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CB37DE"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33664" behindDoc="0" locked="0" layoutInCell="1" allowOverlap="1" wp14:anchorId="6954FB5A" wp14:editId="7C3BA347">
                <wp:simplePos x="0" y="0"/>
                <wp:positionH relativeFrom="column">
                  <wp:posOffset>377190</wp:posOffset>
                </wp:positionH>
                <wp:positionV relativeFrom="paragraph">
                  <wp:posOffset>4328795</wp:posOffset>
                </wp:positionV>
                <wp:extent cx="6291580" cy="2051050"/>
                <wp:effectExtent l="0" t="0" r="0" b="6350"/>
                <wp:wrapNone/>
                <wp:docPr id="120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205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E574FC" w:rsidRDefault="00BB68A9" w:rsidP="00F07F5F">
                            <w:pPr>
                              <w:spacing w:line="168" w:lineRule="auto"/>
                              <w:ind w:right="-126"/>
                              <w:jc w:val="right"/>
                              <w:rPr>
                                <w:rFonts w:ascii="Tahoma" w:hAnsi="Tahoma"/>
                                <w:b/>
                                <w:bCs/>
                                <w:color w:val="000068"/>
                                <w:sz w:val="40"/>
                                <w:szCs w:val="72"/>
                                <w:rtl/>
                                <w:lang w:bidi="ar-EG"/>
                              </w:rPr>
                            </w:pPr>
                            <w:r w:rsidRPr="00E574FC">
                              <w:rPr>
                                <w:rFonts w:ascii="Tahoma" w:hAnsi="Tahoma" w:hint="cs"/>
                                <w:b/>
                                <w:bCs/>
                                <w:color w:val="000068"/>
                                <w:sz w:val="38"/>
                                <w:szCs w:val="70"/>
                                <w:rtl/>
                              </w:rPr>
                              <w:t xml:space="preserve">طريقة تنبؤ بانتشار خاصة بمسير لخدمات الأرض من نقطة-إلى-منطقة </w:t>
                            </w:r>
                            <w:r>
                              <w:rPr>
                                <w:rFonts w:ascii="Tahoma" w:hAnsi="Tahoma" w:hint="cs"/>
                                <w:b/>
                                <w:bCs/>
                                <w:color w:val="000068"/>
                                <w:sz w:val="38"/>
                                <w:szCs w:val="70"/>
                                <w:rtl/>
                              </w:rPr>
                              <w:t xml:space="preserve">في </w:t>
                            </w:r>
                            <w:r w:rsidRPr="00E574FC">
                              <w:rPr>
                                <w:rFonts w:ascii="Tahoma" w:hAnsi="Tahoma" w:hint="cs"/>
                                <w:b/>
                                <w:bCs/>
                                <w:color w:val="000068"/>
                                <w:sz w:val="38"/>
                                <w:szCs w:val="70"/>
                                <w:rtl/>
                              </w:rPr>
                              <w:t xml:space="preserve">نطاقات الموجات المترية </w:t>
                            </w:r>
                            <w:r w:rsidRPr="00E574FC">
                              <w:rPr>
                                <w:rFonts w:ascii="Tahoma" w:hAnsi="Tahoma"/>
                                <w:b/>
                                <w:bCs/>
                                <w:color w:val="000068"/>
                                <w:sz w:val="38"/>
                                <w:szCs w:val="70"/>
                                <w:lang w:bidi="ar-EG"/>
                              </w:rPr>
                              <w:t>(VHF)</w:t>
                            </w:r>
                            <w:r>
                              <w:rPr>
                                <w:rFonts w:ascii="Tahoma" w:hAnsi="Tahoma"/>
                                <w:b/>
                                <w:bCs/>
                                <w:color w:val="000068"/>
                                <w:sz w:val="38"/>
                                <w:szCs w:val="70"/>
                                <w:rtl/>
                              </w:rPr>
                              <w:br/>
                            </w:r>
                            <w:r w:rsidRPr="00E574FC">
                              <w:rPr>
                                <w:rFonts w:ascii="Tahoma" w:hAnsi="Tahoma" w:hint="cs"/>
                                <w:b/>
                                <w:bCs/>
                                <w:color w:val="000068"/>
                                <w:sz w:val="38"/>
                                <w:szCs w:val="70"/>
                                <w:rtl/>
                              </w:rPr>
                              <w:t xml:space="preserve">والموجات الديسيمترية </w:t>
                            </w:r>
                            <w:r w:rsidRPr="00E574FC">
                              <w:rPr>
                                <w:rFonts w:ascii="Tahoma" w:hAnsi="Tahoma"/>
                                <w:b/>
                                <w:bCs/>
                                <w:color w:val="000068"/>
                                <w:sz w:val="38"/>
                                <w:szCs w:val="70"/>
                                <w:lang w:bidi="ar-EG"/>
                              </w:rPr>
                              <w:t>(UHF)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95.4pt;height:16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75vQIAAMc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" filled="f" stroked="f">
                <v:textbox>
                  <w:txbxContent>
                    <w:p w:rsidR="00BB68A9" w:rsidRPr="00E574FC" w:rsidRDefault="00BB68A9" w:rsidP="00F07F5F">
                      <w:pPr>
                        <w:spacing w:line="168" w:lineRule="auto"/>
                        <w:ind w:right="-126"/>
                        <w:jc w:val="right"/>
                        <w:rPr>
                          <w:rFonts w:ascii="Tahoma" w:hAnsi="Tahoma"/>
                          <w:b/>
                          <w:bCs/>
                          <w:color w:val="000068"/>
                          <w:sz w:val="40"/>
                          <w:szCs w:val="72"/>
                          <w:rtl/>
                          <w:lang w:bidi="ar-EG"/>
                        </w:rPr>
                      </w:pPr>
                      <w:r w:rsidRPr="00E574FC">
                        <w:rPr>
                          <w:rFonts w:ascii="Tahoma" w:hAnsi="Tahoma" w:hint="cs"/>
                          <w:b/>
                          <w:bCs/>
                          <w:color w:val="000068"/>
                          <w:sz w:val="38"/>
                          <w:szCs w:val="70"/>
                          <w:rtl/>
                        </w:rPr>
                        <w:t xml:space="preserve">طريقة تنبؤ بانتشار خاصة بمسير لخدمات الأرض من نقطة-إلى-منطقة </w:t>
                      </w:r>
                      <w:r>
                        <w:rPr>
                          <w:rFonts w:ascii="Tahoma" w:hAnsi="Tahoma" w:hint="cs"/>
                          <w:b/>
                          <w:bCs/>
                          <w:color w:val="000068"/>
                          <w:sz w:val="38"/>
                          <w:szCs w:val="70"/>
                          <w:rtl/>
                        </w:rPr>
                        <w:t xml:space="preserve">في </w:t>
                      </w:r>
                      <w:r w:rsidRPr="00E574FC">
                        <w:rPr>
                          <w:rFonts w:ascii="Tahoma" w:hAnsi="Tahoma" w:hint="cs"/>
                          <w:b/>
                          <w:bCs/>
                          <w:color w:val="000068"/>
                          <w:sz w:val="38"/>
                          <w:szCs w:val="70"/>
                          <w:rtl/>
                        </w:rPr>
                        <w:t xml:space="preserve">نطاقات الموجات المترية </w:t>
                      </w:r>
                      <w:r w:rsidRPr="00E574FC">
                        <w:rPr>
                          <w:rFonts w:ascii="Tahoma" w:hAnsi="Tahoma"/>
                          <w:b/>
                          <w:bCs/>
                          <w:color w:val="000068"/>
                          <w:sz w:val="38"/>
                          <w:szCs w:val="70"/>
                          <w:lang w:bidi="ar-EG"/>
                        </w:rPr>
                        <w:t>(VHF)</w:t>
                      </w:r>
                      <w:r>
                        <w:rPr>
                          <w:rFonts w:ascii="Tahoma" w:hAnsi="Tahoma"/>
                          <w:b/>
                          <w:bCs/>
                          <w:color w:val="000068"/>
                          <w:sz w:val="38"/>
                          <w:szCs w:val="70"/>
                          <w:rtl/>
                        </w:rPr>
                        <w:br/>
                      </w:r>
                      <w:r w:rsidRPr="00E574FC">
                        <w:rPr>
                          <w:rFonts w:ascii="Tahoma" w:hAnsi="Tahoma" w:hint="cs"/>
                          <w:b/>
                          <w:bCs/>
                          <w:color w:val="000068"/>
                          <w:sz w:val="38"/>
                          <w:szCs w:val="70"/>
                          <w:rtl/>
                        </w:rPr>
                        <w:t xml:space="preserve">والموجات الديسيمترية </w:t>
                      </w:r>
                      <w:r w:rsidRPr="00E574FC">
                        <w:rPr>
                          <w:rFonts w:ascii="Tahoma" w:hAnsi="Tahoma"/>
                          <w:b/>
                          <w:bCs/>
                          <w:color w:val="000068"/>
                          <w:sz w:val="38"/>
                          <w:szCs w:val="70"/>
                          <w:lang w:bidi="ar-EG"/>
                        </w:rPr>
                        <w:t>(UHF)</w:t>
                      </w:r>
                    </w:p>
                  </w:txbxContent>
                </v:textbox>
              </v:shape>
            </w:pict>
          </mc:Fallback>
        </mc:AlternateContent>
      </w:r>
      <w:r>
        <w:rPr>
          <w:noProof/>
          <w:lang w:eastAsia="zh-CN"/>
        </w:rPr>
        <mc:AlternateContent>
          <mc:Choice Requires="wps">
            <w:drawing>
              <wp:anchor distT="0" distB="0" distL="114300" distR="114300" simplePos="0" relativeHeight="251635712" behindDoc="0" locked="0" layoutInCell="1" allowOverlap="1" wp14:anchorId="16F3D71A" wp14:editId="238FC11C">
                <wp:simplePos x="0" y="0"/>
                <wp:positionH relativeFrom="column">
                  <wp:posOffset>377190</wp:posOffset>
                </wp:positionH>
                <wp:positionV relativeFrom="paragraph">
                  <wp:posOffset>6976745</wp:posOffset>
                </wp:positionV>
                <wp:extent cx="3314700" cy="1371600"/>
                <wp:effectExtent l="0" t="0" r="0" b="0"/>
                <wp:wrapNone/>
                <wp:docPr id="120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5F01A2" w:rsidRDefault="00BB68A9" w:rsidP="00E574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BB68A9" w:rsidRPr="005F01A2" w:rsidRDefault="00BB68A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49.35pt;width:261pt;height:1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8luQIAAMA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" filled="f" stroked="f">
                <v:textbox>
                  <w:txbxContent>
                    <w:p w:rsidR="00BB68A9" w:rsidRPr="005F01A2" w:rsidRDefault="00BB68A9" w:rsidP="00E574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BB68A9" w:rsidRPr="005F01A2" w:rsidRDefault="00BB68A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Pr>
          <w:noProof/>
          <w:lang w:eastAsia="zh-CN"/>
        </w:rPr>
        <mc:AlternateContent>
          <mc:Choice Requires="wps">
            <w:drawing>
              <wp:anchor distT="0" distB="0" distL="114300" distR="114300" simplePos="0" relativeHeight="251634688" behindDoc="0" locked="0" layoutInCell="1" allowOverlap="1" wp14:anchorId="5CF01FA5" wp14:editId="02FAD9EE">
                <wp:simplePos x="0" y="0"/>
                <wp:positionH relativeFrom="column">
                  <wp:posOffset>377190</wp:posOffset>
                </wp:positionH>
                <wp:positionV relativeFrom="paragraph">
                  <wp:posOffset>3300095</wp:posOffset>
                </wp:positionV>
                <wp:extent cx="5598795" cy="914400"/>
                <wp:effectExtent l="0" t="0" r="0" b="0"/>
                <wp:wrapNone/>
                <wp:docPr id="120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9C6655" w:rsidRDefault="00BB68A9" w:rsidP="00EA3FE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3JvA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PII&#10;Hcm8AgAAxgUAAA4AAAAAAAAAAAAAAAAALgIAAGRycy9lMm9Eb2MueG1sUEsBAi0AFAAGAAgAAAAh&#10;ACBDf4vfAAAACgEAAA8AAAAAAAAAAAAAAAAAFgUAAGRycy9kb3ducmV2LnhtbFBLBQYAAAAABAAE&#10;APMAAAAiBgAAAAA=&#10;" filled="f" stroked="f">
                <v:textbox>
                  <w:txbxContent>
                    <w:p w:rsidR="00BB68A9" w:rsidRPr="009C6655" w:rsidRDefault="00BB68A9" w:rsidP="00EA3FE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6C43E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C43E1">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C43E1">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A87FEC">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A87FEC" w:rsidRDefault="005E066B" w:rsidP="00A87FEC">
            <w:pPr>
              <w:tabs>
                <w:tab w:val="left" w:pos="794"/>
              </w:tabs>
              <w:spacing w:before="180"/>
              <w:jc w:val="center"/>
              <w:rPr>
                <w:rFonts w:ascii="Times New Roman Bold" w:hAnsi="Times New Roman Bold"/>
                <w:b/>
                <w:bCs/>
                <w:sz w:val="21"/>
                <w:szCs w:val="32"/>
                <w:lang w:val="ru-RU"/>
              </w:rPr>
            </w:pPr>
            <w:r w:rsidRPr="00A87FEC">
              <w:rPr>
                <w:rFonts w:ascii="Times New Roman Bold" w:hAnsi="Times New Roman Bold" w:hint="cs"/>
                <w:b/>
                <w:bCs/>
                <w:sz w:val="21"/>
                <w:szCs w:val="32"/>
                <w:rtl/>
                <w:lang w:val="ru-RU"/>
              </w:rPr>
              <w:t xml:space="preserve">سلاسل </w:t>
            </w:r>
            <w:r w:rsidR="00686ACA" w:rsidRPr="00A87FEC">
              <w:rPr>
                <w:rFonts w:ascii="Times New Roman Bold" w:hAnsi="Times New Roman Bold" w:hint="cs"/>
                <w:b/>
                <w:bCs/>
                <w:sz w:val="21"/>
                <w:szCs w:val="32"/>
                <w:rtl/>
                <w:lang w:val="ru-RU"/>
              </w:rPr>
              <w:t>توصيات</w:t>
            </w:r>
            <w:r w:rsidRPr="00A87FEC">
              <w:rPr>
                <w:rFonts w:ascii="Times New Roman Bold" w:hAnsi="Times New Roman Bold" w:hint="cs"/>
                <w:b/>
                <w:bCs/>
                <w:sz w:val="21"/>
                <w:szCs w:val="32"/>
                <w:rtl/>
                <w:lang w:val="ru-RU"/>
              </w:rPr>
              <w:t xml:space="preserve"> قطاع الاتصالات الراديوية</w:t>
            </w:r>
          </w:p>
          <w:p w:rsidR="005E066B" w:rsidRPr="00A87FEC" w:rsidRDefault="009C6655" w:rsidP="00A87FEC">
            <w:pPr>
              <w:tabs>
                <w:tab w:val="left" w:pos="794"/>
              </w:tabs>
              <w:spacing w:before="60" w:after="120"/>
              <w:jc w:val="center"/>
              <w:rPr>
                <w:sz w:val="20"/>
                <w:szCs w:val="26"/>
                <w:lang w:val="ru-RU"/>
              </w:rPr>
            </w:pPr>
            <w:r w:rsidRPr="00A87FEC">
              <w:rPr>
                <w:rFonts w:hint="cs"/>
                <w:sz w:val="18"/>
                <w:szCs w:val="24"/>
                <w:rtl/>
                <w:lang w:val="ru-RU"/>
              </w:rPr>
              <w:t xml:space="preserve">(يمكن الاطلاع عليها أيضاً في الموقع الإلكتروني </w:t>
            </w:r>
            <w:hyperlink r:id="rId12" w:history="1">
              <w:r w:rsidRPr="00A87FEC">
                <w:rPr>
                  <w:rStyle w:val="Hyperlink"/>
                  <w:sz w:val="18"/>
                  <w:szCs w:val="24"/>
                </w:rPr>
                <w:t>http</w:t>
              </w:r>
              <w:r w:rsidRPr="00A87FEC">
                <w:rPr>
                  <w:rStyle w:val="Hyperlink"/>
                  <w:sz w:val="18"/>
                  <w:szCs w:val="24"/>
                  <w:lang w:val="ru-RU"/>
                </w:rPr>
                <w:t>://</w:t>
              </w:r>
              <w:r w:rsidRPr="00A87FEC">
                <w:rPr>
                  <w:rStyle w:val="Hyperlink"/>
                  <w:sz w:val="18"/>
                  <w:szCs w:val="24"/>
                </w:rPr>
                <w:t>www</w:t>
              </w:r>
              <w:r w:rsidRPr="00A87FEC">
                <w:rPr>
                  <w:rStyle w:val="Hyperlink"/>
                  <w:sz w:val="18"/>
                  <w:szCs w:val="24"/>
                  <w:lang w:val="ru-RU"/>
                </w:rPr>
                <w:t>.</w:t>
              </w:r>
              <w:proofErr w:type="spellStart"/>
              <w:r w:rsidRPr="00A87FEC">
                <w:rPr>
                  <w:rStyle w:val="Hyperlink"/>
                  <w:sz w:val="18"/>
                  <w:szCs w:val="24"/>
                </w:rPr>
                <w:t>itu</w:t>
              </w:r>
              <w:proofErr w:type="spellEnd"/>
              <w:r w:rsidRPr="00A87FEC">
                <w:rPr>
                  <w:rStyle w:val="Hyperlink"/>
                  <w:sz w:val="18"/>
                  <w:szCs w:val="24"/>
                  <w:lang w:val="ru-RU"/>
                </w:rPr>
                <w:t>.</w:t>
              </w:r>
              <w:proofErr w:type="spellStart"/>
              <w:r w:rsidRPr="00A87FEC">
                <w:rPr>
                  <w:rStyle w:val="Hyperlink"/>
                  <w:sz w:val="18"/>
                  <w:szCs w:val="24"/>
                </w:rPr>
                <w:t>int</w:t>
              </w:r>
              <w:proofErr w:type="spellEnd"/>
              <w:r w:rsidRPr="00A87FEC">
                <w:rPr>
                  <w:rStyle w:val="Hyperlink"/>
                  <w:sz w:val="18"/>
                  <w:szCs w:val="24"/>
                  <w:lang w:val="ru-RU"/>
                </w:rPr>
                <w:t>/</w:t>
              </w:r>
              <w:proofErr w:type="spellStart"/>
              <w:r w:rsidRPr="00A87FEC">
                <w:rPr>
                  <w:rStyle w:val="Hyperlink"/>
                  <w:sz w:val="18"/>
                  <w:szCs w:val="24"/>
                </w:rPr>
                <w:t>publ</w:t>
              </w:r>
              <w:proofErr w:type="spellEnd"/>
              <w:r w:rsidRPr="00A87FEC">
                <w:rPr>
                  <w:rStyle w:val="Hyperlink"/>
                  <w:sz w:val="18"/>
                  <w:szCs w:val="24"/>
                  <w:lang w:val="ru-RU"/>
                </w:rPr>
                <w:t>/</w:t>
              </w:r>
              <w:r w:rsidRPr="00A87FEC">
                <w:rPr>
                  <w:rStyle w:val="Hyperlink"/>
                  <w:sz w:val="18"/>
                  <w:szCs w:val="24"/>
                </w:rPr>
                <w:t>R</w:t>
              </w:r>
              <w:r w:rsidRPr="00A87FEC">
                <w:rPr>
                  <w:rStyle w:val="Hyperlink"/>
                  <w:sz w:val="18"/>
                  <w:szCs w:val="24"/>
                  <w:lang w:val="ru-RU"/>
                </w:rPr>
                <w:t>-</w:t>
              </w:r>
              <w:r w:rsidRPr="00A87FEC">
                <w:rPr>
                  <w:rStyle w:val="Hyperlink"/>
                  <w:sz w:val="18"/>
                  <w:szCs w:val="24"/>
                </w:rPr>
                <w:t>REC</w:t>
              </w:r>
              <w:r w:rsidRPr="00A87FEC">
                <w:rPr>
                  <w:rStyle w:val="Hyperlink"/>
                  <w:sz w:val="18"/>
                  <w:szCs w:val="24"/>
                  <w:lang w:val="ru-RU"/>
                </w:rPr>
                <w:t>/</w:t>
              </w:r>
              <w:r w:rsidRPr="00A87FEC">
                <w:rPr>
                  <w:rStyle w:val="Hyperlink"/>
                  <w:sz w:val="18"/>
                  <w:szCs w:val="24"/>
                </w:rPr>
                <w:t>en</w:t>
              </w:r>
            </w:hyperlink>
            <w:r w:rsidRPr="00A87FEC">
              <w:rPr>
                <w:rFonts w:hint="cs"/>
                <w:sz w:val="18"/>
                <w:szCs w:val="24"/>
                <w:rtl/>
              </w:rPr>
              <w:t>)</w:t>
            </w:r>
          </w:p>
        </w:tc>
      </w:tr>
      <w:tr w:rsidR="005E066B" w:rsidRPr="00440F51" w:rsidTr="00A87FEC">
        <w:trPr>
          <w:jc w:val="center"/>
        </w:trPr>
        <w:tc>
          <w:tcPr>
            <w:tcW w:w="1480" w:type="dxa"/>
            <w:tcBorders>
              <w:left w:val="single" w:sz="12" w:space="0" w:color="000080"/>
            </w:tcBorders>
            <w:shd w:val="clear" w:color="auto" w:fill="auto"/>
          </w:tcPr>
          <w:p w:rsidR="005E066B" w:rsidRPr="00A87FEC" w:rsidRDefault="005E066B" w:rsidP="00A87FEC">
            <w:pPr>
              <w:tabs>
                <w:tab w:val="left" w:pos="794"/>
              </w:tabs>
              <w:spacing w:before="40" w:after="40" w:line="220" w:lineRule="exact"/>
              <w:rPr>
                <w:b/>
                <w:bCs/>
                <w:sz w:val="20"/>
                <w:szCs w:val="26"/>
                <w:lang w:val="ru-RU"/>
              </w:rPr>
            </w:pPr>
            <w:r w:rsidRPr="00A87FEC">
              <w:rPr>
                <w:rFonts w:hint="cs"/>
                <w:b/>
                <w:bCs/>
                <w:sz w:val="20"/>
                <w:szCs w:val="26"/>
                <w:rtl/>
                <w:lang w:val="ru-RU"/>
              </w:rPr>
              <w:t>السلسلة</w:t>
            </w:r>
          </w:p>
        </w:tc>
        <w:tc>
          <w:tcPr>
            <w:tcW w:w="7914" w:type="dxa"/>
            <w:tcBorders>
              <w:right w:val="single" w:sz="12" w:space="0" w:color="000080"/>
            </w:tcBorders>
            <w:shd w:val="clear" w:color="auto" w:fill="auto"/>
          </w:tcPr>
          <w:p w:rsidR="005E066B" w:rsidRPr="00A87FEC" w:rsidRDefault="005E066B" w:rsidP="00A87FEC">
            <w:pPr>
              <w:tabs>
                <w:tab w:val="left" w:pos="794"/>
              </w:tabs>
              <w:spacing w:before="40" w:after="40" w:line="220" w:lineRule="exact"/>
              <w:jc w:val="center"/>
              <w:rPr>
                <w:b/>
                <w:bCs/>
                <w:sz w:val="20"/>
                <w:szCs w:val="26"/>
                <w:lang w:val="ru-RU"/>
              </w:rPr>
            </w:pPr>
            <w:r w:rsidRPr="00A87FEC">
              <w:rPr>
                <w:rFonts w:hint="cs"/>
                <w:b/>
                <w:bCs/>
                <w:sz w:val="20"/>
                <w:szCs w:val="26"/>
                <w:rtl/>
                <w:lang w:val="ru-RU"/>
              </w:rPr>
              <w:t>العنـوان</w:t>
            </w:r>
          </w:p>
        </w:tc>
      </w:tr>
      <w:tr w:rsidR="005E066B" w:rsidRPr="00440F51" w:rsidTr="00A87FEC">
        <w:trPr>
          <w:jc w:val="center"/>
        </w:trPr>
        <w:tc>
          <w:tcPr>
            <w:tcW w:w="1480" w:type="dxa"/>
            <w:tcBorders>
              <w:left w:val="single" w:sz="12" w:space="0" w:color="000080"/>
            </w:tcBorders>
            <w:shd w:val="clear" w:color="auto" w:fill="auto"/>
          </w:tcPr>
          <w:p w:rsidR="005E066B" w:rsidRPr="00A87FEC" w:rsidRDefault="005E066B" w:rsidP="00A87FEC">
            <w:pPr>
              <w:tabs>
                <w:tab w:val="left" w:pos="794"/>
              </w:tabs>
              <w:spacing w:before="20" w:after="40" w:line="240" w:lineRule="exact"/>
              <w:rPr>
                <w:b/>
                <w:bCs/>
                <w:sz w:val="20"/>
                <w:szCs w:val="26"/>
              </w:rPr>
            </w:pPr>
            <w:r w:rsidRPr="00A87FEC">
              <w:rPr>
                <w:b/>
                <w:bCs/>
                <w:sz w:val="20"/>
                <w:szCs w:val="26"/>
              </w:rPr>
              <w:t>BO</w:t>
            </w:r>
          </w:p>
        </w:tc>
        <w:tc>
          <w:tcPr>
            <w:tcW w:w="7914" w:type="dxa"/>
            <w:tcBorders>
              <w:right w:val="single" w:sz="12" w:space="0" w:color="000080"/>
            </w:tcBorders>
            <w:shd w:val="clear" w:color="auto" w:fill="auto"/>
          </w:tcPr>
          <w:p w:rsidR="005E066B" w:rsidRPr="00A87FEC" w:rsidRDefault="005E066B" w:rsidP="00A87FEC">
            <w:pPr>
              <w:tabs>
                <w:tab w:val="left" w:pos="794"/>
              </w:tabs>
              <w:spacing w:before="20" w:after="40" w:line="240" w:lineRule="exact"/>
              <w:rPr>
                <w:sz w:val="20"/>
                <w:szCs w:val="26"/>
                <w:lang w:val="ru-RU"/>
              </w:rPr>
            </w:pPr>
            <w:r w:rsidRPr="00A87FEC">
              <w:rPr>
                <w:rFonts w:hint="cs"/>
                <w:sz w:val="20"/>
                <w:szCs w:val="26"/>
                <w:rtl/>
                <w:lang w:val="ru-RU"/>
              </w:rPr>
              <w:t>البث الساتلي</w:t>
            </w:r>
          </w:p>
        </w:tc>
      </w:tr>
      <w:tr w:rsidR="005E066B" w:rsidRPr="00440F51" w:rsidTr="00A87FEC">
        <w:trPr>
          <w:jc w:val="center"/>
        </w:trPr>
        <w:tc>
          <w:tcPr>
            <w:tcW w:w="1480" w:type="dxa"/>
            <w:tcBorders>
              <w:left w:val="single" w:sz="12" w:space="0" w:color="000080"/>
            </w:tcBorders>
            <w:shd w:val="clear" w:color="auto" w:fill="auto"/>
          </w:tcPr>
          <w:p w:rsidR="005E066B" w:rsidRPr="00A87FEC" w:rsidRDefault="005E066B" w:rsidP="00A87FEC">
            <w:pPr>
              <w:tabs>
                <w:tab w:val="left" w:pos="794"/>
              </w:tabs>
              <w:spacing w:before="20" w:after="40" w:line="240" w:lineRule="exact"/>
              <w:rPr>
                <w:b/>
                <w:bCs/>
                <w:sz w:val="20"/>
                <w:szCs w:val="26"/>
              </w:rPr>
            </w:pPr>
            <w:r w:rsidRPr="00A87FEC">
              <w:rPr>
                <w:b/>
                <w:bCs/>
                <w:sz w:val="20"/>
                <w:szCs w:val="26"/>
              </w:rPr>
              <w:t>BR</w:t>
            </w:r>
          </w:p>
        </w:tc>
        <w:tc>
          <w:tcPr>
            <w:tcW w:w="7914" w:type="dxa"/>
            <w:tcBorders>
              <w:right w:val="single" w:sz="12" w:space="0" w:color="000080"/>
            </w:tcBorders>
            <w:shd w:val="clear" w:color="auto" w:fill="auto"/>
          </w:tcPr>
          <w:p w:rsidR="005E066B" w:rsidRPr="00A87FEC" w:rsidRDefault="005E066B" w:rsidP="00A87FEC">
            <w:pPr>
              <w:tabs>
                <w:tab w:val="left" w:pos="794"/>
              </w:tabs>
              <w:spacing w:before="20" w:after="40" w:line="240" w:lineRule="exact"/>
              <w:rPr>
                <w:sz w:val="20"/>
                <w:szCs w:val="26"/>
                <w:lang w:val="ru-RU"/>
              </w:rPr>
            </w:pPr>
            <w:r w:rsidRPr="00A87FEC">
              <w:rPr>
                <w:rFonts w:hint="cs"/>
                <w:sz w:val="20"/>
                <w:szCs w:val="26"/>
                <w:rtl/>
                <w:lang w:val="ru-RU"/>
              </w:rPr>
              <w:t>التسجيل من أجل الإنتاج والأرشفة والعرض؛ الأفلام التلفزيونية</w:t>
            </w:r>
          </w:p>
        </w:tc>
      </w:tr>
      <w:tr w:rsidR="005E066B" w:rsidRPr="00440F51" w:rsidTr="00A87FEC">
        <w:trPr>
          <w:jc w:val="center"/>
        </w:trPr>
        <w:tc>
          <w:tcPr>
            <w:tcW w:w="1480" w:type="dxa"/>
            <w:tcBorders>
              <w:left w:val="single" w:sz="12" w:space="0" w:color="000080"/>
            </w:tcBorders>
            <w:shd w:val="clear" w:color="auto" w:fill="auto"/>
          </w:tcPr>
          <w:p w:rsidR="005E066B" w:rsidRPr="00A87FEC" w:rsidRDefault="005E066B" w:rsidP="00A87FEC">
            <w:pPr>
              <w:tabs>
                <w:tab w:val="left" w:pos="794"/>
              </w:tabs>
              <w:spacing w:before="20" w:after="40" w:line="240" w:lineRule="exact"/>
              <w:rPr>
                <w:b/>
                <w:bCs/>
                <w:color w:val="000080"/>
                <w:sz w:val="20"/>
                <w:szCs w:val="26"/>
              </w:rPr>
            </w:pPr>
            <w:r w:rsidRPr="00A87FEC">
              <w:rPr>
                <w:b/>
                <w:bCs/>
                <w:sz w:val="20"/>
                <w:szCs w:val="26"/>
              </w:rPr>
              <w:t>BS</w:t>
            </w:r>
          </w:p>
        </w:tc>
        <w:tc>
          <w:tcPr>
            <w:tcW w:w="7914" w:type="dxa"/>
            <w:tcBorders>
              <w:right w:val="single" w:sz="12" w:space="0" w:color="000080"/>
            </w:tcBorders>
            <w:shd w:val="clear" w:color="auto" w:fill="auto"/>
          </w:tcPr>
          <w:p w:rsidR="005E066B" w:rsidRPr="00A87FEC" w:rsidRDefault="005E066B" w:rsidP="00A87FEC">
            <w:pPr>
              <w:tabs>
                <w:tab w:val="left" w:pos="794"/>
              </w:tabs>
              <w:spacing w:before="20" w:after="40" w:line="240" w:lineRule="exact"/>
              <w:rPr>
                <w:sz w:val="20"/>
                <w:szCs w:val="26"/>
                <w:lang w:val="ru-RU"/>
              </w:rPr>
            </w:pPr>
            <w:r w:rsidRPr="00A87FEC">
              <w:rPr>
                <w:rFonts w:hint="cs"/>
                <w:sz w:val="20"/>
                <w:szCs w:val="26"/>
                <w:rtl/>
                <w:lang w:val="ru-RU"/>
              </w:rPr>
              <w:t>الخدمة الإذاعية (الصوتية)</w:t>
            </w:r>
          </w:p>
        </w:tc>
      </w:tr>
      <w:tr w:rsidR="005E066B" w:rsidRPr="00440F51" w:rsidTr="00A87FEC">
        <w:trPr>
          <w:jc w:val="center"/>
        </w:trPr>
        <w:tc>
          <w:tcPr>
            <w:tcW w:w="1480" w:type="dxa"/>
            <w:tcBorders>
              <w:left w:val="single" w:sz="12" w:space="0" w:color="000080"/>
            </w:tcBorders>
            <w:shd w:val="clear" w:color="auto" w:fill="auto"/>
          </w:tcPr>
          <w:p w:rsidR="005E066B" w:rsidRPr="00A87FEC" w:rsidRDefault="005E066B" w:rsidP="00A87FEC">
            <w:pPr>
              <w:tabs>
                <w:tab w:val="left" w:pos="794"/>
              </w:tabs>
              <w:spacing w:before="20" w:after="40" w:line="240" w:lineRule="exact"/>
              <w:rPr>
                <w:b/>
                <w:bCs/>
                <w:sz w:val="20"/>
                <w:szCs w:val="26"/>
              </w:rPr>
            </w:pPr>
            <w:r w:rsidRPr="00A87FEC">
              <w:rPr>
                <w:b/>
                <w:bCs/>
                <w:sz w:val="20"/>
                <w:szCs w:val="26"/>
              </w:rPr>
              <w:t>BT</w:t>
            </w:r>
          </w:p>
        </w:tc>
        <w:tc>
          <w:tcPr>
            <w:tcW w:w="7914" w:type="dxa"/>
            <w:tcBorders>
              <w:right w:val="single" w:sz="12" w:space="0" w:color="000080"/>
            </w:tcBorders>
            <w:shd w:val="clear" w:color="auto" w:fill="auto"/>
          </w:tcPr>
          <w:p w:rsidR="005E066B" w:rsidRPr="00A87FEC" w:rsidRDefault="005E066B" w:rsidP="00A87FEC">
            <w:pPr>
              <w:tabs>
                <w:tab w:val="left" w:pos="794"/>
              </w:tabs>
              <w:spacing w:before="20" w:after="40" w:line="240" w:lineRule="exact"/>
              <w:rPr>
                <w:sz w:val="20"/>
                <w:szCs w:val="26"/>
                <w:lang w:val="ru-RU"/>
              </w:rPr>
            </w:pPr>
            <w:r w:rsidRPr="00A87FEC">
              <w:rPr>
                <w:rFonts w:hint="cs"/>
                <w:sz w:val="20"/>
                <w:szCs w:val="26"/>
                <w:rtl/>
                <w:lang w:val="ru-RU"/>
              </w:rPr>
              <w:t>الخدمة الإذاعية (التلفزيونية)</w:t>
            </w:r>
          </w:p>
        </w:tc>
      </w:tr>
      <w:tr w:rsidR="005E066B" w:rsidRPr="00440F51" w:rsidTr="00A87FEC">
        <w:trPr>
          <w:jc w:val="center"/>
        </w:trPr>
        <w:tc>
          <w:tcPr>
            <w:tcW w:w="1480" w:type="dxa"/>
            <w:tcBorders>
              <w:left w:val="single" w:sz="12" w:space="0" w:color="000080"/>
            </w:tcBorders>
            <w:shd w:val="clear" w:color="auto" w:fill="auto"/>
          </w:tcPr>
          <w:p w:rsidR="005E066B" w:rsidRPr="00A87FEC" w:rsidRDefault="005E066B" w:rsidP="00A87FEC">
            <w:pPr>
              <w:tabs>
                <w:tab w:val="left" w:pos="794"/>
              </w:tabs>
              <w:spacing w:before="20" w:after="40" w:line="240" w:lineRule="exact"/>
              <w:rPr>
                <w:b/>
                <w:bCs/>
                <w:sz w:val="20"/>
                <w:szCs w:val="26"/>
              </w:rPr>
            </w:pPr>
            <w:r w:rsidRPr="00A87FEC">
              <w:rPr>
                <w:b/>
                <w:bCs/>
                <w:sz w:val="20"/>
                <w:szCs w:val="26"/>
              </w:rPr>
              <w:t>F</w:t>
            </w:r>
          </w:p>
        </w:tc>
        <w:tc>
          <w:tcPr>
            <w:tcW w:w="7914" w:type="dxa"/>
            <w:tcBorders>
              <w:right w:val="single" w:sz="12" w:space="0" w:color="000080"/>
            </w:tcBorders>
            <w:shd w:val="clear" w:color="auto" w:fill="auto"/>
          </w:tcPr>
          <w:p w:rsidR="005E066B" w:rsidRPr="00A87FEC" w:rsidRDefault="005E066B" w:rsidP="00A87FEC">
            <w:pPr>
              <w:tabs>
                <w:tab w:val="left" w:pos="794"/>
              </w:tabs>
              <w:spacing w:before="20" w:after="40" w:line="240" w:lineRule="exact"/>
              <w:rPr>
                <w:sz w:val="20"/>
                <w:szCs w:val="26"/>
                <w:lang w:val="ru-RU"/>
              </w:rPr>
            </w:pPr>
            <w:r w:rsidRPr="00A87FEC">
              <w:rPr>
                <w:rFonts w:hint="cs"/>
                <w:sz w:val="20"/>
                <w:szCs w:val="26"/>
                <w:rtl/>
                <w:lang w:val="ru-RU"/>
              </w:rPr>
              <w:t>الخدمة الثابتة</w:t>
            </w:r>
          </w:p>
        </w:tc>
      </w:tr>
      <w:tr w:rsidR="005E066B" w:rsidRPr="00440F51" w:rsidTr="00A87FEC">
        <w:trPr>
          <w:jc w:val="center"/>
        </w:trPr>
        <w:tc>
          <w:tcPr>
            <w:tcW w:w="1480" w:type="dxa"/>
            <w:tcBorders>
              <w:left w:val="single" w:sz="12" w:space="0" w:color="000080"/>
            </w:tcBorders>
            <w:shd w:val="clear" w:color="auto" w:fill="auto"/>
          </w:tcPr>
          <w:p w:rsidR="005E066B" w:rsidRPr="00A87FEC" w:rsidRDefault="005E066B" w:rsidP="00A87FEC">
            <w:pPr>
              <w:tabs>
                <w:tab w:val="left" w:pos="794"/>
              </w:tabs>
              <w:spacing w:before="20" w:after="40" w:line="240" w:lineRule="exact"/>
              <w:rPr>
                <w:b/>
                <w:bCs/>
                <w:sz w:val="20"/>
                <w:szCs w:val="26"/>
              </w:rPr>
            </w:pPr>
            <w:r w:rsidRPr="00A87FEC">
              <w:rPr>
                <w:b/>
                <w:bCs/>
                <w:sz w:val="20"/>
                <w:szCs w:val="26"/>
              </w:rPr>
              <w:t>M</w:t>
            </w:r>
          </w:p>
        </w:tc>
        <w:tc>
          <w:tcPr>
            <w:tcW w:w="7914" w:type="dxa"/>
            <w:tcBorders>
              <w:right w:val="single" w:sz="12" w:space="0" w:color="000080"/>
            </w:tcBorders>
            <w:shd w:val="clear" w:color="auto" w:fill="auto"/>
          </w:tcPr>
          <w:p w:rsidR="005E066B" w:rsidRPr="00A87FEC" w:rsidRDefault="005E066B" w:rsidP="00A87FEC">
            <w:pPr>
              <w:tabs>
                <w:tab w:val="left" w:pos="794"/>
              </w:tabs>
              <w:spacing w:before="20" w:after="40" w:line="240" w:lineRule="exact"/>
              <w:rPr>
                <w:sz w:val="20"/>
                <w:szCs w:val="26"/>
                <w:lang w:val="ru-RU"/>
              </w:rPr>
            </w:pPr>
            <w:r w:rsidRPr="00A87FEC">
              <w:rPr>
                <w:rFonts w:hint="cs"/>
                <w:sz w:val="20"/>
                <w:szCs w:val="26"/>
                <w:rtl/>
                <w:lang w:val="ru-RU"/>
              </w:rPr>
              <w:t>الخدمة المتنقلة وخدمة التحديد الراديوي للموقع وخدمة الهواة والخدمات الساتلية ذات الصلة</w:t>
            </w:r>
          </w:p>
        </w:tc>
      </w:tr>
      <w:tr w:rsidR="00E574FC" w:rsidRPr="00E574FC" w:rsidTr="00A87FEC">
        <w:trPr>
          <w:jc w:val="center"/>
        </w:trPr>
        <w:tc>
          <w:tcPr>
            <w:tcW w:w="9394" w:type="dxa"/>
            <w:gridSpan w:val="2"/>
            <w:tcBorders>
              <w:left w:val="single" w:sz="12" w:space="0" w:color="000080"/>
              <w:right w:val="single" w:sz="12" w:space="0" w:color="000080"/>
            </w:tcBorders>
            <w:shd w:val="clear" w:color="auto" w:fill="EEECE1"/>
          </w:tcPr>
          <w:p w:rsidR="00E574FC" w:rsidRPr="00A87FEC" w:rsidRDefault="00E574FC" w:rsidP="00A87FEC">
            <w:pPr>
              <w:tabs>
                <w:tab w:val="left" w:pos="1486"/>
              </w:tabs>
              <w:spacing w:before="20" w:after="40" w:line="240" w:lineRule="exact"/>
              <w:rPr>
                <w:b/>
                <w:bCs/>
                <w:color w:val="000080"/>
                <w:sz w:val="20"/>
                <w:szCs w:val="26"/>
              </w:rPr>
            </w:pPr>
            <w:r w:rsidRPr="00A87FEC">
              <w:rPr>
                <w:b/>
                <w:bCs/>
                <w:color w:val="000080"/>
                <w:sz w:val="20"/>
                <w:szCs w:val="26"/>
              </w:rPr>
              <w:t>P</w:t>
            </w:r>
            <w:r w:rsidRPr="00A87FEC">
              <w:rPr>
                <w:rFonts w:hint="cs"/>
                <w:b/>
                <w:bCs/>
                <w:color w:val="000080"/>
                <w:sz w:val="20"/>
                <w:szCs w:val="26"/>
                <w:rtl/>
              </w:rPr>
              <w:tab/>
              <w:t>انتشار الموجات الراديوية</w:t>
            </w:r>
          </w:p>
        </w:tc>
      </w:tr>
      <w:tr w:rsidR="005E066B" w:rsidRPr="00440F51" w:rsidTr="00A87FEC">
        <w:trPr>
          <w:jc w:val="center"/>
        </w:trPr>
        <w:tc>
          <w:tcPr>
            <w:tcW w:w="1480" w:type="dxa"/>
            <w:tcBorders>
              <w:left w:val="single" w:sz="12" w:space="0" w:color="000080"/>
            </w:tcBorders>
            <w:shd w:val="clear" w:color="auto" w:fill="auto"/>
          </w:tcPr>
          <w:p w:rsidR="005E066B" w:rsidRPr="00A87FEC" w:rsidRDefault="005E066B" w:rsidP="00A87FEC">
            <w:pPr>
              <w:tabs>
                <w:tab w:val="left" w:pos="794"/>
              </w:tabs>
              <w:spacing w:before="20" w:after="40" w:line="240" w:lineRule="exact"/>
              <w:rPr>
                <w:b/>
                <w:bCs/>
                <w:sz w:val="20"/>
                <w:szCs w:val="26"/>
              </w:rPr>
            </w:pPr>
            <w:r w:rsidRPr="00A87FEC">
              <w:rPr>
                <w:b/>
                <w:bCs/>
                <w:sz w:val="20"/>
                <w:szCs w:val="26"/>
              </w:rPr>
              <w:t>RA</w:t>
            </w:r>
          </w:p>
        </w:tc>
        <w:tc>
          <w:tcPr>
            <w:tcW w:w="7914" w:type="dxa"/>
            <w:tcBorders>
              <w:right w:val="single" w:sz="12" w:space="0" w:color="000080"/>
            </w:tcBorders>
            <w:shd w:val="clear" w:color="auto" w:fill="auto"/>
          </w:tcPr>
          <w:p w:rsidR="005E066B" w:rsidRPr="00A87FEC" w:rsidRDefault="005E066B" w:rsidP="00A87FEC">
            <w:pPr>
              <w:tabs>
                <w:tab w:val="left" w:pos="794"/>
              </w:tabs>
              <w:spacing w:before="20" w:after="40" w:line="240" w:lineRule="exact"/>
              <w:rPr>
                <w:sz w:val="20"/>
                <w:szCs w:val="26"/>
                <w:lang w:val="ru-RU"/>
              </w:rPr>
            </w:pPr>
            <w:r w:rsidRPr="00A87FEC">
              <w:rPr>
                <w:rFonts w:hint="cs"/>
                <w:sz w:val="20"/>
                <w:szCs w:val="26"/>
                <w:rtl/>
                <w:lang w:val="ru-RU"/>
              </w:rPr>
              <w:t>علم الفلك الراديوي</w:t>
            </w:r>
          </w:p>
        </w:tc>
      </w:tr>
      <w:tr w:rsidR="005E066B" w:rsidRPr="00440F51" w:rsidTr="00A87FEC">
        <w:trPr>
          <w:jc w:val="center"/>
        </w:trPr>
        <w:tc>
          <w:tcPr>
            <w:tcW w:w="1480" w:type="dxa"/>
            <w:tcBorders>
              <w:left w:val="single" w:sz="12" w:space="0" w:color="000080"/>
            </w:tcBorders>
            <w:shd w:val="clear" w:color="auto" w:fill="auto"/>
          </w:tcPr>
          <w:p w:rsidR="005E066B" w:rsidRPr="00A87FEC" w:rsidRDefault="005E066B" w:rsidP="00A87FEC">
            <w:pPr>
              <w:tabs>
                <w:tab w:val="left" w:pos="794"/>
              </w:tabs>
              <w:spacing w:before="20" w:after="40" w:line="240" w:lineRule="exact"/>
              <w:rPr>
                <w:b/>
                <w:bCs/>
                <w:sz w:val="20"/>
                <w:szCs w:val="26"/>
              </w:rPr>
            </w:pPr>
            <w:r w:rsidRPr="00A87FEC">
              <w:rPr>
                <w:b/>
                <w:bCs/>
                <w:sz w:val="20"/>
                <w:szCs w:val="26"/>
              </w:rPr>
              <w:t>RS</w:t>
            </w:r>
          </w:p>
        </w:tc>
        <w:tc>
          <w:tcPr>
            <w:tcW w:w="7914" w:type="dxa"/>
            <w:tcBorders>
              <w:right w:val="single" w:sz="12" w:space="0" w:color="000080"/>
            </w:tcBorders>
            <w:shd w:val="clear" w:color="auto" w:fill="auto"/>
          </w:tcPr>
          <w:p w:rsidR="005E066B" w:rsidRPr="00A87FEC" w:rsidRDefault="005E066B" w:rsidP="00A87FEC">
            <w:pPr>
              <w:tabs>
                <w:tab w:val="left" w:pos="794"/>
              </w:tabs>
              <w:spacing w:before="20" w:after="40" w:line="240" w:lineRule="exact"/>
              <w:rPr>
                <w:sz w:val="20"/>
                <w:szCs w:val="26"/>
                <w:lang w:val="ru-RU"/>
              </w:rPr>
            </w:pPr>
            <w:r w:rsidRPr="00A87FEC">
              <w:rPr>
                <w:rFonts w:hint="cs"/>
                <w:sz w:val="20"/>
                <w:szCs w:val="26"/>
                <w:rtl/>
                <w:lang w:val="ru-RU"/>
              </w:rPr>
              <w:t>أنظمة الاستشعار عن بعد</w:t>
            </w:r>
          </w:p>
        </w:tc>
      </w:tr>
      <w:tr w:rsidR="00B66386" w:rsidRPr="00440F51" w:rsidTr="00A87FEC">
        <w:trPr>
          <w:jc w:val="center"/>
        </w:trPr>
        <w:tc>
          <w:tcPr>
            <w:tcW w:w="1480" w:type="dxa"/>
            <w:tcBorders>
              <w:left w:val="single" w:sz="12" w:space="0" w:color="000080"/>
            </w:tcBorders>
            <w:shd w:val="clear" w:color="auto" w:fill="auto"/>
          </w:tcPr>
          <w:p w:rsidR="00B66386" w:rsidRPr="00A87FEC" w:rsidRDefault="00B66386" w:rsidP="001F55A0">
            <w:pPr>
              <w:tabs>
                <w:tab w:val="left" w:pos="794"/>
              </w:tabs>
              <w:spacing w:before="20" w:after="40" w:line="240" w:lineRule="exact"/>
              <w:rPr>
                <w:b/>
                <w:bCs/>
                <w:sz w:val="20"/>
                <w:szCs w:val="26"/>
              </w:rPr>
            </w:pPr>
            <w:r w:rsidRPr="00A87FEC">
              <w:rPr>
                <w:b/>
                <w:bCs/>
                <w:sz w:val="20"/>
                <w:szCs w:val="26"/>
              </w:rPr>
              <w:t>S</w:t>
            </w:r>
          </w:p>
        </w:tc>
        <w:tc>
          <w:tcPr>
            <w:tcW w:w="7914" w:type="dxa"/>
            <w:tcBorders>
              <w:right w:val="single" w:sz="12" w:space="0" w:color="000080"/>
            </w:tcBorders>
            <w:shd w:val="clear" w:color="auto" w:fill="auto"/>
          </w:tcPr>
          <w:p w:rsidR="00B66386" w:rsidRPr="00A87FEC" w:rsidRDefault="00B66386" w:rsidP="001F55A0">
            <w:pPr>
              <w:tabs>
                <w:tab w:val="left" w:pos="794"/>
              </w:tabs>
              <w:spacing w:before="20" w:after="40" w:line="240" w:lineRule="exact"/>
              <w:rPr>
                <w:sz w:val="20"/>
                <w:szCs w:val="26"/>
                <w:rtl/>
                <w:lang w:val="ru-RU" w:bidi="ar-EG"/>
              </w:rPr>
            </w:pPr>
            <w:r w:rsidRPr="00A87FEC">
              <w:rPr>
                <w:rFonts w:hint="cs"/>
                <w:sz w:val="20"/>
                <w:szCs w:val="26"/>
                <w:rtl/>
                <w:lang w:val="ru-RU" w:bidi="ar-EG"/>
              </w:rPr>
              <w:t>الخدمة الثابتة الساتلية</w:t>
            </w:r>
          </w:p>
        </w:tc>
      </w:tr>
      <w:tr w:rsidR="00B66386" w:rsidRPr="00440F51" w:rsidTr="00A87FEC">
        <w:trPr>
          <w:jc w:val="center"/>
        </w:trPr>
        <w:tc>
          <w:tcPr>
            <w:tcW w:w="1480" w:type="dxa"/>
            <w:tcBorders>
              <w:left w:val="single" w:sz="12" w:space="0" w:color="000080"/>
            </w:tcBorders>
            <w:shd w:val="clear" w:color="auto" w:fill="auto"/>
          </w:tcPr>
          <w:p w:rsidR="00B66386" w:rsidRPr="00A87FEC" w:rsidRDefault="00B66386" w:rsidP="00A87FEC">
            <w:pPr>
              <w:tabs>
                <w:tab w:val="left" w:pos="794"/>
              </w:tabs>
              <w:spacing w:before="20" w:after="40" w:line="240" w:lineRule="exact"/>
              <w:rPr>
                <w:b/>
                <w:bCs/>
                <w:sz w:val="20"/>
                <w:szCs w:val="26"/>
              </w:rPr>
            </w:pPr>
            <w:r w:rsidRPr="00A87FEC">
              <w:rPr>
                <w:b/>
                <w:bCs/>
                <w:sz w:val="20"/>
                <w:szCs w:val="26"/>
              </w:rPr>
              <w:t>SA</w:t>
            </w:r>
          </w:p>
        </w:tc>
        <w:tc>
          <w:tcPr>
            <w:tcW w:w="7914" w:type="dxa"/>
            <w:tcBorders>
              <w:right w:val="single" w:sz="12" w:space="0" w:color="000080"/>
            </w:tcBorders>
            <w:shd w:val="clear" w:color="auto" w:fill="auto"/>
          </w:tcPr>
          <w:p w:rsidR="00B66386" w:rsidRPr="00A87FEC" w:rsidRDefault="00B66386" w:rsidP="00A87FEC">
            <w:pPr>
              <w:tabs>
                <w:tab w:val="left" w:pos="794"/>
              </w:tabs>
              <w:spacing w:before="20" w:after="40" w:line="240" w:lineRule="exact"/>
              <w:rPr>
                <w:sz w:val="20"/>
                <w:szCs w:val="26"/>
                <w:lang w:val="ru-RU"/>
              </w:rPr>
            </w:pPr>
            <w:r w:rsidRPr="00A87FEC">
              <w:rPr>
                <w:rFonts w:hint="cs"/>
                <w:sz w:val="20"/>
                <w:szCs w:val="26"/>
                <w:rtl/>
                <w:lang w:val="ru-RU"/>
              </w:rPr>
              <w:t>التطبيقات الفضائية والأرصاد الجوية</w:t>
            </w:r>
          </w:p>
        </w:tc>
      </w:tr>
      <w:tr w:rsidR="00B66386" w:rsidRPr="00440F51" w:rsidTr="00A87FEC">
        <w:trPr>
          <w:jc w:val="center"/>
        </w:trPr>
        <w:tc>
          <w:tcPr>
            <w:tcW w:w="1480" w:type="dxa"/>
            <w:tcBorders>
              <w:left w:val="single" w:sz="12" w:space="0" w:color="000080"/>
            </w:tcBorders>
            <w:shd w:val="clear" w:color="auto" w:fill="auto"/>
          </w:tcPr>
          <w:p w:rsidR="00B66386" w:rsidRPr="00A87FEC" w:rsidRDefault="00B66386" w:rsidP="00A87FEC">
            <w:pPr>
              <w:tabs>
                <w:tab w:val="left" w:pos="794"/>
              </w:tabs>
              <w:spacing w:before="20" w:after="40" w:line="240" w:lineRule="exact"/>
              <w:rPr>
                <w:b/>
                <w:bCs/>
                <w:sz w:val="20"/>
                <w:szCs w:val="26"/>
              </w:rPr>
            </w:pPr>
            <w:r w:rsidRPr="00A87FEC">
              <w:rPr>
                <w:b/>
                <w:bCs/>
                <w:sz w:val="20"/>
                <w:szCs w:val="26"/>
              </w:rPr>
              <w:t>SF</w:t>
            </w:r>
          </w:p>
        </w:tc>
        <w:tc>
          <w:tcPr>
            <w:tcW w:w="7914" w:type="dxa"/>
            <w:tcBorders>
              <w:right w:val="single" w:sz="12" w:space="0" w:color="000080"/>
            </w:tcBorders>
            <w:shd w:val="clear" w:color="auto" w:fill="auto"/>
          </w:tcPr>
          <w:p w:rsidR="00B66386" w:rsidRPr="00A87FEC" w:rsidRDefault="00B66386" w:rsidP="00A87FEC">
            <w:pPr>
              <w:tabs>
                <w:tab w:val="left" w:pos="794"/>
              </w:tabs>
              <w:spacing w:before="20" w:after="40" w:line="240" w:lineRule="exact"/>
              <w:rPr>
                <w:sz w:val="20"/>
                <w:szCs w:val="26"/>
                <w:lang w:val="ru-RU"/>
              </w:rPr>
            </w:pPr>
            <w:r w:rsidRPr="00A87FEC">
              <w:rPr>
                <w:rFonts w:hint="cs"/>
                <w:sz w:val="20"/>
                <w:szCs w:val="26"/>
                <w:rtl/>
                <w:lang w:val="ru-RU"/>
              </w:rPr>
              <w:t>تقاسم الترددات والتنسيق بين أنظمة الخدمة الثابتة الساتلية والخدمة الثابتة</w:t>
            </w:r>
          </w:p>
        </w:tc>
      </w:tr>
      <w:tr w:rsidR="00B66386" w:rsidRPr="00440F51" w:rsidTr="00A87FEC">
        <w:trPr>
          <w:jc w:val="center"/>
        </w:trPr>
        <w:tc>
          <w:tcPr>
            <w:tcW w:w="1480" w:type="dxa"/>
            <w:tcBorders>
              <w:left w:val="single" w:sz="12" w:space="0" w:color="000080"/>
            </w:tcBorders>
            <w:shd w:val="clear" w:color="auto" w:fill="auto"/>
          </w:tcPr>
          <w:p w:rsidR="00B66386" w:rsidRPr="00A87FEC" w:rsidRDefault="00B66386" w:rsidP="00A87FEC">
            <w:pPr>
              <w:tabs>
                <w:tab w:val="left" w:pos="794"/>
              </w:tabs>
              <w:spacing w:before="20" w:after="40" w:line="240" w:lineRule="exact"/>
              <w:rPr>
                <w:b/>
                <w:bCs/>
                <w:sz w:val="20"/>
                <w:szCs w:val="26"/>
              </w:rPr>
            </w:pPr>
            <w:r w:rsidRPr="00A87FEC">
              <w:rPr>
                <w:b/>
                <w:bCs/>
                <w:sz w:val="20"/>
                <w:szCs w:val="26"/>
              </w:rPr>
              <w:t>SM</w:t>
            </w:r>
          </w:p>
        </w:tc>
        <w:tc>
          <w:tcPr>
            <w:tcW w:w="7914" w:type="dxa"/>
            <w:tcBorders>
              <w:right w:val="single" w:sz="12" w:space="0" w:color="000080"/>
            </w:tcBorders>
            <w:shd w:val="clear" w:color="auto" w:fill="auto"/>
          </w:tcPr>
          <w:p w:rsidR="00B66386" w:rsidRPr="00A87FEC" w:rsidRDefault="00B66386" w:rsidP="00A87FEC">
            <w:pPr>
              <w:tabs>
                <w:tab w:val="left" w:pos="794"/>
              </w:tabs>
              <w:spacing w:before="20" w:after="40" w:line="240" w:lineRule="exact"/>
              <w:rPr>
                <w:sz w:val="20"/>
                <w:szCs w:val="26"/>
                <w:rtl/>
                <w:lang w:val="ru-RU" w:bidi="ar-EG"/>
              </w:rPr>
            </w:pPr>
            <w:r w:rsidRPr="00A87FEC">
              <w:rPr>
                <w:rFonts w:hint="cs"/>
                <w:sz w:val="20"/>
                <w:szCs w:val="26"/>
                <w:rtl/>
                <w:lang w:val="ru-RU"/>
              </w:rPr>
              <w:t>إدارة الطيف</w:t>
            </w:r>
          </w:p>
        </w:tc>
      </w:tr>
      <w:tr w:rsidR="00B66386" w:rsidRPr="00440F51" w:rsidTr="00A87FEC">
        <w:trPr>
          <w:jc w:val="center"/>
        </w:trPr>
        <w:tc>
          <w:tcPr>
            <w:tcW w:w="1480" w:type="dxa"/>
            <w:tcBorders>
              <w:left w:val="single" w:sz="12" w:space="0" w:color="000080"/>
            </w:tcBorders>
            <w:shd w:val="clear" w:color="auto" w:fill="auto"/>
          </w:tcPr>
          <w:p w:rsidR="00B66386" w:rsidRPr="00A87FEC" w:rsidRDefault="00B66386" w:rsidP="00A87FEC">
            <w:pPr>
              <w:tabs>
                <w:tab w:val="left" w:pos="794"/>
              </w:tabs>
              <w:spacing w:before="20" w:after="40" w:line="240" w:lineRule="exact"/>
              <w:rPr>
                <w:b/>
                <w:bCs/>
                <w:sz w:val="20"/>
                <w:szCs w:val="26"/>
              </w:rPr>
            </w:pPr>
            <w:r w:rsidRPr="00A87FEC">
              <w:rPr>
                <w:b/>
                <w:bCs/>
                <w:sz w:val="20"/>
                <w:szCs w:val="26"/>
              </w:rPr>
              <w:t>SNG</w:t>
            </w:r>
          </w:p>
        </w:tc>
        <w:tc>
          <w:tcPr>
            <w:tcW w:w="7914" w:type="dxa"/>
            <w:tcBorders>
              <w:right w:val="single" w:sz="12" w:space="0" w:color="000080"/>
            </w:tcBorders>
            <w:shd w:val="clear" w:color="auto" w:fill="auto"/>
          </w:tcPr>
          <w:p w:rsidR="00B66386" w:rsidRPr="00A87FEC" w:rsidRDefault="00B66386" w:rsidP="00A87FEC">
            <w:pPr>
              <w:tabs>
                <w:tab w:val="left" w:pos="794"/>
              </w:tabs>
              <w:spacing w:before="20" w:after="40" w:line="240" w:lineRule="exact"/>
              <w:rPr>
                <w:sz w:val="20"/>
                <w:szCs w:val="26"/>
                <w:lang w:val="ru-RU"/>
              </w:rPr>
            </w:pPr>
            <w:r w:rsidRPr="00A87FEC">
              <w:rPr>
                <w:rFonts w:hint="cs"/>
                <w:sz w:val="20"/>
                <w:szCs w:val="26"/>
                <w:rtl/>
                <w:lang w:val="ru-RU"/>
              </w:rPr>
              <w:t>التجميع الساتلي للأخبار</w:t>
            </w:r>
          </w:p>
        </w:tc>
      </w:tr>
      <w:tr w:rsidR="00B66386" w:rsidRPr="00440F51" w:rsidTr="00A87FEC">
        <w:trPr>
          <w:jc w:val="center"/>
        </w:trPr>
        <w:tc>
          <w:tcPr>
            <w:tcW w:w="1480" w:type="dxa"/>
            <w:tcBorders>
              <w:left w:val="single" w:sz="12" w:space="0" w:color="000080"/>
            </w:tcBorders>
            <w:shd w:val="clear" w:color="auto" w:fill="auto"/>
          </w:tcPr>
          <w:p w:rsidR="00B66386" w:rsidRPr="00A87FEC" w:rsidRDefault="00B66386" w:rsidP="00A87FEC">
            <w:pPr>
              <w:tabs>
                <w:tab w:val="left" w:pos="794"/>
              </w:tabs>
              <w:spacing w:before="20" w:after="40" w:line="240" w:lineRule="exact"/>
              <w:rPr>
                <w:b/>
                <w:bCs/>
                <w:sz w:val="20"/>
                <w:szCs w:val="26"/>
                <w:lang w:bidi="ar-EG"/>
              </w:rPr>
            </w:pPr>
            <w:r w:rsidRPr="00A87FEC">
              <w:rPr>
                <w:b/>
                <w:bCs/>
                <w:sz w:val="20"/>
                <w:szCs w:val="26"/>
                <w:lang w:bidi="ar-EG"/>
              </w:rPr>
              <w:t>TF</w:t>
            </w:r>
          </w:p>
        </w:tc>
        <w:tc>
          <w:tcPr>
            <w:tcW w:w="7914" w:type="dxa"/>
            <w:tcBorders>
              <w:right w:val="single" w:sz="12" w:space="0" w:color="000080"/>
            </w:tcBorders>
            <w:shd w:val="clear" w:color="auto" w:fill="auto"/>
          </w:tcPr>
          <w:p w:rsidR="00B66386" w:rsidRPr="00A87FEC" w:rsidRDefault="00B66386" w:rsidP="00A87FEC">
            <w:pPr>
              <w:tabs>
                <w:tab w:val="left" w:pos="794"/>
              </w:tabs>
              <w:spacing w:before="20" w:after="40" w:line="240" w:lineRule="exact"/>
              <w:rPr>
                <w:sz w:val="20"/>
                <w:szCs w:val="26"/>
                <w:lang w:val="ru-RU"/>
              </w:rPr>
            </w:pPr>
            <w:r w:rsidRPr="00A87FEC">
              <w:rPr>
                <w:rFonts w:hint="cs"/>
                <w:sz w:val="20"/>
                <w:szCs w:val="26"/>
                <w:rtl/>
                <w:lang w:val="ru-RU"/>
              </w:rPr>
              <w:t>إرسالات الترددات المعيارية وإشارات التوقيت</w:t>
            </w:r>
          </w:p>
        </w:tc>
      </w:tr>
      <w:tr w:rsidR="00B66386" w:rsidRPr="00440F51" w:rsidTr="00A87FEC">
        <w:trPr>
          <w:jc w:val="center"/>
        </w:trPr>
        <w:tc>
          <w:tcPr>
            <w:tcW w:w="1480" w:type="dxa"/>
            <w:tcBorders>
              <w:left w:val="single" w:sz="12" w:space="0" w:color="000080"/>
              <w:bottom w:val="single" w:sz="12" w:space="0" w:color="000080"/>
            </w:tcBorders>
            <w:shd w:val="clear" w:color="auto" w:fill="auto"/>
          </w:tcPr>
          <w:p w:rsidR="00B66386" w:rsidRPr="00A87FEC" w:rsidRDefault="00B66386" w:rsidP="00A87FEC">
            <w:pPr>
              <w:tabs>
                <w:tab w:val="left" w:pos="794"/>
              </w:tabs>
              <w:spacing w:before="20" w:after="40" w:line="240" w:lineRule="exact"/>
              <w:rPr>
                <w:b/>
                <w:bCs/>
                <w:sz w:val="20"/>
                <w:szCs w:val="26"/>
                <w:lang w:bidi="ar-EG"/>
              </w:rPr>
            </w:pPr>
            <w:r w:rsidRPr="00A87FEC">
              <w:rPr>
                <w:b/>
                <w:bCs/>
                <w:sz w:val="20"/>
                <w:szCs w:val="26"/>
                <w:lang w:bidi="ar-EG"/>
              </w:rPr>
              <w:t>V</w:t>
            </w:r>
          </w:p>
        </w:tc>
        <w:tc>
          <w:tcPr>
            <w:tcW w:w="7914" w:type="dxa"/>
            <w:tcBorders>
              <w:bottom w:val="single" w:sz="12" w:space="0" w:color="000080"/>
              <w:right w:val="single" w:sz="12" w:space="0" w:color="000080"/>
            </w:tcBorders>
            <w:shd w:val="clear" w:color="auto" w:fill="auto"/>
          </w:tcPr>
          <w:p w:rsidR="00B66386" w:rsidRPr="00A87FEC" w:rsidRDefault="00B66386" w:rsidP="00A87FEC">
            <w:pPr>
              <w:tabs>
                <w:tab w:val="left" w:pos="794"/>
              </w:tabs>
              <w:spacing w:before="20" w:after="80" w:line="240" w:lineRule="exact"/>
              <w:rPr>
                <w:sz w:val="20"/>
                <w:szCs w:val="26"/>
                <w:lang w:val="ru-RU"/>
              </w:rPr>
            </w:pPr>
            <w:r w:rsidRPr="00A87FEC">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E3FDE">
            <w:pPr>
              <w:ind w:left="18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FB0D2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E574FC">
        <w:rPr>
          <w:rFonts w:hint="cs"/>
          <w:sz w:val="20"/>
          <w:szCs w:val="26"/>
          <w:rtl/>
          <w:lang w:val="ru-RU"/>
        </w:rPr>
        <w:t xml:space="preserve">جنيف، </w:t>
      </w:r>
      <w:r w:rsidR="003D017C" w:rsidRPr="00E574FC">
        <w:rPr>
          <w:sz w:val="20"/>
          <w:szCs w:val="26"/>
        </w:rPr>
        <w:t>201</w:t>
      </w:r>
      <w:r w:rsidR="00FB0D25">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B0D2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FB0D25">
        <w:rPr>
          <w:sz w:val="21"/>
          <w:szCs w:val="20"/>
        </w:rPr>
        <w:t>2</w:t>
      </w:r>
    </w:p>
    <w:p w:rsidR="005E066B" w:rsidRPr="006C43E1" w:rsidRDefault="005E066B" w:rsidP="006C43E1">
      <w:pPr>
        <w:rPr>
          <w:spacing w:val="6"/>
          <w:sz w:val="20"/>
          <w:szCs w:val="26"/>
          <w:rtl/>
          <w:lang w:bidi="ar-EG"/>
        </w:rPr>
      </w:pPr>
      <w:r w:rsidRPr="006C43E1">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6C43E1" w:rsidRPr="006C43E1">
        <w:rPr>
          <w:rFonts w:hint="cs"/>
          <w:spacing w:val="6"/>
          <w:sz w:val="20"/>
          <w:szCs w:val="26"/>
          <w:rtl/>
          <w:lang w:val="ru-RU"/>
        </w:rPr>
        <w:t xml:space="preserve"> </w:t>
      </w:r>
      <w:r w:rsidRPr="006C43E1">
        <w:rPr>
          <w:rFonts w:hint="cs"/>
          <w:spacing w:val="6"/>
          <w:sz w:val="20"/>
          <w:szCs w:val="26"/>
          <w:rtl/>
          <w:lang w:val="ru-RU"/>
        </w:rPr>
        <w:t>الاتحاد</w:t>
      </w:r>
      <w:r w:rsidR="006C43E1" w:rsidRPr="006C43E1">
        <w:rPr>
          <w:rFonts w:hint="eastAsia"/>
          <w:spacing w:val="6"/>
          <w:sz w:val="20"/>
          <w:szCs w:val="26"/>
          <w:rtl/>
          <w:lang w:val="ru-RU"/>
        </w:rPr>
        <w:t> </w:t>
      </w:r>
      <w:r w:rsidRPr="006C43E1">
        <w:rPr>
          <w:rFonts w:hint="cs"/>
          <w:spacing w:val="6"/>
          <w:sz w:val="20"/>
          <w:szCs w:val="26"/>
          <w:rtl/>
          <w:lang w:val="ru-RU"/>
        </w:rPr>
        <w:t>الدولي</w:t>
      </w:r>
      <w:r w:rsidR="006C43E1" w:rsidRPr="006C43E1">
        <w:rPr>
          <w:rFonts w:hint="eastAsia"/>
          <w:spacing w:val="6"/>
          <w:sz w:val="20"/>
          <w:szCs w:val="26"/>
          <w:rtl/>
          <w:lang w:val="ru-RU"/>
        </w:rPr>
        <w:t> </w:t>
      </w:r>
      <w:r w:rsidRPr="006C43E1">
        <w:rPr>
          <w:rFonts w:hint="cs"/>
          <w:spacing w:val="6"/>
          <w:sz w:val="20"/>
          <w:szCs w:val="26"/>
          <w:rtl/>
          <w:lang w:val="ru-RU"/>
        </w:rPr>
        <w:t xml:space="preserve">للاتصالات </w:t>
      </w:r>
      <w:r w:rsidRPr="006C43E1">
        <w:rPr>
          <w:spacing w:val="6"/>
          <w:sz w:val="20"/>
          <w:szCs w:val="26"/>
        </w:rPr>
        <w:t>(ITU)</w:t>
      </w:r>
      <w:r w:rsidRPr="006C43E1">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602CC2" w:rsidRPr="00CA6BBD" w:rsidRDefault="00602CC2" w:rsidP="00FB0D25">
      <w:pPr>
        <w:pStyle w:val="RecNo"/>
        <w:rPr>
          <w:rtl/>
          <w:lang w:bidi="ar-SA"/>
        </w:rPr>
      </w:pPr>
      <w:bookmarkStart w:id="0" w:name="_Toc227480971"/>
      <w:r>
        <w:rPr>
          <w:rtl/>
        </w:rPr>
        <w:lastRenderedPageBreak/>
        <w:t>التوصيـة</w:t>
      </w:r>
      <w:r>
        <w:rPr>
          <w:rFonts w:hint="cs"/>
          <w:rtl/>
        </w:rPr>
        <w:t xml:space="preserve">  </w:t>
      </w:r>
      <w:r w:rsidRPr="00A81BC8">
        <w:t>ITU-R</w:t>
      </w:r>
      <w:r>
        <w:t>  </w:t>
      </w:r>
      <w:bookmarkEnd w:id="0"/>
      <w:r>
        <w:t>P.1812-</w:t>
      </w:r>
      <w:r w:rsidR="00FB0D25">
        <w:t>2</w:t>
      </w:r>
    </w:p>
    <w:p w:rsidR="00602CC2" w:rsidRPr="00CD2522" w:rsidRDefault="00602CC2" w:rsidP="00602CC2">
      <w:pPr>
        <w:pStyle w:val="Rectitle"/>
      </w:pPr>
      <w:r>
        <w:rPr>
          <w:rFonts w:hint="cs"/>
          <w:rtl/>
        </w:rPr>
        <w:t>طريقة تنبؤ بانتشار خاصة بمسير لخدمات الأرض من نقطة-إلى-منطقة</w:t>
      </w:r>
      <w:r>
        <w:rPr>
          <w:rFonts w:hint="cs"/>
          <w:rtl/>
        </w:rPr>
        <w:br/>
        <w:t xml:space="preserve">في نطاقات الموجات المترية </w:t>
      </w:r>
      <w:r>
        <w:t>(VHF)</w:t>
      </w:r>
      <w:r>
        <w:rPr>
          <w:rFonts w:hint="cs"/>
          <w:rtl/>
        </w:rPr>
        <w:t xml:space="preserve"> والموجات الديسيمترية </w:t>
      </w:r>
      <w:r>
        <w:t>(UHF)</w:t>
      </w:r>
    </w:p>
    <w:p w:rsidR="00602CC2" w:rsidRPr="00CD2522" w:rsidRDefault="00602CC2" w:rsidP="00602CC2">
      <w:pPr>
        <w:tabs>
          <w:tab w:val="left" w:pos="794"/>
          <w:tab w:val="left" w:pos="1191"/>
          <w:tab w:val="left" w:pos="1588"/>
          <w:tab w:val="left" w:pos="1985"/>
        </w:tabs>
        <w:jc w:val="center"/>
        <w:rPr>
          <w:rtl/>
          <w:lang w:val="en-GB" w:eastAsia="en-US"/>
        </w:rPr>
      </w:pPr>
      <w:r w:rsidRPr="00CD2522">
        <w:rPr>
          <w:rFonts w:hint="cs"/>
          <w:rtl/>
          <w:lang w:val="en-GB" w:eastAsia="en-US"/>
        </w:rPr>
        <w:t xml:space="preserve">(المسألة </w:t>
      </w:r>
      <w:r w:rsidRPr="00CD2522">
        <w:rPr>
          <w:lang w:val="en-GB" w:eastAsia="en-US"/>
        </w:rPr>
        <w:t>ITU</w:t>
      </w:r>
      <w:r w:rsidRPr="00CD2522">
        <w:rPr>
          <w:lang w:val="en-GB" w:eastAsia="en-US"/>
        </w:rPr>
        <w:noBreakHyphen/>
        <w:t>R 203/3</w:t>
      </w:r>
      <w:r w:rsidRPr="00CD2522">
        <w:rPr>
          <w:rFonts w:hint="cs"/>
          <w:rtl/>
          <w:lang w:val="en-GB" w:eastAsia="en-US"/>
        </w:rPr>
        <w:t>)</w:t>
      </w:r>
    </w:p>
    <w:p w:rsidR="00602CC2" w:rsidRPr="00CD2522" w:rsidRDefault="00602CC2" w:rsidP="00602CC2">
      <w:pPr>
        <w:tabs>
          <w:tab w:val="left" w:pos="794"/>
          <w:tab w:val="left" w:pos="1191"/>
          <w:tab w:val="left" w:pos="1588"/>
          <w:tab w:val="left" w:pos="1985"/>
        </w:tabs>
        <w:jc w:val="right"/>
        <w:rPr>
          <w:rFonts w:eastAsia="Batang"/>
          <w:lang w:eastAsia="en-US" w:bidi="ar-EG"/>
        </w:rPr>
      </w:pPr>
      <w:r w:rsidRPr="00CD2522">
        <w:rPr>
          <w:rFonts w:eastAsia="Batang"/>
          <w:lang w:eastAsia="en-US" w:bidi="ar-EG"/>
        </w:rPr>
        <w:t>(</w:t>
      </w:r>
      <w:r w:rsidR="00FB0D25">
        <w:rPr>
          <w:rFonts w:eastAsia="Batang"/>
          <w:lang w:eastAsia="en-US" w:bidi="ar-EG"/>
        </w:rPr>
        <w:t>2012-</w:t>
      </w:r>
      <w:r>
        <w:rPr>
          <w:rFonts w:eastAsia="Batang"/>
          <w:lang w:eastAsia="en-US" w:bidi="ar-EG"/>
        </w:rPr>
        <w:t>2009-</w:t>
      </w:r>
      <w:r w:rsidRPr="00CD2522">
        <w:rPr>
          <w:rFonts w:eastAsia="Batang"/>
          <w:lang w:eastAsia="en-US" w:bidi="ar-EG"/>
        </w:rPr>
        <w:t>2007)</w:t>
      </w:r>
    </w:p>
    <w:p w:rsidR="00602CC2" w:rsidRPr="00E574FC" w:rsidRDefault="00602CC2" w:rsidP="00E574FC">
      <w:pPr>
        <w:pStyle w:val="Headingb"/>
        <w:spacing w:before="240"/>
        <w:outlineLvl w:val="0"/>
        <w:rPr>
          <w:sz w:val="24"/>
          <w:szCs w:val="32"/>
          <w:rtl/>
          <w:lang w:bidi="ar-SY"/>
        </w:rPr>
      </w:pPr>
      <w:r w:rsidRPr="00E574FC">
        <w:rPr>
          <w:rFonts w:hint="cs"/>
          <w:sz w:val="24"/>
          <w:szCs w:val="32"/>
          <w:rtl/>
          <w:lang w:bidi="ar-SY"/>
        </w:rPr>
        <w:t>مجال التطبيق</w:t>
      </w:r>
    </w:p>
    <w:p w:rsidR="00602CC2" w:rsidRPr="00CD2522" w:rsidRDefault="00602CC2" w:rsidP="00F07F5F">
      <w:pPr>
        <w:tabs>
          <w:tab w:val="left" w:pos="794"/>
          <w:tab w:val="left" w:pos="1191"/>
          <w:tab w:val="left" w:pos="1588"/>
          <w:tab w:val="left" w:pos="1985"/>
        </w:tabs>
        <w:rPr>
          <w:rtl/>
          <w:lang w:val="en-GB" w:eastAsia="en-US"/>
        </w:rPr>
      </w:pPr>
      <w:r w:rsidRPr="00CD2522">
        <w:rPr>
          <w:rFonts w:hint="cs"/>
          <w:rtl/>
          <w:lang w:val="en-GB" w:eastAsia="en-US" w:bidi="ar-SY"/>
        </w:rPr>
        <w:t>تصف هذه التوصية طريقة تنبؤ بانتشار تناسب خدمات الأرض من نقطة</w:t>
      </w:r>
      <w:r w:rsidR="00FB0D25">
        <w:rPr>
          <w:rFonts w:hint="cs"/>
          <w:rtl/>
          <w:lang w:val="en-GB" w:eastAsia="en-US" w:bidi="ar-SY"/>
        </w:rPr>
        <w:t>-</w:t>
      </w:r>
      <w:r w:rsidRPr="00CD2522">
        <w:rPr>
          <w:rFonts w:hint="cs"/>
          <w:rtl/>
          <w:lang w:val="en-GB" w:eastAsia="en-US" w:bidi="ar-SY"/>
        </w:rPr>
        <w:t>إلى</w:t>
      </w:r>
      <w:r w:rsidR="00FB0D25">
        <w:rPr>
          <w:rFonts w:hint="cs"/>
          <w:rtl/>
          <w:lang w:val="en-GB" w:eastAsia="en-US" w:bidi="ar-SY"/>
        </w:rPr>
        <w:t>-</w:t>
      </w:r>
      <w:r w:rsidRPr="00CD2522">
        <w:rPr>
          <w:rFonts w:hint="cs"/>
          <w:rtl/>
          <w:lang w:val="en-GB" w:eastAsia="en-US" w:bidi="ar-SY"/>
        </w:rPr>
        <w:t xml:space="preserve">منطقة في المدى الترددي من </w:t>
      </w:r>
      <w:r w:rsidRPr="00CD2522">
        <w:rPr>
          <w:lang w:val="en-GB" w:eastAsia="en-US"/>
        </w:rPr>
        <w:t>MHz 30</w:t>
      </w:r>
      <w:r w:rsidRPr="00CD2522">
        <w:rPr>
          <w:rFonts w:hint="cs"/>
          <w:rtl/>
          <w:lang w:val="en-GB" w:eastAsia="en-US"/>
        </w:rPr>
        <w:t xml:space="preserve"> إلى </w:t>
      </w:r>
      <w:r w:rsidRPr="00CD2522">
        <w:rPr>
          <w:lang w:val="en-GB" w:eastAsia="en-US"/>
        </w:rPr>
        <w:t>GHz 3</w:t>
      </w:r>
      <w:r w:rsidR="00851DD6">
        <w:rPr>
          <w:rFonts w:hint="cs"/>
          <w:rtl/>
          <w:lang w:val="en-GB" w:eastAsia="en-US" w:bidi="ar-EG"/>
        </w:rPr>
        <w:t>.</w:t>
      </w:r>
      <w:r w:rsidR="00851DD6">
        <w:rPr>
          <w:rFonts w:hint="cs"/>
          <w:rtl/>
          <w:lang w:val="en-GB" w:eastAsia="en-US"/>
        </w:rPr>
        <w:t xml:space="preserve"> وهي تتنبأ</w:t>
      </w:r>
      <w:r w:rsidRPr="00CD2522">
        <w:rPr>
          <w:rFonts w:hint="cs"/>
          <w:rtl/>
          <w:lang w:val="en-GB" w:eastAsia="en-US"/>
        </w:rPr>
        <w:t xml:space="preserve"> </w:t>
      </w:r>
      <w:r w:rsidR="00851DD6">
        <w:rPr>
          <w:rFonts w:hint="cs"/>
          <w:rtl/>
          <w:lang w:val="en-GB" w:eastAsia="en-US"/>
        </w:rPr>
        <w:t>ب</w:t>
      </w:r>
      <w:r w:rsidRPr="00CD2522">
        <w:rPr>
          <w:rFonts w:hint="cs"/>
          <w:rtl/>
          <w:lang w:val="en-GB" w:eastAsia="en-US"/>
        </w:rPr>
        <w:t xml:space="preserve">مستويات الإشارة المتجاوَزة خلال نسبة مئوية معينة من الوقت </w:t>
      </w:r>
      <w:r w:rsidRPr="000B3CE8">
        <w:rPr>
          <w:iCs/>
          <w:lang w:eastAsia="en-US"/>
        </w:rPr>
        <w:t>%</w:t>
      </w:r>
      <w:r w:rsidRPr="00CD2522">
        <w:rPr>
          <w:i/>
          <w:lang w:val="en-GB" w:eastAsia="en-US"/>
        </w:rPr>
        <w:t>p</w:t>
      </w:r>
      <w:r w:rsidRPr="00CD2522">
        <w:rPr>
          <w:rFonts w:hint="cs"/>
          <w:rtl/>
          <w:lang w:val="en-GB" w:eastAsia="en-US"/>
        </w:rPr>
        <w:t xml:space="preserve"> ضمن المدى </w:t>
      </w:r>
      <w:r w:rsidR="004D4F65">
        <w:rPr>
          <w:lang w:val="en-GB" w:eastAsia="en-US"/>
        </w:rPr>
        <w:t>(</w:t>
      </w:r>
      <w:r w:rsidR="004D4F65" w:rsidRPr="004D4F65">
        <w:rPr>
          <w:lang w:eastAsia="en-US"/>
        </w:rPr>
        <w:t>1% ≤ </w:t>
      </w:r>
      <w:r w:rsidR="004D4F65" w:rsidRPr="004D4F65">
        <w:rPr>
          <w:i/>
          <w:lang w:eastAsia="en-US"/>
        </w:rPr>
        <w:t>p </w:t>
      </w:r>
      <w:r w:rsidR="004D4F65" w:rsidRPr="004D4F65">
        <w:rPr>
          <w:lang w:eastAsia="en-US"/>
        </w:rPr>
        <w:t>≤ 50%</w:t>
      </w:r>
      <w:r w:rsidR="004D4F65">
        <w:rPr>
          <w:lang w:eastAsia="en-US"/>
        </w:rPr>
        <w:t>)</w:t>
      </w:r>
      <w:r w:rsidRPr="00CD2522">
        <w:rPr>
          <w:rFonts w:hint="cs"/>
          <w:rtl/>
          <w:lang w:val="en-GB" w:eastAsia="en-US"/>
        </w:rPr>
        <w:t>، وفي</w:t>
      </w:r>
      <w:r w:rsidR="001F55A0">
        <w:rPr>
          <w:rFonts w:hint="eastAsia"/>
          <w:rtl/>
          <w:lang w:val="en-GB" w:eastAsia="en-US"/>
        </w:rPr>
        <w:t> </w:t>
      </w:r>
      <w:r w:rsidRPr="00CD2522">
        <w:rPr>
          <w:rFonts w:hint="cs"/>
          <w:rtl/>
          <w:lang w:val="en-GB" w:eastAsia="en-US"/>
        </w:rPr>
        <w:t xml:space="preserve">نسبة مئوية معينة من المواقع، </w:t>
      </w:r>
      <w:proofErr w:type="spellStart"/>
      <w:r w:rsidRPr="00CD2522">
        <w:rPr>
          <w:i/>
          <w:lang w:val="en-GB" w:eastAsia="en-US"/>
        </w:rPr>
        <w:t>p</w:t>
      </w:r>
      <w:r w:rsidRPr="00CD2522">
        <w:rPr>
          <w:i/>
          <w:vertAlign w:val="subscript"/>
          <w:lang w:val="en-GB" w:eastAsia="en-US"/>
        </w:rPr>
        <w:t>L</w:t>
      </w:r>
      <w:proofErr w:type="spellEnd"/>
      <w:r w:rsidRPr="00CD2522">
        <w:rPr>
          <w:rFonts w:hint="cs"/>
          <w:rtl/>
          <w:lang w:val="en-GB" w:eastAsia="en-US"/>
        </w:rPr>
        <w:t xml:space="preserve">، ضمن المدى </w:t>
      </w:r>
      <w:r w:rsidR="004D4F65">
        <w:rPr>
          <w:lang w:val="en-GB" w:eastAsia="en-US"/>
        </w:rPr>
        <w:t>(</w:t>
      </w:r>
      <w:r w:rsidR="004D4F65" w:rsidRPr="004D4F65">
        <w:rPr>
          <w:lang w:eastAsia="en-US"/>
        </w:rPr>
        <w:t>1% ≤ </w:t>
      </w:r>
      <w:proofErr w:type="spellStart"/>
      <w:r w:rsidR="004D4F65" w:rsidRPr="004D4F65">
        <w:rPr>
          <w:i/>
          <w:lang w:eastAsia="en-US"/>
        </w:rPr>
        <w:t>p</w:t>
      </w:r>
      <w:r w:rsidR="004D4F65" w:rsidRPr="004D4F65">
        <w:rPr>
          <w:i/>
          <w:vertAlign w:val="subscript"/>
          <w:lang w:eastAsia="en-US"/>
        </w:rPr>
        <w:t>L</w:t>
      </w:r>
      <w:proofErr w:type="spellEnd"/>
      <w:r w:rsidR="004D4F65" w:rsidRPr="004D4F65">
        <w:rPr>
          <w:i/>
          <w:lang w:eastAsia="en-US"/>
        </w:rPr>
        <w:t> </w:t>
      </w:r>
      <w:r w:rsidR="004D4F65" w:rsidRPr="004D4F65">
        <w:rPr>
          <w:lang w:eastAsia="en-US"/>
        </w:rPr>
        <w:t>≤ 99%</w:t>
      </w:r>
      <w:r w:rsidR="004D4F65">
        <w:rPr>
          <w:lang w:eastAsia="en-US"/>
        </w:rPr>
        <w:t>)</w:t>
      </w:r>
      <w:r w:rsidR="00851DD6">
        <w:rPr>
          <w:rFonts w:hint="cs"/>
          <w:rtl/>
          <w:lang w:val="en-GB" w:eastAsia="en-US"/>
        </w:rPr>
        <w:t>، وذلك</w:t>
      </w:r>
      <w:r w:rsidR="00851DD6" w:rsidRPr="00851DD6">
        <w:rPr>
          <w:rFonts w:hint="cs"/>
          <w:rtl/>
          <w:lang w:val="en-GB" w:eastAsia="en-US"/>
        </w:rPr>
        <w:t xml:space="preserve"> </w:t>
      </w:r>
      <w:r w:rsidR="00851DD6">
        <w:rPr>
          <w:rFonts w:hint="cs"/>
          <w:rtl/>
          <w:lang w:val="en-GB" w:eastAsia="en-US"/>
        </w:rPr>
        <w:t>في متوسط توزيع المسيرات المتعددة</w:t>
      </w:r>
      <w:r w:rsidRPr="00CD2522">
        <w:rPr>
          <w:rFonts w:hint="cs"/>
          <w:rtl/>
          <w:lang w:val="en-GB" w:eastAsia="en-US"/>
        </w:rPr>
        <w:t xml:space="preserve">. وتقدم هذه الطريقة تحليلاً مفصلاً يقوم على المظهر </w:t>
      </w:r>
      <w:proofErr w:type="spellStart"/>
      <w:r w:rsidR="002C6307">
        <w:rPr>
          <w:rFonts w:hint="cs"/>
          <w:rtl/>
          <w:lang w:val="en-GB" w:eastAsia="en-US"/>
        </w:rPr>
        <w:t>الجانب‍ي</w:t>
      </w:r>
      <w:proofErr w:type="spellEnd"/>
      <w:r w:rsidRPr="00CD2522">
        <w:rPr>
          <w:rFonts w:hint="cs"/>
          <w:rtl/>
          <w:lang w:val="en-GB" w:eastAsia="en-US"/>
        </w:rPr>
        <w:t xml:space="preserve"> لتضاريس الأرض.</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وتناس</w:t>
      </w:r>
      <w:r w:rsidR="000B3CE8">
        <w:rPr>
          <w:rFonts w:hint="cs"/>
          <w:rtl/>
          <w:lang w:val="en-GB" w:eastAsia="en-US"/>
        </w:rPr>
        <w:t>ب هذه الطريقة التنبؤات في أنظمة</w:t>
      </w:r>
      <w:r w:rsidRPr="00CD2522">
        <w:rPr>
          <w:rFonts w:hint="cs"/>
          <w:rtl/>
          <w:lang w:val="en-GB" w:eastAsia="en-US"/>
        </w:rPr>
        <w:t xml:space="preserve"> الاتصالات الراديوية التي تستخدم دارات أرضية تتراوح أطوال مسيراتها بين </w:t>
      </w:r>
      <w:r w:rsidRPr="00CD2522">
        <w:rPr>
          <w:lang w:eastAsia="en-US"/>
        </w:rPr>
        <w:t>km 0,25</w:t>
      </w:r>
      <w:r w:rsidRPr="00CD2522">
        <w:rPr>
          <w:rFonts w:hint="cs"/>
          <w:rtl/>
          <w:lang w:eastAsia="en-US" w:bidi="ar-SY"/>
        </w:rPr>
        <w:t xml:space="preserve"> </w:t>
      </w:r>
      <w:r w:rsidRPr="00CD2522">
        <w:rPr>
          <w:rFonts w:hint="cs"/>
          <w:rtl/>
          <w:lang w:val="en-GB" w:eastAsia="en-US"/>
        </w:rPr>
        <w:t xml:space="preserve">ونحو </w:t>
      </w:r>
      <w:r w:rsidRPr="00CD2522">
        <w:rPr>
          <w:lang w:val="en-GB" w:eastAsia="en-US"/>
        </w:rPr>
        <w:t>km 3 000</w:t>
      </w:r>
      <w:r w:rsidRPr="00CD2522">
        <w:rPr>
          <w:rFonts w:hint="cs"/>
          <w:rtl/>
          <w:lang w:val="en-GB" w:eastAsia="en-US"/>
        </w:rPr>
        <w:t xml:space="preserve"> مسافةً، مع كون ك</w:t>
      </w:r>
      <w:r>
        <w:rPr>
          <w:rFonts w:hint="cs"/>
          <w:rtl/>
          <w:lang w:val="en-GB" w:eastAsia="en-US"/>
        </w:rPr>
        <w:t>لا </w:t>
      </w:r>
      <w:proofErr w:type="spellStart"/>
      <w:r w:rsidRPr="00CD2522">
        <w:rPr>
          <w:rFonts w:hint="cs"/>
          <w:rtl/>
          <w:lang w:val="en-GB" w:eastAsia="en-US"/>
        </w:rPr>
        <w:t>المطرافين</w:t>
      </w:r>
      <w:proofErr w:type="spellEnd"/>
      <w:r w:rsidRPr="00CD2522">
        <w:rPr>
          <w:rFonts w:hint="cs"/>
          <w:rtl/>
          <w:lang w:val="en-GB" w:eastAsia="en-US"/>
        </w:rPr>
        <w:t xml:space="preserve"> على ارتفاع يقرب من </w:t>
      </w:r>
      <w:r w:rsidRPr="00CD2522">
        <w:rPr>
          <w:lang w:val="en-GB" w:eastAsia="en-US"/>
        </w:rPr>
        <w:t>km 3</w:t>
      </w:r>
      <w:r w:rsidRPr="00CD2522">
        <w:rPr>
          <w:rFonts w:hint="cs"/>
          <w:rtl/>
          <w:lang w:val="en-GB" w:eastAsia="en-US"/>
        </w:rPr>
        <w:t xml:space="preserve"> فوق الأرض. و</w:t>
      </w:r>
      <w:r>
        <w:rPr>
          <w:rFonts w:hint="cs"/>
          <w:rtl/>
          <w:lang w:val="en-GB" w:eastAsia="en-US"/>
        </w:rPr>
        <w:t>لا </w:t>
      </w:r>
      <w:r w:rsidRPr="00CD2522">
        <w:rPr>
          <w:rFonts w:hint="cs"/>
          <w:rtl/>
          <w:lang w:val="en-GB" w:eastAsia="en-US"/>
        </w:rPr>
        <w:t>تلائم هذه الطريقة تنبؤات الانتشار على دارات راديوية جو-أرض أو فضاء-أرض.</w:t>
      </w:r>
    </w:p>
    <w:p w:rsidR="00602CC2" w:rsidRDefault="00602CC2" w:rsidP="000B3CE8">
      <w:pPr>
        <w:tabs>
          <w:tab w:val="left" w:pos="794"/>
          <w:tab w:val="left" w:pos="1191"/>
          <w:tab w:val="left" w:pos="1588"/>
          <w:tab w:val="left" w:pos="1985"/>
        </w:tabs>
        <w:rPr>
          <w:rFonts w:hint="cs"/>
          <w:rtl/>
          <w:lang w:val="en-GB" w:eastAsia="en-US" w:bidi="ar-SY"/>
        </w:rPr>
      </w:pPr>
      <w:r w:rsidRPr="00CD2522">
        <w:rPr>
          <w:rFonts w:hint="cs"/>
          <w:rtl/>
          <w:lang w:val="en-GB" w:eastAsia="en-US"/>
        </w:rPr>
        <w:t xml:space="preserve">هذا وتتمم هذه </w:t>
      </w:r>
      <w:r w:rsidR="000B3CE8">
        <w:rPr>
          <w:rFonts w:hint="cs"/>
          <w:rtl/>
          <w:lang w:val="en-GB" w:eastAsia="en-US"/>
        </w:rPr>
        <w:t>التوصيةُ</w:t>
      </w:r>
      <w:r w:rsidRPr="00CD2522">
        <w:rPr>
          <w:rFonts w:hint="cs"/>
          <w:rtl/>
          <w:lang w:val="en-GB" w:eastAsia="en-US"/>
        </w:rPr>
        <w:t xml:space="preserve"> </w:t>
      </w:r>
      <w:proofErr w:type="spellStart"/>
      <w:r w:rsidRPr="00CD2522">
        <w:rPr>
          <w:rFonts w:hint="cs"/>
          <w:rtl/>
          <w:lang w:val="en-GB" w:eastAsia="en-US"/>
        </w:rPr>
        <w:t>التوصية</w:t>
      </w:r>
      <w:proofErr w:type="spellEnd"/>
      <w:r w:rsidRPr="00CD2522">
        <w:rPr>
          <w:rFonts w:hint="cs"/>
          <w:rtl/>
          <w:lang w:val="en-GB" w:eastAsia="en-US"/>
        </w:rPr>
        <w:t xml:space="preserve"> </w:t>
      </w:r>
      <w:r w:rsidRPr="00CD2522">
        <w:rPr>
          <w:lang w:val="en-GB" w:eastAsia="en-US"/>
        </w:rPr>
        <w:t>ITU-R P.1546</w:t>
      </w:r>
      <w:r w:rsidRPr="00CD2522">
        <w:rPr>
          <w:rFonts w:hint="cs"/>
          <w:rtl/>
          <w:lang w:val="en-GB" w:eastAsia="en-US"/>
        </w:rPr>
        <w:t>.</w:t>
      </w:r>
    </w:p>
    <w:p w:rsidR="00F07F5F" w:rsidRPr="00CD2522" w:rsidRDefault="00F07F5F" w:rsidP="000B3CE8">
      <w:pPr>
        <w:tabs>
          <w:tab w:val="left" w:pos="794"/>
          <w:tab w:val="left" w:pos="1191"/>
          <w:tab w:val="left" w:pos="1588"/>
          <w:tab w:val="left" w:pos="1985"/>
        </w:tabs>
        <w:rPr>
          <w:rtl/>
          <w:lang w:val="en-GB" w:eastAsia="en-US" w:bidi="ar-SY"/>
        </w:rPr>
      </w:pPr>
    </w:p>
    <w:p w:rsidR="00602CC2" w:rsidRPr="00CD2522" w:rsidRDefault="00602CC2" w:rsidP="00602CC2">
      <w:pPr>
        <w:tabs>
          <w:tab w:val="left" w:pos="794"/>
          <w:tab w:val="left" w:pos="1191"/>
          <w:tab w:val="left" w:pos="1588"/>
          <w:tab w:val="left" w:pos="1985"/>
        </w:tabs>
        <w:spacing w:before="360"/>
        <w:rPr>
          <w:rtl/>
          <w:lang w:val="de-DE" w:eastAsia="en-US"/>
        </w:rPr>
      </w:pPr>
      <w:r w:rsidRPr="00CD2522">
        <w:rPr>
          <w:rtl/>
          <w:lang w:val="de-DE" w:eastAsia="en-US"/>
        </w:rPr>
        <w:t xml:space="preserve">إن </w:t>
      </w:r>
      <w:r w:rsidRPr="00CD2522">
        <w:rPr>
          <w:rFonts w:hint="cs"/>
          <w:rtl/>
          <w:lang w:val="de-DE" w:eastAsia="en-US"/>
        </w:rPr>
        <w:t xml:space="preserve">جمعية الاتصالات الراديوية </w:t>
      </w:r>
      <w:r w:rsidRPr="00CD2522">
        <w:rPr>
          <w:rtl/>
          <w:lang w:val="en-GB" w:eastAsia="en-US"/>
        </w:rPr>
        <w:t>للاتحاد</w:t>
      </w:r>
      <w:r w:rsidRPr="00CD2522">
        <w:rPr>
          <w:rtl/>
          <w:lang w:val="de-DE" w:eastAsia="en-US"/>
        </w:rPr>
        <w:t xml:space="preserve"> الدولي للاتصالات،</w:t>
      </w:r>
    </w:p>
    <w:p w:rsidR="00602CC2" w:rsidRPr="00CD2522" w:rsidRDefault="00602CC2" w:rsidP="00602CC2">
      <w:pPr>
        <w:pStyle w:val="CALL0"/>
        <w:rPr>
          <w:rtl/>
          <w:lang w:val="en-GB"/>
        </w:rPr>
      </w:pPr>
      <w:r w:rsidRPr="00CD2522">
        <w:rPr>
          <w:rFonts w:hint="cs"/>
          <w:rtl/>
          <w:lang w:val="en-GB"/>
        </w:rPr>
        <w:t>إذ تضع في اعتبارها</w:t>
      </w:r>
    </w:p>
    <w:p w:rsidR="00602CC2" w:rsidRPr="00CD2522" w:rsidRDefault="00602CC2" w:rsidP="00602CC2">
      <w:pPr>
        <w:tabs>
          <w:tab w:val="left" w:pos="794"/>
          <w:tab w:val="left" w:pos="1191"/>
          <w:tab w:val="left" w:pos="1588"/>
          <w:tab w:val="left" w:pos="1985"/>
        </w:tabs>
        <w:spacing w:before="180"/>
        <w:rPr>
          <w:rtl/>
          <w:lang w:val="en-GB" w:eastAsia="en-US"/>
        </w:rPr>
      </w:pPr>
      <w:r w:rsidRPr="00CD2522">
        <w:rPr>
          <w:rFonts w:hint="cs"/>
          <w:rtl/>
          <w:lang w:val="en-GB" w:eastAsia="en-US"/>
        </w:rPr>
        <w:t xml:space="preserve"> </w:t>
      </w:r>
      <w:r w:rsidRPr="00CD2522">
        <w:rPr>
          <w:rtl/>
          <w:lang w:val="en-GB" w:eastAsia="en-US"/>
        </w:rPr>
        <w:t>أ</w:t>
      </w:r>
      <w:r w:rsidRPr="00CD2522">
        <w:rPr>
          <w:rFonts w:hint="cs"/>
          <w:rtl/>
          <w:lang w:val="en-GB" w:eastAsia="en-US"/>
        </w:rPr>
        <w:t xml:space="preserve"> </w:t>
      </w:r>
      <w:r w:rsidRPr="00CD2522">
        <w:rPr>
          <w:rtl/>
          <w:lang w:val="en-GB" w:eastAsia="en-US"/>
        </w:rPr>
        <w:t>)</w:t>
      </w:r>
      <w:r w:rsidRPr="00CD2522">
        <w:rPr>
          <w:rtl/>
          <w:lang w:val="en-GB" w:eastAsia="en-US"/>
        </w:rPr>
        <w:tab/>
        <w:t xml:space="preserve">أن </w:t>
      </w:r>
      <w:r w:rsidRPr="00CD2522">
        <w:rPr>
          <w:rFonts w:hint="cs"/>
          <w:rtl/>
          <w:lang w:val="en-GB" w:eastAsia="en-US"/>
        </w:rPr>
        <w:t xml:space="preserve">من الضروري تقديم إرشادات إلى المهندسين المكلّفين بتخطيط خدمات الاتصالات الراديوية للأرض في نطاقات الموجات المترية </w:t>
      </w:r>
      <w:r w:rsidRPr="00CD2522">
        <w:rPr>
          <w:lang w:val="en-GB" w:eastAsia="en-US"/>
        </w:rPr>
        <w:t>(VHF)</w:t>
      </w:r>
      <w:r w:rsidRPr="00CD2522">
        <w:rPr>
          <w:rFonts w:hint="cs"/>
          <w:rtl/>
          <w:lang w:val="en-GB" w:eastAsia="en-US"/>
        </w:rPr>
        <w:t xml:space="preserve"> و</w:t>
      </w:r>
      <w:r w:rsidRPr="00CD2522">
        <w:rPr>
          <w:color w:val="000000"/>
          <w:rtl/>
          <w:lang w:val="en-GB" w:eastAsia="en-US"/>
        </w:rPr>
        <w:t>الديس</w:t>
      </w:r>
      <w:r w:rsidRPr="00CD2522">
        <w:rPr>
          <w:rFonts w:hint="cs"/>
          <w:color w:val="000000"/>
          <w:rtl/>
          <w:lang w:val="en-GB" w:eastAsia="en-US"/>
        </w:rPr>
        <w:t>ي</w:t>
      </w:r>
      <w:r w:rsidRPr="00CD2522">
        <w:rPr>
          <w:color w:val="000000"/>
          <w:rtl/>
          <w:lang w:val="en-GB" w:eastAsia="en-US"/>
        </w:rPr>
        <w:t>مترية</w:t>
      </w:r>
      <w:r w:rsidRPr="00CD2522">
        <w:rPr>
          <w:rFonts w:hint="cs"/>
          <w:rtl/>
          <w:lang w:val="en-GB" w:eastAsia="en-US"/>
        </w:rPr>
        <w:t xml:space="preserve"> </w:t>
      </w:r>
      <w:r w:rsidRPr="00CD2522">
        <w:rPr>
          <w:lang w:val="en-GB" w:eastAsia="en-US"/>
        </w:rPr>
        <w:t>(UHF)</w:t>
      </w:r>
      <w:r w:rsidRPr="00CD2522">
        <w:rPr>
          <w:rFonts w:hint="cs"/>
          <w:rtl/>
          <w:lang w:val="en-GB" w:eastAsia="en-US"/>
        </w:rPr>
        <w:t>؛</w:t>
      </w:r>
    </w:p>
    <w:p w:rsidR="00602CC2" w:rsidRPr="00CD2522" w:rsidRDefault="00602CC2" w:rsidP="002C6307">
      <w:pPr>
        <w:tabs>
          <w:tab w:val="left" w:pos="794"/>
          <w:tab w:val="left" w:pos="1191"/>
          <w:tab w:val="left" w:pos="1588"/>
          <w:tab w:val="left" w:pos="1985"/>
        </w:tabs>
        <w:spacing w:before="180"/>
        <w:rPr>
          <w:rtl/>
          <w:lang w:val="en-GB" w:eastAsia="en-US"/>
        </w:rPr>
      </w:pPr>
      <w:r w:rsidRPr="00CD2522">
        <w:rPr>
          <w:rtl/>
          <w:lang w:val="en-GB" w:eastAsia="en-US"/>
        </w:rPr>
        <w:t>ب)</w:t>
      </w:r>
      <w:r w:rsidRPr="00CD2522">
        <w:rPr>
          <w:rtl/>
          <w:lang w:val="en-GB" w:eastAsia="en-US"/>
        </w:rPr>
        <w:tab/>
        <w:t>أن</w:t>
      </w:r>
      <w:r w:rsidRPr="00CD2522">
        <w:rPr>
          <w:rFonts w:hint="cs"/>
          <w:rtl/>
          <w:lang w:val="en-GB" w:eastAsia="en-US"/>
        </w:rPr>
        <w:t xml:space="preserve"> من الأهمية بمكان تحديد مسافة جغرافية دنيا تفصل بين المحطات التي تعمل على نفس قنوات التردد أو على قنوات متجاورة لتفادي التداخلات غير المقبولة من جراء الانتشار </w:t>
      </w:r>
      <w:r w:rsidR="002C6307">
        <w:rPr>
          <w:rFonts w:hint="cs"/>
          <w:color w:val="000000"/>
          <w:rtl/>
          <w:lang w:val="en-GB" w:eastAsia="en-US"/>
        </w:rPr>
        <w:t>الأرضي</w:t>
      </w:r>
      <w:r w:rsidRPr="00CD2522">
        <w:rPr>
          <w:rFonts w:hint="cs"/>
          <w:rtl/>
          <w:lang w:val="en-GB" w:eastAsia="en-US"/>
        </w:rPr>
        <w:t xml:space="preserve"> على مسافة طويلة،</w:t>
      </w:r>
    </w:p>
    <w:p w:rsidR="00602CC2" w:rsidRPr="00CD2522" w:rsidRDefault="00602CC2" w:rsidP="00602CC2">
      <w:pPr>
        <w:pStyle w:val="CALL0"/>
        <w:rPr>
          <w:rtl/>
          <w:lang w:val="en-GB"/>
        </w:rPr>
      </w:pPr>
      <w:r w:rsidRPr="00CD2522">
        <w:rPr>
          <w:rFonts w:hint="cs"/>
          <w:rtl/>
          <w:lang w:val="en-GB"/>
        </w:rPr>
        <w:t>وإذ تلاحظ</w:t>
      </w:r>
    </w:p>
    <w:p w:rsidR="00602CC2" w:rsidRPr="00CD2522" w:rsidRDefault="00602CC2" w:rsidP="002C6307">
      <w:pPr>
        <w:tabs>
          <w:tab w:val="left" w:pos="794"/>
          <w:tab w:val="left" w:pos="1191"/>
          <w:tab w:val="left" w:pos="1588"/>
          <w:tab w:val="left" w:pos="1985"/>
        </w:tabs>
        <w:spacing w:before="180"/>
        <w:rPr>
          <w:rtl/>
          <w:lang w:val="en-GB" w:eastAsia="en-US"/>
        </w:rPr>
      </w:pPr>
      <w:r w:rsidRPr="00CD2522">
        <w:rPr>
          <w:rFonts w:hint="cs"/>
          <w:rtl/>
          <w:lang w:val="en-GB" w:eastAsia="en-US"/>
        </w:rPr>
        <w:t xml:space="preserve"> </w:t>
      </w:r>
      <w:r w:rsidRPr="00CD2522">
        <w:rPr>
          <w:rtl/>
          <w:lang w:val="en-GB" w:eastAsia="en-US"/>
        </w:rPr>
        <w:t>أ</w:t>
      </w:r>
      <w:r w:rsidRPr="00CD2522">
        <w:rPr>
          <w:rFonts w:hint="cs"/>
          <w:rtl/>
          <w:lang w:val="en-GB" w:eastAsia="en-US"/>
        </w:rPr>
        <w:t xml:space="preserve"> </w:t>
      </w:r>
      <w:r w:rsidRPr="00CD2522">
        <w:rPr>
          <w:rtl/>
          <w:lang w:val="en-GB" w:eastAsia="en-US"/>
        </w:rPr>
        <w:t>)</w:t>
      </w:r>
      <w:r w:rsidRPr="00CD2522">
        <w:rPr>
          <w:rtl/>
          <w:lang w:val="en-GB" w:eastAsia="en-US"/>
        </w:rPr>
        <w:tab/>
      </w:r>
      <w:r w:rsidRPr="00CD2522">
        <w:rPr>
          <w:rFonts w:hint="cs"/>
          <w:rtl/>
          <w:lang w:val="en-GB" w:eastAsia="en-US"/>
        </w:rPr>
        <w:t xml:space="preserve">أن التوصية </w:t>
      </w:r>
      <w:r w:rsidRPr="00CD2522">
        <w:rPr>
          <w:lang w:val="en-GB" w:eastAsia="en-US"/>
        </w:rPr>
        <w:t>ITU-R P.</w:t>
      </w:r>
      <w:r>
        <w:rPr>
          <w:lang w:val="en-GB" w:eastAsia="en-US"/>
        </w:rPr>
        <w:t>528</w:t>
      </w:r>
      <w:r w:rsidRPr="00CD2522">
        <w:rPr>
          <w:rFonts w:hint="cs"/>
          <w:rtl/>
          <w:lang w:val="en-GB" w:eastAsia="en-US"/>
        </w:rPr>
        <w:t xml:space="preserve"> تقدم إرشادات بشأن التنبؤ بخسارة الإرسال في المسير من نقطة</w:t>
      </w:r>
      <w:r w:rsidR="002C6307">
        <w:rPr>
          <w:rFonts w:hint="cs"/>
          <w:lang w:val="en-GB" w:eastAsia="en-US"/>
        </w:rPr>
        <w:sym w:font="Symbol" w:char="F02D"/>
      </w:r>
      <w:r w:rsidRPr="00CD2522">
        <w:rPr>
          <w:rFonts w:hint="cs"/>
          <w:rtl/>
          <w:lang w:val="en-GB" w:eastAsia="en-US"/>
        </w:rPr>
        <w:t>إلى</w:t>
      </w:r>
      <w:r w:rsidR="002C6307">
        <w:rPr>
          <w:rFonts w:hint="cs"/>
          <w:lang w:val="en-GB" w:eastAsia="en-US"/>
        </w:rPr>
        <w:sym w:font="Symbol" w:char="F02D"/>
      </w:r>
      <w:r w:rsidRPr="00CD2522">
        <w:rPr>
          <w:rFonts w:hint="cs"/>
          <w:rtl/>
          <w:lang w:val="en-GB" w:eastAsia="en-US"/>
        </w:rPr>
        <w:t>منطقة في</w:t>
      </w:r>
      <w:r>
        <w:rPr>
          <w:rFonts w:hint="cs"/>
          <w:rtl/>
          <w:lang w:val="en-GB" w:eastAsia="en-US"/>
        </w:rPr>
        <w:t>ما </w:t>
      </w:r>
      <w:r w:rsidRPr="00CD2522">
        <w:rPr>
          <w:rFonts w:hint="cs"/>
          <w:rtl/>
          <w:lang w:val="en-GB" w:eastAsia="en-US"/>
        </w:rPr>
        <w:t xml:space="preserve">يتعلق بالخدمة المتنقلة للطيران في مدى الترددات من </w:t>
      </w:r>
      <w:r w:rsidRPr="00CD2522">
        <w:rPr>
          <w:lang w:val="en-GB" w:eastAsia="en-US"/>
        </w:rPr>
        <w:t>MHz</w:t>
      </w:r>
      <w:r w:rsidR="002C6307">
        <w:rPr>
          <w:lang w:val="en-GB" w:eastAsia="en-US"/>
        </w:rPr>
        <w:t> 125</w:t>
      </w:r>
      <w:r w:rsidRPr="00CD2522">
        <w:rPr>
          <w:rFonts w:hint="cs"/>
          <w:rtl/>
          <w:lang w:val="en-GB" w:eastAsia="en-US"/>
        </w:rPr>
        <w:t xml:space="preserve"> إلى </w:t>
      </w:r>
      <w:r w:rsidRPr="00CD2522">
        <w:rPr>
          <w:lang w:val="en-GB" w:eastAsia="en-US"/>
        </w:rPr>
        <w:t>GHz</w:t>
      </w:r>
      <w:r w:rsidR="002C6307">
        <w:rPr>
          <w:lang w:eastAsia="en-US"/>
        </w:rPr>
        <w:t> 30</w:t>
      </w:r>
      <w:r w:rsidRPr="00CD2522">
        <w:rPr>
          <w:rFonts w:hint="cs"/>
          <w:rtl/>
          <w:lang w:val="en-GB" w:eastAsia="en-US"/>
        </w:rPr>
        <w:t xml:space="preserve"> والمسافات التي تصل إلى </w:t>
      </w:r>
      <w:r w:rsidR="002C6307">
        <w:rPr>
          <w:lang w:eastAsia="en-US"/>
        </w:rPr>
        <w:t>km </w:t>
      </w:r>
      <w:r w:rsidRPr="00CD2522">
        <w:rPr>
          <w:lang w:val="en-GB" w:eastAsia="en-US"/>
        </w:rPr>
        <w:t>1</w:t>
      </w:r>
      <w:r w:rsidR="002C6307">
        <w:rPr>
          <w:lang w:val="en-GB" w:eastAsia="en-US"/>
        </w:rPr>
        <w:t> </w:t>
      </w:r>
      <w:r w:rsidRPr="00CD2522">
        <w:rPr>
          <w:lang w:val="en-GB" w:eastAsia="en-US"/>
        </w:rPr>
        <w:t>800</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before="180"/>
        <w:rPr>
          <w:rtl/>
          <w:lang w:val="en-GB" w:eastAsia="en-US"/>
        </w:rPr>
      </w:pPr>
      <w:r w:rsidRPr="00CD2522">
        <w:rPr>
          <w:rtl/>
          <w:lang w:val="en-GB" w:eastAsia="en-US"/>
        </w:rPr>
        <w:t>ب)</w:t>
      </w:r>
      <w:r w:rsidRPr="00CD2522">
        <w:rPr>
          <w:rtl/>
          <w:lang w:val="en-GB" w:eastAsia="en-US"/>
        </w:rPr>
        <w:tab/>
      </w:r>
      <w:r w:rsidRPr="00CD2522">
        <w:rPr>
          <w:rFonts w:hint="cs"/>
          <w:rtl/>
          <w:lang w:val="en-GB" w:eastAsia="en-US"/>
        </w:rPr>
        <w:t xml:space="preserve">أن التوصية </w:t>
      </w:r>
      <w:r w:rsidRPr="00CD2522">
        <w:rPr>
          <w:lang w:val="en-GB" w:eastAsia="en-US"/>
        </w:rPr>
        <w:t>ITU-R P.452</w:t>
      </w:r>
      <w:r w:rsidRPr="00CD2522">
        <w:rPr>
          <w:rFonts w:hint="cs"/>
          <w:rtl/>
          <w:lang w:val="en-GB" w:eastAsia="en-US"/>
        </w:rPr>
        <w:t xml:space="preserve"> تقدم إرشادات بشأن التقييم المفصّل للتداخلات الصغرية بين المحطات المقامة على سطح الأرض عند ترددات تزيد عن </w:t>
      </w:r>
      <w:r w:rsidRPr="00CD2522">
        <w:rPr>
          <w:lang w:val="en-GB" w:eastAsia="en-US"/>
        </w:rPr>
        <w:t>0,7</w:t>
      </w:r>
      <w:r w:rsidRPr="00CD2522">
        <w:rPr>
          <w:rFonts w:hint="cs"/>
          <w:rtl/>
          <w:lang w:val="en-GB" w:eastAsia="en-US"/>
        </w:rPr>
        <w:t xml:space="preserve"> </w:t>
      </w:r>
      <w:r w:rsidRPr="00CD2522">
        <w:rPr>
          <w:lang w:val="en-GB" w:eastAsia="en-US"/>
        </w:rPr>
        <w:t>GHz</w:t>
      </w:r>
      <w:r w:rsidRPr="00CD2522">
        <w:rPr>
          <w:rFonts w:hint="cs"/>
          <w:rtl/>
          <w:lang w:val="en-GB" w:eastAsia="en-US"/>
        </w:rPr>
        <w:t xml:space="preserve"> تقريباً؛</w:t>
      </w:r>
    </w:p>
    <w:p w:rsidR="00602CC2" w:rsidRPr="00CD2522" w:rsidRDefault="00602CC2" w:rsidP="00602CC2">
      <w:pPr>
        <w:tabs>
          <w:tab w:val="left" w:pos="794"/>
          <w:tab w:val="left" w:pos="1191"/>
          <w:tab w:val="left" w:pos="1588"/>
          <w:tab w:val="left" w:pos="1985"/>
        </w:tabs>
        <w:spacing w:before="180"/>
        <w:rPr>
          <w:rtl/>
          <w:lang w:val="en-GB" w:eastAsia="en-US" w:bidi="ar-SY"/>
        </w:rPr>
      </w:pPr>
      <w:r w:rsidRPr="00CD2522">
        <w:rPr>
          <w:rtl/>
          <w:lang w:val="en-GB" w:eastAsia="en-US"/>
        </w:rPr>
        <w:t>ج)</w:t>
      </w:r>
      <w:r w:rsidRPr="00CD2522">
        <w:rPr>
          <w:rtl/>
          <w:lang w:val="en-GB" w:eastAsia="en-US"/>
        </w:rPr>
        <w:tab/>
      </w:r>
      <w:r w:rsidRPr="00CD2522">
        <w:rPr>
          <w:rFonts w:hint="cs"/>
          <w:rtl/>
          <w:lang w:val="en-GB" w:eastAsia="en-US"/>
        </w:rPr>
        <w:t xml:space="preserve">أن التوصية </w:t>
      </w:r>
      <w:r w:rsidRPr="00CD2522">
        <w:rPr>
          <w:lang w:val="en-GB" w:eastAsia="en-US"/>
        </w:rPr>
        <w:t>ITU-R P.617</w:t>
      </w:r>
      <w:r w:rsidRPr="00CD2522">
        <w:rPr>
          <w:rFonts w:hint="cs"/>
          <w:rtl/>
          <w:lang w:val="en-GB" w:eastAsia="en-US"/>
        </w:rPr>
        <w:t xml:space="preserve"> تقدم إرشادات بشأن التنبؤ بخسارة الإرسال في المسير من نقطة</w:t>
      </w:r>
      <w:r>
        <w:rPr>
          <w:rFonts w:hint="cs"/>
          <w:rtl/>
          <w:lang w:val="en-GB" w:eastAsia="en-US"/>
        </w:rPr>
        <w:t>-</w:t>
      </w:r>
      <w:r w:rsidRPr="00CD2522">
        <w:rPr>
          <w:rFonts w:hint="cs"/>
          <w:rtl/>
          <w:lang w:val="en-GB" w:eastAsia="en-US"/>
        </w:rPr>
        <w:t>إلى</w:t>
      </w:r>
      <w:r>
        <w:rPr>
          <w:rFonts w:hint="cs"/>
          <w:rtl/>
          <w:lang w:val="en-GB" w:eastAsia="en-US"/>
        </w:rPr>
        <w:t>-</w:t>
      </w:r>
      <w:r w:rsidRPr="00CD2522">
        <w:rPr>
          <w:rFonts w:hint="cs"/>
          <w:rtl/>
          <w:lang w:val="en-GB" w:eastAsia="en-US"/>
        </w:rPr>
        <w:t>نقطة</w:t>
      </w:r>
      <w:r w:rsidR="002C6307">
        <w:rPr>
          <w:rFonts w:hint="cs"/>
          <w:rtl/>
          <w:lang w:val="en-GB" w:eastAsia="en-US"/>
        </w:rPr>
        <w:t xml:space="preserve"> </w:t>
      </w:r>
      <w:r w:rsidR="002C6307">
        <w:rPr>
          <w:lang w:eastAsia="en-US"/>
        </w:rPr>
        <w:t>(P</w:t>
      </w:r>
      <w:r w:rsidR="002C6307">
        <w:rPr>
          <w:lang w:eastAsia="en-US"/>
        </w:rPr>
        <w:sym w:font="Symbol" w:char="F02D"/>
      </w:r>
      <w:r w:rsidR="002C6307">
        <w:rPr>
          <w:lang w:eastAsia="en-US"/>
        </w:rPr>
        <w:t>P)</w:t>
      </w:r>
      <w:r w:rsidRPr="00CD2522">
        <w:rPr>
          <w:rFonts w:hint="cs"/>
          <w:rtl/>
          <w:lang w:val="en-GB" w:eastAsia="en-US"/>
        </w:rPr>
        <w:t xml:space="preserve"> بالنسبة إلى أنظمة المرحلات الراديوية عبر الأفق في</w:t>
      </w:r>
      <w:r>
        <w:rPr>
          <w:rFonts w:hint="cs"/>
          <w:rtl/>
          <w:lang w:val="en-GB" w:eastAsia="en-US"/>
        </w:rPr>
        <w:t>ما </w:t>
      </w:r>
      <w:r w:rsidRPr="00CD2522">
        <w:rPr>
          <w:rFonts w:hint="cs"/>
          <w:rtl/>
          <w:lang w:val="en-GB" w:eastAsia="en-US"/>
        </w:rPr>
        <w:t xml:space="preserve">يتعلق بمدى الترددات الذي يزيد عن </w:t>
      </w:r>
      <w:r w:rsidRPr="00CD2522">
        <w:rPr>
          <w:lang w:val="en-GB" w:eastAsia="en-US"/>
        </w:rPr>
        <w:t>30</w:t>
      </w:r>
      <w:r w:rsidRPr="00CD2522">
        <w:rPr>
          <w:rFonts w:hint="cs"/>
          <w:rtl/>
          <w:lang w:val="en-GB" w:eastAsia="en-US"/>
        </w:rPr>
        <w:t xml:space="preserve"> </w:t>
      </w:r>
      <w:r w:rsidRPr="00CD2522">
        <w:rPr>
          <w:lang w:val="en-GB" w:eastAsia="en-US"/>
        </w:rPr>
        <w:t>MHz</w:t>
      </w:r>
      <w:r w:rsidRPr="00CD2522">
        <w:rPr>
          <w:rFonts w:hint="cs"/>
          <w:rtl/>
          <w:lang w:val="en-GB" w:eastAsia="en-US"/>
        </w:rPr>
        <w:t xml:space="preserve">، وبالنسبة إلى مدى المسافات من </w:t>
      </w:r>
      <w:r w:rsidRPr="00CD2522">
        <w:rPr>
          <w:lang w:val="en-GB" w:eastAsia="en-US"/>
        </w:rPr>
        <w:t>100</w:t>
      </w:r>
      <w:r w:rsidRPr="00CD2522">
        <w:rPr>
          <w:rFonts w:hint="cs"/>
          <w:rtl/>
          <w:lang w:val="en-GB" w:eastAsia="en-US"/>
        </w:rPr>
        <w:t xml:space="preserve"> إلى </w:t>
      </w:r>
      <w:r w:rsidRPr="00CD2522">
        <w:rPr>
          <w:lang w:val="en-GB" w:eastAsia="en-US"/>
        </w:rPr>
        <w:t>km 1 000</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before="180"/>
        <w:rPr>
          <w:rtl/>
          <w:lang w:val="en-GB" w:eastAsia="en-US"/>
        </w:rPr>
      </w:pPr>
      <w:r w:rsidRPr="00CD2522">
        <w:rPr>
          <w:rFonts w:hint="cs"/>
          <w:rtl/>
          <w:lang w:val="en-GB" w:eastAsia="en-US"/>
        </w:rPr>
        <w:t>د</w:t>
      </w:r>
      <w:r w:rsidR="00E82172">
        <w:rPr>
          <w:rFonts w:hint="eastAsia"/>
          <w:rtl/>
          <w:lang w:val="en-GB" w:eastAsia="en-US"/>
        </w:rPr>
        <w:t> </w:t>
      </w:r>
      <w:r w:rsidRPr="00CD2522">
        <w:rPr>
          <w:rtl/>
          <w:lang w:val="en-GB" w:eastAsia="en-US"/>
        </w:rPr>
        <w:t>)</w:t>
      </w:r>
      <w:r w:rsidRPr="00CD2522">
        <w:rPr>
          <w:rtl/>
          <w:lang w:val="en-GB" w:eastAsia="en-US"/>
        </w:rPr>
        <w:tab/>
      </w:r>
      <w:r w:rsidRPr="00CD2522">
        <w:rPr>
          <w:rFonts w:hint="cs"/>
          <w:rtl/>
          <w:lang w:val="en-GB" w:eastAsia="en-US"/>
        </w:rPr>
        <w:t xml:space="preserve">أن التوصية </w:t>
      </w:r>
      <w:r w:rsidRPr="00CD2522">
        <w:rPr>
          <w:lang w:val="en-GB" w:eastAsia="en-US"/>
        </w:rPr>
        <w:t>ITU-R P.1411</w:t>
      </w:r>
      <w:r w:rsidRPr="00CD2522">
        <w:rPr>
          <w:rFonts w:hint="cs"/>
          <w:rtl/>
          <w:lang w:val="en-GB" w:eastAsia="en-US"/>
        </w:rPr>
        <w:t xml:space="preserve"> تقدم إرشادات بشأن التنبؤ بالانتشار في</w:t>
      </w:r>
      <w:r>
        <w:rPr>
          <w:rFonts w:hint="cs"/>
          <w:rtl/>
          <w:lang w:val="en-GB" w:eastAsia="en-US"/>
        </w:rPr>
        <w:t>ما </w:t>
      </w:r>
      <w:r w:rsidRPr="00CD2522">
        <w:rPr>
          <w:rFonts w:hint="cs"/>
          <w:rtl/>
          <w:lang w:val="en-GB" w:eastAsia="en-US"/>
        </w:rPr>
        <w:t xml:space="preserve">يتعلق بخدمات الاتصالات الراديوية خارج المباني ذات المدى القصير (إلى حد </w:t>
      </w:r>
      <w:r w:rsidRPr="00CD2522">
        <w:rPr>
          <w:lang w:val="en-GB" w:eastAsia="en-US"/>
        </w:rPr>
        <w:t>km 1</w:t>
      </w:r>
      <w:r w:rsidRPr="00CD2522">
        <w:rPr>
          <w:rFonts w:hint="cs"/>
          <w:rtl/>
          <w:lang w:val="en-GB" w:eastAsia="en-US"/>
        </w:rPr>
        <w:t>)؛</w:t>
      </w:r>
    </w:p>
    <w:p w:rsidR="00602CC2" w:rsidRPr="00CD2522" w:rsidRDefault="00602CC2" w:rsidP="00F07F5F">
      <w:pPr>
        <w:tabs>
          <w:tab w:val="left" w:pos="794"/>
          <w:tab w:val="left" w:pos="1191"/>
          <w:tab w:val="left" w:pos="1588"/>
          <w:tab w:val="left" w:pos="1985"/>
        </w:tabs>
        <w:spacing w:before="180"/>
        <w:rPr>
          <w:rtl/>
          <w:lang w:val="en-GB" w:eastAsia="en-US"/>
        </w:rPr>
      </w:pPr>
      <w:r w:rsidRPr="00CD2522">
        <w:rPr>
          <w:rFonts w:hint="cs"/>
          <w:rtl/>
          <w:lang w:val="en-GB" w:eastAsia="en-US"/>
        </w:rPr>
        <w:lastRenderedPageBreak/>
        <w:t xml:space="preserve">ﻫ </w:t>
      </w:r>
      <w:r w:rsidRPr="00CD2522">
        <w:rPr>
          <w:rtl/>
          <w:lang w:val="en-GB" w:eastAsia="en-US"/>
        </w:rPr>
        <w:t>)</w:t>
      </w:r>
      <w:r w:rsidRPr="00CD2522">
        <w:rPr>
          <w:rtl/>
          <w:lang w:val="en-GB" w:eastAsia="en-US"/>
        </w:rPr>
        <w:tab/>
      </w:r>
      <w:r w:rsidRPr="00CD2522">
        <w:rPr>
          <w:rFonts w:hint="cs"/>
          <w:rtl/>
          <w:lang w:val="en-GB" w:eastAsia="en-US"/>
        </w:rPr>
        <w:t xml:space="preserve">أن التوصية </w:t>
      </w:r>
      <w:r w:rsidRPr="00CD2522">
        <w:rPr>
          <w:lang w:val="en-GB" w:eastAsia="en-US"/>
        </w:rPr>
        <w:t>ITU-R P.530</w:t>
      </w:r>
      <w:r w:rsidRPr="00CD2522">
        <w:rPr>
          <w:rFonts w:hint="cs"/>
          <w:rtl/>
          <w:lang w:val="en-GB" w:eastAsia="en-US"/>
        </w:rPr>
        <w:t xml:space="preserve"> تقدم إرشادات بشأن التنبؤ بخسارة الإرسال في المسير من نقطة إلى نقطة في</w:t>
      </w:r>
      <w:r>
        <w:rPr>
          <w:rFonts w:hint="cs"/>
          <w:rtl/>
          <w:lang w:val="en-GB" w:eastAsia="en-US"/>
        </w:rPr>
        <w:t>ما </w:t>
      </w:r>
      <w:r w:rsidRPr="00CD2522">
        <w:rPr>
          <w:rFonts w:hint="cs"/>
          <w:rtl/>
          <w:lang w:val="en-GB" w:eastAsia="en-US"/>
        </w:rPr>
        <w:t xml:space="preserve">يتعلق بأنظمة خط البصر </w:t>
      </w:r>
      <w:r w:rsidR="00F07F5F">
        <w:rPr>
          <w:lang w:eastAsia="en-US"/>
        </w:rPr>
        <w:t>(</w:t>
      </w:r>
      <w:proofErr w:type="spellStart"/>
      <w:r w:rsidR="00F07F5F">
        <w:rPr>
          <w:lang w:eastAsia="en-US"/>
        </w:rPr>
        <w:t>LoS</w:t>
      </w:r>
      <w:proofErr w:type="spellEnd"/>
      <w:r w:rsidR="00F07F5F">
        <w:rPr>
          <w:lang w:eastAsia="en-US"/>
        </w:rPr>
        <w:t>)</w:t>
      </w:r>
      <w:r w:rsidR="00F07F5F">
        <w:rPr>
          <w:rFonts w:hint="cs"/>
          <w:rtl/>
          <w:lang w:eastAsia="en-US"/>
        </w:rPr>
        <w:t xml:space="preserve"> </w:t>
      </w:r>
      <w:r w:rsidRPr="00CD2522">
        <w:rPr>
          <w:rFonts w:hint="cs"/>
          <w:rtl/>
          <w:lang w:val="en-GB" w:eastAsia="en-US"/>
        </w:rPr>
        <w:t>الأرضية؛</w:t>
      </w:r>
    </w:p>
    <w:p w:rsidR="00602CC2" w:rsidRPr="00CD2522" w:rsidRDefault="00602CC2" w:rsidP="00D43E95">
      <w:pPr>
        <w:tabs>
          <w:tab w:val="left" w:pos="794"/>
          <w:tab w:val="left" w:pos="1191"/>
          <w:tab w:val="left" w:pos="1588"/>
          <w:tab w:val="left" w:pos="1985"/>
        </w:tabs>
        <w:rPr>
          <w:rtl/>
          <w:lang w:val="en-GB" w:eastAsia="en-US"/>
        </w:rPr>
      </w:pPr>
      <w:r w:rsidRPr="00CD2522">
        <w:rPr>
          <w:rFonts w:hint="cs"/>
          <w:rtl/>
          <w:lang w:val="en-GB" w:eastAsia="en-US" w:bidi="ar-SY"/>
        </w:rPr>
        <w:t>و</w:t>
      </w:r>
      <w:r w:rsidR="00E574FC">
        <w:rPr>
          <w:rFonts w:hint="cs"/>
          <w:rtl/>
          <w:lang w:val="en-GB" w:eastAsia="en-US" w:bidi="ar-SY"/>
        </w:rPr>
        <w:t xml:space="preserve"> </w:t>
      </w:r>
      <w:r w:rsidRPr="00CD2522">
        <w:rPr>
          <w:rFonts w:hint="cs"/>
          <w:rtl/>
          <w:lang w:val="en-GB" w:eastAsia="en-US"/>
        </w:rPr>
        <w:t>)</w:t>
      </w:r>
      <w:r w:rsidRPr="00CD2522">
        <w:rPr>
          <w:rFonts w:hint="cs"/>
          <w:rtl/>
          <w:lang w:val="en-GB" w:eastAsia="en-US"/>
        </w:rPr>
        <w:tab/>
        <w:t xml:space="preserve">أن التوصية </w:t>
      </w:r>
      <w:r w:rsidRPr="00CD2522">
        <w:rPr>
          <w:lang w:val="en-GB" w:eastAsia="en-US"/>
        </w:rPr>
        <w:t>ITU</w:t>
      </w:r>
      <w:r w:rsidRPr="00CD2522">
        <w:rPr>
          <w:lang w:val="en-GB" w:eastAsia="en-US"/>
        </w:rPr>
        <w:noBreakHyphen/>
        <w:t>R P.1546</w:t>
      </w:r>
      <w:r w:rsidRPr="00CD2522">
        <w:rPr>
          <w:rFonts w:hint="cs"/>
          <w:rtl/>
          <w:lang w:val="en-GB" w:eastAsia="en-US"/>
        </w:rPr>
        <w:t xml:space="preserve"> تقدم إرشادات بشأن التنبؤ </w:t>
      </w:r>
      <w:r w:rsidR="004D5931">
        <w:rPr>
          <w:rFonts w:hint="cs"/>
          <w:rtl/>
          <w:lang w:val="en-GB" w:eastAsia="en-US"/>
        </w:rPr>
        <w:t>من نقطة</w:t>
      </w:r>
      <w:r w:rsidR="004D5931">
        <w:rPr>
          <w:rFonts w:hint="cs"/>
          <w:lang w:val="en-GB" w:eastAsia="en-US"/>
        </w:rPr>
        <w:sym w:font="Symbol" w:char="F02D"/>
      </w:r>
      <w:r w:rsidR="004D5931">
        <w:rPr>
          <w:rFonts w:hint="cs"/>
          <w:rtl/>
          <w:lang w:val="en-GB" w:eastAsia="en-US"/>
        </w:rPr>
        <w:t>إلى</w:t>
      </w:r>
      <w:r w:rsidR="004D5931">
        <w:rPr>
          <w:rFonts w:hint="cs"/>
          <w:lang w:val="en-GB" w:eastAsia="en-US"/>
        </w:rPr>
        <w:sym w:font="Symbol" w:char="F02D"/>
      </w:r>
      <w:r w:rsidR="004D5931">
        <w:rPr>
          <w:rFonts w:hint="cs"/>
          <w:rtl/>
          <w:lang w:val="en-GB" w:eastAsia="en-US"/>
        </w:rPr>
        <w:t xml:space="preserve">منطقة </w:t>
      </w:r>
      <w:r w:rsidRPr="00CD2522">
        <w:rPr>
          <w:rFonts w:hint="cs"/>
          <w:rtl/>
          <w:lang w:val="en-GB" w:eastAsia="en-US"/>
        </w:rPr>
        <w:t xml:space="preserve">بقيم شدة المجال في نطاقات الموجات المترية </w:t>
      </w:r>
      <w:r w:rsidRPr="00CD2522">
        <w:rPr>
          <w:lang w:val="en-GB" w:eastAsia="en-US"/>
        </w:rPr>
        <w:t>(VHF)</w:t>
      </w:r>
      <w:r w:rsidRPr="00CD2522">
        <w:rPr>
          <w:rFonts w:hint="cs"/>
          <w:rtl/>
          <w:lang w:val="en-GB" w:eastAsia="en-US"/>
        </w:rPr>
        <w:t xml:space="preserve"> و</w:t>
      </w:r>
      <w:r w:rsidRPr="00CD2522">
        <w:rPr>
          <w:color w:val="000000"/>
          <w:rtl/>
          <w:lang w:val="en-GB" w:eastAsia="en-US"/>
        </w:rPr>
        <w:t>الديس</w:t>
      </w:r>
      <w:r w:rsidRPr="00CD2522">
        <w:rPr>
          <w:rFonts w:hint="cs"/>
          <w:color w:val="000000"/>
          <w:rtl/>
          <w:lang w:val="en-GB" w:eastAsia="en-US"/>
        </w:rPr>
        <w:t>ي</w:t>
      </w:r>
      <w:r w:rsidRPr="00CD2522">
        <w:rPr>
          <w:color w:val="000000"/>
          <w:rtl/>
          <w:lang w:val="en-GB" w:eastAsia="en-US"/>
        </w:rPr>
        <w:t>مترية</w:t>
      </w:r>
      <w:r w:rsidRPr="00CD2522">
        <w:rPr>
          <w:rFonts w:hint="cs"/>
          <w:rtl/>
          <w:lang w:val="en-GB" w:eastAsia="en-US"/>
        </w:rPr>
        <w:t xml:space="preserve"> </w:t>
      </w:r>
      <w:r w:rsidRPr="00CD2522">
        <w:rPr>
          <w:lang w:val="en-GB" w:eastAsia="en-US"/>
        </w:rPr>
        <w:t>(UHF)</w:t>
      </w:r>
      <w:r w:rsidRPr="00CD2522">
        <w:rPr>
          <w:rFonts w:hint="cs"/>
          <w:rtl/>
          <w:lang w:val="en-GB" w:eastAsia="en-US"/>
        </w:rPr>
        <w:t xml:space="preserve"> بالاستناد في المقام الأول إلى تحاليل إحصائية للبيانات التجريبية،</w:t>
      </w:r>
    </w:p>
    <w:p w:rsidR="00602CC2" w:rsidRPr="00CD2522" w:rsidRDefault="00602CC2" w:rsidP="00602CC2">
      <w:pPr>
        <w:pStyle w:val="CALL0"/>
        <w:rPr>
          <w:rtl/>
          <w:lang w:val="en-GB"/>
        </w:rPr>
      </w:pPr>
      <w:r w:rsidRPr="00CD2522">
        <w:rPr>
          <w:rFonts w:hint="cs"/>
          <w:rtl/>
          <w:lang w:val="en-GB"/>
        </w:rPr>
        <w:t>توص</w:t>
      </w:r>
      <w:r>
        <w:rPr>
          <w:rFonts w:hint="cs"/>
          <w:rtl/>
          <w:lang w:val="en-GB"/>
        </w:rPr>
        <w:t>ـ</w:t>
      </w:r>
      <w:r w:rsidRPr="00CD2522">
        <w:rPr>
          <w:rFonts w:hint="cs"/>
          <w:rtl/>
          <w:lang w:val="en-GB"/>
        </w:rPr>
        <w:t>ي</w:t>
      </w:r>
    </w:p>
    <w:p w:rsidR="00602CC2" w:rsidRDefault="00602CC2" w:rsidP="00602CC2">
      <w:pPr>
        <w:tabs>
          <w:tab w:val="left" w:pos="794"/>
          <w:tab w:val="left" w:pos="1191"/>
          <w:tab w:val="left" w:pos="1588"/>
          <w:tab w:val="left" w:pos="1985"/>
        </w:tabs>
        <w:rPr>
          <w:rFonts w:hint="cs"/>
          <w:spacing w:val="2"/>
          <w:rtl/>
          <w:lang w:val="en-GB" w:eastAsia="en-US"/>
        </w:rPr>
      </w:pPr>
      <w:r w:rsidRPr="0086545B">
        <w:rPr>
          <w:b/>
          <w:bCs/>
          <w:spacing w:val="2"/>
          <w:lang w:eastAsia="en-US"/>
        </w:rPr>
        <w:t>1</w:t>
      </w:r>
      <w:r w:rsidRPr="00FE41E8">
        <w:rPr>
          <w:rFonts w:hint="cs"/>
          <w:spacing w:val="2"/>
          <w:rtl/>
          <w:lang w:val="en-GB" w:eastAsia="en-US"/>
        </w:rPr>
        <w:tab/>
        <w:t xml:space="preserve">باستعمال الإجراء الوارد في الملحق </w:t>
      </w:r>
      <w:r w:rsidRPr="00FE41E8">
        <w:rPr>
          <w:spacing w:val="2"/>
          <w:lang w:eastAsia="en-US"/>
        </w:rPr>
        <w:t>1</w:t>
      </w:r>
      <w:r w:rsidRPr="00FE41E8">
        <w:rPr>
          <w:rFonts w:hint="cs"/>
          <w:spacing w:val="2"/>
          <w:rtl/>
          <w:lang w:val="en-GB" w:eastAsia="en-US"/>
        </w:rPr>
        <w:t xml:space="preserve"> من أجل التقييم المفصَّل لمستويات الإشارة من نقطة</w:t>
      </w:r>
      <w:r>
        <w:rPr>
          <w:rFonts w:hint="cs"/>
          <w:rtl/>
          <w:lang w:val="en-GB" w:eastAsia="en-US"/>
        </w:rPr>
        <w:t>-</w:t>
      </w:r>
      <w:r w:rsidRPr="00FE41E8">
        <w:rPr>
          <w:rFonts w:hint="cs"/>
          <w:spacing w:val="2"/>
          <w:rtl/>
          <w:lang w:val="en-GB" w:eastAsia="en-US"/>
        </w:rPr>
        <w:t>إلى</w:t>
      </w:r>
      <w:r>
        <w:rPr>
          <w:rFonts w:hint="cs"/>
          <w:rtl/>
          <w:lang w:val="en-GB" w:eastAsia="en-US"/>
        </w:rPr>
        <w:t>-</w:t>
      </w:r>
      <w:r w:rsidRPr="00FE41E8">
        <w:rPr>
          <w:rFonts w:hint="cs"/>
          <w:spacing w:val="2"/>
          <w:rtl/>
          <w:lang w:val="en-GB" w:eastAsia="en-US"/>
        </w:rPr>
        <w:t>منطقة فيما يتعلق بهذه الخدمات.</w:t>
      </w:r>
    </w:p>
    <w:p w:rsidR="00F07F5F" w:rsidRPr="00FE41E8" w:rsidRDefault="00F07F5F" w:rsidP="00F07F5F">
      <w:pPr>
        <w:tabs>
          <w:tab w:val="left" w:pos="794"/>
          <w:tab w:val="left" w:pos="1191"/>
          <w:tab w:val="left" w:pos="1588"/>
          <w:tab w:val="left" w:pos="1985"/>
        </w:tabs>
        <w:spacing w:before="0"/>
        <w:rPr>
          <w:spacing w:val="2"/>
          <w:rtl/>
          <w:lang w:val="en-GB" w:eastAsia="en-US"/>
        </w:rPr>
      </w:pPr>
    </w:p>
    <w:p w:rsidR="00602CC2" w:rsidRPr="00CD2522" w:rsidRDefault="00602CC2" w:rsidP="00F07F5F">
      <w:pPr>
        <w:pStyle w:val="AnnexNotitle"/>
        <w:spacing w:before="600"/>
        <w:rPr>
          <w:lang w:eastAsia="en-US"/>
        </w:rPr>
      </w:pPr>
      <w:r w:rsidRPr="00CD2522">
        <w:rPr>
          <w:rFonts w:hint="cs"/>
          <w:rtl/>
          <w:lang w:val="en-GB" w:eastAsia="en-US"/>
        </w:rPr>
        <w:t xml:space="preserve">الملحق </w:t>
      </w:r>
      <w:r w:rsidRPr="00CD2522">
        <w:rPr>
          <w:lang w:eastAsia="en-US"/>
        </w:rPr>
        <w:t>1</w:t>
      </w:r>
    </w:p>
    <w:p w:rsidR="00602CC2" w:rsidRPr="00CD2522" w:rsidRDefault="00602CC2" w:rsidP="00E574FC">
      <w:pPr>
        <w:pStyle w:val="Heading1"/>
        <w:rPr>
          <w:rtl/>
          <w:lang w:val="en-GB"/>
        </w:rPr>
      </w:pPr>
      <w:r w:rsidRPr="00CD2522">
        <w:t>1</w:t>
      </w:r>
      <w:r w:rsidRPr="00CD2522">
        <w:rPr>
          <w:rFonts w:hint="cs"/>
          <w:rtl/>
          <w:lang w:val="en-GB"/>
        </w:rPr>
        <w:tab/>
        <w:t>مقدمة</w:t>
      </w:r>
    </w:p>
    <w:p w:rsidR="00602CC2" w:rsidRPr="00CD2522" w:rsidRDefault="00602CC2" w:rsidP="004D4F65">
      <w:pPr>
        <w:tabs>
          <w:tab w:val="left" w:pos="794"/>
          <w:tab w:val="left" w:pos="1191"/>
          <w:tab w:val="left" w:pos="1588"/>
          <w:tab w:val="left" w:pos="1985"/>
        </w:tabs>
        <w:rPr>
          <w:rtl/>
          <w:lang w:val="en-GB" w:eastAsia="en-US" w:bidi="ar-SY"/>
        </w:rPr>
      </w:pPr>
      <w:r w:rsidRPr="00CD2522">
        <w:rPr>
          <w:rFonts w:hint="cs"/>
          <w:rtl/>
          <w:lang w:val="en-GB" w:eastAsia="en-US" w:bidi="ar-SY"/>
        </w:rPr>
        <w:t xml:space="preserve">يوصى باستخدام طريقة التنبؤ بالانتشار الموصوفة في هذا الملحق من أجل </w:t>
      </w:r>
      <w:r w:rsidRPr="00CD2522">
        <w:rPr>
          <w:rFonts w:hint="cs"/>
          <w:rtl/>
          <w:lang w:val="en-GB" w:eastAsia="en-US"/>
        </w:rPr>
        <w:t>التقييم المفصّل لمستويات الإشارة المناسبة للاستعمال في</w:t>
      </w:r>
      <w:r>
        <w:rPr>
          <w:rFonts w:hint="cs"/>
          <w:rtl/>
          <w:lang w:val="en-GB" w:eastAsia="en-US"/>
        </w:rPr>
        <w:t>ما </w:t>
      </w:r>
      <w:r w:rsidRPr="00CD2522">
        <w:rPr>
          <w:rFonts w:hint="cs"/>
          <w:rtl/>
          <w:lang w:val="en-GB" w:eastAsia="en-US"/>
        </w:rPr>
        <w:t>يتعلق ب</w:t>
      </w:r>
      <w:r w:rsidRPr="00CD2522">
        <w:rPr>
          <w:rFonts w:hint="cs"/>
          <w:rtl/>
          <w:lang w:val="en-GB" w:eastAsia="en-US" w:bidi="ar-SY"/>
        </w:rPr>
        <w:t>خدمات الأرض من نقطة</w:t>
      </w:r>
      <w:r w:rsidR="006B72F1">
        <w:rPr>
          <w:rFonts w:hint="cs"/>
          <w:lang w:val="en-GB" w:eastAsia="en-US" w:bidi="ar-SY"/>
        </w:rPr>
        <w:sym w:font="Symbol" w:char="F02D"/>
      </w:r>
      <w:r w:rsidRPr="00CD2522">
        <w:rPr>
          <w:rFonts w:hint="cs"/>
          <w:rtl/>
          <w:lang w:val="en-GB" w:eastAsia="en-US" w:bidi="ar-SY"/>
        </w:rPr>
        <w:t>إلى</w:t>
      </w:r>
      <w:r w:rsidR="006B72F1">
        <w:rPr>
          <w:rFonts w:hint="cs"/>
          <w:lang w:val="en-GB" w:eastAsia="en-US" w:bidi="ar-SY"/>
        </w:rPr>
        <w:sym w:font="Symbol" w:char="F02D"/>
      </w:r>
      <w:r w:rsidRPr="00CD2522">
        <w:rPr>
          <w:rFonts w:hint="cs"/>
          <w:rtl/>
          <w:lang w:val="en-GB" w:eastAsia="en-US" w:bidi="ar-SY"/>
        </w:rPr>
        <w:t xml:space="preserve">منطقة </w:t>
      </w:r>
      <w:r w:rsidRPr="00CD2522">
        <w:rPr>
          <w:rFonts w:hint="cs"/>
          <w:rtl/>
          <w:lang w:val="en-GB" w:eastAsia="en-US"/>
        </w:rPr>
        <w:t xml:space="preserve">في نطاقات الموجات المترية </w:t>
      </w:r>
      <w:r w:rsidRPr="00CD2522">
        <w:rPr>
          <w:lang w:val="en-GB" w:eastAsia="en-US"/>
        </w:rPr>
        <w:t>(VHF)</w:t>
      </w:r>
      <w:r w:rsidRPr="00CD2522">
        <w:rPr>
          <w:rFonts w:hint="cs"/>
          <w:rtl/>
          <w:lang w:val="en-GB" w:eastAsia="en-US"/>
        </w:rPr>
        <w:t xml:space="preserve"> و</w:t>
      </w:r>
      <w:r w:rsidRPr="00CD2522">
        <w:rPr>
          <w:color w:val="000000"/>
          <w:rtl/>
          <w:lang w:val="en-GB" w:eastAsia="en-US"/>
        </w:rPr>
        <w:t>الديسيمترية</w:t>
      </w:r>
      <w:r w:rsidRPr="00CD2522">
        <w:rPr>
          <w:rFonts w:hint="cs"/>
          <w:rtl/>
          <w:lang w:val="en-GB" w:eastAsia="en-US"/>
        </w:rPr>
        <w:t xml:space="preserve"> </w:t>
      </w:r>
      <w:r w:rsidRPr="00CD2522">
        <w:rPr>
          <w:lang w:val="en-GB" w:eastAsia="en-US"/>
        </w:rPr>
        <w:t>(UHF)</w:t>
      </w:r>
      <w:r w:rsidRPr="00CD2522">
        <w:rPr>
          <w:rFonts w:hint="cs"/>
          <w:rtl/>
          <w:lang w:val="en-GB" w:eastAsia="en-US"/>
        </w:rPr>
        <w:t xml:space="preserve">. وتتنبأ هذه الطريقة بمستوى الإشارة (أي شدة المجال الكهربائي) المتجاوَز خلال نسبة مئوية معينة من الوقت </w:t>
      </w:r>
      <w:r w:rsidRPr="006B72F1">
        <w:rPr>
          <w:iCs/>
          <w:lang w:val="en-GB" w:eastAsia="en-US"/>
        </w:rPr>
        <w:t>%</w:t>
      </w:r>
      <w:r w:rsidRPr="00CD2522">
        <w:rPr>
          <w:i/>
          <w:lang w:val="en-GB" w:eastAsia="en-US"/>
        </w:rPr>
        <w:t>p</w:t>
      </w:r>
      <w:r w:rsidRPr="00CD2522">
        <w:rPr>
          <w:rFonts w:hint="cs"/>
          <w:rtl/>
          <w:lang w:val="en-GB" w:eastAsia="en-US"/>
        </w:rPr>
        <w:t xml:space="preserve"> لسنة متوسطة ضمن المدى </w:t>
      </w:r>
      <w:r w:rsidR="004D4F65">
        <w:rPr>
          <w:lang w:val="en-GB" w:eastAsia="en-US"/>
        </w:rPr>
        <w:t>(</w:t>
      </w:r>
      <w:r w:rsidR="004D4F65" w:rsidRPr="004D4F65">
        <w:rPr>
          <w:lang w:eastAsia="en-US"/>
        </w:rPr>
        <w:t>1% ≤ </w:t>
      </w:r>
      <w:r w:rsidR="004D4F65" w:rsidRPr="004D4F65">
        <w:rPr>
          <w:i/>
          <w:iCs/>
          <w:lang w:eastAsia="en-US"/>
        </w:rPr>
        <w:t>p</w:t>
      </w:r>
      <w:r w:rsidR="004D4F65" w:rsidRPr="004D4F65">
        <w:rPr>
          <w:lang w:eastAsia="en-US"/>
        </w:rPr>
        <w:t> ≤ 50%</w:t>
      </w:r>
      <w:r w:rsidR="004D4F65">
        <w:rPr>
          <w:lang w:eastAsia="en-US"/>
        </w:rPr>
        <w:t>)</w:t>
      </w:r>
      <w:r w:rsidRPr="00CD2522">
        <w:rPr>
          <w:rFonts w:hint="cs"/>
          <w:rtl/>
          <w:lang w:val="en-GB" w:eastAsia="en-US"/>
        </w:rPr>
        <w:t xml:space="preserve">، وفي نسبة مئوية معينة من المواقع، </w:t>
      </w:r>
      <w:r w:rsidRPr="006B72F1">
        <w:rPr>
          <w:iCs/>
          <w:lang w:val="en-GB" w:eastAsia="en-US"/>
        </w:rPr>
        <w:t>%</w:t>
      </w:r>
      <w:proofErr w:type="spellStart"/>
      <w:r w:rsidRPr="00CD2522">
        <w:rPr>
          <w:i/>
          <w:lang w:val="en-GB" w:eastAsia="en-US"/>
        </w:rPr>
        <w:t>p</w:t>
      </w:r>
      <w:r w:rsidRPr="00CD2522">
        <w:rPr>
          <w:i/>
          <w:vertAlign w:val="subscript"/>
          <w:lang w:val="en-GB" w:eastAsia="en-US"/>
        </w:rPr>
        <w:t>L</w:t>
      </w:r>
      <w:proofErr w:type="spellEnd"/>
      <w:r w:rsidRPr="00CD2522">
        <w:rPr>
          <w:rFonts w:hint="cs"/>
          <w:rtl/>
          <w:lang w:val="en-GB" w:eastAsia="en-US"/>
        </w:rPr>
        <w:t xml:space="preserve">، ضمن المدى </w:t>
      </w:r>
      <w:r w:rsidR="004D4F65">
        <w:rPr>
          <w:lang w:val="en-GB" w:eastAsia="en-US"/>
        </w:rPr>
        <w:t>(</w:t>
      </w:r>
      <w:r w:rsidR="004D4F65" w:rsidRPr="004D4F65">
        <w:rPr>
          <w:lang w:eastAsia="en-US"/>
        </w:rPr>
        <w:t>1% ≤ </w:t>
      </w:r>
      <w:proofErr w:type="spellStart"/>
      <w:r w:rsidR="004D4F65" w:rsidRPr="004D4F65">
        <w:rPr>
          <w:i/>
          <w:lang w:eastAsia="en-US"/>
        </w:rPr>
        <w:t>p</w:t>
      </w:r>
      <w:r w:rsidR="004D4F65" w:rsidRPr="004D4F65">
        <w:rPr>
          <w:i/>
          <w:vertAlign w:val="subscript"/>
          <w:lang w:eastAsia="en-US"/>
        </w:rPr>
        <w:t>L</w:t>
      </w:r>
      <w:proofErr w:type="spellEnd"/>
      <w:r w:rsidR="004D4F65" w:rsidRPr="004D4F65">
        <w:rPr>
          <w:i/>
          <w:lang w:eastAsia="en-US"/>
        </w:rPr>
        <w:t> </w:t>
      </w:r>
      <w:r w:rsidR="004D4F65" w:rsidRPr="004D4F65">
        <w:rPr>
          <w:lang w:eastAsia="en-US"/>
        </w:rPr>
        <w:t>≤ 99%</w:t>
      </w:r>
      <w:r w:rsidR="004D4F65">
        <w:rPr>
          <w:lang w:eastAsia="en-US"/>
        </w:rPr>
        <w:t>)</w:t>
      </w:r>
      <w:r w:rsidRPr="00CD2522">
        <w:rPr>
          <w:rFonts w:hint="cs"/>
          <w:rtl/>
          <w:lang w:val="en-GB" w:eastAsia="en-US"/>
        </w:rPr>
        <w:t>. ومن ثم يمكن استعمال هذه الطريقة للتنبؤ  بمنطقة الخدمة وتيسرها على حد سواء لمستوى إشارة (</w:t>
      </w:r>
      <w:r w:rsidR="006B72F1">
        <w:rPr>
          <w:rFonts w:hint="cs"/>
          <w:rtl/>
          <w:lang w:val="en-GB" w:eastAsia="en-US"/>
        </w:rPr>
        <w:t>التغطية</w:t>
      </w:r>
      <w:r w:rsidRPr="00CD2522">
        <w:rPr>
          <w:rFonts w:hint="cs"/>
          <w:rtl/>
          <w:lang w:val="en-GB" w:eastAsia="en-US"/>
        </w:rPr>
        <w:t>) مرغوب(</w:t>
      </w:r>
      <w:r w:rsidR="006B72F1">
        <w:rPr>
          <w:rFonts w:hint="cs"/>
          <w:rtl/>
          <w:lang w:val="en-GB" w:eastAsia="en-US"/>
        </w:rPr>
        <w:t>مرغوبة</w:t>
      </w:r>
      <w:r w:rsidRPr="00CD2522">
        <w:rPr>
          <w:rFonts w:hint="cs"/>
          <w:rtl/>
          <w:lang w:val="en-GB" w:eastAsia="en-US"/>
        </w:rPr>
        <w:t>)، وبالانخفاضات في منطقة الخدمة هذه وتيسرها بفعل الإشارات (التداخل) في نفس القناة أو في القناة المجاورة.</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ونموذج انتشار هذه الطريقة تناظري بمعنى أنه يعامل ك</w:t>
      </w:r>
      <w:r>
        <w:rPr>
          <w:rFonts w:hint="cs"/>
          <w:rtl/>
          <w:lang w:val="en-GB" w:eastAsia="en-US"/>
        </w:rPr>
        <w:t>لا </w:t>
      </w:r>
      <w:proofErr w:type="spellStart"/>
      <w:r w:rsidRPr="00CD2522">
        <w:rPr>
          <w:rFonts w:hint="cs"/>
          <w:rtl/>
          <w:lang w:val="en-GB" w:eastAsia="en-US"/>
        </w:rPr>
        <w:t>المطرافين</w:t>
      </w:r>
      <w:proofErr w:type="spellEnd"/>
      <w:r w:rsidRPr="00CD2522">
        <w:rPr>
          <w:rFonts w:hint="cs"/>
          <w:rtl/>
          <w:lang w:val="en-GB" w:eastAsia="en-US"/>
        </w:rPr>
        <w:t xml:space="preserve"> الراديويين على قدم المساواة. فمن منظور النموذج، </w:t>
      </w:r>
      <w:r>
        <w:rPr>
          <w:rFonts w:hint="cs"/>
          <w:rtl/>
          <w:lang w:val="en-GB" w:eastAsia="en-US"/>
        </w:rPr>
        <w:t>لا </w:t>
      </w:r>
      <w:r w:rsidRPr="00CD2522">
        <w:rPr>
          <w:rFonts w:hint="cs"/>
          <w:rtl/>
          <w:lang w:val="en-GB" w:eastAsia="en-US"/>
        </w:rPr>
        <w:t xml:space="preserve">يهم أي من </w:t>
      </w:r>
      <w:proofErr w:type="spellStart"/>
      <w:r w:rsidRPr="00CD2522">
        <w:rPr>
          <w:rFonts w:hint="cs"/>
          <w:rtl/>
          <w:lang w:val="en-GB" w:eastAsia="en-US"/>
        </w:rPr>
        <w:t>المطرافين</w:t>
      </w:r>
      <w:proofErr w:type="spellEnd"/>
      <w:r w:rsidRPr="00CD2522">
        <w:rPr>
          <w:rFonts w:hint="cs"/>
          <w:rtl/>
          <w:lang w:val="en-GB" w:eastAsia="en-US"/>
        </w:rPr>
        <w:t xml:space="preserve"> هو المرسل وأيهما هو المستقبل. لكن تسهيلاً لوصف النموذج، يُستعمل مصطلحا "المرسل" و"المستقبل" للدلالة على </w:t>
      </w:r>
      <w:proofErr w:type="spellStart"/>
      <w:r w:rsidRPr="00CD2522">
        <w:rPr>
          <w:rFonts w:hint="cs"/>
          <w:rtl/>
          <w:lang w:val="en-GB" w:eastAsia="en-US"/>
        </w:rPr>
        <w:t>المطرافين</w:t>
      </w:r>
      <w:proofErr w:type="spellEnd"/>
      <w:r w:rsidRPr="00CD2522">
        <w:rPr>
          <w:rFonts w:hint="cs"/>
          <w:rtl/>
          <w:lang w:val="en-GB" w:eastAsia="en-US"/>
        </w:rPr>
        <w:t xml:space="preserve"> عند بدء ونهاية المسير الراديوي على التوالي. </w:t>
      </w:r>
    </w:p>
    <w:p w:rsidR="00602CC2" w:rsidRPr="00CD2522" w:rsidRDefault="00602CC2" w:rsidP="004D4F65">
      <w:pPr>
        <w:tabs>
          <w:tab w:val="left" w:pos="794"/>
          <w:tab w:val="left" w:pos="1191"/>
          <w:tab w:val="left" w:pos="1588"/>
          <w:tab w:val="left" w:pos="1985"/>
        </w:tabs>
        <w:rPr>
          <w:rtl/>
          <w:lang w:eastAsia="en-US" w:bidi="ar-SY"/>
        </w:rPr>
      </w:pPr>
      <w:r w:rsidRPr="00CD2522">
        <w:rPr>
          <w:rFonts w:hint="cs"/>
          <w:rtl/>
          <w:lang w:val="en-GB" w:eastAsia="en-US"/>
        </w:rPr>
        <w:t>توصف الطريقة، بداية</w:t>
      </w:r>
      <w:r w:rsidR="00D7758F">
        <w:rPr>
          <w:rFonts w:hint="cs"/>
          <w:rtl/>
          <w:lang w:val="en-GB" w:eastAsia="en-US"/>
        </w:rPr>
        <w:t>ً</w:t>
      </w:r>
      <w:r w:rsidRPr="00CD2522">
        <w:rPr>
          <w:rFonts w:hint="cs"/>
          <w:rtl/>
          <w:lang w:val="en-GB" w:eastAsia="en-US"/>
        </w:rPr>
        <w:t xml:space="preserve">، من خلال حساب خسارة الإرسال الأساسية </w:t>
      </w:r>
      <w:r w:rsidRPr="00CD2522">
        <w:rPr>
          <w:lang w:val="en-GB" w:eastAsia="en-US"/>
        </w:rPr>
        <w:t>(dB)</w:t>
      </w:r>
      <w:r w:rsidRPr="00CD2522">
        <w:rPr>
          <w:rFonts w:hint="cs"/>
          <w:rtl/>
          <w:lang w:val="en-GB" w:eastAsia="en-US"/>
        </w:rPr>
        <w:t xml:space="preserve"> </w:t>
      </w:r>
      <w:r w:rsidRPr="00CD2522">
        <w:rPr>
          <w:rFonts w:hint="cs"/>
          <w:rtl/>
          <w:lang w:val="en-GB" w:eastAsia="en-US" w:bidi="ar-SY"/>
        </w:rPr>
        <w:t xml:space="preserve">التي </w:t>
      </w:r>
      <w:r>
        <w:rPr>
          <w:rFonts w:hint="cs"/>
          <w:rtl/>
          <w:lang w:val="en-GB" w:eastAsia="en-US" w:bidi="ar-SY"/>
        </w:rPr>
        <w:t>لا </w:t>
      </w:r>
      <w:r w:rsidRPr="00CD2522">
        <w:rPr>
          <w:rFonts w:hint="cs"/>
          <w:rtl/>
          <w:lang w:val="en-GB" w:eastAsia="en-US" w:bidi="ar-SY"/>
        </w:rPr>
        <w:t xml:space="preserve">يتم تجاوزها </w:t>
      </w:r>
      <w:r w:rsidRPr="00CD2522">
        <w:rPr>
          <w:rFonts w:hint="cs"/>
          <w:rtl/>
          <w:lang w:val="en-GB" w:eastAsia="en-US"/>
        </w:rPr>
        <w:t xml:space="preserve">خلال وقت </w:t>
      </w:r>
      <w:r w:rsidRPr="00D7758F">
        <w:rPr>
          <w:lang w:eastAsia="en-US"/>
        </w:rPr>
        <w:t>%</w:t>
      </w:r>
      <w:r w:rsidRPr="00CD2522">
        <w:rPr>
          <w:i/>
          <w:iCs/>
          <w:lang w:val="en-GB" w:eastAsia="en-US"/>
        </w:rPr>
        <w:t>p</w:t>
      </w:r>
      <w:r w:rsidRPr="00CD2522">
        <w:rPr>
          <w:rFonts w:hint="cs"/>
          <w:i/>
          <w:iCs/>
          <w:rtl/>
          <w:lang w:val="en-GB" w:eastAsia="en-US" w:bidi="ar-SY"/>
        </w:rPr>
        <w:t xml:space="preserve"> </w:t>
      </w:r>
      <w:r w:rsidRPr="00CD2522">
        <w:rPr>
          <w:rFonts w:hint="cs"/>
          <w:rtl/>
          <w:lang w:val="en-GB" w:eastAsia="en-US"/>
        </w:rPr>
        <w:t>بالنسبة إلى</w:t>
      </w:r>
      <w:r w:rsidR="001F55A0">
        <w:rPr>
          <w:rFonts w:hint="eastAsia"/>
          <w:rtl/>
          <w:lang w:val="en-GB" w:eastAsia="en-US"/>
        </w:rPr>
        <w:t> </w:t>
      </w:r>
      <w:r w:rsidRPr="00CD2522">
        <w:rPr>
          <w:rFonts w:hint="cs"/>
          <w:rtl/>
          <w:lang w:val="en-GB" w:eastAsia="en-US"/>
        </w:rPr>
        <w:t>قيمة متوسطة للمواقع. ثم تحدد خصائص خسارة تغير الموقع والدخول إلى المباني إحصائياً بالنسبة لمواقع المستقبل. بعدئذ، يتم القيام بإجراء التحويل إلى شدة مجال كهربائي بالوحدة</w:t>
      </w:r>
      <w:r w:rsidR="004D4F65" w:rsidRPr="004D4F65">
        <w:rPr>
          <w:lang w:eastAsia="en-US"/>
        </w:rPr>
        <w:t>(dB(</w:t>
      </w:r>
      <w:r w:rsidR="004D4F65" w:rsidRPr="004D4F65">
        <w:rPr>
          <w:lang w:val="fr-FR" w:eastAsia="en-US"/>
        </w:rPr>
        <w:t>μ</w:t>
      </w:r>
      <w:r w:rsidR="004D4F65" w:rsidRPr="004D4F65">
        <w:rPr>
          <w:lang w:eastAsia="en-US"/>
        </w:rPr>
        <w:t>V/m))</w:t>
      </w:r>
      <w:r w:rsidR="004D4F65">
        <w:rPr>
          <w:rFonts w:hint="cs"/>
          <w:rtl/>
          <w:lang w:eastAsia="en-US"/>
        </w:rPr>
        <w:t xml:space="preserve"> </w:t>
      </w:r>
      <w:r w:rsidRPr="00CD2522">
        <w:rPr>
          <w:rFonts w:hint="cs"/>
          <w:rtl/>
          <w:lang w:val="en-GB" w:eastAsia="en-US"/>
        </w:rPr>
        <w:t xml:space="preserve">بالنسبة إلى قدرة مشعة فعالة قدرها </w:t>
      </w:r>
      <w:r w:rsidRPr="00CD2522">
        <w:rPr>
          <w:lang w:val="en-GB" w:eastAsia="en-US"/>
        </w:rPr>
        <w:t>kW</w:t>
      </w:r>
      <w:r w:rsidR="00A439C3">
        <w:rPr>
          <w:lang w:eastAsia="en-US"/>
        </w:rPr>
        <w:t> 1</w:t>
      </w:r>
      <w:r w:rsidRPr="00CD2522">
        <w:rPr>
          <w:rFonts w:hint="cs"/>
          <w:rtl/>
          <w:lang w:eastAsia="en-US" w:bidi="ar-SY"/>
        </w:rPr>
        <w:t>.</w:t>
      </w:r>
    </w:p>
    <w:p w:rsidR="00602CC2" w:rsidRPr="00CD2522" w:rsidRDefault="00602CC2" w:rsidP="00B723DA">
      <w:pPr>
        <w:tabs>
          <w:tab w:val="left" w:pos="794"/>
          <w:tab w:val="left" w:pos="1191"/>
          <w:tab w:val="left" w:pos="1588"/>
          <w:tab w:val="left" w:pos="1985"/>
        </w:tabs>
        <w:rPr>
          <w:rFonts w:hint="cs"/>
          <w:rtl/>
          <w:lang w:val="en-GB" w:eastAsia="en-US"/>
        </w:rPr>
      </w:pPr>
      <w:r w:rsidRPr="00CD2522">
        <w:rPr>
          <w:rFonts w:hint="cs"/>
          <w:rtl/>
          <w:lang w:val="en-GB" w:eastAsia="en-US" w:bidi="ar-SY"/>
        </w:rPr>
        <w:t xml:space="preserve">وهذه الطريقة معدّة، بالدرجة الأولى، من أجل الاستعمال مع أنظمة تستعمل هوائيات ذات كسب منخفض. بيد أن التغيّر في الدقة عند استعمال هوائيات ذات كسب عالٍ </w:t>
      </w:r>
      <w:r>
        <w:rPr>
          <w:rFonts w:hint="cs"/>
          <w:rtl/>
          <w:lang w:val="en-GB" w:eastAsia="en-US" w:bidi="ar-SY"/>
        </w:rPr>
        <w:t>لا </w:t>
      </w:r>
      <w:r w:rsidRPr="00CD2522">
        <w:rPr>
          <w:rFonts w:hint="cs"/>
          <w:rtl/>
          <w:lang w:val="en-GB" w:eastAsia="en-US" w:bidi="ar-SY"/>
        </w:rPr>
        <w:t>يؤثر إ</w:t>
      </w:r>
      <w:r>
        <w:rPr>
          <w:rFonts w:hint="cs"/>
          <w:rtl/>
          <w:lang w:val="en-GB" w:eastAsia="en-US" w:bidi="ar-SY"/>
        </w:rPr>
        <w:t>لا </w:t>
      </w:r>
      <w:r w:rsidRPr="00CD2522">
        <w:rPr>
          <w:rFonts w:hint="cs"/>
          <w:rtl/>
          <w:lang w:val="en-GB" w:eastAsia="en-US" w:bidi="ar-SY"/>
        </w:rPr>
        <w:t xml:space="preserve">في عنصر الانتثار التروبوسفيري من مجمل الطريقة، ويكون التغيّر في التنبؤات طفيفاً. فمثلاً، حتى في حالة هوائيين كسبهما </w:t>
      </w:r>
      <w:proofErr w:type="spellStart"/>
      <w:r w:rsidRPr="00CD2522">
        <w:rPr>
          <w:lang w:val="en-GB" w:eastAsia="en-US"/>
        </w:rPr>
        <w:t>dBi</w:t>
      </w:r>
      <w:proofErr w:type="spellEnd"/>
      <w:r w:rsidR="00B723DA">
        <w:rPr>
          <w:lang w:eastAsia="en-US"/>
        </w:rPr>
        <w:t> 40</w:t>
      </w:r>
      <w:r w:rsidRPr="00CD2522">
        <w:rPr>
          <w:rFonts w:hint="cs"/>
          <w:rtl/>
          <w:lang w:val="en-GB" w:eastAsia="en-US"/>
        </w:rPr>
        <w:t xml:space="preserve"> على طرفي الوصلة، </w:t>
      </w:r>
      <w:r>
        <w:rPr>
          <w:rFonts w:hint="cs"/>
          <w:rtl/>
          <w:lang w:val="en-GB" w:eastAsia="en-US"/>
        </w:rPr>
        <w:t>لا </w:t>
      </w:r>
      <w:r w:rsidRPr="00CD2522">
        <w:rPr>
          <w:rFonts w:hint="cs"/>
          <w:rtl/>
          <w:lang w:val="en-GB" w:eastAsia="en-US"/>
        </w:rPr>
        <w:t xml:space="preserve">يزيد التقدير المفرط لإشارات </w:t>
      </w:r>
      <w:r w:rsidRPr="00CD2522">
        <w:rPr>
          <w:rFonts w:hint="cs"/>
          <w:rtl/>
          <w:lang w:val="en-GB" w:eastAsia="en-US" w:bidi="ar-SY"/>
        </w:rPr>
        <w:t xml:space="preserve">الانتثار التروبوسفيري عن </w:t>
      </w:r>
      <w:r w:rsidRPr="00CD2522">
        <w:rPr>
          <w:lang w:val="en-GB" w:eastAsia="en-US"/>
        </w:rPr>
        <w:t>dB</w:t>
      </w:r>
      <w:r w:rsidR="00787320">
        <w:rPr>
          <w:lang w:eastAsia="en-US"/>
        </w:rPr>
        <w:t> 1</w:t>
      </w:r>
      <w:r w:rsidRPr="00CD2522">
        <w:rPr>
          <w:rFonts w:hint="cs"/>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 xml:space="preserve">وتناسب هذه الطريقة التنبؤات في أنظمة الاتصالات الراديوية التي تستخدم دارات أرضية تتراوح أطوال مسيراتها بين </w:t>
      </w:r>
      <w:r w:rsidRPr="00CD2522">
        <w:rPr>
          <w:lang w:val="en-GB" w:eastAsia="en-US"/>
        </w:rPr>
        <w:t>km </w:t>
      </w:r>
      <w:r w:rsidRPr="00CD2522">
        <w:rPr>
          <w:lang w:eastAsia="en-US"/>
        </w:rPr>
        <w:t>0,25</w:t>
      </w:r>
      <w:r w:rsidRPr="00CD2522">
        <w:rPr>
          <w:rFonts w:hint="cs"/>
          <w:rtl/>
          <w:lang w:val="en-GB" w:eastAsia="en-US"/>
        </w:rPr>
        <w:t xml:space="preserve"> ونحو </w:t>
      </w:r>
      <w:r w:rsidRPr="00CD2522">
        <w:rPr>
          <w:lang w:val="en-GB" w:eastAsia="en-US"/>
        </w:rPr>
        <w:t>km 3 000</w:t>
      </w:r>
      <w:r w:rsidRPr="00CD2522">
        <w:rPr>
          <w:rFonts w:hint="cs"/>
          <w:rtl/>
          <w:lang w:val="en-GB" w:eastAsia="en-US"/>
        </w:rPr>
        <w:t xml:space="preserve"> مسافةً، على أن يكون ك</w:t>
      </w:r>
      <w:r>
        <w:rPr>
          <w:rFonts w:hint="cs"/>
          <w:rtl/>
          <w:lang w:val="en-GB" w:eastAsia="en-US"/>
        </w:rPr>
        <w:t>لا </w:t>
      </w:r>
      <w:proofErr w:type="spellStart"/>
      <w:r w:rsidRPr="00CD2522">
        <w:rPr>
          <w:rFonts w:hint="cs"/>
          <w:rtl/>
          <w:lang w:val="en-GB" w:eastAsia="en-US"/>
        </w:rPr>
        <w:t>المطرافين</w:t>
      </w:r>
      <w:proofErr w:type="spellEnd"/>
      <w:r w:rsidRPr="00CD2522">
        <w:rPr>
          <w:rFonts w:hint="cs"/>
          <w:rtl/>
          <w:lang w:val="en-GB" w:eastAsia="en-US"/>
        </w:rPr>
        <w:t xml:space="preserve"> على ارتفاع يقرب من </w:t>
      </w:r>
      <w:r w:rsidRPr="00CD2522">
        <w:rPr>
          <w:lang w:val="en-GB" w:eastAsia="en-US"/>
        </w:rPr>
        <w:t>km 3</w:t>
      </w:r>
      <w:r w:rsidRPr="00CD2522">
        <w:rPr>
          <w:rFonts w:hint="cs"/>
          <w:rtl/>
          <w:lang w:val="en-GB" w:eastAsia="en-US"/>
        </w:rPr>
        <w:t xml:space="preserve"> فوق الأرض. و</w:t>
      </w:r>
      <w:r>
        <w:rPr>
          <w:rFonts w:hint="cs"/>
          <w:rtl/>
          <w:lang w:val="en-GB" w:eastAsia="en-US"/>
        </w:rPr>
        <w:t>لا </w:t>
      </w:r>
      <w:r w:rsidRPr="00CD2522">
        <w:rPr>
          <w:rFonts w:hint="cs"/>
          <w:rtl/>
          <w:lang w:val="en-GB" w:eastAsia="en-US"/>
        </w:rPr>
        <w:t xml:space="preserve">تلائم هذه الطريقة تنبؤات الانتشار على دارات </w:t>
      </w:r>
      <w:r w:rsidRPr="00CD2522">
        <w:rPr>
          <w:rFonts w:hint="cs"/>
          <w:rtl/>
          <w:lang w:val="en-GB" w:eastAsia="en-US" w:bidi="ar-EG"/>
        </w:rPr>
        <w:t xml:space="preserve">راديوية </w:t>
      </w:r>
      <w:r w:rsidRPr="00CD2522">
        <w:rPr>
          <w:rFonts w:hint="cs"/>
          <w:rtl/>
          <w:lang w:val="en-GB" w:eastAsia="en-US"/>
        </w:rPr>
        <w:t>جو-أرض أو فضاء-أرض.</w:t>
      </w:r>
    </w:p>
    <w:p w:rsidR="00602CC2" w:rsidRPr="00CD2522" w:rsidRDefault="00602CC2" w:rsidP="00A439C3">
      <w:pPr>
        <w:tabs>
          <w:tab w:val="left" w:pos="794"/>
          <w:tab w:val="left" w:pos="1191"/>
          <w:tab w:val="left" w:pos="1588"/>
          <w:tab w:val="left" w:pos="1985"/>
        </w:tabs>
        <w:rPr>
          <w:rtl/>
          <w:lang w:val="en-GB" w:eastAsia="en-US" w:bidi="ar-SY"/>
        </w:rPr>
      </w:pPr>
      <w:r w:rsidRPr="00CD2522">
        <w:rPr>
          <w:rFonts w:hint="cs"/>
          <w:rtl/>
          <w:lang w:val="en-GB" w:eastAsia="en-US"/>
        </w:rPr>
        <w:t>و</w:t>
      </w:r>
      <w:r w:rsidRPr="00CD2522">
        <w:rPr>
          <w:rFonts w:hint="cs"/>
          <w:rtl/>
          <w:lang w:val="en-GB" w:eastAsia="en-US" w:bidi="ar-SY"/>
        </w:rPr>
        <w:t>طريقة التنبؤ بالانتشار الواردة في هذا الملحق هي طريقة خاصة بمسير محدد. وتتألف التنبؤات من نقطة</w:t>
      </w:r>
      <w:r>
        <w:rPr>
          <w:rFonts w:hint="cs"/>
          <w:rtl/>
          <w:lang w:val="en-GB" w:eastAsia="en-US" w:bidi="ar-SY"/>
        </w:rPr>
        <w:t>-</w:t>
      </w:r>
      <w:r w:rsidRPr="00CD2522">
        <w:rPr>
          <w:rFonts w:hint="cs"/>
          <w:rtl/>
          <w:lang w:val="en-GB" w:eastAsia="en-US" w:bidi="ar-SY"/>
        </w:rPr>
        <w:t>إلى</w:t>
      </w:r>
      <w:r>
        <w:rPr>
          <w:rFonts w:hint="cs"/>
          <w:rtl/>
          <w:lang w:val="en-GB" w:eastAsia="en-US" w:bidi="ar-SY"/>
        </w:rPr>
        <w:t>-</w:t>
      </w:r>
      <w:r w:rsidRPr="00CD2522">
        <w:rPr>
          <w:rFonts w:hint="cs"/>
          <w:rtl/>
          <w:lang w:val="en-GB" w:eastAsia="en-US" w:bidi="ar-SY"/>
        </w:rPr>
        <w:t>منطقة التي تستعمل هذه الطريقة من سلسلة من العديد من تنبؤات من نقطة</w:t>
      </w:r>
      <w:r w:rsidR="00A439C3">
        <w:rPr>
          <w:rFonts w:hint="cs"/>
          <w:lang w:val="en-GB" w:eastAsia="en-US" w:bidi="ar-SY"/>
        </w:rPr>
        <w:sym w:font="Symbol" w:char="F02D"/>
      </w:r>
      <w:r w:rsidRPr="00CD2522">
        <w:rPr>
          <w:rFonts w:hint="cs"/>
          <w:rtl/>
          <w:lang w:val="en-GB" w:eastAsia="en-US" w:bidi="ar-SY"/>
        </w:rPr>
        <w:t>إلى</w:t>
      </w:r>
      <w:r w:rsidR="00A439C3">
        <w:rPr>
          <w:rFonts w:hint="cs"/>
          <w:lang w:val="en-GB" w:eastAsia="en-US" w:bidi="ar-SY"/>
        </w:rPr>
        <w:sym w:font="Symbol" w:char="F02D"/>
      </w:r>
      <w:r w:rsidRPr="00CD2522">
        <w:rPr>
          <w:rFonts w:hint="cs"/>
          <w:rtl/>
          <w:lang w:val="en-GB" w:eastAsia="en-US" w:bidi="ar-SY"/>
        </w:rPr>
        <w:t>نقطة (أي من نقطة مرسل إلى نقاط مستقبل متعددة) موزعة بانتظام عبر مناطق خدمة افتراضية. وينبغي أن يكون عدد النقاط كبيراً ب</w:t>
      </w:r>
      <w:r>
        <w:rPr>
          <w:rFonts w:hint="cs"/>
          <w:rtl/>
          <w:lang w:val="en-GB" w:eastAsia="en-US" w:bidi="ar-SY"/>
        </w:rPr>
        <w:t>ما </w:t>
      </w:r>
      <w:r w:rsidRPr="00CD2522">
        <w:rPr>
          <w:rFonts w:hint="cs"/>
          <w:rtl/>
          <w:lang w:val="en-GB" w:eastAsia="en-US" w:bidi="ar-SY"/>
        </w:rPr>
        <w:t>يكفي لضمان أن تكون القيم المتوقعة لخسارة الإرسال الأساسية أو قيم شدة المجال المتحصل عليها عبارة عن تقديرات معقولة للقيم المتوسطة، بالنسبة للمواقع، للمقادير المقابلة للمناطق الأساسية التي تمثلها.</w:t>
      </w:r>
    </w:p>
    <w:p w:rsidR="00602CC2" w:rsidRPr="00CD2522" w:rsidRDefault="00602CC2" w:rsidP="004A1E5D">
      <w:pPr>
        <w:tabs>
          <w:tab w:val="left" w:pos="794"/>
          <w:tab w:val="left" w:pos="1191"/>
          <w:tab w:val="left" w:pos="1588"/>
          <w:tab w:val="left" w:pos="1985"/>
        </w:tabs>
        <w:rPr>
          <w:rtl/>
          <w:lang w:val="en-GB" w:eastAsia="en-US"/>
        </w:rPr>
      </w:pPr>
      <w:r w:rsidRPr="00CD2522">
        <w:rPr>
          <w:rFonts w:hint="cs"/>
          <w:rtl/>
          <w:lang w:val="en-GB" w:eastAsia="en-US" w:bidi="ar-SY"/>
        </w:rPr>
        <w:lastRenderedPageBreak/>
        <w:t xml:space="preserve">وعليه، تُفترض قدرة مستعملي هذه التوصية على توصيف المظاهر </w:t>
      </w:r>
      <w:proofErr w:type="spellStart"/>
      <w:r w:rsidR="000B3CE8">
        <w:rPr>
          <w:rFonts w:hint="cs"/>
          <w:rtl/>
          <w:lang w:val="en-GB" w:eastAsia="en-US" w:bidi="ar-SY"/>
        </w:rPr>
        <w:t>الجانب‍ي</w:t>
      </w:r>
      <w:r w:rsidRPr="00CD2522">
        <w:rPr>
          <w:rFonts w:hint="cs"/>
          <w:rtl/>
          <w:lang w:val="en-GB" w:eastAsia="en-US" w:bidi="ar-SY"/>
        </w:rPr>
        <w:t>ة</w:t>
      </w:r>
      <w:proofErr w:type="spellEnd"/>
      <w:r w:rsidRPr="00CD2522">
        <w:rPr>
          <w:rFonts w:hint="cs"/>
          <w:rtl/>
          <w:lang w:val="en-GB" w:eastAsia="en-US" w:bidi="ar-SY"/>
        </w:rPr>
        <w:t xml:space="preserve"> المفصّلة لتضاريس الأرض (أي الارتفاعات فوق متوسط مستوى البحر) كدوال في المسافة على امتداد مسيرات الدائرة العظمى (أي المنحنيات </w:t>
      </w:r>
      <w:proofErr w:type="spellStart"/>
      <w:r w:rsidRPr="00CD2522">
        <w:rPr>
          <w:rFonts w:hint="cs"/>
          <w:rtl/>
          <w:lang w:val="en-GB" w:eastAsia="en-US" w:bidi="ar-SY"/>
        </w:rPr>
        <w:t>الجيوديسية</w:t>
      </w:r>
      <w:proofErr w:type="spellEnd"/>
      <w:r w:rsidRPr="00CD2522">
        <w:rPr>
          <w:rFonts w:hint="cs"/>
          <w:rtl/>
          <w:lang w:val="en-GB" w:eastAsia="en-US" w:bidi="ar-SY"/>
        </w:rPr>
        <w:t>) بين الأجهزة المطرافية، بالنسبة للعديد من مواقع هذه الأجهزة (نقاط المستقبل) المختلفة. وبالنسبة لمعظم التطبيقات العملية لهذه الطريقة على التغطية من نقطة</w:t>
      </w:r>
      <w:r w:rsidR="004A1E5D">
        <w:rPr>
          <w:rFonts w:hint="cs"/>
          <w:lang w:val="en-GB" w:eastAsia="en-US" w:bidi="ar-SY"/>
        </w:rPr>
        <w:sym w:font="Symbol" w:char="F02D"/>
      </w:r>
      <w:r w:rsidRPr="00CD2522">
        <w:rPr>
          <w:rFonts w:hint="cs"/>
          <w:rtl/>
          <w:lang w:val="en-GB" w:eastAsia="en-US" w:bidi="ar-SY"/>
        </w:rPr>
        <w:t>إلى</w:t>
      </w:r>
      <w:r w:rsidR="004A1E5D">
        <w:rPr>
          <w:rFonts w:hint="cs"/>
          <w:lang w:val="en-GB" w:eastAsia="en-US" w:bidi="ar-SY"/>
        </w:rPr>
        <w:sym w:font="Symbol" w:char="F02D"/>
      </w:r>
      <w:r w:rsidRPr="00CD2522">
        <w:rPr>
          <w:rFonts w:hint="cs"/>
          <w:rtl/>
          <w:lang w:val="en-GB" w:eastAsia="en-US" w:bidi="ar-SY"/>
        </w:rPr>
        <w:t xml:space="preserve">منطقة وعلى تنبؤات التداخل، يقتضي هذا الافتراض وجود قاعدة بيانات رقمية لارتفاع تضاريس الأرض مرجعها إلى إحداثيات العرض والطول بالنسبة لبيان </w:t>
      </w:r>
      <w:proofErr w:type="spellStart"/>
      <w:r w:rsidRPr="00CD2522">
        <w:rPr>
          <w:rFonts w:hint="cs"/>
          <w:rtl/>
          <w:lang w:val="en-GB" w:eastAsia="en-US" w:bidi="ar-SY"/>
        </w:rPr>
        <w:t>جيوديسي</w:t>
      </w:r>
      <w:proofErr w:type="spellEnd"/>
      <w:r w:rsidRPr="00CD2522">
        <w:rPr>
          <w:rFonts w:hint="cs"/>
          <w:rtl/>
          <w:lang w:val="en-GB" w:eastAsia="en-US" w:bidi="ar-SY"/>
        </w:rPr>
        <w:t xml:space="preserve"> متسق يمكن استخراج المظاهر </w:t>
      </w:r>
      <w:proofErr w:type="spellStart"/>
      <w:r w:rsidR="000B3CE8">
        <w:rPr>
          <w:rFonts w:hint="cs"/>
          <w:rtl/>
          <w:lang w:val="en-GB" w:eastAsia="en-US" w:bidi="ar-SY"/>
        </w:rPr>
        <w:t>الجانب‍ي</w:t>
      </w:r>
      <w:r w:rsidRPr="00CD2522">
        <w:rPr>
          <w:rFonts w:hint="cs"/>
          <w:rtl/>
          <w:lang w:val="en-GB" w:eastAsia="en-US" w:bidi="ar-SY"/>
        </w:rPr>
        <w:t>ة</w:t>
      </w:r>
      <w:proofErr w:type="spellEnd"/>
      <w:r w:rsidRPr="00CD2522">
        <w:rPr>
          <w:rFonts w:hint="cs"/>
          <w:rtl/>
          <w:lang w:val="en-GB" w:eastAsia="en-US" w:bidi="ar-SY"/>
        </w:rPr>
        <w:t xml:space="preserve"> لتضاريس الأرض منه بوسائل آلية. وفي حال عدم تيسر هذه المظاهر </w:t>
      </w:r>
      <w:proofErr w:type="spellStart"/>
      <w:r w:rsidR="000B3CE8">
        <w:rPr>
          <w:rFonts w:hint="cs"/>
          <w:rtl/>
          <w:lang w:val="en-GB" w:eastAsia="en-US" w:bidi="ar-SY"/>
        </w:rPr>
        <w:t>الجانب‍ي</w:t>
      </w:r>
      <w:r w:rsidRPr="00CD2522">
        <w:rPr>
          <w:rFonts w:hint="cs"/>
          <w:rtl/>
          <w:lang w:val="en-GB" w:eastAsia="en-US" w:bidi="ar-SY"/>
        </w:rPr>
        <w:t>ة</w:t>
      </w:r>
      <w:proofErr w:type="spellEnd"/>
      <w:r w:rsidRPr="00CD2522">
        <w:rPr>
          <w:rFonts w:hint="cs"/>
          <w:rtl/>
          <w:lang w:val="en-GB" w:eastAsia="en-US" w:bidi="ar-SY"/>
        </w:rPr>
        <w:t xml:space="preserve"> المفصّلة لتضاريس الأرض، ينبغي الرجوع إلى التوصية </w:t>
      </w:r>
      <w:r w:rsidRPr="00CD2522">
        <w:rPr>
          <w:lang w:val="en-GB" w:eastAsia="en-US"/>
        </w:rPr>
        <w:t>ITU</w:t>
      </w:r>
      <w:r w:rsidRPr="00CD2522">
        <w:rPr>
          <w:lang w:val="en-GB" w:eastAsia="en-US"/>
        </w:rPr>
        <w:noBreakHyphen/>
        <w:t>R P.1546</w:t>
      </w:r>
      <w:r w:rsidRPr="00CD2522">
        <w:rPr>
          <w:rFonts w:hint="cs"/>
          <w:rtl/>
          <w:lang w:val="en-GB" w:eastAsia="en-US"/>
        </w:rPr>
        <w:t xml:space="preserve"> بدلاً من هذه التوصية من أجل الحصول على هذه التنبؤات.</w:t>
      </w:r>
    </w:p>
    <w:p w:rsidR="00602CC2" w:rsidRPr="00CD2522" w:rsidRDefault="00602CC2" w:rsidP="0012477C">
      <w:pPr>
        <w:tabs>
          <w:tab w:val="left" w:pos="794"/>
          <w:tab w:val="left" w:pos="1191"/>
          <w:tab w:val="left" w:pos="1588"/>
          <w:tab w:val="left" w:pos="1985"/>
        </w:tabs>
        <w:rPr>
          <w:rtl/>
          <w:lang w:val="en-GB" w:eastAsia="en-US" w:bidi="ar-SY"/>
        </w:rPr>
      </w:pPr>
      <w:r w:rsidRPr="00CD2522">
        <w:rPr>
          <w:rFonts w:hint="cs"/>
          <w:rtl/>
          <w:lang w:val="en-GB" w:eastAsia="en-US" w:bidi="ar-SY"/>
        </w:rPr>
        <w:t>وبالنظر ل</w:t>
      </w:r>
      <w:r>
        <w:rPr>
          <w:rFonts w:hint="cs"/>
          <w:rtl/>
          <w:lang w:val="en-GB" w:eastAsia="en-US" w:bidi="ar-SY"/>
        </w:rPr>
        <w:t>ما </w:t>
      </w:r>
      <w:r w:rsidRPr="00CD2522">
        <w:rPr>
          <w:rFonts w:hint="cs"/>
          <w:rtl/>
          <w:lang w:val="en-GB" w:eastAsia="en-US" w:bidi="ar-SY"/>
        </w:rPr>
        <w:t xml:space="preserve">تقدم، يتم تحديد خصائص </w:t>
      </w:r>
      <w:r w:rsidRPr="00CD2522">
        <w:rPr>
          <w:rFonts w:hint="cs"/>
          <w:rtl/>
          <w:lang w:val="en-GB" w:eastAsia="en-US"/>
        </w:rPr>
        <w:t>عناص</w:t>
      </w:r>
      <w:r w:rsidRPr="00CD2522">
        <w:rPr>
          <w:rFonts w:hint="eastAsia"/>
          <w:rtl/>
          <w:lang w:val="en-GB" w:eastAsia="en-US"/>
        </w:rPr>
        <w:t>ر</w:t>
      </w:r>
      <w:r w:rsidRPr="00CD2522">
        <w:rPr>
          <w:rFonts w:hint="cs"/>
          <w:rtl/>
          <w:lang w:val="en-GB" w:eastAsia="en-US"/>
        </w:rPr>
        <w:t xml:space="preserve"> خسارة التغيّر في الموقع والدخول إلى المباني لهذه التوصية عبر إحصائيات التوزيعات اللوغاريتمية العادية بالنسبة لمواقع المستقبل. وعلى الرغم من أن عملية التحديد الإحصائي للخصائص هذه للانتشار من نقطة</w:t>
      </w:r>
      <w:r w:rsidR="00BB5EC0">
        <w:rPr>
          <w:rFonts w:hint="cs"/>
          <w:lang w:val="en-GB" w:eastAsia="en-US"/>
        </w:rPr>
        <w:sym w:font="Symbol" w:char="F02D"/>
      </w:r>
      <w:r w:rsidRPr="00CD2522">
        <w:rPr>
          <w:rFonts w:hint="cs"/>
          <w:rtl/>
          <w:lang w:val="en-GB" w:eastAsia="en-US"/>
        </w:rPr>
        <w:t>إلى</w:t>
      </w:r>
      <w:r w:rsidR="00BB5EC0">
        <w:rPr>
          <w:rFonts w:hint="cs"/>
          <w:lang w:val="en-GB" w:eastAsia="en-US"/>
        </w:rPr>
        <w:sym w:font="Symbol" w:char="F02D"/>
      </w:r>
      <w:r w:rsidRPr="00CD2522">
        <w:rPr>
          <w:rFonts w:hint="cs"/>
          <w:rtl/>
          <w:lang w:val="en-GB" w:eastAsia="en-US"/>
        </w:rPr>
        <w:t xml:space="preserve">منطقة قد ينتج عنها مشكلة وهي أن النموذج الإجمالي يكون </w:t>
      </w:r>
      <w:r>
        <w:rPr>
          <w:rFonts w:hint="cs"/>
          <w:rtl/>
          <w:lang w:val="en-GB" w:eastAsia="en-US"/>
        </w:rPr>
        <w:t>لا </w:t>
      </w:r>
      <w:r w:rsidRPr="00CD2522">
        <w:rPr>
          <w:rFonts w:hint="cs"/>
          <w:rtl/>
          <w:lang w:val="en-GB" w:eastAsia="en-US"/>
        </w:rPr>
        <w:t xml:space="preserve">تناظرياً (أي غير تبادلي)، ينبغي على مستعملي هذه التوصية أن يلحظوا أن التغيّر في الموقع يمكن تطبيقه، من حيث المبدأ، على أي من طرفي المسير (بمعنى أي من </w:t>
      </w:r>
      <w:proofErr w:type="spellStart"/>
      <w:r w:rsidRPr="00CD2522">
        <w:rPr>
          <w:rFonts w:hint="cs"/>
          <w:rtl/>
          <w:lang w:val="en-GB" w:eastAsia="en-US"/>
        </w:rPr>
        <w:t>المطرافين</w:t>
      </w:r>
      <w:proofErr w:type="spellEnd"/>
      <w:r w:rsidRPr="00CD2522">
        <w:rPr>
          <w:rFonts w:hint="cs"/>
          <w:rtl/>
          <w:lang w:val="en-GB" w:eastAsia="en-US"/>
        </w:rPr>
        <w:t xml:space="preserve">)، أو حتى على كليهما (أي على المرسل والمستقبل معاً). بيد أنه </w:t>
      </w:r>
      <w:r>
        <w:rPr>
          <w:rFonts w:hint="cs"/>
          <w:rtl/>
          <w:lang w:val="en-GB" w:eastAsia="en-US"/>
        </w:rPr>
        <w:t>لا </w:t>
      </w:r>
      <w:r w:rsidRPr="00CD2522">
        <w:rPr>
          <w:rFonts w:hint="cs"/>
          <w:rtl/>
          <w:lang w:val="en-GB" w:eastAsia="en-US"/>
        </w:rPr>
        <w:t xml:space="preserve">يوجد </w:t>
      </w:r>
      <w:r>
        <w:rPr>
          <w:rFonts w:hint="cs"/>
          <w:rtl/>
          <w:lang w:val="en-GB" w:eastAsia="en-US"/>
        </w:rPr>
        <w:t>ما </w:t>
      </w:r>
      <w:r w:rsidRPr="00CD2522">
        <w:rPr>
          <w:rFonts w:hint="cs"/>
          <w:rtl/>
          <w:lang w:val="en-GB" w:eastAsia="en-US"/>
        </w:rPr>
        <w:t>يدعو لتصحيح التغيّر في الموقع إ</w:t>
      </w:r>
      <w:r>
        <w:rPr>
          <w:rFonts w:hint="cs"/>
          <w:rtl/>
          <w:lang w:val="en-GB" w:eastAsia="en-US"/>
        </w:rPr>
        <w:t>لا </w:t>
      </w:r>
      <w:r w:rsidRPr="00CD2522">
        <w:rPr>
          <w:rFonts w:hint="cs"/>
          <w:rtl/>
          <w:lang w:val="en-GB" w:eastAsia="en-US"/>
        </w:rPr>
        <w:t>في</w:t>
      </w:r>
      <w:r w:rsidR="001F55A0">
        <w:rPr>
          <w:rFonts w:hint="eastAsia"/>
          <w:rtl/>
          <w:lang w:val="en-GB" w:eastAsia="en-US"/>
        </w:rPr>
        <w:t> </w:t>
      </w:r>
      <w:r w:rsidRPr="00CD2522">
        <w:rPr>
          <w:rFonts w:hint="cs"/>
          <w:rtl/>
          <w:lang w:val="en-GB" w:eastAsia="en-US"/>
        </w:rPr>
        <w:t>الحالات التي يُجهل فيها الموقع الدقيق لمطراف معيّن ويلزم تمثيل إحصائي للمواقع المحتملة لذاك المطراف. و</w:t>
      </w:r>
      <w:r>
        <w:rPr>
          <w:rFonts w:hint="cs"/>
          <w:rtl/>
          <w:lang w:val="en-GB" w:eastAsia="en-US"/>
        </w:rPr>
        <w:t>لا </w:t>
      </w:r>
      <w:r w:rsidRPr="00CD2522">
        <w:rPr>
          <w:rFonts w:hint="cs"/>
          <w:rtl/>
          <w:lang w:val="en-GB" w:eastAsia="en-US"/>
        </w:rPr>
        <w:t>يرجّح حدوث حالات عديدة يُطبق فيها ذلك على موقع المرسل على نحو ذي مغزى. أ</w:t>
      </w:r>
      <w:r>
        <w:rPr>
          <w:rFonts w:hint="cs"/>
          <w:rtl/>
          <w:lang w:val="en-GB" w:eastAsia="en-US"/>
        </w:rPr>
        <w:t>ما </w:t>
      </w:r>
      <w:r w:rsidRPr="00CD2522">
        <w:rPr>
          <w:rFonts w:hint="cs"/>
          <w:rtl/>
          <w:lang w:val="en-GB" w:eastAsia="en-US"/>
        </w:rPr>
        <w:t xml:space="preserve">إذا عُلم موقعا هذين </w:t>
      </w:r>
      <w:proofErr w:type="spellStart"/>
      <w:r w:rsidRPr="00CD2522">
        <w:rPr>
          <w:rFonts w:hint="cs"/>
          <w:rtl/>
          <w:lang w:val="en-GB" w:eastAsia="en-US"/>
        </w:rPr>
        <w:t>المطرافين</w:t>
      </w:r>
      <w:proofErr w:type="spellEnd"/>
      <w:r w:rsidRPr="00CD2522">
        <w:rPr>
          <w:rFonts w:hint="cs"/>
          <w:rtl/>
          <w:lang w:val="en-GB" w:eastAsia="en-US"/>
        </w:rPr>
        <w:t xml:space="preserve"> بدقة، واستُعمل هذا الإجراء بأسلوب من</w:t>
      </w:r>
      <w:r w:rsidR="00932D81">
        <w:rPr>
          <w:rFonts w:hint="cs"/>
          <w:rtl/>
          <w:lang w:val="en-GB" w:eastAsia="en-US"/>
        </w:rPr>
        <w:t xml:space="preserve"> </w:t>
      </w:r>
      <w:r w:rsidRPr="00CD2522">
        <w:rPr>
          <w:rFonts w:hint="cs"/>
          <w:rtl/>
          <w:lang w:val="en-GB" w:eastAsia="en-US"/>
        </w:rPr>
        <w:t>نقطة</w:t>
      </w:r>
      <w:r w:rsidR="00932D81">
        <w:rPr>
          <w:rFonts w:hint="cs"/>
          <w:lang w:val="en-GB" w:eastAsia="en-US"/>
        </w:rPr>
        <w:sym w:font="Symbol" w:char="F02D"/>
      </w:r>
      <w:r w:rsidRPr="00CD2522">
        <w:rPr>
          <w:rFonts w:hint="cs"/>
          <w:rtl/>
          <w:lang w:val="en-GB" w:eastAsia="en-US"/>
        </w:rPr>
        <w:t>إلى</w:t>
      </w:r>
      <w:r w:rsidR="00932D81">
        <w:rPr>
          <w:rFonts w:hint="cs"/>
          <w:lang w:val="en-GB" w:eastAsia="en-US"/>
        </w:rPr>
        <w:sym w:font="Symbol" w:char="F02D"/>
      </w:r>
      <w:r w:rsidRPr="00CD2522">
        <w:rPr>
          <w:rFonts w:hint="cs"/>
          <w:rtl/>
          <w:lang w:val="en-GB" w:eastAsia="en-US"/>
        </w:rPr>
        <w:t>نقطة، ف</w:t>
      </w:r>
      <w:r>
        <w:rPr>
          <w:rFonts w:hint="cs"/>
          <w:rtl/>
          <w:lang w:val="en-GB" w:eastAsia="en-US"/>
        </w:rPr>
        <w:t>لا </w:t>
      </w:r>
      <w:r w:rsidRPr="00CD2522">
        <w:rPr>
          <w:rFonts w:hint="cs"/>
          <w:rtl/>
          <w:lang w:val="en-GB" w:eastAsia="en-US"/>
        </w:rPr>
        <w:t>تُطبَّق هذه التوصية إ</w:t>
      </w:r>
      <w:r>
        <w:rPr>
          <w:rFonts w:hint="cs"/>
          <w:rtl/>
          <w:lang w:val="en-GB" w:eastAsia="en-US"/>
        </w:rPr>
        <w:t>لا </w:t>
      </w:r>
      <w:r w:rsidRPr="00CD2522">
        <w:rPr>
          <w:rFonts w:hint="cs"/>
          <w:rtl/>
          <w:lang w:val="en-GB" w:eastAsia="en-US"/>
        </w:rPr>
        <w:t xml:space="preserve">بقيمة </w:t>
      </w:r>
      <w:r w:rsidR="0012477C">
        <w:rPr>
          <w:lang w:eastAsia="en-US"/>
        </w:rPr>
        <w:t>(</w:t>
      </w:r>
      <w:proofErr w:type="spellStart"/>
      <w:r w:rsidR="0012477C" w:rsidRPr="0012477C">
        <w:rPr>
          <w:i/>
          <w:lang w:eastAsia="en-US"/>
        </w:rPr>
        <w:t>p</w:t>
      </w:r>
      <w:r w:rsidR="0012477C" w:rsidRPr="0012477C">
        <w:rPr>
          <w:i/>
          <w:vertAlign w:val="subscript"/>
          <w:lang w:eastAsia="en-US"/>
        </w:rPr>
        <w:t>L</w:t>
      </w:r>
      <w:proofErr w:type="spellEnd"/>
      <w:r w:rsidR="0012477C" w:rsidRPr="0012477C">
        <w:rPr>
          <w:lang w:eastAsia="en-US"/>
        </w:rPr>
        <w:t> = 50%</w:t>
      </w:r>
      <w:r w:rsidR="0012477C">
        <w:rPr>
          <w:lang w:eastAsia="en-US"/>
        </w:rPr>
        <w:t>)</w:t>
      </w:r>
      <w:r w:rsidRPr="00CD2522">
        <w:rPr>
          <w:rFonts w:hint="cs"/>
          <w:rtl/>
          <w:lang w:val="en-GB" w:eastAsia="en-US"/>
        </w:rPr>
        <w:t>.</w:t>
      </w:r>
    </w:p>
    <w:p w:rsidR="00602CC2" w:rsidRPr="00CD2522" w:rsidRDefault="00602CC2" w:rsidP="001F55A0">
      <w:pPr>
        <w:tabs>
          <w:tab w:val="left" w:pos="794"/>
          <w:tab w:val="left" w:pos="1191"/>
          <w:tab w:val="left" w:pos="1588"/>
          <w:tab w:val="left" w:pos="1985"/>
        </w:tabs>
        <w:rPr>
          <w:rtl/>
          <w:lang w:val="en-GB" w:eastAsia="en-US"/>
        </w:rPr>
      </w:pPr>
      <w:r w:rsidRPr="00CD2522">
        <w:rPr>
          <w:rFonts w:hint="cs"/>
          <w:rtl/>
          <w:lang w:val="en-GB" w:eastAsia="en-US" w:bidi="ar-SY"/>
        </w:rPr>
        <w:t>ويصير الأمر نفسه بالنسبة لخسارة الدخول إلى المباني. غير أن الأمر يكون أكثر تعقيداً بقليل م</w:t>
      </w:r>
      <w:r>
        <w:rPr>
          <w:rFonts w:hint="cs"/>
          <w:rtl/>
          <w:lang w:val="en-GB" w:eastAsia="en-US" w:bidi="ar-SY"/>
        </w:rPr>
        <w:t>ما </w:t>
      </w:r>
      <w:r w:rsidRPr="00CD2522">
        <w:rPr>
          <w:rFonts w:hint="cs"/>
          <w:rtl/>
          <w:lang w:val="en-GB" w:eastAsia="en-US" w:bidi="ar-SY"/>
        </w:rPr>
        <w:t xml:space="preserve">عليه الحال بالنسبة </w:t>
      </w:r>
      <w:proofErr w:type="spellStart"/>
      <w:r w:rsidRPr="00CD2522">
        <w:rPr>
          <w:rFonts w:hint="cs"/>
          <w:rtl/>
          <w:lang w:val="en-GB" w:eastAsia="en-US" w:bidi="ar-SY"/>
        </w:rPr>
        <w:t>لل</w:t>
      </w:r>
      <w:proofErr w:type="spellEnd"/>
      <w:r w:rsidRPr="00CD2522">
        <w:rPr>
          <w:rFonts w:hint="cs"/>
          <w:rtl/>
          <w:lang w:val="en-GB" w:eastAsia="en-US"/>
        </w:rPr>
        <w:t>تغيّر في</w:t>
      </w:r>
      <w:r w:rsidR="001F55A0">
        <w:rPr>
          <w:rFonts w:hint="eastAsia"/>
          <w:rtl/>
          <w:lang w:val="en-GB" w:eastAsia="en-US"/>
        </w:rPr>
        <w:t> </w:t>
      </w:r>
      <w:r w:rsidRPr="00CD2522">
        <w:rPr>
          <w:rFonts w:hint="cs"/>
          <w:rtl/>
          <w:lang w:val="en-GB" w:eastAsia="en-US"/>
        </w:rPr>
        <w:t xml:space="preserve">الموقع نظراً لأن متوسط تصحيح خسارة الدخول ليس صفراً. ففي طرف المرسل، يتعيّن على المستعملين إضافة خسارة الدخول إلى المباني إلى خسارة الإرسال الأساسية إذا كان المرسل داخل مبنى. غير أنه يجب على المستعملين أن يتنبهوا إلى أن قيم الخسارة المتوسطة الواردة في الجدول </w:t>
      </w:r>
      <w:r w:rsidRPr="00CD2522">
        <w:rPr>
          <w:lang w:val="en-GB" w:eastAsia="en-US"/>
        </w:rPr>
        <w:t>6</w:t>
      </w:r>
      <w:r w:rsidRPr="00CD2522">
        <w:rPr>
          <w:rFonts w:hint="cs"/>
          <w:rtl/>
          <w:lang w:val="en-GB" w:eastAsia="en-US"/>
        </w:rPr>
        <w:t xml:space="preserve"> قد تكون مضلِلة إذا لم يقع المرسل في موقع "متوسط".</w:t>
      </w:r>
    </w:p>
    <w:p w:rsidR="00602CC2" w:rsidRPr="00CD2522" w:rsidRDefault="00602CC2" w:rsidP="00E574FC">
      <w:pPr>
        <w:pStyle w:val="Heading1"/>
        <w:rPr>
          <w:rtl/>
          <w:lang w:val="en-GB"/>
        </w:rPr>
      </w:pPr>
      <w:r w:rsidRPr="00CD2522">
        <w:rPr>
          <w:lang w:bidi="ar-SY"/>
        </w:rPr>
        <w:t>2</w:t>
      </w:r>
      <w:r w:rsidRPr="00CD2522">
        <w:rPr>
          <w:lang w:bidi="ar-SY"/>
        </w:rPr>
        <w:tab/>
      </w:r>
      <w:r w:rsidRPr="00CD2522">
        <w:rPr>
          <w:rFonts w:hint="cs"/>
          <w:rtl/>
          <w:lang w:val="en-GB"/>
        </w:rPr>
        <w:t>عناصر النموذج لطريقة التنبؤ بالانتشار</w:t>
      </w:r>
    </w:p>
    <w:p w:rsidR="00602CC2" w:rsidRPr="00CD2522" w:rsidRDefault="00602CC2" w:rsidP="00F07F5F">
      <w:pPr>
        <w:keepNext/>
        <w:tabs>
          <w:tab w:val="left" w:pos="794"/>
          <w:tab w:val="left" w:pos="1191"/>
          <w:tab w:val="left" w:pos="1588"/>
          <w:tab w:val="left" w:pos="1985"/>
        </w:tabs>
        <w:rPr>
          <w:rtl/>
          <w:lang w:val="en-GB" w:eastAsia="en-US"/>
        </w:rPr>
      </w:pPr>
      <w:r w:rsidRPr="00CD2522">
        <w:rPr>
          <w:rFonts w:hint="cs"/>
          <w:rtl/>
          <w:lang w:val="en-GB" w:eastAsia="en-US" w:bidi="ar-SY"/>
        </w:rPr>
        <w:t xml:space="preserve">تأخذ </w:t>
      </w:r>
      <w:r w:rsidRPr="00CD2522">
        <w:rPr>
          <w:rFonts w:hint="cs"/>
          <w:rtl/>
          <w:lang w:val="en-GB" w:eastAsia="en-US"/>
        </w:rPr>
        <w:t xml:space="preserve">طريقة التنبؤ بالانتشار هذه عناصر النموذج التالية في الحسبان: </w:t>
      </w:r>
    </w:p>
    <w:p w:rsidR="00602CC2" w:rsidRPr="0086545B" w:rsidRDefault="00602CC2" w:rsidP="00932D8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خط البصر</w:t>
      </w:r>
      <w:r w:rsidR="00BB78D0">
        <w:rPr>
          <w:rFonts w:hint="cs"/>
          <w:i/>
          <w:iCs/>
          <w:rtl/>
          <w:lang w:val="en-GB" w:eastAsia="en-US"/>
        </w:rPr>
        <w:t xml:space="preserve"> </w:t>
      </w:r>
      <w:r w:rsidR="00BB78D0">
        <w:rPr>
          <w:iCs/>
        </w:rPr>
        <w:t>(</w:t>
      </w:r>
      <w:proofErr w:type="spellStart"/>
      <w:r w:rsidR="00BB78D0">
        <w:rPr>
          <w:iCs/>
        </w:rPr>
        <w:t>LoS</w:t>
      </w:r>
      <w:proofErr w:type="spellEnd"/>
      <w:r w:rsidR="00BB78D0">
        <w:rPr>
          <w:iCs/>
        </w:rPr>
        <w:t>)</w:t>
      </w:r>
    </w:p>
    <w:p w:rsidR="00602CC2" w:rsidRPr="0086545B" w:rsidRDefault="00602CC2" w:rsidP="00932D8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 xml:space="preserve">الانعراج </w:t>
      </w:r>
      <w:r w:rsidRPr="00932D81">
        <w:rPr>
          <w:rFonts w:hint="cs"/>
          <w:rtl/>
          <w:lang w:val="en-GB" w:eastAsia="en-US"/>
        </w:rPr>
        <w:t>(الذي يلتف حول الأرض الملساء والتضاريس الأرضية غير المنتظمة وحالات المسير الفرعي)</w:t>
      </w:r>
    </w:p>
    <w:p w:rsidR="00602CC2" w:rsidRPr="0086545B" w:rsidRDefault="00602CC2" w:rsidP="00932D8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الانتثار التروبوسفيري</w:t>
      </w:r>
    </w:p>
    <w:p w:rsidR="00602CC2" w:rsidRPr="0086545B" w:rsidRDefault="00602CC2" w:rsidP="00932D8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 xml:space="preserve">الانتشار غير المنتظم </w:t>
      </w:r>
      <w:r w:rsidRPr="00932D81">
        <w:rPr>
          <w:rFonts w:hint="cs"/>
          <w:rtl/>
          <w:lang w:val="en-GB" w:eastAsia="en-US"/>
        </w:rPr>
        <w:t>(الانتشار التروبوسفيري الموجه والانعكاس والانكسار على الطبقات)</w:t>
      </w:r>
    </w:p>
    <w:p w:rsidR="00602CC2" w:rsidRPr="0086545B" w:rsidRDefault="00602CC2" w:rsidP="00932D8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تغيّر كسب الارتفاع في الجلبة</w:t>
      </w:r>
    </w:p>
    <w:p w:rsidR="00602CC2" w:rsidRPr="0086545B" w:rsidRDefault="00602CC2" w:rsidP="00932D8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التغيّر في الموقع</w:t>
      </w:r>
    </w:p>
    <w:p w:rsidR="00602CC2" w:rsidRPr="0086545B" w:rsidRDefault="00602CC2" w:rsidP="00E574FC">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خسارة الدخول إلى المباني.</w:t>
      </w:r>
    </w:p>
    <w:p w:rsidR="00602CC2" w:rsidRPr="00E574FC" w:rsidRDefault="00602CC2" w:rsidP="00E574FC">
      <w:pPr>
        <w:pStyle w:val="Heading1"/>
        <w:rPr>
          <w:rtl/>
        </w:rPr>
      </w:pPr>
      <w:r w:rsidRPr="00E574FC">
        <w:t>3</w:t>
      </w:r>
      <w:r w:rsidRPr="00E574FC">
        <w:rPr>
          <w:rFonts w:hint="cs"/>
          <w:rtl/>
        </w:rPr>
        <w:tab/>
        <w:t>معلمات الدخل</w:t>
      </w:r>
    </w:p>
    <w:p w:rsidR="00602CC2" w:rsidRPr="00CD2522" w:rsidRDefault="00602CC2" w:rsidP="00E574FC">
      <w:pPr>
        <w:pStyle w:val="Heading2"/>
        <w:rPr>
          <w:rtl/>
          <w:lang w:val="en-GB"/>
        </w:rPr>
      </w:pPr>
      <w:r w:rsidRPr="00CD2522">
        <w:rPr>
          <w:lang w:val="en-GB"/>
        </w:rPr>
        <w:t>1.3</w:t>
      </w:r>
      <w:r w:rsidRPr="00CD2522">
        <w:rPr>
          <w:rFonts w:hint="cs"/>
          <w:rtl/>
          <w:lang w:val="en-GB"/>
        </w:rPr>
        <w:tab/>
        <w:t>بيانات الدخل الأساسية</w:t>
      </w:r>
    </w:p>
    <w:p w:rsidR="00602CC2" w:rsidRPr="00CD2522" w:rsidRDefault="00602CC2" w:rsidP="00932D81">
      <w:pPr>
        <w:tabs>
          <w:tab w:val="left" w:pos="794"/>
          <w:tab w:val="left" w:pos="1191"/>
          <w:tab w:val="left" w:pos="1588"/>
          <w:tab w:val="left" w:pos="1985"/>
        </w:tabs>
        <w:rPr>
          <w:rtl/>
          <w:lang w:val="en-GB" w:eastAsia="en-US" w:bidi="ar-SY"/>
        </w:rPr>
      </w:pPr>
      <w:r w:rsidRPr="00CD2522">
        <w:rPr>
          <w:rFonts w:hint="cs"/>
          <w:rtl/>
          <w:lang w:val="en-GB" w:eastAsia="en-US" w:bidi="ar-SY"/>
        </w:rPr>
        <w:t xml:space="preserve">يصف الجدول </w:t>
      </w:r>
      <w:r w:rsidRPr="00CD2522">
        <w:rPr>
          <w:lang w:val="en-GB" w:eastAsia="en-US" w:bidi="ar-SY"/>
        </w:rPr>
        <w:t>1</w:t>
      </w:r>
      <w:r w:rsidRPr="00CD2522">
        <w:rPr>
          <w:rFonts w:hint="cs"/>
          <w:rtl/>
          <w:lang w:val="en-GB" w:eastAsia="en-US" w:bidi="ar-SY"/>
        </w:rPr>
        <w:t xml:space="preserve"> بيانات الدخل الأساسية التي تعرّف المطاريف الراديوية والتردد والنسبة المئوية من الوقت وا</w:t>
      </w:r>
      <w:r w:rsidR="006C1309">
        <w:rPr>
          <w:rFonts w:hint="cs"/>
          <w:rtl/>
          <w:lang w:val="en-GB" w:eastAsia="en-US" w:bidi="ar-SY"/>
        </w:rPr>
        <w:t>لمواقع التي تستلزم تنبؤاً</w:t>
      </w:r>
      <w:r w:rsidR="00932D81">
        <w:rPr>
          <w:rFonts w:hint="eastAsia"/>
          <w:rtl/>
          <w:lang w:val="en-GB" w:eastAsia="en-US" w:bidi="ar-SY"/>
        </w:rPr>
        <w:t> </w:t>
      </w:r>
      <w:r w:rsidRPr="00CD2522">
        <w:rPr>
          <w:rFonts w:hint="cs"/>
          <w:rtl/>
          <w:lang w:val="en-GB" w:eastAsia="en-US" w:bidi="ar-SY"/>
        </w:rPr>
        <w:t>بشأنها.</w:t>
      </w:r>
    </w:p>
    <w:p w:rsidR="00602CC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lastRenderedPageBreak/>
        <w:t xml:space="preserve">يتم إدراج خطي العرض والطول للمحطتين كمدخلين أساسيين من منطلق أنهما لازمان للحصول على المظهر </w:t>
      </w:r>
      <w:proofErr w:type="spellStart"/>
      <w:r w:rsidR="000B3CE8">
        <w:rPr>
          <w:rFonts w:hint="cs"/>
          <w:rtl/>
          <w:lang w:val="en-GB" w:eastAsia="en-US" w:bidi="ar-SY"/>
        </w:rPr>
        <w:t>الجانب‍ي</w:t>
      </w:r>
      <w:proofErr w:type="spellEnd"/>
      <w:r w:rsidRPr="00CD2522">
        <w:rPr>
          <w:rFonts w:hint="cs"/>
          <w:rtl/>
          <w:lang w:val="en-GB" w:eastAsia="en-US" w:bidi="ar-SY"/>
        </w:rPr>
        <w:t xml:space="preserve"> لمسير. ويتعيَّن الحصول على معلمات الأرصاد الجوية الراديوية لموقع واحد مصاحب للمسير الراديوي، في</w:t>
      </w:r>
      <w:r>
        <w:rPr>
          <w:rFonts w:hint="cs"/>
          <w:rtl/>
          <w:lang w:val="en-GB" w:eastAsia="en-US" w:bidi="ar-SY"/>
        </w:rPr>
        <w:t>ما </w:t>
      </w:r>
      <w:r w:rsidRPr="00CD2522">
        <w:rPr>
          <w:rFonts w:hint="cs"/>
          <w:rtl/>
          <w:lang w:val="en-GB" w:eastAsia="en-US" w:bidi="ar-SY"/>
        </w:rPr>
        <w:t>ينبغي انتقاء مركز المسير بالنسبة لمسير طويل. ومن المناسب الحصول على معلمات الأرصاد الجوية الراديوية لموقع المرسل عند التنبؤ بمنطقة تغطيته.</w:t>
      </w:r>
    </w:p>
    <w:p w:rsidR="00FB0D25" w:rsidRPr="00CD2522" w:rsidRDefault="004202D6" w:rsidP="00FB0D25">
      <w:pPr>
        <w:pStyle w:val="TableNo"/>
        <w:rPr>
          <w:lang w:eastAsia="en-US"/>
        </w:rPr>
      </w:pPr>
      <w:r>
        <w:rPr>
          <w:rFonts w:hint="cs"/>
          <w:rtl/>
          <w:lang w:val="en-GB" w:eastAsia="en-US"/>
        </w:rPr>
        <w:t>الج</w:t>
      </w:r>
      <w:r w:rsidR="00F07F5F">
        <w:rPr>
          <w:rFonts w:hint="cs"/>
          <w:rtl/>
          <w:lang w:val="en-GB" w:eastAsia="en-US"/>
        </w:rPr>
        <w:t>ـ</w:t>
      </w:r>
      <w:r w:rsidR="00FB0D25" w:rsidRPr="00CD2522">
        <w:rPr>
          <w:rFonts w:hint="cs"/>
          <w:rtl/>
          <w:lang w:val="en-GB" w:eastAsia="en-US"/>
        </w:rPr>
        <w:t xml:space="preserve">دول </w:t>
      </w:r>
      <w:r w:rsidR="00FB0D25" w:rsidRPr="00CD2522">
        <w:rPr>
          <w:lang w:eastAsia="en-US"/>
        </w:rPr>
        <w:t>1</w:t>
      </w:r>
    </w:p>
    <w:p w:rsidR="00FB0D25" w:rsidRPr="00CD2522" w:rsidRDefault="00FB0D25" w:rsidP="00550D7D">
      <w:pPr>
        <w:pStyle w:val="Tabletitle"/>
        <w:rPr>
          <w:bCs w:val="0"/>
          <w:rtl/>
          <w:lang w:val="en-GB" w:eastAsia="en-US"/>
        </w:rPr>
      </w:pPr>
      <w:r w:rsidRPr="00550D7D">
        <w:rPr>
          <w:rFonts w:hint="cs"/>
          <w:rtl/>
          <w:lang w:val="en-GB" w:eastAsia="en-US"/>
        </w:rPr>
        <w:t>بيانات الدخل الأساسية</w:t>
      </w:r>
    </w:p>
    <w:tbl>
      <w:tblPr>
        <w:bidiVisual/>
        <w:tblW w:w="9167" w:type="dxa"/>
        <w:jc w:val="center"/>
        <w:tblInd w:w="-439" w:type="dxa"/>
        <w:tblLayout w:type="fixed"/>
        <w:tblCellMar>
          <w:left w:w="57" w:type="dxa"/>
          <w:right w:w="57" w:type="dxa"/>
        </w:tblCellMar>
        <w:tblLook w:val="0000" w:firstRow="0" w:lastRow="0" w:firstColumn="0" w:lastColumn="0" w:noHBand="0" w:noVBand="0"/>
      </w:tblPr>
      <w:tblGrid>
        <w:gridCol w:w="772"/>
        <w:gridCol w:w="992"/>
        <w:gridCol w:w="1176"/>
        <w:gridCol w:w="1265"/>
        <w:gridCol w:w="4962"/>
      </w:tblGrid>
      <w:tr w:rsidR="00FB0D25" w:rsidRPr="00CD2522" w:rsidTr="00735F31">
        <w:trPr>
          <w:cantSplit/>
          <w:jc w:val="center"/>
        </w:trPr>
        <w:tc>
          <w:tcPr>
            <w:tcW w:w="772" w:type="dxa"/>
            <w:tcBorders>
              <w:top w:val="single" w:sz="6" w:space="0" w:color="auto"/>
              <w:left w:val="single" w:sz="6" w:space="0" w:color="auto"/>
              <w:bottom w:val="single" w:sz="6" w:space="0" w:color="auto"/>
              <w:right w:val="single" w:sz="6" w:space="0" w:color="auto"/>
            </w:tcBorders>
          </w:tcPr>
          <w:p w:rsidR="00FB0D25" w:rsidRPr="00550D7D" w:rsidRDefault="00FB0D25" w:rsidP="00550D7D">
            <w:pPr>
              <w:pStyle w:val="Tablehead"/>
              <w:rPr>
                <w:rtl/>
                <w:lang w:val="en-GB"/>
              </w:rPr>
            </w:pPr>
            <w:r w:rsidRPr="00550D7D">
              <w:rPr>
                <w:rFonts w:hint="cs"/>
                <w:rtl/>
                <w:lang w:val="en-GB"/>
              </w:rPr>
              <w:t>المعلمة</w:t>
            </w:r>
          </w:p>
        </w:tc>
        <w:tc>
          <w:tcPr>
            <w:tcW w:w="992" w:type="dxa"/>
            <w:tcBorders>
              <w:top w:val="single" w:sz="6" w:space="0" w:color="auto"/>
              <w:left w:val="single" w:sz="6" w:space="0" w:color="auto"/>
              <w:bottom w:val="single" w:sz="6" w:space="0" w:color="auto"/>
              <w:right w:val="single" w:sz="6" w:space="0" w:color="auto"/>
            </w:tcBorders>
          </w:tcPr>
          <w:p w:rsidR="00FB0D25" w:rsidRPr="00550D7D" w:rsidRDefault="00FB0D25" w:rsidP="00550D7D">
            <w:pPr>
              <w:pStyle w:val="Tablehead"/>
              <w:rPr>
                <w:lang w:val="en-GB"/>
              </w:rPr>
            </w:pPr>
            <w:r w:rsidRPr="00550D7D">
              <w:rPr>
                <w:rFonts w:hint="cs"/>
                <w:rtl/>
                <w:lang w:val="en-GB"/>
              </w:rPr>
              <w:t>الوحدات</w:t>
            </w:r>
          </w:p>
        </w:tc>
        <w:tc>
          <w:tcPr>
            <w:tcW w:w="1176" w:type="dxa"/>
            <w:tcBorders>
              <w:top w:val="single" w:sz="6" w:space="0" w:color="auto"/>
              <w:left w:val="single" w:sz="6" w:space="0" w:color="auto"/>
              <w:bottom w:val="single" w:sz="6" w:space="0" w:color="auto"/>
              <w:right w:val="single" w:sz="6" w:space="0" w:color="auto"/>
            </w:tcBorders>
          </w:tcPr>
          <w:p w:rsidR="00FB0D25" w:rsidRPr="00550D7D" w:rsidRDefault="00FB0D25" w:rsidP="00550D7D">
            <w:pPr>
              <w:pStyle w:val="Tablehead"/>
              <w:rPr>
                <w:lang w:val="en-GB"/>
              </w:rPr>
            </w:pPr>
            <w:r w:rsidRPr="00550D7D">
              <w:rPr>
                <w:rFonts w:hint="cs"/>
                <w:rtl/>
                <w:lang w:val="en-GB"/>
              </w:rPr>
              <w:t>الحد الأدنى</w:t>
            </w:r>
          </w:p>
        </w:tc>
        <w:tc>
          <w:tcPr>
            <w:tcW w:w="1265" w:type="dxa"/>
            <w:tcBorders>
              <w:top w:val="single" w:sz="6" w:space="0" w:color="auto"/>
              <w:left w:val="single" w:sz="6" w:space="0" w:color="auto"/>
              <w:bottom w:val="single" w:sz="6" w:space="0" w:color="auto"/>
              <w:right w:val="single" w:sz="6" w:space="0" w:color="auto"/>
            </w:tcBorders>
          </w:tcPr>
          <w:p w:rsidR="00FB0D25" w:rsidRPr="00550D7D" w:rsidRDefault="00FB0D25" w:rsidP="00550D7D">
            <w:pPr>
              <w:pStyle w:val="Tablehead"/>
              <w:rPr>
                <w:lang w:val="en-GB"/>
              </w:rPr>
            </w:pPr>
            <w:r w:rsidRPr="00550D7D">
              <w:rPr>
                <w:rFonts w:hint="cs"/>
                <w:rtl/>
                <w:lang w:val="en-GB"/>
              </w:rPr>
              <w:t>الحد الأقصى</w:t>
            </w:r>
          </w:p>
        </w:tc>
        <w:tc>
          <w:tcPr>
            <w:tcW w:w="4962" w:type="dxa"/>
            <w:tcBorders>
              <w:top w:val="single" w:sz="6" w:space="0" w:color="auto"/>
              <w:left w:val="single" w:sz="6" w:space="0" w:color="auto"/>
              <w:bottom w:val="single" w:sz="6" w:space="0" w:color="auto"/>
              <w:right w:val="single" w:sz="6" w:space="0" w:color="auto"/>
            </w:tcBorders>
          </w:tcPr>
          <w:p w:rsidR="00FB0D25" w:rsidRPr="00550D7D" w:rsidRDefault="00FB0D25" w:rsidP="00550D7D">
            <w:pPr>
              <w:pStyle w:val="Tablehead"/>
              <w:rPr>
                <w:lang w:val="en-GB"/>
              </w:rPr>
            </w:pPr>
            <w:r w:rsidRPr="00550D7D">
              <w:rPr>
                <w:rFonts w:hint="cs"/>
                <w:rtl/>
                <w:lang w:val="en-GB"/>
              </w:rPr>
              <w:t>الوصف</w:t>
            </w:r>
          </w:p>
        </w:tc>
      </w:tr>
      <w:tr w:rsidR="0012477C" w:rsidRPr="00CD2522" w:rsidTr="00735F31">
        <w:trPr>
          <w:cantSplit/>
          <w:jc w:val="center"/>
        </w:trPr>
        <w:tc>
          <w:tcPr>
            <w:tcW w:w="772" w:type="dxa"/>
            <w:tcBorders>
              <w:top w:val="single" w:sz="6" w:space="0" w:color="auto"/>
              <w:left w:val="single" w:sz="6" w:space="0" w:color="auto"/>
              <w:bottom w:val="single" w:sz="6" w:space="0" w:color="auto"/>
              <w:right w:val="single" w:sz="6" w:space="0" w:color="auto"/>
            </w:tcBorders>
          </w:tcPr>
          <w:p w:rsidR="0012477C" w:rsidRPr="00B61356" w:rsidRDefault="0012477C" w:rsidP="0047117C">
            <w:pPr>
              <w:pStyle w:val="Tabletext"/>
              <w:keepNext/>
              <w:keepLines/>
              <w:jc w:val="center"/>
              <w:rPr>
                <w:i/>
                <w:iCs/>
              </w:rPr>
            </w:pPr>
            <w:r w:rsidRPr="00B61356">
              <w:rPr>
                <w:i/>
                <w:iCs/>
              </w:rPr>
              <w:t>f</w:t>
            </w:r>
          </w:p>
        </w:tc>
        <w:tc>
          <w:tcPr>
            <w:tcW w:w="99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GHz</w:t>
            </w:r>
          </w:p>
        </w:tc>
        <w:tc>
          <w:tcPr>
            <w:tcW w:w="1176"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0,03</w:t>
            </w:r>
          </w:p>
        </w:tc>
        <w:tc>
          <w:tcPr>
            <w:tcW w:w="1265"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3,0</w:t>
            </w:r>
          </w:p>
        </w:tc>
        <w:tc>
          <w:tcPr>
            <w:tcW w:w="496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rPr>
                <w:lang w:val="en-GB" w:eastAsia="en-US"/>
              </w:rPr>
            </w:pPr>
            <w:r w:rsidRPr="00CD2522">
              <w:rPr>
                <w:rFonts w:hint="cs"/>
                <w:rtl/>
                <w:lang w:val="en-GB" w:eastAsia="en-US"/>
              </w:rPr>
              <w:t xml:space="preserve">التردد </w:t>
            </w:r>
            <w:r w:rsidRPr="00CD2522">
              <w:rPr>
                <w:lang w:val="en-GB" w:eastAsia="en-US"/>
              </w:rPr>
              <w:t xml:space="preserve"> (GHz)</w:t>
            </w:r>
          </w:p>
        </w:tc>
      </w:tr>
      <w:tr w:rsidR="0012477C" w:rsidRPr="00CD2522" w:rsidTr="00735F31">
        <w:trPr>
          <w:cantSplit/>
          <w:jc w:val="center"/>
        </w:trPr>
        <w:tc>
          <w:tcPr>
            <w:tcW w:w="772" w:type="dxa"/>
            <w:tcBorders>
              <w:top w:val="single" w:sz="6" w:space="0" w:color="auto"/>
              <w:left w:val="single" w:sz="6" w:space="0" w:color="auto"/>
              <w:bottom w:val="single" w:sz="6" w:space="0" w:color="auto"/>
              <w:right w:val="single" w:sz="6" w:space="0" w:color="auto"/>
            </w:tcBorders>
          </w:tcPr>
          <w:p w:rsidR="0012477C" w:rsidRPr="00B61356" w:rsidRDefault="0012477C" w:rsidP="0047117C">
            <w:pPr>
              <w:pStyle w:val="Tabletext"/>
              <w:keepNext/>
              <w:keepLines/>
              <w:jc w:val="center"/>
              <w:rPr>
                <w:i/>
                <w:iCs/>
              </w:rPr>
            </w:pPr>
            <w:r w:rsidRPr="00B61356">
              <w:rPr>
                <w:i/>
                <w:iCs/>
              </w:rPr>
              <w:t>p</w:t>
            </w:r>
          </w:p>
        </w:tc>
        <w:tc>
          <w:tcPr>
            <w:tcW w:w="99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w:t>
            </w:r>
          </w:p>
        </w:tc>
        <w:tc>
          <w:tcPr>
            <w:tcW w:w="1176"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1,0</w:t>
            </w:r>
          </w:p>
        </w:tc>
        <w:tc>
          <w:tcPr>
            <w:tcW w:w="1265"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50,0</w:t>
            </w:r>
          </w:p>
        </w:tc>
        <w:tc>
          <w:tcPr>
            <w:tcW w:w="496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rPr>
                <w:rtl/>
                <w:lang w:val="en-GB" w:eastAsia="en-US" w:bidi="ar-SY"/>
              </w:rPr>
            </w:pPr>
            <w:r w:rsidRPr="00CD2522">
              <w:rPr>
                <w:rFonts w:hint="cs"/>
                <w:rtl/>
                <w:lang w:val="en-GB" w:eastAsia="en-US"/>
              </w:rPr>
              <w:t>النسبة المئوية لسنة متوسطة التي يتم فيها تجاوز مستوى الإشارة المحسوبة</w:t>
            </w:r>
          </w:p>
        </w:tc>
      </w:tr>
      <w:tr w:rsidR="0012477C" w:rsidRPr="00CD2522" w:rsidTr="00735F31">
        <w:trPr>
          <w:cantSplit/>
          <w:jc w:val="center"/>
        </w:trPr>
        <w:tc>
          <w:tcPr>
            <w:tcW w:w="772" w:type="dxa"/>
            <w:tcBorders>
              <w:top w:val="single" w:sz="6" w:space="0" w:color="auto"/>
              <w:left w:val="single" w:sz="6" w:space="0" w:color="auto"/>
              <w:bottom w:val="single" w:sz="6" w:space="0" w:color="auto"/>
              <w:right w:val="single" w:sz="6" w:space="0" w:color="auto"/>
            </w:tcBorders>
          </w:tcPr>
          <w:p w:rsidR="0012477C" w:rsidRPr="00B61356" w:rsidRDefault="0012477C" w:rsidP="0047117C">
            <w:pPr>
              <w:pStyle w:val="Tabletext"/>
              <w:jc w:val="center"/>
              <w:rPr>
                <w:i/>
                <w:iCs/>
                <w:vertAlign w:val="subscript"/>
              </w:rPr>
            </w:pPr>
            <w:proofErr w:type="spellStart"/>
            <w:r w:rsidRPr="00B61356">
              <w:rPr>
                <w:i/>
                <w:iCs/>
              </w:rPr>
              <w:t>p</w:t>
            </w:r>
            <w:r w:rsidRPr="00B61356">
              <w:rPr>
                <w:i/>
                <w:iCs/>
                <w:vertAlign w:val="subscript"/>
              </w:rPr>
              <w:t>L</w:t>
            </w:r>
            <w:proofErr w:type="spellEnd"/>
          </w:p>
        </w:tc>
        <w:tc>
          <w:tcPr>
            <w:tcW w:w="99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w:t>
            </w:r>
          </w:p>
        </w:tc>
        <w:tc>
          <w:tcPr>
            <w:tcW w:w="1176"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1</w:t>
            </w:r>
          </w:p>
        </w:tc>
        <w:tc>
          <w:tcPr>
            <w:tcW w:w="1265"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99</w:t>
            </w:r>
          </w:p>
        </w:tc>
        <w:tc>
          <w:tcPr>
            <w:tcW w:w="496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rPr>
                <w:lang w:val="en-GB" w:eastAsia="en-US"/>
              </w:rPr>
            </w:pPr>
            <w:r w:rsidRPr="00CD2522">
              <w:rPr>
                <w:rFonts w:hint="cs"/>
                <w:rtl/>
                <w:lang w:val="en-GB" w:eastAsia="en-US"/>
              </w:rPr>
              <w:t>النسبة المئوية للمواقع التي يتم فيها تجاوز مستوى الإشارة المحسوبة</w:t>
            </w:r>
          </w:p>
        </w:tc>
      </w:tr>
      <w:tr w:rsidR="0012477C" w:rsidRPr="00CD2522" w:rsidTr="00735F31">
        <w:trPr>
          <w:cantSplit/>
          <w:jc w:val="center"/>
        </w:trPr>
        <w:tc>
          <w:tcPr>
            <w:tcW w:w="772" w:type="dxa"/>
            <w:tcBorders>
              <w:top w:val="single" w:sz="6" w:space="0" w:color="auto"/>
              <w:left w:val="single" w:sz="6" w:space="0" w:color="auto"/>
              <w:bottom w:val="single" w:sz="6" w:space="0" w:color="auto"/>
              <w:right w:val="single" w:sz="6" w:space="0" w:color="auto"/>
            </w:tcBorders>
          </w:tcPr>
          <w:p w:rsidR="0012477C" w:rsidRPr="00B61356" w:rsidRDefault="0012477C" w:rsidP="0047117C">
            <w:pPr>
              <w:pStyle w:val="Tabletext"/>
              <w:jc w:val="center"/>
            </w:pPr>
            <w:proofErr w:type="spellStart"/>
            <w:r w:rsidRPr="00B61356">
              <w:t>φ</w:t>
            </w:r>
            <w:r w:rsidRPr="00B61356">
              <w:rPr>
                <w:i/>
                <w:iCs/>
                <w:vertAlign w:val="subscript"/>
              </w:rPr>
              <w:t>t</w:t>
            </w:r>
            <w:proofErr w:type="spellEnd"/>
            <w:r w:rsidRPr="00B61356">
              <w:t xml:space="preserve">, </w:t>
            </w:r>
            <w:proofErr w:type="spellStart"/>
            <w:r w:rsidRPr="00B61356">
              <w:t>φ</w:t>
            </w:r>
            <w:r w:rsidRPr="00B61356">
              <w:rPr>
                <w:i/>
                <w:iCs/>
                <w:vertAlign w:val="subscript"/>
              </w:rPr>
              <w:t>r</w:t>
            </w:r>
            <w:proofErr w:type="spellEnd"/>
          </w:p>
        </w:tc>
        <w:tc>
          <w:tcPr>
            <w:tcW w:w="99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rFonts w:hint="cs"/>
                <w:rtl/>
                <w:lang w:val="en-GB" w:eastAsia="en-US"/>
              </w:rPr>
            </w:pPr>
            <w:r>
              <w:rPr>
                <w:rFonts w:hint="cs"/>
                <w:rtl/>
                <w:lang w:val="en-GB" w:eastAsia="en-US"/>
              </w:rPr>
              <w:t>درجات</w:t>
            </w:r>
          </w:p>
        </w:tc>
        <w:tc>
          <w:tcPr>
            <w:tcW w:w="1176"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rtl/>
                <w:lang w:val="en-GB" w:eastAsia="en-US" w:bidi="ar-SY"/>
              </w:rPr>
            </w:pPr>
            <w:r w:rsidRPr="00CD2522">
              <w:rPr>
                <w:lang w:val="en-GB" w:eastAsia="en-US"/>
              </w:rPr>
              <w:t>80−</w:t>
            </w:r>
          </w:p>
        </w:tc>
        <w:tc>
          <w:tcPr>
            <w:tcW w:w="1265"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rtl/>
                <w:lang w:val="en-GB" w:eastAsia="en-US" w:bidi="ar-SY"/>
              </w:rPr>
            </w:pPr>
            <w:r w:rsidRPr="00CD2522">
              <w:rPr>
                <w:lang w:val="en-GB" w:eastAsia="en-US"/>
              </w:rPr>
              <w:t>80+</w:t>
            </w:r>
          </w:p>
        </w:tc>
        <w:tc>
          <w:tcPr>
            <w:tcW w:w="496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rPr>
                <w:lang w:val="en-GB" w:eastAsia="en-US"/>
              </w:rPr>
            </w:pPr>
            <w:r w:rsidRPr="00CD2522">
              <w:rPr>
                <w:rFonts w:hint="cs"/>
                <w:rtl/>
                <w:lang w:val="en-GB" w:eastAsia="en-US"/>
              </w:rPr>
              <w:t>خط عرض المرسل، المستقبل</w:t>
            </w:r>
          </w:p>
        </w:tc>
      </w:tr>
      <w:tr w:rsidR="0012477C" w:rsidRPr="00CD2522" w:rsidTr="00735F31">
        <w:trPr>
          <w:cantSplit/>
          <w:jc w:val="center"/>
        </w:trPr>
        <w:tc>
          <w:tcPr>
            <w:tcW w:w="772" w:type="dxa"/>
            <w:tcBorders>
              <w:top w:val="single" w:sz="6" w:space="0" w:color="auto"/>
              <w:left w:val="single" w:sz="6" w:space="0" w:color="auto"/>
              <w:bottom w:val="single" w:sz="6" w:space="0" w:color="auto"/>
              <w:right w:val="single" w:sz="6" w:space="0" w:color="auto"/>
            </w:tcBorders>
          </w:tcPr>
          <w:p w:rsidR="0012477C" w:rsidRPr="00B61356" w:rsidRDefault="0012477C" w:rsidP="0047117C">
            <w:pPr>
              <w:pStyle w:val="Tabletext"/>
              <w:jc w:val="center"/>
            </w:pPr>
            <w:proofErr w:type="spellStart"/>
            <w:r w:rsidRPr="00B61356">
              <w:t>ψ</w:t>
            </w:r>
            <w:r w:rsidRPr="00B61356">
              <w:rPr>
                <w:i/>
                <w:iCs/>
                <w:vertAlign w:val="subscript"/>
              </w:rPr>
              <w:t>t</w:t>
            </w:r>
            <w:proofErr w:type="spellEnd"/>
            <w:r w:rsidRPr="00B61356">
              <w:t xml:space="preserve">, </w:t>
            </w:r>
            <w:proofErr w:type="spellStart"/>
            <w:r w:rsidRPr="00B61356">
              <w:t>ψ</w:t>
            </w:r>
            <w:r w:rsidRPr="00B61356">
              <w:rPr>
                <w:i/>
                <w:iCs/>
                <w:vertAlign w:val="subscript"/>
              </w:rPr>
              <w:t>r</w:t>
            </w:r>
            <w:proofErr w:type="spellEnd"/>
          </w:p>
        </w:tc>
        <w:tc>
          <w:tcPr>
            <w:tcW w:w="99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Pr>
                <w:rFonts w:hint="cs"/>
                <w:rtl/>
                <w:lang w:val="en-GB" w:eastAsia="en-US"/>
              </w:rPr>
              <w:t>درجات</w:t>
            </w:r>
          </w:p>
        </w:tc>
        <w:tc>
          <w:tcPr>
            <w:tcW w:w="1176"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180,0−</w:t>
            </w:r>
          </w:p>
        </w:tc>
        <w:tc>
          <w:tcPr>
            <w:tcW w:w="1265"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180,0</w:t>
            </w:r>
          </w:p>
        </w:tc>
        <w:tc>
          <w:tcPr>
            <w:tcW w:w="496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rPr>
                <w:lang w:val="en-GB" w:eastAsia="en-US"/>
              </w:rPr>
            </w:pPr>
            <w:r w:rsidRPr="00CD2522">
              <w:rPr>
                <w:rFonts w:hint="cs"/>
                <w:rtl/>
                <w:lang w:val="en-GB" w:eastAsia="en-US"/>
              </w:rPr>
              <w:t>خط طول المرسل، المستقبل (موجب = شرق غرينتش)</w:t>
            </w:r>
          </w:p>
        </w:tc>
      </w:tr>
      <w:tr w:rsidR="0012477C" w:rsidRPr="00CD2522" w:rsidTr="00735F31">
        <w:trPr>
          <w:cantSplit/>
          <w:jc w:val="center"/>
        </w:trPr>
        <w:tc>
          <w:tcPr>
            <w:tcW w:w="772" w:type="dxa"/>
            <w:tcBorders>
              <w:top w:val="single" w:sz="6" w:space="0" w:color="auto"/>
              <w:left w:val="single" w:sz="6" w:space="0" w:color="auto"/>
              <w:bottom w:val="single" w:sz="6" w:space="0" w:color="auto"/>
              <w:right w:val="single" w:sz="6" w:space="0" w:color="auto"/>
            </w:tcBorders>
          </w:tcPr>
          <w:p w:rsidR="0012477C" w:rsidRPr="00B61356" w:rsidRDefault="0012477C" w:rsidP="0047117C">
            <w:pPr>
              <w:pStyle w:val="Tabletext"/>
              <w:jc w:val="center"/>
            </w:pPr>
            <w:proofErr w:type="spellStart"/>
            <w:r w:rsidRPr="00B61356">
              <w:rPr>
                <w:i/>
                <w:iCs/>
              </w:rPr>
              <w:t>h</w:t>
            </w:r>
            <w:r w:rsidRPr="00B61356">
              <w:rPr>
                <w:i/>
                <w:iCs/>
                <w:vertAlign w:val="subscript"/>
              </w:rPr>
              <w:t>tg</w:t>
            </w:r>
            <w:proofErr w:type="spellEnd"/>
            <w:r w:rsidRPr="00B61356">
              <w:t xml:space="preserve">, </w:t>
            </w:r>
            <w:proofErr w:type="spellStart"/>
            <w:r w:rsidRPr="00B61356">
              <w:rPr>
                <w:i/>
                <w:iCs/>
              </w:rPr>
              <w:t>h</w:t>
            </w:r>
            <w:r w:rsidRPr="00B61356">
              <w:rPr>
                <w:i/>
                <w:iCs/>
                <w:vertAlign w:val="subscript"/>
              </w:rPr>
              <w:t>rg</w:t>
            </w:r>
            <w:proofErr w:type="spellEnd"/>
          </w:p>
        </w:tc>
        <w:tc>
          <w:tcPr>
            <w:tcW w:w="99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m</w:t>
            </w:r>
          </w:p>
        </w:tc>
        <w:tc>
          <w:tcPr>
            <w:tcW w:w="1176"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1</w:t>
            </w:r>
          </w:p>
        </w:tc>
        <w:tc>
          <w:tcPr>
            <w:tcW w:w="1265"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jc w:val="center"/>
              <w:rPr>
                <w:lang w:val="en-GB" w:eastAsia="en-US"/>
              </w:rPr>
            </w:pPr>
            <w:r w:rsidRPr="00CD2522">
              <w:rPr>
                <w:lang w:val="en-GB" w:eastAsia="en-US"/>
              </w:rPr>
              <w:t>3 000</w:t>
            </w:r>
          </w:p>
        </w:tc>
        <w:tc>
          <w:tcPr>
            <w:tcW w:w="4962" w:type="dxa"/>
            <w:tcBorders>
              <w:top w:val="single" w:sz="6" w:space="0" w:color="auto"/>
              <w:left w:val="single" w:sz="6" w:space="0" w:color="auto"/>
              <w:bottom w:val="single" w:sz="6" w:space="0" w:color="auto"/>
              <w:right w:val="single" w:sz="6" w:space="0" w:color="auto"/>
            </w:tcBorders>
          </w:tcPr>
          <w:p w:rsidR="0012477C" w:rsidRPr="00CD2522" w:rsidRDefault="0012477C" w:rsidP="004202D6">
            <w:pPr>
              <w:pStyle w:val="Tabletext"/>
              <w:rPr>
                <w:lang w:val="en-GB" w:eastAsia="en-US"/>
              </w:rPr>
            </w:pPr>
            <w:r w:rsidRPr="00CD2522">
              <w:rPr>
                <w:rFonts w:hint="cs"/>
                <w:rtl/>
                <w:lang w:val="en-GB" w:eastAsia="en-US"/>
              </w:rPr>
              <w:t>ارتفاع مركز الهوائي فوق مستوى الأرض</w:t>
            </w:r>
          </w:p>
        </w:tc>
      </w:tr>
    </w:tbl>
    <w:p w:rsidR="00602CC2" w:rsidRPr="00CD2522" w:rsidRDefault="00602CC2" w:rsidP="00E574FC">
      <w:pPr>
        <w:pStyle w:val="Heading2"/>
        <w:rPr>
          <w:lang w:val="en-GB"/>
        </w:rPr>
      </w:pPr>
      <w:r w:rsidRPr="00CD2522">
        <w:rPr>
          <w:lang w:val="en-GB"/>
        </w:rPr>
        <w:t>2.3</w:t>
      </w:r>
      <w:r w:rsidRPr="00CD2522">
        <w:rPr>
          <w:rFonts w:hint="cs"/>
          <w:rtl/>
          <w:lang w:val="en-GB"/>
        </w:rPr>
        <w:tab/>
        <w:t xml:space="preserve">المظهر </w:t>
      </w:r>
      <w:proofErr w:type="spellStart"/>
      <w:r w:rsidR="000B3CE8">
        <w:rPr>
          <w:rFonts w:hint="cs"/>
          <w:rtl/>
          <w:lang w:val="en-GB"/>
        </w:rPr>
        <w:t>الجانب‍ي</w:t>
      </w:r>
      <w:proofErr w:type="spellEnd"/>
      <w:r w:rsidRPr="00CD2522">
        <w:rPr>
          <w:rFonts w:hint="cs"/>
          <w:rtl/>
          <w:lang w:val="en-GB"/>
        </w:rPr>
        <w:t xml:space="preserve"> لتضاريس الأرض</w:t>
      </w:r>
    </w:p>
    <w:p w:rsidR="00602CC2" w:rsidRPr="00CD2522" w:rsidRDefault="00602CC2" w:rsidP="00602CC2">
      <w:pPr>
        <w:tabs>
          <w:tab w:val="left" w:pos="794"/>
          <w:tab w:val="left" w:pos="1191"/>
          <w:tab w:val="left" w:pos="1588"/>
          <w:tab w:val="left" w:pos="1985"/>
        </w:tabs>
        <w:rPr>
          <w:rtl/>
          <w:lang w:val="en-GB" w:eastAsia="en-US" w:bidi="ar-SY"/>
        </w:rPr>
      </w:pPr>
      <w:r w:rsidRPr="00CD2522">
        <w:rPr>
          <w:rFonts w:hint="cs"/>
          <w:rtl/>
          <w:lang w:val="en-GB" w:eastAsia="en-US" w:bidi="ar-SY"/>
        </w:rPr>
        <w:t xml:space="preserve">يلزم المظهر </w:t>
      </w:r>
      <w:proofErr w:type="spellStart"/>
      <w:r w:rsidR="000B3CE8">
        <w:rPr>
          <w:rFonts w:hint="cs"/>
          <w:rtl/>
          <w:lang w:val="en-GB" w:eastAsia="en-US" w:bidi="ar-SY"/>
        </w:rPr>
        <w:t>الجانب‍ي</w:t>
      </w:r>
      <w:proofErr w:type="spellEnd"/>
      <w:r w:rsidRPr="00CD2522">
        <w:rPr>
          <w:rFonts w:hint="cs"/>
          <w:rtl/>
          <w:lang w:val="en-GB" w:eastAsia="en-US" w:bidi="ar-SY"/>
        </w:rPr>
        <w:t xml:space="preserve"> لتضاريس الأرض للمسير الراديوي من أجل تطبيق طريقة التنبؤ بالانتشار. وهو يتألف مبدئياً من ثلاث مصفوفات لكل منها نفس عدد القيم </w:t>
      </w:r>
      <w:r w:rsidRPr="00CD2522">
        <w:rPr>
          <w:i/>
          <w:iCs/>
          <w:lang w:val="en-GB" w:eastAsia="en-US"/>
        </w:rPr>
        <w:t>n</w:t>
      </w:r>
      <w:r w:rsidRPr="00CD2522">
        <w:rPr>
          <w:rFonts w:hint="cs"/>
          <w:rtl/>
          <w:lang w:val="en-GB" w:eastAsia="en-US" w:bidi="ar-SY"/>
        </w:rPr>
        <w:t xml:space="preserve"> ك</w:t>
      </w:r>
      <w:r>
        <w:rPr>
          <w:rFonts w:hint="cs"/>
          <w:rtl/>
          <w:lang w:val="en-GB" w:eastAsia="en-US" w:bidi="ar-SY"/>
        </w:rPr>
        <w:t>ما </w:t>
      </w:r>
      <w:r w:rsidRPr="00CD2522">
        <w:rPr>
          <w:rFonts w:hint="cs"/>
          <w:rtl/>
          <w:lang w:val="en-GB" w:eastAsia="en-US" w:bidi="ar-SY"/>
        </w:rPr>
        <w:t>يلي:</w:t>
      </w:r>
    </w:p>
    <w:p w:rsidR="00602CC2" w:rsidRPr="00CD2522" w:rsidRDefault="00602CC2" w:rsidP="009847D9">
      <w:pPr>
        <w:tabs>
          <w:tab w:val="center" w:pos="4819"/>
          <w:tab w:val="right" w:pos="9639"/>
        </w:tabs>
        <w:ind w:left="1984" w:hanging="283"/>
        <w:rPr>
          <w:rtl/>
          <w:lang w:val="en-GB" w:eastAsia="en-US"/>
        </w:rPr>
      </w:pPr>
      <w:r w:rsidRPr="00CD2522">
        <w:rPr>
          <w:i/>
          <w:lang w:val="en-GB" w:eastAsia="en-US"/>
        </w:rPr>
        <w:t>d</w:t>
      </w:r>
      <w:r w:rsidRPr="00CD2522">
        <w:rPr>
          <w:i/>
          <w:vertAlign w:val="subscript"/>
          <w:lang w:val="en-GB" w:eastAsia="en-US"/>
        </w:rPr>
        <w:t>i</w:t>
      </w:r>
      <w:r w:rsidR="00CD3850">
        <w:rPr>
          <w:rFonts w:hint="cs"/>
          <w:rtl/>
          <w:lang w:val="en-GB" w:eastAsia="en-US" w:bidi="ar-SY"/>
        </w:rPr>
        <w:t>:</w:t>
      </w:r>
      <w:r w:rsidR="009847D9">
        <w:rPr>
          <w:rFonts w:hint="cs"/>
          <w:rtl/>
          <w:lang w:val="en-GB" w:eastAsia="en-US" w:bidi="ar-SY"/>
        </w:rPr>
        <w:tab/>
      </w:r>
      <w:r w:rsidRPr="00CD2522">
        <w:rPr>
          <w:rFonts w:hint="cs"/>
          <w:rtl/>
          <w:lang w:val="en-GB" w:eastAsia="en-US" w:bidi="ar-SY"/>
        </w:rPr>
        <w:t xml:space="preserve">المسافة من المرسل لنقطة المظهر </w:t>
      </w:r>
      <w:proofErr w:type="spellStart"/>
      <w:r w:rsidR="000B3CE8">
        <w:rPr>
          <w:rFonts w:hint="cs"/>
          <w:rtl/>
          <w:lang w:val="en-GB" w:eastAsia="en-US" w:bidi="ar-SY"/>
        </w:rPr>
        <w:t>الجانب‍ي</w:t>
      </w:r>
      <w:proofErr w:type="spellEnd"/>
      <w:r w:rsidRPr="00CD2522">
        <w:rPr>
          <w:rFonts w:hint="cs"/>
          <w:rtl/>
          <w:lang w:val="en-GB" w:eastAsia="en-US" w:bidi="ar-SY"/>
        </w:rPr>
        <w:t xml:space="preserve"> ذات الترتيب </w:t>
      </w:r>
      <w:r w:rsidRPr="00CD2522">
        <w:rPr>
          <w:lang w:val="en-GB" w:eastAsia="en-US"/>
        </w:rPr>
        <w:t>(km</w:t>
      </w:r>
      <w:r w:rsidR="00CD3850">
        <w:rPr>
          <w:lang w:val="en-GB" w:eastAsia="en-US"/>
        </w:rPr>
        <w:t>)</w:t>
      </w:r>
      <w:r w:rsidR="00CD3850">
        <w:rPr>
          <w:i/>
          <w:iCs/>
          <w:lang w:val="en-GB" w:eastAsia="en-US"/>
        </w:rPr>
        <w:t xml:space="preserve"> </w:t>
      </w:r>
      <w:proofErr w:type="spellStart"/>
      <w:r w:rsidRPr="00CD2522">
        <w:rPr>
          <w:i/>
          <w:iCs/>
          <w:lang w:val="en-GB" w:eastAsia="en-US"/>
        </w:rPr>
        <w:t>i</w:t>
      </w:r>
      <w:proofErr w:type="spellEnd"/>
      <w:r w:rsidRPr="00CD2522">
        <w:rPr>
          <w:rFonts w:hint="cs"/>
          <w:rtl/>
          <w:lang w:val="en-GB" w:eastAsia="en-US"/>
        </w:rPr>
        <w:tab/>
      </w:r>
      <w:r w:rsidRPr="00CD2522">
        <w:rPr>
          <w:lang w:val="en-GB" w:eastAsia="en-US"/>
        </w:rPr>
        <w:t>(1a)</w:t>
      </w:r>
    </w:p>
    <w:p w:rsidR="00602CC2" w:rsidRPr="00CD2522" w:rsidRDefault="00602CC2" w:rsidP="009847D9">
      <w:pPr>
        <w:tabs>
          <w:tab w:val="center" w:pos="4819"/>
          <w:tab w:val="right" w:pos="9639"/>
        </w:tabs>
        <w:ind w:left="1984" w:hanging="283"/>
        <w:rPr>
          <w:rtl/>
          <w:lang w:val="en-GB" w:eastAsia="en-US"/>
        </w:rPr>
      </w:pPr>
      <w:r w:rsidRPr="00CD2522">
        <w:rPr>
          <w:i/>
          <w:lang w:val="en-GB" w:eastAsia="en-US"/>
        </w:rPr>
        <w:t>h</w:t>
      </w:r>
      <w:r w:rsidRPr="00CD2522">
        <w:rPr>
          <w:i/>
          <w:vertAlign w:val="subscript"/>
          <w:lang w:val="en-GB" w:eastAsia="en-US"/>
        </w:rPr>
        <w:t>i</w:t>
      </w:r>
      <w:r w:rsidR="00CD3850">
        <w:rPr>
          <w:rFonts w:hint="cs"/>
          <w:rtl/>
          <w:lang w:val="en-GB" w:eastAsia="en-US" w:bidi="ar-SY"/>
        </w:rPr>
        <w:t>:</w:t>
      </w:r>
      <w:r w:rsidR="009847D9">
        <w:rPr>
          <w:lang w:val="en-GB" w:eastAsia="en-US"/>
        </w:rPr>
        <w:tab/>
      </w:r>
      <w:r w:rsidRPr="00CD2522">
        <w:rPr>
          <w:rFonts w:hint="cs"/>
          <w:rtl/>
          <w:lang w:val="en-GB" w:eastAsia="en-US"/>
        </w:rPr>
        <w:t>ارتفاع فوق</w:t>
      </w:r>
      <w:r w:rsidRPr="00CD2522">
        <w:rPr>
          <w:rFonts w:hint="cs"/>
          <w:rtl/>
          <w:lang w:val="en-GB" w:eastAsia="en-US" w:bidi="ar-SY"/>
        </w:rPr>
        <w:t xml:space="preserve"> نقطة المظهر </w:t>
      </w:r>
      <w:proofErr w:type="spellStart"/>
      <w:r w:rsidR="000B3CE8">
        <w:rPr>
          <w:rFonts w:hint="cs"/>
          <w:rtl/>
          <w:lang w:val="en-GB" w:eastAsia="en-US" w:bidi="ar-SY"/>
        </w:rPr>
        <w:t>الجانب‍ي</w:t>
      </w:r>
      <w:proofErr w:type="spellEnd"/>
      <w:r w:rsidRPr="00CD2522">
        <w:rPr>
          <w:rFonts w:hint="cs"/>
          <w:rtl/>
          <w:lang w:val="en-GB" w:eastAsia="en-US" w:bidi="ar-SY"/>
        </w:rPr>
        <w:t xml:space="preserve"> ذات الترتيب </w:t>
      </w:r>
      <w:proofErr w:type="spellStart"/>
      <w:r w:rsidRPr="00CD2522">
        <w:rPr>
          <w:i/>
          <w:iCs/>
          <w:lang w:val="en-GB" w:eastAsia="en-US"/>
        </w:rPr>
        <w:t>i</w:t>
      </w:r>
      <w:proofErr w:type="spellEnd"/>
      <w:r w:rsidRPr="00CD2522">
        <w:rPr>
          <w:rFonts w:hint="cs"/>
          <w:rtl/>
          <w:lang w:val="en-GB" w:eastAsia="en-US"/>
        </w:rPr>
        <w:t xml:space="preserve"> فوق مستوى البحر </w:t>
      </w:r>
      <w:r w:rsidRPr="00CD2522">
        <w:rPr>
          <w:lang w:val="en-GB" w:eastAsia="en-US"/>
        </w:rPr>
        <w:t>(m)</w:t>
      </w:r>
      <w:r w:rsidRPr="00CD2522">
        <w:rPr>
          <w:rFonts w:hint="cs"/>
          <w:rtl/>
          <w:lang w:val="en-GB" w:eastAsia="en-US" w:bidi="ar-SY"/>
        </w:rPr>
        <w:tab/>
      </w:r>
      <w:r w:rsidRPr="00CD2522">
        <w:rPr>
          <w:lang w:val="en-GB" w:eastAsia="en-US"/>
        </w:rPr>
        <w:t>(1b)</w:t>
      </w:r>
    </w:p>
    <w:p w:rsidR="00602CC2" w:rsidRPr="00CD2522" w:rsidRDefault="00602CC2" w:rsidP="009847D9">
      <w:pPr>
        <w:tabs>
          <w:tab w:val="center" w:pos="4819"/>
          <w:tab w:val="right" w:pos="9639"/>
        </w:tabs>
        <w:ind w:left="1984" w:hanging="283"/>
        <w:rPr>
          <w:rtl/>
          <w:lang w:val="en-GB" w:eastAsia="en-US" w:bidi="ar-SY"/>
        </w:rPr>
      </w:pPr>
      <w:proofErr w:type="spellStart"/>
      <w:r w:rsidRPr="00CD2522">
        <w:rPr>
          <w:i/>
          <w:lang w:val="en-GB" w:eastAsia="en-US"/>
        </w:rPr>
        <w:t>g</w:t>
      </w:r>
      <w:r w:rsidRPr="00CD2522">
        <w:rPr>
          <w:i/>
          <w:vertAlign w:val="subscript"/>
          <w:lang w:val="en-GB" w:eastAsia="en-US"/>
        </w:rPr>
        <w:t>i</w:t>
      </w:r>
      <w:proofErr w:type="spellEnd"/>
      <w:r w:rsidR="00CD3850">
        <w:rPr>
          <w:rFonts w:hint="cs"/>
          <w:rtl/>
          <w:lang w:val="en-GB" w:eastAsia="en-US" w:bidi="ar-SY"/>
        </w:rPr>
        <w:t>:</w:t>
      </w:r>
      <w:r w:rsidR="009847D9">
        <w:rPr>
          <w:rFonts w:hint="cs"/>
          <w:rtl/>
          <w:lang w:val="en-GB" w:eastAsia="en-US"/>
        </w:rPr>
        <w:tab/>
      </w:r>
      <w:r w:rsidRPr="00CD2522">
        <w:rPr>
          <w:i/>
          <w:lang w:val="en-GB" w:eastAsia="en-US"/>
        </w:rPr>
        <w:t>h</w:t>
      </w:r>
      <w:r w:rsidRPr="00CD2522">
        <w:rPr>
          <w:i/>
          <w:vertAlign w:val="subscript"/>
          <w:lang w:val="en-GB" w:eastAsia="en-US"/>
        </w:rPr>
        <w:t>i</w:t>
      </w:r>
      <w:r w:rsidRPr="00CD2522">
        <w:rPr>
          <w:rFonts w:hint="cs"/>
          <w:rtl/>
          <w:lang w:val="en-GB" w:eastAsia="en-US"/>
        </w:rPr>
        <w:t xml:space="preserve"> + ارتفاع الجلبة التمثيلي</w:t>
      </w:r>
      <w:r w:rsidRPr="00CD2522">
        <w:rPr>
          <w:rFonts w:hint="cs"/>
          <w:rtl/>
          <w:lang w:val="en-GB" w:eastAsia="en-US" w:bidi="ar-SY"/>
        </w:rPr>
        <w:t xml:space="preserve"> لنقطة المظهر </w:t>
      </w:r>
      <w:proofErr w:type="spellStart"/>
      <w:r w:rsidR="000B3CE8">
        <w:rPr>
          <w:rFonts w:hint="cs"/>
          <w:rtl/>
          <w:lang w:val="en-GB" w:eastAsia="en-US" w:bidi="ar-SY"/>
        </w:rPr>
        <w:t>الجانب‍ي</w:t>
      </w:r>
      <w:proofErr w:type="spellEnd"/>
      <w:r w:rsidRPr="00CD2522">
        <w:rPr>
          <w:rFonts w:hint="cs"/>
          <w:rtl/>
          <w:lang w:val="en-GB" w:eastAsia="en-US" w:bidi="ar-SY"/>
        </w:rPr>
        <w:t xml:space="preserve"> ذات الترتيب </w:t>
      </w:r>
      <w:proofErr w:type="spellStart"/>
      <w:r w:rsidRPr="00CD2522">
        <w:rPr>
          <w:i/>
          <w:iCs/>
          <w:lang w:eastAsia="en-US" w:bidi="ar-SY"/>
        </w:rPr>
        <w:t>i</w:t>
      </w:r>
      <w:proofErr w:type="spellEnd"/>
      <w:r w:rsidRPr="00CD2522">
        <w:rPr>
          <w:rFonts w:hint="cs"/>
          <w:rtl/>
          <w:lang w:val="en-GB" w:eastAsia="en-US"/>
        </w:rPr>
        <w:t xml:space="preserve"> </w:t>
      </w:r>
      <w:r w:rsidRPr="00CD2522">
        <w:rPr>
          <w:lang w:val="en-GB" w:eastAsia="en-US"/>
        </w:rPr>
        <w:t>(m)</w:t>
      </w:r>
      <w:r w:rsidRPr="00CD2522">
        <w:rPr>
          <w:rFonts w:hint="cs"/>
          <w:rtl/>
          <w:lang w:val="en-GB" w:eastAsia="en-US"/>
        </w:rPr>
        <w:tab/>
      </w:r>
      <w:r w:rsidRPr="00CD2522">
        <w:rPr>
          <w:lang w:val="en-GB" w:eastAsia="en-US"/>
        </w:rPr>
        <w:t>(1c)</w:t>
      </w:r>
    </w:p>
    <w:p w:rsidR="00602CC2" w:rsidRPr="00CD2522" w:rsidRDefault="00602CC2" w:rsidP="006C1309">
      <w:pPr>
        <w:tabs>
          <w:tab w:val="left" w:pos="1191"/>
          <w:tab w:val="left" w:pos="1588"/>
          <w:tab w:val="left" w:pos="1701"/>
          <w:tab w:val="left" w:pos="1985"/>
        </w:tabs>
        <w:rPr>
          <w:rtl/>
          <w:lang w:val="en-GB" w:eastAsia="en-US"/>
        </w:rPr>
      </w:pPr>
      <w:r w:rsidRPr="00CD2522">
        <w:rPr>
          <w:rFonts w:hint="cs"/>
          <w:rtl/>
          <w:lang w:val="en-GB" w:eastAsia="en-US"/>
        </w:rPr>
        <w:t>حيث:</w:t>
      </w:r>
    </w:p>
    <w:p w:rsidR="00602CC2" w:rsidRPr="00CD2522" w:rsidRDefault="00F07F5F" w:rsidP="00F07F5F">
      <w:pPr>
        <w:pStyle w:val="Equationlegend"/>
        <w:rPr>
          <w:rtl/>
          <w:lang w:bidi="ar-SY"/>
        </w:rPr>
      </w:pPr>
      <w:r>
        <w:rPr>
          <w:rFonts w:hint="cs"/>
          <w:i/>
          <w:iCs/>
          <w:rtl/>
        </w:rPr>
        <w:tab/>
      </w:r>
      <w:proofErr w:type="spellStart"/>
      <w:r w:rsidR="00602CC2" w:rsidRPr="00CD2522">
        <w:rPr>
          <w:i/>
          <w:iCs/>
        </w:rPr>
        <w:t>i</w:t>
      </w:r>
      <w:proofErr w:type="spellEnd"/>
      <w:r w:rsidR="00CD3850">
        <w:rPr>
          <w:rFonts w:hint="cs"/>
          <w:rtl/>
        </w:rPr>
        <w:t>:</w:t>
      </w:r>
      <w:r w:rsidR="009847D9">
        <w:rPr>
          <w:rFonts w:hint="cs"/>
          <w:rtl/>
        </w:rPr>
        <w:tab/>
      </w:r>
      <w:r w:rsidR="0012477C">
        <w:t>(</w:t>
      </w:r>
      <w:r w:rsidR="0012477C" w:rsidRPr="0012477C">
        <w:rPr>
          <w:lang w:val="fr-FR"/>
        </w:rPr>
        <w:t xml:space="preserve">1, 2, 3 ... </w:t>
      </w:r>
      <w:r w:rsidR="0012477C" w:rsidRPr="0012477C">
        <w:rPr>
          <w:i/>
          <w:iCs/>
          <w:lang w:val="fr-FR"/>
        </w:rPr>
        <w:t>n</w:t>
      </w:r>
      <w:r w:rsidR="0012477C" w:rsidRPr="0012477C">
        <w:rPr>
          <w:lang w:val="fr-FR"/>
        </w:rPr>
        <w:t>)</w:t>
      </w:r>
      <w:r w:rsidR="0012477C" w:rsidRPr="0012477C">
        <w:rPr>
          <w:rFonts w:hint="cs"/>
          <w:rtl/>
        </w:rPr>
        <w:t xml:space="preserve"> </w:t>
      </w:r>
      <w:r w:rsidR="00602CC2" w:rsidRPr="00CD2522">
        <w:rPr>
          <w:rFonts w:hint="cs"/>
          <w:rtl/>
        </w:rPr>
        <w:t>= دليل</w:t>
      </w:r>
      <w:r w:rsidR="00602CC2" w:rsidRPr="00CD2522">
        <w:rPr>
          <w:rFonts w:hint="cs"/>
          <w:rtl/>
          <w:lang w:bidi="ar-SY"/>
        </w:rPr>
        <w:t xml:space="preserve"> نقطة المظهر </w:t>
      </w:r>
      <w:proofErr w:type="spellStart"/>
      <w:r w:rsidR="000B3CE8">
        <w:rPr>
          <w:rFonts w:hint="cs"/>
          <w:rtl/>
          <w:lang w:bidi="ar-SY"/>
        </w:rPr>
        <w:t>الجانب‍ي</w:t>
      </w:r>
      <w:proofErr w:type="spellEnd"/>
    </w:p>
    <w:p w:rsidR="00602CC2" w:rsidRPr="00CD2522" w:rsidRDefault="00F07F5F" w:rsidP="00F07F5F">
      <w:pPr>
        <w:pStyle w:val="Equationlegend"/>
        <w:rPr>
          <w:rtl/>
          <w:lang w:bidi="ar-SY"/>
        </w:rPr>
      </w:pPr>
      <w:r>
        <w:rPr>
          <w:rFonts w:hint="cs"/>
          <w:i/>
          <w:iCs/>
          <w:rtl/>
        </w:rPr>
        <w:tab/>
      </w:r>
      <w:r w:rsidR="00602CC2" w:rsidRPr="00CD2522">
        <w:rPr>
          <w:i/>
          <w:iCs/>
        </w:rPr>
        <w:t>n</w:t>
      </w:r>
      <w:r w:rsidR="00CD3850">
        <w:rPr>
          <w:rFonts w:hint="cs"/>
          <w:rtl/>
        </w:rPr>
        <w:t>:</w:t>
      </w:r>
      <w:r w:rsidR="009847D9">
        <w:rPr>
          <w:rFonts w:hint="cs"/>
          <w:rtl/>
          <w:lang w:bidi="ar-SY"/>
        </w:rPr>
        <w:tab/>
      </w:r>
      <w:r w:rsidR="00602CC2" w:rsidRPr="009847D9">
        <w:rPr>
          <w:rFonts w:hint="cs"/>
          <w:rtl/>
          <w:lang w:bidi="ar-SY"/>
        </w:rPr>
        <w:t>عدد</w:t>
      </w:r>
      <w:r w:rsidR="00602CC2" w:rsidRPr="00CD2522">
        <w:rPr>
          <w:rFonts w:hint="cs"/>
          <w:rtl/>
          <w:lang w:bidi="ar-SY"/>
        </w:rPr>
        <w:t xml:space="preserve"> نقاط المظهر </w:t>
      </w:r>
      <w:proofErr w:type="spellStart"/>
      <w:r w:rsidR="000B3CE8">
        <w:rPr>
          <w:rFonts w:hint="cs"/>
          <w:rtl/>
          <w:lang w:bidi="ar-SY"/>
        </w:rPr>
        <w:t>الجانب‍ي</w:t>
      </w:r>
      <w:proofErr w:type="spellEnd"/>
      <w:r w:rsidR="00602CC2" w:rsidRPr="00CD2522">
        <w:rPr>
          <w:rFonts w:hint="cs"/>
          <w:rtl/>
          <w:lang w:bidi="ar-SY"/>
        </w:rPr>
        <w:t>.</w:t>
      </w:r>
    </w:p>
    <w:p w:rsidR="00FB0D25" w:rsidRDefault="00602CC2" w:rsidP="00F60990">
      <w:pPr>
        <w:tabs>
          <w:tab w:val="left" w:pos="794"/>
          <w:tab w:val="left" w:pos="1191"/>
          <w:tab w:val="left" w:pos="1588"/>
          <w:tab w:val="left" w:pos="1985"/>
        </w:tabs>
        <w:rPr>
          <w:rtl/>
          <w:lang w:val="en-GB" w:eastAsia="en-US" w:bidi="ar-SY"/>
        </w:rPr>
      </w:pPr>
      <w:r w:rsidRPr="00CD2522">
        <w:rPr>
          <w:rFonts w:hint="cs"/>
          <w:rtl/>
          <w:lang w:val="en-GB" w:eastAsia="en-US"/>
        </w:rPr>
        <w:t xml:space="preserve">لاحظ أن نقطة المظهر </w:t>
      </w:r>
      <w:proofErr w:type="spellStart"/>
      <w:r w:rsidR="000B3CE8">
        <w:rPr>
          <w:rFonts w:hint="cs"/>
          <w:rtl/>
          <w:lang w:val="en-GB" w:eastAsia="en-US"/>
        </w:rPr>
        <w:t>الجانب‍ي</w:t>
      </w:r>
      <w:proofErr w:type="spellEnd"/>
      <w:r w:rsidRPr="00CD2522">
        <w:rPr>
          <w:rFonts w:hint="cs"/>
          <w:rtl/>
          <w:lang w:val="en-GB" w:eastAsia="en-US"/>
        </w:rPr>
        <w:t xml:space="preserve"> الأولى تكون عند المرسل. </w:t>
      </w:r>
      <w:r w:rsidR="00F60990">
        <w:rPr>
          <w:rFonts w:hint="cs"/>
          <w:rtl/>
          <w:lang w:val="en-GB" w:eastAsia="en-US"/>
        </w:rPr>
        <w:t>إذاً</w:t>
      </w:r>
      <w:r w:rsidRPr="00CD2522">
        <w:rPr>
          <w:rFonts w:hint="cs"/>
          <w:rtl/>
          <w:lang w:val="en-GB" w:eastAsia="en-US"/>
        </w:rPr>
        <w:t xml:space="preserve">، </w:t>
      </w:r>
      <w:r w:rsidRPr="00CD2522">
        <w:rPr>
          <w:i/>
          <w:iCs/>
          <w:lang w:val="en-GB" w:eastAsia="en-US"/>
        </w:rPr>
        <w:t>d</w:t>
      </w:r>
      <w:r w:rsidRPr="00CD2522">
        <w:rPr>
          <w:iCs/>
          <w:vertAlign w:val="subscript"/>
          <w:lang w:val="en-GB" w:eastAsia="en-US"/>
        </w:rPr>
        <w:t>1</w:t>
      </w:r>
      <w:r w:rsidRPr="00CD2522">
        <w:rPr>
          <w:rFonts w:hint="cs"/>
          <w:rtl/>
          <w:lang w:val="en-GB" w:eastAsia="en-US" w:bidi="ar-SY"/>
        </w:rPr>
        <w:t xml:space="preserve"> تساوي صفراً </w:t>
      </w:r>
      <w:r w:rsidRPr="00CD2522">
        <w:rPr>
          <w:rFonts w:hint="cs"/>
          <w:rtl/>
          <w:lang w:val="en-GB" w:eastAsia="en-US"/>
        </w:rPr>
        <w:t>و</w:t>
      </w:r>
      <w:r w:rsidRPr="00CD2522">
        <w:rPr>
          <w:i/>
          <w:iCs/>
          <w:lang w:val="en-GB" w:eastAsia="en-US"/>
        </w:rPr>
        <w:t>h</w:t>
      </w:r>
      <w:r w:rsidRPr="0086545B">
        <w:rPr>
          <w:vertAlign w:val="subscript"/>
          <w:lang w:val="en-GB" w:eastAsia="en-US"/>
        </w:rPr>
        <w:t>1</w:t>
      </w:r>
      <w:r w:rsidRPr="00CD2522">
        <w:rPr>
          <w:rFonts w:hint="cs"/>
          <w:rtl/>
          <w:lang w:val="en-GB" w:eastAsia="en-US"/>
        </w:rPr>
        <w:t xml:space="preserve"> هو ارتفاع الأرض عند المرسل بالأمتار فوق مستوى البحر. وبالمثل تكون نقطة المظهر </w:t>
      </w:r>
      <w:proofErr w:type="spellStart"/>
      <w:r w:rsidR="000B3CE8">
        <w:rPr>
          <w:rFonts w:hint="cs"/>
          <w:rtl/>
          <w:lang w:val="en-GB" w:eastAsia="en-US"/>
        </w:rPr>
        <w:t>الجانب‍ي</w:t>
      </w:r>
      <w:proofErr w:type="spellEnd"/>
      <w:r w:rsidRPr="00CD2522">
        <w:rPr>
          <w:rFonts w:hint="cs"/>
          <w:rtl/>
          <w:lang w:val="en-GB" w:eastAsia="en-US"/>
        </w:rPr>
        <w:t xml:space="preserve"> </w:t>
      </w:r>
      <w:r w:rsidRPr="00CD2522">
        <w:rPr>
          <w:i/>
          <w:iCs/>
          <w:lang w:val="en-GB" w:eastAsia="en-US"/>
        </w:rPr>
        <w:t>n</w:t>
      </w:r>
      <w:r w:rsidRPr="00CD2522">
        <w:rPr>
          <w:rFonts w:hint="cs"/>
          <w:rtl/>
          <w:lang w:val="en-GB" w:eastAsia="en-US"/>
        </w:rPr>
        <w:t xml:space="preserve"> عند المستقبل. وعلى ذلك تكون </w:t>
      </w:r>
      <w:proofErr w:type="spellStart"/>
      <w:r w:rsidRPr="00CD2522">
        <w:rPr>
          <w:i/>
          <w:iCs/>
          <w:lang w:val="en-GB" w:eastAsia="en-US"/>
        </w:rPr>
        <w:t>d</w:t>
      </w:r>
      <w:r w:rsidRPr="00CD2522">
        <w:rPr>
          <w:i/>
          <w:iCs/>
          <w:vertAlign w:val="subscript"/>
          <w:lang w:val="en-GB" w:eastAsia="en-US"/>
        </w:rPr>
        <w:t>n</w:t>
      </w:r>
      <w:proofErr w:type="spellEnd"/>
      <w:r w:rsidRPr="00CD2522">
        <w:rPr>
          <w:rFonts w:hint="cs"/>
          <w:rtl/>
          <w:lang w:val="en-GB" w:eastAsia="en-US" w:bidi="ar-SY"/>
        </w:rPr>
        <w:t xml:space="preserve"> هي طول المسير بالكيلومتر و</w:t>
      </w:r>
      <w:proofErr w:type="spellStart"/>
      <w:r w:rsidRPr="00CD2522">
        <w:rPr>
          <w:i/>
          <w:iCs/>
          <w:lang w:val="en-GB" w:eastAsia="en-US"/>
        </w:rPr>
        <w:t>h</w:t>
      </w:r>
      <w:r w:rsidRPr="00CD2522">
        <w:rPr>
          <w:i/>
          <w:iCs/>
          <w:vertAlign w:val="subscript"/>
          <w:lang w:val="en-GB" w:eastAsia="en-US"/>
        </w:rPr>
        <w:t>n</w:t>
      </w:r>
      <w:proofErr w:type="spellEnd"/>
      <w:r w:rsidRPr="00CD2522">
        <w:rPr>
          <w:rFonts w:hint="cs"/>
          <w:rtl/>
          <w:lang w:val="en-GB" w:eastAsia="en-US"/>
        </w:rPr>
        <w:t xml:space="preserve"> هو ارتفاع الأرض عند المستقب</w:t>
      </w:r>
      <w:r w:rsidR="006C1309">
        <w:rPr>
          <w:rFonts w:hint="cs"/>
          <w:rtl/>
          <w:lang w:val="en-GB" w:eastAsia="en-US"/>
        </w:rPr>
        <w:t>ل فوق مستوى سطح البحر بالأمتار.</w:t>
      </w:r>
    </w:p>
    <w:p w:rsidR="003C2D7A" w:rsidRPr="003C2D7A" w:rsidRDefault="003C2D7A" w:rsidP="003C2D7A">
      <w:pPr>
        <w:tabs>
          <w:tab w:val="left" w:pos="794"/>
          <w:tab w:val="left" w:pos="1191"/>
          <w:tab w:val="left" w:pos="1588"/>
          <w:tab w:val="left" w:pos="1985"/>
        </w:tabs>
        <w:rPr>
          <w:rtl/>
          <w:lang w:eastAsia="en-US"/>
        </w:rPr>
      </w:pPr>
      <w:r w:rsidRPr="003C2D7A">
        <w:rPr>
          <w:rFonts w:hint="cs"/>
          <w:rtl/>
          <w:lang w:eastAsia="en-US"/>
        </w:rPr>
        <w:t xml:space="preserve">لا تعطى </w:t>
      </w:r>
      <w:r w:rsidRPr="003C2D7A">
        <w:rPr>
          <w:rtl/>
          <w:lang w:eastAsia="en-US"/>
        </w:rPr>
        <w:t>أي مسافة محددة بين نقاط</w:t>
      </w:r>
      <w:r w:rsidRPr="003C2D7A">
        <w:rPr>
          <w:rFonts w:hint="cs"/>
          <w:rtl/>
          <w:lang w:eastAsia="en-US"/>
        </w:rPr>
        <w:t xml:space="preserve"> المظهر </w:t>
      </w:r>
      <w:proofErr w:type="spellStart"/>
      <w:r w:rsidR="000B3CE8">
        <w:rPr>
          <w:rFonts w:hint="cs"/>
          <w:rtl/>
          <w:lang w:eastAsia="en-US"/>
        </w:rPr>
        <w:t>الجانب‍ي</w:t>
      </w:r>
      <w:proofErr w:type="spellEnd"/>
      <w:r w:rsidRPr="003C2D7A">
        <w:rPr>
          <w:rFonts w:hint="cs"/>
          <w:rtl/>
          <w:lang w:eastAsia="en-US"/>
        </w:rPr>
        <w:t>. وب</w:t>
      </w:r>
      <w:r w:rsidRPr="003C2D7A">
        <w:rPr>
          <w:rtl/>
          <w:lang w:eastAsia="en-US"/>
        </w:rPr>
        <w:t>افتراض أن</w:t>
      </w:r>
      <w:r w:rsidRPr="003C2D7A">
        <w:rPr>
          <w:rFonts w:hint="cs"/>
          <w:rtl/>
          <w:lang w:eastAsia="en-US"/>
        </w:rPr>
        <w:t xml:space="preserve"> المظاهر </w:t>
      </w:r>
      <w:proofErr w:type="spellStart"/>
      <w:r w:rsidR="000B3CE8">
        <w:rPr>
          <w:rFonts w:hint="cs"/>
          <w:rtl/>
          <w:lang w:eastAsia="en-US"/>
        </w:rPr>
        <w:t>الجانب‍ي</w:t>
      </w:r>
      <w:r w:rsidRPr="003C2D7A">
        <w:rPr>
          <w:rFonts w:hint="cs"/>
          <w:rtl/>
          <w:lang w:eastAsia="en-US"/>
        </w:rPr>
        <w:t>ة</w:t>
      </w:r>
      <w:proofErr w:type="spellEnd"/>
      <w:r w:rsidRPr="003C2D7A">
        <w:rPr>
          <w:rFonts w:hint="cs"/>
          <w:rtl/>
          <w:lang w:eastAsia="en-US"/>
        </w:rPr>
        <w:t xml:space="preserve"> تُستخرج من </w:t>
      </w:r>
      <w:r w:rsidRPr="003C2D7A">
        <w:rPr>
          <w:rtl/>
          <w:lang w:eastAsia="en-US"/>
        </w:rPr>
        <w:t xml:space="preserve">نموذج </w:t>
      </w:r>
      <w:r w:rsidRPr="003C2D7A">
        <w:rPr>
          <w:rFonts w:hint="cs"/>
          <w:rtl/>
          <w:lang w:eastAsia="en-US"/>
        </w:rPr>
        <w:t xml:space="preserve">ارتفاع </w:t>
      </w:r>
      <w:r w:rsidRPr="003C2D7A">
        <w:rPr>
          <w:rtl/>
          <w:lang w:eastAsia="en-US"/>
        </w:rPr>
        <w:t>التضاريس الرقمي</w:t>
      </w:r>
      <w:r w:rsidRPr="003C2D7A">
        <w:rPr>
          <w:rFonts w:hint="cs"/>
          <w:rtl/>
          <w:lang w:eastAsia="en-US"/>
        </w:rPr>
        <w:t>، فإن التباعد المناسب سيتشابه نمطياً مع تباعد النقاط في</w:t>
      </w:r>
      <w:r w:rsidRPr="003C2D7A">
        <w:rPr>
          <w:rtl/>
          <w:lang w:eastAsia="en-US"/>
        </w:rPr>
        <w:t xml:space="preserve"> بيانات المصدر.</w:t>
      </w:r>
      <w:r w:rsidRPr="003C2D7A">
        <w:rPr>
          <w:rFonts w:hint="cs"/>
          <w:rtl/>
          <w:lang w:eastAsia="en-US"/>
        </w:rPr>
        <w:t xml:space="preserve"> و</w:t>
      </w:r>
      <w:r w:rsidRPr="003C2D7A">
        <w:rPr>
          <w:rtl/>
          <w:lang w:eastAsia="en-US"/>
        </w:rPr>
        <w:t>ليس مطلوبا</w:t>
      </w:r>
      <w:r w:rsidRPr="003C2D7A">
        <w:rPr>
          <w:rFonts w:hint="cs"/>
          <w:rtl/>
          <w:lang w:eastAsia="en-US"/>
        </w:rPr>
        <w:t>ً</w:t>
      </w:r>
      <w:r w:rsidRPr="003C2D7A">
        <w:rPr>
          <w:rtl/>
          <w:lang w:eastAsia="en-US"/>
        </w:rPr>
        <w:t xml:space="preserve"> </w:t>
      </w:r>
      <w:r w:rsidRPr="003C2D7A">
        <w:rPr>
          <w:rFonts w:hint="cs"/>
          <w:rtl/>
          <w:lang w:eastAsia="en-US"/>
        </w:rPr>
        <w:t>تساوي تباعد</w:t>
      </w:r>
      <w:r w:rsidRPr="003C2D7A">
        <w:rPr>
          <w:rtl/>
          <w:lang w:eastAsia="en-US"/>
        </w:rPr>
        <w:t xml:space="preserve"> نقاط</w:t>
      </w:r>
      <w:r w:rsidRPr="003C2D7A">
        <w:rPr>
          <w:rFonts w:hint="cs"/>
          <w:rtl/>
          <w:lang w:eastAsia="en-US"/>
        </w:rPr>
        <w:t xml:space="preserve"> المظهر </w:t>
      </w:r>
      <w:proofErr w:type="spellStart"/>
      <w:r w:rsidR="000B3CE8">
        <w:rPr>
          <w:rFonts w:hint="cs"/>
          <w:rtl/>
          <w:lang w:eastAsia="en-US"/>
        </w:rPr>
        <w:t>الجانب‍ي</w:t>
      </w:r>
      <w:proofErr w:type="spellEnd"/>
      <w:r w:rsidRPr="003C2D7A">
        <w:rPr>
          <w:rFonts w:hint="cs"/>
          <w:rtl/>
          <w:lang w:eastAsia="en-US"/>
        </w:rPr>
        <w:t xml:space="preserve">، </w:t>
      </w:r>
      <w:r w:rsidRPr="003C2D7A">
        <w:rPr>
          <w:rtl/>
          <w:lang w:eastAsia="en-US"/>
        </w:rPr>
        <w:t xml:space="preserve">ولكن من المستحسن أن </w:t>
      </w:r>
      <w:r w:rsidRPr="003C2D7A">
        <w:rPr>
          <w:rFonts w:hint="cs"/>
          <w:rtl/>
          <w:lang w:eastAsia="en-US"/>
        </w:rPr>
        <w:t>تماثل هذه النقاط</w:t>
      </w:r>
      <w:r w:rsidRPr="003C2D7A">
        <w:rPr>
          <w:rtl/>
          <w:lang w:eastAsia="en-US"/>
        </w:rPr>
        <w:t xml:space="preserve"> في تباعد</w:t>
      </w:r>
      <w:r w:rsidRPr="003C2D7A">
        <w:rPr>
          <w:rFonts w:hint="cs"/>
          <w:rtl/>
          <w:lang w:eastAsia="en-US"/>
        </w:rPr>
        <w:t xml:space="preserve">ها المظهر </w:t>
      </w:r>
      <w:proofErr w:type="spellStart"/>
      <w:r w:rsidR="000B3CE8">
        <w:rPr>
          <w:rFonts w:hint="cs"/>
          <w:rtl/>
          <w:lang w:eastAsia="en-US"/>
        </w:rPr>
        <w:t>الجانب‍ي</w:t>
      </w:r>
      <w:proofErr w:type="spellEnd"/>
      <w:r w:rsidRPr="003C2D7A">
        <w:rPr>
          <w:rtl/>
          <w:lang w:eastAsia="en-US"/>
        </w:rPr>
        <w:t xml:space="preserve"> كله.</w:t>
      </w:r>
    </w:p>
    <w:p w:rsidR="003C2D7A" w:rsidRPr="003C2D7A" w:rsidRDefault="003C2D7A" w:rsidP="00F60990">
      <w:pPr>
        <w:tabs>
          <w:tab w:val="left" w:pos="794"/>
          <w:tab w:val="left" w:pos="1191"/>
          <w:tab w:val="left" w:pos="1588"/>
          <w:tab w:val="left" w:pos="1985"/>
        </w:tabs>
        <w:rPr>
          <w:rtl/>
          <w:lang w:eastAsia="en-US"/>
        </w:rPr>
      </w:pPr>
      <w:r w:rsidRPr="003C2D7A">
        <w:rPr>
          <w:rFonts w:hint="cs"/>
          <w:rtl/>
          <w:lang w:eastAsia="en-US"/>
        </w:rPr>
        <w:t xml:space="preserve">ويستحسن توفر </w:t>
      </w:r>
      <w:r w:rsidRPr="003C2D7A">
        <w:rPr>
          <w:rtl/>
          <w:lang w:eastAsia="en-US"/>
        </w:rPr>
        <w:t>معلومات عن الغطاء الأرضي (</w:t>
      </w:r>
      <w:r w:rsidRPr="003C2D7A">
        <w:rPr>
          <w:rFonts w:hint="cs"/>
          <w:rtl/>
          <w:lang w:eastAsia="en-US"/>
        </w:rPr>
        <w:t>الجلبة</w:t>
      </w:r>
      <w:r w:rsidRPr="003C2D7A">
        <w:rPr>
          <w:rtl/>
          <w:lang w:eastAsia="en-US"/>
        </w:rPr>
        <w:t xml:space="preserve">) على طول </w:t>
      </w:r>
      <w:r w:rsidRPr="003C2D7A">
        <w:rPr>
          <w:rFonts w:hint="cs"/>
          <w:rtl/>
          <w:lang w:eastAsia="en-US"/>
        </w:rPr>
        <w:t>المسير</w:t>
      </w:r>
      <w:r w:rsidRPr="003C2D7A">
        <w:rPr>
          <w:rtl/>
          <w:lang w:eastAsia="en-US"/>
        </w:rPr>
        <w:t>.</w:t>
      </w:r>
      <w:r w:rsidRPr="003C2D7A">
        <w:rPr>
          <w:rFonts w:hint="cs"/>
          <w:rtl/>
          <w:lang w:eastAsia="en-US"/>
        </w:rPr>
        <w:t xml:space="preserve"> ومن الملائم </w:t>
      </w:r>
      <w:r w:rsidRPr="003C2D7A">
        <w:rPr>
          <w:rtl/>
          <w:lang w:eastAsia="en-US"/>
        </w:rPr>
        <w:t xml:space="preserve">تخزين فئات </w:t>
      </w:r>
      <w:r w:rsidRPr="003C2D7A">
        <w:rPr>
          <w:rFonts w:hint="cs"/>
          <w:rtl/>
          <w:lang w:eastAsia="en-US"/>
        </w:rPr>
        <w:t>الجلبة</w:t>
      </w:r>
      <w:r w:rsidRPr="003C2D7A">
        <w:rPr>
          <w:rtl/>
          <w:lang w:eastAsia="en-US"/>
        </w:rPr>
        <w:t xml:space="preserve"> في </w:t>
      </w:r>
      <w:r w:rsidRPr="003C2D7A">
        <w:rPr>
          <w:rFonts w:hint="cs"/>
          <w:rtl/>
          <w:lang w:eastAsia="en-US"/>
        </w:rPr>
        <w:t>صفيف</w:t>
      </w:r>
      <w:r w:rsidRPr="003C2D7A">
        <w:rPr>
          <w:rtl/>
          <w:lang w:eastAsia="en-US"/>
        </w:rPr>
        <w:t xml:space="preserve"> إضافي من </w:t>
      </w:r>
      <w:r w:rsidRPr="003C2D7A">
        <w:rPr>
          <w:rFonts w:hint="cs"/>
          <w:rtl/>
          <w:lang w:eastAsia="en-US"/>
        </w:rPr>
        <w:t>ال</w:t>
      </w:r>
      <w:r w:rsidRPr="003C2D7A">
        <w:rPr>
          <w:rtl/>
          <w:lang w:eastAsia="en-US"/>
        </w:rPr>
        <w:t xml:space="preserve">نقاط </w:t>
      </w:r>
      <w:r w:rsidRPr="003C2D7A">
        <w:rPr>
          <w:i/>
          <w:lang w:eastAsia="en-US"/>
        </w:rPr>
        <w:t>n</w:t>
      </w:r>
      <w:r w:rsidRPr="003C2D7A">
        <w:rPr>
          <w:rtl/>
          <w:lang w:eastAsia="en-US"/>
        </w:rPr>
        <w:t xml:space="preserve"> لمطابقة بيانات ارتفاع </w:t>
      </w:r>
      <w:r w:rsidRPr="003C2D7A">
        <w:rPr>
          <w:rFonts w:hint="cs"/>
          <w:rtl/>
          <w:lang w:eastAsia="en-US"/>
        </w:rPr>
        <w:t xml:space="preserve">المظهر </w:t>
      </w:r>
      <w:proofErr w:type="spellStart"/>
      <w:r w:rsidR="00F60990">
        <w:rPr>
          <w:rFonts w:hint="cs"/>
          <w:rtl/>
          <w:lang w:eastAsia="en-US"/>
        </w:rPr>
        <w:t>الجانب‍ي</w:t>
      </w:r>
      <w:proofErr w:type="spellEnd"/>
      <w:r w:rsidRPr="003C2D7A">
        <w:rPr>
          <w:rtl/>
          <w:lang w:eastAsia="en-US"/>
        </w:rPr>
        <w:t>.</w:t>
      </w:r>
    </w:p>
    <w:p w:rsidR="003C2D7A" w:rsidRPr="003C2D7A" w:rsidRDefault="003C2D7A" w:rsidP="00735F31">
      <w:pPr>
        <w:rPr>
          <w:rtl/>
          <w:lang w:eastAsia="en-US"/>
        </w:rPr>
      </w:pPr>
      <w:r w:rsidRPr="003C2D7A">
        <w:rPr>
          <w:rFonts w:hint="cs"/>
          <w:rtl/>
          <w:lang w:eastAsia="en-US"/>
        </w:rPr>
        <w:t>ويتعلق</w:t>
      </w:r>
      <w:r w:rsidRPr="003C2D7A">
        <w:rPr>
          <w:rFonts w:hint="cs"/>
          <w:rtl/>
          <w:lang w:val="en-GB" w:eastAsia="en-US"/>
        </w:rPr>
        <w:t xml:space="preserve"> "ارتفاع الجلبة التمثيلي"</w:t>
      </w:r>
      <w:r w:rsidRPr="003C2D7A">
        <w:rPr>
          <w:rtl/>
          <w:lang w:eastAsia="en-US"/>
        </w:rPr>
        <w:t xml:space="preserve"> المشار إليه في المعادلة</w:t>
      </w:r>
      <w:r w:rsidRPr="003C2D7A">
        <w:rPr>
          <w:rFonts w:hint="cs"/>
          <w:rtl/>
          <w:lang w:eastAsia="en-US"/>
        </w:rPr>
        <w:t xml:space="preserve"> </w:t>
      </w:r>
      <w:r w:rsidRPr="003C2D7A">
        <w:rPr>
          <w:lang w:val="en-GB" w:eastAsia="en-US"/>
        </w:rPr>
        <w:t>(1c)</w:t>
      </w:r>
      <w:r w:rsidRPr="003C2D7A">
        <w:rPr>
          <w:rFonts w:hint="cs"/>
          <w:rtl/>
          <w:lang w:val="en-GB" w:eastAsia="en-US"/>
        </w:rPr>
        <w:t xml:space="preserve"> بما يغطي الأرض </w:t>
      </w:r>
      <w:r w:rsidRPr="003C2D7A">
        <w:rPr>
          <w:rFonts w:hint="cs"/>
          <w:rtl/>
          <w:lang w:eastAsia="en-US"/>
        </w:rPr>
        <w:t>ك</w:t>
      </w:r>
      <w:r w:rsidRPr="003C2D7A">
        <w:rPr>
          <w:rtl/>
          <w:lang w:eastAsia="en-US"/>
        </w:rPr>
        <w:t>النباتات والمباني.</w:t>
      </w:r>
      <w:r w:rsidRPr="003C2D7A">
        <w:rPr>
          <w:rFonts w:hint="cs"/>
          <w:rtl/>
          <w:lang w:eastAsia="en-US"/>
        </w:rPr>
        <w:t xml:space="preserve"> وإضافة ارتفاعات الجلبة إلى المظهر </w:t>
      </w:r>
      <w:proofErr w:type="spellStart"/>
      <w:r w:rsidR="000B3CE8">
        <w:rPr>
          <w:rFonts w:hint="cs"/>
          <w:rtl/>
          <w:lang w:eastAsia="en-US"/>
        </w:rPr>
        <w:t>الجانب‍ي</w:t>
      </w:r>
      <w:proofErr w:type="spellEnd"/>
      <w:r w:rsidRPr="003C2D7A">
        <w:rPr>
          <w:rFonts w:hint="cs"/>
          <w:rtl/>
          <w:lang w:eastAsia="en-US"/>
        </w:rPr>
        <w:t xml:space="preserve"> ت</w:t>
      </w:r>
      <w:r w:rsidRPr="003C2D7A">
        <w:rPr>
          <w:rtl/>
          <w:lang w:eastAsia="en-US"/>
        </w:rPr>
        <w:t>ستند</w:t>
      </w:r>
      <w:r w:rsidRPr="003C2D7A">
        <w:rPr>
          <w:rFonts w:hint="cs"/>
          <w:rtl/>
          <w:lang w:eastAsia="en-US"/>
        </w:rPr>
        <w:t xml:space="preserve"> إ</w:t>
      </w:r>
      <w:r w:rsidRPr="003C2D7A">
        <w:rPr>
          <w:rtl/>
          <w:lang w:eastAsia="en-US"/>
        </w:rPr>
        <w:t>لى افتراض أن</w:t>
      </w:r>
      <w:r w:rsidRPr="003C2D7A">
        <w:rPr>
          <w:rFonts w:hint="cs"/>
          <w:rtl/>
          <w:lang w:eastAsia="en-US"/>
        </w:rPr>
        <w:t xml:space="preserve"> الارتفاعات </w:t>
      </w:r>
      <w:r w:rsidRPr="003C2D7A">
        <w:rPr>
          <w:i/>
          <w:lang w:eastAsia="en-US"/>
        </w:rPr>
        <w:t>h</w:t>
      </w:r>
      <w:r w:rsidRPr="003C2D7A">
        <w:rPr>
          <w:i/>
          <w:vertAlign w:val="subscript"/>
          <w:lang w:eastAsia="en-US"/>
        </w:rPr>
        <w:t>i</w:t>
      </w:r>
      <w:r w:rsidRPr="003C2D7A">
        <w:rPr>
          <w:rtl/>
          <w:lang w:eastAsia="en-US"/>
        </w:rPr>
        <w:t xml:space="preserve"> تمثل سطح الأرض </w:t>
      </w:r>
      <w:r w:rsidRPr="003C2D7A">
        <w:rPr>
          <w:rFonts w:hint="cs"/>
          <w:rtl/>
          <w:lang w:eastAsia="en-US"/>
        </w:rPr>
        <w:t>الأجرد</w:t>
      </w:r>
      <w:r w:rsidRPr="003C2D7A">
        <w:rPr>
          <w:rtl/>
          <w:lang w:eastAsia="en-US"/>
        </w:rPr>
        <w:t>.</w:t>
      </w:r>
      <w:r w:rsidRPr="003C2D7A">
        <w:rPr>
          <w:rFonts w:hint="cs"/>
          <w:rtl/>
          <w:lang w:eastAsia="en-US"/>
        </w:rPr>
        <w:t xml:space="preserve"> و</w:t>
      </w:r>
      <w:r w:rsidRPr="003C2D7A">
        <w:rPr>
          <w:rtl/>
          <w:lang w:eastAsia="en-US"/>
        </w:rPr>
        <w:t>إذا كان المس</w:t>
      </w:r>
      <w:r w:rsidRPr="003C2D7A">
        <w:rPr>
          <w:rFonts w:hint="cs"/>
          <w:rtl/>
          <w:lang w:eastAsia="en-US"/>
        </w:rPr>
        <w:t>ي</w:t>
      </w:r>
      <w:r w:rsidRPr="003C2D7A">
        <w:rPr>
          <w:rtl/>
          <w:lang w:eastAsia="en-US"/>
        </w:rPr>
        <w:t xml:space="preserve">ر </w:t>
      </w:r>
      <w:r w:rsidRPr="003C2D7A">
        <w:rPr>
          <w:rFonts w:hint="cs"/>
          <w:rtl/>
          <w:lang w:eastAsia="en-US"/>
        </w:rPr>
        <w:t>ال</w:t>
      </w:r>
      <w:r w:rsidRPr="003C2D7A">
        <w:rPr>
          <w:rtl/>
          <w:lang w:eastAsia="en-US"/>
        </w:rPr>
        <w:t>راديو</w:t>
      </w:r>
      <w:r w:rsidRPr="003C2D7A">
        <w:rPr>
          <w:rFonts w:hint="cs"/>
          <w:rtl/>
          <w:lang w:eastAsia="en-US"/>
        </w:rPr>
        <w:t>ي</w:t>
      </w:r>
      <w:r w:rsidRPr="003C2D7A">
        <w:rPr>
          <w:rtl/>
          <w:lang w:eastAsia="en-US"/>
        </w:rPr>
        <w:t xml:space="preserve"> يمر فوق </w:t>
      </w:r>
      <w:r w:rsidRPr="003C2D7A">
        <w:rPr>
          <w:rFonts w:hint="cs"/>
          <w:rtl/>
          <w:lang w:eastAsia="en-US"/>
        </w:rPr>
        <w:t>مناطق حراجية أو حضرية</w:t>
      </w:r>
      <w:r w:rsidRPr="003C2D7A">
        <w:rPr>
          <w:rtl/>
          <w:lang w:eastAsia="en-US"/>
        </w:rPr>
        <w:t xml:space="preserve"> حيث</w:t>
      </w:r>
      <w:r w:rsidRPr="003C2D7A">
        <w:rPr>
          <w:rFonts w:hint="cs"/>
          <w:rtl/>
          <w:lang w:eastAsia="en-US"/>
        </w:rPr>
        <w:t xml:space="preserve"> يحدث انعراج أو </w:t>
      </w:r>
      <w:r w:rsidRPr="003C2D7A">
        <w:rPr>
          <w:rtl/>
          <w:lang w:eastAsia="en-US"/>
        </w:rPr>
        <w:t>انسداد</w:t>
      </w:r>
      <w:r w:rsidRPr="003C2D7A">
        <w:rPr>
          <w:rFonts w:hint="cs"/>
          <w:rtl/>
          <w:lang w:eastAsia="en-US"/>
        </w:rPr>
        <w:t xml:space="preserve"> في مسيرات فرعية، يزداد الارتفاع الفعلي للمظهر </w:t>
      </w:r>
      <w:proofErr w:type="spellStart"/>
      <w:r w:rsidR="000B3CE8">
        <w:rPr>
          <w:rFonts w:hint="cs"/>
          <w:rtl/>
          <w:lang w:eastAsia="en-US"/>
        </w:rPr>
        <w:t>الجانب‍ي</w:t>
      </w:r>
      <w:proofErr w:type="spellEnd"/>
      <w:r w:rsidRPr="003C2D7A">
        <w:rPr>
          <w:rFonts w:hint="cs"/>
          <w:rtl/>
          <w:lang w:eastAsia="en-US"/>
        </w:rPr>
        <w:t xml:space="preserve"> </w:t>
      </w:r>
      <w:r w:rsidRPr="003C2D7A">
        <w:rPr>
          <w:rtl/>
          <w:lang w:eastAsia="en-US"/>
        </w:rPr>
        <w:t xml:space="preserve">لأن </w:t>
      </w:r>
      <w:r w:rsidRPr="003C2D7A">
        <w:rPr>
          <w:rFonts w:hint="cs"/>
          <w:rtl/>
          <w:lang w:eastAsia="en-US"/>
        </w:rPr>
        <w:t>ال</w:t>
      </w:r>
      <w:r w:rsidRPr="003C2D7A">
        <w:rPr>
          <w:rtl/>
          <w:lang w:eastAsia="en-US"/>
        </w:rPr>
        <w:t>إشارات الراديو</w:t>
      </w:r>
      <w:r w:rsidRPr="003C2D7A">
        <w:rPr>
          <w:rFonts w:hint="cs"/>
          <w:rtl/>
          <w:lang w:eastAsia="en-US"/>
        </w:rPr>
        <w:t>ية ستعبر فوق الجلبة. و</w:t>
      </w:r>
      <w:r w:rsidRPr="003C2D7A">
        <w:rPr>
          <w:rtl/>
          <w:lang w:eastAsia="en-US"/>
        </w:rPr>
        <w:t xml:space="preserve">بالتالي يمكن الحصول على تمثيل أكثر دقة من </w:t>
      </w:r>
      <w:r w:rsidRPr="003C2D7A">
        <w:rPr>
          <w:rFonts w:hint="cs"/>
          <w:rtl/>
          <w:lang w:eastAsia="en-US"/>
        </w:rPr>
        <w:t xml:space="preserve">للمظهر </w:t>
      </w:r>
      <w:proofErr w:type="spellStart"/>
      <w:r w:rsidR="000B3CE8">
        <w:rPr>
          <w:rFonts w:hint="cs"/>
          <w:rtl/>
          <w:lang w:eastAsia="en-US"/>
        </w:rPr>
        <w:t>الجانب‍ي</w:t>
      </w:r>
      <w:proofErr w:type="spellEnd"/>
      <w:r w:rsidRPr="003C2D7A">
        <w:rPr>
          <w:rFonts w:hint="cs"/>
          <w:rtl/>
          <w:lang w:eastAsia="en-US"/>
        </w:rPr>
        <w:t xml:space="preserve"> </w:t>
      </w:r>
      <w:r w:rsidRPr="003C2D7A">
        <w:rPr>
          <w:rtl/>
          <w:lang w:eastAsia="en-US"/>
        </w:rPr>
        <w:t xml:space="preserve">عن طريق إضافة </w:t>
      </w:r>
      <w:r w:rsidRPr="003C2D7A">
        <w:rPr>
          <w:rFonts w:hint="cs"/>
          <w:rtl/>
          <w:lang w:eastAsia="en-US"/>
        </w:rPr>
        <w:t>ارتفاعات لاحتساب الجلبة.</w:t>
      </w:r>
    </w:p>
    <w:p w:rsidR="003C2D7A" w:rsidRPr="003C2D7A" w:rsidRDefault="003C2D7A" w:rsidP="003C2D7A">
      <w:pPr>
        <w:tabs>
          <w:tab w:val="left" w:pos="794"/>
          <w:tab w:val="left" w:pos="1191"/>
          <w:tab w:val="left" w:pos="1588"/>
          <w:tab w:val="left" w:pos="1985"/>
        </w:tabs>
        <w:rPr>
          <w:rtl/>
          <w:lang w:eastAsia="en-US"/>
        </w:rPr>
      </w:pPr>
      <w:r w:rsidRPr="003C2D7A">
        <w:rPr>
          <w:rFonts w:hint="cs"/>
          <w:rtl/>
          <w:lang w:val="en-GB" w:eastAsia="en-US" w:bidi="ar-SY"/>
        </w:rPr>
        <w:lastRenderedPageBreak/>
        <w:t xml:space="preserve">ولا تكون الإضافة المناسبة </w:t>
      </w:r>
      <w:r w:rsidRPr="003C2D7A">
        <w:rPr>
          <w:rtl/>
          <w:lang w:eastAsia="en-US"/>
        </w:rPr>
        <w:t>مادي</w:t>
      </w:r>
      <w:r w:rsidRPr="003C2D7A">
        <w:rPr>
          <w:rFonts w:hint="cs"/>
          <w:rtl/>
          <w:lang w:eastAsia="en-US"/>
        </w:rPr>
        <w:t>ة</w:t>
      </w:r>
      <w:r w:rsidRPr="003C2D7A">
        <w:rPr>
          <w:rtl/>
          <w:lang w:eastAsia="en-US"/>
        </w:rPr>
        <w:t xml:space="preserve"> بالضرورة، مثل</w:t>
      </w:r>
      <w:r w:rsidRPr="003C2D7A">
        <w:rPr>
          <w:rFonts w:hint="cs"/>
          <w:rtl/>
          <w:lang w:eastAsia="en-US"/>
        </w:rPr>
        <w:t xml:space="preserve"> ارتفاعات الأسطح </w:t>
      </w:r>
      <w:r w:rsidRPr="003C2D7A">
        <w:rPr>
          <w:rtl/>
          <w:lang w:eastAsia="en-US"/>
        </w:rPr>
        <w:t>في حالة المباني.</w:t>
      </w:r>
      <w:r w:rsidRPr="003C2D7A">
        <w:rPr>
          <w:rFonts w:hint="cs"/>
          <w:rtl/>
          <w:lang w:eastAsia="en-US"/>
        </w:rPr>
        <w:t xml:space="preserve"> و</w:t>
      </w:r>
      <w:r w:rsidRPr="003C2D7A">
        <w:rPr>
          <w:rtl/>
          <w:lang w:eastAsia="en-US"/>
        </w:rPr>
        <w:t>حيث توجد فجوات بين كائنات</w:t>
      </w:r>
      <w:r w:rsidRPr="003C2D7A">
        <w:rPr>
          <w:rFonts w:hint="cs"/>
          <w:rtl/>
          <w:lang w:eastAsia="en-US"/>
        </w:rPr>
        <w:t xml:space="preserve"> الجلبة، كما تراها موجة راديوية، يمكن ل</w:t>
      </w:r>
      <w:r w:rsidRPr="003C2D7A">
        <w:rPr>
          <w:rtl/>
          <w:lang w:eastAsia="en-US"/>
        </w:rPr>
        <w:t>بعض الطاقة</w:t>
      </w:r>
      <w:r w:rsidRPr="003C2D7A">
        <w:rPr>
          <w:rFonts w:hint="cs"/>
          <w:rtl/>
          <w:lang w:eastAsia="en-US"/>
        </w:rPr>
        <w:t xml:space="preserve"> أن تعبر من خلالها بدلاً من فوقها. و</w:t>
      </w:r>
      <w:r w:rsidRPr="003C2D7A">
        <w:rPr>
          <w:rtl/>
          <w:lang w:eastAsia="en-US"/>
        </w:rPr>
        <w:t>في هذه الحالة</w:t>
      </w:r>
      <w:r w:rsidRPr="003C2D7A">
        <w:rPr>
          <w:rFonts w:hint="cs"/>
          <w:rtl/>
          <w:lang w:eastAsia="en-US"/>
        </w:rPr>
        <w:t xml:space="preserve"> يُتوقع للجلبة أن تزيد من الخسارة جراء الانعراج، </w:t>
      </w:r>
      <w:r w:rsidRPr="003C2D7A">
        <w:rPr>
          <w:rtl/>
          <w:lang w:eastAsia="en-US"/>
        </w:rPr>
        <w:t>ولكن ليس بنسبة تصل إلى</w:t>
      </w:r>
      <w:r w:rsidRPr="003C2D7A">
        <w:rPr>
          <w:rFonts w:hint="cs"/>
          <w:rtl/>
          <w:lang w:eastAsia="en-US"/>
        </w:rPr>
        <w:t xml:space="preserve"> رفع المظهر </w:t>
      </w:r>
      <w:proofErr w:type="spellStart"/>
      <w:r w:rsidR="000B3CE8">
        <w:rPr>
          <w:rFonts w:hint="cs"/>
          <w:rtl/>
          <w:lang w:eastAsia="en-US"/>
        </w:rPr>
        <w:t>الجانب‍ي</w:t>
      </w:r>
      <w:proofErr w:type="spellEnd"/>
      <w:r w:rsidR="00D2521E">
        <w:rPr>
          <w:rFonts w:hint="cs"/>
          <w:rtl/>
          <w:lang w:eastAsia="en-US"/>
        </w:rPr>
        <w:t xml:space="preserve"> إلى ارتفاع الجلبة</w:t>
      </w:r>
      <w:r w:rsidR="002A67F0">
        <w:rPr>
          <w:rFonts w:hint="cs"/>
          <w:rtl/>
          <w:lang w:eastAsia="en-US"/>
        </w:rPr>
        <w:t> </w:t>
      </w:r>
      <w:r w:rsidR="00D2521E">
        <w:rPr>
          <w:rFonts w:hint="cs"/>
          <w:rtl/>
          <w:lang w:eastAsia="en-US"/>
        </w:rPr>
        <w:t>الفيزيائية.</w:t>
      </w:r>
    </w:p>
    <w:p w:rsidR="003C2D7A" w:rsidRPr="003C2D7A" w:rsidRDefault="003C2D7A" w:rsidP="002A67F0">
      <w:pPr>
        <w:tabs>
          <w:tab w:val="left" w:pos="794"/>
          <w:tab w:val="left" w:pos="1191"/>
          <w:tab w:val="left" w:pos="1588"/>
          <w:tab w:val="left" w:pos="1985"/>
        </w:tabs>
        <w:rPr>
          <w:lang w:val="en-GB" w:eastAsia="en-US" w:bidi="ar-SY"/>
        </w:rPr>
      </w:pPr>
      <w:r w:rsidRPr="003C2D7A">
        <w:rPr>
          <w:rFonts w:hint="cs"/>
          <w:rtl/>
          <w:lang w:eastAsia="en-US"/>
        </w:rPr>
        <w:t>و</w:t>
      </w:r>
      <w:r w:rsidRPr="003C2D7A">
        <w:rPr>
          <w:rtl/>
          <w:lang w:eastAsia="en-US"/>
        </w:rPr>
        <w:t>هذا ينطبق بشكل خاص على المناطق الحضرية</w:t>
      </w:r>
      <w:r w:rsidRPr="003C2D7A">
        <w:rPr>
          <w:rFonts w:hint="cs"/>
          <w:rtl/>
          <w:lang w:eastAsia="en-US"/>
        </w:rPr>
        <w:t xml:space="preserve"> ذات المباني</w:t>
      </w:r>
      <w:r w:rsidRPr="003C2D7A">
        <w:rPr>
          <w:rtl/>
          <w:lang w:eastAsia="en-US"/>
        </w:rPr>
        <w:t xml:space="preserve"> </w:t>
      </w:r>
      <w:r w:rsidRPr="003C2D7A">
        <w:rPr>
          <w:rFonts w:hint="cs"/>
          <w:rtl/>
          <w:lang w:eastAsia="en-US"/>
        </w:rPr>
        <w:t>ال</w:t>
      </w:r>
      <w:r w:rsidRPr="003C2D7A">
        <w:rPr>
          <w:rtl/>
          <w:lang w:eastAsia="en-US"/>
        </w:rPr>
        <w:t>شاهقة.</w:t>
      </w:r>
      <w:r w:rsidRPr="003C2D7A">
        <w:rPr>
          <w:rFonts w:hint="cs"/>
          <w:rtl/>
          <w:lang w:eastAsia="en-US"/>
        </w:rPr>
        <w:t xml:space="preserve"> وتميل</w:t>
      </w:r>
      <w:r w:rsidRPr="003C2D7A">
        <w:rPr>
          <w:rtl/>
          <w:lang w:eastAsia="en-US"/>
        </w:rPr>
        <w:t xml:space="preserve"> فئات</w:t>
      </w:r>
      <w:r w:rsidRPr="003C2D7A">
        <w:rPr>
          <w:rFonts w:hint="cs"/>
          <w:rtl/>
          <w:lang w:eastAsia="en-US"/>
        </w:rPr>
        <w:t xml:space="preserve"> المناطق</w:t>
      </w:r>
      <w:r w:rsidRPr="003C2D7A">
        <w:rPr>
          <w:rtl/>
          <w:lang w:eastAsia="en-US"/>
        </w:rPr>
        <w:t xml:space="preserve"> مثل "الحضرية الكثيفة" أو "المناطق الحضرية</w:t>
      </w:r>
      <w:r w:rsidRPr="003C2D7A">
        <w:rPr>
          <w:rFonts w:hint="cs"/>
          <w:rtl/>
          <w:lang w:eastAsia="en-US"/>
        </w:rPr>
        <w:t xml:space="preserve"> ذات المباني</w:t>
      </w:r>
      <w:r w:rsidRPr="003C2D7A">
        <w:rPr>
          <w:rtl/>
          <w:lang w:eastAsia="en-US"/>
        </w:rPr>
        <w:t xml:space="preserve"> </w:t>
      </w:r>
      <w:r w:rsidRPr="003C2D7A">
        <w:rPr>
          <w:rFonts w:hint="cs"/>
          <w:rtl/>
          <w:lang w:eastAsia="en-US"/>
        </w:rPr>
        <w:t>ال</w:t>
      </w:r>
      <w:r w:rsidRPr="003C2D7A">
        <w:rPr>
          <w:rtl/>
          <w:lang w:eastAsia="en-US"/>
        </w:rPr>
        <w:t xml:space="preserve">شاهقة" </w:t>
      </w:r>
      <w:r w:rsidRPr="003C2D7A">
        <w:rPr>
          <w:rFonts w:hint="cs"/>
          <w:rtl/>
          <w:lang w:eastAsia="en-US"/>
        </w:rPr>
        <w:t xml:space="preserve">لأن </w:t>
      </w:r>
      <w:r w:rsidRPr="003C2D7A">
        <w:rPr>
          <w:rtl/>
          <w:lang w:eastAsia="en-US"/>
        </w:rPr>
        <w:t xml:space="preserve">تكون مرتبطة </w:t>
      </w:r>
      <w:r w:rsidRPr="003C2D7A">
        <w:rPr>
          <w:rFonts w:hint="cs"/>
          <w:rtl/>
          <w:lang w:eastAsia="en-US"/>
        </w:rPr>
        <w:t>ب</w:t>
      </w:r>
      <w:r w:rsidRPr="003C2D7A">
        <w:rPr>
          <w:rtl/>
          <w:lang w:eastAsia="en-US"/>
        </w:rPr>
        <w:t xml:space="preserve">ارتفاعات مباني </w:t>
      </w:r>
      <w:r w:rsidRPr="003C2D7A">
        <w:rPr>
          <w:rFonts w:hint="cs"/>
          <w:rtl/>
          <w:lang w:eastAsia="en-US"/>
        </w:rPr>
        <w:t>بواقع</w:t>
      </w:r>
      <w:r w:rsidRPr="003C2D7A">
        <w:rPr>
          <w:rtl/>
          <w:lang w:eastAsia="en-US"/>
        </w:rPr>
        <w:t xml:space="preserve"> </w:t>
      </w:r>
      <w:r w:rsidRPr="003C2D7A">
        <w:rPr>
          <w:lang w:eastAsia="en-US"/>
        </w:rPr>
        <w:t>30</w:t>
      </w:r>
      <w:r w:rsidRPr="003C2D7A">
        <w:rPr>
          <w:rtl/>
          <w:lang w:eastAsia="en-US"/>
        </w:rPr>
        <w:t xml:space="preserve"> مترا</w:t>
      </w:r>
      <w:r w:rsidRPr="003C2D7A">
        <w:rPr>
          <w:rFonts w:hint="cs"/>
          <w:rtl/>
          <w:lang w:eastAsia="en-US"/>
        </w:rPr>
        <w:t>ً</w:t>
      </w:r>
      <w:r w:rsidRPr="003C2D7A">
        <w:rPr>
          <w:rtl/>
          <w:lang w:eastAsia="en-US"/>
        </w:rPr>
        <w:t xml:space="preserve"> أو أكثر.</w:t>
      </w:r>
      <w:r w:rsidRPr="003C2D7A">
        <w:rPr>
          <w:rFonts w:hint="cs"/>
          <w:rtl/>
          <w:lang w:eastAsia="en-US"/>
        </w:rPr>
        <w:t xml:space="preserve"> و</w:t>
      </w:r>
      <w:r w:rsidRPr="003C2D7A">
        <w:rPr>
          <w:rtl/>
          <w:lang w:eastAsia="en-US"/>
        </w:rPr>
        <w:t>لكن</w:t>
      </w:r>
      <w:r w:rsidRPr="003C2D7A">
        <w:rPr>
          <w:rFonts w:hint="cs"/>
          <w:rtl/>
          <w:lang w:eastAsia="en-US"/>
        </w:rPr>
        <w:t xml:space="preserve"> تتخلل</w:t>
      </w:r>
      <w:r w:rsidRPr="003C2D7A">
        <w:rPr>
          <w:rtl/>
          <w:lang w:eastAsia="en-US"/>
        </w:rPr>
        <w:t xml:space="preserve"> بعض مناطق</w:t>
      </w:r>
      <w:r w:rsidRPr="003C2D7A">
        <w:rPr>
          <w:rFonts w:hint="cs"/>
          <w:rtl/>
          <w:lang w:eastAsia="en-US"/>
        </w:rPr>
        <w:t xml:space="preserve"> المباني</w:t>
      </w:r>
      <w:r w:rsidRPr="003C2D7A">
        <w:rPr>
          <w:rtl/>
          <w:lang w:eastAsia="en-US"/>
        </w:rPr>
        <w:t xml:space="preserve"> الشاهقة </w:t>
      </w:r>
      <w:r w:rsidRPr="003C2D7A">
        <w:rPr>
          <w:rFonts w:hint="cs"/>
          <w:rtl/>
          <w:lang w:eastAsia="en-US"/>
        </w:rPr>
        <w:t>فسح</w:t>
      </w:r>
      <w:r w:rsidRPr="003C2D7A">
        <w:rPr>
          <w:rtl/>
          <w:lang w:eastAsia="en-US"/>
        </w:rPr>
        <w:t xml:space="preserve"> واسعة</w:t>
      </w:r>
      <w:r w:rsidRPr="003C2D7A">
        <w:rPr>
          <w:rFonts w:hint="cs"/>
          <w:rtl/>
          <w:lang w:eastAsia="en-US"/>
        </w:rPr>
        <w:t xml:space="preserve"> فيما بينها، ويمكن أن تتسع لمسيرات منخفضة الخسارة تمر خلالها </w:t>
      </w:r>
      <w:r w:rsidRPr="003C2D7A">
        <w:rPr>
          <w:rtl/>
          <w:lang w:eastAsia="en-US"/>
        </w:rPr>
        <w:t>بدلا</w:t>
      </w:r>
      <w:r w:rsidRPr="003C2D7A">
        <w:rPr>
          <w:rFonts w:hint="cs"/>
          <w:rtl/>
          <w:lang w:eastAsia="en-US"/>
        </w:rPr>
        <w:t>ً</w:t>
      </w:r>
      <w:r w:rsidRPr="003C2D7A">
        <w:rPr>
          <w:rtl/>
          <w:lang w:eastAsia="en-US"/>
        </w:rPr>
        <w:t xml:space="preserve"> من فوق</w:t>
      </w:r>
      <w:r w:rsidR="002A67F0">
        <w:rPr>
          <w:rFonts w:hint="cs"/>
          <w:rtl/>
          <w:lang w:eastAsia="en-US"/>
        </w:rPr>
        <w:t> </w:t>
      </w:r>
      <w:r w:rsidRPr="003C2D7A">
        <w:rPr>
          <w:rFonts w:hint="cs"/>
          <w:rtl/>
          <w:lang w:eastAsia="en-US"/>
        </w:rPr>
        <w:t>ال</w:t>
      </w:r>
      <w:r w:rsidRPr="003C2D7A">
        <w:rPr>
          <w:rtl/>
          <w:lang w:eastAsia="en-US"/>
        </w:rPr>
        <w:t>أسطح.</w:t>
      </w:r>
    </w:p>
    <w:p w:rsidR="003C2D7A" w:rsidRPr="003C2D7A" w:rsidRDefault="003C2D7A" w:rsidP="001F55A0">
      <w:pPr>
        <w:tabs>
          <w:tab w:val="left" w:pos="794"/>
          <w:tab w:val="left" w:pos="1191"/>
          <w:tab w:val="left" w:pos="1588"/>
          <w:tab w:val="left" w:pos="1985"/>
        </w:tabs>
        <w:rPr>
          <w:rtl/>
          <w:lang w:eastAsia="en-US"/>
        </w:rPr>
      </w:pPr>
      <w:r w:rsidRPr="003C2D7A">
        <w:rPr>
          <w:rtl/>
          <w:lang w:eastAsia="en-US"/>
        </w:rPr>
        <w:t xml:space="preserve">وعلى الطرف الآخر، حتى في المناطق التي تصنف على أنها "مفتوحة" أو "ريفية" </w:t>
      </w:r>
      <w:r w:rsidRPr="003C2D7A">
        <w:rPr>
          <w:rFonts w:hint="cs"/>
          <w:rtl/>
          <w:lang w:eastAsia="en-US"/>
        </w:rPr>
        <w:t>ف</w:t>
      </w:r>
      <w:r w:rsidRPr="003C2D7A">
        <w:rPr>
          <w:rtl/>
          <w:lang w:eastAsia="en-US"/>
        </w:rPr>
        <w:t xml:space="preserve">من غير المألوف </w:t>
      </w:r>
      <w:r w:rsidRPr="003C2D7A">
        <w:rPr>
          <w:rFonts w:hint="cs"/>
          <w:rtl/>
          <w:lang w:eastAsia="en-US"/>
        </w:rPr>
        <w:t>أن تكون</w:t>
      </w:r>
      <w:r w:rsidRPr="003C2D7A">
        <w:rPr>
          <w:rtl/>
          <w:lang w:eastAsia="en-US"/>
        </w:rPr>
        <w:t xml:space="preserve"> </w:t>
      </w:r>
      <w:r w:rsidRPr="003C2D7A">
        <w:rPr>
          <w:rFonts w:hint="cs"/>
          <w:rtl/>
          <w:lang w:eastAsia="en-US"/>
        </w:rPr>
        <w:t>ا</w:t>
      </w:r>
      <w:r w:rsidRPr="003C2D7A">
        <w:rPr>
          <w:rtl/>
          <w:lang w:eastAsia="en-US"/>
        </w:rPr>
        <w:t xml:space="preserve">لأرض </w:t>
      </w:r>
      <w:r w:rsidRPr="003C2D7A">
        <w:rPr>
          <w:rFonts w:hint="cs"/>
          <w:rtl/>
          <w:lang w:eastAsia="en-US"/>
        </w:rPr>
        <w:t>جرداء</w:t>
      </w:r>
      <w:r w:rsidRPr="003C2D7A">
        <w:rPr>
          <w:rtl/>
          <w:lang w:eastAsia="en-US"/>
        </w:rPr>
        <w:t xml:space="preserve"> تماما</w:t>
      </w:r>
      <w:r w:rsidRPr="003C2D7A">
        <w:rPr>
          <w:rFonts w:hint="cs"/>
          <w:rtl/>
          <w:lang w:eastAsia="en-US"/>
        </w:rPr>
        <w:t>ً</w:t>
      </w:r>
      <w:r w:rsidRPr="003C2D7A">
        <w:rPr>
          <w:rtl/>
          <w:lang w:eastAsia="en-US"/>
        </w:rPr>
        <w:t xml:space="preserve">، </w:t>
      </w:r>
      <w:r w:rsidRPr="003C2D7A">
        <w:rPr>
          <w:rFonts w:hint="cs"/>
          <w:rtl/>
          <w:lang w:eastAsia="en-US"/>
        </w:rPr>
        <w:t>أي</w:t>
      </w:r>
      <w:r w:rsidRPr="003C2D7A">
        <w:rPr>
          <w:rtl/>
          <w:lang w:eastAsia="en-US"/>
        </w:rPr>
        <w:t xml:space="preserve"> خالية من أي </w:t>
      </w:r>
      <w:r w:rsidRPr="003C2D7A">
        <w:rPr>
          <w:rFonts w:hint="cs"/>
          <w:rtl/>
          <w:lang w:eastAsia="en-US"/>
        </w:rPr>
        <w:t>شيء</w:t>
      </w:r>
      <w:r w:rsidRPr="003C2D7A">
        <w:rPr>
          <w:rtl/>
          <w:lang w:eastAsia="en-US"/>
        </w:rPr>
        <w:t xml:space="preserve"> يمكن أن </w:t>
      </w:r>
      <w:r w:rsidRPr="003C2D7A">
        <w:rPr>
          <w:rFonts w:hint="cs"/>
          <w:rtl/>
          <w:lang w:eastAsia="en-US"/>
        </w:rPr>
        <w:t>يضيف</w:t>
      </w:r>
      <w:r w:rsidRPr="003C2D7A">
        <w:rPr>
          <w:rtl/>
          <w:lang w:eastAsia="en-US"/>
        </w:rPr>
        <w:t xml:space="preserve"> إلى خسائر </w:t>
      </w:r>
      <w:r w:rsidRPr="003C2D7A">
        <w:rPr>
          <w:rFonts w:hint="cs"/>
          <w:rtl/>
          <w:lang w:eastAsia="en-US"/>
        </w:rPr>
        <w:t>الانتشار</w:t>
      </w:r>
      <w:r w:rsidRPr="003C2D7A">
        <w:rPr>
          <w:rtl/>
          <w:lang w:eastAsia="en-US"/>
        </w:rPr>
        <w:t>. وبالتالي</w:t>
      </w:r>
      <w:r w:rsidRPr="003C2D7A">
        <w:rPr>
          <w:rFonts w:hint="cs"/>
          <w:rtl/>
          <w:lang w:eastAsia="en-US"/>
        </w:rPr>
        <w:t>، فإن</w:t>
      </w:r>
      <w:r w:rsidRPr="003C2D7A">
        <w:rPr>
          <w:rtl/>
          <w:lang w:eastAsia="en-US"/>
        </w:rPr>
        <w:t xml:space="preserve"> </w:t>
      </w:r>
      <w:r w:rsidRPr="003C2D7A">
        <w:rPr>
          <w:rFonts w:hint="cs"/>
          <w:rtl/>
          <w:lang w:eastAsia="en-US"/>
        </w:rPr>
        <w:t xml:space="preserve">إسناد </w:t>
      </w:r>
      <w:r w:rsidRPr="003C2D7A">
        <w:rPr>
          <w:rtl/>
          <w:lang w:eastAsia="en-US"/>
        </w:rPr>
        <w:t xml:space="preserve">قيم صغيرة </w:t>
      </w:r>
      <w:r w:rsidRPr="003C2D7A">
        <w:rPr>
          <w:rFonts w:hint="cs"/>
          <w:rtl/>
          <w:lang w:eastAsia="en-US"/>
        </w:rPr>
        <w:t>ل</w:t>
      </w:r>
      <w:r w:rsidRPr="003C2D7A">
        <w:rPr>
          <w:rFonts w:hint="cs"/>
          <w:rtl/>
          <w:lang w:val="en-GB" w:eastAsia="en-US"/>
        </w:rPr>
        <w:t xml:space="preserve">ارتفاع الجلبة </w:t>
      </w:r>
      <w:r w:rsidRPr="001F55A0">
        <w:rPr>
          <w:rFonts w:hint="cs"/>
          <w:rtl/>
          <w:lang w:val="en-GB" w:eastAsia="en-US"/>
        </w:rPr>
        <w:t>التمثيلي</w:t>
      </w:r>
      <w:r w:rsidR="001F55A0">
        <w:rPr>
          <w:rFonts w:hint="eastAsia"/>
          <w:rtl/>
          <w:lang w:eastAsia="en-US"/>
        </w:rPr>
        <w:t> </w:t>
      </w:r>
      <w:r w:rsidRPr="001F55A0">
        <w:rPr>
          <w:i/>
          <w:iCs/>
          <w:lang w:eastAsia="en-US"/>
        </w:rPr>
        <w:t>R</w:t>
      </w:r>
      <w:r w:rsidRPr="001F55A0">
        <w:rPr>
          <w:rtl/>
          <w:lang w:eastAsia="en-US"/>
        </w:rPr>
        <w:t>،</w:t>
      </w:r>
      <w:r w:rsidRPr="003C2D7A">
        <w:rPr>
          <w:rtl/>
          <w:lang w:eastAsia="en-US"/>
        </w:rPr>
        <w:t xml:space="preserve"> بدلا</w:t>
      </w:r>
      <w:r w:rsidRPr="003C2D7A">
        <w:rPr>
          <w:rFonts w:hint="cs"/>
          <w:rtl/>
          <w:lang w:eastAsia="en-US"/>
        </w:rPr>
        <w:t>ً</w:t>
      </w:r>
      <w:r w:rsidRPr="003C2D7A">
        <w:rPr>
          <w:rtl/>
          <w:lang w:eastAsia="en-US"/>
        </w:rPr>
        <w:t xml:space="preserve"> من الصفر، قد </w:t>
      </w:r>
      <w:r w:rsidRPr="003C2D7A">
        <w:rPr>
          <w:rFonts w:hint="cs"/>
          <w:rtl/>
          <w:lang w:eastAsia="en-US"/>
        </w:rPr>
        <w:t>ي</w:t>
      </w:r>
      <w:r w:rsidRPr="003C2D7A">
        <w:rPr>
          <w:rtl/>
          <w:lang w:eastAsia="en-US"/>
        </w:rPr>
        <w:t>كون مناسب</w:t>
      </w:r>
      <w:r w:rsidRPr="003C2D7A">
        <w:rPr>
          <w:rFonts w:hint="cs"/>
          <w:rtl/>
          <w:lang w:eastAsia="en-US"/>
        </w:rPr>
        <w:t>اً</w:t>
      </w:r>
      <w:r w:rsidRPr="003C2D7A">
        <w:rPr>
          <w:rtl/>
          <w:lang w:eastAsia="en-US"/>
        </w:rPr>
        <w:t xml:space="preserve"> في كثير من الحالات.</w:t>
      </w:r>
    </w:p>
    <w:p w:rsidR="003C2D7A" w:rsidRPr="003C2D7A" w:rsidRDefault="003C2D7A" w:rsidP="001F55A0">
      <w:pPr>
        <w:tabs>
          <w:tab w:val="left" w:pos="794"/>
          <w:tab w:val="left" w:pos="1191"/>
          <w:tab w:val="left" w:pos="1588"/>
          <w:tab w:val="left" w:pos="1985"/>
        </w:tabs>
        <w:rPr>
          <w:rtl/>
          <w:lang w:eastAsia="en-US" w:bidi="ar-SY"/>
        </w:rPr>
      </w:pPr>
      <w:r w:rsidRPr="003C2D7A">
        <w:rPr>
          <w:rFonts w:hint="cs"/>
          <w:rtl/>
          <w:lang w:eastAsia="en-US"/>
        </w:rPr>
        <w:t>و</w:t>
      </w:r>
      <w:r w:rsidRPr="003C2D7A">
        <w:rPr>
          <w:rtl/>
          <w:lang w:eastAsia="en-US"/>
        </w:rPr>
        <w:t xml:space="preserve">هناك </w:t>
      </w:r>
      <w:r w:rsidRPr="003C2D7A">
        <w:rPr>
          <w:rFonts w:hint="cs"/>
          <w:rtl/>
          <w:lang w:eastAsia="en-US"/>
        </w:rPr>
        <w:t>استفادة</w:t>
      </w:r>
      <w:r w:rsidRPr="003C2D7A">
        <w:rPr>
          <w:rtl/>
          <w:lang w:eastAsia="en-US"/>
        </w:rPr>
        <w:t xml:space="preserve"> منفصلة من المعلومات لتقدير خسائر </w:t>
      </w:r>
      <w:r w:rsidRPr="003C2D7A">
        <w:rPr>
          <w:rFonts w:hint="cs"/>
          <w:rtl/>
          <w:lang w:eastAsia="en-US"/>
        </w:rPr>
        <w:t>جلبة مطراف</w:t>
      </w:r>
      <w:r w:rsidRPr="003C2D7A">
        <w:rPr>
          <w:rtl/>
          <w:lang w:eastAsia="en-US"/>
        </w:rPr>
        <w:t xml:space="preserve">، </w:t>
      </w:r>
      <w:r w:rsidRPr="003C2D7A">
        <w:rPr>
          <w:rFonts w:hint="cs"/>
          <w:rtl/>
          <w:lang w:eastAsia="en-US"/>
        </w:rPr>
        <w:t>على النحو</w:t>
      </w:r>
      <w:r w:rsidRPr="003C2D7A">
        <w:rPr>
          <w:rtl/>
          <w:lang w:eastAsia="en-US"/>
        </w:rPr>
        <w:t xml:space="preserve"> </w:t>
      </w:r>
      <w:r w:rsidRPr="003C2D7A">
        <w:rPr>
          <w:rFonts w:hint="cs"/>
          <w:rtl/>
          <w:lang w:eastAsia="en-US"/>
        </w:rPr>
        <w:t>ال</w:t>
      </w:r>
      <w:r w:rsidRPr="003C2D7A">
        <w:rPr>
          <w:rtl/>
          <w:lang w:eastAsia="en-US"/>
        </w:rPr>
        <w:t>موضح في</w:t>
      </w:r>
      <w:r w:rsidRPr="003C2D7A">
        <w:rPr>
          <w:rFonts w:hint="cs"/>
          <w:rtl/>
          <w:lang w:eastAsia="en-US"/>
        </w:rPr>
        <w:t xml:space="preserve"> الفقرة </w:t>
      </w:r>
      <w:r w:rsidRPr="003C2D7A">
        <w:rPr>
          <w:lang w:eastAsia="en-US"/>
        </w:rPr>
        <w:t>7.4</w:t>
      </w:r>
      <w:r w:rsidRPr="003C2D7A">
        <w:rPr>
          <w:rFonts w:hint="cs"/>
          <w:rtl/>
          <w:lang w:eastAsia="en-US"/>
        </w:rPr>
        <w:t>. فيُحتفظ ب</w:t>
      </w:r>
      <w:r w:rsidRPr="003C2D7A">
        <w:rPr>
          <w:rtl/>
          <w:lang w:eastAsia="en-US"/>
        </w:rPr>
        <w:t>مفهوم</w:t>
      </w:r>
      <w:r w:rsidRPr="003C2D7A">
        <w:rPr>
          <w:rFonts w:hint="cs"/>
          <w:rtl/>
          <w:lang w:eastAsia="en-US"/>
        </w:rPr>
        <w:t xml:space="preserve"> </w:t>
      </w:r>
      <w:r w:rsidRPr="003C2D7A">
        <w:rPr>
          <w:rFonts w:hint="cs"/>
          <w:rtl/>
          <w:lang w:val="en-GB" w:eastAsia="en-US"/>
        </w:rPr>
        <w:t>ارتفاع الجلبة التمثيلي</w:t>
      </w:r>
      <w:r w:rsidR="001F55A0">
        <w:rPr>
          <w:rFonts w:hint="eastAsia"/>
          <w:rtl/>
          <w:lang w:eastAsia="en-US"/>
        </w:rPr>
        <w:t> </w:t>
      </w:r>
      <w:r w:rsidRPr="001F55A0">
        <w:rPr>
          <w:i/>
          <w:iCs/>
          <w:lang w:eastAsia="en-US"/>
        </w:rPr>
        <w:t>R</w:t>
      </w:r>
      <w:r w:rsidRPr="003C2D7A">
        <w:rPr>
          <w:rtl/>
          <w:lang w:eastAsia="en-US"/>
        </w:rPr>
        <w:t xml:space="preserve">، ولكن </w:t>
      </w:r>
      <w:r w:rsidRPr="003C2D7A">
        <w:rPr>
          <w:rFonts w:hint="cs"/>
          <w:rtl/>
          <w:lang w:eastAsia="en-US"/>
        </w:rPr>
        <w:t>يؤوَل</w:t>
      </w:r>
      <w:r w:rsidRPr="003C2D7A">
        <w:rPr>
          <w:rtl/>
          <w:lang w:eastAsia="en-US"/>
        </w:rPr>
        <w:t xml:space="preserve"> بشكل مختلف.</w:t>
      </w:r>
      <w:r w:rsidRPr="003C2D7A">
        <w:rPr>
          <w:rFonts w:hint="cs"/>
          <w:rtl/>
          <w:lang w:eastAsia="en-US"/>
        </w:rPr>
        <w:t xml:space="preserve"> ف</w:t>
      </w:r>
      <w:r w:rsidRPr="003C2D7A">
        <w:rPr>
          <w:rtl/>
          <w:lang w:eastAsia="en-US"/>
        </w:rPr>
        <w:t>الهدف هو</w:t>
      </w:r>
      <w:r w:rsidRPr="003C2D7A">
        <w:rPr>
          <w:rFonts w:hint="cs"/>
          <w:rtl/>
          <w:lang w:eastAsia="en-US"/>
        </w:rPr>
        <w:t xml:space="preserve"> تحديد الارتفاع الذي يجب على الإشارة أن تنتشر عليه لمطراف يقع تحت ارتفاع الجلبة،</w:t>
      </w:r>
      <w:r w:rsidRPr="003C2D7A">
        <w:rPr>
          <w:rtl/>
          <w:lang w:eastAsia="en-US"/>
        </w:rPr>
        <w:t xml:space="preserve"> ولا سيما بالنسبة للفئات الحضرية</w:t>
      </w:r>
      <w:r w:rsidRPr="003C2D7A">
        <w:rPr>
          <w:rFonts w:hint="cs"/>
          <w:rtl/>
          <w:lang w:eastAsia="en-US"/>
        </w:rPr>
        <w:t>.</w:t>
      </w:r>
      <w:r w:rsidRPr="003C2D7A">
        <w:rPr>
          <w:rtl/>
          <w:lang w:eastAsia="en-US"/>
        </w:rPr>
        <w:t xml:space="preserve"> وينبغي في مثل هذه الحالات مرة أخرى تقدير إلى أي مدى، على أساس إحصائي، </w:t>
      </w:r>
      <w:r w:rsidRPr="003C2D7A">
        <w:rPr>
          <w:rFonts w:hint="cs"/>
          <w:rtl/>
          <w:lang w:eastAsia="en-US"/>
        </w:rPr>
        <w:t>تلتف</w:t>
      </w:r>
      <w:r w:rsidRPr="003C2D7A">
        <w:rPr>
          <w:rtl/>
          <w:lang w:eastAsia="en-US"/>
        </w:rPr>
        <w:t xml:space="preserve"> </w:t>
      </w:r>
      <w:r w:rsidRPr="003C2D7A">
        <w:rPr>
          <w:rFonts w:hint="cs"/>
          <w:rtl/>
          <w:lang w:eastAsia="en-US"/>
        </w:rPr>
        <w:t>ال</w:t>
      </w:r>
      <w:r w:rsidRPr="003C2D7A">
        <w:rPr>
          <w:rtl/>
          <w:lang w:eastAsia="en-US"/>
        </w:rPr>
        <w:t>إشارة حول</w:t>
      </w:r>
      <w:r w:rsidRPr="003C2D7A">
        <w:rPr>
          <w:rFonts w:hint="cs"/>
          <w:rtl/>
          <w:lang w:eastAsia="en-US"/>
        </w:rPr>
        <w:t xml:space="preserve"> الأشياء المسببة للجلبة بدلاً من المرور فوقها. و</w:t>
      </w:r>
      <w:r w:rsidRPr="003C2D7A">
        <w:rPr>
          <w:rtl/>
          <w:lang w:eastAsia="en-US"/>
        </w:rPr>
        <w:t>في حالة فئات المناطق الريفية والمياه المفتوحة،</w:t>
      </w:r>
      <w:r w:rsidRPr="003C2D7A">
        <w:rPr>
          <w:rFonts w:hint="cs"/>
          <w:rtl/>
          <w:lang w:eastAsia="en-US"/>
        </w:rPr>
        <w:t xml:space="preserve"> يكون</w:t>
      </w:r>
      <w:r w:rsidRPr="003C2D7A">
        <w:rPr>
          <w:rFonts w:hint="cs"/>
          <w:rtl/>
          <w:lang w:val="en-GB" w:eastAsia="en-US"/>
        </w:rPr>
        <w:t xml:space="preserve"> ارتفاع الجلبة التمثيلي</w:t>
      </w:r>
      <w:r w:rsidR="001F55A0">
        <w:rPr>
          <w:rFonts w:hint="eastAsia"/>
          <w:rtl/>
          <w:lang w:val="en-GB" w:eastAsia="en-US"/>
        </w:rPr>
        <w:t> </w:t>
      </w:r>
      <w:r w:rsidRPr="001F55A0">
        <w:rPr>
          <w:i/>
          <w:iCs/>
          <w:lang w:eastAsia="en-US"/>
        </w:rPr>
        <w:t>R</w:t>
      </w:r>
      <w:r w:rsidRPr="003C2D7A">
        <w:rPr>
          <w:rtl/>
          <w:lang w:eastAsia="en-US"/>
        </w:rPr>
        <w:t xml:space="preserve">، في الأساس عامل </w:t>
      </w:r>
      <w:r w:rsidRPr="003C2D7A">
        <w:rPr>
          <w:rFonts w:hint="cs"/>
          <w:rtl/>
          <w:lang w:eastAsia="en-US"/>
        </w:rPr>
        <w:t>مقايسة</w:t>
      </w:r>
      <w:r w:rsidRPr="003C2D7A">
        <w:rPr>
          <w:rtl/>
          <w:lang w:eastAsia="en-US"/>
        </w:rPr>
        <w:t xml:space="preserve"> </w:t>
      </w:r>
      <w:r w:rsidRPr="003C2D7A">
        <w:rPr>
          <w:rFonts w:hint="cs"/>
          <w:rtl/>
          <w:lang w:eastAsia="en-US"/>
        </w:rPr>
        <w:t>ل</w:t>
      </w:r>
      <w:r w:rsidRPr="003C2D7A">
        <w:rPr>
          <w:rtl/>
          <w:lang w:eastAsia="en-US"/>
        </w:rPr>
        <w:t>لمعادلة</w:t>
      </w:r>
      <w:r w:rsidR="002A67F0">
        <w:rPr>
          <w:rFonts w:hint="cs"/>
          <w:rtl/>
          <w:lang w:eastAsia="en-US"/>
        </w:rPr>
        <w:t> </w:t>
      </w:r>
      <w:r w:rsidRPr="003C2D7A">
        <w:rPr>
          <w:lang w:eastAsia="en-US"/>
        </w:rPr>
        <w:t>(54b)</w:t>
      </w:r>
      <w:r w:rsidRPr="003C2D7A">
        <w:rPr>
          <w:rFonts w:hint="cs"/>
          <w:rtl/>
          <w:lang w:eastAsia="en-US"/>
        </w:rPr>
        <w:t>.</w:t>
      </w:r>
    </w:p>
    <w:p w:rsidR="003C2D7A" w:rsidRPr="003C2D7A" w:rsidRDefault="003C2D7A" w:rsidP="001F55A0">
      <w:pPr>
        <w:tabs>
          <w:tab w:val="left" w:pos="794"/>
          <w:tab w:val="left" w:pos="1191"/>
          <w:tab w:val="left" w:pos="1588"/>
          <w:tab w:val="left" w:pos="1985"/>
        </w:tabs>
        <w:rPr>
          <w:rtl/>
          <w:lang w:eastAsia="en-US" w:bidi="ar-SY"/>
        </w:rPr>
      </w:pPr>
      <w:r w:rsidRPr="003C2D7A">
        <w:rPr>
          <w:rtl/>
          <w:lang w:eastAsia="en-US"/>
        </w:rPr>
        <w:t>وبالتالي</w:t>
      </w:r>
      <w:r w:rsidR="00735F31">
        <w:rPr>
          <w:rFonts w:hint="cs"/>
          <w:rtl/>
          <w:lang w:eastAsia="en-US"/>
        </w:rPr>
        <w:t>،</w:t>
      </w:r>
      <w:r w:rsidRPr="003C2D7A">
        <w:rPr>
          <w:rFonts w:hint="cs"/>
          <w:rtl/>
          <w:lang w:eastAsia="en-US"/>
        </w:rPr>
        <w:t xml:space="preserve"> فإن </w:t>
      </w:r>
      <w:r w:rsidRPr="003C2D7A">
        <w:rPr>
          <w:rFonts w:hint="cs"/>
          <w:rtl/>
          <w:lang w:val="en-GB" w:eastAsia="en-US"/>
        </w:rPr>
        <w:t>ارتفاع الجلبة التمثيلي</w:t>
      </w:r>
      <w:r w:rsidR="001F55A0">
        <w:rPr>
          <w:rFonts w:hint="eastAsia"/>
          <w:rtl/>
        </w:rPr>
        <w:t> </w:t>
      </w:r>
      <w:r w:rsidRPr="001F55A0">
        <w:rPr>
          <w:i/>
          <w:iCs/>
          <w:lang w:eastAsia="en-US"/>
        </w:rPr>
        <w:t>R</w:t>
      </w:r>
      <w:r w:rsidRPr="003C2D7A">
        <w:rPr>
          <w:rtl/>
          <w:lang w:eastAsia="en-US"/>
        </w:rPr>
        <w:t>،</w:t>
      </w:r>
      <w:r w:rsidRPr="003C2D7A">
        <w:rPr>
          <w:rFonts w:hint="cs"/>
          <w:rtl/>
          <w:lang w:eastAsia="en-US"/>
        </w:rPr>
        <w:t xml:space="preserve"> </w:t>
      </w:r>
      <w:r w:rsidRPr="003C2D7A">
        <w:rPr>
          <w:rtl/>
          <w:lang w:eastAsia="en-US"/>
        </w:rPr>
        <w:t>لا يتوقف فقط على ا</w:t>
      </w:r>
      <w:r w:rsidRPr="003C2D7A">
        <w:rPr>
          <w:rFonts w:hint="cs"/>
          <w:rtl/>
          <w:lang w:eastAsia="en-US"/>
        </w:rPr>
        <w:t>لا</w:t>
      </w:r>
      <w:r w:rsidRPr="003C2D7A">
        <w:rPr>
          <w:rtl/>
          <w:lang w:eastAsia="en-US"/>
        </w:rPr>
        <w:t>رتفاع المادي</w:t>
      </w:r>
      <w:r w:rsidRPr="003C2D7A">
        <w:rPr>
          <w:rFonts w:hint="cs"/>
          <w:rtl/>
          <w:lang w:eastAsia="en-US"/>
        </w:rPr>
        <w:t xml:space="preserve"> النمطي للأشياء المسببة للجلبة</w:t>
      </w:r>
      <w:r w:rsidRPr="003C2D7A">
        <w:rPr>
          <w:rtl/>
          <w:lang w:eastAsia="en-US"/>
        </w:rPr>
        <w:t xml:space="preserve"> وإنما أيضا</w:t>
      </w:r>
      <w:r w:rsidRPr="003C2D7A">
        <w:rPr>
          <w:rFonts w:hint="cs"/>
          <w:rtl/>
          <w:lang w:eastAsia="en-US"/>
        </w:rPr>
        <w:t>ً</w:t>
      </w:r>
      <w:r w:rsidRPr="003C2D7A">
        <w:rPr>
          <w:rtl/>
          <w:lang w:eastAsia="en-US"/>
        </w:rPr>
        <w:t xml:space="preserve"> على التباعد الأفقي </w:t>
      </w:r>
      <w:r w:rsidRPr="003C2D7A">
        <w:rPr>
          <w:rFonts w:hint="cs"/>
          <w:rtl/>
          <w:lang w:eastAsia="en-US"/>
        </w:rPr>
        <w:t>لهذه الأشياء</w:t>
      </w:r>
      <w:r w:rsidRPr="003C2D7A">
        <w:rPr>
          <w:rtl/>
          <w:lang w:eastAsia="en-US"/>
        </w:rPr>
        <w:t xml:space="preserve"> والفجوات بينها.</w:t>
      </w:r>
      <w:r w:rsidRPr="003C2D7A">
        <w:rPr>
          <w:rFonts w:hint="cs"/>
          <w:rtl/>
          <w:lang w:eastAsia="en-US"/>
        </w:rPr>
        <w:t xml:space="preserve"> و</w:t>
      </w:r>
      <w:r w:rsidRPr="003C2D7A">
        <w:rPr>
          <w:rtl/>
          <w:lang w:eastAsia="en-US"/>
        </w:rPr>
        <w:t xml:space="preserve">ليس هناك معيار </w:t>
      </w:r>
      <w:r w:rsidRPr="003C2D7A">
        <w:rPr>
          <w:rFonts w:hint="cs"/>
          <w:rtl/>
          <w:lang w:eastAsia="en-US"/>
        </w:rPr>
        <w:t>متعارف عليه</w:t>
      </w:r>
      <w:r w:rsidRPr="003C2D7A">
        <w:rPr>
          <w:rtl/>
          <w:lang w:eastAsia="en-US"/>
        </w:rPr>
        <w:t xml:space="preserve"> </w:t>
      </w:r>
      <w:r w:rsidRPr="003C2D7A">
        <w:rPr>
          <w:rFonts w:hint="cs"/>
          <w:rtl/>
          <w:lang w:eastAsia="en-US"/>
        </w:rPr>
        <w:t>بشأن</w:t>
      </w:r>
      <w:r w:rsidRPr="003C2D7A">
        <w:rPr>
          <w:rtl/>
          <w:lang w:eastAsia="en-US"/>
        </w:rPr>
        <w:t xml:space="preserve"> </w:t>
      </w:r>
      <w:r w:rsidRPr="003C2D7A">
        <w:rPr>
          <w:rFonts w:hint="cs"/>
          <w:rtl/>
          <w:lang w:eastAsia="en-US"/>
        </w:rPr>
        <w:t xml:space="preserve">ما تمثله </w:t>
      </w:r>
      <w:r w:rsidRPr="003C2D7A">
        <w:rPr>
          <w:rtl/>
          <w:lang w:eastAsia="en-US"/>
        </w:rPr>
        <w:t xml:space="preserve">فئة </w:t>
      </w:r>
      <w:r w:rsidRPr="003C2D7A">
        <w:rPr>
          <w:rFonts w:hint="cs"/>
          <w:rtl/>
          <w:lang w:eastAsia="en-US"/>
        </w:rPr>
        <w:t>جلبة</w:t>
      </w:r>
      <w:r w:rsidRPr="003C2D7A">
        <w:rPr>
          <w:rtl/>
          <w:lang w:eastAsia="en-US"/>
        </w:rPr>
        <w:t>، "</w:t>
      </w:r>
      <w:r w:rsidRPr="003C2D7A">
        <w:rPr>
          <w:rFonts w:hint="cs"/>
          <w:rtl/>
          <w:lang w:eastAsia="en-US"/>
        </w:rPr>
        <w:t>ال</w:t>
      </w:r>
      <w:r w:rsidRPr="003C2D7A">
        <w:rPr>
          <w:rtl/>
          <w:lang w:eastAsia="en-US"/>
        </w:rPr>
        <w:t>حضرية"</w:t>
      </w:r>
      <w:r w:rsidRPr="003C2D7A">
        <w:rPr>
          <w:rFonts w:hint="cs"/>
          <w:rtl/>
          <w:lang w:eastAsia="en-US"/>
        </w:rPr>
        <w:t xml:space="preserve"> مثلاً</w:t>
      </w:r>
      <w:r w:rsidRPr="003C2D7A">
        <w:rPr>
          <w:rtl/>
          <w:lang w:eastAsia="en-US"/>
        </w:rPr>
        <w:t>، من الناحية المادية في مختلف البلدان.</w:t>
      </w:r>
      <w:r w:rsidRPr="003C2D7A">
        <w:rPr>
          <w:rFonts w:hint="cs"/>
          <w:rtl/>
          <w:lang w:eastAsia="en-US"/>
        </w:rPr>
        <w:t xml:space="preserve"> ويقترح الجدول</w:t>
      </w:r>
      <w:r w:rsidR="002A67F0">
        <w:rPr>
          <w:rFonts w:hint="cs"/>
          <w:rtl/>
          <w:lang w:eastAsia="en-US"/>
        </w:rPr>
        <w:t> </w:t>
      </w:r>
      <w:r w:rsidRPr="003C2D7A">
        <w:rPr>
          <w:lang w:eastAsia="en-US"/>
        </w:rPr>
        <w:t>2</w:t>
      </w:r>
      <w:r w:rsidRPr="003C2D7A">
        <w:rPr>
          <w:rFonts w:hint="cs"/>
          <w:rtl/>
          <w:lang w:eastAsia="en-US" w:bidi="ar-SY"/>
        </w:rPr>
        <w:t xml:space="preserve"> قيماً افتراضية </w:t>
      </w:r>
      <w:r w:rsidRPr="003C2D7A">
        <w:rPr>
          <w:rFonts w:hint="cs"/>
          <w:rtl/>
          <w:lang w:eastAsia="en-US"/>
        </w:rPr>
        <w:t>ل</w:t>
      </w:r>
      <w:r w:rsidRPr="003C2D7A">
        <w:rPr>
          <w:rFonts w:hint="cs"/>
          <w:rtl/>
          <w:lang w:val="en-GB" w:eastAsia="en-US"/>
        </w:rPr>
        <w:t>ارتفاع الجلبة التمثيلي</w:t>
      </w:r>
      <w:r w:rsidR="001F55A0">
        <w:rPr>
          <w:rFonts w:hint="eastAsia"/>
          <w:rtl/>
          <w:lang w:val="en-GB" w:eastAsia="en-US"/>
        </w:rPr>
        <w:t> </w:t>
      </w:r>
      <w:r w:rsidRPr="001F55A0">
        <w:rPr>
          <w:i/>
          <w:iCs/>
          <w:lang w:eastAsia="en-US"/>
        </w:rPr>
        <w:t>R</w:t>
      </w:r>
      <w:r w:rsidRPr="003C2D7A">
        <w:rPr>
          <w:rtl/>
          <w:lang w:eastAsia="en-US"/>
        </w:rPr>
        <w:t>،</w:t>
      </w:r>
      <w:r w:rsidRPr="003C2D7A">
        <w:rPr>
          <w:rFonts w:hint="cs"/>
          <w:rtl/>
          <w:lang w:eastAsia="en-US"/>
        </w:rPr>
        <w:t xml:space="preserve"> </w:t>
      </w:r>
      <w:r w:rsidRPr="003C2D7A">
        <w:rPr>
          <w:rtl/>
          <w:lang w:eastAsia="en-US"/>
        </w:rPr>
        <w:t xml:space="preserve">يمكن استخدامها في حالة عدم وجود معلومات أكثر </w:t>
      </w:r>
      <w:r w:rsidRPr="003C2D7A">
        <w:rPr>
          <w:rFonts w:hint="cs"/>
          <w:rtl/>
          <w:lang w:eastAsia="en-US"/>
        </w:rPr>
        <w:t xml:space="preserve">تحديداً </w:t>
      </w:r>
      <w:r w:rsidRPr="003C2D7A">
        <w:rPr>
          <w:rtl/>
          <w:lang w:eastAsia="en-US"/>
        </w:rPr>
        <w:t>مناسبة للمنطقة</w:t>
      </w:r>
      <w:r w:rsidR="002A67F0">
        <w:rPr>
          <w:rFonts w:hint="cs"/>
          <w:rtl/>
          <w:lang w:eastAsia="en-US"/>
        </w:rPr>
        <w:t> </w:t>
      </w:r>
      <w:r w:rsidRPr="003C2D7A">
        <w:rPr>
          <w:rtl/>
          <w:lang w:eastAsia="en-US"/>
        </w:rPr>
        <w:t>المعنية.</w:t>
      </w:r>
    </w:p>
    <w:p w:rsidR="00602CC2" w:rsidRPr="00CD2522" w:rsidRDefault="000330A4" w:rsidP="00D2521E">
      <w:pPr>
        <w:pStyle w:val="TableNo"/>
        <w:rPr>
          <w:lang w:eastAsia="en-US"/>
        </w:rPr>
      </w:pPr>
      <w:r>
        <w:rPr>
          <w:rFonts w:hint="cs"/>
          <w:rtl/>
          <w:lang w:val="en-GB" w:eastAsia="en-US"/>
        </w:rPr>
        <w:t>الج</w:t>
      </w:r>
      <w:r w:rsidR="00735F31">
        <w:rPr>
          <w:rFonts w:hint="cs"/>
          <w:rtl/>
          <w:lang w:val="en-GB" w:eastAsia="en-US"/>
        </w:rPr>
        <w:t>ـ</w:t>
      </w:r>
      <w:r w:rsidR="00602CC2" w:rsidRPr="00CD2522">
        <w:rPr>
          <w:rFonts w:hint="cs"/>
          <w:rtl/>
          <w:lang w:val="en-GB" w:eastAsia="en-US"/>
        </w:rPr>
        <w:t xml:space="preserve">دول </w:t>
      </w:r>
      <w:r w:rsidR="00602CC2" w:rsidRPr="00CD2522">
        <w:rPr>
          <w:lang w:eastAsia="en-US"/>
        </w:rPr>
        <w:t>2</w:t>
      </w:r>
    </w:p>
    <w:p w:rsidR="00602CC2" w:rsidRDefault="003C2D7A" w:rsidP="00D2521E">
      <w:pPr>
        <w:pStyle w:val="Tabletitle"/>
        <w:rPr>
          <w:rFonts w:hint="cs"/>
          <w:rtl/>
          <w:lang w:val="en-GB" w:eastAsia="en-US"/>
        </w:rPr>
      </w:pPr>
      <w:r>
        <w:rPr>
          <w:rFonts w:hint="cs"/>
          <w:rtl/>
          <w:lang w:val="en-GB" w:eastAsia="en-US"/>
        </w:rPr>
        <w:t>المعلومات الافتراضية لنمذجة الخسارة الناجمة عن ا</w:t>
      </w:r>
      <w:r w:rsidR="00602CC2" w:rsidRPr="00CD2522">
        <w:rPr>
          <w:rFonts w:hint="cs"/>
          <w:rtl/>
          <w:lang w:val="en-GB" w:eastAsia="en-US"/>
        </w:rPr>
        <w:t>لجلبة</w:t>
      </w:r>
    </w:p>
    <w:tbl>
      <w:tblPr>
        <w:bidiVisual/>
        <w:tblW w:w="8505" w:type="dxa"/>
        <w:jc w:val="center"/>
        <w:tblLayout w:type="fixed"/>
        <w:tblCellMar>
          <w:left w:w="107" w:type="dxa"/>
          <w:right w:w="107" w:type="dxa"/>
        </w:tblCellMar>
        <w:tblLook w:val="0000" w:firstRow="0" w:lastRow="0" w:firstColumn="0" w:lastColumn="0" w:noHBand="0" w:noVBand="0"/>
      </w:tblPr>
      <w:tblGrid>
        <w:gridCol w:w="1845"/>
        <w:gridCol w:w="2172"/>
        <w:gridCol w:w="2172"/>
        <w:gridCol w:w="2316"/>
      </w:tblGrid>
      <w:tr w:rsidR="000D4FA9" w:rsidRPr="00E65566" w:rsidTr="000D4FA9">
        <w:trPr>
          <w:cantSplit/>
          <w:jc w:val="center"/>
        </w:trPr>
        <w:tc>
          <w:tcPr>
            <w:tcW w:w="1845" w:type="dxa"/>
            <w:vMerge w:val="restart"/>
            <w:tcBorders>
              <w:top w:val="single" w:sz="6" w:space="0" w:color="auto"/>
              <w:left w:val="single" w:sz="6" w:space="0" w:color="auto"/>
              <w:right w:val="single" w:sz="6" w:space="0" w:color="auto"/>
            </w:tcBorders>
            <w:vAlign w:val="center"/>
          </w:tcPr>
          <w:p w:rsidR="000D4FA9" w:rsidRPr="00E65566" w:rsidRDefault="000D4FA9" w:rsidP="00791CA8">
            <w:pPr>
              <w:pStyle w:val="Tablehead"/>
            </w:pPr>
            <w:r w:rsidRPr="000D4FA9">
              <w:rPr>
                <w:rFonts w:hint="cs"/>
                <w:rtl/>
                <w:lang w:val="en-GB"/>
              </w:rPr>
              <w:t>نمط الجلبة</w:t>
            </w:r>
          </w:p>
        </w:tc>
        <w:tc>
          <w:tcPr>
            <w:tcW w:w="4344" w:type="dxa"/>
            <w:gridSpan w:val="2"/>
            <w:tcBorders>
              <w:top w:val="single" w:sz="6" w:space="0" w:color="auto"/>
              <w:left w:val="single" w:sz="6" w:space="0" w:color="auto"/>
              <w:bottom w:val="single" w:sz="6" w:space="0" w:color="auto"/>
              <w:right w:val="single" w:sz="6" w:space="0" w:color="auto"/>
            </w:tcBorders>
            <w:vAlign w:val="center"/>
          </w:tcPr>
          <w:p w:rsidR="000D4FA9" w:rsidRPr="000D4FA9" w:rsidRDefault="000D4FA9" w:rsidP="000D4FA9">
            <w:pPr>
              <w:pStyle w:val="Tablehead"/>
              <w:rPr>
                <w:lang w:bidi="ar-SY"/>
              </w:rPr>
            </w:pPr>
            <w:r w:rsidRPr="00CD2522">
              <w:rPr>
                <w:rFonts w:hint="cs"/>
                <w:rtl/>
                <w:lang w:val="en-GB"/>
              </w:rPr>
              <w:t xml:space="preserve">الارتفاع التمثيلي </w:t>
            </w:r>
            <w:r>
              <w:rPr>
                <w:rFonts w:hint="cs"/>
                <w:rtl/>
                <w:lang w:val="en-GB" w:bidi="ar-SY"/>
              </w:rPr>
              <w:t xml:space="preserve">للجلبة </w:t>
            </w:r>
            <w:r>
              <w:rPr>
                <w:lang w:bidi="ar-SY"/>
              </w:rPr>
              <w:t>(m)</w:t>
            </w:r>
          </w:p>
        </w:tc>
        <w:tc>
          <w:tcPr>
            <w:tcW w:w="2316" w:type="dxa"/>
            <w:vMerge w:val="restart"/>
            <w:tcBorders>
              <w:top w:val="single" w:sz="6" w:space="0" w:color="auto"/>
              <w:left w:val="single" w:sz="6" w:space="0" w:color="auto"/>
              <w:right w:val="single" w:sz="6" w:space="0" w:color="auto"/>
            </w:tcBorders>
            <w:vAlign w:val="center"/>
          </w:tcPr>
          <w:p w:rsidR="000D4FA9" w:rsidRPr="00CD2522" w:rsidRDefault="000D4FA9" w:rsidP="00550D7D">
            <w:pPr>
              <w:pStyle w:val="Tablehead"/>
              <w:rPr>
                <w:b w:val="0"/>
                <w:bCs w:val="0"/>
                <w:rtl/>
                <w:lang w:val="en-GB" w:bidi="ar-SY"/>
              </w:rPr>
            </w:pPr>
            <w:r w:rsidRPr="00550D7D">
              <w:rPr>
                <w:rFonts w:hint="cs"/>
                <w:rtl/>
                <w:lang w:val="en-GB"/>
              </w:rPr>
              <w:t>نموذج خسارة الجلبة للمطراف</w:t>
            </w:r>
          </w:p>
        </w:tc>
      </w:tr>
      <w:tr w:rsidR="00791CA8" w:rsidRPr="00E65566" w:rsidTr="000D4FA9">
        <w:trPr>
          <w:cantSplit/>
          <w:jc w:val="center"/>
        </w:trPr>
        <w:tc>
          <w:tcPr>
            <w:tcW w:w="1845" w:type="dxa"/>
            <w:vMerge/>
            <w:tcBorders>
              <w:left w:val="single" w:sz="6" w:space="0" w:color="auto"/>
              <w:bottom w:val="single" w:sz="6" w:space="0" w:color="auto"/>
              <w:right w:val="single" w:sz="6" w:space="0" w:color="auto"/>
            </w:tcBorders>
          </w:tcPr>
          <w:p w:rsidR="00791CA8" w:rsidRPr="00E65566" w:rsidRDefault="00791CA8" w:rsidP="00791CA8">
            <w:pPr>
              <w:pStyle w:val="Tablehead"/>
            </w:pPr>
          </w:p>
        </w:tc>
        <w:tc>
          <w:tcPr>
            <w:tcW w:w="2172" w:type="dxa"/>
            <w:tcBorders>
              <w:top w:val="single" w:sz="6" w:space="0" w:color="auto"/>
              <w:left w:val="single" w:sz="6" w:space="0" w:color="auto"/>
              <w:bottom w:val="single" w:sz="6" w:space="0" w:color="auto"/>
              <w:right w:val="single" w:sz="6" w:space="0" w:color="auto"/>
            </w:tcBorders>
            <w:vAlign w:val="center"/>
          </w:tcPr>
          <w:p w:rsidR="00791CA8" w:rsidRPr="000D4FA9" w:rsidRDefault="000D4FA9" w:rsidP="00F56150">
            <w:pPr>
              <w:pStyle w:val="Tablehead"/>
              <w:rPr>
                <w:lang w:val="en-GB"/>
              </w:rPr>
            </w:pPr>
            <w:r w:rsidRPr="000D4FA9">
              <w:rPr>
                <w:rFonts w:hint="cs"/>
                <w:rtl/>
                <w:lang w:val="en-GB"/>
              </w:rPr>
              <w:t xml:space="preserve">أضف إلى معادلة المظهر </w:t>
            </w:r>
            <w:proofErr w:type="spellStart"/>
            <w:r w:rsidR="00F56150">
              <w:rPr>
                <w:rFonts w:hint="cs"/>
                <w:rtl/>
                <w:lang w:val="en-GB"/>
              </w:rPr>
              <w:t>الجانب‍ي</w:t>
            </w:r>
            <w:proofErr w:type="spellEnd"/>
            <w:r w:rsidRPr="000D4FA9">
              <w:rPr>
                <w:rFonts w:hint="cs"/>
                <w:rtl/>
                <w:lang w:val="en-GB"/>
              </w:rPr>
              <w:t xml:space="preserve"> </w:t>
            </w:r>
            <w:r w:rsidRPr="000D4FA9">
              <w:rPr>
                <w:lang w:val="en-GB"/>
              </w:rPr>
              <w:t>(1c)</w:t>
            </w:r>
          </w:p>
        </w:tc>
        <w:tc>
          <w:tcPr>
            <w:tcW w:w="2172" w:type="dxa"/>
            <w:tcBorders>
              <w:top w:val="single" w:sz="6" w:space="0" w:color="auto"/>
              <w:left w:val="single" w:sz="6" w:space="0" w:color="auto"/>
              <w:bottom w:val="single" w:sz="6" w:space="0" w:color="auto"/>
              <w:right w:val="single" w:sz="6" w:space="0" w:color="auto"/>
            </w:tcBorders>
            <w:vAlign w:val="center"/>
          </w:tcPr>
          <w:p w:rsidR="00791CA8" w:rsidRPr="00E65566" w:rsidRDefault="000330A4" w:rsidP="00791CA8">
            <w:pPr>
              <w:pStyle w:val="Tablehead"/>
            </w:pPr>
            <w:r>
              <w:rPr>
                <w:rFonts w:hint="cs"/>
                <w:rtl/>
              </w:rPr>
              <w:t>خسائر جلبة المطراف</w:t>
            </w:r>
            <w:r>
              <w:rPr>
                <w:rFonts w:hint="cs"/>
                <w:rtl/>
              </w:rPr>
              <w:br/>
              <w:t>الفقرة </w:t>
            </w:r>
            <w:r>
              <w:t>7.4</w:t>
            </w:r>
          </w:p>
        </w:tc>
        <w:tc>
          <w:tcPr>
            <w:tcW w:w="2316" w:type="dxa"/>
            <w:vMerge/>
            <w:tcBorders>
              <w:left w:val="single" w:sz="6" w:space="0" w:color="auto"/>
              <w:bottom w:val="single" w:sz="6" w:space="0" w:color="auto"/>
              <w:right w:val="single" w:sz="6" w:space="0" w:color="auto"/>
            </w:tcBorders>
          </w:tcPr>
          <w:p w:rsidR="00791CA8" w:rsidRPr="00E65566" w:rsidRDefault="00791CA8" w:rsidP="00791CA8">
            <w:pPr>
              <w:pStyle w:val="Tablehead"/>
            </w:pPr>
          </w:p>
        </w:tc>
      </w:tr>
      <w:tr w:rsidR="00791CA8" w:rsidRPr="00945472" w:rsidTr="000D4FA9">
        <w:trPr>
          <w:cantSplit/>
          <w:jc w:val="center"/>
        </w:trPr>
        <w:tc>
          <w:tcPr>
            <w:tcW w:w="1845" w:type="dxa"/>
            <w:tcBorders>
              <w:top w:val="single" w:sz="6" w:space="0" w:color="auto"/>
              <w:left w:val="single" w:sz="6" w:space="0" w:color="auto"/>
              <w:bottom w:val="single" w:sz="6" w:space="0" w:color="auto"/>
              <w:right w:val="single" w:sz="6" w:space="0" w:color="auto"/>
            </w:tcBorders>
          </w:tcPr>
          <w:p w:rsidR="00791CA8" w:rsidRPr="005602BC" w:rsidRDefault="006C1309" w:rsidP="00791CA8">
            <w:pPr>
              <w:pStyle w:val="Tabletext"/>
              <w:jc w:val="center"/>
            </w:pPr>
            <w:r w:rsidRPr="005602BC">
              <w:rPr>
                <w:rFonts w:hint="cs"/>
                <w:rtl/>
              </w:rPr>
              <w:t>مياه/بحر</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rsidRPr="00B61356">
              <w:t>0</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rsidRPr="00B61356">
              <w:t>1</w:t>
            </w:r>
            <w:r>
              <w:t>0</w:t>
            </w:r>
          </w:p>
        </w:tc>
        <w:tc>
          <w:tcPr>
            <w:tcW w:w="2316" w:type="dxa"/>
            <w:tcBorders>
              <w:top w:val="single" w:sz="6" w:space="0" w:color="auto"/>
              <w:left w:val="single" w:sz="6" w:space="0" w:color="auto"/>
              <w:bottom w:val="single" w:sz="6" w:space="0" w:color="auto"/>
              <w:right w:val="single" w:sz="6" w:space="0" w:color="auto"/>
            </w:tcBorders>
          </w:tcPr>
          <w:p w:rsidR="00791CA8" w:rsidRPr="00B61356" w:rsidRDefault="00850398" w:rsidP="00850398">
            <w:pPr>
              <w:pStyle w:val="Tabletext"/>
              <w:jc w:val="center"/>
              <w:rPr>
                <w:rFonts w:hint="cs"/>
                <w:rtl/>
                <w:lang w:bidi="ar-SY"/>
              </w:rPr>
            </w:pPr>
            <w:r>
              <w:rPr>
                <w:rFonts w:hint="cs"/>
                <w:rtl/>
              </w:rPr>
              <w:t>المعادلة </w:t>
            </w:r>
            <w:r>
              <w:t>(</w:t>
            </w:r>
            <w:r w:rsidR="00791CA8">
              <w:t>6</w:t>
            </w:r>
            <w:r w:rsidR="00791CA8" w:rsidRPr="00B61356">
              <w:t>4b)</w:t>
            </w:r>
          </w:p>
        </w:tc>
      </w:tr>
      <w:tr w:rsidR="00791CA8" w:rsidRPr="00945472" w:rsidTr="000D4FA9">
        <w:trPr>
          <w:cantSplit/>
          <w:jc w:val="center"/>
        </w:trPr>
        <w:tc>
          <w:tcPr>
            <w:tcW w:w="1845" w:type="dxa"/>
            <w:tcBorders>
              <w:top w:val="single" w:sz="6" w:space="0" w:color="auto"/>
              <w:left w:val="single" w:sz="6" w:space="0" w:color="auto"/>
              <w:bottom w:val="single" w:sz="6" w:space="0" w:color="auto"/>
              <w:right w:val="single" w:sz="6" w:space="0" w:color="auto"/>
            </w:tcBorders>
          </w:tcPr>
          <w:p w:rsidR="00791CA8" w:rsidRPr="00B61356" w:rsidRDefault="00850398" w:rsidP="00791CA8">
            <w:pPr>
              <w:pStyle w:val="Tabletext"/>
              <w:jc w:val="center"/>
              <w:rPr>
                <w:rFonts w:hint="cs"/>
                <w:rtl/>
                <w:lang w:bidi="ar-SY"/>
              </w:rPr>
            </w:pPr>
            <w:r>
              <w:rPr>
                <w:rFonts w:hint="cs"/>
                <w:rtl/>
                <w:lang w:bidi="ar-SY"/>
              </w:rPr>
              <w:t>منطقة ريفية/مفتوحة</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t>0</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t>10</w:t>
            </w:r>
          </w:p>
        </w:tc>
        <w:tc>
          <w:tcPr>
            <w:tcW w:w="2316" w:type="dxa"/>
            <w:tcBorders>
              <w:top w:val="single" w:sz="6" w:space="0" w:color="auto"/>
              <w:left w:val="single" w:sz="6" w:space="0" w:color="auto"/>
              <w:bottom w:val="single" w:sz="6" w:space="0" w:color="auto"/>
              <w:right w:val="single" w:sz="6" w:space="0" w:color="auto"/>
            </w:tcBorders>
          </w:tcPr>
          <w:p w:rsidR="00791CA8" w:rsidRPr="00B61356" w:rsidRDefault="00850398" w:rsidP="00791CA8">
            <w:pPr>
              <w:pStyle w:val="Tabletext"/>
              <w:jc w:val="center"/>
            </w:pPr>
            <w:r>
              <w:rPr>
                <w:rFonts w:hint="cs"/>
                <w:rtl/>
              </w:rPr>
              <w:t>المعادلة </w:t>
            </w:r>
            <w:r w:rsidR="00791CA8" w:rsidRPr="00B61356">
              <w:t>(</w:t>
            </w:r>
            <w:r w:rsidR="00791CA8">
              <w:t>6</w:t>
            </w:r>
            <w:r w:rsidR="00791CA8" w:rsidRPr="00B61356">
              <w:t>4b)</w:t>
            </w:r>
          </w:p>
        </w:tc>
      </w:tr>
      <w:tr w:rsidR="00791CA8" w:rsidRPr="00945472" w:rsidTr="000D4FA9">
        <w:trPr>
          <w:cantSplit/>
          <w:jc w:val="center"/>
        </w:trPr>
        <w:tc>
          <w:tcPr>
            <w:tcW w:w="1845" w:type="dxa"/>
            <w:tcBorders>
              <w:top w:val="single" w:sz="6" w:space="0" w:color="auto"/>
              <w:left w:val="single" w:sz="6" w:space="0" w:color="auto"/>
              <w:bottom w:val="single" w:sz="6" w:space="0" w:color="auto"/>
              <w:right w:val="single" w:sz="6" w:space="0" w:color="auto"/>
            </w:tcBorders>
          </w:tcPr>
          <w:p w:rsidR="00791CA8" w:rsidRPr="00B61356" w:rsidRDefault="00850398" w:rsidP="00791CA8">
            <w:pPr>
              <w:pStyle w:val="Tabletext"/>
              <w:jc w:val="center"/>
            </w:pPr>
            <w:r>
              <w:rPr>
                <w:rFonts w:hint="cs"/>
                <w:rtl/>
              </w:rPr>
              <w:t>ضواحي</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t>10</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t>10</w:t>
            </w:r>
          </w:p>
        </w:tc>
        <w:tc>
          <w:tcPr>
            <w:tcW w:w="2316" w:type="dxa"/>
            <w:tcBorders>
              <w:top w:val="single" w:sz="6" w:space="0" w:color="auto"/>
              <w:left w:val="single" w:sz="6" w:space="0" w:color="auto"/>
              <w:bottom w:val="single" w:sz="6" w:space="0" w:color="auto"/>
              <w:right w:val="single" w:sz="6" w:space="0" w:color="auto"/>
            </w:tcBorders>
          </w:tcPr>
          <w:p w:rsidR="00791CA8" w:rsidRPr="00B61356" w:rsidRDefault="00850398" w:rsidP="00791CA8">
            <w:pPr>
              <w:pStyle w:val="Tabletext"/>
              <w:jc w:val="center"/>
            </w:pPr>
            <w:r>
              <w:rPr>
                <w:rFonts w:hint="cs"/>
                <w:rtl/>
              </w:rPr>
              <w:t>المعادلة </w:t>
            </w:r>
            <w:r w:rsidR="00791CA8" w:rsidRPr="00B61356">
              <w:t>(</w:t>
            </w:r>
            <w:r w:rsidR="00791CA8">
              <w:t>6</w:t>
            </w:r>
            <w:r w:rsidR="00791CA8" w:rsidRPr="00B61356">
              <w:t>4a)</w:t>
            </w:r>
          </w:p>
        </w:tc>
      </w:tr>
      <w:tr w:rsidR="00791CA8" w:rsidRPr="00945472" w:rsidTr="000D4FA9">
        <w:trPr>
          <w:cantSplit/>
          <w:jc w:val="center"/>
        </w:trPr>
        <w:tc>
          <w:tcPr>
            <w:tcW w:w="1845" w:type="dxa"/>
            <w:tcBorders>
              <w:top w:val="single" w:sz="6" w:space="0" w:color="auto"/>
              <w:left w:val="single" w:sz="6" w:space="0" w:color="auto"/>
              <w:bottom w:val="single" w:sz="6" w:space="0" w:color="auto"/>
              <w:right w:val="single" w:sz="6" w:space="0" w:color="auto"/>
            </w:tcBorders>
          </w:tcPr>
          <w:p w:rsidR="00791CA8" w:rsidRPr="00B61356" w:rsidRDefault="00850398" w:rsidP="00791CA8">
            <w:pPr>
              <w:pStyle w:val="Tabletext"/>
              <w:jc w:val="center"/>
            </w:pPr>
            <w:r>
              <w:rPr>
                <w:rFonts w:hint="cs"/>
                <w:rtl/>
              </w:rPr>
              <w:t>حضرية/أشجار/غابة</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rsidRPr="00B61356">
              <w:t>1</w:t>
            </w:r>
            <w:r>
              <w:t>5</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t>15</w:t>
            </w:r>
          </w:p>
        </w:tc>
        <w:tc>
          <w:tcPr>
            <w:tcW w:w="2316" w:type="dxa"/>
            <w:tcBorders>
              <w:top w:val="single" w:sz="6" w:space="0" w:color="auto"/>
              <w:left w:val="single" w:sz="6" w:space="0" w:color="auto"/>
              <w:bottom w:val="single" w:sz="6" w:space="0" w:color="auto"/>
              <w:right w:val="single" w:sz="6" w:space="0" w:color="auto"/>
            </w:tcBorders>
          </w:tcPr>
          <w:p w:rsidR="00791CA8" w:rsidRPr="00B61356" w:rsidRDefault="00850398" w:rsidP="00791CA8">
            <w:pPr>
              <w:pStyle w:val="Tabletext"/>
              <w:jc w:val="center"/>
            </w:pPr>
            <w:r>
              <w:rPr>
                <w:rFonts w:hint="cs"/>
                <w:rtl/>
              </w:rPr>
              <w:t>المعادلة </w:t>
            </w:r>
            <w:r w:rsidR="00791CA8" w:rsidRPr="00B61356">
              <w:t>(</w:t>
            </w:r>
            <w:r w:rsidR="00791CA8">
              <w:t>6</w:t>
            </w:r>
            <w:r w:rsidR="00791CA8" w:rsidRPr="00B61356">
              <w:t>4a)</w:t>
            </w:r>
          </w:p>
        </w:tc>
      </w:tr>
      <w:tr w:rsidR="00791CA8" w:rsidRPr="00945472" w:rsidTr="000D4FA9">
        <w:trPr>
          <w:cantSplit/>
          <w:jc w:val="center"/>
        </w:trPr>
        <w:tc>
          <w:tcPr>
            <w:tcW w:w="1845" w:type="dxa"/>
            <w:tcBorders>
              <w:top w:val="single" w:sz="6" w:space="0" w:color="auto"/>
              <w:left w:val="single" w:sz="6" w:space="0" w:color="auto"/>
              <w:bottom w:val="single" w:sz="6" w:space="0" w:color="auto"/>
              <w:right w:val="single" w:sz="6" w:space="0" w:color="auto"/>
            </w:tcBorders>
          </w:tcPr>
          <w:p w:rsidR="00791CA8" w:rsidRPr="00B61356" w:rsidRDefault="00850398" w:rsidP="00791CA8">
            <w:pPr>
              <w:pStyle w:val="Tabletext"/>
              <w:jc w:val="center"/>
            </w:pPr>
            <w:r>
              <w:rPr>
                <w:rFonts w:hint="cs"/>
                <w:rtl/>
              </w:rPr>
              <w:t>حضرية كثيفة</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rsidRPr="00B61356">
              <w:t>20</w:t>
            </w:r>
          </w:p>
        </w:tc>
        <w:tc>
          <w:tcPr>
            <w:tcW w:w="2172" w:type="dxa"/>
            <w:tcBorders>
              <w:top w:val="single" w:sz="6" w:space="0" w:color="auto"/>
              <w:left w:val="single" w:sz="6" w:space="0" w:color="auto"/>
              <w:bottom w:val="single" w:sz="6" w:space="0" w:color="auto"/>
              <w:right w:val="single" w:sz="6" w:space="0" w:color="auto"/>
            </w:tcBorders>
          </w:tcPr>
          <w:p w:rsidR="00791CA8" w:rsidRPr="00B61356" w:rsidRDefault="00791CA8" w:rsidP="00791CA8">
            <w:pPr>
              <w:pStyle w:val="Tabletext"/>
              <w:jc w:val="center"/>
            </w:pPr>
            <w:r w:rsidRPr="00B61356">
              <w:t>20</w:t>
            </w:r>
          </w:p>
        </w:tc>
        <w:tc>
          <w:tcPr>
            <w:tcW w:w="2316" w:type="dxa"/>
            <w:tcBorders>
              <w:top w:val="single" w:sz="6" w:space="0" w:color="auto"/>
              <w:left w:val="single" w:sz="6" w:space="0" w:color="auto"/>
              <w:bottom w:val="single" w:sz="6" w:space="0" w:color="auto"/>
              <w:right w:val="single" w:sz="6" w:space="0" w:color="auto"/>
            </w:tcBorders>
          </w:tcPr>
          <w:p w:rsidR="00791CA8" w:rsidRPr="00B61356" w:rsidRDefault="00850398" w:rsidP="00791CA8">
            <w:pPr>
              <w:pStyle w:val="Tabletext"/>
              <w:jc w:val="center"/>
            </w:pPr>
            <w:r>
              <w:rPr>
                <w:rFonts w:hint="cs"/>
                <w:rtl/>
              </w:rPr>
              <w:t>المعادلة </w:t>
            </w:r>
            <w:r w:rsidR="00791CA8" w:rsidRPr="00B61356">
              <w:t>(</w:t>
            </w:r>
            <w:r w:rsidR="00791CA8">
              <w:t>6</w:t>
            </w:r>
            <w:r w:rsidR="00791CA8" w:rsidRPr="00B61356">
              <w:t>4a)</w:t>
            </w:r>
          </w:p>
        </w:tc>
      </w:tr>
    </w:tbl>
    <w:p w:rsidR="00602CC2" w:rsidRPr="00CD2522" w:rsidRDefault="00602CC2" w:rsidP="00735F31">
      <w:pPr>
        <w:pStyle w:val="Heading2"/>
        <w:keepLines w:val="0"/>
        <w:spacing w:before="480"/>
        <w:rPr>
          <w:rtl/>
          <w:lang w:val="en-GB"/>
        </w:rPr>
      </w:pPr>
      <w:r w:rsidRPr="00CD2522">
        <w:rPr>
          <w:lang w:val="en-GB"/>
        </w:rPr>
        <w:t>3.3</w:t>
      </w:r>
      <w:r w:rsidRPr="00CD2522">
        <w:rPr>
          <w:rFonts w:hint="cs"/>
          <w:rtl/>
          <w:lang w:val="en-GB"/>
        </w:rPr>
        <w:tab/>
        <w:t>المناطق المناخية الراديوية</w:t>
      </w:r>
    </w:p>
    <w:p w:rsidR="00602CC2" w:rsidRDefault="00602CC2" w:rsidP="006C1309">
      <w:pPr>
        <w:keepNext/>
        <w:keepLines/>
        <w:tabs>
          <w:tab w:val="left" w:pos="794"/>
          <w:tab w:val="left" w:pos="1191"/>
          <w:tab w:val="left" w:pos="1588"/>
          <w:tab w:val="left" w:pos="1985"/>
        </w:tabs>
        <w:rPr>
          <w:rtl/>
          <w:lang w:val="en-GB" w:eastAsia="en-US"/>
        </w:rPr>
      </w:pPr>
      <w:r w:rsidRPr="00CD2522">
        <w:rPr>
          <w:rFonts w:hint="cs"/>
          <w:rtl/>
          <w:lang w:val="en-GB" w:eastAsia="en-US"/>
        </w:rPr>
        <w:t xml:space="preserve">يرد في الجدول </w:t>
      </w:r>
      <w:r w:rsidRPr="00CD2522">
        <w:rPr>
          <w:lang w:val="en-GB" w:eastAsia="en-US"/>
        </w:rPr>
        <w:t>3</w:t>
      </w:r>
      <w:r w:rsidRPr="00CD2522">
        <w:rPr>
          <w:rFonts w:hint="cs"/>
          <w:rtl/>
          <w:lang w:val="en-GB" w:eastAsia="en-US"/>
        </w:rPr>
        <w:t xml:space="preserve"> وصف لمعلومات لازمة بشأن ماهية أطوال المسيرات في المناطق المناخية الراديوية.</w:t>
      </w:r>
    </w:p>
    <w:p w:rsidR="00602CC2" w:rsidRDefault="00602CC2" w:rsidP="00735F31">
      <w:pPr>
        <w:rPr>
          <w:rtl/>
          <w:lang w:val="en-GB" w:eastAsia="en-US"/>
        </w:rPr>
      </w:pPr>
      <w:r w:rsidRPr="00CD2522">
        <w:rPr>
          <w:rFonts w:hint="cs"/>
          <w:rtl/>
          <w:lang w:val="en-GB" w:eastAsia="en-US"/>
        </w:rPr>
        <w:t xml:space="preserve">لتحقيق الاتساق الأقصى في النتائج بين الإدارات، يوصى بشدة أن تستند حسابات هذا الإجراء إلى الخارطة العالمية الرقمية للاتحاد الدولي للاتصالات </w:t>
      </w:r>
      <w:r w:rsidRPr="00CD2522">
        <w:rPr>
          <w:lang w:val="en-GB" w:eastAsia="en-US"/>
        </w:rPr>
        <w:t>(IDWM)</w:t>
      </w:r>
      <w:r w:rsidRPr="00CD2522">
        <w:rPr>
          <w:rFonts w:hint="cs"/>
          <w:rtl/>
          <w:lang w:val="en-GB" w:eastAsia="en-US"/>
        </w:rPr>
        <w:t xml:space="preserve"> المتيسرة من مكتب الاتصالات الراديوية </w:t>
      </w:r>
      <w:r w:rsidR="00231401">
        <w:rPr>
          <w:lang w:eastAsia="en-US"/>
        </w:rPr>
        <w:t>(</w:t>
      </w:r>
      <w:r w:rsidRPr="00CD2522">
        <w:rPr>
          <w:lang w:val="en-GB" w:eastAsia="en-US"/>
        </w:rPr>
        <w:t>BR</w:t>
      </w:r>
      <w:r w:rsidR="00231401">
        <w:rPr>
          <w:lang w:val="en-GB" w:eastAsia="en-US"/>
        </w:rPr>
        <w:t>)</w:t>
      </w:r>
      <w:r w:rsidRPr="00CD2522">
        <w:rPr>
          <w:rFonts w:hint="cs"/>
          <w:rtl/>
          <w:lang w:val="en-GB" w:eastAsia="en-US"/>
        </w:rPr>
        <w:t xml:space="preserve"> لبيئتي الحاسوب الكبير أو الحاسوب الشخصي. فإذا كانت جميع النقاط على المسير على مسافة </w:t>
      </w:r>
      <w:r>
        <w:rPr>
          <w:rFonts w:hint="cs"/>
          <w:rtl/>
          <w:lang w:val="en-GB" w:eastAsia="en-US"/>
        </w:rPr>
        <w:t>لا </w:t>
      </w:r>
      <w:r w:rsidRPr="00CD2522">
        <w:rPr>
          <w:rFonts w:hint="cs"/>
          <w:rtl/>
          <w:lang w:val="en-GB" w:eastAsia="en-US"/>
        </w:rPr>
        <w:t xml:space="preserve">تقل عن </w:t>
      </w:r>
      <w:r w:rsidRPr="00CD2522">
        <w:rPr>
          <w:lang w:val="en-GB" w:eastAsia="en-US"/>
        </w:rPr>
        <w:t>km 50</w:t>
      </w:r>
      <w:r w:rsidRPr="00CD2522">
        <w:rPr>
          <w:rFonts w:hint="cs"/>
          <w:rtl/>
          <w:lang w:val="en-GB" w:eastAsia="en-US"/>
        </w:rPr>
        <w:t xml:space="preserve"> من البحر أو </w:t>
      </w:r>
      <w:r w:rsidRPr="00CD2522">
        <w:rPr>
          <w:rtl/>
          <w:lang w:val="en-GB" w:eastAsia="en-US"/>
        </w:rPr>
        <w:t>المساحات الأخرى الكبيرة من الماء</w:t>
      </w:r>
      <w:r w:rsidRPr="00CD2522">
        <w:rPr>
          <w:rFonts w:hint="cs"/>
          <w:rtl/>
          <w:lang w:val="en-GB" w:eastAsia="en-US"/>
        </w:rPr>
        <w:t xml:space="preserve">، </w:t>
      </w:r>
      <w:r>
        <w:rPr>
          <w:rFonts w:hint="cs"/>
          <w:rtl/>
          <w:lang w:val="en-GB" w:eastAsia="en-US"/>
        </w:rPr>
        <w:t>لا </w:t>
      </w:r>
      <w:r w:rsidRPr="00CD2522">
        <w:rPr>
          <w:rFonts w:hint="cs"/>
          <w:rtl/>
          <w:lang w:val="en-GB" w:eastAsia="en-US"/>
        </w:rPr>
        <w:t>تُطبق إ</w:t>
      </w:r>
      <w:r>
        <w:rPr>
          <w:rFonts w:hint="cs"/>
          <w:rtl/>
          <w:lang w:val="en-GB" w:eastAsia="en-US"/>
        </w:rPr>
        <w:t>لا </w:t>
      </w:r>
      <w:r w:rsidRPr="00CD2522">
        <w:rPr>
          <w:rFonts w:hint="cs"/>
          <w:rtl/>
          <w:lang w:val="en-GB" w:eastAsia="en-US"/>
        </w:rPr>
        <w:t>فئة ال</w:t>
      </w:r>
      <w:r w:rsidRPr="00CD2522">
        <w:rPr>
          <w:rtl/>
          <w:lang w:val="en-GB" w:eastAsia="en-US"/>
        </w:rPr>
        <w:t xml:space="preserve">منطقة </w:t>
      </w:r>
      <w:r w:rsidRPr="00CD2522">
        <w:rPr>
          <w:rFonts w:hint="cs"/>
          <w:rtl/>
          <w:lang w:val="en-GB" w:eastAsia="en-US"/>
        </w:rPr>
        <w:t>ال</w:t>
      </w:r>
      <w:r w:rsidRPr="00CD2522">
        <w:rPr>
          <w:rtl/>
          <w:lang w:val="en-GB" w:eastAsia="en-US"/>
        </w:rPr>
        <w:t xml:space="preserve">داخلية </w:t>
      </w:r>
      <w:r w:rsidRPr="00CD2522">
        <w:rPr>
          <w:rFonts w:hint="cs"/>
          <w:rtl/>
          <w:lang w:val="en-GB" w:eastAsia="en-US"/>
        </w:rPr>
        <w:t>ال</w:t>
      </w:r>
      <w:r w:rsidRPr="00CD2522">
        <w:rPr>
          <w:rtl/>
          <w:lang w:val="en-GB" w:eastAsia="en-US"/>
        </w:rPr>
        <w:t>برية</w:t>
      </w:r>
      <w:r w:rsidRPr="00CD2522">
        <w:rPr>
          <w:rFonts w:hint="cs"/>
          <w:rtl/>
          <w:lang w:val="en-GB" w:eastAsia="en-US"/>
        </w:rPr>
        <w:t>.</w:t>
      </w:r>
    </w:p>
    <w:p w:rsidR="00DF7185" w:rsidRPr="006C1309" w:rsidRDefault="00877641" w:rsidP="006C1309">
      <w:pPr>
        <w:tabs>
          <w:tab w:val="left" w:pos="794"/>
          <w:tab w:val="left" w:pos="1191"/>
          <w:tab w:val="left" w:pos="1588"/>
          <w:tab w:val="left" w:pos="1985"/>
        </w:tabs>
        <w:rPr>
          <w:rFonts w:hint="cs"/>
          <w:rtl/>
          <w:lang w:eastAsia="en-US" w:bidi="ar-SY"/>
        </w:rPr>
      </w:pPr>
      <w:r w:rsidRPr="00877641">
        <w:rPr>
          <w:rFonts w:hint="cs"/>
          <w:rtl/>
          <w:lang w:eastAsia="en-US"/>
        </w:rPr>
        <w:lastRenderedPageBreak/>
        <w:t xml:space="preserve">وإذا ما خُزنت معلومات المنطقة </w:t>
      </w:r>
      <w:r w:rsidRPr="00877641">
        <w:rPr>
          <w:rtl/>
          <w:lang w:eastAsia="en-US"/>
        </w:rPr>
        <w:t xml:space="preserve">في نقاط متتالية على طول </w:t>
      </w:r>
      <w:r w:rsidRPr="00877641">
        <w:rPr>
          <w:rFonts w:hint="cs"/>
          <w:rtl/>
          <w:lang w:eastAsia="en-US"/>
        </w:rPr>
        <w:t>المسير</w:t>
      </w:r>
      <w:r w:rsidRPr="00877641">
        <w:rPr>
          <w:rtl/>
          <w:lang w:eastAsia="en-US"/>
        </w:rPr>
        <w:t xml:space="preserve"> </w:t>
      </w:r>
      <w:r w:rsidRPr="00877641">
        <w:rPr>
          <w:rFonts w:hint="cs"/>
          <w:rtl/>
          <w:lang w:eastAsia="en-US"/>
        </w:rPr>
        <w:t>ال</w:t>
      </w:r>
      <w:r w:rsidRPr="00877641">
        <w:rPr>
          <w:rtl/>
          <w:lang w:eastAsia="en-US"/>
        </w:rPr>
        <w:t>راديو</w:t>
      </w:r>
      <w:r w:rsidRPr="00877641">
        <w:rPr>
          <w:rFonts w:hint="cs"/>
          <w:rtl/>
          <w:lang w:eastAsia="en-US"/>
        </w:rPr>
        <w:t>ي</w:t>
      </w:r>
      <w:r w:rsidRPr="00877641">
        <w:rPr>
          <w:rtl/>
          <w:lang w:eastAsia="en-US"/>
        </w:rPr>
        <w:t xml:space="preserve">، ينبغي افتراض أن التغيرات تحدث في منتصف المسافة بين </w:t>
      </w:r>
      <w:r w:rsidRPr="00877641">
        <w:rPr>
          <w:rFonts w:hint="cs"/>
          <w:rtl/>
          <w:lang w:eastAsia="en-US"/>
        </w:rPr>
        <w:t>نقاط</w:t>
      </w:r>
      <w:r w:rsidRPr="00877641">
        <w:rPr>
          <w:rtl/>
          <w:lang w:eastAsia="en-US"/>
        </w:rPr>
        <w:t xml:space="preserve"> </w:t>
      </w:r>
      <w:r w:rsidRPr="00877641">
        <w:rPr>
          <w:rFonts w:hint="cs"/>
          <w:rtl/>
          <w:lang w:eastAsia="en-US"/>
        </w:rPr>
        <w:t>ذات شفرات</w:t>
      </w:r>
      <w:r w:rsidRPr="00877641">
        <w:rPr>
          <w:rtl/>
          <w:lang w:eastAsia="en-US"/>
        </w:rPr>
        <w:t xml:space="preserve"> منطقة مختلفة.</w:t>
      </w:r>
    </w:p>
    <w:p w:rsidR="00602CC2" w:rsidRPr="00CD2522" w:rsidRDefault="00231401" w:rsidP="00550D7D">
      <w:pPr>
        <w:pStyle w:val="TableNo"/>
        <w:rPr>
          <w:caps/>
          <w:lang w:val="en-GB" w:eastAsia="en-US" w:bidi="ar-SY"/>
        </w:rPr>
      </w:pPr>
      <w:proofErr w:type="spellStart"/>
      <w:r>
        <w:rPr>
          <w:rFonts w:hint="cs"/>
          <w:rtl/>
          <w:lang w:val="en-GB" w:eastAsia="en-US"/>
        </w:rPr>
        <w:t>الج</w:t>
      </w:r>
      <w:proofErr w:type="spellEnd"/>
      <w:r w:rsidR="00735F31">
        <w:rPr>
          <w:rFonts w:hint="cs"/>
          <w:rtl/>
          <w:lang w:val="en-GB" w:eastAsia="en-US" w:bidi="ar-SA"/>
        </w:rPr>
        <w:t>ـ</w:t>
      </w:r>
      <w:r w:rsidR="00602CC2" w:rsidRPr="00550D7D">
        <w:rPr>
          <w:rFonts w:hint="cs"/>
          <w:rtl/>
          <w:lang w:val="en-GB" w:eastAsia="en-US"/>
        </w:rPr>
        <w:t xml:space="preserve">دول </w:t>
      </w:r>
      <w:r w:rsidR="00602CC2" w:rsidRPr="00550D7D">
        <w:rPr>
          <w:lang w:val="en-GB" w:eastAsia="en-US"/>
        </w:rPr>
        <w:t>3</w:t>
      </w:r>
    </w:p>
    <w:p w:rsidR="00602CC2" w:rsidRPr="00CD2522" w:rsidRDefault="00602CC2" w:rsidP="00550D7D">
      <w:pPr>
        <w:pStyle w:val="Tabletitle"/>
        <w:rPr>
          <w:bCs w:val="0"/>
          <w:rtl/>
          <w:lang w:val="en-GB" w:eastAsia="en-US"/>
        </w:rPr>
      </w:pPr>
      <w:r w:rsidRPr="00550D7D">
        <w:rPr>
          <w:rFonts w:hint="cs"/>
          <w:rtl/>
          <w:lang w:val="en-GB" w:eastAsia="en-US"/>
        </w:rPr>
        <w:t>المناطق المناخية الراديوية</w:t>
      </w:r>
    </w:p>
    <w:tbl>
      <w:tblPr>
        <w:bidiVisual/>
        <w:tblW w:w="9426" w:type="dxa"/>
        <w:jc w:val="center"/>
        <w:tblLayout w:type="fixed"/>
        <w:tblCellMar>
          <w:left w:w="107" w:type="dxa"/>
          <w:right w:w="107" w:type="dxa"/>
        </w:tblCellMar>
        <w:tblLook w:val="0000" w:firstRow="0" w:lastRow="0" w:firstColumn="0" w:lastColumn="0" w:noHBand="0" w:noVBand="0"/>
      </w:tblPr>
      <w:tblGrid>
        <w:gridCol w:w="1686"/>
        <w:gridCol w:w="1468"/>
        <w:gridCol w:w="6272"/>
      </w:tblGrid>
      <w:tr w:rsidR="00602CC2" w:rsidRPr="00CD2522" w:rsidTr="00231401">
        <w:trPr>
          <w:cantSplit/>
          <w:jc w:val="center"/>
        </w:trPr>
        <w:tc>
          <w:tcPr>
            <w:tcW w:w="1686" w:type="dxa"/>
            <w:tcBorders>
              <w:top w:val="single" w:sz="6" w:space="0" w:color="auto"/>
              <w:left w:val="single" w:sz="6" w:space="0" w:color="auto"/>
              <w:bottom w:val="single" w:sz="6" w:space="0" w:color="auto"/>
              <w:right w:val="single" w:sz="6" w:space="0" w:color="auto"/>
            </w:tcBorders>
          </w:tcPr>
          <w:p w:rsidR="00602CC2" w:rsidRPr="00550D7D" w:rsidRDefault="00602CC2" w:rsidP="00550D7D">
            <w:pPr>
              <w:pStyle w:val="Tablehead"/>
              <w:rPr>
                <w:lang w:val="en-GB"/>
              </w:rPr>
            </w:pPr>
            <w:r w:rsidRPr="00550D7D">
              <w:rPr>
                <w:rtl/>
                <w:lang w:val="en-GB"/>
              </w:rPr>
              <w:t>نمط المنطقة</w:t>
            </w:r>
          </w:p>
        </w:tc>
        <w:tc>
          <w:tcPr>
            <w:tcW w:w="1468" w:type="dxa"/>
            <w:tcBorders>
              <w:top w:val="single" w:sz="6" w:space="0" w:color="auto"/>
              <w:left w:val="single" w:sz="6" w:space="0" w:color="auto"/>
              <w:bottom w:val="single" w:sz="6" w:space="0" w:color="auto"/>
              <w:right w:val="single" w:sz="6" w:space="0" w:color="auto"/>
            </w:tcBorders>
          </w:tcPr>
          <w:p w:rsidR="00602CC2" w:rsidRPr="00550D7D" w:rsidRDefault="00602CC2" w:rsidP="00550D7D">
            <w:pPr>
              <w:pStyle w:val="Tablehead"/>
              <w:rPr>
                <w:lang w:val="en-GB"/>
              </w:rPr>
            </w:pPr>
            <w:r w:rsidRPr="00550D7D">
              <w:rPr>
                <w:rtl/>
                <w:lang w:val="en-GB"/>
              </w:rPr>
              <w:t>الشفرة</w:t>
            </w:r>
          </w:p>
        </w:tc>
        <w:tc>
          <w:tcPr>
            <w:tcW w:w="6272" w:type="dxa"/>
            <w:tcBorders>
              <w:top w:val="single" w:sz="6" w:space="0" w:color="auto"/>
              <w:left w:val="single" w:sz="6" w:space="0" w:color="auto"/>
              <w:bottom w:val="single" w:sz="6" w:space="0" w:color="auto"/>
              <w:right w:val="single" w:sz="6" w:space="0" w:color="auto"/>
            </w:tcBorders>
          </w:tcPr>
          <w:p w:rsidR="00602CC2" w:rsidRPr="00550D7D" w:rsidRDefault="00602CC2" w:rsidP="00231401">
            <w:pPr>
              <w:pStyle w:val="Tablehead"/>
              <w:jc w:val="both"/>
              <w:rPr>
                <w:lang w:val="en-GB"/>
              </w:rPr>
            </w:pPr>
            <w:r w:rsidRPr="00550D7D">
              <w:rPr>
                <w:rtl/>
                <w:lang w:val="en-GB"/>
              </w:rPr>
              <w:t>التعريف</w:t>
            </w:r>
          </w:p>
        </w:tc>
      </w:tr>
      <w:tr w:rsidR="00602CC2" w:rsidRPr="00CD2522" w:rsidTr="00231401">
        <w:trPr>
          <w:cantSplit/>
          <w:jc w:val="center"/>
        </w:trPr>
        <w:tc>
          <w:tcPr>
            <w:tcW w:w="168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rtl/>
                <w:lang w:val="en-GB" w:eastAsia="en-US"/>
              </w:rPr>
              <w:t>ساحلية</w:t>
            </w:r>
          </w:p>
        </w:tc>
        <w:tc>
          <w:tcPr>
            <w:tcW w:w="146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A1</w:t>
            </w:r>
            <w:r w:rsidRPr="00CD2522">
              <w:rPr>
                <w:rFonts w:hint="cs"/>
                <w:sz w:val="20"/>
                <w:szCs w:val="26"/>
                <w:rtl/>
                <w:lang w:val="en-GB" w:eastAsia="en-US"/>
              </w:rPr>
              <w:t> </w:t>
            </w:r>
          </w:p>
        </w:tc>
        <w:tc>
          <w:tcPr>
            <w:tcW w:w="6272" w:type="dxa"/>
            <w:tcBorders>
              <w:top w:val="single" w:sz="6" w:space="0" w:color="auto"/>
              <w:left w:val="single" w:sz="6" w:space="0" w:color="auto"/>
              <w:bottom w:val="single" w:sz="6" w:space="0" w:color="auto"/>
              <w:right w:val="single" w:sz="6" w:space="0" w:color="auto"/>
            </w:tcBorders>
          </w:tcPr>
          <w:p w:rsidR="00602CC2" w:rsidRPr="00CD2522" w:rsidRDefault="00602CC2" w:rsidP="002314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0"/>
                <w:szCs w:val="26"/>
                <w:lang w:val="en-GB" w:eastAsia="en-US" w:bidi="ar-SY"/>
              </w:rPr>
            </w:pPr>
            <w:r w:rsidRPr="00CD2522">
              <w:rPr>
                <w:sz w:val="20"/>
                <w:szCs w:val="26"/>
                <w:rtl/>
                <w:lang w:val="en-GB" w:eastAsia="en-US"/>
              </w:rPr>
              <w:t xml:space="preserve">الأراضي الساحلية أو المناطق الشاطئية، أي الأراضي المجاورة للبحر حتى ارتفاع </w:t>
            </w:r>
            <w:r w:rsidRPr="00CD2522">
              <w:rPr>
                <w:sz w:val="20"/>
                <w:szCs w:val="26"/>
                <w:lang w:val="en-GB" w:eastAsia="en-US"/>
              </w:rPr>
              <w:t>m 100</w:t>
            </w:r>
            <w:r w:rsidRPr="00CD2522">
              <w:rPr>
                <w:sz w:val="20"/>
                <w:szCs w:val="26"/>
                <w:rtl/>
                <w:lang w:val="en-GB" w:eastAsia="en-US"/>
              </w:rPr>
              <w:t xml:space="preserve"> بالنسبة إلى متوسط مستوى البحر أو الماء، لكنها محددة بمسافة </w:t>
            </w:r>
            <w:r w:rsidRPr="00CD2522">
              <w:rPr>
                <w:sz w:val="20"/>
                <w:szCs w:val="26"/>
                <w:lang w:val="en-GB" w:eastAsia="en-US"/>
              </w:rPr>
              <w:t>km 50</w:t>
            </w:r>
            <w:r w:rsidRPr="00CD2522">
              <w:rPr>
                <w:sz w:val="20"/>
                <w:szCs w:val="26"/>
                <w:rtl/>
                <w:lang w:val="en-GB" w:eastAsia="en-US"/>
              </w:rPr>
              <w:t xml:space="preserve"> من أقرب منطقة بحرية، ويمكن استعمال قيمة تقريبية إذا لم تتوفر </w:t>
            </w:r>
            <w:r w:rsidRPr="00CD2522">
              <w:rPr>
                <w:rFonts w:hint="cs"/>
                <w:sz w:val="20"/>
                <w:szCs w:val="26"/>
                <w:rtl/>
                <w:lang w:val="en-GB" w:eastAsia="en-US"/>
              </w:rPr>
              <w:t xml:space="preserve">بيانات </w:t>
            </w:r>
            <w:r w:rsidRPr="00CD2522">
              <w:rPr>
                <w:sz w:val="20"/>
                <w:szCs w:val="26"/>
                <w:rtl/>
                <w:lang w:val="en-GB" w:eastAsia="en-US"/>
              </w:rPr>
              <w:t>دقيقة تتعلق با</w:t>
            </w:r>
            <w:r w:rsidRPr="00CD2522">
              <w:rPr>
                <w:rFonts w:hint="cs"/>
                <w:sz w:val="20"/>
                <w:szCs w:val="26"/>
                <w:rtl/>
                <w:lang w:val="en-GB" w:eastAsia="en-US"/>
              </w:rPr>
              <w:t>لا</w:t>
            </w:r>
            <w:r w:rsidRPr="00CD2522">
              <w:rPr>
                <w:sz w:val="20"/>
                <w:szCs w:val="26"/>
                <w:rtl/>
                <w:lang w:val="en-GB" w:eastAsia="en-US"/>
              </w:rPr>
              <w:t xml:space="preserve">رتفاع </w:t>
            </w:r>
            <w:r w:rsidRPr="00CD2522">
              <w:rPr>
                <w:rFonts w:hint="cs"/>
                <w:sz w:val="20"/>
                <w:szCs w:val="26"/>
                <w:rtl/>
                <w:lang w:val="en-GB" w:eastAsia="en-US"/>
              </w:rPr>
              <w:t xml:space="preserve">البالغ </w:t>
            </w:r>
            <w:r w:rsidRPr="00CD2522">
              <w:rPr>
                <w:sz w:val="20"/>
                <w:szCs w:val="26"/>
                <w:lang w:val="en-GB" w:eastAsia="en-US"/>
              </w:rPr>
              <w:t>m 100</w:t>
            </w:r>
          </w:p>
        </w:tc>
      </w:tr>
      <w:tr w:rsidR="00602CC2" w:rsidRPr="00CD2522" w:rsidTr="00231401">
        <w:trPr>
          <w:cantSplit/>
          <w:jc w:val="center"/>
        </w:trPr>
        <w:tc>
          <w:tcPr>
            <w:tcW w:w="168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rtl/>
                <w:lang w:val="en-GB" w:eastAsia="en-US"/>
              </w:rPr>
              <w:t>داخلية برية</w:t>
            </w:r>
          </w:p>
        </w:tc>
        <w:tc>
          <w:tcPr>
            <w:tcW w:w="146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A2</w:t>
            </w:r>
            <w:r w:rsidRPr="00CD2522">
              <w:rPr>
                <w:rFonts w:hint="cs"/>
                <w:sz w:val="20"/>
                <w:szCs w:val="26"/>
                <w:rtl/>
                <w:lang w:val="en-GB" w:eastAsia="en-US"/>
              </w:rPr>
              <w:t> </w:t>
            </w:r>
          </w:p>
        </w:tc>
        <w:tc>
          <w:tcPr>
            <w:tcW w:w="6272" w:type="dxa"/>
            <w:tcBorders>
              <w:top w:val="single" w:sz="6" w:space="0" w:color="auto"/>
              <w:left w:val="single" w:sz="6" w:space="0" w:color="auto"/>
              <w:bottom w:val="single" w:sz="6" w:space="0" w:color="auto"/>
              <w:right w:val="single" w:sz="6" w:space="0" w:color="auto"/>
            </w:tcBorders>
          </w:tcPr>
          <w:p w:rsidR="00602CC2" w:rsidRPr="00CD2522" w:rsidRDefault="00602CC2" w:rsidP="002314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0"/>
                <w:szCs w:val="26"/>
                <w:lang w:val="en-GB" w:eastAsia="en-US"/>
              </w:rPr>
            </w:pPr>
            <w:r w:rsidRPr="00CD2522">
              <w:rPr>
                <w:sz w:val="20"/>
                <w:szCs w:val="26"/>
                <w:rtl/>
                <w:lang w:val="en-GB" w:eastAsia="en-US"/>
              </w:rPr>
              <w:t>كل الأراضي غير المناطق الساحلية والشواطئ المعرفة "بالأراضي الساحلية" أعلاه</w:t>
            </w:r>
          </w:p>
        </w:tc>
      </w:tr>
      <w:tr w:rsidR="00602CC2" w:rsidRPr="00CD2522" w:rsidTr="00231401">
        <w:trPr>
          <w:cantSplit/>
          <w:jc w:val="center"/>
        </w:trPr>
        <w:tc>
          <w:tcPr>
            <w:tcW w:w="1686"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rtl/>
                <w:lang w:val="en-GB" w:eastAsia="en-US"/>
              </w:rPr>
              <w:t>بحرية</w:t>
            </w:r>
          </w:p>
        </w:tc>
        <w:tc>
          <w:tcPr>
            <w:tcW w:w="1468" w:type="dxa"/>
            <w:tcBorders>
              <w:top w:val="single" w:sz="6" w:space="0" w:color="auto"/>
              <w:left w:val="single" w:sz="6" w:space="0" w:color="auto"/>
              <w:bottom w:val="single" w:sz="6" w:space="0" w:color="auto"/>
              <w:right w:val="single" w:sz="6" w:space="0" w:color="auto"/>
            </w:tcBorders>
          </w:tcPr>
          <w:p w:rsidR="00602CC2" w:rsidRPr="00CD2522" w:rsidRDefault="00602CC2"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6"/>
                <w:lang w:val="en-GB" w:eastAsia="en-US"/>
              </w:rPr>
            </w:pPr>
            <w:r w:rsidRPr="00CD2522">
              <w:rPr>
                <w:sz w:val="20"/>
                <w:szCs w:val="26"/>
                <w:lang w:val="en-GB" w:eastAsia="en-US"/>
              </w:rPr>
              <w:t>B</w:t>
            </w:r>
            <w:r w:rsidRPr="00CD2522">
              <w:rPr>
                <w:rFonts w:hint="cs"/>
                <w:sz w:val="20"/>
                <w:szCs w:val="26"/>
                <w:rtl/>
                <w:lang w:val="en-GB" w:eastAsia="en-US"/>
              </w:rPr>
              <w:t> </w:t>
            </w:r>
          </w:p>
        </w:tc>
        <w:tc>
          <w:tcPr>
            <w:tcW w:w="6272" w:type="dxa"/>
            <w:tcBorders>
              <w:top w:val="single" w:sz="6" w:space="0" w:color="auto"/>
              <w:left w:val="single" w:sz="6" w:space="0" w:color="auto"/>
              <w:bottom w:val="single" w:sz="6" w:space="0" w:color="auto"/>
              <w:right w:val="single" w:sz="6" w:space="0" w:color="auto"/>
            </w:tcBorders>
          </w:tcPr>
          <w:p w:rsidR="00602CC2" w:rsidRPr="00CD2522" w:rsidRDefault="00602CC2" w:rsidP="002314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0"/>
                <w:szCs w:val="26"/>
                <w:lang w:val="en-GB" w:eastAsia="en-US"/>
              </w:rPr>
            </w:pPr>
            <w:r w:rsidRPr="00CD2522">
              <w:rPr>
                <w:sz w:val="20"/>
                <w:szCs w:val="26"/>
                <w:rtl/>
                <w:lang w:val="en-GB" w:eastAsia="en-US"/>
              </w:rPr>
              <w:t xml:space="preserve">البحار والمحيطات والمساحات الأخرى الكبيرة من الماء (أي التي تغطي دائرة قطرها </w:t>
            </w:r>
            <w:r w:rsidRPr="00CD2522">
              <w:rPr>
                <w:sz w:val="20"/>
                <w:szCs w:val="26"/>
                <w:lang w:val="en-GB" w:eastAsia="en-US"/>
              </w:rPr>
              <w:t>km 100</w:t>
            </w:r>
            <w:r w:rsidRPr="00CD2522">
              <w:rPr>
                <w:sz w:val="20"/>
                <w:szCs w:val="26"/>
                <w:rtl/>
                <w:lang w:val="en-GB" w:eastAsia="en-US"/>
              </w:rPr>
              <w:t>، على الأقل)</w:t>
            </w:r>
          </w:p>
        </w:tc>
      </w:tr>
    </w:tbl>
    <w:p w:rsidR="00602CC2" w:rsidRPr="00CD2522" w:rsidRDefault="00602CC2" w:rsidP="00735F31">
      <w:pPr>
        <w:pStyle w:val="Heading2"/>
        <w:spacing w:before="480"/>
        <w:rPr>
          <w:rtl/>
          <w:lang w:val="en-GB"/>
        </w:rPr>
      </w:pPr>
      <w:r w:rsidRPr="00CD2522">
        <w:rPr>
          <w:lang w:val="en-GB"/>
        </w:rPr>
        <w:t>4.3</w:t>
      </w:r>
      <w:r w:rsidRPr="00CD2522">
        <w:rPr>
          <w:rFonts w:hint="cs"/>
          <w:rtl/>
          <w:lang w:val="en-GB"/>
        </w:rPr>
        <w:tab/>
        <w:t>مسافات المطراف من الساحل</w:t>
      </w:r>
    </w:p>
    <w:p w:rsidR="00602CC2" w:rsidRPr="00CD2522" w:rsidRDefault="00602CC2" w:rsidP="00604A11">
      <w:pPr>
        <w:tabs>
          <w:tab w:val="left" w:pos="794"/>
          <w:tab w:val="left" w:pos="1191"/>
          <w:tab w:val="left" w:pos="1588"/>
          <w:tab w:val="left" w:pos="1985"/>
        </w:tabs>
        <w:rPr>
          <w:rtl/>
          <w:lang w:val="en-GB" w:eastAsia="en-US"/>
        </w:rPr>
      </w:pPr>
      <w:r w:rsidRPr="00CD2522">
        <w:rPr>
          <w:rFonts w:hint="cs"/>
          <w:rtl/>
          <w:lang w:val="en-GB" w:eastAsia="en-US"/>
        </w:rPr>
        <w:t>أ</w:t>
      </w:r>
      <w:r>
        <w:rPr>
          <w:rFonts w:hint="cs"/>
          <w:rtl/>
          <w:lang w:val="en-GB" w:eastAsia="en-US"/>
        </w:rPr>
        <w:t>ما </w:t>
      </w:r>
      <w:r w:rsidRPr="00CD2522">
        <w:rPr>
          <w:rFonts w:hint="cs"/>
          <w:rtl/>
          <w:lang w:val="en-GB" w:eastAsia="en-US"/>
        </w:rPr>
        <w:t xml:space="preserve">إذا كان المسير عابراً للمنطقة </w:t>
      </w:r>
      <w:r w:rsidRPr="00CD2522">
        <w:rPr>
          <w:sz w:val="20"/>
          <w:szCs w:val="28"/>
          <w:lang w:val="en-GB" w:eastAsia="en-US"/>
        </w:rPr>
        <w:t>B</w:t>
      </w:r>
      <w:r w:rsidRPr="00CD2522">
        <w:rPr>
          <w:rFonts w:hint="cs"/>
          <w:sz w:val="20"/>
          <w:szCs w:val="28"/>
          <w:rtl/>
          <w:lang w:val="en-GB" w:eastAsia="en-US"/>
        </w:rPr>
        <w:t xml:space="preserve">، فتلزم معلمتان إضافيتان </w:t>
      </w:r>
      <w:r w:rsidR="00604A11">
        <w:rPr>
          <w:sz w:val="20"/>
          <w:szCs w:val="28"/>
          <w:lang w:eastAsia="en-US"/>
        </w:rPr>
        <w:t>(</w:t>
      </w:r>
      <w:proofErr w:type="spellStart"/>
      <w:r w:rsidR="00604A11" w:rsidRPr="00604A11">
        <w:rPr>
          <w:i/>
          <w:iCs/>
          <w:sz w:val="20"/>
          <w:szCs w:val="28"/>
          <w:lang w:eastAsia="en-US"/>
        </w:rPr>
        <w:t>d</w:t>
      </w:r>
      <w:r w:rsidR="00604A11" w:rsidRPr="00604A11">
        <w:rPr>
          <w:i/>
          <w:iCs/>
          <w:sz w:val="20"/>
          <w:szCs w:val="28"/>
          <w:vertAlign w:val="subscript"/>
          <w:lang w:eastAsia="en-US"/>
        </w:rPr>
        <w:t>ct</w:t>
      </w:r>
      <w:proofErr w:type="spellEnd"/>
      <w:r w:rsidR="00604A11" w:rsidRPr="00604A11">
        <w:rPr>
          <w:sz w:val="20"/>
          <w:szCs w:val="28"/>
          <w:lang w:eastAsia="en-US"/>
        </w:rPr>
        <w:t xml:space="preserve">, </w:t>
      </w:r>
      <w:proofErr w:type="spellStart"/>
      <w:r w:rsidR="00604A11" w:rsidRPr="00604A11">
        <w:rPr>
          <w:i/>
          <w:iCs/>
          <w:sz w:val="20"/>
          <w:szCs w:val="28"/>
          <w:lang w:eastAsia="en-US"/>
        </w:rPr>
        <w:t>d</w:t>
      </w:r>
      <w:r w:rsidR="00604A11" w:rsidRPr="00604A11">
        <w:rPr>
          <w:i/>
          <w:iCs/>
          <w:sz w:val="20"/>
          <w:szCs w:val="28"/>
          <w:vertAlign w:val="subscript"/>
          <w:lang w:eastAsia="en-US"/>
        </w:rPr>
        <w:t>cr</w:t>
      </w:r>
      <w:proofErr w:type="spellEnd"/>
      <w:r w:rsidR="00604A11" w:rsidRPr="00604A11">
        <w:rPr>
          <w:sz w:val="20"/>
          <w:szCs w:val="28"/>
          <w:lang w:eastAsia="en-US"/>
        </w:rPr>
        <w:t>)</w:t>
      </w:r>
      <w:r w:rsidRPr="00CD2522">
        <w:rPr>
          <w:rFonts w:hint="cs"/>
          <w:sz w:val="20"/>
          <w:szCs w:val="28"/>
          <w:rtl/>
          <w:lang w:val="en-GB" w:eastAsia="en-US"/>
        </w:rPr>
        <w:t>، تعطيان مسافة المرسل والمستقبل من ا</w:t>
      </w:r>
      <w:r w:rsidRPr="00CD2522">
        <w:rPr>
          <w:rFonts w:hint="cs"/>
          <w:rtl/>
          <w:lang w:val="en-GB" w:eastAsia="en-US"/>
        </w:rPr>
        <w:t>لساحل</w:t>
      </w:r>
      <w:r w:rsidRPr="00CD2522">
        <w:rPr>
          <w:rFonts w:hint="cs"/>
          <w:sz w:val="20"/>
          <w:szCs w:val="28"/>
          <w:rtl/>
          <w:lang w:val="en-GB" w:eastAsia="en-US"/>
        </w:rPr>
        <w:t xml:space="preserve"> </w:t>
      </w:r>
      <w:r w:rsidRPr="00CD2522">
        <w:rPr>
          <w:lang w:val="en-GB" w:eastAsia="en-US"/>
        </w:rPr>
        <w:t>(km)</w:t>
      </w:r>
      <w:r w:rsidRPr="00CD2522">
        <w:rPr>
          <w:rFonts w:hint="cs"/>
          <w:rtl/>
          <w:lang w:val="en-GB" w:eastAsia="en-US"/>
        </w:rPr>
        <w:t>، على التوالي، باتجاه المطراف الآخر. وتكون هذه المسافة صفراً إذا كان المطراف على ظهر سفينة أو منصة بحرية.</w:t>
      </w:r>
    </w:p>
    <w:p w:rsidR="00602CC2" w:rsidRPr="00CD2522" w:rsidRDefault="00602CC2" w:rsidP="00E574FC">
      <w:pPr>
        <w:pStyle w:val="Heading2"/>
        <w:rPr>
          <w:rtl/>
          <w:lang w:val="en-GB"/>
        </w:rPr>
      </w:pPr>
      <w:r w:rsidRPr="00CD2522">
        <w:rPr>
          <w:lang w:val="en-GB"/>
        </w:rPr>
        <w:t>5.3</w:t>
      </w:r>
      <w:r w:rsidRPr="00CD2522">
        <w:rPr>
          <w:rFonts w:hint="cs"/>
          <w:rtl/>
          <w:lang w:val="en-GB"/>
        </w:rPr>
        <w:tab/>
        <w:t>معلمات الأرصاد الجوية الراديوية الأساسية</w:t>
      </w:r>
    </w:p>
    <w:p w:rsidR="00602CC2" w:rsidRPr="00CD2522" w:rsidRDefault="00602CC2" w:rsidP="00602CC2">
      <w:pPr>
        <w:tabs>
          <w:tab w:val="left" w:pos="794"/>
          <w:tab w:val="left" w:pos="1191"/>
          <w:tab w:val="left" w:pos="1588"/>
          <w:tab w:val="left" w:pos="1985"/>
        </w:tabs>
        <w:spacing w:before="100" w:line="187" w:lineRule="auto"/>
        <w:rPr>
          <w:rtl/>
          <w:lang w:val="en-GB" w:eastAsia="en-US"/>
        </w:rPr>
      </w:pPr>
      <w:r w:rsidRPr="00CD2522">
        <w:rPr>
          <w:rFonts w:hint="cs"/>
          <w:rtl/>
          <w:lang w:val="en-GB" w:eastAsia="en-US"/>
        </w:rPr>
        <w:t>يتطلب إجراء التنبؤ</w:t>
      </w:r>
      <w:r w:rsidRPr="00CD2522">
        <w:rPr>
          <w:rFonts w:hint="cs"/>
          <w:rtl/>
          <w:lang w:val="en-GB" w:eastAsia="en-US" w:bidi="ar-SY"/>
        </w:rPr>
        <w:t xml:space="preserve"> معلمتين</w:t>
      </w:r>
      <w:r w:rsidRPr="00CD2522">
        <w:rPr>
          <w:rtl/>
          <w:lang w:val="en-GB" w:eastAsia="en-US"/>
        </w:rPr>
        <w:t xml:space="preserve"> من الأرصاد الجوية الراديوية لوصف</w:t>
      </w:r>
      <w:r w:rsidRPr="00CD2522">
        <w:rPr>
          <w:rFonts w:hint="cs"/>
          <w:rtl/>
          <w:lang w:val="en-GB" w:eastAsia="en-US"/>
        </w:rPr>
        <w:t xml:space="preserve"> قابلية</w:t>
      </w:r>
      <w:r w:rsidRPr="00CD2522">
        <w:rPr>
          <w:rtl/>
          <w:lang w:val="en-GB" w:eastAsia="en-US"/>
        </w:rPr>
        <w:t xml:space="preserve"> </w:t>
      </w:r>
      <w:r w:rsidRPr="00CD2522">
        <w:rPr>
          <w:rFonts w:hint="cs"/>
          <w:rtl/>
          <w:lang w:val="en-GB" w:eastAsia="en-US"/>
        </w:rPr>
        <w:t>التغير في</w:t>
      </w:r>
      <w:r w:rsidRPr="00CD2522">
        <w:rPr>
          <w:rtl/>
          <w:lang w:val="en-GB" w:eastAsia="en-US"/>
        </w:rPr>
        <w:t xml:space="preserve"> </w:t>
      </w:r>
      <w:r w:rsidRPr="00CD2522">
        <w:rPr>
          <w:rFonts w:hint="cs"/>
          <w:rtl/>
          <w:lang w:val="en-GB" w:eastAsia="en-US"/>
        </w:rPr>
        <w:t xml:space="preserve">الانكسارية الجوية. </w:t>
      </w:r>
    </w:p>
    <w:p w:rsidR="00602CC2" w:rsidRPr="00CD2522" w:rsidRDefault="00602CC2" w:rsidP="00602CC2">
      <w:pPr>
        <w:tabs>
          <w:tab w:val="left" w:pos="794"/>
          <w:tab w:val="left" w:pos="1191"/>
          <w:tab w:val="left" w:pos="1588"/>
          <w:tab w:val="left" w:pos="1985"/>
        </w:tabs>
        <w:spacing w:before="100" w:line="187" w:lineRule="auto"/>
        <w:ind w:left="794" w:hanging="794"/>
        <w:rPr>
          <w:rtl/>
          <w:lang w:val="en-GB" w:eastAsia="en-US"/>
        </w:rPr>
      </w:pPr>
      <w:r w:rsidRPr="00CD2522">
        <w:rPr>
          <w:rtl/>
          <w:lang w:val="en-GB" w:eastAsia="en-US"/>
        </w:rPr>
        <w:t>-</w:t>
      </w:r>
      <w:r w:rsidRPr="00CD2522">
        <w:rPr>
          <w:rtl/>
          <w:lang w:val="en-GB" w:eastAsia="en-US"/>
        </w:rPr>
        <w:tab/>
      </w:r>
      <w:r w:rsidRPr="00CD2522">
        <w:rPr>
          <w:lang w:val="en-GB" w:eastAsia="en-US"/>
        </w:rPr>
        <w:sym w:font="Symbol" w:char="F044"/>
      </w:r>
      <w:r w:rsidRPr="00CD2522">
        <w:rPr>
          <w:i/>
          <w:iCs/>
          <w:lang w:val="en-GB" w:eastAsia="en-US"/>
        </w:rPr>
        <w:t>N</w:t>
      </w:r>
      <w:r w:rsidRPr="00CD2522">
        <w:rPr>
          <w:rtl/>
          <w:lang w:val="en-GB" w:eastAsia="en-US"/>
        </w:rPr>
        <w:t xml:space="preserve"> (</w:t>
      </w:r>
      <w:r w:rsidRPr="00CD2522">
        <w:rPr>
          <w:rFonts w:hint="cs"/>
          <w:rtl/>
          <w:lang w:val="en-GB" w:eastAsia="en-US"/>
        </w:rPr>
        <w:t>وحدات</w:t>
      </w:r>
      <w:r w:rsidRPr="00CD2522">
        <w:rPr>
          <w:rtl/>
          <w:lang w:val="en-GB" w:eastAsia="en-US"/>
        </w:rPr>
        <w:t>-</w:t>
      </w:r>
      <w:r w:rsidRPr="00CD2522">
        <w:rPr>
          <w:lang w:eastAsia="en-US"/>
        </w:rPr>
        <w:t>km/</w:t>
      </w:r>
      <w:r w:rsidRPr="00CD2522">
        <w:rPr>
          <w:lang w:val="en-GB" w:eastAsia="en-US"/>
        </w:rPr>
        <w:t>N</w:t>
      </w:r>
      <w:r w:rsidRPr="00CD2522">
        <w:rPr>
          <w:rtl/>
          <w:lang w:val="en-GB" w:eastAsia="en-US"/>
        </w:rPr>
        <w:t>)</w:t>
      </w:r>
      <w:r w:rsidR="003D7AAE">
        <w:rPr>
          <w:rFonts w:hint="cs"/>
          <w:rtl/>
          <w:lang w:val="en-GB" w:eastAsia="en-US"/>
        </w:rPr>
        <w:t>،</w:t>
      </w:r>
      <w:r w:rsidRPr="00CD2522">
        <w:rPr>
          <w:rtl/>
          <w:lang w:val="en-GB" w:eastAsia="en-US"/>
        </w:rPr>
        <w:t xml:space="preserve"> هو متوسط معدل التفاوت لدليل الانكسار الراديوي في الكيلومتر الأدنى من الجو الذي يوفر </w:t>
      </w:r>
      <w:r w:rsidRPr="00CD2522">
        <w:rPr>
          <w:rFonts w:hint="cs"/>
          <w:rtl/>
          <w:lang w:val="en-GB" w:eastAsia="en-US"/>
        </w:rPr>
        <w:t>البيانات</w:t>
      </w:r>
      <w:r w:rsidRPr="00CD2522">
        <w:rPr>
          <w:rtl/>
          <w:lang w:val="en-GB" w:eastAsia="en-US"/>
        </w:rPr>
        <w:t xml:space="preserve"> التي يمكن </w:t>
      </w:r>
      <w:r w:rsidRPr="00CD2522">
        <w:rPr>
          <w:rFonts w:hint="cs"/>
          <w:rtl/>
          <w:lang w:val="en-GB" w:eastAsia="en-US"/>
        </w:rPr>
        <w:t>استناداً إليها</w:t>
      </w:r>
      <w:r w:rsidRPr="00CD2522">
        <w:rPr>
          <w:rtl/>
          <w:lang w:val="en-GB" w:eastAsia="en-US"/>
        </w:rPr>
        <w:t xml:space="preserve"> حساب نصف قطر الأرض الفعال المناسب لتحليل المظهر </w:t>
      </w:r>
      <w:proofErr w:type="spellStart"/>
      <w:r w:rsidR="000B3CE8">
        <w:rPr>
          <w:rtl/>
          <w:lang w:val="en-GB" w:eastAsia="en-US"/>
        </w:rPr>
        <w:t>الجانب‍ي</w:t>
      </w:r>
      <w:proofErr w:type="spellEnd"/>
      <w:r w:rsidRPr="00CD2522">
        <w:rPr>
          <w:rtl/>
          <w:lang w:val="en-GB" w:eastAsia="en-US"/>
        </w:rPr>
        <w:t xml:space="preserve"> للمسير والانعراج بالعوائق. </w:t>
      </w:r>
      <w:r w:rsidRPr="00CD2522">
        <w:rPr>
          <w:rFonts w:hint="cs"/>
          <w:rtl/>
          <w:lang w:val="en-GB" w:eastAsia="en-US"/>
        </w:rPr>
        <w:t>ويلاحظ</w:t>
      </w:r>
      <w:r w:rsidRPr="00CD2522">
        <w:rPr>
          <w:rtl/>
          <w:lang w:val="en-GB" w:eastAsia="en-US"/>
        </w:rPr>
        <w:t xml:space="preserve"> أن </w:t>
      </w:r>
      <w:r w:rsidRPr="00CD2522">
        <w:rPr>
          <w:lang w:val="en-GB" w:eastAsia="en-US"/>
        </w:rPr>
        <w:sym w:font="Symbol" w:char="F044"/>
      </w:r>
      <w:r w:rsidRPr="00CD2522">
        <w:rPr>
          <w:i/>
          <w:iCs/>
          <w:lang w:val="en-GB" w:eastAsia="en-US"/>
        </w:rPr>
        <w:t>N</w:t>
      </w:r>
      <w:r w:rsidRPr="00CD2522">
        <w:rPr>
          <w:rtl/>
          <w:lang w:val="en-GB" w:eastAsia="en-US"/>
        </w:rPr>
        <w:t xml:space="preserve"> في هذا الإجراء </w:t>
      </w:r>
      <w:r w:rsidRPr="00CD2522">
        <w:rPr>
          <w:rFonts w:hint="cs"/>
          <w:rtl/>
          <w:lang w:val="en-GB" w:eastAsia="en-US"/>
        </w:rPr>
        <w:t xml:space="preserve">تكون </w:t>
      </w:r>
      <w:r w:rsidRPr="00CD2522">
        <w:rPr>
          <w:rtl/>
          <w:lang w:val="en-GB" w:eastAsia="en-US"/>
        </w:rPr>
        <w:t>كمية موجبة.</w:t>
      </w:r>
    </w:p>
    <w:p w:rsidR="00602CC2" w:rsidRPr="00CD2522" w:rsidRDefault="00602CC2" w:rsidP="00602CC2">
      <w:pPr>
        <w:tabs>
          <w:tab w:val="left" w:pos="794"/>
          <w:tab w:val="left" w:pos="1191"/>
          <w:tab w:val="left" w:pos="1588"/>
          <w:tab w:val="left" w:pos="1985"/>
        </w:tabs>
        <w:spacing w:before="100" w:line="187" w:lineRule="auto"/>
        <w:ind w:left="794" w:hanging="794"/>
        <w:rPr>
          <w:rtl/>
          <w:lang w:val="en-GB" w:eastAsia="en-US"/>
        </w:rPr>
      </w:pPr>
      <w:r w:rsidRPr="00CD2522">
        <w:rPr>
          <w:rtl/>
          <w:lang w:val="en-GB" w:eastAsia="en-US"/>
        </w:rPr>
        <w:t>-</w:t>
      </w:r>
      <w:r w:rsidRPr="00CD2522">
        <w:rPr>
          <w:rtl/>
          <w:lang w:val="en-GB" w:eastAsia="en-US"/>
        </w:rPr>
        <w:tab/>
      </w:r>
      <w:r w:rsidRPr="00CD2522">
        <w:rPr>
          <w:i/>
          <w:iCs/>
          <w:lang w:val="en-GB" w:eastAsia="en-US"/>
        </w:rPr>
        <w:t>N</w:t>
      </w:r>
      <w:r w:rsidRPr="00CD2522">
        <w:rPr>
          <w:rFonts w:cs="Times New Roman"/>
          <w:szCs w:val="22"/>
          <w:vertAlign w:val="subscript"/>
          <w:lang w:val="en-GB" w:eastAsia="en-US"/>
        </w:rPr>
        <w:t>0</w:t>
      </w:r>
      <w:r w:rsidRPr="00CD2522">
        <w:rPr>
          <w:rtl/>
          <w:lang w:val="en-GB" w:eastAsia="en-US"/>
        </w:rPr>
        <w:t xml:space="preserve"> (</w:t>
      </w:r>
      <w:r w:rsidRPr="00CD2522">
        <w:rPr>
          <w:rFonts w:hint="cs"/>
          <w:rtl/>
          <w:lang w:val="en-GB" w:eastAsia="en-US"/>
        </w:rPr>
        <w:t>وحدات</w:t>
      </w:r>
      <w:r w:rsidRPr="00CD2522">
        <w:rPr>
          <w:rtl/>
          <w:lang w:val="en-GB" w:eastAsia="en-US"/>
        </w:rPr>
        <w:t>-</w:t>
      </w:r>
      <w:r w:rsidRPr="00CD2522">
        <w:rPr>
          <w:lang w:val="en-GB" w:eastAsia="en-US"/>
        </w:rPr>
        <w:t>N</w:t>
      </w:r>
      <w:r w:rsidRPr="00CD2522">
        <w:rPr>
          <w:rFonts w:hint="cs"/>
          <w:rtl/>
          <w:lang w:val="en-GB" w:eastAsia="en-US"/>
        </w:rPr>
        <w:t>)</w:t>
      </w:r>
      <w:r w:rsidR="003D7AAE">
        <w:rPr>
          <w:rFonts w:hint="cs"/>
          <w:rtl/>
          <w:lang w:val="en-GB" w:eastAsia="en-US"/>
        </w:rPr>
        <w:t>،</w:t>
      </w:r>
      <w:r w:rsidRPr="00CD2522">
        <w:rPr>
          <w:rtl/>
          <w:lang w:val="en-GB" w:eastAsia="en-US"/>
        </w:rPr>
        <w:t xml:space="preserve"> هي الانكسارية على</w:t>
      </w:r>
      <w:r w:rsidRPr="00CD2522">
        <w:rPr>
          <w:rFonts w:hint="cs"/>
          <w:rtl/>
          <w:lang w:val="en-GB" w:eastAsia="en-US"/>
        </w:rPr>
        <w:t xml:space="preserve"> مستوى</w:t>
      </w:r>
      <w:r w:rsidRPr="00CD2522">
        <w:rPr>
          <w:rtl/>
          <w:lang w:val="en-GB" w:eastAsia="en-US"/>
        </w:rPr>
        <w:t xml:space="preserve"> سطح البحر </w:t>
      </w:r>
      <w:r w:rsidRPr="00CD2522">
        <w:rPr>
          <w:rFonts w:hint="cs"/>
          <w:rtl/>
          <w:lang w:val="en-GB" w:eastAsia="en-US"/>
        </w:rPr>
        <w:t>و</w:t>
      </w:r>
      <w:r w:rsidRPr="00CD2522">
        <w:rPr>
          <w:rtl/>
          <w:lang w:val="en-GB" w:eastAsia="en-US"/>
        </w:rPr>
        <w:t>تستعمل فقط في نموذج الانتثار التروبوسفيري كمقياس للتغير في آليات الانتثار التروبوسفيري.</w:t>
      </w:r>
    </w:p>
    <w:p w:rsidR="00602CC2" w:rsidRPr="00CD2522" w:rsidRDefault="00602CC2" w:rsidP="00273DD5">
      <w:pPr>
        <w:tabs>
          <w:tab w:val="left" w:pos="0"/>
          <w:tab w:val="left" w:pos="1191"/>
          <w:tab w:val="left" w:pos="1588"/>
          <w:tab w:val="left" w:pos="1985"/>
        </w:tabs>
        <w:spacing w:before="100" w:line="187" w:lineRule="auto"/>
        <w:rPr>
          <w:rtl/>
          <w:lang w:val="en-GB" w:eastAsia="en-US"/>
        </w:rPr>
      </w:pPr>
      <w:r w:rsidRPr="00CD2522">
        <w:rPr>
          <w:rFonts w:hint="cs"/>
          <w:rtl/>
          <w:lang w:val="en-GB" w:eastAsia="en-US"/>
        </w:rPr>
        <w:t>ترد في التذييل</w:t>
      </w:r>
      <w:r w:rsidR="00273DD5">
        <w:rPr>
          <w:rFonts w:hint="eastAsia"/>
          <w:rtl/>
          <w:lang w:val="en-GB" w:eastAsia="en-US"/>
        </w:rPr>
        <w:t> </w:t>
      </w:r>
      <w:r w:rsidRPr="00CD2522">
        <w:rPr>
          <w:lang w:eastAsia="en-US"/>
        </w:rPr>
        <w:t>1</w:t>
      </w:r>
      <w:r w:rsidRPr="00CD2522">
        <w:rPr>
          <w:rFonts w:hint="cs"/>
          <w:rtl/>
          <w:lang w:val="en-GB" w:eastAsia="en-US"/>
        </w:rPr>
        <w:t xml:space="preserve"> خرائط عالمية ل</w:t>
      </w:r>
      <w:r w:rsidRPr="00CD2522">
        <w:rPr>
          <w:rtl/>
          <w:lang w:val="en-GB" w:eastAsia="en-US"/>
        </w:rPr>
        <w:t xml:space="preserve">قيم </w:t>
      </w:r>
      <w:r w:rsidRPr="00CD2522">
        <w:rPr>
          <w:lang w:val="en-GB" w:eastAsia="en-US"/>
        </w:rPr>
        <w:sym w:font="Symbol" w:char="F044"/>
      </w:r>
      <w:r w:rsidRPr="00CD2522">
        <w:rPr>
          <w:i/>
          <w:iCs/>
          <w:lang w:val="en-GB" w:eastAsia="en-US"/>
        </w:rPr>
        <w:t>N</w:t>
      </w:r>
      <w:r w:rsidRPr="00CD2522">
        <w:rPr>
          <w:rtl/>
          <w:lang w:val="en-GB" w:eastAsia="en-US"/>
        </w:rPr>
        <w:t xml:space="preserve"> و</w:t>
      </w:r>
      <w:r w:rsidRPr="00CD2522">
        <w:rPr>
          <w:i/>
          <w:iCs/>
          <w:lang w:val="en-GB" w:eastAsia="en-US"/>
        </w:rPr>
        <w:t>N</w:t>
      </w:r>
      <w:r w:rsidRPr="00CD2522">
        <w:rPr>
          <w:rFonts w:cs="Times New Roman"/>
          <w:szCs w:val="22"/>
          <w:vertAlign w:val="subscript"/>
          <w:lang w:val="en-GB" w:eastAsia="en-US"/>
        </w:rPr>
        <w:t>0</w:t>
      </w:r>
      <w:r w:rsidRPr="00CD2522">
        <w:rPr>
          <w:rFonts w:cs="Times New Roman" w:hint="cs"/>
          <w:szCs w:val="22"/>
          <w:vertAlign w:val="subscript"/>
          <w:rtl/>
          <w:lang w:val="en-GB" w:eastAsia="en-US"/>
        </w:rPr>
        <w:t xml:space="preserve"> </w:t>
      </w:r>
      <w:r w:rsidRPr="00CD2522">
        <w:rPr>
          <w:rFonts w:cs="Times New Roman" w:hint="cs"/>
          <w:szCs w:val="22"/>
          <w:rtl/>
          <w:lang w:val="en-GB" w:eastAsia="en-US"/>
        </w:rPr>
        <w:t xml:space="preserve"> </w:t>
      </w:r>
      <w:r w:rsidRPr="00CD2522">
        <w:rPr>
          <w:rFonts w:hint="cs"/>
          <w:rtl/>
          <w:lang w:val="en-GB" w:eastAsia="en-US"/>
        </w:rPr>
        <w:t xml:space="preserve">وملفات بيانات تحوي الخرائط </w:t>
      </w:r>
      <w:proofErr w:type="spellStart"/>
      <w:r w:rsidRPr="00CD2522">
        <w:rPr>
          <w:rFonts w:hint="cs"/>
          <w:rtl/>
          <w:lang w:val="en-GB" w:eastAsia="en-US"/>
        </w:rPr>
        <w:t>المرقمنة</w:t>
      </w:r>
      <w:proofErr w:type="spellEnd"/>
      <w:r w:rsidRPr="00CD2522">
        <w:rPr>
          <w:rFonts w:hint="cs"/>
          <w:rtl/>
          <w:lang w:val="en-GB" w:eastAsia="en-US"/>
        </w:rPr>
        <w:t xml:space="preserve"> المتيسرة من مكتب الاتصالات</w:t>
      </w:r>
      <w:r w:rsidR="00273DD5">
        <w:rPr>
          <w:rFonts w:hint="eastAsia"/>
          <w:rtl/>
          <w:lang w:val="en-GB" w:eastAsia="en-US"/>
        </w:rPr>
        <w:t> </w:t>
      </w:r>
      <w:r w:rsidRPr="00CD2522">
        <w:rPr>
          <w:rFonts w:hint="cs"/>
          <w:rtl/>
          <w:lang w:val="en-GB" w:eastAsia="en-US"/>
        </w:rPr>
        <w:t>الراديوية.</w:t>
      </w:r>
    </w:p>
    <w:p w:rsidR="00602CC2" w:rsidRPr="00CD2522" w:rsidRDefault="00602CC2" w:rsidP="00E574FC">
      <w:pPr>
        <w:pStyle w:val="Heading2"/>
        <w:rPr>
          <w:rtl/>
          <w:lang w:val="en-GB" w:bidi="ar-SY"/>
        </w:rPr>
      </w:pPr>
      <w:r w:rsidRPr="00CD2522">
        <w:rPr>
          <w:lang w:val="en-GB"/>
        </w:rPr>
        <w:t>6.3</w:t>
      </w:r>
      <w:r w:rsidRPr="00CD2522">
        <w:rPr>
          <w:rFonts w:hint="cs"/>
          <w:rtl/>
          <w:lang w:val="en-GB"/>
        </w:rPr>
        <w:tab/>
        <w:t xml:space="preserve">حالة </w:t>
      </w:r>
      <w:r w:rsidRPr="00CD2522">
        <w:rPr>
          <w:rFonts w:hint="cs"/>
          <w:rtl/>
          <w:lang w:val="en-GB" w:bidi="ar-SY"/>
        </w:rPr>
        <w:t>الانتشار التروبوسفيري الموجه</w:t>
      </w:r>
    </w:p>
    <w:p w:rsidR="00602CC2" w:rsidRPr="00CD2522" w:rsidRDefault="00602CC2" w:rsidP="003D7AAE">
      <w:pPr>
        <w:tabs>
          <w:tab w:val="left" w:pos="794"/>
          <w:tab w:val="left" w:pos="1191"/>
          <w:tab w:val="left" w:pos="1588"/>
          <w:tab w:val="left" w:pos="1985"/>
        </w:tabs>
        <w:rPr>
          <w:rtl/>
          <w:lang w:val="en-GB" w:eastAsia="en-US" w:bidi="ar-SY"/>
        </w:rPr>
      </w:pPr>
      <w:r w:rsidRPr="00CD2522">
        <w:rPr>
          <w:rFonts w:hint="cs"/>
          <w:rtl/>
          <w:lang w:val="en-GB" w:eastAsia="en-US" w:bidi="ar-SY"/>
        </w:rPr>
        <w:t xml:space="preserve">يتم التحديد الكمي للدرجة التي تتعزز إليها مستويات الإشارة بفعل الانتشار غير المنتظم، </w:t>
      </w:r>
      <w:r>
        <w:rPr>
          <w:rFonts w:hint="cs"/>
          <w:rtl/>
          <w:lang w:val="en-GB" w:eastAsia="en-US" w:bidi="ar-SY"/>
        </w:rPr>
        <w:t>لا </w:t>
      </w:r>
      <w:r w:rsidRPr="00CD2522">
        <w:rPr>
          <w:rFonts w:hint="cs"/>
          <w:rtl/>
          <w:lang w:val="en-GB" w:eastAsia="en-US" w:bidi="ar-SY"/>
        </w:rPr>
        <w:t xml:space="preserve">سيما الانتشار التروبوسفيري الموجه، بالمعلمة </w:t>
      </w:r>
      <w:r w:rsidRPr="00CD2522">
        <w:rPr>
          <w:lang w:val="en-GB" w:eastAsia="en-US"/>
        </w:rPr>
        <w:t>β</w:t>
      </w:r>
      <w:r w:rsidRPr="00CD2522">
        <w:rPr>
          <w:vertAlign w:val="subscript"/>
          <w:lang w:val="en-GB" w:eastAsia="en-US"/>
        </w:rPr>
        <w:t>0</w:t>
      </w:r>
      <w:r w:rsidRPr="00CD2522">
        <w:rPr>
          <w:rFonts w:hint="cs"/>
          <w:rtl/>
          <w:lang w:val="en-GB" w:eastAsia="en-US" w:bidi="ar-SY"/>
        </w:rPr>
        <w:t xml:space="preserve"> </w:t>
      </w:r>
      <w:r w:rsidRPr="00CD2522">
        <w:rPr>
          <w:lang w:val="en-GB" w:eastAsia="en-US"/>
        </w:rPr>
        <w:t>(%)</w:t>
      </w:r>
      <w:r w:rsidRPr="00CD2522">
        <w:rPr>
          <w:rtl/>
          <w:lang w:val="en-GB" w:eastAsia="en-US"/>
        </w:rPr>
        <w:t xml:space="preserve">، </w:t>
      </w:r>
      <w:r w:rsidRPr="00CD2522">
        <w:rPr>
          <w:rFonts w:hint="cs"/>
          <w:rtl/>
          <w:lang w:val="en-GB" w:eastAsia="en-US"/>
        </w:rPr>
        <w:t xml:space="preserve">وهي </w:t>
      </w:r>
      <w:r w:rsidRPr="00CD2522">
        <w:rPr>
          <w:rtl/>
          <w:lang w:val="en-GB" w:eastAsia="en-US"/>
        </w:rPr>
        <w:t xml:space="preserve">النسبة المئوية من الوقت التي يتوقع في </w:t>
      </w:r>
      <w:proofErr w:type="spellStart"/>
      <w:r w:rsidRPr="00CD2522">
        <w:rPr>
          <w:rtl/>
          <w:lang w:val="en-GB" w:eastAsia="en-US"/>
        </w:rPr>
        <w:t>أثنائها</w:t>
      </w:r>
      <w:proofErr w:type="spellEnd"/>
      <w:r w:rsidRPr="00CD2522">
        <w:rPr>
          <w:rtl/>
          <w:lang w:val="en-GB" w:eastAsia="en-US"/>
        </w:rPr>
        <w:t xml:space="preserve"> وفي المائة متر الأولى من</w:t>
      </w:r>
      <w:r w:rsidRPr="00CD2522">
        <w:rPr>
          <w:rFonts w:hint="cs"/>
          <w:rtl/>
          <w:lang w:val="en-GB" w:eastAsia="en-US"/>
        </w:rPr>
        <w:t xml:space="preserve"> الطبقة المنخفضة من</w:t>
      </w:r>
      <w:r w:rsidRPr="00CD2522">
        <w:rPr>
          <w:rtl/>
          <w:lang w:val="en-GB" w:eastAsia="en-US"/>
        </w:rPr>
        <w:t xml:space="preserve"> الجو، أن تتجاوز معدلات التفاوت لدليل الانكسار</w:t>
      </w:r>
      <w:r w:rsidRPr="00CD2522">
        <w:rPr>
          <w:rFonts w:hint="cs"/>
          <w:rtl/>
          <w:lang w:val="en-GB" w:eastAsia="en-US" w:bidi="ar-SY"/>
        </w:rPr>
        <w:t xml:space="preserve"> </w:t>
      </w:r>
      <w:r w:rsidRPr="00CD2522">
        <w:rPr>
          <w:lang w:val="en-GB" w:eastAsia="en-US"/>
        </w:rPr>
        <w:t>N 100</w:t>
      </w:r>
      <w:r w:rsidRPr="00CD2522">
        <w:rPr>
          <w:rFonts w:hint="cs"/>
          <w:rtl/>
          <w:lang w:val="en-GB" w:eastAsia="en-US" w:bidi="ar-SY"/>
        </w:rPr>
        <w:t>-</w:t>
      </w:r>
      <w:r w:rsidR="003D7AAE">
        <w:rPr>
          <w:rFonts w:hint="cs"/>
          <w:rtl/>
          <w:lang w:val="en-GB" w:eastAsia="en-US" w:bidi="ar-SY"/>
        </w:rPr>
        <w:t>وحدات</w:t>
      </w:r>
      <w:r w:rsidRPr="00CD2522">
        <w:rPr>
          <w:rtl/>
          <w:lang w:val="en-GB" w:eastAsia="en-US"/>
        </w:rPr>
        <w:t>/</w:t>
      </w:r>
      <w:r w:rsidRPr="00CD2522">
        <w:rPr>
          <w:lang w:val="en-GB" w:eastAsia="en-US"/>
        </w:rPr>
        <w:t>km</w:t>
      </w:r>
      <w:r w:rsidRPr="00CD2522">
        <w:rPr>
          <w:rtl/>
          <w:lang w:val="en-GB" w:eastAsia="en-US"/>
        </w:rPr>
        <w:t>. و</w:t>
      </w:r>
      <w:r w:rsidRPr="00CD2522">
        <w:rPr>
          <w:rFonts w:hint="cs"/>
          <w:rtl/>
          <w:lang w:val="en-GB" w:eastAsia="en-US"/>
        </w:rPr>
        <w:t xml:space="preserve">تُحسب </w:t>
      </w:r>
      <w:r w:rsidRPr="00CD2522">
        <w:rPr>
          <w:rtl/>
          <w:lang w:val="en-GB" w:eastAsia="en-US"/>
        </w:rPr>
        <w:t xml:space="preserve">قيمة </w:t>
      </w:r>
      <w:r w:rsidRPr="00CD2522">
        <w:rPr>
          <w:lang w:val="en-GB" w:eastAsia="en-US"/>
        </w:rPr>
        <w:t>β</w:t>
      </w:r>
      <w:r w:rsidRPr="00CD2522">
        <w:rPr>
          <w:vertAlign w:val="subscript"/>
          <w:lang w:val="en-GB" w:eastAsia="en-US"/>
        </w:rPr>
        <w:t>0</w:t>
      </w:r>
      <w:r w:rsidRPr="00CD2522">
        <w:rPr>
          <w:rFonts w:hint="cs"/>
          <w:vertAlign w:val="subscript"/>
          <w:rtl/>
          <w:lang w:val="en-GB" w:eastAsia="en-US"/>
        </w:rPr>
        <w:t xml:space="preserve"> </w:t>
      </w:r>
      <w:r w:rsidRPr="00CD2522">
        <w:rPr>
          <w:rFonts w:hint="cs"/>
          <w:rtl/>
          <w:lang w:val="en-GB" w:eastAsia="en-US"/>
        </w:rPr>
        <w:t>ك</w:t>
      </w:r>
      <w:r>
        <w:rPr>
          <w:rFonts w:hint="cs"/>
          <w:rtl/>
          <w:lang w:val="en-GB" w:eastAsia="en-US"/>
        </w:rPr>
        <w:t>ما </w:t>
      </w:r>
      <w:r w:rsidRPr="00CD2522">
        <w:rPr>
          <w:rFonts w:hint="cs"/>
          <w:rtl/>
          <w:lang w:val="en-GB" w:eastAsia="en-US"/>
        </w:rPr>
        <w:t>يلي</w:t>
      </w:r>
      <w:r w:rsidRPr="00CD2522">
        <w:rPr>
          <w:rtl/>
          <w:lang w:val="en-GB" w:eastAsia="en-US"/>
        </w:rPr>
        <w:t>.</w:t>
      </w:r>
    </w:p>
    <w:p w:rsidR="00602CC2" w:rsidRPr="00CD2522" w:rsidRDefault="00602CC2" w:rsidP="002A67F0">
      <w:pPr>
        <w:keepNext/>
        <w:tabs>
          <w:tab w:val="left" w:pos="794"/>
          <w:tab w:val="left" w:pos="1191"/>
          <w:tab w:val="left" w:pos="1588"/>
          <w:tab w:val="left" w:pos="1985"/>
        </w:tabs>
        <w:spacing w:after="240"/>
        <w:rPr>
          <w:rtl/>
          <w:lang w:val="en-GB" w:eastAsia="en-US"/>
        </w:rPr>
      </w:pPr>
      <w:r w:rsidRPr="00CD2522">
        <w:rPr>
          <w:rFonts w:hint="cs"/>
          <w:rtl/>
          <w:lang w:val="en-GB" w:eastAsia="en-US"/>
        </w:rPr>
        <w:t xml:space="preserve">احسب المعلمة </w:t>
      </w:r>
      <w:r w:rsidRPr="00CD2522">
        <w:rPr>
          <w:lang w:val="en-GB" w:eastAsia="en-US"/>
        </w:rPr>
        <w:t>μ</w:t>
      </w:r>
      <w:r w:rsidRPr="00CD2522">
        <w:rPr>
          <w:szCs w:val="24"/>
          <w:vertAlign w:val="subscript"/>
          <w:lang w:val="en-GB" w:eastAsia="en-US"/>
        </w:rPr>
        <w:t>1</w:t>
      </w:r>
      <w:r w:rsidRPr="00CD2522">
        <w:rPr>
          <w:rFonts w:hint="cs"/>
          <w:rtl/>
          <w:lang w:val="en-GB" w:eastAsia="en-US"/>
        </w:rPr>
        <w:t>، التي تعتمد على الدرجة التي يعبر فيها المسير الأرض (</w:t>
      </w:r>
      <w:r w:rsidRPr="00CD2522">
        <w:rPr>
          <w:rFonts w:hint="cs"/>
          <w:rtl/>
          <w:lang w:val="en-GB" w:eastAsia="en-US" w:bidi="ar-SY"/>
        </w:rPr>
        <w:t>في الداخل/</w:t>
      </w:r>
      <w:r w:rsidRPr="00CD2522">
        <w:rPr>
          <w:rFonts w:hint="cs"/>
          <w:rtl/>
          <w:lang w:val="en-GB" w:eastAsia="en-US"/>
        </w:rPr>
        <w:t>أو على الساحل) والمياه:</w:t>
      </w:r>
    </w:p>
    <w:p w:rsidR="002A67F0" w:rsidRDefault="002A67F0" w:rsidP="002A67F0">
      <w:pPr>
        <w:pStyle w:val="Equation"/>
      </w:pPr>
      <w:r>
        <w:tab/>
      </w:r>
      <w:r>
        <w:rPr>
          <w:rFonts w:cs="Times New Roman"/>
          <w:position w:val="-40"/>
          <w:sz w:val="24"/>
          <w:szCs w:val="20"/>
          <w:lang w:val="fr-FR" w:eastAsia="en-US"/>
        </w:rPr>
        <w:object w:dxaOrig="382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3pt;height:50.5pt" o:ole="">
            <v:imagedata r:id="rId15" o:title=""/>
          </v:shape>
          <o:OLEObject Type="Embed" ProgID="Equation.3" ShapeID="_x0000_i1025" DrawAspect="Content" ObjectID="_1412418261" r:id="rId16"/>
        </w:object>
      </w:r>
      <w:r>
        <w:tab/>
        <w:t>(2)</w:t>
      </w:r>
    </w:p>
    <w:p w:rsidR="00602CC2" w:rsidRDefault="00602CC2" w:rsidP="00273DD5">
      <w:pPr>
        <w:tabs>
          <w:tab w:val="left" w:pos="794"/>
          <w:tab w:val="left" w:pos="1191"/>
          <w:tab w:val="left" w:pos="1588"/>
          <w:tab w:val="left" w:pos="1985"/>
        </w:tabs>
        <w:spacing w:before="240"/>
        <w:rPr>
          <w:rFonts w:hint="cs"/>
          <w:rtl/>
          <w:lang w:val="en-GB" w:eastAsia="en-US" w:bidi="ar-SY"/>
        </w:rPr>
      </w:pPr>
      <w:r w:rsidRPr="00CD2522">
        <w:rPr>
          <w:rFonts w:hint="cs"/>
          <w:rtl/>
          <w:lang w:val="en-GB" w:eastAsia="en-US"/>
        </w:rPr>
        <w:t>حيث يحد قيمة</w:t>
      </w:r>
      <w:r w:rsidR="009847D9">
        <w:rPr>
          <w:rFonts w:hint="eastAsia"/>
          <w:rtl/>
          <w:lang w:val="en-GB" w:eastAsia="en-US"/>
        </w:rPr>
        <w:t> </w:t>
      </w:r>
      <w:r w:rsidR="009847D9" w:rsidRPr="00CD2522">
        <w:rPr>
          <w:lang w:val="en-GB" w:eastAsia="en-US"/>
        </w:rPr>
        <w:t>μ</w:t>
      </w:r>
      <w:r w:rsidR="009847D9" w:rsidRPr="00CD2522">
        <w:rPr>
          <w:szCs w:val="24"/>
          <w:vertAlign w:val="subscript"/>
          <w:lang w:val="en-GB" w:eastAsia="en-US"/>
        </w:rPr>
        <w:t>1</w:t>
      </w:r>
      <w:r w:rsidRPr="00CD2522">
        <w:rPr>
          <w:rFonts w:hint="cs"/>
          <w:rtl/>
          <w:lang w:val="en-GB" w:eastAsia="en-US"/>
        </w:rPr>
        <w:t xml:space="preserve"> المتباينة</w:t>
      </w:r>
      <w:r w:rsidR="009847D9">
        <w:rPr>
          <w:rFonts w:hint="cs"/>
          <w:rtl/>
          <w:lang w:val="en-GB" w:eastAsia="en-US"/>
        </w:rPr>
        <w:t xml:space="preserve"> </w:t>
      </w:r>
      <w:r w:rsidR="00273DD5">
        <w:rPr>
          <w:lang w:val="en-GB" w:eastAsia="en-US"/>
        </w:rPr>
        <w:t>(</w:t>
      </w:r>
      <w:r w:rsidR="00273DD5" w:rsidRPr="00273DD5">
        <w:rPr>
          <w:lang w:val="fr-FR" w:eastAsia="en-US"/>
        </w:rPr>
        <w:t>μ</w:t>
      </w:r>
      <w:r w:rsidR="00273DD5" w:rsidRPr="00273DD5">
        <w:rPr>
          <w:vertAlign w:val="subscript"/>
          <w:lang w:eastAsia="en-US"/>
        </w:rPr>
        <w:t>1</w:t>
      </w:r>
      <w:r w:rsidR="00273DD5" w:rsidRPr="00273DD5">
        <w:rPr>
          <w:lang w:eastAsia="en-US"/>
        </w:rPr>
        <w:t> </w:t>
      </w:r>
      <w:r w:rsidR="00273DD5" w:rsidRPr="00273DD5">
        <w:rPr>
          <w:lang w:val="fr-FR" w:eastAsia="en-US"/>
        </w:rPr>
        <w:sym w:font="Symbol" w:char="F0A3"/>
      </w:r>
      <w:r w:rsidR="00273DD5" w:rsidRPr="00273DD5">
        <w:rPr>
          <w:lang w:eastAsia="en-US"/>
        </w:rPr>
        <w:t> 1</w:t>
      </w:r>
      <w:r w:rsidR="00273DD5">
        <w:rPr>
          <w:lang w:eastAsia="en-US"/>
        </w:rPr>
        <w:t>)</w:t>
      </w:r>
      <w:r w:rsidR="009847D9">
        <w:rPr>
          <w:rFonts w:hint="cs"/>
          <w:rtl/>
          <w:lang w:val="en-GB" w:eastAsia="en-US"/>
        </w:rPr>
        <w:t>،</w:t>
      </w:r>
    </w:p>
    <w:p w:rsidR="002A67F0" w:rsidRDefault="002A67F0" w:rsidP="00735F31">
      <w:pPr>
        <w:keepNext/>
        <w:tabs>
          <w:tab w:val="left" w:pos="794"/>
          <w:tab w:val="left" w:pos="1191"/>
          <w:tab w:val="left" w:pos="1588"/>
          <w:tab w:val="left" w:pos="1985"/>
        </w:tabs>
        <w:rPr>
          <w:rFonts w:hint="cs"/>
          <w:rtl/>
          <w:lang w:val="en-GB" w:eastAsia="en-US"/>
        </w:rPr>
      </w:pPr>
      <w:r>
        <w:rPr>
          <w:rFonts w:hint="cs"/>
          <w:rtl/>
          <w:lang w:val="en-GB" w:eastAsia="en-US" w:bidi="ar-SY"/>
        </w:rPr>
        <w:lastRenderedPageBreak/>
        <w:t>و</w:t>
      </w:r>
    </w:p>
    <w:p w:rsidR="00991BC9" w:rsidRDefault="00991BC9" w:rsidP="007B1617">
      <w:pPr>
        <w:pStyle w:val="Equation"/>
        <w:keepNext/>
        <w:keepLines/>
        <w:spacing w:after="120"/>
      </w:pPr>
      <w:r>
        <w:tab/>
      </w:r>
      <w:r>
        <w:rPr>
          <w:rFonts w:cs="Times New Roman"/>
          <w:position w:val="-10"/>
          <w:sz w:val="24"/>
          <w:szCs w:val="20"/>
          <w:lang w:val="fr-FR" w:eastAsia="en-US"/>
        </w:rPr>
        <w:object w:dxaOrig="2475" w:dyaOrig="435">
          <v:shape id="_x0000_i1026" type="#_x0000_t75" style="width:123.6pt;height:21.5pt" o:ole="">
            <v:imagedata r:id="rId17" o:title=""/>
          </v:shape>
          <o:OLEObject Type="Embed" ProgID="Equation.3" ShapeID="_x0000_i1026" DrawAspect="Content" ObjectID="_1412418262" r:id="rId18"/>
        </w:object>
      </w:r>
      <w:r>
        <w:tab/>
        <w:t>(3)</w:t>
      </w:r>
    </w:p>
    <w:p w:rsidR="00602CC2" w:rsidRPr="00CD2522" w:rsidRDefault="00602CC2" w:rsidP="002A67F0">
      <w:pPr>
        <w:pStyle w:val="Equationlegend"/>
        <w:spacing w:before="240"/>
        <w:rPr>
          <w:rtl/>
        </w:rPr>
      </w:pPr>
      <w:r w:rsidRPr="00CD2522">
        <w:rPr>
          <w:i/>
          <w:iCs/>
        </w:rPr>
        <w:tab/>
      </w:r>
      <w:proofErr w:type="spellStart"/>
      <w:r w:rsidRPr="00CD2522">
        <w:rPr>
          <w:i/>
          <w:iCs/>
        </w:rPr>
        <w:t>d</w:t>
      </w:r>
      <w:r w:rsidRPr="00CD2522">
        <w:rPr>
          <w:i/>
          <w:iCs/>
          <w:vertAlign w:val="subscript"/>
        </w:rPr>
        <w:t>tm</w:t>
      </w:r>
      <w:proofErr w:type="spellEnd"/>
      <w:r w:rsidRPr="00CD2522">
        <w:rPr>
          <w:rtl/>
        </w:rPr>
        <w:t>:</w:t>
      </w:r>
      <w:r w:rsidRPr="00CD2522">
        <w:tab/>
      </w:r>
      <w:r w:rsidRPr="00CD2522">
        <w:rPr>
          <w:rtl/>
        </w:rPr>
        <w:t xml:space="preserve">أطول جزء بري مستمر (في الداخل وعلى الساحل) من مسير الدائرة العظمى </w:t>
      </w:r>
      <w:r w:rsidRPr="00CD2522">
        <w:t>(km)</w:t>
      </w:r>
    </w:p>
    <w:p w:rsidR="00602CC2" w:rsidRPr="00CD2522" w:rsidRDefault="00602CC2" w:rsidP="0039039A">
      <w:pPr>
        <w:pStyle w:val="Equationlegend"/>
        <w:rPr>
          <w:rtl/>
        </w:rPr>
      </w:pPr>
      <w:r w:rsidRPr="00CD2522">
        <w:rPr>
          <w:rtl/>
        </w:rPr>
        <w:tab/>
      </w:r>
      <w:proofErr w:type="spellStart"/>
      <w:r w:rsidRPr="00CD2522">
        <w:rPr>
          <w:i/>
          <w:iCs/>
        </w:rPr>
        <w:t>d</w:t>
      </w:r>
      <w:r w:rsidRPr="00CD2522">
        <w:rPr>
          <w:i/>
          <w:iCs/>
          <w:vertAlign w:val="subscript"/>
        </w:rPr>
        <w:t>lm</w:t>
      </w:r>
      <w:proofErr w:type="spellEnd"/>
      <w:r w:rsidRPr="00CD2522">
        <w:rPr>
          <w:rtl/>
        </w:rPr>
        <w:t>:</w:t>
      </w:r>
      <w:r w:rsidRPr="00CD2522">
        <w:rPr>
          <w:rtl/>
        </w:rPr>
        <w:tab/>
        <w:t xml:space="preserve">أطول جزء بري مستمر داخل الأراضي من مسير الدائرة العظمى </w:t>
      </w:r>
      <w:r w:rsidRPr="00CD2522">
        <w:t>(km)</w:t>
      </w:r>
      <w:r w:rsidRPr="00CD2522">
        <w:rPr>
          <w:rtl/>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w:t>
      </w:r>
      <w:r w:rsidRPr="00CD2522">
        <w:rPr>
          <w:rtl/>
          <w:lang w:val="en-GB" w:eastAsia="en-US"/>
        </w:rPr>
        <w:t>يعر</w:t>
      </w:r>
      <w:r w:rsidRPr="00CD2522">
        <w:rPr>
          <w:rFonts w:hint="cs"/>
          <w:rtl/>
          <w:lang w:val="en-GB" w:eastAsia="en-US"/>
        </w:rPr>
        <w:t>ّ</w:t>
      </w:r>
      <w:r w:rsidRPr="00CD2522">
        <w:rPr>
          <w:rtl/>
          <w:lang w:val="en-GB" w:eastAsia="en-US"/>
        </w:rPr>
        <w:t xml:space="preserve">ف الجدول </w:t>
      </w:r>
      <w:r w:rsidRPr="00CD2522">
        <w:rPr>
          <w:rFonts w:cs="Times New Roman" w:hint="cs"/>
          <w:szCs w:val="22"/>
          <w:rtl/>
          <w:lang w:val="en-GB" w:eastAsia="en-US"/>
        </w:rPr>
        <w:t>3</w:t>
      </w:r>
      <w:r w:rsidRPr="00CD2522">
        <w:rPr>
          <w:rtl/>
          <w:lang w:val="en-GB" w:eastAsia="en-US"/>
        </w:rPr>
        <w:t xml:space="preserve"> </w:t>
      </w:r>
      <w:r w:rsidRPr="00CD2522">
        <w:rPr>
          <w:rFonts w:hint="cs"/>
          <w:rtl/>
          <w:lang w:val="en-GB" w:eastAsia="en-US"/>
        </w:rPr>
        <w:t>ال</w:t>
      </w:r>
      <w:r w:rsidRPr="00CD2522">
        <w:rPr>
          <w:rtl/>
          <w:lang w:val="en-GB" w:eastAsia="en-US"/>
        </w:rPr>
        <w:t>مناطق المناخ</w:t>
      </w:r>
      <w:r w:rsidRPr="00CD2522">
        <w:rPr>
          <w:rFonts w:hint="cs"/>
          <w:rtl/>
          <w:lang w:val="en-GB" w:eastAsia="en-US"/>
        </w:rPr>
        <w:t>ية</w:t>
      </w:r>
      <w:r w:rsidRPr="00CD2522">
        <w:rPr>
          <w:rtl/>
          <w:lang w:val="en-GB" w:eastAsia="en-US"/>
        </w:rPr>
        <w:t xml:space="preserve"> الراديوية التي يجب استعمالها </w:t>
      </w:r>
      <w:r w:rsidRPr="00CD2522">
        <w:rPr>
          <w:rFonts w:hint="cs"/>
          <w:rtl/>
          <w:lang w:val="en-GB" w:eastAsia="en-US"/>
        </w:rPr>
        <w:t xml:space="preserve">للحصول على </w:t>
      </w:r>
      <w:proofErr w:type="spellStart"/>
      <w:r w:rsidRPr="00CD2522">
        <w:rPr>
          <w:i/>
          <w:iCs/>
          <w:lang w:val="en-GB" w:eastAsia="en-US"/>
        </w:rPr>
        <w:t>d</w:t>
      </w:r>
      <w:r w:rsidRPr="00CD2522">
        <w:rPr>
          <w:i/>
          <w:iCs/>
          <w:vertAlign w:val="subscript"/>
          <w:lang w:val="en-GB" w:eastAsia="en-US"/>
        </w:rPr>
        <w:t>tm</w:t>
      </w:r>
      <w:proofErr w:type="spellEnd"/>
      <w:r w:rsidRPr="00CD2522">
        <w:rPr>
          <w:rtl/>
          <w:lang w:val="en-GB" w:eastAsia="en-US"/>
        </w:rPr>
        <w:t xml:space="preserve"> و</w:t>
      </w:r>
      <w:proofErr w:type="spellStart"/>
      <w:r w:rsidRPr="00CD2522">
        <w:rPr>
          <w:i/>
          <w:iCs/>
          <w:lang w:val="en-GB" w:eastAsia="en-US"/>
        </w:rPr>
        <w:t>d</w:t>
      </w:r>
      <w:r w:rsidRPr="00CD2522">
        <w:rPr>
          <w:i/>
          <w:iCs/>
          <w:vertAlign w:val="subscript"/>
          <w:lang w:val="en-GB" w:eastAsia="en-US"/>
        </w:rPr>
        <w:t>lm</w:t>
      </w:r>
      <w:proofErr w:type="spellEnd"/>
      <w:r w:rsidRPr="00CD2522">
        <w:rPr>
          <w:rtl/>
          <w:lang w:val="en-GB" w:eastAsia="en-US"/>
        </w:rPr>
        <w:t>.</w:t>
      </w:r>
      <w:r w:rsidRPr="00CD2522">
        <w:rPr>
          <w:rFonts w:hint="cs"/>
          <w:rtl/>
          <w:lang w:val="en-GB" w:eastAsia="en-US"/>
        </w:rPr>
        <w:t xml:space="preserve"> فإن كانت جميع النقاط على المسير على مسافة </w:t>
      </w:r>
      <w:r>
        <w:rPr>
          <w:rFonts w:hint="cs"/>
          <w:rtl/>
          <w:lang w:val="en-GB" w:eastAsia="en-US"/>
        </w:rPr>
        <w:t>لا </w:t>
      </w:r>
      <w:r w:rsidRPr="00CD2522">
        <w:rPr>
          <w:rFonts w:hint="cs"/>
          <w:rtl/>
          <w:lang w:val="en-GB" w:eastAsia="en-US"/>
        </w:rPr>
        <w:t xml:space="preserve">تقل عن </w:t>
      </w:r>
      <w:r w:rsidRPr="00CD2522">
        <w:rPr>
          <w:lang w:val="en-GB" w:eastAsia="en-US"/>
        </w:rPr>
        <w:t>km 50</w:t>
      </w:r>
      <w:r w:rsidRPr="00CD2522">
        <w:rPr>
          <w:rFonts w:hint="cs"/>
          <w:rtl/>
          <w:lang w:val="en-GB" w:eastAsia="en-US"/>
        </w:rPr>
        <w:t xml:space="preserve"> من البحر أو </w:t>
      </w:r>
      <w:r w:rsidRPr="00CD2522">
        <w:rPr>
          <w:rtl/>
          <w:lang w:val="en-GB" w:eastAsia="en-US"/>
        </w:rPr>
        <w:t>المساحات الأخرى الكبيرة من الماء</w:t>
      </w:r>
      <w:r w:rsidRPr="00CD2522">
        <w:rPr>
          <w:rFonts w:hint="cs"/>
          <w:rtl/>
          <w:lang w:val="en-GB" w:eastAsia="en-US"/>
        </w:rPr>
        <w:t xml:space="preserve">، </w:t>
      </w:r>
      <w:r>
        <w:rPr>
          <w:rFonts w:hint="cs"/>
          <w:rtl/>
          <w:lang w:val="en-GB" w:eastAsia="en-US"/>
        </w:rPr>
        <w:t>لا </w:t>
      </w:r>
      <w:r w:rsidRPr="00CD2522">
        <w:rPr>
          <w:rFonts w:hint="cs"/>
          <w:rtl/>
          <w:lang w:val="en-GB" w:eastAsia="en-US"/>
        </w:rPr>
        <w:t>تُطبق إ</w:t>
      </w:r>
      <w:r>
        <w:rPr>
          <w:rFonts w:hint="cs"/>
          <w:rtl/>
          <w:lang w:val="en-GB" w:eastAsia="en-US"/>
        </w:rPr>
        <w:t>لا </w:t>
      </w:r>
      <w:r w:rsidRPr="00CD2522">
        <w:rPr>
          <w:rFonts w:hint="cs"/>
          <w:rtl/>
          <w:lang w:val="en-GB" w:eastAsia="en-US"/>
        </w:rPr>
        <w:t>فئة ال</w:t>
      </w:r>
      <w:r w:rsidRPr="00CD2522">
        <w:rPr>
          <w:rtl/>
          <w:lang w:val="en-GB" w:eastAsia="en-US"/>
        </w:rPr>
        <w:t xml:space="preserve">منطقة </w:t>
      </w:r>
      <w:r w:rsidRPr="00CD2522">
        <w:rPr>
          <w:rFonts w:hint="cs"/>
          <w:rtl/>
          <w:lang w:val="en-GB" w:eastAsia="en-US"/>
        </w:rPr>
        <w:t>ال</w:t>
      </w:r>
      <w:r w:rsidRPr="00CD2522">
        <w:rPr>
          <w:rtl/>
          <w:lang w:val="en-GB" w:eastAsia="en-US"/>
        </w:rPr>
        <w:t xml:space="preserve">داخلية </w:t>
      </w:r>
      <w:r w:rsidRPr="00CD2522">
        <w:rPr>
          <w:rFonts w:hint="cs"/>
          <w:rtl/>
          <w:lang w:val="en-GB" w:eastAsia="en-US"/>
        </w:rPr>
        <w:t>ال</w:t>
      </w:r>
      <w:r w:rsidRPr="00CD2522">
        <w:rPr>
          <w:rtl/>
          <w:lang w:val="en-GB" w:eastAsia="en-US"/>
        </w:rPr>
        <w:t>برية</w:t>
      </w:r>
      <w:r w:rsidRPr="00CD2522">
        <w:rPr>
          <w:rFonts w:hint="cs"/>
          <w:rtl/>
          <w:lang w:val="en-GB" w:eastAsia="en-US"/>
        </w:rPr>
        <w:t xml:space="preserve"> وبالتالي فإن </w:t>
      </w:r>
      <w:proofErr w:type="spellStart"/>
      <w:r w:rsidRPr="00CD2522">
        <w:rPr>
          <w:i/>
          <w:lang w:val="en-GB" w:eastAsia="en-US"/>
        </w:rPr>
        <w:t>d</w:t>
      </w:r>
      <w:r w:rsidRPr="00CD2522">
        <w:rPr>
          <w:i/>
          <w:vertAlign w:val="subscript"/>
          <w:lang w:val="en-GB" w:eastAsia="en-US"/>
        </w:rPr>
        <w:t>tm</w:t>
      </w:r>
      <w:proofErr w:type="spellEnd"/>
      <w:r w:rsidRPr="00CD2522">
        <w:rPr>
          <w:rFonts w:hint="cs"/>
          <w:rtl/>
          <w:lang w:val="en-GB" w:eastAsia="en-US"/>
        </w:rPr>
        <w:t xml:space="preserve"> و</w:t>
      </w:r>
      <w:r w:rsidRPr="00CD2522">
        <w:rPr>
          <w:i/>
          <w:lang w:val="en-GB" w:eastAsia="en-US"/>
        </w:rPr>
        <w:t xml:space="preserve"> </w:t>
      </w:r>
      <w:proofErr w:type="spellStart"/>
      <w:r w:rsidRPr="00CD2522">
        <w:rPr>
          <w:i/>
          <w:lang w:val="en-GB" w:eastAsia="en-US"/>
        </w:rPr>
        <w:t>d</w:t>
      </w:r>
      <w:r w:rsidRPr="00CD2522">
        <w:rPr>
          <w:i/>
          <w:vertAlign w:val="subscript"/>
          <w:lang w:val="en-GB" w:eastAsia="en-US"/>
        </w:rPr>
        <w:t>lm</w:t>
      </w:r>
      <w:proofErr w:type="spellEnd"/>
      <w:r w:rsidRPr="00CD2522">
        <w:rPr>
          <w:rFonts w:hint="cs"/>
          <w:rtl/>
          <w:lang w:val="en-GB" w:eastAsia="en-US"/>
        </w:rPr>
        <w:t xml:space="preserve"> </w:t>
      </w:r>
      <w:r w:rsidRPr="00CD2522">
        <w:rPr>
          <w:rFonts w:hint="cs"/>
          <w:rtl/>
          <w:lang w:val="en-GB" w:eastAsia="en-US" w:bidi="ar-SY"/>
        </w:rPr>
        <w:t xml:space="preserve">يساويان </w:t>
      </w:r>
      <w:r w:rsidRPr="00CD2522">
        <w:rPr>
          <w:rFonts w:hint="cs"/>
          <w:rtl/>
          <w:lang w:val="en-GB" w:eastAsia="en-US"/>
        </w:rPr>
        <w:t xml:space="preserve">طول المسير، </w:t>
      </w:r>
      <w:r w:rsidRPr="00CD2522">
        <w:rPr>
          <w:i/>
          <w:lang w:val="en-GB" w:eastAsia="en-US"/>
        </w:rPr>
        <w:t>d</w:t>
      </w:r>
      <w:r w:rsidRPr="00CD2522">
        <w:rPr>
          <w:rFonts w:hint="cs"/>
          <w:rtl/>
          <w:lang w:val="en-GB" w:eastAsia="en-US"/>
        </w:rPr>
        <w:t>.</w:t>
      </w:r>
    </w:p>
    <w:p w:rsidR="00602CC2" w:rsidRPr="00CD2522" w:rsidRDefault="00602CC2" w:rsidP="00DC27AF">
      <w:pPr>
        <w:tabs>
          <w:tab w:val="left" w:pos="794"/>
          <w:tab w:val="left" w:pos="1191"/>
          <w:tab w:val="left" w:pos="1588"/>
          <w:tab w:val="left" w:pos="1985"/>
        </w:tabs>
        <w:spacing w:after="120"/>
        <w:rPr>
          <w:rtl/>
          <w:lang w:val="en-GB" w:eastAsia="en-US"/>
        </w:rPr>
      </w:pPr>
      <w:r w:rsidRPr="00CD2522">
        <w:rPr>
          <w:rFonts w:hint="cs"/>
          <w:rtl/>
          <w:lang w:val="en-GB" w:eastAsia="en-US"/>
        </w:rPr>
        <w:t xml:space="preserve">احسب المعلمة </w:t>
      </w:r>
      <w:r w:rsidRPr="00CD2522">
        <w:rPr>
          <w:iCs/>
          <w:lang w:val="en-GB" w:eastAsia="en-US"/>
        </w:rPr>
        <w:t>μ</w:t>
      </w:r>
      <w:r w:rsidRPr="00CD2522">
        <w:rPr>
          <w:iCs/>
          <w:vertAlign w:val="subscript"/>
          <w:lang w:val="en-GB" w:eastAsia="en-US"/>
        </w:rPr>
        <w:t>4</w:t>
      </w:r>
      <w:r w:rsidRPr="00CD2522">
        <w:rPr>
          <w:rFonts w:hint="cs"/>
          <w:rtl/>
          <w:lang w:val="en-GB" w:eastAsia="en-US"/>
        </w:rPr>
        <w:t xml:space="preserve">، التي تعتمد على </w:t>
      </w:r>
      <w:r w:rsidRPr="00CD2522">
        <w:rPr>
          <w:iCs/>
          <w:lang w:val="en-GB" w:eastAsia="en-US"/>
        </w:rPr>
        <w:t>μ</w:t>
      </w:r>
      <w:r w:rsidRPr="00CD2522">
        <w:rPr>
          <w:iCs/>
          <w:vertAlign w:val="subscript"/>
          <w:lang w:val="en-GB" w:eastAsia="en-US"/>
        </w:rPr>
        <w:t>1</w:t>
      </w:r>
      <w:r w:rsidRPr="00CD2522">
        <w:rPr>
          <w:rFonts w:hint="cs"/>
          <w:rtl/>
          <w:lang w:val="en-GB" w:eastAsia="en-US"/>
        </w:rPr>
        <w:t xml:space="preserve"> وخط العرض لمركز المسير بالدرجات:</w:t>
      </w:r>
    </w:p>
    <w:p w:rsidR="00DC27AF" w:rsidRDefault="00DC27AF" w:rsidP="00DC27AF">
      <w:pPr>
        <w:pStyle w:val="Equation"/>
      </w:pPr>
      <w:r>
        <w:tab/>
      </w:r>
      <w:r>
        <w:rPr>
          <w:rFonts w:cs="Times New Roman"/>
          <w:position w:val="-38"/>
          <w:sz w:val="24"/>
          <w:szCs w:val="20"/>
          <w:lang w:val="fr-FR" w:eastAsia="en-US"/>
        </w:rPr>
        <w:object w:dxaOrig="4695" w:dyaOrig="870">
          <v:shape id="_x0000_i1027" type="#_x0000_t75" style="width:234.8pt;height:43.5pt" o:ole="">
            <v:imagedata r:id="rId19" o:title=""/>
          </v:shape>
          <o:OLEObject Type="Embed" ProgID="Equation.3" ShapeID="_x0000_i1027" DrawAspect="Content" ObjectID="_1412418263" r:id="rId20"/>
        </w:object>
      </w:r>
      <w:r>
        <w:tab/>
        <w:t>(4)</w:t>
      </w:r>
    </w:p>
    <w:p w:rsidR="00602CC2" w:rsidRPr="00CD2522" w:rsidRDefault="00602CC2" w:rsidP="00735F31">
      <w:pPr>
        <w:keepNext/>
        <w:tabs>
          <w:tab w:val="left" w:pos="794"/>
          <w:tab w:val="left" w:pos="1191"/>
          <w:tab w:val="left" w:pos="1588"/>
          <w:tab w:val="left" w:pos="1985"/>
        </w:tabs>
        <w:rPr>
          <w:rtl/>
          <w:lang w:val="en-GB" w:eastAsia="en-US" w:bidi="ar-EG"/>
        </w:rPr>
      </w:pPr>
      <w:r w:rsidRPr="00CD2522">
        <w:rPr>
          <w:rFonts w:hint="cs"/>
          <w:rtl/>
          <w:lang w:val="en-GB" w:eastAsia="en-US"/>
        </w:rPr>
        <w:t>حيث:</w:t>
      </w:r>
    </w:p>
    <w:p w:rsidR="00602CC2" w:rsidRPr="00CD2522" w:rsidRDefault="00602CC2" w:rsidP="0039039A">
      <w:pPr>
        <w:pStyle w:val="Equationlegend"/>
        <w:rPr>
          <w:rtl/>
        </w:rPr>
      </w:pPr>
      <w:r w:rsidRPr="00CD2522">
        <w:rPr>
          <w:rFonts w:hint="cs"/>
          <w:rtl/>
        </w:rPr>
        <w:tab/>
      </w:r>
      <w:r w:rsidRPr="00CD2522">
        <w:sym w:font="Symbol" w:char="F06A"/>
      </w:r>
      <w:r w:rsidRPr="00CD2522">
        <w:rPr>
          <w:rtl/>
        </w:rPr>
        <w:t>:</w:t>
      </w:r>
      <w:r w:rsidRPr="00CD2522">
        <w:rPr>
          <w:rtl/>
        </w:rPr>
        <w:tab/>
        <w:t>خط عرض منتصف المسير (درجات)</w:t>
      </w:r>
      <w:r w:rsidRPr="00CD2522">
        <w:rPr>
          <w:rFonts w:hint="cs"/>
          <w:rtl/>
        </w:rPr>
        <w:t>.</w:t>
      </w:r>
    </w:p>
    <w:p w:rsidR="00602CC2" w:rsidRDefault="00602CC2" w:rsidP="00735F31">
      <w:pPr>
        <w:keepNext/>
        <w:tabs>
          <w:tab w:val="left" w:pos="794"/>
          <w:tab w:val="left" w:pos="1191"/>
          <w:tab w:val="left" w:pos="1588"/>
          <w:tab w:val="left" w:pos="1985"/>
        </w:tabs>
        <w:rPr>
          <w:rFonts w:hint="cs"/>
          <w:rtl/>
          <w:lang w:val="en-GB" w:eastAsia="en-US"/>
        </w:rPr>
      </w:pPr>
      <w:r w:rsidRPr="00CD2522">
        <w:rPr>
          <w:rFonts w:hint="cs"/>
          <w:rtl/>
          <w:lang w:val="en-GB" w:eastAsia="en-US"/>
        </w:rPr>
        <w:t>احسب</w:t>
      </w:r>
      <w:r w:rsidRPr="00CD2522">
        <w:rPr>
          <w:rFonts w:hint="cs"/>
          <w:rtl/>
          <w:lang w:val="en-GB" w:eastAsia="en-US" w:bidi="ar-SY"/>
        </w:rPr>
        <w:tab/>
      </w:r>
      <w:r w:rsidRPr="00CD2522">
        <w:rPr>
          <w:lang w:val="en-GB" w:eastAsia="en-US"/>
        </w:rPr>
        <w:t>β</w:t>
      </w:r>
      <w:r w:rsidRPr="00CD2522">
        <w:rPr>
          <w:vertAlign w:val="subscript"/>
          <w:lang w:val="en-GB" w:eastAsia="en-US"/>
        </w:rPr>
        <w:t>0</w:t>
      </w:r>
      <w:r w:rsidRPr="00CD2522">
        <w:rPr>
          <w:rFonts w:hint="cs"/>
          <w:rtl/>
          <w:lang w:val="en-GB" w:eastAsia="en-US"/>
        </w:rPr>
        <w:t>:</w:t>
      </w:r>
    </w:p>
    <w:p w:rsidR="000563B4" w:rsidRDefault="000563B4" w:rsidP="000563B4">
      <w:pPr>
        <w:pStyle w:val="Equation"/>
        <w:spacing w:after="240"/>
      </w:pPr>
      <w:r>
        <w:rPr>
          <w:rStyle w:val="EquationChar"/>
        </w:rPr>
        <w:tab/>
      </w:r>
      <w:r>
        <w:rPr>
          <w:rStyle w:val="EquationChar"/>
          <w:rFonts w:cs="Times New Roman"/>
          <w:position w:val="-38"/>
          <w:sz w:val="24"/>
          <w:szCs w:val="20"/>
          <w:lang w:val="fr-FR" w:eastAsia="en-US"/>
        </w:rPr>
        <w:object w:dxaOrig="5670" w:dyaOrig="885">
          <v:shape id="_x0000_i1028" type="#_x0000_t75" style="width:283.7pt;height:44.05pt" o:ole="">
            <v:imagedata r:id="rId21" o:title=""/>
          </v:shape>
          <o:OLEObject Type="Embed" ProgID="Equation.3" ShapeID="_x0000_i1028" DrawAspect="Content" ObjectID="_1412418264" r:id="rId22"/>
        </w:object>
      </w:r>
      <w:r>
        <w:tab/>
        <w:t>(5)</w:t>
      </w:r>
    </w:p>
    <w:p w:rsidR="00602CC2" w:rsidRPr="00CD2522" w:rsidRDefault="00602CC2" w:rsidP="000563B4">
      <w:pPr>
        <w:pStyle w:val="Heading2"/>
        <w:spacing w:before="480"/>
        <w:rPr>
          <w:rtl/>
          <w:lang w:bidi="ar-EG"/>
        </w:rPr>
      </w:pPr>
      <w:r w:rsidRPr="00CD2522">
        <w:t>7.3</w:t>
      </w:r>
      <w:r w:rsidRPr="00CD2522">
        <w:rPr>
          <w:rFonts w:hint="cs"/>
          <w:rtl/>
          <w:lang w:val="en-GB"/>
        </w:rPr>
        <w:tab/>
      </w:r>
      <w:r w:rsidRPr="00CD2522">
        <w:rPr>
          <w:rtl/>
          <w:lang w:val="en-GB"/>
        </w:rPr>
        <w:t>نصف قطر الأرض الفعال</w:t>
      </w:r>
    </w:p>
    <w:p w:rsidR="00602CC2" w:rsidRPr="00CD2522" w:rsidRDefault="00602CC2" w:rsidP="00735F31">
      <w:pPr>
        <w:keepNext/>
        <w:tabs>
          <w:tab w:val="left" w:pos="794"/>
          <w:tab w:val="left" w:pos="1191"/>
          <w:tab w:val="left" w:pos="1588"/>
          <w:tab w:val="left" w:pos="1985"/>
        </w:tabs>
        <w:rPr>
          <w:rtl/>
          <w:lang w:val="en-GB" w:eastAsia="en-US"/>
        </w:rPr>
      </w:pPr>
      <w:r w:rsidRPr="00CD2522">
        <w:rPr>
          <w:rtl/>
          <w:lang w:val="en-GB" w:eastAsia="en-US"/>
        </w:rPr>
        <w:t>يحدد عامل نصف قطر الأرض الفعال</w:t>
      </w:r>
      <w:r w:rsidRPr="00CD2522">
        <w:rPr>
          <w:rFonts w:hint="cs"/>
          <w:rtl/>
          <w:lang w:val="en-GB" w:eastAsia="en-US"/>
        </w:rPr>
        <w:t xml:space="preserve"> المتوسط</w:t>
      </w:r>
      <w:r w:rsidRPr="00CD2522">
        <w:rPr>
          <w:rtl/>
          <w:lang w:val="en-GB" w:eastAsia="en-US"/>
        </w:rPr>
        <w:t xml:space="preserve"> </w:t>
      </w:r>
      <w:r w:rsidRPr="00CD2522">
        <w:rPr>
          <w:i/>
          <w:iCs/>
          <w:lang w:val="en-GB" w:eastAsia="en-US"/>
        </w:rPr>
        <w:t>k</w:t>
      </w:r>
      <w:r w:rsidRPr="00CD2522">
        <w:rPr>
          <w:rFonts w:cs="Times New Roman"/>
          <w:szCs w:val="22"/>
          <w:vertAlign w:val="subscript"/>
          <w:lang w:val="en-GB" w:eastAsia="en-US"/>
        </w:rPr>
        <w:t>50</w:t>
      </w:r>
      <w:r w:rsidRPr="00CD2522">
        <w:rPr>
          <w:rtl/>
          <w:lang w:val="en-GB" w:eastAsia="en-US"/>
        </w:rPr>
        <w:t xml:space="preserve"> </w:t>
      </w:r>
      <w:r w:rsidRPr="00CD2522">
        <w:rPr>
          <w:rFonts w:hint="cs"/>
          <w:rtl/>
          <w:lang w:val="en-GB" w:eastAsia="en-US" w:bidi="ar-SY"/>
        </w:rPr>
        <w:t>ل</w:t>
      </w:r>
      <w:r w:rsidRPr="00CD2522">
        <w:rPr>
          <w:rtl/>
          <w:lang w:val="en-GB" w:eastAsia="en-US"/>
        </w:rPr>
        <w:t>لمسير بواسطة المعادلة التالية:</w:t>
      </w:r>
    </w:p>
    <w:p w:rsidR="000563B4" w:rsidRDefault="000563B4" w:rsidP="000563B4">
      <w:pPr>
        <w:pStyle w:val="Equation"/>
        <w:spacing w:after="240"/>
      </w:pPr>
      <w:r>
        <w:tab/>
      </w:r>
      <w:r>
        <w:rPr>
          <w:rFonts w:cs="Times New Roman"/>
          <w:position w:val="-24"/>
          <w:sz w:val="24"/>
          <w:szCs w:val="20"/>
          <w:lang w:val="fr-FR" w:eastAsia="en-US"/>
        </w:rPr>
        <w:object w:dxaOrig="1575" w:dyaOrig="615">
          <v:shape id="_x0000_i1029" type="#_x0000_t75" style="width:79pt;height:30.65pt" o:ole="">
            <v:imagedata r:id="rId23" o:title=""/>
          </v:shape>
          <o:OLEObject Type="Embed" ProgID="Equation.3" ShapeID="_x0000_i1029" DrawAspect="Content" ObjectID="_1412418265" r:id="rId24"/>
        </w:object>
      </w:r>
      <w:r>
        <w:tab/>
        <w:t>(6)</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يمكن الحصول على قيمة</w:t>
      </w:r>
      <w:r w:rsidRPr="00CD2522">
        <w:rPr>
          <w:rtl/>
          <w:lang w:val="en-GB" w:eastAsia="en-US"/>
        </w:rPr>
        <w:t xml:space="preserve"> متوسط معدل التفاوت </w:t>
      </w:r>
      <w:r w:rsidRPr="00CD2522">
        <w:rPr>
          <w:rFonts w:hint="cs"/>
          <w:rtl/>
          <w:lang w:val="en-GB" w:eastAsia="en-US"/>
        </w:rPr>
        <w:t>لقابلية في ا</w:t>
      </w:r>
      <w:r w:rsidRPr="00CD2522">
        <w:rPr>
          <w:rtl/>
          <w:lang w:val="en-GB" w:eastAsia="en-US"/>
        </w:rPr>
        <w:t>لانكسار</w:t>
      </w:r>
      <w:r w:rsidRPr="00CD2522">
        <w:rPr>
          <w:rFonts w:hint="cs"/>
          <w:rtl/>
          <w:lang w:val="en-GB" w:eastAsia="en-US"/>
        </w:rPr>
        <w:t>ية</w:t>
      </w:r>
      <w:r w:rsidRPr="00CD2522">
        <w:rPr>
          <w:rtl/>
          <w:lang w:val="en-GB" w:eastAsia="en-US"/>
        </w:rPr>
        <w:t xml:space="preserve"> الراديوي</w:t>
      </w:r>
      <w:r w:rsidRPr="00CD2522">
        <w:rPr>
          <w:rFonts w:hint="cs"/>
          <w:rtl/>
          <w:lang w:val="en-GB" w:eastAsia="en-US"/>
        </w:rPr>
        <w:t xml:space="preserve">ة، </w:t>
      </w:r>
      <w:r w:rsidRPr="00CD2522">
        <w:rPr>
          <w:lang w:val="en-GB" w:eastAsia="en-US"/>
        </w:rPr>
        <w:t>Δ</w:t>
      </w:r>
      <w:r w:rsidRPr="00CD2522">
        <w:rPr>
          <w:i/>
          <w:lang w:val="en-GB" w:eastAsia="en-US"/>
        </w:rPr>
        <w:t>N</w:t>
      </w:r>
      <w:r w:rsidRPr="00CD2522">
        <w:rPr>
          <w:rFonts w:hint="cs"/>
          <w:rtl/>
          <w:lang w:val="en-GB" w:eastAsia="en-US"/>
        </w:rPr>
        <w:t xml:space="preserve">، من الشكل </w:t>
      </w:r>
      <w:r w:rsidRPr="00CD2522">
        <w:rPr>
          <w:lang w:eastAsia="en-US"/>
        </w:rPr>
        <w:t>1</w:t>
      </w:r>
      <w:r w:rsidRPr="00CD2522">
        <w:rPr>
          <w:rFonts w:hint="cs"/>
          <w:rtl/>
          <w:lang w:val="en-GB" w:eastAsia="en-US"/>
        </w:rPr>
        <w:t xml:space="preserve"> باستعمال خطي العرض والطول لمركز المسير كممثل للمسير برمته.</w:t>
      </w:r>
    </w:p>
    <w:p w:rsidR="00602CC2" w:rsidRPr="0039039A" w:rsidRDefault="00602CC2" w:rsidP="0039039A">
      <w:pPr>
        <w:keepNext/>
        <w:tabs>
          <w:tab w:val="left" w:pos="794"/>
          <w:tab w:val="left" w:pos="1191"/>
          <w:tab w:val="left" w:pos="1588"/>
          <w:tab w:val="left" w:pos="1985"/>
        </w:tabs>
        <w:rPr>
          <w:rtl/>
          <w:lang w:val="en-GB" w:eastAsia="en-US" w:bidi="ar-EG"/>
        </w:rPr>
      </w:pPr>
      <w:r w:rsidRPr="00CD2522">
        <w:rPr>
          <w:rtl/>
          <w:lang w:val="en-GB" w:eastAsia="en-US"/>
        </w:rPr>
        <w:t xml:space="preserve">ويمكن أن تحدد القيمة المتوسطة لنصف قطر الأرض الفعال </w:t>
      </w:r>
      <w:proofErr w:type="spellStart"/>
      <w:r w:rsidRPr="00CD2522">
        <w:rPr>
          <w:i/>
          <w:iCs/>
          <w:lang w:val="en-GB" w:eastAsia="en-US"/>
        </w:rPr>
        <w:t>a</w:t>
      </w:r>
      <w:r w:rsidRPr="00CD2522">
        <w:rPr>
          <w:i/>
          <w:iCs/>
          <w:vertAlign w:val="subscript"/>
          <w:lang w:val="en-GB" w:eastAsia="en-US"/>
        </w:rPr>
        <w:t>e</w:t>
      </w:r>
      <w:proofErr w:type="spellEnd"/>
      <w:r w:rsidRPr="00CD2522">
        <w:rPr>
          <w:rtl/>
          <w:lang w:val="en-GB" w:eastAsia="en-US"/>
        </w:rPr>
        <w:t xml:space="preserve"> بواسطة المعادلة التالية:</w:t>
      </w:r>
    </w:p>
    <w:p w:rsidR="00602CC2" w:rsidRPr="003178FC" w:rsidRDefault="0039039A" w:rsidP="00015B94">
      <w:pPr>
        <w:tabs>
          <w:tab w:val="center" w:pos="4820"/>
          <w:tab w:val="right" w:pos="9639"/>
        </w:tabs>
        <w:bidi w:val="0"/>
        <w:rPr>
          <w:rtl/>
          <w:lang w:eastAsia="en-US"/>
        </w:rPr>
      </w:pPr>
      <w:r>
        <w:rPr>
          <w:lang w:val="en-GB" w:eastAsia="en-US"/>
        </w:rPr>
        <w:t>(</w:t>
      </w:r>
      <w:r w:rsidRPr="00CD2522">
        <w:rPr>
          <w:lang w:val="en-GB" w:eastAsia="en-US"/>
        </w:rPr>
        <w:t>7a</w:t>
      </w:r>
      <w:r>
        <w:rPr>
          <w:lang w:val="en-GB" w:eastAsia="en-US"/>
        </w:rPr>
        <w:t>)</w:t>
      </w:r>
      <w:r w:rsidR="00602CC2" w:rsidRPr="00CD2522">
        <w:rPr>
          <w:rtl/>
          <w:lang w:val="en-GB" w:eastAsia="en-US"/>
        </w:rPr>
        <w:tab/>
      </w:r>
      <w:r w:rsidR="00602CC2" w:rsidRPr="00CD2522">
        <w:rPr>
          <w:position w:val="-12"/>
          <w:lang w:val="en-GB" w:eastAsia="en-US"/>
        </w:rPr>
        <w:object w:dxaOrig="1400" w:dyaOrig="360">
          <v:shape id="_x0000_i1030" type="#_x0000_t75" style="width:69.3pt;height:18.25pt" o:ole="" o:allowoverlap="f">
            <v:imagedata r:id="rId25" o:title=""/>
          </v:shape>
          <o:OLEObject Type="Embed" ProgID="Equation.3" ShapeID="_x0000_i1030" DrawAspect="Content" ObjectID="_1412418266" r:id="rId26"/>
        </w:object>
      </w:r>
      <w:r w:rsidR="00015B94">
        <w:rPr>
          <w:lang w:val="en-GB" w:eastAsia="en-US"/>
        </w:rPr>
        <w:t xml:space="preserve">              </w:t>
      </w:r>
      <w:r w:rsidRPr="00CD2522">
        <w:rPr>
          <w:lang w:val="en-GB" w:eastAsia="en-US"/>
        </w:rPr>
        <w:t>km</w:t>
      </w:r>
      <w:r w:rsidR="00602CC2" w:rsidRPr="00CD2522">
        <w:rPr>
          <w:rFonts w:hint="cs"/>
          <w:rtl/>
          <w:lang w:val="en-GB" w:eastAsia="en-US"/>
        </w:rPr>
        <w:tab/>
      </w:r>
    </w:p>
    <w:p w:rsidR="00602CC2" w:rsidRPr="00CD2522" w:rsidRDefault="00602CC2" w:rsidP="003178FC">
      <w:pPr>
        <w:keepNext/>
        <w:keepLines/>
        <w:tabs>
          <w:tab w:val="left" w:pos="794"/>
          <w:tab w:val="left" w:pos="1191"/>
          <w:tab w:val="left" w:pos="1588"/>
          <w:tab w:val="left" w:pos="1985"/>
        </w:tabs>
        <w:spacing w:after="240"/>
        <w:rPr>
          <w:rtl/>
          <w:lang w:val="en-GB" w:eastAsia="en-US"/>
        </w:rPr>
      </w:pPr>
      <w:r w:rsidRPr="00CD2522">
        <w:rPr>
          <w:rFonts w:hint="cs"/>
          <w:rtl/>
          <w:lang w:val="en-GB" w:eastAsia="en-US"/>
        </w:rPr>
        <w:t xml:space="preserve">بينما يُحدد </w:t>
      </w:r>
      <w:r w:rsidRPr="00CD2522">
        <w:rPr>
          <w:rtl/>
          <w:lang w:val="en-GB" w:eastAsia="en-US"/>
        </w:rPr>
        <w:t>نصف قطر الأرض الفعال</w:t>
      </w:r>
      <w:r w:rsidRPr="00CD2522">
        <w:rPr>
          <w:rFonts w:hint="cs"/>
          <w:rtl/>
          <w:lang w:val="en-GB" w:eastAsia="en-US"/>
        </w:rPr>
        <w:t xml:space="preserve"> الذي يتم تجاوزه لمدة </w:t>
      </w:r>
      <w:r w:rsidRPr="00CD2522">
        <w:rPr>
          <w:lang w:val="en-GB" w:eastAsia="en-US"/>
        </w:rPr>
        <w:sym w:font="Symbol" w:char="F062"/>
      </w:r>
      <w:r w:rsidRPr="00CD2522">
        <w:rPr>
          <w:vertAlign w:val="subscript"/>
          <w:lang w:val="en-GB" w:eastAsia="en-US"/>
        </w:rPr>
        <w:t>0</w:t>
      </w:r>
      <w:r w:rsidRPr="00CD2522">
        <w:rPr>
          <w:rFonts w:hint="cs"/>
          <w:rtl/>
          <w:lang w:val="en-GB" w:eastAsia="en-US"/>
        </w:rPr>
        <w:t xml:space="preserve">، </w:t>
      </w:r>
      <w:r w:rsidRPr="00CD2522">
        <w:rPr>
          <w:i/>
          <w:lang w:val="en-GB" w:eastAsia="en-US"/>
        </w:rPr>
        <w:t>a</w:t>
      </w:r>
      <w:r w:rsidRPr="00CD2522">
        <w:rPr>
          <w:iCs/>
          <w:vertAlign w:val="subscript"/>
          <w:lang w:val="en-GB" w:eastAsia="en-US"/>
        </w:rPr>
        <w:sym w:font="Symbol" w:char="F062"/>
      </w:r>
      <w:r w:rsidRPr="00CD2522">
        <w:rPr>
          <w:rFonts w:hint="cs"/>
          <w:rtl/>
          <w:lang w:val="en-GB" w:eastAsia="en-US"/>
        </w:rPr>
        <w:t xml:space="preserve">، </w:t>
      </w:r>
      <w:r w:rsidRPr="00CD2522">
        <w:rPr>
          <w:rtl/>
          <w:lang w:val="en-GB" w:eastAsia="en-US"/>
        </w:rPr>
        <w:t>بواسطة المعادلة التالية:</w:t>
      </w:r>
    </w:p>
    <w:p w:rsidR="00602CC2" w:rsidRPr="00CD2522" w:rsidRDefault="00602CC2" w:rsidP="003178FC">
      <w:pPr>
        <w:keepNext/>
        <w:keepLines/>
        <w:tabs>
          <w:tab w:val="center" w:pos="4820"/>
          <w:tab w:val="right" w:pos="9639"/>
        </w:tabs>
        <w:rPr>
          <w:rtl/>
          <w:lang w:val="en-GB" w:eastAsia="en-US"/>
        </w:rPr>
      </w:pPr>
      <w:r w:rsidRPr="00CD2522">
        <w:rPr>
          <w:rFonts w:hint="cs"/>
          <w:rtl/>
          <w:lang w:val="en-GB" w:eastAsia="en-US"/>
        </w:rPr>
        <w:tab/>
      </w:r>
      <w:r w:rsidRPr="00CD2522">
        <w:rPr>
          <w:i/>
          <w:lang w:val="en-GB" w:eastAsia="en-US"/>
        </w:rPr>
        <w:t>a</w:t>
      </w:r>
      <w:r w:rsidRPr="00CD2522">
        <w:rPr>
          <w:iCs/>
          <w:vertAlign w:val="subscript"/>
          <w:lang w:val="en-GB" w:eastAsia="en-US"/>
        </w:rPr>
        <w:sym w:font="Symbol" w:char="F062"/>
      </w:r>
      <w:r w:rsidRPr="00CD2522">
        <w:rPr>
          <w:lang w:val="en-GB" w:eastAsia="en-US"/>
        </w:rPr>
        <w:t> = 6</w:t>
      </w:r>
      <w:r w:rsidRPr="00CD2522">
        <w:rPr>
          <w:rFonts w:ascii="Tms Rmn" w:hAnsi="Tms Rmn"/>
          <w:sz w:val="12"/>
          <w:lang w:val="en-GB" w:eastAsia="en-US"/>
        </w:rPr>
        <w:t> </w:t>
      </w:r>
      <w:r w:rsidRPr="00CD2522">
        <w:rPr>
          <w:lang w:val="en-GB" w:eastAsia="en-US"/>
        </w:rPr>
        <w:t>371 · </w:t>
      </w:r>
      <w:r w:rsidRPr="00CD2522">
        <w:rPr>
          <w:i/>
          <w:lang w:val="en-GB" w:eastAsia="en-US"/>
        </w:rPr>
        <w:t>k</w:t>
      </w:r>
      <w:r w:rsidRPr="00CD2522">
        <w:rPr>
          <w:vertAlign w:val="subscript"/>
          <w:lang w:val="en-GB" w:eastAsia="en-US"/>
        </w:rPr>
        <w:sym w:font="Symbol" w:char="F062"/>
      </w:r>
      <w:r w:rsidRPr="00CD2522">
        <w:rPr>
          <w:lang w:val="en-GB" w:eastAsia="en-US"/>
        </w:rPr>
        <w:t xml:space="preserve">   </w:t>
      </w:r>
      <w:r w:rsidR="00015B94">
        <w:rPr>
          <w:lang w:val="en-GB" w:eastAsia="en-US"/>
        </w:rPr>
        <w:t xml:space="preserve">         </w:t>
      </w:r>
      <w:r w:rsidRPr="00CD2522">
        <w:rPr>
          <w:lang w:val="en-GB" w:eastAsia="en-US"/>
        </w:rPr>
        <w:t xml:space="preserve">     km</w:t>
      </w:r>
      <w:r w:rsidRPr="00CD2522">
        <w:rPr>
          <w:rFonts w:hint="cs"/>
          <w:rtl/>
          <w:lang w:val="en-GB" w:eastAsia="en-US"/>
        </w:rPr>
        <w:tab/>
      </w:r>
      <w:r w:rsidR="0039039A">
        <w:rPr>
          <w:lang w:val="en-GB" w:eastAsia="en-US"/>
        </w:rPr>
        <w:t>(7b)</w:t>
      </w:r>
    </w:p>
    <w:p w:rsidR="00602CC2" w:rsidRPr="00CD2522" w:rsidRDefault="00602CC2" w:rsidP="003178FC">
      <w:pPr>
        <w:keepNext/>
        <w:keepLines/>
        <w:tabs>
          <w:tab w:val="left" w:pos="794"/>
          <w:tab w:val="left" w:pos="1191"/>
          <w:tab w:val="left" w:pos="1588"/>
          <w:tab w:val="left" w:pos="1985"/>
        </w:tabs>
        <w:spacing w:before="240"/>
        <w:rPr>
          <w:rtl/>
          <w:lang w:val="en-GB" w:eastAsia="en-US"/>
        </w:rPr>
      </w:pPr>
      <w:r w:rsidRPr="00CD2522">
        <w:rPr>
          <w:rFonts w:hint="cs"/>
          <w:rtl/>
          <w:lang w:val="en-GB" w:eastAsia="en-US"/>
        </w:rPr>
        <w:t xml:space="preserve">حيث </w:t>
      </w:r>
      <w:r w:rsidRPr="00CD2522">
        <w:rPr>
          <w:iCs/>
          <w:lang w:eastAsia="en-US"/>
        </w:rPr>
        <w:t xml:space="preserve">3,0 = </w:t>
      </w:r>
      <w:r w:rsidRPr="00CD2522">
        <w:rPr>
          <w:i/>
          <w:lang w:val="en-GB" w:eastAsia="en-US"/>
        </w:rPr>
        <w:t>k</w:t>
      </w:r>
      <w:r w:rsidRPr="00CD2522">
        <w:rPr>
          <w:vertAlign w:val="subscript"/>
          <w:lang w:val="en-GB" w:eastAsia="en-US"/>
        </w:rPr>
        <w:sym w:font="Symbol" w:char="F062"/>
      </w:r>
      <w:r w:rsidRPr="00CD2522">
        <w:rPr>
          <w:rFonts w:hint="cs"/>
          <w:rtl/>
          <w:lang w:val="en-GB" w:eastAsia="en-US"/>
        </w:rPr>
        <w:t xml:space="preserve"> هي قيمة تقديرية لعامل </w:t>
      </w:r>
      <w:r w:rsidRPr="00CD2522">
        <w:rPr>
          <w:rtl/>
          <w:lang w:val="en-GB" w:eastAsia="en-US"/>
        </w:rPr>
        <w:t>نصف قطر الأرض الفعال</w:t>
      </w:r>
      <w:r w:rsidRPr="00CD2522">
        <w:rPr>
          <w:rFonts w:hint="cs"/>
          <w:rtl/>
          <w:lang w:val="en-GB" w:eastAsia="en-US"/>
        </w:rPr>
        <w:t xml:space="preserve"> الذي يتم تجاوزه لمدة </w:t>
      </w:r>
      <w:r w:rsidRPr="00CD2522">
        <w:rPr>
          <w:lang w:val="en-GB" w:eastAsia="en-US"/>
        </w:rPr>
        <w:sym w:font="Symbol" w:char="F062"/>
      </w:r>
      <w:r w:rsidRPr="00CD2522">
        <w:rPr>
          <w:vertAlign w:val="subscript"/>
          <w:lang w:val="en-GB" w:eastAsia="en-US"/>
        </w:rPr>
        <w:t>0</w:t>
      </w:r>
      <w:r w:rsidRPr="00CD2522">
        <w:rPr>
          <w:rFonts w:hint="cs"/>
          <w:rtl/>
          <w:lang w:val="en-GB" w:eastAsia="en-US"/>
        </w:rPr>
        <w:t>.</w:t>
      </w:r>
    </w:p>
    <w:p w:rsidR="00602CC2" w:rsidRPr="00CD2522" w:rsidRDefault="00602CC2" w:rsidP="00E574FC">
      <w:pPr>
        <w:pStyle w:val="Heading2"/>
        <w:rPr>
          <w:rtl/>
          <w:lang w:val="en-GB"/>
        </w:rPr>
      </w:pPr>
      <w:r w:rsidRPr="00CD2522">
        <w:rPr>
          <w:lang w:val="en-GB"/>
        </w:rPr>
        <w:t>8.3</w:t>
      </w:r>
      <w:r w:rsidRPr="00CD2522">
        <w:rPr>
          <w:rFonts w:hint="cs"/>
          <w:rtl/>
          <w:lang w:val="en-GB"/>
        </w:rPr>
        <w:tab/>
      </w:r>
      <w:proofErr w:type="spellStart"/>
      <w:r w:rsidRPr="00CD2522">
        <w:rPr>
          <w:rFonts w:hint="cs"/>
          <w:rtl/>
          <w:lang w:val="en-GB" w:bidi="ar-SY"/>
        </w:rPr>
        <w:t>ال</w:t>
      </w:r>
      <w:proofErr w:type="spellEnd"/>
      <w:r w:rsidRPr="00CD2522">
        <w:rPr>
          <w:rFonts w:hint="cs"/>
          <w:rtl/>
          <w:lang w:val="en-GB"/>
        </w:rPr>
        <w:t xml:space="preserve">معلمات التي يتم الحصول عليها من </w:t>
      </w:r>
      <w:r w:rsidRPr="00CD2522">
        <w:rPr>
          <w:rtl/>
          <w:lang w:val="en-GB"/>
        </w:rPr>
        <w:t xml:space="preserve">تحليل المظهر </w:t>
      </w:r>
      <w:proofErr w:type="spellStart"/>
      <w:r w:rsidR="000B3CE8">
        <w:rPr>
          <w:rtl/>
          <w:lang w:val="en-GB"/>
        </w:rPr>
        <w:t>الجانب‍ي</w:t>
      </w:r>
      <w:proofErr w:type="spellEnd"/>
      <w:r w:rsidRPr="00CD2522">
        <w:rPr>
          <w:rtl/>
          <w:lang w:val="en-GB"/>
        </w:rPr>
        <w:t xml:space="preserve"> للمسير</w:t>
      </w:r>
    </w:p>
    <w:p w:rsidR="00602CC2" w:rsidRDefault="00602CC2" w:rsidP="00251405">
      <w:pPr>
        <w:tabs>
          <w:tab w:val="left" w:pos="794"/>
          <w:tab w:val="left" w:pos="1191"/>
          <w:tab w:val="left" w:pos="1588"/>
          <w:tab w:val="left" w:pos="1985"/>
        </w:tabs>
        <w:rPr>
          <w:rtl/>
          <w:lang w:val="en-GB" w:eastAsia="en-US"/>
        </w:rPr>
      </w:pPr>
      <w:r w:rsidRPr="00CD2522">
        <w:rPr>
          <w:rtl/>
          <w:lang w:val="en-GB" w:eastAsia="en-US"/>
        </w:rPr>
        <w:t>يجب</w:t>
      </w:r>
      <w:r w:rsidRPr="00CD2522">
        <w:rPr>
          <w:rFonts w:hint="cs"/>
          <w:rtl/>
          <w:lang w:val="en-GB" w:eastAsia="en-US"/>
        </w:rPr>
        <w:t xml:space="preserve"> الحصول على</w:t>
      </w:r>
      <w:r w:rsidRPr="00CD2522">
        <w:rPr>
          <w:rtl/>
          <w:lang w:val="en-GB" w:eastAsia="en-US"/>
        </w:rPr>
        <w:t xml:space="preserve"> القيم الخاصة بعدد من المعلمات </w:t>
      </w:r>
      <w:r w:rsidRPr="00CD2522">
        <w:rPr>
          <w:rFonts w:hint="cs"/>
          <w:rtl/>
          <w:lang w:val="en-GB" w:eastAsia="en-US"/>
        </w:rPr>
        <w:t>المتعلقة</w:t>
      </w:r>
      <w:r w:rsidRPr="00CD2522">
        <w:rPr>
          <w:rtl/>
          <w:lang w:val="en-GB" w:eastAsia="en-US"/>
        </w:rPr>
        <w:t xml:space="preserve"> بالمسير والضرورية لإجراء الحسابات </w:t>
      </w:r>
      <w:r w:rsidRPr="00CD2522">
        <w:rPr>
          <w:rFonts w:hint="cs"/>
          <w:rtl/>
          <w:lang w:val="en-GB" w:eastAsia="en-US"/>
        </w:rPr>
        <w:t xml:space="preserve">والواردة في </w:t>
      </w:r>
      <w:r w:rsidRPr="00CD2522">
        <w:rPr>
          <w:rtl/>
          <w:lang w:val="en-GB" w:eastAsia="en-US"/>
        </w:rPr>
        <w:t xml:space="preserve">الجدول </w:t>
      </w:r>
      <w:r w:rsidRPr="00CD2522">
        <w:rPr>
          <w:rFonts w:cs="Times New Roman" w:hint="cs"/>
          <w:szCs w:val="22"/>
          <w:rtl/>
          <w:lang w:val="en-GB" w:eastAsia="en-US"/>
        </w:rPr>
        <w:t>4</w:t>
      </w:r>
      <w:r w:rsidRPr="00CD2522">
        <w:rPr>
          <w:rtl/>
          <w:lang w:val="en-GB" w:eastAsia="en-US"/>
        </w:rPr>
        <w:t xml:space="preserve"> بواسطة تحليل أولي للمظهر </w:t>
      </w:r>
      <w:proofErr w:type="spellStart"/>
      <w:r w:rsidR="000B3CE8">
        <w:rPr>
          <w:rtl/>
          <w:lang w:val="en-GB" w:eastAsia="en-US"/>
        </w:rPr>
        <w:t>الجانب‍ي</w:t>
      </w:r>
      <w:proofErr w:type="spellEnd"/>
      <w:r w:rsidRPr="00CD2522">
        <w:rPr>
          <w:rtl/>
          <w:lang w:val="en-GB" w:eastAsia="en-US"/>
        </w:rPr>
        <w:t xml:space="preserve"> للمسير مبني على قيمة </w:t>
      </w:r>
      <w:proofErr w:type="spellStart"/>
      <w:r w:rsidRPr="00CD2522">
        <w:rPr>
          <w:i/>
          <w:iCs/>
          <w:lang w:val="en-GB" w:eastAsia="en-US"/>
        </w:rPr>
        <w:t>a</w:t>
      </w:r>
      <w:r w:rsidRPr="00CD2522">
        <w:rPr>
          <w:i/>
          <w:iCs/>
          <w:vertAlign w:val="subscript"/>
          <w:lang w:val="en-GB" w:eastAsia="en-US"/>
        </w:rPr>
        <w:t>e</w:t>
      </w:r>
      <w:proofErr w:type="spellEnd"/>
      <w:r w:rsidRPr="00CD2522">
        <w:rPr>
          <w:rtl/>
          <w:lang w:val="en-GB" w:eastAsia="en-US"/>
        </w:rPr>
        <w:t xml:space="preserve"> </w:t>
      </w:r>
      <w:r w:rsidRPr="00CD2522">
        <w:rPr>
          <w:rFonts w:hint="cs"/>
          <w:rtl/>
          <w:lang w:val="en-GB" w:eastAsia="en-US"/>
        </w:rPr>
        <w:t xml:space="preserve">التي يتم الحصول عليها من </w:t>
      </w:r>
      <w:r w:rsidRPr="00CD2522">
        <w:rPr>
          <w:rtl/>
          <w:lang w:val="en-GB" w:eastAsia="en-US"/>
        </w:rPr>
        <w:t xml:space="preserve">المعادلة </w:t>
      </w:r>
      <w:r w:rsidRPr="00CD2522">
        <w:rPr>
          <w:lang w:val="en-GB" w:eastAsia="en-US"/>
        </w:rPr>
        <w:t>(7a)</w:t>
      </w:r>
      <w:r w:rsidRPr="00CD2522">
        <w:rPr>
          <w:rtl/>
          <w:lang w:val="en-GB" w:eastAsia="en-US"/>
        </w:rPr>
        <w:t xml:space="preserve">. ويقدم </w:t>
      </w:r>
      <w:r w:rsidRPr="00CD2522">
        <w:rPr>
          <w:rFonts w:hint="cs"/>
          <w:rtl/>
          <w:lang w:val="en-GB" w:eastAsia="en-US"/>
        </w:rPr>
        <w:t>التذييل</w:t>
      </w:r>
      <w:r w:rsidRPr="00CD2522">
        <w:rPr>
          <w:rtl/>
          <w:lang w:val="en-GB" w:eastAsia="en-US"/>
        </w:rPr>
        <w:t xml:space="preserve"> </w:t>
      </w:r>
      <w:r w:rsidR="00094B21">
        <w:rPr>
          <w:rFonts w:cs="Times New Roman"/>
          <w:szCs w:val="22"/>
          <w:lang w:val="en-GB" w:eastAsia="en-US"/>
        </w:rPr>
        <w:t>2</w:t>
      </w:r>
      <w:r w:rsidR="00094B21" w:rsidRPr="00CD2522">
        <w:rPr>
          <w:rtl/>
          <w:lang w:val="en-GB" w:eastAsia="en-US"/>
        </w:rPr>
        <w:t xml:space="preserve"> </w:t>
      </w:r>
      <w:r w:rsidRPr="00CD2522">
        <w:rPr>
          <w:rFonts w:hint="cs"/>
          <w:rtl/>
          <w:lang w:val="en-GB" w:eastAsia="en-US"/>
        </w:rPr>
        <w:t xml:space="preserve">من هذا الملحق </w:t>
      </w:r>
      <w:r w:rsidRPr="00CD2522">
        <w:rPr>
          <w:rtl/>
          <w:lang w:val="en-GB" w:eastAsia="en-US"/>
        </w:rPr>
        <w:t xml:space="preserve">معلومات حول اشتقاق المظهر </w:t>
      </w:r>
      <w:proofErr w:type="spellStart"/>
      <w:r w:rsidR="000B3CE8">
        <w:rPr>
          <w:rtl/>
          <w:lang w:val="en-GB" w:eastAsia="en-US"/>
        </w:rPr>
        <w:t>الجانب‍ي</w:t>
      </w:r>
      <w:proofErr w:type="spellEnd"/>
      <w:r w:rsidRPr="00CD2522">
        <w:rPr>
          <w:rtl/>
          <w:lang w:val="en-GB" w:eastAsia="en-US"/>
        </w:rPr>
        <w:t xml:space="preserve"> للمسير وبنائه وتحليله.</w:t>
      </w:r>
    </w:p>
    <w:p w:rsidR="00602CC2" w:rsidRPr="00CD2522" w:rsidRDefault="00602CC2" w:rsidP="00E574FC">
      <w:pPr>
        <w:pStyle w:val="Heading1"/>
        <w:rPr>
          <w:rtl/>
          <w:lang w:val="en-GB" w:bidi="ar-SY"/>
        </w:rPr>
      </w:pPr>
      <w:r w:rsidRPr="00CD2522">
        <w:rPr>
          <w:lang w:val="en-GB"/>
        </w:rPr>
        <w:lastRenderedPageBreak/>
        <w:t>4</w:t>
      </w:r>
      <w:r w:rsidRPr="00CD2522">
        <w:rPr>
          <w:lang w:val="en-GB"/>
        </w:rPr>
        <w:tab/>
      </w:r>
      <w:r w:rsidRPr="00CD2522">
        <w:rPr>
          <w:rFonts w:hint="cs"/>
          <w:rtl/>
          <w:lang w:val="en-GB" w:bidi="ar-SY"/>
        </w:rPr>
        <w:t>إجراء التنبؤ</w:t>
      </w:r>
    </w:p>
    <w:p w:rsidR="00602CC2" w:rsidRPr="00CD2522" w:rsidRDefault="00602CC2" w:rsidP="00E574FC">
      <w:pPr>
        <w:pStyle w:val="Heading2"/>
        <w:rPr>
          <w:rtl/>
          <w:lang w:val="en-GB"/>
        </w:rPr>
      </w:pPr>
      <w:r w:rsidRPr="00CD2522">
        <w:rPr>
          <w:lang w:val="en-GB"/>
        </w:rPr>
        <w:t>1.4</w:t>
      </w:r>
      <w:r w:rsidRPr="00CD2522">
        <w:rPr>
          <w:rFonts w:hint="cs"/>
          <w:rtl/>
          <w:lang w:val="en-GB"/>
        </w:rPr>
        <w:tab/>
        <w:t>نظرة عامة</w:t>
      </w:r>
    </w:p>
    <w:p w:rsidR="00602CC2" w:rsidRDefault="00602CC2" w:rsidP="00B92CB7">
      <w:pPr>
        <w:tabs>
          <w:tab w:val="left" w:pos="794"/>
          <w:tab w:val="left" w:pos="1191"/>
          <w:tab w:val="left" w:pos="1588"/>
          <w:tab w:val="left" w:pos="1985"/>
        </w:tabs>
        <w:rPr>
          <w:spacing w:val="-4"/>
          <w:rtl/>
          <w:lang w:val="en-GB" w:eastAsia="en-US"/>
        </w:rPr>
      </w:pPr>
      <w:r w:rsidRPr="00D50226">
        <w:rPr>
          <w:rFonts w:hint="cs"/>
          <w:spacing w:val="-4"/>
          <w:rtl/>
          <w:lang w:val="en-GB" w:eastAsia="en-US" w:bidi="ar-SY"/>
        </w:rPr>
        <w:t xml:space="preserve">تتناول هذه الفقرة بالوصف إجراء التنبؤ بكامله. أولاً، تُقيَّم خسارة الإرسال الأساسية، </w:t>
      </w:r>
      <w:proofErr w:type="spellStart"/>
      <w:r w:rsidRPr="00D50226">
        <w:rPr>
          <w:i/>
          <w:spacing w:val="-4"/>
          <w:lang w:val="en-GB" w:eastAsia="en-US"/>
        </w:rPr>
        <w:t>L</w:t>
      </w:r>
      <w:r w:rsidRPr="00D50226">
        <w:rPr>
          <w:i/>
          <w:spacing w:val="-4"/>
          <w:vertAlign w:val="subscript"/>
          <w:lang w:val="en-GB" w:eastAsia="en-US"/>
        </w:rPr>
        <w:t>b</w:t>
      </w:r>
      <w:proofErr w:type="spellEnd"/>
      <w:r w:rsidRPr="00D50226">
        <w:rPr>
          <w:rFonts w:hint="cs"/>
          <w:i/>
          <w:spacing w:val="-4"/>
          <w:vertAlign w:val="subscript"/>
          <w:rtl/>
          <w:lang w:val="en-GB" w:eastAsia="en-US"/>
        </w:rPr>
        <w:t xml:space="preserve"> </w:t>
      </w:r>
      <w:r w:rsidRPr="00D50226">
        <w:rPr>
          <w:spacing w:val="-4"/>
          <w:lang w:val="en-GB" w:eastAsia="en-US"/>
        </w:rPr>
        <w:t>(dB)</w:t>
      </w:r>
      <w:r w:rsidRPr="00D50226">
        <w:rPr>
          <w:rFonts w:hint="cs"/>
          <w:spacing w:val="-4"/>
          <w:rtl/>
          <w:lang w:val="en-GB" w:eastAsia="en-US"/>
        </w:rPr>
        <w:t xml:space="preserve">، التي لا يتم تجاوزها أثناء النسبة المئوية السنوية من الوقت المطلوب، </w:t>
      </w:r>
      <w:r w:rsidRPr="00D50226">
        <w:rPr>
          <w:spacing w:val="-4"/>
          <w:lang w:eastAsia="en-US"/>
        </w:rPr>
        <w:t>%</w:t>
      </w:r>
      <w:r w:rsidRPr="00D50226">
        <w:rPr>
          <w:i/>
          <w:spacing w:val="-4"/>
          <w:lang w:val="en-GB" w:eastAsia="en-US"/>
        </w:rPr>
        <w:t>p</w:t>
      </w:r>
      <w:r w:rsidRPr="00D50226">
        <w:rPr>
          <w:rFonts w:hint="cs"/>
          <w:spacing w:val="-4"/>
          <w:rtl/>
          <w:lang w:val="en-GB" w:eastAsia="en-US"/>
        </w:rPr>
        <w:t xml:space="preserve">، وفي </w:t>
      </w:r>
      <w:r w:rsidRPr="00D50226">
        <w:rPr>
          <w:spacing w:val="-4"/>
          <w:lang w:eastAsia="en-US"/>
        </w:rPr>
        <w:t>%50</w:t>
      </w:r>
      <w:r w:rsidRPr="00D50226">
        <w:rPr>
          <w:rFonts w:hint="cs"/>
          <w:spacing w:val="-4"/>
          <w:rtl/>
          <w:lang w:val="en-GB" w:eastAsia="en-US"/>
        </w:rPr>
        <w:t xml:space="preserve"> من المواقع حسب الوصف في الفقرات </w:t>
      </w:r>
      <w:r w:rsidRPr="00D50226">
        <w:rPr>
          <w:spacing w:val="-4"/>
          <w:lang w:eastAsia="en-US"/>
        </w:rPr>
        <w:t>6.4-2.4</w:t>
      </w:r>
      <w:r w:rsidRPr="00D50226">
        <w:rPr>
          <w:rFonts w:hint="cs"/>
          <w:spacing w:val="-4"/>
          <w:rtl/>
          <w:lang w:eastAsia="en-US" w:bidi="ar-SY"/>
        </w:rPr>
        <w:t xml:space="preserve"> </w:t>
      </w:r>
      <w:r w:rsidRPr="00D50226">
        <w:rPr>
          <w:rFonts w:hint="cs"/>
          <w:spacing w:val="-4"/>
          <w:rtl/>
          <w:lang w:val="en-GB" w:eastAsia="en-US"/>
        </w:rPr>
        <w:t xml:space="preserve">(أي خسائر الإرسال الأساسية الناجمة عن الانتشار في </w:t>
      </w:r>
      <w:r w:rsidRPr="00094B21">
        <w:rPr>
          <w:rFonts w:hint="cs"/>
          <w:spacing w:val="-4"/>
          <w:rtl/>
          <w:lang w:val="en-GB" w:eastAsia="en-US"/>
        </w:rPr>
        <w:t>خط البصر</w:t>
      </w:r>
      <w:r w:rsidR="00735F31">
        <w:rPr>
          <w:rFonts w:hint="cs"/>
          <w:spacing w:val="-4"/>
          <w:rtl/>
          <w:lang w:val="en-GB" w:eastAsia="en-US"/>
        </w:rPr>
        <w:t xml:space="preserve"> </w:t>
      </w:r>
      <w:r w:rsidR="00735F31">
        <w:rPr>
          <w:spacing w:val="-4"/>
          <w:lang w:eastAsia="en-US"/>
        </w:rPr>
        <w:t>(</w:t>
      </w:r>
      <w:proofErr w:type="spellStart"/>
      <w:r w:rsidR="00735F31">
        <w:rPr>
          <w:spacing w:val="-4"/>
          <w:lang w:eastAsia="en-US"/>
        </w:rPr>
        <w:t>LoS</w:t>
      </w:r>
      <w:proofErr w:type="spellEnd"/>
      <w:r w:rsidR="00735F31">
        <w:rPr>
          <w:spacing w:val="-4"/>
          <w:lang w:eastAsia="en-US"/>
        </w:rPr>
        <w:t>)</w:t>
      </w:r>
      <w:r w:rsidRPr="00D50226">
        <w:rPr>
          <w:rFonts w:hint="cs"/>
          <w:spacing w:val="-4"/>
          <w:rtl/>
          <w:lang w:val="en-GB" w:eastAsia="en-US"/>
        </w:rPr>
        <w:t xml:space="preserve"> والانتشار بالانعراج والانتشار بالانتثار التروبوسفيري </w:t>
      </w:r>
      <w:r w:rsidRPr="00D50226">
        <w:rPr>
          <w:rFonts w:hint="cs"/>
          <w:spacing w:val="-4"/>
          <w:rtl/>
          <w:lang w:val="en-GB" w:eastAsia="en-US" w:bidi="ar-SY"/>
        </w:rPr>
        <w:t>والانتشار</w:t>
      </w:r>
      <w:r w:rsidRPr="00D50226">
        <w:rPr>
          <w:spacing w:val="-4"/>
          <w:rtl/>
          <w:lang w:val="en-GB" w:eastAsia="en-US"/>
        </w:rPr>
        <w:t xml:space="preserve"> </w:t>
      </w:r>
      <w:r w:rsidRPr="00D50226">
        <w:rPr>
          <w:rFonts w:hint="cs"/>
          <w:spacing w:val="-4"/>
          <w:rtl/>
          <w:lang w:val="en-GB" w:eastAsia="en-US"/>
        </w:rPr>
        <w:t xml:space="preserve">التروبوسفيري الموجه </w:t>
      </w:r>
      <w:r w:rsidRPr="00D50226">
        <w:rPr>
          <w:spacing w:val="-4"/>
          <w:rtl/>
          <w:lang w:val="en-GB" w:eastAsia="en-US"/>
        </w:rPr>
        <w:t>والانعكاس على الطبق</w:t>
      </w:r>
      <w:r w:rsidRPr="00D50226">
        <w:rPr>
          <w:rFonts w:hint="cs"/>
          <w:spacing w:val="-4"/>
          <w:rtl/>
          <w:lang w:val="en-GB" w:eastAsia="en-US"/>
        </w:rPr>
        <w:t>ات وتجميع لآليات الانتشار هذه للتنب</w:t>
      </w:r>
      <w:r w:rsidRPr="00D50226">
        <w:rPr>
          <w:rFonts w:hint="eastAsia"/>
          <w:spacing w:val="-4"/>
          <w:rtl/>
          <w:lang w:val="en-GB" w:eastAsia="en-US"/>
        </w:rPr>
        <w:t>ؤ</w:t>
      </w:r>
      <w:r w:rsidRPr="00D50226">
        <w:rPr>
          <w:rFonts w:hint="cs"/>
          <w:spacing w:val="-4"/>
          <w:rtl/>
          <w:lang w:val="en-GB" w:eastAsia="en-US"/>
        </w:rPr>
        <w:t xml:space="preserve"> بخسارة الإرسال الأساسية، على التوالي). أما في الفقرات </w:t>
      </w:r>
      <w:r w:rsidRPr="00D50226">
        <w:rPr>
          <w:spacing w:val="-4"/>
          <w:lang w:eastAsia="en-US"/>
        </w:rPr>
        <w:t>10.4</w:t>
      </w:r>
      <w:r w:rsidR="00B92CB7">
        <w:rPr>
          <w:spacing w:val="-4"/>
          <w:lang w:eastAsia="en-US"/>
        </w:rPr>
        <w:sym w:font="Symbol" w:char="F02D"/>
      </w:r>
      <w:r w:rsidRPr="00D50226">
        <w:rPr>
          <w:spacing w:val="-4"/>
          <w:lang w:eastAsia="en-US"/>
        </w:rPr>
        <w:t>7.4</w:t>
      </w:r>
      <w:r w:rsidRPr="00D50226">
        <w:rPr>
          <w:rFonts w:hint="cs"/>
          <w:spacing w:val="-4"/>
          <w:rtl/>
          <w:lang w:val="en-GB" w:eastAsia="en-US"/>
        </w:rPr>
        <w:t>، فيرد وصف لطرائق لتضمين تأثيرات جلبة المطراف، وتأثيرات التغيّر في الموقع وخسارة الدخول إلى المباني. وفي النهاية تقدم الفقرة</w:t>
      </w:r>
      <w:r w:rsidR="00B92CB7">
        <w:rPr>
          <w:rFonts w:hint="eastAsia"/>
          <w:spacing w:val="-4"/>
          <w:rtl/>
          <w:lang w:val="en-GB" w:eastAsia="en-US"/>
        </w:rPr>
        <w:t> </w:t>
      </w:r>
      <w:r w:rsidRPr="00D50226">
        <w:rPr>
          <w:spacing w:val="-4"/>
          <w:lang w:eastAsia="en-US"/>
        </w:rPr>
        <w:t>11.4</w:t>
      </w:r>
      <w:r w:rsidRPr="00D50226">
        <w:rPr>
          <w:rFonts w:hint="cs"/>
          <w:spacing w:val="-4"/>
          <w:rtl/>
          <w:lang w:val="en-GB" w:eastAsia="en-US"/>
        </w:rPr>
        <w:t xml:space="preserve"> صيغاً تعزو خسارة </w:t>
      </w:r>
      <w:r w:rsidRPr="00D50226">
        <w:rPr>
          <w:rFonts w:hint="cs"/>
          <w:spacing w:val="-4"/>
          <w:rtl/>
          <w:lang w:val="en-GB" w:eastAsia="en-US" w:bidi="ar-SY"/>
        </w:rPr>
        <w:t xml:space="preserve">الإرسال الأساسية إلى شدة المجال </w:t>
      </w:r>
      <w:r w:rsidR="00273DD5" w:rsidRPr="00273DD5">
        <w:rPr>
          <w:spacing w:val="-4"/>
          <w:lang w:eastAsia="en-US"/>
        </w:rPr>
        <w:t>(dB </w:t>
      </w:r>
      <w:r w:rsidR="00273DD5" w:rsidRPr="00273DD5">
        <w:rPr>
          <w:spacing w:val="-4"/>
          <w:lang w:val="fr-FR" w:eastAsia="en-US"/>
        </w:rPr>
        <w:t>μ</w:t>
      </w:r>
      <w:r w:rsidR="00273DD5" w:rsidRPr="00273DD5">
        <w:rPr>
          <w:spacing w:val="-4"/>
          <w:lang w:eastAsia="en-US"/>
        </w:rPr>
        <w:t>V/m)</w:t>
      </w:r>
      <w:r w:rsidRPr="00D50226">
        <w:rPr>
          <w:rFonts w:hint="cs"/>
          <w:spacing w:val="-4"/>
          <w:rtl/>
          <w:lang w:val="en-GB" w:eastAsia="en-US"/>
        </w:rPr>
        <w:t xml:space="preserve"> </w:t>
      </w:r>
      <w:r w:rsidRPr="00D50226">
        <w:rPr>
          <w:rFonts w:hint="cs"/>
          <w:spacing w:val="-4"/>
          <w:rtl/>
          <w:lang w:val="en-GB" w:eastAsia="en-US" w:bidi="ar-SY"/>
        </w:rPr>
        <w:t xml:space="preserve">بالنسبة إلى </w:t>
      </w:r>
      <w:r w:rsidRPr="00D50226">
        <w:rPr>
          <w:spacing w:val="-4"/>
          <w:lang w:val="en-GB" w:eastAsia="en-US"/>
        </w:rPr>
        <w:t>kW 1</w:t>
      </w:r>
      <w:r w:rsidRPr="00D50226">
        <w:rPr>
          <w:rFonts w:hint="cs"/>
          <w:spacing w:val="-4"/>
          <w:rtl/>
          <w:lang w:val="en-GB" w:eastAsia="en-US"/>
        </w:rPr>
        <w:t xml:space="preserve"> من القدرة المشعة الفعالة.</w:t>
      </w:r>
    </w:p>
    <w:p w:rsidR="00602CC2" w:rsidRPr="00CD2522" w:rsidRDefault="009915D3" w:rsidP="009160E7">
      <w:pPr>
        <w:pStyle w:val="TableNo"/>
        <w:rPr>
          <w:caps/>
          <w:lang w:eastAsia="en-US"/>
        </w:rPr>
      </w:pPr>
      <w:proofErr w:type="spellStart"/>
      <w:r>
        <w:rPr>
          <w:rFonts w:hint="cs"/>
          <w:rtl/>
          <w:lang w:val="en-GB" w:eastAsia="en-US"/>
        </w:rPr>
        <w:t>الج</w:t>
      </w:r>
      <w:proofErr w:type="spellEnd"/>
      <w:r w:rsidR="00735F31">
        <w:rPr>
          <w:rFonts w:hint="cs"/>
          <w:rtl/>
          <w:lang w:val="en-GB" w:eastAsia="en-US" w:bidi="ar-SA"/>
        </w:rPr>
        <w:t>ـ</w:t>
      </w:r>
      <w:r w:rsidR="00602CC2" w:rsidRPr="009160E7">
        <w:rPr>
          <w:rFonts w:hint="cs"/>
          <w:rtl/>
          <w:lang w:val="en-GB" w:eastAsia="en-US"/>
        </w:rPr>
        <w:t xml:space="preserve">دول </w:t>
      </w:r>
      <w:r w:rsidR="00602CC2" w:rsidRPr="009160E7">
        <w:rPr>
          <w:lang w:val="en-GB" w:eastAsia="en-US"/>
        </w:rPr>
        <w:t>4</w:t>
      </w:r>
    </w:p>
    <w:p w:rsidR="00602CC2" w:rsidRPr="00CD2522" w:rsidRDefault="00602CC2" w:rsidP="009915D3">
      <w:pPr>
        <w:pStyle w:val="Tabletitle"/>
        <w:rPr>
          <w:rtl/>
          <w:lang w:val="en-GB" w:eastAsia="en-US"/>
        </w:rPr>
      </w:pPr>
      <w:r w:rsidRPr="009160E7">
        <w:rPr>
          <w:rFonts w:hint="cs"/>
          <w:rtl/>
          <w:lang w:val="en-GB" w:eastAsia="en-US"/>
        </w:rPr>
        <w:t xml:space="preserve">قيم معلمات مستخلصة من </w:t>
      </w:r>
      <w:r w:rsidRPr="009160E7">
        <w:rPr>
          <w:rtl/>
          <w:lang w:val="en-GB" w:eastAsia="en-US"/>
        </w:rPr>
        <w:t xml:space="preserve">تحليل المظهر </w:t>
      </w:r>
      <w:proofErr w:type="spellStart"/>
      <w:r w:rsidR="009915D3">
        <w:rPr>
          <w:rFonts w:hint="cs"/>
          <w:rtl/>
          <w:lang w:val="en-GB" w:eastAsia="en-US"/>
        </w:rPr>
        <w:t>الجانب‍ي</w:t>
      </w:r>
      <w:proofErr w:type="spellEnd"/>
      <w:r w:rsidRPr="009160E7">
        <w:rPr>
          <w:rtl/>
          <w:lang w:val="en-GB" w:eastAsia="en-US"/>
        </w:rPr>
        <w:t xml:space="preserve"> للمسير</w:t>
      </w:r>
    </w:p>
    <w:tbl>
      <w:tblPr>
        <w:bidiVisual/>
        <w:tblW w:w="0" w:type="auto"/>
        <w:jc w:val="center"/>
        <w:tblLayout w:type="fixed"/>
        <w:tblCellMar>
          <w:left w:w="107" w:type="dxa"/>
          <w:right w:w="107" w:type="dxa"/>
        </w:tblCellMar>
        <w:tblLook w:val="0000" w:firstRow="0" w:lastRow="0" w:firstColumn="0" w:lastColumn="0" w:noHBand="0" w:noVBand="0"/>
      </w:tblPr>
      <w:tblGrid>
        <w:gridCol w:w="1588"/>
        <w:gridCol w:w="6407"/>
      </w:tblGrid>
      <w:tr w:rsidR="00602CC2"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602CC2" w:rsidRPr="00CD2522" w:rsidRDefault="00602CC2" w:rsidP="009160E7">
            <w:pPr>
              <w:pStyle w:val="Tablehead"/>
            </w:pPr>
            <w:r w:rsidRPr="00CD2522">
              <w:rPr>
                <w:rFonts w:hint="cs"/>
                <w:rtl/>
              </w:rPr>
              <w:t>المعلمة</w:t>
            </w:r>
          </w:p>
        </w:tc>
        <w:tc>
          <w:tcPr>
            <w:tcW w:w="6407" w:type="dxa"/>
            <w:tcBorders>
              <w:top w:val="single" w:sz="6" w:space="0" w:color="auto"/>
              <w:left w:val="single" w:sz="6" w:space="0" w:color="auto"/>
              <w:bottom w:val="single" w:sz="6" w:space="0" w:color="auto"/>
              <w:right w:val="single" w:sz="6" w:space="0" w:color="auto"/>
            </w:tcBorders>
          </w:tcPr>
          <w:p w:rsidR="00602CC2" w:rsidRPr="00CD2522" w:rsidRDefault="00602CC2" w:rsidP="009160E7">
            <w:pPr>
              <w:pStyle w:val="Tablehead"/>
            </w:pPr>
            <w:r w:rsidRPr="00CD2522">
              <w:rPr>
                <w:rFonts w:hint="cs"/>
                <w:rtl/>
              </w:rPr>
              <w:t>الوصف</w:t>
            </w:r>
          </w:p>
        </w:tc>
      </w:tr>
      <w:tr w:rsidR="007C1686"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7C1686" w:rsidRPr="00FD2D30" w:rsidRDefault="007C1686" w:rsidP="0047117C">
            <w:pPr>
              <w:pStyle w:val="Tabletext"/>
              <w:jc w:val="center"/>
            </w:pPr>
            <w:r w:rsidRPr="00FD2D30">
              <w:rPr>
                <w:i/>
              </w:rPr>
              <w:t>d</w:t>
            </w:r>
          </w:p>
        </w:tc>
        <w:tc>
          <w:tcPr>
            <w:tcW w:w="6407" w:type="dxa"/>
            <w:tcBorders>
              <w:top w:val="single" w:sz="6" w:space="0" w:color="auto"/>
              <w:left w:val="single" w:sz="6" w:space="0" w:color="auto"/>
              <w:bottom w:val="single" w:sz="6" w:space="0" w:color="auto"/>
              <w:right w:val="single" w:sz="6" w:space="0" w:color="auto"/>
            </w:tcBorders>
          </w:tcPr>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eastAsia="en-US"/>
              </w:rPr>
            </w:pPr>
            <w:r w:rsidRPr="00CD2522">
              <w:rPr>
                <w:sz w:val="20"/>
                <w:szCs w:val="26"/>
                <w:rtl/>
                <w:lang w:val="en-GB" w:eastAsia="en-US"/>
              </w:rPr>
              <w:t xml:space="preserve">مسافة مسير الدائرة العظمى </w:t>
            </w:r>
            <w:r w:rsidRPr="00CD2522">
              <w:rPr>
                <w:sz w:val="20"/>
                <w:szCs w:val="26"/>
                <w:lang w:val="en-GB" w:eastAsia="en-US"/>
              </w:rPr>
              <w:t>(km)</w:t>
            </w:r>
          </w:p>
        </w:tc>
      </w:tr>
      <w:tr w:rsidR="007C1686"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7C1686" w:rsidRPr="00FD2D30" w:rsidRDefault="007C1686" w:rsidP="0047117C">
            <w:pPr>
              <w:pStyle w:val="Tabletext"/>
              <w:jc w:val="center"/>
            </w:pPr>
            <w:proofErr w:type="spellStart"/>
            <w:r w:rsidRPr="00FD2D30">
              <w:rPr>
                <w:i/>
              </w:rPr>
              <w:t>d</w:t>
            </w:r>
            <w:r w:rsidRPr="00FD2D30">
              <w:rPr>
                <w:i/>
                <w:vertAlign w:val="subscript"/>
              </w:rPr>
              <w:t>lt</w:t>
            </w:r>
            <w:proofErr w:type="spellEnd"/>
            <w:r w:rsidRPr="00FD2D30">
              <w:t xml:space="preserve">, </w:t>
            </w:r>
            <w:proofErr w:type="spellStart"/>
            <w:r w:rsidRPr="00FD2D30">
              <w:rPr>
                <w:i/>
              </w:rPr>
              <w:t>d</w:t>
            </w:r>
            <w:r w:rsidRPr="00FD2D30">
              <w:rPr>
                <w:i/>
                <w:vertAlign w:val="subscript"/>
              </w:rPr>
              <w:t>lr</w:t>
            </w:r>
            <w:proofErr w:type="spellEnd"/>
          </w:p>
        </w:tc>
        <w:tc>
          <w:tcPr>
            <w:tcW w:w="6407" w:type="dxa"/>
            <w:tcBorders>
              <w:top w:val="single" w:sz="6" w:space="0" w:color="auto"/>
              <w:left w:val="single" w:sz="6" w:space="0" w:color="auto"/>
              <w:bottom w:val="single" w:sz="6" w:space="0" w:color="auto"/>
              <w:right w:val="single" w:sz="6" w:space="0" w:color="auto"/>
            </w:tcBorders>
          </w:tcPr>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المسافة بين </w:t>
            </w:r>
            <w:proofErr w:type="spellStart"/>
            <w:r w:rsidRPr="00CD2522">
              <w:rPr>
                <w:sz w:val="20"/>
                <w:szCs w:val="26"/>
                <w:rtl/>
                <w:lang w:val="en-GB" w:eastAsia="en-US"/>
              </w:rPr>
              <w:t>هوائيي</w:t>
            </w:r>
            <w:proofErr w:type="spellEnd"/>
            <w:r w:rsidRPr="00CD2522">
              <w:rPr>
                <w:sz w:val="20"/>
                <w:szCs w:val="26"/>
                <w:rtl/>
                <w:lang w:val="en-GB" w:eastAsia="en-US"/>
              </w:rPr>
              <w:t xml:space="preserve"> الإرسال والاستقبال والأفق المقابل لهما </w:t>
            </w:r>
            <w:r w:rsidRPr="00CD2522">
              <w:rPr>
                <w:sz w:val="20"/>
                <w:szCs w:val="26"/>
                <w:lang w:val="en-GB" w:eastAsia="en-US"/>
              </w:rPr>
              <w:t>(km)</w:t>
            </w:r>
          </w:p>
        </w:tc>
      </w:tr>
      <w:tr w:rsidR="007C1686"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7C1686" w:rsidRPr="00FD2D30" w:rsidRDefault="007C1686" w:rsidP="0047117C">
            <w:pPr>
              <w:pStyle w:val="Tabletext"/>
              <w:jc w:val="center"/>
            </w:pPr>
            <w:proofErr w:type="spellStart"/>
            <w:r w:rsidRPr="00FD2D30">
              <w:t>θ</w:t>
            </w:r>
            <w:r w:rsidRPr="00FD2D30">
              <w:rPr>
                <w:i/>
                <w:vertAlign w:val="subscript"/>
              </w:rPr>
              <w:t>t</w:t>
            </w:r>
            <w:proofErr w:type="spellEnd"/>
            <w:r w:rsidRPr="00FD2D30">
              <w:t xml:space="preserve">, </w:t>
            </w:r>
            <w:proofErr w:type="spellStart"/>
            <w:r w:rsidRPr="00FD2D30">
              <w:t>θ</w:t>
            </w:r>
            <w:r w:rsidRPr="00FD2D30">
              <w:rPr>
                <w:i/>
                <w:vertAlign w:val="subscript"/>
              </w:rPr>
              <w:t>r</w:t>
            </w:r>
            <w:proofErr w:type="spellEnd"/>
          </w:p>
        </w:tc>
        <w:tc>
          <w:tcPr>
            <w:tcW w:w="6407" w:type="dxa"/>
            <w:tcBorders>
              <w:top w:val="single" w:sz="6" w:space="0" w:color="auto"/>
              <w:left w:val="single" w:sz="6" w:space="0" w:color="auto"/>
              <w:bottom w:val="single" w:sz="6" w:space="0" w:color="auto"/>
              <w:right w:val="single" w:sz="6" w:space="0" w:color="auto"/>
            </w:tcBorders>
          </w:tcPr>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زاويتا ارتفاع الأفق عند الإرسال والاستقبال </w:t>
            </w:r>
            <w:r w:rsidRPr="00CD2522">
              <w:rPr>
                <w:sz w:val="20"/>
                <w:szCs w:val="26"/>
                <w:lang w:val="en-GB" w:eastAsia="en-US"/>
              </w:rPr>
              <w:t>(</w:t>
            </w:r>
            <w:proofErr w:type="spellStart"/>
            <w:r w:rsidRPr="00CD2522">
              <w:rPr>
                <w:sz w:val="20"/>
                <w:szCs w:val="26"/>
                <w:lang w:val="en-GB" w:eastAsia="en-US"/>
              </w:rPr>
              <w:t>mrad</w:t>
            </w:r>
            <w:proofErr w:type="spellEnd"/>
            <w:r w:rsidRPr="00CD2522">
              <w:rPr>
                <w:sz w:val="20"/>
                <w:szCs w:val="26"/>
                <w:lang w:val="en-GB" w:eastAsia="en-US"/>
              </w:rPr>
              <w:t>)</w:t>
            </w:r>
          </w:p>
        </w:tc>
      </w:tr>
      <w:tr w:rsidR="007C1686"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7C1686" w:rsidRPr="00FD2D30" w:rsidRDefault="007C1686" w:rsidP="0047117C">
            <w:pPr>
              <w:pStyle w:val="Tabletext"/>
              <w:jc w:val="center"/>
            </w:pPr>
            <w:r w:rsidRPr="00FD2D30">
              <w:t>θ</w:t>
            </w:r>
          </w:p>
        </w:tc>
        <w:tc>
          <w:tcPr>
            <w:tcW w:w="6407" w:type="dxa"/>
            <w:tcBorders>
              <w:top w:val="single" w:sz="6" w:space="0" w:color="auto"/>
              <w:left w:val="single" w:sz="6" w:space="0" w:color="auto"/>
              <w:bottom w:val="single" w:sz="6" w:space="0" w:color="auto"/>
              <w:right w:val="single" w:sz="6" w:space="0" w:color="auto"/>
            </w:tcBorders>
          </w:tcPr>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المسافة الزاوية للمسير </w:t>
            </w:r>
            <w:r w:rsidRPr="00CD2522">
              <w:rPr>
                <w:sz w:val="20"/>
                <w:szCs w:val="26"/>
                <w:lang w:val="en-GB" w:eastAsia="en-US"/>
              </w:rPr>
              <w:t>(</w:t>
            </w:r>
            <w:proofErr w:type="spellStart"/>
            <w:r w:rsidRPr="00CD2522">
              <w:rPr>
                <w:sz w:val="20"/>
                <w:szCs w:val="26"/>
                <w:lang w:val="en-GB" w:eastAsia="en-US"/>
              </w:rPr>
              <w:t>mrad</w:t>
            </w:r>
            <w:proofErr w:type="spellEnd"/>
            <w:r w:rsidRPr="00CD2522">
              <w:rPr>
                <w:sz w:val="20"/>
                <w:szCs w:val="26"/>
                <w:lang w:val="en-GB" w:eastAsia="en-US"/>
              </w:rPr>
              <w:t>)</w:t>
            </w:r>
          </w:p>
        </w:tc>
      </w:tr>
      <w:tr w:rsidR="007C1686"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7C1686" w:rsidRPr="00FD2D30" w:rsidRDefault="007C1686" w:rsidP="0047117C">
            <w:pPr>
              <w:pStyle w:val="Tabletext"/>
              <w:jc w:val="center"/>
            </w:pPr>
            <w:proofErr w:type="spellStart"/>
            <w:r w:rsidRPr="00FD2D30">
              <w:rPr>
                <w:i/>
              </w:rPr>
              <w:t>h</w:t>
            </w:r>
            <w:r w:rsidRPr="00FD2D30">
              <w:rPr>
                <w:i/>
                <w:vertAlign w:val="subscript"/>
              </w:rPr>
              <w:t>ts</w:t>
            </w:r>
            <w:proofErr w:type="spellEnd"/>
            <w:r w:rsidRPr="00FD2D30">
              <w:rPr>
                <w:i/>
              </w:rPr>
              <w:t xml:space="preserve">, </w:t>
            </w:r>
            <w:proofErr w:type="spellStart"/>
            <w:r w:rsidRPr="00FD2D30">
              <w:rPr>
                <w:i/>
              </w:rPr>
              <w:t>h</w:t>
            </w:r>
            <w:r w:rsidRPr="00FD2D30">
              <w:rPr>
                <w:i/>
                <w:vertAlign w:val="subscript"/>
              </w:rPr>
              <w:t>rs</w:t>
            </w:r>
            <w:proofErr w:type="spellEnd"/>
          </w:p>
        </w:tc>
        <w:tc>
          <w:tcPr>
            <w:tcW w:w="6407" w:type="dxa"/>
            <w:tcBorders>
              <w:top w:val="single" w:sz="6" w:space="0" w:color="auto"/>
              <w:left w:val="single" w:sz="6" w:space="0" w:color="auto"/>
              <w:bottom w:val="single" w:sz="6" w:space="0" w:color="auto"/>
              <w:right w:val="single" w:sz="6" w:space="0" w:color="auto"/>
            </w:tcBorders>
          </w:tcPr>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ارتفاع مركز الهوائي فوق المستوى المتوسط للبحر </w:t>
            </w:r>
            <w:r w:rsidRPr="00CD2522">
              <w:rPr>
                <w:sz w:val="20"/>
                <w:szCs w:val="26"/>
                <w:lang w:val="en-GB" w:eastAsia="en-US"/>
              </w:rPr>
              <w:t>(m)</w:t>
            </w:r>
          </w:p>
        </w:tc>
      </w:tr>
      <w:tr w:rsidR="007C1686"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7C1686" w:rsidRPr="00FD2D30" w:rsidRDefault="007C1686" w:rsidP="0047117C">
            <w:pPr>
              <w:pStyle w:val="Tabletext"/>
              <w:jc w:val="center"/>
              <w:rPr>
                <w:i/>
                <w:vertAlign w:val="subscript"/>
              </w:rPr>
            </w:pPr>
            <w:proofErr w:type="spellStart"/>
            <w:r w:rsidRPr="00FD2D30">
              <w:rPr>
                <w:i/>
              </w:rPr>
              <w:t>h</w:t>
            </w:r>
            <w:r w:rsidRPr="00FD2D30">
              <w:rPr>
                <w:i/>
                <w:vertAlign w:val="subscript"/>
              </w:rPr>
              <w:t>tc</w:t>
            </w:r>
            <w:proofErr w:type="spellEnd"/>
            <w:r w:rsidRPr="00FD2D30">
              <w:rPr>
                <w:i/>
              </w:rPr>
              <w:t xml:space="preserve">, </w:t>
            </w:r>
            <w:proofErr w:type="spellStart"/>
            <w:r w:rsidRPr="00FD2D30">
              <w:rPr>
                <w:i/>
              </w:rPr>
              <w:t>h</w:t>
            </w:r>
            <w:r w:rsidRPr="00FD2D30">
              <w:rPr>
                <w:i/>
                <w:vertAlign w:val="subscript"/>
              </w:rPr>
              <w:t>rc</w:t>
            </w:r>
            <w:proofErr w:type="spellEnd"/>
          </w:p>
        </w:tc>
        <w:tc>
          <w:tcPr>
            <w:tcW w:w="6407" w:type="dxa"/>
            <w:tcBorders>
              <w:top w:val="single" w:sz="6" w:space="0" w:color="auto"/>
              <w:left w:val="single" w:sz="6" w:space="0" w:color="auto"/>
              <w:bottom w:val="single" w:sz="6" w:space="0" w:color="auto"/>
              <w:right w:val="single" w:sz="6" w:space="0" w:color="auto"/>
            </w:tcBorders>
          </w:tcPr>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rPr>
                <w:sz w:val="20"/>
                <w:szCs w:val="26"/>
                <w:lang w:val="en-GB" w:eastAsia="en-US" w:bidi="ar-SY"/>
              </w:rPr>
            </w:pPr>
            <w:r w:rsidRPr="00CD2522">
              <w:rPr>
                <w:rFonts w:hint="cs"/>
                <w:sz w:val="20"/>
                <w:szCs w:val="26"/>
                <w:rtl/>
                <w:lang w:val="en-GB" w:eastAsia="en-US" w:bidi="ar-SY"/>
              </w:rPr>
              <w:t xml:space="preserve">الحد الأقصى لقيم </w:t>
            </w:r>
            <w:r w:rsidRPr="00CD2522">
              <w:rPr>
                <w:sz w:val="20"/>
                <w:szCs w:val="26"/>
                <w:lang w:val="en-GB" w:eastAsia="en-US"/>
              </w:rPr>
              <w:t>(</w:t>
            </w:r>
            <w:proofErr w:type="spellStart"/>
            <w:r w:rsidRPr="00CD2522">
              <w:rPr>
                <w:i/>
                <w:sz w:val="20"/>
                <w:szCs w:val="26"/>
                <w:lang w:val="en-GB" w:eastAsia="en-US"/>
              </w:rPr>
              <w:t>h</w:t>
            </w:r>
            <w:r w:rsidRPr="00CD2522">
              <w:rPr>
                <w:i/>
                <w:sz w:val="20"/>
                <w:szCs w:val="26"/>
                <w:vertAlign w:val="subscript"/>
                <w:lang w:val="en-GB" w:eastAsia="en-US"/>
              </w:rPr>
              <w:t>ts</w:t>
            </w:r>
            <w:proofErr w:type="spellEnd"/>
            <w:r w:rsidRPr="00CD2522">
              <w:rPr>
                <w:sz w:val="20"/>
                <w:szCs w:val="26"/>
                <w:lang w:val="en-GB" w:eastAsia="en-US"/>
              </w:rPr>
              <w:t xml:space="preserve">, </w:t>
            </w:r>
            <w:r w:rsidRPr="00CD2522">
              <w:rPr>
                <w:i/>
                <w:sz w:val="20"/>
                <w:szCs w:val="26"/>
                <w:lang w:val="en-GB" w:eastAsia="en-US"/>
              </w:rPr>
              <w:t>g</w:t>
            </w:r>
            <w:r w:rsidRPr="00CD2522">
              <w:rPr>
                <w:iCs/>
                <w:sz w:val="20"/>
                <w:szCs w:val="26"/>
                <w:vertAlign w:val="subscript"/>
                <w:lang w:val="en-GB" w:eastAsia="en-US"/>
              </w:rPr>
              <w:t>1</w:t>
            </w:r>
            <w:r w:rsidRPr="00CD2522">
              <w:rPr>
                <w:sz w:val="20"/>
                <w:szCs w:val="26"/>
                <w:lang w:val="en-GB" w:eastAsia="en-US"/>
              </w:rPr>
              <w:t>)</w:t>
            </w:r>
            <w:r w:rsidRPr="00CD2522">
              <w:rPr>
                <w:rFonts w:hint="cs"/>
                <w:sz w:val="20"/>
                <w:szCs w:val="26"/>
                <w:rtl/>
                <w:lang w:val="en-GB" w:eastAsia="en-US" w:bidi="ar-SY"/>
              </w:rPr>
              <w:t xml:space="preserve"> و</w:t>
            </w:r>
            <w:r w:rsidRPr="00CD2522">
              <w:rPr>
                <w:sz w:val="20"/>
                <w:szCs w:val="26"/>
                <w:lang w:val="en-GB" w:eastAsia="en-US"/>
              </w:rPr>
              <w:t>(</w:t>
            </w:r>
            <w:proofErr w:type="spellStart"/>
            <w:r w:rsidRPr="00CD2522">
              <w:rPr>
                <w:i/>
                <w:sz w:val="20"/>
                <w:szCs w:val="26"/>
                <w:lang w:val="en-GB" w:eastAsia="en-US"/>
              </w:rPr>
              <w:t>h</w:t>
            </w:r>
            <w:r w:rsidRPr="00CD2522">
              <w:rPr>
                <w:i/>
                <w:sz w:val="20"/>
                <w:szCs w:val="26"/>
                <w:vertAlign w:val="subscript"/>
                <w:lang w:val="en-GB" w:eastAsia="en-US"/>
              </w:rPr>
              <w:t>rs</w:t>
            </w:r>
            <w:proofErr w:type="spellEnd"/>
            <w:r w:rsidRPr="00CD2522">
              <w:rPr>
                <w:sz w:val="20"/>
                <w:szCs w:val="26"/>
                <w:lang w:val="en-GB" w:eastAsia="en-US"/>
              </w:rPr>
              <w:t xml:space="preserve">, </w:t>
            </w:r>
            <w:proofErr w:type="spellStart"/>
            <w:r w:rsidRPr="00CD2522">
              <w:rPr>
                <w:i/>
                <w:sz w:val="20"/>
                <w:szCs w:val="26"/>
                <w:lang w:val="en-GB" w:eastAsia="en-US"/>
              </w:rPr>
              <w:t>g</w:t>
            </w:r>
            <w:r w:rsidRPr="00CD2522">
              <w:rPr>
                <w:i/>
                <w:sz w:val="20"/>
                <w:szCs w:val="26"/>
                <w:vertAlign w:val="subscript"/>
                <w:lang w:val="en-GB" w:eastAsia="en-US"/>
              </w:rPr>
              <w:t>n</w:t>
            </w:r>
            <w:proofErr w:type="spellEnd"/>
            <w:r w:rsidRPr="00CD2522">
              <w:rPr>
                <w:sz w:val="20"/>
                <w:szCs w:val="26"/>
                <w:lang w:val="en-GB" w:eastAsia="en-US"/>
              </w:rPr>
              <w:t>)</w:t>
            </w:r>
            <w:r w:rsidRPr="00CD2522">
              <w:rPr>
                <w:rFonts w:hint="cs"/>
                <w:sz w:val="20"/>
                <w:szCs w:val="26"/>
                <w:rtl/>
                <w:lang w:val="en-GB" w:eastAsia="en-US" w:bidi="ar-SY"/>
              </w:rPr>
              <w:t xml:space="preserve"> على التوالي</w:t>
            </w:r>
          </w:p>
        </w:tc>
      </w:tr>
      <w:tr w:rsidR="007C1686"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7C1686" w:rsidRPr="00FD2D30" w:rsidRDefault="007C1686" w:rsidP="0047117C">
            <w:pPr>
              <w:pStyle w:val="Tabletext"/>
              <w:jc w:val="center"/>
            </w:pPr>
            <w:proofErr w:type="spellStart"/>
            <w:r w:rsidRPr="00FD2D30">
              <w:rPr>
                <w:i/>
              </w:rPr>
              <w:t>h</w:t>
            </w:r>
            <w:r w:rsidRPr="00FD2D30">
              <w:rPr>
                <w:i/>
                <w:vertAlign w:val="subscript"/>
              </w:rPr>
              <w:t>te</w:t>
            </w:r>
            <w:proofErr w:type="spellEnd"/>
            <w:r w:rsidRPr="00FD2D30">
              <w:t xml:space="preserve">, </w:t>
            </w:r>
            <w:proofErr w:type="spellStart"/>
            <w:r w:rsidRPr="00FD2D30">
              <w:rPr>
                <w:i/>
              </w:rPr>
              <w:t>h</w:t>
            </w:r>
            <w:r w:rsidRPr="00FD2D30">
              <w:rPr>
                <w:i/>
                <w:vertAlign w:val="subscript"/>
              </w:rPr>
              <w:t>re</w:t>
            </w:r>
            <w:proofErr w:type="spellEnd"/>
          </w:p>
        </w:tc>
        <w:tc>
          <w:tcPr>
            <w:tcW w:w="6407" w:type="dxa"/>
            <w:tcBorders>
              <w:top w:val="single" w:sz="6" w:space="0" w:color="auto"/>
              <w:left w:val="single" w:sz="6" w:space="0" w:color="auto"/>
              <w:bottom w:val="single" w:sz="6" w:space="0" w:color="auto"/>
              <w:right w:val="single" w:sz="6" w:space="0" w:color="auto"/>
            </w:tcBorders>
          </w:tcPr>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الارتفاع الفعال للهوائي فوق الأرض </w:t>
            </w:r>
            <w:r w:rsidRPr="00CD2522">
              <w:rPr>
                <w:sz w:val="20"/>
                <w:szCs w:val="26"/>
                <w:lang w:val="en-GB" w:eastAsia="en-US"/>
              </w:rPr>
              <w:t>(m)</w:t>
            </w:r>
          </w:p>
        </w:tc>
      </w:tr>
      <w:tr w:rsidR="007C1686" w:rsidRPr="00CD2522" w:rsidTr="00602CC2">
        <w:trPr>
          <w:cantSplit/>
          <w:jc w:val="center"/>
        </w:trPr>
        <w:tc>
          <w:tcPr>
            <w:tcW w:w="1588" w:type="dxa"/>
            <w:tcBorders>
              <w:top w:val="single" w:sz="6" w:space="0" w:color="auto"/>
              <w:left w:val="single" w:sz="6" w:space="0" w:color="auto"/>
              <w:bottom w:val="single" w:sz="6" w:space="0" w:color="auto"/>
              <w:right w:val="single" w:sz="6" w:space="0" w:color="auto"/>
            </w:tcBorders>
          </w:tcPr>
          <w:p w:rsidR="007C1686" w:rsidRPr="00FD2D30" w:rsidRDefault="007C1686" w:rsidP="0047117C">
            <w:pPr>
              <w:pStyle w:val="Tabletext"/>
              <w:jc w:val="center"/>
            </w:pPr>
            <w:proofErr w:type="spellStart"/>
            <w:r w:rsidRPr="00FD2D30">
              <w:rPr>
                <w:i/>
              </w:rPr>
              <w:t>d</w:t>
            </w:r>
            <w:r w:rsidRPr="00FD2D30">
              <w:rPr>
                <w:i/>
                <w:vertAlign w:val="subscript"/>
              </w:rPr>
              <w:t>b</w:t>
            </w:r>
            <w:proofErr w:type="spellEnd"/>
          </w:p>
        </w:tc>
        <w:tc>
          <w:tcPr>
            <w:tcW w:w="6407" w:type="dxa"/>
            <w:tcBorders>
              <w:top w:val="single" w:sz="6" w:space="0" w:color="auto"/>
              <w:left w:val="single" w:sz="6" w:space="0" w:color="auto"/>
              <w:bottom w:val="single" w:sz="6" w:space="0" w:color="auto"/>
              <w:right w:val="single" w:sz="6" w:space="0" w:color="auto"/>
            </w:tcBorders>
          </w:tcPr>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sz w:val="20"/>
                <w:szCs w:val="26"/>
                <w:rtl/>
                <w:lang w:val="en-GB" w:eastAsia="en-US"/>
              </w:rPr>
              <w:t xml:space="preserve">الطول </w:t>
            </w:r>
            <w:r w:rsidRPr="00CD2522">
              <w:rPr>
                <w:rFonts w:hint="cs"/>
                <w:sz w:val="20"/>
                <w:szCs w:val="26"/>
                <w:rtl/>
                <w:lang w:val="en-GB" w:eastAsia="en-US"/>
              </w:rPr>
              <w:t>الإجمالي</w:t>
            </w:r>
            <w:r w:rsidRPr="00CD2522">
              <w:rPr>
                <w:sz w:val="20"/>
                <w:szCs w:val="26"/>
                <w:rtl/>
                <w:lang w:val="en-GB" w:eastAsia="en-US"/>
              </w:rPr>
              <w:t xml:space="preserve"> لأجزاء المسير فوق الماء </w:t>
            </w:r>
            <w:r w:rsidRPr="00CD2522">
              <w:rPr>
                <w:sz w:val="20"/>
                <w:szCs w:val="26"/>
                <w:lang w:val="en-GB" w:eastAsia="en-US"/>
              </w:rPr>
              <w:t>(km)</w:t>
            </w:r>
          </w:p>
        </w:tc>
      </w:tr>
      <w:tr w:rsidR="007C1686" w:rsidRPr="00CD2522" w:rsidTr="00602CC2">
        <w:trPr>
          <w:cantSplit/>
          <w:trHeight w:val="1266"/>
          <w:jc w:val="center"/>
        </w:trPr>
        <w:tc>
          <w:tcPr>
            <w:tcW w:w="1588" w:type="dxa"/>
            <w:tcBorders>
              <w:top w:val="single" w:sz="6" w:space="0" w:color="auto"/>
              <w:left w:val="single" w:sz="6" w:space="0" w:color="auto"/>
              <w:bottom w:val="single" w:sz="6" w:space="0" w:color="auto"/>
              <w:right w:val="single" w:sz="6" w:space="0" w:color="auto"/>
            </w:tcBorders>
          </w:tcPr>
          <w:p w:rsidR="007C1686" w:rsidRPr="00FD2D30" w:rsidRDefault="007C1686" w:rsidP="0047117C">
            <w:pPr>
              <w:pStyle w:val="Tabletext"/>
              <w:jc w:val="center"/>
            </w:pPr>
            <w:r w:rsidRPr="00FD2D30">
              <w:t>ω</w:t>
            </w:r>
          </w:p>
        </w:tc>
        <w:tc>
          <w:tcPr>
            <w:tcW w:w="6407" w:type="dxa"/>
            <w:tcBorders>
              <w:top w:val="single" w:sz="6" w:space="0" w:color="auto"/>
              <w:left w:val="single" w:sz="6" w:space="0" w:color="auto"/>
              <w:bottom w:val="single" w:sz="6" w:space="0" w:color="auto"/>
              <w:right w:val="single" w:sz="6" w:space="0" w:color="auto"/>
            </w:tcBorders>
          </w:tcPr>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rFonts w:hint="cs"/>
                <w:sz w:val="20"/>
                <w:szCs w:val="26"/>
                <w:rtl/>
                <w:lang w:val="en-GB" w:eastAsia="en-US"/>
              </w:rPr>
              <w:t>جزء</w:t>
            </w:r>
            <w:r w:rsidRPr="00CD2522">
              <w:rPr>
                <w:sz w:val="20"/>
                <w:szCs w:val="26"/>
                <w:rtl/>
                <w:lang w:val="en-GB" w:eastAsia="en-US"/>
              </w:rPr>
              <w:t xml:space="preserve"> المسير الكلي فوق الماء:</w:t>
            </w:r>
          </w:p>
          <w:p w:rsidR="007C1686" w:rsidRPr="00CD2522" w:rsidRDefault="00611A7F" w:rsidP="00602CC2">
            <w:pPr>
              <w:keepNext/>
              <w:tabs>
                <w:tab w:val="center" w:pos="2843"/>
                <w:tab w:val="right" w:pos="6141"/>
              </w:tabs>
              <w:spacing w:before="20" w:after="40" w:line="240" w:lineRule="exact"/>
              <w:ind w:left="46"/>
              <w:jc w:val="center"/>
              <w:rPr>
                <w:rFonts w:cs="Times New Roman" w:hint="cs"/>
                <w:sz w:val="20"/>
                <w:szCs w:val="26"/>
                <w:rtl/>
                <w:lang w:eastAsia="en-US"/>
              </w:rPr>
            </w:pPr>
            <w:r w:rsidRPr="00FD2D30">
              <w:rPr>
                <w:position w:val="-12"/>
              </w:rPr>
              <w:object w:dxaOrig="1200" w:dyaOrig="360">
                <v:shape id="_x0000_i1031" type="#_x0000_t75" style="width:60.2pt;height:18.25pt" o:ole="">
                  <v:imagedata r:id="rId27" o:title=""/>
                </v:shape>
                <o:OLEObject Type="Embed" ProgID="Equation.3" ShapeID="_x0000_i1031" DrawAspect="Content" ObjectID="_1412418267" r:id="rId28"/>
              </w:object>
            </w:r>
          </w:p>
          <w:p w:rsidR="007C1686" w:rsidRPr="00CD2522" w:rsidRDefault="007C1686" w:rsidP="00611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line="240" w:lineRule="exact"/>
              <w:ind w:left="45"/>
              <w:rPr>
                <w:sz w:val="20"/>
                <w:szCs w:val="26"/>
                <w:lang w:val="en-GB" w:eastAsia="en-US" w:bidi="ar-SY"/>
              </w:rPr>
            </w:pPr>
            <w:r w:rsidRPr="00CD2522">
              <w:rPr>
                <w:sz w:val="20"/>
                <w:szCs w:val="26"/>
                <w:rtl/>
                <w:lang w:val="en-GB" w:eastAsia="en-US"/>
              </w:rPr>
              <w:t xml:space="preserve">حيث </w:t>
            </w:r>
            <w:r w:rsidRPr="00CD2522">
              <w:rPr>
                <w:i/>
                <w:iCs/>
                <w:sz w:val="20"/>
                <w:szCs w:val="26"/>
                <w:lang w:val="en-GB" w:eastAsia="en-US"/>
              </w:rPr>
              <w:t>d</w:t>
            </w:r>
            <w:r w:rsidRPr="00CD2522">
              <w:rPr>
                <w:sz w:val="20"/>
                <w:szCs w:val="26"/>
                <w:rtl/>
                <w:lang w:val="en-GB" w:eastAsia="en-US"/>
              </w:rPr>
              <w:t xml:space="preserve"> هي مسافة الدائرة العظمى </w:t>
            </w:r>
            <w:r w:rsidRPr="00CD2522">
              <w:rPr>
                <w:sz w:val="20"/>
                <w:szCs w:val="26"/>
                <w:lang w:val="en-GB" w:eastAsia="en-US"/>
              </w:rPr>
              <w:t>(km)</w:t>
            </w:r>
            <w:r w:rsidRPr="00CD2522">
              <w:rPr>
                <w:sz w:val="20"/>
                <w:szCs w:val="26"/>
                <w:rtl/>
                <w:lang w:val="en-GB" w:eastAsia="en-US"/>
              </w:rPr>
              <w:t xml:space="preserve"> المحسوبة </w:t>
            </w:r>
            <w:r w:rsidRPr="00CD2522">
              <w:rPr>
                <w:rFonts w:hint="cs"/>
                <w:sz w:val="20"/>
                <w:szCs w:val="26"/>
                <w:rtl/>
                <w:lang w:val="en-GB" w:eastAsia="en-US"/>
              </w:rPr>
              <w:t>باستخدام</w:t>
            </w:r>
            <w:r w:rsidRPr="00CD2522">
              <w:rPr>
                <w:sz w:val="20"/>
                <w:szCs w:val="26"/>
                <w:rtl/>
                <w:lang w:val="en-GB" w:eastAsia="en-US"/>
              </w:rPr>
              <w:t xml:space="preserve"> المعادلة </w:t>
            </w:r>
            <w:r w:rsidRPr="00CD2522">
              <w:rPr>
                <w:sz w:val="20"/>
                <w:szCs w:val="26"/>
                <w:lang w:val="en-GB" w:eastAsia="en-US"/>
              </w:rPr>
              <w:t>(</w:t>
            </w:r>
            <w:r>
              <w:rPr>
                <w:sz w:val="20"/>
                <w:szCs w:val="26"/>
                <w:lang w:val="en-GB" w:eastAsia="en-US"/>
              </w:rPr>
              <w:t>7</w:t>
            </w:r>
            <w:r w:rsidRPr="00CD2522">
              <w:rPr>
                <w:sz w:val="20"/>
                <w:szCs w:val="26"/>
                <w:lang w:val="en-GB" w:eastAsia="en-US"/>
              </w:rPr>
              <w:t>3)</w:t>
            </w:r>
            <w:r w:rsidRPr="00CD2522">
              <w:rPr>
                <w:rFonts w:hint="cs"/>
                <w:sz w:val="20"/>
                <w:szCs w:val="26"/>
                <w:rtl/>
                <w:lang w:val="en-GB" w:eastAsia="en-US"/>
              </w:rPr>
              <w:t>.</w:t>
            </w:r>
          </w:p>
          <w:p w:rsidR="007C1686" w:rsidRPr="00CD2522" w:rsidRDefault="007C1686" w:rsidP="00602C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ind w:left="46"/>
              <w:rPr>
                <w:sz w:val="20"/>
                <w:szCs w:val="26"/>
                <w:lang w:val="en-GB" w:eastAsia="en-US"/>
              </w:rPr>
            </w:pPr>
            <w:r w:rsidRPr="00CD2522">
              <w:rPr>
                <w:rFonts w:hint="cs"/>
                <w:sz w:val="20"/>
                <w:szCs w:val="26"/>
                <w:rtl/>
                <w:lang w:val="en-GB" w:eastAsia="en-US"/>
              </w:rPr>
              <w:t>بالنسبة ل</w:t>
            </w:r>
            <w:r w:rsidRPr="00CD2522">
              <w:rPr>
                <w:sz w:val="20"/>
                <w:szCs w:val="26"/>
                <w:rtl/>
                <w:lang w:val="en-GB" w:eastAsia="en-US"/>
              </w:rPr>
              <w:t>لمسيرات البرية بكاملها</w:t>
            </w:r>
            <w:r w:rsidRPr="00CD2522">
              <w:rPr>
                <w:rFonts w:hint="cs"/>
                <w:sz w:val="20"/>
                <w:szCs w:val="26"/>
                <w:rtl/>
                <w:lang w:val="en-GB" w:eastAsia="en-US" w:bidi="ar-EG"/>
              </w:rPr>
              <w:t>:</w:t>
            </w:r>
            <w:r w:rsidRPr="00CD2522">
              <w:rPr>
                <w:sz w:val="20"/>
                <w:szCs w:val="26"/>
                <w:rtl/>
                <w:lang w:val="en-GB" w:eastAsia="en-US"/>
              </w:rPr>
              <w:t xml:space="preserve"> </w:t>
            </w:r>
            <w:r>
              <w:rPr>
                <w:sz w:val="20"/>
                <w:szCs w:val="26"/>
                <w:lang w:val="en-GB" w:eastAsia="en-US"/>
              </w:rPr>
              <w:t>=</w:t>
            </w:r>
            <w:r w:rsidRPr="00CD2522">
              <w:rPr>
                <w:sz w:val="20"/>
                <w:szCs w:val="26"/>
                <w:lang w:val="en-GB" w:eastAsia="en-US"/>
              </w:rPr>
              <w:t xml:space="preserve">  </w:t>
            </w:r>
            <w:r w:rsidRPr="00CD2522">
              <w:rPr>
                <w:rFonts w:ascii="Symbol" w:hAnsi="Symbol"/>
                <w:sz w:val="20"/>
                <w:szCs w:val="26"/>
                <w:lang w:val="en-GB" w:eastAsia="en-US"/>
              </w:rPr>
              <w:t></w:t>
            </w:r>
            <w:r w:rsidRPr="00CD2522">
              <w:rPr>
                <w:sz w:val="20"/>
                <w:szCs w:val="26"/>
                <w:lang w:val="en-GB" w:eastAsia="en-US"/>
              </w:rPr>
              <w:t> </w:t>
            </w:r>
            <w:r w:rsidRPr="00CD2522">
              <w:rPr>
                <w:rFonts w:ascii="Symbol" w:hAnsi="Symbol"/>
                <w:sz w:val="20"/>
                <w:szCs w:val="26"/>
                <w:rtl/>
                <w:lang w:val="en-GB" w:eastAsia="en-US"/>
              </w:rPr>
              <w:t xml:space="preserve"> </w:t>
            </w:r>
            <w:r w:rsidRPr="00CD2522">
              <w:rPr>
                <w:sz w:val="20"/>
                <w:szCs w:val="26"/>
                <w:lang w:val="en-GB" w:eastAsia="en-US"/>
              </w:rPr>
              <w:t>0</w:t>
            </w:r>
          </w:p>
        </w:tc>
      </w:tr>
    </w:tbl>
    <w:p w:rsidR="00602CC2" w:rsidRPr="00CD2522" w:rsidRDefault="00602CC2" w:rsidP="00735F31">
      <w:pPr>
        <w:pStyle w:val="Heading2"/>
        <w:keepLines w:val="0"/>
        <w:spacing w:before="480"/>
        <w:rPr>
          <w:rtl/>
          <w:lang w:val="en-GB"/>
        </w:rPr>
      </w:pPr>
      <w:r w:rsidRPr="00CD2522">
        <w:rPr>
          <w:lang w:val="en-GB"/>
        </w:rPr>
        <w:t>2.4</w:t>
      </w:r>
      <w:r w:rsidRPr="00CD2522">
        <w:rPr>
          <w:rFonts w:hint="cs"/>
          <w:rtl/>
          <w:lang w:val="en-GB"/>
        </w:rPr>
        <w:tab/>
      </w:r>
      <w:r w:rsidRPr="00CD2522">
        <w:rPr>
          <w:rtl/>
          <w:lang w:val="en-GB"/>
        </w:rPr>
        <w:t>الانتشار في خط البصر (ب</w:t>
      </w:r>
      <w:r>
        <w:rPr>
          <w:rtl/>
          <w:lang w:val="en-GB"/>
        </w:rPr>
        <w:t>ما </w:t>
      </w:r>
      <w:r w:rsidRPr="00CD2522">
        <w:rPr>
          <w:rtl/>
          <w:lang w:val="en-GB"/>
        </w:rPr>
        <w:t>في ذلك التأثيرات قصيرة الأجل)</w:t>
      </w:r>
    </w:p>
    <w:p w:rsidR="00602CC2" w:rsidRPr="00CD2522" w:rsidRDefault="00602CC2" w:rsidP="0039039A">
      <w:pPr>
        <w:keepNext/>
        <w:tabs>
          <w:tab w:val="left" w:pos="794"/>
          <w:tab w:val="left" w:pos="1191"/>
          <w:tab w:val="left" w:pos="1588"/>
          <w:tab w:val="left" w:pos="1985"/>
        </w:tabs>
        <w:rPr>
          <w:lang w:val="en-GB" w:eastAsia="en-US"/>
        </w:rPr>
      </w:pPr>
      <w:r w:rsidRPr="00CD2522">
        <w:rPr>
          <w:rFonts w:hint="cs"/>
          <w:rtl/>
          <w:lang w:val="en-GB" w:eastAsia="en-US"/>
        </w:rPr>
        <w:t xml:space="preserve">ينبغي تقييم كل </w:t>
      </w:r>
      <w:r>
        <w:rPr>
          <w:rFonts w:hint="cs"/>
          <w:rtl/>
          <w:lang w:val="en-GB" w:eastAsia="en-US"/>
        </w:rPr>
        <w:t>ما </w:t>
      </w:r>
      <w:r w:rsidRPr="00CD2522">
        <w:rPr>
          <w:rFonts w:hint="cs"/>
          <w:rtl/>
          <w:lang w:val="en-GB" w:eastAsia="en-US"/>
        </w:rPr>
        <w:t>يلي بالنسبة إلى مسيرات خط البصر والمسيرات عبر الأفق.</w:t>
      </w:r>
    </w:p>
    <w:p w:rsidR="00602CC2" w:rsidRPr="00CD2522" w:rsidRDefault="00602CC2" w:rsidP="0039039A">
      <w:pPr>
        <w:keepNext/>
        <w:tabs>
          <w:tab w:val="left" w:pos="794"/>
          <w:tab w:val="left" w:pos="1191"/>
          <w:tab w:val="left" w:pos="1588"/>
          <w:tab w:val="left" w:pos="1985"/>
        </w:tabs>
        <w:rPr>
          <w:rtl/>
          <w:lang w:val="en-GB" w:eastAsia="en-US" w:bidi="ar-SY"/>
        </w:rPr>
      </w:pPr>
      <w:r w:rsidRPr="00CD2522">
        <w:rPr>
          <w:rFonts w:hint="cs"/>
          <w:rtl/>
          <w:lang w:val="en-GB" w:eastAsia="en-US" w:bidi="ar-SY"/>
        </w:rPr>
        <w:t>تُحدد خسارة الإرسال الأساسية الناجمة عن الانتشار في الفضاء الحر بالمعادلة:</w:t>
      </w:r>
    </w:p>
    <w:p w:rsidR="00602CC2" w:rsidRPr="00CD2522" w:rsidRDefault="0039039A" w:rsidP="0039039A">
      <w:pPr>
        <w:tabs>
          <w:tab w:val="center" w:pos="4820"/>
          <w:tab w:val="right" w:pos="9639"/>
        </w:tabs>
        <w:bidi w:val="0"/>
        <w:spacing w:line="240" w:lineRule="auto"/>
        <w:rPr>
          <w:lang w:eastAsia="en-US"/>
        </w:rPr>
      </w:pPr>
      <w:r w:rsidRPr="00CD2522">
        <w:rPr>
          <w:lang w:eastAsia="en-US"/>
        </w:rPr>
        <w:t>(8)</w:t>
      </w:r>
      <w:r w:rsidR="00602CC2" w:rsidRPr="00CD2522">
        <w:rPr>
          <w:rFonts w:hint="cs"/>
          <w:rtl/>
          <w:lang w:val="en-GB" w:eastAsia="en-US"/>
        </w:rPr>
        <w:tab/>
      </w:r>
      <w:r w:rsidR="00602CC2" w:rsidRPr="00CD2522">
        <w:rPr>
          <w:position w:val="-16"/>
          <w:lang w:val="en-GB" w:eastAsia="en-US"/>
        </w:rPr>
        <w:object w:dxaOrig="3120" w:dyaOrig="400">
          <v:shape id="_x0000_i1032" type="#_x0000_t75" style="width:155.8pt;height:19.35pt" o:ole="" o:allowoverlap="f">
            <v:imagedata r:id="rId29" o:title=""/>
          </v:shape>
          <o:OLEObject Type="Embed" ProgID="Equation.3" ShapeID="_x0000_i1032" DrawAspect="Content" ObjectID="_1412418268" r:id="rId30"/>
        </w:object>
      </w:r>
      <w:r w:rsidRPr="0039039A">
        <w:rPr>
          <w:lang w:val="en-GB" w:eastAsia="en-US"/>
        </w:rPr>
        <w:t xml:space="preserve"> </w:t>
      </w:r>
      <w:r w:rsidRPr="00CD2522">
        <w:rPr>
          <w:lang w:val="en-GB" w:eastAsia="en-US"/>
        </w:rPr>
        <w:t> </w:t>
      </w:r>
      <w:r w:rsidR="009160E7">
        <w:rPr>
          <w:lang w:val="en-GB" w:eastAsia="en-US"/>
        </w:rPr>
        <w:t xml:space="preserve">   </w:t>
      </w:r>
      <w:r w:rsidRPr="00CD2522">
        <w:rPr>
          <w:lang w:val="en-GB" w:eastAsia="en-US"/>
        </w:rPr>
        <w:t>   dB</w:t>
      </w:r>
      <w:r w:rsidR="00602CC2" w:rsidRPr="00CD2522">
        <w:rPr>
          <w:rFonts w:hint="cs"/>
          <w:rtl/>
          <w:lang w:val="en-GB" w:eastAsia="en-US"/>
        </w:rPr>
        <w:tab/>
      </w:r>
    </w:p>
    <w:p w:rsidR="00602CC2" w:rsidRDefault="00602CC2" w:rsidP="00602CC2">
      <w:pPr>
        <w:tabs>
          <w:tab w:val="left" w:pos="794"/>
          <w:tab w:val="left" w:pos="1191"/>
          <w:tab w:val="left" w:pos="1588"/>
          <w:tab w:val="left" w:pos="1985"/>
        </w:tabs>
        <w:rPr>
          <w:rFonts w:hint="cs"/>
          <w:rtl/>
          <w:lang w:val="en-GB" w:eastAsia="en-US"/>
        </w:rPr>
      </w:pPr>
      <w:r w:rsidRPr="00CD2522">
        <w:rPr>
          <w:rFonts w:hint="cs"/>
          <w:rtl/>
          <w:lang w:val="en-GB" w:eastAsia="en-US" w:bidi="ar-SY"/>
        </w:rPr>
        <w:t>وتعطى</w:t>
      </w:r>
      <w:r w:rsidRPr="00CD2522">
        <w:rPr>
          <w:rtl/>
          <w:lang w:val="en-GB" w:eastAsia="en-US"/>
        </w:rPr>
        <w:t xml:space="preserve"> تصحيح</w:t>
      </w:r>
      <w:r w:rsidRPr="00CD2522">
        <w:rPr>
          <w:rFonts w:hint="cs"/>
          <w:rtl/>
          <w:lang w:val="en-GB" w:eastAsia="en-US"/>
        </w:rPr>
        <w:t>ات</w:t>
      </w:r>
      <w:r w:rsidRPr="00CD2522">
        <w:rPr>
          <w:rtl/>
          <w:lang w:val="en-GB" w:eastAsia="en-US"/>
        </w:rPr>
        <w:t xml:space="preserve"> تأثيرات المسيرات المتعددة </w:t>
      </w:r>
      <w:proofErr w:type="spellStart"/>
      <w:r w:rsidRPr="00CD2522">
        <w:rPr>
          <w:rtl/>
          <w:lang w:val="en-GB" w:eastAsia="en-US"/>
        </w:rPr>
        <w:t>والتبئير</w:t>
      </w:r>
      <w:proofErr w:type="spellEnd"/>
      <w:r w:rsidRPr="00CD2522">
        <w:rPr>
          <w:rFonts w:hint="cs"/>
          <w:rtl/>
          <w:lang w:val="en-GB" w:eastAsia="en-US"/>
        </w:rPr>
        <w:t xml:space="preserve"> في النسبتين المئويتين للوقت </w:t>
      </w:r>
      <w:r w:rsidRPr="00CD2522">
        <w:rPr>
          <w:i/>
          <w:lang w:val="en-GB" w:eastAsia="en-US"/>
        </w:rPr>
        <w:t>p</w:t>
      </w:r>
      <w:r w:rsidRPr="00CD2522">
        <w:rPr>
          <w:rFonts w:hint="cs"/>
          <w:rtl/>
          <w:lang w:val="en-GB" w:eastAsia="en-US"/>
        </w:rPr>
        <w:t xml:space="preserve"> و</w:t>
      </w:r>
      <w:r w:rsidRPr="00CD2522">
        <w:rPr>
          <w:iCs/>
          <w:lang w:val="en-GB" w:eastAsia="en-US"/>
        </w:rPr>
        <w:sym w:font="Symbol" w:char="F062"/>
      </w:r>
      <w:r w:rsidRPr="00CD2522">
        <w:rPr>
          <w:i/>
          <w:vertAlign w:val="subscript"/>
          <w:lang w:val="en-GB" w:eastAsia="en-US"/>
        </w:rPr>
        <w:t>0</w:t>
      </w:r>
      <w:r w:rsidRPr="00CD2522">
        <w:rPr>
          <w:rFonts w:hint="cs"/>
          <w:rtl/>
          <w:lang w:val="en-GB" w:eastAsia="en-US"/>
        </w:rPr>
        <w:t>، على التوالي، بالمعادلتين:</w:t>
      </w:r>
    </w:p>
    <w:p w:rsidR="009915D3" w:rsidRDefault="009915D3" w:rsidP="009915D3">
      <w:pPr>
        <w:pStyle w:val="Equation"/>
        <w:bidi w:val="0"/>
        <w:spacing w:after="240"/>
      </w:pPr>
      <w:r>
        <w:t>(9a)</w:t>
      </w:r>
      <w:r>
        <w:tab/>
      </w:r>
      <w:r>
        <w:rPr>
          <w:rFonts w:cs="Times New Roman"/>
          <w:position w:val="-40"/>
          <w:sz w:val="24"/>
          <w:szCs w:val="20"/>
          <w:lang w:val="fr-FR" w:eastAsia="en-US"/>
        </w:rPr>
        <w:object w:dxaOrig="3750" w:dyaOrig="930">
          <v:shape id="_x0000_i1033" type="#_x0000_t75" style="width:187.5pt;height:46.75pt" o:ole="">
            <v:imagedata r:id="rId31" o:title=""/>
          </v:shape>
          <o:OLEObject Type="Embed" ProgID="Equation.3" ShapeID="_x0000_i1033" DrawAspect="Content" ObjectID="_1412418269" r:id="rId32"/>
        </w:object>
      </w:r>
      <w:r>
        <w:t>                dB</w:t>
      </w:r>
      <w:r>
        <w:tab/>
      </w:r>
    </w:p>
    <w:p w:rsidR="009915D3" w:rsidRDefault="009915D3" w:rsidP="009915D3">
      <w:pPr>
        <w:pStyle w:val="Equation"/>
        <w:bidi w:val="0"/>
      </w:pPr>
      <w:r>
        <w:t>(9b)</w:t>
      </w:r>
      <w:r>
        <w:tab/>
      </w:r>
      <w:r>
        <w:rPr>
          <w:rFonts w:cs="Times New Roman"/>
          <w:position w:val="-40"/>
          <w:sz w:val="24"/>
          <w:szCs w:val="20"/>
          <w:lang w:val="fr-FR" w:eastAsia="en-US"/>
        </w:rPr>
        <w:object w:dxaOrig="3420" w:dyaOrig="915">
          <v:shape id="_x0000_i1034" type="#_x0000_t75" style="width:170.85pt;height:45.65pt" o:ole="">
            <v:imagedata r:id="rId33" o:title=""/>
          </v:shape>
          <o:OLEObject Type="Embed" ProgID="Equation.3" ShapeID="_x0000_i1034" DrawAspect="Content" ObjectID="_1412418270" r:id="rId34"/>
        </w:object>
      </w:r>
      <w:r>
        <w:t>                dB</w:t>
      </w:r>
      <w:r>
        <w:tab/>
      </w:r>
    </w:p>
    <w:p w:rsidR="00602CC2" w:rsidRPr="00CD2522" w:rsidRDefault="00602CC2" w:rsidP="00B80ADF">
      <w:pPr>
        <w:tabs>
          <w:tab w:val="left" w:pos="794"/>
          <w:tab w:val="left" w:pos="1191"/>
          <w:tab w:val="left" w:pos="1588"/>
          <w:tab w:val="left" w:pos="1985"/>
        </w:tabs>
        <w:spacing w:before="240"/>
        <w:rPr>
          <w:rtl/>
          <w:lang w:val="en-GB" w:eastAsia="en-US"/>
        </w:rPr>
      </w:pPr>
      <w:r w:rsidRPr="00CD2522">
        <w:rPr>
          <w:rFonts w:hint="cs"/>
          <w:rtl/>
          <w:lang w:val="en-GB" w:eastAsia="en-US"/>
        </w:rPr>
        <w:lastRenderedPageBreak/>
        <w:t xml:space="preserve">احسب </w:t>
      </w:r>
      <w:r w:rsidRPr="00CD2522">
        <w:rPr>
          <w:rtl/>
          <w:lang w:val="en-GB" w:eastAsia="en-US"/>
        </w:rPr>
        <w:t xml:space="preserve">خسارة الإرسال الأساسية 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
          <w:iCs/>
          <w:spacing w:val="-4"/>
          <w:lang w:val="en-GB" w:eastAsia="en-US"/>
        </w:rPr>
        <w:t>p</w:t>
      </w:r>
      <w:r w:rsidRPr="00CD2522">
        <w:rPr>
          <w:spacing w:val="-4"/>
          <w:rtl/>
          <w:lang w:val="en-GB" w:eastAsia="en-US"/>
        </w:rPr>
        <w:t xml:space="preserve"> من الوقت والتي تعود إلى الانتشار في خط</w:t>
      </w:r>
      <w:r w:rsidRPr="00CD2522">
        <w:rPr>
          <w:rtl/>
          <w:lang w:val="en-GB" w:eastAsia="en-US"/>
        </w:rPr>
        <w:t xml:space="preserve"> البصر</w:t>
      </w:r>
      <w:r w:rsidRPr="00CD2522">
        <w:rPr>
          <w:rFonts w:hint="cs"/>
          <w:rtl/>
          <w:lang w:val="en-GB" w:eastAsia="en-US"/>
        </w:rPr>
        <w:t xml:space="preserve"> (بصرف النظر ع</w:t>
      </w:r>
      <w:r>
        <w:rPr>
          <w:rFonts w:hint="cs"/>
          <w:rtl/>
          <w:lang w:val="en-GB" w:eastAsia="en-US"/>
        </w:rPr>
        <w:t>ما </w:t>
      </w:r>
      <w:r w:rsidRPr="00CD2522">
        <w:rPr>
          <w:rFonts w:hint="cs"/>
          <w:rtl/>
          <w:lang w:val="en-GB" w:eastAsia="en-US"/>
        </w:rPr>
        <w:t>إذا كان المسير في خط البصر فعلياً أم لا)</w:t>
      </w:r>
      <w:r w:rsidR="00715736">
        <w:rPr>
          <w:rFonts w:hint="cs"/>
          <w:rtl/>
          <w:lang w:val="en-GB" w:eastAsia="en-US"/>
        </w:rPr>
        <w:t>،</w:t>
      </w:r>
      <w:r w:rsidRPr="00CD2522">
        <w:rPr>
          <w:rFonts w:hint="cs"/>
          <w:rtl/>
          <w:lang w:val="en-GB" w:eastAsia="en-US"/>
        </w:rPr>
        <w:t xml:space="preserve"> والتي</w:t>
      </w:r>
      <w:r w:rsidRPr="00CD2522">
        <w:rPr>
          <w:rtl/>
          <w:lang w:val="en-GB" w:eastAsia="en-US"/>
        </w:rPr>
        <w:t xml:space="preserve"> تعط</w:t>
      </w:r>
      <w:r w:rsidRPr="00CD2522">
        <w:rPr>
          <w:rFonts w:hint="cs"/>
          <w:rtl/>
          <w:lang w:val="en-GB" w:eastAsia="en-US"/>
        </w:rPr>
        <w:t>ى</w:t>
      </w:r>
      <w:r w:rsidRPr="00CD2522">
        <w:rPr>
          <w:rtl/>
          <w:lang w:val="en-GB" w:eastAsia="en-US"/>
        </w:rPr>
        <w:t xml:space="preserve"> </w:t>
      </w:r>
      <w:r w:rsidRPr="00CD2522">
        <w:rPr>
          <w:rFonts w:hint="cs"/>
          <w:rtl/>
          <w:lang w:val="en-GB" w:eastAsia="en-US"/>
        </w:rPr>
        <w:t>ب</w:t>
      </w:r>
      <w:r w:rsidRPr="00CD2522">
        <w:rPr>
          <w:rtl/>
          <w:lang w:val="en-GB" w:eastAsia="en-US"/>
        </w:rPr>
        <w:t>المعادلة التالية:</w:t>
      </w:r>
    </w:p>
    <w:p w:rsidR="00B80ADF" w:rsidRDefault="00B80ADF" w:rsidP="00B80ADF">
      <w:pPr>
        <w:pStyle w:val="Equation"/>
        <w:bidi w:val="0"/>
      </w:pPr>
      <w:r>
        <w:t>(10)</w:t>
      </w:r>
      <w:r>
        <w:rPr>
          <w:rStyle w:val="EquationChar"/>
        </w:rPr>
        <w:tab/>
      </w:r>
      <w:r>
        <w:rPr>
          <w:rStyle w:val="EquationChar"/>
          <w:rFonts w:cs="Times New Roman"/>
          <w:position w:val="-14"/>
          <w:sz w:val="24"/>
          <w:szCs w:val="20"/>
          <w:lang w:val="fr-FR" w:eastAsia="en-US"/>
        </w:rPr>
        <w:object w:dxaOrig="1725" w:dyaOrig="390">
          <v:shape id="_x0000_i1035" type="#_x0000_t75" style="width:86.5pt;height:19.35pt" o:ole="">
            <v:imagedata r:id="rId35" o:title=""/>
          </v:shape>
          <o:OLEObject Type="Embed" ProgID="Equation.3" ShapeID="_x0000_i1035" DrawAspect="Content" ObjectID="_1412418271" r:id="rId36"/>
        </w:object>
      </w:r>
      <w:r>
        <w:t>                dB</w:t>
      </w:r>
      <w:r>
        <w:tab/>
      </w:r>
    </w:p>
    <w:p w:rsidR="00602CC2" w:rsidRPr="00CD2522" w:rsidRDefault="00602CC2" w:rsidP="00735F31">
      <w:pPr>
        <w:tabs>
          <w:tab w:val="left" w:pos="794"/>
          <w:tab w:val="left" w:pos="1191"/>
          <w:tab w:val="left" w:pos="1588"/>
          <w:tab w:val="left" w:pos="1985"/>
        </w:tabs>
        <w:spacing w:before="240"/>
        <w:rPr>
          <w:rtl/>
          <w:lang w:val="en-GB" w:eastAsia="en-US"/>
        </w:rPr>
      </w:pPr>
      <w:r w:rsidRPr="00CD2522">
        <w:rPr>
          <w:rFonts w:hint="cs"/>
          <w:rtl/>
          <w:lang w:val="en-GB" w:eastAsia="en-US"/>
        </w:rPr>
        <w:t xml:space="preserve">واحسب </w:t>
      </w:r>
      <w:r w:rsidRPr="00CD2522">
        <w:rPr>
          <w:rtl/>
          <w:lang w:val="en-GB" w:eastAsia="en-US"/>
        </w:rPr>
        <w:t xml:space="preserve">خسارة الإرسال الأساسية التي </w:t>
      </w:r>
      <w:r>
        <w:rPr>
          <w:rtl/>
          <w:lang w:val="en-GB" w:eastAsia="en-US"/>
        </w:rPr>
        <w:t>لا </w:t>
      </w:r>
      <w:r w:rsidRPr="00CD2522">
        <w:rPr>
          <w:rFonts w:hint="cs"/>
          <w:spacing w:val="-4"/>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Cs/>
          <w:lang w:val="en-GB" w:eastAsia="en-US"/>
        </w:rPr>
        <w:sym w:font="Symbol" w:char="F062"/>
      </w:r>
      <w:r w:rsidRPr="0086545B">
        <w:rPr>
          <w:iCs/>
          <w:vertAlign w:val="subscript"/>
          <w:lang w:val="en-GB" w:eastAsia="en-US"/>
        </w:rPr>
        <w:t>0</w:t>
      </w:r>
      <w:r w:rsidRPr="00CD2522">
        <w:rPr>
          <w:spacing w:val="-4"/>
          <w:rtl/>
          <w:lang w:val="en-GB" w:eastAsia="en-US"/>
        </w:rPr>
        <w:t xml:space="preserve"> من الوقت والتي تعود إلى الانتشار في خط</w:t>
      </w:r>
      <w:r w:rsidRPr="00CD2522">
        <w:rPr>
          <w:rtl/>
          <w:lang w:val="en-GB" w:eastAsia="en-US"/>
        </w:rPr>
        <w:t xml:space="preserve"> البصر</w:t>
      </w:r>
      <w:r w:rsidRPr="00CD2522">
        <w:rPr>
          <w:rFonts w:hint="cs"/>
          <w:rtl/>
          <w:lang w:val="en-GB" w:eastAsia="en-US"/>
        </w:rPr>
        <w:t xml:space="preserve"> (بصرف النظر ع</w:t>
      </w:r>
      <w:r>
        <w:rPr>
          <w:rFonts w:hint="cs"/>
          <w:rtl/>
          <w:lang w:val="en-GB" w:eastAsia="en-US"/>
        </w:rPr>
        <w:t>ما </w:t>
      </w:r>
      <w:r w:rsidRPr="00CD2522">
        <w:rPr>
          <w:rFonts w:hint="cs"/>
          <w:rtl/>
          <w:lang w:val="en-GB" w:eastAsia="en-US"/>
        </w:rPr>
        <w:t>إذا كان المسير في خط البصر فعلياً أم لا)</w:t>
      </w:r>
      <w:r w:rsidR="00715736">
        <w:rPr>
          <w:rFonts w:hint="cs"/>
          <w:rtl/>
          <w:lang w:val="en-GB" w:eastAsia="en-US"/>
        </w:rPr>
        <w:t>،</w:t>
      </w:r>
      <w:r w:rsidRPr="00CD2522">
        <w:rPr>
          <w:rFonts w:hint="cs"/>
          <w:rtl/>
          <w:lang w:val="en-GB" w:eastAsia="en-US"/>
        </w:rPr>
        <w:t xml:space="preserve"> والتي</w:t>
      </w:r>
      <w:r w:rsidRPr="00CD2522">
        <w:rPr>
          <w:rtl/>
          <w:lang w:val="en-GB" w:eastAsia="en-US"/>
        </w:rPr>
        <w:t xml:space="preserve"> تعط</w:t>
      </w:r>
      <w:r w:rsidRPr="00CD2522">
        <w:rPr>
          <w:rFonts w:hint="cs"/>
          <w:rtl/>
          <w:lang w:val="en-GB" w:eastAsia="en-US"/>
        </w:rPr>
        <w:t>ى</w:t>
      </w:r>
      <w:r w:rsidRPr="00CD2522">
        <w:rPr>
          <w:rtl/>
          <w:lang w:val="en-GB" w:eastAsia="en-US"/>
        </w:rPr>
        <w:t xml:space="preserve"> </w:t>
      </w:r>
      <w:r w:rsidRPr="00CD2522">
        <w:rPr>
          <w:rFonts w:hint="cs"/>
          <w:rtl/>
          <w:lang w:val="en-GB" w:eastAsia="en-US"/>
        </w:rPr>
        <w:t>ب</w:t>
      </w:r>
      <w:r w:rsidRPr="00CD2522">
        <w:rPr>
          <w:rtl/>
          <w:lang w:val="en-GB" w:eastAsia="en-US"/>
        </w:rPr>
        <w:t>المعادلة التالية:</w:t>
      </w:r>
    </w:p>
    <w:p w:rsidR="00593C33" w:rsidRDefault="00593C33" w:rsidP="00593C33">
      <w:pPr>
        <w:pStyle w:val="Equation"/>
        <w:bidi w:val="0"/>
        <w:spacing w:after="240"/>
      </w:pPr>
      <w:r>
        <w:t>(11)</w:t>
      </w:r>
      <w:r>
        <w:rPr>
          <w:rStyle w:val="EquationChar"/>
        </w:rPr>
        <w:tab/>
      </w:r>
      <w:r>
        <w:rPr>
          <w:rStyle w:val="EquationChar"/>
          <w:rFonts w:cs="Times New Roman"/>
          <w:position w:val="-14"/>
          <w:sz w:val="24"/>
          <w:szCs w:val="20"/>
          <w:lang w:val="fr-FR" w:eastAsia="en-US"/>
        </w:rPr>
        <w:object w:dxaOrig="1710" w:dyaOrig="390">
          <v:shape id="_x0000_i1036" type="#_x0000_t75" style="width:85.45pt;height:19.35pt" o:ole="">
            <v:imagedata r:id="rId37" o:title=""/>
          </v:shape>
          <o:OLEObject Type="Embed" ProgID="Equation.3" ShapeID="_x0000_i1036" DrawAspect="Content" ObjectID="_1412418272" r:id="rId38"/>
        </w:object>
      </w:r>
      <w:r>
        <w:t>                dB</w:t>
      </w:r>
      <w:r>
        <w:tab/>
      </w:r>
    </w:p>
    <w:p w:rsidR="00602CC2" w:rsidRPr="00CD2522" w:rsidRDefault="00602CC2" w:rsidP="00E574FC">
      <w:pPr>
        <w:pStyle w:val="Heading2"/>
        <w:rPr>
          <w:rtl/>
          <w:lang w:val="en-GB" w:bidi="ar-SY"/>
        </w:rPr>
      </w:pPr>
      <w:r w:rsidRPr="00CD2522">
        <w:rPr>
          <w:lang w:val="en-GB"/>
        </w:rPr>
        <w:t>3.4</w:t>
      </w:r>
      <w:r w:rsidRPr="00CD2522">
        <w:rPr>
          <w:rFonts w:hint="cs"/>
          <w:rtl/>
          <w:lang w:val="en-GB"/>
        </w:rPr>
        <w:tab/>
        <w:t>الانتشار بالانعراج</w:t>
      </w:r>
    </w:p>
    <w:p w:rsidR="00251405" w:rsidRPr="00CD0EBA" w:rsidRDefault="00251405" w:rsidP="008F7DE8">
      <w:pPr>
        <w:rPr>
          <w:rtl/>
        </w:rPr>
      </w:pPr>
      <w:r w:rsidRPr="00CD2522">
        <w:rPr>
          <w:rFonts w:hint="cs"/>
          <w:spacing w:val="-4"/>
          <w:rtl/>
          <w:lang w:val="en-GB" w:eastAsia="en-US" w:bidi="ar-SY"/>
        </w:rPr>
        <w:t>تُحسب خسارة الانعراج</w:t>
      </w:r>
      <w:r w:rsidRPr="00CD0EBA">
        <w:rPr>
          <w:rtl/>
        </w:rPr>
        <w:t xml:space="preserve"> عن طريق الجمع بين</w:t>
      </w:r>
      <w:r>
        <w:rPr>
          <w:rFonts w:hint="cs"/>
          <w:rtl/>
        </w:rPr>
        <w:t xml:space="preserve"> طريقة</w:t>
      </w:r>
      <w:r w:rsidRPr="00CD0EBA">
        <w:rPr>
          <w:rFonts w:hint="cs"/>
          <w:spacing w:val="-4"/>
          <w:rtl/>
          <w:lang w:bidi="ar-SY"/>
        </w:rPr>
        <w:t xml:space="preserve"> </w:t>
      </w:r>
      <w:r w:rsidRPr="00CD2522">
        <w:rPr>
          <w:rFonts w:hint="cs"/>
          <w:spacing w:val="-4"/>
          <w:rtl/>
          <w:lang w:val="en-GB" w:eastAsia="en-US" w:bidi="ar-SY"/>
        </w:rPr>
        <w:t>تعتمد على بناء</w:t>
      </w:r>
      <w:r w:rsidRPr="00CD0EBA">
        <w:rPr>
          <w:rtl/>
        </w:rPr>
        <w:t xml:space="preserve"> </w:t>
      </w:r>
      <w:proofErr w:type="spellStart"/>
      <w:r w:rsidRPr="00CD0EBA">
        <w:rPr>
          <w:rtl/>
        </w:rPr>
        <w:t>بولينغتن</w:t>
      </w:r>
      <w:proofErr w:type="spellEnd"/>
      <w:r>
        <w:rPr>
          <w:rFonts w:hint="cs"/>
          <w:rtl/>
        </w:rPr>
        <w:t xml:space="preserve"> </w:t>
      </w:r>
      <w:r w:rsidR="008F7DE8">
        <w:t>(</w:t>
      </w:r>
      <w:proofErr w:type="spellStart"/>
      <w:r w:rsidRPr="00CD0EBA">
        <w:t>Bullington</w:t>
      </w:r>
      <w:proofErr w:type="spellEnd"/>
      <w:r w:rsidR="008F7DE8">
        <w:t>)</w:t>
      </w:r>
      <w:r>
        <w:rPr>
          <w:rFonts w:hint="cs"/>
          <w:rtl/>
        </w:rPr>
        <w:t xml:space="preserve"> وانعراج </w:t>
      </w:r>
      <w:r w:rsidRPr="00CD0EBA">
        <w:rPr>
          <w:rtl/>
        </w:rPr>
        <w:t>الأرض</w:t>
      </w:r>
      <w:r w:rsidRPr="00191FB2">
        <w:rPr>
          <w:rFonts w:hint="cs"/>
          <w:rtl/>
        </w:rPr>
        <w:t xml:space="preserve"> </w:t>
      </w:r>
      <w:r>
        <w:rPr>
          <w:rFonts w:hint="cs"/>
          <w:rtl/>
        </w:rPr>
        <w:t>ال</w:t>
      </w:r>
      <w:r w:rsidRPr="00CD0EBA">
        <w:rPr>
          <w:rtl/>
        </w:rPr>
        <w:t>كروية.</w:t>
      </w:r>
      <w:r>
        <w:rPr>
          <w:rFonts w:hint="cs"/>
          <w:rtl/>
        </w:rPr>
        <w:t xml:space="preserve"> وجزء </w:t>
      </w:r>
      <w:proofErr w:type="spellStart"/>
      <w:r w:rsidRPr="00CD0EBA">
        <w:rPr>
          <w:rtl/>
        </w:rPr>
        <w:t>بولينغتن</w:t>
      </w:r>
      <w:proofErr w:type="spellEnd"/>
      <w:r>
        <w:rPr>
          <w:rFonts w:hint="cs"/>
          <w:rtl/>
        </w:rPr>
        <w:t xml:space="preserve"> من هذه الطريقة </w:t>
      </w:r>
      <w:r w:rsidRPr="00CD0EBA">
        <w:rPr>
          <w:rtl/>
        </w:rPr>
        <w:t xml:space="preserve">هو توسيع </w:t>
      </w:r>
      <w:r>
        <w:rPr>
          <w:rtl/>
        </w:rPr>
        <w:t xml:space="preserve">لبناء </w:t>
      </w:r>
      <w:proofErr w:type="spellStart"/>
      <w:r>
        <w:rPr>
          <w:rtl/>
        </w:rPr>
        <w:t>بولينغتن</w:t>
      </w:r>
      <w:proofErr w:type="spellEnd"/>
      <w:r>
        <w:rPr>
          <w:rtl/>
        </w:rPr>
        <w:t xml:space="preserve"> الأساسي</w:t>
      </w:r>
      <w:r w:rsidRPr="00CD0EBA">
        <w:rPr>
          <w:rtl/>
        </w:rPr>
        <w:t xml:space="preserve"> للسيطرة على ا</w:t>
      </w:r>
      <w:r>
        <w:rPr>
          <w:rFonts w:hint="cs"/>
          <w:rtl/>
        </w:rPr>
        <w:t>لا</w:t>
      </w:r>
      <w:r w:rsidRPr="00CD0EBA">
        <w:rPr>
          <w:rtl/>
        </w:rPr>
        <w:t>نتقال بين ظروف الفضاء الحر</w:t>
      </w:r>
      <w:r>
        <w:rPr>
          <w:rFonts w:hint="cs"/>
          <w:rtl/>
        </w:rPr>
        <w:t xml:space="preserve"> والظروف التي تتخللها العوائق.</w:t>
      </w:r>
      <w:r w:rsidRPr="009E4AAA">
        <w:rPr>
          <w:rtl/>
        </w:rPr>
        <w:t xml:space="preserve"> </w:t>
      </w:r>
      <w:r w:rsidRPr="00CD0EBA">
        <w:rPr>
          <w:rtl/>
        </w:rPr>
        <w:t xml:space="preserve">ويستخدم هذا الجزء من </w:t>
      </w:r>
      <w:r>
        <w:rPr>
          <w:rFonts w:hint="cs"/>
          <w:rtl/>
        </w:rPr>
        <w:t>ال</w:t>
      </w:r>
      <w:r w:rsidRPr="00CD0EBA">
        <w:rPr>
          <w:rtl/>
        </w:rPr>
        <w:t>طريقة مرتين:</w:t>
      </w:r>
      <w:r>
        <w:rPr>
          <w:rFonts w:hint="cs"/>
          <w:rtl/>
        </w:rPr>
        <w:t xml:space="preserve"> للمظهر </w:t>
      </w:r>
      <w:proofErr w:type="spellStart"/>
      <w:r w:rsidR="000B3CE8">
        <w:rPr>
          <w:rFonts w:hint="cs"/>
          <w:rtl/>
        </w:rPr>
        <w:t>الجانب‍ي</w:t>
      </w:r>
      <w:proofErr w:type="spellEnd"/>
      <w:r>
        <w:rPr>
          <w:rFonts w:hint="cs"/>
          <w:rtl/>
        </w:rPr>
        <w:t xml:space="preserve"> الفعلي للمسير، وللمظهر </w:t>
      </w:r>
      <w:proofErr w:type="spellStart"/>
      <w:r w:rsidR="000B3CE8">
        <w:rPr>
          <w:rFonts w:hint="cs"/>
          <w:rtl/>
        </w:rPr>
        <w:t>الجانب‍ي</w:t>
      </w:r>
      <w:proofErr w:type="spellEnd"/>
      <w:r>
        <w:rPr>
          <w:rFonts w:hint="cs"/>
          <w:rtl/>
        </w:rPr>
        <w:t xml:space="preserve"> الأملس عديم الارتفاعات ذي</w:t>
      </w:r>
      <w:r w:rsidRPr="00171B7C">
        <w:rPr>
          <w:rtl/>
        </w:rPr>
        <w:t xml:space="preserve"> </w:t>
      </w:r>
      <w:r w:rsidRPr="00CD0EBA">
        <w:rPr>
          <w:rtl/>
        </w:rPr>
        <w:t>ارتفاعات الهوائي</w:t>
      </w:r>
      <w:r>
        <w:rPr>
          <w:rFonts w:hint="cs"/>
          <w:rtl/>
        </w:rPr>
        <w:t xml:space="preserve"> المعدلة التي</w:t>
      </w:r>
      <w:r w:rsidRPr="00CD0EBA">
        <w:rPr>
          <w:rtl/>
        </w:rPr>
        <w:t xml:space="preserve"> </w:t>
      </w:r>
      <w:r>
        <w:rPr>
          <w:rtl/>
        </w:rPr>
        <w:t>يشار إل</w:t>
      </w:r>
      <w:r>
        <w:rPr>
          <w:rFonts w:hint="cs"/>
          <w:rtl/>
        </w:rPr>
        <w:t>يها</w:t>
      </w:r>
      <w:r w:rsidRPr="00CD0EBA">
        <w:rPr>
          <w:rtl/>
        </w:rPr>
        <w:t xml:space="preserve"> </w:t>
      </w:r>
      <w:r>
        <w:rPr>
          <w:rFonts w:hint="cs"/>
          <w:rtl/>
        </w:rPr>
        <w:t>ب</w:t>
      </w:r>
      <w:r w:rsidRPr="00CD0EBA">
        <w:rPr>
          <w:rtl/>
        </w:rPr>
        <w:t>ارتفاعات الهوائي الفعالة.</w:t>
      </w:r>
      <w:r w:rsidRPr="00171B7C">
        <w:rPr>
          <w:rtl/>
        </w:rPr>
        <w:t xml:space="preserve"> </w:t>
      </w:r>
      <w:r w:rsidRPr="00CD0EBA">
        <w:rPr>
          <w:rtl/>
        </w:rPr>
        <w:t>وتستخدم أيضا</w:t>
      </w:r>
      <w:r>
        <w:rPr>
          <w:rFonts w:hint="cs"/>
          <w:rtl/>
        </w:rPr>
        <w:t>ً</w:t>
      </w:r>
      <w:r w:rsidRPr="00171B7C">
        <w:rPr>
          <w:rFonts w:hint="cs"/>
          <w:rtl/>
        </w:rPr>
        <w:t xml:space="preserve"> </w:t>
      </w:r>
      <w:r w:rsidRPr="00CD0EBA">
        <w:rPr>
          <w:rtl/>
        </w:rPr>
        <w:t>ارتفاعات الهوائي الفعالة</w:t>
      </w:r>
      <w:r w:rsidRPr="00171B7C">
        <w:rPr>
          <w:rtl/>
        </w:rPr>
        <w:t xml:space="preserve"> </w:t>
      </w:r>
      <w:r w:rsidRPr="00CD0EBA">
        <w:rPr>
          <w:rtl/>
        </w:rPr>
        <w:t>نفس</w:t>
      </w:r>
      <w:r>
        <w:rPr>
          <w:rFonts w:hint="cs"/>
          <w:rtl/>
        </w:rPr>
        <w:t>ها</w:t>
      </w:r>
      <w:r w:rsidRPr="00CD0EBA">
        <w:rPr>
          <w:rtl/>
        </w:rPr>
        <w:t xml:space="preserve"> لحساب</w:t>
      </w:r>
      <w:r w:rsidRPr="00171B7C">
        <w:rPr>
          <w:rtl/>
        </w:rPr>
        <w:t xml:space="preserve"> </w:t>
      </w:r>
      <w:r w:rsidRPr="00CD0EBA">
        <w:rPr>
          <w:rtl/>
        </w:rPr>
        <w:t>خسارة</w:t>
      </w:r>
      <w:r w:rsidRPr="00171B7C">
        <w:rPr>
          <w:rFonts w:hint="cs"/>
          <w:spacing w:val="-4"/>
          <w:rtl/>
          <w:lang w:bidi="ar-SY"/>
        </w:rPr>
        <w:t xml:space="preserve"> </w:t>
      </w:r>
      <w:r w:rsidRPr="00CD2522">
        <w:rPr>
          <w:rFonts w:hint="cs"/>
          <w:spacing w:val="-4"/>
          <w:rtl/>
          <w:lang w:val="en-GB" w:eastAsia="en-US" w:bidi="ar-SY"/>
        </w:rPr>
        <w:t>ا</w:t>
      </w:r>
      <w:r w:rsidR="00E11A22">
        <w:rPr>
          <w:rFonts w:hint="cs"/>
          <w:spacing w:val="-4"/>
          <w:rtl/>
          <w:lang w:val="en-GB" w:eastAsia="en-US" w:bidi="ar-SY"/>
        </w:rPr>
        <w:t>لا</w:t>
      </w:r>
      <w:r w:rsidRPr="00CD2522">
        <w:rPr>
          <w:rFonts w:hint="cs"/>
          <w:spacing w:val="-4"/>
          <w:rtl/>
          <w:lang w:val="en-GB" w:eastAsia="en-US" w:bidi="ar-SY"/>
        </w:rPr>
        <w:t>نعراج</w:t>
      </w:r>
      <w:r w:rsidRPr="00CD0EBA">
        <w:rPr>
          <w:rtl/>
        </w:rPr>
        <w:t xml:space="preserve"> </w:t>
      </w:r>
      <w:r w:rsidR="00E11A22">
        <w:rPr>
          <w:rFonts w:hint="cs"/>
          <w:rtl/>
        </w:rPr>
        <w:t xml:space="preserve">في </w:t>
      </w:r>
      <w:r w:rsidRPr="00CD0EBA">
        <w:rPr>
          <w:rtl/>
        </w:rPr>
        <w:t>الأرض</w:t>
      </w:r>
      <w:r w:rsidRPr="00191FB2">
        <w:rPr>
          <w:rFonts w:hint="cs"/>
          <w:rtl/>
        </w:rPr>
        <w:t xml:space="preserve"> </w:t>
      </w:r>
      <w:r>
        <w:rPr>
          <w:rFonts w:hint="cs"/>
          <w:rtl/>
        </w:rPr>
        <w:t>ال</w:t>
      </w:r>
      <w:r w:rsidRPr="00CD0EBA">
        <w:rPr>
          <w:rtl/>
        </w:rPr>
        <w:t>كروية.</w:t>
      </w:r>
      <w:r w:rsidRPr="00171B7C">
        <w:rPr>
          <w:rFonts w:hint="cs"/>
          <w:rtl/>
        </w:rPr>
        <w:t xml:space="preserve"> </w:t>
      </w:r>
      <w:r>
        <w:rPr>
          <w:rFonts w:hint="cs"/>
          <w:rtl/>
        </w:rPr>
        <w:t>و</w:t>
      </w:r>
      <w:r w:rsidRPr="00CD0EBA">
        <w:rPr>
          <w:rtl/>
        </w:rPr>
        <w:t>يتم الحصول على النتيجة الن</w:t>
      </w:r>
      <w:r>
        <w:rPr>
          <w:rtl/>
        </w:rPr>
        <w:t xml:space="preserve">هائية </w:t>
      </w:r>
      <w:r>
        <w:rPr>
          <w:rFonts w:hint="cs"/>
          <w:rtl/>
        </w:rPr>
        <w:t>بجمع</w:t>
      </w:r>
      <w:r>
        <w:rPr>
          <w:rtl/>
        </w:rPr>
        <w:t xml:space="preserve"> ثلاث</w:t>
      </w:r>
      <w:r w:rsidRPr="00CD0EBA">
        <w:rPr>
          <w:rtl/>
        </w:rPr>
        <w:t xml:space="preserve"> خسائر تحسب على النحو الوارد أعلاه.</w:t>
      </w:r>
      <w:r>
        <w:rPr>
          <w:rFonts w:hint="cs"/>
          <w:rtl/>
        </w:rPr>
        <w:t xml:space="preserve"> وفي المسير الأملس تماماً، تكون خسارة الانعراج النهائية هي خرج </w:t>
      </w:r>
      <w:r w:rsidRPr="00CD0EBA">
        <w:rPr>
          <w:rtl/>
        </w:rPr>
        <w:t>نموذج الأرض</w:t>
      </w:r>
      <w:r w:rsidRPr="00DD6531">
        <w:rPr>
          <w:rtl/>
        </w:rPr>
        <w:t xml:space="preserve"> </w:t>
      </w:r>
      <w:r>
        <w:rPr>
          <w:rFonts w:hint="cs"/>
          <w:rtl/>
        </w:rPr>
        <w:t>ال</w:t>
      </w:r>
      <w:r w:rsidRPr="00CD0EBA">
        <w:rPr>
          <w:rtl/>
        </w:rPr>
        <w:t>كروية.</w:t>
      </w:r>
    </w:p>
    <w:p w:rsidR="00602CC2" w:rsidRPr="00CD2522" w:rsidRDefault="00602CC2" w:rsidP="00251405">
      <w:pPr>
        <w:tabs>
          <w:tab w:val="left" w:pos="794"/>
          <w:tab w:val="left" w:pos="1191"/>
          <w:tab w:val="left" w:pos="1588"/>
          <w:tab w:val="left" w:pos="1985"/>
        </w:tabs>
        <w:spacing w:line="185" w:lineRule="auto"/>
        <w:rPr>
          <w:spacing w:val="-4"/>
          <w:rtl/>
          <w:lang w:val="en-GB" w:eastAsia="en-US"/>
        </w:rPr>
      </w:pPr>
      <w:r w:rsidRPr="00CD2522">
        <w:rPr>
          <w:rFonts w:hint="cs"/>
          <w:spacing w:val="-4"/>
          <w:rtl/>
          <w:lang w:val="en-GB" w:eastAsia="en-US"/>
        </w:rPr>
        <w:t xml:space="preserve">وتقدم هذه الطريقة تقديراً لخسارة الانعراج لجميع أنماط المسيرات سواء كانت عبر البحر أم البر أم عبر الأراضي الساحلية وسواء كان المسير </w:t>
      </w:r>
      <w:r w:rsidR="004324D2">
        <w:rPr>
          <w:rFonts w:hint="cs"/>
          <w:spacing w:val="-4"/>
          <w:rtl/>
          <w:lang w:val="en-GB" w:eastAsia="en-US"/>
        </w:rPr>
        <w:t>أملس</w:t>
      </w:r>
      <w:r w:rsidRPr="00CD2522">
        <w:rPr>
          <w:rFonts w:hint="cs"/>
          <w:spacing w:val="-4"/>
          <w:rtl/>
          <w:lang w:val="en-GB" w:eastAsia="en-US"/>
        </w:rPr>
        <w:t>اً أم وعراً</w:t>
      </w:r>
      <w:r w:rsidR="00251405">
        <w:rPr>
          <w:rFonts w:hint="cs"/>
          <w:spacing w:val="-4"/>
          <w:rtl/>
          <w:lang w:val="en-GB" w:eastAsia="en-US"/>
        </w:rPr>
        <w:t xml:space="preserve"> وسواء كان على خط البصر أم عابراً للأفق.</w:t>
      </w:r>
    </w:p>
    <w:p w:rsidR="00602CC2" w:rsidRPr="00CD2522" w:rsidRDefault="009160E7" w:rsidP="000A553A">
      <w:pPr>
        <w:tabs>
          <w:tab w:val="left" w:pos="794"/>
          <w:tab w:val="left" w:pos="1191"/>
          <w:tab w:val="left" w:pos="1588"/>
          <w:tab w:val="left" w:pos="1985"/>
        </w:tabs>
        <w:spacing w:line="185" w:lineRule="auto"/>
        <w:rPr>
          <w:rtl/>
          <w:lang w:val="en-GB" w:eastAsia="en-US" w:bidi="ar-SY"/>
        </w:rPr>
      </w:pPr>
      <w:r>
        <w:rPr>
          <w:rFonts w:hint="cs"/>
          <w:rtl/>
          <w:lang w:val="en-GB" w:eastAsia="en-US" w:bidi="ar-SY"/>
        </w:rPr>
        <w:t>تُستعمل طريقة</w:t>
      </w:r>
      <w:r w:rsidR="00251405">
        <w:rPr>
          <w:rFonts w:hint="cs"/>
          <w:rtl/>
          <w:lang w:val="en-GB" w:eastAsia="en-US" w:bidi="ar-SY"/>
        </w:rPr>
        <w:t xml:space="preserve"> الانعراج هذه</w:t>
      </w:r>
      <w:r w:rsidR="00251405" w:rsidRPr="00CD2522">
        <w:rPr>
          <w:rFonts w:hint="cs"/>
          <w:rtl/>
          <w:lang w:val="en-GB" w:eastAsia="en-US" w:bidi="ar-SY"/>
        </w:rPr>
        <w:t xml:space="preserve"> </w:t>
      </w:r>
      <w:r w:rsidR="00602CC2" w:rsidRPr="00CD2522">
        <w:rPr>
          <w:rFonts w:hint="cs"/>
          <w:rtl/>
          <w:lang w:val="en-GB" w:eastAsia="en-US" w:bidi="ar-SY"/>
        </w:rPr>
        <w:t>عادة لمتوسط نصف قطر الأرض الفعال</w:t>
      </w:r>
      <w:r w:rsidR="00602CC2" w:rsidRPr="00CD2522">
        <w:rPr>
          <w:rFonts w:hint="cs"/>
          <w:rtl/>
          <w:lang w:eastAsia="en-US" w:bidi="ar-SY"/>
        </w:rPr>
        <w:t xml:space="preserve">. وعند الحاجة إلى </w:t>
      </w:r>
      <w:r w:rsidR="00602CC2" w:rsidRPr="00CD2522">
        <w:rPr>
          <w:rFonts w:hint="cs"/>
          <w:rtl/>
          <w:lang w:val="en-GB" w:eastAsia="en-US" w:bidi="ar-SY"/>
        </w:rPr>
        <w:t xml:space="preserve">تنبؤ إجمالي بالنسبة إلى </w:t>
      </w:r>
      <w:r w:rsidR="000A553A">
        <w:rPr>
          <w:iCs/>
          <w:lang w:val="en-GB" w:eastAsia="en-US"/>
        </w:rPr>
        <w:t>(</w:t>
      </w:r>
      <w:r w:rsidR="000A553A" w:rsidRPr="000A553A">
        <w:rPr>
          <w:i/>
          <w:iCs/>
          <w:lang w:eastAsia="en-US"/>
        </w:rPr>
        <w:t>p</w:t>
      </w:r>
      <w:r w:rsidR="000A553A" w:rsidRPr="000A553A">
        <w:rPr>
          <w:iCs/>
          <w:lang w:eastAsia="en-US"/>
        </w:rPr>
        <w:t> = 50%</w:t>
      </w:r>
      <w:r w:rsidR="000A553A">
        <w:rPr>
          <w:iCs/>
          <w:lang w:eastAsia="en-US"/>
        </w:rPr>
        <w:t>)</w:t>
      </w:r>
      <w:r w:rsidR="00602CC2" w:rsidRPr="00CD2522">
        <w:rPr>
          <w:rFonts w:hint="cs"/>
          <w:rtl/>
          <w:lang w:val="en-GB" w:eastAsia="en-US" w:bidi="ar-SY"/>
        </w:rPr>
        <w:t>، تنتفي الحاجة إلى حساب آخر للانعراج.</w:t>
      </w:r>
    </w:p>
    <w:p w:rsidR="00602CC2" w:rsidRPr="00795733" w:rsidRDefault="00602CC2" w:rsidP="000A553A">
      <w:pPr>
        <w:tabs>
          <w:tab w:val="left" w:pos="794"/>
          <w:tab w:val="left" w:pos="1191"/>
          <w:tab w:val="left" w:pos="1588"/>
          <w:tab w:val="left" w:pos="1985"/>
        </w:tabs>
        <w:spacing w:line="185" w:lineRule="auto"/>
        <w:rPr>
          <w:spacing w:val="-2"/>
          <w:rtl/>
          <w:lang w:eastAsia="en-US" w:bidi="ar-SY"/>
        </w:rPr>
      </w:pPr>
      <w:r w:rsidRPr="00795733">
        <w:rPr>
          <w:rFonts w:hint="cs"/>
          <w:spacing w:val="-2"/>
          <w:rtl/>
          <w:lang w:val="en-GB" w:eastAsia="en-US" w:bidi="ar-SY"/>
        </w:rPr>
        <w:t xml:space="preserve">وفي الحالة العامة عندما يكون </w:t>
      </w:r>
      <w:r w:rsidR="000A553A">
        <w:rPr>
          <w:spacing w:val="-2"/>
          <w:lang w:val="en-GB" w:eastAsia="en-US"/>
        </w:rPr>
        <w:t>(</w:t>
      </w:r>
      <w:r w:rsidR="000A553A" w:rsidRPr="000A553A">
        <w:rPr>
          <w:i/>
          <w:spacing w:val="-2"/>
          <w:lang w:eastAsia="en-US"/>
        </w:rPr>
        <w:t>p</w:t>
      </w:r>
      <w:r w:rsidR="000A553A" w:rsidRPr="000A553A">
        <w:rPr>
          <w:spacing w:val="-2"/>
          <w:lang w:eastAsia="en-US"/>
        </w:rPr>
        <w:t> &lt; 50%</w:t>
      </w:r>
      <w:r w:rsidR="000A553A">
        <w:rPr>
          <w:spacing w:val="-2"/>
          <w:lang w:eastAsia="en-US"/>
        </w:rPr>
        <w:t>)</w:t>
      </w:r>
      <w:r w:rsidRPr="00795733">
        <w:rPr>
          <w:rFonts w:hint="cs"/>
          <w:spacing w:val="-2"/>
          <w:rtl/>
          <w:lang w:val="en-GB" w:eastAsia="en-US" w:bidi="ar-SY"/>
        </w:rPr>
        <w:t>، يجب إجراء حساب</w:t>
      </w:r>
      <w:r w:rsidR="00823E80" w:rsidRPr="00795733">
        <w:rPr>
          <w:rFonts w:hint="cs"/>
          <w:spacing w:val="-2"/>
          <w:rtl/>
          <w:lang w:val="en-GB" w:eastAsia="en-US" w:bidi="ar-SY"/>
        </w:rPr>
        <w:t xml:space="preserve"> الانعراج</w:t>
      </w:r>
      <w:r w:rsidRPr="00795733">
        <w:rPr>
          <w:rFonts w:hint="cs"/>
          <w:spacing w:val="-2"/>
          <w:rtl/>
          <w:lang w:val="en-GB" w:eastAsia="en-US" w:bidi="ar-SY"/>
        </w:rPr>
        <w:t xml:space="preserve"> كرّة ثانية لعامل نصف قطر الأرض الفعال المساوي</w:t>
      </w:r>
      <w:r w:rsidR="00795733" w:rsidRPr="00795733">
        <w:rPr>
          <w:rFonts w:hint="eastAsia"/>
          <w:spacing w:val="-2"/>
          <w:rtl/>
          <w:lang w:val="en-GB" w:eastAsia="en-US" w:bidi="ar-SY"/>
        </w:rPr>
        <w:t> </w:t>
      </w:r>
      <w:r w:rsidRPr="00795733">
        <w:rPr>
          <w:spacing w:val="-2"/>
          <w:lang w:eastAsia="en-US" w:bidi="ar-SY"/>
        </w:rPr>
        <w:t>3</w:t>
      </w:r>
      <w:r w:rsidRPr="00795733">
        <w:rPr>
          <w:rFonts w:hint="cs"/>
          <w:spacing w:val="-2"/>
          <w:rtl/>
          <w:lang w:eastAsia="en-US" w:bidi="ar-SY"/>
        </w:rPr>
        <w:t xml:space="preserve">. </w:t>
      </w:r>
      <w:r w:rsidRPr="00795733">
        <w:rPr>
          <w:rFonts w:hint="cs"/>
          <w:spacing w:val="-2"/>
          <w:rtl/>
          <w:lang w:val="en-GB" w:eastAsia="en-US" w:bidi="ar-SY"/>
        </w:rPr>
        <w:t xml:space="preserve">ويوفر هذا الحساب الثاني تقديراً لخسارة الانعراج </w:t>
      </w:r>
      <w:r w:rsidRPr="00795733">
        <w:rPr>
          <w:spacing w:val="-2"/>
          <w:rtl/>
          <w:lang w:val="en-GB" w:eastAsia="en-US"/>
        </w:rPr>
        <w:t>التي لا </w:t>
      </w:r>
      <w:r w:rsidRPr="00795733">
        <w:rPr>
          <w:rFonts w:hint="cs"/>
          <w:spacing w:val="-2"/>
          <w:rtl/>
          <w:lang w:val="en-GB" w:eastAsia="en-US"/>
        </w:rPr>
        <w:t>يتم تجاوزها</w:t>
      </w:r>
      <w:r w:rsidRPr="00795733">
        <w:rPr>
          <w:spacing w:val="-2"/>
          <w:rtl/>
          <w:lang w:val="en-GB" w:eastAsia="en-US"/>
        </w:rPr>
        <w:t xml:space="preserve"> أثناء النسبة المئوية </w:t>
      </w:r>
      <w:r w:rsidRPr="00795733">
        <w:rPr>
          <w:spacing w:val="-2"/>
          <w:lang w:val="en-GB" w:eastAsia="en-US"/>
        </w:rPr>
        <w:t>%</w:t>
      </w:r>
      <w:r w:rsidRPr="00795733">
        <w:rPr>
          <w:iCs/>
          <w:spacing w:val="-2"/>
          <w:lang w:val="en-GB" w:eastAsia="en-US"/>
        </w:rPr>
        <w:sym w:font="Symbol" w:char="F062"/>
      </w:r>
      <w:r w:rsidRPr="00795733">
        <w:rPr>
          <w:iCs/>
          <w:spacing w:val="-2"/>
          <w:vertAlign w:val="subscript"/>
          <w:lang w:val="en-GB" w:eastAsia="en-US"/>
        </w:rPr>
        <w:t>0</w:t>
      </w:r>
      <w:r w:rsidRPr="00795733">
        <w:rPr>
          <w:spacing w:val="-2"/>
          <w:rtl/>
          <w:lang w:val="en-GB" w:eastAsia="en-US"/>
        </w:rPr>
        <w:t xml:space="preserve"> من الوقت</w:t>
      </w:r>
      <w:r w:rsidRPr="00795733">
        <w:rPr>
          <w:rFonts w:hint="cs"/>
          <w:spacing w:val="-2"/>
          <w:rtl/>
          <w:lang w:val="en-GB" w:eastAsia="en-US"/>
        </w:rPr>
        <w:t xml:space="preserve">، حيث يتم الحصول على </w:t>
      </w:r>
      <w:r w:rsidRPr="00795733">
        <w:rPr>
          <w:spacing w:val="-2"/>
          <w:lang w:val="en-GB" w:eastAsia="en-US"/>
        </w:rPr>
        <w:t>β</w:t>
      </w:r>
      <w:r w:rsidRPr="00795733">
        <w:rPr>
          <w:spacing w:val="-2"/>
          <w:vertAlign w:val="subscript"/>
          <w:lang w:val="en-GB" w:eastAsia="en-US"/>
        </w:rPr>
        <w:t>0</w:t>
      </w:r>
      <w:r w:rsidRPr="00795733">
        <w:rPr>
          <w:rFonts w:hint="cs"/>
          <w:spacing w:val="-2"/>
          <w:rtl/>
          <w:lang w:val="en-GB" w:eastAsia="en-US"/>
        </w:rPr>
        <w:t xml:space="preserve"> بالمعادلة </w:t>
      </w:r>
      <w:r w:rsidRPr="00795733">
        <w:rPr>
          <w:spacing w:val="-2"/>
          <w:lang w:eastAsia="en-US"/>
        </w:rPr>
        <w:t>(5)</w:t>
      </w:r>
      <w:r w:rsidRPr="00795733">
        <w:rPr>
          <w:rFonts w:hint="cs"/>
          <w:spacing w:val="-2"/>
          <w:rtl/>
          <w:lang w:eastAsia="en-US" w:bidi="ar-SY"/>
        </w:rPr>
        <w:t>.</w:t>
      </w:r>
    </w:p>
    <w:p w:rsidR="00602CC2" w:rsidRPr="00CD2522" w:rsidRDefault="00602CC2" w:rsidP="000A553A">
      <w:pPr>
        <w:tabs>
          <w:tab w:val="left" w:pos="794"/>
          <w:tab w:val="left" w:pos="1191"/>
          <w:tab w:val="left" w:pos="1588"/>
          <w:tab w:val="left" w:pos="1985"/>
        </w:tabs>
        <w:spacing w:line="185" w:lineRule="auto"/>
        <w:rPr>
          <w:rtl/>
          <w:lang w:eastAsia="en-US" w:bidi="ar-SY"/>
        </w:rPr>
      </w:pPr>
      <w:r w:rsidRPr="000D5513">
        <w:rPr>
          <w:rFonts w:hint="cs"/>
          <w:spacing w:val="-4"/>
          <w:rtl/>
          <w:lang w:val="en-GB" w:eastAsia="en-US"/>
        </w:rPr>
        <w:t xml:space="preserve">وبعد ذلك، تُحسب </w:t>
      </w:r>
      <w:r w:rsidRPr="000D5513">
        <w:rPr>
          <w:rFonts w:hint="cs"/>
          <w:rtl/>
          <w:lang w:val="en-GB" w:eastAsia="en-US" w:bidi="ar-SY"/>
        </w:rPr>
        <w:t xml:space="preserve">خسارة الانعراج </w:t>
      </w:r>
      <w:r w:rsidRPr="000D5513">
        <w:rPr>
          <w:rtl/>
          <w:lang w:val="en-GB" w:eastAsia="en-US"/>
        </w:rPr>
        <w:t>التي لا </w:t>
      </w:r>
      <w:r w:rsidRPr="000D5513">
        <w:rPr>
          <w:rFonts w:hint="cs"/>
          <w:rtl/>
          <w:lang w:val="en-GB" w:eastAsia="en-US"/>
        </w:rPr>
        <w:t xml:space="preserve">يتم تجاوزها </w:t>
      </w:r>
      <w:r w:rsidRPr="000D5513">
        <w:rPr>
          <w:spacing w:val="-4"/>
          <w:rtl/>
          <w:lang w:val="en-GB" w:eastAsia="en-US"/>
        </w:rPr>
        <w:t>أثناء النسبة المئوية</w:t>
      </w:r>
      <w:r w:rsidRPr="000D5513">
        <w:rPr>
          <w:rFonts w:hint="cs"/>
          <w:spacing w:val="-4"/>
          <w:rtl/>
          <w:lang w:val="en-GB" w:eastAsia="en-US"/>
        </w:rPr>
        <w:t xml:space="preserve"> </w:t>
      </w:r>
      <w:r w:rsidRPr="000D5513">
        <w:rPr>
          <w:iCs/>
          <w:lang w:val="en-GB" w:eastAsia="en-US"/>
        </w:rPr>
        <w:t>%</w:t>
      </w:r>
      <w:r w:rsidRPr="000D5513">
        <w:rPr>
          <w:i/>
          <w:lang w:val="en-GB" w:eastAsia="en-US"/>
        </w:rPr>
        <w:t>p</w:t>
      </w:r>
      <w:r w:rsidRPr="000D5513">
        <w:rPr>
          <w:rFonts w:hint="cs"/>
          <w:i/>
          <w:rtl/>
          <w:lang w:val="en-GB" w:eastAsia="en-US" w:bidi="ar-SY"/>
        </w:rPr>
        <w:t xml:space="preserve"> </w:t>
      </w:r>
      <w:r w:rsidRPr="000D5513">
        <w:rPr>
          <w:spacing w:val="-4"/>
          <w:rtl/>
          <w:lang w:val="en-GB" w:eastAsia="en-US"/>
        </w:rPr>
        <w:t>من الوقت</w:t>
      </w:r>
      <w:r w:rsidRPr="000D5513">
        <w:rPr>
          <w:rFonts w:hint="cs"/>
          <w:spacing w:val="-4"/>
          <w:rtl/>
          <w:lang w:val="en-GB" w:eastAsia="en-US"/>
        </w:rPr>
        <w:t xml:space="preserve">، بالنسبة إلى </w:t>
      </w:r>
      <w:r w:rsidR="000A553A">
        <w:rPr>
          <w:lang w:val="en-GB" w:eastAsia="en-US"/>
        </w:rPr>
        <w:t>(</w:t>
      </w:r>
      <w:r w:rsidR="000A553A" w:rsidRPr="000A553A">
        <w:rPr>
          <w:lang w:eastAsia="en-US"/>
        </w:rPr>
        <w:t>1% ≤ </w:t>
      </w:r>
      <w:r w:rsidR="000A553A" w:rsidRPr="000A553A">
        <w:rPr>
          <w:i/>
          <w:lang w:eastAsia="en-US"/>
        </w:rPr>
        <w:t>p</w:t>
      </w:r>
      <w:r w:rsidR="000A553A" w:rsidRPr="000A553A">
        <w:rPr>
          <w:lang w:eastAsia="en-US"/>
        </w:rPr>
        <w:t> ≤ 50%</w:t>
      </w:r>
      <w:r w:rsidR="000A553A">
        <w:rPr>
          <w:lang w:eastAsia="en-US"/>
        </w:rPr>
        <w:t>)</w:t>
      </w:r>
      <w:r w:rsidRPr="000D5513">
        <w:rPr>
          <w:rFonts w:hint="cs"/>
          <w:rtl/>
          <w:lang w:val="en-GB" w:eastAsia="en-US"/>
        </w:rPr>
        <w:t xml:space="preserve">، باستعمال عملية التحديد أو الاستكمال الداخلي الموضحة في الفقرة </w:t>
      </w:r>
      <w:r w:rsidR="00DE3FDE" w:rsidRPr="000D5513">
        <w:rPr>
          <w:lang w:eastAsia="en-US"/>
        </w:rPr>
        <w:t>5</w:t>
      </w:r>
      <w:r w:rsidRPr="000D5513">
        <w:rPr>
          <w:lang w:eastAsia="en-US"/>
        </w:rPr>
        <w:t>.3.4</w:t>
      </w:r>
      <w:r w:rsidRPr="000D5513">
        <w:rPr>
          <w:rFonts w:hint="cs"/>
          <w:rtl/>
          <w:lang w:eastAsia="en-US" w:bidi="ar-SY"/>
        </w:rPr>
        <w:t>.</w:t>
      </w:r>
    </w:p>
    <w:p w:rsidR="00602CC2" w:rsidRPr="00CD2522" w:rsidRDefault="00602CC2" w:rsidP="00602CC2">
      <w:pPr>
        <w:keepNext/>
        <w:keepLines/>
        <w:tabs>
          <w:tab w:val="left" w:pos="794"/>
          <w:tab w:val="left" w:pos="1191"/>
          <w:tab w:val="left" w:pos="1588"/>
          <w:tab w:val="left" w:pos="1985"/>
        </w:tabs>
        <w:spacing w:line="185" w:lineRule="auto"/>
        <w:rPr>
          <w:rtl/>
          <w:lang w:val="en-GB" w:eastAsia="en-US" w:bidi="ar-EG"/>
        </w:rPr>
      </w:pPr>
      <w:r w:rsidRPr="00CD2522">
        <w:rPr>
          <w:rFonts w:hint="cs"/>
          <w:rtl/>
          <w:lang w:val="en-GB" w:eastAsia="en-US" w:bidi="ar-SY"/>
        </w:rPr>
        <w:t xml:space="preserve">وتلجأ الطريقة أعلاه لعملية تقريب لخسارة انعراج حد سكين واحدة كدالة لمعلمة دون أبعاد، </w:t>
      </w:r>
      <w:r w:rsidRPr="00CD2522">
        <w:rPr>
          <w:lang w:val="en-GB" w:eastAsia="en-US"/>
        </w:rPr>
        <w:sym w:font="Symbol" w:char="F06E"/>
      </w:r>
      <w:r w:rsidRPr="00CD2522">
        <w:rPr>
          <w:rFonts w:hint="cs"/>
          <w:rtl/>
          <w:lang w:val="en-GB" w:eastAsia="en-US" w:bidi="ar-SY"/>
        </w:rPr>
        <w:t>، وُتعطى ك</w:t>
      </w:r>
      <w:r>
        <w:rPr>
          <w:rFonts w:hint="cs"/>
          <w:rtl/>
          <w:lang w:val="en-GB" w:eastAsia="en-US" w:bidi="ar-SY"/>
        </w:rPr>
        <w:t>ما </w:t>
      </w:r>
      <w:r w:rsidRPr="00CD2522">
        <w:rPr>
          <w:rFonts w:hint="cs"/>
          <w:rtl/>
          <w:lang w:val="en-GB" w:eastAsia="en-US" w:bidi="ar-SY"/>
        </w:rPr>
        <w:t>يلي:</w:t>
      </w:r>
    </w:p>
    <w:p w:rsidR="00795733" w:rsidRDefault="00795733" w:rsidP="00F05D86">
      <w:pPr>
        <w:pStyle w:val="Equation"/>
        <w:bidi w:val="0"/>
        <w:spacing w:before="240" w:after="240"/>
      </w:pPr>
      <w:r>
        <w:t>(12)</w:t>
      </w:r>
      <w:r>
        <w:tab/>
      </w:r>
      <w:r>
        <w:rPr>
          <w:rFonts w:cs="Times New Roman"/>
          <w:position w:val="-26"/>
          <w:sz w:val="24"/>
          <w:szCs w:val="20"/>
          <w:lang w:val="fr-FR" w:eastAsia="en-US"/>
        </w:rPr>
        <w:object w:dxaOrig="4320" w:dyaOrig="645">
          <v:shape id="_x0000_i1037" type="#_x0000_t75" style="width:3in;height:32.25pt" o:ole="">
            <v:imagedata r:id="rId39" o:title=""/>
          </v:shape>
          <o:OLEObject Type="Embed" ProgID="Equation.3" ShapeID="_x0000_i1037" DrawAspect="Content" ObjectID="_1412418273" r:id="rId40"/>
        </w:object>
      </w:r>
      <w:r>
        <w:tab/>
      </w:r>
    </w:p>
    <w:p w:rsidR="00602CC2" w:rsidRPr="00CD2522" w:rsidRDefault="00602CC2" w:rsidP="00735F31">
      <w:pPr>
        <w:keepNext/>
        <w:keepLines/>
        <w:tabs>
          <w:tab w:val="left" w:pos="794"/>
          <w:tab w:val="left" w:pos="1191"/>
          <w:tab w:val="left" w:pos="1588"/>
          <w:tab w:val="left" w:pos="1985"/>
        </w:tabs>
        <w:spacing w:line="185" w:lineRule="auto"/>
        <w:rPr>
          <w:rtl/>
          <w:lang w:val="en-GB" w:eastAsia="en-US" w:bidi="ar-SY"/>
        </w:rPr>
      </w:pPr>
      <w:r w:rsidRPr="00CD2522">
        <w:rPr>
          <w:rFonts w:hint="cs"/>
          <w:rtl/>
          <w:lang w:val="en-GB" w:eastAsia="en-US" w:bidi="ar-SY"/>
        </w:rPr>
        <w:t xml:space="preserve">يلاحظ أن </w:t>
      </w:r>
      <w:r w:rsidR="000A553A" w:rsidRPr="000A553A">
        <w:rPr>
          <w:iCs/>
          <w:lang w:eastAsia="en-US"/>
        </w:rPr>
        <w:t>(</w:t>
      </w:r>
      <w:r w:rsidR="000A553A" w:rsidRPr="000A553A">
        <w:rPr>
          <w:i/>
          <w:lang w:eastAsia="en-US"/>
        </w:rPr>
        <w:t>J</w:t>
      </w:r>
      <w:r w:rsidR="000A553A" w:rsidRPr="00735F31">
        <w:rPr>
          <w:iCs/>
          <w:lang w:eastAsia="en-US"/>
        </w:rPr>
        <w:t>(−0</w:t>
      </w:r>
      <w:r w:rsidR="00735F31">
        <w:rPr>
          <w:iCs/>
          <w:lang w:eastAsia="en-US"/>
        </w:rPr>
        <w:t>,</w:t>
      </w:r>
      <w:r w:rsidR="000A553A" w:rsidRPr="00735F31">
        <w:rPr>
          <w:iCs/>
          <w:lang w:eastAsia="en-US"/>
        </w:rPr>
        <w:t>78) </w:t>
      </w:r>
      <w:r w:rsidR="000A553A" w:rsidRPr="00735F31">
        <w:rPr>
          <w:iCs/>
          <w:lang w:val="fr-FR" w:eastAsia="en-US"/>
        </w:rPr>
        <w:object w:dxaOrig="200" w:dyaOrig="200">
          <v:shape id="_x0000_i1038" type="#_x0000_t75" style="width:9.65pt;height:9.65pt">
            <v:imagedata r:id="rId41" o:title=""/>
          </v:shape>
        </w:object>
      </w:r>
      <w:r w:rsidR="000A553A" w:rsidRPr="00735F31">
        <w:rPr>
          <w:iCs/>
          <w:lang w:eastAsia="en-US"/>
        </w:rPr>
        <w:t> 0</w:t>
      </w:r>
      <w:r w:rsidR="000A553A" w:rsidRPr="000A553A">
        <w:rPr>
          <w:iCs/>
          <w:lang w:eastAsia="en-US"/>
        </w:rPr>
        <w:t>)</w:t>
      </w:r>
      <w:r w:rsidRPr="00CD2522">
        <w:rPr>
          <w:rFonts w:hint="cs"/>
          <w:rtl/>
          <w:lang w:val="en-GB" w:eastAsia="en-US" w:bidi="ar-SY"/>
        </w:rPr>
        <w:t xml:space="preserve">، وهذا يُعرِّف الحد الأقل الذي ينبغي استعمال هذا التقريب عنده. هذا وتُضبط </w:t>
      </w:r>
      <w:r w:rsidRPr="00CD2522">
        <w:rPr>
          <w:i/>
          <w:lang w:val="en-GB" w:eastAsia="en-US"/>
        </w:rPr>
        <w:t>J</w:t>
      </w:r>
      <w:r w:rsidRPr="00CD2522">
        <w:rPr>
          <w:lang w:val="en-GB" w:eastAsia="en-US"/>
        </w:rPr>
        <w:t>(</w:t>
      </w:r>
      <w:r w:rsidRPr="00CD2522">
        <w:rPr>
          <w:i/>
          <w:lang w:val="en-GB" w:eastAsia="en-US"/>
        </w:rPr>
        <w:t>ν</w:t>
      </w:r>
      <w:r w:rsidRPr="00CD2522">
        <w:rPr>
          <w:lang w:val="en-GB" w:eastAsia="en-US"/>
        </w:rPr>
        <w:t>)</w:t>
      </w:r>
      <w:r w:rsidRPr="00CD2522">
        <w:rPr>
          <w:rFonts w:hint="cs"/>
          <w:rtl/>
          <w:lang w:val="en-GB" w:eastAsia="en-US" w:bidi="ar-SY"/>
        </w:rPr>
        <w:t xml:space="preserve"> بقيمة الصفر لكل</w:t>
      </w:r>
      <w:r w:rsidR="00A10D0D">
        <w:rPr>
          <w:lang w:val="en-GB" w:eastAsia="en-US"/>
        </w:rPr>
        <w:t>(</w:t>
      </w:r>
      <w:r w:rsidR="00A10D0D" w:rsidRPr="00A10D0D">
        <w:rPr>
          <w:iCs/>
          <w:lang w:val="fr-FR" w:eastAsia="en-US"/>
        </w:rPr>
        <w:t>ν</w:t>
      </w:r>
      <w:r w:rsidR="00A10D0D" w:rsidRPr="00A10D0D">
        <w:rPr>
          <w:i/>
          <w:lang w:eastAsia="en-US"/>
        </w:rPr>
        <w:t> </w:t>
      </w:r>
      <w:r w:rsidR="00A10D0D" w:rsidRPr="00A10D0D">
        <w:rPr>
          <w:lang w:eastAsia="en-US"/>
        </w:rPr>
        <w:t>≤ −0</w:t>
      </w:r>
      <w:r w:rsidR="00735F31">
        <w:rPr>
          <w:lang w:eastAsia="en-US"/>
        </w:rPr>
        <w:t>,</w:t>
      </w:r>
      <w:r w:rsidR="00A10D0D" w:rsidRPr="00A10D0D">
        <w:rPr>
          <w:lang w:eastAsia="en-US"/>
        </w:rPr>
        <w:t>78</w:t>
      </w:r>
      <w:r w:rsidR="00A10D0D">
        <w:rPr>
          <w:lang w:eastAsia="en-US"/>
        </w:rPr>
        <w:t>)</w:t>
      </w:r>
      <w:r w:rsidRPr="00CD2522">
        <w:rPr>
          <w:lang w:val="en-GB" w:eastAsia="en-US"/>
        </w:rPr>
        <w:t xml:space="preserve"> </w:t>
      </w:r>
      <w:r w:rsidRPr="00CD2522">
        <w:rPr>
          <w:rFonts w:hint="cs"/>
          <w:rtl/>
          <w:lang w:val="en-GB" w:eastAsia="en-US" w:bidi="ar-SY"/>
        </w:rPr>
        <w:t>.</w:t>
      </w:r>
    </w:p>
    <w:p w:rsidR="004F4DF6" w:rsidRPr="004F4DF6" w:rsidRDefault="004F4DF6" w:rsidP="004F4DF6">
      <w:pPr>
        <w:tabs>
          <w:tab w:val="left" w:pos="794"/>
          <w:tab w:val="left" w:pos="1191"/>
          <w:tab w:val="left" w:pos="1588"/>
          <w:tab w:val="left" w:pos="1985"/>
        </w:tabs>
        <w:rPr>
          <w:rtl/>
          <w:lang w:eastAsia="en-US"/>
        </w:rPr>
      </w:pPr>
      <w:r w:rsidRPr="004F4DF6">
        <w:rPr>
          <w:rFonts w:hint="cs"/>
          <w:rtl/>
          <w:lang w:eastAsia="en-US"/>
        </w:rPr>
        <w:t xml:space="preserve">ويوضَّح حساب الانعراج الكلي في الفقرات الفرعية </w:t>
      </w:r>
      <w:r w:rsidRPr="004F4DF6">
        <w:rPr>
          <w:rtl/>
          <w:lang w:eastAsia="en-US"/>
        </w:rPr>
        <w:t>على النحو التالي</w:t>
      </w:r>
      <w:r w:rsidRPr="004F4DF6">
        <w:rPr>
          <w:rFonts w:hint="cs"/>
          <w:rtl/>
          <w:lang w:eastAsia="en-US"/>
        </w:rPr>
        <w:t>:</w:t>
      </w:r>
    </w:p>
    <w:p w:rsidR="004F4DF6" w:rsidRPr="004F4DF6" w:rsidRDefault="004F4DF6" w:rsidP="004F4DF6">
      <w:pPr>
        <w:tabs>
          <w:tab w:val="left" w:pos="794"/>
          <w:tab w:val="left" w:pos="1191"/>
          <w:tab w:val="left" w:pos="1588"/>
          <w:tab w:val="left" w:pos="1985"/>
        </w:tabs>
        <w:rPr>
          <w:rtl/>
          <w:lang w:eastAsia="en-US" w:bidi="ar-SY"/>
        </w:rPr>
      </w:pPr>
      <w:r w:rsidRPr="004F4DF6">
        <w:rPr>
          <w:rFonts w:hint="cs"/>
          <w:rtl/>
          <w:lang w:eastAsia="en-US"/>
        </w:rPr>
        <w:t xml:space="preserve">تصف الفقرة </w:t>
      </w:r>
      <w:r w:rsidRPr="004F4DF6">
        <w:rPr>
          <w:lang w:eastAsia="en-US"/>
        </w:rPr>
        <w:t>1.3.4</w:t>
      </w:r>
      <w:r w:rsidRPr="004F4DF6">
        <w:rPr>
          <w:rFonts w:hint="cs"/>
          <w:rtl/>
          <w:lang w:eastAsia="en-US" w:bidi="ar-SY"/>
        </w:rPr>
        <w:t xml:space="preserve"> </w:t>
      </w:r>
      <w:r w:rsidRPr="004F4DF6">
        <w:rPr>
          <w:rtl/>
          <w:lang w:eastAsia="en-US"/>
        </w:rPr>
        <w:t xml:space="preserve">جزء </w:t>
      </w:r>
      <w:proofErr w:type="spellStart"/>
      <w:r w:rsidRPr="004F4DF6">
        <w:rPr>
          <w:rtl/>
          <w:lang w:eastAsia="en-US"/>
        </w:rPr>
        <w:t>بولينغتن</w:t>
      </w:r>
      <w:proofErr w:type="spellEnd"/>
      <w:r w:rsidRPr="004F4DF6">
        <w:rPr>
          <w:rFonts w:hint="cs"/>
          <w:rtl/>
          <w:lang w:eastAsia="en-US"/>
        </w:rPr>
        <w:t xml:space="preserve"> من طريقة الانعراج. وهو يُستخدم مرتين </w:t>
      </w:r>
      <w:r w:rsidRPr="004F4DF6">
        <w:rPr>
          <w:rtl/>
          <w:lang w:eastAsia="en-US"/>
        </w:rPr>
        <w:t xml:space="preserve">لكل حساب </w:t>
      </w:r>
      <w:r w:rsidRPr="004F4DF6">
        <w:rPr>
          <w:rFonts w:hint="cs"/>
          <w:rtl/>
          <w:lang w:eastAsia="en-US"/>
        </w:rPr>
        <w:t>انعراج</w:t>
      </w:r>
      <w:r w:rsidRPr="004F4DF6">
        <w:rPr>
          <w:rtl/>
          <w:lang w:eastAsia="en-US"/>
        </w:rPr>
        <w:t xml:space="preserve"> </w:t>
      </w:r>
      <w:r w:rsidRPr="004F4DF6">
        <w:rPr>
          <w:rFonts w:hint="cs"/>
          <w:rtl/>
          <w:lang w:eastAsia="en-US"/>
        </w:rPr>
        <w:t>من أجل قيمة</w:t>
      </w:r>
      <w:r w:rsidRPr="004F4DF6">
        <w:rPr>
          <w:rtl/>
          <w:lang w:eastAsia="en-US"/>
        </w:rPr>
        <w:t xml:space="preserve"> فعال</w:t>
      </w:r>
      <w:r w:rsidRPr="004F4DF6">
        <w:rPr>
          <w:rFonts w:hint="cs"/>
          <w:rtl/>
          <w:lang w:eastAsia="en-US"/>
        </w:rPr>
        <w:t>ة معينة</w:t>
      </w:r>
      <w:r w:rsidRPr="004F4DF6">
        <w:rPr>
          <w:rtl/>
          <w:lang w:eastAsia="en-US"/>
        </w:rPr>
        <w:t xml:space="preserve"> </w:t>
      </w:r>
      <w:r w:rsidRPr="004F4DF6">
        <w:rPr>
          <w:rFonts w:hint="cs"/>
          <w:rtl/>
          <w:lang w:eastAsia="en-US"/>
        </w:rPr>
        <w:t>ل</w:t>
      </w:r>
      <w:r w:rsidRPr="004F4DF6">
        <w:rPr>
          <w:rtl/>
          <w:lang w:eastAsia="en-US"/>
        </w:rPr>
        <w:t>نصف قطر الأرض</w:t>
      </w:r>
      <w:r w:rsidRPr="004F4DF6">
        <w:rPr>
          <w:rFonts w:hint="cs"/>
          <w:rtl/>
          <w:lang w:eastAsia="en-US"/>
        </w:rPr>
        <w:t xml:space="preserve">. </w:t>
      </w:r>
      <w:r w:rsidRPr="004F4DF6">
        <w:rPr>
          <w:rtl/>
          <w:lang w:eastAsia="en-US"/>
        </w:rPr>
        <w:t xml:space="preserve">وفي المرة الثانية يتم تعديل </w:t>
      </w:r>
      <w:r w:rsidRPr="004F4DF6">
        <w:rPr>
          <w:rFonts w:hint="cs"/>
          <w:rtl/>
          <w:lang w:eastAsia="en-US"/>
        </w:rPr>
        <w:t>ارتفاعات</w:t>
      </w:r>
      <w:r w:rsidRPr="004F4DF6">
        <w:rPr>
          <w:rtl/>
          <w:lang w:eastAsia="en-US"/>
        </w:rPr>
        <w:t xml:space="preserve"> الهوائي</w:t>
      </w:r>
      <w:r w:rsidRPr="004F4DF6">
        <w:rPr>
          <w:rFonts w:hint="cs"/>
          <w:rtl/>
          <w:lang w:eastAsia="en-US"/>
        </w:rPr>
        <w:t xml:space="preserve"> وتصفَّر جميع ارتفاعات المظهر </w:t>
      </w:r>
      <w:proofErr w:type="spellStart"/>
      <w:r w:rsidR="000B3CE8">
        <w:rPr>
          <w:rFonts w:hint="cs"/>
          <w:rtl/>
          <w:lang w:eastAsia="en-US"/>
        </w:rPr>
        <w:t>الجانب‍ي</w:t>
      </w:r>
      <w:proofErr w:type="spellEnd"/>
      <w:r w:rsidRPr="004F4DF6">
        <w:rPr>
          <w:rFonts w:hint="cs"/>
          <w:rtl/>
          <w:lang w:eastAsia="en-US"/>
        </w:rPr>
        <w:t>.</w:t>
      </w:r>
    </w:p>
    <w:p w:rsidR="004F4DF6" w:rsidRPr="004F4DF6" w:rsidRDefault="004F4DF6" w:rsidP="004F4DF6">
      <w:pPr>
        <w:tabs>
          <w:tab w:val="left" w:pos="794"/>
          <w:tab w:val="left" w:pos="1191"/>
          <w:tab w:val="left" w:pos="1588"/>
          <w:tab w:val="left" w:pos="1985"/>
        </w:tabs>
        <w:rPr>
          <w:rtl/>
          <w:lang w:eastAsia="en-US"/>
        </w:rPr>
      </w:pPr>
      <w:r w:rsidRPr="004F4DF6">
        <w:rPr>
          <w:rFonts w:hint="cs"/>
          <w:rtl/>
          <w:lang w:eastAsia="en-US"/>
        </w:rPr>
        <w:t xml:space="preserve">وتصف الفقرة </w:t>
      </w:r>
      <w:r w:rsidRPr="004F4DF6">
        <w:rPr>
          <w:lang w:eastAsia="en-US"/>
        </w:rPr>
        <w:t>2.3.4</w:t>
      </w:r>
      <w:r w:rsidRPr="004F4DF6">
        <w:rPr>
          <w:rFonts w:hint="cs"/>
          <w:rtl/>
          <w:lang w:eastAsia="en-US" w:bidi="ar-SY"/>
        </w:rPr>
        <w:t xml:space="preserve"> </w:t>
      </w:r>
      <w:r w:rsidRPr="004F4DF6">
        <w:rPr>
          <w:rtl/>
          <w:lang w:eastAsia="en-US"/>
        </w:rPr>
        <w:t xml:space="preserve">جزء الأرض </w:t>
      </w:r>
      <w:r w:rsidRPr="004F4DF6">
        <w:rPr>
          <w:rFonts w:hint="cs"/>
          <w:rtl/>
          <w:lang w:eastAsia="en-US"/>
        </w:rPr>
        <w:t>ال</w:t>
      </w:r>
      <w:r w:rsidRPr="004F4DF6">
        <w:rPr>
          <w:rtl/>
          <w:lang w:eastAsia="en-US"/>
        </w:rPr>
        <w:t xml:space="preserve">كروية </w:t>
      </w:r>
      <w:r w:rsidRPr="004F4DF6">
        <w:rPr>
          <w:rFonts w:hint="cs"/>
          <w:rtl/>
          <w:lang w:eastAsia="en-US"/>
        </w:rPr>
        <w:t xml:space="preserve">من نموذج الانعراج. وهو يُستخدم </w:t>
      </w:r>
      <w:r w:rsidRPr="004F4DF6">
        <w:rPr>
          <w:rtl/>
          <w:lang w:eastAsia="en-US"/>
        </w:rPr>
        <w:t xml:space="preserve">مع </w:t>
      </w:r>
      <w:r w:rsidRPr="004F4DF6">
        <w:rPr>
          <w:rFonts w:hint="cs"/>
          <w:rtl/>
          <w:lang w:eastAsia="en-US"/>
        </w:rPr>
        <w:t xml:space="preserve">ارتفاعات </w:t>
      </w:r>
      <w:r w:rsidRPr="004F4DF6">
        <w:rPr>
          <w:rtl/>
          <w:lang w:eastAsia="en-US"/>
        </w:rPr>
        <w:t>الهوائي نفس</w:t>
      </w:r>
      <w:r w:rsidRPr="004F4DF6">
        <w:rPr>
          <w:rFonts w:hint="cs"/>
          <w:rtl/>
          <w:lang w:eastAsia="en-US"/>
        </w:rPr>
        <w:t xml:space="preserve">ها المستخدمَة في المرة الثانية من </w:t>
      </w:r>
      <w:r w:rsidRPr="004F4DF6">
        <w:rPr>
          <w:rtl/>
          <w:lang w:eastAsia="en-US"/>
        </w:rPr>
        <w:t xml:space="preserve">جزء </w:t>
      </w:r>
      <w:proofErr w:type="spellStart"/>
      <w:r w:rsidRPr="004F4DF6">
        <w:rPr>
          <w:rtl/>
          <w:lang w:eastAsia="en-US"/>
        </w:rPr>
        <w:t>بولينغتن</w:t>
      </w:r>
      <w:proofErr w:type="spellEnd"/>
      <w:r w:rsidRPr="004F4DF6">
        <w:rPr>
          <w:rFonts w:hint="cs"/>
          <w:rtl/>
          <w:lang w:eastAsia="en-US"/>
        </w:rPr>
        <w:t xml:space="preserve"> في الفقرة </w:t>
      </w:r>
      <w:r w:rsidRPr="004F4DF6">
        <w:rPr>
          <w:lang w:eastAsia="en-US"/>
        </w:rPr>
        <w:t>1.3.4</w:t>
      </w:r>
      <w:r w:rsidRPr="004F4DF6">
        <w:rPr>
          <w:rFonts w:hint="cs"/>
          <w:rtl/>
          <w:lang w:eastAsia="en-US"/>
        </w:rPr>
        <w:t>.</w:t>
      </w:r>
    </w:p>
    <w:p w:rsidR="004F4DF6" w:rsidRPr="004F4DF6" w:rsidRDefault="004F4DF6" w:rsidP="00761946">
      <w:pPr>
        <w:tabs>
          <w:tab w:val="left" w:pos="794"/>
          <w:tab w:val="left" w:pos="1191"/>
          <w:tab w:val="left" w:pos="1588"/>
          <w:tab w:val="left" w:pos="1985"/>
        </w:tabs>
        <w:rPr>
          <w:rtl/>
          <w:lang w:eastAsia="en-US"/>
        </w:rPr>
      </w:pPr>
      <w:r w:rsidRPr="004F4DF6">
        <w:rPr>
          <w:rFonts w:hint="cs"/>
          <w:rtl/>
          <w:lang w:eastAsia="en-US"/>
        </w:rPr>
        <w:lastRenderedPageBreak/>
        <w:t xml:space="preserve">وتصف الفقرة </w:t>
      </w:r>
      <w:r w:rsidRPr="004F4DF6">
        <w:rPr>
          <w:lang w:eastAsia="en-US"/>
        </w:rPr>
        <w:t>3.3.4</w:t>
      </w:r>
      <w:r w:rsidRPr="004F4DF6">
        <w:rPr>
          <w:rFonts w:hint="cs"/>
          <w:rtl/>
          <w:lang w:eastAsia="en-US"/>
        </w:rPr>
        <w:t xml:space="preserve"> </w:t>
      </w:r>
      <w:r w:rsidRPr="004F4DF6">
        <w:rPr>
          <w:rtl/>
          <w:lang w:eastAsia="en-US"/>
        </w:rPr>
        <w:t>كيف تستخدم</w:t>
      </w:r>
      <w:r w:rsidRPr="004F4DF6">
        <w:rPr>
          <w:rFonts w:hint="cs"/>
          <w:rtl/>
          <w:lang w:eastAsia="en-US"/>
        </w:rPr>
        <w:t xml:space="preserve"> الطريقتين المذكورتين في الفقرتين </w:t>
      </w:r>
      <w:r w:rsidRPr="004F4DF6">
        <w:rPr>
          <w:lang w:eastAsia="en-US"/>
        </w:rPr>
        <w:t>1.3.4</w:t>
      </w:r>
      <w:r w:rsidRPr="004F4DF6">
        <w:rPr>
          <w:rFonts w:hint="cs"/>
          <w:rtl/>
          <w:lang w:eastAsia="en-US"/>
        </w:rPr>
        <w:t xml:space="preserve"> و</w:t>
      </w:r>
      <w:r w:rsidRPr="004F4DF6">
        <w:rPr>
          <w:lang w:eastAsia="en-US"/>
        </w:rPr>
        <w:t>2.3.4</w:t>
      </w:r>
      <w:r w:rsidRPr="004F4DF6">
        <w:rPr>
          <w:rFonts w:hint="cs"/>
          <w:rtl/>
          <w:lang w:eastAsia="en-US"/>
        </w:rPr>
        <w:t xml:space="preserve"> معاً</w:t>
      </w:r>
      <w:r w:rsidRPr="004F4DF6">
        <w:rPr>
          <w:rtl/>
          <w:lang w:eastAsia="en-US"/>
        </w:rPr>
        <w:t xml:space="preserve"> لإجراء العملية الحسابية </w:t>
      </w:r>
      <w:r w:rsidRPr="004F4DF6">
        <w:rPr>
          <w:rFonts w:hint="cs"/>
          <w:rtl/>
          <w:lang w:eastAsia="en-US"/>
        </w:rPr>
        <w:t>ال</w:t>
      </w:r>
      <w:r w:rsidRPr="004F4DF6">
        <w:rPr>
          <w:rtl/>
          <w:lang w:eastAsia="en-US"/>
        </w:rPr>
        <w:t>كاملة</w:t>
      </w:r>
      <w:r w:rsidRPr="004F4DF6">
        <w:rPr>
          <w:rFonts w:hint="cs"/>
          <w:rtl/>
          <w:lang w:eastAsia="en-US"/>
        </w:rPr>
        <w:t xml:space="preserve"> للانعراج من أجل قيمة</w:t>
      </w:r>
      <w:r w:rsidRPr="004F4DF6">
        <w:rPr>
          <w:rtl/>
          <w:lang w:eastAsia="en-US"/>
        </w:rPr>
        <w:t xml:space="preserve"> فعال</w:t>
      </w:r>
      <w:r w:rsidRPr="004F4DF6">
        <w:rPr>
          <w:rFonts w:hint="cs"/>
          <w:rtl/>
          <w:lang w:eastAsia="en-US"/>
        </w:rPr>
        <w:t>ة معينة</w:t>
      </w:r>
      <w:r w:rsidRPr="004F4DF6">
        <w:rPr>
          <w:rtl/>
          <w:lang w:eastAsia="en-US"/>
        </w:rPr>
        <w:t xml:space="preserve"> </w:t>
      </w:r>
      <w:r w:rsidRPr="004F4DF6">
        <w:rPr>
          <w:rFonts w:hint="cs"/>
          <w:rtl/>
          <w:lang w:eastAsia="en-US"/>
        </w:rPr>
        <w:t>ل</w:t>
      </w:r>
      <w:r w:rsidRPr="004F4DF6">
        <w:rPr>
          <w:rtl/>
          <w:lang w:eastAsia="en-US"/>
        </w:rPr>
        <w:t>نصف قطر الأرض</w:t>
      </w:r>
      <w:r w:rsidRPr="004F4DF6">
        <w:rPr>
          <w:rFonts w:hint="cs"/>
          <w:rtl/>
          <w:lang w:eastAsia="en-US"/>
        </w:rPr>
        <w:t>. ونظراً ل</w:t>
      </w:r>
      <w:r w:rsidRPr="004F4DF6">
        <w:rPr>
          <w:rtl/>
          <w:lang w:eastAsia="en-US"/>
        </w:rPr>
        <w:t xml:space="preserve">لطريقة التي </w:t>
      </w:r>
      <w:r w:rsidRPr="004F4DF6">
        <w:rPr>
          <w:rFonts w:hint="cs"/>
          <w:rtl/>
          <w:lang w:eastAsia="en-US"/>
        </w:rPr>
        <w:t>يُ</w:t>
      </w:r>
      <w:r w:rsidRPr="004F4DF6">
        <w:rPr>
          <w:rtl/>
          <w:lang w:eastAsia="en-US"/>
        </w:rPr>
        <w:t>ستخدم</w:t>
      </w:r>
      <w:r w:rsidRPr="004F4DF6">
        <w:rPr>
          <w:rFonts w:hint="cs"/>
          <w:rtl/>
          <w:lang w:eastAsia="en-US"/>
        </w:rPr>
        <w:t xml:space="preserve"> فيها </w:t>
      </w:r>
      <w:r w:rsidR="00CA355C">
        <w:rPr>
          <w:rFonts w:hint="cs"/>
          <w:rtl/>
          <w:lang w:eastAsia="en-US"/>
        </w:rPr>
        <w:t>جزءا</w:t>
      </w:r>
      <w:r w:rsidRPr="004F4DF6">
        <w:rPr>
          <w:rtl/>
          <w:lang w:eastAsia="en-US"/>
        </w:rPr>
        <w:t xml:space="preserve"> </w:t>
      </w:r>
      <w:proofErr w:type="spellStart"/>
      <w:r w:rsidRPr="004F4DF6">
        <w:rPr>
          <w:rtl/>
          <w:lang w:eastAsia="en-US"/>
        </w:rPr>
        <w:t>بولينغتن</w:t>
      </w:r>
      <w:proofErr w:type="spellEnd"/>
      <w:r w:rsidRPr="004F4DF6">
        <w:rPr>
          <w:rtl/>
          <w:lang w:eastAsia="en-US"/>
        </w:rPr>
        <w:t xml:space="preserve"> </w:t>
      </w:r>
      <w:r w:rsidRPr="004F4DF6">
        <w:rPr>
          <w:rFonts w:hint="cs"/>
          <w:rtl/>
          <w:lang w:eastAsia="en-US"/>
        </w:rPr>
        <w:t>و</w:t>
      </w:r>
      <w:r w:rsidRPr="004F4DF6">
        <w:rPr>
          <w:rtl/>
          <w:lang w:eastAsia="en-US"/>
        </w:rPr>
        <w:t xml:space="preserve">الأرض </w:t>
      </w:r>
      <w:r w:rsidRPr="004F4DF6">
        <w:rPr>
          <w:rFonts w:hint="cs"/>
          <w:rtl/>
          <w:lang w:eastAsia="en-US"/>
        </w:rPr>
        <w:t>ال</w:t>
      </w:r>
      <w:r w:rsidRPr="004F4DF6">
        <w:rPr>
          <w:rtl/>
          <w:lang w:eastAsia="en-US"/>
        </w:rPr>
        <w:t>كروية</w:t>
      </w:r>
      <w:r w:rsidRPr="004F4DF6">
        <w:rPr>
          <w:rFonts w:hint="cs"/>
          <w:rtl/>
          <w:lang w:eastAsia="en-US"/>
        </w:rPr>
        <w:t>، بات الحساب الكامل يُعرف ب</w:t>
      </w:r>
      <w:r w:rsidRPr="004F4DF6">
        <w:rPr>
          <w:rtl/>
          <w:lang w:eastAsia="en-US"/>
        </w:rPr>
        <w:t xml:space="preserve">نموذج "دلتا </w:t>
      </w:r>
      <w:proofErr w:type="spellStart"/>
      <w:r w:rsidRPr="004F4DF6">
        <w:rPr>
          <w:rtl/>
          <w:lang w:eastAsia="en-US"/>
        </w:rPr>
        <w:t>بولينغتن</w:t>
      </w:r>
      <w:proofErr w:type="spellEnd"/>
      <w:r w:rsidRPr="004F4DF6">
        <w:rPr>
          <w:rtl/>
          <w:lang w:eastAsia="en-US"/>
        </w:rPr>
        <w:t>".</w:t>
      </w:r>
    </w:p>
    <w:p w:rsidR="004F4DF6" w:rsidRPr="004F4DF6" w:rsidRDefault="004F4DF6" w:rsidP="00CA355C">
      <w:pPr>
        <w:tabs>
          <w:tab w:val="left" w:pos="794"/>
          <w:tab w:val="left" w:pos="1191"/>
          <w:tab w:val="left" w:pos="1588"/>
          <w:tab w:val="left" w:pos="1985"/>
        </w:tabs>
        <w:rPr>
          <w:rtl/>
          <w:lang w:eastAsia="en-US" w:bidi="ar-SY"/>
        </w:rPr>
      </w:pPr>
      <w:r w:rsidRPr="004F4DF6">
        <w:rPr>
          <w:rFonts w:hint="cs"/>
          <w:rtl/>
          <w:lang w:eastAsia="en-US"/>
        </w:rPr>
        <w:t xml:space="preserve">وتصف الفقرة </w:t>
      </w:r>
      <w:r w:rsidR="00CA355C">
        <w:rPr>
          <w:lang w:eastAsia="en-US"/>
        </w:rPr>
        <w:t>4</w:t>
      </w:r>
      <w:r w:rsidRPr="004F4DF6">
        <w:rPr>
          <w:lang w:eastAsia="en-US"/>
        </w:rPr>
        <w:t>.3.4</w:t>
      </w:r>
      <w:r w:rsidRPr="004F4DF6">
        <w:rPr>
          <w:rFonts w:hint="cs"/>
          <w:rtl/>
          <w:lang w:eastAsia="en-US" w:bidi="ar-SY"/>
        </w:rPr>
        <w:t xml:space="preserve"> </w:t>
      </w:r>
      <w:r w:rsidRPr="004F4DF6">
        <w:rPr>
          <w:rFonts w:hint="cs"/>
          <w:rtl/>
          <w:lang w:eastAsia="en-US"/>
        </w:rPr>
        <w:t>الحساب الكامل</w:t>
      </w:r>
      <w:r w:rsidRPr="004F4DF6">
        <w:rPr>
          <w:rtl/>
          <w:lang w:eastAsia="en-US"/>
        </w:rPr>
        <w:t xml:space="preserve"> لخسارة</w:t>
      </w:r>
      <w:r w:rsidRPr="004F4DF6">
        <w:rPr>
          <w:rFonts w:hint="cs"/>
          <w:rtl/>
          <w:lang w:eastAsia="en-US"/>
        </w:rPr>
        <w:t xml:space="preserve"> الانعراج غير المتجاوَزة خلال</w:t>
      </w:r>
      <w:r w:rsidRPr="004F4DF6">
        <w:rPr>
          <w:rtl/>
          <w:lang w:eastAsia="en-US"/>
        </w:rPr>
        <w:t xml:space="preserve"> نسبة</w:t>
      </w:r>
      <w:r w:rsidRPr="004F4DF6">
        <w:rPr>
          <w:rFonts w:hint="cs"/>
          <w:rtl/>
          <w:lang w:eastAsia="en-US"/>
        </w:rPr>
        <w:t xml:space="preserve"> مئوية</w:t>
      </w:r>
      <w:r w:rsidRPr="004F4DF6">
        <w:rPr>
          <w:rtl/>
          <w:lang w:eastAsia="en-US"/>
        </w:rPr>
        <w:t xml:space="preserve"> معينة</w:t>
      </w:r>
      <w:r w:rsidRPr="004F4DF6">
        <w:rPr>
          <w:rFonts w:hint="cs"/>
          <w:rtl/>
          <w:lang w:eastAsia="en-US"/>
        </w:rPr>
        <w:t xml:space="preserve"> </w:t>
      </w:r>
      <w:r w:rsidRPr="00CA355C">
        <w:rPr>
          <w:iCs/>
          <w:lang w:val="en-GB" w:eastAsia="en-US"/>
        </w:rPr>
        <w:t>%</w:t>
      </w:r>
      <w:r w:rsidRPr="004F4DF6">
        <w:rPr>
          <w:i/>
          <w:lang w:val="en-GB" w:eastAsia="en-US"/>
        </w:rPr>
        <w:t>p</w:t>
      </w:r>
      <w:r w:rsidRPr="004F4DF6">
        <w:rPr>
          <w:rtl/>
          <w:lang w:eastAsia="en-US"/>
        </w:rPr>
        <w:t xml:space="preserve"> </w:t>
      </w:r>
      <w:r w:rsidRPr="004F4DF6">
        <w:rPr>
          <w:rFonts w:hint="cs"/>
          <w:rtl/>
          <w:lang w:eastAsia="en-US"/>
        </w:rPr>
        <w:t>من</w:t>
      </w:r>
      <w:r w:rsidRPr="004F4DF6">
        <w:rPr>
          <w:rtl/>
          <w:lang w:eastAsia="en-US"/>
        </w:rPr>
        <w:t xml:space="preserve"> </w:t>
      </w:r>
      <w:r w:rsidRPr="004F4DF6">
        <w:rPr>
          <w:rFonts w:hint="cs"/>
          <w:rtl/>
          <w:lang w:eastAsia="en-US"/>
        </w:rPr>
        <w:t>ال</w:t>
      </w:r>
      <w:r w:rsidRPr="004F4DF6">
        <w:rPr>
          <w:rtl/>
          <w:lang w:eastAsia="en-US"/>
        </w:rPr>
        <w:t>وقت.</w:t>
      </w:r>
    </w:p>
    <w:p w:rsidR="006B26DF" w:rsidRPr="00CD2522" w:rsidRDefault="006B26DF" w:rsidP="004F4DF6">
      <w:pPr>
        <w:pStyle w:val="Heading3"/>
        <w:rPr>
          <w:rtl/>
          <w:lang w:val="en-GB"/>
        </w:rPr>
      </w:pPr>
      <w:r w:rsidRPr="00CD2522">
        <w:rPr>
          <w:lang w:val="en-GB"/>
        </w:rPr>
        <w:t>1.3.4</w:t>
      </w:r>
      <w:r w:rsidRPr="00CD2522">
        <w:rPr>
          <w:lang w:val="en-GB"/>
        </w:rPr>
        <w:tab/>
      </w:r>
      <w:r w:rsidR="004F4DF6" w:rsidRPr="004F4DF6">
        <w:rPr>
          <w:rtl/>
        </w:rPr>
        <w:t xml:space="preserve">جزء </w:t>
      </w:r>
      <w:proofErr w:type="spellStart"/>
      <w:r w:rsidR="004F4DF6" w:rsidRPr="004F4DF6">
        <w:rPr>
          <w:rtl/>
        </w:rPr>
        <w:t>بولينغتن</w:t>
      </w:r>
      <w:proofErr w:type="spellEnd"/>
      <w:r w:rsidR="004F4DF6" w:rsidRPr="004F4DF6">
        <w:rPr>
          <w:rFonts w:hint="cs"/>
          <w:rtl/>
        </w:rPr>
        <w:t xml:space="preserve"> من </w:t>
      </w:r>
      <w:r w:rsidR="004F4DF6">
        <w:rPr>
          <w:rFonts w:hint="cs"/>
          <w:rtl/>
        </w:rPr>
        <w:t>حساب</w:t>
      </w:r>
      <w:r w:rsidR="004F4DF6" w:rsidRPr="004F4DF6">
        <w:rPr>
          <w:rFonts w:hint="cs"/>
          <w:rtl/>
        </w:rPr>
        <w:t xml:space="preserve"> الانعراج</w:t>
      </w:r>
    </w:p>
    <w:p w:rsidR="00EF05BC" w:rsidRPr="00EF05BC" w:rsidRDefault="00EF05BC" w:rsidP="00A10D0D">
      <w:pPr>
        <w:tabs>
          <w:tab w:val="left" w:pos="794"/>
          <w:tab w:val="left" w:pos="1191"/>
          <w:tab w:val="left" w:pos="1588"/>
          <w:tab w:val="left" w:pos="1985"/>
        </w:tabs>
        <w:rPr>
          <w:rtl/>
          <w:lang w:eastAsia="en-US" w:bidi="ar-EG"/>
        </w:rPr>
      </w:pPr>
      <w:r w:rsidRPr="00EF05BC">
        <w:rPr>
          <w:rtl/>
          <w:lang w:eastAsia="en-US" w:bidi="ar-EG"/>
        </w:rPr>
        <w:t>في المعادلات التالية</w:t>
      </w:r>
      <w:r w:rsidRPr="00EF05BC">
        <w:rPr>
          <w:rFonts w:hint="cs"/>
          <w:rtl/>
          <w:lang w:eastAsia="en-US" w:bidi="ar-EG"/>
        </w:rPr>
        <w:t>،</w:t>
      </w:r>
      <w:r w:rsidRPr="00EF05BC">
        <w:rPr>
          <w:rtl/>
          <w:lang w:eastAsia="en-US" w:bidi="ar-EG"/>
        </w:rPr>
        <w:t xml:space="preserve"> تحسب المنحدرات</w:t>
      </w:r>
      <w:r w:rsidRPr="00EF05BC">
        <w:rPr>
          <w:rFonts w:hint="cs"/>
          <w:rtl/>
          <w:lang w:eastAsia="en-US" w:bidi="ar-EG"/>
        </w:rPr>
        <w:t xml:space="preserve"> بوحدة </w:t>
      </w:r>
      <w:r w:rsidRPr="00EF05BC">
        <w:rPr>
          <w:lang w:eastAsia="en-US" w:bidi="ar-EG"/>
        </w:rPr>
        <w:t>m/km</w:t>
      </w:r>
      <w:r w:rsidRPr="00EF05BC">
        <w:rPr>
          <w:rFonts w:hint="cs"/>
          <w:rtl/>
          <w:lang w:eastAsia="en-US" w:bidi="ar-EG"/>
        </w:rPr>
        <w:t xml:space="preserve"> </w:t>
      </w:r>
      <w:r w:rsidRPr="00EF05BC">
        <w:rPr>
          <w:rtl/>
          <w:lang w:eastAsia="en-US" w:bidi="ar-EG"/>
        </w:rPr>
        <w:t>نسبة إلى</w:t>
      </w:r>
      <w:r w:rsidRPr="00EF05BC">
        <w:rPr>
          <w:rFonts w:hint="cs"/>
          <w:rtl/>
          <w:lang w:eastAsia="en-US" w:bidi="ar-EG"/>
        </w:rPr>
        <w:t xml:space="preserve"> خط</w:t>
      </w:r>
      <w:r w:rsidRPr="00EF05BC">
        <w:rPr>
          <w:rtl/>
          <w:lang w:eastAsia="en-US" w:bidi="ar-EG"/>
        </w:rPr>
        <w:t xml:space="preserve"> الأساس</w:t>
      </w:r>
      <w:r w:rsidRPr="00EF05BC">
        <w:rPr>
          <w:rFonts w:hint="cs"/>
          <w:rtl/>
          <w:lang w:eastAsia="en-US" w:bidi="ar-EG"/>
        </w:rPr>
        <w:t xml:space="preserve"> الواصل</w:t>
      </w:r>
      <w:r w:rsidRPr="00EF05BC">
        <w:rPr>
          <w:rtl/>
          <w:lang w:eastAsia="en-US" w:bidi="ar-EG"/>
        </w:rPr>
        <w:t xml:space="preserve"> </w:t>
      </w:r>
      <w:r w:rsidRPr="00EF05BC">
        <w:rPr>
          <w:rFonts w:hint="cs"/>
          <w:rtl/>
          <w:lang w:eastAsia="en-US" w:bidi="ar-EG"/>
        </w:rPr>
        <w:t>ل</w:t>
      </w:r>
      <w:r w:rsidRPr="00EF05BC">
        <w:rPr>
          <w:rtl/>
          <w:lang w:eastAsia="en-US" w:bidi="ar-EG"/>
        </w:rPr>
        <w:t>مستوى سطح البحر</w:t>
      </w:r>
      <w:r w:rsidRPr="00EF05BC">
        <w:rPr>
          <w:rFonts w:hint="cs"/>
          <w:rtl/>
          <w:lang w:eastAsia="en-US" w:bidi="ar-EG"/>
        </w:rPr>
        <w:t xml:space="preserve"> عند المرسل ب</w:t>
      </w:r>
      <w:r w:rsidRPr="00EF05BC">
        <w:rPr>
          <w:rtl/>
          <w:lang w:eastAsia="en-US" w:bidi="ar-EG"/>
        </w:rPr>
        <w:t>مستوى سطح البحر</w:t>
      </w:r>
      <w:r w:rsidRPr="00EF05BC">
        <w:rPr>
          <w:rFonts w:hint="cs"/>
          <w:rtl/>
          <w:lang w:eastAsia="en-US" w:bidi="ar-EG"/>
        </w:rPr>
        <w:t xml:space="preserve"> عند المستقبل. وتكون</w:t>
      </w:r>
      <w:r w:rsidRPr="00EF05BC">
        <w:rPr>
          <w:rtl/>
          <w:lang w:eastAsia="en-US" w:bidi="ar-EG"/>
        </w:rPr>
        <w:t xml:space="preserve"> المسافة والارتفاع </w:t>
      </w:r>
      <w:r w:rsidRPr="00EF05BC">
        <w:rPr>
          <w:rFonts w:hint="cs"/>
          <w:rtl/>
          <w:lang w:eastAsia="en-US" w:bidi="ar-EG"/>
        </w:rPr>
        <w:t>لل</w:t>
      </w:r>
      <w:r w:rsidRPr="00EF05BC">
        <w:rPr>
          <w:rtl/>
          <w:lang w:eastAsia="en-US" w:bidi="ar-EG"/>
        </w:rPr>
        <w:t>نقطة</w:t>
      </w:r>
      <w:r w:rsidRPr="00EF05BC">
        <w:rPr>
          <w:rFonts w:hint="cs"/>
          <w:rtl/>
          <w:lang w:eastAsia="en-US" w:bidi="ar-EG"/>
        </w:rPr>
        <w:t xml:space="preserve"> ذات الترتيب </w:t>
      </w:r>
      <w:proofErr w:type="spellStart"/>
      <w:r w:rsidRPr="00EF05BC">
        <w:rPr>
          <w:i/>
          <w:lang w:eastAsia="en-US" w:bidi="ar-EG"/>
        </w:rPr>
        <w:t>i</w:t>
      </w:r>
      <w:proofErr w:type="spellEnd"/>
      <w:r w:rsidRPr="00EF05BC">
        <w:rPr>
          <w:rFonts w:hint="cs"/>
          <w:rtl/>
          <w:lang w:eastAsia="en-US" w:bidi="ar-EG"/>
        </w:rPr>
        <w:t xml:space="preserve"> في المظهر </w:t>
      </w:r>
      <w:proofErr w:type="spellStart"/>
      <w:r w:rsidR="000B3CE8">
        <w:rPr>
          <w:rFonts w:hint="cs"/>
          <w:rtl/>
          <w:lang w:eastAsia="en-US" w:bidi="ar-EG"/>
        </w:rPr>
        <w:t>الجانب‍ي</w:t>
      </w:r>
      <w:proofErr w:type="spellEnd"/>
      <w:r w:rsidRPr="00EF05BC">
        <w:rPr>
          <w:rFonts w:hint="cs"/>
          <w:rtl/>
          <w:lang w:eastAsia="en-US" w:bidi="ar-EG"/>
        </w:rPr>
        <w:t xml:space="preserve"> </w:t>
      </w:r>
      <w:r w:rsidRPr="00EF05BC">
        <w:rPr>
          <w:i/>
          <w:lang w:eastAsia="en-US" w:bidi="ar-EG"/>
        </w:rPr>
        <w:t>d</w:t>
      </w:r>
      <w:r w:rsidRPr="00EF05BC">
        <w:rPr>
          <w:i/>
          <w:vertAlign w:val="subscript"/>
          <w:lang w:eastAsia="en-US" w:bidi="ar-EG"/>
        </w:rPr>
        <w:t>i</w:t>
      </w:r>
      <w:r w:rsidRPr="00EF05BC">
        <w:rPr>
          <w:rFonts w:hint="cs"/>
          <w:rtl/>
          <w:lang w:eastAsia="en-US" w:bidi="ar-EG"/>
        </w:rPr>
        <w:t xml:space="preserve"> </w:t>
      </w:r>
      <w:r w:rsidRPr="00EF05BC">
        <w:rPr>
          <w:lang w:eastAsia="en-US" w:bidi="ar-EG"/>
        </w:rPr>
        <w:t>km</w:t>
      </w:r>
      <w:r w:rsidRPr="00EF05BC">
        <w:rPr>
          <w:rFonts w:hint="cs"/>
          <w:rtl/>
          <w:lang w:eastAsia="en-US" w:bidi="ar-EG"/>
        </w:rPr>
        <w:t xml:space="preserve"> و</w:t>
      </w:r>
      <w:r w:rsidR="001431DE">
        <w:rPr>
          <w:iCs/>
          <w:lang w:eastAsia="en-US" w:bidi="ar-EG"/>
        </w:rPr>
        <w:t>m</w:t>
      </w:r>
      <w:r w:rsidR="001431DE">
        <w:rPr>
          <w:i/>
          <w:lang w:eastAsia="en-US" w:bidi="ar-EG"/>
        </w:rPr>
        <w:t> </w:t>
      </w:r>
      <w:r w:rsidRPr="00EF05BC">
        <w:rPr>
          <w:i/>
          <w:lang w:eastAsia="en-US" w:bidi="ar-EG"/>
        </w:rPr>
        <w:t>h</w:t>
      </w:r>
      <w:r w:rsidRPr="00EF05BC">
        <w:rPr>
          <w:i/>
          <w:vertAlign w:val="subscript"/>
          <w:lang w:eastAsia="en-US" w:bidi="ar-EG"/>
        </w:rPr>
        <w:t>i</w:t>
      </w:r>
      <w:r w:rsidRPr="00EF05BC">
        <w:rPr>
          <w:rFonts w:hint="cs"/>
          <w:rtl/>
          <w:lang w:eastAsia="en-US" w:bidi="ar-EG"/>
        </w:rPr>
        <w:t xml:space="preserve"> </w:t>
      </w:r>
      <w:r w:rsidRPr="00EF05BC">
        <w:rPr>
          <w:rtl/>
          <w:lang w:eastAsia="en-US" w:bidi="ar-EG"/>
        </w:rPr>
        <w:t>فوق مستوى سطح البحر على التوالي</w:t>
      </w:r>
      <w:r w:rsidRPr="00EF05BC">
        <w:rPr>
          <w:rFonts w:hint="cs"/>
          <w:rtl/>
          <w:lang w:eastAsia="en-US" w:bidi="ar-EG"/>
        </w:rPr>
        <w:t xml:space="preserve">، ويتخذ المتحول </w:t>
      </w:r>
      <w:proofErr w:type="spellStart"/>
      <w:r w:rsidRPr="00EF05BC">
        <w:rPr>
          <w:i/>
          <w:lang w:eastAsia="en-US" w:bidi="ar-EG"/>
        </w:rPr>
        <w:t>i</w:t>
      </w:r>
      <w:proofErr w:type="spellEnd"/>
      <w:r w:rsidRPr="00EF05BC">
        <w:rPr>
          <w:rFonts w:hint="cs"/>
          <w:rtl/>
          <w:lang w:eastAsia="en-US" w:bidi="ar-EG"/>
        </w:rPr>
        <w:t xml:space="preserve"> قيماً تتراوح بين </w:t>
      </w:r>
      <w:r w:rsidRPr="00EF05BC">
        <w:rPr>
          <w:lang w:eastAsia="en-US" w:bidi="ar-EG"/>
        </w:rPr>
        <w:t>1</w:t>
      </w:r>
      <w:r w:rsidRPr="00EF05BC">
        <w:rPr>
          <w:rFonts w:hint="cs"/>
          <w:rtl/>
          <w:lang w:eastAsia="en-US" w:bidi="ar-EG"/>
        </w:rPr>
        <w:t xml:space="preserve"> و</w:t>
      </w:r>
      <w:r w:rsidRPr="00EF05BC">
        <w:rPr>
          <w:i/>
          <w:lang w:eastAsia="en-US" w:bidi="ar-EG"/>
        </w:rPr>
        <w:t>n</w:t>
      </w:r>
      <w:r w:rsidRPr="00EF05BC">
        <w:rPr>
          <w:rFonts w:hint="cs"/>
          <w:rtl/>
          <w:lang w:eastAsia="en-US" w:bidi="ar-EG"/>
        </w:rPr>
        <w:t xml:space="preserve"> حيث </w:t>
      </w:r>
      <w:r w:rsidRPr="00EF05BC">
        <w:rPr>
          <w:i/>
          <w:lang w:eastAsia="en-US" w:bidi="ar-EG"/>
        </w:rPr>
        <w:t>n</w:t>
      </w:r>
      <w:r w:rsidRPr="00EF05BC">
        <w:rPr>
          <w:rFonts w:hint="cs"/>
          <w:rtl/>
          <w:lang w:eastAsia="en-US" w:bidi="ar-EG"/>
        </w:rPr>
        <w:t xml:space="preserve"> </w:t>
      </w:r>
      <w:r w:rsidRPr="00EF05BC">
        <w:rPr>
          <w:rtl/>
          <w:lang w:eastAsia="en-US" w:bidi="ar-EG"/>
        </w:rPr>
        <w:t>هو عدد نقاط</w:t>
      </w:r>
      <w:r w:rsidRPr="00EF05BC">
        <w:rPr>
          <w:rFonts w:hint="cs"/>
          <w:rtl/>
          <w:lang w:eastAsia="en-US" w:bidi="ar-EG"/>
        </w:rPr>
        <w:t xml:space="preserve"> المظهر </w:t>
      </w:r>
      <w:proofErr w:type="spellStart"/>
      <w:r w:rsidR="000B3CE8">
        <w:rPr>
          <w:rFonts w:hint="cs"/>
          <w:rtl/>
          <w:lang w:eastAsia="en-US" w:bidi="ar-EG"/>
        </w:rPr>
        <w:t>الجانب‍ي</w:t>
      </w:r>
      <w:proofErr w:type="spellEnd"/>
      <w:r w:rsidRPr="00EF05BC">
        <w:rPr>
          <w:rFonts w:hint="cs"/>
          <w:rtl/>
          <w:lang w:eastAsia="en-US" w:bidi="ar-EG"/>
        </w:rPr>
        <w:t xml:space="preserve"> والطول الكامل للمسير هو </w:t>
      </w:r>
      <w:r w:rsidRPr="00EF05BC">
        <w:rPr>
          <w:i/>
          <w:lang w:eastAsia="en-US" w:bidi="ar-EG"/>
        </w:rPr>
        <w:t>d</w:t>
      </w:r>
      <w:r w:rsidRPr="00EF05BC">
        <w:rPr>
          <w:rFonts w:hint="cs"/>
          <w:rtl/>
          <w:lang w:eastAsia="en-US" w:bidi="ar-EG"/>
        </w:rPr>
        <w:t xml:space="preserve"> </w:t>
      </w:r>
      <w:r w:rsidRPr="00EF05BC">
        <w:rPr>
          <w:lang w:eastAsia="en-US" w:bidi="ar-EG"/>
        </w:rPr>
        <w:t>km</w:t>
      </w:r>
      <w:r w:rsidRPr="00EF05BC">
        <w:rPr>
          <w:rFonts w:hint="cs"/>
          <w:rtl/>
          <w:lang w:eastAsia="en-US" w:bidi="ar-EG"/>
        </w:rPr>
        <w:t>.</w:t>
      </w:r>
      <w:r w:rsidRPr="00EF05BC">
        <w:rPr>
          <w:rtl/>
          <w:lang w:val="en-GB" w:eastAsia="en-US"/>
        </w:rPr>
        <w:t xml:space="preserve"> </w:t>
      </w:r>
      <w:r w:rsidRPr="00EF05BC">
        <w:rPr>
          <w:rFonts w:hint="cs"/>
          <w:rtl/>
          <w:lang w:val="en-GB" w:eastAsia="en-US"/>
        </w:rPr>
        <w:t>و</w:t>
      </w:r>
      <w:r w:rsidRPr="00EF05BC">
        <w:rPr>
          <w:rtl/>
          <w:lang w:eastAsia="en-US" w:bidi="ar-EG"/>
        </w:rPr>
        <w:t>تسهيلا</w:t>
      </w:r>
      <w:r w:rsidRPr="00EF05BC">
        <w:rPr>
          <w:rFonts w:hint="cs"/>
          <w:rtl/>
          <w:lang w:eastAsia="en-US" w:bidi="ar-EG"/>
        </w:rPr>
        <w:t>ً</w:t>
      </w:r>
      <w:r w:rsidRPr="00EF05BC">
        <w:rPr>
          <w:rtl/>
          <w:lang w:eastAsia="en-US" w:bidi="ar-EG"/>
        </w:rPr>
        <w:t xml:space="preserve"> للعمل</w:t>
      </w:r>
      <w:r w:rsidRPr="00EF05BC">
        <w:rPr>
          <w:rFonts w:hint="cs"/>
          <w:rtl/>
          <w:lang w:eastAsia="en-US" w:bidi="ar-EG"/>
        </w:rPr>
        <w:t xml:space="preserve">، يشار إلى </w:t>
      </w:r>
      <w:proofErr w:type="spellStart"/>
      <w:r w:rsidRPr="00EF05BC">
        <w:rPr>
          <w:rFonts w:hint="cs"/>
          <w:rtl/>
          <w:lang w:eastAsia="en-US" w:bidi="ar-EG"/>
        </w:rPr>
        <w:t>المطرافين</w:t>
      </w:r>
      <w:proofErr w:type="spellEnd"/>
      <w:r w:rsidRPr="00EF05BC">
        <w:rPr>
          <w:rFonts w:hint="cs"/>
          <w:rtl/>
          <w:lang w:eastAsia="en-US" w:bidi="ar-EG"/>
        </w:rPr>
        <w:t xml:space="preserve"> </w:t>
      </w:r>
      <w:r w:rsidRPr="00EF05BC">
        <w:rPr>
          <w:rtl/>
          <w:lang w:eastAsia="en-US" w:bidi="ar-EG"/>
        </w:rPr>
        <w:t>في بداية ونهاية</w:t>
      </w:r>
      <w:r w:rsidRPr="00EF05BC">
        <w:rPr>
          <w:rFonts w:hint="cs"/>
          <w:rtl/>
          <w:lang w:eastAsia="en-US" w:bidi="ar-EG"/>
        </w:rPr>
        <w:t xml:space="preserve"> المظهر </w:t>
      </w:r>
      <w:proofErr w:type="spellStart"/>
      <w:r w:rsidR="000B3CE8">
        <w:rPr>
          <w:rFonts w:hint="cs"/>
          <w:rtl/>
          <w:lang w:eastAsia="en-US" w:bidi="ar-EG"/>
        </w:rPr>
        <w:t>الجانب‍ي</w:t>
      </w:r>
      <w:proofErr w:type="spellEnd"/>
      <w:r w:rsidRPr="00EF05BC">
        <w:rPr>
          <w:rFonts w:hint="cs"/>
          <w:rtl/>
          <w:lang w:eastAsia="en-US" w:bidi="ar-EG"/>
        </w:rPr>
        <w:t xml:space="preserve"> كمرسل ومستقبل بارتفاعين بالأمتار</w:t>
      </w:r>
      <w:r w:rsidRPr="00EF05BC">
        <w:rPr>
          <w:rtl/>
          <w:lang w:eastAsia="en-US" w:bidi="ar-EG"/>
        </w:rPr>
        <w:t xml:space="preserve"> فوق مستوى سطح البحر</w:t>
      </w:r>
      <w:r w:rsidRPr="00EF05BC">
        <w:rPr>
          <w:rFonts w:hint="cs"/>
          <w:rtl/>
          <w:lang w:eastAsia="en-US" w:bidi="ar-EG"/>
        </w:rPr>
        <w:t xml:space="preserve"> </w:t>
      </w:r>
      <w:proofErr w:type="spellStart"/>
      <w:r w:rsidRPr="00EF05BC">
        <w:rPr>
          <w:i/>
          <w:lang w:eastAsia="en-US" w:bidi="ar-EG"/>
        </w:rPr>
        <w:t>h</w:t>
      </w:r>
      <w:r w:rsidRPr="00EF05BC">
        <w:rPr>
          <w:i/>
          <w:vertAlign w:val="subscript"/>
          <w:lang w:eastAsia="en-US" w:bidi="ar-EG"/>
        </w:rPr>
        <w:t>ts</w:t>
      </w:r>
      <w:proofErr w:type="spellEnd"/>
      <w:r w:rsidRPr="00EF05BC">
        <w:rPr>
          <w:rFonts w:hint="cs"/>
          <w:rtl/>
          <w:lang w:eastAsia="en-US" w:bidi="ar-EG"/>
        </w:rPr>
        <w:t xml:space="preserve"> و</w:t>
      </w:r>
      <w:r w:rsidRPr="00EF05BC">
        <w:rPr>
          <w:i/>
          <w:lang w:eastAsia="en-US" w:bidi="ar-EG"/>
        </w:rPr>
        <w:t xml:space="preserve"> </w:t>
      </w:r>
      <w:proofErr w:type="spellStart"/>
      <w:r w:rsidRPr="00EF05BC">
        <w:rPr>
          <w:i/>
          <w:lang w:eastAsia="en-US" w:bidi="ar-EG"/>
        </w:rPr>
        <w:t>h</w:t>
      </w:r>
      <w:r w:rsidRPr="00EF05BC">
        <w:rPr>
          <w:i/>
          <w:vertAlign w:val="subscript"/>
          <w:lang w:eastAsia="en-US" w:bidi="ar-EG"/>
        </w:rPr>
        <w:t>rs</w:t>
      </w:r>
      <w:proofErr w:type="spellEnd"/>
      <w:r w:rsidRPr="00EF05BC">
        <w:rPr>
          <w:rFonts w:hint="cs"/>
          <w:rtl/>
          <w:lang w:eastAsia="en-US" w:bidi="ar-EG"/>
        </w:rPr>
        <w:t xml:space="preserve"> </w:t>
      </w:r>
      <w:r w:rsidRPr="00EF05BC">
        <w:rPr>
          <w:rtl/>
          <w:lang w:eastAsia="en-US" w:bidi="ar-EG"/>
        </w:rPr>
        <w:t>على التوالي</w:t>
      </w:r>
      <w:r w:rsidR="001431DE">
        <w:rPr>
          <w:rFonts w:hint="cs"/>
          <w:rtl/>
          <w:lang w:eastAsia="en-US" w:bidi="ar-EG"/>
        </w:rPr>
        <w:t>. ويعطي</w:t>
      </w:r>
      <w:r w:rsidRPr="00EF05BC">
        <w:rPr>
          <w:rFonts w:hint="cs"/>
          <w:rtl/>
          <w:lang w:eastAsia="en-US" w:bidi="ar-EG"/>
        </w:rPr>
        <w:t xml:space="preserve"> </w:t>
      </w:r>
      <w:r w:rsidRPr="00EF05BC">
        <w:rPr>
          <w:rtl/>
          <w:lang w:eastAsia="en-US" w:bidi="ar-EG"/>
        </w:rPr>
        <w:t>انحناء الأرض</w:t>
      </w:r>
      <w:r w:rsidRPr="00EF05BC">
        <w:rPr>
          <w:rFonts w:hint="cs"/>
          <w:rtl/>
          <w:lang w:eastAsia="en-US" w:bidi="ar-EG"/>
        </w:rPr>
        <w:t xml:space="preserve"> ال</w:t>
      </w:r>
      <w:r w:rsidRPr="00EF05BC">
        <w:rPr>
          <w:rtl/>
          <w:lang w:eastAsia="en-US" w:bidi="ar-EG"/>
        </w:rPr>
        <w:t>فعال</w:t>
      </w:r>
      <w:r w:rsidRPr="00EF05BC">
        <w:rPr>
          <w:rFonts w:hint="cs"/>
          <w:rtl/>
          <w:lang w:eastAsia="en-US" w:bidi="ar-EG"/>
        </w:rPr>
        <w:t xml:space="preserve">، </w:t>
      </w:r>
      <w:r w:rsidR="00A10D0D" w:rsidRPr="00A10D0D">
        <w:rPr>
          <w:iCs/>
          <w:lang w:eastAsia="en-US" w:bidi="ar-EG"/>
        </w:rPr>
        <w:t>(</w:t>
      </w:r>
      <w:proofErr w:type="spellStart"/>
      <w:r w:rsidR="00A10D0D" w:rsidRPr="00A10D0D">
        <w:rPr>
          <w:i/>
          <w:lang w:eastAsia="en-US" w:bidi="ar-EG"/>
        </w:rPr>
        <w:t>C</w:t>
      </w:r>
      <w:r w:rsidR="00A10D0D" w:rsidRPr="00A10D0D">
        <w:rPr>
          <w:i/>
          <w:vertAlign w:val="subscript"/>
          <w:lang w:eastAsia="en-US" w:bidi="ar-EG"/>
        </w:rPr>
        <w:t>e</w:t>
      </w:r>
      <w:proofErr w:type="spellEnd"/>
      <w:r w:rsidR="00A10D0D" w:rsidRPr="00A10D0D">
        <w:rPr>
          <w:i/>
          <w:lang w:eastAsia="en-US" w:bidi="ar-EG"/>
        </w:rPr>
        <w:t> km</w:t>
      </w:r>
      <w:r w:rsidR="00A10D0D" w:rsidRPr="00A10D0D">
        <w:rPr>
          <w:i/>
          <w:vertAlign w:val="superscript"/>
          <w:lang w:eastAsia="en-US" w:bidi="ar-EG"/>
        </w:rPr>
        <w:t>–1</w:t>
      </w:r>
      <w:r w:rsidR="00A10D0D" w:rsidRPr="00A10D0D">
        <w:rPr>
          <w:iCs/>
          <w:lang w:eastAsia="en-US" w:bidi="ar-EG"/>
        </w:rPr>
        <w:t>)</w:t>
      </w:r>
      <w:r w:rsidRPr="00EF05BC">
        <w:rPr>
          <w:rFonts w:hint="cs"/>
          <w:rtl/>
          <w:lang w:eastAsia="en-US" w:bidi="ar-EG"/>
        </w:rPr>
        <w:t xml:space="preserve">، بالكسر </w:t>
      </w:r>
      <w:r w:rsidR="001431DE" w:rsidRPr="001431DE">
        <w:rPr>
          <w:lang w:eastAsia="en-US" w:bidi="ar-EG"/>
        </w:rPr>
        <w:t>1/</w:t>
      </w:r>
      <w:proofErr w:type="spellStart"/>
      <w:r w:rsidR="001431DE" w:rsidRPr="001431DE">
        <w:rPr>
          <w:i/>
          <w:lang w:eastAsia="en-US" w:bidi="ar-EG"/>
        </w:rPr>
        <w:t>a</w:t>
      </w:r>
      <w:r w:rsidR="001431DE" w:rsidRPr="001431DE">
        <w:rPr>
          <w:i/>
          <w:vertAlign w:val="subscript"/>
          <w:lang w:eastAsia="en-US" w:bidi="ar-EG"/>
        </w:rPr>
        <w:t>e</w:t>
      </w:r>
      <w:proofErr w:type="spellEnd"/>
      <w:r w:rsidRPr="00EF05BC">
        <w:rPr>
          <w:rFonts w:hint="cs"/>
          <w:rtl/>
          <w:lang w:eastAsia="en-US" w:bidi="ar-EG"/>
        </w:rPr>
        <w:t xml:space="preserve"> حيث </w:t>
      </w:r>
      <w:proofErr w:type="spellStart"/>
      <w:r w:rsidR="001431DE" w:rsidRPr="001431DE">
        <w:rPr>
          <w:i/>
          <w:lang w:eastAsia="en-US" w:bidi="ar-EG"/>
        </w:rPr>
        <w:t>a</w:t>
      </w:r>
      <w:r w:rsidR="001431DE" w:rsidRPr="001431DE">
        <w:rPr>
          <w:i/>
          <w:vertAlign w:val="subscript"/>
          <w:lang w:eastAsia="en-US" w:bidi="ar-EG"/>
        </w:rPr>
        <w:t>e</w:t>
      </w:r>
      <w:proofErr w:type="spellEnd"/>
      <w:r w:rsidRPr="00EF05BC">
        <w:rPr>
          <w:rFonts w:hint="cs"/>
          <w:rtl/>
          <w:lang w:eastAsia="en-US" w:bidi="ar-EG"/>
        </w:rPr>
        <w:t xml:space="preserve"> هو نصف قطر الأرض الفعال بالكيلومترات. </w:t>
      </w:r>
      <w:r w:rsidRPr="00EF05BC">
        <w:rPr>
          <w:rtl/>
          <w:lang w:eastAsia="en-US" w:bidi="ar-EG"/>
        </w:rPr>
        <w:t xml:space="preserve">ويمثل طول الموجة بالأمتار </w:t>
      </w:r>
      <w:r w:rsidRPr="00EF05BC">
        <w:rPr>
          <w:rFonts w:hint="cs"/>
          <w:rtl/>
          <w:lang w:eastAsia="en-US" w:bidi="ar-EG"/>
        </w:rPr>
        <w:t xml:space="preserve">بالرمز </w:t>
      </w:r>
      <w:r w:rsidRPr="00EF05BC">
        <w:rPr>
          <w:lang w:val="fr-FR" w:eastAsia="en-US" w:bidi="ar-EG"/>
        </w:rPr>
        <w:sym w:font="Symbol" w:char="F06C"/>
      </w:r>
      <w:r w:rsidRPr="00EF05BC">
        <w:rPr>
          <w:rFonts w:hint="cs"/>
          <w:rtl/>
          <w:lang w:eastAsia="en-US" w:bidi="ar-EG"/>
        </w:rPr>
        <w:t>.</w:t>
      </w:r>
    </w:p>
    <w:p w:rsidR="006B26DF" w:rsidRDefault="00EF05BC" w:rsidP="00101368">
      <w:pPr>
        <w:tabs>
          <w:tab w:val="left" w:pos="794"/>
          <w:tab w:val="left" w:pos="1191"/>
          <w:tab w:val="left" w:pos="1588"/>
          <w:tab w:val="left" w:pos="1985"/>
        </w:tabs>
        <w:spacing w:after="240" w:line="185" w:lineRule="auto"/>
        <w:rPr>
          <w:spacing w:val="-2"/>
          <w:rtl/>
          <w:lang w:val="en-GB" w:eastAsia="en-US" w:bidi="ar-SY"/>
        </w:rPr>
      </w:pPr>
      <w:r w:rsidRPr="00EF05BC">
        <w:rPr>
          <w:rFonts w:hint="cs"/>
          <w:rtl/>
          <w:lang w:eastAsia="en-US" w:bidi="ar-EG"/>
        </w:rPr>
        <w:t>إيجاد ال</w:t>
      </w:r>
      <w:r w:rsidRPr="00EF05BC">
        <w:rPr>
          <w:rtl/>
          <w:lang w:eastAsia="en-US" w:bidi="ar-EG"/>
        </w:rPr>
        <w:t xml:space="preserve">نقطة </w:t>
      </w:r>
      <w:r w:rsidRPr="00EF05BC">
        <w:rPr>
          <w:rFonts w:hint="cs"/>
          <w:rtl/>
          <w:lang w:eastAsia="en-US" w:bidi="ar-EG"/>
        </w:rPr>
        <w:t>ال</w:t>
      </w:r>
      <w:r w:rsidRPr="00EF05BC">
        <w:rPr>
          <w:rtl/>
          <w:lang w:eastAsia="en-US" w:bidi="ar-EG"/>
        </w:rPr>
        <w:t>وسيطة</w:t>
      </w:r>
      <w:r w:rsidRPr="00EF05BC">
        <w:rPr>
          <w:rFonts w:hint="cs"/>
          <w:rtl/>
          <w:lang w:eastAsia="en-US" w:bidi="ar-EG"/>
        </w:rPr>
        <w:t xml:space="preserve"> في المظهر </w:t>
      </w:r>
      <w:proofErr w:type="spellStart"/>
      <w:r w:rsidR="000B3CE8">
        <w:rPr>
          <w:rFonts w:hint="cs"/>
          <w:rtl/>
          <w:lang w:eastAsia="en-US" w:bidi="ar-EG"/>
        </w:rPr>
        <w:t>الجانب‍ي</w:t>
      </w:r>
      <w:proofErr w:type="spellEnd"/>
      <w:r w:rsidRPr="00EF05BC">
        <w:rPr>
          <w:rFonts w:hint="cs"/>
          <w:rtl/>
          <w:lang w:eastAsia="en-US" w:bidi="ar-EG"/>
        </w:rPr>
        <w:t xml:space="preserve"> ذات أعلى ميل للخط من المرسل إلى النقطة.</w:t>
      </w:r>
    </w:p>
    <w:p w:rsidR="00D72612" w:rsidRPr="003F1715" w:rsidRDefault="00D72612" w:rsidP="00D72612">
      <w:pPr>
        <w:pStyle w:val="Equation"/>
        <w:bidi w:val="0"/>
      </w:pPr>
      <w:r w:rsidRPr="003F1715">
        <w:t>(13)</w:t>
      </w:r>
      <w:r w:rsidRPr="003F1715">
        <w:tab/>
      </w:r>
      <w:r w:rsidRPr="00776650">
        <w:rPr>
          <w:position w:val="-16"/>
        </w:rPr>
        <w:object w:dxaOrig="2600" w:dyaOrig="440">
          <v:shape id="_x0000_i1039" type="#_x0000_t75" style="width:128.95pt;height:21.5pt" o:ole="">
            <v:imagedata r:id="rId42" o:title=""/>
          </v:shape>
          <o:OLEObject Type="Embed" ProgID="Equation.3" ShapeID="_x0000_i1039" DrawAspect="Content" ObjectID="_1412418274" r:id="rId43"/>
        </w:object>
      </w:r>
      <w:r w:rsidRPr="003F1715">
        <w:t>                m/km</w:t>
      </w:r>
      <w:r w:rsidRPr="003F1715">
        <w:tab/>
      </w:r>
    </w:p>
    <w:p w:rsidR="00EF05BC" w:rsidRPr="00EF05BC" w:rsidRDefault="00EF05BC" w:rsidP="007E3A6E">
      <w:pPr>
        <w:tabs>
          <w:tab w:val="left" w:pos="794"/>
          <w:tab w:val="left" w:pos="1191"/>
          <w:tab w:val="left" w:pos="1588"/>
          <w:tab w:val="left" w:pos="1985"/>
        </w:tabs>
        <w:spacing w:before="240"/>
        <w:rPr>
          <w:rtl/>
          <w:lang w:val="en-GB" w:eastAsia="en-US" w:bidi="ar-EG"/>
        </w:rPr>
      </w:pPr>
      <w:r w:rsidRPr="00EF05BC">
        <w:rPr>
          <w:rtl/>
          <w:lang w:eastAsia="en-US" w:bidi="ar-EG"/>
        </w:rPr>
        <w:t xml:space="preserve">حيث </w:t>
      </w:r>
      <w:r w:rsidRPr="00EF05BC">
        <w:rPr>
          <w:rFonts w:hint="cs"/>
          <w:rtl/>
          <w:lang w:eastAsia="en-US" w:bidi="ar-EG"/>
        </w:rPr>
        <w:t xml:space="preserve">يتخذ </w:t>
      </w:r>
      <w:r w:rsidRPr="00EF05BC">
        <w:rPr>
          <w:rtl/>
          <w:lang w:eastAsia="en-US" w:bidi="ar-EG"/>
        </w:rPr>
        <w:t>مؤشر</w:t>
      </w:r>
      <w:r w:rsidRPr="00EF05BC">
        <w:rPr>
          <w:rFonts w:hint="cs"/>
          <w:rtl/>
          <w:lang w:eastAsia="en-US" w:bidi="ar-EG"/>
        </w:rPr>
        <w:t xml:space="preserve"> المظهر </w:t>
      </w:r>
      <w:proofErr w:type="spellStart"/>
      <w:r w:rsidR="000B3CE8">
        <w:rPr>
          <w:rFonts w:hint="cs"/>
          <w:rtl/>
          <w:lang w:eastAsia="en-US" w:bidi="ar-EG"/>
        </w:rPr>
        <w:t>الجانب‍ي</w:t>
      </w:r>
      <w:proofErr w:type="spellEnd"/>
      <w:r w:rsidRPr="00EF05BC">
        <w:rPr>
          <w:rFonts w:hint="cs"/>
          <w:rtl/>
          <w:lang w:eastAsia="en-US" w:bidi="ar-EG"/>
        </w:rPr>
        <w:t xml:space="preserve"> </w:t>
      </w:r>
      <w:proofErr w:type="spellStart"/>
      <w:r w:rsidRPr="00EF05BC">
        <w:rPr>
          <w:i/>
          <w:lang w:eastAsia="en-US" w:bidi="ar-EG"/>
        </w:rPr>
        <w:t>i</w:t>
      </w:r>
      <w:proofErr w:type="spellEnd"/>
      <w:r w:rsidRPr="00EF05BC">
        <w:rPr>
          <w:rFonts w:hint="cs"/>
          <w:rtl/>
          <w:lang w:eastAsia="en-US" w:bidi="ar-EG"/>
        </w:rPr>
        <w:t xml:space="preserve"> قيماً تتراوح بين </w:t>
      </w:r>
      <w:r w:rsidRPr="00EF05BC">
        <w:rPr>
          <w:lang w:eastAsia="en-US" w:bidi="ar-EG"/>
        </w:rPr>
        <w:t>2</w:t>
      </w:r>
      <w:r w:rsidRPr="00EF05BC">
        <w:rPr>
          <w:rFonts w:hint="cs"/>
          <w:rtl/>
          <w:lang w:eastAsia="en-US" w:bidi="ar-EG"/>
        </w:rPr>
        <w:t xml:space="preserve"> و</w:t>
      </w:r>
      <w:r w:rsidR="007E3A6E" w:rsidRPr="007E3A6E">
        <w:rPr>
          <w:i/>
          <w:iCs/>
          <w:lang w:eastAsia="en-US" w:bidi="ar-EG"/>
        </w:rPr>
        <w:t>n</w:t>
      </w:r>
      <w:r w:rsidR="007E3A6E" w:rsidRPr="007E3A6E">
        <w:rPr>
          <w:iCs/>
          <w:lang w:eastAsia="en-US" w:bidi="ar-EG"/>
        </w:rPr>
        <w:t>-1</w:t>
      </w:r>
      <w:r w:rsidRPr="00EF05BC">
        <w:rPr>
          <w:rFonts w:hint="cs"/>
          <w:rtl/>
          <w:lang w:eastAsia="en-US" w:bidi="ar-EG"/>
        </w:rPr>
        <w:t>.</w:t>
      </w:r>
    </w:p>
    <w:p w:rsidR="006B26DF" w:rsidRDefault="00EF05BC" w:rsidP="00735F31">
      <w:pPr>
        <w:keepNext/>
        <w:tabs>
          <w:tab w:val="left" w:pos="794"/>
          <w:tab w:val="left" w:pos="1191"/>
          <w:tab w:val="left" w:pos="1588"/>
          <w:tab w:val="left" w:pos="1985"/>
        </w:tabs>
        <w:spacing w:after="120"/>
        <w:rPr>
          <w:rtl/>
          <w:lang w:val="en-GB" w:eastAsia="en-US" w:bidi="ar-SY"/>
        </w:rPr>
      </w:pPr>
      <w:r w:rsidRPr="00EF05BC">
        <w:rPr>
          <w:rFonts w:hint="cs"/>
          <w:rtl/>
          <w:lang w:val="en-GB" w:eastAsia="en-US" w:bidi="ar-EG"/>
        </w:rPr>
        <w:t>ويُحسب</w:t>
      </w:r>
      <w:r w:rsidRPr="00EF05BC">
        <w:rPr>
          <w:rtl/>
          <w:lang w:eastAsia="en-US" w:bidi="ar-EG"/>
        </w:rPr>
        <w:t xml:space="preserve"> ميل الخط من المرسل إلى المستقبل </w:t>
      </w:r>
      <w:r w:rsidRPr="00EF05BC">
        <w:rPr>
          <w:rFonts w:hint="cs"/>
          <w:rtl/>
          <w:lang w:eastAsia="en-US" w:bidi="ar-EG"/>
        </w:rPr>
        <w:t>ب</w:t>
      </w:r>
      <w:r w:rsidRPr="00EF05BC">
        <w:rPr>
          <w:rtl/>
          <w:lang w:eastAsia="en-US" w:bidi="ar-EG"/>
        </w:rPr>
        <w:t>افتراض مس</w:t>
      </w:r>
      <w:r w:rsidRPr="00EF05BC">
        <w:rPr>
          <w:rFonts w:hint="cs"/>
          <w:rtl/>
          <w:lang w:eastAsia="en-US" w:bidi="ar-EG"/>
        </w:rPr>
        <w:t>ي</w:t>
      </w:r>
      <w:r w:rsidRPr="00EF05BC">
        <w:rPr>
          <w:rtl/>
          <w:lang w:eastAsia="en-US" w:bidi="ar-EG"/>
        </w:rPr>
        <w:t>ر</w:t>
      </w:r>
      <w:r w:rsidRPr="00EF05BC">
        <w:rPr>
          <w:rFonts w:hint="cs"/>
          <w:rtl/>
          <w:lang w:eastAsia="en-US" w:bidi="ar-EG"/>
        </w:rPr>
        <w:t xml:space="preserve"> على خط البصر:</w:t>
      </w:r>
    </w:p>
    <w:p w:rsidR="00101368" w:rsidRPr="003F1715" w:rsidRDefault="00101368" w:rsidP="00101368">
      <w:pPr>
        <w:pStyle w:val="Equation"/>
        <w:bidi w:val="0"/>
      </w:pPr>
      <w:r w:rsidRPr="003F1715">
        <w:t>(14)</w:t>
      </w:r>
      <w:r w:rsidRPr="003F1715">
        <w:tab/>
      </w:r>
      <w:r w:rsidRPr="00AD0BE0">
        <w:rPr>
          <w:position w:val="-16"/>
        </w:rPr>
        <w:object w:dxaOrig="1160" w:dyaOrig="480">
          <v:shape id="_x0000_i1040" type="#_x0000_t75" style="width:58.05pt;height:24.7pt" o:ole="">
            <v:imagedata r:id="rId44" o:title=""/>
          </v:shape>
          <o:OLEObject Type="Embed" ProgID="Equation.3" ShapeID="_x0000_i1040" DrawAspect="Content" ObjectID="_1412418275" r:id="rId45"/>
        </w:object>
      </w:r>
      <w:r w:rsidRPr="003F1715">
        <w:t>                m/km</w:t>
      </w:r>
      <w:r w:rsidRPr="003F1715">
        <w:tab/>
      </w:r>
    </w:p>
    <w:p w:rsidR="00EF05BC" w:rsidRPr="00EF05BC" w:rsidRDefault="00EF05BC" w:rsidP="00EF05BC">
      <w:pPr>
        <w:tabs>
          <w:tab w:val="left" w:pos="794"/>
          <w:tab w:val="left" w:pos="1191"/>
          <w:tab w:val="left" w:pos="1588"/>
          <w:tab w:val="left" w:pos="1985"/>
        </w:tabs>
        <w:rPr>
          <w:rtl/>
          <w:lang w:eastAsia="en-US" w:bidi="ar-EG"/>
        </w:rPr>
      </w:pPr>
      <w:r w:rsidRPr="00EF05BC">
        <w:rPr>
          <w:rtl/>
          <w:lang w:eastAsia="en-US" w:bidi="ar-EG"/>
        </w:rPr>
        <w:t xml:space="preserve">ويجب الآن </w:t>
      </w:r>
      <w:r w:rsidRPr="00EF05BC">
        <w:rPr>
          <w:rFonts w:hint="cs"/>
          <w:rtl/>
          <w:lang w:eastAsia="en-US" w:bidi="ar-EG"/>
        </w:rPr>
        <w:t xml:space="preserve">أن تؤخذ </w:t>
      </w:r>
      <w:r w:rsidRPr="00EF05BC">
        <w:rPr>
          <w:rtl/>
          <w:lang w:eastAsia="en-US" w:bidi="ar-EG"/>
        </w:rPr>
        <w:t>حالت</w:t>
      </w:r>
      <w:r w:rsidRPr="00EF05BC">
        <w:rPr>
          <w:rFonts w:hint="cs"/>
          <w:rtl/>
          <w:lang w:eastAsia="en-US" w:bidi="ar-EG"/>
        </w:rPr>
        <w:t>ا</w:t>
      </w:r>
      <w:r w:rsidRPr="00EF05BC">
        <w:rPr>
          <w:rtl/>
          <w:lang w:eastAsia="en-US" w:bidi="ar-EG"/>
        </w:rPr>
        <w:t>ن بعين الاعتبار.</w:t>
      </w:r>
    </w:p>
    <w:p w:rsidR="00EF05BC" w:rsidRPr="00EF05BC" w:rsidRDefault="00EF05BC" w:rsidP="00735F31">
      <w:pPr>
        <w:keepNext/>
        <w:tabs>
          <w:tab w:val="left" w:pos="794"/>
          <w:tab w:val="left" w:pos="1191"/>
          <w:tab w:val="left" w:pos="1588"/>
          <w:tab w:val="left" w:pos="1985"/>
        </w:tabs>
        <w:rPr>
          <w:rtl/>
          <w:lang w:eastAsia="en-US" w:bidi="ar-EG"/>
        </w:rPr>
      </w:pPr>
      <w:r w:rsidRPr="002612E5">
        <w:rPr>
          <w:rFonts w:hint="cs"/>
          <w:i/>
          <w:iCs/>
          <w:rtl/>
          <w:lang w:eastAsia="en-US" w:bidi="ar-EG"/>
        </w:rPr>
        <w:t>ال</w:t>
      </w:r>
      <w:r w:rsidRPr="002612E5">
        <w:rPr>
          <w:i/>
          <w:iCs/>
          <w:rtl/>
          <w:lang w:eastAsia="en-US" w:bidi="ar-EG"/>
        </w:rPr>
        <w:t xml:space="preserve">حالة </w:t>
      </w:r>
      <w:r w:rsidRPr="002612E5">
        <w:rPr>
          <w:i/>
          <w:iCs/>
          <w:lang w:eastAsia="en-US" w:bidi="ar-EG"/>
        </w:rPr>
        <w:t>1</w:t>
      </w:r>
      <w:r w:rsidR="00495CB6">
        <w:rPr>
          <w:rFonts w:hint="cs"/>
          <w:rtl/>
          <w:lang w:eastAsia="en-US" w:bidi="ar-EG"/>
        </w:rPr>
        <w:t>:</w:t>
      </w:r>
      <w:r w:rsidRPr="00EF05BC">
        <w:rPr>
          <w:rtl/>
          <w:lang w:eastAsia="en-US" w:bidi="ar-EG"/>
        </w:rPr>
        <w:t xml:space="preserve"> </w:t>
      </w:r>
      <w:r w:rsidRPr="00AE52D4">
        <w:rPr>
          <w:i/>
          <w:iCs/>
          <w:rtl/>
          <w:lang w:eastAsia="en-US" w:bidi="ar-EG"/>
        </w:rPr>
        <w:t>المس</w:t>
      </w:r>
      <w:r w:rsidRPr="00AE52D4">
        <w:rPr>
          <w:rFonts w:hint="cs"/>
          <w:i/>
          <w:iCs/>
          <w:rtl/>
          <w:lang w:eastAsia="en-US" w:bidi="ar-EG"/>
        </w:rPr>
        <w:t>ي</w:t>
      </w:r>
      <w:r w:rsidRPr="00AE52D4">
        <w:rPr>
          <w:i/>
          <w:iCs/>
          <w:rtl/>
          <w:lang w:eastAsia="en-US" w:bidi="ar-EG"/>
        </w:rPr>
        <w:t xml:space="preserve">ر هو </w:t>
      </w:r>
      <w:r w:rsidRPr="00AE52D4">
        <w:rPr>
          <w:rFonts w:hint="cs"/>
          <w:i/>
          <w:iCs/>
          <w:rtl/>
          <w:lang w:eastAsia="en-US" w:bidi="ar-EG"/>
        </w:rPr>
        <w:t>على خط البصر</w:t>
      </w:r>
    </w:p>
    <w:p w:rsidR="00EF05BC" w:rsidRPr="00EF05BC" w:rsidRDefault="00EF05BC" w:rsidP="00A10D0D">
      <w:pPr>
        <w:tabs>
          <w:tab w:val="left" w:pos="794"/>
          <w:tab w:val="left" w:pos="1191"/>
          <w:tab w:val="left" w:pos="1588"/>
          <w:tab w:val="left" w:pos="1985"/>
        </w:tabs>
        <w:rPr>
          <w:rtl/>
          <w:lang w:eastAsia="en-US" w:bidi="ar-EG"/>
        </w:rPr>
      </w:pPr>
      <w:r w:rsidRPr="00EF05BC">
        <w:rPr>
          <w:rFonts w:hint="cs"/>
          <w:rtl/>
          <w:lang w:eastAsia="en-US" w:bidi="ar-EG"/>
        </w:rPr>
        <w:t>في حال</w:t>
      </w:r>
      <w:r w:rsidR="00A10D0D">
        <w:rPr>
          <w:rFonts w:hint="cs"/>
          <w:rtl/>
          <w:lang w:eastAsia="en-US"/>
        </w:rPr>
        <w:t xml:space="preserve"> </w:t>
      </w:r>
      <w:r w:rsidR="00A10D0D" w:rsidRPr="00A10D0D">
        <w:rPr>
          <w:iCs/>
          <w:lang w:eastAsia="en-US" w:bidi="ar-EG"/>
        </w:rPr>
        <w:t>(</w:t>
      </w:r>
      <w:proofErr w:type="spellStart"/>
      <w:r w:rsidR="00A10D0D" w:rsidRPr="00A10D0D">
        <w:rPr>
          <w:i/>
          <w:lang w:eastAsia="en-US" w:bidi="ar-EG"/>
        </w:rPr>
        <w:t>S</w:t>
      </w:r>
      <w:r w:rsidR="00A10D0D" w:rsidRPr="00A10D0D">
        <w:rPr>
          <w:i/>
          <w:vertAlign w:val="subscript"/>
          <w:lang w:eastAsia="en-US" w:bidi="ar-EG"/>
        </w:rPr>
        <w:t>tim</w:t>
      </w:r>
      <w:proofErr w:type="spellEnd"/>
      <w:r w:rsidR="00A10D0D" w:rsidRPr="00A10D0D">
        <w:rPr>
          <w:i/>
          <w:lang w:eastAsia="en-US" w:bidi="ar-EG"/>
        </w:rPr>
        <w:t> &lt; </w:t>
      </w:r>
      <w:proofErr w:type="spellStart"/>
      <w:r w:rsidR="00A10D0D" w:rsidRPr="00A10D0D">
        <w:rPr>
          <w:i/>
          <w:lang w:eastAsia="en-US" w:bidi="ar-EG"/>
        </w:rPr>
        <w:t>S</w:t>
      </w:r>
      <w:r w:rsidR="00A10D0D" w:rsidRPr="00A10D0D">
        <w:rPr>
          <w:i/>
          <w:vertAlign w:val="subscript"/>
          <w:lang w:eastAsia="en-US" w:bidi="ar-EG"/>
        </w:rPr>
        <w:t>tr</w:t>
      </w:r>
      <w:proofErr w:type="spellEnd"/>
      <w:r w:rsidR="00A10D0D" w:rsidRPr="00A10D0D">
        <w:rPr>
          <w:iCs/>
          <w:lang w:eastAsia="en-US" w:bidi="ar-EG"/>
        </w:rPr>
        <w:t>)</w:t>
      </w:r>
      <w:r w:rsidRPr="00EF05BC">
        <w:rPr>
          <w:rFonts w:hint="cs"/>
          <w:rtl/>
          <w:lang w:eastAsia="en-US" w:bidi="ar-EG"/>
        </w:rPr>
        <w:t>، يكون</w:t>
      </w:r>
      <w:r w:rsidRPr="00EF05BC">
        <w:rPr>
          <w:rtl/>
          <w:lang w:eastAsia="en-US" w:bidi="ar-EG"/>
        </w:rPr>
        <w:t xml:space="preserve"> المس</w:t>
      </w:r>
      <w:r w:rsidRPr="00EF05BC">
        <w:rPr>
          <w:rFonts w:hint="cs"/>
          <w:rtl/>
          <w:lang w:eastAsia="en-US" w:bidi="ar-EG"/>
        </w:rPr>
        <w:t>ي</w:t>
      </w:r>
      <w:r w:rsidRPr="00EF05BC">
        <w:rPr>
          <w:rtl/>
          <w:lang w:eastAsia="en-US" w:bidi="ar-EG"/>
        </w:rPr>
        <w:t xml:space="preserve">ر </w:t>
      </w:r>
      <w:r w:rsidRPr="00EF05BC">
        <w:rPr>
          <w:rFonts w:hint="cs"/>
          <w:rtl/>
          <w:lang w:eastAsia="en-US" w:bidi="ar-EG"/>
        </w:rPr>
        <w:t>على خط البصر.</w:t>
      </w:r>
    </w:p>
    <w:p w:rsidR="00EF05BC" w:rsidRPr="00EF05BC" w:rsidRDefault="00EF05BC" w:rsidP="00EF05BC">
      <w:pPr>
        <w:tabs>
          <w:tab w:val="left" w:pos="794"/>
          <w:tab w:val="left" w:pos="1191"/>
          <w:tab w:val="left" w:pos="1588"/>
          <w:tab w:val="left" w:pos="1985"/>
        </w:tabs>
        <w:rPr>
          <w:rtl/>
          <w:lang w:eastAsia="en-US" w:bidi="ar-EG"/>
        </w:rPr>
      </w:pPr>
      <w:r w:rsidRPr="00EF05BC">
        <w:rPr>
          <w:rFonts w:hint="cs"/>
          <w:rtl/>
          <w:lang w:eastAsia="en-US" w:bidi="ar-EG"/>
        </w:rPr>
        <w:t>إيجاد ال</w:t>
      </w:r>
      <w:r w:rsidRPr="00EF05BC">
        <w:rPr>
          <w:rtl/>
          <w:lang w:eastAsia="en-US" w:bidi="ar-EG"/>
        </w:rPr>
        <w:t xml:space="preserve">نقطة </w:t>
      </w:r>
      <w:r w:rsidRPr="00EF05BC">
        <w:rPr>
          <w:rFonts w:hint="cs"/>
          <w:rtl/>
          <w:lang w:eastAsia="en-US" w:bidi="ar-EG"/>
        </w:rPr>
        <w:t>ال</w:t>
      </w:r>
      <w:r w:rsidRPr="00EF05BC">
        <w:rPr>
          <w:rtl/>
          <w:lang w:eastAsia="en-US" w:bidi="ar-EG"/>
        </w:rPr>
        <w:t>وسيطة</w:t>
      </w:r>
      <w:r w:rsidRPr="00EF05BC">
        <w:rPr>
          <w:rFonts w:hint="cs"/>
          <w:rtl/>
          <w:lang w:eastAsia="en-US" w:bidi="ar-EG"/>
        </w:rPr>
        <w:t xml:space="preserve"> في المظهر </w:t>
      </w:r>
      <w:proofErr w:type="spellStart"/>
      <w:r w:rsidR="000B3CE8">
        <w:rPr>
          <w:rFonts w:hint="cs"/>
          <w:rtl/>
          <w:lang w:eastAsia="en-US" w:bidi="ar-EG"/>
        </w:rPr>
        <w:t>الجانب‍ي</w:t>
      </w:r>
      <w:proofErr w:type="spellEnd"/>
      <w:r w:rsidRPr="00EF05BC">
        <w:rPr>
          <w:rFonts w:hint="cs"/>
          <w:rtl/>
          <w:lang w:eastAsia="en-US" w:bidi="ar-EG"/>
        </w:rPr>
        <w:t xml:space="preserve"> ذات أعلى معلمة انعراج</w:t>
      </w:r>
      <w:r w:rsidR="004A0469">
        <w:rPr>
          <w:rFonts w:hint="eastAsia"/>
          <w:rtl/>
          <w:lang w:eastAsia="en-US" w:bidi="ar-EG"/>
        </w:rPr>
        <w:t> </w:t>
      </w:r>
      <w:r w:rsidRPr="00EF05BC">
        <w:rPr>
          <w:lang w:val="fr-FR" w:eastAsia="en-US" w:bidi="ar-EG"/>
        </w:rPr>
        <w:sym w:font="Symbol" w:char="F06E"/>
      </w:r>
      <w:r w:rsidRPr="00EF05BC">
        <w:rPr>
          <w:rFonts w:hint="cs"/>
          <w:rtl/>
          <w:lang w:eastAsia="en-US" w:bidi="ar-EG"/>
        </w:rPr>
        <w:t>:</w:t>
      </w:r>
    </w:p>
    <w:p w:rsidR="00AA475C" w:rsidRPr="003F1715" w:rsidRDefault="00AA475C" w:rsidP="00AA475C">
      <w:pPr>
        <w:pStyle w:val="Equation"/>
        <w:bidi w:val="0"/>
      </w:pPr>
      <w:r w:rsidRPr="003F1715">
        <w:t>(15)</w:t>
      </w:r>
      <w:r w:rsidRPr="003F1715">
        <w:tab/>
      </w:r>
      <w:r w:rsidRPr="00BC1AF9">
        <w:rPr>
          <w:position w:val="-18"/>
        </w:rPr>
        <w:object w:dxaOrig="5400" w:dyaOrig="480">
          <v:shape id="_x0000_i1041" type="#_x0000_t75" style="width:269.2pt;height:23.65pt" o:ole="">
            <v:imagedata r:id="rId46" o:title=""/>
          </v:shape>
          <o:OLEObject Type="Embed" ProgID="Equation.3" ShapeID="_x0000_i1041" DrawAspect="Content" ObjectID="_1412418276" r:id="rId47"/>
        </w:object>
      </w:r>
      <w:r w:rsidRPr="003F1715">
        <w:tab/>
      </w:r>
    </w:p>
    <w:p w:rsidR="00EF05BC" w:rsidRPr="00EF05BC" w:rsidRDefault="00EF05BC" w:rsidP="00495CB6">
      <w:pPr>
        <w:tabs>
          <w:tab w:val="left" w:pos="794"/>
          <w:tab w:val="left" w:pos="1191"/>
          <w:tab w:val="left" w:pos="1588"/>
          <w:tab w:val="left" w:pos="1985"/>
        </w:tabs>
        <w:rPr>
          <w:rtl/>
          <w:lang w:val="en-GB" w:eastAsia="en-US" w:bidi="ar-EG"/>
        </w:rPr>
      </w:pPr>
      <w:r w:rsidRPr="00EF05BC">
        <w:rPr>
          <w:rtl/>
          <w:lang w:eastAsia="en-US" w:bidi="ar-EG"/>
        </w:rPr>
        <w:t xml:space="preserve">حيث </w:t>
      </w:r>
      <w:r w:rsidRPr="00EF05BC">
        <w:rPr>
          <w:rFonts w:hint="cs"/>
          <w:rtl/>
          <w:lang w:eastAsia="en-US" w:bidi="ar-EG"/>
        </w:rPr>
        <w:t xml:space="preserve">يتخذ </w:t>
      </w:r>
      <w:r w:rsidRPr="00EF05BC">
        <w:rPr>
          <w:rtl/>
          <w:lang w:eastAsia="en-US" w:bidi="ar-EG"/>
        </w:rPr>
        <w:t>مؤشر</w:t>
      </w:r>
      <w:r w:rsidRPr="00EF05BC">
        <w:rPr>
          <w:rFonts w:hint="cs"/>
          <w:rtl/>
          <w:lang w:eastAsia="en-US" w:bidi="ar-EG"/>
        </w:rPr>
        <w:t xml:space="preserve"> المظهر </w:t>
      </w:r>
      <w:proofErr w:type="spellStart"/>
      <w:r w:rsidR="000B3CE8">
        <w:rPr>
          <w:rFonts w:hint="cs"/>
          <w:rtl/>
          <w:lang w:eastAsia="en-US" w:bidi="ar-EG"/>
        </w:rPr>
        <w:t>الجانب‍ي</w:t>
      </w:r>
      <w:proofErr w:type="spellEnd"/>
      <w:r w:rsidRPr="00EF05BC">
        <w:rPr>
          <w:rFonts w:hint="cs"/>
          <w:rtl/>
          <w:lang w:eastAsia="en-US" w:bidi="ar-EG"/>
        </w:rPr>
        <w:t xml:space="preserve"> </w:t>
      </w:r>
      <w:proofErr w:type="spellStart"/>
      <w:r w:rsidRPr="00EF05BC">
        <w:rPr>
          <w:i/>
          <w:lang w:eastAsia="en-US" w:bidi="ar-EG"/>
        </w:rPr>
        <w:t>i</w:t>
      </w:r>
      <w:proofErr w:type="spellEnd"/>
      <w:r w:rsidRPr="00EF05BC">
        <w:rPr>
          <w:rFonts w:hint="cs"/>
          <w:rtl/>
          <w:lang w:eastAsia="en-US" w:bidi="ar-EG"/>
        </w:rPr>
        <w:t xml:space="preserve"> قيماً تتراوح بين </w:t>
      </w:r>
      <w:r w:rsidRPr="00EF05BC">
        <w:rPr>
          <w:lang w:eastAsia="en-US" w:bidi="ar-EG"/>
        </w:rPr>
        <w:t>2</w:t>
      </w:r>
      <w:r w:rsidR="004A0469">
        <w:rPr>
          <w:rFonts w:hint="eastAsia"/>
          <w:rtl/>
          <w:lang w:eastAsia="en-US" w:bidi="ar-EG"/>
        </w:rPr>
        <w:t> </w:t>
      </w:r>
      <w:r w:rsidR="005D2E8E">
        <w:rPr>
          <w:rFonts w:hint="cs"/>
          <w:rtl/>
          <w:lang w:eastAsia="en-US"/>
        </w:rPr>
        <w:t>و</w:t>
      </w:r>
      <w:r w:rsidR="00495CB6" w:rsidRPr="00495CB6">
        <w:rPr>
          <w:i/>
          <w:iCs/>
          <w:lang w:eastAsia="en-US" w:bidi="ar-EG"/>
        </w:rPr>
        <w:t>n</w:t>
      </w:r>
      <w:r w:rsidR="00495CB6" w:rsidRPr="00495CB6">
        <w:rPr>
          <w:iCs/>
          <w:lang w:eastAsia="en-US" w:bidi="ar-EG"/>
        </w:rPr>
        <w:t>-1</w:t>
      </w:r>
      <w:r w:rsidRPr="00EF05BC">
        <w:rPr>
          <w:rFonts w:hint="cs"/>
          <w:rtl/>
          <w:lang w:eastAsia="en-US" w:bidi="ar-EG"/>
        </w:rPr>
        <w:t>.</w:t>
      </w:r>
    </w:p>
    <w:p w:rsidR="00EF05BC" w:rsidRPr="00EF05BC" w:rsidRDefault="00EF05BC" w:rsidP="004A0469">
      <w:pPr>
        <w:tabs>
          <w:tab w:val="left" w:pos="794"/>
          <w:tab w:val="left" w:pos="1191"/>
          <w:tab w:val="left" w:pos="1588"/>
          <w:tab w:val="left" w:pos="1985"/>
        </w:tabs>
        <w:spacing w:after="240"/>
        <w:rPr>
          <w:rtl/>
          <w:lang w:eastAsia="en-US" w:bidi="ar-EG"/>
        </w:rPr>
      </w:pPr>
      <w:r w:rsidRPr="00EF05BC">
        <w:rPr>
          <w:rFonts w:hint="cs"/>
          <w:rtl/>
          <w:lang w:eastAsia="en-US" w:bidi="ar-EG"/>
        </w:rPr>
        <w:t>و</w:t>
      </w:r>
      <w:r w:rsidRPr="00EF05BC">
        <w:rPr>
          <w:rtl/>
          <w:lang w:eastAsia="en-US" w:bidi="ar-EG"/>
        </w:rPr>
        <w:t xml:space="preserve">في هذه الحالة، </w:t>
      </w:r>
      <w:r w:rsidRPr="00EF05BC">
        <w:rPr>
          <w:rFonts w:hint="cs"/>
          <w:rtl/>
          <w:lang w:eastAsia="en-US" w:bidi="ar-EG"/>
        </w:rPr>
        <w:t>تعطى خسارة</w:t>
      </w:r>
      <w:r w:rsidRPr="00EF05BC">
        <w:rPr>
          <w:rtl/>
          <w:lang w:eastAsia="en-US" w:bidi="ar-EG"/>
        </w:rPr>
        <w:t xml:space="preserve"> حد السكين لنقطة </w:t>
      </w:r>
      <w:proofErr w:type="spellStart"/>
      <w:r w:rsidRPr="00EF05BC">
        <w:rPr>
          <w:rtl/>
          <w:lang w:eastAsia="en-US" w:bidi="ar-EG"/>
        </w:rPr>
        <w:t>بولينغتن</w:t>
      </w:r>
      <w:proofErr w:type="spellEnd"/>
      <w:r w:rsidRPr="00EF05BC">
        <w:rPr>
          <w:rtl/>
          <w:lang w:eastAsia="en-US" w:bidi="ar-EG"/>
        </w:rPr>
        <w:t xml:space="preserve"> </w:t>
      </w:r>
      <w:r w:rsidRPr="00EF05BC">
        <w:rPr>
          <w:rFonts w:hint="cs"/>
          <w:rtl/>
          <w:lang w:eastAsia="en-US" w:bidi="ar-EG"/>
        </w:rPr>
        <w:t>كما</w:t>
      </w:r>
      <w:r w:rsidR="004A0469">
        <w:rPr>
          <w:rFonts w:hint="eastAsia"/>
          <w:rtl/>
          <w:lang w:eastAsia="en-US" w:bidi="ar-EG"/>
        </w:rPr>
        <w:t> </w:t>
      </w:r>
      <w:r w:rsidRPr="00EF05BC">
        <w:rPr>
          <w:rFonts w:hint="cs"/>
          <w:rtl/>
          <w:lang w:eastAsia="en-US" w:bidi="ar-EG"/>
        </w:rPr>
        <w:t>يلي</w:t>
      </w:r>
      <w:r w:rsidRPr="00EF05BC">
        <w:rPr>
          <w:rtl/>
          <w:lang w:eastAsia="en-US" w:bidi="ar-EG"/>
        </w:rPr>
        <w:t>:</w:t>
      </w:r>
    </w:p>
    <w:p w:rsidR="00AA475C" w:rsidRPr="003F1715" w:rsidRDefault="00AA475C" w:rsidP="00AA475C">
      <w:pPr>
        <w:pStyle w:val="Equation"/>
        <w:bidi w:val="0"/>
      </w:pPr>
      <w:r w:rsidRPr="003F1715">
        <w:t>(16)</w:t>
      </w:r>
      <w:r w:rsidRPr="003F1715">
        <w:tab/>
      </w:r>
      <w:r w:rsidRPr="000644D3">
        <w:rPr>
          <w:position w:val="-12"/>
        </w:rPr>
        <w:object w:dxaOrig="1420" w:dyaOrig="360">
          <v:shape id="_x0000_i1042" type="#_x0000_t75" style="width:1in;height:18.8pt" o:ole="">
            <v:imagedata r:id="rId48" o:title=""/>
          </v:shape>
          <o:OLEObject Type="Embed" ProgID="Equation.3" ShapeID="_x0000_i1042" DrawAspect="Content" ObjectID="_1412418277" r:id="rId49"/>
        </w:object>
      </w:r>
      <w:r w:rsidRPr="003F1715">
        <w:t>                dB</w:t>
      </w:r>
      <w:r w:rsidRPr="003F1715">
        <w:tab/>
      </w:r>
    </w:p>
    <w:p w:rsidR="00EF05BC" w:rsidRPr="00EF05BC" w:rsidRDefault="00EF05BC" w:rsidP="00997059">
      <w:pPr>
        <w:tabs>
          <w:tab w:val="left" w:pos="794"/>
          <w:tab w:val="left" w:pos="1191"/>
          <w:tab w:val="left" w:pos="1588"/>
          <w:tab w:val="left" w:pos="1985"/>
        </w:tabs>
        <w:spacing w:before="240"/>
        <w:rPr>
          <w:rtl/>
          <w:lang w:eastAsia="en-US" w:bidi="ar-EG"/>
        </w:rPr>
      </w:pPr>
      <w:r w:rsidRPr="00EF05BC">
        <w:rPr>
          <w:rFonts w:hint="cs"/>
          <w:rtl/>
          <w:lang w:eastAsia="en-US" w:bidi="ar-EG"/>
        </w:rPr>
        <w:t xml:space="preserve">حيث تعطى الدالة </w:t>
      </w:r>
      <w:r w:rsidRPr="00EF05BC">
        <w:rPr>
          <w:i/>
          <w:lang w:eastAsia="en-US" w:bidi="ar-EG"/>
        </w:rPr>
        <w:t>J</w:t>
      </w:r>
      <w:r w:rsidRPr="00EF05BC">
        <w:rPr>
          <w:rFonts w:hint="cs"/>
          <w:rtl/>
          <w:lang w:eastAsia="en-US" w:bidi="ar-EG"/>
        </w:rPr>
        <w:t xml:space="preserve"> بالمعادلة </w:t>
      </w:r>
      <w:r w:rsidRPr="00EF05BC">
        <w:rPr>
          <w:lang w:eastAsia="en-US" w:bidi="ar-EG"/>
        </w:rPr>
        <w:t>(</w:t>
      </w:r>
      <w:r>
        <w:rPr>
          <w:lang w:eastAsia="en-US" w:bidi="ar-EG"/>
        </w:rPr>
        <w:t>12</w:t>
      </w:r>
      <w:r w:rsidRPr="00EF05BC">
        <w:rPr>
          <w:lang w:eastAsia="en-US" w:bidi="ar-EG"/>
        </w:rPr>
        <w:t>)</w:t>
      </w:r>
      <w:r w:rsidRPr="00EF05BC">
        <w:rPr>
          <w:rFonts w:hint="cs"/>
          <w:rtl/>
          <w:lang w:eastAsia="en-US" w:bidi="ar-EG"/>
        </w:rPr>
        <w:t xml:space="preserve"> من أجل </w:t>
      </w:r>
      <w:r w:rsidRPr="00EF05BC">
        <w:rPr>
          <w:lang w:val="fr-FR" w:eastAsia="en-US" w:bidi="ar-EG"/>
        </w:rPr>
        <w:sym w:font="Symbol" w:char="F06E"/>
      </w:r>
      <w:r w:rsidRPr="00EF05BC">
        <w:rPr>
          <w:i/>
          <w:vertAlign w:val="subscript"/>
          <w:lang w:eastAsia="en-US" w:bidi="ar-EG"/>
        </w:rPr>
        <w:t>b</w:t>
      </w:r>
      <w:r w:rsidRPr="00EF05BC">
        <w:rPr>
          <w:rFonts w:hint="cs"/>
          <w:rtl/>
          <w:lang w:eastAsia="en-US" w:bidi="ar-EG"/>
        </w:rPr>
        <w:t xml:space="preserve"> </w:t>
      </w:r>
      <w:r w:rsidRPr="00EF05BC">
        <w:rPr>
          <w:rtl/>
          <w:lang w:eastAsia="en-US" w:bidi="ar-EG"/>
        </w:rPr>
        <w:t>أكبر من -</w:t>
      </w:r>
      <w:r>
        <w:rPr>
          <w:lang w:eastAsia="en-US" w:bidi="ar-EG"/>
        </w:rPr>
        <w:t>0</w:t>
      </w:r>
      <w:r w:rsidR="00997059">
        <w:rPr>
          <w:lang w:eastAsia="en-US" w:bidi="ar-EG"/>
        </w:rPr>
        <w:t>,</w:t>
      </w:r>
      <w:r>
        <w:rPr>
          <w:lang w:eastAsia="en-US" w:bidi="ar-EG"/>
        </w:rPr>
        <w:t>78</w:t>
      </w:r>
      <w:r w:rsidRPr="00EF05BC">
        <w:rPr>
          <w:rtl/>
          <w:lang w:eastAsia="en-US" w:bidi="ar-EG"/>
        </w:rPr>
        <w:t>،</w:t>
      </w:r>
      <w:r w:rsidRPr="00EF05BC">
        <w:rPr>
          <w:rFonts w:hint="cs"/>
          <w:rtl/>
          <w:lang w:eastAsia="en-US" w:bidi="ar-EG"/>
        </w:rPr>
        <w:t xml:space="preserve"> </w:t>
      </w:r>
      <w:r w:rsidRPr="00EF05BC">
        <w:rPr>
          <w:rtl/>
          <w:lang w:eastAsia="en-US" w:bidi="ar-EG"/>
        </w:rPr>
        <w:t>و</w:t>
      </w:r>
      <w:r w:rsidRPr="00EF05BC">
        <w:rPr>
          <w:rFonts w:hint="cs"/>
          <w:rtl/>
          <w:lang w:eastAsia="en-US" w:bidi="ar-EG"/>
        </w:rPr>
        <w:t xml:space="preserve">تكون صفراً </w:t>
      </w:r>
      <w:r w:rsidRPr="00EF05BC">
        <w:rPr>
          <w:rtl/>
          <w:lang w:eastAsia="en-US" w:bidi="ar-EG"/>
        </w:rPr>
        <w:t>خلاف ذلك</w:t>
      </w:r>
      <w:r w:rsidRPr="00EF05BC">
        <w:rPr>
          <w:rFonts w:hint="cs"/>
          <w:rtl/>
          <w:lang w:eastAsia="en-US" w:bidi="ar-EG"/>
        </w:rPr>
        <w:t>.</w:t>
      </w:r>
    </w:p>
    <w:p w:rsidR="00EF05BC" w:rsidRPr="00EF05BC" w:rsidRDefault="00EF05BC" w:rsidP="00735F31">
      <w:pPr>
        <w:keepNext/>
        <w:tabs>
          <w:tab w:val="left" w:pos="794"/>
          <w:tab w:val="left" w:pos="1191"/>
          <w:tab w:val="left" w:pos="1588"/>
          <w:tab w:val="left" w:pos="1985"/>
        </w:tabs>
        <w:rPr>
          <w:rtl/>
          <w:lang w:eastAsia="en-US" w:bidi="ar-EG"/>
        </w:rPr>
      </w:pPr>
      <w:r w:rsidRPr="002612E5">
        <w:rPr>
          <w:i/>
          <w:iCs/>
          <w:rtl/>
          <w:lang w:eastAsia="en-US" w:bidi="ar-EG"/>
        </w:rPr>
        <w:t xml:space="preserve">الحالة </w:t>
      </w:r>
      <w:r w:rsidRPr="002612E5">
        <w:rPr>
          <w:i/>
          <w:iCs/>
          <w:lang w:eastAsia="en-US" w:bidi="ar-EG"/>
        </w:rPr>
        <w:t>2</w:t>
      </w:r>
      <w:r w:rsidR="0097137A">
        <w:rPr>
          <w:rFonts w:hint="cs"/>
          <w:rtl/>
          <w:lang w:eastAsia="en-US" w:bidi="ar-EG"/>
        </w:rPr>
        <w:t>:</w:t>
      </w:r>
      <w:r w:rsidRPr="00EF05BC">
        <w:rPr>
          <w:rtl/>
          <w:lang w:eastAsia="en-US" w:bidi="ar-EG"/>
        </w:rPr>
        <w:t xml:space="preserve"> </w:t>
      </w:r>
      <w:r w:rsidRPr="004A0469">
        <w:rPr>
          <w:i/>
          <w:iCs/>
          <w:rtl/>
          <w:lang w:eastAsia="en-US" w:bidi="ar-EG"/>
        </w:rPr>
        <w:t>المس</w:t>
      </w:r>
      <w:r w:rsidRPr="004A0469">
        <w:rPr>
          <w:rFonts w:hint="cs"/>
          <w:i/>
          <w:iCs/>
          <w:rtl/>
          <w:lang w:eastAsia="en-US" w:bidi="ar-EG"/>
        </w:rPr>
        <w:t>ي</w:t>
      </w:r>
      <w:r w:rsidRPr="004A0469">
        <w:rPr>
          <w:i/>
          <w:iCs/>
          <w:rtl/>
          <w:lang w:eastAsia="en-US" w:bidi="ar-EG"/>
        </w:rPr>
        <w:t>ر عبر الأفق</w:t>
      </w:r>
    </w:p>
    <w:p w:rsidR="00EF05BC" w:rsidRPr="00EF05BC" w:rsidRDefault="00EF05BC" w:rsidP="0060384B">
      <w:pPr>
        <w:tabs>
          <w:tab w:val="left" w:pos="794"/>
          <w:tab w:val="left" w:pos="1191"/>
          <w:tab w:val="left" w:pos="1588"/>
          <w:tab w:val="left" w:pos="1985"/>
        </w:tabs>
        <w:rPr>
          <w:rtl/>
          <w:lang w:eastAsia="en-US" w:bidi="ar-EG"/>
        </w:rPr>
      </w:pPr>
      <w:r w:rsidRPr="00EF05BC">
        <w:rPr>
          <w:rFonts w:hint="cs"/>
          <w:rtl/>
          <w:lang w:eastAsia="en-US" w:bidi="ar-EG"/>
        </w:rPr>
        <w:t>في حال</w:t>
      </w:r>
      <w:r w:rsidR="0060384B">
        <w:rPr>
          <w:rFonts w:hint="cs"/>
          <w:rtl/>
          <w:lang w:eastAsia="en-US"/>
        </w:rPr>
        <w:t xml:space="preserve"> </w:t>
      </w:r>
      <w:r w:rsidR="0060384B">
        <w:rPr>
          <w:lang w:eastAsia="en-US"/>
        </w:rPr>
        <w:t>(</w:t>
      </w:r>
      <w:proofErr w:type="spellStart"/>
      <w:r w:rsidR="0060384B" w:rsidRPr="0060384B">
        <w:rPr>
          <w:i/>
          <w:lang w:eastAsia="en-US"/>
        </w:rPr>
        <w:t>S</w:t>
      </w:r>
      <w:r w:rsidR="0060384B" w:rsidRPr="0060384B">
        <w:rPr>
          <w:i/>
          <w:vertAlign w:val="subscript"/>
          <w:lang w:eastAsia="en-US"/>
        </w:rPr>
        <w:t>tim</w:t>
      </w:r>
      <w:proofErr w:type="spellEnd"/>
      <w:r w:rsidR="0060384B" w:rsidRPr="0060384B">
        <w:rPr>
          <w:lang w:eastAsia="en-US"/>
        </w:rPr>
        <w:t> </w:t>
      </w:r>
      <w:r w:rsidR="0060384B" w:rsidRPr="0060384B">
        <w:rPr>
          <w:lang w:val="fr-FR" w:eastAsia="en-US"/>
        </w:rPr>
        <w:sym w:font="Symbol" w:char="F0B3"/>
      </w:r>
      <w:r w:rsidR="0060384B" w:rsidRPr="0060384B">
        <w:rPr>
          <w:lang w:eastAsia="en-US"/>
        </w:rPr>
        <w:t> </w:t>
      </w:r>
      <w:proofErr w:type="spellStart"/>
      <w:r w:rsidR="0060384B" w:rsidRPr="0060384B">
        <w:rPr>
          <w:i/>
          <w:lang w:eastAsia="en-US"/>
        </w:rPr>
        <w:t>S</w:t>
      </w:r>
      <w:r w:rsidR="0060384B" w:rsidRPr="0060384B">
        <w:rPr>
          <w:i/>
          <w:vertAlign w:val="subscript"/>
          <w:lang w:eastAsia="en-US"/>
        </w:rPr>
        <w:t>tr</w:t>
      </w:r>
      <w:proofErr w:type="spellEnd"/>
      <w:r w:rsidR="0060384B">
        <w:rPr>
          <w:lang w:eastAsia="en-US"/>
        </w:rPr>
        <w:t>)</w:t>
      </w:r>
      <w:r w:rsidRPr="00EF05BC">
        <w:rPr>
          <w:rFonts w:hint="cs"/>
          <w:rtl/>
          <w:lang w:eastAsia="en-US" w:bidi="ar-EG"/>
        </w:rPr>
        <w:t>، يكون</w:t>
      </w:r>
      <w:r w:rsidRPr="00EF05BC">
        <w:rPr>
          <w:rtl/>
          <w:lang w:eastAsia="en-US" w:bidi="ar-EG"/>
        </w:rPr>
        <w:t xml:space="preserve"> المس</w:t>
      </w:r>
      <w:r w:rsidRPr="00EF05BC">
        <w:rPr>
          <w:rFonts w:hint="cs"/>
          <w:rtl/>
          <w:lang w:eastAsia="en-US" w:bidi="ar-EG"/>
        </w:rPr>
        <w:t>ي</w:t>
      </w:r>
      <w:r w:rsidRPr="00EF05BC">
        <w:rPr>
          <w:rtl/>
          <w:lang w:eastAsia="en-US" w:bidi="ar-EG"/>
        </w:rPr>
        <w:t>ر عبر الأفق.</w:t>
      </w:r>
    </w:p>
    <w:p w:rsidR="00EF05BC" w:rsidRPr="00EF05BC" w:rsidRDefault="00EF05BC" w:rsidP="0097137A">
      <w:pPr>
        <w:tabs>
          <w:tab w:val="left" w:pos="794"/>
          <w:tab w:val="left" w:pos="1191"/>
          <w:tab w:val="left" w:pos="1588"/>
          <w:tab w:val="left" w:pos="1985"/>
        </w:tabs>
        <w:spacing w:after="240"/>
        <w:rPr>
          <w:rtl/>
          <w:lang w:eastAsia="en-US" w:bidi="ar-EG"/>
        </w:rPr>
      </w:pPr>
      <w:r w:rsidRPr="00EF05BC">
        <w:rPr>
          <w:rFonts w:hint="cs"/>
          <w:rtl/>
          <w:lang w:eastAsia="en-US" w:bidi="ar-EG"/>
        </w:rPr>
        <w:t>إيجاد ال</w:t>
      </w:r>
      <w:r w:rsidRPr="00EF05BC">
        <w:rPr>
          <w:rtl/>
          <w:lang w:eastAsia="en-US" w:bidi="ar-EG"/>
        </w:rPr>
        <w:t xml:space="preserve">نقطة </w:t>
      </w:r>
      <w:r w:rsidRPr="00EF05BC">
        <w:rPr>
          <w:rFonts w:hint="cs"/>
          <w:rtl/>
          <w:lang w:eastAsia="en-US" w:bidi="ar-EG"/>
        </w:rPr>
        <w:t>ال</w:t>
      </w:r>
      <w:r w:rsidRPr="00EF05BC">
        <w:rPr>
          <w:rtl/>
          <w:lang w:eastAsia="en-US" w:bidi="ar-EG"/>
        </w:rPr>
        <w:t>وسيطة</w:t>
      </w:r>
      <w:r w:rsidRPr="00EF05BC">
        <w:rPr>
          <w:rFonts w:hint="cs"/>
          <w:rtl/>
          <w:lang w:eastAsia="en-US" w:bidi="ar-EG"/>
        </w:rPr>
        <w:t xml:space="preserve"> في المظهر </w:t>
      </w:r>
      <w:proofErr w:type="spellStart"/>
      <w:r w:rsidR="000B3CE8">
        <w:rPr>
          <w:rFonts w:hint="cs"/>
          <w:rtl/>
          <w:lang w:eastAsia="en-US" w:bidi="ar-EG"/>
        </w:rPr>
        <w:t>الجانب‍ي</w:t>
      </w:r>
      <w:proofErr w:type="spellEnd"/>
      <w:r w:rsidRPr="00EF05BC">
        <w:rPr>
          <w:rFonts w:hint="cs"/>
          <w:rtl/>
          <w:lang w:eastAsia="en-US" w:bidi="ar-EG"/>
        </w:rPr>
        <w:t xml:space="preserve"> ذات أعلى ميل للخط من المستقبل إلى النقطة.</w:t>
      </w:r>
    </w:p>
    <w:p w:rsidR="00EA2935" w:rsidRPr="003F1715" w:rsidRDefault="00EA2935" w:rsidP="00EA2935">
      <w:pPr>
        <w:pStyle w:val="Equation"/>
        <w:bidi w:val="0"/>
      </w:pPr>
      <w:r w:rsidRPr="003F1715">
        <w:t>(17)</w:t>
      </w:r>
      <w:r w:rsidRPr="003F1715">
        <w:tab/>
      </w:r>
      <w:r w:rsidRPr="00776650">
        <w:rPr>
          <w:position w:val="-16"/>
        </w:rPr>
        <w:object w:dxaOrig="2640" w:dyaOrig="440">
          <v:shape id="_x0000_i1043" type="#_x0000_t75" style="width:131.1pt;height:21.5pt" o:ole="">
            <v:imagedata r:id="rId50" o:title=""/>
          </v:shape>
          <o:OLEObject Type="Embed" ProgID="Equation.3" ShapeID="_x0000_i1043" DrawAspect="Content" ObjectID="_1412418278" r:id="rId51"/>
        </w:object>
      </w:r>
      <w:r w:rsidRPr="003F1715">
        <w:t>                m/km</w:t>
      </w:r>
      <w:r w:rsidRPr="003F1715">
        <w:tab/>
      </w:r>
    </w:p>
    <w:p w:rsidR="00AF1931" w:rsidRPr="001F437A" w:rsidRDefault="00AF1931" w:rsidP="0097137A">
      <w:pPr>
        <w:tabs>
          <w:tab w:val="left" w:pos="794"/>
          <w:tab w:val="left" w:pos="1191"/>
          <w:tab w:val="left" w:pos="1588"/>
          <w:tab w:val="left" w:pos="1985"/>
        </w:tabs>
        <w:spacing w:before="240"/>
        <w:rPr>
          <w:rtl/>
          <w:lang w:val="en-GB" w:eastAsia="en-US" w:bidi="ar-EG"/>
        </w:rPr>
      </w:pPr>
      <w:r w:rsidRPr="001F437A">
        <w:rPr>
          <w:rtl/>
          <w:lang w:eastAsia="en-US" w:bidi="ar-EG"/>
        </w:rPr>
        <w:lastRenderedPageBreak/>
        <w:t xml:space="preserve">حيث </w:t>
      </w:r>
      <w:r w:rsidRPr="001F437A">
        <w:rPr>
          <w:rFonts w:hint="cs"/>
          <w:rtl/>
          <w:lang w:eastAsia="en-US" w:bidi="ar-EG"/>
        </w:rPr>
        <w:t xml:space="preserve">يتخذ </w:t>
      </w:r>
      <w:r w:rsidRPr="001F437A">
        <w:rPr>
          <w:rtl/>
          <w:lang w:eastAsia="en-US" w:bidi="ar-EG"/>
        </w:rPr>
        <w:t>مؤشر</w:t>
      </w:r>
      <w:r w:rsidRPr="001F437A">
        <w:rPr>
          <w:rFonts w:hint="cs"/>
          <w:rtl/>
          <w:lang w:eastAsia="en-US" w:bidi="ar-EG"/>
        </w:rPr>
        <w:t xml:space="preserve"> المظهر </w:t>
      </w:r>
      <w:proofErr w:type="spellStart"/>
      <w:r w:rsidR="000B3CE8">
        <w:rPr>
          <w:rFonts w:hint="cs"/>
          <w:rtl/>
          <w:lang w:eastAsia="en-US" w:bidi="ar-EG"/>
        </w:rPr>
        <w:t>الجانب‍ي</w:t>
      </w:r>
      <w:proofErr w:type="spellEnd"/>
      <w:r w:rsidRPr="001F437A">
        <w:rPr>
          <w:rFonts w:hint="cs"/>
          <w:rtl/>
          <w:lang w:eastAsia="en-US" w:bidi="ar-EG"/>
        </w:rPr>
        <w:t xml:space="preserve"> </w:t>
      </w:r>
      <w:proofErr w:type="spellStart"/>
      <w:r w:rsidRPr="001F437A">
        <w:rPr>
          <w:i/>
          <w:lang w:eastAsia="en-US" w:bidi="ar-EG"/>
        </w:rPr>
        <w:t>i</w:t>
      </w:r>
      <w:proofErr w:type="spellEnd"/>
      <w:r w:rsidRPr="001F437A">
        <w:rPr>
          <w:rFonts w:hint="cs"/>
          <w:rtl/>
          <w:lang w:eastAsia="en-US" w:bidi="ar-EG"/>
        </w:rPr>
        <w:t xml:space="preserve"> قيماً تتراوح بين </w:t>
      </w:r>
      <w:r w:rsidRPr="001F437A">
        <w:rPr>
          <w:lang w:eastAsia="en-US" w:bidi="ar-EG"/>
        </w:rPr>
        <w:t>2</w:t>
      </w:r>
      <w:r w:rsidRPr="001F437A">
        <w:rPr>
          <w:rFonts w:hint="cs"/>
          <w:rtl/>
          <w:lang w:eastAsia="en-US" w:bidi="ar-EG"/>
        </w:rPr>
        <w:t xml:space="preserve"> و</w:t>
      </w:r>
      <w:r w:rsidRPr="002612E5">
        <w:rPr>
          <w:i/>
          <w:lang w:eastAsia="en-US" w:bidi="ar-EG"/>
        </w:rPr>
        <w:t>n</w:t>
      </w:r>
      <w:r w:rsidR="002612E5">
        <w:rPr>
          <w:i/>
          <w:lang w:eastAsia="en-US" w:bidi="ar-EG"/>
        </w:rPr>
        <w:t>-</w:t>
      </w:r>
      <w:r w:rsidRPr="001F437A">
        <w:rPr>
          <w:lang w:eastAsia="en-US" w:bidi="ar-EG"/>
        </w:rPr>
        <w:t>1</w:t>
      </w:r>
      <w:r w:rsidRPr="001F437A">
        <w:rPr>
          <w:rFonts w:hint="cs"/>
          <w:rtl/>
          <w:lang w:eastAsia="en-US" w:bidi="ar-EG"/>
        </w:rPr>
        <w:t>.</w:t>
      </w:r>
    </w:p>
    <w:p w:rsidR="00AF1931" w:rsidRPr="001F437A" w:rsidRDefault="00AF1931" w:rsidP="00735F31">
      <w:pPr>
        <w:keepNext/>
        <w:tabs>
          <w:tab w:val="left" w:pos="794"/>
          <w:tab w:val="left" w:pos="1191"/>
          <w:tab w:val="left" w:pos="1588"/>
          <w:tab w:val="left" w:pos="1985"/>
        </w:tabs>
        <w:rPr>
          <w:rtl/>
          <w:lang w:eastAsia="en-US" w:bidi="ar-EG"/>
        </w:rPr>
      </w:pPr>
      <w:r w:rsidRPr="001F437A">
        <w:rPr>
          <w:rFonts w:hint="cs"/>
          <w:rtl/>
          <w:lang w:eastAsia="en-US" w:bidi="ar-EG"/>
        </w:rPr>
        <w:t xml:space="preserve">تُحسب </w:t>
      </w:r>
      <w:r w:rsidRPr="001F437A">
        <w:rPr>
          <w:rtl/>
          <w:lang w:eastAsia="en-US" w:bidi="ar-EG"/>
        </w:rPr>
        <w:t xml:space="preserve">مسافة نقطة </w:t>
      </w:r>
      <w:proofErr w:type="spellStart"/>
      <w:r w:rsidRPr="001F437A">
        <w:rPr>
          <w:rtl/>
          <w:lang w:eastAsia="en-US" w:bidi="ar-EG"/>
        </w:rPr>
        <w:t>بولينغتن</w:t>
      </w:r>
      <w:proofErr w:type="spellEnd"/>
      <w:r w:rsidRPr="001F437A">
        <w:rPr>
          <w:rtl/>
          <w:lang w:eastAsia="en-US" w:bidi="ar-EG"/>
        </w:rPr>
        <w:t xml:space="preserve"> من المرسل:</w:t>
      </w:r>
    </w:p>
    <w:p w:rsidR="009A7A5A" w:rsidRPr="003F1715" w:rsidRDefault="009A7A5A" w:rsidP="009A7A5A">
      <w:pPr>
        <w:pStyle w:val="Equation"/>
        <w:bidi w:val="0"/>
      </w:pPr>
      <w:r w:rsidRPr="003F1715">
        <w:t>(18)</w:t>
      </w:r>
      <w:r w:rsidRPr="003F1715">
        <w:tab/>
      </w:r>
      <w:r w:rsidRPr="0024276C">
        <w:rPr>
          <w:position w:val="-20"/>
        </w:rPr>
        <w:object w:dxaOrig="1820" w:dyaOrig="520">
          <v:shape id="_x0000_i1044" type="#_x0000_t75" style="width:91.35pt;height:26.35pt" o:ole="">
            <v:imagedata r:id="rId52" o:title=""/>
          </v:shape>
          <o:OLEObject Type="Embed" ProgID="Equation.3" ShapeID="_x0000_i1044" DrawAspect="Content" ObjectID="_1412418279" r:id="rId53"/>
        </w:object>
      </w:r>
      <w:r w:rsidRPr="003F1715">
        <w:t>                km</w:t>
      </w:r>
      <w:r w:rsidRPr="003F1715">
        <w:tab/>
      </w:r>
    </w:p>
    <w:p w:rsidR="00AF1931" w:rsidRPr="001F437A" w:rsidRDefault="00AF1931" w:rsidP="00735F31">
      <w:pPr>
        <w:keepNext/>
        <w:tabs>
          <w:tab w:val="left" w:pos="794"/>
          <w:tab w:val="left" w:pos="1191"/>
          <w:tab w:val="left" w:pos="1588"/>
          <w:tab w:val="left" w:pos="1985"/>
        </w:tabs>
        <w:rPr>
          <w:rtl/>
          <w:lang w:eastAsia="en-US" w:bidi="ar-EG"/>
        </w:rPr>
      </w:pPr>
      <w:r>
        <w:rPr>
          <w:rFonts w:hint="cs"/>
          <w:rtl/>
          <w:lang w:eastAsia="en-US" w:bidi="ar-EG"/>
        </w:rPr>
        <w:t>و</w:t>
      </w:r>
      <w:r w:rsidRPr="001F437A">
        <w:rPr>
          <w:rFonts w:hint="cs"/>
          <w:rtl/>
          <w:lang w:eastAsia="en-US" w:bidi="ar-EG"/>
        </w:rPr>
        <w:t xml:space="preserve">تُحسب معلمة الانعراج، </w:t>
      </w:r>
      <w:r w:rsidRPr="001F437A">
        <w:rPr>
          <w:lang w:val="fr-FR" w:eastAsia="en-US" w:bidi="ar-EG"/>
        </w:rPr>
        <w:sym w:font="Symbol" w:char="F06E"/>
      </w:r>
      <w:r w:rsidRPr="001F437A">
        <w:rPr>
          <w:i/>
          <w:vertAlign w:val="subscript"/>
          <w:lang w:eastAsia="en-US" w:bidi="ar-EG"/>
        </w:rPr>
        <w:t>b</w:t>
      </w:r>
      <w:r w:rsidRPr="001F437A">
        <w:rPr>
          <w:rFonts w:hint="cs"/>
          <w:rtl/>
          <w:lang w:eastAsia="en-US" w:bidi="ar-EG"/>
        </w:rPr>
        <w:t>،</w:t>
      </w:r>
      <w:r w:rsidRPr="001F437A">
        <w:rPr>
          <w:rtl/>
          <w:lang w:eastAsia="en-US" w:bidi="ar-EG"/>
        </w:rPr>
        <w:t xml:space="preserve"> لنقطة </w:t>
      </w:r>
      <w:proofErr w:type="spellStart"/>
      <w:r w:rsidRPr="001F437A">
        <w:rPr>
          <w:rtl/>
          <w:lang w:eastAsia="en-US" w:bidi="ar-EG"/>
        </w:rPr>
        <w:t>بولينغتن</w:t>
      </w:r>
      <w:proofErr w:type="spellEnd"/>
      <w:r w:rsidRPr="001F437A">
        <w:rPr>
          <w:rtl/>
          <w:lang w:eastAsia="en-US" w:bidi="ar-EG"/>
        </w:rPr>
        <w:t>:</w:t>
      </w:r>
    </w:p>
    <w:p w:rsidR="00997059" w:rsidRPr="003F1715" w:rsidRDefault="00997059" w:rsidP="00735F31">
      <w:pPr>
        <w:pStyle w:val="Equation"/>
        <w:bidi w:val="0"/>
        <w:spacing w:before="240"/>
      </w:pPr>
      <w:r w:rsidRPr="003F1715">
        <w:t>(19)</w:t>
      </w:r>
      <w:r w:rsidRPr="003F1715">
        <w:tab/>
      </w:r>
      <w:r w:rsidRPr="00153369">
        <w:rPr>
          <w:position w:val="-24"/>
        </w:rPr>
        <w:object w:dxaOrig="4720" w:dyaOrig="600">
          <v:shape id="_x0000_i1045" type="#_x0000_t75" style="width:235.35pt;height:30.1pt" o:ole="">
            <v:imagedata r:id="rId54" o:title=""/>
          </v:shape>
          <o:OLEObject Type="Embed" ProgID="Equation.3" ShapeID="_x0000_i1045" DrawAspect="Content" ObjectID="_1412418280" r:id="rId55"/>
        </w:object>
      </w:r>
      <w:r w:rsidRPr="003F1715">
        <w:tab/>
      </w:r>
    </w:p>
    <w:p w:rsidR="00AF1931" w:rsidRPr="001F437A" w:rsidRDefault="00AF1931" w:rsidP="00997059">
      <w:pPr>
        <w:tabs>
          <w:tab w:val="left" w:pos="794"/>
          <w:tab w:val="left" w:pos="1191"/>
          <w:tab w:val="left" w:pos="1588"/>
          <w:tab w:val="left" w:pos="1985"/>
        </w:tabs>
        <w:spacing w:before="240" w:after="240"/>
        <w:rPr>
          <w:rFonts w:hint="cs"/>
          <w:rtl/>
          <w:lang w:eastAsia="en-US"/>
        </w:rPr>
      </w:pPr>
      <w:r w:rsidRPr="001F437A">
        <w:rPr>
          <w:rFonts w:hint="cs"/>
          <w:rtl/>
          <w:lang w:eastAsia="en-US" w:bidi="ar-EG"/>
        </w:rPr>
        <w:t>و</w:t>
      </w:r>
      <w:r w:rsidRPr="001F437A">
        <w:rPr>
          <w:rtl/>
          <w:lang w:eastAsia="en-US" w:bidi="ar-EG"/>
        </w:rPr>
        <w:t xml:space="preserve">في هذه الحالة، </w:t>
      </w:r>
      <w:r w:rsidRPr="001F437A">
        <w:rPr>
          <w:rFonts w:hint="cs"/>
          <w:rtl/>
          <w:lang w:eastAsia="en-US" w:bidi="ar-EG"/>
        </w:rPr>
        <w:t>تعطى خسارة</w:t>
      </w:r>
      <w:r w:rsidRPr="001F437A">
        <w:rPr>
          <w:rtl/>
          <w:lang w:eastAsia="en-US" w:bidi="ar-EG"/>
        </w:rPr>
        <w:t xml:space="preserve"> حد السكين لنقطة </w:t>
      </w:r>
      <w:proofErr w:type="spellStart"/>
      <w:r w:rsidRPr="001F437A">
        <w:rPr>
          <w:rtl/>
          <w:lang w:eastAsia="en-US" w:bidi="ar-EG"/>
        </w:rPr>
        <w:t>بولينغتن</w:t>
      </w:r>
      <w:proofErr w:type="spellEnd"/>
      <w:r w:rsidRPr="001F437A">
        <w:rPr>
          <w:rtl/>
          <w:lang w:eastAsia="en-US" w:bidi="ar-EG"/>
        </w:rPr>
        <w:t xml:space="preserve"> </w:t>
      </w:r>
      <w:r w:rsidRPr="001F437A">
        <w:rPr>
          <w:rFonts w:hint="cs"/>
          <w:rtl/>
          <w:lang w:eastAsia="en-US" w:bidi="ar-EG"/>
        </w:rPr>
        <w:t>كما يلي</w:t>
      </w:r>
      <w:r w:rsidRPr="001F437A">
        <w:rPr>
          <w:rtl/>
          <w:lang w:eastAsia="en-US" w:bidi="ar-EG"/>
        </w:rPr>
        <w:t>:</w:t>
      </w:r>
    </w:p>
    <w:p w:rsidR="004A0469" w:rsidRPr="003F1715" w:rsidRDefault="004A0469" w:rsidP="004A0469">
      <w:pPr>
        <w:pStyle w:val="Equation"/>
        <w:bidi w:val="0"/>
      </w:pPr>
      <w:r w:rsidRPr="003F1715">
        <w:t>(20)</w:t>
      </w:r>
      <w:r w:rsidRPr="003F1715">
        <w:tab/>
      </w:r>
      <w:r w:rsidRPr="000644D3">
        <w:rPr>
          <w:position w:val="-12"/>
        </w:rPr>
        <w:object w:dxaOrig="1180" w:dyaOrig="360">
          <v:shape id="_x0000_i1046" type="#_x0000_t75" style="width:58.55pt;height:18.25pt" o:ole="">
            <v:imagedata r:id="rId56" o:title=""/>
          </v:shape>
          <o:OLEObject Type="Embed" ProgID="Equation.3" ShapeID="_x0000_i1046" DrawAspect="Content" ObjectID="_1412418281" r:id="rId57"/>
        </w:object>
      </w:r>
      <w:r w:rsidRPr="003F1715">
        <w:t>                dB</w:t>
      </w:r>
      <w:r w:rsidRPr="003F1715">
        <w:tab/>
      </w:r>
    </w:p>
    <w:p w:rsidR="00AF1931" w:rsidRPr="001F437A" w:rsidRDefault="00AF1931" w:rsidP="004A0469">
      <w:pPr>
        <w:tabs>
          <w:tab w:val="left" w:pos="794"/>
          <w:tab w:val="left" w:pos="1191"/>
          <w:tab w:val="left" w:pos="1588"/>
          <w:tab w:val="left" w:pos="1985"/>
        </w:tabs>
        <w:spacing w:before="240" w:after="240"/>
        <w:rPr>
          <w:rtl/>
          <w:lang w:eastAsia="en-US" w:bidi="ar-EG"/>
        </w:rPr>
      </w:pPr>
      <w:r w:rsidRPr="001F437A">
        <w:rPr>
          <w:rFonts w:hint="cs"/>
          <w:rtl/>
          <w:lang w:eastAsia="en-US" w:bidi="ar-EG"/>
        </w:rPr>
        <w:t xml:space="preserve">ومن أجل الخسارة </w:t>
      </w:r>
      <w:r w:rsidRPr="001F437A">
        <w:rPr>
          <w:i/>
          <w:lang w:eastAsia="en-US" w:bidi="ar-EG"/>
        </w:rPr>
        <w:t>L</w:t>
      </w:r>
      <w:r w:rsidRPr="001F437A">
        <w:rPr>
          <w:i/>
          <w:vertAlign w:val="subscript"/>
          <w:lang w:eastAsia="en-US" w:bidi="ar-EG"/>
        </w:rPr>
        <w:t>uc</w:t>
      </w:r>
      <w:r w:rsidRPr="001F437A">
        <w:rPr>
          <w:rFonts w:hint="cs"/>
          <w:rtl/>
          <w:lang w:eastAsia="en-US" w:bidi="ar-EG"/>
        </w:rPr>
        <w:t xml:space="preserve"> المحسوبة باستخدام إحدى المعادلتين </w:t>
      </w:r>
      <w:r w:rsidRPr="001F437A">
        <w:rPr>
          <w:lang w:eastAsia="en-US" w:bidi="ar-EG"/>
        </w:rPr>
        <w:t>(</w:t>
      </w:r>
      <w:r>
        <w:rPr>
          <w:lang w:eastAsia="en-US" w:bidi="ar-EG"/>
        </w:rPr>
        <w:t>16</w:t>
      </w:r>
      <w:r w:rsidRPr="001F437A">
        <w:rPr>
          <w:lang w:eastAsia="en-US" w:bidi="ar-EG"/>
        </w:rPr>
        <w:t>)</w:t>
      </w:r>
      <w:r w:rsidRPr="001F437A">
        <w:rPr>
          <w:rFonts w:hint="cs"/>
          <w:rtl/>
          <w:lang w:eastAsia="en-US" w:bidi="ar-EG"/>
        </w:rPr>
        <w:t xml:space="preserve"> أو </w:t>
      </w:r>
      <w:r w:rsidRPr="001F437A">
        <w:rPr>
          <w:lang w:eastAsia="en-US" w:bidi="ar-EG"/>
        </w:rPr>
        <w:t>(</w:t>
      </w:r>
      <w:r>
        <w:rPr>
          <w:lang w:eastAsia="en-US" w:bidi="ar-EG"/>
        </w:rPr>
        <w:t>20</w:t>
      </w:r>
      <w:r w:rsidRPr="001F437A">
        <w:rPr>
          <w:lang w:eastAsia="en-US" w:bidi="ar-EG"/>
        </w:rPr>
        <w:t>)</w:t>
      </w:r>
      <w:r w:rsidRPr="001F437A">
        <w:rPr>
          <w:rFonts w:hint="cs"/>
          <w:rtl/>
          <w:lang w:eastAsia="en-US" w:bidi="ar-EG"/>
        </w:rPr>
        <w:t xml:space="preserve">، تعطى خسارة انعراج </w:t>
      </w:r>
      <w:proofErr w:type="spellStart"/>
      <w:r w:rsidRPr="001F437A">
        <w:rPr>
          <w:rtl/>
          <w:lang w:eastAsia="en-US" w:bidi="ar-EG"/>
        </w:rPr>
        <w:t>بولينغتن</w:t>
      </w:r>
      <w:proofErr w:type="spellEnd"/>
      <w:r w:rsidRPr="001F437A">
        <w:rPr>
          <w:rFonts w:hint="cs"/>
          <w:rtl/>
          <w:lang w:eastAsia="en-US" w:bidi="ar-EG"/>
        </w:rPr>
        <w:t xml:space="preserve"> في المسير كما</w:t>
      </w:r>
      <w:r w:rsidR="0097137A">
        <w:rPr>
          <w:rFonts w:hint="eastAsia"/>
          <w:rtl/>
          <w:lang w:eastAsia="en-US" w:bidi="ar-EG"/>
        </w:rPr>
        <w:t> </w:t>
      </w:r>
      <w:r w:rsidRPr="001F437A">
        <w:rPr>
          <w:rFonts w:hint="cs"/>
          <w:rtl/>
          <w:lang w:eastAsia="en-US" w:bidi="ar-EG"/>
        </w:rPr>
        <w:t>يلي:</w:t>
      </w:r>
    </w:p>
    <w:p w:rsidR="004A0469" w:rsidRPr="003F1715" w:rsidRDefault="004A0469" w:rsidP="004A0469">
      <w:pPr>
        <w:pStyle w:val="Equation"/>
        <w:bidi w:val="0"/>
      </w:pPr>
      <w:r w:rsidRPr="003F1715">
        <w:t>(21)</w:t>
      </w:r>
      <w:r w:rsidRPr="003F1715">
        <w:tab/>
      </w:r>
      <w:r w:rsidRPr="000644D3">
        <w:rPr>
          <w:position w:val="-12"/>
        </w:rPr>
        <w:object w:dxaOrig="4120" w:dyaOrig="360">
          <v:shape id="_x0000_i1047" type="#_x0000_t75" style="width:205.8pt;height:18.25pt" o:ole="">
            <v:imagedata r:id="rId58" o:title=""/>
          </v:shape>
          <o:OLEObject Type="Embed" ProgID="Equation.3" ShapeID="_x0000_i1047" DrawAspect="Content" ObjectID="_1412418282" r:id="rId59"/>
        </w:object>
      </w:r>
      <w:r w:rsidRPr="003F1715">
        <w:t>                dB</w:t>
      </w:r>
      <w:r w:rsidRPr="003F1715">
        <w:tab/>
      </w:r>
    </w:p>
    <w:p w:rsidR="00AA475C" w:rsidRPr="00CD2522" w:rsidRDefault="00AA475C" w:rsidP="00AA475C">
      <w:pPr>
        <w:tabs>
          <w:tab w:val="center" w:pos="4820"/>
          <w:tab w:val="right" w:pos="9639"/>
        </w:tabs>
        <w:bidi w:val="0"/>
        <w:spacing w:line="240" w:lineRule="auto"/>
        <w:rPr>
          <w:lang w:eastAsia="en-US"/>
        </w:rPr>
      </w:pPr>
    </w:p>
    <w:p w:rsidR="008D705D" w:rsidRPr="00AA475C" w:rsidRDefault="00AA475C" w:rsidP="00E11A22">
      <w:pPr>
        <w:pStyle w:val="Heading3"/>
        <w:rPr>
          <w:rtl/>
        </w:rPr>
      </w:pPr>
      <w:r>
        <w:t>2.3.4</w:t>
      </w:r>
      <w:r>
        <w:rPr>
          <w:rFonts w:hint="cs"/>
          <w:rtl/>
        </w:rPr>
        <w:tab/>
      </w:r>
      <w:r w:rsidR="00E11A22" w:rsidRPr="00E11A22">
        <w:rPr>
          <w:rtl/>
        </w:rPr>
        <w:t>خسارة</w:t>
      </w:r>
      <w:r w:rsidR="00E11A22" w:rsidRPr="00E11A22">
        <w:rPr>
          <w:rFonts w:hint="cs"/>
          <w:rtl/>
          <w:lang w:bidi="ar-SY"/>
        </w:rPr>
        <w:t xml:space="preserve"> ا</w:t>
      </w:r>
      <w:r w:rsidR="00E11A22">
        <w:rPr>
          <w:rFonts w:hint="cs"/>
          <w:rtl/>
          <w:lang w:bidi="ar-SY"/>
        </w:rPr>
        <w:t>لا</w:t>
      </w:r>
      <w:r w:rsidR="00E11A22" w:rsidRPr="00E11A22">
        <w:rPr>
          <w:rFonts w:hint="cs"/>
          <w:rtl/>
          <w:lang w:bidi="ar-SY"/>
        </w:rPr>
        <w:t>نعراج</w:t>
      </w:r>
      <w:r w:rsidR="00E11A22">
        <w:rPr>
          <w:rFonts w:hint="cs"/>
          <w:rtl/>
          <w:lang w:bidi="ar-SY"/>
        </w:rPr>
        <w:t xml:space="preserve"> في</w:t>
      </w:r>
      <w:r w:rsidR="00E11A22" w:rsidRPr="00E11A22">
        <w:rPr>
          <w:rtl/>
        </w:rPr>
        <w:t xml:space="preserve"> الأرض</w:t>
      </w:r>
      <w:r w:rsidR="00E11A22" w:rsidRPr="00E11A22">
        <w:rPr>
          <w:rFonts w:hint="cs"/>
          <w:rtl/>
        </w:rPr>
        <w:t xml:space="preserve"> ال</w:t>
      </w:r>
      <w:r w:rsidR="00E11A22" w:rsidRPr="00E11A22">
        <w:rPr>
          <w:rtl/>
        </w:rPr>
        <w:t>كروية</w:t>
      </w:r>
    </w:p>
    <w:p w:rsidR="00B37412" w:rsidRPr="00B37412" w:rsidRDefault="00B37412" w:rsidP="00B37412">
      <w:pPr>
        <w:tabs>
          <w:tab w:val="left" w:pos="794"/>
          <w:tab w:val="left" w:pos="1191"/>
          <w:tab w:val="left" w:pos="1588"/>
          <w:tab w:val="left" w:pos="1985"/>
        </w:tabs>
        <w:rPr>
          <w:rtl/>
          <w:lang w:eastAsia="en-US"/>
        </w:rPr>
      </w:pPr>
      <w:r w:rsidRPr="00B37412">
        <w:rPr>
          <w:rFonts w:hint="cs"/>
          <w:rtl/>
          <w:lang w:eastAsia="en-US"/>
        </w:rPr>
        <w:t>تُحسب</w:t>
      </w:r>
      <w:r w:rsidRPr="00B37412">
        <w:rPr>
          <w:rtl/>
          <w:lang w:val="en-GB" w:eastAsia="en-US"/>
        </w:rPr>
        <w:t xml:space="preserve"> </w:t>
      </w:r>
      <w:r w:rsidRPr="00B37412">
        <w:rPr>
          <w:rtl/>
          <w:lang w:eastAsia="en-US"/>
        </w:rPr>
        <w:t>خسارة الانعراج</w:t>
      </w:r>
      <w:r w:rsidRPr="00B37412">
        <w:rPr>
          <w:rFonts w:hint="cs"/>
          <w:rtl/>
          <w:lang w:eastAsia="en-US"/>
        </w:rPr>
        <w:t xml:space="preserve">، </w:t>
      </w:r>
      <w:proofErr w:type="spellStart"/>
      <w:r w:rsidRPr="00B37412">
        <w:rPr>
          <w:i/>
          <w:lang w:eastAsia="en-US"/>
        </w:rPr>
        <w:t>L</w:t>
      </w:r>
      <w:r w:rsidRPr="00B37412">
        <w:rPr>
          <w:i/>
          <w:vertAlign w:val="subscript"/>
          <w:lang w:eastAsia="en-US"/>
        </w:rPr>
        <w:t>dsph</w:t>
      </w:r>
      <w:proofErr w:type="spellEnd"/>
      <w:r w:rsidRPr="00B37412">
        <w:rPr>
          <w:rFonts w:hint="cs"/>
          <w:rtl/>
          <w:lang w:eastAsia="en-US"/>
        </w:rPr>
        <w:t xml:space="preserve">، </w:t>
      </w:r>
      <w:r w:rsidRPr="00B37412">
        <w:rPr>
          <w:rtl/>
          <w:lang w:eastAsia="en-US"/>
        </w:rPr>
        <w:t>في الأرض الكروية</w:t>
      </w:r>
      <w:r w:rsidRPr="00B37412">
        <w:rPr>
          <w:rFonts w:hint="cs"/>
          <w:rtl/>
          <w:lang w:eastAsia="en-US"/>
        </w:rPr>
        <w:t xml:space="preserve"> غير المتجاوَزة خلال</w:t>
      </w:r>
      <w:r w:rsidRPr="00B37412">
        <w:rPr>
          <w:rtl/>
          <w:lang w:eastAsia="en-US"/>
        </w:rPr>
        <w:t xml:space="preserve"> نسبة</w:t>
      </w:r>
      <w:r w:rsidRPr="00B37412">
        <w:rPr>
          <w:rFonts w:hint="cs"/>
          <w:rtl/>
          <w:lang w:eastAsia="en-US"/>
        </w:rPr>
        <w:t xml:space="preserve"> مئوية</w:t>
      </w:r>
      <w:r w:rsidRPr="00B37412">
        <w:rPr>
          <w:rtl/>
          <w:lang w:eastAsia="en-US"/>
        </w:rPr>
        <w:t xml:space="preserve"> معينة</w:t>
      </w:r>
      <w:r w:rsidRPr="00B37412">
        <w:rPr>
          <w:rFonts w:hint="cs"/>
          <w:rtl/>
          <w:lang w:eastAsia="en-US"/>
        </w:rPr>
        <w:t xml:space="preserve"> </w:t>
      </w:r>
      <w:r w:rsidRPr="00CA3A0A">
        <w:rPr>
          <w:iCs/>
          <w:lang w:val="en-GB" w:eastAsia="en-US"/>
        </w:rPr>
        <w:t>%</w:t>
      </w:r>
      <w:r w:rsidRPr="00B37412">
        <w:rPr>
          <w:i/>
          <w:lang w:val="en-GB" w:eastAsia="en-US"/>
        </w:rPr>
        <w:t>p</w:t>
      </w:r>
      <w:r w:rsidRPr="00B37412">
        <w:rPr>
          <w:rtl/>
          <w:lang w:eastAsia="en-US"/>
        </w:rPr>
        <w:t xml:space="preserve"> </w:t>
      </w:r>
      <w:r w:rsidRPr="00B37412">
        <w:rPr>
          <w:rFonts w:hint="cs"/>
          <w:rtl/>
          <w:lang w:eastAsia="en-US"/>
        </w:rPr>
        <w:t>من</w:t>
      </w:r>
      <w:r w:rsidRPr="00B37412">
        <w:rPr>
          <w:rtl/>
          <w:lang w:eastAsia="en-US"/>
        </w:rPr>
        <w:t xml:space="preserve"> </w:t>
      </w:r>
      <w:r w:rsidRPr="00B37412">
        <w:rPr>
          <w:rFonts w:hint="cs"/>
          <w:rtl/>
          <w:lang w:eastAsia="en-US"/>
        </w:rPr>
        <w:t>ال</w:t>
      </w:r>
      <w:r w:rsidRPr="00B37412">
        <w:rPr>
          <w:rtl/>
          <w:lang w:eastAsia="en-US"/>
        </w:rPr>
        <w:t>وقت</w:t>
      </w:r>
      <w:r w:rsidRPr="00B37412">
        <w:rPr>
          <w:rFonts w:hint="cs"/>
          <w:rtl/>
          <w:lang w:eastAsia="en-US"/>
        </w:rPr>
        <w:t xml:space="preserve"> لارتفاعي الهوائي </w:t>
      </w:r>
      <w:proofErr w:type="spellStart"/>
      <w:r w:rsidRPr="00B37412">
        <w:rPr>
          <w:i/>
          <w:lang w:eastAsia="en-US"/>
        </w:rPr>
        <w:t>h</w:t>
      </w:r>
      <w:r w:rsidRPr="00B37412">
        <w:rPr>
          <w:i/>
          <w:vertAlign w:val="subscript"/>
          <w:lang w:eastAsia="en-US"/>
        </w:rPr>
        <w:t>te</w:t>
      </w:r>
      <w:proofErr w:type="spellEnd"/>
      <w:r w:rsidRPr="00B37412">
        <w:rPr>
          <w:rFonts w:hint="cs"/>
          <w:rtl/>
          <w:lang w:eastAsia="en-US"/>
        </w:rPr>
        <w:t xml:space="preserve"> و</w:t>
      </w:r>
      <w:proofErr w:type="spellStart"/>
      <w:r w:rsidRPr="00B37412">
        <w:rPr>
          <w:i/>
          <w:lang w:eastAsia="en-US"/>
        </w:rPr>
        <w:t>h</w:t>
      </w:r>
      <w:r w:rsidRPr="00B37412">
        <w:rPr>
          <w:i/>
          <w:vertAlign w:val="subscript"/>
          <w:lang w:eastAsia="en-US"/>
        </w:rPr>
        <w:t>re</w:t>
      </w:r>
      <w:proofErr w:type="spellEnd"/>
      <w:r w:rsidRPr="00B37412">
        <w:rPr>
          <w:rFonts w:hint="cs"/>
          <w:rtl/>
          <w:lang w:eastAsia="en-US"/>
        </w:rPr>
        <w:t xml:space="preserve"> </w:t>
      </w:r>
      <w:r w:rsidRPr="00B37412">
        <w:rPr>
          <w:lang w:eastAsia="en-US"/>
        </w:rPr>
        <w:t>(m)</w:t>
      </w:r>
      <w:r w:rsidRPr="00B37412">
        <w:rPr>
          <w:rFonts w:hint="cs"/>
          <w:rtl/>
          <w:lang w:eastAsia="en-US"/>
        </w:rPr>
        <w:t xml:space="preserve">، </w:t>
      </w:r>
      <w:r w:rsidRPr="00B37412">
        <w:rPr>
          <w:rtl/>
          <w:lang w:eastAsia="en-US"/>
        </w:rPr>
        <w:t>على النحو التالي.</w:t>
      </w:r>
    </w:p>
    <w:p w:rsidR="00B37412" w:rsidRPr="00B37412" w:rsidRDefault="00B37412" w:rsidP="00C66C58">
      <w:pPr>
        <w:keepNext/>
        <w:tabs>
          <w:tab w:val="left" w:pos="794"/>
          <w:tab w:val="left" w:pos="1191"/>
          <w:tab w:val="left" w:pos="1588"/>
          <w:tab w:val="left" w:pos="1985"/>
        </w:tabs>
        <w:rPr>
          <w:rtl/>
          <w:lang w:eastAsia="en-US"/>
        </w:rPr>
      </w:pPr>
      <w:r w:rsidRPr="00B37412">
        <w:rPr>
          <w:rFonts w:hint="cs"/>
          <w:rtl/>
          <w:lang w:eastAsia="en-US"/>
        </w:rPr>
        <w:t>تُحسب المسافة الهامشية على خط البصر لمسير أملس:</w:t>
      </w:r>
    </w:p>
    <w:p w:rsidR="00CA3A0A" w:rsidRPr="003F1715" w:rsidRDefault="00CA3A0A" w:rsidP="00CA3A0A">
      <w:pPr>
        <w:pStyle w:val="Equation"/>
        <w:bidi w:val="0"/>
      </w:pPr>
      <w:r w:rsidRPr="003F1715">
        <w:t>(22)</w:t>
      </w:r>
      <w:r w:rsidRPr="003F1715">
        <w:tab/>
      </w:r>
      <w:r w:rsidRPr="00AD0BE0">
        <w:rPr>
          <w:position w:val="-16"/>
        </w:rPr>
        <w:object w:dxaOrig="3879" w:dyaOrig="440">
          <v:shape id="_x0000_i1048" type="#_x0000_t75" style="width:193.45pt;height:21.5pt" o:ole="" fillcolor="window">
            <v:imagedata r:id="rId60" o:title=""/>
          </v:shape>
          <o:OLEObject Type="Embed" ProgID="Equation.3" ShapeID="_x0000_i1048" DrawAspect="Content" ObjectID="_1412418283" r:id="rId61"/>
        </w:object>
      </w:r>
      <w:r w:rsidRPr="003F1715">
        <w:t>                km</w:t>
      </w:r>
      <w:r w:rsidRPr="003F1715">
        <w:tab/>
      </w:r>
    </w:p>
    <w:p w:rsidR="00BB170A" w:rsidRPr="00BB170A" w:rsidRDefault="00BB170A" w:rsidP="00C67280">
      <w:pPr>
        <w:tabs>
          <w:tab w:val="left" w:pos="794"/>
          <w:tab w:val="left" w:pos="1191"/>
          <w:tab w:val="left" w:pos="1588"/>
          <w:tab w:val="left" w:pos="1985"/>
        </w:tabs>
        <w:spacing w:before="240"/>
        <w:rPr>
          <w:rtl/>
          <w:lang w:eastAsia="en-US" w:bidi="ar-SY"/>
        </w:rPr>
      </w:pPr>
      <w:r w:rsidRPr="00BB170A">
        <w:rPr>
          <w:rFonts w:hint="cs"/>
          <w:rtl/>
          <w:lang w:eastAsia="en-US"/>
        </w:rPr>
        <w:t>في حال</w:t>
      </w:r>
      <w:r w:rsidR="00E45986">
        <w:rPr>
          <w:rFonts w:hint="eastAsia"/>
          <w:rtl/>
          <w:lang w:eastAsia="en-US"/>
        </w:rPr>
        <w:t> </w:t>
      </w:r>
      <w:r w:rsidR="00D74B1A">
        <w:rPr>
          <w:lang w:eastAsia="en-US"/>
        </w:rPr>
        <w:t>(</w:t>
      </w:r>
      <w:r w:rsidR="00D74B1A" w:rsidRPr="00D74B1A">
        <w:rPr>
          <w:i/>
          <w:lang w:eastAsia="en-US"/>
        </w:rPr>
        <w:t>d</w:t>
      </w:r>
      <w:r w:rsidR="00D74B1A" w:rsidRPr="00D74B1A">
        <w:rPr>
          <w:lang w:eastAsia="en-US"/>
        </w:rPr>
        <w:t> ≥ </w:t>
      </w:r>
      <w:proofErr w:type="spellStart"/>
      <w:r w:rsidR="00D74B1A" w:rsidRPr="00D74B1A">
        <w:rPr>
          <w:i/>
          <w:lang w:eastAsia="en-US"/>
        </w:rPr>
        <w:t>d</w:t>
      </w:r>
      <w:r w:rsidR="00D74B1A" w:rsidRPr="00D74B1A">
        <w:rPr>
          <w:i/>
          <w:vertAlign w:val="subscript"/>
          <w:lang w:eastAsia="en-US"/>
        </w:rPr>
        <w:t>los</w:t>
      </w:r>
      <w:proofErr w:type="spellEnd"/>
      <w:r w:rsidR="00D74B1A">
        <w:rPr>
          <w:lang w:eastAsia="en-US"/>
        </w:rPr>
        <w:t>)</w:t>
      </w:r>
      <w:r w:rsidRPr="00BB170A">
        <w:rPr>
          <w:rFonts w:hint="cs"/>
          <w:rtl/>
          <w:lang w:eastAsia="en-US"/>
        </w:rPr>
        <w:t xml:space="preserve">، تُحسب خسارة الانعراج </w:t>
      </w:r>
      <w:r w:rsidRPr="00BB170A">
        <w:rPr>
          <w:rtl/>
          <w:lang w:eastAsia="en-US"/>
        </w:rPr>
        <w:t>باستخدام</w:t>
      </w:r>
      <w:r w:rsidRPr="00BB170A">
        <w:rPr>
          <w:rFonts w:hint="cs"/>
          <w:rtl/>
          <w:lang w:eastAsia="en-US"/>
        </w:rPr>
        <w:t xml:space="preserve"> الطريقة المذكورة في الفقرة</w:t>
      </w:r>
      <w:r w:rsidR="00C67280">
        <w:rPr>
          <w:rFonts w:hint="eastAsia"/>
          <w:rtl/>
          <w:lang w:eastAsia="en-US"/>
        </w:rPr>
        <w:t> </w:t>
      </w:r>
      <w:r w:rsidRPr="00BB170A">
        <w:rPr>
          <w:lang w:eastAsia="en-US"/>
        </w:rPr>
        <w:t>3.3.4</w:t>
      </w:r>
      <w:r w:rsidRPr="00BB170A">
        <w:rPr>
          <w:rFonts w:hint="cs"/>
          <w:rtl/>
          <w:lang w:eastAsia="en-US" w:bidi="ar-SY"/>
        </w:rPr>
        <w:t xml:space="preserve"> من أجل</w:t>
      </w:r>
      <w:r w:rsidR="00CA3A0A">
        <w:rPr>
          <w:rFonts w:hint="cs"/>
          <w:rtl/>
          <w:lang w:eastAsia="en-US"/>
        </w:rPr>
        <w:t xml:space="preserve"> </w:t>
      </w:r>
      <w:r w:rsidR="00C67280">
        <w:rPr>
          <w:lang w:eastAsia="en-US" w:bidi="ar-SY"/>
        </w:rPr>
        <w:t>(</w:t>
      </w:r>
      <w:proofErr w:type="spellStart"/>
      <w:r w:rsidR="00C67280" w:rsidRPr="00C67280">
        <w:rPr>
          <w:i/>
          <w:lang w:eastAsia="en-US" w:bidi="ar-SY"/>
        </w:rPr>
        <w:t>a</w:t>
      </w:r>
      <w:r w:rsidR="00C67280" w:rsidRPr="00C67280">
        <w:rPr>
          <w:i/>
          <w:vertAlign w:val="subscript"/>
          <w:lang w:eastAsia="en-US" w:bidi="ar-SY"/>
        </w:rPr>
        <w:t>dft</w:t>
      </w:r>
      <w:proofErr w:type="spellEnd"/>
      <w:r w:rsidR="00C67280" w:rsidRPr="00C67280">
        <w:rPr>
          <w:lang w:eastAsia="en-US" w:bidi="ar-SY"/>
        </w:rPr>
        <w:t> = </w:t>
      </w:r>
      <w:proofErr w:type="spellStart"/>
      <w:r w:rsidR="00C67280" w:rsidRPr="00C67280">
        <w:rPr>
          <w:i/>
          <w:lang w:eastAsia="en-US" w:bidi="ar-SY"/>
        </w:rPr>
        <w:t>a</w:t>
      </w:r>
      <w:r w:rsidR="00C67280" w:rsidRPr="00C67280">
        <w:rPr>
          <w:i/>
          <w:vertAlign w:val="subscript"/>
          <w:lang w:eastAsia="en-US" w:bidi="ar-SY"/>
        </w:rPr>
        <w:t>p</w:t>
      </w:r>
      <w:proofErr w:type="spellEnd"/>
      <w:r w:rsidR="00C67280">
        <w:rPr>
          <w:lang w:eastAsia="en-US" w:bidi="ar-SY"/>
        </w:rPr>
        <w:t>)</w:t>
      </w:r>
      <w:r w:rsidR="00C67280">
        <w:rPr>
          <w:rFonts w:hint="cs"/>
          <w:rtl/>
          <w:lang w:eastAsia="en-US" w:bidi="ar-SY"/>
        </w:rPr>
        <w:t xml:space="preserve"> </w:t>
      </w:r>
      <w:r w:rsidRPr="00BB170A">
        <w:rPr>
          <w:rFonts w:hint="cs"/>
          <w:rtl/>
          <w:lang w:eastAsia="en-US" w:bidi="ar-SY"/>
        </w:rPr>
        <w:t xml:space="preserve">للحصول على </w:t>
      </w:r>
      <w:proofErr w:type="spellStart"/>
      <w:r w:rsidRPr="00BB170A">
        <w:rPr>
          <w:i/>
          <w:lang w:eastAsia="en-US"/>
        </w:rPr>
        <w:t>L</w:t>
      </w:r>
      <w:r w:rsidRPr="00BB170A">
        <w:rPr>
          <w:i/>
          <w:vertAlign w:val="subscript"/>
          <w:lang w:eastAsia="en-US"/>
        </w:rPr>
        <w:t>dft</w:t>
      </w:r>
      <w:proofErr w:type="spellEnd"/>
      <w:r w:rsidRPr="00BB170A">
        <w:rPr>
          <w:rFonts w:hint="cs"/>
          <w:rtl/>
          <w:lang w:eastAsia="en-US" w:bidi="ar-SY"/>
        </w:rPr>
        <w:t xml:space="preserve"> وتساوى الخسارتان </w:t>
      </w:r>
      <w:proofErr w:type="spellStart"/>
      <w:r w:rsidRPr="00BB170A">
        <w:rPr>
          <w:i/>
          <w:lang w:eastAsia="en-US"/>
        </w:rPr>
        <w:t>L</w:t>
      </w:r>
      <w:r w:rsidRPr="00BB170A">
        <w:rPr>
          <w:i/>
          <w:vertAlign w:val="subscript"/>
          <w:lang w:eastAsia="en-US"/>
        </w:rPr>
        <w:t>dsph</w:t>
      </w:r>
      <w:proofErr w:type="spellEnd"/>
      <w:r w:rsidRPr="00BB170A">
        <w:rPr>
          <w:rFonts w:hint="cs"/>
          <w:rtl/>
          <w:lang w:eastAsia="en-US" w:bidi="ar-SY"/>
        </w:rPr>
        <w:t xml:space="preserve"> و</w:t>
      </w:r>
      <w:proofErr w:type="spellStart"/>
      <w:r w:rsidRPr="00BB170A">
        <w:rPr>
          <w:i/>
          <w:lang w:eastAsia="en-US"/>
        </w:rPr>
        <w:t>L</w:t>
      </w:r>
      <w:r w:rsidRPr="00BB170A">
        <w:rPr>
          <w:i/>
          <w:vertAlign w:val="subscript"/>
          <w:lang w:eastAsia="en-US"/>
        </w:rPr>
        <w:t>dft</w:t>
      </w:r>
      <w:proofErr w:type="spellEnd"/>
      <w:r w:rsidRPr="00BB170A">
        <w:rPr>
          <w:rFonts w:hint="cs"/>
          <w:rtl/>
          <w:lang w:eastAsia="en-US" w:bidi="ar-SY"/>
        </w:rPr>
        <w:t>. ولا</w:t>
      </w:r>
      <w:r w:rsidR="00C67280">
        <w:rPr>
          <w:rFonts w:hint="eastAsia"/>
          <w:rtl/>
          <w:lang w:eastAsia="en-US" w:bidi="ar-SY"/>
        </w:rPr>
        <w:t> </w:t>
      </w:r>
      <w:r w:rsidRPr="00BB170A">
        <w:rPr>
          <w:rFonts w:hint="cs"/>
          <w:rtl/>
          <w:lang w:eastAsia="en-US" w:bidi="ar-SY"/>
        </w:rPr>
        <w:t>ضرورة لمزيد من حساب الانعراج</w:t>
      </w:r>
      <w:r w:rsidRPr="00BB170A">
        <w:rPr>
          <w:rtl/>
          <w:lang w:eastAsia="en-US"/>
        </w:rPr>
        <w:t xml:space="preserve"> في الأرض الكروية</w:t>
      </w:r>
      <w:r w:rsidRPr="00BB170A">
        <w:rPr>
          <w:rFonts w:hint="cs"/>
          <w:rtl/>
          <w:lang w:eastAsia="en-US"/>
        </w:rPr>
        <w:t>.</w:t>
      </w:r>
    </w:p>
    <w:p w:rsidR="00BB170A" w:rsidRPr="00BB170A" w:rsidRDefault="00BB170A" w:rsidP="00922A07">
      <w:pPr>
        <w:keepNext/>
        <w:keepLines/>
        <w:tabs>
          <w:tab w:val="left" w:pos="794"/>
          <w:tab w:val="left" w:pos="1191"/>
          <w:tab w:val="left" w:pos="1588"/>
          <w:tab w:val="left" w:pos="1985"/>
        </w:tabs>
        <w:rPr>
          <w:rtl/>
          <w:lang w:eastAsia="en-US"/>
        </w:rPr>
      </w:pPr>
      <w:r w:rsidRPr="00BB170A">
        <w:rPr>
          <w:rFonts w:hint="cs"/>
          <w:rtl/>
          <w:lang w:eastAsia="en-US"/>
        </w:rPr>
        <w:t>وب</w:t>
      </w:r>
      <w:r w:rsidRPr="00BB170A">
        <w:rPr>
          <w:rtl/>
          <w:lang w:eastAsia="en-US"/>
        </w:rPr>
        <w:t>خلاف ذلك</w:t>
      </w:r>
      <w:r w:rsidRPr="00BB170A">
        <w:rPr>
          <w:rFonts w:hint="cs"/>
          <w:rtl/>
          <w:lang w:eastAsia="en-US"/>
        </w:rPr>
        <w:t>،</w:t>
      </w:r>
      <w:r w:rsidRPr="00BB170A">
        <w:rPr>
          <w:rtl/>
          <w:lang w:eastAsia="en-US"/>
        </w:rPr>
        <w:t xml:space="preserve"> ي</w:t>
      </w:r>
      <w:r w:rsidRPr="00BB170A">
        <w:rPr>
          <w:rFonts w:hint="cs"/>
          <w:rtl/>
          <w:lang w:eastAsia="en-US"/>
        </w:rPr>
        <w:t>ُ</w:t>
      </w:r>
      <w:r w:rsidRPr="00BB170A">
        <w:rPr>
          <w:rtl/>
          <w:lang w:eastAsia="en-US"/>
        </w:rPr>
        <w:t>ستمر على النحو التالي:</w:t>
      </w:r>
    </w:p>
    <w:p w:rsidR="008D705D" w:rsidRDefault="00BB170A" w:rsidP="005A436A">
      <w:pPr>
        <w:keepNext/>
        <w:keepLines/>
        <w:spacing w:after="240"/>
        <w:rPr>
          <w:rtl/>
          <w:lang w:val="en-GB" w:eastAsia="en-US"/>
        </w:rPr>
      </w:pPr>
      <w:r w:rsidRPr="00BB170A">
        <w:rPr>
          <w:rFonts w:hint="cs"/>
          <w:rtl/>
          <w:lang w:eastAsia="en-US"/>
        </w:rPr>
        <w:t xml:space="preserve">يُحسب أصغر خلوص ارتفاع </w:t>
      </w:r>
      <w:r w:rsidRPr="00BB170A">
        <w:rPr>
          <w:rtl/>
          <w:lang w:eastAsia="en-US"/>
        </w:rPr>
        <w:t>بين</w:t>
      </w:r>
      <w:r w:rsidRPr="00BB170A">
        <w:rPr>
          <w:rFonts w:hint="cs"/>
          <w:rtl/>
          <w:lang w:eastAsia="en-US"/>
        </w:rPr>
        <w:t xml:space="preserve"> المسير </w:t>
      </w:r>
      <w:r w:rsidRPr="00BB170A">
        <w:rPr>
          <w:rtl/>
          <w:lang w:eastAsia="en-US"/>
        </w:rPr>
        <w:t xml:space="preserve">المنحني </w:t>
      </w:r>
      <w:r w:rsidRPr="00BB170A">
        <w:rPr>
          <w:rFonts w:hint="cs"/>
          <w:rtl/>
          <w:lang w:eastAsia="en-US"/>
        </w:rPr>
        <w:t>على</w:t>
      </w:r>
      <w:r w:rsidRPr="00BB170A">
        <w:rPr>
          <w:rtl/>
          <w:lang w:eastAsia="en-US"/>
        </w:rPr>
        <w:t xml:space="preserve"> الأرض</w:t>
      </w:r>
      <w:r w:rsidRPr="00BB170A">
        <w:rPr>
          <w:rFonts w:hint="cs"/>
          <w:rtl/>
          <w:lang w:eastAsia="en-US"/>
        </w:rPr>
        <w:t xml:space="preserve"> والشعاع بين الهوائيين، </w:t>
      </w:r>
      <w:r w:rsidRPr="00BB170A">
        <w:rPr>
          <w:i/>
          <w:lang w:eastAsia="en-US"/>
        </w:rPr>
        <w:t>h</w:t>
      </w:r>
      <w:r w:rsidRPr="00BB170A">
        <w:rPr>
          <w:rFonts w:hint="cs"/>
          <w:rtl/>
          <w:lang w:eastAsia="en-US"/>
        </w:rPr>
        <w:t>، المعطى بما يلي:</w:t>
      </w:r>
    </w:p>
    <w:p w:rsidR="00922A07" w:rsidRPr="003F1715" w:rsidRDefault="00922A07" w:rsidP="00922A07">
      <w:pPr>
        <w:pStyle w:val="Equation"/>
        <w:bidi w:val="0"/>
      </w:pPr>
      <w:r w:rsidRPr="003F1715">
        <w:t>(23)</w:t>
      </w:r>
      <w:r w:rsidRPr="003F1715">
        <w:tab/>
      </w:r>
      <w:r w:rsidRPr="000644D3">
        <w:rPr>
          <w:position w:val="-24"/>
        </w:rPr>
        <w:object w:dxaOrig="5160" w:dyaOrig="1100">
          <v:shape id="_x0000_i1049" type="#_x0000_t75" style="width:257.35pt;height:55.35pt" o:ole="" fillcolor="window">
            <v:imagedata r:id="rId62" o:title=""/>
          </v:shape>
          <o:OLEObject Type="Embed" ProgID="Equation.3" ShapeID="_x0000_i1049" DrawAspect="Content" ObjectID="_1412418284" r:id="rId63"/>
        </w:object>
      </w:r>
      <w:r w:rsidRPr="003F1715">
        <w:t>                m</w:t>
      </w:r>
      <w:r w:rsidRPr="003F1715">
        <w:tab/>
      </w:r>
    </w:p>
    <w:p w:rsidR="008D705D" w:rsidRDefault="00D71CFD" w:rsidP="00C8219D">
      <w:pPr>
        <w:rPr>
          <w:rtl/>
          <w:lang w:val="en-GB" w:eastAsia="en-US"/>
        </w:rPr>
      </w:pPr>
      <w:r>
        <w:rPr>
          <w:rFonts w:hint="cs"/>
          <w:rtl/>
          <w:lang w:val="en-GB" w:eastAsia="en-US"/>
        </w:rPr>
        <w:t>حيث</w:t>
      </w:r>
    </w:p>
    <w:p w:rsidR="002C65D2" w:rsidRPr="003F1715" w:rsidRDefault="002C65D2" w:rsidP="00C8219D">
      <w:pPr>
        <w:pStyle w:val="Equation"/>
        <w:bidi w:val="0"/>
        <w:spacing w:before="0" w:after="240"/>
      </w:pPr>
      <w:r w:rsidRPr="003F1715">
        <w:t>(24a)</w:t>
      </w:r>
      <w:r w:rsidRPr="003F1715">
        <w:tab/>
      </w:r>
      <w:r w:rsidRPr="000644D3">
        <w:rPr>
          <w:position w:val="-24"/>
        </w:rPr>
        <w:object w:dxaOrig="2100" w:dyaOrig="620">
          <v:shape id="_x0000_i1050" type="#_x0000_t75" style="width:104.8pt;height:31.7pt" o:ole="" fillcolor="window">
            <v:imagedata r:id="rId64" o:title=""/>
          </v:shape>
          <o:OLEObject Type="Embed" ProgID="Equation.3" ShapeID="_x0000_i1050" DrawAspect="Content" ObjectID="_1412418285" r:id="rId65"/>
        </w:object>
      </w:r>
      <w:r w:rsidRPr="003F1715">
        <w:t>                km</w:t>
      </w:r>
      <w:r w:rsidRPr="003F1715">
        <w:tab/>
      </w:r>
    </w:p>
    <w:p w:rsidR="00C8219D" w:rsidRPr="003F1715" w:rsidRDefault="00C8219D" w:rsidP="00C8219D">
      <w:pPr>
        <w:pStyle w:val="Equation"/>
        <w:bidi w:val="0"/>
        <w:spacing w:before="240" w:after="240"/>
      </w:pPr>
      <w:r w:rsidRPr="003F1715">
        <w:t>(24b)</w:t>
      </w:r>
      <w:r w:rsidRPr="003F1715">
        <w:tab/>
      </w:r>
      <w:r w:rsidRPr="0024276C">
        <w:rPr>
          <w:position w:val="-12"/>
        </w:rPr>
        <w:object w:dxaOrig="1620" w:dyaOrig="360">
          <v:shape id="_x0000_i1051" type="#_x0000_t75" style="width:80.05pt;height:18.25pt" o:ole="" fillcolor="window">
            <v:imagedata r:id="rId66" o:title=""/>
          </v:shape>
          <o:OLEObject Type="Embed" ProgID="Equation.3" ShapeID="_x0000_i1051" DrawAspect="Content" ObjectID="_1412418286" r:id="rId67"/>
        </w:object>
      </w:r>
      <w:r w:rsidRPr="003F1715">
        <w:t>                km</w:t>
      </w:r>
      <w:r w:rsidRPr="003F1715">
        <w:tab/>
      </w:r>
    </w:p>
    <w:p w:rsidR="00C8219D" w:rsidRPr="003F1715" w:rsidRDefault="00C8219D" w:rsidP="00AC1EAB">
      <w:pPr>
        <w:pStyle w:val="Equation"/>
        <w:bidi w:val="0"/>
        <w:spacing w:before="240" w:after="240"/>
      </w:pPr>
      <w:r w:rsidRPr="003F1715">
        <w:t>(24c)</w:t>
      </w:r>
      <w:r w:rsidRPr="003F1715">
        <w:tab/>
      </w:r>
      <w:r w:rsidRPr="00AD0BE0">
        <w:rPr>
          <w:position w:val="-38"/>
        </w:rPr>
        <w:object w:dxaOrig="5480" w:dyaOrig="880">
          <v:shape id="_x0000_i1052" type="#_x0000_t75" style="width:272.95pt;height:43.5pt" o:ole="" fillcolor="window">
            <v:imagedata r:id="rId68" o:title=""/>
          </v:shape>
          <o:OLEObject Type="Embed" ProgID="Equation.3" ShapeID="_x0000_i1052" DrawAspect="Content" ObjectID="_1412418287" r:id="rId69"/>
        </w:object>
      </w:r>
      <w:r w:rsidRPr="003F1715">
        <w:tab/>
      </w:r>
    </w:p>
    <w:p w:rsidR="008D705D" w:rsidRDefault="00BB170A" w:rsidP="00BB170A">
      <w:pPr>
        <w:rPr>
          <w:rtl/>
          <w:lang w:val="en-GB" w:eastAsia="en-US"/>
        </w:rPr>
      </w:pPr>
      <w:r>
        <w:rPr>
          <w:rFonts w:hint="cs"/>
          <w:rtl/>
          <w:lang w:val="en-GB" w:eastAsia="en-US"/>
        </w:rPr>
        <w:t xml:space="preserve">حيث تنتج دالة </w:t>
      </w:r>
      <w:r w:rsidRPr="009032DE">
        <w:rPr>
          <w:rtl/>
        </w:rPr>
        <w:t xml:space="preserve">قوس جيب </w:t>
      </w:r>
      <w:r>
        <w:rPr>
          <w:rFonts w:hint="cs"/>
          <w:rtl/>
        </w:rPr>
        <w:t>ال</w:t>
      </w:r>
      <w:r w:rsidRPr="009032DE">
        <w:rPr>
          <w:rtl/>
        </w:rPr>
        <w:t xml:space="preserve">تمام زاوية </w:t>
      </w:r>
      <w:proofErr w:type="spellStart"/>
      <w:r w:rsidRPr="009032DE">
        <w:rPr>
          <w:rtl/>
        </w:rPr>
        <w:t>بالراديان</w:t>
      </w:r>
      <w:proofErr w:type="spellEnd"/>
    </w:p>
    <w:p w:rsidR="00AC1EAB" w:rsidRPr="003F1715" w:rsidRDefault="00AC1EAB" w:rsidP="00AC1EAB">
      <w:pPr>
        <w:pStyle w:val="Equation"/>
        <w:bidi w:val="0"/>
      </w:pPr>
      <w:r w:rsidRPr="003F1715">
        <w:lastRenderedPageBreak/>
        <w:t>(24d)</w:t>
      </w:r>
      <w:r w:rsidRPr="003F1715">
        <w:tab/>
      </w:r>
      <w:r w:rsidRPr="000644D3">
        <w:rPr>
          <w:position w:val="-30"/>
          <w:lang w:val="es-ES_tradnl"/>
        </w:rPr>
        <w:object w:dxaOrig="1540" w:dyaOrig="680">
          <v:shape id="_x0000_i1053" type="#_x0000_t75" style="width:76.3pt;height:34.4pt" o:ole="" fillcolor="window">
            <v:imagedata r:id="rId70" o:title=""/>
          </v:shape>
          <o:OLEObject Type="Embed" ProgID="Equation.3" ShapeID="_x0000_i1053" DrawAspect="Content" ObjectID="_1412418288" r:id="rId71"/>
        </w:object>
      </w:r>
      <w:r w:rsidRPr="003F1715">
        <w:tab/>
      </w:r>
    </w:p>
    <w:p w:rsidR="00AC1EAB" w:rsidRPr="003F1715" w:rsidRDefault="00AC1EAB" w:rsidP="00AC1EAB">
      <w:pPr>
        <w:pStyle w:val="Equation"/>
        <w:bidi w:val="0"/>
        <w:spacing w:before="240" w:after="240"/>
      </w:pPr>
      <w:r w:rsidRPr="003F1715">
        <w:t>(24e)</w:t>
      </w:r>
      <w:r w:rsidRPr="003F1715">
        <w:tab/>
      </w:r>
      <w:r w:rsidRPr="00AD0BE0">
        <w:rPr>
          <w:position w:val="-34"/>
        </w:rPr>
        <w:object w:dxaOrig="1880" w:dyaOrig="780">
          <v:shape id="_x0000_i1054" type="#_x0000_t75" style="width:93.5pt;height:39.75pt" o:ole="" fillcolor="window">
            <v:imagedata r:id="rId72" o:title=""/>
          </v:shape>
          <o:OLEObject Type="Embed" ProgID="Equation.3" ShapeID="_x0000_i1054" DrawAspect="Content" ObjectID="_1412418289" r:id="rId73"/>
        </w:object>
      </w:r>
      <w:r w:rsidRPr="003F1715">
        <w:tab/>
      </w:r>
    </w:p>
    <w:p w:rsidR="0048238C" w:rsidRPr="00D82EC6" w:rsidRDefault="0048238C" w:rsidP="00C66C58">
      <w:pPr>
        <w:keepNext/>
        <w:rPr>
          <w:rtl/>
        </w:rPr>
      </w:pPr>
      <w:r>
        <w:rPr>
          <w:rFonts w:hint="cs"/>
          <w:rtl/>
        </w:rPr>
        <w:t xml:space="preserve">يُحسب الخلوص المطلوب عند انعدام خسارة الانعراج، </w:t>
      </w:r>
      <w:proofErr w:type="spellStart"/>
      <w:r w:rsidRPr="001B3F90">
        <w:rPr>
          <w:i/>
        </w:rPr>
        <w:t>h</w:t>
      </w:r>
      <w:r w:rsidRPr="001B3F90">
        <w:rPr>
          <w:i/>
          <w:vertAlign w:val="subscript"/>
        </w:rPr>
        <w:t>req</w:t>
      </w:r>
      <w:proofErr w:type="spellEnd"/>
      <w:r>
        <w:rPr>
          <w:rFonts w:hint="cs"/>
          <w:rtl/>
        </w:rPr>
        <w:t>، ويعطى بما</w:t>
      </w:r>
      <w:r w:rsidR="002500DC">
        <w:rPr>
          <w:rFonts w:hint="eastAsia"/>
          <w:rtl/>
        </w:rPr>
        <w:t> </w:t>
      </w:r>
      <w:r>
        <w:rPr>
          <w:rFonts w:hint="cs"/>
          <w:rtl/>
        </w:rPr>
        <w:t>يلي:</w:t>
      </w:r>
    </w:p>
    <w:p w:rsidR="002500DC" w:rsidRPr="003F1715" w:rsidRDefault="002500DC" w:rsidP="00C66C58">
      <w:pPr>
        <w:pStyle w:val="Equation"/>
        <w:bidi w:val="0"/>
      </w:pPr>
      <w:r w:rsidRPr="003F1715">
        <w:t>(25)</w:t>
      </w:r>
      <w:r w:rsidRPr="003F1715">
        <w:tab/>
      </w:r>
      <w:r w:rsidRPr="0024276C">
        <w:rPr>
          <w:position w:val="-26"/>
        </w:rPr>
        <w:object w:dxaOrig="2920" w:dyaOrig="700">
          <v:shape id="_x0000_i1055" type="#_x0000_t75" style="width:144.55pt;height:35.45pt" o:ole="" fillcolor="window">
            <v:imagedata r:id="rId74" o:title=""/>
          </v:shape>
          <o:OLEObject Type="Embed" ProgID="Equation.3" ShapeID="_x0000_i1055" DrawAspect="Content" ObjectID="_1412418290" r:id="rId75"/>
        </w:object>
      </w:r>
      <w:r w:rsidRPr="003F1715">
        <w:t>                m</w:t>
      </w:r>
      <w:r w:rsidRPr="003F1715">
        <w:tab/>
      </w:r>
    </w:p>
    <w:p w:rsidR="00632864" w:rsidRPr="002500DC" w:rsidRDefault="00632864" w:rsidP="002E028F">
      <w:pPr>
        <w:tabs>
          <w:tab w:val="left" w:pos="794"/>
          <w:tab w:val="left" w:pos="1191"/>
          <w:tab w:val="left" w:pos="1588"/>
          <w:tab w:val="left" w:pos="1985"/>
        </w:tabs>
        <w:spacing w:before="240" w:after="120"/>
        <w:rPr>
          <w:spacing w:val="-4"/>
          <w:rtl/>
          <w:lang w:eastAsia="en-US" w:bidi="ar-SY"/>
        </w:rPr>
      </w:pPr>
      <w:r w:rsidRPr="002500DC">
        <w:rPr>
          <w:rFonts w:hint="cs"/>
          <w:spacing w:val="-4"/>
          <w:rtl/>
          <w:lang w:eastAsia="en-US"/>
        </w:rPr>
        <w:t xml:space="preserve">في حال </w:t>
      </w:r>
      <w:r w:rsidR="002E028F">
        <w:rPr>
          <w:spacing w:val="-4"/>
          <w:lang w:eastAsia="en-US"/>
        </w:rPr>
        <w:t>(</w:t>
      </w:r>
      <w:r w:rsidR="002E028F" w:rsidRPr="002E028F">
        <w:rPr>
          <w:i/>
          <w:spacing w:val="-4"/>
          <w:lang w:eastAsia="en-US"/>
        </w:rPr>
        <w:t>h</w:t>
      </w:r>
      <w:r w:rsidR="002E028F" w:rsidRPr="002E028F">
        <w:rPr>
          <w:spacing w:val="-4"/>
          <w:lang w:eastAsia="en-US"/>
        </w:rPr>
        <w:t xml:space="preserve"> &gt; </w:t>
      </w:r>
      <w:proofErr w:type="spellStart"/>
      <w:r w:rsidR="002E028F" w:rsidRPr="002E028F">
        <w:rPr>
          <w:i/>
          <w:spacing w:val="-4"/>
          <w:lang w:eastAsia="en-US"/>
        </w:rPr>
        <w:t>h</w:t>
      </w:r>
      <w:r w:rsidR="002E028F" w:rsidRPr="002E028F">
        <w:rPr>
          <w:i/>
          <w:spacing w:val="-4"/>
          <w:vertAlign w:val="subscript"/>
          <w:lang w:eastAsia="en-US"/>
        </w:rPr>
        <w:t>req</w:t>
      </w:r>
      <w:proofErr w:type="spellEnd"/>
      <w:r w:rsidR="002E028F">
        <w:rPr>
          <w:spacing w:val="-4"/>
          <w:lang w:eastAsia="en-US"/>
        </w:rPr>
        <w:t>)</w:t>
      </w:r>
      <w:r w:rsidR="002E028F">
        <w:rPr>
          <w:rFonts w:hint="cs"/>
          <w:spacing w:val="-4"/>
          <w:rtl/>
          <w:lang w:eastAsia="en-US"/>
        </w:rPr>
        <w:t xml:space="preserve"> </w:t>
      </w:r>
      <w:r w:rsidRPr="002500DC">
        <w:rPr>
          <w:rFonts w:hint="cs"/>
          <w:spacing w:val="-4"/>
          <w:rtl/>
          <w:lang w:eastAsia="en-US"/>
        </w:rPr>
        <w:t>تنعدم خسارة الانعراج</w:t>
      </w:r>
      <w:r w:rsidRPr="002500DC">
        <w:rPr>
          <w:spacing w:val="-4"/>
          <w:rtl/>
          <w:lang w:eastAsia="en-US"/>
        </w:rPr>
        <w:t xml:space="preserve"> في الأرض الكروية</w:t>
      </w:r>
      <w:r w:rsidRPr="002500DC">
        <w:rPr>
          <w:rFonts w:hint="cs"/>
          <w:spacing w:val="-4"/>
          <w:rtl/>
          <w:lang w:eastAsia="en-US"/>
        </w:rPr>
        <w:t xml:space="preserve"> </w:t>
      </w:r>
      <w:proofErr w:type="spellStart"/>
      <w:r w:rsidRPr="002500DC">
        <w:rPr>
          <w:i/>
          <w:spacing w:val="-4"/>
          <w:lang w:eastAsia="en-US"/>
        </w:rPr>
        <w:t>L</w:t>
      </w:r>
      <w:r w:rsidRPr="002500DC">
        <w:rPr>
          <w:i/>
          <w:spacing w:val="-4"/>
          <w:vertAlign w:val="subscript"/>
          <w:lang w:eastAsia="en-US"/>
        </w:rPr>
        <w:t>dsph</w:t>
      </w:r>
      <w:proofErr w:type="spellEnd"/>
      <w:r w:rsidRPr="002500DC">
        <w:rPr>
          <w:rFonts w:hint="cs"/>
          <w:spacing w:val="-4"/>
          <w:rtl/>
          <w:lang w:eastAsia="en-US"/>
        </w:rPr>
        <w:t>.</w:t>
      </w:r>
      <w:r w:rsidRPr="002500DC">
        <w:rPr>
          <w:rFonts w:hint="cs"/>
          <w:spacing w:val="-4"/>
          <w:rtl/>
          <w:lang w:eastAsia="en-US" w:bidi="ar-SY"/>
        </w:rPr>
        <w:t xml:space="preserve"> ولا ضرورة لمزيد من حساب الانعراج</w:t>
      </w:r>
      <w:r w:rsidRPr="002500DC">
        <w:rPr>
          <w:spacing w:val="-4"/>
          <w:rtl/>
          <w:lang w:eastAsia="en-US"/>
        </w:rPr>
        <w:t xml:space="preserve"> في الأرض</w:t>
      </w:r>
      <w:r w:rsidR="002500DC" w:rsidRPr="002500DC">
        <w:rPr>
          <w:rFonts w:hint="cs"/>
          <w:spacing w:val="-4"/>
          <w:rtl/>
          <w:lang w:eastAsia="en-US"/>
        </w:rPr>
        <w:t> </w:t>
      </w:r>
      <w:r w:rsidRPr="002500DC">
        <w:rPr>
          <w:spacing w:val="-4"/>
          <w:rtl/>
          <w:lang w:eastAsia="en-US"/>
        </w:rPr>
        <w:t>الكروية</w:t>
      </w:r>
      <w:r w:rsidRPr="002500DC">
        <w:rPr>
          <w:rFonts w:hint="cs"/>
          <w:spacing w:val="-4"/>
          <w:rtl/>
          <w:lang w:eastAsia="en-US"/>
        </w:rPr>
        <w:t>.</w:t>
      </w:r>
    </w:p>
    <w:p w:rsidR="00632864" w:rsidRPr="00632864" w:rsidRDefault="00632864" w:rsidP="00C66C58">
      <w:pPr>
        <w:tabs>
          <w:tab w:val="left" w:pos="794"/>
          <w:tab w:val="left" w:pos="1191"/>
          <w:tab w:val="left" w:pos="1588"/>
          <w:tab w:val="left" w:pos="1985"/>
        </w:tabs>
        <w:spacing w:before="240"/>
        <w:rPr>
          <w:rtl/>
          <w:lang w:eastAsia="en-US"/>
        </w:rPr>
      </w:pPr>
      <w:r w:rsidRPr="00632864">
        <w:rPr>
          <w:rFonts w:hint="cs"/>
          <w:rtl/>
          <w:lang w:eastAsia="en-US"/>
        </w:rPr>
        <w:t>وب</w:t>
      </w:r>
      <w:r w:rsidRPr="00632864">
        <w:rPr>
          <w:rtl/>
          <w:lang w:eastAsia="en-US"/>
        </w:rPr>
        <w:t>خلاف ذلك</w:t>
      </w:r>
      <w:r w:rsidRPr="00632864">
        <w:rPr>
          <w:rFonts w:hint="cs"/>
          <w:rtl/>
          <w:lang w:eastAsia="en-US"/>
        </w:rPr>
        <w:t>،</w:t>
      </w:r>
      <w:r w:rsidRPr="00632864">
        <w:rPr>
          <w:rtl/>
          <w:lang w:eastAsia="en-US"/>
        </w:rPr>
        <w:t xml:space="preserve"> ي</w:t>
      </w:r>
      <w:r w:rsidRPr="00632864">
        <w:rPr>
          <w:rFonts w:hint="cs"/>
          <w:rtl/>
          <w:lang w:eastAsia="en-US"/>
        </w:rPr>
        <w:t>ُ</w:t>
      </w:r>
      <w:r w:rsidRPr="00632864">
        <w:rPr>
          <w:rtl/>
          <w:lang w:eastAsia="en-US"/>
        </w:rPr>
        <w:t>ستمر على النحو التالي:</w:t>
      </w:r>
    </w:p>
    <w:p w:rsidR="00632864" w:rsidRPr="00632864" w:rsidRDefault="00632864" w:rsidP="0096634C">
      <w:pPr>
        <w:tabs>
          <w:tab w:val="left" w:pos="794"/>
          <w:tab w:val="left" w:pos="1191"/>
          <w:tab w:val="left" w:pos="1588"/>
          <w:tab w:val="left" w:pos="1985"/>
        </w:tabs>
        <w:spacing w:after="240"/>
        <w:rPr>
          <w:rtl/>
          <w:lang w:eastAsia="en-US"/>
        </w:rPr>
      </w:pPr>
      <w:r w:rsidRPr="00632864">
        <w:rPr>
          <w:rFonts w:hint="cs"/>
          <w:rtl/>
          <w:lang w:eastAsia="en-US"/>
        </w:rPr>
        <w:t xml:space="preserve">يُحسب نصف قطر الأرض الفعال المعدل، </w:t>
      </w:r>
      <w:proofErr w:type="spellStart"/>
      <w:r w:rsidRPr="00632864">
        <w:rPr>
          <w:i/>
          <w:lang w:eastAsia="en-US"/>
        </w:rPr>
        <w:t>a</w:t>
      </w:r>
      <w:r w:rsidRPr="00632864">
        <w:rPr>
          <w:i/>
          <w:vertAlign w:val="subscript"/>
          <w:lang w:eastAsia="en-US"/>
        </w:rPr>
        <w:t>em</w:t>
      </w:r>
      <w:proofErr w:type="spellEnd"/>
      <w:r w:rsidRPr="00632864">
        <w:rPr>
          <w:rFonts w:hint="cs"/>
          <w:rtl/>
          <w:lang w:eastAsia="en-US"/>
        </w:rPr>
        <w:t xml:space="preserve">، مما يعطي خط بصر هامشي على مسافة </w:t>
      </w:r>
      <w:r w:rsidRPr="00632864">
        <w:rPr>
          <w:i/>
          <w:lang w:eastAsia="en-US"/>
        </w:rPr>
        <w:t>d</w:t>
      </w:r>
      <w:r w:rsidRPr="00632864">
        <w:rPr>
          <w:rFonts w:hint="cs"/>
          <w:rtl/>
          <w:lang w:eastAsia="en-US"/>
        </w:rPr>
        <w:t xml:space="preserve"> تعطى بما يلي:</w:t>
      </w:r>
    </w:p>
    <w:p w:rsidR="0053449C" w:rsidRPr="003F1715" w:rsidRDefault="0053449C" w:rsidP="00C66C58">
      <w:pPr>
        <w:pStyle w:val="Equation"/>
        <w:bidi w:val="0"/>
      </w:pPr>
      <w:r w:rsidRPr="003F1715">
        <w:t>(26)</w:t>
      </w:r>
      <w:r w:rsidRPr="003F1715">
        <w:tab/>
      </w:r>
      <w:r w:rsidRPr="00AD0BE0">
        <w:rPr>
          <w:position w:val="-34"/>
        </w:rPr>
        <w:object w:dxaOrig="2659" w:dyaOrig="880">
          <v:shape id="_x0000_i1056" type="#_x0000_t75" style="width:132.2pt;height:43.5pt" o:ole="" fillcolor="window">
            <v:imagedata r:id="rId76" o:title=""/>
          </v:shape>
          <o:OLEObject Type="Embed" ProgID="Equation.3" ShapeID="_x0000_i1056" DrawAspect="Content" ObjectID="_1412418291" r:id="rId77"/>
        </w:object>
      </w:r>
      <w:r w:rsidRPr="003F1715">
        <w:t>                km</w:t>
      </w:r>
      <w:r w:rsidRPr="003F1715">
        <w:tab/>
      </w:r>
    </w:p>
    <w:p w:rsidR="00632864" w:rsidRPr="00632864" w:rsidRDefault="00632864" w:rsidP="002E028F">
      <w:pPr>
        <w:tabs>
          <w:tab w:val="left" w:pos="794"/>
          <w:tab w:val="left" w:pos="1191"/>
          <w:tab w:val="left" w:pos="1588"/>
          <w:tab w:val="left" w:pos="1985"/>
        </w:tabs>
        <w:spacing w:before="360" w:after="120"/>
        <w:rPr>
          <w:rtl/>
          <w:lang w:eastAsia="en-US" w:bidi="ar-SY"/>
        </w:rPr>
      </w:pPr>
      <w:r w:rsidRPr="00632864">
        <w:rPr>
          <w:rFonts w:hint="cs"/>
          <w:rtl/>
          <w:lang w:eastAsia="en-US"/>
        </w:rPr>
        <w:t xml:space="preserve">تُستخدم الطريقة المذكورة في الفقرة </w:t>
      </w:r>
      <w:r w:rsidRPr="00632864">
        <w:rPr>
          <w:lang w:eastAsia="en-US"/>
        </w:rPr>
        <w:t>3.3.4</w:t>
      </w:r>
      <w:r w:rsidRPr="00632864">
        <w:rPr>
          <w:rFonts w:hint="cs"/>
          <w:rtl/>
          <w:lang w:eastAsia="en-US" w:bidi="ar-SY"/>
        </w:rPr>
        <w:t xml:space="preserve"> من أجل</w:t>
      </w:r>
      <w:r w:rsidR="008E4048">
        <w:rPr>
          <w:rFonts w:hint="eastAsia"/>
          <w:rtl/>
          <w:lang w:eastAsia="en-US"/>
        </w:rPr>
        <w:t> </w:t>
      </w:r>
      <w:r w:rsidR="002E028F">
        <w:rPr>
          <w:lang w:eastAsia="en-US" w:bidi="ar-SY"/>
        </w:rPr>
        <w:t>(</w:t>
      </w:r>
      <w:proofErr w:type="spellStart"/>
      <w:r w:rsidR="002E028F" w:rsidRPr="002E028F">
        <w:rPr>
          <w:i/>
          <w:lang w:eastAsia="en-US" w:bidi="ar-SY"/>
        </w:rPr>
        <w:t>a</w:t>
      </w:r>
      <w:r w:rsidR="002E028F" w:rsidRPr="002E028F">
        <w:rPr>
          <w:i/>
          <w:vertAlign w:val="subscript"/>
          <w:lang w:eastAsia="en-US" w:bidi="ar-SY"/>
        </w:rPr>
        <w:t>dft</w:t>
      </w:r>
      <w:proofErr w:type="spellEnd"/>
      <w:r w:rsidR="002E028F" w:rsidRPr="002E028F">
        <w:rPr>
          <w:lang w:eastAsia="en-US" w:bidi="ar-SY"/>
        </w:rPr>
        <w:t> = </w:t>
      </w:r>
      <w:proofErr w:type="spellStart"/>
      <w:r w:rsidR="002E028F" w:rsidRPr="002E028F">
        <w:rPr>
          <w:i/>
          <w:lang w:eastAsia="en-US" w:bidi="ar-SY"/>
        </w:rPr>
        <w:t>a</w:t>
      </w:r>
      <w:r w:rsidR="002E028F" w:rsidRPr="002E028F">
        <w:rPr>
          <w:i/>
          <w:vertAlign w:val="subscript"/>
          <w:lang w:eastAsia="en-US" w:bidi="ar-SY"/>
        </w:rPr>
        <w:t>em</w:t>
      </w:r>
      <w:proofErr w:type="spellEnd"/>
      <w:r w:rsidR="002E028F">
        <w:rPr>
          <w:lang w:eastAsia="en-US" w:bidi="ar-SY"/>
        </w:rPr>
        <w:t>)</w:t>
      </w:r>
      <w:r w:rsidRPr="00632864">
        <w:rPr>
          <w:rFonts w:hint="cs"/>
          <w:rtl/>
          <w:lang w:eastAsia="en-US" w:bidi="ar-SY"/>
        </w:rPr>
        <w:t xml:space="preserve"> للحصول على الخسارة </w:t>
      </w:r>
      <w:proofErr w:type="spellStart"/>
      <w:r w:rsidRPr="00632864">
        <w:rPr>
          <w:i/>
          <w:lang w:eastAsia="en-US"/>
        </w:rPr>
        <w:t>L</w:t>
      </w:r>
      <w:r w:rsidRPr="00632864">
        <w:rPr>
          <w:i/>
          <w:vertAlign w:val="subscript"/>
          <w:lang w:eastAsia="en-US"/>
        </w:rPr>
        <w:t>dft</w:t>
      </w:r>
      <w:proofErr w:type="spellEnd"/>
      <w:r w:rsidRPr="00632864">
        <w:rPr>
          <w:rFonts w:hint="cs"/>
          <w:rtl/>
          <w:lang w:eastAsia="en-US" w:bidi="ar-SY"/>
        </w:rPr>
        <w:t>.</w:t>
      </w:r>
    </w:p>
    <w:p w:rsidR="00632864" w:rsidRPr="00632864" w:rsidRDefault="00632864" w:rsidP="0096634C">
      <w:pPr>
        <w:tabs>
          <w:tab w:val="left" w:pos="794"/>
          <w:tab w:val="left" w:pos="1191"/>
          <w:tab w:val="left" w:pos="1588"/>
          <w:tab w:val="left" w:pos="1985"/>
        </w:tabs>
        <w:rPr>
          <w:rtl/>
          <w:lang w:eastAsia="en-US" w:bidi="ar-SY"/>
        </w:rPr>
      </w:pPr>
      <w:r w:rsidRPr="00632864">
        <w:rPr>
          <w:rFonts w:hint="cs"/>
          <w:rtl/>
          <w:lang w:eastAsia="en-US"/>
        </w:rPr>
        <w:t xml:space="preserve">فإذا كانت </w:t>
      </w:r>
      <w:r w:rsidRPr="00632864">
        <w:rPr>
          <w:rFonts w:hint="cs"/>
          <w:rtl/>
          <w:lang w:eastAsia="en-US" w:bidi="ar-SY"/>
        </w:rPr>
        <w:t xml:space="preserve">الخسارة </w:t>
      </w:r>
      <w:proofErr w:type="spellStart"/>
      <w:r w:rsidRPr="00632864">
        <w:rPr>
          <w:i/>
          <w:lang w:eastAsia="en-US"/>
        </w:rPr>
        <w:t>L</w:t>
      </w:r>
      <w:r w:rsidRPr="00632864">
        <w:rPr>
          <w:i/>
          <w:vertAlign w:val="subscript"/>
          <w:lang w:eastAsia="en-US"/>
        </w:rPr>
        <w:t>dft</w:t>
      </w:r>
      <w:proofErr w:type="spellEnd"/>
      <w:r w:rsidRPr="00632864">
        <w:rPr>
          <w:rFonts w:hint="cs"/>
          <w:rtl/>
          <w:lang w:eastAsia="en-US"/>
        </w:rPr>
        <w:t xml:space="preserve"> سالبة، تنعدم خسارة الانعراج</w:t>
      </w:r>
      <w:r w:rsidRPr="00632864">
        <w:rPr>
          <w:rtl/>
          <w:lang w:eastAsia="en-US"/>
        </w:rPr>
        <w:t xml:space="preserve"> في الأرض الكروية</w:t>
      </w:r>
      <w:r w:rsidRPr="00632864">
        <w:rPr>
          <w:rFonts w:hint="cs"/>
          <w:rtl/>
          <w:lang w:eastAsia="en-US"/>
        </w:rPr>
        <w:t xml:space="preserve"> </w:t>
      </w:r>
      <w:proofErr w:type="spellStart"/>
      <w:r w:rsidRPr="00632864">
        <w:rPr>
          <w:i/>
          <w:lang w:eastAsia="en-US"/>
        </w:rPr>
        <w:t>L</w:t>
      </w:r>
      <w:r w:rsidRPr="00632864">
        <w:rPr>
          <w:i/>
          <w:vertAlign w:val="subscript"/>
          <w:lang w:eastAsia="en-US"/>
        </w:rPr>
        <w:t>dsph</w:t>
      </w:r>
      <w:proofErr w:type="spellEnd"/>
      <w:r w:rsidRPr="00632864">
        <w:rPr>
          <w:rFonts w:hint="cs"/>
          <w:rtl/>
          <w:lang w:eastAsia="en-US"/>
        </w:rPr>
        <w:t>.</w:t>
      </w:r>
      <w:r w:rsidRPr="00632864">
        <w:rPr>
          <w:rFonts w:hint="cs"/>
          <w:rtl/>
          <w:lang w:eastAsia="en-US" w:bidi="ar-SY"/>
        </w:rPr>
        <w:t xml:space="preserve"> ولا ضرورة لمزيد من حساب الانعراج</w:t>
      </w:r>
      <w:r w:rsidRPr="00632864">
        <w:rPr>
          <w:rtl/>
          <w:lang w:eastAsia="en-US"/>
        </w:rPr>
        <w:t xml:space="preserve"> في</w:t>
      </w:r>
      <w:r w:rsidR="0086010C">
        <w:rPr>
          <w:rFonts w:hint="cs"/>
          <w:rtl/>
          <w:lang w:eastAsia="en-US"/>
        </w:rPr>
        <w:t> </w:t>
      </w:r>
      <w:r w:rsidRPr="00632864">
        <w:rPr>
          <w:rtl/>
          <w:lang w:eastAsia="en-US"/>
        </w:rPr>
        <w:t>الأرض</w:t>
      </w:r>
      <w:r w:rsidR="0096634C">
        <w:rPr>
          <w:rFonts w:hint="cs"/>
          <w:rtl/>
          <w:lang w:eastAsia="en-US"/>
        </w:rPr>
        <w:t> </w:t>
      </w:r>
      <w:r w:rsidRPr="00632864">
        <w:rPr>
          <w:rtl/>
          <w:lang w:eastAsia="en-US"/>
        </w:rPr>
        <w:t>الكروية</w:t>
      </w:r>
      <w:r w:rsidRPr="00632864">
        <w:rPr>
          <w:rFonts w:hint="cs"/>
          <w:rtl/>
          <w:lang w:eastAsia="en-US"/>
        </w:rPr>
        <w:t>.</w:t>
      </w:r>
    </w:p>
    <w:p w:rsidR="00632864" w:rsidRPr="00632864" w:rsidRDefault="00632864" w:rsidP="00702CAC">
      <w:pPr>
        <w:keepNext/>
        <w:keepLines/>
        <w:tabs>
          <w:tab w:val="left" w:pos="794"/>
          <w:tab w:val="left" w:pos="1191"/>
          <w:tab w:val="left" w:pos="1588"/>
          <w:tab w:val="left" w:pos="1985"/>
        </w:tabs>
        <w:rPr>
          <w:rtl/>
          <w:lang w:eastAsia="en-US"/>
        </w:rPr>
      </w:pPr>
      <w:r w:rsidRPr="00632864">
        <w:rPr>
          <w:rFonts w:hint="cs"/>
          <w:rtl/>
          <w:lang w:eastAsia="en-US"/>
        </w:rPr>
        <w:t>وب</w:t>
      </w:r>
      <w:r w:rsidRPr="00632864">
        <w:rPr>
          <w:rtl/>
          <w:lang w:eastAsia="en-US"/>
        </w:rPr>
        <w:t>خلاف ذلك</w:t>
      </w:r>
      <w:r w:rsidRPr="00632864">
        <w:rPr>
          <w:rFonts w:hint="cs"/>
          <w:rtl/>
          <w:lang w:eastAsia="en-US"/>
        </w:rPr>
        <w:t>،</w:t>
      </w:r>
      <w:r w:rsidRPr="00632864">
        <w:rPr>
          <w:rtl/>
          <w:lang w:eastAsia="en-US"/>
        </w:rPr>
        <w:t xml:space="preserve"> ي</w:t>
      </w:r>
      <w:r w:rsidRPr="00632864">
        <w:rPr>
          <w:rFonts w:hint="cs"/>
          <w:rtl/>
          <w:lang w:eastAsia="en-US"/>
        </w:rPr>
        <w:t>ُ</w:t>
      </w:r>
      <w:r w:rsidRPr="00632864">
        <w:rPr>
          <w:rtl/>
          <w:lang w:eastAsia="en-US"/>
        </w:rPr>
        <w:t>ستمر على النحو التالي:</w:t>
      </w:r>
    </w:p>
    <w:p w:rsidR="00632864" w:rsidRPr="00632864" w:rsidRDefault="00632864" w:rsidP="00702CAC">
      <w:pPr>
        <w:keepNext/>
        <w:keepLines/>
        <w:tabs>
          <w:tab w:val="left" w:pos="794"/>
          <w:tab w:val="left" w:pos="1191"/>
          <w:tab w:val="left" w:pos="1588"/>
          <w:tab w:val="left" w:pos="1985"/>
        </w:tabs>
        <w:spacing w:after="240"/>
        <w:rPr>
          <w:rtl/>
          <w:lang w:eastAsia="en-US"/>
        </w:rPr>
      </w:pPr>
      <w:r w:rsidRPr="00632864">
        <w:rPr>
          <w:rFonts w:hint="cs"/>
          <w:rtl/>
          <w:lang w:eastAsia="en-US"/>
        </w:rPr>
        <w:t>تُحسب خسارة الانعراج</w:t>
      </w:r>
      <w:r w:rsidRPr="00632864">
        <w:rPr>
          <w:rtl/>
          <w:lang w:eastAsia="en-US"/>
        </w:rPr>
        <w:t xml:space="preserve"> في الأرض الكروية</w:t>
      </w:r>
      <w:r w:rsidRPr="00632864">
        <w:rPr>
          <w:rFonts w:hint="cs"/>
          <w:rtl/>
          <w:lang w:eastAsia="en-US"/>
        </w:rPr>
        <w:t xml:space="preserve"> بالاستكمال الداخلي:</w:t>
      </w:r>
    </w:p>
    <w:p w:rsidR="00096B97" w:rsidRPr="003F1715" w:rsidRDefault="00096B97" w:rsidP="00702CAC">
      <w:pPr>
        <w:pStyle w:val="Equation"/>
        <w:keepNext/>
        <w:keepLines/>
        <w:bidi w:val="0"/>
        <w:spacing w:after="480"/>
      </w:pPr>
      <w:r w:rsidRPr="003F1715">
        <w:t>(27)</w:t>
      </w:r>
      <w:r w:rsidRPr="003F1715">
        <w:tab/>
      </w:r>
      <w:r w:rsidRPr="004862CF">
        <w:rPr>
          <w:position w:val="-14"/>
        </w:rPr>
        <w:object w:dxaOrig="2480" w:dyaOrig="380">
          <v:shape id="_x0000_i1057" type="#_x0000_t75" style="width:123.6pt;height:17.75pt" o:ole="">
            <v:imagedata r:id="rId78" o:title=""/>
          </v:shape>
          <o:OLEObject Type="Embed" ProgID="Equation.3" ShapeID="_x0000_i1057" DrawAspect="Content" ObjectID="_1412418292" r:id="rId79"/>
        </w:object>
      </w:r>
      <w:r w:rsidRPr="003F1715">
        <w:rPr>
          <w:position w:val="-14"/>
        </w:rPr>
        <w:t>                dB</w:t>
      </w:r>
      <w:r w:rsidRPr="003F1715">
        <w:tab/>
      </w:r>
    </w:p>
    <w:p w:rsidR="00602CC2" w:rsidRPr="00CD2522" w:rsidRDefault="00602CC2" w:rsidP="00EE6760">
      <w:pPr>
        <w:pStyle w:val="Heading3"/>
        <w:rPr>
          <w:spacing w:val="-4"/>
          <w:rtl/>
          <w:lang w:val="en-GB"/>
        </w:rPr>
      </w:pPr>
      <w:r w:rsidRPr="00CD2522">
        <w:rPr>
          <w:lang w:val="en-GB" w:bidi="ar-SY"/>
        </w:rPr>
        <w:t>3.3.4</w:t>
      </w:r>
      <w:r w:rsidRPr="00CD2522">
        <w:rPr>
          <w:lang w:val="en-GB" w:bidi="ar-SY"/>
        </w:rPr>
        <w:tab/>
      </w:r>
      <w:r w:rsidR="00EE6760">
        <w:rPr>
          <w:rFonts w:hint="cs"/>
          <w:rtl/>
          <w:lang w:val="en-GB" w:bidi="ar-SY"/>
        </w:rPr>
        <w:t xml:space="preserve">جزء الحد الأول من </w:t>
      </w:r>
      <w:r w:rsidR="00EE6760" w:rsidRPr="00EE6760">
        <w:rPr>
          <w:rFonts w:hint="cs"/>
          <w:rtl/>
          <w:lang w:val="en-GB"/>
        </w:rPr>
        <w:t>خسارة الانعراج</w:t>
      </w:r>
      <w:r w:rsidR="00EE6760" w:rsidRPr="00EE6760">
        <w:rPr>
          <w:rtl/>
          <w:lang w:val="en-GB"/>
        </w:rPr>
        <w:t xml:space="preserve"> في الأرض الكروية</w:t>
      </w:r>
    </w:p>
    <w:p w:rsidR="00E162CF" w:rsidRPr="00E162CF" w:rsidRDefault="00E162CF" w:rsidP="00432BBB">
      <w:pPr>
        <w:tabs>
          <w:tab w:val="left" w:pos="794"/>
          <w:tab w:val="left" w:pos="1191"/>
          <w:tab w:val="left" w:pos="1588"/>
          <w:tab w:val="left" w:pos="1985"/>
        </w:tabs>
        <w:rPr>
          <w:rtl/>
          <w:lang w:eastAsia="en-US" w:bidi="ar-SY"/>
        </w:rPr>
      </w:pPr>
      <w:r w:rsidRPr="00E162CF">
        <w:rPr>
          <w:rFonts w:hint="cs"/>
          <w:rtl/>
          <w:lang w:eastAsia="en-US"/>
        </w:rPr>
        <w:t>تعطي هذه الفقرة الفرعية طريقة لحساب الانعراج</w:t>
      </w:r>
      <w:r w:rsidRPr="00E162CF">
        <w:rPr>
          <w:rtl/>
          <w:lang w:eastAsia="en-US"/>
        </w:rPr>
        <w:t xml:space="preserve"> في الأرض الكروية</w:t>
      </w:r>
      <w:r w:rsidRPr="00E162CF">
        <w:rPr>
          <w:rFonts w:hint="cs"/>
          <w:rtl/>
          <w:lang w:eastAsia="en-US"/>
        </w:rPr>
        <w:t xml:space="preserve"> </w:t>
      </w:r>
      <w:r w:rsidRPr="00E162CF">
        <w:rPr>
          <w:rtl/>
          <w:lang w:eastAsia="en-US"/>
        </w:rPr>
        <w:t xml:space="preserve">باستخدام </w:t>
      </w:r>
      <w:r w:rsidRPr="00E162CF">
        <w:rPr>
          <w:rFonts w:hint="cs"/>
          <w:rtl/>
          <w:lang w:eastAsia="en-US"/>
        </w:rPr>
        <w:t>الحد</w:t>
      </w:r>
      <w:r w:rsidRPr="00E162CF">
        <w:rPr>
          <w:rtl/>
          <w:lang w:eastAsia="en-US"/>
        </w:rPr>
        <w:t xml:space="preserve"> الأول فقط من </w:t>
      </w:r>
      <w:r w:rsidRPr="00E162CF">
        <w:rPr>
          <w:rFonts w:hint="cs"/>
          <w:rtl/>
          <w:lang w:eastAsia="en-US"/>
        </w:rPr>
        <w:t>السلاسل المتبقية</w:t>
      </w:r>
      <w:r w:rsidRPr="00E162CF">
        <w:rPr>
          <w:rtl/>
          <w:lang w:eastAsia="en-US"/>
        </w:rPr>
        <w:t>.</w:t>
      </w:r>
      <w:r w:rsidRPr="00E162CF">
        <w:rPr>
          <w:rFonts w:hint="cs"/>
          <w:rtl/>
          <w:lang w:eastAsia="en-US"/>
        </w:rPr>
        <w:t xml:space="preserve"> وهي تشكل جزءاً من طريقة الانعراج الكلي الموضحة في الفقرة </w:t>
      </w:r>
      <w:r w:rsidRPr="00E162CF">
        <w:rPr>
          <w:lang w:eastAsia="en-US"/>
        </w:rPr>
        <w:t>2.3.4</w:t>
      </w:r>
      <w:r w:rsidRPr="00E162CF">
        <w:rPr>
          <w:rFonts w:hint="cs"/>
          <w:rtl/>
          <w:lang w:eastAsia="en-US"/>
        </w:rPr>
        <w:t xml:space="preserve"> أعلاه لتعطي </w:t>
      </w:r>
      <w:r w:rsidRPr="00E162CF">
        <w:rPr>
          <w:rtl/>
          <w:lang w:eastAsia="en-US"/>
        </w:rPr>
        <w:t>الحد الأول من خسارة الانعراج</w:t>
      </w:r>
      <w:r w:rsidRPr="00E162CF">
        <w:rPr>
          <w:rFonts w:hint="cs"/>
          <w:rtl/>
          <w:lang w:eastAsia="en-US"/>
        </w:rPr>
        <w:t xml:space="preserve"> </w:t>
      </w:r>
      <w:proofErr w:type="spellStart"/>
      <w:r w:rsidRPr="00E162CF">
        <w:rPr>
          <w:i/>
          <w:lang w:eastAsia="en-US"/>
        </w:rPr>
        <w:t>L</w:t>
      </w:r>
      <w:r w:rsidRPr="00E162CF">
        <w:rPr>
          <w:i/>
          <w:vertAlign w:val="subscript"/>
          <w:lang w:eastAsia="en-US"/>
        </w:rPr>
        <w:t>dft</w:t>
      </w:r>
      <w:proofErr w:type="spellEnd"/>
      <w:r w:rsidRPr="00E162CF">
        <w:rPr>
          <w:rFonts w:hint="cs"/>
          <w:rtl/>
          <w:lang w:eastAsia="en-US"/>
        </w:rPr>
        <w:t xml:space="preserve">، من أجل </w:t>
      </w:r>
      <w:r w:rsidRPr="00E162CF">
        <w:rPr>
          <w:rtl/>
          <w:lang w:eastAsia="en-US"/>
        </w:rPr>
        <w:t>قيمة معينة</w:t>
      </w:r>
      <w:r w:rsidRPr="00E162CF">
        <w:rPr>
          <w:rFonts w:hint="cs"/>
          <w:rtl/>
          <w:lang w:eastAsia="en-US"/>
        </w:rPr>
        <w:t xml:space="preserve"> لنصف قطر</w:t>
      </w:r>
      <w:r w:rsidRPr="00E162CF">
        <w:rPr>
          <w:rtl/>
          <w:lang w:eastAsia="en-US"/>
        </w:rPr>
        <w:t xml:space="preserve"> الأرض </w:t>
      </w:r>
      <w:r w:rsidRPr="00E162CF">
        <w:rPr>
          <w:rFonts w:hint="cs"/>
          <w:rtl/>
          <w:lang w:eastAsia="en-US"/>
        </w:rPr>
        <w:t>ال</w:t>
      </w:r>
      <w:r w:rsidRPr="00E162CF">
        <w:rPr>
          <w:rtl/>
          <w:lang w:eastAsia="en-US"/>
        </w:rPr>
        <w:t>فعال</w:t>
      </w:r>
      <w:r w:rsidRPr="00E162CF">
        <w:rPr>
          <w:rFonts w:hint="cs"/>
          <w:rtl/>
          <w:lang w:eastAsia="en-US"/>
        </w:rPr>
        <w:t xml:space="preserve"> </w:t>
      </w:r>
      <w:proofErr w:type="spellStart"/>
      <w:r w:rsidRPr="00E162CF">
        <w:rPr>
          <w:i/>
          <w:lang w:eastAsia="en-US"/>
        </w:rPr>
        <w:t>a</w:t>
      </w:r>
      <w:r w:rsidRPr="00E162CF">
        <w:rPr>
          <w:i/>
          <w:vertAlign w:val="subscript"/>
          <w:lang w:eastAsia="en-US"/>
        </w:rPr>
        <w:t>dft</w:t>
      </w:r>
      <w:proofErr w:type="spellEnd"/>
      <w:r w:rsidRPr="00E162CF">
        <w:rPr>
          <w:rFonts w:hint="cs"/>
          <w:rtl/>
          <w:lang w:eastAsia="en-US"/>
        </w:rPr>
        <w:t xml:space="preserve">. وترد قيمة </w:t>
      </w:r>
      <w:proofErr w:type="spellStart"/>
      <w:r w:rsidRPr="00E162CF">
        <w:rPr>
          <w:i/>
          <w:lang w:eastAsia="en-US"/>
        </w:rPr>
        <w:t>a</w:t>
      </w:r>
      <w:r w:rsidRPr="00E162CF">
        <w:rPr>
          <w:i/>
          <w:vertAlign w:val="subscript"/>
          <w:lang w:eastAsia="en-US"/>
        </w:rPr>
        <w:t>dft</w:t>
      </w:r>
      <w:proofErr w:type="spellEnd"/>
      <w:r w:rsidRPr="00E162CF">
        <w:rPr>
          <w:rFonts w:hint="cs"/>
          <w:rtl/>
          <w:lang w:eastAsia="en-US"/>
        </w:rPr>
        <w:t xml:space="preserve"> التي يتعين استخدامها في الفقرة </w:t>
      </w:r>
      <w:r w:rsidRPr="00E162CF">
        <w:rPr>
          <w:lang w:eastAsia="en-US"/>
        </w:rPr>
        <w:t>2.3.4</w:t>
      </w:r>
      <w:r w:rsidRPr="00E162CF">
        <w:rPr>
          <w:rFonts w:hint="cs"/>
          <w:rtl/>
          <w:lang w:eastAsia="en-US"/>
        </w:rPr>
        <w:t>.</w:t>
      </w:r>
    </w:p>
    <w:p w:rsidR="00E162CF" w:rsidRDefault="00E162CF" w:rsidP="000823C1">
      <w:pPr>
        <w:tabs>
          <w:tab w:val="left" w:pos="794"/>
          <w:tab w:val="left" w:pos="1191"/>
          <w:tab w:val="left" w:pos="1588"/>
          <w:tab w:val="left" w:pos="1985"/>
        </w:tabs>
        <w:rPr>
          <w:rFonts w:hint="cs"/>
          <w:spacing w:val="-4"/>
          <w:rtl/>
          <w:lang w:eastAsia="en-US"/>
        </w:rPr>
      </w:pPr>
      <w:r w:rsidRPr="0086010C">
        <w:rPr>
          <w:rFonts w:hint="cs"/>
          <w:spacing w:val="-4"/>
          <w:rtl/>
          <w:lang w:eastAsia="en-US"/>
        </w:rPr>
        <w:t>وتحدَد</w:t>
      </w:r>
      <w:r w:rsidR="002A0D78">
        <w:rPr>
          <w:rFonts w:hint="cs"/>
          <w:spacing w:val="-4"/>
          <w:rtl/>
          <w:lang w:eastAsia="en-US"/>
        </w:rPr>
        <w:t xml:space="preserve"> </w:t>
      </w:r>
      <w:r w:rsidRPr="0086010C">
        <w:rPr>
          <w:spacing w:val="-4"/>
          <w:rtl/>
          <w:lang w:eastAsia="en-US"/>
        </w:rPr>
        <w:t xml:space="preserve">الخصائص الكهربائية </w:t>
      </w:r>
      <w:r w:rsidRPr="0086010C">
        <w:rPr>
          <w:rFonts w:hint="cs"/>
          <w:spacing w:val="-4"/>
          <w:rtl/>
          <w:lang w:eastAsia="en-US"/>
        </w:rPr>
        <w:t>لل</w:t>
      </w:r>
      <w:r w:rsidRPr="0086010C">
        <w:rPr>
          <w:spacing w:val="-4"/>
          <w:rtl/>
          <w:lang w:eastAsia="en-US"/>
        </w:rPr>
        <w:t>تضاريس</w:t>
      </w:r>
      <w:r w:rsidRPr="0086010C">
        <w:rPr>
          <w:rFonts w:hint="cs"/>
          <w:spacing w:val="-4"/>
          <w:rtl/>
          <w:lang w:eastAsia="en-US"/>
        </w:rPr>
        <w:t xml:space="preserve"> النمطية على البر </w:t>
      </w:r>
      <w:proofErr w:type="spellStart"/>
      <w:r w:rsidRPr="0086010C">
        <w:rPr>
          <w:rFonts w:hint="cs"/>
          <w:spacing w:val="-4"/>
          <w:rtl/>
          <w:lang w:eastAsia="en-US"/>
        </w:rPr>
        <w:t>ب</w:t>
      </w:r>
      <w:r w:rsidRPr="0086010C">
        <w:rPr>
          <w:spacing w:val="-4"/>
          <w:rtl/>
          <w:lang w:eastAsia="en-US"/>
        </w:rPr>
        <w:t>السماحية</w:t>
      </w:r>
      <w:proofErr w:type="spellEnd"/>
      <w:r w:rsidRPr="0086010C">
        <w:rPr>
          <w:spacing w:val="-4"/>
          <w:rtl/>
          <w:lang w:eastAsia="en-US"/>
        </w:rPr>
        <w:t xml:space="preserve"> النسبية</w:t>
      </w:r>
      <w:r w:rsidR="003E430C">
        <w:rPr>
          <w:rFonts w:hint="cs"/>
          <w:spacing w:val="-4"/>
          <w:rtl/>
          <w:lang w:eastAsia="en-US"/>
        </w:rPr>
        <w:t xml:space="preserve"> </w:t>
      </w:r>
      <w:r w:rsidR="003E430C">
        <w:rPr>
          <w:spacing w:val="-4"/>
          <w:szCs w:val="22"/>
          <w:lang w:eastAsia="en-US"/>
        </w:rPr>
        <w:t>22,0</w:t>
      </w:r>
      <w:r w:rsidR="002A0D78">
        <w:rPr>
          <w:spacing w:val="-4"/>
          <w:szCs w:val="22"/>
          <w:lang w:eastAsia="en-US"/>
        </w:rPr>
        <w:t> = </w:t>
      </w:r>
      <w:r w:rsidR="003E430C" w:rsidRPr="003E430C">
        <w:rPr>
          <w:rFonts w:hint="cs"/>
          <w:spacing w:val="-4"/>
          <w:sz w:val="28"/>
          <w:szCs w:val="28"/>
          <w:lang w:eastAsia="en-US"/>
        </w:rPr>
        <w:sym w:font="Symbol" w:char="F065"/>
      </w:r>
      <w:r w:rsidR="003E430C" w:rsidRPr="002A0D78">
        <w:rPr>
          <w:i/>
          <w:iCs/>
          <w:spacing w:val="-4"/>
          <w:szCs w:val="22"/>
          <w:vertAlign w:val="subscript"/>
          <w:lang w:eastAsia="en-US"/>
        </w:rPr>
        <w:t>r</w:t>
      </w:r>
      <w:r w:rsidR="00432BBB">
        <w:rPr>
          <w:rFonts w:hint="cs"/>
          <w:spacing w:val="-4"/>
          <w:rtl/>
          <w:lang w:eastAsia="en-US"/>
        </w:rPr>
        <w:t xml:space="preserve"> </w:t>
      </w:r>
      <w:r w:rsidRPr="0086010C">
        <w:rPr>
          <w:rFonts w:hint="cs"/>
          <w:spacing w:val="-4"/>
          <w:rtl/>
          <w:lang w:eastAsia="en-US"/>
        </w:rPr>
        <w:t>والإيصالية النوعية</w:t>
      </w:r>
      <w:r w:rsidR="000823C1">
        <w:rPr>
          <w:rFonts w:hint="cs"/>
          <w:spacing w:val="-4"/>
          <w:rtl/>
          <w:lang w:eastAsia="en-US"/>
        </w:rPr>
        <w:t xml:space="preserve"> </w:t>
      </w:r>
      <w:r w:rsidR="000823C1">
        <w:rPr>
          <w:spacing w:val="-4"/>
          <w:lang w:eastAsia="en-US"/>
        </w:rPr>
        <w:t>S/m 0,003</w:t>
      </w:r>
      <w:r w:rsidR="002A0D78">
        <w:rPr>
          <w:spacing w:val="-4"/>
          <w:lang w:eastAsia="en-US"/>
        </w:rPr>
        <w:t> = </w:t>
      </w:r>
      <w:r w:rsidR="002A0D78" w:rsidRPr="003E430C">
        <w:rPr>
          <w:rFonts w:hint="cs"/>
          <w:spacing w:val="-4"/>
          <w:sz w:val="24"/>
          <w:szCs w:val="32"/>
          <w:lang w:eastAsia="en-US"/>
        </w:rPr>
        <w:sym w:font="Symbol" w:char="F073"/>
      </w:r>
      <w:r w:rsidRPr="0086010C">
        <w:rPr>
          <w:rFonts w:hint="cs"/>
          <w:spacing w:val="-4"/>
          <w:rtl/>
          <w:lang w:eastAsia="en-US"/>
        </w:rPr>
        <w:t xml:space="preserve"> وتُحسب الخسارة </w:t>
      </w:r>
      <w:proofErr w:type="spellStart"/>
      <w:r w:rsidRPr="0086010C">
        <w:rPr>
          <w:i/>
          <w:spacing w:val="-4"/>
          <w:lang w:eastAsia="en-US"/>
        </w:rPr>
        <w:t>L</w:t>
      </w:r>
      <w:r w:rsidRPr="0086010C">
        <w:rPr>
          <w:i/>
          <w:spacing w:val="-4"/>
          <w:vertAlign w:val="subscript"/>
          <w:lang w:eastAsia="en-US"/>
        </w:rPr>
        <w:t>dft</w:t>
      </w:r>
      <w:proofErr w:type="spellEnd"/>
      <w:r w:rsidRPr="0086010C">
        <w:rPr>
          <w:rFonts w:hint="cs"/>
          <w:spacing w:val="-4"/>
          <w:rtl/>
          <w:lang w:eastAsia="en-US"/>
        </w:rPr>
        <w:t xml:space="preserve"> </w:t>
      </w:r>
      <w:r w:rsidRPr="0086010C">
        <w:rPr>
          <w:spacing w:val="-4"/>
          <w:rtl/>
          <w:lang w:eastAsia="en-US"/>
        </w:rPr>
        <w:t xml:space="preserve">باستخدام </w:t>
      </w:r>
      <w:r w:rsidRPr="0086010C">
        <w:rPr>
          <w:rFonts w:hint="cs"/>
          <w:spacing w:val="-4"/>
          <w:rtl/>
          <w:lang w:eastAsia="en-US"/>
        </w:rPr>
        <w:t>ال</w:t>
      </w:r>
      <w:r w:rsidRPr="0086010C">
        <w:rPr>
          <w:spacing w:val="-4"/>
          <w:rtl/>
          <w:lang w:eastAsia="en-US"/>
        </w:rPr>
        <w:t>معادلات</w:t>
      </w:r>
      <w:r w:rsidRPr="0086010C">
        <w:rPr>
          <w:rFonts w:hint="cs"/>
          <w:spacing w:val="-4"/>
          <w:rtl/>
          <w:lang w:eastAsia="en-US"/>
        </w:rPr>
        <w:t xml:space="preserve"> </w:t>
      </w:r>
      <w:r w:rsidRPr="0086010C">
        <w:rPr>
          <w:spacing w:val="-4"/>
          <w:lang w:eastAsia="en-US"/>
        </w:rPr>
        <w:t>(29)</w:t>
      </w:r>
      <w:r w:rsidRPr="0086010C">
        <w:rPr>
          <w:rFonts w:hint="cs"/>
          <w:spacing w:val="-4"/>
          <w:rtl/>
          <w:lang w:eastAsia="en-US"/>
        </w:rPr>
        <w:t xml:space="preserve"> حتى </w:t>
      </w:r>
      <w:r w:rsidRPr="0086010C">
        <w:rPr>
          <w:spacing w:val="-4"/>
          <w:lang w:eastAsia="en-US"/>
        </w:rPr>
        <w:t>(36)</w:t>
      </w:r>
      <w:r w:rsidRPr="0086010C">
        <w:rPr>
          <w:rFonts w:hint="cs"/>
          <w:spacing w:val="-4"/>
          <w:rtl/>
          <w:lang w:eastAsia="en-US"/>
        </w:rPr>
        <w:t xml:space="preserve"> وتدعى النتيجة </w:t>
      </w:r>
      <w:proofErr w:type="spellStart"/>
      <w:r w:rsidRPr="0086010C">
        <w:rPr>
          <w:i/>
          <w:spacing w:val="-4"/>
          <w:lang w:eastAsia="en-US"/>
        </w:rPr>
        <w:t>L</w:t>
      </w:r>
      <w:r w:rsidRPr="0086010C">
        <w:rPr>
          <w:i/>
          <w:spacing w:val="-4"/>
          <w:vertAlign w:val="subscript"/>
          <w:lang w:eastAsia="en-US"/>
        </w:rPr>
        <w:t>dftland</w:t>
      </w:r>
      <w:proofErr w:type="spellEnd"/>
      <w:r w:rsidRPr="0086010C">
        <w:rPr>
          <w:rFonts w:hint="cs"/>
          <w:spacing w:val="-4"/>
          <w:rtl/>
          <w:lang w:eastAsia="en-US"/>
        </w:rPr>
        <w:t>.</w:t>
      </w:r>
    </w:p>
    <w:p w:rsidR="003E430C" w:rsidRPr="0086010C" w:rsidRDefault="003E430C" w:rsidP="0061288B">
      <w:pPr>
        <w:tabs>
          <w:tab w:val="left" w:pos="794"/>
          <w:tab w:val="left" w:pos="1191"/>
          <w:tab w:val="left" w:pos="1588"/>
          <w:tab w:val="left" w:pos="1985"/>
        </w:tabs>
        <w:rPr>
          <w:spacing w:val="-4"/>
          <w:rtl/>
          <w:lang w:eastAsia="en-US"/>
        </w:rPr>
      </w:pPr>
      <w:r w:rsidRPr="0086010C">
        <w:rPr>
          <w:rFonts w:hint="cs"/>
          <w:spacing w:val="-4"/>
          <w:rtl/>
          <w:lang w:eastAsia="en-US"/>
        </w:rPr>
        <w:t>وتحدَد</w:t>
      </w:r>
      <w:r>
        <w:rPr>
          <w:rFonts w:hint="cs"/>
          <w:spacing w:val="-4"/>
          <w:rtl/>
          <w:lang w:eastAsia="en-US"/>
        </w:rPr>
        <w:t xml:space="preserve"> </w:t>
      </w:r>
      <w:r w:rsidRPr="0086010C">
        <w:rPr>
          <w:spacing w:val="-4"/>
          <w:rtl/>
          <w:lang w:eastAsia="en-US"/>
        </w:rPr>
        <w:t xml:space="preserve">الخصائص الكهربائية </w:t>
      </w:r>
      <w:r w:rsidRPr="0086010C">
        <w:rPr>
          <w:rFonts w:hint="cs"/>
          <w:spacing w:val="-4"/>
          <w:rtl/>
          <w:lang w:eastAsia="en-US"/>
        </w:rPr>
        <w:t>لل</w:t>
      </w:r>
      <w:r w:rsidRPr="0086010C">
        <w:rPr>
          <w:spacing w:val="-4"/>
          <w:rtl/>
          <w:lang w:eastAsia="en-US"/>
        </w:rPr>
        <w:t>تضاريس</w:t>
      </w:r>
      <w:r w:rsidRPr="0086010C">
        <w:rPr>
          <w:rFonts w:hint="cs"/>
          <w:spacing w:val="-4"/>
          <w:rtl/>
          <w:lang w:eastAsia="en-US"/>
        </w:rPr>
        <w:t xml:space="preserve"> النمطية </w:t>
      </w:r>
      <w:r>
        <w:rPr>
          <w:rFonts w:hint="cs"/>
          <w:spacing w:val="-4"/>
          <w:rtl/>
          <w:lang w:eastAsia="en-US"/>
        </w:rPr>
        <w:t>في البحر</w:t>
      </w:r>
      <w:r w:rsidRPr="0086010C">
        <w:rPr>
          <w:rFonts w:hint="cs"/>
          <w:spacing w:val="-4"/>
          <w:rtl/>
          <w:lang w:eastAsia="en-US"/>
        </w:rPr>
        <w:t xml:space="preserve"> </w:t>
      </w:r>
      <w:proofErr w:type="spellStart"/>
      <w:r w:rsidRPr="0086010C">
        <w:rPr>
          <w:rFonts w:hint="cs"/>
          <w:spacing w:val="-4"/>
          <w:rtl/>
          <w:lang w:eastAsia="en-US"/>
        </w:rPr>
        <w:t>ب</w:t>
      </w:r>
      <w:r w:rsidRPr="0086010C">
        <w:rPr>
          <w:spacing w:val="-4"/>
          <w:rtl/>
          <w:lang w:eastAsia="en-US"/>
        </w:rPr>
        <w:t>السماحية</w:t>
      </w:r>
      <w:proofErr w:type="spellEnd"/>
      <w:r w:rsidRPr="0086010C">
        <w:rPr>
          <w:spacing w:val="-4"/>
          <w:rtl/>
          <w:lang w:eastAsia="en-US"/>
        </w:rPr>
        <w:t xml:space="preserve"> النسبية</w:t>
      </w:r>
      <w:r w:rsidR="000823C1">
        <w:rPr>
          <w:rFonts w:hint="cs"/>
          <w:spacing w:val="-4"/>
          <w:rtl/>
          <w:lang w:eastAsia="en-US"/>
        </w:rPr>
        <w:t> </w:t>
      </w:r>
      <w:r w:rsidR="000823C1">
        <w:rPr>
          <w:spacing w:val="-4"/>
          <w:szCs w:val="22"/>
          <w:lang w:eastAsia="en-US"/>
        </w:rPr>
        <w:t>80,0 </w:t>
      </w:r>
      <w:r>
        <w:rPr>
          <w:spacing w:val="-4"/>
          <w:szCs w:val="22"/>
          <w:lang w:eastAsia="en-US"/>
        </w:rPr>
        <w:t>= </w:t>
      </w:r>
      <w:r w:rsidRPr="003E430C">
        <w:rPr>
          <w:rFonts w:hint="cs"/>
          <w:spacing w:val="-4"/>
          <w:sz w:val="28"/>
          <w:szCs w:val="28"/>
          <w:lang w:eastAsia="en-US"/>
        </w:rPr>
        <w:sym w:font="Symbol" w:char="F065"/>
      </w:r>
      <w:r w:rsidRPr="002A0D78">
        <w:rPr>
          <w:i/>
          <w:iCs/>
          <w:spacing w:val="-4"/>
          <w:szCs w:val="22"/>
          <w:vertAlign w:val="subscript"/>
          <w:lang w:eastAsia="en-US"/>
        </w:rPr>
        <w:t>r</w:t>
      </w:r>
      <w:r>
        <w:rPr>
          <w:rFonts w:hint="cs"/>
          <w:spacing w:val="-4"/>
          <w:rtl/>
          <w:lang w:eastAsia="en-US"/>
        </w:rPr>
        <w:t xml:space="preserve"> </w:t>
      </w:r>
      <w:r w:rsidRPr="0086010C">
        <w:rPr>
          <w:rFonts w:hint="cs"/>
          <w:spacing w:val="-4"/>
          <w:rtl/>
          <w:lang w:eastAsia="en-US"/>
        </w:rPr>
        <w:t xml:space="preserve">والإيصالية النوعية </w:t>
      </w:r>
      <w:r>
        <w:rPr>
          <w:spacing w:val="-4"/>
          <w:lang w:eastAsia="en-US"/>
        </w:rPr>
        <w:t>S/m </w:t>
      </w:r>
      <w:r w:rsidR="0061288B">
        <w:rPr>
          <w:spacing w:val="-4"/>
          <w:lang w:eastAsia="en-US"/>
        </w:rPr>
        <w:t>5</w:t>
      </w:r>
      <w:r>
        <w:rPr>
          <w:spacing w:val="-4"/>
          <w:lang w:eastAsia="en-US"/>
        </w:rPr>
        <w:t>,0 = </w:t>
      </w:r>
      <w:r w:rsidRPr="003E430C">
        <w:rPr>
          <w:rFonts w:hint="cs"/>
          <w:spacing w:val="-4"/>
          <w:sz w:val="24"/>
          <w:szCs w:val="32"/>
          <w:lang w:eastAsia="en-US"/>
        </w:rPr>
        <w:sym w:font="Symbol" w:char="F073"/>
      </w:r>
      <w:r w:rsidRPr="0086010C">
        <w:rPr>
          <w:rFonts w:hint="cs"/>
          <w:spacing w:val="-4"/>
          <w:rtl/>
          <w:lang w:eastAsia="en-US"/>
        </w:rPr>
        <w:t xml:space="preserve"> وتُحسب الخسارة </w:t>
      </w:r>
      <w:proofErr w:type="spellStart"/>
      <w:r w:rsidRPr="0086010C">
        <w:rPr>
          <w:i/>
          <w:spacing w:val="-4"/>
          <w:lang w:eastAsia="en-US"/>
        </w:rPr>
        <w:t>L</w:t>
      </w:r>
      <w:r w:rsidRPr="0086010C">
        <w:rPr>
          <w:i/>
          <w:spacing w:val="-4"/>
          <w:vertAlign w:val="subscript"/>
          <w:lang w:eastAsia="en-US"/>
        </w:rPr>
        <w:t>dft</w:t>
      </w:r>
      <w:proofErr w:type="spellEnd"/>
      <w:r w:rsidRPr="0086010C">
        <w:rPr>
          <w:rFonts w:hint="cs"/>
          <w:spacing w:val="-4"/>
          <w:rtl/>
          <w:lang w:eastAsia="en-US"/>
        </w:rPr>
        <w:t xml:space="preserve"> </w:t>
      </w:r>
      <w:r w:rsidRPr="0086010C">
        <w:rPr>
          <w:spacing w:val="-4"/>
          <w:rtl/>
          <w:lang w:eastAsia="en-US"/>
        </w:rPr>
        <w:t xml:space="preserve">باستخدام </w:t>
      </w:r>
      <w:r w:rsidRPr="0086010C">
        <w:rPr>
          <w:rFonts w:hint="cs"/>
          <w:spacing w:val="-4"/>
          <w:rtl/>
          <w:lang w:eastAsia="en-US"/>
        </w:rPr>
        <w:t>ال</w:t>
      </w:r>
      <w:r w:rsidRPr="0086010C">
        <w:rPr>
          <w:spacing w:val="-4"/>
          <w:rtl/>
          <w:lang w:eastAsia="en-US"/>
        </w:rPr>
        <w:t>معادلات</w:t>
      </w:r>
      <w:r w:rsidRPr="0086010C">
        <w:rPr>
          <w:rFonts w:hint="cs"/>
          <w:spacing w:val="-4"/>
          <w:rtl/>
          <w:lang w:eastAsia="en-US"/>
        </w:rPr>
        <w:t xml:space="preserve"> </w:t>
      </w:r>
      <w:r w:rsidRPr="0086010C">
        <w:rPr>
          <w:spacing w:val="-4"/>
          <w:lang w:eastAsia="en-US"/>
        </w:rPr>
        <w:t>(29)</w:t>
      </w:r>
      <w:r w:rsidRPr="0086010C">
        <w:rPr>
          <w:rFonts w:hint="cs"/>
          <w:spacing w:val="-4"/>
          <w:rtl/>
          <w:lang w:eastAsia="en-US"/>
        </w:rPr>
        <w:t xml:space="preserve"> حتى </w:t>
      </w:r>
      <w:r w:rsidRPr="0086010C">
        <w:rPr>
          <w:spacing w:val="-4"/>
          <w:lang w:eastAsia="en-US"/>
        </w:rPr>
        <w:t>(36)</w:t>
      </w:r>
      <w:r w:rsidRPr="0086010C">
        <w:rPr>
          <w:rFonts w:hint="cs"/>
          <w:spacing w:val="-4"/>
          <w:rtl/>
          <w:lang w:eastAsia="en-US"/>
        </w:rPr>
        <w:t xml:space="preserve"> وتدعى النتيجة </w:t>
      </w:r>
      <w:proofErr w:type="spellStart"/>
      <w:r w:rsidRPr="0086010C">
        <w:rPr>
          <w:i/>
          <w:spacing w:val="-4"/>
          <w:lang w:eastAsia="en-US"/>
        </w:rPr>
        <w:t>L</w:t>
      </w:r>
      <w:r w:rsidRPr="0086010C">
        <w:rPr>
          <w:i/>
          <w:spacing w:val="-4"/>
          <w:vertAlign w:val="subscript"/>
          <w:lang w:eastAsia="en-US"/>
        </w:rPr>
        <w:t>dftland</w:t>
      </w:r>
      <w:proofErr w:type="spellEnd"/>
      <w:r w:rsidRPr="0086010C">
        <w:rPr>
          <w:rFonts w:hint="cs"/>
          <w:spacing w:val="-4"/>
          <w:rtl/>
          <w:lang w:eastAsia="en-US"/>
        </w:rPr>
        <w:t>.</w:t>
      </w:r>
    </w:p>
    <w:p w:rsidR="00E162CF" w:rsidRPr="00E162CF" w:rsidRDefault="00E162CF" w:rsidP="001A60CC">
      <w:pPr>
        <w:tabs>
          <w:tab w:val="left" w:pos="794"/>
          <w:tab w:val="left" w:pos="1191"/>
          <w:tab w:val="left" w:pos="1588"/>
          <w:tab w:val="left" w:pos="1985"/>
        </w:tabs>
        <w:spacing w:after="240"/>
        <w:rPr>
          <w:rFonts w:hint="cs"/>
          <w:rtl/>
          <w:lang w:eastAsia="en-US"/>
        </w:rPr>
      </w:pPr>
      <w:r w:rsidRPr="00E162CF">
        <w:rPr>
          <w:rFonts w:hint="cs"/>
          <w:rtl/>
          <w:lang w:eastAsia="en-US"/>
        </w:rPr>
        <w:t>ويعطى</w:t>
      </w:r>
      <w:r w:rsidRPr="00E162CF">
        <w:rPr>
          <w:rtl/>
          <w:lang w:eastAsia="en-US"/>
        </w:rPr>
        <w:t xml:space="preserve"> الآن</w:t>
      </w:r>
      <w:r w:rsidRPr="00E162CF">
        <w:rPr>
          <w:rFonts w:hint="cs"/>
          <w:rtl/>
          <w:lang w:eastAsia="en-US"/>
        </w:rPr>
        <w:t xml:space="preserve"> الحد</w:t>
      </w:r>
      <w:r w:rsidRPr="00E162CF">
        <w:rPr>
          <w:rtl/>
          <w:lang w:eastAsia="en-US"/>
        </w:rPr>
        <w:t xml:space="preserve"> الأول</w:t>
      </w:r>
      <w:r w:rsidRPr="00E162CF">
        <w:rPr>
          <w:rFonts w:hint="cs"/>
          <w:rtl/>
          <w:lang w:eastAsia="en-US"/>
        </w:rPr>
        <w:t xml:space="preserve"> لخسارة الانعراج</w:t>
      </w:r>
      <w:r w:rsidRPr="00E162CF">
        <w:rPr>
          <w:rtl/>
          <w:lang w:eastAsia="en-US"/>
        </w:rPr>
        <w:t xml:space="preserve"> في الأرض الكروية</w:t>
      </w:r>
      <w:r w:rsidRPr="00E162CF">
        <w:rPr>
          <w:rFonts w:hint="cs"/>
          <w:rtl/>
          <w:lang w:eastAsia="en-US"/>
        </w:rPr>
        <w:t xml:space="preserve"> بما</w:t>
      </w:r>
      <w:r w:rsidR="001A60CC">
        <w:rPr>
          <w:rFonts w:hint="eastAsia"/>
          <w:rtl/>
          <w:lang w:eastAsia="en-US"/>
        </w:rPr>
        <w:t> </w:t>
      </w:r>
      <w:r w:rsidRPr="00E162CF">
        <w:rPr>
          <w:rFonts w:hint="cs"/>
          <w:rtl/>
          <w:lang w:eastAsia="en-US"/>
        </w:rPr>
        <w:t>يلي:</w:t>
      </w:r>
    </w:p>
    <w:p w:rsidR="001A60CC" w:rsidRPr="003F1715" w:rsidRDefault="001A60CC" w:rsidP="00C66C58">
      <w:pPr>
        <w:pStyle w:val="Equation"/>
        <w:bidi w:val="0"/>
      </w:pPr>
      <w:r w:rsidRPr="003F1715">
        <w:t>(28)</w:t>
      </w:r>
      <w:r w:rsidRPr="003F1715">
        <w:tab/>
      </w:r>
      <w:r w:rsidRPr="00AD0BE0">
        <w:rPr>
          <w:position w:val="-14"/>
        </w:rPr>
        <w:object w:dxaOrig="2980" w:dyaOrig="380">
          <v:shape id="_x0000_i1058" type="#_x0000_t75" style="width:149.35pt;height:19.35pt" o:ole="">
            <v:imagedata r:id="rId80" o:title=""/>
          </v:shape>
          <o:OLEObject Type="Embed" ProgID="Equation.3" ShapeID="_x0000_i1058" DrawAspect="Content" ObjectID="_1412418293" r:id="rId81"/>
        </w:object>
      </w:r>
      <w:r w:rsidRPr="003F1715">
        <w:rPr>
          <w:position w:val="-14"/>
        </w:rPr>
        <w:t>                dB</w:t>
      </w:r>
      <w:r w:rsidRPr="003F1715">
        <w:tab/>
      </w:r>
    </w:p>
    <w:p w:rsidR="0064170D" w:rsidRPr="0064170D" w:rsidRDefault="0064170D" w:rsidP="00C66C58">
      <w:pPr>
        <w:tabs>
          <w:tab w:val="left" w:pos="794"/>
          <w:tab w:val="left" w:pos="1191"/>
          <w:tab w:val="left" w:pos="1588"/>
          <w:tab w:val="left" w:pos="1985"/>
        </w:tabs>
        <w:spacing w:before="240"/>
        <w:rPr>
          <w:rtl/>
          <w:lang w:eastAsia="en-US"/>
        </w:rPr>
      </w:pPr>
      <w:r w:rsidRPr="0064170D">
        <w:rPr>
          <w:rtl/>
          <w:lang w:eastAsia="en-US"/>
        </w:rPr>
        <w:t>حيث</w:t>
      </w:r>
      <w:r w:rsidRPr="0064170D">
        <w:rPr>
          <w:rFonts w:hint="cs"/>
          <w:rtl/>
          <w:lang w:eastAsia="en-US"/>
        </w:rPr>
        <w:t xml:space="preserve"> </w:t>
      </w:r>
      <w:r w:rsidRPr="0064170D">
        <w:rPr>
          <w:lang w:eastAsia="en-US"/>
        </w:rPr>
        <w:sym w:font="Symbol" w:char="F077"/>
      </w:r>
      <w:r w:rsidRPr="0064170D">
        <w:rPr>
          <w:rtl/>
          <w:lang w:eastAsia="en-US"/>
        </w:rPr>
        <w:t xml:space="preserve"> هو </w:t>
      </w:r>
      <w:r w:rsidRPr="0064170D">
        <w:rPr>
          <w:rFonts w:hint="cs"/>
          <w:rtl/>
          <w:lang w:eastAsia="en-US"/>
        </w:rPr>
        <w:t>شطر</w:t>
      </w:r>
      <w:r w:rsidRPr="0064170D">
        <w:rPr>
          <w:rtl/>
          <w:lang w:eastAsia="en-US"/>
        </w:rPr>
        <w:t xml:space="preserve"> </w:t>
      </w:r>
      <w:r w:rsidRPr="0064170D">
        <w:rPr>
          <w:rFonts w:hint="cs"/>
          <w:rtl/>
          <w:lang w:eastAsia="en-US"/>
        </w:rPr>
        <w:t>ال</w:t>
      </w:r>
      <w:r w:rsidRPr="0064170D">
        <w:rPr>
          <w:rtl/>
          <w:lang w:eastAsia="en-US"/>
        </w:rPr>
        <w:t>مس</w:t>
      </w:r>
      <w:r w:rsidRPr="0064170D">
        <w:rPr>
          <w:rFonts w:hint="cs"/>
          <w:rtl/>
          <w:lang w:eastAsia="en-US"/>
        </w:rPr>
        <w:t>ي</w:t>
      </w:r>
      <w:r w:rsidRPr="0064170D">
        <w:rPr>
          <w:rtl/>
          <w:lang w:eastAsia="en-US"/>
        </w:rPr>
        <w:t>ر فوق البحر.</w:t>
      </w:r>
    </w:p>
    <w:p w:rsidR="0064170D" w:rsidRPr="003169EF" w:rsidRDefault="0064170D" w:rsidP="00C66C58">
      <w:pPr>
        <w:keepNext/>
        <w:tabs>
          <w:tab w:val="left" w:pos="794"/>
          <w:tab w:val="left" w:pos="1191"/>
          <w:tab w:val="left" w:pos="1588"/>
          <w:tab w:val="left" w:pos="1985"/>
        </w:tabs>
        <w:rPr>
          <w:i/>
          <w:iCs/>
          <w:rtl/>
          <w:lang w:eastAsia="en-US"/>
        </w:rPr>
      </w:pPr>
      <w:r w:rsidRPr="003169EF">
        <w:rPr>
          <w:i/>
          <w:iCs/>
          <w:rtl/>
          <w:lang w:eastAsia="en-US"/>
        </w:rPr>
        <w:lastRenderedPageBreak/>
        <w:t xml:space="preserve">بدء الحساب </w:t>
      </w:r>
      <w:r w:rsidRPr="003169EF">
        <w:rPr>
          <w:rFonts w:hint="cs"/>
          <w:i/>
          <w:iCs/>
          <w:rtl/>
          <w:lang w:eastAsia="en-US"/>
        </w:rPr>
        <w:t>الذي</w:t>
      </w:r>
      <w:r w:rsidRPr="003169EF">
        <w:rPr>
          <w:i/>
          <w:iCs/>
          <w:rtl/>
          <w:lang w:eastAsia="en-US"/>
        </w:rPr>
        <w:t xml:space="preserve"> يتعين القيام به مرتين، </w:t>
      </w:r>
      <w:r w:rsidRPr="003169EF">
        <w:rPr>
          <w:rFonts w:hint="cs"/>
          <w:i/>
          <w:iCs/>
          <w:rtl/>
          <w:lang w:eastAsia="en-US"/>
        </w:rPr>
        <w:t>على النحو ال</w:t>
      </w:r>
      <w:r w:rsidRPr="003169EF">
        <w:rPr>
          <w:i/>
          <w:iCs/>
          <w:rtl/>
          <w:lang w:eastAsia="en-US"/>
        </w:rPr>
        <w:t>موضح أعلاه:</w:t>
      </w:r>
    </w:p>
    <w:p w:rsidR="00D71CFD" w:rsidRDefault="0064170D" w:rsidP="00C66C58">
      <w:pPr>
        <w:keepNext/>
        <w:tabs>
          <w:tab w:val="left" w:pos="794"/>
          <w:tab w:val="left" w:pos="1191"/>
          <w:tab w:val="left" w:pos="1588"/>
          <w:tab w:val="left" w:pos="1985"/>
        </w:tabs>
        <w:rPr>
          <w:spacing w:val="-4"/>
          <w:rtl/>
          <w:lang w:val="en-GB" w:eastAsia="en-US" w:bidi="ar-SY"/>
        </w:rPr>
      </w:pPr>
      <w:r w:rsidRPr="0064170D">
        <w:rPr>
          <w:rFonts w:hint="cs"/>
          <w:rtl/>
          <w:lang w:eastAsia="en-US"/>
        </w:rPr>
        <w:t xml:space="preserve">العامل المقيَّس </w:t>
      </w:r>
      <w:proofErr w:type="spellStart"/>
      <w:r w:rsidRPr="0064170D">
        <w:rPr>
          <w:rFonts w:hint="cs"/>
          <w:rtl/>
          <w:lang w:eastAsia="en-US"/>
        </w:rPr>
        <w:t>لسماحية</w:t>
      </w:r>
      <w:proofErr w:type="spellEnd"/>
      <w:r w:rsidRPr="0064170D">
        <w:rPr>
          <w:rtl/>
          <w:lang w:eastAsia="en-US"/>
        </w:rPr>
        <w:t xml:space="preserve"> </w:t>
      </w:r>
      <w:r w:rsidRPr="0064170D">
        <w:rPr>
          <w:rFonts w:hint="cs"/>
          <w:rtl/>
          <w:lang w:eastAsia="en-US"/>
        </w:rPr>
        <w:t>ا</w:t>
      </w:r>
      <w:r w:rsidRPr="0064170D">
        <w:rPr>
          <w:rtl/>
          <w:lang w:eastAsia="en-US"/>
        </w:rPr>
        <w:t xml:space="preserve">لسطح </w:t>
      </w:r>
      <w:r w:rsidRPr="0064170D">
        <w:rPr>
          <w:rFonts w:hint="cs"/>
          <w:rtl/>
          <w:lang w:eastAsia="en-US"/>
        </w:rPr>
        <w:t xml:space="preserve">في </w:t>
      </w:r>
      <w:r w:rsidRPr="0064170D">
        <w:rPr>
          <w:rtl/>
          <w:lang w:eastAsia="en-US"/>
        </w:rPr>
        <w:t xml:space="preserve">الاستقطاب الأفقي </w:t>
      </w:r>
      <w:r w:rsidRPr="0064170D">
        <w:rPr>
          <w:rFonts w:hint="cs"/>
          <w:rtl/>
          <w:lang w:eastAsia="en-US"/>
        </w:rPr>
        <w:t>والرأسي</w:t>
      </w:r>
      <w:r w:rsidRPr="0064170D">
        <w:rPr>
          <w:rtl/>
          <w:lang w:eastAsia="en-US"/>
        </w:rPr>
        <w:t>:</w:t>
      </w:r>
    </w:p>
    <w:p w:rsidR="00685A9A" w:rsidRDefault="003169EF" w:rsidP="00C66C58">
      <w:pPr>
        <w:pStyle w:val="Equation"/>
        <w:bidi w:val="0"/>
        <w:spacing w:before="240"/>
      </w:pPr>
      <w:r w:rsidRPr="004D00C9">
        <w:t>(29a)</w:t>
      </w:r>
      <w:r w:rsidRPr="003F1715">
        <w:rPr>
          <w:rStyle w:val="EquationChar"/>
        </w:rPr>
        <w:tab/>
      </w:r>
      <w:r w:rsidRPr="00AD0BE0">
        <w:rPr>
          <w:rStyle w:val="EquationChar"/>
          <w:position w:val="-14"/>
        </w:rPr>
        <w:object w:dxaOrig="5300" w:dyaOrig="600">
          <v:shape id="_x0000_i1059" type="#_x0000_t75" style="width:266.5pt;height:29pt" o:ole="">
            <v:imagedata r:id="rId82" o:title=""/>
          </v:shape>
          <o:OLEObject Type="Embed" ProgID="Equation.3" ShapeID="_x0000_i1059" DrawAspect="Content" ObjectID="_1412418294" r:id="rId83"/>
        </w:object>
      </w:r>
      <w:r>
        <w:t xml:space="preserve">   </w:t>
      </w:r>
      <w:r w:rsidR="00685A9A">
        <w:rPr>
          <w:rFonts w:hint="cs"/>
          <w:rtl/>
        </w:rPr>
        <w:t>(أفقي)............</w:t>
      </w:r>
    </w:p>
    <w:p w:rsidR="00685A9A" w:rsidRDefault="00685A9A" w:rsidP="00C66C58">
      <w:pPr>
        <w:keepNext/>
        <w:rPr>
          <w:rFonts w:hint="cs"/>
          <w:rtl/>
        </w:rPr>
      </w:pPr>
      <w:r>
        <w:rPr>
          <w:rFonts w:hint="cs"/>
          <w:rtl/>
        </w:rPr>
        <w:t>و</w:t>
      </w:r>
    </w:p>
    <w:p w:rsidR="00685A9A" w:rsidRPr="003F1715" w:rsidRDefault="00685A9A" w:rsidP="00685A9A">
      <w:pPr>
        <w:pStyle w:val="Equation"/>
        <w:bidi w:val="0"/>
      </w:pPr>
      <w:r w:rsidRPr="003F1715">
        <w:t>(29b)</w:t>
      </w:r>
      <w:r w:rsidRPr="003F1715">
        <w:tab/>
      </w:r>
      <w:r w:rsidRPr="0020637B">
        <w:rPr>
          <w:position w:val="-12"/>
        </w:rPr>
        <w:object w:dxaOrig="3260" w:dyaOrig="580">
          <v:shape id="_x0000_i1060" type="#_x0000_t75" style="width:164.4pt;height:30.1pt" o:ole="">
            <v:imagedata r:id="rId84" o:title=""/>
          </v:shape>
          <o:OLEObject Type="Embed" ProgID="Equation.3" ShapeID="_x0000_i1060" DrawAspect="Content" ObjectID="_1412418295" r:id="rId85"/>
        </w:object>
      </w:r>
      <w:r w:rsidRPr="003F1715">
        <w:t xml:space="preserve">   </w:t>
      </w:r>
      <w:r>
        <w:t>...................</w:t>
      </w:r>
      <w:r>
        <w:rPr>
          <w:rFonts w:hint="cs"/>
          <w:rtl/>
        </w:rPr>
        <w:t>(رأسي)</w:t>
      </w:r>
      <w:r w:rsidRPr="003F1715">
        <w:tab/>
      </w:r>
    </w:p>
    <w:p w:rsidR="000F4447" w:rsidRDefault="0064170D" w:rsidP="00685A9A">
      <w:pPr>
        <w:tabs>
          <w:tab w:val="left" w:pos="794"/>
          <w:tab w:val="left" w:pos="1191"/>
          <w:tab w:val="left" w:pos="1588"/>
          <w:tab w:val="left" w:pos="1985"/>
        </w:tabs>
        <w:spacing w:before="240" w:line="180" w:lineRule="auto"/>
        <w:rPr>
          <w:rFonts w:hint="cs"/>
          <w:spacing w:val="-4"/>
          <w:rtl/>
          <w:lang w:val="en-GB" w:eastAsia="en-US"/>
        </w:rPr>
      </w:pPr>
      <w:r>
        <w:rPr>
          <w:rFonts w:hint="cs"/>
          <w:spacing w:val="-4"/>
          <w:rtl/>
          <w:lang w:val="en-GB" w:eastAsia="en-US"/>
        </w:rPr>
        <w:t>وتُحسب معلمة ا</w:t>
      </w:r>
      <w:r w:rsidR="00011A74">
        <w:rPr>
          <w:rFonts w:hint="cs"/>
          <w:spacing w:val="-4"/>
          <w:rtl/>
          <w:lang w:val="en-GB" w:eastAsia="en-US"/>
        </w:rPr>
        <w:t>لا</w:t>
      </w:r>
      <w:r>
        <w:rPr>
          <w:rFonts w:hint="cs"/>
          <w:spacing w:val="-4"/>
          <w:rtl/>
          <w:lang w:val="en-GB" w:eastAsia="en-US"/>
        </w:rPr>
        <w:t>ستقطاب الأرض</w:t>
      </w:r>
      <w:r w:rsidR="00011A74">
        <w:rPr>
          <w:rFonts w:hint="cs"/>
          <w:spacing w:val="-4"/>
          <w:rtl/>
          <w:lang w:val="en-GB" w:eastAsia="en-US"/>
        </w:rPr>
        <w:t>ية</w:t>
      </w:r>
      <w:r>
        <w:rPr>
          <w:rFonts w:hint="cs"/>
          <w:spacing w:val="-4"/>
          <w:rtl/>
          <w:lang w:val="en-GB" w:eastAsia="en-US"/>
        </w:rPr>
        <w:t>:</w:t>
      </w:r>
    </w:p>
    <w:p w:rsidR="00685A9A" w:rsidRPr="003F1715" w:rsidRDefault="00685A9A" w:rsidP="00685A9A">
      <w:pPr>
        <w:pStyle w:val="Equation"/>
        <w:bidi w:val="0"/>
      </w:pPr>
      <w:r w:rsidRPr="003F1715">
        <w:t>(30)</w:t>
      </w:r>
      <w:r w:rsidRPr="003F1715">
        <w:tab/>
      </w:r>
      <w:r w:rsidRPr="0024276C">
        <w:rPr>
          <w:position w:val="-26"/>
        </w:rPr>
        <w:object w:dxaOrig="2540" w:dyaOrig="700">
          <v:shape id="_x0000_i1061" type="#_x0000_t75" style="width:127.35pt;height:35.45pt" o:ole="" fillcolor="window">
            <v:imagedata r:id="rId86" o:title=""/>
          </v:shape>
          <o:OLEObject Type="Embed" ProgID="Equation.3" ShapeID="_x0000_i1061" DrawAspect="Content" ObjectID="_1412418296" r:id="rId87"/>
        </w:object>
      </w:r>
      <w:r w:rsidRPr="003F1715">
        <w:tab/>
      </w:r>
    </w:p>
    <w:p w:rsidR="00EE3638" w:rsidRPr="00EE3638" w:rsidRDefault="00EE3638" w:rsidP="00685A9A">
      <w:pPr>
        <w:tabs>
          <w:tab w:val="left" w:pos="794"/>
          <w:tab w:val="left" w:pos="1191"/>
          <w:tab w:val="left" w:pos="1588"/>
          <w:tab w:val="left" w:pos="1985"/>
        </w:tabs>
        <w:spacing w:before="240"/>
        <w:rPr>
          <w:rtl/>
          <w:lang w:eastAsia="en-US"/>
        </w:rPr>
      </w:pPr>
      <w:r w:rsidRPr="00EE3638">
        <w:rPr>
          <w:rtl/>
          <w:lang w:eastAsia="en-US"/>
        </w:rPr>
        <w:t xml:space="preserve">حيث </w:t>
      </w:r>
      <w:r w:rsidRPr="00EE3638">
        <w:rPr>
          <w:i/>
          <w:iCs/>
          <w:lang w:eastAsia="en-US"/>
        </w:rPr>
        <w:t>K</w:t>
      </w:r>
      <w:r w:rsidRPr="00EE3638">
        <w:rPr>
          <w:rtl/>
          <w:lang w:eastAsia="en-US"/>
        </w:rPr>
        <w:t xml:space="preserve"> هو</w:t>
      </w:r>
      <w:r w:rsidRPr="00EE3638">
        <w:rPr>
          <w:rFonts w:hint="cs"/>
          <w:rtl/>
          <w:lang w:eastAsia="en-US"/>
        </w:rPr>
        <w:t xml:space="preserve"> </w:t>
      </w:r>
      <w:r w:rsidRPr="00EE3638">
        <w:rPr>
          <w:i/>
          <w:lang w:eastAsia="en-US"/>
        </w:rPr>
        <w:t>K</w:t>
      </w:r>
      <w:r w:rsidRPr="00EE3638">
        <w:rPr>
          <w:i/>
          <w:vertAlign w:val="subscript"/>
          <w:lang w:eastAsia="en-US"/>
        </w:rPr>
        <w:t>H</w:t>
      </w:r>
      <w:r w:rsidRPr="00EE3638">
        <w:rPr>
          <w:rFonts w:hint="cs"/>
          <w:rtl/>
          <w:lang w:eastAsia="en-US"/>
        </w:rPr>
        <w:t xml:space="preserve"> أو </w:t>
      </w:r>
      <w:r w:rsidRPr="00EE3638">
        <w:rPr>
          <w:i/>
          <w:lang w:eastAsia="en-US"/>
        </w:rPr>
        <w:t>K</w:t>
      </w:r>
      <w:r w:rsidRPr="00EE3638">
        <w:rPr>
          <w:i/>
          <w:vertAlign w:val="subscript"/>
          <w:lang w:eastAsia="en-US"/>
        </w:rPr>
        <w:t>V</w:t>
      </w:r>
      <w:r w:rsidRPr="00EE3638">
        <w:rPr>
          <w:rFonts w:hint="cs"/>
          <w:rtl/>
          <w:lang w:eastAsia="en-US"/>
        </w:rPr>
        <w:t xml:space="preserve"> </w:t>
      </w:r>
      <w:r w:rsidRPr="00EE3638">
        <w:rPr>
          <w:rtl/>
          <w:lang w:eastAsia="en-US"/>
        </w:rPr>
        <w:t>وفقا</w:t>
      </w:r>
      <w:r w:rsidRPr="00EE3638">
        <w:rPr>
          <w:rFonts w:hint="cs"/>
          <w:rtl/>
          <w:lang w:eastAsia="en-US"/>
        </w:rPr>
        <w:t>ً</w:t>
      </w:r>
      <w:r w:rsidRPr="00EE3638">
        <w:rPr>
          <w:rtl/>
          <w:lang w:eastAsia="en-US"/>
        </w:rPr>
        <w:t xml:space="preserve"> للاستقطاب.</w:t>
      </w:r>
    </w:p>
    <w:p w:rsidR="00EE3638" w:rsidRPr="00EE3638" w:rsidRDefault="00EE3638" w:rsidP="00C66C58">
      <w:pPr>
        <w:keepNext/>
        <w:tabs>
          <w:tab w:val="left" w:pos="794"/>
          <w:tab w:val="left" w:pos="1191"/>
          <w:tab w:val="left" w:pos="1588"/>
          <w:tab w:val="left" w:pos="1985"/>
        </w:tabs>
        <w:rPr>
          <w:rtl/>
          <w:lang w:eastAsia="en-US"/>
        </w:rPr>
      </w:pPr>
      <w:r w:rsidRPr="00EE3638">
        <w:rPr>
          <w:rFonts w:hint="cs"/>
          <w:rtl/>
          <w:lang w:eastAsia="en-US"/>
        </w:rPr>
        <w:t>المسافة المقيَّسة:</w:t>
      </w:r>
    </w:p>
    <w:p w:rsidR="00A53C32" w:rsidRPr="003F1715" w:rsidRDefault="00A53C32" w:rsidP="00A53C32">
      <w:pPr>
        <w:pStyle w:val="Equation"/>
        <w:bidi w:val="0"/>
      </w:pPr>
      <w:r w:rsidRPr="003F1715">
        <w:t>(31)</w:t>
      </w:r>
      <w:r w:rsidRPr="003F1715">
        <w:tab/>
      </w:r>
      <w:r w:rsidRPr="0024276C">
        <w:rPr>
          <w:position w:val="-38"/>
        </w:rPr>
        <w:object w:dxaOrig="2740" w:dyaOrig="940">
          <v:shape id="_x0000_i1062" type="#_x0000_t75" style="width:137pt;height:46.75pt" o:ole="">
            <v:imagedata r:id="rId88" o:title=""/>
          </v:shape>
          <o:OLEObject Type="Embed" ProgID="Equation.3" ShapeID="_x0000_i1062" DrawAspect="Content" ObjectID="_1412418297" r:id="rId89"/>
        </w:object>
      </w:r>
      <w:r w:rsidRPr="003F1715">
        <w:tab/>
      </w:r>
    </w:p>
    <w:p w:rsidR="000F4447" w:rsidRDefault="00EE3638" w:rsidP="00A53C32">
      <w:pPr>
        <w:keepNext/>
        <w:keepLines/>
        <w:tabs>
          <w:tab w:val="left" w:pos="794"/>
          <w:tab w:val="left" w:pos="1191"/>
          <w:tab w:val="left" w:pos="1588"/>
          <w:tab w:val="left" w:pos="1985"/>
        </w:tabs>
        <w:spacing w:line="180" w:lineRule="auto"/>
        <w:rPr>
          <w:spacing w:val="-4"/>
          <w:rtl/>
          <w:lang w:val="en-GB" w:eastAsia="en-US"/>
        </w:rPr>
      </w:pPr>
      <w:r>
        <w:rPr>
          <w:rFonts w:hint="cs"/>
          <w:spacing w:val="-4"/>
          <w:rtl/>
          <w:lang w:val="en-GB" w:eastAsia="en-US"/>
        </w:rPr>
        <w:t xml:space="preserve">والارتفاعان المقيّسان للمرسل والمستقبل: </w:t>
      </w:r>
    </w:p>
    <w:p w:rsidR="00C51BA9" w:rsidRPr="003F1715" w:rsidRDefault="00C51BA9" w:rsidP="00C51BA9">
      <w:pPr>
        <w:pStyle w:val="Equation"/>
        <w:bidi w:val="0"/>
      </w:pPr>
      <w:r w:rsidRPr="003F1715">
        <w:t>(32a)</w:t>
      </w:r>
      <w:r w:rsidRPr="003F1715">
        <w:tab/>
      </w:r>
      <w:r w:rsidRPr="0024276C">
        <w:rPr>
          <w:position w:val="-36"/>
        </w:rPr>
        <w:object w:dxaOrig="2900" w:dyaOrig="900">
          <v:shape id="_x0000_i1063" type="#_x0000_t75" style="width:146.15pt;height:44.05pt" o:ole="">
            <v:imagedata r:id="rId90" o:title=""/>
          </v:shape>
          <o:OLEObject Type="Embed" ProgID="Equation.3" ShapeID="_x0000_i1063" DrawAspect="Content" ObjectID="_1412418298" r:id="rId91"/>
        </w:object>
      </w:r>
      <w:r w:rsidRPr="003F1715">
        <w:tab/>
      </w:r>
    </w:p>
    <w:p w:rsidR="000F4447" w:rsidRPr="003F1715" w:rsidRDefault="000F4447" w:rsidP="00A53C32">
      <w:pPr>
        <w:pStyle w:val="Equation"/>
        <w:keepNext/>
        <w:keepLines/>
      </w:pPr>
    </w:p>
    <w:p w:rsidR="00B75511" w:rsidRPr="003F1715" w:rsidRDefault="00B75511" w:rsidP="00B75511">
      <w:pPr>
        <w:pStyle w:val="Equation"/>
        <w:bidi w:val="0"/>
      </w:pPr>
      <w:r w:rsidRPr="003F1715">
        <w:t>(32b)</w:t>
      </w:r>
      <w:r w:rsidRPr="003F1715">
        <w:tab/>
      </w:r>
      <w:r w:rsidRPr="0024276C">
        <w:rPr>
          <w:position w:val="-36"/>
        </w:rPr>
        <w:object w:dxaOrig="2940" w:dyaOrig="900">
          <v:shape id="_x0000_i1064" type="#_x0000_t75" style="width:147.2pt;height:44.05pt" o:ole="">
            <v:imagedata r:id="rId92" o:title=""/>
          </v:shape>
          <o:OLEObject Type="Embed" ProgID="Equation.3" ShapeID="_x0000_i1064" DrawAspect="Content" ObjectID="_1412418299" r:id="rId93"/>
        </w:object>
      </w:r>
      <w:r w:rsidRPr="003F1715">
        <w:tab/>
      </w:r>
    </w:p>
    <w:p w:rsidR="000F4447" w:rsidRDefault="00EE3638" w:rsidP="00C66C58">
      <w:pPr>
        <w:keepNext/>
        <w:tabs>
          <w:tab w:val="left" w:pos="794"/>
          <w:tab w:val="left" w:pos="1191"/>
          <w:tab w:val="left" w:pos="1588"/>
          <w:tab w:val="left" w:pos="1985"/>
        </w:tabs>
        <w:spacing w:before="240"/>
        <w:rPr>
          <w:spacing w:val="-4"/>
          <w:rtl/>
          <w:lang w:val="en-GB" w:eastAsia="en-US" w:bidi="ar-SY"/>
        </w:rPr>
      </w:pPr>
      <w:r>
        <w:rPr>
          <w:rFonts w:hint="cs"/>
          <w:spacing w:val="-4"/>
          <w:rtl/>
          <w:lang w:val="en-GB" w:eastAsia="en-US" w:bidi="ar-SY"/>
        </w:rPr>
        <w:t>ويُحسب حد المسافة كما</w:t>
      </w:r>
      <w:r w:rsidR="001952DA">
        <w:rPr>
          <w:rFonts w:hint="eastAsia"/>
          <w:spacing w:val="-4"/>
          <w:rtl/>
          <w:lang w:val="en-GB" w:eastAsia="en-US" w:bidi="ar-SY"/>
        </w:rPr>
        <w:t> </w:t>
      </w:r>
      <w:r>
        <w:rPr>
          <w:rFonts w:hint="cs"/>
          <w:spacing w:val="-4"/>
          <w:rtl/>
          <w:lang w:val="en-GB" w:eastAsia="en-US" w:bidi="ar-SY"/>
        </w:rPr>
        <w:t>يلي:</w:t>
      </w:r>
    </w:p>
    <w:p w:rsidR="001952DA" w:rsidRPr="003F1715" w:rsidRDefault="001952DA" w:rsidP="001952DA">
      <w:pPr>
        <w:pStyle w:val="Equation"/>
        <w:bidi w:val="0"/>
      </w:pPr>
      <w:r w:rsidRPr="003F1715">
        <w:t>(33)</w:t>
      </w:r>
      <w:r w:rsidRPr="003F1715">
        <w:tab/>
      </w:r>
      <w:r w:rsidRPr="00AD0BE0">
        <w:rPr>
          <w:position w:val="-30"/>
        </w:rPr>
        <w:object w:dxaOrig="6220" w:dyaOrig="720">
          <v:shape id="_x0000_i1065" type="#_x0000_t75" style="width:310.55pt;height:36.55pt" o:ole="" filled="t">
            <v:fill color2="black"/>
            <v:imagedata r:id="rId94" o:title=""/>
          </v:shape>
          <o:OLEObject Type="Embed" ProgID="Equation.3" ShapeID="_x0000_i1065" DrawAspect="Content" ObjectID="_1412418300" r:id="rId95"/>
        </w:object>
      </w:r>
      <w:r w:rsidRPr="003F1715">
        <w:tab/>
      </w:r>
    </w:p>
    <w:p w:rsidR="000F4447" w:rsidRDefault="00EE3638" w:rsidP="00C66C58">
      <w:pPr>
        <w:keepNext/>
        <w:tabs>
          <w:tab w:val="left" w:pos="794"/>
          <w:tab w:val="left" w:pos="1191"/>
          <w:tab w:val="left" w:pos="1588"/>
          <w:tab w:val="left" w:pos="1985"/>
        </w:tabs>
        <w:spacing w:before="240"/>
        <w:rPr>
          <w:spacing w:val="-4"/>
          <w:rtl/>
          <w:lang w:val="en-GB" w:eastAsia="en-US" w:bidi="ar-SY"/>
        </w:rPr>
      </w:pPr>
      <w:r>
        <w:rPr>
          <w:rFonts w:hint="cs"/>
          <w:spacing w:val="-4"/>
          <w:rtl/>
          <w:lang w:val="en-GB" w:eastAsia="en-US" w:bidi="ar-SY"/>
        </w:rPr>
        <w:t>وتحدَد دالة الارتفاع المقيّس بما</w:t>
      </w:r>
      <w:r w:rsidR="001952DA">
        <w:rPr>
          <w:rFonts w:hint="eastAsia"/>
          <w:spacing w:val="-4"/>
          <w:rtl/>
          <w:lang w:val="en-GB" w:eastAsia="en-US" w:bidi="ar-SY"/>
        </w:rPr>
        <w:t> </w:t>
      </w:r>
      <w:r>
        <w:rPr>
          <w:rFonts w:hint="cs"/>
          <w:spacing w:val="-4"/>
          <w:rtl/>
          <w:lang w:val="en-GB" w:eastAsia="en-US" w:bidi="ar-SY"/>
        </w:rPr>
        <w:t>يلي:</w:t>
      </w:r>
    </w:p>
    <w:p w:rsidR="006416B0" w:rsidRPr="003F1715" w:rsidRDefault="006416B0" w:rsidP="006416B0">
      <w:pPr>
        <w:pStyle w:val="Equation"/>
        <w:bidi w:val="0"/>
      </w:pPr>
      <w:r w:rsidRPr="003F1715">
        <w:t>(34)</w:t>
      </w:r>
      <w:r w:rsidRPr="003F1715">
        <w:tab/>
      </w:r>
      <w:r w:rsidRPr="00AD0BE0">
        <w:rPr>
          <w:position w:val="-34"/>
        </w:rPr>
        <w:object w:dxaOrig="6820" w:dyaOrig="800">
          <v:shape id="_x0000_i1066" type="#_x0000_t75" style="width:338.5pt;height:40.3pt" o:ole="" fillcolor="window">
            <v:imagedata r:id="rId96" o:title=""/>
          </v:shape>
          <o:OLEObject Type="Embed" ProgID="Equation.3" ShapeID="_x0000_i1066" DrawAspect="Content" ObjectID="_1412418301" r:id="rId97"/>
        </w:object>
      </w:r>
      <w:r w:rsidRPr="003F1715">
        <w:tab/>
      </w:r>
    </w:p>
    <w:p w:rsidR="000F4447" w:rsidRDefault="000F4447" w:rsidP="00C66C58">
      <w:pPr>
        <w:keepNext/>
        <w:tabs>
          <w:tab w:val="left" w:pos="794"/>
          <w:tab w:val="left" w:pos="1191"/>
          <w:tab w:val="left" w:pos="1588"/>
          <w:tab w:val="left" w:pos="1985"/>
        </w:tabs>
        <w:spacing w:before="240"/>
        <w:rPr>
          <w:spacing w:val="-4"/>
          <w:rtl/>
          <w:lang w:val="en-GB" w:eastAsia="en-US" w:bidi="ar-SY"/>
        </w:rPr>
      </w:pPr>
      <w:r>
        <w:rPr>
          <w:rFonts w:hint="cs"/>
          <w:spacing w:val="-4"/>
          <w:rtl/>
          <w:lang w:val="en-GB" w:eastAsia="en-US" w:bidi="ar-SY"/>
        </w:rPr>
        <w:t>حيث:</w:t>
      </w:r>
    </w:p>
    <w:p w:rsidR="006416B0" w:rsidRPr="003F1715" w:rsidRDefault="006416B0" w:rsidP="006416B0">
      <w:pPr>
        <w:pStyle w:val="Equation"/>
        <w:bidi w:val="0"/>
      </w:pPr>
      <w:r w:rsidRPr="003F1715">
        <w:t>(35)</w:t>
      </w:r>
      <w:r w:rsidRPr="003F1715">
        <w:tab/>
      </w:r>
      <w:r w:rsidRPr="0024276C">
        <w:rPr>
          <w:position w:val="-14"/>
        </w:rPr>
        <w:object w:dxaOrig="1020" w:dyaOrig="380">
          <v:shape id="_x0000_i1067" type="#_x0000_t75" style="width:51.6pt;height:17.75pt" o:ole="" fillcolor="window">
            <v:imagedata r:id="rId98" o:title=""/>
          </v:shape>
          <o:OLEObject Type="Embed" ProgID="Equation.3" ShapeID="_x0000_i1067" DrawAspect="Content" ObjectID="_1412418302" r:id="rId99"/>
        </w:object>
      </w:r>
      <w:r w:rsidRPr="003F1715">
        <w:tab/>
      </w:r>
    </w:p>
    <w:p w:rsidR="0099408F" w:rsidRPr="0099408F" w:rsidRDefault="0099408F" w:rsidP="00B721CB">
      <w:pPr>
        <w:tabs>
          <w:tab w:val="left" w:pos="794"/>
          <w:tab w:val="left" w:pos="1191"/>
          <w:tab w:val="left" w:pos="1588"/>
          <w:tab w:val="left" w:pos="1985"/>
        </w:tabs>
        <w:spacing w:before="240"/>
        <w:rPr>
          <w:rFonts w:hint="cs"/>
          <w:rtl/>
          <w:lang w:eastAsia="en-US"/>
        </w:rPr>
      </w:pPr>
      <w:r w:rsidRPr="0099408F">
        <w:rPr>
          <w:rFonts w:hint="cs"/>
          <w:rtl/>
          <w:lang w:eastAsia="en-US"/>
        </w:rPr>
        <w:t xml:space="preserve">وتُحد الدالة </w:t>
      </w:r>
      <w:r w:rsidRPr="0099408F">
        <w:rPr>
          <w:i/>
          <w:lang w:eastAsia="en-US"/>
        </w:rPr>
        <w:t>G</w:t>
      </w:r>
      <w:r w:rsidRPr="0099408F">
        <w:rPr>
          <w:lang w:eastAsia="en-US"/>
        </w:rPr>
        <w:t>(</w:t>
      </w:r>
      <w:r w:rsidRPr="0099408F">
        <w:rPr>
          <w:i/>
          <w:lang w:eastAsia="en-US"/>
        </w:rPr>
        <w:t>Y</w:t>
      </w:r>
      <w:r w:rsidRPr="0099408F">
        <w:rPr>
          <w:lang w:eastAsia="en-US"/>
        </w:rPr>
        <w:t>)</w:t>
      </w:r>
      <w:r w:rsidRPr="0099408F">
        <w:rPr>
          <w:rFonts w:hint="cs"/>
          <w:rtl/>
          <w:lang w:eastAsia="en-US"/>
        </w:rPr>
        <w:t xml:space="preserve"> بحيث أن </w:t>
      </w:r>
      <w:r w:rsidR="00B721CB" w:rsidRPr="00776650">
        <w:rPr>
          <w:position w:val="-10"/>
        </w:rPr>
        <w:object w:dxaOrig="1935" w:dyaOrig="315">
          <v:shape id="_x0000_i1068" type="#_x0000_t75" style="width:96.7pt;height:15.6pt" o:ole="" fillcolor="window">
            <v:imagedata r:id="rId100" o:title=""/>
          </v:shape>
          <o:OLEObject Type="Embed" ProgID="Equation.3" ShapeID="_x0000_i1068" DrawAspect="Content" ObjectID="_1412418303" r:id="rId101"/>
        </w:object>
      </w:r>
      <w:r w:rsidR="00B721CB" w:rsidRPr="00B721CB">
        <w:rPr>
          <w:rFonts w:hint="cs"/>
          <w:position w:val="-10"/>
          <w:vertAlign w:val="superscript"/>
          <w:rtl/>
        </w:rPr>
        <w:t>.</w:t>
      </w:r>
    </w:p>
    <w:p w:rsidR="000F4447" w:rsidRDefault="0099408F" w:rsidP="00C66C58">
      <w:pPr>
        <w:keepNext/>
        <w:tabs>
          <w:tab w:val="left" w:pos="794"/>
          <w:tab w:val="left" w:pos="1191"/>
          <w:tab w:val="left" w:pos="1588"/>
          <w:tab w:val="left" w:pos="1985"/>
        </w:tabs>
        <w:spacing w:before="240"/>
        <w:rPr>
          <w:rtl/>
        </w:rPr>
      </w:pPr>
      <w:r w:rsidRPr="0099408F">
        <w:rPr>
          <w:rFonts w:hint="cs"/>
          <w:rtl/>
          <w:lang w:eastAsia="en-US"/>
        </w:rPr>
        <w:lastRenderedPageBreak/>
        <w:t>ويعطى</w:t>
      </w:r>
      <w:r w:rsidRPr="0099408F">
        <w:rPr>
          <w:rtl/>
          <w:lang w:eastAsia="en-US"/>
        </w:rPr>
        <w:t xml:space="preserve"> الآن</w:t>
      </w:r>
      <w:r w:rsidRPr="0099408F">
        <w:rPr>
          <w:rFonts w:hint="cs"/>
          <w:rtl/>
          <w:lang w:eastAsia="en-US"/>
        </w:rPr>
        <w:t xml:space="preserve"> الحد</w:t>
      </w:r>
      <w:r w:rsidRPr="0099408F">
        <w:rPr>
          <w:rtl/>
          <w:lang w:eastAsia="en-US"/>
        </w:rPr>
        <w:t xml:space="preserve"> الأول</w:t>
      </w:r>
      <w:r w:rsidRPr="0099408F">
        <w:rPr>
          <w:rFonts w:hint="cs"/>
          <w:rtl/>
          <w:lang w:eastAsia="en-US"/>
        </w:rPr>
        <w:t xml:space="preserve"> لخسارة الانعراج</w:t>
      </w:r>
      <w:r w:rsidRPr="0099408F">
        <w:rPr>
          <w:rtl/>
          <w:lang w:eastAsia="en-US"/>
        </w:rPr>
        <w:t xml:space="preserve"> في الأرض الكروية</w:t>
      </w:r>
      <w:r w:rsidRPr="0099408F">
        <w:rPr>
          <w:rFonts w:hint="cs"/>
          <w:rtl/>
          <w:lang w:eastAsia="en-US"/>
        </w:rPr>
        <w:t xml:space="preserve"> بما</w:t>
      </w:r>
      <w:r w:rsidR="00B721CB">
        <w:rPr>
          <w:rFonts w:hint="eastAsia"/>
          <w:rtl/>
          <w:lang w:eastAsia="en-US"/>
        </w:rPr>
        <w:t> </w:t>
      </w:r>
      <w:r w:rsidRPr="0099408F">
        <w:rPr>
          <w:rFonts w:hint="cs"/>
          <w:rtl/>
          <w:lang w:eastAsia="en-US"/>
        </w:rPr>
        <w:t>يلي:</w:t>
      </w:r>
    </w:p>
    <w:p w:rsidR="00211690" w:rsidRPr="003F1715" w:rsidRDefault="00211690" w:rsidP="00C66C58">
      <w:pPr>
        <w:pStyle w:val="Equation"/>
        <w:bidi w:val="0"/>
        <w:spacing w:before="240"/>
      </w:pPr>
      <w:r w:rsidRPr="003F1715">
        <w:t>(36)</w:t>
      </w:r>
      <w:r w:rsidRPr="003F1715">
        <w:tab/>
      </w:r>
      <w:r w:rsidRPr="00C47E9B">
        <w:rPr>
          <w:position w:val="-14"/>
        </w:rPr>
        <w:object w:dxaOrig="2620" w:dyaOrig="380">
          <v:shape id="_x0000_i1069" type="#_x0000_t75" style="width:129.5pt;height:19.35pt" o:ole="" fillcolor="window">
            <v:imagedata r:id="rId102" o:title=""/>
          </v:shape>
          <o:OLEObject Type="Embed" ProgID="Equation.3" ShapeID="_x0000_i1069" DrawAspect="Content" ObjectID="_1412418304" r:id="rId103"/>
        </w:object>
      </w:r>
      <w:r w:rsidRPr="003F1715">
        <w:t>                dB</w:t>
      </w:r>
      <w:r w:rsidRPr="003F1715">
        <w:tab/>
      </w:r>
    </w:p>
    <w:p w:rsidR="000F4447" w:rsidRPr="003F1715" w:rsidRDefault="000F4447" w:rsidP="000F4447">
      <w:pPr>
        <w:pStyle w:val="Equation"/>
        <w:bidi w:val="0"/>
      </w:pPr>
    </w:p>
    <w:p w:rsidR="000F4447" w:rsidRPr="000F4447" w:rsidRDefault="000F4447" w:rsidP="0099408F">
      <w:pPr>
        <w:pStyle w:val="Heading3"/>
        <w:rPr>
          <w:rtl/>
        </w:rPr>
      </w:pPr>
      <w:r>
        <w:t>4.3.4</w:t>
      </w:r>
      <w:r>
        <w:rPr>
          <w:rFonts w:hint="cs"/>
          <w:rtl/>
        </w:rPr>
        <w:tab/>
      </w:r>
      <w:proofErr w:type="spellStart"/>
      <w:r w:rsidR="0099408F">
        <w:rPr>
          <w:rFonts w:hint="cs"/>
          <w:rtl/>
        </w:rPr>
        <w:t>نموذج</w:t>
      </w:r>
      <w:r w:rsidR="0099408F" w:rsidRPr="004F4DF6">
        <w:rPr>
          <w:rtl/>
        </w:rPr>
        <w:t>"دلتا</w:t>
      </w:r>
      <w:proofErr w:type="spellEnd"/>
      <w:r w:rsidR="0099408F" w:rsidRPr="004F4DF6">
        <w:rPr>
          <w:rtl/>
        </w:rPr>
        <w:t xml:space="preserve"> </w:t>
      </w:r>
      <w:proofErr w:type="spellStart"/>
      <w:r w:rsidR="0099408F" w:rsidRPr="004F4DF6">
        <w:rPr>
          <w:rtl/>
        </w:rPr>
        <w:t>بولينغتن</w:t>
      </w:r>
      <w:proofErr w:type="spellEnd"/>
      <w:r w:rsidR="0099408F" w:rsidRPr="004F4DF6">
        <w:rPr>
          <w:rtl/>
        </w:rPr>
        <w:t>"</w:t>
      </w:r>
      <w:r w:rsidR="0099408F" w:rsidRPr="0099408F">
        <w:rPr>
          <w:rFonts w:hint="cs"/>
          <w:rtl/>
        </w:rPr>
        <w:t xml:space="preserve"> لخسارة الانعراج</w:t>
      </w:r>
      <w:r w:rsidR="0099408F">
        <w:rPr>
          <w:rFonts w:hint="cs"/>
          <w:rtl/>
        </w:rPr>
        <w:t xml:space="preserve"> الكاملة</w:t>
      </w:r>
    </w:p>
    <w:p w:rsidR="002D19DB" w:rsidRPr="002D19DB" w:rsidRDefault="002D19DB" w:rsidP="003945D6">
      <w:pPr>
        <w:tabs>
          <w:tab w:val="left" w:pos="794"/>
          <w:tab w:val="left" w:pos="1191"/>
          <w:tab w:val="left" w:pos="1588"/>
          <w:tab w:val="left" w:pos="1985"/>
        </w:tabs>
        <w:rPr>
          <w:rtl/>
          <w:lang w:eastAsia="en-US" w:bidi="ar-EG"/>
        </w:rPr>
      </w:pPr>
      <w:r w:rsidRPr="002D19DB">
        <w:rPr>
          <w:rFonts w:hint="cs"/>
          <w:rtl/>
          <w:lang w:eastAsia="en-US" w:bidi="ar-EG"/>
        </w:rPr>
        <w:t xml:space="preserve">تُستخدم الطريقة المذكورة في الفقرة </w:t>
      </w:r>
      <w:r w:rsidRPr="002D19DB">
        <w:rPr>
          <w:lang w:eastAsia="en-US" w:bidi="ar-EG"/>
        </w:rPr>
        <w:t>1.</w:t>
      </w:r>
      <w:r>
        <w:rPr>
          <w:lang w:eastAsia="en-US" w:bidi="ar-EG"/>
        </w:rPr>
        <w:t>3</w:t>
      </w:r>
      <w:r w:rsidRPr="002D19DB">
        <w:rPr>
          <w:lang w:eastAsia="en-US" w:bidi="ar-EG"/>
        </w:rPr>
        <w:t>.4</w:t>
      </w:r>
      <w:r w:rsidRPr="002D19DB">
        <w:rPr>
          <w:rFonts w:hint="cs"/>
          <w:rtl/>
          <w:lang w:eastAsia="en-US" w:bidi="ar-EG"/>
        </w:rPr>
        <w:t xml:space="preserve"> للمظهر </w:t>
      </w:r>
      <w:proofErr w:type="spellStart"/>
      <w:r w:rsidR="000B3CE8">
        <w:rPr>
          <w:rFonts w:hint="cs"/>
          <w:rtl/>
          <w:lang w:eastAsia="en-US" w:bidi="ar-EG"/>
        </w:rPr>
        <w:t>الجانب‍ي</w:t>
      </w:r>
      <w:proofErr w:type="spellEnd"/>
      <w:r w:rsidRPr="002D19DB">
        <w:rPr>
          <w:rFonts w:hint="cs"/>
          <w:rtl/>
          <w:lang w:eastAsia="en-US" w:bidi="ar-EG"/>
        </w:rPr>
        <w:t xml:space="preserve"> الفعلي للتضاريس وارتفاعات الهوائي. </w:t>
      </w:r>
      <w:r w:rsidR="006D329A">
        <w:rPr>
          <w:rFonts w:hint="cs"/>
          <w:rtl/>
          <w:lang w:eastAsia="en-US" w:bidi="ar-EG"/>
        </w:rPr>
        <w:t>وتحدَد</w:t>
      </w:r>
      <w:r w:rsidRPr="002D19DB">
        <w:rPr>
          <w:rFonts w:hint="cs"/>
          <w:rtl/>
          <w:lang w:eastAsia="en-US" w:bidi="ar-EG"/>
        </w:rPr>
        <w:t xml:space="preserve"> خسارة انعراج </w:t>
      </w:r>
      <w:proofErr w:type="spellStart"/>
      <w:r w:rsidRPr="002D19DB">
        <w:rPr>
          <w:rtl/>
          <w:lang w:eastAsia="en-US" w:bidi="ar-EG"/>
        </w:rPr>
        <w:t>بولينغتن</w:t>
      </w:r>
      <w:proofErr w:type="spellEnd"/>
      <w:r w:rsidRPr="002D19DB">
        <w:rPr>
          <w:rtl/>
          <w:lang w:eastAsia="en-US" w:bidi="ar-EG"/>
        </w:rPr>
        <w:t xml:space="preserve"> الناتجة</w:t>
      </w:r>
      <w:r w:rsidRPr="002D19DB">
        <w:rPr>
          <w:rFonts w:hint="cs"/>
          <w:rtl/>
          <w:lang w:eastAsia="en-US" w:bidi="ar-EG"/>
        </w:rPr>
        <w:t xml:space="preserve"> في المسير الفعلي </w:t>
      </w:r>
      <w:r>
        <w:rPr>
          <w:rFonts w:hint="cs"/>
          <w:rtl/>
          <w:lang w:eastAsia="en-US" w:bidi="ar-EG"/>
        </w:rPr>
        <w:t xml:space="preserve">بالمساواة </w:t>
      </w:r>
      <w:proofErr w:type="spellStart"/>
      <w:r w:rsidRPr="004D00C9">
        <w:rPr>
          <w:i/>
        </w:rPr>
        <w:t>L</w:t>
      </w:r>
      <w:r w:rsidRPr="004D00C9">
        <w:rPr>
          <w:i/>
          <w:vertAlign w:val="subscript"/>
        </w:rPr>
        <w:t>bull</w:t>
      </w:r>
      <w:proofErr w:type="spellEnd"/>
      <w:r w:rsidR="003945D6">
        <w:rPr>
          <w:iCs/>
        </w:rPr>
        <w:t> = </w:t>
      </w:r>
      <w:proofErr w:type="spellStart"/>
      <w:r w:rsidR="003945D6" w:rsidRPr="004D00C9">
        <w:rPr>
          <w:i/>
        </w:rPr>
        <w:t>L</w:t>
      </w:r>
      <w:r w:rsidR="003945D6" w:rsidRPr="004D00C9">
        <w:rPr>
          <w:i/>
          <w:vertAlign w:val="subscript"/>
        </w:rPr>
        <w:t>bulla</w:t>
      </w:r>
      <w:proofErr w:type="spellEnd"/>
      <w:r>
        <w:rPr>
          <w:rFonts w:hint="cs"/>
          <w:rtl/>
          <w:lang w:eastAsia="en-US" w:bidi="ar-EG"/>
        </w:rPr>
        <w:t xml:space="preserve"> </w:t>
      </w:r>
      <w:r w:rsidRPr="002D19DB">
        <w:rPr>
          <w:rFonts w:hint="cs"/>
          <w:rtl/>
          <w:lang w:eastAsia="en-US" w:bidi="ar-EG"/>
        </w:rPr>
        <w:t>على النحو المعطى في المعادلة</w:t>
      </w:r>
      <w:r w:rsidR="003945D6">
        <w:rPr>
          <w:rFonts w:hint="eastAsia"/>
          <w:spacing w:val="-4"/>
          <w:rtl/>
          <w:lang w:eastAsia="en-US"/>
        </w:rPr>
        <w:t> </w:t>
      </w:r>
      <w:r w:rsidRPr="002D19DB">
        <w:rPr>
          <w:lang w:eastAsia="en-US" w:bidi="ar-EG"/>
        </w:rPr>
        <w:t>(</w:t>
      </w:r>
      <w:r>
        <w:rPr>
          <w:lang w:eastAsia="en-US" w:bidi="ar-EG"/>
        </w:rPr>
        <w:t>21</w:t>
      </w:r>
      <w:r w:rsidRPr="002D19DB">
        <w:rPr>
          <w:lang w:eastAsia="en-US" w:bidi="ar-EG"/>
        </w:rPr>
        <w:t>)</w:t>
      </w:r>
      <w:r w:rsidRPr="002D19DB">
        <w:rPr>
          <w:rFonts w:hint="cs"/>
          <w:rtl/>
          <w:lang w:eastAsia="en-US" w:bidi="ar-EG"/>
        </w:rPr>
        <w:t>.</w:t>
      </w:r>
    </w:p>
    <w:p w:rsidR="0099408F" w:rsidRPr="0086010C" w:rsidRDefault="0099408F" w:rsidP="003945D6">
      <w:pPr>
        <w:keepNext/>
        <w:keepLines/>
        <w:tabs>
          <w:tab w:val="left" w:pos="794"/>
          <w:tab w:val="left" w:pos="1191"/>
          <w:tab w:val="left" w:pos="1588"/>
          <w:tab w:val="left" w:pos="1985"/>
        </w:tabs>
        <w:rPr>
          <w:spacing w:val="-4"/>
          <w:rtl/>
          <w:lang w:eastAsia="en-US"/>
        </w:rPr>
      </w:pPr>
      <w:r w:rsidRPr="0086010C">
        <w:rPr>
          <w:rFonts w:hint="cs"/>
          <w:spacing w:val="-4"/>
          <w:rtl/>
          <w:lang w:eastAsia="en-US"/>
        </w:rPr>
        <w:t xml:space="preserve">وتُستخدم الطريقة المذكورة في الفقرة </w:t>
      </w:r>
      <w:r w:rsidRPr="0086010C">
        <w:rPr>
          <w:spacing w:val="-4"/>
          <w:lang w:eastAsia="en-US"/>
        </w:rPr>
        <w:t>1.3.4</w:t>
      </w:r>
      <w:r w:rsidRPr="0086010C">
        <w:rPr>
          <w:rFonts w:hint="cs"/>
          <w:spacing w:val="-4"/>
          <w:rtl/>
          <w:lang w:eastAsia="en-US"/>
        </w:rPr>
        <w:t xml:space="preserve"> مع تصفير جميع ارتفاعات المظهر </w:t>
      </w:r>
      <w:proofErr w:type="spellStart"/>
      <w:r w:rsidR="000B3CE8">
        <w:rPr>
          <w:rFonts w:hint="cs"/>
          <w:spacing w:val="-4"/>
          <w:rtl/>
          <w:lang w:eastAsia="en-US"/>
        </w:rPr>
        <w:t>الجانب‍ي</w:t>
      </w:r>
      <w:proofErr w:type="spellEnd"/>
      <w:r w:rsidRPr="0086010C">
        <w:rPr>
          <w:rFonts w:hint="cs"/>
          <w:spacing w:val="-4"/>
          <w:rtl/>
          <w:lang w:eastAsia="en-US"/>
        </w:rPr>
        <w:t xml:space="preserve">، </w:t>
      </w:r>
      <w:proofErr w:type="spellStart"/>
      <w:r w:rsidRPr="0086010C">
        <w:rPr>
          <w:i/>
          <w:spacing w:val="-4"/>
          <w:lang w:eastAsia="en-US"/>
        </w:rPr>
        <w:t>g</w:t>
      </w:r>
      <w:r w:rsidRPr="0086010C">
        <w:rPr>
          <w:spacing w:val="-4"/>
          <w:vertAlign w:val="subscript"/>
          <w:lang w:eastAsia="en-US"/>
        </w:rPr>
        <w:t>i</w:t>
      </w:r>
      <w:proofErr w:type="spellEnd"/>
      <w:r w:rsidRPr="0086010C">
        <w:rPr>
          <w:rFonts w:hint="cs"/>
          <w:spacing w:val="-4"/>
          <w:rtl/>
          <w:lang w:eastAsia="en-US"/>
        </w:rPr>
        <w:t>، و</w:t>
      </w:r>
      <w:r w:rsidRPr="0086010C">
        <w:rPr>
          <w:spacing w:val="-4"/>
          <w:rtl/>
          <w:lang w:eastAsia="en-US"/>
        </w:rPr>
        <w:t>تعديل</w:t>
      </w:r>
      <w:r w:rsidRPr="0086010C">
        <w:rPr>
          <w:rFonts w:hint="cs"/>
          <w:spacing w:val="-4"/>
          <w:rtl/>
          <w:lang w:eastAsia="en-US"/>
        </w:rPr>
        <w:t xml:space="preserve"> </w:t>
      </w:r>
      <w:r w:rsidRPr="0086010C">
        <w:rPr>
          <w:spacing w:val="-4"/>
          <w:rtl/>
          <w:lang w:eastAsia="en-US"/>
        </w:rPr>
        <w:t>ارتفاع</w:t>
      </w:r>
      <w:r w:rsidRPr="0086010C">
        <w:rPr>
          <w:rFonts w:hint="cs"/>
          <w:spacing w:val="-4"/>
          <w:rtl/>
          <w:lang w:eastAsia="en-US"/>
        </w:rPr>
        <w:t>ات</w:t>
      </w:r>
      <w:r w:rsidRPr="0086010C">
        <w:rPr>
          <w:spacing w:val="-4"/>
          <w:rtl/>
          <w:lang w:eastAsia="en-US"/>
        </w:rPr>
        <w:t xml:space="preserve"> </w:t>
      </w:r>
      <w:r w:rsidRPr="0086010C">
        <w:rPr>
          <w:rFonts w:hint="cs"/>
          <w:spacing w:val="-4"/>
          <w:rtl/>
          <w:lang w:eastAsia="en-US"/>
        </w:rPr>
        <w:t>ال</w:t>
      </w:r>
      <w:r w:rsidRPr="0086010C">
        <w:rPr>
          <w:spacing w:val="-4"/>
          <w:rtl/>
          <w:lang w:eastAsia="en-US"/>
        </w:rPr>
        <w:t>هوائي</w:t>
      </w:r>
      <w:r w:rsidRPr="0086010C">
        <w:rPr>
          <w:rFonts w:hint="cs"/>
          <w:spacing w:val="-4"/>
          <w:rtl/>
          <w:lang w:eastAsia="en-US"/>
        </w:rPr>
        <w:t>، كما</w:t>
      </w:r>
      <w:r w:rsidR="003945D6">
        <w:rPr>
          <w:rFonts w:hint="eastAsia"/>
          <w:spacing w:val="-4"/>
          <w:rtl/>
          <w:lang w:eastAsia="en-US"/>
        </w:rPr>
        <w:t> </w:t>
      </w:r>
      <w:r w:rsidRPr="0086010C">
        <w:rPr>
          <w:rFonts w:hint="cs"/>
          <w:spacing w:val="-4"/>
          <w:rtl/>
          <w:lang w:eastAsia="en-US"/>
        </w:rPr>
        <w:t>يلي:</w:t>
      </w:r>
    </w:p>
    <w:p w:rsidR="003945D6" w:rsidRPr="003F1715" w:rsidRDefault="003945D6" w:rsidP="003945D6">
      <w:pPr>
        <w:pStyle w:val="Equation"/>
        <w:bidi w:val="0"/>
      </w:pPr>
      <w:r w:rsidRPr="003F1715">
        <w:t>(37a)</w:t>
      </w:r>
      <w:r w:rsidRPr="003F1715">
        <w:tab/>
      </w:r>
      <w:r w:rsidRPr="00B70C30">
        <w:rPr>
          <w:position w:val="-12"/>
        </w:rPr>
        <w:object w:dxaOrig="1400" w:dyaOrig="420">
          <v:shape id="_x0000_i1070" type="#_x0000_t75" style="width:1in;height:20.4pt" o:ole="">
            <v:imagedata r:id="rId104" o:title=""/>
          </v:shape>
          <o:OLEObject Type="Embed" ProgID="Equation.3" ShapeID="_x0000_i1070" DrawAspect="Content" ObjectID="_1412418305" r:id="rId105"/>
        </w:object>
      </w:r>
      <w:r w:rsidRPr="003F1715">
        <w:t>    </w:t>
      </w:r>
      <w:proofErr w:type="spellStart"/>
      <w:r w:rsidRPr="003F1715">
        <w:t>masl</w:t>
      </w:r>
      <w:proofErr w:type="spellEnd"/>
      <w:r w:rsidRPr="003F1715">
        <w:tab/>
      </w:r>
    </w:p>
    <w:p w:rsidR="003945D6" w:rsidRPr="003F1715" w:rsidRDefault="003945D6" w:rsidP="003945D6">
      <w:pPr>
        <w:pStyle w:val="Equation"/>
        <w:bidi w:val="0"/>
      </w:pPr>
      <w:r w:rsidRPr="003F1715">
        <w:t>(37b)</w:t>
      </w:r>
      <w:r w:rsidRPr="003F1715">
        <w:tab/>
      </w:r>
      <w:r w:rsidRPr="00B70C30">
        <w:rPr>
          <w:position w:val="-12"/>
        </w:rPr>
        <w:object w:dxaOrig="1460" w:dyaOrig="420">
          <v:shape id="_x0000_i1071" type="#_x0000_t75" style="width:72.55pt;height:20.4pt" o:ole="">
            <v:imagedata r:id="rId106" o:title=""/>
          </v:shape>
          <o:OLEObject Type="Embed" ProgID="Equation.3" ShapeID="_x0000_i1071" DrawAspect="Content" ObjectID="_1412418306" r:id="rId107"/>
        </w:object>
      </w:r>
      <w:r w:rsidRPr="003F1715">
        <w:t>    </w:t>
      </w:r>
      <w:proofErr w:type="spellStart"/>
      <w:r w:rsidRPr="003F1715">
        <w:t>masl</w:t>
      </w:r>
      <w:proofErr w:type="spellEnd"/>
      <w:r w:rsidRPr="003F1715">
        <w:tab/>
      </w:r>
    </w:p>
    <w:p w:rsidR="003C0889" w:rsidRPr="003C0889" w:rsidRDefault="003C0889" w:rsidP="00757C13">
      <w:pPr>
        <w:tabs>
          <w:tab w:val="left" w:pos="794"/>
          <w:tab w:val="left" w:pos="1191"/>
          <w:tab w:val="left" w:pos="1588"/>
          <w:tab w:val="left" w:pos="1985"/>
        </w:tabs>
        <w:spacing w:before="240"/>
        <w:rPr>
          <w:rtl/>
          <w:lang w:eastAsia="en-US" w:bidi="ar-SY"/>
        </w:rPr>
      </w:pPr>
      <w:r w:rsidRPr="003C0889">
        <w:rPr>
          <w:rFonts w:hint="cs"/>
          <w:rtl/>
          <w:lang w:eastAsia="en-US"/>
        </w:rPr>
        <w:t xml:space="preserve">حيث يعطى ارتفاعا الأرض الملساء عند المرسل والمستقبل </w:t>
      </w:r>
      <w:proofErr w:type="spellStart"/>
      <w:r w:rsidRPr="003C0889">
        <w:rPr>
          <w:i/>
          <w:lang w:eastAsia="en-US"/>
        </w:rPr>
        <w:t>h</w:t>
      </w:r>
      <w:r w:rsidRPr="003C0889">
        <w:rPr>
          <w:i/>
          <w:vertAlign w:val="subscript"/>
          <w:lang w:eastAsia="en-US"/>
        </w:rPr>
        <w:t>std</w:t>
      </w:r>
      <w:proofErr w:type="spellEnd"/>
      <w:r w:rsidRPr="003C0889">
        <w:rPr>
          <w:rFonts w:hint="cs"/>
          <w:rtl/>
          <w:lang w:eastAsia="en-US"/>
        </w:rPr>
        <w:t xml:space="preserve"> و</w:t>
      </w:r>
      <w:r w:rsidRPr="003C0889">
        <w:rPr>
          <w:i/>
          <w:lang w:eastAsia="en-US"/>
        </w:rPr>
        <w:t xml:space="preserve"> </w:t>
      </w:r>
      <w:proofErr w:type="spellStart"/>
      <w:r w:rsidRPr="003C0889">
        <w:rPr>
          <w:i/>
          <w:lang w:eastAsia="en-US"/>
        </w:rPr>
        <w:t>h</w:t>
      </w:r>
      <w:r w:rsidRPr="003C0889">
        <w:rPr>
          <w:i/>
          <w:vertAlign w:val="subscript"/>
          <w:lang w:eastAsia="en-US"/>
        </w:rPr>
        <w:t>srd</w:t>
      </w:r>
      <w:proofErr w:type="spellEnd"/>
      <w:r w:rsidRPr="003C0889">
        <w:rPr>
          <w:rFonts w:hint="cs"/>
          <w:rtl/>
          <w:lang w:eastAsia="en-US"/>
        </w:rPr>
        <w:t xml:space="preserve">في الفقرة </w:t>
      </w:r>
      <w:r w:rsidRPr="003C0889">
        <w:rPr>
          <w:lang w:eastAsia="en-US"/>
        </w:rPr>
        <w:t>3.6.1.5</w:t>
      </w:r>
      <w:r w:rsidRPr="003C0889">
        <w:rPr>
          <w:rFonts w:hint="cs"/>
          <w:rtl/>
          <w:lang w:eastAsia="en-US" w:bidi="ar-SY"/>
        </w:rPr>
        <w:t xml:space="preserve"> من التذييل </w:t>
      </w:r>
      <w:r w:rsidRPr="003C0889">
        <w:rPr>
          <w:lang w:eastAsia="en-US" w:bidi="ar-SY"/>
        </w:rPr>
        <w:t>2</w:t>
      </w:r>
      <w:r w:rsidRPr="003C0889">
        <w:rPr>
          <w:rFonts w:hint="cs"/>
          <w:rtl/>
          <w:lang w:eastAsia="en-US" w:bidi="ar-SY"/>
        </w:rPr>
        <w:t xml:space="preserve">. وتحدَد </w:t>
      </w:r>
      <w:r w:rsidRPr="003C0889">
        <w:rPr>
          <w:rFonts w:hint="cs"/>
          <w:rtl/>
          <w:lang w:eastAsia="en-US"/>
        </w:rPr>
        <w:t xml:space="preserve">لخسارة الانعراج بطريقة </w:t>
      </w:r>
      <w:proofErr w:type="spellStart"/>
      <w:r w:rsidRPr="003C0889">
        <w:rPr>
          <w:rtl/>
          <w:lang w:eastAsia="en-US"/>
        </w:rPr>
        <w:t>بولينغتن</w:t>
      </w:r>
      <w:proofErr w:type="spellEnd"/>
      <w:r w:rsidRPr="003C0889">
        <w:rPr>
          <w:rFonts w:hint="cs"/>
          <w:rtl/>
          <w:lang w:eastAsia="en-US"/>
        </w:rPr>
        <w:t xml:space="preserve"> لهذا المسير الأملس، </w:t>
      </w:r>
      <w:proofErr w:type="spellStart"/>
      <w:r w:rsidRPr="003C0889">
        <w:rPr>
          <w:i/>
          <w:lang w:eastAsia="en-US"/>
        </w:rPr>
        <w:t>L</w:t>
      </w:r>
      <w:r w:rsidRPr="003C0889">
        <w:rPr>
          <w:i/>
          <w:vertAlign w:val="subscript"/>
          <w:lang w:eastAsia="en-US"/>
        </w:rPr>
        <w:t>bull</w:t>
      </w:r>
      <w:proofErr w:type="spellEnd"/>
      <w:r w:rsidR="00757C13">
        <w:rPr>
          <w:lang w:eastAsia="en-US"/>
        </w:rPr>
        <w:t> = </w:t>
      </w:r>
      <w:proofErr w:type="spellStart"/>
      <w:r w:rsidR="00757C13" w:rsidRPr="003C0889">
        <w:rPr>
          <w:i/>
          <w:lang w:eastAsia="en-US"/>
        </w:rPr>
        <w:t>L</w:t>
      </w:r>
      <w:r w:rsidR="00757C13" w:rsidRPr="003C0889">
        <w:rPr>
          <w:i/>
          <w:vertAlign w:val="subscript"/>
          <w:lang w:eastAsia="en-US"/>
        </w:rPr>
        <w:t>bulls</w:t>
      </w:r>
      <w:proofErr w:type="spellEnd"/>
      <w:r w:rsidR="00757C13">
        <w:rPr>
          <w:rFonts w:hint="cs"/>
          <w:rtl/>
          <w:lang w:eastAsia="en-US"/>
        </w:rPr>
        <w:t>،</w:t>
      </w:r>
      <w:r w:rsidRPr="003C0889">
        <w:rPr>
          <w:rFonts w:hint="cs"/>
          <w:rtl/>
          <w:lang w:eastAsia="en-US"/>
        </w:rPr>
        <w:t xml:space="preserve"> على النحو المعطى بالمعادلة</w:t>
      </w:r>
      <w:r w:rsidR="003945D6">
        <w:rPr>
          <w:rFonts w:hint="eastAsia"/>
          <w:spacing w:val="-4"/>
          <w:rtl/>
          <w:lang w:eastAsia="en-US"/>
        </w:rPr>
        <w:t> </w:t>
      </w:r>
      <w:r w:rsidRPr="003C0889">
        <w:rPr>
          <w:lang w:eastAsia="en-US"/>
        </w:rPr>
        <w:t>(21)</w:t>
      </w:r>
      <w:r w:rsidRPr="003C0889">
        <w:rPr>
          <w:rFonts w:hint="cs"/>
          <w:rtl/>
          <w:lang w:eastAsia="en-US"/>
        </w:rPr>
        <w:t>.</w:t>
      </w:r>
    </w:p>
    <w:p w:rsidR="000F4447" w:rsidRDefault="003C0889" w:rsidP="0062524F">
      <w:pPr>
        <w:tabs>
          <w:tab w:val="left" w:pos="794"/>
          <w:tab w:val="left" w:pos="1191"/>
          <w:tab w:val="left" w:pos="1588"/>
          <w:tab w:val="left" w:pos="1985"/>
        </w:tabs>
        <w:spacing w:line="180" w:lineRule="auto"/>
        <w:rPr>
          <w:spacing w:val="-4"/>
          <w:rtl/>
          <w:lang w:val="en-GB" w:eastAsia="en-US"/>
        </w:rPr>
      </w:pPr>
      <w:r w:rsidRPr="003C0889">
        <w:rPr>
          <w:rFonts w:hint="cs"/>
          <w:rtl/>
          <w:lang w:eastAsia="en-US"/>
        </w:rPr>
        <w:t xml:space="preserve">وتُستخدم الطريقة المذكورة في الفقرة </w:t>
      </w:r>
      <w:r w:rsidRPr="003C0889">
        <w:rPr>
          <w:lang w:eastAsia="en-US"/>
        </w:rPr>
        <w:t>2.3.4</w:t>
      </w:r>
      <w:r w:rsidRPr="003C0889">
        <w:rPr>
          <w:rFonts w:hint="cs"/>
          <w:rtl/>
          <w:lang w:eastAsia="en-US" w:bidi="ar-SY"/>
        </w:rPr>
        <w:t xml:space="preserve"> لحساب </w:t>
      </w:r>
      <w:r w:rsidRPr="003C0889">
        <w:rPr>
          <w:rFonts w:hint="cs"/>
          <w:rtl/>
          <w:lang w:eastAsia="en-US"/>
        </w:rPr>
        <w:t>خسارة الانعراج</w:t>
      </w:r>
      <w:r w:rsidRPr="003C0889">
        <w:rPr>
          <w:rtl/>
          <w:lang w:eastAsia="en-US"/>
        </w:rPr>
        <w:t xml:space="preserve"> في الأرض الكروية</w:t>
      </w:r>
      <w:r w:rsidRPr="003C0889">
        <w:rPr>
          <w:rFonts w:hint="cs"/>
          <w:rtl/>
          <w:lang w:eastAsia="en-US"/>
        </w:rPr>
        <w:t xml:space="preserve">، </w:t>
      </w:r>
      <w:proofErr w:type="spellStart"/>
      <w:r w:rsidRPr="003C0889">
        <w:rPr>
          <w:i/>
          <w:lang w:eastAsia="en-US"/>
        </w:rPr>
        <w:t>L</w:t>
      </w:r>
      <w:r w:rsidRPr="003C0889">
        <w:rPr>
          <w:i/>
          <w:vertAlign w:val="subscript"/>
          <w:lang w:eastAsia="en-US"/>
        </w:rPr>
        <w:t>dsph</w:t>
      </w:r>
      <w:proofErr w:type="spellEnd"/>
      <w:r w:rsidRPr="003C0889">
        <w:rPr>
          <w:rFonts w:hint="cs"/>
          <w:rtl/>
          <w:lang w:eastAsia="en-US"/>
        </w:rPr>
        <w:t xml:space="preserve">، من أجل طول المسير الفعلي </w:t>
      </w:r>
      <w:r w:rsidRPr="003C0889">
        <w:rPr>
          <w:i/>
          <w:lang w:eastAsia="en-US"/>
        </w:rPr>
        <w:t>d</w:t>
      </w:r>
      <w:r w:rsidRPr="003C0889">
        <w:rPr>
          <w:lang w:eastAsia="en-US"/>
        </w:rPr>
        <w:t> </w:t>
      </w:r>
      <w:r w:rsidRPr="003C0889">
        <w:rPr>
          <w:rFonts w:hint="cs"/>
          <w:rtl/>
          <w:lang w:eastAsia="en-US"/>
        </w:rPr>
        <w:t xml:space="preserve"> </w:t>
      </w:r>
      <w:r w:rsidRPr="003C0889">
        <w:rPr>
          <w:lang w:eastAsia="en-US"/>
        </w:rPr>
        <w:t>km</w:t>
      </w:r>
      <w:r w:rsidRPr="003C0889">
        <w:rPr>
          <w:rFonts w:hint="cs"/>
          <w:rtl/>
          <w:lang w:eastAsia="en-US"/>
        </w:rPr>
        <w:t xml:space="preserve"> </w:t>
      </w:r>
      <w:r w:rsidRPr="003C0889">
        <w:rPr>
          <w:rtl/>
          <w:lang w:eastAsia="en-US"/>
        </w:rPr>
        <w:t>ومع</w:t>
      </w:r>
      <w:r w:rsidRPr="003C0889">
        <w:rPr>
          <w:rFonts w:hint="cs"/>
          <w:rtl/>
          <w:lang w:eastAsia="en-US"/>
        </w:rPr>
        <w:t xml:space="preserve"> ما</w:t>
      </w:r>
      <w:r w:rsidR="003945D6">
        <w:rPr>
          <w:rFonts w:hint="eastAsia"/>
          <w:spacing w:val="-4"/>
          <w:rtl/>
          <w:lang w:eastAsia="en-US"/>
        </w:rPr>
        <w:t> </w:t>
      </w:r>
      <w:r w:rsidRPr="003C0889">
        <w:rPr>
          <w:rFonts w:hint="cs"/>
          <w:rtl/>
          <w:lang w:eastAsia="en-US"/>
        </w:rPr>
        <w:t>يلي</w:t>
      </w:r>
      <w:r w:rsidRPr="003C0889">
        <w:rPr>
          <w:rtl/>
          <w:lang w:eastAsia="en-US"/>
        </w:rPr>
        <w:t>:</w:t>
      </w:r>
    </w:p>
    <w:p w:rsidR="003945D6" w:rsidRPr="003F1715" w:rsidRDefault="003945D6" w:rsidP="003945D6">
      <w:pPr>
        <w:pStyle w:val="Equation"/>
        <w:bidi w:val="0"/>
      </w:pPr>
      <w:r w:rsidRPr="003F1715">
        <w:t>(38a)</w:t>
      </w:r>
      <w:r w:rsidRPr="003F1715">
        <w:tab/>
      </w:r>
      <w:r w:rsidRPr="00776650">
        <w:rPr>
          <w:position w:val="-12"/>
        </w:rPr>
        <w:object w:dxaOrig="800" w:dyaOrig="380">
          <v:shape id="_x0000_i1072" type="#_x0000_t75" style="width:39.75pt;height:18.8pt" o:ole="">
            <v:imagedata r:id="rId108" o:title=""/>
          </v:shape>
          <o:OLEObject Type="Embed" ProgID="Equation.3" ShapeID="_x0000_i1072" DrawAspect="Content" ObjectID="_1412418307" r:id="rId109"/>
        </w:object>
      </w:r>
      <w:r w:rsidRPr="003F1715">
        <w:t>    m</w:t>
      </w:r>
      <w:r w:rsidRPr="003F1715">
        <w:tab/>
      </w:r>
    </w:p>
    <w:p w:rsidR="003945D6" w:rsidRPr="003F1715" w:rsidRDefault="003945D6" w:rsidP="003945D6">
      <w:pPr>
        <w:pStyle w:val="Equation"/>
        <w:bidi w:val="0"/>
      </w:pPr>
      <w:r w:rsidRPr="003F1715">
        <w:t>(38b)</w:t>
      </w:r>
      <w:r w:rsidRPr="003F1715">
        <w:tab/>
      </w:r>
      <w:r w:rsidRPr="00776650">
        <w:rPr>
          <w:position w:val="-12"/>
        </w:rPr>
        <w:object w:dxaOrig="840" w:dyaOrig="380">
          <v:shape id="_x0000_i1073" type="#_x0000_t75" style="width:43.5pt;height:18.8pt" o:ole="">
            <v:imagedata r:id="rId110" o:title=""/>
          </v:shape>
          <o:OLEObject Type="Embed" ProgID="Equation.3" ShapeID="_x0000_i1073" DrawAspect="Content" ObjectID="_1412418308" r:id="rId111"/>
        </w:object>
      </w:r>
      <w:r w:rsidRPr="003F1715">
        <w:t>    m</w:t>
      </w:r>
      <w:r w:rsidRPr="003F1715">
        <w:tab/>
      </w:r>
    </w:p>
    <w:p w:rsidR="000B66C9" w:rsidRPr="000B66C9" w:rsidRDefault="003C0889" w:rsidP="008A2F7A">
      <w:pPr>
        <w:spacing w:after="240"/>
      </w:pPr>
      <w:r>
        <w:rPr>
          <w:rFonts w:hint="cs"/>
          <w:rtl/>
        </w:rPr>
        <w:t>وتعطى الآن خسارة الانعراج في مسير عام بما</w:t>
      </w:r>
      <w:r w:rsidR="00757C13">
        <w:rPr>
          <w:rFonts w:hint="eastAsia"/>
          <w:rtl/>
        </w:rPr>
        <w:t> </w:t>
      </w:r>
      <w:r>
        <w:rPr>
          <w:rFonts w:hint="cs"/>
          <w:rtl/>
        </w:rPr>
        <w:t>يلي:</w:t>
      </w:r>
    </w:p>
    <w:p w:rsidR="00757C13" w:rsidRPr="003F1715" w:rsidRDefault="00757C13" w:rsidP="00757C13">
      <w:pPr>
        <w:pStyle w:val="Equation"/>
        <w:bidi w:val="0"/>
      </w:pPr>
      <w:r w:rsidRPr="003F1715">
        <w:t>(39)</w:t>
      </w:r>
      <w:r w:rsidRPr="003F1715">
        <w:tab/>
      </w:r>
      <w:r w:rsidRPr="00023242">
        <w:rPr>
          <w:position w:val="-14"/>
        </w:rPr>
        <w:object w:dxaOrig="3400" w:dyaOrig="380">
          <v:shape id="_x0000_i1074" type="#_x0000_t75" style="width:169.25pt;height:17.75pt" o:ole="">
            <v:imagedata r:id="rId112" o:title=""/>
          </v:shape>
          <o:OLEObject Type="Embed" ProgID="Equation.3" ShapeID="_x0000_i1074" DrawAspect="Content" ObjectID="_1412418309" r:id="rId113"/>
        </w:object>
      </w:r>
      <w:r w:rsidRPr="00776650">
        <w:fldChar w:fldCharType="begin"/>
      </w:r>
      <w:r w:rsidRPr="00776650">
        <w:fldChar w:fldCharType="end"/>
      </w:r>
      <w:r w:rsidRPr="003F1715">
        <w:t>                dB</w:t>
      </w:r>
      <w:r w:rsidRPr="003F1715">
        <w:tab/>
      </w:r>
    </w:p>
    <w:p w:rsidR="000B66C9" w:rsidRDefault="000B66C9" w:rsidP="008A2F7A">
      <w:pPr>
        <w:pStyle w:val="Heading3"/>
        <w:spacing w:before="480"/>
        <w:rPr>
          <w:rtl/>
        </w:rPr>
      </w:pPr>
      <w:r>
        <w:t>5.3.4</w:t>
      </w:r>
      <w:r>
        <w:rPr>
          <w:rFonts w:hint="cs"/>
          <w:rtl/>
        </w:rPr>
        <w:tab/>
      </w:r>
      <w:r w:rsidR="00B73923" w:rsidRPr="009032DE">
        <w:rPr>
          <w:rtl/>
        </w:rPr>
        <w:t>خسارة</w:t>
      </w:r>
      <w:r w:rsidR="00B73923" w:rsidRPr="00F65AD7">
        <w:rPr>
          <w:rFonts w:hint="cs"/>
          <w:rtl/>
        </w:rPr>
        <w:t xml:space="preserve"> </w:t>
      </w:r>
      <w:r w:rsidR="00B73923">
        <w:rPr>
          <w:rFonts w:hint="cs"/>
          <w:rtl/>
        </w:rPr>
        <w:t>الانعراج غير المتجاوَزة خلال</w:t>
      </w:r>
      <w:r w:rsidR="00B73923" w:rsidRPr="00F65AD7">
        <w:rPr>
          <w:rtl/>
        </w:rPr>
        <w:t xml:space="preserve"> </w:t>
      </w:r>
      <w:r w:rsidR="00B73923">
        <w:rPr>
          <w:rFonts w:hint="cs"/>
          <w:rtl/>
        </w:rPr>
        <w:t>ال</w:t>
      </w:r>
      <w:r w:rsidR="00B73923" w:rsidRPr="009032DE">
        <w:rPr>
          <w:rtl/>
        </w:rPr>
        <w:t>نسبة</w:t>
      </w:r>
      <w:r w:rsidR="00B73923">
        <w:rPr>
          <w:rFonts w:hint="cs"/>
          <w:rtl/>
        </w:rPr>
        <w:t xml:space="preserve"> المئوية</w:t>
      </w:r>
      <w:r w:rsidR="00B73923" w:rsidRPr="009032DE">
        <w:rPr>
          <w:rtl/>
        </w:rPr>
        <w:t xml:space="preserve"> </w:t>
      </w:r>
      <w:r w:rsidR="00B73923" w:rsidRPr="008B3E4A">
        <w:rPr>
          <w:iCs/>
        </w:rPr>
        <w:t>%</w:t>
      </w:r>
      <w:r w:rsidR="00B73923" w:rsidRPr="00F65AD7">
        <w:rPr>
          <w:i/>
        </w:rPr>
        <w:t>p</w:t>
      </w:r>
      <w:r w:rsidR="00B73923" w:rsidRPr="009032DE">
        <w:rPr>
          <w:rtl/>
        </w:rPr>
        <w:t xml:space="preserve"> </w:t>
      </w:r>
      <w:r w:rsidR="00B73923">
        <w:rPr>
          <w:rFonts w:hint="cs"/>
          <w:rtl/>
        </w:rPr>
        <w:t>من</w:t>
      </w:r>
      <w:r w:rsidR="00B73923" w:rsidRPr="009032DE">
        <w:rPr>
          <w:rtl/>
        </w:rPr>
        <w:t xml:space="preserve"> </w:t>
      </w:r>
      <w:r w:rsidR="00B73923">
        <w:rPr>
          <w:rFonts w:hint="cs"/>
          <w:rtl/>
        </w:rPr>
        <w:t>ال</w:t>
      </w:r>
      <w:r w:rsidR="00B73923" w:rsidRPr="009032DE">
        <w:rPr>
          <w:rtl/>
        </w:rPr>
        <w:t>وقت</w:t>
      </w:r>
    </w:p>
    <w:p w:rsidR="00826972" w:rsidRPr="00826972" w:rsidRDefault="00826972" w:rsidP="00B721CB">
      <w:pPr>
        <w:tabs>
          <w:tab w:val="left" w:pos="794"/>
          <w:tab w:val="left" w:pos="1191"/>
          <w:tab w:val="left" w:pos="1588"/>
          <w:tab w:val="left" w:pos="1985"/>
        </w:tabs>
        <w:rPr>
          <w:rtl/>
          <w:lang w:eastAsia="en-US" w:bidi="ar-SY"/>
        </w:rPr>
      </w:pPr>
      <w:r w:rsidRPr="00826972">
        <w:rPr>
          <w:rFonts w:hint="cs"/>
          <w:rtl/>
          <w:lang w:eastAsia="en-US"/>
        </w:rPr>
        <w:t xml:space="preserve">تُستخدم الطريقة المذكورة في الفقرة </w:t>
      </w:r>
      <w:r w:rsidRPr="00826972">
        <w:rPr>
          <w:lang w:eastAsia="en-US"/>
        </w:rPr>
        <w:t>4.3.4</w:t>
      </w:r>
      <w:r w:rsidRPr="00826972">
        <w:rPr>
          <w:rFonts w:hint="cs"/>
          <w:rtl/>
          <w:lang w:eastAsia="en-US" w:bidi="ar-SY"/>
        </w:rPr>
        <w:t xml:space="preserve"> لحساب </w:t>
      </w:r>
      <w:r w:rsidRPr="00826972">
        <w:rPr>
          <w:rFonts w:hint="cs"/>
          <w:rtl/>
          <w:lang w:eastAsia="en-US"/>
        </w:rPr>
        <w:t>خسارة الانعراج</w:t>
      </w:r>
      <w:r w:rsidR="008B3E4A">
        <w:rPr>
          <w:rFonts w:hint="eastAsia"/>
          <w:rtl/>
          <w:lang w:eastAsia="en-US"/>
        </w:rPr>
        <w:t> </w:t>
      </w:r>
      <w:proofErr w:type="spellStart"/>
      <w:r w:rsidR="008B3E4A" w:rsidRPr="008B3E4A">
        <w:rPr>
          <w:i/>
          <w:iCs/>
          <w:lang w:eastAsia="en-US"/>
        </w:rPr>
        <w:t>L</w:t>
      </w:r>
      <w:r w:rsidR="008B3E4A" w:rsidRPr="008B3E4A">
        <w:rPr>
          <w:i/>
          <w:iCs/>
          <w:vertAlign w:val="subscript"/>
          <w:lang w:eastAsia="en-US"/>
        </w:rPr>
        <w:t>d</w:t>
      </w:r>
      <w:proofErr w:type="spellEnd"/>
      <w:r w:rsidRPr="00826972">
        <w:rPr>
          <w:rtl/>
          <w:lang w:eastAsia="en-US"/>
        </w:rPr>
        <w:t xml:space="preserve"> في</w:t>
      </w:r>
      <w:r w:rsidRPr="00826972">
        <w:rPr>
          <w:rFonts w:hint="cs"/>
          <w:rtl/>
          <w:lang w:eastAsia="en-US" w:bidi="ar-SY"/>
        </w:rPr>
        <w:t xml:space="preserve"> متوسط نصف</w:t>
      </w:r>
      <w:r w:rsidRPr="00826972">
        <w:rPr>
          <w:rFonts w:hint="cs"/>
          <w:rtl/>
          <w:lang w:eastAsia="en-US"/>
        </w:rPr>
        <w:t xml:space="preserve"> قطر</w:t>
      </w:r>
      <w:r w:rsidRPr="00826972">
        <w:rPr>
          <w:rtl/>
          <w:lang w:eastAsia="en-US"/>
        </w:rPr>
        <w:t xml:space="preserve"> الأرض </w:t>
      </w:r>
      <w:r w:rsidRPr="00826972">
        <w:rPr>
          <w:rFonts w:hint="cs"/>
          <w:rtl/>
          <w:lang w:eastAsia="en-US"/>
        </w:rPr>
        <w:t>ال</w:t>
      </w:r>
      <w:r w:rsidRPr="00826972">
        <w:rPr>
          <w:rtl/>
          <w:lang w:eastAsia="en-US"/>
        </w:rPr>
        <w:t>فعال</w:t>
      </w:r>
      <w:r w:rsidRPr="00826972">
        <w:rPr>
          <w:rFonts w:hint="cs"/>
          <w:rtl/>
          <w:lang w:eastAsia="en-US"/>
        </w:rPr>
        <w:t xml:space="preserve">، </w:t>
      </w:r>
      <w:proofErr w:type="spellStart"/>
      <w:r w:rsidRPr="00826972">
        <w:rPr>
          <w:i/>
          <w:lang w:eastAsia="en-US"/>
        </w:rPr>
        <w:t>a</w:t>
      </w:r>
      <w:r w:rsidRPr="00826972">
        <w:rPr>
          <w:vertAlign w:val="subscript"/>
          <w:lang w:eastAsia="en-US"/>
        </w:rPr>
        <w:t>e</w:t>
      </w:r>
      <w:proofErr w:type="spellEnd"/>
      <w:r w:rsidRPr="00826972">
        <w:rPr>
          <w:rFonts w:hint="cs"/>
          <w:rtl/>
          <w:lang w:eastAsia="en-US"/>
        </w:rPr>
        <w:t>، كما</w:t>
      </w:r>
      <w:r w:rsidR="00B721CB">
        <w:rPr>
          <w:rFonts w:hint="eastAsia"/>
          <w:rtl/>
          <w:lang w:eastAsia="en-US"/>
        </w:rPr>
        <w:t> </w:t>
      </w:r>
      <w:r w:rsidRPr="00826972">
        <w:rPr>
          <w:rFonts w:hint="cs"/>
          <w:rtl/>
          <w:lang w:eastAsia="en-US"/>
        </w:rPr>
        <w:t xml:space="preserve">يعطى بالمعادلة </w:t>
      </w:r>
      <w:r w:rsidRPr="00826972">
        <w:rPr>
          <w:lang w:eastAsia="en-US"/>
        </w:rPr>
        <w:t>(7a)</w:t>
      </w:r>
      <w:r w:rsidRPr="00826972">
        <w:rPr>
          <w:rFonts w:hint="cs"/>
          <w:rtl/>
          <w:lang w:eastAsia="en-US"/>
        </w:rPr>
        <w:t xml:space="preserve">. ويحدَد </w:t>
      </w:r>
      <w:r w:rsidRPr="00826972">
        <w:rPr>
          <w:rFonts w:hint="cs"/>
          <w:rtl/>
          <w:lang w:eastAsia="en-US" w:bidi="ar-SY"/>
        </w:rPr>
        <w:t>متوسط</w:t>
      </w:r>
      <w:r w:rsidRPr="00826972">
        <w:rPr>
          <w:rFonts w:hint="cs"/>
          <w:rtl/>
          <w:lang w:eastAsia="en-US"/>
        </w:rPr>
        <w:t xml:space="preserve"> خسارة الانعراج بالمساواة</w:t>
      </w:r>
      <w:r w:rsidR="008B3E4A">
        <w:rPr>
          <w:rFonts w:hint="eastAsia"/>
          <w:rtl/>
          <w:lang w:eastAsia="en-US"/>
        </w:rPr>
        <w:t> </w:t>
      </w:r>
      <w:proofErr w:type="spellStart"/>
      <w:r w:rsidRPr="00826972">
        <w:rPr>
          <w:i/>
          <w:lang w:eastAsia="en-US"/>
        </w:rPr>
        <w:t>L</w:t>
      </w:r>
      <w:r w:rsidRPr="00826972">
        <w:rPr>
          <w:i/>
          <w:vertAlign w:val="subscript"/>
          <w:lang w:eastAsia="en-US"/>
        </w:rPr>
        <w:t>d</w:t>
      </w:r>
      <w:proofErr w:type="spellEnd"/>
      <w:r w:rsidR="008B3E4A">
        <w:rPr>
          <w:iCs/>
          <w:lang w:eastAsia="en-US"/>
        </w:rPr>
        <w:t> = </w:t>
      </w:r>
      <w:r w:rsidR="008B3E4A" w:rsidRPr="00826972">
        <w:rPr>
          <w:i/>
          <w:lang w:eastAsia="en-US"/>
        </w:rPr>
        <w:t>L</w:t>
      </w:r>
      <w:r w:rsidR="008B3E4A" w:rsidRPr="00826972">
        <w:rPr>
          <w:i/>
          <w:vertAlign w:val="subscript"/>
          <w:lang w:eastAsia="en-US"/>
        </w:rPr>
        <w:t>d</w:t>
      </w:r>
      <w:r w:rsidR="008B3E4A" w:rsidRPr="00826972">
        <w:rPr>
          <w:vertAlign w:val="subscript"/>
          <w:lang w:eastAsia="en-US"/>
        </w:rPr>
        <w:t>50</w:t>
      </w:r>
      <w:r w:rsidRPr="00826972">
        <w:rPr>
          <w:rFonts w:hint="cs"/>
          <w:rtl/>
          <w:lang w:eastAsia="en-US"/>
        </w:rPr>
        <w:t>.</w:t>
      </w:r>
    </w:p>
    <w:p w:rsidR="00826972" w:rsidRPr="00826972" w:rsidRDefault="00826972" w:rsidP="001807E1">
      <w:pPr>
        <w:tabs>
          <w:tab w:val="left" w:pos="794"/>
          <w:tab w:val="left" w:pos="1191"/>
          <w:tab w:val="left" w:pos="1588"/>
          <w:tab w:val="left" w:pos="1985"/>
        </w:tabs>
        <w:rPr>
          <w:rtl/>
          <w:lang w:eastAsia="en-US"/>
        </w:rPr>
      </w:pPr>
      <w:r w:rsidRPr="00826972">
        <w:rPr>
          <w:rFonts w:hint="cs"/>
          <w:rtl/>
          <w:lang w:eastAsia="en-US"/>
        </w:rPr>
        <w:t xml:space="preserve">وفي حال </w:t>
      </w:r>
      <w:r w:rsidR="008B3E4A">
        <w:rPr>
          <w:lang w:eastAsia="en-US"/>
        </w:rPr>
        <w:t>%50 = </w:t>
      </w:r>
      <w:r w:rsidR="008B3E4A" w:rsidRPr="00826972">
        <w:rPr>
          <w:i/>
          <w:lang w:eastAsia="en-US"/>
        </w:rPr>
        <w:t>p</w:t>
      </w:r>
      <w:r w:rsidRPr="00826972">
        <w:rPr>
          <w:rFonts w:hint="cs"/>
          <w:rtl/>
          <w:lang w:eastAsia="en-US"/>
        </w:rPr>
        <w:t>، تعطى خسارة الانعراج غير المتجاوَزة خلال</w:t>
      </w:r>
      <w:r w:rsidRPr="00826972">
        <w:rPr>
          <w:rtl/>
          <w:lang w:eastAsia="en-US"/>
        </w:rPr>
        <w:t xml:space="preserve"> نسبة</w:t>
      </w:r>
      <w:r w:rsidRPr="00826972">
        <w:rPr>
          <w:rFonts w:hint="cs"/>
          <w:rtl/>
          <w:lang w:eastAsia="en-US"/>
        </w:rPr>
        <w:t xml:space="preserve"> مئوية</w:t>
      </w:r>
      <w:r w:rsidRPr="00826972">
        <w:rPr>
          <w:rtl/>
          <w:lang w:eastAsia="en-US"/>
        </w:rPr>
        <w:t xml:space="preserve"> معينة</w:t>
      </w:r>
      <w:r w:rsidRPr="00826972">
        <w:rPr>
          <w:rFonts w:hint="cs"/>
          <w:rtl/>
          <w:lang w:eastAsia="en-US"/>
        </w:rPr>
        <w:t xml:space="preserve"> </w:t>
      </w:r>
      <w:r w:rsidRPr="008B3E4A">
        <w:rPr>
          <w:iCs/>
          <w:lang w:val="en-GB" w:eastAsia="en-US"/>
        </w:rPr>
        <w:t>%</w:t>
      </w:r>
      <w:r w:rsidRPr="00826972">
        <w:rPr>
          <w:i/>
          <w:lang w:val="en-GB" w:eastAsia="en-US"/>
        </w:rPr>
        <w:t>p</w:t>
      </w:r>
      <w:r w:rsidRPr="00826972">
        <w:rPr>
          <w:rtl/>
          <w:lang w:eastAsia="en-US"/>
        </w:rPr>
        <w:t xml:space="preserve"> </w:t>
      </w:r>
      <w:r w:rsidRPr="00826972">
        <w:rPr>
          <w:rFonts w:hint="cs"/>
          <w:rtl/>
          <w:lang w:eastAsia="en-US"/>
        </w:rPr>
        <w:t>من</w:t>
      </w:r>
      <w:r w:rsidRPr="00826972">
        <w:rPr>
          <w:rtl/>
          <w:lang w:eastAsia="en-US"/>
        </w:rPr>
        <w:t xml:space="preserve"> </w:t>
      </w:r>
      <w:r w:rsidRPr="00826972">
        <w:rPr>
          <w:rFonts w:hint="cs"/>
          <w:rtl/>
          <w:lang w:eastAsia="en-US"/>
        </w:rPr>
        <w:t>ال</w:t>
      </w:r>
      <w:r w:rsidRPr="00826972">
        <w:rPr>
          <w:rtl/>
          <w:lang w:eastAsia="en-US"/>
        </w:rPr>
        <w:t>وقت</w:t>
      </w:r>
      <w:r w:rsidRPr="00826972">
        <w:rPr>
          <w:rFonts w:hint="cs"/>
          <w:rtl/>
          <w:lang w:eastAsia="en-US"/>
        </w:rPr>
        <w:t xml:space="preserve"> بالخسارة </w:t>
      </w:r>
      <w:r w:rsidRPr="00826972">
        <w:rPr>
          <w:i/>
          <w:lang w:eastAsia="en-US"/>
        </w:rPr>
        <w:t>L</w:t>
      </w:r>
      <w:r w:rsidRPr="00826972">
        <w:rPr>
          <w:i/>
          <w:vertAlign w:val="subscript"/>
          <w:lang w:eastAsia="en-US"/>
        </w:rPr>
        <w:t>d</w:t>
      </w:r>
      <w:r w:rsidRPr="00826972">
        <w:rPr>
          <w:vertAlign w:val="subscript"/>
          <w:lang w:eastAsia="en-US"/>
        </w:rPr>
        <w:t>50</w:t>
      </w:r>
      <w:r w:rsidRPr="00826972">
        <w:rPr>
          <w:rFonts w:hint="cs"/>
          <w:rtl/>
          <w:lang w:eastAsia="en-US"/>
        </w:rPr>
        <w:t>، و</w:t>
      </w:r>
      <w:r w:rsidRPr="00826972">
        <w:rPr>
          <w:rtl/>
          <w:lang w:eastAsia="en-US"/>
        </w:rPr>
        <w:t>يكمل</w:t>
      </w:r>
      <w:r w:rsidRPr="00826972">
        <w:rPr>
          <w:rFonts w:hint="cs"/>
          <w:rtl/>
          <w:lang w:eastAsia="en-US"/>
        </w:rPr>
        <w:t xml:space="preserve"> ذلك</w:t>
      </w:r>
      <w:r w:rsidRPr="00826972">
        <w:rPr>
          <w:rtl/>
          <w:lang w:eastAsia="en-US"/>
        </w:rPr>
        <w:t xml:space="preserve"> حساب</w:t>
      </w:r>
      <w:r w:rsidRPr="00826972">
        <w:rPr>
          <w:rFonts w:hint="cs"/>
          <w:rtl/>
          <w:lang w:eastAsia="en-US"/>
        </w:rPr>
        <w:t xml:space="preserve"> الانعراج.</w:t>
      </w:r>
    </w:p>
    <w:p w:rsidR="00826972" w:rsidRPr="00826972" w:rsidRDefault="00826972" w:rsidP="00B721CB">
      <w:pPr>
        <w:tabs>
          <w:tab w:val="left" w:pos="794"/>
          <w:tab w:val="left" w:pos="1191"/>
          <w:tab w:val="left" w:pos="1588"/>
          <w:tab w:val="left" w:pos="1985"/>
        </w:tabs>
        <w:rPr>
          <w:rtl/>
          <w:lang w:eastAsia="en-US"/>
        </w:rPr>
      </w:pPr>
      <w:r w:rsidRPr="00826972">
        <w:rPr>
          <w:rFonts w:hint="cs"/>
          <w:rtl/>
          <w:lang w:eastAsia="en-US"/>
        </w:rPr>
        <w:t xml:space="preserve">وفي حال </w:t>
      </w:r>
      <w:r w:rsidR="00B721CB">
        <w:rPr>
          <w:iCs/>
          <w:lang w:eastAsia="en-US"/>
        </w:rPr>
        <w:t>(</w:t>
      </w:r>
      <w:r w:rsidR="00B721CB" w:rsidRPr="00B721CB">
        <w:rPr>
          <w:i/>
          <w:iCs/>
          <w:lang w:eastAsia="en-US"/>
        </w:rPr>
        <w:t>p</w:t>
      </w:r>
      <w:r w:rsidR="00B721CB" w:rsidRPr="00B721CB">
        <w:rPr>
          <w:iCs/>
          <w:lang w:eastAsia="en-US"/>
        </w:rPr>
        <w:t xml:space="preserve"> &lt; 50%</w:t>
      </w:r>
      <w:r w:rsidR="00B721CB">
        <w:rPr>
          <w:iCs/>
          <w:lang w:eastAsia="en-US"/>
        </w:rPr>
        <w:t>)</w:t>
      </w:r>
      <w:r w:rsidRPr="00826972">
        <w:rPr>
          <w:rFonts w:hint="cs"/>
          <w:rtl/>
          <w:lang w:eastAsia="en-US"/>
        </w:rPr>
        <w:t>، يُ</w:t>
      </w:r>
      <w:r w:rsidRPr="00826972">
        <w:rPr>
          <w:rtl/>
          <w:lang w:eastAsia="en-US"/>
        </w:rPr>
        <w:t>ستمر على النحو التالي.</w:t>
      </w:r>
    </w:p>
    <w:p w:rsidR="000B66C9" w:rsidRDefault="00826972" w:rsidP="0073466B">
      <w:pPr>
        <w:rPr>
          <w:rtl/>
          <w:lang w:eastAsia="en-US"/>
        </w:rPr>
      </w:pPr>
      <w:r w:rsidRPr="00826972">
        <w:rPr>
          <w:rFonts w:hint="cs"/>
          <w:rtl/>
          <w:lang w:eastAsia="en-US"/>
        </w:rPr>
        <w:t xml:space="preserve">تُستخدم الطريقة المذكورة في الفقرة </w:t>
      </w:r>
      <w:r w:rsidRPr="00826972">
        <w:rPr>
          <w:lang w:eastAsia="en-US"/>
        </w:rPr>
        <w:t>4.3.4</w:t>
      </w:r>
      <w:r w:rsidRPr="00826972">
        <w:rPr>
          <w:rFonts w:hint="cs"/>
          <w:rtl/>
          <w:lang w:eastAsia="en-US" w:bidi="ar-SY"/>
        </w:rPr>
        <w:t xml:space="preserve"> لحساب </w:t>
      </w:r>
      <w:r w:rsidRPr="00826972">
        <w:rPr>
          <w:rFonts w:hint="cs"/>
          <w:rtl/>
          <w:lang w:eastAsia="en-US"/>
        </w:rPr>
        <w:t xml:space="preserve">خسارة الانعراج، </w:t>
      </w:r>
      <w:proofErr w:type="spellStart"/>
      <w:r w:rsidRPr="00826972">
        <w:rPr>
          <w:i/>
          <w:lang w:eastAsia="en-US"/>
        </w:rPr>
        <w:t>L</w:t>
      </w:r>
      <w:r w:rsidRPr="00826972">
        <w:rPr>
          <w:i/>
          <w:vertAlign w:val="subscript"/>
          <w:lang w:eastAsia="en-US"/>
        </w:rPr>
        <w:t>d</w:t>
      </w:r>
      <w:proofErr w:type="spellEnd"/>
      <w:r w:rsidRPr="00826972">
        <w:rPr>
          <w:rFonts w:hint="cs"/>
          <w:rtl/>
          <w:lang w:eastAsia="en-US"/>
        </w:rPr>
        <w:t xml:space="preserve"> غير المتجاوَزة خلال</w:t>
      </w:r>
      <w:r w:rsidRPr="00826972">
        <w:rPr>
          <w:rtl/>
          <w:lang w:eastAsia="en-US"/>
        </w:rPr>
        <w:t xml:space="preserve"> نسبة</w:t>
      </w:r>
      <w:r w:rsidRPr="00826972">
        <w:rPr>
          <w:rFonts w:hint="cs"/>
          <w:rtl/>
          <w:lang w:eastAsia="en-US"/>
        </w:rPr>
        <w:t xml:space="preserve"> مئوية</w:t>
      </w:r>
      <w:r w:rsidRPr="00826972">
        <w:rPr>
          <w:rtl/>
          <w:lang w:eastAsia="en-US"/>
        </w:rPr>
        <w:t xml:space="preserve"> معينة</w:t>
      </w:r>
      <w:r w:rsidRPr="00826972">
        <w:rPr>
          <w:rFonts w:hint="cs"/>
          <w:rtl/>
          <w:lang w:eastAsia="en-US"/>
        </w:rPr>
        <w:t xml:space="preserve"> </w:t>
      </w:r>
      <w:r w:rsidRPr="001807E1">
        <w:rPr>
          <w:iCs/>
          <w:lang w:val="en-GB" w:eastAsia="en-US"/>
        </w:rPr>
        <w:t>%</w:t>
      </w:r>
      <w:r w:rsidRPr="00826972">
        <w:rPr>
          <w:lang w:eastAsia="en-US"/>
        </w:rPr>
        <w:sym w:font="Symbol" w:char="F062"/>
      </w:r>
      <w:r w:rsidRPr="00826972">
        <w:rPr>
          <w:vertAlign w:val="subscript"/>
          <w:lang w:eastAsia="en-US"/>
        </w:rPr>
        <w:t>0</w:t>
      </w:r>
      <w:r w:rsidRPr="00826972">
        <w:rPr>
          <w:rtl/>
          <w:lang w:eastAsia="en-US"/>
        </w:rPr>
        <w:t xml:space="preserve"> </w:t>
      </w:r>
      <w:r w:rsidRPr="00826972">
        <w:rPr>
          <w:rFonts w:hint="cs"/>
          <w:rtl/>
          <w:lang w:eastAsia="en-US"/>
        </w:rPr>
        <w:t>من</w:t>
      </w:r>
      <w:r w:rsidRPr="00826972">
        <w:rPr>
          <w:rtl/>
          <w:lang w:eastAsia="en-US"/>
        </w:rPr>
        <w:t xml:space="preserve"> </w:t>
      </w:r>
      <w:r w:rsidRPr="00826972">
        <w:rPr>
          <w:rFonts w:hint="cs"/>
          <w:rtl/>
          <w:lang w:eastAsia="en-US"/>
        </w:rPr>
        <w:t>ال</w:t>
      </w:r>
      <w:r w:rsidRPr="00826972">
        <w:rPr>
          <w:rtl/>
          <w:lang w:eastAsia="en-US"/>
        </w:rPr>
        <w:t>وقت</w:t>
      </w:r>
      <w:r w:rsidR="0073466B">
        <w:rPr>
          <w:rFonts w:hint="eastAsia"/>
          <w:rtl/>
          <w:lang w:eastAsia="en-US"/>
        </w:rPr>
        <w:t> </w:t>
      </w:r>
      <w:r w:rsidR="0073466B" w:rsidRPr="0073466B">
        <w:rPr>
          <w:i/>
          <w:lang w:eastAsia="en-US"/>
        </w:rPr>
        <w:t>a</w:t>
      </w:r>
      <w:r w:rsidR="0073466B" w:rsidRPr="0073466B">
        <w:rPr>
          <w:vertAlign w:val="subscript"/>
          <w:lang w:eastAsia="en-US"/>
        </w:rPr>
        <w:sym w:font="Symbol" w:char="F062"/>
      </w:r>
      <w:r w:rsidRPr="00826972">
        <w:rPr>
          <w:rFonts w:hint="cs"/>
          <w:rtl/>
          <w:lang w:eastAsia="en-US"/>
        </w:rPr>
        <w:t>،</w:t>
      </w:r>
      <w:r w:rsidRPr="00826972">
        <w:rPr>
          <w:rtl/>
          <w:lang w:eastAsia="en-US"/>
        </w:rPr>
        <w:t xml:space="preserve"> </w:t>
      </w:r>
      <w:r w:rsidRPr="00826972">
        <w:rPr>
          <w:rFonts w:hint="cs"/>
          <w:rtl/>
          <w:lang w:eastAsia="en-US"/>
        </w:rPr>
        <w:t>من أجل</w:t>
      </w:r>
      <w:r w:rsidRPr="00826972">
        <w:rPr>
          <w:rFonts w:hint="cs"/>
          <w:rtl/>
          <w:lang w:eastAsia="en-US" w:bidi="ar-SY"/>
        </w:rPr>
        <w:t xml:space="preserve"> نصف</w:t>
      </w:r>
      <w:r w:rsidRPr="00826972">
        <w:rPr>
          <w:rFonts w:hint="cs"/>
          <w:rtl/>
          <w:lang w:eastAsia="en-US"/>
        </w:rPr>
        <w:t xml:space="preserve"> قطر</w:t>
      </w:r>
      <w:r w:rsidRPr="00826972">
        <w:rPr>
          <w:rtl/>
          <w:lang w:eastAsia="en-US"/>
        </w:rPr>
        <w:t xml:space="preserve"> الأرض </w:t>
      </w:r>
      <w:r w:rsidRPr="00826972">
        <w:rPr>
          <w:rFonts w:hint="cs"/>
          <w:rtl/>
          <w:lang w:eastAsia="en-US"/>
        </w:rPr>
        <w:t>ال</w:t>
      </w:r>
      <w:r w:rsidRPr="00826972">
        <w:rPr>
          <w:rtl/>
          <w:lang w:eastAsia="en-US"/>
        </w:rPr>
        <w:t>فعال</w:t>
      </w:r>
      <w:r w:rsidRPr="00826972">
        <w:rPr>
          <w:rFonts w:hint="cs"/>
          <w:rtl/>
          <w:lang w:eastAsia="en-US"/>
        </w:rPr>
        <w:t xml:space="preserve">، كما تعطى بالمعادلة </w:t>
      </w:r>
      <w:r w:rsidRPr="00826972">
        <w:rPr>
          <w:lang w:eastAsia="en-US"/>
        </w:rPr>
        <w:t>(7b)</w:t>
      </w:r>
      <w:r w:rsidRPr="00826972">
        <w:rPr>
          <w:rFonts w:hint="cs"/>
          <w:rtl/>
          <w:lang w:eastAsia="en-US"/>
        </w:rPr>
        <w:t>. وتحدَد خسارة الانعراج خلال</w:t>
      </w:r>
      <w:r w:rsidRPr="00826972">
        <w:rPr>
          <w:rtl/>
          <w:lang w:eastAsia="en-US"/>
        </w:rPr>
        <w:t xml:space="preserve"> نسبة</w:t>
      </w:r>
      <w:r w:rsidRPr="00826972">
        <w:rPr>
          <w:rFonts w:hint="cs"/>
          <w:rtl/>
          <w:lang w:eastAsia="en-US"/>
        </w:rPr>
        <w:t xml:space="preserve"> مئوية</w:t>
      </w:r>
      <w:r w:rsidRPr="00826972">
        <w:rPr>
          <w:rtl/>
          <w:lang w:eastAsia="en-US"/>
        </w:rPr>
        <w:t xml:space="preserve"> معينة</w:t>
      </w:r>
      <w:r w:rsidR="0073466B">
        <w:rPr>
          <w:rFonts w:hint="eastAsia"/>
          <w:rtl/>
          <w:lang w:eastAsia="en-US"/>
        </w:rPr>
        <w:t> </w:t>
      </w:r>
      <w:r w:rsidRPr="001807E1">
        <w:rPr>
          <w:iCs/>
          <w:lang w:val="en-GB" w:eastAsia="en-US"/>
        </w:rPr>
        <w:t>%</w:t>
      </w:r>
      <w:r w:rsidRPr="00826972">
        <w:rPr>
          <w:lang w:eastAsia="en-US"/>
        </w:rPr>
        <w:sym w:font="Symbol" w:char="F062"/>
      </w:r>
      <w:r w:rsidRPr="00826972">
        <w:rPr>
          <w:vertAlign w:val="subscript"/>
          <w:lang w:eastAsia="en-US"/>
        </w:rPr>
        <w:t>0</w:t>
      </w:r>
      <w:r w:rsidRPr="00826972">
        <w:rPr>
          <w:rtl/>
          <w:lang w:eastAsia="en-US"/>
        </w:rPr>
        <w:t xml:space="preserve"> </w:t>
      </w:r>
      <w:r w:rsidRPr="00826972">
        <w:rPr>
          <w:rFonts w:hint="cs"/>
          <w:rtl/>
          <w:lang w:eastAsia="en-US"/>
        </w:rPr>
        <w:t>من</w:t>
      </w:r>
      <w:r w:rsidRPr="00826972">
        <w:rPr>
          <w:rtl/>
          <w:lang w:eastAsia="en-US"/>
        </w:rPr>
        <w:t xml:space="preserve"> </w:t>
      </w:r>
      <w:r w:rsidRPr="00826972">
        <w:rPr>
          <w:rFonts w:hint="cs"/>
          <w:rtl/>
          <w:lang w:eastAsia="en-US"/>
        </w:rPr>
        <w:t>ال</w:t>
      </w:r>
      <w:r w:rsidRPr="00826972">
        <w:rPr>
          <w:rtl/>
          <w:lang w:eastAsia="en-US"/>
        </w:rPr>
        <w:t>وقت</w:t>
      </w:r>
      <w:r w:rsidRPr="00826972">
        <w:rPr>
          <w:rFonts w:hint="cs"/>
          <w:rtl/>
          <w:lang w:eastAsia="en-US"/>
        </w:rPr>
        <w:t xml:space="preserve"> بالمساواة </w:t>
      </w:r>
      <w:proofErr w:type="spellStart"/>
      <w:r w:rsidRPr="00826972">
        <w:rPr>
          <w:i/>
          <w:lang w:eastAsia="en-US"/>
        </w:rPr>
        <w:t>L</w:t>
      </w:r>
      <w:r w:rsidRPr="00826972">
        <w:rPr>
          <w:i/>
          <w:vertAlign w:val="subscript"/>
          <w:lang w:eastAsia="en-US"/>
        </w:rPr>
        <w:t>d</w:t>
      </w:r>
      <w:proofErr w:type="spellEnd"/>
      <w:r w:rsidR="0073466B">
        <w:rPr>
          <w:iCs/>
          <w:lang w:eastAsia="en-US"/>
        </w:rPr>
        <w:t> = </w:t>
      </w:r>
      <w:proofErr w:type="spellStart"/>
      <w:r w:rsidR="0073466B" w:rsidRPr="00826972">
        <w:rPr>
          <w:i/>
          <w:lang w:eastAsia="en-US"/>
        </w:rPr>
        <w:t>L</w:t>
      </w:r>
      <w:r w:rsidR="0073466B" w:rsidRPr="00826972">
        <w:rPr>
          <w:i/>
          <w:vertAlign w:val="subscript"/>
          <w:lang w:eastAsia="en-US"/>
        </w:rPr>
        <w:t>d</w:t>
      </w:r>
      <w:proofErr w:type="spellEnd"/>
      <w:r w:rsidR="0073466B" w:rsidRPr="00826972">
        <w:rPr>
          <w:vertAlign w:val="subscript"/>
          <w:lang w:eastAsia="en-US"/>
        </w:rPr>
        <w:sym w:font="Symbol" w:char="F062"/>
      </w:r>
      <w:r w:rsidRPr="00826972">
        <w:rPr>
          <w:rFonts w:hint="cs"/>
          <w:rtl/>
          <w:lang w:eastAsia="en-US"/>
        </w:rPr>
        <w:t>.</w:t>
      </w:r>
    </w:p>
    <w:p w:rsidR="00E37FB8" w:rsidRPr="00E37FB8" w:rsidRDefault="00E37FB8" w:rsidP="00BC1615">
      <w:pPr>
        <w:tabs>
          <w:tab w:val="left" w:pos="794"/>
          <w:tab w:val="left" w:pos="1191"/>
          <w:tab w:val="left" w:pos="1588"/>
          <w:tab w:val="left" w:pos="1985"/>
        </w:tabs>
        <w:spacing w:after="240"/>
        <w:rPr>
          <w:rtl/>
          <w:lang w:val="en-GB" w:eastAsia="en-US" w:bidi="ar-SY"/>
        </w:rPr>
      </w:pPr>
      <w:r>
        <w:rPr>
          <w:rFonts w:hint="cs"/>
          <w:rtl/>
          <w:lang w:val="en-GB" w:eastAsia="en-US" w:bidi="ar-EG"/>
        </w:rPr>
        <w:t>و</w:t>
      </w:r>
      <w:r w:rsidRPr="00E37FB8">
        <w:rPr>
          <w:rFonts w:hint="cs"/>
          <w:rtl/>
          <w:lang w:val="en-GB" w:eastAsia="en-US" w:bidi="ar-EG"/>
        </w:rPr>
        <w:t>ي</w:t>
      </w:r>
      <w:r w:rsidRPr="00E37FB8">
        <w:rPr>
          <w:rFonts w:hint="cs"/>
          <w:rtl/>
          <w:lang w:val="en-GB" w:eastAsia="en-US"/>
        </w:rPr>
        <w:t xml:space="preserve">تحكم في تطبيق القيمتين المحتملتين لعامل نصف قطر الأرض الفعال عامل استكمال داخلي </w:t>
      </w:r>
      <w:r w:rsidRPr="00E37FB8">
        <w:rPr>
          <w:i/>
          <w:lang w:val="en-GB" w:eastAsia="en-US"/>
        </w:rPr>
        <w:t>F</w:t>
      </w:r>
      <w:r w:rsidRPr="00E37FB8">
        <w:rPr>
          <w:i/>
          <w:vertAlign w:val="subscript"/>
          <w:lang w:val="en-GB" w:eastAsia="en-US"/>
        </w:rPr>
        <w:t>i</w:t>
      </w:r>
      <w:r w:rsidRPr="00E37FB8">
        <w:rPr>
          <w:rFonts w:hint="cs"/>
          <w:rtl/>
          <w:lang w:val="en-GB" w:eastAsia="en-US"/>
        </w:rPr>
        <w:t xml:space="preserve"> يستند إلى توزيع لوغاريتمي عادي لخسارة الانعراج على مدى </w:t>
      </w:r>
      <w:r w:rsidR="00BC1615">
        <w:rPr>
          <w:lang w:val="en-GB" w:eastAsia="en-US"/>
        </w:rPr>
        <w:t>(</w:t>
      </w:r>
      <w:r w:rsidR="00BC1615" w:rsidRPr="00BC1615">
        <w:rPr>
          <w:lang w:val="fr-FR" w:eastAsia="en-US"/>
        </w:rPr>
        <w:t>β</w:t>
      </w:r>
      <w:r w:rsidR="00BC1615" w:rsidRPr="00BC1615">
        <w:rPr>
          <w:vertAlign w:val="subscript"/>
          <w:lang w:eastAsia="en-US"/>
        </w:rPr>
        <w:t>0</w:t>
      </w:r>
      <w:r w:rsidR="00BC1615" w:rsidRPr="00BC1615">
        <w:rPr>
          <w:lang w:eastAsia="en-US"/>
        </w:rPr>
        <w:t>% &lt; </w:t>
      </w:r>
      <w:r w:rsidR="00BC1615" w:rsidRPr="00BC1615">
        <w:rPr>
          <w:i/>
          <w:lang w:eastAsia="en-US"/>
        </w:rPr>
        <w:t>p</w:t>
      </w:r>
      <w:r w:rsidR="00BC1615" w:rsidRPr="00BC1615">
        <w:rPr>
          <w:lang w:eastAsia="en-US"/>
        </w:rPr>
        <w:t> ≤ 50%</w:t>
      </w:r>
      <w:r w:rsidR="00BC1615">
        <w:rPr>
          <w:lang w:eastAsia="en-US"/>
        </w:rPr>
        <w:t>)</w:t>
      </w:r>
      <w:r w:rsidRPr="00E37FB8">
        <w:rPr>
          <w:rFonts w:hint="cs"/>
          <w:rtl/>
          <w:lang w:val="en-GB" w:eastAsia="en-US"/>
        </w:rPr>
        <w:t>، ويتم الحصول عليه بالمعادلات:</w:t>
      </w:r>
    </w:p>
    <w:p w:rsidR="006027A0" w:rsidRPr="00193544" w:rsidRDefault="006027A0" w:rsidP="00581C08">
      <w:pPr>
        <w:pStyle w:val="Equation"/>
        <w:bidi w:val="0"/>
        <w:spacing w:after="240"/>
      </w:pPr>
      <w:r w:rsidRPr="00193544">
        <w:t>(40a)</w:t>
      </w:r>
      <w:r w:rsidRPr="003F1715">
        <w:tab/>
      </w:r>
      <w:r w:rsidRPr="00193544">
        <w:rPr>
          <w:i/>
        </w:rPr>
        <w:t>F</w:t>
      </w:r>
      <w:r w:rsidRPr="00193544">
        <w:rPr>
          <w:i/>
          <w:vertAlign w:val="subscript"/>
        </w:rPr>
        <w:t xml:space="preserve">i </w:t>
      </w:r>
      <w:r w:rsidRPr="00193544">
        <w:t xml:space="preserve">= 0    if </w:t>
      </w:r>
      <w:r w:rsidRPr="00A36EDF">
        <w:rPr>
          <w:position w:val="-10"/>
        </w:rPr>
        <w:object w:dxaOrig="920" w:dyaOrig="320">
          <v:shape id="_x0000_i1075" type="#_x0000_t75" style="width:47.8pt;height:15.6pt" o:ole="">
            <v:imagedata r:id="rId114" o:title=""/>
          </v:shape>
          <o:OLEObject Type="Embed" ProgID="Equation.3" ShapeID="_x0000_i1075" DrawAspect="Content" ObjectID="_1412418310" r:id="rId115"/>
        </w:object>
      </w:r>
      <w:r w:rsidRPr="00193544">
        <w:tab/>
      </w:r>
    </w:p>
    <w:p w:rsidR="007A0A6D" w:rsidRPr="00193544" w:rsidRDefault="007A0A6D" w:rsidP="003E7BF6">
      <w:pPr>
        <w:pStyle w:val="Equation"/>
        <w:bidi w:val="0"/>
        <w:spacing w:after="240"/>
      </w:pPr>
      <w:r w:rsidRPr="00193544">
        <w:lastRenderedPageBreak/>
        <w:t>(40b)</w:t>
      </w:r>
      <w:r w:rsidRPr="00193544">
        <w:tab/>
        <w:t xml:space="preserve">= </w:t>
      </w:r>
      <w:r w:rsidRPr="00AD0BE0">
        <w:rPr>
          <w:position w:val="-60"/>
        </w:rPr>
        <w:object w:dxaOrig="840" w:dyaOrig="1320">
          <v:shape id="_x0000_i1076" type="#_x0000_t75" style="width:41.9pt;height:66.1pt" o:ole="">
            <v:imagedata r:id="rId116" o:title=""/>
          </v:shape>
          <o:OLEObject Type="Embed" ProgID="Equation.3" ShapeID="_x0000_i1076" DrawAspect="Content" ObjectID="_1412418311" r:id="rId117"/>
        </w:object>
      </w:r>
      <w:r w:rsidRPr="00193544">
        <w:t xml:space="preserve">      if </w:t>
      </w:r>
      <w:r w:rsidRPr="00945472">
        <w:rPr>
          <w:position w:val="-12"/>
        </w:rPr>
        <w:object w:dxaOrig="1600" w:dyaOrig="360">
          <v:shape id="_x0000_i1077" type="#_x0000_t75" style="width:81.15pt;height:18.25pt" o:ole="">
            <v:imagedata r:id="rId118" o:title=""/>
          </v:shape>
          <o:OLEObject Type="Embed" ProgID="Equation.3" ShapeID="_x0000_i1077" DrawAspect="Content" ObjectID="_1412418312" r:id="rId119"/>
        </w:object>
      </w:r>
      <w:r w:rsidRPr="00193544">
        <w:tab/>
      </w:r>
    </w:p>
    <w:p w:rsidR="00581C08" w:rsidRPr="00193544" w:rsidRDefault="00581C08" w:rsidP="00C66C58">
      <w:pPr>
        <w:pStyle w:val="Equation"/>
        <w:bidi w:val="0"/>
        <w:spacing w:before="240"/>
      </w:pPr>
      <w:r w:rsidRPr="00193544">
        <w:t>(40c)</w:t>
      </w:r>
      <w:r w:rsidRPr="00193544">
        <w:tab/>
        <w:t>=  1    if</w:t>
      </w:r>
      <w:r w:rsidRPr="00A36EDF">
        <w:rPr>
          <w:position w:val="-12"/>
        </w:rPr>
        <w:object w:dxaOrig="980" w:dyaOrig="360">
          <v:shape id="_x0000_i1078" type="#_x0000_t75" style="width:49.45pt;height:18.25pt" o:ole="">
            <v:imagedata r:id="rId120" o:title=""/>
          </v:shape>
          <o:OLEObject Type="Embed" ProgID="Equation.3" ShapeID="_x0000_i1078" DrawAspect="Content" ObjectID="_1412418313" r:id="rId121"/>
        </w:object>
      </w:r>
      <w:r w:rsidRPr="00193544">
        <w:tab/>
      </w:r>
    </w:p>
    <w:p w:rsidR="00E37FB8" w:rsidRPr="00CD2522" w:rsidRDefault="00E37FB8" w:rsidP="00D42AE0">
      <w:pPr>
        <w:tabs>
          <w:tab w:val="left" w:pos="794"/>
          <w:tab w:val="left" w:pos="1191"/>
          <w:tab w:val="left" w:pos="1588"/>
          <w:tab w:val="left" w:pos="1985"/>
        </w:tabs>
        <w:spacing w:before="360" w:line="180" w:lineRule="auto"/>
        <w:rPr>
          <w:rtl/>
          <w:lang w:val="en-GB" w:eastAsia="en-US" w:bidi="ar-EG"/>
        </w:rPr>
      </w:pPr>
      <w:r w:rsidRPr="00CD2522">
        <w:rPr>
          <w:rFonts w:hint="cs"/>
          <w:rtl/>
          <w:lang w:val="en-GB" w:eastAsia="en-US"/>
        </w:rPr>
        <w:t xml:space="preserve">حيث </w:t>
      </w:r>
      <w:r w:rsidRPr="00CD2522">
        <w:rPr>
          <w:i/>
          <w:iCs/>
          <w:lang w:val="en-GB" w:eastAsia="en-US"/>
        </w:rPr>
        <w:t>I</w:t>
      </w:r>
      <w:r w:rsidRPr="00CD2522">
        <w:rPr>
          <w:lang w:val="en-GB" w:eastAsia="en-US"/>
        </w:rPr>
        <w:t>(</w:t>
      </w:r>
      <w:r w:rsidRPr="00CD2522">
        <w:rPr>
          <w:i/>
          <w:lang w:val="en-GB" w:eastAsia="en-US"/>
        </w:rPr>
        <w:t>x</w:t>
      </w:r>
      <w:r w:rsidRPr="00CD2522">
        <w:rPr>
          <w:lang w:val="en-GB" w:eastAsia="en-US"/>
        </w:rPr>
        <w:t>)</w:t>
      </w:r>
      <w:r w:rsidRPr="00CD2522">
        <w:rPr>
          <w:rFonts w:hint="cs"/>
          <w:rtl/>
          <w:lang w:val="en-GB" w:eastAsia="en-US"/>
        </w:rPr>
        <w:t xml:space="preserve"> هو </w:t>
      </w:r>
      <w:r>
        <w:rPr>
          <w:rFonts w:hint="cs"/>
          <w:rtl/>
          <w:lang w:val="en-GB" w:eastAsia="en-US"/>
        </w:rPr>
        <w:t>مقلوب</w:t>
      </w:r>
      <w:r w:rsidRPr="00CD2522">
        <w:rPr>
          <w:rFonts w:hint="cs"/>
          <w:rtl/>
          <w:lang w:val="en-GB" w:eastAsia="en-US"/>
        </w:rPr>
        <w:t xml:space="preserve"> التوزيع الطبيعي التراكمي التكميلي بدلالة الاحتمال </w:t>
      </w:r>
      <w:r w:rsidRPr="00CD2522">
        <w:rPr>
          <w:i/>
          <w:lang w:val="en-GB" w:eastAsia="en-US"/>
        </w:rPr>
        <w:t>x</w:t>
      </w:r>
      <w:r w:rsidRPr="00CD2522">
        <w:rPr>
          <w:rFonts w:hint="cs"/>
          <w:rtl/>
          <w:lang w:val="en-GB" w:eastAsia="en-US"/>
        </w:rPr>
        <w:t xml:space="preserve">. ويرد في التذييل </w:t>
      </w:r>
      <w:r w:rsidRPr="00CD2522">
        <w:rPr>
          <w:lang w:val="en-GB" w:eastAsia="en-US"/>
        </w:rPr>
        <w:t>3</w:t>
      </w:r>
      <w:r w:rsidRPr="00CD2522">
        <w:rPr>
          <w:rFonts w:hint="cs"/>
          <w:rtl/>
          <w:lang w:val="en-GB" w:eastAsia="en-US"/>
        </w:rPr>
        <w:t xml:space="preserve"> تقري</w:t>
      </w:r>
      <w:r w:rsidRPr="00CD2522">
        <w:rPr>
          <w:rFonts w:hint="cs"/>
          <w:rtl/>
          <w:lang w:val="en-GB" w:eastAsia="en-US" w:bidi="ar-SY"/>
        </w:rPr>
        <w:t xml:space="preserve">ب لدالة </w:t>
      </w:r>
      <w:r w:rsidRPr="00CD2522">
        <w:rPr>
          <w:i/>
          <w:iCs/>
          <w:lang w:val="en-GB" w:eastAsia="en-US"/>
        </w:rPr>
        <w:t>I</w:t>
      </w:r>
      <w:r w:rsidRPr="00CD2522">
        <w:rPr>
          <w:lang w:val="en-GB" w:eastAsia="en-US"/>
        </w:rPr>
        <w:t>(</w:t>
      </w:r>
      <w:r w:rsidRPr="00CD2522">
        <w:rPr>
          <w:i/>
          <w:lang w:val="en-GB" w:eastAsia="en-US"/>
        </w:rPr>
        <w:t>x</w:t>
      </w:r>
      <w:r w:rsidRPr="00CD2522">
        <w:rPr>
          <w:lang w:val="en-GB" w:eastAsia="en-US"/>
        </w:rPr>
        <w:t>)</w:t>
      </w:r>
      <w:r w:rsidRPr="00CD2522">
        <w:rPr>
          <w:rFonts w:hint="cs"/>
          <w:rtl/>
          <w:lang w:val="en-GB" w:eastAsia="en-US"/>
        </w:rPr>
        <w:t xml:space="preserve"> يمكن استعماله بهامش ثقة عندما تكون </w:t>
      </w:r>
      <w:r w:rsidR="00D42AE0">
        <w:rPr>
          <w:lang w:val="en-GB" w:eastAsia="en-US"/>
        </w:rPr>
        <w:t>(</w:t>
      </w:r>
      <w:r w:rsidR="00D42AE0" w:rsidRPr="00D42AE0">
        <w:rPr>
          <w:i/>
          <w:lang w:eastAsia="en-US"/>
        </w:rPr>
        <w:t>x</w:t>
      </w:r>
      <w:r w:rsidR="00D42AE0" w:rsidRPr="00D42AE0">
        <w:rPr>
          <w:lang w:eastAsia="en-US"/>
        </w:rPr>
        <w:t> ≤ 0.5</w:t>
      </w:r>
      <w:r w:rsidR="00D42AE0">
        <w:rPr>
          <w:lang w:eastAsia="en-US"/>
        </w:rPr>
        <w:t>)</w:t>
      </w:r>
      <w:r w:rsidRPr="00CD2522">
        <w:rPr>
          <w:rFonts w:hint="cs"/>
          <w:rtl/>
          <w:lang w:val="en-GB" w:eastAsia="en-US"/>
        </w:rPr>
        <w:t>.</w:t>
      </w:r>
    </w:p>
    <w:p w:rsidR="00E37FB8" w:rsidRPr="00CD2522" w:rsidRDefault="00E37FB8" w:rsidP="00692F58">
      <w:pPr>
        <w:tabs>
          <w:tab w:val="left" w:pos="794"/>
          <w:tab w:val="left" w:pos="1191"/>
          <w:tab w:val="left" w:pos="1588"/>
          <w:tab w:val="left" w:pos="1985"/>
        </w:tabs>
        <w:spacing w:after="240" w:line="180" w:lineRule="auto"/>
        <w:rPr>
          <w:spacing w:val="-4"/>
          <w:rtl/>
          <w:lang w:val="en-GB" w:eastAsia="en-US"/>
        </w:rPr>
      </w:pPr>
      <w:r w:rsidRPr="00CD2522">
        <w:rPr>
          <w:rFonts w:hint="cs"/>
          <w:rtl/>
          <w:lang w:val="en-GB" w:eastAsia="en-US"/>
        </w:rPr>
        <w:t>أ</w:t>
      </w:r>
      <w:r>
        <w:rPr>
          <w:rFonts w:hint="cs"/>
          <w:rtl/>
          <w:lang w:val="en-GB" w:eastAsia="en-US"/>
        </w:rPr>
        <w:t>ما </w:t>
      </w:r>
      <w:r w:rsidRPr="00CD2522">
        <w:rPr>
          <w:rFonts w:hint="cs"/>
          <w:rtl/>
          <w:lang w:val="en-GB" w:eastAsia="en-US" w:bidi="ar-SY"/>
        </w:rPr>
        <w:t xml:space="preserve">خسارة الانعراج، </w:t>
      </w:r>
      <w:proofErr w:type="spellStart"/>
      <w:r w:rsidRPr="00CD2522">
        <w:rPr>
          <w:i/>
          <w:iCs/>
          <w:lang w:val="en-GB" w:eastAsia="en-US"/>
        </w:rPr>
        <w:t>L</w:t>
      </w:r>
      <w:r w:rsidRPr="00CD2522">
        <w:rPr>
          <w:i/>
          <w:iCs/>
          <w:vertAlign w:val="subscript"/>
          <w:lang w:val="en-GB" w:eastAsia="en-US"/>
        </w:rPr>
        <w:t>dp</w:t>
      </w:r>
      <w:proofErr w:type="spellEnd"/>
      <w:r w:rsidRPr="00CD2522">
        <w:rPr>
          <w:rFonts w:hint="cs"/>
          <w:rtl/>
          <w:lang w:val="en-GB" w:eastAsia="en-US" w:bidi="ar-SY"/>
        </w:rPr>
        <w:t xml:space="preserve">، </w:t>
      </w:r>
      <w:r w:rsidRPr="00CD2522">
        <w:rPr>
          <w:rtl/>
          <w:lang w:val="en-GB" w:eastAsia="en-US"/>
        </w:rPr>
        <w:t xml:space="preserve">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
          <w:lang w:val="en-GB" w:eastAsia="en-US"/>
        </w:rPr>
        <w:t>p</w:t>
      </w:r>
      <w:r w:rsidRPr="00CD2522">
        <w:rPr>
          <w:spacing w:val="-4"/>
          <w:rtl/>
          <w:lang w:val="en-GB" w:eastAsia="en-US"/>
        </w:rPr>
        <w:t xml:space="preserve"> من الوقت</w:t>
      </w:r>
      <w:r w:rsidRPr="00CD2522">
        <w:rPr>
          <w:rFonts w:hint="cs"/>
          <w:spacing w:val="-4"/>
          <w:rtl/>
          <w:lang w:val="en-GB" w:eastAsia="en-US"/>
        </w:rPr>
        <w:t xml:space="preserve"> فهي تُعطى هنا بالمعادلة:</w:t>
      </w:r>
    </w:p>
    <w:p w:rsidR="00692F58" w:rsidRPr="003F1715" w:rsidRDefault="00692F58" w:rsidP="00692F58">
      <w:pPr>
        <w:pStyle w:val="Equation"/>
        <w:bidi w:val="0"/>
      </w:pPr>
      <w:r w:rsidRPr="003F1715">
        <w:t>(41)</w:t>
      </w:r>
      <w:r w:rsidRPr="003F1715">
        <w:tab/>
      </w:r>
      <w:r w:rsidRPr="00A36EDF">
        <w:rPr>
          <w:position w:val="-14"/>
        </w:rPr>
        <w:object w:dxaOrig="2860" w:dyaOrig="380">
          <v:shape id="_x0000_i1079" type="#_x0000_t75" style="width:143.45pt;height:17.75pt" o:ole="">
            <v:imagedata r:id="rId122" o:title=""/>
          </v:shape>
          <o:OLEObject Type="Embed" ProgID="Equation.3" ShapeID="_x0000_i1079" DrawAspect="Content" ObjectID="_1412418314" r:id="rId123"/>
        </w:object>
      </w:r>
      <w:r w:rsidRPr="003F1715">
        <w:t>                </w:t>
      </w:r>
      <w:r w:rsidRPr="003F1715">
        <w:rPr>
          <w:iCs/>
        </w:rPr>
        <w:t>dB</w:t>
      </w:r>
      <w:r w:rsidRPr="003F1715">
        <w:tab/>
      </w:r>
    </w:p>
    <w:p w:rsidR="00207CEB" w:rsidRPr="00CD2522" w:rsidRDefault="00207CEB" w:rsidP="00692F58">
      <w:pPr>
        <w:keepNext/>
        <w:tabs>
          <w:tab w:val="left" w:pos="794"/>
          <w:tab w:val="left" w:pos="1191"/>
          <w:tab w:val="left" w:pos="1588"/>
          <w:tab w:val="left" w:pos="1985"/>
        </w:tabs>
        <w:spacing w:before="240" w:line="180" w:lineRule="auto"/>
        <w:rPr>
          <w:rFonts w:hint="cs"/>
          <w:spacing w:val="-4"/>
          <w:rtl/>
          <w:lang w:val="en-GB" w:eastAsia="en-US"/>
        </w:rPr>
      </w:pPr>
      <w:r w:rsidRPr="00CD2522">
        <w:rPr>
          <w:rFonts w:hint="cs"/>
          <w:spacing w:val="-4"/>
          <w:rtl/>
          <w:lang w:val="en-GB" w:eastAsia="en-US" w:bidi="ar-SY"/>
        </w:rPr>
        <w:t xml:space="preserve">ويُحدد العامل </w:t>
      </w:r>
      <w:r w:rsidRPr="00CD2522">
        <w:rPr>
          <w:i/>
          <w:spacing w:val="-4"/>
          <w:lang w:val="en-GB" w:eastAsia="en-US"/>
        </w:rPr>
        <w:t>F</w:t>
      </w:r>
      <w:r w:rsidRPr="00CD2522">
        <w:rPr>
          <w:i/>
          <w:spacing w:val="-4"/>
          <w:vertAlign w:val="subscript"/>
          <w:lang w:val="en-GB" w:eastAsia="en-US"/>
        </w:rPr>
        <w:t>i</w:t>
      </w:r>
      <w:r w:rsidRPr="00CD2522">
        <w:rPr>
          <w:rFonts w:hint="cs"/>
          <w:spacing w:val="-4"/>
          <w:rtl/>
          <w:lang w:val="en-GB" w:eastAsia="en-US" w:bidi="ar-SY"/>
        </w:rPr>
        <w:t xml:space="preserve"> بالمعادلات </w:t>
      </w:r>
      <w:r w:rsidRPr="00CD2522">
        <w:rPr>
          <w:spacing w:val="-4"/>
          <w:lang w:val="en-GB" w:eastAsia="en-US"/>
        </w:rPr>
        <w:t>(</w:t>
      </w:r>
      <w:r>
        <w:rPr>
          <w:spacing w:val="-4"/>
          <w:lang w:val="en-GB" w:eastAsia="en-US"/>
        </w:rPr>
        <w:t>4</w:t>
      </w:r>
      <w:r w:rsidRPr="00CD2522">
        <w:rPr>
          <w:spacing w:val="-4"/>
          <w:lang w:val="en-GB" w:eastAsia="en-US"/>
        </w:rPr>
        <w:t>0a</w:t>
      </w:r>
      <w:r w:rsidRPr="00CD2522">
        <w:rPr>
          <w:spacing w:val="-4"/>
          <w:lang w:val="en-GB" w:eastAsia="en-US"/>
        </w:rPr>
        <w:noBreakHyphen/>
        <w:t>c)</w:t>
      </w:r>
      <w:r w:rsidRPr="00CD2522">
        <w:rPr>
          <w:rFonts w:hint="cs"/>
          <w:spacing w:val="-4"/>
          <w:rtl/>
          <w:lang w:val="en-GB" w:eastAsia="en-US"/>
        </w:rPr>
        <w:t xml:space="preserve">، تبعاً لقيم </w:t>
      </w:r>
      <w:r w:rsidRPr="00CD2522">
        <w:rPr>
          <w:i/>
          <w:spacing w:val="-4"/>
          <w:lang w:val="en-GB" w:eastAsia="en-US"/>
        </w:rPr>
        <w:t>p</w:t>
      </w:r>
      <w:r w:rsidRPr="00CD2522">
        <w:rPr>
          <w:rFonts w:hint="cs"/>
          <w:spacing w:val="-4"/>
          <w:rtl/>
          <w:lang w:val="en-GB" w:eastAsia="en-US"/>
        </w:rPr>
        <w:t xml:space="preserve"> و</w:t>
      </w:r>
      <w:r w:rsidRPr="00CD2522">
        <w:rPr>
          <w:iCs/>
          <w:spacing w:val="-4"/>
          <w:lang w:val="en-GB" w:eastAsia="en-US"/>
        </w:rPr>
        <w:sym w:font="Symbol" w:char="F062"/>
      </w:r>
      <w:r w:rsidRPr="00CD2522">
        <w:rPr>
          <w:iCs/>
          <w:spacing w:val="-4"/>
          <w:vertAlign w:val="subscript"/>
          <w:lang w:val="en-GB" w:eastAsia="en-US"/>
        </w:rPr>
        <w:t>0</w:t>
      </w:r>
      <w:r w:rsidRPr="00CD2522">
        <w:rPr>
          <w:rFonts w:hint="cs"/>
          <w:spacing w:val="-4"/>
          <w:rtl/>
          <w:lang w:val="en-GB" w:eastAsia="en-US"/>
        </w:rPr>
        <w:t>.</w:t>
      </w:r>
    </w:p>
    <w:p w:rsidR="0013223E" w:rsidRDefault="00207CEB" w:rsidP="00207CEB">
      <w:pPr>
        <w:rPr>
          <w:rtl/>
          <w:lang w:eastAsia="en-US"/>
        </w:rPr>
      </w:pPr>
      <w:r w:rsidRPr="00CD2522">
        <w:rPr>
          <w:rFonts w:hint="cs"/>
          <w:rtl/>
          <w:lang w:val="en-GB" w:eastAsia="en-US" w:bidi="ar-SY"/>
        </w:rPr>
        <w:t xml:space="preserve">ويتم الحصول على متوسط خسارة الإرسال الأساسية المصاحبة للانعراج، </w:t>
      </w:r>
      <w:r w:rsidRPr="00CD2522">
        <w:rPr>
          <w:i/>
          <w:lang w:val="en-GB" w:eastAsia="en-US"/>
        </w:rPr>
        <w:t>L</w:t>
      </w:r>
      <w:r w:rsidRPr="00CD2522">
        <w:rPr>
          <w:i/>
          <w:vertAlign w:val="subscript"/>
          <w:lang w:val="en-GB" w:eastAsia="en-US"/>
        </w:rPr>
        <w:t>bd</w:t>
      </w:r>
      <w:r w:rsidRPr="00CD2522">
        <w:rPr>
          <w:vertAlign w:val="subscript"/>
          <w:lang w:val="en-GB" w:eastAsia="en-US"/>
        </w:rPr>
        <w:t>50</w:t>
      </w:r>
      <w:r w:rsidRPr="00CD2522">
        <w:rPr>
          <w:rFonts w:hint="cs"/>
          <w:rtl/>
          <w:lang w:val="en-GB" w:eastAsia="en-US" w:bidi="ar-SY"/>
        </w:rPr>
        <w:t>، بالمعادلة:</w:t>
      </w:r>
    </w:p>
    <w:p w:rsidR="0013223E" w:rsidRPr="003F1715" w:rsidRDefault="0013223E" w:rsidP="0013223E">
      <w:pPr>
        <w:pStyle w:val="Equation"/>
        <w:bidi w:val="0"/>
      </w:pPr>
      <w:r w:rsidRPr="003F1715">
        <w:t>(42)</w:t>
      </w:r>
      <w:r w:rsidRPr="003F1715">
        <w:tab/>
      </w:r>
      <w:r w:rsidRPr="00A36EDF">
        <w:rPr>
          <w:position w:val="-14"/>
        </w:rPr>
        <w:object w:dxaOrig="1880" w:dyaOrig="380">
          <v:shape id="_x0000_i1080" type="#_x0000_t75" style="width:94.05pt;height:19.35pt" o:ole="">
            <v:imagedata r:id="rId124" o:title=""/>
          </v:shape>
          <o:OLEObject Type="Embed" ProgID="Equation.3" ShapeID="_x0000_i1080" DrawAspect="Content" ObjectID="_1412418315" r:id="rId125"/>
        </w:object>
      </w:r>
      <w:r w:rsidRPr="003F1715">
        <w:t>                dB</w:t>
      </w:r>
      <w:r w:rsidRPr="00945472">
        <w:fldChar w:fldCharType="begin"/>
      </w:r>
      <w:r w:rsidRPr="003F1715">
        <w:instrText xml:space="preserve"> </w:instrText>
      </w:r>
      <w:r w:rsidRPr="00945472">
        <w:fldChar w:fldCharType="begin"/>
      </w:r>
      <w:r w:rsidRPr="003F1715">
        <w:instrText xml:space="preserve">eq </w:instrText>
      </w:r>
      <w:r w:rsidRPr="003F1715">
        <w:rPr>
          <w:i/>
        </w:rPr>
        <w:instrText>a</w:instrText>
      </w:r>
      <w:r w:rsidRPr="003F1715">
        <w:instrText>(</w:instrText>
      </w:r>
      <w:r w:rsidRPr="003F1715">
        <w:rPr>
          <w:sz w:val="12"/>
        </w:rPr>
        <w:instrText> </w:instrText>
      </w:r>
      <w:r w:rsidRPr="003F1715">
        <w:rPr>
          <w:i/>
        </w:rPr>
        <w:instrText>p</w:instrText>
      </w:r>
      <w:r w:rsidRPr="003F1715">
        <w:instrText>) = 6</w:instrText>
      </w:r>
      <w:r w:rsidRPr="003F1715">
        <w:rPr>
          <w:sz w:val="12"/>
        </w:rPr>
        <w:instrText xml:space="preserve"> </w:instrText>
      </w:r>
      <w:r w:rsidRPr="003F1715">
        <w:instrText xml:space="preserve">371 · </w:instrText>
      </w:r>
      <w:r w:rsidRPr="003F1715">
        <w:rPr>
          <w:i/>
        </w:rPr>
        <w:instrText>k</w:instrText>
      </w:r>
      <w:r w:rsidRPr="003F1715">
        <w:instrText>(</w:instrText>
      </w:r>
      <w:r w:rsidRPr="003F1715">
        <w:rPr>
          <w:sz w:val="12"/>
        </w:rPr>
        <w:instrText> </w:instrText>
      </w:r>
      <w:r w:rsidRPr="003F1715">
        <w:rPr>
          <w:i/>
        </w:rPr>
        <w:instrText>p</w:instrText>
      </w:r>
      <w:r w:rsidRPr="003F1715">
        <w:instrText>)               km</w:instrText>
      </w:r>
      <w:r w:rsidRPr="00945472">
        <w:fldChar w:fldCharType="end"/>
      </w:r>
      <w:r w:rsidRPr="003F1715">
        <w:instrText xml:space="preserve"> </w:instrText>
      </w:r>
      <w:r w:rsidRPr="00945472">
        <w:fldChar w:fldCharType="end"/>
      </w:r>
      <w:r w:rsidRPr="003F1715">
        <w:tab/>
      </w:r>
    </w:p>
    <w:p w:rsidR="00207CEB" w:rsidRPr="00CD2522" w:rsidRDefault="00207CEB" w:rsidP="00207CEB">
      <w:pPr>
        <w:tabs>
          <w:tab w:val="left" w:pos="794"/>
          <w:tab w:val="left" w:pos="1191"/>
          <w:tab w:val="left" w:pos="1588"/>
          <w:tab w:val="left" w:pos="1985"/>
        </w:tabs>
        <w:spacing w:line="180" w:lineRule="auto"/>
        <w:rPr>
          <w:rtl/>
          <w:lang w:eastAsia="en-US" w:bidi="ar-SY"/>
        </w:rPr>
      </w:pPr>
      <w:r w:rsidRPr="00CD2522">
        <w:rPr>
          <w:rFonts w:hint="cs"/>
          <w:rtl/>
          <w:lang w:val="en-GB" w:eastAsia="en-US" w:bidi="ar-SY"/>
        </w:rPr>
        <w:t xml:space="preserve">حيث يتم الحصول على </w:t>
      </w:r>
      <w:proofErr w:type="spellStart"/>
      <w:r w:rsidRPr="00CD2522">
        <w:rPr>
          <w:i/>
          <w:lang w:val="en-GB" w:eastAsia="en-US"/>
        </w:rPr>
        <w:t>L</w:t>
      </w:r>
      <w:r w:rsidRPr="00CD2522">
        <w:rPr>
          <w:i/>
          <w:vertAlign w:val="subscript"/>
          <w:lang w:val="en-GB" w:eastAsia="en-US"/>
        </w:rPr>
        <w:t>bfs</w:t>
      </w:r>
      <w:proofErr w:type="spellEnd"/>
      <w:r w:rsidRPr="00CD2522">
        <w:rPr>
          <w:rFonts w:hint="cs"/>
          <w:rtl/>
          <w:lang w:val="en-GB" w:eastAsia="en-US" w:bidi="ar-SY"/>
        </w:rPr>
        <w:t xml:space="preserve"> بالمعادلة </w:t>
      </w:r>
      <w:r w:rsidRPr="00CD2522">
        <w:rPr>
          <w:lang w:eastAsia="en-US" w:bidi="ar-SY"/>
        </w:rPr>
        <w:t>(8)</w:t>
      </w:r>
      <w:r w:rsidRPr="00CD2522">
        <w:rPr>
          <w:rFonts w:hint="cs"/>
          <w:rtl/>
          <w:lang w:eastAsia="en-US" w:bidi="ar-SY"/>
        </w:rPr>
        <w:t>.</w:t>
      </w:r>
    </w:p>
    <w:p w:rsidR="0013223E" w:rsidRPr="0013223E" w:rsidRDefault="00207CEB" w:rsidP="00207CEB">
      <w:pPr>
        <w:rPr>
          <w:rtl/>
          <w:lang w:eastAsia="en-US"/>
        </w:rPr>
      </w:pPr>
      <w:r w:rsidRPr="00CD2522">
        <w:rPr>
          <w:rFonts w:hint="cs"/>
          <w:spacing w:val="-6"/>
          <w:rtl/>
          <w:lang w:val="en-GB" w:eastAsia="en-US" w:bidi="ar-SY"/>
        </w:rPr>
        <w:t xml:space="preserve">ويتم الحصول على خسارة الإرسال الأساسية المصاحبة للانعراج والتي </w:t>
      </w:r>
      <w:r>
        <w:rPr>
          <w:spacing w:val="-6"/>
          <w:rtl/>
          <w:lang w:val="en-GB" w:eastAsia="en-US"/>
        </w:rPr>
        <w:t>لا </w:t>
      </w:r>
      <w:r w:rsidRPr="00CD2522">
        <w:rPr>
          <w:rFonts w:hint="cs"/>
          <w:spacing w:val="-6"/>
          <w:rtl/>
          <w:lang w:val="en-GB" w:eastAsia="en-US"/>
        </w:rPr>
        <w:t xml:space="preserve">يتم تجاوزها </w:t>
      </w:r>
      <w:r w:rsidRPr="00CD2522">
        <w:rPr>
          <w:spacing w:val="-6"/>
          <w:rtl/>
          <w:lang w:val="en-GB" w:eastAsia="en-US"/>
        </w:rPr>
        <w:t xml:space="preserve">أثناء النسبة المئوية </w:t>
      </w:r>
      <w:r w:rsidRPr="00CD2522">
        <w:rPr>
          <w:spacing w:val="-6"/>
          <w:lang w:val="en-GB" w:eastAsia="en-US"/>
        </w:rPr>
        <w:t>%</w:t>
      </w:r>
      <w:r w:rsidRPr="00CD2522">
        <w:rPr>
          <w:i/>
          <w:spacing w:val="-6"/>
          <w:lang w:val="en-GB" w:eastAsia="en-US"/>
        </w:rPr>
        <w:t>p</w:t>
      </w:r>
      <w:r w:rsidRPr="00CD2522">
        <w:rPr>
          <w:spacing w:val="-6"/>
          <w:rtl/>
          <w:lang w:val="en-GB" w:eastAsia="en-US"/>
        </w:rPr>
        <w:t xml:space="preserve"> من الوقت</w:t>
      </w:r>
      <w:r w:rsidRPr="00CD2522">
        <w:rPr>
          <w:rFonts w:hint="cs"/>
          <w:spacing w:val="-6"/>
          <w:rtl/>
          <w:lang w:val="en-GB" w:eastAsia="en-US"/>
        </w:rPr>
        <w:t xml:space="preserve"> بالمعادلة:</w:t>
      </w:r>
    </w:p>
    <w:p w:rsidR="00471B68" w:rsidRPr="003F1715" w:rsidRDefault="00471B68" w:rsidP="00471B68">
      <w:pPr>
        <w:pStyle w:val="Equation"/>
        <w:bidi w:val="0"/>
      </w:pPr>
      <w:r w:rsidRPr="003F1715">
        <w:t>(43)</w:t>
      </w:r>
      <w:r w:rsidRPr="003F1715">
        <w:tab/>
      </w:r>
      <w:r w:rsidRPr="00A36EDF">
        <w:rPr>
          <w:position w:val="-14"/>
        </w:rPr>
        <w:object w:dxaOrig="1700" w:dyaOrig="380">
          <v:shape id="_x0000_i1081" type="#_x0000_t75" style="width:84.9pt;height:17.75pt" o:ole="">
            <v:imagedata r:id="rId126" o:title=""/>
          </v:shape>
          <o:OLEObject Type="Embed" ProgID="Equation.3" ShapeID="_x0000_i1081" DrawAspect="Content" ObjectID="_1412418316" r:id="rId127"/>
        </w:object>
      </w:r>
      <w:r w:rsidRPr="003F1715">
        <w:t>                dB</w:t>
      </w:r>
      <w:r w:rsidRPr="00945472">
        <w:fldChar w:fldCharType="begin"/>
      </w:r>
      <w:r w:rsidRPr="003F1715">
        <w:instrText xml:space="preserve"> </w:instrText>
      </w:r>
      <w:r w:rsidRPr="00945472">
        <w:fldChar w:fldCharType="begin"/>
      </w:r>
      <w:r w:rsidRPr="003F1715">
        <w:instrText xml:space="preserve">eq </w:instrText>
      </w:r>
      <w:r w:rsidRPr="003F1715">
        <w:rPr>
          <w:i/>
        </w:rPr>
        <w:instrText>a</w:instrText>
      </w:r>
      <w:r w:rsidRPr="003F1715">
        <w:instrText>(</w:instrText>
      </w:r>
      <w:r w:rsidRPr="003F1715">
        <w:rPr>
          <w:sz w:val="12"/>
        </w:rPr>
        <w:instrText> </w:instrText>
      </w:r>
      <w:r w:rsidRPr="003F1715">
        <w:rPr>
          <w:i/>
        </w:rPr>
        <w:instrText>p</w:instrText>
      </w:r>
      <w:r w:rsidRPr="003F1715">
        <w:instrText>) = 6</w:instrText>
      </w:r>
      <w:r w:rsidRPr="003F1715">
        <w:rPr>
          <w:sz w:val="12"/>
        </w:rPr>
        <w:instrText xml:space="preserve"> </w:instrText>
      </w:r>
      <w:r w:rsidRPr="003F1715">
        <w:instrText xml:space="preserve">371 · </w:instrText>
      </w:r>
      <w:r w:rsidRPr="003F1715">
        <w:rPr>
          <w:i/>
        </w:rPr>
        <w:instrText>k</w:instrText>
      </w:r>
      <w:r w:rsidRPr="003F1715">
        <w:instrText>(</w:instrText>
      </w:r>
      <w:r w:rsidRPr="003F1715">
        <w:rPr>
          <w:sz w:val="12"/>
        </w:rPr>
        <w:instrText> </w:instrText>
      </w:r>
      <w:r w:rsidRPr="003F1715">
        <w:rPr>
          <w:i/>
        </w:rPr>
        <w:instrText>p</w:instrText>
      </w:r>
      <w:r w:rsidRPr="003F1715">
        <w:instrText>)               km</w:instrText>
      </w:r>
      <w:r w:rsidRPr="00945472">
        <w:fldChar w:fldCharType="end"/>
      </w:r>
      <w:r w:rsidRPr="003F1715">
        <w:instrText xml:space="preserve"> </w:instrText>
      </w:r>
      <w:r w:rsidRPr="00945472">
        <w:fldChar w:fldCharType="end"/>
      </w:r>
      <w:r w:rsidRPr="003F1715">
        <w:tab/>
      </w:r>
    </w:p>
    <w:p w:rsidR="00207CEB" w:rsidRPr="00CD2522" w:rsidRDefault="00207CEB" w:rsidP="00D80476">
      <w:pPr>
        <w:tabs>
          <w:tab w:val="left" w:pos="794"/>
          <w:tab w:val="left" w:pos="1191"/>
          <w:tab w:val="left" w:pos="1588"/>
          <w:tab w:val="left" w:pos="1985"/>
        </w:tabs>
        <w:spacing w:line="185" w:lineRule="auto"/>
        <w:rPr>
          <w:rtl/>
          <w:lang w:eastAsia="en-US" w:bidi="ar-SY"/>
        </w:rPr>
      </w:pPr>
      <w:r w:rsidRPr="00CD2522">
        <w:rPr>
          <w:rFonts w:hint="cs"/>
          <w:rtl/>
          <w:lang w:val="en-GB" w:eastAsia="en-US" w:bidi="ar-SY"/>
        </w:rPr>
        <w:t xml:space="preserve">حيث يتم الحصول على </w:t>
      </w:r>
      <w:r w:rsidRPr="00CD2522">
        <w:rPr>
          <w:i/>
          <w:lang w:val="en-GB" w:eastAsia="en-US"/>
        </w:rPr>
        <w:t>L</w:t>
      </w:r>
      <w:r w:rsidRPr="00CD2522">
        <w:rPr>
          <w:i/>
          <w:vertAlign w:val="subscript"/>
          <w:lang w:val="en-GB" w:eastAsia="en-US"/>
        </w:rPr>
        <w:t>b</w:t>
      </w:r>
      <w:r w:rsidRPr="00CD2522">
        <w:rPr>
          <w:vertAlign w:val="subscript"/>
          <w:lang w:val="en-GB" w:eastAsia="en-US"/>
        </w:rPr>
        <w:t>0</w:t>
      </w:r>
      <w:r w:rsidRPr="00CD2522">
        <w:rPr>
          <w:i/>
          <w:vertAlign w:val="subscript"/>
          <w:lang w:val="en-GB" w:eastAsia="en-US"/>
        </w:rPr>
        <w:t>p</w:t>
      </w:r>
      <w:r w:rsidRPr="00CD2522">
        <w:rPr>
          <w:rFonts w:hint="cs"/>
          <w:rtl/>
          <w:lang w:val="en-GB" w:eastAsia="en-US" w:bidi="ar-SY"/>
        </w:rPr>
        <w:t xml:space="preserve"> بالمعادلة</w:t>
      </w:r>
      <w:r w:rsidR="00D80476">
        <w:rPr>
          <w:rFonts w:hint="eastAsia"/>
          <w:rtl/>
          <w:lang w:val="en-GB" w:eastAsia="en-US" w:bidi="ar-SY"/>
        </w:rPr>
        <w:t> </w:t>
      </w:r>
      <w:r w:rsidRPr="00CD2522">
        <w:rPr>
          <w:lang w:eastAsia="en-US" w:bidi="ar-SY"/>
        </w:rPr>
        <w:t>(10)</w:t>
      </w:r>
      <w:r w:rsidRPr="00CD2522">
        <w:rPr>
          <w:rFonts w:hint="cs"/>
          <w:rtl/>
          <w:lang w:eastAsia="en-US" w:bidi="ar-SY"/>
        </w:rPr>
        <w:t>.</w:t>
      </w:r>
    </w:p>
    <w:p w:rsidR="00602CC2" w:rsidRPr="00CD2522" w:rsidRDefault="00602CC2" w:rsidP="00E574FC">
      <w:pPr>
        <w:pStyle w:val="Heading2"/>
        <w:rPr>
          <w:rtl/>
          <w:lang w:val="en-GB"/>
        </w:rPr>
      </w:pPr>
      <w:r w:rsidRPr="00CD2522">
        <w:rPr>
          <w:lang w:val="en-GB"/>
        </w:rPr>
        <w:t>4.4</w:t>
      </w:r>
      <w:r w:rsidRPr="00CD2522">
        <w:rPr>
          <w:lang w:val="en-GB"/>
        </w:rPr>
        <w:tab/>
      </w:r>
      <w:r w:rsidRPr="00CD2522">
        <w:rPr>
          <w:rFonts w:hint="cs"/>
          <w:rtl/>
          <w:lang w:val="en-GB"/>
        </w:rPr>
        <w:t>الانتشار بالتناثر التروبوسفيري</w:t>
      </w:r>
    </w:p>
    <w:p w:rsidR="00602CC2" w:rsidRPr="00CD2522" w:rsidRDefault="00602CC2" w:rsidP="0039039A">
      <w:pPr>
        <w:pStyle w:val="Note"/>
        <w:rPr>
          <w:rtl/>
          <w:lang w:val="en-GB"/>
        </w:rPr>
      </w:pPr>
      <w:r w:rsidRPr="00C66C58">
        <w:rPr>
          <w:rFonts w:hint="cs"/>
          <w:rtl/>
          <w:lang w:val="en-GB"/>
        </w:rPr>
        <w:t>ال</w:t>
      </w:r>
      <w:r w:rsidRPr="00C66C58">
        <w:rPr>
          <w:rtl/>
          <w:lang w:val="en-GB"/>
        </w:rPr>
        <w:t>ملاحظ</w:t>
      </w:r>
      <w:r w:rsidR="00C66C58">
        <w:rPr>
          <w:rFonts w:hint="cs"/>
          <w:rtl/>
          <w:lang w:val="en-GB"/>
        </w:rPr>
        <w:t>ـ</w:t>
      </w:r>
      <w:r w:rsidRPr="00C66C58">
        <w:rPr>
          <w:rtl/>
          <w:lang w:val="en-GB"/>
        </w:rPr>
        <w:t xml:space="preserve">ة </w:t>
      </w:r>
      <w:r w:rsidRPr="00C66C58">
        <w:t>1</w:t>
      </w:r>
      <w:r w:rsidRPr="00C66C58">
        <w:rPr>
          <w:rtl/>
          <w:lang w:val="en-GB"/>
        </w:rPr>
        <w:t xml:space="preserve"> - </w:t>
      </w:r>
      <w:r w:rsidRPr="00CD2522">
        <w:rPr>
          <w:rtl/>
          <w:lang w:val="en-GB"/>
        </w:rPr>
        <w:t>من الصعب، عند نسب مئوية أدنى بكثير من</w:t>
      </w:r>
      <w:r w:rsidRPr="00CD2522">
        <w:rPr>
          <w:rFonts w:hint="cs"/>
          <w:rtl/>
          <w:lang w:val="en-GB"/>
        </w:rPr>
        <w:t xml:space="preserve"> </w:t>
      </w:r>
      <w:r w:rsidRPr="00CD2522">
        <w:rPr>
          <w:lang w:val="en-GB"/>
        </w:rPr>
        <w:t>%50</w:t>
      </w:r>
      <w:r w:rsidRPr="00CD2522">
        <w:rPr>
          <w:rtl/>
          <w:lang w:val="en-GB"/>
        </w:rPr>
        <w:t xml:space="preserve">، فصل أسلوب الانتثار التروبوسفيري الحقيقي عن ظواهر الانتشار الثانوية الأخرى التي تنتج تأثيرات انتشار مماثلة. ومن ثم يعتبر نموذج "الانتثار التروبوسفيري" </w:t>
      </w:r>
      <w:r w:rsidRPr="00CD2522">
        <w:rPr>
          <w:rFonts w:hint="cs"/>
          <w:rtl/>
          <w:lang w:val="en-GB"/>
        </w:rPr>
        <w:t xml:space="preserve">الوارد في </w:t>
      </w:r>
      <w:r w:rsidRPr="00CD2522">
        <w:rPr>
          <w:rtl/>
          <w:lang w:val="en-GB"/>
        </w:rPr>
        <w:t>هذه التوصية تعميماً تجريبياً لمفهوم الانتثار التروبوسفيري الذي يشمل أيضاً تأثيرات الانتشار الثانوية</w:t>
      </w:r>
      <w:r w:rsidRPr="00CD2522">
        <w:rPr>
          <w:rFonts w:hint="cs"/>
          <w:rtl/>
          <w:lang w:val="en-GB"/>
        </w:rPr>
        <w:t xml:space="preserve"> هذه</w:t>
      </w:r>
      <w:r w:rsidRPr="00CD2522">
        <w:rPr>
          <w:rtl/>
          <w:lang w:val="en-GB"/>
        </w:rPr>
        <w:t xml:space="preserve">. ويسمح ذلك بإجراء تنبؤ مستمر متسق </w:t>
      </w:r>
      <w:r w:rsidRPr="00CD2522">
        <w:rPr>
          <w:rFonts w:hint="cs"/>
          <w:rtl/>
          <w:lang w:val="en-GB"/>
        </w:rPr>
        <w:t>ل</w:t>
      </w:r>
      <w:r w:rsidRPr="00CD2522">
        <w:rPr>
          <w:rtl/>
          <w:lang w:val="en-GB"/>
        </w:rPr>
        <w:t xml:space="preserve">خسارة الإرسال الأساسية </w:t>
      </w:r>
      <w:r w:rsidRPr="00CD2522">
        <w:rPr>
          <w:rFonts w:hint="cs"/>
          <w:rtl/>
          <w:lang w:val="en-GB"/>
        </w:rPr>
        <w:t>عبر</w:t>
      </w:r>
      <w:r w:rsidRPr="00CD2522">
        <w:rPr>
          <w:rtl/>
          <w:lang w:val="en-GB"/>
        </w:rPr>
        <w:t xml:space="preserve"> نسب مئوية من الوقت </w:t>
      </w:r>
      <w:r w:rsidRPr="00CD2522">
        <w:rPr>
          <w:i/>
          <w:iCs/>
          <w:lang w:val="en-GB"/>
        </w:rPr>
        <w:t>p</w:t>
      </w:r>
      <w:r w:rsidRPr="00CD2522">
        <w:rPr>
          <w:rtl/>
          <w:lang w:val="en-GB"/>
        </w:rPr>
        <w:t xml:space="preserve"> تتراوح بين </w:t>
      </w:r>
      <w:r w:rsidRPr="00CD2522">
        <w:rPr>
          <w:lang w:val="en-GB"/>
        </w:rPr>
        <w:t>%0,001</w:t>
      </w:r>
      <w:r w:rsidRPr="00CD2522">
        <w:rPr>
          <w:rtl/>
          <w:lang w:val="en-GB"/>
        </w:rPr>
        <w:t xml:space="preserve"> و</w:t>
      </w:r>
      <w:r w:rsidRPr="00CD2522">
        <w:rPr>
          <w:lang w:val="en-GB"/>
        </w:rPr>
        <w:t>%50</w:t>
      </w:r>
      <w:r w:rsidRPr="00CD2522">
        <w:rPr>
          <w:rtl/>
          <w:lang w:val="en-GB"/>
        </w:rPr>
        <w:t>، و</w:t>
      </w:r>
      <w:r w:rsidRPr="00CD2522">
        <w:rPr>
          <w:rFonts w:hint="cs"/>
          <w:rtl/>
          <w:lang w:val="en-GB"/>
        </w:rPr>
        <w:t>ي</w:t>
      </w:r>
      <w:r w:rsidRPr="00CD2522">
        <w:rPr>
          <w:rtl/>
          <w:lang w:val="en-GB"/>
        </w:rPr>
        <w:t xml:space="preserve">ؤدي ذلك إلى </w:t>
      </w:r>
      <w:r w:rsidRPr="00CD2522">
        <w:rPr>
          <w:rFonts w:hint="cs"/>
          <w:rtl/>
          <w:lang w:val="en-GB"/>
        </w:rPr>
        <w:t>ربط</w:t>
      </w:r>
      <w:r w:rsidRPr="00CD2522">
        <w:rPr>
          <w:rtl/>
          <w:lang w:val="en-GB"/>
        </w:rPr>
        <w:t xml:space="preserve"> نموذج </w:t>
      </w:r>
      <w:r w:rsidRPr="00CD2522">
        <w:rPr>
          <w:rFonts w:hint="cs"/>
          <w:rtl/>
          <w:lang w:val="en-GB"/>
        </w:rPr>
        <w:t>الانتشار التروبوسفيري الموجه</w:t>
      </w:r>
      <w:r w:rsidRPr="00CD2522">
        <w:rPr>
          <w:rtl/>
          <w:lang w:val="en-GB"/>
        </w:rPr>
        <w:t xml:space="preserve"> والانعكاس على الطبق</w:t>
      </w:r>
      <w:r w:rsidRPr="00CD2522">
        <w:rPr>
          <w:rFonts w:hint="cs"/>
          <w:rtl/>
          <w:lang w:val="en-GB"/>
        </w:rPr>
        <w:t>ات</w:t>
      </w:r>
      <w:r w:rsidRPr="00CD2522">
        <w:rPr>
          <w:rtl/>
          <w:lang w:val="en-GB"/>
        </w:rPr>
        <w:t xml:space="preserve"> عند نسب مئوية صغيرة من الوقت مع "أسلوب الانتثار" الحقيقي المناسب للمجال المتبقي الضعيف الذي يتم تجاوزه أثناء أكبر نسب</w:t>
      </w:r>
      <w:r w:rsidRPr="00CD2522">
        <w:rPr>
          <w:rFonts w:hint="cs"/>
          <w:rtl/>
          <w:lang w:val="en-GB"/>
        </w:rPr>
        <w:t>ة</w:t>
      </w:r>
      <w:r w:rsidRPr="00CD2522">
        <w:rPr>
          <w:rtl/>
          <w:lang w:val="en-GB"/>
        </w:rPr>
        <w:t xml:space="preserve"> مئوية من الوقت.</w:t>
      </w:r>
    </w:p>
    <w:p w:rsidR="00602CC2" w:rsidRPr="00CD2522" w:rsidRDefault="00602CC2" w:rsidP="0039039A">
      <w:pPr>
        <w:pStyle w:val="Note"/>
        <w:rPr>
          <w:rtl/>
          <w:lang w:val="en-GB"/>
        </w:rPr>
      </w:pPr>
      <w:r w:rsidRPr="00C66C58">
        <w:rPr>
          <w:rFonts w:hint="cs"/>
          <w:rtl/>
          <w:lang w:val="en-GB"/>
        </w:rPr>
        <w:t>ال</w:t>
      </w:r>
      <w:r w:rsidRPr="00C66C58">
        <w:rPr>
          <w:rtl/>
          <w:lang w:val="en-GB"/>
        </w:rPr>
        <w:t>ملاحظ</w:t>
      </w:r>
      <w:r w:rsidR="00C66C58">
        <w:rPr>
          <w:rFonts w:hint="cs"/>
          <w:rtl/>
          <w:lang w:val="en-GB"/>
        </w:rPr>
        <w:t>ـ</w:t>
      </w:r>
      <w:r w:rsidRPr="00C66C58">
        <w:rPr>
          <w:rtl/>
          <w:lang w:val="en-GB"/>
        </w:rPr>
        <w:t>ة</w:t>
      </w:r>
      <w:r w:rsidRPr="00C66C58">
        <w:rPr>
          <w:rFonts w:hint="cs"/>
          <w:rtl/>
          <w:lang w:val="en-GB"/>
        </w:rPr>
        <w:t xml:space="preserve"> </w:t>
      </w:r>
      <w:r w:rsidRPr="00C66C58">
        <w:t>2</w:t>
      </w:r>
      <w:r w:rsidRPr="00C66C58">
        <w:rPr>
          <w:rFonts w:hint="cs"/>
          <w:rtl/>
          <w:lang w:val="en-GB" w:bidi="ar-SY"/>
        </w:rPr>
        <w:t xml:space="preserve"> -</w:t>
      </w:r>
      <w:r w:rsidRPr="00CD2522">
        <w:rPr>
          <w:rFonts w:hint="cs"/>
          <w:rtl/>
          <w:lang w:val="en-GB"/>
        </w:rPr>
        <w:t xml:space="preserve"> </w:t>
      </w:r>
      <w:r w:rsidRPr="00CD2522">
        <w:rPr>
          <w:rtl/>
          <w:lang w:val="en-GB"/>
        </w:rPr>
        <w:t xml:space="preserve">لقد تم اشتقاق هذا النموذج للتنبؤ بالانتثار التروبوسفيري </w:t>
      </w:r>
      <w:r w:rsidRPr="00CD2522">
        <w:rPr>
          <w:rFonts w:hint="cs"/>
          <w:rtl/>
          <w:lang w:val="en-GB"/>
        </w:rPr>
        <w:t xml:space="preserve">لأغراض </w:t>
      </w:r>
      <w:r w:rsidRPr="00CD2522">
        <w:rPr>
          <w:rtl/>
          <w:lang w:val="en-GB"/>
        </w:rPr>
        <w:t>التنبؤ بالتداخل و</w:t>
      </w:r>
      <w:r>
        <w:rPr>
          <w:rtl/>
          <w:lang w:val="en-GB"/>
        </w:rPr>
        <w:t>لا </w:t>
      </w:r>
      <w:r w:rsidRPr="00CD2522">
        <w:rPr>
          <w:rtl/>
          <w:lang w:val="en-GB"/>
        </w:rPr>
        <w:t xml:space="preserve">يعتبر مناسباً لحساب شروط الانتشار </w:t>
      </w:r>
      <w:r w:rsidRPr="00CD2522">
        <w:rPr>
          <w:rFonts w:hint="cs"/>
          <w:rtl/>
          <w:lang w:val="en-GB"/>
        </w:rPr>
        <w:t>خلال</w:t>
      </w:r>
      <w:r w:rsidRPr="00CD2522">
        <w:rPr>
          <w:rtl/>
          <w:lang w:val="en-GB"/>
        </w:rPr>
        <w:t xml:space="preserve"> أكثر من </w:t>
      </w:r>
      <w:r w:rsidRPr="00CD2522">
        <w:rPr>
          <w:lang w:val="en-GB"/>
        </w:rPr>
        <w:t>%50</w:t>
      </w:r>
      <w:r w:rsidRPr="00CD2522">
        <w:rPr>
          <w:rtl/>
          <w:lang w:val="en-GB"/>
        </w:rPr>
        <w:t xml:space="preserve"> من الوقت والتي تؤثر في الجوانب الخاصة بالأداء في أنظمة المرحِّلات الراديوية عبر الأفق.</w:t>
      </w:r>
    </w:p>
    <w:p w:rsidR="00602CC2" w:rsidRPr="00CD2522" w:rsidRDefault="00602CC2" w:rsidP="00471B68">
      <w:pPr>
        <w:tabs>
          <w:tab w:val="left" w:pos="794"/>
          <w:tab w:val="left" w:pos="1191"/>
          <w:tab w:val="left" w:pos="1588"/>
          <w:tab w:val="left" w:pos="1985"/>
        </w:tabs>
        <w:spacing w:before="240" w:line="180" w:lineRule="auto"/>
        <w:rPr>
          <w:rtl/>
          <w:lang w:eastAsia="en-US" w:bidi="ar-EG"/>
        </w:rPr>
      </w:pPr>
      <w:r w:rsidRPr="00CD2522">
        <w:rPr>
          <w:rFonts w:hint="cs"/>
          <w:rtl/>
          <w:lang w:val="en-GB" w:eastAsia="en-US"/>
        </w:rPr>
        <w:t>و</w:t>
      </w:r>
      <w:r w:rsidRPr="00CD2522">
        <w:rPr>
          <w:rtl/>
          <w:lang w:val="en-GB" w:eastAsia="en-US"/>
        </w:rPr>
        <w:t xml:space="preserve">تعطي </w:t>
      </w:r>
      <w:r w:rsidRPr="00CD2522">
        <w:rPr>
          <w:rFonts w:hint="cs"/>
          <w:rtl/>
          <w:lang w:val="en-GB" w:eastAsia="en-US"/>
        </w:rPr>
        <w:t>المعادلة</w:t>
      </w:r>
      <w:r w:rsidRPr="00CD2522">
        <w:rPr>
          <w:rtl/>
          <w:lang w:val="en-GB" w:eastAsia="en-US"/>
        </w:rPr>
        <w:t xml:space="preserve"> التالية خسارة الإرسال الأساسية العائدة إلى الانتثار التروبوسفيري </w:t>
      </w:r>
      <w:proofErr w:type="spellStart"/>
      <w:r w:rsidRPr="00CD2522">
        <w:rPr>
          <w:i/>
          <w:iCs/>
          <w:lang w:val="en-GB" w:eastAsia="en-US"/>
        </w:rPr>
        <w:t>L</w:t>
      </w:r>
      <w:r w:rsidRPr="00CD2522">
        <w:rPr>
          <w:i/>
          <w:iCs/>
          <w:vertAlign w:val="subscript"/>
          <w:lang w:val="en-GB" w:eastAsia="en-US"/>
        </w:rPr>
        <w:t>bs</w:t>
      </w:r>
      <w:proofErr w:type="spellEnd"/>
      <w:r w:rsidRPr="00CD2522">
        <w:rPr>
          <w:rtl/>
          <w:lang w:val="en-GB" w:eastAsia="en-US"/>
        </w:rPr>
        <w:t xml:space="preserve"> معبراً عنها </w:t>
      </w:r>
      <w:r w:rsidRPr="00CD2522">
        <w:rPr>
          <w:rFonts w:hint="cs"/>
          <w:rtl/>
          <w:lang w:val="en-GB" w:eastAsia="en-US"/>
        </w:rPr>
        <w:t>بوحدة</w:t>
      </w:r>
      <w:r w:rsidRPr="00CD2522">
        <w:rPr>
          <w:rtl/>
          <w:lang w:val="en-GB" w:eastAsia="en-US"/>
        </w:rPr>
        <w:t xml:space="preserve"> </w:t>
      </w:r>
      <w:r w:rsidRPr="00CD2522">
        <w:rPr>
          <w:lang w:val="en-GB" w:eastAsia="en-US"/>
        </w:rPr>
        <w:t>(dB)</w:t>
      </w:r>
      <w:r w:rsidRPr="00CD2522">
        <w:rPr>
          <w:rtl/>
          <w:lang w:val="en-GB" w:eastAsia="en-US"/>
        </w:rPr>
        <w:t xml:space="preserve"> </w:t>
      </w:r>
      <w:r w:rsidRPr="00CD2522">
        <w:rPr>
          <w:rFonts w:hint="cs"/>
          <w:rtl/>
          <w:lang w:val="en-GB" w:eastAsia="en-US"/>
        </w:rPr>
        <w:t>و</w:t>
      </w:r>
      <w:r w:rsidRPr="00CD2522">
        <w:rPr>
          <w:rtl/>
          <w:lang w:val="en-GB" w:eastAsia="en-US"/>
        </w:rPr>
        <w:t xml:space="preserve">التي </w:t>
      </w:r>
      <w:r>
        <w:rPr>
          <w:rtl/>
          <w:lang w:val="en-GB" w:eastAsia="en-US"/>
        </w:rPr>
        <w:t>لا </w:t>
      </w:r>
      <w:r w:rsidRPr="00CD2522">
        <w:rPr>
          <w:rtl/>
          <w:lang w:val="en-GB" w:eastAsia="en-US"/>
        </w:rPr>
        <w:t xml:space="preserve">يتم تجاوزها أثناء أية نسبة مئوية من الوقت </w:t>
      </w:r>
      <w:r w:rsidR="00471B68">
        <w:rPr>
          <w:i/>
          <w:iCs/>
          <w:lang w:eastAsia="en-US"/>
        </w:rPr>
        <w:t>p</w:t>
      </w:r>
      <w:r w:rsidRPr="00CD2522">
        <w:rPr>
          <w:rtl/>
          <w:lang w:val="en-GB" w:eastAsia="en-US"/>
        </w:rPr>
        <w:t xml:space="preserve"> أدنى من </w:t>
      </w:r>
      <w:r w:rsidRPr="00CD2522">
        <w:rPr>
          <w:lang w:val="en-GB" w:eastAsia="en-US"/>
        </w:rPr>
        <w:t>%</w:t>
      </w:r>
      <w:r w:rsidRPr="00CD2522">
        <w:rPr>
          <w:rFonts w:cs="Times New Roman"/>
          <w:szCs w:val="22"/>
          <w:lang w:val="en-GB" w:eastAsia="en-US"/>
        </w:rPr>
        <w:t>50</w:t>
      </w:r>
      <w:r w:rsidRPr="00CD2522">
        <w:rPr>
          <w:rtl/>
          <w:lang w:val="en-GB" w:eastAsia="en-US"/>
        </w:rPr>
        <w:t>:</w:t>
      </w:r>
    </w:p>
    <w:p w:rsidR="008065AE" w:rsidRPr="003F1715" w:rsidRDefault="008065AE" w:rsidP="008065AE">
      <w:pPr>
        <w:pStyle w:val="Equation"/>
        <w:bidi w:val="0"/>
      </w:pPr>
      <w:r w:rsidRPr="003F1715">
        <w:t>(44)</w:t>
      </w:r>
      <w:r w:rsidRPr="003F1715">
        <w:tab/>
      </w:r>
      <w:r w:rsidRPr="00AD0BE0">
        <w:rPr>
          <w:position w:val="-32"/>
        </w:rPr>
        <w:object w:dxaOrig="6880" w:dyaOrig="840">
          <v:shape id="_x0000_i1082" type="#_x0000_t75" style="width:344.4pt;height:41.9pt" o:ole="">
            <v:imagedata r:id="rId128" o:title=""/>
          </v:shape>
          <o:OLEObject Type="Embed" ProgID="Equation.3" ShapeID="_x0000_i1082" DrawAspect="Content" ObjectID="_1412418317" r:id="rId129"/>
        </w:object>
      </w:r>
      <w:r w:rsidRPr="003F1715">
        <w:t>                dB</w:t>
      </w:r>
      <w:r w:rsidRPr="003F1715">
        <w:tab/>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حيث:</w:t>
      </w:r>
    </w:p>
    <w:p w:rsidR="00602CC2" w:rsidRPr="00CD2522" w:rsidRDefault="00602CC2" w:rsidP="00C66C58">
      <w:pPr>
        <w:pStyle w:val="Equationlegend"/>
        <w:spacing w:before="0"/>
        <w:rPr>
          <w:rtl/>
        </w:rPr>
      </w:pPr>
      <w:r w:rsidRPr="00CD2522">
        <w:rPr>
          <w:rtl/>
        </w:rPr>
        <w:tab/>
      </w:r>
      <w:r w:rsidRPr="00CD2522">
        <w:rPr>
          <w:i/>
          <w:iCs/>
        </w:rPr>
        <w:t>L</w:t>
      </w:r>
      <w:r w:rsidRPr="00CD2522">
        <w:rPr>
          <w:i/>
          <w:iCs/>
          <w:vertAlign w:val="subscript"/>
        </w:rPr>
        <w:t>f</w:t>
      </w:r>
      <w:r w:rsidRPr="00CD2522">
        <w:rPr>
          <w:rtl/>
        </w:rPr>
        <w:t>:</w:t>
      </w:r>
      <w:r w:rsidRPr="00CD2522">
        <w:rPr>
          <w:rtl/>
        </w:rPr>
        <w:tab/>
        <w:t xml:space="preserve">الخسارة </w:t>
      </w:r>
      <w:r w:rsidRPr="00CD2522">
        <w:rPr>
          <w:rFonts w:hint="cs"/>
          <w:rtl/>
        </w:rPr>
        <w:t>حسب</w:t>
      </w:r>
      <w:r w:rsidRPr="00CD2522">
        <w:rPr>
          <w:rtl/>
        </w:rPr>
        <w:t xml:space="preserve"> التردد:</w:t>
      </w:r>
    </w:p>
    <w:p w:rsidR="00B8064E" w:rsidRPr="003F1715" w:rsidRDefault="00B8064E" w:rsidP="00B8064E">
      <w:pPr>
        <w:pStyle w:val="Equation"/>
        <w:bidi w:val="0"/>
      </w:pPr>
      <w:r w:rsidRPr="003F1715">
        <w:t>(45)</w:t>
      </w:r>
      <w:r w:rsidRPr="003F1715">
        <w:tab/>
      </w:r>
      <w:r w:rsidRPr="00AD0BE0">
        <w:rPr>
          <w:position w:val="-30"/>
        </w:rPr>
        <w:object w:dxaOrig="3100" w:dyaOrig="800">
          <v:shape id="_x0000_i1083" type="#_x0000_t75" style="width:155.8pt;height:41.9pt" o:ole="">
            <v:imagedata r:id="rId130" o:title=""/>
          </v:shape>
          <o:OLEObject Type="Embed" ProgID="Equation.3" ShapeID="_x0000_i1083" DrawAspect="Content" ObjectID="_1412418318" r:id="rId131"/>
        </w:object>
      </w:r>
      <w:r w:rsidRPr="003F1715">
        <w:t>                dB</w:t>
      </w:r>
      <w:r w:rsidRPr="003F1715">
        <w:tab/>
      </w:r>
    </w:p>
    <w:p w:rsidR="00602CC2" w:rsidRPr="00CD2522" w:rsidRDefault="00602CC2" w:rsidP="00C66C58">
      <w:pPr>
        <w:pStyle w:val="Equationlegend"/>
        <w:spacing w:before="0"/>
        <w:rPr>
          <w:rtl/>
        </w:rPr>
      </w:pPr>
      <w:r w:rsidRPr="00CD2522">
        <w:tab/>
      </w:r>
      <w:r w:rsidRPr="00CD2522">
        <w:rPr>
          <w:i/>
          <w:iCs/>
        </w:rPr>
        <w:t>N</w:t>
      </w:r>
      <w:r w:rsidRPr="00CD2522">
        <w:rPr>
          <w:rFonts w:cs="Times New Roman"/>
          <w:szCs w:val="22"/>
          <w:vertAlign w:val="subscript"/>
        </w:rPr>
        <w:t>0</w:t>
      </w:r>
      <w:r w:rsidRPr="00CD2522">
        <w:rPr>
          <w:rtl/>
        </w:rPr>
        <w:t>:</w:t>
      </w:r>
      <w:r w:rsidRPr="00CD2522">
        <w:rPr>
          <w:rtl/>
        </w:rPr>
        <w:tab/>
        <w:t xml:space="preserve">الانكسارية للسطح على مستوى البحر عند منتصف المسير، </w:t>
      </w:r>
      <w:r w:rsidRPr="00CD2522">
        <w:rPr>
          <w:rFonts w:hint="cs"/>
          <w:rtl/>
        </w:rPr>
        <w:t xml:space="preserve">التي يمكن أن </w:t>
      </w:r>
      <w:r w:rsidRPr="00CD2522">
        <w:rPr>
          <w:rtl/>
        </w:rPr>
        <w:t>تشتق من الشكل</w:t>
      </w:r>
      <w:r>
        <w:rPr>
          <w:rFonts w:hint="cs"/>
          <w:rtl/>
        </w:rPr>
        <w:t xml:space="preserve"> </w:t>
      </w:r>
      <w:r w:rsidRPr="00CD2522">
        <w:rPr>
          <w:rFonts w:cs="Times New Roman" w:hint="cs"/>
          <w:szCs w:val="22"/>
          <w:rtl/>
        </w:rPr>
        <w:t>2</w:t>
      </w:r>
      <w:r w:rsidR="00C043AF">
        <w:rPr>
          <w:rFonts w:hint="cs"/>
          <w:rtl/>
        </w:rPr>
        <w:t>.</w:t>
      </w:r>
    </w:p>
    <w:p w:rsidR="00602CC2" w:rsidRPr="00CD2522" w:rsidRDefault="00602CC2" w:rsidP="00E574FC">
      <w:pPr>
        <w:pStyle w:val="Heading2"/>
        <w:rPr>
          <w:rtl/>
          <w:lang w:val="en-GB"/>
        </w:rPr>
      </w:pPr>
      <w:r w:rsidRPr="00CD2522">
        <w:rPr>
          <w:lang w:val="en-GB"/>
        </w:rPr>
        <w:lastRenderedPageBreak/>
        <w:t>5.4</w:t>
      </w:r>
      <w:r w:rsidRPr="00CD2522">
        <w:rPr>
          <w:rFonts w:hint="cs"/>
          <w:rtl/>
          <w:lang w:val="en-GB"/>
        </w:rPr>
        <w:tab/>
        <w:t>الانتشار الناتج عن الانتشار التروبوسفيري الموجه</w:t>
      </w:r>
      <w:r w:rsidRPr="00CD2522">
        <w:rPr>
          <w:rtl/>
          <w:lang w:val="en-GB"/>
        </w:rPr>
        <w:t>/الانعكاس على الطبق</w:t>
      </w:r>
      <w:r w:rsidRPr="00CD2522">
        <w:rPr>
          <w:rFonts w:hint="cs"/>
          <w:rtl/>
          <w:lang w:val="en-GB"/>
        </w:rPr>
        <w:t>ات</w:t>
      </w:r>
    </w:p>
    <w:p w:rsidR="00602CC2" w:rsidRPr="00CD2522" w:rsidRDefault="00602CC2" w:rsidP="00A06AAD">
      <w:pPr>
        <w:tabs>
          <w:tab w:val="left" w:pos="794"/>
          <w:tab w:val="left" w:pos="1191"/>
          <w:tab w:val="left" w:pos="1588"/>
          <w:tab w:val="left" w:pos="1985"/>
        </w:tabs>
        <w:spacing w:after="240"/>
        <w:rPr>
          <w:spacing w:val="-4"/>
          <w:rtl/>
          <w:lang w:val="en-GB" w:eastAsia="en-US"/>
        </w:rPr>
      </w:pPr>
      <w:r w:rsidRPr="00CD2522">
        <w:rPr>
          <w:rFonts w:hint="cs"/>
          <w:rtl/>
          <w:lang w:val="en-GB" w:eastAsia="en-US" w:bidi="ar-EG"/>
        </w:rPr>
        <w:t xml:space="preserve">يتم الحصول على </w:t>
      </w:r>
      <w:r w:rsidRPr="00CD2522">
        <w:rPr>
          <w:rtl/>
          <w:lang w:val="en-GB" w:eastAsia="en-US"/>
        </w:rPr>
        <w:t>خسارة الإرسال الأساسية</w:t>
      </w:r>
      <w:proofErr w:type="spellStart"/>
      <w:r w:rsidRPr="00CD2522">
        <w:rPr>
          <w:i/>
          <w:lang w:val="en-GB" w:eastAsia="en-US"/>
        </w:rPr>
        <w:t>L</w:t>
      </w:r>
      <w:r w:rsidRPr="00CD2522">
        <w:rPr>
          <w:i/>
          <w:vertAlign w:val="subscript"/>
          <w:lang w:val="en-GB" w:eastAsia="en-US"/>
        </w:rPr>
        <w:t>ba</w:t>
      </w:r>
      <w:proofErr w:type="spellEnd"/>
      <w:r w:rsidRPr="00CD2522">
        <w:rPr>
          <w:lang w:val="en-GB" w:eastAsia="en-US"/>
        </w:rPr>
        <w:t> </w:t>
      </w:r>
      <w:r w:rsidRPr="00CD2522">
        <w:rPr>
          <w:rFonts w:hint="eastAsia"/>
          <w:rtl/>
          <w:lang w:val="en-GB" w:eastAsia="en-US"/>
        </w:rPr>
        <w:t> </w:t>
      </w:r>
      <w:r w:rsidRPr="00CD2522">
        <w:rPr>
          <w:lang w:val="en-GB" w:eastAsia="en-US"/>
        </w:rPr>
        <w:t>(dB)</w:t>
      </w:r>
      <w:r w:rsidRPr="00CD2522">
        <w:rPr>
          <w:rFonts w:hint="cs"/>
          <w:rtl/>
          <w:lang w:val="en-GB" w:eastAsia="en-US"/>
        </w:rPr>
        <w:t>، المصاحبة للانتشار التروبوسفيري الموجه</w:t>
      </w:r>
      <w:r w:rsidRPr="00CD2522">
        <w:rPr>
          <w:rtl/>
          <w:lang w:val="en-GB" w:eastAsia="en-US"/>
        </w:rPr>
        <w:t xml:space="preserve"> والانعكاس على الطبق</w:t>
      </w:r>
      <w:r w:rsidRPr="00CD2522">
        <w:rPr>
          <w:rFonts w:hint="cs"/>
          <w:rtl/>
          <w:lang w:val="en-GB" w:eastAsia="en-US"/>
        </w:rPr>
        <w:t xml:space="preserve">ات، </w:t>
      </w:r>
      <w:r w:rsidRPr="00CD2522">
        <w:rPr>
          <w:rFonts w:hint="cs"/>
          <w:rtl/>
          <w:lang w:val="en-GB" w:eastAsia="en-US" w:bidi="ar-SY"/>
        </w:rPr>
        <w:t xml:space="preserve">والتي </w:t>
      </w:r>
      <w:r>
        <w:rPr>
          <w:rFonts w:hint="cs"/>
          <w:rtl/>
          <w:lang w:val="en-GB" w:eastAsia="en-US" w:bidi="ar-SY"/>
        </w:rPr>
        <w:t>لا </w:t>
      </w:r>
      <w:r w:rsidRPr="00CD2522">
        <w:rPr>
          <w:rFonts w:hint="cs"/>
          <w:rtl/>
          <w:lang w:val="en-GB" w:eastAsia="en-US" w:bidi="ar-SY"/>
        </w:rPr>
        <w:t xml:space="preserve">يتم تجاوزها </w:t>
      </w:r>
      <w:r w:rsidRPr="00CD2522">
        <w:rPr>
          <w:spacing w:val="-4"/>
          <w:rtl/>
          <w:lang w:val="en-GB" w:eastAsia="en-US"/>
        </w:rPr>
        <w:t xml:space="preserve">أثناء النسبة المئوية </w:t>
      </w:r>
      <w:r w:rsidRPr="00CD2522">
        <w:rPr>
          <w:spacing w:val="-4"/>
          <w:lang w:val="en-GB" w:eastAsia="en-US"/>
        </w:rPr>
        <w:t>%</w:t>
      </w:r>
      <w:r w:rsidRPr="00CD2522">
        <w:rPr>
          <w:i/>
          <w:lang w:val="en-GB" w:eastAsia="en-US"/>
        </w:rPr>
        <w:t>p</w:t>
      </w:r>
      <w:r w:rsidRPr="00CD2522">
        <w:rPr>
          <w:spacing w:val="-4"/>
          <w:rtl/>
          <w:lang w:val="en-GB" w:eastAsia="en-US"/>
        </w:rPr>
        <w:t xml:space="preserve"> من الوقت</w:t>
      </w:r>
      <w:r w:rsidRPr="00CD2522">
        <w:rPr>
          <w:rFonts w:hint="cs"/>
          <w:spacing w:val="-4"/>
          <w:rtl/>
          <w:lang w:val="en-GB" w:eastAsia="en-US"/>
        </w:rPr>
        <w:t>،</w:t>
      </w:r>
      <w:r w:rsidRPr="00CD2522">
        <w:rPr>
          <w:rFonts w:hint="cs"/>
          <w:rtl/>
          <w:lang w:val="en-GB" w:eastAsia="en-US"/>
        </w:rPr>
        <w:t xml:space="preserve"> </w:t>
      </w:r>
      <w:r w:rsidRPr="00CD2522">
        <w:rPr>
          <w:rFonts w:hint="cs"/>
          <w:spacing w:val="-4"/>
          <w:rtl/>
          <w:lang w:val="en-GB" w:eastAsia="en-US"/>
        </w:rPr>
        <w:t>بالمعادلة:</w:t>
      </w:r>
    </w:p>
    <w:p w:rsidR="00A06AAD" w:rsidRPr="003F1715" w:rsidRDefault="00A06AAD" w:rsidP="00A06AAD">
      <w:pPr>
        <w:pStyle w:val="Equation"/>
        <w:bidi w:val="0"/>
      </w:pPr>
      <w:r w:rsidRPr="003F1715">
        <w:t>(46)</w:t>
      </w:r>
      <w:r w:rsidRPr="003F1715">
        <w:tab/>
      </w:r>
      <w:r w:rsidRPr="00B55A80">
        <w:rPr>
          <w:position w:val="-14"/>
        </w:rPr>
        <w:object w:dxaOrig="1800" w:dyaOrig="380">
          <v:shape id="_x0000_i1084" type="#_x0000_t75" style="width:90.25pt;height:19.35pt" o:ole="">
            <v:imagedata r:id="rId132" o:title=""/>
          </v:shape>
          <o:OLEObject Type="Embed" ProgID="Equation.3" ShapeID="_x0000_i1084" DrawAspect="Content" ObjectID="_1412418319" r:id="rId133"/>
        </w:object>
      </w:r>
      <w:r w:rsidRPr="003F1715">
        <w:t>                dB</w:t>
      </w:r>
      <w:r w:rsidRPr="003F1715">
        <w:tab/>
      </w:r>
    </w:p>
    <w:p w:rsidR="00602CC2" w:rsidRPr="00CD2522" w:rsidRDefault="00602CC2" w:rsidP="00602CC2">
      <w:pPr>
        <w:keepNext/>
        <w:tabs>
          <w:tab w:val="left" w:pos="794"/>
          <w:tab w:val="left" w:pos="1191"/>
          <w:tab w:val="left" w:pos="1588"/>
          <w:tab w:val="left" w:pos="1985"/>
        </w:tabs>
        <w:spacing w:before="0"/>
        <w:rPr>
          <w:rtl/>
          <w:lang w:val="en-GB" w:eastAsia="en-US" w:bidi="ar-EG"/>
        </w:rPr>
      </w:pPr>
      <w:r w:rsidRPr="00CD2522">
        <w:rPr>
          <w:rtl/>
          <w:lang w:val="en-GB" w:eastAsia="en-US"/>
        </w:rPr>
        <w:t>حيث:</w:t>
      </w:r>
    </w:p>
    <w:p w:rsidR="00602CC2" w:rsidRPr="00A06AAD" w:rsidRDefault="00602CC2" w:rsidP="00A06AAD">
      <w:pPr>
        <w:tabs>
          <w:tab w:val="right" w:pos="1814"/>
          <w:tab w:val="left" w:pos="1985"/>
        </w:tabs>
        <w:spacing w:before="80" w:after="240"/>
        <w:ind w:left="1985" w:hanging="1985"/>
        <w:rPr>
          <w:rFonts w:hint="cs"/>
          <w:spacing w:val="-4"/>
          <w:rtl/>
          <w:lang w:val="en-GB" w:eastAsia="en-US"/>
        </w:rPr>
      </w:pPr>
      <w:r w:rsidRPr="00A06AAD">
        <w:rPr>
          <w:spacing w:val="-4"/>
          <w:rtl/>
          <w:lang w:val="en-GB" w:eastAsia="en-US"/>
        </w:rPr>
        <w:tab/>
      </w:r>
      <w:proofErr w:type="spellStart"/>
      <w:r w:rsidRPr="00A06AAD">
        <w:rPr>
          <w:i/>
          <w:iCs/>
          <w:spacing w:val="-4"/>
          <w:lang w:val="en-GB" w:eastAsia="en-US"/>
        </w:rPr>
        <w:t>A</w:t>
      </w:r>
      <w:r w:rsidRPr="00A06AAD">
        <w:rPr>
          <w:i/>
          <w:iCs/>
          <w:spacing w:val="-4"/>
          <w:vertAlign w:val="subscript"/>
          <w:lang w:val="en-GB" w:eastAsia="en-US"/>
        </w:rPr>
        <w:t>f</w:t>
      </w:r>
      <w:proofErr w:type="spellEnd"/>
      <w:r w:rsidRPr="00A06AAD">
        <w:rPr>
          <w:spacing w:val="-4"/>
          <w:rtl/>
          <w:lang w:val="en-GB" w:eastAsia="en-US"/>
        </w:rPr>
        <w:t>:</w:t>
      </w:r>
      <w:r w:rsidRPr="00A06AAD">
        <w:rPr>
          <w:spacing w:val="-4"/>
          <w:rtl/>
          <w:lang w:val="en-GB" w:eastAsia="en-US"/>
        </w:rPr>
        <w:tab/>
      </w:r>
      <w:r w:rsidRPr="00A06AAD">
        <w:rPr>
          <w:rFonts w:hint="cs"/>
          <w:spacing w:val="-4"/>
          <w:rtl/>
          <w:lang w:val="en-GB" w:eastAsia="en-US"/>
        </w:rPr>
        <w:t>إجمالي</w:t>
      </w:r>
      <w:r w:rsidRPr="00A06AAD">
        <w:rPr>
          <w:spacing w:val="-4"/>
          <w:rtl/>
          <w:lang w:val="en-GB" w:eastAsia="en-US"/>
        </w:rPr>
        <w:t xml:space="preserve"> خسائر الاقتران الثابتة (باستثناء الخسائر </w:t>
      </w:r>
      <w:r w:rsidRPr="00A06AAD">
        <w:rPr>
          <w:rFonts w:hint="cs"/>
          <w:spacing w:val="-4"/>
          <w:rtl/>
          <w:lang w:val="en-GB" w:eastAsia="en-US"/>
        </w:rPr>
        <w:t>الناتجة عن</w:t>
      </w:r>
      <w:r w:rsidRPr="00A06AAD">
        <w:rPr>
          <w:spacing w:val="-4"/>
          <w:rtl/>
          <w:lang w:val="en-GB" w:eastAsia="en-US"/>
        </w:rPr>
        <w:t xml:space="preserve"> العوائق المحلية) بين الهوائيات وبنية الانتشار </w:t>
      </w:r>
      <w:r w:rsidRPr="00A06AAD">
        <w:rPr>
          <w:rFonts w:hint="cs"/>
          <w:spacing w:val="-4"/>
          <w:rtl/>
          <w:lang w:val="en-GB" w:eastAsia="en-US"/>
        </w:rPr>
        <w:t>غير المنتظم في الجو:</w:t>
      </w:r>
    </w:p>
    <w:p w:rsidR="00A06AAD" w:rsidRPr="003F1715" w:rsidRDefault="00A06AAD" w:rsidP="00A06AAD">
      <w:pPr>
        <w:pStyle w:val="Equation"/>
        <w:bidi w:val="0"/>
        <w:rPr>
          <w:lang w:eastAsia="en-GB"/>
        </w:rPr>
      </w:pPr>
      <w:r w:rsidRPr="003F1715">
        <w:rPr>
          <w:rFonts w:ascii="TimesNewRoman,Italic" w:hAnsi="TimesNewRoman,Italic" w:cs="TimesNewRoman,Italic"/>
          <w:lang w:eastAsia="en-GB"/>
        </w:rPr>
        <w:t>(47)</w:t>
      </w:r>
      <w:r w:rsidRPr="003F1715">
        <w:rPr>
          <w:rFonts w:ascii="TimesNewRoman,Italic" w:hAnsi="TimesNewRoman,Italic" w:cs="TimesNewRoman,Italic"/>
          <w:iCs/>
          <w:lang w:eastAsia="en-GB"/>
        </w:rPr>
        <w:tab/>
      </w:r>
      <w:proofErr w:type="spellStart"/>
      <w:r w:rsidRPr="00687D64">
        <w:rPr>
          <w:i/>
          <w:szCs w:val="24"/>
          <w:lang w:eastAsia="en-GB"/>
        </w:rPr>
        <w:t>A</w:t>
      </w:r>
      <w:r w:rsidRPr="00687D64">
        <w:rPr>
          <w:i/>
          <w:szCs w:val="24"/>
          <w:vertAlign w:val="subscript"/>
          <w:lang w:eastAsia="en-GB"/>
        </w:rPr>
        <w:t>f</w:t>
      </w:r>
      <w:proofErr w:type="spellEnd"/>
      <w:r w:rsidRPr="003F1715">
        <w:t xml:space="preserve"> </w:t>
      </w:r>
      <w:r w:rsidRPr="003F1715">
        <w:rPr>
          <w:iCs/>
          <w:lang w:eastAsia="en-GB"/>
        </w:rPr>
        <w:t>=</w:t>
      </w:r>
      <w:r w:rsidRPr="003F1715">
        <w:rPr>
          <w:iCs/>
        </w:rPr>
        <w:t xml:space="preserve"> </w:t>
      </w:r>
      <w:r w:rsidRPr="003F1715">
        <w:t xml:space="preserve">102.45 + 20 log </w:t>
      </w:r>
      <w:r w:rsidRPr="001F3650">
        <w:rPr>
          <w:i/>
        </w:rPr>
        <w:t>f</w:t>
      </w:r>
      <w:r w:rsidRPr="003F1715">
        <w:rPr>
          <w:iCs/>
        </w:rPr>
        <w:t> + </w:t>
      </w:r>
      <w:r w:rsidRPr="003F1715">
        <w:t>20 log(</w:t>
      </w:r>
      <w:proofErr w:type="spellStart"/>
      <w:r w:rsidRPr="00687D64">
        <w:rPr>
          <w:i/>
          <w:szCs w:val="24"/>
        </w:rPr>
        <w:t>d</w:t>
      </w:r>
      <w:r w:rsidRPr="00687D64">
        <w:rPr>
          <w:i/>
          <w:szCs w:val="24"/>
          <w:vertAlign w:val="subscript"/>
        </w:rPr>
        <w:t>lt</w:t>
      </w:r>
      <w:proofErr w:type="spellEnd"/>
      <w:r w:rsidRPr="00687D64">
        <w:rPr>
          <w:i/>
          <w:szCs w:val="24"/>
        </w:rPr>
        <w:t> </w:t>
      </w:r>
      <w:r w:rsidRPr="003F1715">
        <w:rPr>
          <w:szCs w:val="24"/>
        </w:rPr>
        <w:t>+ </w:t>
      </w:r>
      <w:proofErr w:type="spellStart"/>
      <w:r w:rsidRPr="00687D64">
        <w:rPr>
          <w:i/>
          <w:szCs w:val="24"/>
        </w:rPr>
        <w:t>d</w:t>
      </w:r>
      <w:r w:rsidRPr="00687D64">
        <w:rPr>
          <w:i/>
          <w:szCs w:val="24"/>
          <w:vertAlign w:val="subscript"/>
        </w:rPr>
        <w:t>lr</w:t>
      </w:r>
      <w:proofErr w:type="spellEnd"/>
      <w:r w:rsidRPr="003F1715">
        <w:t xml:space="preserve">) </w:t>
      </w:r>
      <w:r w:rsidRPr="003F1715">
        <w:rPr>
          <w:iCs/>
          <w:sz w:val="20"/>
        </w:rPr>
        <w:t>+ </w:t>
      </w:r>
      <w:r w:rsidRPr="00687D64">
        <w:rPr>
          <w:i/>
          <w:szCs w:val="24"/>
        </w:rPr>
        <w:t>A</w:t>
      </w:r>
      <w:r w:rsidRPr="00687D64">
        <w:rPr>
          <w:i/>
          <w:szCs w:val="24"/>
          <w:vertAlign w:val="subscript"/>
        </w:rPr>
        <w:t>lf</w:t>
      </w:r>
      <w:r w:rsidRPr="00687D64">
        <w:rPr>
          <w:i/>
        </w:rPr>
        <w:t> </w:t>
      </w:r>
      <w:r w:rsidRPr="003F1715">
        <w:rPr>
          <w:szCs w:val="24"/>
        </w:rPr>
        <w:t>+ </w:t>
      </w:r>
      <w:proofErr w:type="spellStart"/>
      <w:r w:rsidRPr="00687D64">
        <w:rPr>
          <w:i/>
          <w:szCs w:val="24"/>
        </w:rPr>
        <w:t>A</w:t>
      </w:r>
      <w:r w:rsidRPr="00687D64">
        <w:rPr>
          <w:i/>
          <w:szCs w:val="24"/>
          <w:vertAlign w:val="subscript"/>
        </w:rPr>
        <w:t>st</w:t>
      </w:r>
      <w:proofErr w:type="spellEnd"/>
      <w:r w:rsidRPr="00687D64">
        <w:rPr>
          <w:i/>
          <w:szCs w:val="24"/>
        </w:rPr>
        <w:t> </w:t>
      </w:r>
      <w:r w:rsidRPr="003F1715">
        <w:rPr>
          <w:iCs/>
          <w:szCs w:val="24"/>
        </w:rPr>
        <w:t>+ </w:t>
      </w:r>
      <w:proofErr w:type="spellStart"/>
      <w:r w:rsidRPr="00687D64">
        <w:rPr>
          <w:i/>
          <w:szCs w:val="24"/>
        </w:rPr>
        <w:t>A</w:t>
      </w:r>
      <w:r w:rsidRPr="00687D64">
        <w:rPr>
          <w:i/>
          <w:szCs w:val="24"/>
          <w:vertAlign w:val="subscript"/>
        </w:rPr>
        <w:t>sr</w:t>
      </w:r>
      <w:proofErr w:type="spellEnd"/>
      <w:r w:rsidRPr="003F1715">
        <w:rPr>
          <w:iCs/>
          <w:szCs w:val="24"/>
        </w:rPr>
        <w:t> + </w:t>
      </w:r>
      <w:r w:rsidRPr="00687D64">
        <w:rPr>
          <w:i/>
          <w:szCs w:val="24"/>
        </w:rPr>
        <w:t>A</w:t>
      </w:r>
      <w:r w:rsidRPr="00687D64">
        <w:rPr>
          <w:i/>
          <w:szCs w:val="24"/>
          <w:vertAlign w:val="subscript"/>
        </w:rPr>
        <w:t>ct</w:t>
      </w:r>
      <w:r w:rsidRPr="003F1715">
        <w:rPr>
          <w:iCs/>
          <w:szCs w:val="24"/>
        </w:rPr>
        <w:t xml:space="preserve"> + </w:t>
      </w:r>
      <w:proofErr w:type="spellStart"/>
      <w:r w:rsidRPr="00687D64">
        <w:rPr>
          <w:i/>
          <w:szCs w:val="24"/>
        </w:rPr>
        <w:t>A</w:t>
      </w:r>
      <w:r w:rsidRPr="00687D64">
        <w:rPr>
          <w:i/>
          <w:szCs w:val="24"/>
          <w:vertAlign w:val="subscript"/>
        </w:rPr>
        <w:t>cr</w:t>
      </w:r>
      <w:proofErr w:type="spellEnd"/>
      <w:r w:rsidRPr="00687D64">
        <w:rPr>
          <w:i/>
        </w:rPr>
        <w:t> </w:t>
      </w:r>
      <w:r w:rsidRPr="003F1715">
        <w:t>               dB</w:t>
      </w:r>
      <w:r w:rsidRPr="003F1715">
        <w:rPr>
          <w:rFonts w:ascii="TimesNewRoman,Italic" w:hAnsi="TimesNewRoman,Italic" w:cs="TimesNewRoman,Italic"/>
          <w:iCs/>
          <w:lang w:eastAsia="en-GB"/>
        </w:rPr>
        <w:tab/>
      </w:r>
    </w:p>
    <w:p w:rsidR="00602CC2" w:rsidRDefault="00602CC2" w:rsidP="00305D06">
      <w:pPr>
        <w:tabs>
          <w:tab w:val="right" w:pos="1814"/>
          <w:tab w:val="left" w:pos="1985"/>
        </w:tabs>
        <w:spacing w:before="240" w:after="240"/>
        <w:ind w:left="1985" w:hanging="1985"/>
        <w:rPr>
          <w:rFonts w:hint="cs"/>
          <w:rtl/>
          <w:lang w:eastAsia="en-GB"/>
        </w:rPr>
      </w:pPr>
      <w:r>
        <w:rPr>
          <w:rFonts w:hint="cs"/>
          <w:rtl/>
          <w:lang w:eastAsia="en-GB"/>
        </w:rPr>
        <w:tab/>
      </w:r>
      <w:r w:rsidRPr="00FD2D30">
        <w:rPr>
          <w:rFonts w:cs="TimesNewRoman,Italic"/>
          <w:i/>
          <w:iCs/>
          <w:lang w:eastAsia="en-GB"/>
        </w:rPr>
        <w:t>A</w:t>
      </w:r>
      <w:r w:rsidRPr="00FD2D30">
        <w:rPr>
          <w:rFonts w:cs="TimesNewRoman,Italic"/>
          <w:i/>
          <w:iCs/>
          <w:sz w:val="20"/>
          <w:vertAlign w:val="subscript"/>
          <w:lang w:eastAsia="en-GB"/>
        </w:rPr>
        <w:t>lf</w:t>
      </w:r>
      <w:r w:rsidRPr="00774DE8">
        <w:rPr>
          <w:rFonts w:hint="cs"/>
          <w:sz w:val="20"/>
          <w:rtl/>
          <w:lang w:eastAsia="en-GB"/>
        </w:rPr>
        <w:t>:</w:t>
      </w:r>
      <w:r>
        <w:rPr>
          <w:rFonts w:cs="TimesNewRoman,Italic" w:hint="cs"/>
          <w:i/>
          <w:iCs/>
          <w:sz w:val="20"/>
          <w:vertAlign w:val="subscript"/>
          <w:rtl/>
          <w:lang w:eastAsia="en-GB"/>
        </w:rPr>
        <w:tab/>
      </w:r>
      <w:r w:rsidRPr="00A049E9">
        <w:rPr>
          <w:rFonts w:hint="cs"/>
          <w:rtl/>
          <w:lang w:val="en-GB" w:eastAsia="en-US"/>
        </w:rPr>
        <w:t>تصحيح</w:t>
      </w:r>
      <w:r>
        <w:rPr>
          <w:rFonts w:hint="cs"/>
          <w:rtl/>
          <w:lang w:eastAsia="en-GB"/>
        </w:rPr>
        <w:t xml:space="preserve"> عملي لمراعاة زيادة </w:t>
      </w:r>
      <w:r w:rsidRPr="00A06AAD">
        <w:rPr>
          <w:rFonts w:hint="cs"/>
          <w:rtl/>
          <w:lang w:val="en-GB" w:eastAsia="en-US"/>
        </w:rPr>
        <w:t>التوهين</w:t>
      </w:r>
      <w:r>
        <w:rPr>
          <w:rFonts w:hint="cs"/>
          <w:rtl/>
          <w:lang w:eastAsia="en-GB"/>
        </w:rPr>
        <w:t xml:space="preserve"> بزيادة طول الموجة في الانتشار التروبوسفيري الموجه</w:t>
      </w:r>
    </w:p>
    <w:p w:rsidR="00305D06" w:rsidRDefault="00305D06" w:rsidP="00774DE8">
      <w:pPr>
        <w:pStyle w:val="Equationlegend"/>
        <w:tabs>
          <w:tab w:val="clear" w:pos="1814"/>
        </w:tabs>
        <w:bidi w:val="0"/>
        <w:rPr>
          <w:lang w:val="en-US" w:eastAsia="fr-FR"/>
        </w:rPr>
      </w:pPr>
      <w:r w:rsidRPr="00305D06">
        <w:rPr>
          <w:lang w:val="en-US" w:eastAsia="fr-FR"/>
        </w:rPr>
        <w:t>(47a)</w:t>
      </w:r>
      <w:r w:rsidRPr="00305D06">
        <w:rPr>
          <w:i/>
          <w:lang w:val="en-US" w:eastAsia="fr-FR"/>
        </w:rPr>
        <w:tab/>
        <w:t>A</w:t>
      </w:r>
      <w:r w:rsidRPr="00305D06">
        <w:rPr>
          <w:i/>
          <w:vertAlign w:val="subscript"/>
          <w:lang w:val="en-US" w:eastAsia="fr-FR"/>
        </w:rPr>
        <w:t xml:space="preserve">lf </w:t>
      </w:r>
      <w:r w:rsidRPr="00305D06">
        <w:rPr>
          <w:lang w:val="en-US" w:eastAsia="fr-FR"/>
        </w:rPr>
        <w:t>(</w:t>
      </w:r>
      <w:r w:rsidRPr="00305D06">
        <w:rPr>
          <w:i/>
          <w:lang w:val="en-US" w:eastAsia="fr-FR"/>
        </w:rPr>
        <w:t>f</w:t>
      </w:r>
      <w:r w:rsidRPr="00305D06">
        <w:rPr>
          <w:lang w:val="en-US" w:eastAsia="fr-FR"/>
        </w:rPr>
        <w:t xml:space="preserve">) = 45.375 – 137.0 </w:t>
      </w:r>
      <w:r w:rsidRPr="00305D06">
        <w:rPr>
          <w:i/>
          <w:lang w:val="en-US" w:eastAsia="fr-FR"/>
        </w:rPr>
        <w:t>f</w:t>
      </w:r>
      <w:r w:rsidRPr="00305D06">
        <w:rPr>
          <w:lang w:val="en-US" w:eastAsia="fr-FR"/>
        </w:rPr>
        <w:t xml:space="preserve"> + 92.5 </w:t>
      </w:r>
      <w:r w:rsidRPr="00305D06">
        <w:rPr>
          <w:i/>
          <w:lang w:val="en-US" w:eastAsia="fr-FR"/>
        </w:rPr>
        <w:t xml:space="preserve">f </w:t>
      </w:r>
      <w:r w:rsidRPr="00305D06">
        <w:rPr>
          <w:vertAlign w:val="superscript"/>
          <w:lang w:val="en-US" w:eastAsia="fr-FR"/>
        </w:rPr>
        <w:t>2</w:t>
      </w:r>
      <w:r w:rsidRPr="00305D06">
        <w:rPr>
          <w:lang w:val="en-US" w:eastAsia="fr-FR"/>
        </w:rPr>
        <w:t xml:space="preserve">                dB             if </w:t>
      </w:r>
      <w:r w:rsidRPr="00305D06">
        <w:rPr>
          <w:i/>
          <w:iCs/>
          <w:lang w:val="en-US" w:eastAsia="fr-FR"/>
        </w:rPr>
        <w:t>f</w:t>
      </w:r>
      <w:r w:rsidRPr="00305D06">
        <w:rPr>
          <w:lang w:val="en-US" w:eastAsia="fr-FR"/>
        </w:rPr>
        <w:t xml:space="preserve"> &lt; 0.5 GHz</w:t>
      </w:r>
    </w:p>
    <w:p w:rsidR="00774DE8" w:rsidRPr="003F1715" w:rsidRDefault="00774DE8" w:rsidP="00774DE8">
      <w:pPr>
        <w:pStyle w:val="Equation"/>
        <w:bidi w:val="0"/>
        <w:rPr>
          <w:lang w:eastAsia="en-GB"/>
        </w:rPr>
      </w:pPr>
      <w:r w:rsidRPr="003F1715">
        <w:tab/>
        <w:t>A</w:t>
      </w:r>
      <w:r w:rsidRPr="003F1715">
        <w:rPr>
          <w:vertAlign w:val="subscript"/>
        </w:rPr>
        <w:t xml:space="preserve">lf </w:t>
      </w:r>
      <w:r w:rsidRPr="003F1715">
        <w:t>(f) = 0.0 dB</w:t>
      </w:r>
      <w:r w:rsidRPr="003F1715">
        <w:rPr>
          <w:lang w:eastAsia="en-GB"/>
        </w:rPr>
        <w:t xml:space="preserve">              otherwise</w:t>
      </w:r>
    </w:p>
    <w:p w:rsidR="00602CC2" w:rsidRPr="00197DEB" w:rsidRDefault="00602CC2" w:rsidP="00774DE8">
      <w:pPr>
        <w:pStyle w:val="Equationlegend"/>
        <w:keepNext/>
        <w:keepLines/>
        <w:spacing w:before="240"/>
        <w:rPr>
          <w:rtl/>
        </w:rPr>
      </w:pPr>
      <w:r w:rsidRPr="00197DEB">
        <w:rPr>
          <w:rFonts w:hint="cs"/>
          <w:i/>
          <w:iCs/>
          <w:rtl/>
        </w:rPr>
        <w:tab/>
      </w:r>
      <w:r w:rsidRPr="00197DEB">
        <w:rPr>
          <w:i/>
          <w:iCs/>
        </w:rPr>
        <w:t>A</w:t>
      </w:r>
      <w:proofErr w:type="spellStart"/>
      <w:r w:rsidRPr="00197DEB">
        <w:rPr>
          <w:i/>
          <w:iCs/>
          <w:position w:val="-4"/>
          <w:sz w:val="16"/>
          <w:szCs w:val="19"/>
        </w:rPr>
        <w:t>st</w:t>
      </w:r>
      <w:proofErr w:type="spellEnd"/>
      <w:r w:rsidRPr="00197DEB">
        <w:rPr>
          <w:rtl/>
        </w:rPr>
        <w:t xml:space="preserve">، </w:t>
      </w:r>
      <w:r w:rsidRPr="00197DEB">
        <w:rPr>
          <w:i/>
          <w:iCs/>
        </w:rPr>
        <w:t>A</w:t>
      </w:r>
      <w:proofErr w:type="spellStart"/>
      <w:r w:rsidRPr="00197DEB">
        <w:rPr>
          <w:i/>
          <w:iCs/>
          <w:position w:val="-4"/>
          <w:sz w:val="16"/>
          <w:szCs w:val="19"/>
        </w:rPr>
        <w:t>sr</w:t>
      </w:r>
      <w:proofErr w:type="spellEnd"/>
      <w:r w:rsidRPr="00197DEB">
        <w:rPr>
          <w:position w:val="-3"/>
          <w:sz w:val="12"/>
          <w:szCs w:val="14"/>
        </w:rPr>
        <w:t> </w:t>
      </w:r>
      <w:r w:rsidRPr="00197DEB">
        <w:rPr>
          <w:rtl/>
        </w:rPr>
        <w:t>:</w:t>
      </w:r>
      <w:r w:rsidRPr="00197DEB">
        <w:rPr>
          <w:rtl/>
        </w:rPr>
        <w:tab/>
        <w:t xml:space="preserve">خسارتا الانعراج العائد إلى تأثير حجب </w:t>
      </w:r>
      <w:r w:rsidRPr="00197DEB">
        <w:rPr>
          <w:rFonts w:hint="cs"/>
          <w:rtl/>
        </w:rPr>
        <w:t>الموقع</w:t>
      </w:r>
      <w:r w:rsidRPr="00197DEB">
        <w:rPr>
          <w:rtl/>
        </w:rPr>
        <w:t xml:space="preserve"> للمحطة </w:t>
      </w:r>
      <w:r w:rsidRPr="00197DEB">
        <w:rPr>
          <w:rFonts w:hint="cs"/>
          <w:rtl/>
        </w:rPr>
        <w:t>المرسلة</w:t>
      </w:r>
      <w:r w:rsidRPr="00197DEB">
        <w:rPr>
          <w:rtl/>
        </w:rPr>
        <w:t xml:space="preserve"> والمحطة </w:t>
      </w:r>
      <w:r w:rsidRPr="00197DEB">
        <w:rPr>
          <w:rFonts w:hint="cs"/>
          <w:rtl/>
        </w:rPr>
        <w:t>المستقبلة</w:t>
      </w:r>
      <w:r w:rsidRPr="00197DEB">
        <w:rPr>
          <w:rtl/>
        </w:rPr>
        <w:t>، على</w:t>
      </w:r>
      <w:r w:rsidR="00774DE8">
        <w:rPr>
          <w:rFonts w:hint="cs"/>
          <w:rtl/>
        </w:rPr>
        <w:t> </w:t>
      </w:r>
      <w:r w:rsidRPr="00197DEB">
        <w:rPr>
          <w:rtl/>
        </w:rPr>
        <w:t>التوالي:</w:t>
      </w:r>
    </w:p>
    <w:p w:rsidR="00602CC2" w:rsidRPr="00197DEB" w:rsidRDefault="00602CC2" w:rsidP="00774DE8">
      <w:pPr>
        <w:keepNext/>
        <w:keepLines/>
        <w:tabs>
          <w:tab w:val="center" w:pos="4820"/>
          <w:tab w:val="right" w:pos="9639"/>
        </w:tabs>
        <w:spacing w:before="0" w:after="240"/>
        <w:rPr>
          <w:lang w:eastAsia="en-US"/>
        </w:rPr>
      </w:pPr>
      <w:r w:rsidRPr="00197DEB">
        <w:rPr>
          <w:rtl/>
          <w:lang w:val="en-GB" w:eastAsia="en-US"/>
        </w:rPr>
        <w:tab/>
      </w:r>
      <w:r w:rsidR="00CB37DE">
        <w:rPr>
          <w:noProof/>
          <w:position w:val="-68"/>
          <w:lang w:eastAsia="zh-CN"/>
        </w:rPr>
        <w:drawing>
          <wp:inline distT="0" distB="0" distL="0" distR="0" wp14:anchorId="6C8742E5" wp14:editId="1C1E3751">
            <wp:extent cx="4899660" cy="894080"/>
            <wp:effectExtent l="0" t="0" r="0" b="1270"/>
            <wp:docPr id="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99660" cy="894080"/>
                    </a:xfrm>
                    <a:prstGeom prst="rect">
                      <a:avLst/>
                    </a:prstGeom>
                    <a:noFill/>
                    <a:ln>
                      <a:noFill/>
                    </a:ln>
                  </pic:spPr>
                </pic:pic>
              </a:graphicData>
            </a:graphic>
          </wp:inline>
        </w:drawing>
      </w:r>
      <w:r w:rsidRPr="00197DEB">
        <w:rPr>
          <w:rtl/>
          <w:lang w:val="en-GB" w:eastAsia="en-US"/>
        </w:rPr>
        <w:tab/>
      </w:r>
      <w:r w:rsidRPr="00197DEB">
        <w:rPr>
          <w:lang w:eastAsia="en-US"/>
        </w:rPr>
        <w:t>(</w:t>
      </w:r>
      <w:r w:rsidR="0013223E" w:rsidRPr="00197DEB">
        <w:rPr>
          <w:lang w:eastAsia="en-US"/>
        </w:rPr>
        <w:t>4</w:t>
      </w:r>
      <w:r w:rsidRPr="00197DEB">
        <w:rPr>
          <w:lang w:eastAsia="en-US"/>
        </w:rPr>
        <w:t>8)</w:t>
      </w:r>
    </w:p>
    <w:p w:rsidR="00602CC2" w:rsidRPr="00197DEB" w:rsidRDefault="00602CC2" w:rsidP="00602CC2">
      <w:pPr>
        <w:tabs>
          <w:tab w:val="left" w:pos="794"/>
          <w:tab w:val="left" w:pos="1191"/>
          <w:tab w:val="left" w:pos="1588"/>
          <w:tab w:val="left" w:pos="1985"/>
        </w:tabs>
        <w:spacing w:before="0"/>
        <w:rPr>
          <w:rtl/>
          <w:lang w:val="en-GB" w:eastAsia="en-US"/>
        </w:rPr>
      </w:pPr>
      <w:r w:rsidRPr="00197DEB">
        <w:rPr>
          <w:rtl/>
          <w:lang w:val="en-GB" w:eastAsia="en-US"/>
        </w:rPr>
        <w:t>حيث:</w:t>
      </w:r>
    </w:p>
    <w:p w:rsidR="00201374" w:rsidRPr="003F1715" w:rsidRDefault="00201374" w:rsidP="00201374">
      <w:pPr>
        <w:pStyle w:val="Equation"/>
        <w:bidi w:val="0"/>
      </w:pPr>
      <w:r w:rsidRPr="003F1715">
        <w:t>(48a)</w:t>
      </w:r>
      <w:r w:rsidRPr="003F1715">
        <w:tab/>
      </w:r>
      <w:r w:rsidRPr="00B55A80">
        <w:rPr>
          <w:position w:val="-14"/>
        </w:rPr>
        <w:object w:dxaOrig="3600" w:dyaOrig="380">
          <v:shape id="_x0000_i1086" type="#_x0000_t75" style="width:181.6pt;height:17.75pt" o:ole="">
            <v:imagedata r:id="rId135" o:title=""/>
          </v:shape>
          <o:OLEObject Type="Embed" ProgID="Equation.3" ShapeID="_x0000_i1086" DrawAspect="Content" ObjectID="_1412418320" r:id="rId136"/>
        </w:object>
      </w:r>
      <w:r w:rsidRPr="003F1715">
        <w:tab/>
      </w:r>
    </w:p>
    <w:p w:rsidR="00602CC2" w:rsidRPr="00201374" w:rsidRDefault="00602CC2" w:rsidP="00201374">
      <w:pPr>
        <w:tabs>
          <w:tab w:val="right" w:pos="1814"/>
          <w:tab w:val="left" w:pos="1985"/>
        </w:tabs>
        <w:spacing w:before="240"/>
        <w:ind w:left="1985" w:hanging="1985"/>
        <w:rPr>
          <w:spacing w:val="-4"/>
          <w:szCs w:val="22"/>
          <w:rtl/>
          <w:lang w:val="en-GB" w:eastAsia="en-US"/>
        </w:rPr>
      </w:pPr>
      <w:r w:rsidRPr="00201374">
        <w:rPr>
          <w:spacing w:val="-4"/>
          <w:rtl/>
          <w:lang w:val="en-GB" w:eastAsia="en-US"/>
        </w:rPr>
        <w:tab/>
      </w:r>
      <w:r w:rsidRPr="00201374">
        <w:rPr>
          <w:i/>
          <w:iCs/>
          <w:spacing w:val="-4"/>
          <w:lang w:val="en-GB" w:eastAsia="en-US"/>
        </w:rPr>
        <w:t>A</w:t>
      </w:r>
      <w:proofErr w:type="spellStart"/>
      <w:r w:rsidRPr="00201374">
        <w:rPr>
          <w:i/>
          <w:iCs/>
          <w:spacing w:val="-4"/>
          <w:position w:val="-4"/>
          <w:sz w:val="16"/>
          <w:szCs w:val="19"/>
          <w:lang w:val="en-GB" w:eastAsia="en-US"/>
        </w:rPr>
        <w:t>ct</w:t>
      </w:r>
      <w:proofErr w:type="spellEnd"/>
      <w:r w:rsidRPr="00201374">
        <w:rPr>
          <w:spacing w:val="-4"/>
          <w:rtl/>
          <w:lang w:val="en-GB" w:eastAsia="en-US"/>
        </w:rPr>
        <w:t xml:space="preserve">، </w:t>
      </w:r>
      <w:r w:rsidRPr="00201374">
        <w:rPr>
          <w:i/>
          <w:iCs/>
          <w:spacing w:val="-4"/>
          <w:lang w:val="en-GB" w:eastAsia="en-US"/>
        </w:rPr>
        <w:t>A</w:t>
      </w:r>
      <w:proofErr w:type="spellStart"/>
      <w:r w:rsidRPr="00201374">
        <w:rPr>
          <w:i/>
          <w:iCs/>
          <w:spacing w:val="-4"/>
          <w:position w:val="-4"/>
          <w:sz w:val="16"/>
          <w:szCs w:val="19"/>
          <w:lang w:val="en-GB" w:eastAsia="en-US"/>
        </w:rPr>
        <w:t>cr</w:t>
      </w:r>
      <w:proofErr w:type="spellEnd"/>
      <w:r w:rsidRPr="00201374">
        <w:rPr>
          <w:spacing w:val="-4"/>
          <w:position w:val="-4"/>
          <w:sz w:val="12"/>
          <w:szCs w:val="14"/>
          <w:lang w:val="en-GB" w:eastAsia="en-US"/>
        </w:rPr>
        <w:t> </w:t>
      </w:r>
      <w:r w:rsidRPr="00201374">
        <w:rPr>
          <w:spacing w:val="-4"/>
          <w:rtl/>
          <w:lang w:val="en-GB" w:eastAsia="en-US"/>
        </w:rPr>
        <w:t>:</w:t>
      </w:r>
      <w:r w:rsidRPr="00201374">
        <w:rPr>
          <w:rFonts w:hint="cs"/>
          <w:spacing w:val="-4"/>
          <w:rtl/>
          <w:lang w:val="en-GB" w:eastAsia="en-US"/>
        </w:rPr>
        <w:tab/>
      </w:r>
      <w:r w:rsidRPr="00201374">
        <w:rPr>
          <w:spacing w:val="-4"/>
          <w:rtl/>
          <w:lang w:val="en-GB" w:eastAsia="en-US"/>
        </w:rPr>
        <w:t xml:space="preserve">قيمتا تصحيح الاقتران </w:t>
      </w:r>
      <w:r w:rsidRPr="00201374">
        <w:rPr>
          <w:rFonts w:hint="cs"/>
          <w:spacing w:val="-4"/>
          <w:rtl/>
          <w:lang w:val="en-GB" w:eastAsia="en-US"/>
        </w:rPr>
        <w:t>بالانتشار التروبوسفيري الموجه</w:t>
      </w:r>
      <w:r w:rsidRPr="00201374">
        <w:rPr>
          <w:spacing w:val="-4"/>
          <w:rtl/>
          <w:lang w:val="en-GB" w:eastAsia="en-US"/>
        </w:rPr>
        <w:t xml:space="preserve"> على السطح فوق البحر للمحطة </w:t>
      </w:r>
      <w:r w:rsidRPr="00201374">
        <w:rPr>
          <w:rFonts w:hint="cs"/>
          <w:spacing w:val="-4"/>
          <w:rtl/>
          <w:lang w:val="en-GB" w:eastAsia="en-US"/>
        </w:rPr>
        <w:t>المرسلة</w:t>
      </w:r>
      <w:r w:rsidRPr="00201374">
        <w:rPr>
          <w:spacing w:val="-4"/>
          <w:rtl/>
          <w:lang w:val="en-GB" w:eastAsia="en-US"/>
        </w:rPr>
        <w:t xml:space="preserve"> والمحطة </w:t>
      </w:r>
      <w:r w:rsidRPr="00201374">
        <w:rPr>
          <w:rFonts w:hint="cs"/>
          <w:spacing w:val="-4"/>
          <w:rtl/>
          <w:lang w:val="en-GB" w:eastAsia="en-US"/>
        </w:rPr>
        <w:t>المستقبلة</w:t>
      </w:r>
      <w:r w:rsidRPr="00201374">
        <w:rPr>
          <w:spacing w:val="-4"/>
          <w:rtl/>
          <w:lang w:val="en-GB" w:eastAsia="en-US"/>
        </w:rPr>
        <w:t>، على</w:t>
      </w:r>
      <w:r w:rsidR="00774DE8" w:rsidRPr="00201374">
        <w:rPr>
          <w:rFonts w:hint="cs"/>
          <w:spacing w:val="-4"/>
          <w:rtl/>
          <w:lang w:val="en-GB" w:eastAsia="en-US"/>
        </w:rPr>
        <w:t> </w:t>
      </w:r>
      <w:r w:rsidRPr="00201374">
        <w:rPr>
          <w:spacing w:val="-4"/>
          <w:rtl/>
          <w:lang w:val="en-GB" w:eastAsia="en-US"/>
        </w:rPr>
        <w:t>التوالي:</w:t>
      </w:r>
    </w:p>
    <w:p w:rsidR="00F27A5F" w:rsidRPr="00F27A5F" w:rsidRDefault="00F27A5F" w:rsidP="00F27A5F">
      <w:pPr>
        <w:tabs>
          <w:tab w:val="left" w:pos="794"/>
          <w:tab w:val="center" w:pos="4820"/>
          <w:tab w:val="right" w:pos="9639"/>
        </w:tabs>
        <w:bidi w:val="0"/>
        <w:spacing w:line="240" w:lineRule="auto"/>
        <w:rPr>
          <w:rFonts w:cs="Times New Roman"/>
          <w:sz w:val="24"/>
          <w:szCs w:val="20"/>
          <w:lang w:eastAsia="en-US"/>
        </w:rPr>
      </w:pPr>
      <w:r w:rsidRPr="00F27A5F">
        <w:rPr>
          <w:rFonts w:cs="Times New Roman"/>
          <w:sz w:val="24"/>
          <w:szCs w:val="20"/>
          <w:lang w:eastAsia="en-US"/>
        </w:rPr>
        <w:tab/>
      </w:r>
      <w:r w:rsidRPr="00F27A5F">
        <w:rPr>
          <w:rFonts w:cs="Times New Roman"/>
          <w:sz w:val="24"/>
          <w:szCs w:val="20"/>
          <w:lang w:eastAsia="en-US"/>
        </w:rPr>
        <w:tab/>
      </w:r>
      <w:r w:rsidRPr="00F27A5F">
        <w:rPr>
          <w:rFonts w:cs="Times New Roman"/>
          <w:position w:val="-14"/>
          <w:sz w:val="24"/>
          <w:szCs w:val="20"/>
          <w:lang w:val="fr-FR" w:eastAsia="en-US"/>
        </w:rPr>
        <w:object w:dxaOrig="4760" w:dyaOrig="499">
          <v:shape id="_x0000_i1087" type="#_x0000_t75" style="width:228.9pt;height:25.25pt">
            <v:imagedata r:id="rId137" o:title=""/>
          </v:shape>
        </w:object>
      </w:r>
      <w:r w:rsidRPr="00F27A5F">
        <w:rPr>
          <w:rFonts w:cs="Times New Roman"/>
          <w:sz w:val="24"/>
          <w:szCs w:val="20"/>
          <w:lang w:val="fr-FR" w:eastAsia="en-US"/>
        </w:rPr>
        <w:t>        </w:t>
      </w:r>
      <w:r w:rsidRPr="00F27A5F">
        <w:rPr>
          <w:rFonts w:cs="Times New Roman"/>
          <w:sz w:val="24"/>
          <w:szCs w:val="20"/>
          <w:lang w:eastAsia="en-US"/>
        </w:rPr>
        <w:t xml:space="preserve">dB      for      </w:t>
      </w:r>
      <w:r w:rsidRPr="00F27A5F">
        <w:rPr>
          <w:rFonts w:cs="Times New Roman"/>
          <w:sz w:val="24"/>
          <w:szCs w:val="20"/>
          <w:lang w:val="fr-FR" w:eastAsia="en-US"/>
        </w:rPr>
        <w:sym w:font="Symbol" w:char="F077"/>
      </w:r>
      <w:r w:rsidRPr="00F27A5F">
        <w:rPr>
          <w:rFonts w:cs="Times New Roman"/>
          <w:sz w:val="24"/>
          <w:szCs w:val="20"/>
          <w:lang w:eastAsia="en-US"/>
        </w:rPr>
        <w:t> </w:t>
      </w:r>
      <w:r w:rsidRPr="00F27A5F">
        <w:rPr>
          <w:rFonts w:cs="Times New Roman"/>
          <w:sz w:val="24"/>
          <w:szCs w:val="20"/>
          <w:lang w:val="fr-FR" w:eastAsia="en-US"/>
        </w:rPr>
        <w:sym w:font="Symbol" w:char="F0B3"/>
      </w:r>
      <w:r w:rsidRPr="00F27A5F">
        <w:rPr>
          <w:rFonts w:cs="Times New Roman"/>
          <w:sz w:val="24"/>
          <w:szCs w:val="20"/>
          <w:lang w:eastAsia="en-US"/>
        </w:rPr>
        <w:t> 0.75</w:t>
      </w:r>
    </w:p>
    <w:p w:rsidR="00F27A5F" w:rsidRPr="00F27A5F" w:rsidRDefault="00F27A5F" w:rsidP="00F27A5F">
      <w:pPr>
        <w:tabs>
          <w:tab w:val="left" w:pos="794"/>
          <w:tab w:val="center" w:pos="4820"/>
          <w:tab w:val="right" w:pos="9639"/>
        </w:tabs>
        <w:bidi w:val="0"/>
        <w:spacing w:line="240" w:lineRule="auto"/>
        <w:rPr>
          <w:rFonts w:cs="Times New Roman"/>
          <w:sz w:val="24"/>
          <w:szCs w:val="20"/>
          <w:lang w:eastAsia="en-US"/>
        </w:rPr>
      </w:pPr>
      <w:r w:rsidRPr="00F27A5F">
        <w:rPr>
          <w:rFonts w:cs="Times New Roman"/>
          <w:szCs w:val="22"/>
          <w:lang w:eastAsia="en-US"/>
        </w:rPr>
        <w:t>(49)</w:t>
      </w:r>
      <w:r w:rsidRPr="00F27A5F">
        <w:rPr>
          <w:rFonts w:cs="Times New Roman"/>
          <w:sz w:val="24"/>
          <w:szCs w:val="20"/>
          <w:lang w:val="fr-FR" w:eastAsia="en-US"/>
        </w:rPr>
        <w:tab/>
      </w:r>
      <w:r w:rsidRPr="00F27A5F">
        <w:rPr>
          <w:rFonts w:cs="Times New Roman"/>
          <w:sz w:val="24"/>
          <w:szCs w:val="20"/>
          <w:lang w:val="fr-FR" w:eastAsia="en-US"/>
        </w:rPr>
        <w:tab/>
      </w:r>
      <w:r w:rsidRPr="00F27A5F">
        <w:rPr>
          <w:rFonts w:cs="Times New Roman"/>
          <w:position w:val="-14"/>
          <w:sz w:val="24"/>
          <w:szCs w:val="20"/>
          <w:lang w:val="fr-FR" w:eastAsia="en-US"/>
        </w:rPr>
        <w:object w:dxaOrig="1240" w:dyaOrig="380">
          <v:shape id="_x0000_i1088" type="#_x0000_t75" style="width:62.35pt;height:17.75pt">
            <v:imagedata r:id="rId138" o:title=""/>
          </v:shape>
        </w:object>
      </w:r>
      <w:r w:rsidRPr="00F27A5F">
        <w:rPr>
          <w:rFonts w:cs="Times New Roman"/>
          <w:i/>
          <w:iCs/>
          <w:sz w:val="24"/>
          <w:szCs w:val="20"/>
          <w:lang w:eastAsia="en-US"/>
        </w:rPr>
        <w:tab/>
      </w:r>
    </w:p>
    <w:p w:rsidR="00F27A5F" w:rsidRPr="00F27A5F" w:rsidRDefault="00F27A5F" w:rsidP="00F27A5F">
      <w:pPr>
        <w:tabs>
          <w:tab w:val="left" w:pos="794"/>
          <w:tab w:val="center" w:pos="4820"/>
          <w:tab w:val="right" w:pos="9639"/>
        </w:tabs>
        <w:bidi w:val="0"/>
        <w:spacing w:line="240" w:lineRule="auto"/>
        <w:rPr>
          <w:rFonts w:cs="Times New Roman"/>
          <w:sz w:val="24"/>
          <w:szCs w:val="20"/>
          <w:lang w:eastAsia="en-US"/>
        </w:rPr>
      </w:pPr>
      <w:r w:rsidRPr="00F27A5F">
        <w:rPr>
          <w:rFonts w:cs="Times New Roman"/>
          <w:sz w:val="24"/>
          <w:szCs w:val="20"/>
          <w:lang w:val="fr-FR" w:eastAsia="en-US"/>
        </w:rPr>
        <w:tab/>
      </w:r>
      <w:r w:rsidRPr="00F27A5F">
        <w:rPr>
          <w:rFonts w:cs="Times New Roman"/>
          <w:sz w:val="24"/>
          <w:szCs w:val="20"/>
          <w:lang w:val="fr-FR" w:eastAsia="en-US"/>
        </w:rPr>
        <w:tab/>
      </w:r>
      <w:r w:rsidRPr="00F27A5F">
        <w:rPr>
          <w:rFonts w:cs="Times New Roman"/>
          <w:position w:val="-14"/>
          <w:sz w:val="24"/>
          <w:szCs w:val="20"/>
          <w:lang w:val="fr-FR" w:eastAsia="en-US"/>
        </w:rPr>
        <w:object w:dxaOrig="1300" w:dyaOrig="380">
          <v:shape id="_x0000_i1089" type="#_x0000_t75" style="width:64.5pt;height:17.75pt">
            <v:imagedata r:id="rId139" o:title=""/>
          </v:shape>
        </w:object>
      </w:r>
    </w:p>
    <w:p w:rsidR="00F27A5F" w:rsidRPr="009019CC" w:rsidRDefault="00F27A5F" w:rsidP="00F27A5F">
      <w:pPr>
        <w:pStyle w:val="Equation"/>
        <w:bidi w:val="0"/>
      </w:pPr>
      <w:r w:rsidRPr="005C76C0">
        <w:t>(49a)</w:t>
      </w:r>
      <w:r w:rsidRPr="005C76C0">
        <w:tab/>
      </w:r>
      <w:r w:rsidRPr="005C76C0">
        <w:rPr>
          <w:position w:val="-14"/>
        </w:rPr>
        <w:object w:dxaOrig="940" w:dyaOrig="380">
          <v:shape id="_x0000_i1090" type="#_x0000_t75" style="width:47.8pt;height:17.75pt" o:ole="">
            <v:imagedata r:id="rId140" o:title=""/>
          </v:shape>
          <o:OLEObject Type="Embed" ProgID="Equation.3" ShapeID="_x0000_i1090" DrawAspect="Content" ObjectID="_1412418321" r:id="rId141"/>
        </w:object>
      </w:r>
      <w:r w:rsidRPr="005C76C0">
        <w:t>                dB     for all other conditions</w:t>
      </w:r>
      <w:r w:rsidRPr="009019CC">
        <w:tab/>
      </w:r>
    </w:p>
    <w:p w:rsidR="00602CC2" w:rsidRPr="00CD2522" w:rsidRDefault="00602CC2" w:rsidP="00B6782A">
      <w:pPr>
        <w:tabs>
          <w:tab w:val="left" w:pos="794"/>
          <w:tab w:val="left" w:pos="1191"/>
          <w:tab w:val="left" w:pos="1588"/>
          <w:tab w:val="left" w:pos="1985"/>
        </w:tabs>
        <w:spacing w:before="240"/>
        <w:rPr>
          <w:rtl/>
          <w:lang w:val="en-GB" w:eastAsia="en-US"/>
        </w:rPr>
      </w:pPr>
      <w:r w:rsidRPr="00CD2522">
        <w:rPr>
          <w:rtl/>
          <w:lang w:val="en-GB" w:eastAsia="en-US"/>
        </w:rPr>
        <w:t>و</w:t>
      </w:r>
      <w:r w:rsidRPr="00CD2522">
        <w:rPr>
          <w:rFonts w:hint="cs"/>
          <w:rtl/>
          <w:lang w:val="en-GB" w:eastAsia="en-US"/>
        </w:rPr>
        <w:t>من المفيد</w:t>
      </w:r>
      <w:r w:rsidRPr="00CD2522">
        <w:rPr>
          <w:rtl/>
          <w:lang w:val="en-GB" w:eastAsia="en-US"/>
        </w:rPr>
        <w:t xml:space="preserve"> الإشارة إلى المجموعة المحدودة من الشروط التي تكون فيها المعادلة </w:t>
      </w:r>
      <w:r w:rsidRPr="00CD2522">
        <w:rPr>
          <w:lang w:val="en-GB" w:eastAsia="en-US"/>
        </w:rPr>
        <w:t>(</w:t>
      </w:r>
      <w:r w:rsidR="0013223E">
        <w:rPr>
          <w:rFonts w:cs="Times New Roman"/>
          <w:szCs w:val="22"/>
          <w:lang w:val="en-GB" w:eastAsia="en-US"/>
        </w:rPr>
        <w:t>4</w:t>
      </w:r>
      <w:r w:rsidRPr="00CD2522">
        <w:rPr>
          <w:rFonts w:cs="Times New Roman"/>
          <w:szCs w:val="22"/>
          <w:lang w:val="en-GB" w:eastAsia="en-US"/>
        </w:rPr>
        <w:t>9</w:t>
      </w:r>
      <w:r w:rsidRPr="00CD2522">
        <w:rPr>
          <w:lang w:val="en-GB" w:eastAsia="en-US"/>
        </w:rPr>
        <w:t>)</w:t>
      </w:r>
      <w:r w:rsidRPr="00CD2522">
        <w:rPr>
          <w:rtl/>
          <w:lang w:val="en-GB" w:eastAsia="en-US"/>
        </w:rPr>
        <w:t xml:space="preserve"> ضرورية.</w:t>
      </w:r>
    </w:p>
    <w:p w:rsidR="00602CC2" w:rsidRPr="00CD2522" w:rsidRDefault="00602CC2" w:rsidP="005C76C0">
      <w:pPr>
        <w:pStyle w:val="Equationlegend"/>
        <w:rPr>
          <w:rtl/>
        </w:rPr>
      </w:pPr>
      <w:r w:rsidRPr="00CD2522">
        <w:rPr>
          <w:rtl/>
        </w:rPr>
        <w:tab/>
      </w:r>
      <w:r w:rsidRPr="00CD2522">
        <w:rPr>
          <w:i/>
          <w:iCs/>
        </w:rPr>
        <w:t>A</w:t>
      </w:r>
      <w:r w:rsidRPr="00CD2522">
        <w:rPr>
          <w:i/>
          <w:iCs/>
          <w:vertAlign w:val="subscript"/>
        </w:rPr>
        <w:t>d</w:t>
      </w:r>
      <w:r w:rsidRPr="00CD2522">
        <w:t xml:space="preserve"> (</w:t>
      </w:r>
      <w:r w:rsidRPr="00CD2522">
        <w:rPr>
          <w:i/>
          <w:iCs/>
        </w:rPr>
        <w:t>p</w:t>
      </w:r>
      <w:r w:rsidRPr="00CD2522">
        <w:t>)</w:t>
      </w:r>
      <w:r w:rsidRPr="00CD2522">
        <w:rPr>
          <w:rtl/>
        </w:rPr>
        <w:t>:</w:t>
      </w:r>
      <w:r w:rsidRPr="00CD2522">
        <w:rPr>
          <w:rtl/>
        </w:rPr>
        <w:tab/>
        <w:t xml:space="preserve">الخسائر بدلالة النسبة المئوية من الوقت والمسافة الزاوِّية داخل آلية الانتشار </w:t>
      </w:r>
      <w:r w:rsidRPr="00CD2522">
        <w:rPr>
          <w:rFonts w:hint="cs"/>
          <w:rtl/>
        </w:rPr>
        <w:t>غير</w:t>
      </w:r>
      <w:r w:rsidR="005C76C0">
        <w:rPr>
          <w:rFonts w:hint="eastAsia"/>
          <w:rtl/>
        </w:rPr>
        <w:t> </w:t>
      </w:r>
      <w:r w:rsidRPr="00CD2522">
        <w:rPr>
          <w:rFonts w:hint="cs"/>
          <w:rtl/>
        </w:rPr>
        <w:t>المنتظم</w:t>
      </w:r>
      <w:r w:rsidRPr="00CD2522">
        <w:rPr>
          <w:rtl/>
        </w:rPr>
        <w:t>:</w:t>
      </w:r>
    </w:p>
    <w:p w:rsidR="00B6782A" w:rsidRPr="003F1715" w:rsidRDefault="00B6782A" w:rsidP="00B6782A">
      <w:pPr>
        <w:pStyle w:val="Equation"/>
        <w:bidi w:val="0"/>
      </w:pPr>
      <w:r w:rsidRPr="008A4610">
        <w:rPr>
          <w:szCs w:val="22"/>
        </w:rPr>
        <w:t>(50)</w:t>
      </w:r>
      <w:r w:rsidRPr="003F1715">
        <w:tab/>
      </w:r>
      <w:r w:rsidRPr="00B55A80">
        <w:rPr>
          <w:position w:val="-12"/>
        </w:rPr>
        <w:object w:dxaOrig="2340" w:dyaOrig="360">
          <v:shape id="_x0000_i1091" type="#_x0000_t75" style="width:116.05pt;height:18.25pt" o:ole="">
            <v:imagedata r:id="rId142" o:title=""/>
          </v:shape>
          <o:OLEObject Type="Embed" ProgID="Equation.3" ShapeID="_x0000_i1091" DrawAspect="Content" ObjectID="_1412418322" r:id="rId143"/>
        </w:object>
      </w:r>
      <w:r w:rsidRPr="003F1715">
        <w:t>                dB</w:t>
      </w:r>
      <w:r w:rsidRPr="003F1715">
        <w:tab/>
      </w:r>
    </w:p>
    <w:p w:rsidR="00602CC2" w:rsidRPr="00CD2522" w:rsidRDefault="00602CC2" w:rsidP="00602CC2">
      <w:pPr>
        <w:tabs>
          <w:tab w:val="left" w:pos="794"/>
          <w:tab w:val="left" w:pos="1191"/>
          <w:tab w:val="left" w:pos="1588"/>
          <w:tab w:val="left" w:pos="1985"/>
        </w:tabs>
        <w:spacing w:before="0"/>
        <w:rPr>
          <w:rtl/>
          <w:lang w:val="en-GB" w:eastAsia="en-US" w:bidi="ar-EG"/>
        </w:rPr>
      </w:pPr>
      <w:r w:rsidRPr="00CD2522">
        <w:rPr>
          <w:rtl/>
          <w:lang w:val="en-GB" w:eastAsia="en-US"/>
        </w:rPr>
        <w:t>حيث:</w:t>
      </w:r>
    </w:p>
    <w:p w:rsidR="00602CC2" w:rsidRPr="00CD2522" w:rsidRDefault="00602CC2" w:rsidP="0039039A">
      <w:pPr>
        <w:pStyle w:val="Equationlegend"/>
        <w:rPr>
          <w:rtl/>
        </w:rPr>
      </w:pPr>
      <w:r w:rsidRPr="00CD2522">
        <w:rPr>
          <w:rtl/>
        </w:rPr>
        <w:tab/>
      </w:r>
      <w:r w:rsidRPr="00CD2522">
        <w:sym w:font="Symbol" w:char="F067"/>
      </w:r>
      <w:r w:rsidRPr="00CD2522">
        <w:rPr>
          <w:i/>
          <w:iCs/>
          <w:vertAlign w:val="subscript"/>
        </w:rPr>
        <w:t>d</w:t>
      </w:r>
      <w:r w:rsidRPr="00CD2522">
        <w:rPr>
          <w:rtl/>
        </w:rPr>
        <w:t>:</w:t>
      </w:r>
      <w:r w:rsidRPr="00CD2522">
        <w:rPr>
          <w:rtl/>
        </w:rPr>
        <w:tab/>
      </w:r>
      <w:r w:rsidRPr="00F27A5F">
        <w:rPr>
          <w:rtl/>
        </w:rPr>
        <w:t>التوهين</w:t>
      </w:r>
      <w:r w:rsidRPr="00CD2522">
        <w:rPr>
          <w:rtl/>
        </w:rPr>
        <w:t xml:space="preserve"> النوعي:</w:t>
      </w:r>
    </w:p>
    <w:p w:rsidR="00C66FE0" w:rsidRPr="003F1715" w:rsidRDefault="00C66FE0" w:rsidP="00C66FE0">
      <w:pPr>
        <w:pStyle w:val="Equation"/>
        <w:bidi w:val="0"/>
      </w:pPr>
      <w:r w:rsidRPr="008A4610">
        <w:rPr>
          <w:szCs w:val="22"/>
        </w:rPr>
        <w:t>(51)</w:t>
      </w:r>
      <w:r w:rsidRPr="003F1715">
        <w:tab/>
      </w:r>
      <w:r w:rsidRPr="00B55A80">
        <w:rPr>
          <w:position w:val="-12"/>
        </w:rPr>
        <w:object w:dxaOrig="2000" w:dyaOrig="420">
          <v:shape id="_x0000_i1092" type="#_x0000_t75" style="width:99.95pt;height:20.4pt" o:ole="">
            <v:imagedata r:id="rId144" o:title=""/>
          </v:shape>
          <o:OLEObject Type="Embed" ProgID="Equation.3" ShapeID="_x0000_i1092" DrawAspect="Content" ObjectID="_1412418323" r:id="rId145"/>
        </w:object>
      </w:r>
      <w:r w:rsidRPr="003F1715">
        <w:t>                dB/</w:t>
      </w:r>
      <w:proofErr w:type="spellStart"/>
      <w:r w:rsidRPr="003F1715">
        <w:t>mrad</w:t>
      </w:r>
      <w:proofErr w:type="spellEnd"/>
      <w:r w:rsidRPr="003F1715">
        <w:tab/>
      </w:r>
    </w:p>
    <w:p w:rsidR="00602CC2" w:rsidRPr="00CD2522" w:rsidRDefault="00602CC2" w:rsidP="00C66FE0">
      <w:pPr>
        <w:pStyle w:val="Equationlegend"/>
        <w:spacing w:before="240"/>
        <w:rPr>
          <w:rtl/>
        </w:rPr>
      </w:pPr>
      <w:r w:rsidRPr="00CD2522">
        <w:rPr>
          <w:rtl/>
        </w:rPr>
        <w:lastRenderedPageBreak/>
        <w:tab/>
      </w:r>
      <w:r w:rsidRPr="00CD2522">
        <w:sym w:font="Symbol" w:char="F071"/>
      </w:r>
      <w:r w:rsidRPr="00CD2522">
        <w:sym w:font="Symbol" w:char="F0A2"/>
      </w:r>
      <w:r w:rsidRPr="00CD2522">
        <w:rPr>
          <w:rtl/>
        </w:rPr>
        <w:t>:</w:t>
      </w:r>
      <w:r w:rsidRPr="00CD2522">
        <w:rPr>
          <w:rtl/>
        </w:rPr>
        <w:tab/>
      </w:r>
      <w:r w:rsidRPr="00330510">
        <w:rPr>
          <w:rtl/>
        </w:rPr>
        <w:t>المسافة</w:t>
      </w:r>
      <w:r w:rsidRPr="00CD2522">
        <w:rPr>
          <w:rtl/>
        </w:rPr>
        <w:t xml:space="preserve"> الزاوي</w:t>
      </w:r>
      <w:r w:rsidRPr="00CD2522">
        <w:rPr>
          <w:rFonts w:hint="cs"/>
          <w:rtl/>
        </w:rPr>
        <w:t>ّ</w:t>
      </w:r>
      <w:r w:rsidRPr="00CD2522">
        <w:rPr>
          <w:rtl/>
        </w:rPr>
        <w:t xml:space="preserve">ة (مصححة وفقاً للحاجة (من خلال المعادلة </w:t>
      </w:r>
      <w:r w:rsidRPr="00CD2522">
        <w:t>(</w:t>
      </w:r>
      <w:r w:rsidR="0013223E">
        <w:rPr>
          <w:rFonts w:cs="Times New Roman"/>
          <w:szCs w:val="22"/>
        </w:rPr>
        <w:t>4</w:t>
      </w:r>
      <w:r w:rsidRPr="00CD2522">
        <w:rPr>
          <w:rFonts w:cs="Times New Roman"/>
          <w:szCs w:val="22"/>
        </w:rPr>
        <w:t>8a</w:t>
      </w:r>
      <w:r w:rsidRPr="00CD2522">
        <w:t>)</w:t>
      </w:r>
      <w:r w:rsidR="00330510">
        <w:rPr>
          <w:rFonts w:hint="cs"/>
          <w:rtl/>
        </w:rPr>
        <w:t>)</w:t>
      </w:r>
      <w:r w:rsidRPr="00CD2522">
        <w:rPr>
          <w:rtl/>
        </w:rPr>
        <w:t xml:space="preserve"> من أجل إتاحة تطبيق نموذج تأثير حجب </w:t>
      </w:r>
      <w:r w:rsidRPr="00CD2522">
        <w:rPr>
          <w:rFonts w:hint="cs"/>
          <w:rtl/>
          <w:lang w:bidi="ar-SY"/>
        </w:rPr>
        <w:t>الموقع</w:t>
      </w:r>
      <w:r w:rsidRPr="00CD2522">
        <w:rPr>
          <w:rtl/>
        </w:rPr>
        <w:t xml:space="preserve"> في المعادلة</w:t>
      </w:r>
      <w:r w:rsidR="005C76C0">
        <w:rPr>
          <w:rFonts w:hint="eastAsia"/>
          <w:rtl/>
        </w:rPr>
        <w:t> </w:t>
      </w:r>
      <w:r w:rsidRPr="00CD2522">
        <w:t>(</w:t>
      </w:r>
      <w:r w:rsidR="0013223E">
        <w:rPr>
          <w:rFonts w:cs="Times New Roman"/>
          <w:szCs w:val="22"/>
        </w:rPr>
        <w:t>4</w:t>
      </w:r>
      <w:r w:rsidRPr="00CD2522">
        <w:rPr>
          <w:rFonts w:cs="Times New Roman"/>
          <w:szCs w:val="22"/>
        </w:rPr>
        <w:t>6</w:t>
      </w:r>
      <w:r w:rsidRPr="00CD2522">
        <w:t>)</w:t>
      </w:r>
      <w:r w:rsidR="00330510">
        <w:rPr>
          <w:rFonts w:hint="cs"/>
          <w:rtl/>
        </w:rPr>
        <w:t>)</w:t>
      </w:r>
      <w:r w:rsidRPr="00CD2522">
        <w:rPr>
          <w:rtl/>
        </w:rPr>
        <w:t>:</w:t>
      </w:r>
    </w:p>
    <w:p w:rsidR="00C66FE0" w:rsidRPr="003F1715" w:rsidRDefault="00C66FE0" w:rsidP="00C66FE0">
      <w:pPr>
        <w:pStyle w:val="Equation"/>
        <w:bidi w:val="0"/>
      </w:pPr>
      <w:r w:rsidRPr="008A4610">
        <w:rPr>
          <w:szCs w:val="22"/>
        </w:rPr>
        <w:t>(52)</w:t>
      </w:r>
      <w:r w:rsidRPr="003F1715">
        <w:tab/>
      </w:r>
      <w:r w:rsidRPr="00B55A80">
        <w:rPr>
          <w:position w:val="-30"/>
        </w:rPr>
        <w:object w:dxaOrig="3519" w:dyaOrig="740">
          <v:shape id="_x0000_i1093" type="#_x0000_t75" style="width:174.65pt;height:37.6pt" o:ole="">
            <v:imagedata r:id="rId146" o:title=""/>
          </v:shape>
          <o:OLEObject Type="Embed" ProgID="Equation.3" ShapeID="_x0000_i1093" DrawAspect="Content" ObjectID="_1412418324" r:id="rId147"/>
        </w:object>
      </w:r>
      <w:r w:rsidRPr="003F1715">
        <w:tab/>
      </w:r>
    </w:p>
    <w:p w:rsidR="00D2620A" w:rsidRPr="00D2620A" w:rsidRDefault="00D2620A" w:rsidP="00D2620A">
      <w:pPr>
        <w:tabs>
          <w:tab w:val="left" w:pos="794"/>
          <w:tab w:val="center" w:pos="4820"/>
          <w:tab w:val="right" w:pos="9639"/>
        </w:tabs>
        <w:bidi w:val="0"/>
        <w:spacing w:line="240" w:lineRule="auto"/>
        <w:rPr>
          <w:rFonts w:cs="Times New Roman"/>
          <w:sz w:val="24"/>
          <w:szCs w:val="20"/>
          <w:lang w:eastAsia="en-US"/>
        </w:rPr>
      </w:pPr>
      <w:r w:rsidRPr="00D2620A">
        <w:rPr>
          <w:rFonts w:cs="Times New Roman"/>
          <w:szCs w:val="22"/>
          <w:lang w:eastAsia="en-US"/>
        </w:rPr>
        <w:t>(52a)</w:t>
      </w:r>
      <w:r w:rsidRPr="00D2620A">
        <w:rPr>
          <w:rFonts w:cs="Times New Roman"/>
          <w:sz w:val="24"/>
          <w:szCs w:val="20"/>
          <w:lang w:eastAsia="en-US"/>
        </w:rPr>
        <w:tab/>
      </w:r>
      <w:r w:rsidRPr="00D2620A">
        <w:rPr>
          <w:rFonts w:cs="Times New Roman"/>
          <w:position w:val="-52"/>
          <w:sz w:val="24"/>
          <w:szCs w:val="20"/>
          <w:lang w:val="fr-FR" w:eastAsia="en-US"/>
        </w:rPr>
        <w:object w:dxaOrig="5660" w:dyaOrig="1160">
          <v:shape id="_x0000_i1094" type="#_x0000_t75" style="width:282.65pt;height:58.05pt">
            <v:imagedata r:id="rId148" o:title=""/>
          </v:shape>
        </w:object>
      </w:r>
      <w:r w:rsidRPr="00D2620A">
        <w:rPr>
          <w:rFonts w:cs="Times New Roman"/>
          <w:sz w:val="24"/>
          <w:szCs w:val="20"/>
          <w:lang w:eastAsia="en-US"/>
        </w:rPr>
        <w:tab/>
      </w:r>
    </w:p>
    <w:p w:rsidR="00602CC2" w:rsidRPr="00CD2522" w:rsidRDefault="00602CC2" w:rsidP="002158C6">
      <w:pPr>
        <w:tabs>
          <w:tab w:val="right" w:pos="1814"/>
          <w:tab w:val="left" w:pos="1985"/>
        </w:tabs>
        <w:spacing w:before="240" w:after="240"/>
        <w:ind w:left="1985" w:hanging="1985"/>
        <w:jc w:val="left"/>
        <w:rPr>
          <w:rtl/>
          <w:lang w:val="en-GB" w:eastAsia="en-US"/>
        </w:rPr>
      </w:pPr>
      <w:r w:rsidRPr="00CD2522">
        <w:rPr>
          <w:rtl/>
          <w:lang w:val="en-GB" w:eastAsia="en-US"/>
        </w:rPr>
        <w:tab/>
      </w:r>
      <w:r w:rsidRPr="00CD2522">
        <w:rPr>
          <w:i/>
          <w:iCs/>
          <w:lang w:val="en-GB" w:eastAsia="en-US"/>
        </w:rPr>
        <w:t>A</w:t>
      </w:r>
      <w:r w:rsidRPr="00CD2522">
        <w:rPr>
          <w:lang w:val="en-GB" w:eastAsia="en-US"/>
        </w:rPr>
        <w:t>(</w:t>
      </w:r>
      <w:r w:rsidRPr="00CD2522">
        <w:rPr>
          <w:i/>
          <w:iCs/>
          <w:lang w:val="en-GB" w:eastAsia="en-US"/>
        </w:rPr>
        <w:t>p</w:t>
      </w:r>
      <w:r w:rsidRPr="00CD2522">
        <w:rPr>
          <w:lang w:val="en-GB" w:eastAsia="en-US"/>
        </w:rPr>
        <w:t>)</w:t>
      </w:r>
      <w:r w:rsidRPr="00CD2522">
        <w:rPr>
          <w:rtl/>
          <w:lang w:val="en-GB" w:eastAsia="en-US"/>
        </w:rPr>
        <w:t>:</w:t>
      </w:r>
      <w:r w:rsidRPr="00CD2522">
        <w:rPr>
          <w:rtl/>
          <w:lang w:val="en-GB" w:eastAsia="en-US"/>
        </w:rPr>
        <w:tab/>
      </w:r>
      <w:r w:rsidRPr="00CD2522">
        <w:rPr>
          <w:rFonts w:hint="cs"/>
          <w:rtl/>
          <w:lang w:val="en-GB" w:eastAsia="en-US" w:bidi="ar-SY"/>
        </w:rPr>
        <w:t>التغير في</w:t>
      </w:r>
      <w:r w:rsidRPr="00CD2522">
        <w:rPr>
          <w:rtl/>
          <w:lang w:val="en-GB" w:eastAsia="en-US"/>
        </w:rPr>
        <w:t xml:space="preserve"> النسبة المئوية من الوقت (توزيع تراكمي):</w:t>
      </w:r>
    </w:p>
    <w:p w:rsidR="00067B86" w:rsidRPr="00067B86" w:rsidRDefault="00067B86" w:rsidP="00067B86">
      <w:pPr>
        <w:tabs>
          <w:tab w:val="left" w:pos="794"/>
          <w:tab w:val="center" w:pos="4820"/>
          <w:tab w:val="right" w:pos="9639"/>
        </w:tabs>
        <w:bidi w:val="0"/>
        <w:spacing w:line="240" w:lineRule="auto"/>
        <w:rPr>
          <w:rFonts w:cs="Times New Roman"/>
          <w:sz w:val="24"/>
          <w:szCs w:val="20"/>
          <w:lang w:eastAsia="en-US"/>
        </w:rPr>
      </w:pPr>
      <w:r w:rsidRPr="00067B86">
        <w:rPr>
          <w:rFonts w:cs="Times New Roman"/>
          <w:szCs w:val="22"/>
          <w:lang w:eastAsia="en-US"/>
        </w:rPr>
        <w:t>(53)</w:t>
      </w:r>
      <w:r w:rsidRPr="00067B86">
        <w:rPr>
          <w:rFonts w:cs="Times New Roman"/>
          <w:sz w:val="24"/>
          <w:szCs w:val="20"/>
          <w:lang w:eastAsia="en-US"/>
        </w:rPr>
        <w:tab/>
      </w:r>
      <w:r w:rsidRPr="00067B86">
        <w:rPr>
          <w:rFonts w:cs="Times New Roman"/>
          <w:position w:val="-30"/>
          <w:sz w:val="24"/>
          <w:szCs w:val="20"/>
          <w:lang w:val="fr-FR" w:eastAsia="en-US"/>
        </w:rPr>
        <w:object w:dxaOrig="6619" w:dyaOrig="800">
          <v:shape id="_x0000_i1095" type="#_x0000_t75" style="width:329.9pt;height:41.35pt">
            <v:imagedata r:id="rId149" o:title=""/>
          </v:shape>
        </w:object>
      </w:r>
      <w:r w:rsidRPr="00067B86">
        <w:rPr>
          <w:rFonts w:cs="Times New Roman"/>
          <w:sz w:val="24"/>
          <w:szCs w:val="20"/>
          <w:lang w:eastAsia="en-US"/>
        </w:rPr>
        <w:tab/>
      </w:r>
    </w:p>
    <w:p w:rsidR="002158C6" w:rsidRPr="002158C6" w:rsidRDefault="002158C6" w:rsidP="002158C6">
      <w:pPr>
        <w:tabs>
          <w:tab w:val="left" w:pos="794"/>
          <w:tab w:val="center" w:pos="4820"/>
          <w:tab w:val="right" w:pos="9639"/>
        </w:tabs>
        <w:bidi w:val="0"/>
        <w:spacing w:line="240" w:lineRule="auto"/>
        <w:rPr>
          <w:rFonts w:cs="Times New Roman"/>
          <w:sz w:val="24"/>
          <w:szCs w:val="20"/>
          <w:lang w:eastAsia="en-US"/>
        </w:rPr>
      </w:pPr>
      <w:bookmarkStart w:id="1" w:name="F033"/>
      <w:r w:rsidRPr="002158C6">
        <w:rPr>
          <w:rFonts w:cs="Times New Roman"/>
          <w:szCs w:val="22"/>
          <w:lang w:eastAsia="en-US"/>
        </w:rPr>
        <w:t>(53a)</w:t>
      </w:r>
      <w:r w:rsidRPr="002158C6">
        <w:rPr>
          <w:rFonts w:cs="Times New Roman"/>
          <w:sz w:val="24"/>
          <w:szCs w:val="20"/>
          <w:lang w:eastAsia="en-US"/>
        </w:rPr>
        <w:tab/>
      </w:r>
      <w:r w:rsidRPr="002158C6">
        <w:rPr>
          <w:rFonts w:cs="Times New Roman"/>
          <w:position w:val="-32"/>
          <w:sz w:val="24"/>
          <w:szCs w:val="20"/>
          <w:lang w:val="fr-FR" w:eastAsia="en-US"/>
        </w:rPr>
        <w:object w:dxaOrig="6280" w:dyaOrig="700">
          <v:shape id="_x0000_i1096" type="#_x0000_t75" style="width:312.7pt;height:35.45pt" fillcolor="window">
            <v:imagedata r:id="rId150" o:title=""/>
          </v:shape>
        </w:object>
      </w:r>
      <w:r w:rsidRPr="002158C6">
        <w:rPr>
          <w:rFonts w:cs="Times New Roman"/>
          <w:sz w:val="24"/>
          <w:szCs w:val="20"/>
          <w:lang w:eastAsia="en-US"/>
        </w:rPr>
        <w:tab/>
      </w:r>
    </w:p>
    <w:bookmarkEnd w:id="1"/>
    <w:p w:rsidR="00525AA7" w:rsidRPr="00525AA7" w:rsidRDefault="00525AA7" w:rsidP="00525AA7">
      <w:pPr>
        <w:tabs>
          <w:tab w:val="left" w:pos="794"/>
          <w:tab w:val="center" w:pos="4820"/>
          <w:tab w:val="right" w:pos="9639"/>
        </w:tabs>
        <w:bidi w:val="0"/>
        <w:spacing w:before="240" w:after="240"/>
        <w:rPr>
          <w:rFonts w:cs="Times New Roman"/>
          <w:sz w:val="24"/>
          <w:szCs w:val="20"/>
          <w:lang w:eastAsia="en-US"/>
        </w:rPr>
      </w:pPr>
      <w:r w:rsidRPr="00525AA7">
        <w:rPr>
          <w:rFonts w:cs="Times New Roman"/>
          <w:szCs w:val="22"/>
          <w:lang w:eastAsia="en-US"/>
        </w:rPr>
        <w:t>(54)</w:t>
      </w:r>
      <w:r w:rsidRPr="00525AA7">
        <w:rPr>
          <w:rFonts w:cs="Times New Roman"/>
          <w:sz w:val="24"/>
          <w:szCs w:val="20"/>
          <w:lang w:eastAsia="en-US"/>
        </w:rPr>
        <w:tab/>
      </w:r>
      <w:r w:rsidRPr="00525AA7">
        <w:rPr>
          <w:rFonts w:cs="Times New Roman"/>
          <w:sz w:val="24"/>
          <w:szCs w:val="20"/>
          <w:lang w:eastAsia="en-US"/>
        </w:rPr>
        <w:tab/>
      </w:r>
      <w:r w:rsidRPr="00525AA7">
        <w:rPr>
          <w:rFonts w:cs="Times New Roman"/>
          <w:position w:val="-12"/>
          <w:sz w:val="24"/>
          <w:szCs w:val="20"/>
          <w:lang w:val="fr-FR" w:eastAsia="en-US"/>
        </w:rPr>
        <w:object w:dxaOrig="1440" w:dyaOrig="360">
          <v:shape id="_x0000_i1097" type="#_x0000_t75" style="width:1in;height:18.25pt">
            <v:imagedata r:id="rId151" o:title=""/>
          </v:shape>
        </w:object>
      </w:r>
      <w:r w:rsidRPr="00525AA7">
        <w:rPr>
          <w:rFonts w:cs="Times New Roman"/>
          <w:sz w:val="24"/>
          <w:szCs w:val="20"/>
          <w:lang w:eastAsia="en-US"/>
        </w:rPr>
        <w:t>    %</w:t>
      </w:r>
      <w:r w:rsidRPr="00525AA7">
        <w:rPr>
          <w:rFonts w:cs="Times New Roman"/>
          <w:sz w:val="24"/>
          <w:szCs w:val="20"/>
          <w:lang w:eastAsia="en-US"/>
        </w:rPr>
        <w:tab/>
      </w:r>
    </w:p>
    <w:p w:rsidR="00602CC2" w:rsidRPr="00CD2522" w:rsidRDefault="00602CC2" w:rsidP="0039039A">
      <w:pPr>
        <w:pStyle w:val="Equationlegend"/>
        <w:rPr>
          <w:rtl/>
        </w:rPr>
      </w:pPr>
      <w:r w:rsidRPr="00CD2522">
        <w:rPr>
          <w:rtl/>
        </w:rPr>
        <w:tab/>
      </w:r>
      <w:r w:rsidRPr="00CD2522">
        <w:sym w:font="Symbol" w:char="F06D"/>
      </w:r>
      <w:r w:rsidRPr="00CD2522">
        <w:rPr>
          <w:vertAlign w:val="subscript"/>
        </w:rPr>
        <w:t>2</w:t>
      </w:r>
      <w:r w:rsidRPr="00CD2522">
        <w:rPr>
          <w:rtl/>
        </w:rPr>
        <w:t>:</w:t>
      </w:r>
      <w:r w:rsidRPr="00CD2522">
        <w:rPr>
          <w:rtl/>
        </w:rPr>
        <w:tab/>
        <w:t>التصحيح بالنسبة إلى هندسة المسير:</w:t>
      </w:r>
    </w:p>
    <w:p w:rsidR="008A4610" w:rsidRPr="008A4610" w:rsidRDefault="008A4610" w:rsidP="008A4610">
      <w:pPr>
        <w:tabs>
          <w:tab w:val="left" w:pos="794"/>
          <w:tab w:val="center" w:pos="4820"/>
          <w:tab w:val="right" w:pos="9639"/>
        </w:tabs>
        <w:bidi w:val="0"/>
        <w:spacing w:line="240" w:lineRule="auto"/>
        <w:rPr>
          <w:rFonts w:cs="Times New Roman"/>
          <w:sz w:val="24"/>
          <w:szCs w:val="20"/>
          <w:lang w:eastAsia="en-US"/>
        </w:rPr>
      </w:pPr>
      <w:r w:rsidRPr="008A4610">
        <w:rPr>
          <w:rFonts w:cs="Times New Roman"/>
          <w:szCs w:val="22"/>
          <w:lang w:eastAsia="en-US"/>
        </w:rPr>
        <w:t>(55)</w:t>
      </w:r>
      <w:r w:rsidRPr="008A4610">
        <w:rPr>
          <w:rFonts w:cs="Times New Roman"/>
          <w:sz w:val="24"/>
          <w:szCs w:val="20"/>
          <w:lang w:eastAsia="en-US"/>
        </w:rPr>
        <w:tab/>
      </w:r>
      <w:r w:rsidRPr="008A4610">
        <w:rPr>
          <w:rFonts w:cs="Times New Roman"/>
          <w:sz w:val="24"/>
          <w:szCs w:val="20"/>
          <w:lang w:eastAsia="en-US"/>
        </w:rPr>
        <w:tab/>
      </w:r>
      <w:r w:rsidRPr="008A4610">
        <w:rPr>
          <w:rFonts w:cs="Times New Roman"/>
          <w:position w:val="-42"/>
          <w:sz w:val="24"/>
          <w:szCs w:val="20"/>
          <w:lang w:val="fr-FR" w:eastAsia="en-US"/>
        </w:rPr>
        <w:object w:dxaOrig="2799" w:dyaOrig="1020">
          <v:shape id="_x0000_i1098" type="#_x0000_t75" style="width:138.65pt;height:49.95pt">
            <v:imagedata r:id="rId152" o:title=""/>
          </v:shape>
        </w:object>
      </w:r>
      <w:r w:rsidRPr="008A4610">
        <w:rPr>
          <w:rFonts w:cs="Times New Roman"/>
          <w:sz w:val="24"/>
          <w:szCs w:val="20"/>
          <w:lang w:eastAsia="en-US"/>
        </w:rPr>
        <w:tab/>
      </w:r>
    </w:p>
    <w:p w:rsidR="00602CC2" w:rsidRPr="00CD2522" w:rsidRDefault="00602CC2" w:rsidP="009968F7">
      <w:pPr>
        <w:tabs>
          <w:tab w:val="right" w:pos="1814"/>
          <w:tab w:val="left" w:pos="1985"/>
        </w:tabs>
        <w:spacing w:before="360" w:after="240"/>
        <w:ind w:left="1985" w:hanging="1985"/>
        <w:jc w:val="left"/>
        <w:rPr>
          <w:rtl/>
          <w:lang w:val="en-GB" w:eastAsia="en-US"/>
        </w:rPr>
      </w:pPr>
      <w:r w:rsidRPr="00CD2522">
        <w:rPr>
          <w:rFonts w:hint="cs"/>
          <w:rtl/>
          <w:lang w:val="en-GB" w:eastAsia="en-US"/>
        </w:rPr>
        <w:tab/>
      </w:r>
      <w:r w:rsidRPr="00CD2522">
        <w:rPr>
          <w:rtl/>
          <w:lang w:val="en-GB" w:eastAsia="en-US"/>
        </w:rPr>
        <w:tab/>
        <w:t>ويجب أ</w:t>
      </w:r>
      <w:r>
        <w:rPr>
          <w:rtl/>
          <w:lang w:val="en-GB" w:eastAsia="en-US"/>
        </w:rPr>
        <w:t>لا </w:t>
      </w:r>
      <w:r w:rsidRPr="00CD2522">
        <w:rPr>
          <w:rtl/>
          <w:lang w:val="en-GB" w:eastAsia="en-US"/>
        </w:rPr>
        <w:t xml:space="preserve">تتجاوز قيمة </w:t>
      </w:r>
      <w:r w:rsidRPr="00CD2522">
        <w:rPr>
          <w:lang w:val="en-GB" w:eastAsia="en-US"/>
        </w:rPr>
        <w:sym w:font="Symbol" w:char="F06D"/>
      </w:r>
      <w:r w:rsidRPr="00CD2522">
        <w:rPr>
          <w:rFonts w:cs="Times New Roman"/>
          <w:szCs w:val="22"/>
          <w:vertAlign w:val="subscript"/>
          <w:lang w:val="en-GB" w:eastAsia="en-US"/>
        </w:rPr>
        <w:t>2</w:t>
      </w:r>
      <w:r w:rsidRPr="00CD2522">
        <w:rPr>
          <w:rtl/>
          <w:lang w:val="en-GB" w:eastAsia="en-US"/>
        </w:rPr>
        <w:t xml:space="preserve"> </w:t>
      </w:r>
      <w:r w:rsidRPr="00CD2522">
        <w:rPr>
          <w:rFonts w:hint="cs"/>
          <w:rtl/>
          <w:lang w:val="en-GB" w:eastAsia="en-US"/>
        </w:rPr>
        <w:t>مقدار</w:t>
      </w:r>
      <w:r w:rsidR="00525AA7">
        <w:rPr>
          <w:rFonts w:hint="eastAsia"/>
          <w:rtl/>
          <w:lang w:val="en-GB" w:eastAsia="en-US"/>
        </w:rPr>
        <w:t> </w:t>
      </w:r>
      <w:r w:rsidRPr="00CD2522">
        <w:rPr>
          <w:rFonts w:cs="Times New Roman"/>
          <w:szCs w:val="22"/>
          <w:rtl/>
          <w:lang w:val="en-GB" w:eastAsia="en-US"/>
        </w:rPr>
        <w:t>1</w:t>
      </w:r>
      <w:r w:rsidRPr="00CD2522">
        <w:rPr>
          <w:rtl/>
          <w:lang w:val="en-GB" w:eastAsia="en-US"/>
        </w:rPr>
        <w:t>:</w:t>
      </w:r>
    </w:p>
    <w:p w:rsidR="00CE4751" w:rsidRPr="003F1715" w:rsidRDefault="00CE4751" w:rsidP="00CE4751">
      <w:pPr>
        <w:pStyle w:val="Equation"/>
        <w:bidi w:val="0"/>
      </w:pPr>
      <w:r w:rsidRPr="003F1715">
        <w:t>(55a)</w:t>
      </w:r>
      <w:r w:rsidRPr="003F1715">
        <w:tab/>
      </w:r>
      <w:r w:rsidRPr="00AD0BE0">
        <w:rPr>
          <w:position w:val="-10"/>
        </w:rPr>
        <w:object w:dxaOrig="2620" w:dyaOrig="400">
          <v:shape id="_x0000_i1099" type="#_x0000_t75" style="width:131.1pt;height:20.4pt" o:ole="">
            <v:imagedata r:id="rId153" o:title=""/>
          </v:shape>
          <o:OLEObject Type="Embed" ProgID="Equation.3" ShapeID="_x0000_i1099" DrawAspect="Content" ObjectID="_1412418325" r:id="rId154"/>
        </w:object>
      </w:r>
      <w:r w:rsidRPr="003F1715">
        <w:tab/>
      </w:r>
    </w:p>
    <w:p w:rsidR="00602CC2" w:rsidRPr="00CD2522" w:rsidRDefault="00602CC2" w:rsidP="00602CC2">
      <w:pPr>
        <w:tabs>
          <w:tab w:val="left" w:pos="794"/>
          <w:tab w:val="left" w:pos="1191"/>
          <w:tab w:val="left" w:pos="1588"/>
          <w:tab w:val="left" w:pos="1985"/>
        </w:tabs>
        <w:rPr>
          <w:rtl/>
          <w:lang w:val="en-GB" w:eastAsia="en-US" w:bidi="ar-EG"/>
        </w:rPr>
      </w:pPr>
      <w:r w:rsidRPr="00CD2522">
        <w:rPr>
          <w:rtl/>
          <w:lang w:val="en-GB" w:eastAsia="en-US"/>
        </w:rPr>
        <w:t>حيث:</w:t>
      </w:r>
    </w:p>
    <w:p w:rsidR="00602CC2" w:rsidRPr="00CD2522" w:rsidRDefault="00602CC2" w:rsidP="0039039A">
      <w:pPr>
        <w:pStyle w:val="Equationlegend"/>
        <w:rPr>
          <w:rtl/>
          <w:lang w:bidi="ar-SY"/>
        </w:rPr>
      </w:pPr>
      <w:r w:rsidRPr="00CD2522">
        <w:rPr>
          <w:rFonts w:hint="cs"/>
          <w:rtl/>
        </w:rPr>
        <w:tab/>
      </w:r>
      <w:r w:rsidRPr="00CD2522">
        <w:sym w:font="Symbol" w:char="F065"/>
      </w:r>
      <w:r w:rsidRPr="00CD2522">
        <w:rPr>
          <w:rtl/>
        </w:rPr>
        <w:t>:</w:t>
      </w:r>
      <w:r w:rsidRPr="00CD2522">
        <w:rPr>
          <w:rFonts w:hint="cs"/>
          <w:rtl/>
          <w:lang w:bidi="ar-SY"/>
        </w:rPr>
        <w:tab/>
      </w:r>
      <w:r w:rsidRPr="00CD2522">
        <w:t>3,5</w:t>
      </w:r>
    </w:p>
    <w:p w:rsidR="00602CC2" w:rsidRPr="00CD2522" w:rsidRDefault="00602CC2" w:rsidP="0039039A">
      <w:pPr>
        <w:pStyle w:val="Equationlegend"/>
        <w:rPr>
          <w:rtl/>
          <w:lang w:bidi="ar-EG"/>
        </w:rPr>
      </w:pPr>
      <w:r w:rsidRPr="00CD2522">
        <w:rPr>
          <w:rFonts w:hint="cs"/>
          <w:rtl/>
        </w:rPr>
        <w:tab/>
      </w:r>
      <w:r w:rsidRPr="00CD2522">
        <w:sym w:font="Symbol" w:char="F074"/>
      </w:r>
      <w:r w:rsidRPr="00CD2522">
        <w:rPr>
          <w:rtl/>
        </w:rPr>
        <w:t>:</w:t>
      </w:r>
      <w:r w:rsidRPr="00CD2522">
        <w:rPr>
          <w:rtl/>
        </w:rPr>
        <w:tab/>
      </w:r>
      <w:r w:rsidRPr="00CD2522">
        <w:rPr>
          <w:rFonts w:hint="cs"/>
          <w:rtl/>
        </w:rPr>
        <w:t>محددة</w:t>
      </w:r>
      <w:r w:rsidRPr="00CD2522">
        <w:rPr>
          <w:rtl/>
        </w:rPr>
        <w:t xml:space="preserve"> في المعادلة </w:t>
      </w:r>
      <w:r w:rsidRPr="00CD2522">
        <w:t>(3)</w:t>
      </w:r>
      <w:r w:rsidRPr="00CD2522">
        <w:rPr>
          <w:rFonts w:hint="cs"/>
          <w:rtl/>
        </w:rPr>
        <w:t xml:space="preserve"> </w:t>
      </w:r>
      <w:r w:rsidRPr="00CD2522">
        <w:rPr>
          <w:rFonts w:hint="cs"/>
          <w:rtl/>
          <w:lang w:bidi="ar-EG"/>
        </w:rPr>
        <w:t>ويجب أ</w:t>
      </w:r>
      <w:r>
        <w:rPr>
          <w:rFonts w:hint="cs"/>
          <w:rtl/>
          <w:lang w:bidi="ar-EG"/>
        </w:rPr>
        <w:t>لا </w:t>
      </w:r>
      <w:r w:rsidRPr="00CD2522">
        <w:rPr>
          <w:rFonts w:hint="cs"/>
          <w:rtl/>
          <w:lang w:bidi="ar-EG"/>
        </w:rPr>
        <w:t xml:space="preserve">تقل قيمة </w:t>
      </w:r>
      <w:r w:rsidRPr="00CD2522">
        <w:rPr>
          <w:rFonts w:cs="Times New Roman"/>
          <w:i/>
          <w:iCs/>
        </w:rPr>
        <w:t>α</w:t>
      </w:r>
      <w:r w:rsidRPr="00CD2522">
        <w:rPr>
          <w:rFonts w:hint="cs"/>
          <w:i/>
          <w:iCs/>
          <w:rtl/>
        </w:rPr>
        <w:t xml:space="preserve"> </w:t>
      </w:r>
      <w:r w:rsidRPr="00CD2522">
        <w:rPr>
          <w:rFonts w:hint="cs"/>
          <w:rtl/>
        </w:rPr>
        <w:t xml:space="preserve">عن </w:t>
      </w:r>
      <w:r w:rsidRPr="00CD2522">
        <w:t>3,4–</w:t>
      </w:r>
    </w:p>
    <w:p w:rsidR="00602CC2" w:rsidRPr="00CD2522" w:rsidRDefault="00602CC2" w:rsidP="0039039A">
      <w:pPr>
        <w:pStyle w:val="Equationlegend"/>
        <w:rPr>
          <w:rtl/>
        </w:rPr>
      </w:pPr>
      <w:r w:rsidRPr="00CD2522">
        <w:rPr>
          <w:rtl/>
        </w:rPr>
        <w:tab/>
      </w:r>
      <w:r w:rsidRPr="00CD2522">
        <w:rPr>
          <w:rFonts w:ascii="Symbol" w:hAnsi="Symbol"/>
        </w:rPr>
        <w:t></w:t>
      </w:r>
      <w:r w:rsidRPr="00CD2522">
        <w:rPr>
          <w:rFonts w:cs="Times New Roman"/>
          <w:position w:val="-4"/>
          <w:szCs w:val="22"/>
          <w:vertAlign w:val="subscript"/>
        </w:rPr>
        <w:t>3</w:t>
      </w:r>
      <w:r w:rsidRPr="00CD2522">
        <w:rPr>
          <w:rtl/>
        </w:rPr>
        <w:t>:</w:t>
      </w:r>
      <w:r w:rsidRPr="00CD2522">
        <w:rPr>
          <w:rtl/>
        </w:rPr>
        <w:tab/>
        <w:t xml:space="preserve">تصحيح </w:t>
      </w:r>
      <w:r w:rsidRPr="00CD2522">
        <w:rPr>
          <w:rFonts w:hint="cs"/>
          <w:rtl/>
        </w:rPr>
        <w:t>عدم الانتظام</w:t>
      </w:r>
      <w:r w:rsidRPr="00CD2522">
        <w:rPr>
          <w:rtl/>
        </w:rPr>
        <w:t xml:space="preserve"> في التضاريس الأرضية:</w:t>
      </w:r>
    </w:p>
    <w:p w:rsidR="009968F7" w:rsidRPr="009968F7" w:rsidRDefault="009968F7" w:rsidP="009968F7">
      <w:pPr>
        <w:tabs>
          <w:tab w:val="left" w:pos="794"/>
          <w:tab w:val="center" w:pos="4820"/>
          <w:tab w:val="right" w:pos="9639"/>
        </w:tabs>
        <w:bidi w:val="0"/>
        <w:spacing w:line="240" w:lineRule="auto"/>
        <w:rPr>
          <w:rFonts w:cs="Times New Roman"/>
          <w:sz w:val="24"/>
          <w:szCs w:val="20"/>
          <w:lang w:eastAsia="en-US"/>
        </w:rPr>
      </w:pPr>
      <w:bookmarkStart w:id="2" w:name="F036"/>
      <w:r w:rsidRPr="009968F7">
        <w:rPr>
          <w:rFonts w:cs="Times New Roman"/>
          <w:szCs w:val="22"/>
          <w:lang w:eastAsia="en-US"/>
        </w:rPr>
        <w:t>(56)</w:t>
      </w:r>
      <w:r w:rsidRPr="009968F7">
        <w:rPr>
          <w:rFonts w:cs="Times New Roman"/>
          <w:sz w:val="24"/>
          <w:szCs w:val="20"/>
          <w:lang w:eastAsia="en-US"/>
        </w:rPr>
        <w:tab/>
      </w:r>
      <w:r w:rsidRPr="009968F7">
        <w:rPr>
          <w:rFonts w:cs="Times New Roman"/>
          <w:sz w:val="24"/>
          <w:szCs w:val="20"/>
          <w:lang w:eastAsia="en-US"/>
        </w:rPr>
        <w:tab/>
      </w:r>
      <w:r w:rsidRPr="009968F7">
        <w:rPr>
          <w:rFonts w:cs="Times New Roman"/>
          <w:position w:val="-54"/>
          <w:sz w:val="24"/>
          <w:szCs w:val="20"/>
          <w:lang w:val="fr-FR" w:eastAsia="en-US"/>
        </w:rPr>
        <w:object w:dxaOrig="5480" w:dyaOrig="1200">
          <v:shape id="_x0000_i1100" type="#_x0000_t75" style="width:272.95pt;height:60.2pt">
            <v:imagedata r:id="rId155" o:title=""/>
          </v:shape>
        </w:object>
      </w:r>
      <w:r w:rsidRPr="009968F7">
        <w:rPr>
          <w:rFonts w:cs="Times New Roman"/>
          <w:sz w:val="24"/>
          <w:szCs w:val="20"/>
          <w:lang w:eastAsia="en-US"/>
        </w:rPr>
        <w:tab/>
      </w:r>
    </w:p>
    <w:p w:rsidR="00602CC2" w:rsidRPr="00CD2522" w:rsidRDefault="009E205B" w:rsidP="00CB37DE">
      <w:pPr>
        <w:keepNext/>
        <w:tabs>
          <w:tab w:val="center" w:pos="4820"/>
          <w:tab w:val="right" w:pos="9639"/>
        </w:tabs>
        <w:spacing w:before="60" w:line="240" w:lineRule="auto"/>
        <w:rPr>
          <w:rFonts w:hint="cs"/>
          <w:lang w:val="en-GB" w:eastAsia="en-US"/>
        </w:rPr>
      </w:pPr>
      <w:r>
        <w:rPr>
          <w:rFonts w:hint="cs"/>
          <w:rtl/>
          <w:lang w:val="en-GB" w:eastAsia="en-US"/>
        </w:rPr>
        <w:t>و:</w:t>
      </w:r>
    </w:p>
    <w:bookmarkEnd w:id="2"/>
    <w:p w:rsidR="009E205B" w:rsidRPr="003F1715" w:rsidRDefault="009E205B" w:rsidP="009E205B">
      <w:pPr>
        <w:pStyle w:val="Equation"/>
        <w:bidi w:val="0"/>
      </w:pPr>
      <w:r w:rsidRPr="003F1715">
        <w:t>(56a)</w:t>
      </w:r>
      <w:r w:rsidRPr="003F1715">
        <w:tab/>
      </w:r>
      <w:r w:rsidRPr="00FB49EA">
        <w:rPr>
          <w:position w:val="-12"/>
        </w:rPr>
        <w:object w:dxaOrig="2680" w:dyaOrig="360">
          <v:shape id="_x0000_i1101" type="#_x0000_t75" style="width:133.25pt;height:18.25pt" o:ole="">
            <v:imagedata r:id="rId156" o:title=""/>
          </v:shape>
          <o:OLEObject Type="Embed" ProgID="Equation.3" ShapeID="_x0000_i1101" DrawAspect="Content" ObjectID="_1412418326" r:id="rId157"/>
        </w:object>
      </w:r>
      <w:r w:rsidRPr="003F1715">
        <w:t>                km</w:t>
      </w:r>
      <w:r w:rsidRPr="003F1715">
        <w:tab/>
      </w:r>
    </w:p>
    <w:p w:rsidR="00602CC2" w:rsidRPr="00CD2522" w:rsidRDefault="00602CC2" w:rsidP="00CB37DE">
      <w:pPr>
        <w:tabs>
          <w:tab w:val="left" w:pos="794"/>
          <w:tab w:val="left" w:pos="1191"/>
          <w:tab w:val="left" w:pos="1588"/>
          <w:tab w:val="left" w:pos="1985"/>
        </w:tabs>
        <w:spacing w:before="240" w:line="180" w:lineRule="auto"/>
        <w:rPr>
          <w:rtl/>
          <w:lang w:val="en-GB" w:eastAsia="en-US"/>
        </w:rPr>
      </w:pPr>
      <w:r w:rsidRPr="00CD2522">
        <w:rPr>
          <w:rFonts w:hint="cs"/>
          <w:rtl/>
          <w:lang w:val="en-GB" w:eastAsia="en-US"/>
        </w:rPr>
        <w:t>ويرد</w:t>
      </w:r>
      <w:r w:rsidRPr="00CD2522">
        <w:rPr>
          <w:rtl/>
          <w:lang w:val="en-GB" w:eastAsia="en-US"/>
        </w:rPr>
        <w:t xml:space="preserve"> تعريف المصطلحات الأخرى في الجدولين </w:t>
      </w:r>
      <w:r w:rsidRPr="00CD2522">
        <w:rPr>
          <w:rFonts w:cs="Times New Roman"/>
          <w:szCs w:val="22"/>
          <w:rtl/>
          <w:lang w:val="en-GB" w:eastAsia="en-US"/>
        </w:rPr>
        <w:t>1</w:t>
      </w:r>
      <w:r w:rsidRPr="00CD2522">
        <w:rPr>
          <w:rtl/>
          <w:lang w:val="en-GB" w:eastAsia="en-US"/>
        </w:rPr>
        <w:t xml:space="preserve"> و</w:t>
      </w:r>
      <w:r w:rsidRPr="00CD2522">
        <w:rPr>
          <w:rFonts w:cs="Times New Roman"/>
          <w:szCs w:val="22"/>
          <w:rtl/>
          <w:lang w:val="en-GB" w:eastAsia="en-US"/>
        </w:rPr>
        <w:t>2</w:t>
      </w:r>
      <w:r w:rsidRPr="00CD2522">
        <w:rPr>
          <w:rtl/>
          <w:lang w:val="en-GB" w:eastAsia="en-US"/>
        </w:rPr>
        <w:t xml:space="preserve"> وفي التذييل</w:t>
      </w:r>
      <w:r w:rsidR="007E749C">
        <w:rPr>
          <w:rFonts w:hint="cs"/>
          <w:rtl/>
          <w:lang w:val="en-GB" w:eastAsia="en-US"/>
        </w:rPr>
        <w:t> </w:t>
      </w:r>
      <w:r w:rsidRPr="00CD2522">
        <w:rPr>
          <w:rFonts w:cs="Times New Roman"/>
          <w:szCs w:val="22"/>
          <w:rtl/>
          <w:lang w:val="en-GB" w:eastAsia="en-US"/>
        </w:rPr>
        <w:t>2</w:t>
      </w:r>
      <w:r w:rsidR="007E749C">
        <w:rPr>
          <w:rFonts w:hint="cs"/>
          <w:rtl/>
          <w:lang w:val="en-GB" w:eastAsia="en-US"/>
        </w:rPr>
        <w:t xml:space="preserve"> </w:t>
      </w:r>
      <w:r w:rsidR="004022C8">
        <w:rPr>
          <w:rFonts w:hint="cs"/>
          <w:rtl/>
          <w:lang w:val="en-GB" w:eastAsia="en-US"/>
        </w:rPr>
        <w:t>ل</w:t>
      </w:r>
      <w:r w:rsidR="007E749C">
        <w:rPr>
          <w:rFonts w:hint="cs"/>
          <w:rtl/>
          <w:lang w:val="en-GB" w:eastAsia="en-US"/>
        </w:rPr>
        <w:t>هذا الملحق</w:t>
      </w:r>
      <w:r w:rsidRPr="00CD2522">
        <w:rPr>
          <w:rtl/>
          <w:lang w:val="en-GB" w:eastAsia="en-US"/>
        </w:rPr>
        <w:t>.</w:t>
      </w:r>
    </w:p>
    <w:p w:rsidR="00602CC2" w:rsidRPr="00CD2522" w:rsidRDefault="00602CC2" w:rsidP="00E574FC">
      <w:pPr>
        <w:pStyle w:val="Heading2"/>
        <w:rPr>
          <w:rtl/>
          <w:lang w:val="en-GB"/>
        </w:rPr>
      </w:pPr>
      <w:r w:rsidRPr="00CD2522">
        <w:rPr>
          <w:lang w:val="en-GB"/>
        </w:rPr>
        <w:lastRenderedPageBreak/>
        <w:t>6.4</w:t>
      </w:r>
      <w:r w:rsidRPr="00CD2522">
        <w:rPr>
          <w:rFonts w:hint="cs"/>
          <w:rtl/>
          <w:lang w:val="en-GB"/>
        </w:rPr>
        <w:tab/>
      </w:r>
      <w:r w:rsidRPr="00CD2522">
        <w:rPr>
          <w:rtl/>
          <w:lang w:val="en-GB"/>
        </w:rPr>
        <w:t xml:space="preserve">خسارة الإرسال الأساسية التي </w:t>
      </w:r>
      <w:r>
        <w:rPr>
          <w:rtl/>
          <w:lang w:val="en-GB"/>
        </w:rPr>
        <w:t>لا </w:t>
      </w:r>
      <w:r w:rsidRPr="00CD2522">
        <w:rPr>
          <w:rFonts w:hint="cs"/>
          <w:rtl/>
          <w:lang w:val="en-GB"/>
        </w:rPr>
        <w:t>يتم تجاوزها</w:t>
      </w:r>
      <w:r w:rsidRPr="00CD2522">
        <w:rPr>
          <w:rtl/>
          <w:lang w:val="en-GB"/>
        </w:rPr>
        <w:t xml:space="preserve"> أثناء النسبة المئوية </w:t>
      </w:r>
      <w:r w:rsidRPr="000D6D79">
        <w:rPr>
          <w:lang w:val="en-GB"/>
        </w:rPr>
        <w:t>%</w:t>
      </w:r>
      <w:r w:rsidRPr="00CD2522">
        <w:rPr>
          <w:i/>
          <w:iCs/>
          <w:lang w:val="en-GB"/>
        </w:rPr>
        <w:t>p</w:t>
      </w:r>
      <w:r w:rsidRPr="00CD2522">
        <w:rPr>
          <w:rtl/>
          <w:lang w:val="en-GB"/>
        </w:rPr>
        <w:t xml:space="preserve"> من الوقت</w:t>
      </w:r>
      <w:r w:rsidRPr="00CD2522">
        <w:rPr>
          <w:rFonts w:hint="cs"/>
          <w:rtl/>
          <w:lang w:val="en-GB"/>
        </w:rPr>
        <w:t xml:space="preserve"> وفي </w:t>
      </w:r>
      <w:r w:rsidRPr="00CD2522">
        <w:rPr>
          <w:lang w:val="en-GB"/>
        </w:rPr>
        <w:t>%50</w:t>
      </w:r>
      <w:r w:rsidRPr="00CD2522">
        <w:rPr>
          <w:rFonts w:hint="cs"/>
          <w:rtl/>
          <w:lang w:val="en-GB"/>
        </w:rPr>
        <w:t xml:space="preserve"> من المواقع بغض النظر عن تأثيرات جلبة المطراف</w:t>
      </w:r>
    </w:p>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 xml:space="preserve">ينبغي تطبيق الإجراء التالي على نتائج الحسابات السالفة بالنسبة لكل المسيرات كي تُحسب </w:t>
      </w:r>
      <w:r w:rsidRPr="00CD2522">
        <w:rPr>
          <w:rtl/>
          <w:lang w:val="en-GB" w:eastAsia="en-US"/>
        </w:rPr>
        <w:t xml:space="preserve">خسارة الإرسال الأساسية التي </w:t>
      </w:r>
      <w:r>
        <w:rPr>
          <w:rtl/>
          <w:lang w:val="en-GB" w:eastAsia="en-US"/>
        </w:rPr>
        <w:t>لا </w:t>
      </w:r>
      <w:r w:rsidRPr="00CD2522">
        <w:rPr>
          <w:rFonts w:hint="cs"/>
          <w:rtl/>
          <w:lang w:val="en-GB" w:eastAsia="en-US"/>
        </w:rPr>
        <w:t>يتم تجاوزها</w:t>
      </w:r>
      <w:r w:rsidRPr="00CD2522">
        <w:rPr>
          <w:rtl/>
          <w:lang w:val="en-GB" w:eastAsia="en-US"/>
        </w:rPr>
        <w:t xml:space="preserve"> أثناء النسبة المئوية </w:t>
      </w:r>
      <w:r w:rsidRPr="000D6D79">
        <w:rPr>
          <w:lang w:val="en-GB" w:eastAsia="en-US"/>
        </w:rPr>
        <w:t>%</w:t>
      </w:r>
      <w:r w:rsidRPr="00CD2522">
        <w:rPr>
          <w:i/>
          <w:iCs/>
          <w:lang w:val="en-GB" w:eastAsia="en-US"/>
        </w:rPr>
        <w:t>p</w:t>
      </w:r>
      <w:r w:rsidRPr="00CD2522">
        <w:rPr>
          <w:rtl/>
          <w:lang w:val="en-GB" w:eastAsia="en-US"/>
        </w:rPr>
        <w:t xml:space="preserve"> من الوقت</w:t>
      </w:r>
      <w:r w:rsidRPr="00CD2522">
        <w:rPr>
          <w:rFonts w:hint="cs"/>
          <w:rtl/>
          <w:lang w:val="en-GB" w:eastAsia="en-US"/>
        </w:rPr>
        <w:t xml:space="preserve"> وفي </w:t>
      </w:r>
      <w:r w:rsidRPr="00CD2522">
        <w:rPr>
          <w:lang w:val="en-GB" w:eastAsia="en-US"/>
        </w:rPr>
        <w:t>%50</w:t>
      </w:r>
      <w:r w:rsidRPr="00CD2522">
        <w:rPr>
          <w:rFonts w:hint="cs"/>
          <w:rtl/>
          <w:lang w:val="en-GB" w:eastAsia="en-US"/>
        </w:rPr>
        <w:t xml:space="preserve"> من المواقع. ولتحاشي عدم الاستمرارية غير المعقولة في</w:t>
      </w:r>
      <w:r>
        <w:rPr>
          <w:rFonts w:hint="cs"/>
          <w:rtl/>
          <w:lang w:val="en-GB" w:eastAsia="en-US"/>
        </w:rPr>
        <w:t>ما </w:t>
      </w:r>
      <w:r w:rsidRPr="00CD2522">
        <w:rPr>
          <w:rFonts w:hint="cs"/>
          <w:rtl/>
          <w:lang w:val="en-GB" w:eastAsia="en-US"/>
        </w:rPr>
        <w:t>يُتنبأ به من خسائر إرسال أساسية افتراضية، يجب خلط نماذج الانتشار السالفة معاً للحصول على قيم معدّلة لخسائر الإرسال الأساسية بغية تحقيق تنبؤ إجمالي من أجل</w:t>
      </w:r>
      <w:r w:rsidRPr="00CD2522">
        <w:rPr>
          <w:rtl/>
          <w:lang w:val="en-GB" w:eastAsia="en-US"/>
        </w:rPr>
        <w:t xml:space="preserve"> النسبة المئوية </w:t>
      </w:r>
      <w:r w:rsidRPr="000D6D79">
        <w:rPr>
          <w:lang w:val="en-GB" w:eastAsia="en-US"/>
        </w:rPr>
        <w:t>%</w:t>
      </w:r>
      <w:r w:rsidRPr="00CD2522">
        <w:rPr>
          <w:i/>
          <w:iCs/>
          <w:lang w:val="en-GB" w:eastAsia="en-US"/>
        </w:rPr>
        <w:t>p</w:t>
      </w:r>
      <w:r w:rsidRPr="00CD2522">
        <w:rPr>
          <w:rtl/>
          <w:lang w:val="en-GB" w:eastAsia="en-US"/>
        </w:rPr>
        <w:t xml:space="preserve"> من الوقت</w:t>
      </w:r>
      <w:r w:rsidRPr="00CD2522">
        <w:rPr>
          <w:rFonts w:hint="cs"/>
          <w:rtl/>
          <w:lang w:val="en-GB" w:eastAsia="en-US"/>
        </w:rPr>
        <w:t xml:space="preserve"> وفي </w:t>
      </w:r>
      <w:r w:rsidRPr="00CD2522">
        <w:rPr>
          <w:lang w:val="en-GB" w:eastAsia="en-US"/>
        </w:rPr>
        <w:t>%50</w:t>
      </w:r>
      <w:r w:rsidRPr="00CD2522">
        <w:rPr>
          <w:rFonts w:hint="cs"/>
          <w:rtl/>
          <w:lang w:val="en-GB" w:eastAsia="en-US"/>
        </w:rPr>
        <w:t xml:space="preserve"> من المواقع.</w:t>
      </w:r>
    </w:p>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 xml:space="preserve">يحسب عامل الاستكمال الداخلي، </w:t>
      </w:r>
      <w:proofErr w:type="spellStart"/>
      <w:r w:rsidRPr="00CD2522">
        <w:rPr>
          <w:i/>
          <w:lang w:val="en-GB" w:eastAsia="en-US"/>
        </w:rPr>
        <w:t>F</w:t>
      </w:r>
      <w:r w:rsidRPr="00CD2522">
        <w:rPr>
          <w:i/>
          <w:vertAlign w:val="subscript"/>
          <w:lang w:val="en-GB" w:eastAsia="en-US"/>
        </w:rPr>
        <w:t>j</w:t>
      </w:r>
      <w:proofErr w:type="spellEnd"/>
      <w:r w:rsidRPr="00CD2522">
        <w:rPr>
          <w:rFonts w:hint="cs"/>
          <w:rtl/>
          <w:lang w:val="en-GB" w:eastAsia="en-US"/>
        </w:rPr>
        <w:t>، لأخذ المسافة الزاوية للمسير في الحسبان:</w:t>
      </w:r>
    </w:p>
    <w:p w:rsidR="000D6D79" w:rsidRPr="000D6D79" w:rsidRDefault="000D6D79" w:rsidP="000D6D79">
      <w:pPr>
        <w:tabs>
          <w:tab w:val="left" w:pos="794"/>
          <w:tab w:val="center" w:pos="4820"/>
          <w:tab w:val="right" w:pos="9639"/>
        </w:tabs>
        <w:bidi w:val="0"/>
        <w:spacing w:line="240" w:lineRule="auto"/>
        <w:rPr>
          <w:rFonts w:cs="Times New Roman"/>
          <w:sz w:val="24"/>
          <w:szCs w:val="20"/>
          <w:lang w:eastAsia="en-US"/>
        </w:rPr>
      </w:pPr>
      <w:r w:rsidRPr="000D6D79">
        <w:rPr>
          <w:rFonts w:cs="Times New Roman"/>
          <w:szCs w:val="22"/>
          <w:lang w:eastAsia="en-US"/>
        </w:rPr>
        <w:t>(57)</w:t>
      </w:r>
      <w:r w:rsidRPr="000D6D79">
        <w:rPr>
          <w:rFonts w:cs="Times New Roman"/>
          <w:sz w:val="24"/>
          <w:szCs w:val="20"/>
          <w:lang w:eastAsia="en-US"/>
        </w:rPr>
        <w:tab/>
      </w:r>
      <w:r w:rsidRPr="000D6D79">
        <w:rPr>
          <w:rFonts w:cs="Times New Roman"/>
          <w:sz w:val="24"/>
          <w:szCs w:val="20"/>
          <w:lang w:eastAsia="en-US"/>
        </w:rPr>
        <w:tab/>
      </w:r>
      <w:r w:rsidRPr="000D6D79">
        <w:rPr>
          <w:rFonts w:cs="Times New Roman"/>
          <w:position w:val="-32"/>
          <w:sz w:val="24"/>
          <w:szCs w:val="20"/>
          <w:lang w:val="fr-FR" w:eastAsia="en-US"/>
        </w:rPr>
        <w:object w:dxaOrig="4180" w:dyaOrig="760">
          <v:shape id="_x0000_i1102" type="#_x0000_t75" style="width:208.5pt;height:39.2pt" fillcolor="window">
            <v:imagedata r:id="rId158" o:title=""/>
          </v:shape>
        </w:object>
      </w:r>
      <w:r w:rsidRPr="000D6D79">
        <w:rPr>
          <w:rFonts w:cs="Times New Roman"/>
          <w:sz w:val="24"/>
          <w:szCs w:val="20"/>
          <w:lang w:eastAsia="en-US"/>
        </w:rPr>
        <w:tab/>
      </w:r>
    </w:p>
    <w:p w:rsidR="00602CC2" w:rsidRPr="00CD2522" w:rsidRDefault="00602CC2" w:rsidP="000D6D79">
      <w:pPr>
        <w:keepNext/>
        <w:keepLines/>
        <w:tabs>
          <w:tab w:val="left" w:pos="794"/>
          <w:tab w:val="left" w:pos="1191"/>
          <w:tab w:val="left" w:pos="1588"/>
          <w:tab w:val="left" w:pos="1985"/>
        </w:tabs>
        <w:spacing w:before="60" w:line="180" w:lineRule="auto"/>
        <w:rPr>
          <w:rtl/>
          <w:lang w:eastAsia="en-US" w:bidi="ar-SY"/>
        </w:rPr>
      </w:pPr>
      <w:r w:rsidRPr="00CD2522">
        <w:rPr>
          <w:rFonts w:hint="cs"/>
          <w:rtl/>
          <w:lang w:eastAsia="en-US" w:bidi="ar-SY"/>
        </w:rPr>
        <w:t>حيث:</w:t>
      </w:r>
    </w:p>
    <w:p w:rsidR="00602CC2" w:rsidRPr="00CD2522" w:rsidRDefault="00602CC2" w:rsidP="000D6D79">
      <w:pPr>
        <w:pStyle w:val="Equationlegend"/>
        <w:keepNext/>
        <w:keepLines/>
        <w:rPr>
          <w:rtl/>
        </w:rPr>
      </w:pPr>
      <w:r w:rsidRPr="00CD2522">
        <w:rPr>
          <w:rFonts w:hint="cs"/>
          <w:rtl/>
          <w:lang w:bidi="ar-SY"/>
        </w:rPr>
        <w:tab/>
      </w:r>
      <w:r w:rsidRPr="00CD2522">
        <w:t>Θ</w:t>
      </w:r>
      <w:r w:rsidRPr="00CD2522">
        <w:rPr>
          <w:rFonts w:hint="cs"/>
          <w:rtl/>
        </w:rPr>
        <w:t>:</w:t>
      </w:r>
      <w:r w:rsidRPr="00CD2522">
        <w:rPr>
          <w:rFonts w:hint="cs"/>
          <w:rtl/>
        </w:rPr>
        <w:tab/>
        <w:t xml:space="preserve">معلمة ثابتة تحدد المدى الزاوي للخلط المصاحب؛ وتأخذ القيمة </w:t>
      </w:r>
      <w:r w:rsidRPr="00CD2522">
        <w:t>0,3</w:t>
      </w:r>
    </w:p>
    <w:p w:rsidR="00602CC2" w:rsidRPr="00CD2522" w:rsidRDefault="00602CC2" w:rsidP="000D6D79">
      <w:pPr>
        <w:pStyle w:val="Equationlegend"/>
        <w:keepNext/>
        <w:keepLines/>
        <w:rPr>
          <w:rtl/>
          <w:lang w:bidi="ar-SY"/>
        </w:rPr>
      </w:pPr>
      <w:r w:rsidRPr="00CD2522">
        <w:rPr>
          <w:rFonts w:hint="cs"/>
          <w:rtl/>
        </w:rPr>
        <w:tab/>
      </w:r>
      <w:r w:rsidRPr="00CD2522">
        <w:t>ξ</w:t>
      </w:r>
      <w:r w:rsidRPr="00CD2522">
        <w:rPr>
          <w:rFonts w:hint="cs"/>
          <w:rtl/>
        </w:rPr>
        <w:t>:</w:t>
      </w:r>
      <w:r w:rsidRPr="00CD2522">
        <w:rPr>
          <w:rFonts w:hint="cs"/>
          <w:rtl/>
        </w:rPr>
        <w:tab/>
        <w:t xml:space="preserve">معلمة ثابتة تحدد ميل الخلط في نهاية المدى؛ وتأخذ القيمة </w:t>
      </w:r>
      <w:r w:rsidRPr="00CD2522">
        <w:t>0,8</w:t>
      </w:r>
    </w:p>
    <w:p w:rsidR="00602CC2" w:rsidRPr="00CD2522" w:rsidRDefault="00602CC2" w:rsidP="00CB37DE">
      <w:pPr>
        <w:pStyle w:val="Equationlegend"/>
        <w:rPr>
          <w:rtl/>
          <w:lang w:bidi="ar-TN"/>
        </w:rPr>
      </w:pPr>
      <w:r w:rsidRPr="00CD2522">
        <w:rPr>
          <w:rFonts w:hint="cs"/>
          <w:rtl/>
        </w:rPr>
        <w:tab/>
      </w:r>
      <w:r w:rsidRPr="00CD2522">
        <w:t>θ</w:t>
      </w:r>
      <w:r w:rsidRPr="00CD2522">
        <w:rPr>
          <w:rFonts w:hint="cs"/>
          <w:rtl/>
        </w:rPr>
        <w:t>:</w:t>
      </w:r>
      <w:r w:rsidRPr="00CD2522">
        <w:rPr>
          <w:rFonts w:hint="cs"/>
          <w:rtl/>
        </w:rPr>
        <w:tab/>
        <w:t>المسافة</w:t>
      </w:r>
      <w:r w:rsidRPr="00CD2522">
        <w:rPr>
          <w:rFonts w:hint="cs"/>
          <w:rtl/>
          <w:lang w:bidi="ar-TN"/>
        </w:rPr>
        <w:t xml:space="preserve"> الزاوية للمسير</w:t>
      </w:r>
      <w:r w:rsidR="000D6D79">
        <w:rPr>
          <w:rFonts w:hint="cs"/>
          <w:rtl/>
          <w:lang w:bidi="ar-TN"/>
        </w:rPr>
        <w:t xml:space="preserve"> </w:t>
      </w:r>
      <w:r w:rsidR="000D6D79">
        <w:rPr>
          <w:lang w:val="en-US" w:bidi="ar-TN"/>
        </w:rPr>
        <w:t>(</w:t>
      </w:r>
      <w:proofErr w:type="spellStart"/>
      <w:r w:rsidR="000D6D79">
        <w:rPr>
          <w:lang w:val="en-US" w:bidi="ar-TN"/>
        </w:rPr>
        <w:t>mrad</w:t>
      </w:r>
      <w:proofErr w:type="spellEnd"/>
      <w:r w:rsidR="000D6D79">
        <w:rPr>
          <w:lang w:val="en-US" w:bidi="ar-TN"/>
        </w:rPr>
        <w:t>)</w:t>
      </w:r>
      <w:r w:rsidRPr="00CD2522">
        <w:rPr>
          <w:rFonts w:hint="cs"/>
          <w:rtl/>
          <w:lang w:bidi="ar-TN"/>
        </w:rPr>
        <w:t xml:space="preserve">، التي يرد تعريفها في الجدول </w:t>
      </w:r>
      <w:r w:rsidRPr="00CD2522">
        <w:t>7</w:t>
      </w:r>
      <w:r w:rsidRPr="00CD2522">
        <w:rPr>
          <w:rFonts w:hint="cs"/>
          <w:rtl/>
          <w:lang w:bidi="ar-TN"/>
        </w:rPr>
        <w:t>.</w:t>
      </w:r>
    </w:p>
    <w:p w:rsidR="00602CC2" w:rsidRPr="00CD2522" w:rsidRDefault="00602CC2" w:rsidP="00CB37DE">
      <w:pPr>
        <w:keepNext/>
        <w:keepLines/>
        <w:tabs>
          <w:tab w:val="left" w:pos="794"/>
          <w:tab w:val="left" w:pos="1191"/>
          <w:tab w:val="left" w:pos="1588"/>
          <w:tab w:val="left" w:pos="1985"/>
        </w:tabs>
        <w:spacing w:before="240" w:line="180" w:lineRule="auto"/>
        <w:rPr>
          <w:rtl/>
          <w:lang w:val="en-GB" w:eastAsia="en-US"/>
        </w:rPr>
      </w:pPr>
      <w:r w:rsidRPr="00CD2522">
        <w:rPr>
          <w:rFonts w:hint="cs"/>
          <w:rtl/>
          <w:lang w:val="en-GB" w:eastAsia="en-US"/>
        </w:rPr>
        <w:t xml:space="preserve">يحسب عامل الاستكمال الداخلي، </w:t>
      </w:r>
      <w:proofErr w:type="spellStart"/>
      <w:r w:rsidRPr="00CD2522">
        <w:rPr>
          <w:i/>
          <w:lang w:val="en-GB" w:eastAsia="en-US"/>
        </w:rPr>
        <w:t>F</w:t>
      </w:r>
      <w:r w:rsidRPr="00CD2522">
        <w:rPr>
          <w:i/>
          <w:vertAlign w:val="subscript"/>
          <w:lang w:val="en-GB" w:eastAsia="en-US"/>
        </w:rPr>
        <w:t>k</w:t>
      </w:r>
      <w:proofErr w:type="spellEnd"/>
      <w:r w:rsidRPr="00CD2522">
        <w:rPr>
          <w:rFonts w:hint="cs"/>
          <w:rtl/>
          <w:lang w:val="en-GB" w:eastAsia="en-US"/>
        </w:rPr>
        <w:t>، لأخذ مسافة الدائرة العظمى للمسير في الحسبان:</w:t>
      </w:r>
    </w:p>
    <w:p w:rsidR="00255DB5" w:rsidRPr="00BC1AF9" w:rsidRDefault="00255DB5" w:rsidP="00255DB5">
      <w:pPr>
        <w:pStyle w:val="Equation"/>
        <w:bidi w:val="0"/>
      </w:pPr>
      <w:r w:rsidRPr="00BC1AF9">
        <w:t>(58)</w:t>
      </w:r>
      <w:r w:rsidRPr="00BC1AF9">
        <w:tab/>
      </w:r>
      <w:r w:rsidRPr="00AD0BE0">
        <w:rPr>
          <w:position w:val="-34"/>
        </w:rPr>
        <w:object w:dxaOrig="4440" w:dyaOrig="800">
          <v:shape id="_x0000_i1103" type="#_x0000_t75" style="width:222.45pt;height:41.35pt" o:ole="" fillcolor="window">
            <v:imagedata r:id="rId159" o:title=""/>
          </v:shape>
          <o:OLEObject Type="Embed" ProgID="Equation.3" ShapeID="_x0000_i1103" DrawAspect="Content" ObjectID="_1412418327" r:id="rId160"/>
        </w:object>
      </w:r>
      <w:r w:rsidRPr="00BC1AF9">
        <w:tab/>
      </w:r>
    </w:p>
    <w:p w:rsidR="00602CC2" w:rsidRPr="00CD2522" w:rsidRDefault="00602CC2" w:rsidP="0039039A">
      <w:pPr>
        <w:keepNext/>
        <w:tabs>
          <w:tab w:val="left" w:pos="794"/>
          <w:tab w:val="left" w:pos="1191"/>
          <w:tab w:val="left" w:pos="1588"/>
          <w:tab w:val="left" w:pos="1985"/>
        </w:tabs>
        <w:spacing w:before="60"/>
        <w:rPr>
          <w:rtl/>
          <w:lang w:val="en-GB" w:eastAsia="en-US"/>
        </w:rPr>
      </w:pPr>
      <w:r w:rsidRPr="00CD2522">
        <w:rPr>
          <w:rFonts w:hint="cs"/>
          <w:rtl/>
          <w:lang w:val="en-GB" w:eastAsia="en-US"/>
        </w:rPr>
        <w:t>حيث:</w:t>
      </w:r>
    </w:p>
    <w:p w:rsidR="00602CC2" w:rsidRPr="00CD2522" w:rsidRDefault="00602CC2" w:rsidP="0039039A">
      <w:pPr>
        <w:pStyle w:val="Equationlegend"/>
      </w:pPr>
      <w:r w:rsidRPr="00CD2522">
        <w:rPr>
          <w:rFonts w:hint="cs"/>
          <w:rtl/>
        </w:rPr>
        <w:tab/>
      </w:r>
      <w:r w:rsidRPr="00CD2522">
        <w:rPr>
          <w:i/>
          <w:iCs/>
        </w:rPr>
        <w:t>d</w:t>
      </w:r>
      <w:r w:rsidRPr="00CD2522">
        <w:rPr>
          <w:rFonts w:hint="cs"/>
          <w:rtl/>
        </w:rPr>
        <w:t>:</w:t>
      </w:r>
      <w:r w:rsidRPr="00CD2522">
        <w:rPr>
          <w:rFonts w:hint="cs"/>
          <w:rtl/>
          <w:lang w:bidi="ar-SY"/>
        </w:rPr>
        <w:tab/>
      </w:r>
      <w:r w:rsidRPr="00CD2522">
        <w:rPr>
          <w:rFonts w:hint="cs"/>
          <w:rtl/>
        </w:rPr>
        <w:t xml:space="preserve">طول مسير الدائرة العظمى </w:t>
      </w:r>
      <w:r w:rsidRPr="00CD2522">
        <w:t>(km)</w:t>
      </w:r>
      <w:r w:rsidRPr="00CD2522">
        <w:rPr>
          <w:rFonts w:hint="cs"/>
          <w:rtl/>
        </w:rPr>
        <w:t xml:space="preserve"> المحدد في الجدول </w:t>
      </w:r>
      <w:r w:rsidRPr="00CD2522">
        <w:t>3</w:t>
      </w:r>
    </w:p>
    <w:p w:rsidR="00602CC2" w:rsidRPr="00CD2522" w:rsidRDefault="00602CC2" w:rsidP="0039039A">
      <w:pPr>
        <w:pStyle w:val="Equationlegend"/>
      </w:pPr>
      <w:r w:rsidRPr="00CD2522">
        <w:rPr>
          <w:rFonts w:hint="cs"/>
          <w:rtl/>
        </w:rPr>
        <w:tab/>
      </w:r>
      <w:proofErr w:type="spellStart"/>
      <w:r w:rsidRPr="00CD2522">
        <w:rPr>
          <w:i/>
        </w:rPr>
        <w:t>d</w:t>
      </w:r>
      <w:r w:rsidRPr="00CD2522">
        <w:rPr>
          <w:i/>
          <w:vertAlign w:val="subscript"/>
        </w:rPr>
        <w:t>sw</w:t>
      </w:r>
      <w:proofErr w:type="spellEnd"/>
      <w:r w:rsidRPr="00CD2522">
        <w:rPr>
          <w:rFonts w:hint="cs"/>
          <w:rtl/>
        </w:rPr>
        <w:t>:</w:t>
      </w:r>
      <w:r w:rsidRPr="00CD2522">
        <w:rPr>
          <w:rFonts w:hint="cs"/>
          <w:rtl/>
          <w:lang w:bidi="ar-SY"/>
        </w:rPr>
        <w:tab/>
      </w:r>
      <w:r w:rsidRPr="00CD2522">
        <w:rPr>
          <w:rFonts w:hint="cs"/>
          <w:rtl/>
        </w:rPr>
        <w:t xml:space="preserve">معلمة ثابتة تحدد مدى المسافة للخلط المصاحب؛ وتأخذ القيمة </w:t>
      </w:r>
      <w:r w:rsidRPr="00CD2522">
        <w:t>20</w:t>
      </w:r>
    </w:p>
    <w:p w:rsidR="00602CC2" w:rsidRPr="00CD2522" w:rsidRDefault="00602CC2" w:rsidP="0039039A">
      <w:pPr>
        <w:pStyle w:val="Equationlegend"/>
        <w:rPr>
          <w:rtl/>
          <w:lang w:bidi="ar-SY"/>
        </w:rPr>
      </w:pPr>
      <w:r w:rsidRPr="00CD2522">
        <w:rPr>
          <w:rFonts w:hint="cs"/>
          <w:rtl/>
        </w:rPr>
        <w:tab/>
      </w:r>
      <w:r w:rsidRPr="00CD2522">
        <w:rPr>
          <w:iCs/>
        </w:rPr>
        <w:t>κ</w:t>
      </w:r>
      <w:r w:rsidRPr="00CD2522">
        <w:rPr>
          <w:rFonts w:hint="cs"/>
          <w:rtl/>
        </w:rPr>
        <w:t>:</w:t>
      </w:r>
      <w:r w:rsidRPr="00CD2522">
        <w:rPr>
          <w:rFonts w:hint="cs"/>
          <w:rtl/>
        </w:rPr>
        <w:tab/>
        <w:t xml:space="preserve">معلمة ثابتة تحدد ميل الخلط في نهايتي المدى؛ وتأخذ القيمة </w:t>
      </w:r>
      <w:r w:rsidRPr="00CD2522">
        <w:t>0,5</w:t>
      </w:r>
      <w:r w:rsidRPr="00CD2522">
        <w:rPr>
          <w:rFonts w:hint="cs"/>
          <w:rtl/>
          <w:lang w:bidi="ar-SY"/>
        </w:rPr>
        <w:t>.</w:t>
      </w:r>
    </w:p>
    <w:p w:rsidR="00602CC2" w:rsidRPr="00CD2522" w:rsidRDefault="00602CC2" w:rsidP="00CB37DE">
      <w:pPr>
        <w:tabs>
          <w:tab w:val="left" w:pos="794"/>
          <w:tab w:val="left" w:pos="1191"/>
          <w:tab w:val="left" w:pos="1588"/>
          <w:tab w:val="left" w:pos="1985"/>
        </w:tabs>
        <w:spacing w:before="240" w:after="240"/>
        <w:rPr>
          <w:spacing w:val="-4"/>
          <w:rtl/>
          <w:lang w:val="en-GB" w:eastAsia="en-US" w:bidi="ar-EG"/>
        </w:rPr>
      </w:pPr>
      <w:r w:rsidRPr="00CD2522">
        <w:rPr>
          <w:rFonts w:hint="cs"/>
          <w:spacing w:val="-4"/>
          <w:rtl/>
          <w:lang w:val="en-GB" w:eastAsia="en-US"/>
        </w:rPr>
        <w:t xml:space="preserve">تحسب خسارة الإرسال الأساسية الدنيا الافتراضية، </w:t>
      </w:r>
      <w:r w:rsidRPr="00CD2522">
        <w:rPr>
          <w:i/>
          <w:spacing w:val="-4"/>
          <w:lang w:val="en-GB" w:eastAsia="en-US"/>
        </w:rPr>
        <w:t>L</w:t>
      </w:r>
      <w:r w:rsidRPr="00CD2522">
        <w:rPr>
          <w:i/>
          <w:spacing w:val="-4"/>
          <w:vertAlign w:val="subscript"/>
          <w:lang w:val="en-GB" w:eastAsia="en-US"/>
        </w:rPr>
        <w:t>minb</w:t>
      </w:r>
      <w:r w:rsidRPr="00CD2522">
        <w:rPr>
          <w:spacing w:val="-4"/>
          <w:vertAlign w:val="subscript"/>
          <w:lang w:val="en-GB" w:eastAsia="en-US"/>
        </w:rPr>
        <w:t>0</w:t>
      </w:r>
      <w:r w:rsidRPr="00CD2522">
        <w:rPr>
          <w:i/>
          <w:spacing w:val="-4"/>
          <w:vertAlign w:val="subscript"/>
          <w:lang w:val="en-GB" w:eastAsia="en-US"/>
        </w:rPr>
        <w:t>p</w:t>
      </w:r>
      <w:r w:rsidRPr="00CD2522">
        <w:rPr>
          <w:rFonts w:hint="cs"/>
          <w:spacing w:val="-4"/>
          <w:rtl/>
          <w:lang w:val="en-GB" w:eastAsia="en-US"/>
        </w:rPr>
        <w:t xml:space="preserve"> </w:t>
      </w:r>
      <w:r w:rsidRPr="00CD2522">
        <w:rPr>
          <w:spacing w:val="-4"/>
          <w:lang w:val="en-GB" w:eastAsia="en-US"/>
        </w:rPr>
        <w:t>(dB)</w:t>
      </w:r>
      <w:r w:rsidRPr="00CD2522">
        <w:rPr>
          <w:rFonts w:hint="cs"/>
          <w:spacing w:val="-4"/>
          <w:rtl/>
          <w:lang w:val="en-GB" w:eastAsia="en-US"/>
        </w:rPr>
        <w:t>،</w:t>
      </w:r>
      <w:r w:rsidRPr="00CD2522">
        <w:rPr>
          <w:rFonts w:hint="cs"/>
          <w:spacing w:val="-6"/>
          <w:rtl/>
          <w:lang w:val="en-GB" w:eastAsia="en-US"/>
        </w:rPr>
        <w:t xml:space="preserve"> المصاحبة لانتشار خط البصر وانعراج المسير الفرعي فوق البحر</w:t>
      </w:r>
      <w:r w:rsidRPr="00CD2522">
        <w:rPr>
          <w:rFonts w:hint="cs"/>
          <w:spacing w:val="-6"/>
          <w:rtl/>
          <w:lang w:val="en-GB" w:eastAsia="en-US" w:bidi="ar-EG"/>
        </w:rPr>
        <w:t>:</w:t>
      </w:r>
    </w:p>
    <w:p w:rsidR="00762D82" w:rsidRPr="00762D82" w:rsidRDefault="00762D82" w:rsidP="00762D82">
      <w:pPr>
        <w:tabs>
          <w:tab w:val="left" w:pos="794"/>
          <w:tab w:val="center" w:pos="4820"/>
          <w:tab w:val="right" w:pos="9639"/>
        </w:tabs>
        <w:bidi w:val="0"/>
        <w:spacing w:line="240" w:lineRule="auto"/>
        <w:rPr>
          <w:rFonts w:cs="Times New Roman"/>
          <w:sz w:val="24"/>
          <w:szCs w:val="20"/>
          <w:lang w:eastAsia="en-US"/>
        </w:rPr>
      </w:pPr>
      <w:r w:rsidRPr="00762D82">
        <w:rPr>
          <w:rFonts w:cs="Times New Roman"/>
          <w:szCs w:val="22"/>
          <w:lang w:eastAsia="en-US"/>
        </w:rPr>
        <w:t>(59)</w:t>
      </w:r>
      <w:r w:rsidRPr="00762D82">
        <w:rPr>
          <w:rFonts w:cs="Times New Roman"/>
          <w:sz w:val="24"/>
          <w:szCs w:val="20"/>
          <w:lang w:eastAsia="en-US"/>
        </w:rPr>
        <w:tab/>
      </w:r>
      <w:r w:rsidRPr="00762D82">
        <w:rPr>
          <w:rFonts w:cs="Times New Roman"/>
          <w:position w:val="-34"/>
          <w:sz w:val="24"/>
          <w:szCs w:val="20"/>
          <w:lang w:val="fr-FR" w:eastAsia="en-US"/>
        </w:rPr>
        <w:object w:dxaOrig="6979" w:dyaOrig="800">
          <v:shape id="_x0000_i1104" type="#_x0000_t75" style="width:348.7pt;height:40.3pt" fillcolor="window">
            <v:imagedata r:id="rId161" o:title=""/>
          </v:shape>
        </w:object>
      </w:r>
      <w:r w:rsidRPr="00762D82">
        <w:rPr>
          <w:rFonts w:cs="Times New Roman"/>
          <w:sz w:val="24"/>
          <w:szCs w:val="20"/>
          <w:lang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حيث:</w:t>
      </w:r>
    </w:p>
    <w:p w:rsidR="00602CC2" w:rsidRPr="00CD2522" w:rsidRDefault="00602CC2" w:rsidP="0039039A">
      <w:pPr>
        <w:pStyle w:val="Equationlegend"/>
      </w:pPr>
      <w:r w:rsidRPr="00CD2522">
        <w:rPr>
          <w:rFonts w:hint="cs"/>
          <w:i/>
          <w:rtl/>
        </w:rPr>
        <w:tab/>
      </w:r>
      <w:r w:rsidRPr="00CD2522">
        <w:rPr>
          <w:i/>
        </w:rPr>
        <w:t>L</w:t>
      </w:r>
      <w:r w:rsidRPr="00CD2522">
        <w:rPr>
          <w:i/>
          <w:vertAlign w:val="subscript"/>
        </w:rPr>
        <w:t>b</w:t>
      </w:r>
      <w:r w:rsidRPr="00CD2522">
        <w:rPr>
          <w:vertAlign w:val="subscript"/>
        </w:rPr>
        <w:t>0</w:t>
      </w:r>
      <w:r w:rsidRPr="00CD2522">
        <w:rPr>
          <w:i/>
          <w:vertAlign w:val="subscript"/>
        </w:rPr>
        <w:t>p</w:t>
      </w:r>
      <w:r w:rsidRPr="00CD2522">
        <w:rPr>
          <w:rFonts w:hint="cs"/>
          <w:rtl/>
        </w:rPr>
        <w:t>:</w:t>
      </w:r>
      <w:r w:rsidRPr="00CD2522">
        <w:rPr>
          <w:rFonts w:hint="cs"/>
          <w:rtl/>
        </w:rPr>
        <w:tab/>
        <w:t xml:space="preserve">خسارة الإرسال الأساسية الافتراضية في خط البصر </w:t>
      </w:r>
      <w:r w:rsidRPr="00CD2522">
        <w:rPr>
          <w:rtl/>
        </w:rPr>
        <w:t xml:space="preserve">التي </w:t>
      </w:r>
      <w:r>
        <w:rPr>
          <w:rtl/>
        </w:rPr>
        <w:t>لا </w:t>
      </w:r>
      <w:r w:rsidRPr="00CD2522">
        <w:rPr>
          <w:rFonts w:hint="cs"/>
          <w:rtl/>
        </w:rPr>
        <w:t>يتم تجاوزها</w:t>
      </w:r>
      <w:r w:rsidRPr="00CD2522">
        <w:rPr>
          <w:rtl/>
        </w:rPr>
        <w:t xml:space="preserve"> أثناء النسبة المئوية </w:t>
      </w:r>
      <w:r w:rsidRPr="00CD2522">
        <w:t>%</w:t>
      </w:r>
      <w:r w:rsidRPr="00CD2522">
        <w:rPr>
          <w:i/>
          <w:iCs/>
        </w:rPr>
        <w:t>p</w:t>
      </w:r>
      <w:r w:rsidRPr="00CD2522">
        <w:rPr>
          <w:rtl/>
        </w:rPr>
        <w:t xml:space="preserve"> من الوقت</w:t>
      </w:r>
      <w:r w:rsidRPr="00CD2522">
        <w:rPr>
          <w:rFonts w:hint="cs"/>
          <w:rtl/>
        </w:rPr>
        <w:t xml:space="preserve">، والتي يتم الحصول عليها بالمعادلة </w:t>
      </w:r>
      <w:r w:rsidRPr="00CD2522">
        <w:t>(10)</w:t>
      </w:r>
    </w:p>
    <w:p w:rsidR="00602CC2" w:rsidRPr="00CD2522" w:rsidRDefault="00602CC2" w:rsidP="0039039A">
      <w:pPr>
        <w:pStyle w:val="Equationlegend"/>
        <w:rPr>
          <w:rtl/>
          <w:lang w:bidi="ar-SY"/>
        </w:rPr>
      </w:pPr>
      <w:r w:rsidRPr="00CD2522">
        <w:rPr>
          <w:rFonts w:hint="cs"/>
          <w:i/>
          <w:rtl/>
        </w:rPr>
        <w:tab/>
      </w:r>
      <w:r w:rsidRPr="00CD2522">
        <w:rPr>
          <w:i/>
        </w:rPr>
        <w:t>L</w:t>
      </w:r>
      <w:r w:rsidRPr="00CD2522">
        <w:rPr>
          <w:i/>
          <w:vertAlign w:val="subscript"/>
        </w:rPr>
        <w:t>b</w:t>
      </w:r>
      <w:r w:rsidRPr="00CD2522">
        <w:rPr>
          <w:vertAlign w:val="subscript"/>
        </w:rPr>
        <w:t>0</w:t>
      </w:r>
      <w:r w:rsidRPr="00CD2522">
        <w:rPr>
          <w:iCs/>
          <w:vertAlign w:val="subscript"/>
        </w:rPr>
        <w:sym w:font="Symbol" w:char="F062"/>
      </w:r>
      <w:r w:rsidRPr="00CD2522">
        <w:rPr>
          <w:rFonts w:hint="cs"/>
          <w:rtl/>
          <w:lang w:bidi="ar-SY"/>
        </w:rPr>
        <w:t>:</w:t>
      </w:r>
      <w:r w:rsidRPr="00CD2522">
        <w:rPr>
          <w:rFonts w:hint="cs"/>
          <w:rtl/>
          <w:lang w:bidi="ar-SY"/>
        </w:rPr>
        <w:tab/>
      </w:r>
      <w:r w:rsidRPr="00CD2522">
        <w:rPr>
          <w:rFonts w:hint="cs"/>
          <w:rtl/>
        </w:rPr>
        <w:t xml:space="preserve">خسارة الإرسال الأساسية الافتراضية في خط البصر </w:t>
      </w:r>
      <w:r w:rsidRPr="00CD2522">
        <w:rPr>
          <w:rtl/>
        </w:rPr>
        <w:t xml:space="preserve">التي </w:t>
      </w:r>
      <w:r>
        <w:rPr>
          <w:rtl/>
        </w:rPr>
        <w:t>لا </w:t>
      </w:r>
      <w:r w:rsidRPr="00CD2522">
        <w:rPr>
          <w:rFonts w:hint="cs"/>
          <w:rtl/>
        </w:rPr>
        <w:t>يتم تجاوزها</w:t>
      </w:r>
      <w:r w:rsidRPr="00CD2522">
        <w:rPr>
          <w:rtl/>
        </w:rPr>
        <w:t xml:space="preserve"> أثناء النسبة المئوية </w:t>
      </w:r>
      <w:r w:rsidRPr="00CD2522">
        <w:t>%</w:t>
      </w:r>
      <w:r w:rsidRPr="00CD2522">
        <w:rPr>
          <w:iCs/>
        </w:rPr>
        <w:sym w:font="Symbol" w:char="F062"/>
      </w:r>
      <w:r w:rsidRPr="00CD2522">
        <w:rPr>
          <w:iCs/>
          <w:vertAlign w:val="subscript"/>
        </w:rPr>
        <w:t>0</w:t>
      </w:r>
      <w:r w:rsidRPr="00CD2522">
        <w:rPr>
          <w:rtl/>
        </w:rPr>
        <w:t xml:space="preserve"> من الوقت</w:t>
      </w:r>
      <w:r w:rsidRPr="00CD2522">
        <w:rPr>
          <w:rFonts w:hint="cs"/>
          <w:rtl/>
        </w:rPr>
        <w:t xml:space="preserve">، والتي يتم الحصول عليها بالمعادلة </w:t>
      </w:r>
      <w:r w:rsidRPr="00CD2522">
        <w:t>(11)</w:t>
      </w:r>
    </w:p>
    <w:p w:rsidR="00602CC2" w:rsidRPr="00CD2522" w:rsidRDefault="00602CC2" w:rsidP="00762D82">
      <w:pPr>
        <w:pStyle w:val="Equationlegend"/>
        <w:rPr>
          <w:rtl/>
          <w:lang w:bidi="ar-SY"/>
        </w:rPr>
      </w:pPr>
      <w:r w:rsidRPr="00CD2522">
        <w:rPr>
          <w:rFonts w:hint="cs"/>
          <w:i/>
          <w:rtl/>
        </w:rPr>
        <w:tab/>
      </w:r>
      <w:proofErr w:type="spellStart"/>
      <w:r w:rsidRPr="00CD2522">
        <w:rPr>
          <w:i/>
        </w:rPr>
        <w:t>L</w:t>
      </w:r>
      <w:r w:rsidRPr="00CD2522">
        <w:rPr>
          <w:i/>
          <w:vertAlign w:val="subscript"/>
        </w:rPr>
        <w:t>dp</w:t>
      </w:r>
      <w:proofErr w:type="spellEnd"/>
      <w:r w:rsidRPr="00CD2522">
        <w:rPr>
          <w:rFonts w:hint="cs"/>
          <w:rtl/>
          <w:lang w:bidi="ar-SY"/>
        </w:rPr>
        <w:t>:</w:t>
      </w:r>
      <w:r w:rsidRPr="00CD2522">
        <w:rPr>
          <w:rFonts w:hint="cs"/>
          <w:rtl/>
          <w:lang w:bidi="ar-SY"/>
        </w:rPr>
        <w:tab/>
      </w:r>
      <w:r w:rsidRPr="00CD2522">
        <w:rPr>
          <w:rFonts w:hint="cs"/>
          <w:rtl/>
        </w:rPr>
        <w:t>خسارة</w:t>
      </w:r>
      <w:r w:rsidRPr="00CD2522">
        <w:rPr>
          <w:rFonts w:hint="cs"/>
          <w:rtl/>
          <w:lang w:bidi="ar-SY"/>
        </w:rPr>
        <w:t xml:space="preserve"> الانعراج</w:t>
      </w:r>
      <w:r w:rsidRPr="00CD2522">
        <w:rPr>
          <w:rtl/>
        </w:rPr>
        <w:t xml:space="preserve"> التي </w:t>
      </w:r>
      <w:r>
        <w:rPr>
          <w:rtl/>
        </w:rPr>
        <w:t>لا </w:t>
      </w:r>
      <w:r w:rsidRPr="00CD2522">
        <w:rPr>
          <w:rFonts w:hint="cs"/>
          <w:rtl/>
        </w:rPr>
        <w:t xml:space="preserve">يتم تجاوزها </w:t>
      </w:r>
      <w:r w:rsidRPr="00CD2522">
        <w:rPr>
          <w:rtl/>
        </w:rPr>
        <w:t xml:space="preserve">أثناء النسبة المئوية </w:t>
      </w:r>
      <w:r w:rsidRPr="00CD2522">
        <w:t>%</w:t>
      </w:r>
      <w:r w:rsidRPr="00CD2522">
        <w:rPr>
          <w:i/>
          <w:iCs/>
        </w:rPr>
        <w:t>p</w:t>
      </w:r>
      <w:r w:rsidRPr="00CD2522">
        <w:rPr>
          <w:rtl/>
        </w:rPr>
        <w:t xml:space="preserve"> من الوقت</w:t>
      </w:r>
      <w:r w:rsidRPr="00CD2522">
        <w:rPr>
          <w:rFonts w:hint="cs"/>
          <w:rtl/>
        </w:rPr>
        <w:t>،</w:t>
      </w:r>
      <w:r w:rsidR="0040132F">
        <w:rPr>
          <w:rFonts w:hint="cs"/>
          <w:rtl/>
        </w:rPr>
        <w:t xml:space="preserve"> المعطاة ب</w:t>
      </w:r>
      <w:r w:rsidRPr="00CD2522">
        <w:rPr>
          <w:rFonts w:hint="cs"/>
          <w:rtl/>
        </w:rPr>
        <w:t xml:space="preserve">المعادلة </w:t>
      </w:r>
      <w:r w:rsidRPr="00CD2522">
        <w:t>(</w:t>
      </w:r>
      <w:r w:rsidR="0040132F">
        <w:t>41</w:t>
      </w:r>
      <w:r w:rsidRPr="00CD2522">
        <w:t>)</w:t>
      </w:r>
      <w:r w:rsidRPr="00CD2522">
        <w:rPr>
          <w:rFonts w:hint="cs"/>
          <w:rtl/>
          <w:lang w:bidi="ar-SY"/>
        </w:rPr>
        <w:t xml:space="preserve"> </w:t>
      </w:r>
    </w:p>
    <w:p w:rsidR="00602CC2" w:rsidRPr="00CD2522" w:rsidRDefault="00602CC2" w:rsidP="00762D82">
      <w:pPr>
        <w:pStyle w:val="Equationlegend"/>
        <w:rPr>
          <w:rtl/>
        </w:rPr>
      </w:pPr>
      <w:r w:rsidRPr="00CD2522">
        <w:rPr>
          <w:rFonts w:hint="cs"/>
          <w:i/>
          <w:szCs w:val="24"/>
          <w:rtl/>
        </w:rPr>
        <w:tab/>
      </w:r>
      <w:r w:rsidRPr="00CD2522">
        <w:rPr>
          <w:i/>
          <w:szCs w:val="24"/>
        </w:rPr>
        <w:t>L</w:t>
      </w:r>
      <w:r w:rsidRPr="00CD2522">
        <w:rPr>
          <w:i/>
          <w:szCs w:val="24"/>
          <w:vertAlign w:val="subscript"/>
        </w:rPr>
        <w:t>bd</w:t>
      </w:r>
      <w:r w:rsidRPr="00CD2522">
        <w:rPr>
          <w:iCs/>
          <w:szCs w:val="24"/>
          <w:vertAlign w:val="subscript"/>
        </w:rPr>
        <w:t>50</w:t>
      </w:r>
      <w:r w:rsidRPr="00CD2522">
        <w:rPr>
          <w:rFonts w:hint="cs"/>
          <w:rtl/>
          <w:lang w:bidi="ar-SY"/>
        </w:rPr>
        <w:t>:</w:t>
      </w:r>
      <w:r w:rsidRPr="00CD2522">
        <w:rPr>
          <w:rFonts w:hint="cs"/>
          <w:rtl/>
          <w:lang w:bidi="ar-SY"/>
        </w:rPr>
        <w:tab/>
      </w:r>
      <w:r w:rsidRPr="00CD2522">
        <w:rPr>
          <w:rFonts w:hint="cs"/>
          <w:rtl/>
        </w:rPr>
        <w:t>متوسط</w:t>
      </w:r>
      <w:r w:rsidRPr="00CD2522">
        <w:rPr>
          <w:rFonts w:hint="cs"/>
          <w:rtl/>
          <w:lang w:bidi="ar-SY"/>
        </w:rPr>
        <w:t xml:space="preserve"> </w:t>
      </w:r>
      <w:r w:rsidRPr="00CD2522">
        <w:rPr>
          <w:rFonts w:hint="cs"/>
          <w:rtl/>
        </w:rPr>
        <w:t>خسارة الإرسال الأساسية المصاحبة للانعراج،</w:t>
      </w:r>
      <w:r w:rsidR="0040132F">
        <w:rPr>
          <w:rFonts w:hint="cs"/>
          <w:rtl/>
        </w:rPr>
        <w:t xml:space="preserve"> المعطى</w:t>
      </w:r>
      <w:r w:rsidR="0040132F" w:rsidRPr="00CD2522">
        <w:rPr>
          <w:rFonts w:hint="cs"/>
          <w:rtl/>
        </w:rPr>
        <w:t xml:space="preserve"> </w:t>
      </w:r>
      <w:r w:rsidR="0040132F">
        <w:rPr>
          <w:rFonts w:hint="cs"/>
          <w:rtl/>
        </w:rPr>
        <w:t>ب</w:t>
      </w:r>
      <w:r w:rsidRPr="00CD2522">
        <w:rPr>
          <w:rFonts w:hint="cs"/>
          <w:rtl/>
        </w:rPr>
        <w:t xml:space="preserve">المعادلة </w:t>
      </w:r>
      <w:r w:rsidRPr="00CD2522">
        <w:t>(</w:t>
      </w:r>
      <w:r w:rsidR="008C565A">
        <w:t>4</w:t>
      </w:r>
      <w:r w:rsidRPr="00CD2522">
        <w:t>2)</w:t>
      </w:r>
      <w:r w:rsidRPr="00CD2522">
        <w:rPr>
          <w:rFonts w:hint="cs"/>
          <w:rtl/>
        </w:rPr>
        <w:t xml:space="preserve"> </w:t>
      </w:r>
    </w:p>
    <w:p w:rsidR="00602CC2" w:rsidRPr="00CD2522" w:rsidRDefault="00602CC2" w:rsidP="00FD7E3A">
      <w:pPr>
        <w:pStyle w:val="Equationlegend"/>
        <w:rPr>
          <w:rtl/>
          <w:lang w:bidi="ar-SY"/>
        </w:rPr>
      </w:pPr>
      <w:r w:rsidRPr="00CD2522">
        <w:rPr>
          <w:rFonts w:hint="cs"/>
          <w:i/>
          <w:szCs w:val="24"/>
          <w:rtl/>
        </w:rPr>
        <w:tab/>
      </w:r>
      <w:r w:rsidRPr="00CD2522">
        <w:rPr>
          <w:i/>
          <w:szCs w:val="24"/>
        </w:rPr>
        <w:t>F</w:t>
      </w:r>
      <w:r w:rsidRPr="00CD2522">
        <w:rPr>
          <w:i/>
          <w:szCs w:val="24"/>
          <w:vertAlign w:val="subscript"/>
        </w:rPr>
        <w:t>i</w:t>
      </w:r>
      <w:r w:rsidRPr="00CD2522">
        <w:rPr>
          <w:rFonts w:hint="cs"/>
          <w:rtl/>
        </w:rPr>
        <w:t>:</w:t>
      </w:r>
      <w:r w:rsidRPr="00CD2522">
        <w:rPr>
          <w:rFonts w:hint="cs"/>
          <w:rtl/>
        </w:rPr>
        <w:tab/>
        <w:t xml:space="preserve">عامل الاستكمال الداخلي </w:t>
      </w:r>
      <w:r w:rsidR="0040132F">
        <w:rPr>
          <w:rFonts w:hint="cs"/>
          <w:rtl/>
        </w:rPr>
        <w:t>ل</w:t>
      </w:r>
      <w:r w:rsidRPr="00CD2522">
        <w:rPr>
          <w:rFonts w:hint="cs"/>
          <w:rtl/>
        </w:rPr>
        <w:t xml:space="preserve">لانعراج، ويتم الحصول عليه بالمعادلة </w:t>
      </w:r>
      <w:r w:rsidRPr="00CD2522">
        <w:t>(</w:t>
      </w:r>
      <w:r w:rsidR="008C565A">
        <w:t>4</w:t>
      </w:r>
      <w:r w:rsidRPr="00CD2522">
        <w:t>0)</w:t>
      </w:r>
      <w:r w:rsidRPr="00CD2522">
        <w:rPr>
          <w:rFonts w:hint="cs"/>
          <w:rtl/>
          <w:lang w:bidi="ar-SY"/>
        </w:rPr>
        <w:t>.</w:t>
      </w:r>
    </w:p>
    <w:p w:rsidR="00602CC2" w:rsidRPr="00E80D2C" w:rsidRDefault="00602CC2" w:rsidP="00CB37DE">
      <w:pPr>
        <w:keepNext/>
        <w:rPr>
          <w:spacing w:val="-2"/>
          <w:rtl/>
          <w:lang w:val="en-GB" w:eastAsia="en-US"/>
        </w:rPr>
      </w:pPr>
      <w:r w:rsidRPr="00E80D2C">
        <w:rPr>
          <w:rFonts w:hint="cs"/>
          <w:spacing w:val="-2"/>
          <w:rtl/>
          <w:lang w:val="en-GB" w:eastAsia="en-US" w:bidi="ar-SY"/>
        </w:rPr>
        <w:lastRenderedPageBreak/>
        <w:t>ت</w:t>
      </w:r>
      <w:r w:rsidRPr="00E80D2C">
        <w:rPr>
          <w:rFonts w:hint="cs"/>
          <w:spacing w:val="-2"/>
          <w:rtl/>
          <w:lang w:val="en-GB" w:eastAsia="en-US"/>
        </w:rPr>
        <w:t xml:space="preserve">حسب خسارة الإرسال </w:t>
      </w:r>
      <w:r w:rsidRPr="00E80D2C">
        <w:rPr>
          <w:rFonts w:hint="cs"/>
          <w:spacing w:val="-2"/>
          <w:rtl/>
        </w:rPr>
        <w:t>الأساسية</w:t>
      </w:r>
      <w:r w:rsidRPr="00E80D2C">
        <w:rPr>
          <w:rFonts w:hint="cs"/>
          <w:spacing w:val="-2"/>
          <w:rtl/>
          <w:lang w:val="en-GB" w:eastAsia="en-US"/>
        </w:rPr>
        <w:t xml:space="preserve"> الدنيا الافتراضية، </w:t>
      </w:r>
      <w:proofErr w:type="spellStart"/>
      <w:r w:rsidRPr="00E80D2C">
        <w:rPr>
          <w:i/>
          <w:spacing w:val="-2"/>
          <w:lang w:val="en-GB" w:eastAsia="en-US"/>
        </w:rPr>
        <w:t>L</w:t>
      </w:r>
      <w:r w:rsidRPr="00E80D2C">
        <w:rPr>
          <w:i/>
          <w:spacing w:val="-2"/>
          <w:vertAlign w:val="subscript"/>
          <w:lang w:val="en-GB" w:eastAsia="en-US"/>
        </w:rPr>
        <w:t>minbap</w:t>
      </w:r>
      <w:proofErr w:type="spellEnd"/>
      <w:r w:rsidRPr="00E80D2C">
        <w:rPr>
          <w:rFonts w:hint="cs"/>
          <w:spacing w:val="-2"/>
          <w:rtl/>
          <w:lang w:val="en-GB" w:eastAsia="en-US"/>
        </w:rPr>
        <w:t xml:space="preserve"> </w:t>
      </w:r>
      <w:r w:rsidRPr="00E80D2C">
        <w:rPr>
          <w:spacing w:val="-2"/>
          <w:lang w:val="en-GB" w:eastAsia="en-US"/>
        </w:rPr>
        <w:t>(dB)</w:t>
      </w:r>
      <w:r w:rsidRPr="00E80D2C">
        <w:rPr>
          <w:rFonts w:hint="cs"/>
          <w:spacing w:val="-2"/>
          <w:rtl/>
          <w:lang w:val="en-GB" w:eastAsia="en-US"/>
        </w:rPr>
        <w:t>، المصاحبة لانتشار خط البصر وتعزيزات الإشارة عبر الأفق:</w:t>
      </w:r>
    </w:p>
    <w:p w:rsidR="00FD7E3A" w:rsidRPr="00FD7E3A" w:rsidRDefault="00FD7E3A" w:rsidP="00FD7E3A">
      <w:pPr>
        <w:keepNext/>
        <w:keepLines/>
        <w:tabs>
          <w:tab w:val="left" w:pos="794"/>
          <w:tab w:val="center" w:pos="4820"/>
          <w:tab w:val="right" w:pos="9639"/>
        </w:tabs>
        <w:bidi w:val="0"/>
        <w:spacing w:line="240" w:lineRule="auto"/>
        <w:rPr>
          <w:rFonts w:cs="Times New Roman"/>
          <w:sz w:val="24"/>
          <w:szCs w:val="20"/>
          <w:lang w:eastAsia="en-US"/>
        </w:rPr>
      </w:pPr>
      <w:r w:rsidRPr="00FD7E3A">
        <w:rPr>
          <w:rFonts w:cs="Times New Roman"/>
          <w:szCs w:val="22"/>
          <w:lang w:eastAsia="en-US"/>
        </w:rPr>
        <w:t>(60)</w:t>
      </w:r>
      <w:r w:rsidRPr="00FD7E3A">
        <w:rPr>
          <w:rFonts w:cs="Times New Roman"/>
          <w:sz w:val="24"/>
          <w:szCs w:val="20"/>
          <w:lang w:eastAsia="en-US"/>
        </w:rPr>
        <w:tab/>
      </w:r>
      <w:r w:rsidRPr="00FD7E3A">
        <w:rPr>
          <w:rFonts w:cs="Times New Roman"/>
          <w:sz w:val="24"/>
          <w:szCs w:val="20"/>
          <w:lang w:eastAsia="en-US"/>
        </w:rPr>
        <w:tab/>
      </w:r>
      <w:r w:rsidRPr="00FD7E3A">
        <w:rPr>
          <w:rFonts w:cs="Times New Roman"/>
          <w:position w:val="-52"/>
          <w:sz w:val="24"/>
          <w:szCs w:val="20"/>
          <w:lang w:val="fr-FR" w:eastAsia="en-US"/>
        </w:rPr>
        <w:object w:dxaOrig="3220" w:dyaOrig="1160">
          <v:shape id="_x0000_i1105" type="#_x0000_t75" style="width:161.75pt;height:58.05pt" fillcolor="window">
            <v:imagedata r:id="rId162" o:title=""/>
          </v:shape>
        </w:object>
      </w:r>
      <w:r w:rsidRPr="00FD7E3A">
        <w:rPr>
          <w:rFonts w:cs="Times New Roman"/>
          <w:sz w:val="24"/>
          <w:szCs w:val="20"/>
          <w:lang w:eastAsia="en-US"/>
        </w:rPr>
        <w:t>                dB</w:t>
      </w:r>
      <w:r w:rsidRPr="00FD7E3A">
        <w:rPr>
          <w:rFonts w:cs="Times New Roman"/>
          <w:sz w:val="24"/>
          <w:szCs w:val="20"/>
          <w:lang w:eastAsia="en-US"/>
        </w:rPr>
        <w:tab/>
      </w:r>
    </w:p>
    <w:p w:rsidR="00602CC2" w:rsidRPr="00CD2522" w:rsidRDefault="00602CC2" w:rsidP="00FD7E3A">
      <w:pPr>
        <w:keepNext/>
        <w:tabs>
          <w:tab w:val="left" w:pos="794"/>
          <w:tab w:val="left" w:pos="1191"/>
          <w:tab w:val="left" w:pos="1588"/>
          <w:tab w:val="left" w:pos="1985"/>
        </w:tabs>
        <w:spacing w:before="0" w:line="180" w:lineRule="auto"/>
        <w:rPr>
          <w:rtl/>
          <w:lang w:val="en-GB" w:eastAsia="en-US" w:bidi="ar-EG"/>
        </w:rPr>
      </w:pPr>
      <w:r w:rsidRPr="00CD2522">
        <w:rPr>
          <w:rFonts w:hint="cs"/>
          <w:rtl/>
          <w:lang w:val="en-GB" w:eastAsia="en-US"/>
        </w:rPr>
        <w:t>حيث:</w:t>
      </w:r>
    </w:p>
    <w:p w:rsidR="00602CC2" w:rsidRPr="00CD2522" w:rsidRDefault="00602CC2" w:rsidP="008C565A">
      <w:pPr>
        <w:pStyle w:val="Equationlegend"/>
        <w:rPr>
          <w:rtl/>
          <w:lang w:bidi="ar-SY"/>
        </w:rPr>
      </w:pPr>
      <w:r w:rsidRPr="00CD2522">
        <w:rPr>
          <w:rFonts w:hint="cs"/>
          <w:rtl/>
        </w:rPr>
        <w:tab/>
      </w:r>
      <w:proofErr w:type="spellStart"/>
      <w:r w:rsidRPr="00CD2522">
        <w:rPr>
          <w:i/>
        </w:rPr>
        <w:t>L</w:t>
      </w:r>
      <w:r w:rsidRPr="00CD2522">
        <w:rPr>
          <w:i/>
          <w:vertAlign w:val="subscript"/>
        </w:rPr>
        <w:t>ba</w:t>
      </w:r>
      <w:proofErr w:type="spellEnd"/>
      <w:r w:rsidRPr="00CD2522">
        <w:rPr>
          <w:rFonts w:hint="cs"/>
          <w:rtl/>
        </w:rPr>
        <w:t>:</w:t>
      </w:r>
      <w:r w:rsidRPr="00CD2522">
        <w:rPr>
          <w:rFonts w:hint="cs"/>
          <w:rtl/>
        </w:rPr>
        <w:tab/>
        <w:t>خسارة</w:t>
      </w:r>
      <w:r w:rsidRPr="00CD2522">
        <w:rPr>
          <w:rFonts w:hint="cs"/>
          <w:rtl/>
          <w:lang w:bidi="ar-SY"/>
        </w:rPr>
        <w:t xml:space="preserve"> الإرسال الأساسية في الانتشار التروبوسفيري الموجه والانعكاس على الطبقات</w:t>
      </w:r>
      <w:r w:rsidRPr="00CD2522">
        <w:rPr>
          <w:rtl/>
        </w:rPr>
        <w:t xml:space="preserve"> التي </w:t>
      </w:r>
      <w:r>
        <w:rPr>
          <w:rtl/>
        </w:rPr>
        <w:t>لا </w:t>
      </w:r>
      <w:r w:rsidRPr="00CD2522">
        <w:rPr>
          <w:rFonts w:hint="cs"/>
          <w:rtl/>
        </w:rPr>
        <w:t>يتم تجاوزها</w:t>
      </w:r>
      <w:r w:rsidRPr="00CD2522">
        <w:rPr>
          <w:rtl/>
        </w:rPr>
        <w:t xml:space="preserve"> أثناء النسبة المئوية </w:t>
      </w:r>
      <w:r w:rsidRPr="00762D82">
        <w:t>%</w:t>
      </w:r>
      <w:r w:rsidRPr="00CD2522">
        <w:rPr>
          <w:i/>
          <w:iCs/>
        </w:rPr>
        <w:t>p</w:t>
      </w:r>
      <w:r w:rsidRPr="00CD2522">
        <w:rPr>
          <w:rtl/>
        </w:rPr>
        <w:t xml:space="preserve"> من الوقت</w:t>
      </w:r>
      <w:r w:rsidRPr="00CD2522">
        <w:rPr>
          <w:rFonts w:hint="cs"/>
          <w:rtl/>
        </w:rPr>
        <w:t xml:space="preserve">، والتي يتم الحصول عليها بالمعادلة </w:t>
      </w:r>
      <w:r w:rsidRPr="00CD2522">
        <w:t>(</w:t>
      </w:r>
      <w:r w:rsidR="008C565A">
        <w:t>4</w:t>
      </w:r>
      <w:r w:rsidRPr="00CD2522">
        <w:t>6)</w:t>
      </w:r>
    </w:p>
    <w:p w:rsidR="00602CC2" w:rsidRPr="00CD2522" w:rsidRDefault="00602CC2" w:rsidP="0039039A">
      <w:pPr>
        <w:pStyle w:val="Equationlegend"/>
        <w:rPr>
          <w:rtl/>
          <w:lang w:bidi="ar-SY"/>
        </w:rPr>
      </w:pPr>
      <w:r w:rsidRPr="00CD2522">
        <w:rPr>
          <w:rFonts w:hint="cs"/>
          <w:i/>
          <w:rtl/>
        </w:rPr>
        <w:tab/>
      </w:r>
      <w:r w:rsidRPr="00CD2522">
        <w:rPr>
          <w:i/>
        </w:rPr>
        <w:t>L</w:t>
      </w:r>
      <w:r w:rsidRPr="00CD2522">
        <w:rPr>
          <w:i/>
          <w:vertAlign w:val="subscript"/>
        </w:rPr>
        <w:t>b</w:t>
      </w:r>
      <w:r w:rsidRPr="00CD2522">
        <w:rPr>
          <w:iCs/>
          <w:vertAlign w:val="subscript"/>
        </w:rPr>
        <w:t>0</w:t>
      </w:r>
      <w:r w:rsidRPr="00CD2522">
        <w:rPr>
          <w:i/>
          <w:vertAlign w:val="subscript"/>
        </w:rPr>
        <w:t>p</w:t>
      </w:r>
      <w:r w:rsidRPr="00CD2522">
        <w:rPr>
          <w:rFonts w:hint="cs"/>
          <w:rtl/>
          <w:lang w:bidi="ar-SY"/>
        </w:rPr>
        <w:t>:</w:t>
      </w:r>
      <w:r w:rsidRPr="00CD2522">
        <w:rPr>
          <w:rFonts w:hint="cs"/>
          <w:rtl/>
          <w:lang w:bidi="ar-SY"/>
        </w:rPr>
        <w:tab/>
      </w:r>
      <w:r w:rsidRPr="00CD2522">
        <w:rPr>
          <w:rFonts w:hint="cs"/>
          <w:rtl/>
        </w:rPr>
        <w:t>خسارة</w:t>
      </w:r>
      <w:r w:rsidRPr="00CD2522">
        <w:rPr>
          <w:rFonts w:hint="cs"/>
          <w:rtl/>
          <w:lang w:bidi="ar-SY"/>
        </w:rPr>
        <w:t xml:space="preserve"> الإرسال الأساسية في خط البصر الافتراضي</w:t>
      </w:r>
      <w:r w:rsidRPr="00CD2522">
        <w:rPr>
          <w:rtl/>
        </w:rPr>
        <w:t xml:space="preserve"> التي </w:t>
      </w:r>
      <w:r>
        <w:rPr>
          <w:rtl/>
        </w:rPr>
        <w:t>لا </w:t>
      </w:r>
      <w:r w:rsidRPr="00CD2522">
        <w:rPr>
          <w:rFonts w:hint="cs"/>
          <w:rtl/>
        </w:rPr>
        <w:t>يتم تجاوزها</w:t>
      </w:r>
      <w:r w:rsidRPr="00CD2522">
        <w:rPr>
          <w:rtl/>
        </w:rPr>
        <w:t xml:space="preserve"> أثناء النسبة المئوية </w:t>
      </w:r>
      <w:r w:rsidRPr="00F671A9">
        <w:t>%</w:t>
      </w:r>
      <w:r w:rsidRPr="00CD2522">
        <w:rPr>
          <w:i/>
          <w:iCs/>
        </w:rPr>
        <w:t>p</w:t>
      </w:r>
      <w:r w:rsidRPr="00CD2522">
        <w:rPr>
          <w:rtl/>
        </w:rPr>
        <w:t xml:space="preserve"> من الوقت</w:t>
      </w:r>
      <w:r w:rsidRPr="00CD2522">
        <w:rPr>
          <w:rFonts w:hint="cs"/>
          <w:rtl/>
        </w:rPr>
        <w:t xml:space="preserve">، والتي يتم الحصول عليها بالمعادلة </w:t>
      </w:r>
      <w:r w:rsidRPr="00CD2522">
        <w:t>(10)</w:t>
      </w:r>
    </w:p>
    <w:p w:rsidR="00602CC2" w:rsidRPr="00CD2522" w:rsidRDefault="00602CC2" w:rsidP="0039039A">
      <w:pPr>
        <w:pStyle w:val="Equationlegend"/>
        <w:rPr>
          <w:rtl/>
          <w:lang w:bidi="ar-EG"/>
        </w:rPr>
      </w:pPr>
      <w:r w:rsidRPr="00CD2522">
        <w:rPr>
          <w:rFonts w:hint="cs"/>
          <w:rtl/>
        </w:rPr>
        <w:tab/>
      </w:r>
      <w:r w:rsidRPr="00CD2522">
        <w:t>η</w:t>
      </w:r>
      <w:r w:rsidRPr="00CD2522">
        <w:rPr>
          <w:rFonts w:hint="cs"/>
          <w:rtl/>
        </w:rPr>
        <w:tab/>
        <w:t xml:space="preserve">= </w:t>
      </w:r>
      <w:r w:rsidRPr="00CD2522">
        <w:t>2,5</w:t>
      </w:r>
      <w:r w:rsidRPr="00CD2522">
        <w:rPr>
          <w:rFonts w:hint="cs"/>
          <w:rtl/>
          <w:lang w:bidi="ar-EG"/>
        </w:rPr>
        <w:t>.</w:t>
      </w:r>
    </w:p>
    <w:p w:rsidR="00602CC2" w:rsidRPr="00CD2522" w:rsidRDefault="00602CC2" w:rsidP="0039039A">
      <w:pPr>
        <w:rPr>
          <w:rtl/>
          <w:lang w:val="en-GB" w:eastAsia="en-US"/>
        </w:rPr>
      </w:pPr>
      <w:r w:rsidRPr="00CD2522">
        <w:rPr>
          <w:rFonts w:hint="cs"/>
          <w:rtl/>
          <w:lang w:val="en-GB" w:eastAsia="en-US"/>
        </w:rPr>
        <w:t xml:space="preserve">تحسب خسارة الإرسال الأساسية الافتراضية، </w:t>
      </w:r>
      <w:proofErr w:type="spellStart"/>
      <w:r w:rsidRPr="00CD2522">
        <w:rPr>
          <w:i/>
          <w:lang w:val="en-GB" w:eastAsia="en-US"/>
        </w:rPr>
        <w:t>L</w:t>
      </w:r>
      <w:r w:rsidRPr="00CD2522">
        <w:rPr>
          <w:i/>
          <w:vertAlign w:val="subscript"/>
          <w:lang w:val="en-GB" w:eastAsia="en-US"/>
        </w:rPr>
        <w:t>bda</w:t>
      </w:r>
      <w:proofErr w:type="spellEnd"/>
      <w:r w:rsidRPr="00CD2522">
        <w:rPr>
          <w:rFonts w:hint="cs"/>
          <w:rtl/>
          <w:lang w:val="en-GB" w:eastAsia="en-US"/>
        </w:rPr>
        <w:t xml:space="preserve"> </w:t>
      </w:r>
      <w:r w:rsidRPr="00CD2522">
        <w:rPr>
          <w:lang w:val="en-GB" w:eastAsia="en-US"/>
        </w:rPr>
        <w:t>(dB)</w:t>
      </w:r>
      <w:r w:rsidRPr="00CD2522">
        <w:rPr>
          <w:rFonts w:hint="cs"/>
          <w:rtl/>
          <w:lang w:val="en-GB" w:eastAsia="en-US"/>
        </w:rPr>
        <w:t>، المصاحبة للانعراج وتعزيزات خط البصر أو</w:t>
      </w:r>
      <w:r w:rsidRPr="00CD2522">
        <w:rPr>
          <w:rFonts w:hint="cs"/>
          <w:rtl/>
          <w:lang w:val="en-GB" w:eastAsia="en-US" w:bidi="ar-SY"/>
        </w:rPr>
        <w:t xml:space="preserve"> الانتشار التروبوسفيري الموجه والانعكاس على الطبقات</w:t>
      </w:r>
      <w:r w:rsidRPr="00CD2522">
        <w:rPr>
          <w:rFonts w:hint="cs"/>
          <w:rtl/>
          <w:lang w:val="en-GB" w:eastAsia="en-US"/>
        </w:rPr>
        <w:t>:</w:t>
      </w:r>
    </w:p>
    <w:p w:rsidR="00F671A9" w:rsidRPr="00F671A9" w:rsidRDefault="00F671A9" w:rsidP="00F671A9">
      <w:pPr>
        <w:tabs>
          <w:tab w:val="left" w:pos="794"/>
          <w:tab w:val="center" w:pos="4820"/>
          <w:tab w:val="right" w:pos="9639"/>
        </w:tabs>
        <w:bidi w:val="0"/>
        <w:spacing w:line="240" w:lineRule="auto"/>
        <w:rPr>
          <w:rFonts w:cs="Times New Roman"/>
          <w:sz w:val="24"/>
          <w:szCs w:val="20"/>
          <w:lang w:eastAsia="en-US"/>
        </w:rPr>
      </w:pPr>
      <w:r w:rsidRPr="00F671A9">
        <w:rPr>
          <w:rFonts w:cs="Times New Roman"/>
          <w:szCs w:val="22"/>
          <w:lang w:eastAsia="en-US"/>
        </w:rPr>
        <w:t>(61)</w:t>
      </w:r>
      <w:r w:rsidRPr="00F671A9">
        <w:rPr>
          <w:rFonts w:cs="Times New Roman"/>
          <w:sz w:val="24"/>
          <w:szCs w:val="20"/>
          <w:lang w:eastAsia="en-US"/>
        </w:rPr>
        <w:tab/>
      </w:r>
      <w:r w:rsidRPr="00F671A9">
        <w:rPr>
          <w:rFonts w:cs="Times New Roman"/>
          <w:sz w:val="24"/>
          <w:szCs w:val="20"/>
          <w:lang w:eastAsia="en-US"/>
        </w:rPr>
        <w:tab/>
      </w:r>
      <w:r w:rsidRPr="00F671A9">
        <w:rPr>
          <w:rFonts w:cs="Times New Roman"/>
          <w:position w:val="-34"/>
          <w:sz w:val="24"/>
          <w:szCs w:val="20"/>
          <w:lang w:val="fr-FR" w:eastAsia="en-US"/>
        </w:rPr>
        <w:object w:dxaOrig="5840" w:dyaOrig="800">
          <v:shape id="_x0000_i1106" type="#_x0000_t75" style="width:291.75pt;height:41.35pt">
            <v:imagedata r:id="rId163" o:title=""/>
          </v:shape>
        </w:object>
      </w:r>
      <w:r w:rsidRPr="00F671A9">
        <w:rPr>
          <w:rFonts w:cs="Times New Roman"/>
          <w:sz w:val="24"/>
          <w:szCs w:val="20"/>
          <w:lang w:eastAsia="en-US"/>
        </w:rPr>
        <w:t>                dB</w:t>
      </w:r>
      <w:r w:rsidRPr="00F671A9">
        <w:rPr>
          <w:rFonts w:cs="Times New Roman"/>
          <w:sz w:val="24"/>
          <w:szCs w:val="20"/>
          <w:lang w:eastAsia="en-US"/>
        </w:rPr>
        <w:tab/>
      </w:r>
    </w:p>
    <w:p w:rsidR="00602CC2" w:rsidRPr="00CD2522" w:rsidRDefault="00602CC2" w:rsidP="0039039A">
      <w:pPr>
        <w:keepNext/>
        <w:tabs>
          <w:tab w:val="left" w:pos="794"/>
          <w:tab w:val="left" w:pos="1191"/>
          <w:tab w:val="left" w:pos="1588"/>
          <w:tab w:val="left" w:pos="1985"/>
        </w:tabs>
        <w:spacing w:line="180" w:lineRule="auto"/>
        <w:ind w:left="720" w:hanging="720"/>
        <w:rPr>
          <w:rtl/>
          <w:lang w:val="en-GB" w:eastAsia="en-US"/>
        </w:rPr>
      </w:pPr>
      <w:r w:rsidRPr="00CD2522">
        <w:rPr>
          <w:rFonts w:hint="cs"/>
          <w:rtl/>
          <w:lang w:val="en-GB" w:eastAsia="en-US"/>
        </w:rPr>
        <w:t>حيث:</w:t>
      </w:r>
    </w:p>
    <w:p w:rsidR="00602CC2" w:rsidRPr="00CD2522" w:rsidRDefault="00602CC2" w:rsidP="008C565A">
      <w:pPr>
        <w:pStyle w:val="Equationlegend"/>
        <w:rPr>
          <w:spacing w:val="-4"/>
          <w:rtl/>
          <w:lang w:bidi="ar-SY"/>
        </w:rPr>
      </w:pPr>
      <w:r w:rsidRPr="00CD2522">
        <w:rPr>
          <w:rFonts w:hint="cs"/>
          <w:rtl/>
        </w:rPr>
        <w:tab/>
      </w:r>
      <w:proofErr w:type="spellStart"/>
      <w:r w:rsidRPr="00CD2522">
        <w:rPr>
          <w:i/>
        </w:rPr>
        <w:t>L</w:t>
      </w:r>
      <w:r w:rsidRPr="00CD2522">
        <w:rPr>
          <w:i/>
          <w:vertAlign w:val="subscript"/>
        </w:rPr>
        <w:t>bd</w:t>
      </w:r>
      <w:proofErr w:type="spellEnd"/>
      <w:r w:rsidRPr="00CD2522">
        <w:rPr>
          <w:rFonts w:hint="cs"/>
          <w:rtl/>
        </w:rPr>
        <w:t>:</w:t>
      </w:r>
      <w:r w:rsidRPr="00CD2522">
        <w:rPr>
          <w:rFonts w:hint="cs"/>
          <w:rtl/>
        </w:rPr>
        <w:tab/>
      </w:r>
      <w:r w:rsidRPr="00CD2522">
        <w:rPr>
          <w:rFonts w:hint="cs"/>
          <w:rtl/>
          <w:lang w:bidi="ar-SY"/>
        </w:rPr>
        <w:t>خسارة الإرسال الأساسية المصاحبة للانعراج التي</w:t>
      </w:r>
      <w:r w:rsidRPr="00CD2522">
        <w:rPr>
          <w:rtl/>
        </w:rPr>
        <w:t xml:space="preserve"> </w:t>
      </w:r>
      <w:r>
        <w:rPr>
          <w:rtl/>
        </w:rPr>
        <w:t>لا </w:t>
      </w:r>
      <w:r w:rsidRPr="00CD2522">
        <w:rPr>
          <w:rFonts w:hint="cs"/>
          <w:rtl/>
        </w:rPr>
        <w:t>يتم تجاوزها</w:t>
      </w:r>
      <w:r w:rsidRPr="00CD2522">
        <w:rPr>
          <w:rFonts w:hint="cs"/>
          <w:spacing w:val="-4"/>
          <w:rtl/>
        </w:rPr>
        <w:t xml:space="preserve"> </w:t>
      </w:r>
      <w:r w:rsidRPr="00CD2522">
        <w:rPr>
          <w:spacing w:val="-4"/>
          <w:rtl/>
        </w:rPr>
        <w:t>أثناء النسبة المئوية</w:t>
      </w:r>
      <w:r w:rsidRPr="00CD2522">
        <w:rPr>
          <w:rFonts w:hint="cs"/>
          <w:spacing w:val="-4"/>
          <w:rtl/>
        </w:rPr>
        <w:t xml:space="preserve"> </w:t>
      </w:r>
      <w:r w:rsidRPr="00CD2522">
        <w:rPr>
          <w:spacing w:val="-4"/>
        </w:rPr>
        <w:t>%</w:t>
      </w:r>
      <w:r w:rsidRPr="00CD2522">
        <w:rPr>
          <w:i/>
        </w:rPr>
        <w:t>p</w:t>
      </w:r>
      <w:r w:rsidRPr="00CD2522">
        <w:rPr>
          <w:spacing w:val="-4"/>
          <w:rtl/>
        </w:rPr>
        <w:t xml:space="preserve"> من الوقت</w:t>
      </w:r>
      <w:r w:rsidRPr="00CD2522">
        <w:rPr>
          <w:rFonts w:hint="cs"/>
          <w:spacing w:val="-4"/>
          <w:rtl/>
        </w:rPr>
        <w:t xml:space="preserve"> من المعادلة </w:t>
      </w:r>
      <w:r w:rsidRPr="00CD2522">
        <w:rPr>
          <w:spacing w:val="-4"/>
        </w:rPr>
        <w:t>(</w:t>
      </w:r>
      <w:r w:rsidR="008C565A">
        <w:rPr>
          <w:spacing w:val="-4"/>
        </w:rPr>
        <w:t>4</w:t>
      </w:r>
      <w:r w:rsidRPr="00CD2522">
        <w:rPr>
          <w:spacing w:val="-4"/>
        </w:rPr>
        <w:t>3)</w:t>
      </w:r>
    </w:p>
    <w:p w:rsidR="00602CC2" w:rsidRPr="00CD2522" w:rsidRDefault="00602CC2" w:rsidP="008C565A">
      <w:pPr>
        <w:pStyle w:val="Equationlegend"/>
        <w:rPr>
          <w:spacing w:val="-4"/>
          <w:rtl/>
          <w:lang w:bidi="ar-SY"/>
        </w:rPr>
      </w:pPr>
      <w:r w:rsidRPr="00CD2522">
        <w:rPr>
          <w:rFonts w:hint="cs"/>
          <w:i/>
          <w:rtl/>
          <w:lang w:bidi="ar-SY"/>
        </w:rPr>
        <w:tab/>
      </w:r>
      <w:proofErr w:type="spellStart"/>
      <w:r w:rsidRPr="00CD2522">
        <w:rPr>
          <w:i/>
        </w:rPr>
        <w:t>L</w:t>
      </w:r>
      <w:r w:rsidRPr="00CD2522">
        <w:rPr>
          <w:i/>
          <w:vertAlign w:val="subscript"/>
        </w:rPr>
        <w:t>minbap</w:t>
      </w:r>
      <w:proofErr w:type="spellEnd"/>
      <w:r w:rsidRPr="00CD2522">
        <w:rPr>
          <w:rFonts w:hint="cs"/>
          <w:rtl/>
          <w:lang w:bidi="ar-SY"/>
        </w:rPr>
        <w:t>:</w:t>
      </w:r>
      <w:r w:rsidRPr="00CD2522">
        <w:rPr>
          <w:rFonts w:hint="cs"/>
          <w:rtl/>
        </w:rPr>
        <w:tab/>
        <w:t>خسارة الإرسال الأساسية الدنيا الافتراضية المصاحبة لانتشار خط البصر وتعزيزات الإشارة عبر الأفق</w:t>
      </w:r>
      <w:r w:rsidRPr="00CD2522">
        <w:rPr>
          <w:rFonts w:hint="cs"/>
          <w:spacing w:val="-4"/>
          <w:rtl/>
        </w:rPr>
        <w:t xml:space="preserve"> من المعادلة </w:t>
      </w:r>
      <w:r w:rsidRPr="00CD2522">
        <w:rPr>
          <w:spacing w:val="-4"/>
        </w:rPr>
        <w:t>(</w:t>
      </w:r>
      <w:r w:rsidR="008C565A">
        <w:rPr>
          <w:spacing w:val="-4"/>
        </w:rPr>
        <w:t>6</w:t>
      </w:r>
      <w:r w:rsidRPr="00CD2522">
        <w:rPr>
          <w:spacing w:val="-4"/>
        </w:rPr>
        <w:t>0)</w:t>
      </w:r>
    </w:p>
    <w:p w:rsidR="00602CC2" w:rsidRPr="00CD2522" w:rsidRDefault="00602CC2" w:rsidP="008C565A">
      <w:pPr>
        <w:pStyle w:val="Equationlegend"/>
        <w:rPr>
          <w:rtl/>
        </w:rPr>
      </w:pPr>
      <w:r w:rsidRPr="00CD2522">
        <w:rPr>
          <w:rFonts w:hint="cs"/>
          <w:rtl/>
        </w:rPr>
        <w:tab/>
      </w:r>
      <w:proofErr w:type="spellStart"/>
      <w:r w:rsidRPr="00CD2522">
        <w:rPr>
          <w:i/>
        </w:rPr>
        <w:t>F</w:t>
      </w:r>
      <w:r w:rsidRPr="00CD2522">
        <w:rPr>
          <w:i/>
          <w:vertAlign w:val="subscript"/>
        </w:rPr>
        <w:t>k</w:t>
      </w:r>
      <w:proofErr w:type="spellEnd"/>
      <w:r w:rsidRPr="00CD2522">
        <w:rPr>
          <w:rFonts w:hint="cs"/>
          <w:rtl/>
        </w:rPr>
        <w:t>:</w:t>
      </w:r>
      <w:r w:rsidRPr="00CD2522">
        <w:rPr>
          <w:rFonts w:hint="cs"/>
          <w:rtl/>
          <w:lang w:bidi="ar-SY"/>
        </w:rPr>
        <w:tab/>
      </w:r>
      <w:r w:rsidRPr="00CD2522">
        <w:rPr>
          <w:rFonts w:hint="cs"/>
          <w:rtl/>
        </w:rPr>
        <w:t>عامل الاستكمال الداخلي، الذي يتم الحصول عليه</w:t>
      </w:r>
      <w:r w:rsidRPr="00CD2522">
        <w:rPr>
          <w:rFonts w:hint="cs"/>
          <w:i/>
          <w:rtl/>
        </w:rPr>
        <w:t xml:space="preserve"> بالمعادلة </w:t>
      </w:r>
      <w:r w:rsidRPr="00CD2522">
        <w:t>(</w:t>
      </w:r>
      <w:r w:rsidR="008C565A">
        <w:t>5</w:t>
      </w:r>
      <w:r w:rsidRPr="00CD2522">
        <w:t>8)</w:t>
      </w:r>
      <w:r w:rsidRPr="00CD2522">
        <w:rPr>
          <w:rFonts w:hint="cs"/>
          <w:rtl/>
        </w:rPr>
        <w:t xml:space="preserve">، وفق قيمة مسافة الدائرة العظمى للمسير، </w:t>
      </w:r>
      <w:r w:rsidRPr="00CD2522">
        <w:rPr>
          <w:i/>
        </w:rPr>
        <w:t>d</w:t>
      </w:r>
      <w:r w:rsidRPr="00CD2522">
        <w:rPr>
          <w:rFonts w:hint="cs"/>
          <w:rtl/>
        </w:rPr>
        <w:t>.</w:t>
      </w:r>
    </w:p>
    <w:p w:rsidR="00602CC2" w:rsidRPr="00CD2522" w:rsidRDefault="00602CC2" w:rsidP="00FD0846">
      <w:pPr>
        <w:spacing w:after="240"/>
        <w:rPr>
          <w:rtl/>
          <w:lang w:val="en-GB" w:eastAsia="en-US" w:bidi="ar-EG"/>
        </w:rPr>
      </w:pPr>
      <w:r w:rsidRPr="00CD2522">
        <w:rPr>
          <w:rFonts w:hint="cs"/>
          <w:rtl/>
          <w:lang w:val="en-GB" w:eastAsia="en-US"/>
        </w:rPr>
        <w:t xml:space="preserve">تحسب خسارة الإرسال الأساسية المعدلة، </w:t>
      </w:r>
      <w:proofErr w:type="spellStart"/>
      <w:r w:rsidRPr="00CD2522">
        <w:rPr>
          <w:i/>
          <w:lang w:val="en-GB" w:eastAsia="en-US"/>
        </w:rPr>
        <w:t>L</w:t>
      </w:r>
      <w:r w:rsidRPr="00CD2522">
        <w:rPr>
          <w:i/>
          <w:vertAlign w:val="subscript"/>
          <w:lang w:val="en-GB" w:eastAsia="en-US"/>
        </w:rPr>
        <w:t>bam</w:t>
      </w:r>
      <w:proofErr w:type="spellEnd"/>
      <w:r w:rsidRPr="00CD2522">
        <w:rPr>
          <w:rFonts w:hint="cs"/>
          <w:rtl/>
          <w:lang w:val="en-GB" w:eastAsia="en-US"/>
        </w:rPr>
        <w:t xml:space="preserve"> </w:t>
      </w:r>
      <w:r w:rsidRPr="00CD2522">
        <w:rPr>
          <w:lang w:val="en-GB" w:eastAsia="en-US"/>
        </w:rPr>
        <w:t>(dB)</w:t>
      </w:r>
      <w:r w:rsidRPr="00CD2522">
        <w:rPr>
          <w:rFonts w:hint="cs"/>
          <w:rtl/>
          <w:lang w:val="en-GB" w:eastAsia="en-US"/>
        </w:rPr>
        <w:t>، التي تأخذ في الحسبان الانعراج، وتعزيزات خط البصر أو</w:t>
      </w:r>
      <w:r w:rsidRPr="00CD2522">
        <w:rPr>
          <w:rFonts w:hint="cs"/>
          <w:rtl/>
          <w:lang w:val="en-GB" w:eastAsia="en-US" w:bidi="ar-SY"/>
        </w:rPr>
        <w:t xml:space="preserve"> الانتشار التروبوسفيري الموجه والانعكاس على الطبقات:</w:t>
      </w:r>
    </w:p>
    <w:p w:rsidR="008577F4" w:rsidRPr="00BC1AF9" w:rsidRDefault="008577F4" w:rsidP="008577F4">
      <w:pPr>
        <w:pStyle w:val="Equation"/>
        <w:bidi w:val="0"/>
      </w:pPr>
      <w:r w:rsidRPr="00BC1AF9">
        <w:t>(62)</w:t>
      </w:r>
      <w:r w:rsidRPr="00BC1AF9">
        <w:tab/>
      </w:r>
      <w:r w:rsidRPr="00191257">
        <w:rPr>
          <w:position w:val="-14"/>
        </w:rPr>
        <w:object w:dxaOrig="3360" w:dyaOrig="380">
          <v:shape id="_x0000_i1107" type="#_x0000_t75" style="width:168.2pt;height:17.75pt" o:ole="" fillcolor="window">
            <v:imagedata r:id="rId164" o:title=""/>
          </v:shape>
          <o:OLEObject Type="Embed" ProgID="Equation.3" ShapeID="_x0000_i1107" DrawAspect="Content" ObjectID="_1412418328" r:id="rId165"/>
        </w:object>
      </w:r>
      <w:r w:rsidRPr="00BC1AF9">
        <w:t>                dB</w:t>
      </w:r>
      <w:r w:rsidRPr="00BC1AF9">
        <w:tab/>
      </w:r>
    </w:p>
    <w:p w:rsidR="00602CC2" w:rsidRPr="00CD2522" w:rsidRDefault="00602CC2" w:rsidP="00602CC2">
      <w:pPr>
        <w:tabs>
          <w:tab w:val="left" w:pos="0"/>
          <w:tab w:val="left" w:pos="1191"/>
          <w:tab w:val="left" w:pos="1588"/>
          <w:tab w:val="left" w:pos="1985"/>
        </w:tabs>
        <w:spacing w:before="60"/>
        <w:ind w:left="720" w:hanging="720"/>
        <w:rPr>
          <w:rtl/>
          <w:lang w:val="en-GB" w:eastAsia="en-US" w:bidi="ar-EG"/>
        </w:rPr>
      </w:pPr>
      <w:r w:rsidRPr="00CD2522">
        <w:rPr>
          <w:rFonts w:hint="cs"/>
          <w:rtl/>
          <w:lang w:val="en-GB" w:eastAsia="en-US"/>
        </w:rPr>
        <w:t>حيث:</w:t>
      </w:r>
    </w:p>
    <w:p w:rsidR="00602CC2" w:rsidRPr="00AA6940" w:rsidRDefault="00602CC2" w:rsidP="008C565A">
      <w:pPr>
        <w:pStyle w:val="Equationlegend"/>
        <w:rPr>
          <w:spacing w:val="-4"/>
          <w:rtl/>
          <w:lang w:bidi="ar-SY"/>
        </w:rPr>
      </w:pPr>
      <w:r w:rsidRPr="00AA6940">
        <w:rPr>
          <w:rFonts w:hint="cs"/>
          <w:spacing w:val="-4"/>
          <w:rtl/>
        </w:rPr>
        <w:tab/>
      </w:r>
      <w:proofErr w:type="spellStart"/>
      <w:r w:rsidRPr="00AA6940">
        <w:rPr>
          <w:i/>
          <w:spacing w:val="-4"/>
        </w:rPr>
        <w:t>L</w:t>
      </w:r>
      <w:r w:rsidRPr="00AA6940">
        <w:rPr>
          <w:i/>
          <w:spacing w:val="-4"/>
          <w:vertAlign w:val="subscript"/>
        </w:rPr>
        <w:t>bda</w:t>
      </w:r>
      <w:proofErr w:type="spellEnd"/>
      <w:r w:rsidRPr="00AA6940">
        <w:rPr>
          <w:rFonts w:hint="cs"/>
          <w:spacing w:val="-4"/>
          <w:rtl/>
        </w:rPr>
        <w:t>:</w:t>
      </w:r>
      <w:r w:rsidRPr="00AA6940">
        <w:rPr>
          <w:rFonts w:hint="cs"/>
          <w:spacing w:val="-4"/>
          <w:rtl/>
        </w:rPr>
        <w:tab/>
        <w:t>خسارة الإرسال الأساسية الافتراضية المصاحبة للانعراج وتعزيزات خط البصر أو</w:t>
      </w:r>
      <w:r w:rsidRPr="00AA6940">
        <w:rPr>
          <w:rFonts w:hint="cs"/>
          <w:spacing w:val="-4"/>
          <w:rtl/>
          <w:lang w:bidi="ar-SY"/>
        </w:rPr>
        <w:t xml:space="preserve"> الانتشار التروبوسفيري الموجه والانعكاس على الطبقات، والتي يتم الحصول عليها بالمعادلة </w:t>
      </w:r>
      <w:r w:rsidRPr="00AA6940">
        <w:rPr>
          <w:spacing w:val="-4"/>
          <w:lang w:bidi="ar-SY"/>
        </w:rPr>
        <w:t>(</w:t>
      </w:r>
      <w:r w:rsidR="008C565A" w:rsidRPr="00AA6940">
        <w:rPr>
          <w:spacing w:val="-4"/>
          <w:lang w:bidi="ar-SY"/>
        </w:rPr>
        <w:t>6</w:t>
      </w:r>
      <w:r w:rsidRPr="00AA6940">
        <w:rPr>
          <w:spacing w:val="-4"/>
          <w:lang w:bidi="ar-SY"/>
        </w:rPr>
        <w:t>1)</w:t>
      </w:r>
    </w:p>
    <w:p w:rsidR="00602CC2" w:rsidRPr="00CD2522" w:rsidRDefault="00602CC2" w:rsidP="008C565A">
      <w:pPr>
        <w:pStyle w:val="Equationlegend"/>
        <w:rPr>
          <w:rtl/>
          <w:lang w:bidi="ar-SY"/>
        </w:rPr>
      </w:pPr>
      <w:r w:rsidRPr="00CD2522">
        <w:rPr>
          <w:rFonts w:hint="cs"/>
          <w:i/>
          <w:rtl/>
        </w:rPr>
        <w:tab/>
      </w:r>
      <w:r w:rsidRPr="00CD2522">
        <w:rPr>
          <w:i/>
        </w:rPr>
        <w:t>L</w:t>
      </w:r>
      <w:r w:rsidRPr="00CD2522">
        <w:rPr>
          <w:i/>
          <w:vertAlign w:val="subscript"/>
        </w:rPr>
        <w:t>minb</w:t>
      </w:r>
      <w:r w:rsidRPr="00CD2522">
        <w:rPr>
          <w:iCs/>
          <w:vertAlign w:val="subscript"/>
        </w:rPr>
        <w:t>0</w:t>
      </w:r>
      <w:r w:rsidRPr="00CD2522">
        <w:rPr>
          <w:i/>
          <w:vertAlign w:val="subscript"/>
        </w:rPr>
        <w:t>p</w:t>
      </w:r>
      <w:r w:rsidRPr="00CD2522">
        <w:rPr>
          <w:rFonts w:hint="cs"/>
          <w:rtl/>
          <w:lang w:bidi="ar-SY"/>
        </w:rPr>
        <w:t>:</w:t>
      </w:r>
      <w:r w:rsidRPr="00CD2522">
        <w:rPr>
          <w:rFonts w:hint="cs"/>
          <w:rtl/>
          <w:lang w:bidi="ar-SY"/>
        </w:rPr>
        <w:tab/>
      </w:r>
      <w:r w:rsidRPr="00CD2522">
        <w:rPr>
          <w:rFonts w:hint="cs"/>
          <w:rtl/>
        </w:rPr>
        <w:t xml:space="preserve">خسارة الإرسال الأساسية الدنيا الافتراضية المصاحبة لانتشار خط البصر وانعراج المسير الفرعي فوق البحر، </w:t>
      </w:r>
      <w:r w:rsidRPr="00CD2522">
        <w:rPr>
          <w:rFonts w:hint="cs"/>
          <w:rtl/>
          <w:lang w:bidi="ar-SY"/>
        </w:rPr>
        <w:t xml:space="preserve">والتي يتم الحصول عليها بالمعادلة </w:t>
      </w:r>
      <w:r w:rsidRPr="00CD2522">
        <w:rPr>
          <w:lang w:bidi="ar-SY"/>
        </w:rPr>
        <w:t>(</w:t>
      </w:r>
      <w:r w:rsidR="008C565A">
        <w:rPr>
          <w:lang w:bidi="ar-SY"/>
        </w:rPr>
        <w:t>5</w:t>
      </w:r>
      <w:r w:rsidRPr="00CD2522">
        <w:rPr>
          <w:lang w:bidi="ar-SY"/>
        </w:rPr>
        <w:t>9)</w:t>
      </w:r>
    </w:p>
    <w:p w:rsidR="00602CC2" w:rsidRPr="00CD2522" w:rsidRDefault="00602CC2" w:rsidP="008C565A">
      <w:pPr>
        <w:pStyle w:val="Equationlegend"/>
        <w:rPr>
          <w:rtl/>
        </w:rPr>
      </w:pPr>
      <w:r w:rsidRPr="00CD2522">
        <w:rPr>
          <w:rFonts w:hint="cs"/>
          <w:i/>
          <w:rtl/>
        </w:rPr>
        <w:tab/>
      </w:r>
      <w:proofErr w:type="spellStart"/>
      <w:r w:rsidRPr="00CD2522">
        <w:rPr>
          <w:i/>
        </w:rPr>
        <w:t>F</w:t>
      </w:r>
      <w:r w:rsidRPr="00CD2522">
        <w:rPr>
          <w:i/>
          <w:vertAlign w:val="subscript"/>
        </w:rPr>
        <w:t>j</w:t>
      </w:r>
      <w:proofErr w:type="spellEnd"/>
      <w:r w:rsidRPr="00CD2522">
        <w:rPr>
          <w:rFonts w:hint="cs"/>
          <w:rtl/>
          <w:lang w:bidi="ar-SY"/>
        </w:rPr>
        <w:t>:</w:t>
      </w:r>
      <w:r w:rsidRPr="00CD2522">
        <w:rPr>
          <w:rFonts w:hint="cs"/>
          <w:rtl/>
        </w:rPr>
        <w:tab/>
      </w:r>
      <w:r w:rsidRPr="00E80D2C">
        <w:rPr>
          <w:rFonts w:hint="cs"/>
          <w:spacing w:val="-4"/>
          <w:rtl/>
        </w:rPr>
        <w:t>عامل الاستكمال الداخلي الذي يتم الحصول عليه</w:t>
      </w:r>
      <w:r w:rsidRPr="00E80D2C">
        <w:rPr>
          <w:rFonts w:hint="cs"/>
          <w:i/>
          <w:spacing w:val="-4"/>
          <w:rtl/>
        </w:rPr>
        <w:t xml:space="preserve"> </w:t>
      </w:r>
      <w:r w:rsidRPr="00E80D2C">
        <w:rPr>
          <w:rFonts w:hint="cs"/>
          <w:spacing w:val="-4"/>
          <w:rtl/>
        </w:rPr>
        <w:t xml:space="preserve">بالمعادلة </w:t>
      </w:r>
      <w:r w:rsidRPr="00E80D2C">
        <w:rPr>
          <w:spacing w:val="-4"/>
        </w:rPr>
        <w:t>(</w:t>
      </w:r>
      <w:r w:rsidR="008C565A" w:rsidRPr="00E80D2C">
        <w:rPr>
          <w:spacing w:val="-4"/>
        </w:rPr>
        <w:t>5</w:t>
      </w:r>
      <w:r w:rsidRPr="00E80D2C">
        <w:rPr>
          <w:spacing w:val="-4"/>
        </w:rPr>
        <w:t>7)</w:t>
      </w:r>
      <w:r w:rsidRPr="00E80D2C">
        <w:rPr>
          <w:rFonts w:hint="cs"/>
          <w:spacing w:val="-4"/>
          <w:rtl/>
        </w:rPr>
        <w:t>، وفق قيمة المسافة الزاوية للمسير،</w:t>
      </w:r>
      <w:r w:rsidRPr="00E80D2C">
        <w:rPr>
          <w:rFonts w:hint="eastAsia"/>
          <w:spacing w:val="-4"/>
          <w:rtl/>
        </w:rPr>
        <w:t> </w:t>
      </w:r>
      <w:r w:rsidRPr="00E80D2C">
        <w:rPr>
          <w:iCs/>
          <w:spacing w:val="-4"/>
        </w:rPr>
        <w:t>θ</w:t>
      </w:r>
      <w:r w:rsidRPr="00E80D2C">
        <w:rPr>
          <w:rFonts w:hint="cs"/>
          <w:spacing w:val="-4"/>
          <w:rtl/>
        </w:rPr>
        <w:t>.</w:t>
      </w:r>
    </w:p>
    <w:p w:rsidR="00602CC2" w:rsidRPr="00CD2522" w:rsidRDefault="00602CC2" w:rsidP="00602CC2">
      <w:pPr>
        <w:tabs>
          <w:tab w:val="left" w:pos="794"/>
          <w:tab w:val="left" w:pos="1191"/>
          <w:tab w:val="left" w:pos="1588"/>
          <w:tab w:val="left" w:pos="1985"/>
        </w:tabs>
        <w:rPr>
          <w:rtl/>
          <w:lang w:val="en-GB" w:eastAsia="en-US" w:bidi="ar-EG"/>
        </w:rPr>
      </w:pPr>
      <w:r w:rsidRPr="00CD2522">
        <w:rPr>
          <w:rFonts w:hint="cs"/>
          <w:rtl/>
          <w:lang w:val="en-GB" w:eastAsia="en-US"/>
        </w:rPr>
        <w:t>تحسب</w:t>
      </w:r>
      <w:r w:rsidRPr="00CD2522">
        <w:rPr>
          <w:rtl/>
          <w:lang w:val="en-GB" w:eastAsia="en-US"/>
        </w:rPr>
        <w:t xml:space="preserve"> خسارة الإرسال الأساسية التي </w:t>
      </w:r>
      <w:r>
        <w:rPr>
          <w:rtl/>
          <w:lang w:val="en-GB" w:eastAsia="en-US"/>
        </w:rPr>
        <w:t>لا </w:t>
      </w:r>
      <w:r w:rsidRPr="00CD2522">
        <w:rPr>
          <w:rFonts w:hint="cs"/>
          <w:rtl/>
          <w:lang w:val="en-GB" w:eastAsia="en-US"/>
        </w:rPr>
        <w:t>يتم تجاوزها</w:t>
      </w:r>
      <w:r w:rsidRPr="00CD2522">
        <w:rPr>
          <w:rtl/>
          <w:lang w:val="en-GB" w:eastAsia="en-US"/>
        </w:rPr>
        <w:t xml:space="preserve"> أثناء النسبة المئوية </w:t>
      </w:r>
      <w:r w:rsidRPr="00FD0846">
        <w:rPr>
          <w:lang w:val="en-GB" w:eastAsia="en-US"/>
        </w:rPr>
        <w:t>%</w:t>
      </w:r>
      <w:r w:rsidRPr="00CD2522">
        <w:rPr>
          <w:i/>
          <w:iCs/>
          <w:lang w:val="en-GB" w:eastAsia="en-US"/>
        </w:rPr>
        <w:t>p</w:t>
      </w:r>
      <w:r w:rsidRPr="00CD2522">
        <w:rPr>
          <w:rtl/>
          <w:lang w:val="en-GB" w:eastAsia="en-US"/>
        </w:rPr>
        <w:t xml:space="preserve"> من الوقت</w:t>
      </w:r>
      <w:r w:rsidRPr="00CD2522">
        <w:rPr>
          <w:rFonts w:hint="cs"/>
          <w:rtl/>
          <w:lang w:val="en-GB" w:eastAsia="en-US"/>
        </w:rPr>
        <w:t xml:space="preserve"> وفي </w:t>
      </w:r>
      <w:r w:rsidRPr="00CD2522">
        <w:rPr>
          <w:lang w:val="en-GB" w:eastAsia="en-US"/>
        </w:rPr>
        <w:t>%50</w:t>
      </w:r>
      <w:r w:rsidRPr="00CD2522">
        <w:rPr>
          <w:rFonts w:hint="cs"/>
          <w:rtl/>
          <w:lang w:val="en-GB" w:eastAsia="en-US"/>
        </w:rPr>
        <w:t xml:space="preserve"> من المواقع بغض النظر عن تأثيرات جلبة المطراف، </w:t>
      </w:r>
      <w:proofErr w:type="spellStart"/>
      <w:r w:rsidRPr="00CD2522">
        <w:rPr>
          <w:i/>
          <w:lang w:val="en-GB" w:eastAsia="en-US"/>
        </w:rPr>
        <w:t>L</w:t>
      </w:r>
      <w:r w:rsidRPr="00CD2522">
        <w:rPr>
          <w:i/>
          <w:vertAlign w:val="subscript"/>
          <w:lang w:val="en-GB" w:eastAsia="en-US"/>
        </w:rPr>
        <w:t>bu</w:t>
      </w:r>
      <w:proofErr w:type="spellEnd"/>
      <w:r w:rsidRPr="00CD2522">
        <w:rPr>
          <w:rFonts w:hint="cs"/>
          <w:rtl/>
          <w:lang w:val="en-GB" w:eastAsia="en-US"/>
        </w:rPr>
        <w:t xml:space="preserve"> </w:t>
      </w:r>
      <w:r w:rsidRPr="00CD2522">
        <w:rPr>
          <w:lang w:val="en-GB" w:eastAsia="en-US"/>
        </w:rPr>
        <w:t>(dB)</w:t>
      </w:r>
      <w:r w:rsidRPr="00CD2522">
        <w:rPr>
          <w:rFonts w:hint="cs"/>
          <w:rtl/>
          <w:lang w:val="en-GB" w:eastAsia="en-US"/>
        </w:rPr>
        <w:t>، والتي يتم الحصول عليها بالمعادلة:</w:t>
      </w:r>
    </w:p>
    <w:p w:rsidR="00FD0846" w:rsidRPr="00FD0846" w:rsidRDefault="00FD0846" w:rsidP="00FD0846">
      <w:pPr>
        <w:tabs>
          <w:tab w:val="left" w:pos="794"/>
          <w:tab w:val="center" w:pos="4820"/>
          <w:tab w:val="right" w:pos="9639"/>
        </w:tabs>
        <w:bidi w:val="0"/>
        <w:spacing w:line="240" w:lineRule="auto"/>
        <w:rPr>
          <w:rFonts w:cs="Times New Roman"/>
          <w:sz w:val="24"/>
          <w:szCs w:val="20"/>
          <w:lang w:eastAsia="en-US"/>
        </w:rPr>
      </w:pPr>
      <w:r w:rsidRPr="00FD0846">
        <w:rPr>
          <w:rFonts w:cs="Times New Roman"/>
          <w:szCs w:val="22"/>
          <w:lang w:eastAsia="en-US"/>
        </w:rPr>
        <w:t>(63)</w:t>
      </w:r>
      <w:r w:rsidRPr="00FD0846">
        <w:rPr>
          <w:rFonts w:cs="Times New Roman"/>
          <w:sz w:val="24"/>
          <w:szCs w:val="20"/>
          <w:lang w:eastAsia="en-US"/>
        </w:rPr>
        <w:tab/>
      </w:r>
      <w:r w:rsidRPr="00FD0846">
        <w:rPr>
          <w:rFonts w:cs="Times New Roman"/>
          <w:sz w:val="24"/>
          <w:szCs w:val="20"/>
          <w:lang w:eastAsia="en-US"/>
        </w:rPr>
        <w:tab/>
      </w:r>
      <w:r w:rsidRPr="00FD0846">
        <w:rPr>
          <w:rFonts w:cs="Times New Roman"/>
          <w:position w:val="-12"/>
          <w:sz w:val="24"/>
          <w:szCs w:val="20"/>
          <w:lang w:val="fr-FR" w:eastAsia="en-US"/>
        </w:rPr>
        <w:object w:dxaOrig="3320" w:dyaOrig="420">
          <v:shape id="_x0000_i1108" type="#_x0000_t75" style="width:165.5pt;height:20.4pt">
            <v:imagedata r:id="rId166" o:title=""/>
          </v:shape>
        </w:object>
      </w:r>
      <w:r w:rsidRPr="00FD0846">
        <w:rPr>
          <w:rFonts w:cs="Times New Roman"/>
          <w:sz w:val="24"/>
          <w:szCs w:val="20"/>
          <w:lang w:eastAsia="en-US"/>
        </w:rPr>
        <w:t>                dB</w:t>
      </w:r>
      <w:r w:rsidRPr="00FD0846">
        <w:rPr>
          <w:rFonts w:cs="Times New Roman"/>
          <w:sz w:val="24"/>
          <w:szCs w:val="20"/>
          <w:lang w:eastAsia="en-US"/>
        </w:rPr>
        <w:tab/>
      </w:r>
    </w:p>
    <w:p w:rsidR="00602CC2" w:rsidRPr="00CD2522" w:rsidRDefault="00602CC2" w:rsidP="00CB37DE">
      <w:pPr>
        <w:keepNext/>
        <w:tabs>
          <w:tab w:val="left" w:pos="794"/>
          <w:tab w:val="left" w:pos="1191"/>
          <w:tab w:val="left" w:pos="1588"/>
          <w:tab w:val="left" w:pos="1985"/>
        </w:tabs>
        <w:spacing w:before="60" w:line="180" w:lineRule="auto"/>
        <w:rPr>
          <w:rtl/>
          <w:lang w:val="en-GB" w:eastAsia="en-US" w:bidi="ar-EG"/>
        </w:rPr>
      </w:pPr>
      <w:r w:rsidRPr="00CD2522">
        <w:rPr>
          <w:rFonts w:hint="cs"/>
          <w:rtl/>
          <w:lang w:val="en-GB" w:eastAsia="en-US"/>
        </w:rPr>
        <w:lastRenderedPageBreak/>
        <w:t>حيث:</w:t>
      </w:r>
    </w:p>
    <w:p w:rsidR="00602CC2" w:rsidRPr="00CD2522" w:rsidRDefault="00602CC2" w:rsidP="0056131D">
      <w:pPr>
        <w:pStyle w:val="Equationlegend"/>
      </w:pPr>
      <w:r w:rsidRPr="00CD2522">
        <w:rPr>
          <w:rFonts w:hint="cs"/>
          <w:rtl/>
        </w:rPr>
        <w:tab/>
      </w:r>
      <w:proofErr w:type="spellStart"/>
      <w:r w:rsidRPr="00CD2522">
        <w:rPr>
          <w:i/>
        </w:rPr>
        <w:t>L</w:t>
      </w:r>
      <w:r w:rsidRPr="00CD2522">
        <w:rPr>
          <w:i/>
          <w:vertAlign w:val="subscript"/>
        </w:rPr>
        <w:t>bs</w:t>
      </w:r>
      <w:proofErr w:type="spellEnd"/>
      <w:r w:rsidRPr="00CD2522">
        <w:rPr>
          <w:rFonts w:hint="cs"/>
          <w:rtl/>
        </w:rPr>
        <w:t>:</w:t>
      </w:r>
      <w:r w:rsidRPr="00CD2522">
        <w:rPr>
          <w:rFonts w:hint="cs"/>
          <w:rtl/>
        </w:rPr>
        <w:tab/>
      </w:r>
      <w:r w:rsidRPr="00CD2522">
        <w:rPr>
          <w:rtl/>
        </w:rPr>
        <w:t xml:space="preserve">خسارة الإرسال الأساسية </w:t>
      </w:r>
      <w:r w:rsidRPr="00CD2522">
        <w:rPr>
          <w:rFonts w:hint="cs"/>
          <w:rtl/>
        </w:rPr>
        <w:t>نتيجة</w:t>
      </w:r>
      <w:r w:rsidRPr="00CD2522">
        <w:rPr>
          <w:rtl/>
        </w:rPr>
        <w:t xml:space="preserve"> الانتثار التروبوسفير</w:t>
      </w:r>
      <w:r w:rsidR="00412A90">
        <w:rPr>
          <w:rtl/>
        </w:rPr>
        <w:t>ي</w:t>
      </w:r>
      <w:r w:rsidRPr="00CD2522">
        <w:rPr>
          <w:rtl/>
        </w:rPr>
        <w:t xml:space="preserve"> </w:t>
      </w:r>
      <w:r w:rsidRPr="00CD2522">
        <w:rPr>
          <w:rFonts w:hint="cs"/>
          <w:rtl/>
        </w:rPr>
        <w:t>و</w:t>
      </w:r>
      <w:r w:rsidRPr="00CD2522">
        <w:rPr>
          <w:rtl/>
        </w:rPr>
        <w:t xml:space="preserve">التي </w:t>
      </w:r>
      <w:r>
        <w:rPr>
          <w:rtl/>
        </w:rPr>
        <w:t>لا </w:t>
      </w:r>
      <w:r w:rsidRPr="00CD2522">
        <w:rPr>
          <w:rtl/>
        </w:rPr>
        <w:t xml:space="preserve">يتم تجاوزها أثناء أية نسبة مئوية من الوقت </w:t>
      </w:r>
      <w:r w:rsidRPr="0056131D">
        <w:t>%</w:t>
      </w:r>
      <w:r w:rsidR="0056131D">
        <w:rPr>
          <w:i/>
          <w:iCs/>
        </w:rPr>
        <w:t>p</w:t>
      </w:r>
      <w:r w:rsidRPr="0071659D">
        <w:rPr>
          <w:rFonts w:hint="cs"/>
          <w:rtl/>
        </w:rPr>
        <w:t>،</w:t>
      </w:r>
      <w:r w:rsidRPr="00CD2522">
        <w:rPr>
          <w:rFonts w:hint="cs"/>
          <w:i/>
          <w:iCs/>
          <w:rtl/>
        </w:rPr>
        <w:t xml:space="preserve"> </w:t>
      </w:r>
      <w:r w:rsidRPr="00CD2522">
        <w:rPr>
          <w:rFonts w:hint="cs"/>
          <w:rtl/>
        </w:rPr>
        <w:t>والتي يتم الحصول عليها</w:t>
      </w:r>
      <w:r w:rsidRPr="00CD2522">
        <w:rPr>
          <w:rFonts w:hint="cs"/>
          <w:i/>
          <w:iCs/>
          <w:rtl/>
        </w:rPr>
        <w:t xml:space="preserve"> </w:t>
      </w:r>
      <w:r w:rsidRPr="00CD2522">
        <w:rPr>
          <w:rFonts w:hint="cs"/>
          <w:rtl/>
        </w:rPr>
        <w:t xml:space="preserve">بالمعادلة </w:t>
      </w:r>
      <w:r w:rsidRPr="00CD2522">
        <w:t>(</w:t>
      </w:r>
      <w:r w:rsidR="008C565A">
        <w:t>4</w:t>
      </w:r>
      <w:r w:rsidRPr="00CD2522">
        <w:t>4)</w:t>
      </w:r>
    </w:p>
    <w:p w:rsidR="00602CC2" w:rsidRPr="00CD2522" w:rsidRDefault="00602CC2" w:rsidP="008C565A">
      <w:pPr>
        <w:pStyle w:val="Equationlegend"/>
        <w:rPr>
          <w:rtl/>
          <w:lang w:bidi="ar-SY"/>
        </w:rPr>
      </w:pPr>
      <w:r w:rsidRPr="00CD2522">
        <w:rPr>
          <w:rFonts w:hint="cs"/>
          <w:i/>
          <w:rtl/>
        </w:rPr>
        <w:tab/>
      </w:r>
      <w:proofErr w:type="spellStart"/>
      <w:r w:rsidRPr="00CD2522">
        <w:rPr>
          <w:i/>
        </w:rPr>
        <w:t>L</w:t>
      </w:r>
      <w:r w:rsidRPr="00CD2522">
        <w:rPr>
          <w:i/>
          <w:vertAlign w:val="subscript"/>
        </w:rPr>
        <w:t>bam</w:t>
      </w:r>
      <w:proofErr w:type="spellEnd"/>
      <w:r w:rsidRPr="00CD2522">
        <w:rPr>
          <w:rFonts w:hint="cs"/>
          <w:rtl/>
        </w:rPr>
        <w:t>:</w:t>
      </w:r>
      <w:r w:rsidRPr="00CD2522">
        <w:rPr>
          <w:rFonts w:hint="cs"/>
          <w:rtl/>
        </w:rPr>
        <w:tab/>
        <w:t>خسارة الإرسال الأساسية المعدلة التي تأخذ في الحسبان الانعراج، وتعزيزات خط البصر أو</w:t>
      </w:r>
      <w:r w:rsidRPr="00CD2522">
        <w:rPr>
          <w:rFonts w:hint="cs"/>
          <w:rtl/>
          <w:lang w:bidi="ar-SY"/>
        </w:rPr>
        <w:t xml:space="preserve"> الانتشار التروبوسفيري الموجه والانعكاس على الطبقات،</w:t>
      </w:r>
      <w:r w:rsidRPr="00CD2522">
        <w:rPr>
          <w:rFonts w:hint="cs"/>
          <w:rtl/>
        </w:rPr>
        <w:t xml:space="preserve"> والتي يتم الحصول عليها</w:t>
      </w:r>
      <w:r w:rsidRPr="00CD2522">
        <w:rPr>
          <w:rFonts w:hint="cs"/>
          <w:i/>
          <w:iCs/>
          <w:rtl/>
        </w:rPr>
        <w:t xml:space="preserve"> </w:t>
      </w:r>
      <w:r w:rsidRPr="00CD2522">
        <w:rPr>
          <w:rFonts w:hint="cs"/>
          <w:rtl/>
        </w:rPr>
        <w:t xml:space="preserve">بالمعادلة </w:t>
      </w:r>
      <w:r w:rsidRPr="00CD2522">
        <w:t>(</w:t>
      </w:r>
      <w:r w:rsidR="008C565A">
        <w:t>6</w:t>
      </w:r>
      <w:r w:rsidRPr="00CD2522">
        <w:t>2)</w:t>
      </w:r>
      <w:r w:rsidRPr="00CD2522">
        <w:rPr>
          <w:rFonts w:hint="cs"/>
          <w:rtl/>
          <w:lang w:bidi="ar-SY"/>
        </w:rPr>
        <w:t>.</w:t>
      </w:r>
    </w:p>
    <w:p w:rsidR="00602CC2" w:rsidRPr="00CD2522" w:rsidRDefault="00602CC2" w:rsidP="0056131D">
      <w:pPr>
        <w:pStyle w:val="Heading2"/>
        <w:rPr>
          <w:rtl/>
          <w:lang w:val="en-GB"/>
        </w:rPr>
      </w:pPr>
      <w:r w:rsidRPr="00CD2522">
        <w:rPr>
          <w:lang w:val="en-GB"/>
        </w:rPr>
        <w:t>7.4</w:t>
      </w:r>
      <w:r w:rsidRPr="00CD2522">
        <w:rPr>
          <w:rFonts w:hint="cs"/>
          <w:rtl/>
          <w:lang w:val="en-GB"/>
        </w:rPr>
        <w:tab/>
        <w:t xml:space="preserve">خسائر </w:t>
      </w:r>
      <w:r w:rsidR="009A3F61">
        <w:rPr>
          <w:rFonts w:hint="cs"/>
          <w:rtl/>
          <w:lang w:val="en-GB" w:bidi="ar-EG"/>
        </w:rPr>
        <w:t>إضافية من محيط</w:t>
      </w:r>
      <w:r w:rsidR="009A3F61" w:rsidRPr="00CD2522">
        <w:rPr>
          <w:rFonts w:hint="cs"/>
          <w:rtl/>
          <w:lang w:val="en-GB"/>
        </w:rPr>
        <w:t xml:space="preserve"> </w:t>
      </w:r>
      <w:r w:rsidRPr="00CD2522">
        <w:rPr>
          <w:rFonts w:hint="cs"/>
          <w:rtl/>
          <w:lang w:val="en-GB"/>
        </w:rPr>
        <w:t>المطراف</w:t>
      </w:r>
    </w:p>
    <w:p w:rsidR="00602CC2" w:rsidRPr="003A4D78" w:rsidRDefault="00602CC2" w:rsidP="00CB37DE">
      <w:pPr>
        <w:rPr>
          <w:rtl/>
          <w:lang w:eastAsia="en-US" w:bidi="ar-EG"/>
        </w:rPr>
      </w:pPr>
      <w:r w:rsidRPr="00CD2522">
        <w:rPr>
          <w:rFonts w:hint="cs"/>
          <w:rtl/>
          <w:lang w:val="en-GB" w:eastAsia="en-US" w:bidi="ar-SY"/>
        </w:rPr>
        <w:t xml:space="preserve">عند توضّع هوائي المرسل أو المستقبل تحت الارتفاعين </w:t>
      </w:r>
      <w:proofErr w:type="spellStart"/>
      <w:r w:rsidRPr="00CD2522">
        <w:rPr>
          <w:i/>
          <w:lang w:val="en-GB" w:eastAsia="en-US"/>
        </w:rPr>
        <w:t>R</w:t>
      </w:r>
      <w:r w:rsidRPr="00CD2522">
        <w:rPr>
          <w:i/>
          <w:vertAlign w:val="subscript"/>
          <w:lang w:val="en-GB" w:eastAsia="en-US"/>
        </w:rPr>
        <w:t>t</w:t>
      </w:r>
      <w:proofErr w:type="spellEnd"/>
      <w:r w:rsidRPr="00CD2522">
        <w:rPr>
          <w:rFonts w:hint="cs"/>
          <w:rtl/>
          <w:lang w:val="en-GB" w:eastAsia="en-US" w:bidi="ar-SY"/>
        </w:rPr>
        <w:t xml:space="preserve"> أو </w:t>
      </w:r>
      <w:proofErr w:type="spellStart"/>
      <w:r w:rsidRPr="00CD2522">
        <w:rPr>
          <w:i/>
          <w:lang w:val="en-GB" w:eastAsia="en-US"/>
        </w:rPr>
        <w:t>R</w:t>
      </w:r>
      <w:r w:rsidRPr="00CD2522">
        <w:rPr>
          <w:i/>
          <w:vertAlign w:val="subscript"/>
          <w:lang w:val="en-GB" w:eastAsia="en-US"/>
        </w:rPr>
        <w:t>r</w:t>
      </w:r>
      <w:proofErr w:type="spellEnd"/>
      <w:r w:rsidRPr="00CD2522">
        <w:rPr>
          <w:rFonts w:hint="cs"/>
          <w:rtl/>
          <w:lang w:val="en-GB" w:eastAsia="en-US" w:bidi="ar-SY"/>
        </w:rPr>
        <w:t xml:space="preserve"> الممثلين للغطاء الأرضي المحيط بالمرسل أو المستقبل، فإن</w:t>
      </w:r>
      <w:r w:rsidR="009A3F61">
        <w:rPr>
          <w:rFonts w:hint="cs"/>
          <w:rtl/>
          <w:lang w:val="en-GB" w:eastAsia="en-US" w:bidi="ar-SY"/>
        </w:rPr>
        <w:t xml:space="preserve"> تقدير</w:t>
      </w:r>
      <w:r w:rsidRPr="00CD2522">
        <w:rPr>
          <w:rFonts w:hint="cs"/>
          <w:rtl/>
          <w:lang w:val="en-GB" w:eastAsia="en-US" w:bidi="ar-SY"/>
        </w:rPr>
        <w:t xml:space="preserve"> </w:t>
      </w:r>
      <w:r w:rsidR="009A3F61">
        <w:rPr>
          <w:rFonts w:hint="cs"/>
          <w:rtl/>
          <w:lang w:val="en-GB" w:eastAsia="en-US" w:bidi="ar-SY"/>
        </w:rPr>
        <w:t>ال</w:t>
      </w:r>
      <w:r w:rsidRPr="00CD2522">
        <w:rPr>
          <w:rFonts w:hint="cs"/>
          <w:rtl/>
          <w:lang w:val="en-GB" w:eastAsia="en-US" w:bidi="ar-SY"/>
        </w:rPr>
        <w:t>خسارتي</w:t>
      </w:r>
      <w:r w:rsidR="009A3F61">
        <w:rPr>
          <w:rFonts w:hint="cs"/>
          <w:rtl/>
          <w:lang w:val="en-GB" w:eastAsia="en-US" w:bidi="ar-SY"/>
        </w:rPr>
        <w:t>ن</w:t>
      </w:r>
      <w:r w:rsidRPr="00CD2522">
        <w:rPr>
          <w:rFonts w:hint="cs"/>
          <w:rtl/>
          <w:lang w:val="en-GB" w:eastAsia="en-US" w:bidi="ar-SY"/>
        </w:rPr>
        <w:t xml:space="preserve"> </w:t>
      </w:r>
      <w:r w:rsidR="009A3F61">
        <w:rPr>
          <w:rFonts w:hint="cs"/>
          <w:rtl/>
          <w:lang w:val="en-GB" w:eastAsia="en-US" w:bidi="ar-SY"/>
        </w:rPr>
        <w:t>الإضافيتين</w:t>
      </w:r>
      <w:r w:rsidR="009A3F61" w:rsidRPr="00CD2522">
        <w:rPr>
          <w:rFonts w:hint="cs"/>
          <w:rtl/>
          <w:lang w:val="en-GB" w:eastAsia="en-US" w:bidi="ar-SY"/>
        </w:rPr>
        <w:t xml:space="preserve"> </w:t>
      </w:r>
      <w:r w:rsidRPr="00CD2522">
        <w:rPr>
          <w:rFonts w:hint="cs"/>
          <w:rtl/>
          <w:lang w:val="en-GB" w:eastAsia="en-US" w:bidi="ar-SY"/>
        </w:rPr>
        <w:t xml:space="preserve">للمرسل وللمستقبل، </w:t>
      </w:r>
      <w:proofErr w:type="spellStart"/>
      <w:r w:rsidRPr="00CD2522">
        <w:rPr>
          <w:i/>
          <w:lang w:val="en-GB" w:eastAsia="en-US"/>
        </w:rPr>
        <w:t>A</w:t>
      </w:r>
      <w:r w:rsidRPr="00CD2522">
        <w:rPr>
          <w:i/>
          <w:vertAlign w:val="subscript"/>
          <w:lang w:val="en-GB" w:eastAsia="en-US"/>
        </w:rPr>
        <w:t>ht</w:t>
      </w:r>
      <w:proofErr w:type="spellEnd"/>
      <w:r w:rsidRPr="00CD2522">
        <w:rPr>
          <w:rFonts w:hint="cs"/>
          <w:rtl/>
          <w:lang w:val="en-GB" w:eastAsia="en-US" w:bidi="ar-SY"/>
        </w:rPr>
        <w:t xml:space="preserve">، </w:t>
      </w:r>
      <w:proofErr w:type="spellStart"/>
      <w:r w:rsidRPr="00CD2522">
        <w:rPr>
          <w:i/>
          <w:lang w:val="en-GB" w:eastAsia="en-US"/>
        </w:rPr>
        <w:t>A</w:t>
      </w:r>
      <w:r w:rsidRPr="00CD2522">
        <w:rPr>
          <w:i/>
          <w:vertAlign w:val="subscript"/>
          <w:lang w:val="en-GB" w:eastAsia="en-US"/>
        </w:rPr>
        <w:t>hr</w:t>
      </w:r>
      <w:proofErr w:type="spellEnd"/>
      <w:r w:rsidRPr="00CD2522">
        <w:rPr>
          <w:rFonts w:hint="cs"/>
          <w:rtl/>
          <w:lang w:val="en-GB" w:eastAsia="en-US" w:bidi="ar-SY"/>
        </w:rPr>
        <w:t xml:space="preserve"> </w:t>
      </w:r>
      <w:r w:rsidR="009A3F61">
        <w:rPr>
          <w:rFonts w:hint="cs"/>
          <w:rtl/>
          <w:lang w:val="en-GB" w:eastAsia="en-US" w:bidi="ar-SY"/>
        </w:rPr>
        <w:t>يُحسب</w:t>
      </w:r>
      <w:r w:rsidR="009A3F61" w:rsidRPr="00CD2522">
        <w:rPr>
          <w:rFonts w:hint="cs"/>
          <w:rtl/>
          <w:lang w:val="en-GB" w:eastAsia="en-US" w:bidi="ar-SY"/>
        </w:rPr>
        <w:t xml:space="preserve"> </w:t>
      </w:r>
      <w:r w:rsidRPr="00CD2522">
        <w:rPr>
          <w:rFonts w:hint="cs"/>
          <w:rtl/>
          <w:lang w:val="en-GB" w:eastAsia="en-US" w:bidi="ar-SY"/>
        </w:rPr>
        <w:t>ك</w:t>
      </w:r>
      <w:r>
        <w:rPr>
          <w:rFonts w:hint="cs"/>
          <w:rtl/>
          <w:lang w:val="en-GB" w:eastAsia="en-US" w:bidi="ar-SY"/>
        </w:rPr>
        <w:t>ما </w:t>
      </w:r>
      <w:r w:rsidRPr="00CD2522">
        <w:rPr>
          <w:rFonts w:hint="cs"/>
          <w:rtl/>
          <w:lang w:val="en-GB" w:eastAsia="en-US" w:bidi="ar-SY"/>
        </w:rPr>
        <w:t xml:space="preserve">يلي. </w:t>
      </w:r>
      <w:r w:rsidR="009A3F61">
        <w:rPr>
          <w:rFonts w:hint="cs"/>
          <w:rtl/>
          <w:lang w:val="en-GB" w:eastAsia="en-US" w:bidi="ar-SY"/>
        </w:rPr>
        <w:t xml:space="preserve">ويرد بحث القيم المناسبة للارتفاع </w:t>
      </w:r>
      <w:r w:rsidR="009A3F61" w:rsidRPr="003A4D78">
        <w:rPr>
          <w:i/>
          <w:iCs/>
          <w:lang w:eastAsia="en-US" w:bidi="ar-SY"/>
        </w:rPr>
        <w:t>R</w:t>
      </w:r>
      <w:r w:rsidR="009A3F61">
        <w:rPr>
          <w:rFonts w:hint="cs"/>
          <w:rtl/>
          <w:lang w:eastAsia="en-US" w:bidi="ar-EG"/>
        </w:rPr>
        <w:t xml:space="preserve"> في الفقرة</w:t>
      </w:r>
      <w:r w:rsidR="00511CF0">
        <w:rPr>
          <w:rFonts w:hint="eastAsia"/>
          <w:rtl/>
          <w:lang w:eastAsia="en-US" w:bidi="ar-EG"/>
        </w:rPr>
        <w:t> </w:t>
      </w:r>
      <w:r w:rsidR="009A3F61">
        <w:rPr>
          <w:lang w:eastAsia="en-US" w:bidi="ar-EG"/>
        </w:rPr>
        <w:t>2.3</w:t>
      </w:r>
      <w:r w:rsidR="009A3F61">
        <w:rPr>
          <w:rFonts w:hint="cs"/>
          <w:rtl/>
          <w:lang w:eastAsia="en-US" w:bidi="ar-EG"/>
        </w:rPr>
        <w:t>.</w:t>
      </w:r>
    </w:p>
    <w:p w:rsidR="00A97AA3" w:rsidRPr="00DC3B26" w:rsidRDefault="00A97AA3" w:rsidP="00CB37DE">
      <w:pPr>
        <w:rPr>
          <w:rtl/>
          <w:lang w:bidi="ar-SY"/>
        </w:rPr>
      </w:pPr>
      <w:r>
        <w:rPr>
          <w:rFonts w:hint="cs"/>
          <w:rtl/>
        </w:rPr>
        <w:t>وت</w:t>
      </w:r>
      <w:r w:rsidRPr="00DC3B26">
        <w:rPr>
          <w:rtl/>
        </w:rPr>
        <w:t xml:space="preserve">عطي </w:t>
      </w:r>
      <w:r>
        <w:rPr>
          <w:rtl/>
        </w:rPr>
        <w:t xml:space="preserve">الطريقة الواردة أدناه </w:t>
      </w:r>
      <w:r w:rsidRPr="00DC3B26">
        <w:rPr>
          <w:rtl/>
        </w:rPr>
        <w:t>متوسط</w:t>
      </w:r>
      <w:r w:rsidRPr="00DC3B26">
        <w:rPr>
          <w:rFonts w:ascii="Traditional Arabic" w:hAnsi="Traditional Arabic" w:hint="cs"/>
          <w:rtl/>
        </w:rPr>
        <w:t xml:space="preserve"> الخسائر</w:t>
      </w:r>
      <w:r w:rsidRPr="00DC3B26">
        <w:rPr>
          <w:rtl/>
        </w:rPr>
        <w:t xml:space="preserve"> </w:t>
      </w:r>
      <w:r w:rsidRPr="00DC3B26">
        <w:rPr>
          <w:rFonts w:ascii="Traditional Arabic" w:hAnsi="Traditional Arabic" w:hint="cs"/>
          <w:rtl/>
        </w:rPr>
        <w:t>ا</w:t>
      </w:r>
      <w:r w:rsidRPr="00DC3B26">
        <w:rPr>
          <w:rtl/>
        </w:rPr>
        <w:t>لناجمة عن مختلف</w:t>
      </w:r>
      <w:r>
        <w:rPr>
          <w:rFonts w:hint="cs"/>
          <w:rtl/>
        </w:rPr>
        <w:t xml:space="preserve"> ما يحيط </w:t>
      </w:r>
      <w:proofErr w:type="spellStart"/>
      <w:r>
        <w:rPr>
          <w:rFonts w:hint="cs"/>
          <w:rtl/>
        </w:rPr>
        <w:t>بمطراف</w:t>
      </w:r>
      <w:proofErr w:type="spellEnd"/>
      <w:r>
        <w:rPr>
          <w:rFonts w:hint="cs"/>
          <w:rtl/>
        </w:rPr>
        <w:t>. و</w:t>
      </w:r>
      <w:r w:rsidRPr="00DC3B26">
        <w:rPr>
          <w:rtl/>
        </w:rPr>
        <w:t>تشمل الآليات الممكنة</w:t>
      </w:r>
      <w:r>
        <w:rPr>
          <w:rFonts w:hint="cs"/>
          <w:rtl/>
        </w:rPr>
        <w:t xml:space="preserve"> الخسارة جراء العوائق، والانعكاسات بفعل الأشياء المسببة للجلبة على ارتفاع تمثيلي، والانتثار والانعكاس من الأرض والأشياء الأصغر المسببة للجلبة. وعند استخدام تطبيق حاسوبي حيث يُستخرج المظهر </w:t>
      </w:r>
      <w:proofErr w:type="spellStart"/>
      <w:r w:rsidR="000B3CE8">
        <w:rPr>
          <w:rFonts w:hint="cs"/>
          <w:rtl/>
        </w:rPr>
        <w:t>الجانب‍ي</w:t>
      </w:r>
      <w:proofErr w:type="spellEnd"/>
      <w:r>
        <w:rPr>
          <w:rFonts w:hint="cs"/>
          <w:rtl/>
        </w:rPr>
        <w:t xml:space="preserve"> للتضاريس من نموذج رقمي للتضاريس، وتحدد</w:t>
      </w:r>
      <w:r w:rsidRPr="00DC3B26">
        <w:rPr>
          <w:rtl/>
        </w:rPr>
        <w:t xml:space="preserve"> </w:t>
      </w:r>
      <w:r>
        <w:rPr>
          <w:rFonts w:hint="cs"/>
          <w:rtl/>
        </w:rPr>
        <w:t xml:space="preserve">فئة الجلبة </w:t>
      </w:r>
      <w:r w:rsidRPr="00DC3B26">
        <w:rPr>
          <w:rtl/>
        </w:rPr>
        <w:t xml:space="preserve">البيئة المحيطة </w:t>
      </w:r>
      <w:proofErr w:type="spellStart"/>
      <w:r>
        <w:rPr>
          <w:rFonts w:hint="cs"/>
          <w:rtl/>
        </w:rPr>
        <w:t>بالمطراف</w:t>
      </w:r>
      <w:proofErr w:type="spellEnd"/>
      <w:r>
        <w:rPr>
          <w:rFonts w:hint="cs"/>
          <w:rtl/>
        </w:rPr>
        <w:t>، يصعب</w:t>
      </w:r>
      <w:r w:rsidRPr="00DC3B26">
        <w:rPr>
          <w:rtl/>
        </w:rPr>
        <w:t xml:space="preserve"> من الناحية العملية تحديد الآليات الفردية.</w:t>
      </w:r>
      <w:r w:rsidRPr="00DC3B26">
        <w:rPr>
          <w:rFonts w:hint="cs"/>
          <w:rtl/>
        </w:rPr>
        <w:t xml:space="preserve"> </w:t>
      </w:r>
      <w:r>
        <w:rPr>
          <w:rFonts w:hint="cs"/>
          <w:rtl/>
        </w:rPr>
        <w:t>وت</w:t>
      </w:r>
      <w:r w:rsidRPr="00DC3B26">
        <w:rPr>
          <w:rtl/>
        </w:rPr>
        <w:t xml:space="preserve">ميز الطريقة المستخدمة هنا بين حالتين </w:t>
      </w:r>
      <w:r>
        <w:rPr>
          <w:rtl/>
        </w:rPr>
        <w:t>عام</w:t>
      </w:r>
      <w:r>
        <w:rPr>
          <w:rFonts w:hint="cs"/>
          <w:rtl/>
        </w:rPr>
        <w:t>تين</w:t>
      </w:r>
      <w:r w:rsidRPr="00DC3B26">
        <w:rPr>
          <w:rtl/>
        </w:rPr>
        <w:t xml:space="preserve">: </w:t>
      </w:r>
      <w:r>
        <w:rPr>
          <w:rFonts w:hint="cs"/>
          <w:rtl/>
        </w:rPr>
        <w:t xml:space="preserve">ففي </w:t>
      </w:r>
      <w:r w:rsidRPr="00DC3B26">
        <w:rPr>
          <w:rtl/>
        </w:rPr>
        <w:t>فئات الغابات والمناطق الحضرية</w:t>
      </w:r>
      <w:r>
        <w:rPr>
          <w:rFonts w:hint="cs"/>
          <w:rtl/>
        </w:rPr>
        <w:t>،</w:t>
      </w:r>
      <w:r w:rsidRPr="00DC3B26">
        <w:rPr>
          <w:rtl/>
        </w:rPr>
        <w:t xml:space="preserve"> يفترض أن </w:t>
      </w:r>
      <w:r>
        <w:rPr>
          <w:rFonts w:hint="cs"/>
          <w:rtl/>
        </w:rPr>
        <w:t>ال</w:t>
      </w:r>
      <w:r w:rsidRPr="00DC3B26">
        <w:rPr>
          <w:rtl/>
        </w:rPr>
        <w:t>آلية السائد</w:t>
      </w:r>
      <w:r>
        <w:rPr>
          <w:rFonts w:hint="cs"/>
          <w:rtl/>
        </w:rPr>
        <w:t>ة</w:t>
      </w:r>
      <w:r>
        <w:rPr>
          <w:rtl/>
        </w:rPr>
        <w:t xml:space="preserve"> ه</w:t>
      </w:r>
      <w:r>
        <w:rPr>
          <w:rFonts w:hint="cs"/>
          <w:rtl/>
        </w:rPr>
        <w:t>ي الانعراج فوق الجلبة، وفي ال</w:t>
      </w:r>
      <w:r w:rsidRPr="00DC3B26">
        <w:rPr>
          <w:rtl/>
        </w:rPr>
        <w:t xml:space="preserve">فئات </w:t>
      </w:r>
      <w:r>
        <w:rPr>
          <w:rFonts w:hint="cs"/>
          <w:rtl/>
        </w:rPr>
        <w:t>ال</w:t>
      </w:r>
      <w:r w:rsidRPr="00DC3B26">
        <w:rPr>
          <w:rtl/>
        </w:rPr>
        <w:t>أخرى</w:t>
      </w:r>
      <w:r>
        <w:rPr>
          <w:rFonts w:hint="cs"/>
          <w:rtl/>
        </w:rPr>
        <w:t>، يُفترض أن الانعكاس أو الانتثار هما السائدان.</w:t>
      </w:r>
    </w:p>
    <w:p w:rsidR="008C565A" w:rsidRPr="00CD2522" w:rsidRDefault="008C565A" w:rsidP="00511CF0">
      <w:pPr>
        <w:tabs>
          <w:tab w:val="left" w:pos="794"/>
          <w:tab w:val="left" w:pos="1191"/>
          <w:tab w:val="left" w:pos="1588"/>
          <w:tab w:val="left" w:pos="1985"/>
        </w:tabs>
        <w:rPr>
          <w:rtl/>
          <w:lang w:val="en-GB" w:eastAsia="en-US" w:bidi="ar-SY"/>
        </w:rPr>
      </w:pPr>
      <w:r w:rsidRPr="00CD2522">
        <w:rPr>
          <w:rFonts w:hint="cs"/>
          <w:rtl/>
          <w:lang w:val="en-GB" w:eastAsia="en-US" w:bidi="ar-SY"/>
        </w:rPr>
        <w:t xml:space="preserve">والطريقة المستخدمة للمرسل والمستقبل واحدة وتكون في الأحوال التالية، </w:t>
      </w:r>
      <w:proofErr w:type="spellStart"/>
      <w:r w:rsidR="00511CF0" w:rsidRPr="00CD2522">
        <w:rPr>
          <w:i/>
          <w:lang w:val="en-GB" w:eastAsia="en-US"/>
        </w:rPr>
        <w:t>A</w:t>
      </w:r>
      <w:r w:rsidR="00511CF0">
        <w:rPr>
          <w:i/>
          <w:vertAlign w:val="subscript"/>
          <w:lang w:val="en-GB" w:eastAsia="en-US"/>
        </w:rPr>
        <w:t>ht</w:t>
      </w:r>
      <w:proofErr w:type="spellEnd"/>
      <w:r w:rsidR="00511CF0">
        <w:rPr>
          <w:i/>
          <w:lang w:val="en-GB" w:eastAsia="en-US"/>
        </w:rPr>
        <w:t> = </w:t>
      </w:r>
      <w:r w:rsidRPr="00CD2522">
        <w:rPr>
          <w:i/>
          <w:lang w:val="en-GB" w:eastAsia="en-US"/>
        </w:rPr>
        <w:t>A</w:t>
      </w:r>
      <w:r w:rsidRPr="00CD2522">
        <w:rPr>
          <w:i/>
          <w:vertAlign w:val="subscript"/>
          <w:lang w:val="en-GB" w:eastAsia="en-US"/>
        </w:rPr>
        <w:t>h</w:t>
      </w:r>
      <w:r w:rsidRPr="00CD2522">
        <w:rPr>
          <w:rFonts w:hint="cs"/>
          <w:rtl/>
          <w:lang w:val="en-GB" w:eastAsia="en-US" w:bidi="ar-SY"/>
        </w:rPr>
        <w:t xml:space="preserve"> أو </w:t>
      </w:r>
      <w:proofErr w:type="spellStart"/>
      <w:r w:rsidRPr="00CD2522">
        <w:rPr>
          <w:i/>
          <w:lang w:val="en-GB" w:eastAsia="en-US"/>
        </w:rPr>
        <w:t>A</w:t>
      </w:r>
      <w:r w:rsidRPr="00CD2522">
        <w:rPr>
          <w:i/>
          <w:vertAlign w:val="subscript"/>
          <w:lang w:val="en-GB" w:eastAsia="en-US"/>
        </w:rPr>
        <w:t>hr</w:t>
      </w:r>
      <w:proofErr w:type="spellEnd"/>
      <w:r w:rsidRPr="00CD2522">
        <w:rPr>
          <w:rFonts w:hint="cs"/>
          <w:rtl/>
          <w:lang w:val="en-GB" w:eastAsia="en-US" w:bidi="ar-SY"/>
        </w:rPr>
        <w:t>، و</w:t>
      </w:r>
      <w:proofErr w:type="spellStart"/>
      <w:r w:rsidR="00511CF0" w:rsidRPr="00CD2522">
        <w:rPr>
          <w:i/>
          <w:lang w:val="en-GB" w:eastAsia="en-US"/>
        </w:rPr>
        <w:t>h</w:t>
      </w:r>
      <w:r w:rsidR="00511CF0" w:rsidRPr="00CD2522">
        <w:rPr>
          <w:i/>
          <w:vertAlign w:val="subscript"/>
          <w:lang w:val="en-GB" w:eastAsia="en-US"/>
        </w:rPr>
        <w:t>tg</w:t>
      </w:r>
      <w:proofErr w:type="spellEnd"/>
      <w:r w:rsidR="00511CF0">
        <w:rPr>
          <w:i/>
          <w:lang w:val="en-GB" w:eastAsia="en-US"/>
        </w:rPr>
        <w:t> = </w:t>
      </w:r>
      <w:r w:rsidRPr="00CD2522">
        <w:rPr>
          <w:i/>
          <w:lang w:val="en-GB" w:eastAsia="en-US"/>
        </w:rPr>
        <w:t>h</w:t>
      </w:r>
      <w:r w:rsidR="00511CF0">
        <w:rPr>
          <w:rFonts w:hint="cs"/>
          <w:rtl/>
          <w:lang w:val="en-GB" w:eastAsia="en-US" w:bidi="ar-SY"/>
        </w:rPr>
        <w:t xml:space="preserve"> </w:t>
      </w:r>
      <w:r w:rsidRPr="00CD2522">
        <w:rPr>
          <w:rFonts w:hint="cs"/>
          <w:rtl/>
          <w:lang w:val="en-GB" w:eastAsia="en-US" w:bidi="ar-SY"/>
        </w:rPr>
        <w:t xml:space="preserve">أو </w:t>
      </w:r>
      <w:proofErr w:type="spellStart"/>
      <w:r w:rsidRPr="00CD2522">
        <w:rPr>
          <w:i/>
          <w:lang w:val="en-GB" w:eastAsia="en-US"/>
        </w:rPr>
        <w:t>h</w:t>
      </w:r>
      <w:r w:rsidRPr="00CD2522">
        <w:rPr>
          <w:i/>
          <w:vertAlign w:val="subscript"/>
          <w:lang w:val="en-GB" w:eastAsia="en-US"/>
        </w:rPr>
        <w:t>rg</w:t>
      </w:r>
      <w:proofErr w:type="spellEnd"/>
      <w:r w:rsidRPr="00CD2522">
        <w:rPr>
          <w:rFonts w:hint="cs"/>
          <w:rtl/>
          <w:lang w:val="en-GB" w:eastAsia="en-US" w:bidi="ar-SY"/>
        </w:rPr>
        <w:t>، و</w:t>
      </w:r>
      <w:proofErr w:type="spellStart"/>
      <w:r w:rsidR="00511CF0" w:rsidRPr="00CD2522">
        <w:rPr>
          <w:i/>
          <w:lang w:val="en-GB" w:eastAsia="en-US"/>
        </w:rPr>
        <w:t>R</w:t>
      </w:r>
      <w:r w:rsidR="00511CF0" w:rsidRPr="00CD2522">
        <w:rPr>
          <w:i/>
          <w:vertAlign w:val="subscript"/>
          <w:lang w:val="en-GB" w:eastAsia="en-US"/>
        </w:rPr>
        <w:t>t</w:t>
      </w:r>
      <w:proofErr w:type="spellEnd"/>
      <w:r w:rsidR="00511CF0">
        <w:rPr>
          <w:i/>
          <w:lang w:eastAsia="en-US"/>
        </w:rPr>
        <w:t> = </w:t>
      </w:r>
      <w:r w:rsidRPr="00CD2522">
        <w:rPr>
          <w:i/>
          <w:lang w:val="en-GB" w:eastAsia="en-US"/>
        </w:rPr>
        <w:t>R</w:t>
      </w:r>
      <w:r w:rsidRPr="00CD2522">
        <w:rPr>
          <w:rFonts w:hint="cs"/>
          <w:rtl/>
          <w:lang w:val="en-GB" w:eastAsia="en-US" w:bidi="ar-SY"/>
        </w:rPr>
        <w:t xml:space="preserve"> أو</w:t>
      </w:r>
      <w:r w:rsidR="00511CF0">
        <w:rPr>
          <w:rFonts w:hint="eastAsia"/>
          <w:rtl/>
          <w:lang w:eastAsia="en-US" w:bidi="ar-EG"/>
        </w:rPr>
        <w:t> </w:t>
      </w:r>
      <w:proofErr w:type="spellStart"/>
      <w:r w:rsidRPr="00CD2522">
        <w:rPr>
          <w:i/>
          <w:lang w:val="en-GB" w:eastAsia="en-US"/>
        </w:rPr>
        <w:t>R</w:t>
      </w:r>
      <w:r w:rsidRPr="00CD2522">
        <w:rPr>
          <w:i/>
          <w:vertAlign w:val="subscript"/>
          <w:lang w:val="en-GB" w:eastAsia="en-US"/>
        </w:rPr>
        <w:t>r</w:t>
      </w:r>
      <w:proofErr w:type="spellEnd"/>
      <w:r w:rsidRPr="00CD2522">
        <w:rPr>
          <w:rFonts w:hint="cs"/>
          <w:rtl/>
          <w:lang w:val="en-GB" w:eastAsia="en-US" w:bidi="ar-SY"/>
        </w:rPr>
        <w:t xml:space="preserve"> حسب</w:t>
      </w:r>
      <w:r w:rsidR="00511CF0">
        <w:rPr>
          <w:rFonts w:hint="eastAsia"/>
          <w:rtl/>
          <w:lang w:val="en-GB" w:eastAsia="en-US" w:bidi="ar-SY"/>
        </w:rPr>
        <w:t> </w:t>
      </w:r>
      <w:r w:rsidRPr="00CD2522">
        <w:rPr>
          <w:rFonts w:hint="cs"/>
          <w:rtl/>
          <w:lang w:val="en-GB" w:eastAsia="en-US" w:bidi="ar-SY"/>
        </w:rPr>
        <w:t>الاقتضاء.</w:t>
      </w:r>
    </w:p>
    <w:p w:rsidR="00602CC2" w:rsidRPr="00CD2522" w:rsidRDefault="00602CC2" w:rsidP="005C76C0">
      <w:pPr>
        <w:tabs>
          <w:tab w:val="left" w:pos="794"/>
          <w:tab w:val="left" w:pos="1191"/>
          <w:tab w:val="left" w:pos="1588"/>
          <w:tab w:val="left" w:pos="1985"/>
        </w:tabs>
        <w:rPr>
          <w:rFonts w:hint="cs"/>
          <w:i/>
          <w:rtl/>
          <w:lang w:val="en-GB" w:eastAsia="en-US"/>
        </w:rPr>
      </w:pPr>
      <w:r w:rsidRPr="00CD2522">
        <w:rPr>
          <w:rFonts w:hint="cs"/>
          <w:rtl/>
          <w:lang w:val="en-GB" w:eastAsia="en-US" w:bidi="ar-SY"/>
        </w:rPr>
        <w:t>فإذا كان</w:t>
      </w:r>
      <w:r w:rsidR="00511CF0">
        <w:rPr>
          <w:rFonts w:hint="eastAsia"/>
          <w:rtl/>
          <w:lang w:val="en-GB" w:eastAsia="en-US"/>
        </w:rPr>
        <w:t> </w:t>
      </w:r>
      <w:r w:rsidR="005C76C0" w:rsidRPr="005C76C0">
        <w:rPr>
          <w:lang w:val="en-GB" w:eastAsia="en-US"/>
        </w:rPr>
        <w:t>(</w:t>
      </w:r>
      <w:r w:rsidR="005C76C0" w:rsidRPr="005C76C0">
        <w:rPr>
          <w:i/>
          <w:iCs/>
          <w:lang w:eastAsia="en-US"/>
        </w:rPr>
        <w:t>h </w:t>
      </w:r>
      <w:r w:rsidR="005C76C0" w:rsidRPr="005C76C0">
        <w:rPr>
          <w:i/>
          <w:iCs/>
          <w:lang w:val="fr-FR" w:eastAsia="en-US"/>
        </w:rPr>
        <w:sym w:font="Symbol" w:char="F0B3"/>
      </w:r>
      <w:r w:rsidR="005C76C0" w:rsidRPr="005C76C0">
        <w:rPr>
          <w:i/>
          <w:iCs/>
          <w:lang w:eastAsia="en-US"/>
        </w:rPr>
        <w:t> R</w:t>
      </w:r>
      <w:r w:rsidR="005C76C0" w:rsidRPr="005C76C0">
        <w:rPr>
          <w:lang w:eastAsia="en-US"/>
        </w:rPr>
        <w:t>)</w:t>
      </w:r>
      <w:r w:rsidRPr="00CD2522">
        <w:rPr>
          <w:rFonts w:hint="cs"/>
          <w:i/>
          <w:iCs/>
          <w:rtl/>
          <w:lang w:val="en-GB" w:eastAsia="en-US"/>
        </w:rPr>
        <w:t xml:space="preserve"> </w:t>
      </w:r>
      <w:r w:rsidRPr="0086545B">
        <w:rPr>
          <w:rFonts w:hint="cs"/>
          <w:rtl/>
          <w:lang w:val="en-GB" w:eastAsia="en-US"/>
        </w:rPr>
        <w:t>فإن</w:t>
      </w:r>
      <w:r w:rsidRPr="00CD2522">
        <w:rPr>
          <w:rFonts w:hint="cs"/>
          <w:i/>
          <w:iCs/>
          <w:rtl/>
          <w:lang w:val="en-GB" w:eastAsia="en-US" w:bidi="ar-SY"/>
        </w:rPr>
        <w:t xml:space="preserve"> </w:t>
      </w:r>
      <w:r w:rsidR="005C76C0">
        <w:rPr>
          <w:lang w:val="en-GB" w:eastAsia="en-US"/>
        </w:rPr>
        <w:t>(</w:t>
      </w:r>
      <w:r w:rsidR="005C76C0" w:rsidRPr="005C76C0">
        <w:rPr>
          <w:i/>
          <w:lang w:eastAsia="en-US"/>
        </w:rPr>
        <w:t>A</w:t>
      </w:r>
      <w:r w:rsidR="005C76C0" w:rsidRPr="005C76C0">
        <w:rPr>
          <w:i/>
          <w:vertAlign w:val="subscript"/>
          <w:lang w:eastAsia="en-US"/>
        </w:rPr>
        <w:t>h</w:t>
      </w:r>
      <w:r w:rsidR="005C76C0" w:rsidRPr="005C76C0">
        <w:rPr>
          <w:lang w:eastAsia="en-US"/>
        </w:rPr>
        <w:t> = 0</w:t>
      </w:r>
      <w:r w:rsidR="005C76C0">
        <w:rPr>
          <w:lang w:eastAsia="en-US"/>
        </w:rPr>
        <w:t>)</w:t>
      </w:r>
    </w:p>
    <w:p w:rsidR="00602CC2" w:rsidRPr="00CD2522" w:rsidRDefault="00602CC2" w:rsidP="00B87DA6">
      <w:pPr>
        <w:tabs>
          <w:tab w:val="left" w:pos="794"/>
          <w:tab w:val="left" w:pos="1191"/>
          <w:tab w:val="left" w:pos="1588"/>
          <w:tab w:val="left" w:pos="1985"/>
        </w:tabs>
        <w:spacing w:after="40"/>
        <w:rPr>
          <w:i/>
          <w:rtl/>
          <w:lang w:val="en-GB" w:eastAsia="en-US" w:bidi="ar-SY"/>
        </w:rPr>
      </w:pPr>
      <w:r w:rsidRPr="00CD2522">
        <w:rPr>
          <w:rFonts w:hint="cs"/>
          <w:i/>
          <w:rtl/>
          <w:lang w:val="en-GB" w:eastAsia="en-US"/>
        </w:rPr>
        <w:t>وإذا كان</w:t>
      </w:r>
      <w:r w:rsidR="00AF6810">
        <w:rPr>
          <w:rFonts w:hint="eastAsia"/>
          <w:i/>
          <w:rtl/>
          <w:lang w:val="en-GB" w:eastAsia="en-US"/>
        </w:rPr>
        <w:t> </w:t>
      </w:r>
      <w:r w:rsidRPr="00CD2522">
        <w:rPr>
          <w:i/>
          <w:lang w:val="en-GB" w:eastAsia="en-US"/>
        </w:rPr>
        <w:t>R</w:t>
      </w:r>
      <w:r w:rsidR="00B87DA6">
        <w:rPr>
          <w:i/>
          <w:lang w:val="en-GB" w:eastAsia="en-US"/>
        </w:rPr>
        <w:t> </w:t>
      </w:r>
      <w:r w:rsidR="00B87DA6">
        <w:rPr>
          <w:i/>
          <w:lang w:val="en-GB" w:eastAsia="en-US"/>
        </w:rPr>
        <w:sym w:font="Symbol" w:char="F03E"/>
      </w:r>
      <w:r w:rsidR="00B87DA6">
        <w:rPr>
          <w:i/>
          <w:lang w:val="en-GB" w:eastAsia="en-US"/>
        </w:rPr>
        <w:t> h</w:t>
      </w:r>
      <w:r w:rsidRPr="00CD2522">
        <w:rPr>
          <w:rFonts w:hint="cs"/>
          <w:i/>
          <w:rtl/>
          <w:lang w:val="en-GB" w:eastAsia="en-US"/>
        </w:rPr>
        <w:t xml:space="preserve">، فإن </w:t>
      </w:r>
      <w:r w:rsidRPr="00CD2522">
        <w:rPr>
          <w:i/>
          <w:lang w:val="en-GB" w:eastAsia="en-US"/>
        </w:rPr>
        <w:t>A</w:t>
      </w:r>
      <w:r w:rsidRPr="00CD2522">
        <w:rPr>
          <w:i/>
          <w:vertAlign w:val="subscript"/>
          <w:lang w:val="en-GB" w:eastAsia="en-US"/>
        </w:rPr>
        <w:t>h</w:t>
      </w:r>
      <w:r w:rsidRPr="00CD2522">
        <w:rPr>
          <w:rFonts w:hint="cs"/>
          <w:i/>
          <w:rtl/>
          <w:lang w:val="en-GB" w:eastAsia="en-US"/>
        </w:rPr>
        <w:t xml:space="preserve"> يمكن أن تتخذ إحدى صيغتين، تبعاً لنمط الجلبة (انظر الج</w:t>
      </w:r>
      <w:r w:rsidRPr="00CD2522">
        <w:rPr>
          <w:rFonts w:hint="cs"/>
          <w:rtl/>
          <w:lang w:val="en-GB" w:eastAsia="en-US"/>
        </w:rPr>
        <w:t>دول</w:t>
      </w:r>
      <w:r w:rsidR="00B87DA6">
        <w:rPr>
          <w:rFonts w:hint="eastAsia"/>
          <w:rtl/>
          <w:lang w:val="en-GB" w:eastAsia="en-US"/>
        </w:rPr>
        <w:t> </w:t>
      </w:r>
      <w:r w:rsidRPr="00CD2522">
        <w:rPr>
          <w:lang w:val="en-GB" w:eastAsia="en-US"/>
        </w:rPr>
        <w:t>2</w:t>
      </w:r>
      <w:r w:rsidRPr="00CD2522">
        <w:rPr>
          <w:rFonts w:hint="cs"/>
          <w:i/>
          <w:rtl/>
          <w:lang w:val="en-GB" w:eastAsia="en-US"/>
        </w:rPr>
        <w:t>):</w:t>
      </w:r>
    </w:p>
    <w:p w:rsidR="00B87DA6" w:rsidRPr="00BC1AF9" w:rsidRDefault="00B87DA6" w:rsidP="00B87DA6">
      <w:pPr>
        <w:pStyle w:val="Equation"/>
        <w:bidi w:val="0"/>
      </w:pPr>
      <w:r w:rsidRPr="00BC1AF9">
        <w:t>(64a)</w:t>
      </w:r>
      <w:r w:rsidRPr="00BC1AF9">
        <w:rPr>
          <w:position w:val="-12"/>
        </w:rPr>
        <w:tab/>
      </w:r>
      <w:r w:rsidRPr="00EA2B71">
        <w:rPr>
          <w:position w:val="-12"/>
        </w:rPr>
        <w:object w:dxaOrig="1680" w:dyaOrig="360">
          <v:shape id="_x0000_i1109" type="#_x0000_t75" style="width:82.75pt;height:18.25pt" o:ole="">
            <v:imagedata r:id="rId167" o:title=""/>
          </v:shape>
          <o:OLEObject Type="Embed" ProgID="Equation.3" ShapeID="_x0000_i1109" DrawAspect="Content" ObjectID="_1412418329" r:id="rId168"/>
        </w:object>
      </w:r>
      <w:r w:rsidRPr="00BC1AF9">
        <w:t>                dB</w:t>
      </w:r>
      <w:r w:rsidRPr="00BC1AF9">
        <w:tab/>
      </w:r>
    </w:p>
    <w:p w:rsidR="00602CC2" w:rsidRPr="00CD2522" w:rsidRDefault="00602CC2" w:rsidP="0017326B">
      <w:pPr>
        <w:keepNext/>
        <w:tabs>
          <w:tab w:val="left" w:pos="794"/>
          <w:tab w:val="left" w:pos="1191"/>
          <w:tab w:val="left" w:pos="1588"/>
          <w:tab w:val="left" w:pos="1985"/>
        </w:tabs>
        <w:rPr>
          <w:rFonts w:hint="cs"/>
          <w:rtl/>
          <w:lang w:val="en-GB" w:eastAsia="en-US"/>
        </w:rPr>
      </w:pPr>
      <w:r w:rsidRPr="00CD2522">
        <w:rPr>
          <w:rFonts w:hint="cs"/>
          <w:rtl/>
          <w:lang w:val="en-GB" w:eastAsia="en-US"/>
        </w:rPr>
        <w:t>أو:</w:t>
      </w:r>
    </w:p>
    <w:p w:rsidR="00D23741" w:rsidRPr="00BC1AF9" w:rsidRDefault="00D23741" w:rsidP="00D23741">
      <w:pPr>
        <w:pStyle w:val="Equation"/>
        <w:bidi w:val="0"/>
      </w:pPr>
      <w:r w:rsidRPr="00BC1AF9">
        <w:t>(64b)</w:t>
      </w:r>
      <w:r w:rsidRPr="00BC1AF9">
        <w:tab/>
      </w:r>
      <w:r w:rsidRPr="00EA2B71">
        <w:rPr>
          <w:position w:val="-12"/>
        </w:rPr>
        <w:object w:dxaOrig="2120" w:dyaOrig="360">
          <v:shape id="_x0000_i1110" type="#_x0000_t75" style="width:105.3pt;height:18.25pt" o:ole="">
            <v:imagedata r:id="rId169" o:title=""/>
          </v:shape>
          <o:OLEObject Type="Embed" ProgID="Equation.3" ShapeID="_x0000_i1110" DrawAspect="Content" ObjectID="_1412418330" r:id="rId170"/>
        </w:object>
      </w:r>
      <w:r w:rsidRPr="00BC1AF9">
        <w:t>                dB</w:t>
      </w:r>
      <w:r w:rsidRPr="00BC1AF9">
        <w:tab/>
      </w:r>
    </w:p>
    <w:p w:rsidR="00602CC2" w:rsidRPr="00DF624A" w:rsidRDefault="00602CC2" w:rsidP="00DF624A">
      <w:pPr>
        <w:tabs>
          <w:tab w:val="left" w:pos="794"/>
          <w:tab w:val="left" w:pos="1191"/>
          <w:tab w:val="left" w:pos="1588"/>
          <w:tab w:val="left" w:pos="1985"/>
        </w:tabs>
        <w:rPr>
          <w:rFonts w:hint="cs"/>
          <w:rtl/>
          <w:lang w:eastAsia="en-US"/>
        </w:rPr>
      </w:pPr>
      <w:r w:rsidRPr="00CD2522">
        <w:rPr>
          <w:rFonts w:hint="cs"/>
          <w:rtl/>
          <w:lang w:val="en-GB" w:eastAsia="en-US"/>
        </w:rPr>
        <w:t xml:space="preserve">تُحسب الدالة </w:t>
      </w:r>
      <w:r w:rsidRPr="00CD2522">
        <w:rPr>
          <w:i/>
          <w:lang w:val="en-GB" w:eastAsia="en-US"/>
        </w:rPr>
        <w:t>J</w:t>
      </w:r>
      <w:r w:rsidRPr="00CD2522">
        <w:rPr>
          <w:lang w:val="en-GB" w:eastAsia="en-US"/>
        </w:rPr>
        <w:t>(</w:t>
      </w:r>
      <w:r w:rsidRPr="00CD2522">
        <w:rPr>
          <w:rFonts w:ascii="Symbol" w:hAnsi="Symbol"/>
          <w:lang w:val="en-GB" w:eastAsia="en-US"/>
        </w:rPr>
        <w:t></w:t>
      </w:r>
      <w:r w:rsidRPr="00CD2522">
        <w:rPr>
          <w:lang w:val="en-GB" w:eastAsia="en-US"/>
        </w:rPr>
        <w:t>)</w:t>
      </w:r>
      <w:r w:rsidRPr="00CD2522">
        <w:rPr>
          <w:rFonts w:hint="cs"/>
          <w:rtl/>
          <w:lang w:val="en-GB" w:eastAsia="en-US"/>
        </w:rPr>
        <w:t xml:space="preserve"> بواسطة المعادلة </w:t>
      </w:r>
      <w:r w:rsidR="00DF624A">
        <w:rPr>
          <w:lang w:eastAsia="en-US"/>
        </w:rPr>
        <w:t>(12)</w:t>
      </w:r>
      <w:r w:rsidR="00DF624A">
        <w:rPr>
          <w:rFonts w:hint="cs"/>
          <w:rtl/>
          <w:lang w:eastAsia="en-US"/>
        </w:rPr>
        <w:t>.</w:t>
      </w:r>
    </w:p>
    <w:p w:rsidR="00602CC2" w:rsidRPr="00CD2522" w:rsidRDefault="00602CC2" w:rsidP="0017326B">
      <w:pPr>
        <w:keepNext/>
        <w:tabs>
          <w:tab w:val="left" w:pos="794"/>
          <w:tab w:val="left" w:pos="1191"/>
          <w:tab w:val="left" w:pos="1588"/>
          <w:tab w:val="left" w:pos="1985"/>
        </w:tabs>
        <w:rPr>
          <w:rtl/>
          <w:lang w:val="en-GB" w:eastAsia="en-US"/>
        </w:rPr>
      </w:pPr>
      <w:r w:rsidRPr="00CD2522">
        <w:rPr>
          <w:rFonts w:hint="cs"/>
          <w:rtl/>
          <w:lang w:val="en-GB" w:eastAsia="en-US"/>
        </w:rPr>
        <w:t xml:space="preserve">ويتم الحصول على الحدين </w:t>
      </w:r>
      <w:r w:rsidRPr="00CD2522">
        <w:rPr>
          <w:rFonts w:ascii="Symbol" w:hAnsi="Symbol"/>
          <w:lang w:val="en-GB" w:eastAsia="en-US"/>
        </w:rPr>
        <w:t></w:t>
      </w:r>
      <w:r w:rsidRPr="00CD2522">
        <w:rPr>
          <w:rFonts w:hint="cs"/>
          <w:rtl/>
          <w:lang w:val="en-GB" w:eastAsia="en-US"/>
        </w:rPr>
        <w:t xml:space="preserve"> و</w:t>
      </w:r>
      <w:r w:rsidRPr="00CD2522">
        <w:rPr>
          <w:rFonts w:cs="Arial"/>
          <w:i/>
          <w:lang w:val="en-GB" w:eastAsia="en-US"/>
        </w:rPr>
        <w:t>K</w:t>
      </w:r>
      <w:r w:rsidRPr="00CD2522">
        <w:rPr>
          <w:rFonts w:cs="Arial"/>
          <w:i/>
          <w:vertAlign w:val="subscript"/>
          <w:lang w:val="en-GB" w:eastAsia="en-US"/>
        </w:rPr>
        <w:t>h</w:t>
      </w:r>
      <w:r w:rsidRPr="00CD2522">
        <w:rPr>
          <w:rFonts w:cs="Arial"/>
          <w:iCs/>
          <w:vertAlign w:val="subscript"/>
          <w:lang w:val="en-GB" w:eastAsia="en-US"/>
        </w:rPr>
        <w:t>2</w:t>
      </w:r>
      <w:r w:rsidRPr="00CD2522">
        <w:rPr>
          <w:rFonts w:hint="cs"/>
          <w:rtl/>
          <w:lang w:val="en-GB" w:eastAsia="en-US"/>
        </w:rPr>
        <w:t xml:space="preserve"> بالمعادلات:</w:t>
      </w:r>
    </w:p>
    <w:p w:rsidR="00D10618" w:rsidRPr="00D10618" w:rsidRDefault="00D10618" w:rsidP="00D10618">
      <w:pPr>
        <w:tabs>
          <w:tab w:val="left" w:pos="794"/>
          <w:tab w:val="center" w:pos="4820"/>
          <w:tab w:val="right" w:pos="9639"/>
        </w:tabs>
        <w:bidi w:val="0"/>
        <w:spacing w:before="240" w:line="240" w:lineRule="auto"/>
        <w:rPr>
          <w:rFonts w:cs="Times New Roman"/>
          <w:sz w:val="24"/>
          <w:szCs w:val="20"/>
          <w:lang w:eastAsia="en-US"/>
        </w:rPr>
      </w:pPr>
      <w:r w:rsidRPr="00D10618">
        <w:rPr>
          <w:rFonts w:cs="Times New Roman"/>
          <w:szCs w:val="22"/>
          <w:lang w:eastAsia="en-US"/>
        </w:rPr>
        <w:t>(64c)</w:t>
      </w:r>
      <w:r w:rsidRPr="00D10618">
        <w:rPr>
          <w:rFonts w:cs="Times New Roman"/>
          <w:sz w:val="24"/>
          <w:szCs w:val="20"/>
          <w:lang w:eastAsia="en-US"/>
        </w:rPr>
        <w:tab/>
      </w:r>
      <w:r w:rsidRPr="00D10618">
        <w:rPr>
          <w:rFonts w:cs="Times New Roman"/>
          <w:sz w:val="24"/>
          <w:szCs w:val="20"/>
          <w:lang w:eastAsia="en-US"/>
        </w:rPr>
        <w:tab/>
      </w:r>
      <w:r w:rsidRPr="00D10618">
        <w:rPr>
          <w:rFonts w:cs="Times New Roman"/>
          <w:position w:val="-16"/>
          <w:sz w:val="24"/>
          <w:szCs w:val="20"/>
          <w:lang w:val="fr-FR" w:eastAsia="en-US"/>
        </w:rPr>
        <w:object w:dxaOrig="1980" w:dyaOrig="440">
          <v:shape id="_x0000_i1111" type="#_x0000_t75" style="width:98.85pt;height:21.5pt">
            <v:imagedata r:id="rId171" o:title=""/>
          </v:shape>
        </w:object>
      </w:r>
      <w:r w:rsidRPr="00D10618">
        <w:rPr>
          <w:rFonts w:cs="Times New Roman"/>
          <w:sz w:val="24"/>
          <w:szCs w:val="20"/>
          <w:lang w:eastAsia="en-US"/>
        </w:rPr>
        <w:tab/>
      </w:r>
    </w:p>
    <w:p w:rsidR="00D10618" w:rsidRPr="00D10618" w:rsidRDefault="00D10618" w:rsidP="00D10618">
      <w:pPr>
        <w:tabs>
          <w:tab w:val="left" w:pos="794"/>
          <w:tab w:val="center" w:pos="4820"/>
          <w:tab w:val="right" w:pos="9639"/>
        </w:tabs>
        <w:bidi w:val="0"/>
        <w:spacing w:before="240" w:line="240" w:lineRule="auto"/>
        <w:rPr>
          <w:rFonts w:cs="Times New Roman"/>
          <w:sz w:val="24"/>
          <w:szCs w:val="20"/>
          <w:lang w:eastAsia="en-US"/>
        </w:rPr>
      </w:pPr>
      <w:r w:rsidRPr="00D10618">
        <w:rPr>
          <w:rFonts w:cs="Times New Roman"/>
          <w:szCs w:val="22"/>
          <w:lang w:eastAsia="en-US"/>
        </w:rPr>
        <w:t>(64d)</w:t>
      </w:r>
      <w:r w:rsidRPr="00D10618">
        <w:rPr>
          <w:rFonts w:cs="Times New Roman"/>
          <w:sz w:val="24"/>
          <w:szCs w:val="20"/>
          <w:lang w:eastAsia="en-US"/>
        </w:rPr>
        <w:tab/>
      </w:r>
      <w:r w:rsidRPr="00D10618">
        <w:rPr>
          <w:rFonts w:cs="Times New Roman"/>
          <w:sz w:val="24"/>
          <w:szCs w:val="20"/>
          <w:lang w:eastAsia="en-US"/>
        </w:rPr>
        <w:tab/>
      </w:r>
      <w:r w:rsidRPr="00D10618">
        <w:rPr>
          <w:rFonts w:cs="Times New Roman"/>
          <w:position w:val="-14"/>
          <w:sz w:val="24"/>
          <w:szCs w:val="20"/>
          <w:lang w:val="fr-FR" w:eastAsia="en-US"/>
        </w:rPr>
        <w:object w:dxaOrig="1219" w:dyaOrig="380">
          <v:shape id="_x0000_i1112" type="#_x0000_t75" style="width:62.35pt;height:17.75pt">
            <v:imagedata r:id="rId172" o:title=""/>
          </v:shape>
        </w:object>
      </w:r>
      <w:r w:rsidRPr="00D10618">
        <w:rPr>
          <w:rFonts w:cs="Times New Roman"/>
          <w:sz w:val="24"/>
          <w:szCs w:val="20"/>
          <w:lang w:eastAsia="en-US"/>
        </w:rPr>
        <w:t>                m</w:t>
      </w:r>
      <w:r w:rsidRPr="00D10618">
        <w:rPr>
          <w:rFonts w:cs="Times New Roman"/>
          <w:sz w:val="24"/>
          <w:szCs w:val="20"/>
          <w:lang w:eastAsia="en-US"/>
        </w:rPr>
        <w:tab/>
      </w:r>
    </w:p>
    <w:p w:rsidR="00D10618" w:rsidRPr="00D10618" w:rsidRDefault="00D10618" w:rsidP="00D10618">
      <w:pPr>
        <w:tabs>
          <w:tab w:val="left" w:pos="794"/>
          <w:tab w:val="center" w:pos="4820"/>
          <w:tab w:val="right" w:pos="9639"/>
        </w:tabs>
        <w:bidi w:val="0"/>
        <w:spacing w:before="240" w:line="240" w:lineRule="auto"/>
        <w:rPr>
          <w:rFonts w:cs="Times New Roman"/>
          <w:sz w:val="24"/>
          <w:szCs w:val="20"/>
          <w:lang w:eastAsia="en-US"/>
        </w:rPr>
      </w:pPr>
      <w:r w:rsidRPr="00D10618">
        <w:rPr>
          <w:rFonts w:cs="Times New Roman"/>
          <w:szCs w:val="22"/>
          <w:lang w:eastAsia="en-US"/>
        </w:rPr>
        <w:t>(64e)</w:t>
      </w:r>
      <w:r w:rsidRPr="00D10618">
        <w:rPr>
          <w:rFonts w:cs="Times New Roman"/>
          <w:sz w:val="24"/>
          <w:szCs w:val="20"/>
          <w:lang w:eastAsia="en-US"/>
        </w:rPr>
        <w:tab/>
      </w:r>
      <w:r w:rsidRPr="00D10618">
        <w:rPr>
          <w:rFonts w:cs="Times New Roman"/>
          <w:sz w:val="24"/>
          <w:szCs w:val="20"/>
          <w:lang w:eastAsia="en-US"/>
        </w:rPr>
        <w:tab/>
      </w:r>
      <w:r w:rsidRPr="00D10618">
        <w:rPr>
          <w:rFonts w:cs="Times New Roman"/>
          <w:position w:val="-14"/>
          <w:sz w:val="24"/>
          <w:szCs w:val="20"/>
          <w:lang w:val="fr-FR" w:eastAsia="en-US"/>
        </w:rPr>
        <w:object w:dxaOrig="2260" w:dyaOrig="440">
          <v:shape id="_x0000_i1113" type="#_x0000_t75" style="width:113.35pt;height:21.5pt">
            <v:imagedata r:id="rId173" o:title=""/>
          </v:shape>
        </w:object>
      </w:r>
      <w:r w:rsidRPr="00D10618">
        <w:rPr>
          <w:rFonts w:cs="Times New Roman"/>
          <w:sz w:val="24"/>
          <w:szCs w:val="20"/>
          <w:lang w:eastAsia="en-US"/>
        </w:rPr>
        <w:t>                degrees</w:t>
      </w:r>
      <w:r w:rsidRPr="00D10618">
        <w:rPr>
          <w:rFonts w:cs="Times New Roman"/>
          <w:sz w:val="24"/>
          <w:szCs w:val="20"/>
          <w:lang w:eastAsia="en-US"/>
        </w:rPr>
        <w:tab/>
      </w:r>
    </w:p>
    <w:p w:rsidR="00D10618" w:rsidRPr="00D10618" w:rsidRDefault="00D10618" w:rsidP="00D10618">
      <w:pPr>
        <w:tabs>
          <w:tab w:val="left" w:pos="794"/>
          <w:tab w:val="center" w:pos="4820"/>
          <w:tab w:val="right" w:pos="9639"/>
        </w:tabs>
        <w:bidi w:val="0"/>
        <w:spacing w:before="240" w:line="240" w:lineRule="auto"/>
        <w:rPr>
          <w:rFonts w:cs="Times New Roman"/>
          <w:sz w:val="24"/>
          <w:szCs w:val="20"/>
          <w:lang w:eastAsia="en-US"/>
        </w:rPr>
      </w:pPr>
      <w:r w:rsidRPr="00D10618">
        <w:rPr>
          <w:rFonts w:cs="Times New Roman"/>
          <w:szCs w:val="22"/>
          <w:lang w:eastAsia="en-US"/>
        </w:rPr>
        <w:t>(64f)</w:t>
      </w:r>
      <w:r w:rsidRPr="00D10618">
        <w:rPr>
          <w:rFonts w:cs="Times New Roman"/>
          <w:sz w:val="24"/>
          <w:szCs w:val="20"/>
          <w:lang w:eastAsia="en-US"/>
        </w:rPr>
        <w:tab/>
      </w:r>
      <w:r w:rsidRPr="00D10618">
        <w:rPr>
          <w:rFonts w:cs="Times New Roman"/>
          <w:sz w:val="24"/>
          <w:szCs w:val="20"/>
          <w:lang w:eastAsia="en-US"/>
        </w:rPr>
        <w:tab/>
      </w:r>
      <w:r w:rsidRPr="00D10618">
        <w:rPr>
          <w:rFonts w:cs="Times New Roman"/>
          <w:position w:val="-12"/>
          <w:sz w:val="24"/>
          <w:szCs w:val="20"/>
          <w:lang w:val="fr-FR" w:eastAsia="en-US"/>
        </w:rPr>
        <w:object w:dxaOrig="2560" w:dyaOrig="360">
          <v:shape id="_x0000_i1114" type="#_x0000_t75" style="width:127.35pt;height:18.25pt">
            <v:imagedata r:id="rId174" o:title=""/>
          </v:shape>
        </w:object>
      </w:r>
      <w:r w:rsidRPr="00D10618">
        <w:rPr>
          <w:rFonts w:cs="Times New Roman"/>
          <w:sz w:val="24"/>
          <w:szCs w:val="20"/>
          <w:lang w:eastAsia="en-US"/>
        </w:rPr>
        <w:tab/>
      </w:r>
    </w:p>
    <w:p w:rsidR="00D10618" w:rsidRPr="00D10618" w:rsidRDefault="00D10618" w:rsidP="00D10618">
      <w:pPr>
        <w:tabs>
          <w:tab w:val="left" w:pos="794"/>
          <w:tab w:val="center" w:pos="4820"/>
          <w:tab w:val="right" w:pos="9639"/>
        </w:tabs>
        <w:bidi w:val="0"/>
        <w:spacing w:before="240" w:line="240" w:lineRule="auto"/>
        <w:rPr>
          <w:rFonts w:cs="Times New Roman"/>
          <w:sz w:val="24"/>
          <w:szCs w:val="20"/>
          <w:lang w:eastAsia="en-US"/>
        </w:rPr>
      </w:pPr>
      <w:r w:rsidRPr="00D10618">
        <w:rPr>
          <w:rFonts w:cs="Times New Roman"/>
          <w:szCs w:val="22"/>
          <w:lang w:eastAsia="en-US"/>
        </w:rPr>
        <w:t>(64g)</w:t>
      </w:r>
      <w:r w:rsidRPr="00D10618">
        <w:rPr>
          <w:rFonts w:cs="Times New Roman"/>
          <w:sz w:val="24"/>
          <w:szCs w:val="20"/>
          <w:lang w:eastAsia="en-US"/>
        </w:rPr>
        <w:tab/>
      </w:r>
      <w:r w:rsidRPr="00D10618">
        <w:rPr>
          <w:rFonts w:cs="Times New Roman"/>
          <w:sz w:val="24"/>
          <w:szCs w:val="20"/>
          <w:lang w:eastAsia="en-US"/>
        </w:rPr>
        <w:tab/>
      </w:r>
      <w:r w:rsidRPr="00D10618">
        <w:rPr>
          <w:rFonts w:cs="Times New Roman"/>
          <w:position w:val="-12"/>
          <w:sz w:val="24"/>
          <w:szCs w:val="20"/>
          <w:lang w:val="fr-FR" w:eastAsia="en-US"/>
        </w:rPr>
        <w:object w:dxaOrig="1640" w:dyaOrig="400">
          <v:shape id="_x0000_i1115" type="#_x0000_t75" style="width:83.3pt;height:20.4pt">
            <v:imagedata r:id="rId175" o:title=""/>
          </v:shape>
        </w:object>
      </w:r>
      <w:r w:rsidRPr="00D10618">
        <w:rPr>
          <w:rFonts w:cs="Times New Roman"/>
          <w:sz w:val="24"/>
          <w:szCs w:val="20"/>
          <w:lang w:eastAsia="en-US"/>
        </w:rPr>
        <w:tab/>
      </w:r>
    </w:p>
    <w:p w:rsidR="00602CC2" w:rsidRPr="00CD2522" w:rsidRDefault="00602CC2" w:rsidP="00602CC2">
      <w:pPr>
        <w:keepNext/>
        <w:keepLines/>
        <w:tabs>
          <w:tab w:val="right" w:pos="1814"/>
          <w:tab w:val="left" w:pos="1985"/>
        </w:tabs>
        <w:spacing w:before="80" w:line="240" w:lineRule="auto"/>
        <w:ind w:left="1985" w:hanging="1985"/>
        <w:jc w:val="left"/>
        <w:rPr>
          <w:rtl/>
          <w:lang w:val="en-GB" w:eastAsia="en-US"/>
        </w:rPr>
      </w:pPr>
      <w:r w:rsidRPr="00CD2522">
        <w:rPr>
          <w:rFonts w:hint="cs"/>
          <w:rtl/>
          <w:lang w:val="en-GB" w:eastAsia="en-US"/>
        </w:rPr>
        <w:t>حيث:</w:t>
      </w:r>
    </w:p>
    <w:p w:rsidR="00602CC2" w:rsidRPr="00CD2522" w:rsidRDefault="00602CC2" w:rsidP="0017326B">
      <w:pPr>
        <w:pStyle w:val="Equationlegend"/>
        <w:rPr>
          <w:rtl/>
        </w:rPr>
      </w:pPr>
      <w:r w:rsidRPr="00CD2522">
        <w:rPr>
          <w:rFonts w:hint="cs"/>
          <w:rtl/>
        </w:rPr>
        <w:tab/>
      </w:r>
      <w:r w:rsidRPr="00CD2522">
        <w:rPr>
          <w:i/>
        </w:rPr>
        <w:t>f</w:t>
      </w:r>
      <w:r w:rsidRPr="00CD2522">
        <w:rPr>
          <w:rFonts w:hint="cs"/>
          <w:rtl/>
        </w:rPr>
        <w:t>:</w:t>
      </w:r>
      <w:r w:rsidRPr="00CD2522">
        <w:rPr>
          <w:rFonts w:hint="cs"/>
          <w:rtl/>
          <w:lang w:bidi="ar-SY"/>
        </w:rPr>
        <w:tab/>
      </w:r>
      <w:r w:rsidRPr="00CD2522">
        <w:rPr>
          <w:rFonts w:hint="cs"/>
          <w:rtl/>
        </w:rPr>
        <w:t xml:space="preserve">التردد </w:t>
      </w:r>
      <w:r w:rsidRPr="00CD2522">
        <w:t>(GHz)</w:t>
      </w:r>
      <w:r w:rsidRPr="00CD2522">
        <w:rPr>
          <w:rFonts w:hint="cs"/>
          <w:rtl/>
        </w:rPr>
        <w:t>.</w:t>
      </w:r>
    </w:p>
    <w:p w:rsidR="00602CC2" w:rsidRPr="00CD2522" w:rsidRDefault="00602CC2" w:rsidP="00B45490">
      <w:pPr>
        <w:tabs>
          <w:tab w:val="left" w:pos="794"/>
          <w:tab w:val="left" w:pos="1191"/>
          <w:tab w:val="left" w:pos="1588"/>
          <w:tab w:val="left" w:pos="1985"/>
        </w:tabs>
        <w:rPr>
          <w:rtl/>
          <w:lang w:val="en-GB" w:eastAsia="en-US"/>
        </w:rPr>
      </w:pPr>
      <w:r w:rsidRPr="00CD2522">
        <w:rPr>
          <w:rFonts w:hint="cs"/>
          <w:rtl/>
          <w:lang w:val="en-GB" w:eastAsia="en-US"/>
        </w:rPr>
        <w:lastRenderedPageBreak/>
        <w:t xml:space="preserve">تمثل صيغة المعادلة </w:t>
      </w:r>
      <w:r w:rsidRPr="00CD2522">
        <w:rPr>
          <w:lang w:val="en-GB" w:eastAsia="en-US"/>
        </w:rPr>
        <w:t>(</w:t>
      </w:r>
      <w:r w:rsidR="008C565A">
        <w:rPr>
          <w:lang w:val="en-GB" w:eastAsia="en-US"/>
        </w:rPr>
        <w:t>6</w:t>
      </w:r>
      <w:r w:rsidRPr="00CD2522">
        <w:rPr>
          <w:lang w:val="en-GB" w:eastAsia="en-US"/>
        </w:rPr>
        <w:t>4a)</w:t>
      </w:r>
      <w:r w:rsidR="008C565A">
        <w:rPr>
          <w:rFonts w:hint="cs"/>
          <w:rtl/>
          <w:lang w:val="en-GB" w:eastAsia="en-US"/>
        </w:rPr>
        <w:t xml:space="preserve"> خسارة انعراج فري</w:t>
      </w:r>
      <w:r w:rsidRPr="00CD2522">
        <w:rPr>
          <w:rFonts w:hint="cs"/>
          <w:rtl/>
          <w:lang w:val="en-GB" w:eastAsia="en-US"/>
        </w:rPr>
        <w:t xml:space="preserve">نل </w:t>
      </w:r>
      <w:r w:rsidR="00B45490">
        <w:rPr>
          <w:lang w:val="en-GB" w:eastAsia="en-US"/>
        </w:rPr>
        <w:t>(</w:t>
      </w:r>
      <w:r w:rsidRPr="00CD2522">
        <w:rPr>
          <w:lang w:val="en-GB" w:eastAsia="en-US"/>
        </w:rPr>
        <w:t>Fresnel</w:t>
      </w:r>
      <w:r w:rsidR="00B45490">
        <w:rPr>
          <w:lang w:val="en-GB" w:eastAsia="en-US"/>
        </w:rPr>
        <w:t>)</w:t>
      </w:r>
      <w:r w:rsidRPr="00CD2522">
        <w:rPr>
          <w:rFonts w:hint="cs"/>
          <w:rtl/>
          <w:lang w:val="en-GB" w:eastAsia="en-US"/>
        </w:rPr>
        <w:t xml:space="preserve"> عبر عائق، وتُطبق على فئات الجلبة من قبيل جلبة المباني. وتكون الجلبة الحضرية، على وجه الخصوص، من هذا النمط.</w:t>
      </w:r>
    </w:p>
    <w:p w:rsidR="004C2C3C" w:rsidRPr="004C2C3C" w:rsidRDefault="00315CC5" w:rsidP="00B45490">
      <w:pPr>
        <w:rPr>
          <w:rtl/>
          <w:lang w:eastAsia="en-US"/>
        </w:rPr>
      </w:pPr>
      <w:r>
        <w:rPr>
          <w:rFonts w:hint="cs"/>
          <w:rtl/>
          <w:lang w:val="en-GB" w:eastAsia="en-US"/>
        </w:rPr>
        <w:t xml:space="preserve">وتمثل </w:t>
      </w:r>
      <w:r w:rsidR="00602CC2" w:rsidRPr="00CD2522">
        <w:rPr>
          <w:rFonts w:hint="cs"/>
          <w:rtl/>
          <w:lang w:val="en-GB" w:eastAsia="en-US"/>
        </w:rPr>
        <w:t xml:space="preserve">المعادلة </w:t>
      </w:r>
      <w:r w:rsidR="00602CC2" w:rsidRPr="00CD2522">
        <w:rPr>
          <w:lang w:val="en-GB" w:eastAsia="en-US"/>
        </w:rPr>
        <w:t>(</w:t>
      </w:r>
      <w:r w:rsidR="008C565A">
        <w:rPr>
          <w:lang w:val="en-GB" w:eastAsia="en-US"/>
        </w:rPr>
        <w:t>6</w:t>
      </w:r>
      <w:r w:rsidR="00602CC2" w:rsidRPr="00CD2522">
        <w:rPr>
          <w:lang w:val="en-GB" w:eastAsia="en-US"/>
        </w:rPr>
        <w:t>4b)</w:t>
      </w:r>
      <w:r w:rsidR="00602CC2" w:rsidRPr="00CD2522">
        <w:rPr>
          <w:rFonts w:hint="cs"/>
          <w:rtl/>
          <w:lang w:val="en-GB" w:eastAsia="en-US"/>
        </w:rPr>
        <w:t xml:space="preserve"> دالة كسب الارتفاع </w:t>
      </w:r>
      <w:r>
        <w:rPr>
          <w:rFonts w:hint="cs"/>
          <w:rtl/>
          <w:lang w:val="en-GB" w:eastAsia="en-US"/>
        </w:rPr>
        <w:t>ال</w:t>
      </w:r>
      <w:r w:rsidR="00602CC2" w:rsidRPr="00CD2522">
        <w:rPr>
          <w:rFonts w:hint="cs"/>
          <w:rtl/>
          <w:lang w:val="en-GB" w:eastAsia="en-US"/>
        </w:rPr>
        <w:t xml:space="preserve">ناجم عن </w:t>
      </w:r>
      <w:r>
        <w:rPr>
          <w:rFonts w:hint="cs"/>
          <w:rtl/>
          <w:lang w:val="en-GB" w:eastAsia="en-US"/>
        </w:rPr>
        <w:t>القرب</w:t>
      </w:r>
      <w:r w:rsidR="00602CC2" w:rsidRPr="00CD2522">
        <w:rPr>
          <w:rFonts w:hint="cs"/>
          <w:rtl/>
          <w:lang w:val="en-GB" w:eastAsia="en-US"/>
        </w:rPr>
        <w:t xml:space="preserve"> من الأرض</w:t>
      </w:r>
      <w:r w:rsidRPr="00315CC5">
        <w:rPr>
          <w:rtl/>
          <w:lang w:eastAsia="en-US"/>
        </w:rPr>
        <w:t xml:space="preserve"> في مواقع أكثر انفتاحا</w:t>
      </w:r>
      <w:r w:rsidRPr="00315CC5">
        <w:rPr>
          <w:rFonts w:hint="cs"/>
          <w:rtl/>
          <w:lang w:eastAsia="en-US"/>
        </w:rPr>
        <w:t>ً</w:t>
      </w:r>
      <w:r w:rsidR="00602CC2" w:rsidRPr="00CD2522">
        <w:rPr>
          <w:rFonts w:hint="cs"/>
          <w:rtl/>
          <w:lang w:val="en-GB" w:eastAsia="en-US"/>
        </w:rPr>
        <w:t>.</w:t>
      </w:r>
      <w:r w:rsidR="004C2C3C" w:rsidRPr="004C2C3C">
        <w:rPr>
          <w:rFonts w:hint="cs"/>
          <w:rtl/>
          <w:lang w:eastAsia="en-US"/>
        </w:rPr>
        <w:t xml:space="preserve"> وحيثما يحدث انعكاس </w:t>
      </w:r>
      <w:proofErr w:type="spellStart"/>
      <w:r w:rsidR="004C2C3C" w:rsidRPr="004C2C3C">
        <w:rPr>
          <w:rFonts w:hint="cs"/>
          <w:rtl/>
          <w:lang w:eastAsia="en-US"/>
        </w:rPr>
        <w:t>مرآوي</w:t>
      </w:r>
      <w:proofErr w:type="spellEnd"/>
      <w:r w:rsidR="004C2C3C" w:rsidRPr="004C2C3C">
        <w:rPr>
          <w:rFonts w:hint="cs"/>
          <w:rtl/>
          <w:lang w:eastAsia="en-US"/>
        </w:rPr>
        <w:t xml:space="preserve"> عن الأرض يدل ذلك نمطياً على أن تغيرات الإشارة تقع تحت أول ذروة لتداخل شعاعين. وحيثما لا يحدث انعكاس </w:t>
      </w:r>
      <w:proofErr w:type="spellStart"/>
      <w:r w:rsidR="004C2C3C" w:rsidRPr="004C2C3C">
        <w:rPr>
          <w:rFonts w:hint="cs"/>
          <w:rtl/>
          <w:lang w:eastAsia="en-US"/>
        </w:rPr>
        <w:t>مرآوي</w:t>
      </w:r>
      <w:proofErr w:type="spellEnd"/>
      <w:r w:rsidR="004C2C3C" w:rsidRPr="004C2C3C">
        <w:rPr>
          <w:rFonts w:hint="cs"/>
          <w:rtl/>
          <w:lang w:eastAsia="en-US"/>
        </w:rPr>
        <w:t xml:space="preserve"> يدل ذلك نمطياً على أن التغيرات تحت الارتفاع </w:t>
      </w:r>
      <w:r w:rsidR="004C2C3C" w:rsidRPr="004C2C3C">
        <w:rPr>
          <w:i/>
          <w:iCs/>
          <w:lang w:eastAsia="en-US"/>
        </w:rPr>
        <w:t>R</w:t>
      </w:r>
      <w:r w:rsidR="004C2C3C" w:rsidRPr="004C2C3C">
        <w:rPr>
          <w:rFonts w:hint="cs"/>
          <w:rtl/>
          <w:lang w:eastAsia="en-US"/>
        </w:rPr>
        <w:t xml:space="preserve"> تعود إلى تظليل أجسام </w:t>
      </w:r>
      <w:r w:rsidR="004D7036">
        <w:rPr>
          <w:rFonts w:hint="cs"/>
          <w:rtl/>
          <w:lang w:eastAsia="en-US"/>
        </w:rPr>
        <w:t>وحالات عدم انتظام</w:t>
      </w:r>
      <w:r w:rsidR="00B45490">
        <w:rPr>
          <w:rFonts w:hint="eastAsia"/>
          <w:rtl/>
          <w:lang w:eastAsia="en-US"/>
        </w:rPr>
        <w:t> </w:t>
      </w:r>
      <w:r w:rsidR="004C2C3C" w:rsidRPr="004C2C3C">
        <w:rPr>
          <w:rFonts w:hint="cs"/>
          <w:rtl/>
          <w:lang w:eastAsia="en-US"/>
        </w:rPr>
        <w:t>طفيفة.</w:t>
      </w:r>
    </w:p>
    <w:p w:rsidR="00D1705E" w:rsidRPr="000C349E" w:rsidRDefault="00D1705E" w:rsidP="000C349E">
      <w:pPr>
        <w:rPr>
          <w:spacing w:val="-4"/>
          <w:rtl/>
        </w:rPr>
      </w:pPr>
      <w:r w:rsidRPr="000C349E">
        <w:rPr>
          <w:rFonts w:hint="cs"/>
          <w:spacing w:val="-4"/>
          <w:rtl/>
        </w:rPr>
        <w:t>و</w:t>
      </w:r>
      <w:r w:rsidRPr="000C349E">
        <w:rPr>
          <w:spacing w:val="-4"/>
          <w:rtl/>
        </w:rPr>
        <w:t>لا</w:t>
      </w:r>
      <w:r w:rsidR="000C349E" w:rsidRPr="000C349E">
        <w:rPr>
          <w:rFonts w:hint="cs"/>
          <w:spacing w:val="-4"/>
          <w:rtl/>
        </w:rPr>
        <w:t> </w:t>
      </w:r>
      <w:r w:rsidRPr="000C349E">
        <w:rPr>
          <w:rFonts w:hint="cs"/>
          <w:spacing w:val="-4"/>
          <w:rtl/>
        </w:rPr>
        <w:t>ت</w:t>
      </w:r>
      <w:r w:rsidRPr="000C349E">
        <w:rPr>
          <w:spacing w:val="-4"/>
          <w:rtl/>
        </w:rPr>
        <w:t>حدث</w:t>
      </w:r>
      <w:r w:rsidRPr="000C349E">
        <w:rPr>
          <w:rFonts w:hint="cs"/>
          <w:spacing w:val="-4"/>
          <w:rtl/>
        </w:rPr>
        <w:t xml:space="preserve"> أول ذروة شعاعين واضحة </w:t>
      </w:r>
      <w:r w:rsidR="00B45490" w:rsidRPr="000C349E">
        <w:rPr>
          <w:rFonts w:hint="cs"/>
          <w:spacing w:val="-4"/>
          <w:rtl/>
        </w:rPr>
        <w:t>المعالم</w:t>
      </w:r>
      <w:r w:rsidRPr="000C349E">
        <w:rPr>
          <w:spacing w:val="-4"/>
          <w:rtl/>
        </w:rPr>
        <w:t xml:space="preserve"> إلا</w:t>
      </w:r>
      <w:r w:rsidR="00C83149" w:rsidRPr="000C349E">
        <w:rPr>
          <w:rFonts w:hint="cs"/>
          <w:spacing w:val="-4"/>
          <w:rtl/>
        </w:rPr>
        <w:t> </w:t>
      </w:r>
      <w:r w:rsidRPr="000C349E">
        <w:rPr>
          <w:spacing w:val="-4"/>
          <w:rtl/>
        </w:rPr>
        <w:t xml:space="preserve">في ظروف خاصة </w:t>
      </w:r>
      <w:r w:rsidRPr="000C349E">
        <w:rPr>
          <w:rFonts w:hint="cs"/>
          <w:spacing w:val="-4"/>
          <w:rtl/>
        </w:rPr>
        <w:t>تسمح</w:t>
      </w:r>
      <w:r w:rsidRPr="000C349E">
        <w:rPr>
          <w:spacing w:val="-4"/>
          <w:rtl/>
        </w:rPr>
        <w:t xml:space="preserve"> </w:t>
      </w:r>
      <w:r w:rsidRPr="000C349E">
        <w:rPr>
          <w:rFonts w:hint="cs"/>
          <w:spacing w:val="-4"/>
          <w:rtl/>
        </w:rPr>
        <w:t>ب</w:t>
      </w:r>
      <w:r w:rsidRPr="000C349E">
        <w:rPr>
          <w:spacing w:val="-4"/>
          <w:rtl/>
        </w:rPr>
        <w:t>انعكاس</w:t>
      </w:r>
      <w:r w:rsidRPr="000C349E">
        <w:rPr>
          <w:rFonts w:hint="cs"/>
          <w:spacing w:val="-4"/>
          <w:rtl/>
        </w:rPr>
        <w:t xml:space="preserve"> عن</w:t>
      </w:r>
      <w:r w:rsidRPr="000C349E">
        <w:rPr>
          <w:spacing w:val="-4"/>
          <w:rtl/>
        </w:rPr>
        <w:t xml:space="preserve"> الأرض، </w:t>
      </w:r>
      <w:r w:rsidRPr="000C349E">
        <w:rPr>
          <w:rFonts w:hint="cs"/>
          <w:spacing w:val="-4"/>
          <w:rtl/>
        </w:rPr>
        <w:t>وهي ظروف</w:t>
      </w:r>
      <w:r w:rsidRPr="000C349E">
        <w:rPr>
          <w:spacing w:val="-4"/>
          <w:rtl/>
        </w:rPr>
        <w:t xml:space="preserve"> لا</w:t>
      </w:r>
      <w:r w:rsidR="00C83149" w:rsidRPr="000C349E">
        <w:rPr>
          <w:rFonts w:hint="cs"/>
          <w:spacing w:val="-4"/>
          <w:rtl/>
        </w:rPr>
        <w:t> </w:t>
      </w:r>
      <w:r w:rsidRPr="000C349E">
        <w:rPr>
          <w:spacing w:val="-4"/>
          <w:rtl/>
        </w:rPr>
        <w:t>يمكن تحديدها من البيانات الطبوغرافية المعتادة المتاحة لأنظمة</w:t>
      </w:r>
      <w:r w:rsidRPr="000C349E">
        <w:rPr>
          <w:rFonts w:hint="cs"/>
          <w:spacing w:val="-4"/>
          <w:rtl/>
        </w:rPr>
        <w:t xml:space="preserve"> الحاسوب. وما</w:t>
      </w:r>
      <w:r w:rsidR="000C349E" w:rsidRPr="000C349E">
        <w:rPr>
          <w:rFonts w:hint="eastAsia"/>
          <w:spacing w:val="-4"/>
          <w:rtl/>
        </w:rPr>
        <w:t> </w:t>
      </w:r>
      <w:r w:rsidRPr="000C349E">
        <w:rPr>
          <w:rFonts w:hint="cs"/>
          <w:spacing w:val="-4"/>
          <w:rtl/>
        </w:rPr>
        <w:t xml:space="preserve">لم تتوفر معلومات خاصة عن محيط مطراف، ينبغي استخدام </w:t>
      </w:r>
      <w:r w:rsidRPr="000C349E">
        <w:rPr>
          <w:spacing w:val="-4"/>
          <w:rtl/>
        </w:rPr>
        <w:t>قيمة</w:t>
      </w:r>
      <w:r w:rsidR="000C349E" w:rsidRPr="000C349E">
        <w:rPr>
          <w:rFonts w:hint="cs"/>
          <w:spacing w:val="-4"/>
          <w:rtl/>
        </w:rPr>
        <w:t> </w:t>
      </w:r>
      <w:r w:rsidRPr="000C349E">
        <w:rPr>
          <w:i/>
          <w:iCs/>
          <w:spacing w:val="-4"/>
        </w:rPr>
        <w:t>R</w:t>
      </w:r>
      <w:r w:rsidRPr="000C349E">
        <w:rPr>
          <w:spacing w:val="-4"/>
          <w:rtl/>
        </w:rPr>
        <w:t xml:space="preserve"> المرتبطة </w:t>
      </w:r>
      <w:r w:rsidRPr="000C349E">
        <w:rPr>
          <w:rFonts w:hint="cs"/>
          <w:spacing w:val="-4"/>
          <w:rtl/>
        </w:rPr>
        <w:t>ب</w:t>
      </w:r>
      <w:r w:rsidRPr="000C349E">
        <w:rPr>
          <w:spacing w:val="-4"/>
          <w:rtl/>
        </w:rPr>
        <w:t xml:space="preserve">فئة </w:t>
      </w:r>
      <w:r w:rsidRPr="000C349E">
        <w:rPr>
          <w:rFonts w:hint="cs"/>
          <w:spacing w:val="-4"/>
          <w:rtl/>
        </w:rPr>
        <w:t>الجلبة</w:t>
      </w:r>
      <w:r w:rsidRPr="000C349E">
        <w:rPr>
          <w:spacing w:val="-4"/>
          <w:rtl/>
        </w:rPr>
        <w:t xml:space="preserve"> في المعادلة</w:t>
      </w:r>
      <w:r w:rsidR="000C349E">
        <w:rPr>
          <w:rFonts w:hint="eastAsia"/>
          <w:spacing w:val="-4"/>
          <w:rtl/>
        </w:rPr>
        <w:t> </w:t>
      </w:r>
      <w:r w:rsidRPr="000C349E">
        <w:rPr>
          <w:spacing w:val="-4"/>
        </w:rPr>
        <w:t>(64b)</w:t>
      </w:r>
      <w:r w:rsidRPr="000C349E">
        <w:rPr>
          <w:rFonts w:hint="cs"/>
          <w:spacing w:val="-4"/>
          <w:rtl/>
        </w:rPr>
        <w:t>.</w:t>
      </w:r>
    </w:p>
    <w:p w:rsidR="00602CC2" w:rsidRPr="00E80D2C" w:rsidRDefault="00D1705E" w:rsidP="00F550F3">
      <w:pPr>
        <w:tabs>
          <w:tab w:val="left" w:pos="794"/>
          <w:tab w:val="left" w:pos="1191"/>
          <w:tab w:val="left" w:pos="1588"/>
          <w:tab w:val="left" w:pos="1985"/>
        </w:tabs>
        <w:rPr>
          <w:spacing w:val="-4"/>
          <w:rtl/>
          <w:lang w:val="en-GB" w:eastAsia="en-US"/>
        </w:rPr>
      </w:pPr>
      <w:r w:rsidRPr="00E80D2C">
        <w:rPr>
          <w:rFonts w:hint="cs"/>
          <w:spacing w:val="-4"/>
          <w:rtl/>
        </w:rPr>
        <w:t xml:space="preserve">وفي حال توفر معلومات خاصة تحدد سطحاً مستوياً أملساً عاكساً بخلوص فرينل مناسب </w:t>
      </w:r>
      <w:r w:rsidRPr="00E80D2C">
        <w:rPr>
          <w:spacing w:val="-4"/>
          <w:rtl/>
        </w:rPr>
        <w:t>لدعم ا</w:t>
      </w:r>
      <w:r w:rsidRPr="00E80D2C">
        <w:rPr>
          <w:rFonts w:hint="cs"/>
          <w:spacing w:val="-4"/>
          <w:rtl/>
        </w:rPr>
        <w:t>لا</w:t>
      </w:r>
      <w:r w:rsidRPr="00E80D2C">
        <w:rPr>
          <w:spacing w:val="-4"/>
          <w:rtl/>
        </w:rPr>
        <w:t xml:space="preserve">نعكاس </w:t>
      </w:r>
      <w:r w:rsidRPr="00E80D2C">
        <w:rPr>
          <w:rFonts w:hint="cs"/>
          <w:spacing w:val="-4"/>
          <w:rtl/>
        </w:rPr>
        <w:t>عن ال</w:t>
      </w:r>
      <w:r w:rsidRPr="00E80D2C">
        <w:rPr>
          <w:spacing w:val="-4"/>
          <w:rtl/>
        </w:rPr>
        <w:t>أرض</w:t>
      </w:r>
      <w:r w:rsidRPr="00E80D2C">
        <w:rPr>
          <w:rFonts w:hint="cs"/>
          <w:spacing w:val="-4"/>
          <w:rtl/>
        </w:rPr>
        <w:t xml:space="preserve">، </w:t>
      </w:r>
      <w:r w:rsidRPr="00E80D2C">
        <w:rPr>
          <w:spacing w:val="-4"/>
          <w:rtl/>
        </w:rPr>
        <w:t xml:space="preserve">يمكن حساب </w:t>
      </w:r>
      <w:r w:rsidRPr="00E80D2C">
        <w:rPr>
          <w:i/>
          <w:iCs/>
          <w:spacing w:val="-4"/>
        </w:rPr>
        <w:t>R</w:t>
      </w:r>
      <w:r w:rsidRPr="00E80D2C">
        <w:rPr>
          <w:spacing w:val="-4"/>
          <w:rtl/>
        </w:rPr>
        <w:t xml:space="preserve"> باستخدام </w:t>
      </w:r>
      <w:r w:rsidRPr="00E80D2C">
        <w:rPr>
          <w:rFonts w:hint="cs"/>
          <w:spacing w:val="-4"/>
          <w:rtl/>
        </w:rPr>
        <w:t>ال</w:t>
      </w:r>
      <w:r w:rsidRPr="00E80D2C">
        <w:rPr>
          <w:spacing w:val="-4"/>
          <w:rtl/>
        </w:rPr>
        <w:t>طريقة الوارد</w:t>
      </w:r>
      <w:r w:rsidRPr="00E80D2C">
        <w:rPr>
          <w:rFonts w:hint="cs"/>
          <w:spacing w:val="-4"/>
          <w:rtl/>
        </w:rPr>
        <w:t>ة</w:t>
      </w:r>
      <w:r w:rsidRPr="00E80D2C">
        <w:rPr>
          <w:spacing w:val="-4"/>
          <w:rtl/>
        </w:rPr>
        <w:t xml:space="preserve"> في</w:t>
      </w:r>
      <w:r w:rsidRPr="00E80D2C">
        <w:rPr>
          <w:rFonts w:hint="cs"/>
          <w:spacing w:val="-4"/>
          <w:rtl/>
        </w:rPr>
        <w:t xml:space="preserve"> التذييل </w:t>
      </w:r>
      <w:r w:rsidRPr="00E80D2C">
        <w:rPr>
          <w:spacing w:val="-4"/>
        </w:rPr>
        <w:t>4</w:t>
      </w:r>
      <w:r w:rsidRPr="00E80D2C">
        <w:rPr>
          <w:rFonts w:hint="cs"/>
          <w:spacing w:val="-4"/>
          <w:rtl/>
          <w:lang w:bidi="ar-EG"/>
        </w:rPr>
        <w:t xml:space="preserve">. بيد أن </w:t>
      </w:r>
      <w:r w:rsidRPr="00E80D2C">
        <w:rPr>
          <w:spacing w:val="-4"/>
          <w:rtl/>
        </w:rPr>
        <w:t xml:space="preserve">هذا النهج يحاول التعرف على نقطة محددة </w:t>
      </w:r>
      <w:r w:rsidRPr="00E80D2C">
        <w:rPr>
          <w:rFonts w:hint="cs"/>
          <w:spacing w:val="-4"/>
          <w:rtl/>
        </w:rPr>
        <w:t>في</w:t>
      </w:r>
      <w:r w:rsidRPr="00E80D2C">
        <w:rPr>
          <w:spacing w:val="-4"/>
          <w:rtl/>
        </w:rPr>
        <w:t xml:space="preserve"> توزيع متعدد</w:t>
      </w:r>
      <w:r w:rsidRPr="00E80D2C">
        <w:rPr>
          <w:rFonts w:hint="cs"/>
          <w:spacing w:val="-4"/>
          <w:rtl/>
        </w:rPr>
        <w:t xml:space="preserve"> المسيرات</w:t>
      </w:r>
      <w:r w:rsidRPr="00E80D2C">
        <w:rPr>
          <w:spacing w:val="-4"/>
          <w:rtl/>
        </w:rPr>
        <w:t xml:space="preserve">، </w:t>
      </w:r>
      <w:r w:rsidRPr="00E80D2C">
        <w:rPr>
          <w:rFonts w:hint="cs"/>
          <w:spacing w:val="-4"/>
          <w:rtl/>
        </w:rPr>
        <w:t>بما</w:t>
      </w:r>
      <w:r w:rsidR="00D95BA7">
        <w:rPr>
          <w:rFonts w:hint="eastAsia"/>
          <w:spacing w:val="-4"/>
          <w:rtl/>
        </w:rPr>
        <w:t> </w:t>
      </w:r>
      <w:r w:rsidRPr="00E80D2C">
        <w:rPr>
          <w:rFonts w:hint="cs"/>
          <w:spacing w:val="-4"/>
          <w:rtl/>
        </w:rPr>
        <w:t>لا يتسق</w:t>
      </w:r>
      <w:r w:rsidRPr="00E80D2C">
        <w:rPr>
          <w:spacing w:val="-4"/>
          <w:rtl/>
        </w:rPr>
        <w:t xml:space="preserve"> مع المبادئ التي </w:t>
      </w:r>
      <w:r w:rsidRPr="00E80D2C">
        <w:rPr>
          <w:rFonts w:hint="cs"/>
          <w:spacing w:val="-4"/>
          <w:rtl/>
        </w:rPr>
        <w:t>ي</w:t>
      </w:r>
      <w:r w:rsidRPr="00E80D2C">
        <w:rPr>
          <w:spacing w:val="-4"/>
          <w:rtl/>
        </w:rPr>
        <w:t>قوم عليها التنبؤ من نقطة</w:t>
      </w:r>
      <w:r w:rsidR="00F550F3">
        <w:rPr>
          <w:spacing w:val="-4"/>
        </w:rPr>
        <w:sym w:font="Symbol" w:char="F02D"/>
      </w:r>
      <w:r w:rsidRPr="00E80D2C">
        <w:rPr>
          <w:spacing w:val="-4"/>
          <w:rtl/>
        </w:rPr>
        <w:t>إلى</w:t>
      </w:r>
      <w:r w:rsidR="00F550F3">
        <w:rPr>
          <w:spacing w:val="-4"/>
        </w:rPr>
        <w:sym w:font="Symbol" w:char="F02D"/>
      </w:r>
      <w:r w:rsidRPr="00E80D2C">
        <w:rPr>
          <w:spacing w:val="-4"/>
          <w:rtl/>
        </w:rPr>
        <w:t xml:space="preserve">منطقة، </w:t>
      </w:r>
      <w:r w:rsidRPr="00E80D2C">
        <w:rPr>
          <w:rFonts w:hint="cs"/>
          <w:spacing w:val="-4"/>
          <w:rtl/>
        </w:rPr>
        <w:t>ولا</w:t>
      </w:r>
      <w:r w:rsidRPr="00E80D2C">
        <w:rPr>
          <w:spacing w:val="-4"/>
          <w:rtl/>
        </w:rPr>
        <w:t xml:space="preserve"> </w:t>
      </w:r>
      <w:r w:rsidRPr="00E80D2C">
        <w:rPr>
          <w:rFonts w:hint="cs"/>
          <w:spacing w:val="-4"/>
          <w:rtl/>
        </w:rPr>
        <w:t>ي</w:t>
      </w:r>
      <w:r w:rsidRPr="00E80D2C">
        <w:rPr>
          <w:spacing w:val="-4"/>
          <w:rtl/>
        </w:rPr>
        <w:t xml:space="preserve">توافق مع حساب </w:t>
      </w:r>
      <w:r w:rsidRPr="00E80D2C">
        <w:rPr>
          <w:rFonts w:hint="cs"/>
          <w:spacing w:val="-4"/>
          <w:rtl/>
        </w:rPr>
        <w:t>تغير ال</w:t>
      </w:r>
      <w:r w:rsidRPr="00E80D2C">
        <w:rPr>
          <w:spacing w:val="-4"/>
          <w:rtl/>
        </w:rPr>
        <w:t>موقع</w:t>
      </w:r>
      <w:r w:rsidRPr="00E80D2C">
        <w:rPr>
          <w:rFonts w:hint="cs"/>
          <w:spacing w:val="-4"/>
          <w:rtl/>
        </w:rPr>
        <w:t xml:space="preserve"> الوارد في الفقرة</w:t>
      </w:r>
      <w:r w:rsidR="00F550F3">
        <w:rPr>
          <w:rFonts w:hint="eastAsia"/>
          <w:spacing w:val="-4"/>
          <w:rtl/>
        </w:rPr>
        <w:t> </w:t>
      </w:r>
      <w:r w:rsidRPr="00E80D2C">
        <w:rPr>
          <w:spacing w:val="-4"/>
        </w:rPr>
        <w:t>8.4</w:t>
      </w:r>
      <w:r w:rsidRPr="00E80D2C">
        <w:rPr>
          <w:rFonts w:hint="cs"/>
          <w:spacing w:val="-4"/>
          <w:rtl/>
          <w:lang w:bidi="ar-EG"/>
        </w:rPr>
        <w:t xml:space="preserve">. </w:t>
      </w:r>
      <w:r w:rsidRPr="00E80D2C">
        <w:rPr>
          <w:spacing w:val="-4"/>
          <w:rtl/>
        </w:rPr>
        <w:t>وينبغي بالتالي</w:t>
      </w:r>
      <w:r w:rsidRPr="00E80D2C">
        <w:rPr>
          <w:rFonts w:hint="cs"/>
          <w:spacing w:val="-4"/>
          <w:rtl/>
        </w:rPr>
        <w:t xml:space="preserve"> أن</w:t>
      </w:r>
      <w:r w:rsidRPr="00E80D2C">
        <w:rPr>
          <w:spacing w:val="-4"/>
          <w:rtl/>
        </w:rPr>
        <w:t xml:space="preserve"> يقتصر </w:t>
      </w:r>
      <w:r w:rsidRPr="00E80D2C">
        <w:rPr>
          <w:rFonts w:hint="cs"/>
          <w:spacing w:val="-4"/>
          <w:rtl/>
        </w:rPr>
        <w:t>ال</w:t>
      </w:r>
      <w:r w:rsidRPr="00E80D2C">
        <w:rPr>
          <w:spacing w:val="-4"/>
          <w:rtl/>
        </w:rPr>
        <w:t xml:space="preserve">تقدير </w:t>
      </w:r>
      <w:r w:rsidRPr="00E80D2C">
        <w:rPr>
          <w:rFonts w:hint="cs"/>
          <w:spacing w:val="-4"/>
          <w:rtl/>
        </w:rPr>
        <w:t>ال</w:t>
      </w:r>
      <w:r w:rsidRPr="00E80D2C">
        <w:rPr>
          <w:spacing w:val="-4"/>
          <w:rtl/>
        </w:rPr>
        <w:t xml:space="preserve">مفصل </w:t>
      </w:r>
      <w:r w:rsidRPr="00E80D2C">
        <w:rPr>
          <w:rFonts w:hint="cs"/>
          <w:spacing w:val="-4"/>
          <w:rtl/>
        </w:rPr>
        <w:t>للا</w:t>
      </w:r>
      <w:r w:rsidRPr="00E80D2C">
        <w:rPr>
          <w:spacing w:val="-4"/>
          <w:rtl/>
        </w:rPr>
        <w:t xml:space="preserve">نعكاس </w:t>
      </w:r>
      <w:r w:rsidRPr="00E80D2C">
        <w:rPr>
          <w:rFonts w:hint="cs"/>
          <w:spacing w:val="-4"/>
          <w:rtl/>
        </w:rPr>
        <w:t xml:space="preserve">عن </w:t>
      </w:r>
      <w:r w:rsidRPr="00E80D2C">
        <w:rPr>
          <w:spacing w:val="-4"/>
          <w:rtl/>
        </w:rPr>
        <w:t>الأرض على استخدام توصية</w:t>
      </w:r>
      <w:r w:rsidRPr="00E80D2C">
        <w:rPr>
          <w:rFonts w:hint="cs"/>
          <w:spacing w:val="-4"/>
          <w:rtl/>
        </w:rPr>
        <w:t xml:space="preserve"> غير تلك المعنية ب</w:t>
      </w:r>
      <w:r w:rsidRPr="00E80D2C">
        <w:rPr>
          <w:spacing w:val="-4"/>
          <w:rtl/>
        </w:rPr>
        <w:t>التنبؤ من نقطة</w:t>
      </w:r>
      <w:r w:rsidR="00F550F3">
        <w:rPr>
          <w:spacing w:val="-4"/>
        </w:rPr>
        <w:sym w:font="Symbol" w:char="F02D"/>
      </w:r>
      <w:r w:rsidRPr="00E80D2C">
        <w:rPr>
          <w:spacing w:val="-4"/>
          <w:rtl/>
        </w:rPr>
        <w:t>إلى</w:t>
      </w:r>
      <w:r w:rsidR="00F550F3">
        <w:rPr>
          <w:rFonts w:hint="cs"/>
          <w:spacing w:val="-4"/>
          <w:rtl/>
        </w:rPr>
        <w:t>-</w:t>
      </w:r>
      <w:r w:rsidRPr="00E80D2C">
        <w:rPr>
          <w:spacing w:val="-4"/>
          <w:rtl/>
        </w:rPr>
        <w:t>منطقة</w:t>
      </w:r>
      <w:r w:rsidRPr="00E80D2C">
        <w:rPr>
          <w:rFonts w:hint="cs"/>
          <w:spacing w:val="-4"/>
          <w:rtl/>
        </w:rPr>
        <w:t>.</w:t>
      </w:r>
    </w:p>
    <w:p w:rsidR="00602CC2" w:rsidRPr="00CD2522" w:rsidRDefault="00602CC2" w:rsidP="00CB37DE">
      <w:pPr>
        <w:keepNext/>
        <w:tabs>
          <w:tab w:val="left" w:pos="794"/>
          <w:tab w:val="left" w:pos="1191"/>
          <w:tab w:val="left" w:pos="1588"/>
          <w:tab w:val="left" w:pos="1985"/>
        </w:tabs>
        <w:rPr>
          <w:rtl/>
          <w:lang w:val="en-GB" w:eastAsia="en-US" w:bidi="ar-SY"/>
        </w:rPr>
      </w:pPr>
      <w:r w:rsidRPr="00CD2522">
        <w:rPr>
          <w:rFonts w:hint="cs"/>
          <w:rtl/>
          <w:lang w:val="en-GB" w:eastAsia="en-US"/>
        </w:rPr>
        <w:t xml:space="preserve">ويتم الحصول على </w:t>
      </w:r>
      <w:r w:rsidRPr="00CD2522">
        <w:rPr>
          <w:rtl/>
          <w:lang w:val="en-GB" w:eastAsia="en-US"/>
        </w:rPr>
        <w:t xml:space="preserve">خسارة الإرسال الأساسية التي </w:t>
      </w:r>
      <w:r>
        <w:rPr>
          <w:rtl/>
          <w:lang w:val="en-GB" w:eastAsia="en-US"/>
        </w:rPr>
        <w:t>لا </w:t>
      </w:r>
      <w:r w:rsidRPr="00CD2522">
        <w:rPr>
          <w:rFonts w:hint="cs"/>
          <w:rtl/>
          <w:lang w:val="en-GB" w:eastAsia="en-US"/>
        </w:rPr>
        <w:t>يتم تجاوزها</w:t>
      </w:r>
      <w:r w:rsidRPr="00CD2522">
        <w:rPr>
          <w:rtl/>
          <w:lang w:val="en-GB" w:eastAsia="en-US"/>
        </w:rPr>
        <w:t xml:space="preserve"> أثناء النسبة المئوية </w:t>
      </w:r>
      <w:r w:rsidRPr="00CD2522">
        <w:rPr>
          <w:lang w:val="en-GB" w:eastAsia="en-US"/>
        </w:rPr>
        <w:t>%</w:t>
      </w:r>
      <w:r w:rsidRPr="00CD2522">
        <w:rPr>
          <w:i/>
          <w:iCs/>
          <w:lang w:val="en-GB" w:eastAsia="en-US"/>
        </w:rPr>
        <w:t>p</w:t>
      </w:r>
      <w:r w:rsidRPr="00CD2522">
        <w:rPr>
          <w:rtl/>
          <w:lang w:val="en-GB" w:eastAsia="en-US"/>
        </w:rPr>
        <w:t xml:space="preserve"> من الوقت</w:t>
      </w:r>
      <w:r w:rsidRPr="00CD2522">
        <w:rPr>
          <w:rFonts w:hint="cs"/>
          <w:rtl/>
          <w:lang w:val="en-GB" w:eastAsia="en-US"/>
        </w:rPr>
        <w:t xml:space="preserve"> وفي </w:t>
      </w:r>
      <w:r w:rsidRPr="00CD2522">
        <w:rPr>
          <w:lang w:val="en-GB" w:eastAsia="en-US"/>
        </w:rPr>
        <w:t>%50</w:t>
      </w:r>
      <w:r w:rsidRPr="00CD2522">
        <w:rPr>
          <w:rFonts w:hint="cs"/>
          <w:rtl/>
          <w:lang w:val="en-GB" w:eastAsia="en-US"/>
        </w:rPr>
        <w:t xml:space="preserve"> من المواقع ب</w:t>
      </w:r>
      <w:r>
        <w:rPr>
          <w:rFonts w:hint="cs"/>
          <w:rtl/>
          <w:lang w:val="en-GB" w:eastAsia="en-US"/>
        </w:rPr>
        <w:t>ما </w:t>
      </w:r>
      <w:r w:rsidRPr="00CD2522">
        <w:rPr>
          <w:rFonts w:hint="cs"/>
          <w:rtl/>
          <w:lang w:val="en-GB" w:eastAsia="en-US"/>
        </w:rPr>
        <w:t>فيها تأثيرات جلبة المطراف،</w:t>
      </w:r>
      <w:r w:rsidRPr="00CD2522">
        <w:rPr>
          <w:lang w:val="en-GB" w:eastAsia="en-US"/>
        </w:rPr>
        <w:t xml:space="preserve"> </w:t>
      </w:r>
      <w:proofErr w:type="spellStart"/>
      <w:r w:rsidRPr="00CD2522">
        <w:rPr>
          <w:i/>
          <w:lang w:val="en-GB" w:eastAsia="en-US"/>
        </w:rPr>
        <w:t>L</w:t>
      </w:r>
      <w:r w:rsidRPr="00CD2522">
        <w:rPr>
          <w:i/>
          <w:vertAlign w:val="subscript"/>
          <w:lang w:val="en-GB" w:eastAsia="en-US"/>
        </w:rPr>
        <w:t>bc</w:t>
      </w:r>
      <w:proofErr w:type="spellEnd"/>
      <w:r w:rsidRPr="00CD2522">
        <w:rPr>
          <w:lang w:val="en-GB" w:eastAsia="en-US"/>
        </w:rPr>
        <w:t> </w:t>
      </w:r>
      <w:r w:rsidRPr="00CD2522">
        <w:rPr>
          <w:rFonts w:hint="cs"/>
          <w:rtl/>
          <w:lang w:val="en-GB" w:eastAsia="en-US"/>
        </w:rPr>
        <w:t xml:space="preserve"> </w:t>
      </w:r>
      <w:r w:rsidRPr="00CD2522">
        <w:rPr>
          <w:lang w:val="en-GB" w:eastAsia="en-US"/>
        </w:rPr>
        <w:t>(dB)</w:t>
      </w:r>
      <w:r w:rsidRPr="00CD2522">
        <w:rPr>
          <w:rFonts w:hint="cs"/>
          <w:rtl/>
          <w:lang w:val="en-GB" w:eastAsia="en-US"/>
        </w:rPr>
        <w:t>،</w:t>
      </w:r>
      <w:r w:rsidR="00F550F3">
        <w:rPr>
          <w:rFonts w:hint="eastAsia"/>
          <w:spacing w:val="-4"/>
          <w:rtl/>
        </w:rPr>
        <w:t> </w:t>
      </w:r>
      <w:r w:rsidRPr="00CD2522">
        <w:rPr>
          <w:rFonts w:hint="cs"/>
          <w:rtl/>
          <w:lang w:val="en-GB" w:eastAsia="en-US"/>
        </w:rPr>
        <w:t>بالمعادلة:</w:t>
      </w:r>
    </w:p>
    <w:p w:rsidR="00FD402B" w:rsidRPr="00BC1AF9" w:rsidRDefault="00FD402B" w:rsidP="00FD402B">
      <w:pPr>
        <w:pStyle w:val="Equation"/>
        <w:bidi w:val="0"/>
      </w:pPr>
      <w:r w:rsidRPr="00BC1AF9">
        <w:t>(65)</w:t>
      </w:r>
      <w:r w:rsidRPr="00BC1AF9">
        <w:tab/>
      </w:r>
      <w:r w:rsidRPr="00945472">
        <w:rPr>
          <w:position w:val="-12"/>
        </w:rPr>
        <w:object w:dxaOrig="2040" w:dyaOrig="360">
          <v:shape id="_x0000_i1116" type="#_x0000_t75" style="width:101.55pt;height:18.25pt" o:ole="">
            <v:imagedata r:id="rId176" o:title=""/>
          </v:shape>
          <o:OLEObject Type="Embed" ProgID="Equation.3" ShapeID="_x0000_i1116" DrawAspect="Content" ObjectID="_1412418331" r:id="rId177"/>
        </w:object>
      </w:r>
      <w:r w:rsidRPr="00BC1AF9">
        <w:t>                dB</w:t>
      </w:r>
      <w:r w:rsidRPr="00BC1AF9">
        <w:tab/>
      </w:r>
    </w:p>
    <w:p w:rsidR="00602CC2" w:rsidRPr="00CD2522" w:rsidRDefault="00602CC2" w:rsidP="008C565A">
      <w:pPr>
        <w:keepNext/>
        <w:tabs>
          <w:tab w:val="left" w:pos="0"/>
          <w:tab w:val="left" w:pos="1191"/>
          <w:tab w:val="left" w:pos="1588"/>
          <w:tab w:val="left" w:pos="1985"/>
        </w:tabs>
        <w:rPr>
          <w:rtl/>
          <w:lang w:val="en-GB" w:eastAsia="en-US"/>
        </w:rPr>
      </w:pPr>
      <w:r w:rsidRPr="00CD2522">
        <w:rPr>
          <w:rFonts w:hint="cs"/>
          <w:rtl/>
          <w:lang w:val="en-GB" w:eastAsia="en-US"/>
        </w:rPr>
        <w:t>حيث:</w:t>
      </w:r>
    </w:p>
    <w:p w:rsidR="00602CC2" w:rsidRPr="00CD2522" w:rsidRDefault="00602CC2" w:rsidP="008C565A">
      <w:pPr>
        <w:pStyle w:val="Equationlegend"/>
        <w:rPr>
          <w:rtl/>
        </w:rPr>
      </w:pPr>
      <w:r w:rsidRPr="00CD2522">
        <w:rPr>
          <w:rFonts w:hint="cs"/>
          <w:i/>
          <w:rtl/>
        </w:rPr>
        <w:tab/>
      </w:r>
      <w:proofErr w:type="spellStart"/>
      <w:r w:rsidRPr="00CD2522">
        <w:rPr>
          <w:i/>
        </w:rPr>
        <w:t>L</w:t>
      </w:r>
      <w:r w:rsidRPr="00CD2522">
        <w:rPr>
          <w:i/>
          <w:vertAlign w:val="subscript"/>
        </w:rPr>
        <w:t>bu</w:t>
      </w:r>
      <w:proofErr w:type="spellEnd"/>
      <w:r w:rsidRPr="00CD2522">
        <w:rPr>
          <w:rFonts w:hint="cs"/>
          <w:rtl/>
        </w:rPr>
        <w:t>:</w:t>
      </w:r>
      <w:r w:rsidRPr="00CD2522">
        <w:rPr>
          <w:rFonts w:hint="cs"/>
          <w:rtl/>
        </w:rPr>
        <w:tab/>
      </w:r>
      <w:r w:rsidRPr="00CD2522">
        <w:rPr>
          <w:rtl/>
        </w:rPr>
        <w:t xml:space="preserve">خسارة الإرسال الأساسية التي </w:t>
      </w:r>
      <w:r>
        <w:rPr>
          <w:rtl/>
        </w:rPr>
        <w:t>لا </w:t>
      </w:r>
      <w:r w:rsidRPr="00CD2522">
        <w:rPr>
          <w:rFonts w:hint="cs"/>
          <w:rtl/>
        </w:rPr>
        <w:t>يتم تجاوزها</w:t>
      </w:r>
      <w:r w:rsidRPr="00CD2522">
        <w:rPr>
          <w:rtl/>
        </w:rPr>
        <w:t xml:space="preserve"> أثناء النسبة المئوية </w:t>
      </w:r>
      <w:r w:rsidRPr="00CD2522">
        <w:t>%</w:t>
      </w:r>
      <w:r w:rsidRPr="00CD2522">
        <w:rPr>
          <w:i/>
          <w:iCs/>
        </w:rPr>
        <w:t>p</w:t>
      </w:r>
      <w:r w:rsidRPr="00CD2522">
        <w:rPr>
          <w:rtl/>
        </w:rPr>
        <w:t xml:space="preserve"> من الوقت</w:t>
      </w:r>
      <w:r w:rsidRPr="00CD2522">
        <w:rPr>
          <w:rFonts w:hint="cs"/>
          <w:rtl/>
        </w:rPr>
        <w:t xml:space="preserve"> وفي</w:t>
      </w:r>
      <w:r w:rsidR="00F00583">
        <w:rPr>
          <w:rFonts w:hint="eastAsia"/>
          <w:rtl/>
        </w:rPr>
        <w:t> </w:t>
      </w:r>
      <w:r w:rsidRPr="00CD2522">
        <w:t>%50</w:t>
      </w:r>
      <w:r w:rsidRPr="00CD2522">
        <w:rPr>
          <w:rFonts w:hint="cs"/>
          <w:rtl/>
        </w:rPr>
        <w:t xml:space="preserve"> من المواقع عند ارتفاع الجلبة التمثيلية (أو فوقه حسب الاقتضاء)، والتي يتم الحصول عليها بالمعادلة</w:t>
      </w:r>
      <w:r w:rsidR="00F00583">
        <w:rPr>
          <w:rFonts w:hint="eastAsia"/>
          <w:rtl/>
        </w:rPr>
        <w:t> </w:t>
      </w:r>
      <w:r w:rsidRPr="00CD2522">
        <w:t>(</w:t>
      </w:r>
      <w:r w:rsidR="008C565A">
        <w:t>6</w:t>
      </w:r>
      <w:r w:rsidRPr="00CD2522">
        <w:t>3)</w:t>
      </w:r>
    </w:p>
    <w:p w:rsidR="00602CC2" w:rsidRPr="00CD2522" w:rsidRDefault="00602CC2" w:rsidP="00D36CF6">
      <w:pPr>
        <w:pStyle w:val="Equationlegend"/>
        <w:rPr>
          <w:rtl/>
          <w:lang w:bidi="ar-EG"/>
        </w:rPr>
      </w:pPr>
      <w:r w:rsidRPr="00CD2522">
        <w:rPr>
          <w:rFonts w:hint="cs"/>
          <w:i/>
          <w:rtl/>
          <w:lang w:bidi="ar-SY"/>
        </w:rPr>
        <w:tab/>
      </w:r>
      <w:proofErr w:type="spellStart"/>
      <w:r w:rsidRPr="00CD2522">
        <w:rPr>
          <w:i/>
        </w:rPr>
        <w:t>A</w:t>
      </w:r>
      <w:r w:rsidRPr="00CD2522">
        <w:rPr>
          <w:i/>
          <w:vertAlign w:val="subscript"/>
        </w:rPr>
        <w:t>ht,hr</w:t>
      </w:r>
      <w:proofErr w:type="spellEnd"/>
      <w:r w:rsidRPr="00CD2522">
        <w:rPr>
          <w:rFonts w:hint="cs"/>
          <w:rtl/>
          <w:lang w:bidi="ar-SY"/>
        </w:rPr>
        <w:t>:</w:t>
      </w:r>
      <w:r w:rsidRPr="00CD2522">
        <w:rPr>
          <w:rFonts w:hint="cs"/>
          <w:rtl/>
          <w:lang w:bidi="ar-SY"/>
        </w:rPr>
        <w:tab/>
      </w:r>
      <w:r w:rsidR="00F22380">
        <w:rPr>
          <w:rFonts w:hint="cs"/>
          <w:rtl/>
        </w:rPr>
        <w:t xml:space="preserve">خسائر إضافية لاحتساب محيط المطراف في </w:t>
      </w:r>
      <w:r w:rsidR="00D36CF6">
        <w:rPr>
          <w:rFonts w:hint="cs"/>
          <w:rtl/>
        </w:rPr>
        <w:t>المعادلتين</w:t>
      </w:r>
      <w:r w:rsidRPr="00CD2522">
        <w:rPr>
          <w:rFonts w:hint="cs"/>
          <w:rtl/>
          <w:lang w:bidi="ar-SY"/>
        </w:rPr>
        <w:t xml:space="preserve"> </w:t>
      </w:r>
      <w:r w:rsidRPr="00CD2522">
        <w:rPr>
          <w:rFonts w:hint="cs"/>
          <w:rtl/>
        </w:rPr>
        <w:t>(</w:t>
      </w:r>
      <w:r w:rsidR="008C565A">
        <w:t>6</w:t>
      </w:r>
      <w:r w:rsidRPr="00CD2522">
        <w:t>4a</w:t>
      </w:r>
      <w:r w:rsidRPr="00CD2522">
        <w:rPr>
          <w:rFonts w:hint="cs"/>
          <w:rtl/>
        </w:rPr>
        <w:t xml:space="preserve"> و</w:t>
      </w:r>
      <w:r w:rsidR="008C565A">
        <w:t>6</w:t>
      </w:r>
      <w:r w:rsidRPr="00CD2522">
        <w:t>4b</w:t>
      </w:r>
      <w:r w:rsidRPr="00CD2522">
        <w:rPr>
          <w:rFonts w:hint="cs"/>
          <w:rtl/>
        </w:rPr>
        <w:t>) حسب</w:t>
      </w:r>
      <w:r w:rsidR="00F00583">
        <w:rPr>
          <w:rFonts w:hint="eastAsia"/>
          <w:rtl/>
        </w:rPr>
        <w:t> </w:t>
      </w:r>
      <w:r w:rsidRPr="00CD2522">
        <w:rPr>
          <w:rFonts w:hint="cs"/>
          <w:rtl/>
        </w:rPr>
        <w:t>الاقتضاء</w:t>
      </w:r>
      <w:r w:rsidR="00F22380">
        <w:rPr>
          <w:rFonts w:hint="cs"/>
          <w:rtl/>
        </w:rPr>
        <w:t>.</w:t>
      </w:r>
    </w:p>
    <w:p w:rsidR="00602CC2" w:rsidRPr="00CD2522" w:rsidRDefault="00602CC2" w:rsidP="00E574FC">
      <w:pPr>
        <w:pStyle w:val="Heading2"/>
        <w:rPr>
          <w:rtl/>
          <w:lang w:val="en-GB" w:bidi="ar-SY"/>
        </w:rPr>
      </w:pPr>
      <w:r w:rsidRPr="00CD2522">
        <w:rPr>
          <w:lang w:val="en-GB"/>
        </w:rPr>
        <w:t>8.4</w:t>
      </w:r>
      <w:r w:rsidRPr="00CD2522">
        <w:rPr>
          <w:lang w:val="en-GB"/>
        </w:rPr>
        <w:tab/>
      </w:r>
      <w:r w:rsidRPr="00CD2522">
        <w:rPr>
          <w:rFonts w:hint="cs"/>
          <w:rtl/>
          <w:lang w:val="en-GB"/>
        </w:rPr>
        <w:t>تغيّر الخسارة حسب الموقع</w:t>
      </w:r>
    </w:p>
    <w:p w:rsidR="00602CC2" w:rsidRPr="00CD2522" w:rsidRDefault="00602CC2" w:rsidP="00602CC2">
      <w:pPr>
        <w:tabs>
          <w:tab w:val="left" w:pos="794"/>
          <w:tab w:val="left" w:pos="1191"/>
          <w:tab w:val="left" w:pos="1588"/>
          <w:tab w:val="left" w:pos="1985"/>
        </w:tabs>
        <w:rPr>
          <w:spacing w:val="-2"/>
          <w:lang w:val="en-GB" w:eastAsia="en-US"/>
        </w:rPr>
      </w:pPr>
      <w:r w:rsidRPr="00CD2522">
        <w:rPr>
          <w:rFonts w:hint="cs"/>
          <w:spacing w:val="-2"/>
          <w:rtl/>
          <w:lang w:val="en-GB" w:eastAsia="en-US"/>
        </w:rPr>
        <w:t xml:space="preserve">في هذه التوصية، وبصفة عامة، يشير مفهوم </w:t>
      </w:r>
      <w:proofErr w:type="spellStart"/>
      <w:r w:rsidRPr="00CD2522">
        <w:rPr>
          <w:rFonts w:hint="cs"/>
          <w:spacing w:val="-2"/>
          <w:rtl/>
          <w:lang w:val="en-GB" w:eastAsia="en-US"/>
        </w:rPr>
        <w:t>ال</w:t>
      </w:r>
      <w:proofErr w:type="spellEnd"/>
      <w:r w:rsidRPr="00CD2522">
        <w:rPr>
          <w:rFonts w:hint="cs"/>
          <w:i/>
          <w:spacing w:val="-2"/>
          <w:rtl/>
          <w:lang w:val="en-GB" w:eastAsia="en-US" w:bidi="ar-SY"/>
        </w:rPr>
        <w:t xml:space="preserve">تغيّر في </w:t>
      </w:r>
      <w:r w:rsidRPr="00CD2522">
        <w:rPr>
          <w:rFonts w:hint="cs"/>
          <w:spacing w:val="-2"/>
          <w:rtl/>
          <w:lang w:val="en-GB" w:eastAsia="en-US"/>
        </w:rPr>
        <w:t xml:space="preserve">الموقع إلى الإحصائيات المكانية الخاصة بتغيرات الغطاء الأرضي المحلي. وهو </w:t>
      </w:r>
      <w:r>
        <w:rPr>
          <w:rFonts w:hint="cs"/>
          <w:spacing w:val="-2"/>
          <w:rtl/>
          <w:lang w:val="en-GB" w:eastAsia="en-US"/>
        </w:rPr>
        <w:t>ما </w:t>
      </w:r>
      <w:r w:rsidRPr="00CD2522">
        <w:rPr>
          <w:rFonts w:hint="cs"/>
          <w:spacing w:val="-2"/>
          <w:rtl/>
          <w:lang w:val="en-GB" w:eastAsia="en-US"/>
        </w:rPr>
        <w:t xml:space="preserve">يمثل نتيجة مفيدة بالنسبة إلى المقاييس التي تفوق بكثير تغيرات الغطاء الأرضي، والتي </w:t>
      </w:r>
      <w:r>
        <w:rPr>
          <w:rFonts w:hint="cs"/>
          <w:spacing w:val="-2"/>
          <w:rtl/>
          <w:lang w:val="en-GB" w:eastAsia="en-US"/>
        </w:rPr>
        <w:t>لا </w:t>
      </w:r>
      <w:r w:rsidRPr="00CD2522">
        <w:rPr>
          <w:rFonts w:hint="cs"/>
          <w:spacing w:val="-2"/>
          <w:rtl/>
          <w:lang w:val="en-GB" w:eastAsia="en-US"/>
        </w:rPr>
        <w:t>تمثل تغيرات المسير بالنسبة إليها أي أهمية. وب</w:t>
      </w:r>
      <w:r>
        <w:rPr>
          <w:rFonts w:hint="cs"/>
          <w:spacing w:val="-2"/>
          <w:rtl/>
          <w:lang w:val="en-GB" w:eastAsia="en-US"/>
        </w:rPr>
        <w:t>ما </w:t>
      </w:r>
      <w:r w:rsidRPr="00CD2522">
        <w:rPr>
          <w:rFonts w:hint="cs"/>
          <w:spacing w:val="-2"/>
          <w:rtl/>
          <w:lang w:val="en-GB" w:eastAsia="en-US"/>
        </w:rPr>
        <w:t xml:space="preserve">أن </w:t>
      </w:r>
      <w:proofErr w:type="spellStart"/>
      <w:r w:rsidRPr="00CD2522">
        <w:rPr>
          <w:rFonts w:hint="cs"/>
          <w:spacing w:val="-2"/>
          <w:rtl/>
          <w:lang w:val="en-GB" w:eastAsia="en-US"/>
        </w:rPr>
        <w:t>ال</w:t>
      </w:r>
      <w:proofErr w:type="spellEnd"/>
      <w:r w:rsidRPr="00CD2522">
        <w:rPr>
          <w:rFonts w:hint="cs"/>
          <w:i/>
          <w:spacing w:val="-2"/>
          <w:rtl/>
          <w:lang w:val="en-GB" w:eastAsia="en-US" w:bidi="ar-SY"/>
        </w:rPr>
        <w:t xml:space="preserve">تغيّر في </w:t>
      </w:r>
      <w:r w:rsidRPr="00CD2522">
        <w:rPr>
          <w:rFonts w:hint="cs"/>
          <w:spacing w:val="-2"/>
          <w:rtl/>
          <w:lang w:val="en-GB" w:eastAsia="en-US"/>
        </w:rPr>
        <w:t xml:space="preserve">الموقع يُعرّف على نحو يستبعد تغيرات المسيرات المتعددة، فإنه </w:t>
      </w:r>
      <w:r>
        <w:rPr>
          <w:rFonts w:hint="cs"/>
          <w:spacing w:val="-2"/>
          <w:rtl/>
          <w:lang w:val="en-GB" w:eastAsia="en-US"/>
        </w:rPr>
        <w:t>لا </w:t>
      </w:r>
      <w:r w:rsidRPr="00CD2522">
        <w:rPr>
          <w:rFonts w:hint="cs"/>
          <w:spacing w:val="-2"/>
          <w:rtl/>
          <w:lang w:val="en-GB" w:eastAsia="en-US"/>
        </w:rPr>
        <w:t>يعتمد على عرض نطاق النظام.</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وسيكون من الضروري أيضاً، في</w:t>
      </w:r>
      <w:r>
        <w:rPr>
          <w:rFonts w:hint="cs"/>
          <w:rtl/>
          <w:lang w:val="en-GB" w:eastAsia="en-US"/>
        </w:rPr>
        <w:t>ما </w:t>
      </w:r>
      <w:r w:rsidRPr="00CD2522">
        <w:rPr>
          <w:rFonts w:hint="cs"/>
          <w:rtl/>
          <w:lang w:val="en-GB" w:eastAsia="en-US"/>
        </w:rPr>
        <w:t xml:space="preserve">يتعلق بتخطيط الأنظمة الراديوية، أن تؤخذ تأثيرات المسيرات المتعددة في الحسبان. وسيختلف تأثير هذه الآثار باختلاف الأنظمة وبالتالي يتوقف على عرض النطاق والتشكيل ومخطط التشفير. وتقدم التوصية </w:t>
      </w:r>
      <w:r w:rsidRPr="00CD2522">
        <w:rPr>
          <w:lang w:val="en-GB" w:eastAsia="en-US"/>
        </w:rPr>
        <w:t>ITU</w:t>
      </w:r>
      <w:r w:rsidRPr="00CD2522">
        <w:rPr>
          <w:lang w:val="en-GB" w:eastAsia="en-US"/>
        </w:rPr>
        <w:noBreakHyphen/>
        <w:t>R P.1406</w:t>
      </w:r>
      <w:r w:rsidRPr="00CD2522">
        <w:rPr>
          <w:rFonts w:hint="cs"/>
          <w:rtl/>
          <w:lang w:val="en-GB" w:eastAsia="en-US"/>
        </w:rPr>
        <w:t xml:space="preserve"> إرشادات بشأن </w:t>
      </w:r>
      <w:proofErr w:type="spellStart"/>
      <w:r w:rsidRPr="00CD2522">
        <w:rPr>
          <w:rFonts w:hint="cs"/>
          <w:rtl/>
          <w:lang w:val="en-GB" w:eastAsia="en-US"/>
        </w:rPr>
        <w:t>نمذجة</w:t>
      </w:r>
      <w:proofErr w:type="spellEnd"/>
      <w:r w:rsidRPr="00CD2522">
        <w:rPr>
          <w:rFonts w:hint="cs"/>
          <w:rtl/>
          <w:lang w:val="en-GB" w:eastAsia="en-US"/>
        </w:rPr>
        <w:t xml:space="preserve"> هذه التأثيرات.</w:t>
      </w:r>
    </w:p>
    <w:p w:rsidR="00602CC2" w:rsidRPr="00CD2522" w:rsidRDefault="00602CC2" w:rsidP="00602CC2">
      <w:pPr>
        <w:tabs>
          <w:tab w:val="left" w:pos="794"/>
          <w:tab w:val="left" w:pos="1191"/>
          <w:tab w:val="left" w:pos="1588"/>
          <w:tab w:val="left" w:pos="1985"/>
        </w:tabs>
        <w:spacing w:before="100" w:line="180" w:lineRule="auto"/>
        <w:ind w:left="28"/>
        <w:rPr>
          <w:rtl/>
          <w:lang w:val="en-GB" w:eastAsia="en-US"/>
        </w:rPr>
      </w:pPr>
      <w:r w:rsidRPr="00CD2522">
        <w:rPr>
          <w:rFonts w:hint="cs"/>
          <w:rtl/>
          <w:lang w:val="en-GB" w:eastAsia="en-US"/>
        </w:rPr>
        <w:t>ويبين التحليل المكثف للبيانات أن توزيع شدة المجال المتوسطة الناجمة عن تغيرات الغطاء الأرضي في منطقة في البيئات الحضرية والضواحي، هو توزيع لوغاريتمي عادي تقريباًً ذو متوسط صفري.</w:t>
      </w:r>
    </w:p>
    <w:p w:rsidR="00602CC2" w:rsidRPr="00CD2522" w:rsidRDefault="00602CC2" w:rsidP="00A8662E">
      <w:pPr>
        <w:keepNext/>
        <w:tabs>
          <w:tab w:val="left" w:pos="794"/>
          <w:tab w:val="left" w:pos="1191"/>
          <w:tab w:val="left" w:pos="1588"/>
          <w:tab w:val="left" w:pos="1985"/>
        </w:tabs>
        <w:spacing w:before="100" w:after="240" w:line="180" w:lineRule="auto"/>
        <w:ind w:left="28"/>
        <w:rPr>
          <w:rtl/>
          <w:lang w:val="en-GB" w:eastAsia="en-US"/>
        </w:rPr>
      </w:pPr>
      <w:r w:rsidRPr="00CD2522">
        <w:rPr>
          <w:rFonts w:hint="cs"/>
          <w:rtl/>
          <w:lang w:val="fr-FR" w:eastAsia="en-US"/>
        </w:rPr>
        <w:t xml:space="preserve">وتعتمد قيم الانحراف المعياري على التردد والبيئة، وقد أظهرت الدراسات التجريبية انتشاراً كبيراً. ويمكن الحصول على القيم التمثيلية للانحراف المعياري بالنسبة لمساحات تبلغ </w:t>
      </w:r>
      <w:r w:rsidRPr="00CD2522">
        <w:rPr>
          <w:lang w:val="en-GB" w:eastAsia="en-US"/>
        </w:rPr>
        <w:t>500</w:t>
      </w:r>
      <w:r w:rsidRPr="00CD2522">
        <w:rPr>
          <w:rFonts w:hint="cs"/>
          <w:rtl/>
          <w:lang w:val="en-GB" w:eastAsia="en-US"/>
        </w:rPr>
        <w:t xml:space="preserve"> </w:t>
      </w:r>
      <w:r>
        <w:rPr>
          <w:rFonts w:hint="cs"/>
          <w:rtl/>
          <w:lang w:val="en-GB" w:eastAsia="en-US"/>
        </w:rPr>
        <w:t>×</w:t>
      </w:r>
      <w:r w:rsidRPr="00CD2522">
        <w:rPr>
          <w:rFonts w:hint="cs"/>
          <w:rtl/>
          <w:lang w:val="en-GB" w:eastAsia="en-US"/>
        </w:rPr>
        <w:t xml:space="preserve"> </w:t>
      </w:r>
      <w:r w:rsidRPr="00CD2522">
        <w:rPr>
          <w:lang w:val="en-GB" w:eastAsia="en-US"/>
        </w:rPr>
        <w:t>m 500</w:t>
      </w:r>
      <w:r w:rsidRPr="00CD2522">
        <w:rPr>
          <w:rFonts w:hint="cs"/>
          <w:rtl/>
          <w:lang w:val="en-GB" w:eastAsia="en-US"/>
        </w:rPr>
        <w:t xml:space="preserve"> بواسطة المعادلة التالية:</w:t>
      </w:r>
      <w:r w:rsidR="008C565A" w:rsidRPr="008C565A">
        <w:rPr>
          <w:lang w:eastAsia="en-US"/>
        </w:rPr>
        <w:t xml:space="preserve"> </w:t>
      </w:r>
    </w:p>
    <w:p w:rsidR="00A8662E" w:rsidRPr="00A8662E" w:rsidRDefault="00A8662E" w:rsidP="00A8662E">
      <w:pPr>
        <w:tabs>
          <w:tab w:val="left" w:pos="794"/>
          <w:tab w:val="center" w:pos="4820"/>
          <w:tab w:val="right" w:pos="9639"/>
        </w:tabs>
        <w:bidi w:val="0"/>
        <w:spacing w:line="240" w:lineRule="auto"/>
        <w:rPr>
          <w:rFonts w:cs="Times New Roman"/>
          <w:sz w:val="24"/>
          <w:szCs w:val="20"/>
          <w:lang w:eastAsia="en-US"/>
        </w:rPr>
      </w:pPr>
      <w:r w:rsidRPr="00A8662E">
        <w:rPr>
          <w:rFonts w:cs="Times New Roman"/>
          <w:szCs w:val="22"/>
          <w:lang w:eastAsia="en-US"/>
        </w:rPr>
        <w:t>(66)</w:t>
      </w:r>
      <w:r w:rsidRPr="00A8662E">
        <w:rPr>
          <w:rFonts w:cs="Times New Roman"/>
          <w:sz w:val="24"/>
          <w:szCs w:val="20"/>
          <w:lang w:eastAsia="en-US"/>
        </w:rPr>
        <w:tab/>
      </w:r>
      <w:r w:rsidRPr="00A8662E">
        <w:rPr>
          <w:rFonts w:cs="Times New Roman"/>
          <w:sz w:val="24"/>
          <w:szCs w:val="20"/>
          <w:lang w:eastAsia="en-US"/>
        </w:rPr>
        <w:tab/>
      </w:r>
      <w:r w:rsidRPr="00A8662E">
        <w:rPr>
          <w:rFonts w:cs="Times New Roman"/>
          <w:position w:val="-10"/>
          <w:sz w:val="24"/>
          <w:szCs w:val="20"/>
          <w:lang w:val="fr-FR" w:eastAsia="en-US"/>
        </w:rPr>
        <w:object w:dxaOrig="2060" w:dyaOrig="340">
          <v:shape id="_x0000_i1117" type="#_x0000_t75" style="width:102.65pt;height:18.25pt">
            <v:imagedata r:id="rId178" o:title=""/>
          </v:shape>
        </w:object>
      </w:r>
      <w:r w:rsidRPr="00A8662E">
        <w:rPr>
          <w:rFonts w:cs="Times New Roman"/>
          <w:sz w:val="24"/>
          <w:szCs w:val="20"/>
          <w:lang w:eastAsia="en-US"/>
        </w:rPr>
        <w:t>                dB</w:t>
      </w:r>
      <w:r w:rsidRPr="00A8662E">
        <w:rPr>
          <w:rFonts w:cs="Times New Roman"/>
          <w:sz w:val="24"/>
          <w:szCs w:val="20"/>
          <w:lang w:eastAsia="en-US"/>
        </w:rPr>
        <w:tab/>
      </w:r>
    </w:p>
    <w:p w:rsidR="00602CC2" w:rsidRPr="00CD2522" w:rsidRDefault="00602CC2" w:rsidP="0017326B">
      <w:pPr>
        <w:tabs>
          <w:tab w:val="left" w:pos="794"/>
          <w:tab w:val="left" w:pos="1191"/>
          <w:tab w:val="left" w:pos="1588"/>
          <w:tab w:val="left" w:pos="1985"/>
        </w:tabs>
        <w:spacing w:before="0"/>
        <w:rPr>
          <w:rtl/>
          <w:lang w:val="en-GB" w:eastAsia="en-US"/>
        </w:rPr>
      </w:pPr>
      <w:r w:rsidRPr="00CD2522">
        <w:rPr>
          <w:rFonts w:hint="cs"/>
          <w:rtl/>
          <w:lang w:val="en-GB" w:eastAsia="en-US"/>
        </w:rPr>
        <w:t>حيث:</w:t>
      </w:r>
    </w:p>
    <w:p w:rsidR="00602CC2" w:rsidRPr="00CD2522" w:rsidRDefault="00602CC2" w:rsidP="0017326B">
      <w:pPr>
        <w:pStyle w:val="Equationlegend"/>
        <w:spacing w:before="0"/>
        <w:rPr>
          <w:rtl/>
        </w:rPr>
      </w:pPr>
      <w:r w:rsidRPr="00CD2522">
        <w:rPr>
          <w:rFonts w:hint="cs"/>
          <w:rtl/>
        </w:rPr>
        <w:tab/>
      </w:r>
      <w:r w:rsidRPr="00CD2522">
        <w:rPr>
          <w:i/>
        </w:rPr>
        <w:t>K</w:t>
      </w:r>
      <w:r w:rsidRPr="00CD2522">
        <w:rPr>
          <w:rFonts w:hint="cs"/>
          <w:rtl/>
        </w:rPr>
        <w:t>=</w:t>
      </w:r>
      <w:r w:rsidRPr="00CD2522">
        <w:rPr>
          <w:rFonts w:hint="cs"/>
          <w:rtl/>
          <w:lang w:bidi="ar-SY"/>
        </w:rPr>
        <w:tab/>
      </w:r>
      <w:r w:rsidRPr="00CD2522">
        <w:t>5,1</w:t>
      </w:r>
      <w:r w:rsidRPr="00CD2522">
        <w:rPr>
          <w:rFonts w:hint="cs"/>
          <w:rtl/>
        </w:rPr>
        <w:t xml:space="preserve"> بالنسبة إلى المستقبلات ذات الهوائيات المنصوبة تحت ارتفاع الجلبة في البيئة الحضرية وبيئة الضواحي للأنظمة المتنقلة ذات هوائيات شاملة الاتجاهات بارتفاع سقف سيارة</w:t>
      </w:r>
    </w:p>
    <w:p w:rsidR="00602CC2" w:rsidRPr="00CD2522" w:rsidRDefault="00602CC2" w:rsidP="0017326B">
      <w:pPr>
        <w:pStyle w:val="Equationlegend"/>
        <w:rPr>
          <w:rtl/>
        </w:rPr>
      </w:pPr>
      <w:r w:rsidRPr="00CD2522">
        <w:rPr>
          <w:rFonts w:hint="cs"/>
          <w:i/>
          <w:rtl/>
        </w:rPr>
        <w:lastRenderedPageBreak/>
        <w:tab/>
      </w:r>
      <w:r w:rsidRPr="00CD2522">
        <w:rPr>
          <w:i/>
        </w:rPr>
        <w:t>K</w:t>
      </w:r>
      <w:r w:rsidRPr="00CD2522">
        <w:rPr>
          <w:rFonts w:hint="cs"/>
          <w:rtl/>
        </w:rPr>
        <w:t>=</w:t>
      </w:r>
      <w:r w:rsidRPr="00CD2522">
        <w:rPr>
          <w:rFonts w:hint="cs"/>
          <w:rtl/>
        </w:rPr>
        <w:tab/>
      </w:r>
      <w:r w:rsidRPr="00CD2522">
        <w:t>4,9</w:t>
      </w:r>
      <w:r w:rsidRPr="00CD2522">
        <w:rPr>
          <w:rFonts w:hint="cs"/>
          <w:rtl/>
        </w:rPr>
        <w:t xml:space="preserve"> بالنسبة إلى المستقبلات ذات هوائيات سقف قرب ارتفاع الجلبة</w:t>
      </w:r>
    </w:p>
    <w:p w:rsidR="00602CC2" w:rsidRPr="00CD2522" w:rsidRDefault="00602CC2" w:rsidP="0017326B">
      <w:pPr>
        <w:pStyle w:val="Equationlegend"/>
        <w:rPr>
          <w:rtl/>
        </w:rPr>
      </w:pPr>
      <w:r w:rsidRPr="00CD2522">
        <w:rPr>
          <w:rFonts w:hint="cs"/>
          <w:rtl/>
        </w:rPr>
        <w:tab/>
      </w:r>
      <w:r w:rsidRPr="00CD2522">
        <w:rPr>
          <w:i/>
        </w:rPr>
        <w:t>K</w:t>
      </w:r>
      <w:r w:rsidRPr="00CD2522">
        <w:rPr>
          <w:rFonts w:hint="cs"/>
          <w:rtl/>
        </w:rPr>
        <w:t>=</w:t>
      </w:r>
      <w:r w:rsidRPr="00CD2522">
        <w:rPr>
          <w:rFonts w:hint="cs"/>
          <w:rtl/>
        </w:rPr>
        <w:tab/>
      </w:r>
      <w:r w:rsidRPr="00CD2522">
        <w:t>4,4</w:t>
      </w:r>
      <w:r w:rsidRPr="00CD2522">
        <w:rPr>
          <w:rFonts w:hint="cs"/>
          <w:rtl/>
        </w:rPr>
        <w:t xml:space="preserve"> بالنسبة إلى المستقبلات في المناطق الريفية</w:t>
      </w:r>
    </w:p>
    <w:p w:rsidR="00602CC2" w:rsidRPr="00CD2522" w:rsidRDefault="00602CC2" w:rsidP="0017326B">
      <w:pPr>
        <w:pStyle w:val="Equationlegend"/>
      </w:pPr>
      <w:r w:rsidRPr="00CD2522">
        <w:rPr>
          <w:rFonts w:hint="cs"/>
          <w:rtl/>
        </w:rPr>
        <w:tab/>
      </w:r>
      <w:r w:rsidRPr="00CD2522">
        <w:rPr>
          <w:i/>
        </w:rPr>
        <w:t>f</w:t>
      </w:r>
      <w:r w:rsidRPr="00CD2522">
        <w:t> </w:t>
      </w:r>
      <w:r w:rsidRPr="00CD2522">
        <w:rPr>
          <w:rFonts w:hint="cs"/>
          <w:rtl/>
        </w:rPr>
        <w:t>:</w:t>
      </w:r>
      <w:r w:rsidRPr="00CD2522">
        <w:rPr>
          <w:rFonts w:hint="cs"/>
          <w:rtl/>
        </w:rPr>
        <w:tab/>
        <w:t xml:space="preserve">التردد المطلوب </w:t>
      </w:r>
      <w:r w:rsidRPr="00CD2522">
        <w:t>(GHz)</w:t>
      </w:r>
      <w:r w:rsidRPr="00CD2522">
        <w:rPr>
          <w:rFonts w:hint="cs"/>
          <w:rtl/>
        </w:rPr>
        <w:t>.</w:t>
      </w:r>
    </w:p>
    <w:p w:rsidR="00602CC2" w:rsidRPr="00CD2522" w:rsidRDefault="00602CC2" w:rsidP="00C03883">
      <w:pPr>
        <w:tabs>
          <w:tab w:val="left" w:pos="794"/>
          <w:tab w:val="left" w:pos="1191"/>
          <w:tab w:val="left" w:pos="1588"/>
          <w:tab w:val="left" w:pos="1985"/>
        </w:tabs>
        <w:spacing w:line="180" w:lineRule="auto"/>
        <w:rPr>
          <w:spacing w:val="-4"/>
          <w:rtl/>
          <w:lang w:val="en-GB" w:eastAsia="en-US" w:bidi="ar-SY"/>
        </w:rPr>
      </w:pPr>
      <w:r w:rsidRPr="00CD2522">
        <w:rPr>
          <w:rFonts w:hint="cs"/>
          <w:spacing w:val="-4"/>
          <w:rtl/>
          <w:lang w:val="en-GB" w:eastAsia="en-US"/>
        </w:rPr>
        <w:t xml:space="preserve">وإذا كانت المنطقة التي يُزمع تطبيق التغيّر في الموقع عليها أكبر مساحة من </w:t>
      </w:r>
      <w:r w:rsidRPr="00CD2522">
        <w:rPr>
          <w:spacing w:val="-4"/>
          <w:lang w:val="en-GB" w:eastAsia="en-US"/>
        </w:rPr>
        <w:t>500</w:t>
      </w:r>
      <w:r w:rsidRPr="00CD2522">
        <w:rPr>
          <w:rFonts w:hint="cs"/>
          <w:spacing w:val="-4"/>
          <w:rtl/>
          <w:lang w:val="en-GB" w:eastAsia="en-US"/>
        </w:rPr>
        <w:t xml:space="preserve"> </w:t>
      </w:r>
      <w:r>
        <w:rPr>
          <w:rFonts w:hint="cs"/>
          <w:spacing w:val="-4"/>
          <w:rtl/>
          <w:lang w:val="en-GB" w:eastAsia="en-US"/>
        </w:rPr>
        <w:t>×</w:t>
      </w:r>
      <w:r w:rsidRPr="00CD2522">
        <w:rPr>
          <w:rFonts w:hint="cs"/>
          <w:spacing w:val="-4"/>
          <w:rtl/>
          <w:lang w:val="en-GB" w:eastAsia="en-US"/>
        </w:rPr>
        <w:t xml:space="preserve"> </w:t>
      </w:r>
      <w:r w:rsidRPr="00CD2522">
        <w:rPr>
          <w:spacing w:val="-4"/>
          <w:lang w:eastAsia="en-US"/>
        </w:rPr>
        <w:t xml:space="preserve">m </w:t>
      </w:r>
      <w:r w:rsidRPr="00CD2522">
        <w:rPr>
          <w:spacing w:val="-4"/>
          <w:lang w:val="en-GB" w:eastAsia="en-US"/>
        </w:rPr>
        <w:t>500</w:t>
      </w:r>
      <w:r w:rsidRPr="00CD2522">
        <w:rPr>
          <w:rFonts w:hint="cs"/>
          <w:spacing w:val="-4"/>
          <w:rtl/>
          <w:lang w:val="en-GB" w:eastAsia="en-US"/>
        </w:rPr>
        <w:t>، أو إذا كان التغيّر يتعلق بكل المناطق في</w:t>
      </w:r>
      <w:r w:rsidR="00A8602B">
        <w:rPr>
          <w:rFonts w:hint="eastAsia"/>
          <w:spacing w:val="-4"/>
          <w:rtl/>
          <w:lang w:val="en-GB" w:eastAsia="en-US"/>
        </w:rPr>
        <w:t> </w:t>
      </w:r>
      <w:r w:rsidRPr="00CD2522">
        <w:rPr>
          <w:rFonts w:hint="cs"/>
          <w:spacing w:val="-4"/>
          <w:rtl/>
          <w:lang w:val="en-GB" w:eastAsia="en-US"/>
        </w:rPr>
        <w:t xml:space="preserve">مدىً معيّن، وليس عبر مناطق فردية، فسوف تزداد قيمة </w:t>
      </w:r>
      <w:r w:rsidRPr="00CD2522">
        <w:rPr>
          <w:rFonts w:hint="cs"/>
          <w:spacing w:val="-4"/>
          <w:rtl/>
          <w:lang w:val="fr-FR" w:eastAsia="en-US"/>
        </w:rPr>
        <w:t xml:space="preserve">الانحراف المعياري، </w:t>
      </w:r>
      <w:r w:rsidRPr="00CD2522">
        <w:rPr>
          <w:spacing w:val="-4"/>
          <w:lang w:val="en-GB" w:eastAsia="en-US"/>
        </w:rPr>
        <w:sym w:font="Symbol" w:char="F073"/>
      </w:r>
      <w:r w:rsidRPr="00CD2522">
        <w:rPr>
          <w:i/>
          <w:spacing w:val="-4"/>
          <w:vertAlign w:val="subscript"/>
          <w:lang w:val="en-GB" w:eastAsia="en-US"/>
        </w:rPr>
        <w:t>L</w:t>
      </w:r>
      <w:r w:rsidRPr="00CD2522">
        <w:rPr>
          <w:rFonts w:hint="cs"/>
          <w:spacing w:val="-4"/>
          <w:rtl/>
          <w:lang w:val="fr-FR" w:eastAsia="en-US"/>
        </w:rPr>
        <w:t>. وقد بينت الدراسات التجريبية أن الزيادة في</w:t>
      </w:r>
      <w:r w:rsidR="00C03883">
        <w:rPr>
          <w:rFonts w:hint="eastAsia"/>
          <w:spacing w:val="-4"/>
          <w:rtl/>
          <w:lang w:val="fr-FR" w:eastAsia="en-US"/>
        </w:rPr>
        <w:t> </w:t>
      </w:r>
      <w:r w:rsidRPr="00CD2522">
        <w:rPr>
          <w:rFonts w:hint="cs"/>
          <w:spacing w:val="-4"/>
          <w:rtl/>
          <w:lang w:val="fr-FR" w:eastAsia="en-US"/>
        </w:rPr>
        <w:t xml:space="preserve">التغيّر في الموقع (بالنسبة لقيم منطقة صغيرة) تصل إلى </w:t>
      </w:r>
      <w:r w:rsidRPr="00CD2522">
        <w:rPr>
          <w:spacing w:val="-4"/>
          <w:lang w:val="en-GB" w:eastAsia="en-US"/>
        </w:rPr>
        <w:t>dB</w:t>
      </w:r>
      <w:r w:rsidRPr="00CD2522">
        <w:rPr>
          <w:spacing w:val="-4"/>
          <w:lang w:eastAsia="en-US" w:bidi="ar-SY"/>
        </w:rPr>
        <w:t xml:space="preserve"> 4</w:t>
      </w:r>
      <w:r w:rsidRPr="00CD2522">
        <w:rPr>
          <w:rFonts w:hint="cs"/>
          <w:spacing w:val="-4"/>
          <w:rtl/>
          <w:lang w:val="en-GB" w:eastAsia="en-US"/>
        </w:rPr>
        <w:t xml:space="preserve"> لمنطقة نصف قطرها </w:t>
      </w:r>
      <w:r w:rsidRPr="00CD2522">
        <w:rPr>
          <w:spacing w:val="-4"/>
          <w:lang w:val="en-GB" w:eastAsia="en-US"/>
        </w:rPr>
        <w:t>km 2</w:t>
      </w:r>
      <w:r w:rsidRPr="00CD2522">
        <w:rPr>
          <w:rFonts w:hint="cs"/>
          <w:spacing w:val="-4"/>
          <w:rtl/>
          <w:lang w:val="en-GB" w:eastAsia="en-US"/>
        </w:rPr>
        <w:t xml:space="preserve"> وإلى </w:t>
      </w:r>
      <w:r w:rsidRPr="00CD2522">
        <w:rPr>
          <w:spacing w:val="-4"/>
          <w:lang w:val="en-GB" w:eastAsia="en-US"/>
        </w:rPr>
        <w:t>dB 8</w:t>
      </w:r>
      <w:r w:rsidRPr="00CD2522">
        <w:rPr>
          <w:rFonts w:hint="cs"/>
          <w:spacing w:val="-4"/>
          <w:rtl/>
          <w:lang w:val="en-GB" w:eastAsia="en-US"/>
        </w:rPr>
        <w:t xml:space="preserve"> لمنطقة نصف قطرها </w:t>
      </w:r>
      <w:r w:rsidRPr="00CD2522">
        <w:rPr>
          <w:spacing w:val="-4"/>
          <w:lang w:val="en-GB" w:eastAsia="en-US"/>
        </w:rPr>
        <w:t>km 50</w:t>
      </w:r>
      <w:r w:rsidRPr="00CD2522">
        <w:rPr>
          <w:rFonts w:hint="cs"/>
          <w:spacing w:val="-4"/>
          <w:rtl/>
          <w:lang w:val="en-GB" w:eastAsia="en-US"/>
        </w:rPr>
        <w:t>.</w:t>
      </w:r>
    </w:p>
    <w:p w:rsidR="00602CC2" w:rsidRPr="00CD2522" w:rsidRDefault="00602CC2" w:rsidP="00602CC2">
      <w:pPr>
        <w:tabs>
          <w:tab w:val="left" w:pos="794"/>
          <w:tab w:val="left" w:pos="1191"/>
          <w:tab w:val="left" w:pos="1588"/>
          <w:tab w:val="left" w:pos="1985"/>
        </w:tabs>
        <w:spacing w:line="180" w:lineRule="auto"/>
        <w:rPr>
          <w:spacing w:val="-8"/>
          <w:rtl/>
          <w:lang w:val="en-GB" w:eastAsia="en-US"/>
        </w:rPr>
      </w:pPr>
      <w:r w:rsidRPr="00CD2522">
        <w:rPr>
          <w:rFonts w:hint="cs"/>
          <w:spacing w:val="-8"/>
          <w:rtl/>
          <w:lang w:val="en-GB" w:eastAsia="en-US"/>
        </w:rPr>
        <w:t xml:space="preserve">ويمكن لمواقع النسب المئوية، </w:t>
      </w:r>
      <w:proofErr w:type="spellStart"/>
      <w:r w:rsidRPr="00CD2522">
        <w:rPr>
          <w:i/>
          <w:spacing w:val="-8"/>
          <w:szCs w:val="24"/>
          <w:lang w:val="en-GB" w:eastAsia="en-US"/>
        </w:rPr>
        <w:t>p</w:t>
      </w:r>
      <w:r w:rsidRPr="00CD2522">
        <w:rPr>
          <w:i/>
          <w:spacing w:val="-8"/>
          <w:szCs w:val="24"/>
          <w:vertAlign w:val="subscript"/>
          <w:lang w:val="en-GB" w:eastAsia="en-US"/>
        </w:rPr>
        <w:t>L</w:t>
      </w:r>
      <w:proofErr w:type="spellEnd"/>
      <w:r w:rsidRPr="00CD2522">
        <w:rPr>
          <w:rFonts w:hint="cs"/>
          <w:spacing w:val="-8"/>
          <w:rtl/>
          <w:lang w:val="en-GB" w:eastAsia="en-US"/>
        </w:rPr>
        <w:t xml:space="preserve">، أن تتغيّر بين </w:t>
      </w:r>
      <w:r w:rsidRPr="00CD2522">
        <w:rPr>
          <w:spacing w:val="-8"/>
          <w:lang w:val="en-GB" w:eastAsia="en-US"/>
        </w:rPr>
        <w:t>%1</w:t>
      </w:r>
      <w:r w:rsidRPr="00CD2522">
        <w:rPr>
          <w:rFonts w:hint="cs"/>
          <w:spacing w:val="-8"/>
          <w:rtl/>
          <w:lang w:val="en-GB" w:eastAsia="en-US"/>
        </w:rPr>
        <w:t xml:space="preserve"> و</w:t>
      </w:r>
      <w:r w:rsidRPr="00CD2522">
        <w:rPr>
          <w:spacing w:val="-8"/>
          <w:lang w:val="en-GB" w:eastAsia="en-US"/>
        </w:rPr>
        <w:t>%99</w:t>
      </w:r>
      <w:r w:rsidRPr="00CD2522">
        <w:rPr>
          <w:rFonts w:hint="cs"/>
          <w:spacing w:val="-8"/>
          <w:rtl/>
          <w:lang w:val="en-GB" w:eastAsia="en-US"/>
        </w:rPr>
        <w:t>. و</w:t>
      </w:r>
      <w:r>
        <w:rPr>
          <w:rFonts w:hint="cs"/>
          <w:spacing w:val="-8"/>
          <w:rtl/>
          <w:lang w:val="en-GB" w:eastAsia="en-US"/>
        </w:rPr>
        <w:t>لا </w:t>
      </w:r>
      <w:r w:rsidRPr="00CD2522">
        <w:rPr>
          <w:rFonts w:hint="cs"/>
          <w:spacing w:val="-8"/>
          <w:rtl/>
          <w:lang w:val="en-GB" w:eastAsia="en-US"/>
        </w:rPr>
        <w:t xml:space="preserve">يصلح هذا النموذج لمواقع نسب مئوية تقل عن </w:t>
      </w:r>
      <w:r w:rsidRPr="00CD2522">
        <w:rPr>
          <w:spacing w:val="-8"/>
          <w:lang w:val="en-GB" w:eastAsia="en-US"/>
        </w:rPr>
        <w:t>%1</w:t>
      </w:r>
      <w:r w:rsidRPr="00CD2522">
        <w:rPr>
          <w:rFonts w:hint="cs"/>
          <w:spacing w:val="-8"/>
          <w:rtl/>
          <w:lang w:val="en-GB" w:eastAsia="en-US"/>
        </w:rPr>
        <w:t xml:space="preserve"> أو تزيد عن </w:t>
      </w:r>
      <w:r w:rsidRPr="00CD2522">
        <w:rPr>
          <w:spacing w:val="-8"/>
          <w:lang w:val="en-GB" w:eastAsia="en-US"/>
        </w:rPr>
        <w:t>%</w:t>
      </w:r>
      <w:r w:rsidRPr="00CD2522">
        <w:rPr>
          <w:spacing w:val="-8"/>
          <w:lang w:eastAsia="en-US"/>
        </w:rPr>
        <w:t>99</w:t>
      </w:r>
      <w:r w:rsidRPr="00CD2522">
        <w:rPr>
          <w:rFonts w:hint="cs"/>
          <w:spacing w:val="-8"/>
          <w:rtl/>
          <w:lang w:val="en-GB" w:eastAsia="en-US"/>
        </w:rPr>
        <w:t>.</w:t>
      </w:r>
    </w:p>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وتجدر الإشارة إلى أنه سيكون من الضروري بوجه عام، لبعض أغراض التخطيط (على سبيل المثال، خطط التعيين المتعدد الأطراف) استعمال تعريف "التغير في الموقع" الذي يشتمل على درجة من خبو المسيرات المتعددة. ويسري ذلك على حالة مستقبل متنقل، بأسلوب ثابت في حالة عدم وجود آثار مترتبة على الانتشار عبر مسيرات متعددة أو هوائي فوق السطح عليه استقبال عدد من الترددات و</w:t>
      </w:r>
      <w:r>
        <w:rPr>
          <w:rFonts w:hint="cs"/>
          <w:rtl/>
          <w:lang w:val="en-GB" w:eastAsia="en-US"/>
        </w:rPr>
        <w:t>لا </w:t>
      </w:r>
      <w:r w:rsidRPr="00CD2522">
        <w:rPr>
          <w:rFonts w:hint="cs"/>
          <w:rtl/>
          <w:lang w:val="en-GB" w:eastAsia="en-US"/>
        </w:rPr>
        <w:t>يمكن توجيهه على نحو أمثل للجميع. وإضافة إلى ذلك، يمكن أن يحتاج هذا التخطيط إلى مراعاة التغير في منطقة أكبر من المنطقة المفترضة في هذه التوصية.</w:t>
      </w:r>
    </w:p>
    <w:p w:rsidR="00602CC2" w:rsidRPr="00CD2522" w:rsidRDefault="00602CC2" w:rsidP="00602CC2">
      <w:pPr>
        <w:tabs>
          <w:tab w:val="left" w:pos="794"/>
          <w:tab w:val="left" w:pos="1191"/>
          <w:tab w:val="left" w:pos="1588"/>
          <w:tab w:val="left" w:pos="1985"/>
        </w:tabs>
        <w:spacing w:line="180" w:lineRule="auto"/>
        <w:rPr>
          <w:rtl/>
          <w:lang w:val="en-GB" w:eastAsia="en-US"/>
        </w:rPr>
      </w:pPr>
      <w:r w:rsidRPr="00CD2522">
        <w:rPr>
          <w:rFonts w:hint="cs"/>
          <w:rtl/>
          <w:lang w:val="en-GB" w:eastAsia="en-US"/>
        </w:rPr>
        <w:t xml:space="preserve">وفي هذا السياق، تعد القيم الواردة في الجدول </w:t>
      </w:r>
      <w:r w:rsidRPr="00CD2522">
        <w:rPr>
          <w:lang w:val="en-GB" w:eastAsia="en-US"/>
        </w:rPr>
        <w:t>5</w:t>
      </w:r>
      <w:r w:rsidRPr="00CD2522">
        <w:rPr>
          <w:rFonts w:hint="cs"/>
          <w:rtl/>
          <w:lang w:val="en-GB" w:eastAsia="en-US"/>
        </w:rPr>
        <w:t xml:space="preserve"> ملائمة بالنسبة إلى عدد من الخدمات الراديوية المخطط لها.</w:t>
      </w:r>
    </w:p>
    <w:p w:rsidR="00602CC2" w:rsidRPr="00CD2522" w:rsidRDefault="00A8602B" w:rsidP="008A4610">
      <w:pPr>
        <w:pStyle w:val="TableNo"/>
        <w:keepNext/>
        <w:keepLines/>
        <w:rPr>
          <w:lang w:eastAsia="en-US" w:bidi="ar-SY"/>
        </w:rPr>
      </w:pPr>
      <w:r>
        <w:rPr>
          <w:rFonts w:hint="cs"/>
          <w:rtl/>
          <w:lang w:val="en-GB" w:eastAsia="en-US"/>
        </w:rPr>
        <w:t>الج</w:t>
      </w:r>
      <w:r w:rsidR="00CB37DE">
        <w:rPr>
          <w:rFonts w:hint="cs"/>
          <w:rtl/>
          <w:lang w:val="en-GB" w:eastAsia="en-US"/>
        </w:rPr>
        <w:t>ـ</w:t>
      </w:r>
      <w:r w:rsidR="00602CC2" w:rsidRPr="00CD2522">
        <w:rPr>
          <w:rFonts w:hint="cs"/>
          <w:rtl/>
          <w:lang w:val="en-GB" w:eastAsia="en-US"/>
        </w:rPr>
        <w:t xml:space="preserve">دول </w:t>
      </w:r>
      <w:r w:rsidR="00602CC2" w:rsidRPr="00CD2522">
        <w:rPr>
          <w:lang w:val="en-GB" w:eastAsia="en-US"/>
        </w:rPr>
        <w:t>5</w:t>
      </w:r>
    </w:p>
    <w:p w:rsidR="00602CC2" w:rsidRPr="00CD2522" w:rsidRDefault="00602CC2" w:rsidP="008A4610">
      <w:pPr>
        <w:pStyle w:val="Tabletitle"/>
        <w:keepNext/>
        <w:keepLines/>
        <w:rPr>
          <w:rtl/>
          <w:lang w:val="en-GB" w:eastAsia="en-US"/>
        </w:rPr>
      </w:pPr>
      <w:r w:rsidRPr="00CD2522">
        <w:rPr>
          <w:rFonts w:hint="cs"/>
          <w:rtl/>
          <w:lang w:val="en-GB" w:eastAsia="en-US"/>
        </w:rPr>
        <w:t>قيم الانحراف المعياري للتغير في الموقع المستعملة في بعض حالات التخطيط</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2133"/>
        <w:gridCol w:w="2133"/>
        <w:gridCol w:w="2133"/>
      </w:tblGrid>
      <w:tr w:rsidR="00602CC2" w:rsidRPr="00CD2522" w:rsidTr="00602CC2">
        <w:trPr>
          <w:trHeight w:val="20"/>
          <w:jc w:val="center"/>
        </w:trPr>
        <w:tc>
          <w:tcPr>
            <w:tcW w:w="3240" w:type="dxa"/>
            <w:vMerge w:val="restart"/>
            <w:tcBorders>
              <w:top w:val="single" w:sz="4" w:space="0" w:color="auto"/>
              <w:left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szCs w:val="26"/>
                <w:lang w:val="en-GB" w:eastAsia="en-US" w:bidi="ar-SY"/>
              </w:rPr>
            </w:pPr>
          </w:p>
        </w:tc>
        <w:tc>
          <w:tcPr>
            <w:tcW w:w="6399" w:type="dxa"/>
            <w:gridSpan w:val="3"/>
            <w:tcBorders>
              <w:top w:val="single" w:sz="4" w:space="0" w:color="auto"/>
              <w:left w:val="single" w:sz="4" w:space="0" w:color="auto"/>
              <w:bottom w:val="single" w:sz="4" w:space="0" w:color="auto"/>
              <w:right w:val="single" w:sz="4" w:space="0" w:color="auto"/>
            </w:tcBorders>
          </w:tcPr>
          <w:p w:rsidR="00602CC2" w:rsidRPr="00CD2522" w:rsidRDefault="00602CC2" w:rsidP="008A4610">
            <w:pPr>
              <w:pStyle w:val="Tablehead"/>
              <w:keepLines/>
              <w:rPr>
                <w:rtl/>
                <w:lang w:bidi="ar-EG"/>
              </w:rPr>
            </w:pPr>
            <w:r w:rsidRPr="00CD2522">
              <w:rPr>
                <w:rFonts w:hint="cs"/>
                <w:rtl/>
                <w:lang w:val="en-GB"/>
              </w:rPr>
              <w:t>الانحراف المعياري</w:t>
            </w:r>
          </w:p>
        </w:tc>
      </w:tr>
      <w:tr w:rsidR="00602CC2" w:rsidRPr="00CD2522" w:rsidTr="00602CC2">
        <w:trPr>
          <w:trHeight w:val="20"/>
          <w:jc w:val="center"/>
        </w:trPr>
        <w:tc>
          <w:tcPr>
            <w:tcW w:w="3240" w:type="dxa"/>
            <w:vMerge/>
            <w:tcBorders>
              <w:left w:val="single" w:sz="4" w:space="0" w:color="auto"/>
              <w:bottom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szCs w:val="26"/>
                <w:lang w:val="en-GB" w:eastAsia="en-US"/>
              </w:rPr>
            </w:pPr>
          </w:p>
        </w:tc>
        <w:tc>
          <w:tcPr>
            <w:tcW w:w="2133" w:type="dxa"/>
            <w:tcBorders>
              <w:top w:val="single" w:sz="4" w:space="0" w:color="auto"/>
              <w:left w:val="single" w:sz="4" w:space="0" w:color="auto"/>
              <w:bottom w:val="single" w:sz="4" w:space="0" w:color="auto"/>
              <w:right w:val="single" w:sz="4" w:space="0" w:color="auto"/>
            </w:tcBorders>
          </w:tcPr>
          <w:p w:rsidR="00602CC2" w:rsidRPr="00416000" w:rsidRDefault="00602CC2" w:rsidP="008A4610">
            <w:pPr>
              <w:pStyle w:val="Tablehead"/>
              <w:keepLines/>
              <w:rPr>
                <w:lang w:val="en-GB"/>
              </w:rPr>
            </w:pPr>
            <w:r w:rsidRPr="00416000">
              <w:rPr>
                <w:lang w:val="en-GB"/>
              </w:rPr>
              <w:t>MHz 100</w:t>
            </w:r>
          </w:p>
        </w:tc>
        <w:tc>
          <w:tcPr>
            <w:tcW w:w="2133" w:type="dxa"/>
            <w:tcBorders>
              <w:top w:val="single" w:sz="4" w:space="0" w:color="auto"/>
              <w:left w:val="single" w:sz="4" w:space="0" w:color="auto"/>
              <w:bottom w:val="single" w:sz="4" w:space="0" w:color="auto"/>
              <w:right w:val="single" w:sz="4" w:space="0" w:color="auto"/>
            </w:tcBorders>
          </w:tcPr>
          <w:p w:rsidR="00602CC2" w:rsidRPr="00416000" w:rsidRDefault="00602CC2" w:rsidP="008A4610">
            <w:pPr>
              <w:pStyle w:val="Tablehead"/>
              <w:keepLines/>
              <w:rPr>
                <w:lang w:val="en-GB"/>
              </w:rPr>
            </w:pPr>
            <w:r w:rsidRPr="00416000">
              <w:rPr>
                <w:lang w:val="en-GB"/>
              </w:rPr>
              <w:t>MHz 600</w:t>
            </w:r>
          </w:p>
        </w:tc>
        <w:tc>
          <w:tcPr>
            <w:tcW w:w="2133" w:type="dxa"/>
            <w:tcBorders>
              <w:top w:val="single" w:sz="4" w:space="0" w:color="auto"/>
              <w:left w:val="single" w:sz="4" w:space="0" w:color="auto"/>
              <w:bottom w:val="single" w:sz="4" w:space="0" w:color="auto"/>
              <w:right w:val="single" w:sz="4" w:space="0" w:color="auto"/>
            </w:tcBorders>
          </w:tcPr>
          <w:p w:rsidR="00602CC2" w:rsidRPr="00416000" w:rsidRDefault="00602CC2" w:rsidP="008A4610">
            <w:pPr>
              <w:pStyle w:val="Tablehead"/>
              <w:keepLines/>
              <w:rPr>
                <w:lang w:val="en-GB"/>
              </w:rPr>
            </w:pPr>
            <w:r w:rsidRPr="00416000">
              <w:rPr>
                <w:lang w:val="en-GB"/>
              </w:rPr>
              <w:t>MHz 2 000</w:t>
            </w:r>
          </w:p>
        </w:tc>
      </w:tr>
      <w:tr w:rsidR="00602CC2" w:rsidRPr="00CD2522" w:rsidTr="00602CC2">
        <w:trPr>
          <w:jc w:val="center"/>
        </w:trPr>
        <w:tc>
          <w:tcPr>
            <w:tcW w:w="3240" w:type="dxa"/>
            <w:tcBorders>
              <w:top w:val="single" w:sz="4" w:space="0" w:color="auto"/>
              <w:left w:val="single" w:sz="4" w:space="0" w:color="auto"/>
              <w:bottom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rPr>
                <w:szCs w:val="26"/>
                <w:lang w:eastAsia="en-US" w:bidi="ar-EG"/>
              </w:rPr>
            </w:pPr>
            <w:r w:rsidRPr="00CD2522">
              <w:rPr>
                <w:rFonts w:hint="cs"/>
                <w:szCs w:val="26"/>
                <w:rtl/>
                <w:lang w:val="en-GB" w:eastAsia="en-US"/>
              </w:rPr>
              <w:t>الخدمة الإذاعية، تماثلية</w:t>
            </w:r>
            <w:r w:rsidRPr="00CD2522">
              <w:rPr>
                <w:rFonts w:hint="cs"/>
                <w:szCs w:val="26"/>
                <w:rtl/>
                <w:lang w:val="en-GB" w:eastAsia="en-US" w:bidi="ar-EG"/>
              </w:rPr>
              <w:t xml:space="preserve"> </w:t>
            </w:r>
            <w:r w:rsidRPr="00CD2522">
              <w:rPr>
                <w:szCs w:val="26"/>
                <w:lang w:eastAsia="en-US" w:bidi="ar-EG"/>
              </w:rPr>
              <w:t>(dB)</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rtl/>
                <w:lang w:eastAsia="en-US" w:bidi="ar-SY"/>
              </w:rPr>
            </w:pPr>
            <w:r w:rsidRPr="00CD2522">
              <w:rPr>
                <w:szCs w:val="26"/>
                <w:lang w:val="en-GB" w:eastAsia="en-US"/>
              </w:rPr>
              <w:t>8,3</w:t>
            </w:r>
            <w:r w:rsidRPr="00CD2522">
              <w:rPr>
                <w:rFonts w:hint="eastAsia"/>
                <w:szCs w:val="26"/>
                <w:rtl/>
                <w:lang w:eastAsia="en-US" w:bidi="ar-SY"/>
              </w:rPr>
              <w:t> </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lang w:val="en-GB" w:eastAsia="en-US"/>
              </w:rPr>
            </w:pPr>
            <w:r w:rsidRPr="00CD2522">
              <w:rPr>
                <w:szCs w:val="26"/>
                <w:lang w:val="en-GB" w:eastAsia="en-US"/>
              </w:rPr>
              <w:t>9,5</w:t>
            </w:r>
            <w:r w:rsidRPr="00CD2522">
              <w:rPr>
                <w:rFonts w:hint="cs"/>
                <w:szCs w:val="26"/>
                <w:rtl/>
                <w:lang w:val="en-GB" w:eastAsia="en-US"/>
              </w:rPr>
              <w:t> </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rFonts w:hint="cs"/>
                <w:szCs w:val="26"/>
                <w:rtl/>
                <w:lang w:val="en-GB" w:eastAsia="en-US" w:bidi="ar-SY"/>
              </w:rPr>
            </w:pPr>
            <w:r w:rsidRPr="00CD2522">
              <w:rPr>
                <w:szCs w:val="26"/>
                <w:lang w:val="en-GB" w:eastAsia="en-US"/>
              </w:rPr>
              <w:t>–</w:t>
            </w:r>
          </w:p>
        </w:tc>
      </w:tr>
      <w:tr w:rsidR="00602CC2" w:rsidRPr="00CD2522" w:rsidTr="00602CC2">
        <w:trPr>
          <w:jc w:val="center"/>
        </w:trPr>
        <w:tc>
          <w:tcPr>
            <w:tcW w:w="3240" w:type="dxa"/>
            <w:tcBorders>
              <w:top w:val="single" w:sz="4" w:space="0" w:color="auto"/>
              <w:left w:val="single" w:sz="4" w:space="0" w:color="auto"/>
              <w:bottom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rPr>
                <w:szCs w:val="26"/>
                <w:rtl/>
                <w:lang w:val="en-GB" w:eastAsia="en-US" w:bidi="ar-EG"/>
              </w:rPr>
            </w:pPr>
            <w:r w:rsidRPr="00CD2522">
              <w:rPr>
                <w:rFonts w:hint="cs"/>
                <w:szCs w:val="26"/>
                <w:rtl/>
                <w:lang w:val="en-GB" w:eastAsia="en-US"/>
              </w:rPr>
              <w:t>الخدمة الإذاعية، رقمية</w:t>
            </w:r>
            <w:r w:rsidRPr="00CD2522">
              <w:rPr>
                <w:rFonts w:hint="cs"/>
                <w:szCs w:val="26"/>
                <w:rtl/>
                <w:lang w:val="en-GB" w:eastAsia="en-US" w:bidi="ar-EG"/>
              </w:rPr>
              <w:t xml:space="preserve"> </w:t>
            </w:r>
            <w:r w:rsidRPr="00CD2522">
              <w:rPr>
                <w:szCs w:val="26"/>
                <w:lang w:eastAsia="en-US" w:bidi="ar-EG"/>
              </w:rPr>
              <w:t>(dB)</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lang w:val="en-GB" w:eastAsia="en-US"/>
              </w:rPr>
            </w:pPr>
            <w:r w:rsidRPr="00CD2522">
              <w:rPr>
                <w:szCs w:val="26"/>
                <w:lang w:val="en-GB" w:eastAsia="en-US"/>
              </w:rPr>
              <w:t>5,5</w:t>
            </w:r>
            <w:r w:rsidRPr="00CD2522">
              <w:rPr>
                <w:rFonts w:hint="cs"/>
                <w:szCs w:val="26"/>
                <w:rtl/>
                <w:lang w:val="en-GB" w:eastAsia="en-US"/>
              </w:rPr>
              <w:t> </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lang w:val="en-GB" w:eastAsia="en-US"/>
              </w:rPr>
            </w:pPr>
            <w:r w:rsidRPr="00CD2522">
              <w:rPr>
                <w:szCs w:val="26"/>
                <w:lang w:val="en-GB" w:eastAsia="en-US"/>
              </w:rPr>
              <w:t>5,5</w:t>
            </w:r>
            <w:r w:rsidRPr="00CD2522">
              <w:rPr>
                <w:rFonts w:hint="cs"/>
                <w:szCs w:val="26"/>
                <w:rtl/>
                <w:lang w:val="en-GB" w:eastAsia="en-US"/>
              </w:rPr>
              <w:t> </w:t>
            </w:r>
          </w:p>
        </w:tc>
        <w:tc>
          <w:tcPr>
            <w:tcW w:w="2133" w:type="dxa"/>
            <w:tcBorders>
              <w:top w:val="single" w:sz="4" w:space="0" w:color="auto"/>
              <w:left w:val="single" w:sz="4" w:space="0" w:color="auto"/>
              <w:bottom w:val="single" w:sz="4" w:space="0" w:color="auto"/>
              <w:right w:val="single" w:sz="4" w:space="0" w:color="auto"/>
            </w:tcBorders>
          </w:tcPr>
          <w:p w:rsidR="00602CC2" w:rsidRPr="00CD2522" w:rsidRDefault="00602CC2" w:rsidP="008A461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jc w:val="center"/>
              <w:rPr>
                <w:szCs w:val="26"/>
                <w:lang w:val="en-GB" w:eastAsia="en-US"/>
              </w:rPr>
            </w:pPr>
            <w:r w:rsidRPr="00CD2522">
              <w:rPr>
                <w:szCs w:val="26"/>
                <w:lang w:val="en-GB" w:eastAsia="en-US"/>
              </w:rPr>
              <w:t>5,5</w:t>
            </w:r>
            <w:r w:rsidRPr="00CD2522">
              <w:rPr>
                <w:rFonts w:hint="cs"/>
                <w:szCs w:val="26"/>
                <w:rtl/>
                <w:lang w:val="en-GB" w:eastAsia="en-US"/>
              </w:rPr>
              <w:t> </w:t>
            </w:r>
          </w:p>
        </w:tc>
      </w:tr>
    </w:tbl>
    <w:p w:rsidR="00602CC2" w:rsidRPr="00CD2522" w:rsidRDefault="00602CC2" w:rsidP="00602CC2">
      <w:pPr>
        <w:tabs>
          <w:tab w:val="left" w:pos="794"/>
          <w:tab w:val="left" w:pos="1191"/>
          <w:tab w:val="left" w:pos="1588"/>
          <w:tab w:val="left" w:pos="1985"/>
        </w:tabs>
        <w:spacing w:before="240"/>
        <w:rPr>
          <w:rtl/>
          <w:lang w:val="en-GB" w:eastAsia="en-US"/>
        </w:rPr>
      </w:pPr>
      <w:r w:rsidRPr="00CD2522">
        <w:rPr>
          <w:rFonts w:hint="cs"/>
          <w:rtl/>
          <w:lang w:val="en-GB" w:eastAsia="en-US"/>
        </w:rPr>
        <w:t>و</w:t>
      </w:r>
      <w:r>
        <w:rPr>
          <w:rFonts w:hint="cs"/>
          <w:rtl/>
          <w:lang w:val="en-GB" w:eastAsia="en-US"/>
        </w:rPr>
        <w:t>لا </w:t>
      </w:r>
      <w:r w:rsidRPr="00CD2522">
        <w:rPr>
          <w:rFonts w:hint="cs"/>
          <w:rtl/>
          <w:lang w:val="en-GB" w:eastAsia="en-US"/>
        </w:rPr>
        <w:t>ينطبق تصحيح تغير الموقع عند</w:t>
      </w:r>
      <w:r>
        <w:rPr>
          <w:rFonts w:hint="cs"/>
          <w:rtl/>
          <w:lang w:val="en-GB" w:eastAsia="en-US"/>
        </w:rPr>
        <w:t>ما </w:t>
      </w:r>
      <w:r w:rsidRPr="00CD2522">
        <w:rPr>
          <w:rFonts w:hint="cs"/>
          <w:rtl/>
          <w:lang w:val="en-GB" w:eastAsia="en-US"/>
        </w:rPr>
        <w:t>يكون المستقبل/المتنقل مجاوراً للبحر.</w:t>
      </w:r>
    </w:p>
    <w:p w:rsidR="00602CC2" w:rsidRPr="00CD2522" w:rsidRDefault="00602CC2" w:rsidP="00602CC2">
      <w:pPr>
        <w:tabs>
          <w:tab w:val="left" w:pos="794"/>
          <w:tab w:val="left" w:pos="1191"/>
          <w:tab w:val="left" w:pos="1588"/>
          <w:tab w:val="left" w:pos="1985"/>
        </w:tabs>
        <w:rPr>
          <w:rtl/>
          <w:lang w:val="en-GB" w:eastAsia="en-US" w:bidi="ar-EG"/>
        </w:rPr>
      </w:pPr>
      <w:r w:rsidRPr="00CD2522">
        <w:rPr>
          <w:rFonts w:hint="cs"/>
          <w:rtl/>
          <w:lang w:val="en-GB" w:eastAsia="en-US" w:bidi="ar-SY"/>
        </w:rPr>
        <w:t xml:space="preserve">وعند وضع المستقبل/المتنقل على الأرض وخارج المباني بينما يكون ارتفاعه فوق الأرض أكبر من أو يساوي ارتفاع الجلبة التمثيلية، فمن المعقول، مع ازدياد الارتفاع، توقع التناقص المطرد للتغير في الموقع إلى حد التلاشي في نقطة ما. وفي هذه التوصية، يمكن الحصول على تغاير ارتفاع التغيّر في الموقع، </w:t>
      </w:r>
      <w:r w:rsidRPr="00CD2522">
        <w:rPr>
          <w:i/>
          <w:snapToGrid w:val="0"/>
          <w:lang w:val="en-GB" w:eastAsia="en-US"/>
        </w:rPr>
        <w:t>u</w:t>
      </w:r>
      <w:r w:rsidRPr="00CD2522">
        <w:rPr>
          <w:snapToGrid w:val="0"/>
          <w:lang w:val="en-GB" w:eastAsia="en-US"/>
        </w:rPr>
        <w:t>(</w:t>
      </w:r>
      <w:r w:rsidRPr="00CD2522">
        <w:rPr>
          <w:i/>
          <w:snapToGrid w:val="0"/>
          <w:lang w:val="en-GB" w:eastAsia="en-US"/>
        </w:rPr>
        <w:t>h</w:t>
      </w:r>
      <w:r w:rsidRPr="00CD2522">
        <w:rPr>
          <w:snapToGrid w:val="0"/>
          <w:lang w:val="en-GB" w:eastAsia="en-US"/>
        </w:rPr>
        <w:t>)</w:t>
      </w:r>
      <w:r w:rsidRPr="00CD2522">
        <w:rPr>
          <w:rFonts w:hint="cs"/>
          <w:rtl/>
          <w:lang w:val="en-GB" w:eastAsia="en-US" w:bidi="ar-SY"/>
        </w:rPr>
        <w:t>، بالعلاقات التالية:</w:t>
      </w:r>
    </w:p>
    <w:p w:rsidR="00A8602B" w:rsidRPr="00A8602B" w:rsidRDefault="00A8602B" w:rsidP="00A8602B">
      <w:pPr>
        <w:tabs>
          <w:tab w:val="left" w:pos="794"/>
          <w:tab w:val="center" w:pos="4820"/>
          <w:tab w:val="right" w:pos="9639"/>
        </w:tabs>
        <w:bidi w:val="0"/>
        <w:spacing w:line="240" w:lineRule="auto"/>
        <w:rPr>
          <w:rFonts w:cs="Times New Roman"/>
          <w:snapToGrid w:val="0"/>
          <w:sz w:val="24"/>
          <w:szCs w:val="20"/>
          <w:lang w:eastAsia="en-US"/>
        </w:rPr>
      </w:pPr>
      <w:r w:rsidRPr="00A8602B">
        <w:rPr>
          <w:rFonts w:cs="Times New Roman"/>
          <w:snapToGrid w:val="0"/>
          <w:szCs w:val="22"/>
          <w:lang w:eastAsia="en-US"/>
        </w:rPr>
        <w:t>(67)</w:t>
      </w:r>
      <w:r w:rsidRPr="00A8602B">
        <w:rPr>
          <w:rFonts w:cs="Times New Roman"/>
          <w:sz w:val="24"/>
          <w:szCs w:val="20"/>
          <w:lang w:eastAsia="en-US"/>
        </w:rPr>
        <w:tab/>
      </w:r>
      <w:r w:rsidRPr="00A8602B">
        <w:rPr>
          <w:rFonts w:cs="Times New Roman"/>
          <w:sz w:val="24"/>
          <w:szCs w:val="20"/>
          <w:lang w:eastAsia="en-US"/>
        </w:rPr>
        <w:tab/>
      </w:r>
      <w:r w:rsidRPr="00A8602B">
        <w:rPr>
          <w:rFonts w:cs="Times New Roman"/>
          <w:position w:val="-52"/>
          <w:sz w:val="24"/>
          <w:szCs w:val="20"/>
          <w:lang w:val="fr-FR" w:eastAsia="en-US"/>
        </w:rPr>
        <w:object w:dxaOrig="4780" w:dyaOrig="1180">
          <v:shape id="_x0000_i1118" type="#_x0000_t75" style="width:238.05pt;height:60.2pt">
            <v:imagedata r:id="rId179" o:title=""/>
          </v:shape>
        </w:object>
      </w:r>
      <w:r w:rsidRPr="00A8602B">
        <w:rPr>
          <w:rFonts w:cs="Times New Roman"/>
          <w:snapToGrid w:val="0"/>
          <w:sz w:val="24"/>
          <w:szCs w:val="20"/>
          <w:lang w:eastAsia="en-US"/>
        </w:rPr>
        <w:tab/>
      </w:r>
    </w:p>
    <w:p w:rsidR="00602CC2" w:rsidRPr="0017326B" w:rsidRDefault="00602CC2" w:rsidP="00A8602B">
      <w:pPr>
        <w:spacing w:before="240"/>
        <w:rPr>
          <w:spacing w:val="-2"/>
          <w:rtl/>
          <w:lang w:val="en-GB" w:eastAsia="en-US" w:bidi="ar-SY"/>
        </w:rPr>
      </w:pPr>
      <w:r w:rsidRPr="0017326B">
        <w:rPr>
          <w:rFonts w:hint="cs"/>
          <w:spacing w:val="-2"/>
          <w:rtl/>
          <w:lang w:val="en-GB" w:eastAsia="en-US" w:bidi="ar-SY"/>
        </w:rPr>
        <w:t xml:space="preserve">حيث </w:t>
      </w:r>
      <w:r w:rsidRPr="0017326B">
        <w:rPr>
          <w:iCs/>
          <w:snapToGrid w:val="0"/>
          <w:spacing w:val="-2"/>
          <w:lang w:eastAsia="en-US"/>
        </w:rPr>
        <w:t xml:space="preserve">(m) </w:t>
      </w:r>
      <w:r w:rsidRPr="0017326B">
        <w:rPr>
          <w:i/>
          <w:snapToGrid w:val="0"/>
          <w:spacing w:val="-2"/>
          <w:lang w:val="en-GB" w:eastAsia="en-US"/>
        </w:rPr>
        <w:t>R</w:t>
      </w:r>
      <w:r w:rsidRPr="0017326B">
        <w:rPr>
          <w:rFonts w:hint="cs"/>
          <w:spacing w:val="-2"/>
          <w:rtl/>
          <w:lang w:val="en-GB" w:eastAsia="en-US" w:bidi="ar-SY"/>
        </w:rPr>
        <w:t xml:space="preserve"> هو ارتفاع الجلبة التمثيلية في موقع المستقبل/المتنقل. لذا، بالنسبة إلى مستقبل/متنقل موجود خارج المباني، فإن الانحراف المعياري للتغيّر في الموقع، </w:t>
      </w:r>
      <w:proofErr w:type="spellStart"/>
      <w:r w:rsidRPr="0017326B">
        <w:rPr>
          <w:snapToGrid w:val="0"/>
          <w:spacing w:val="-2"/>
          <w:lang w:val="en-GB" w:eastAsia="en-US"/>
        </w:rPr>
        <w:t>σ</w:t>
      </w:r>
      <w:r w:rsidRPr="0017326B">
        <w:rPr>
          <w:i/>
          <w:snapToGrid w:val="0"/>
          <w:spacing w:val="-2"/>
          <w:vertAlign w:val="subscript"/>
          <w:lang w:val="en-GB" w:eastAsia="en-US"/>
        </w:rPr>
        <w:t>L</w:t>
      </w:r>
      <w:proofErr w:type="spellEnd"/>
      <w:r w:rsidRPr="0017326B">
        <w:rPr>
          <w:rFonts w:hint="cs"/>
          <w:spacing w:val="-2"/>
          <w:rtl/>
          <w:lang w:val="en-GB" w:eastAsia="en-US" w:bidi="ar-SY"/>
        </w:rPr>
        <w:t xml:space="preserve">، الذي يتم الحصول عليه بالمعادلة </w:t>
      </w:r>
      <w:r w:rsidRPr="0017326B">
        <w:rPr>
          <w:spacing w:val="-2"/>
          <w:lang w:val="en-GB" w:eastAsia="en-US" w:bidi="ar-SY"/>
        </w:rPr>
        <w:t>(</w:t>
      </w:r>
      <w:r w:rsidR="00652CAF">
        <w:rPr>
          <w:spacing w:val="-2"/>
          <w:lang w:val="en-GB" w:eastAsia="en-US" w:bidi="ar-SY"/>
        </w:rPr>
        <w:t>6</w:t>
      </w:r>
      <w:r w:rsidRPr="0017326B">
        <w:rPr>
          <w:spacing w:val="-2"/>
          <w:lang w:val="en-GB" w:eastAsia="en-US" w:bidi="ar-SY"/>
        </w:rPr>
        <w:t>6)</w:t>
      </w:r>
      <w:r w:rsidRPr="0017326B">
        <w:rPr>
          <w:rFonts w:hint="cs"/>
          <w:spacing w:val="-2"/>
          <w:rtl/>
          <w:lang w:val="en-GB" w:eastAsia="en-US" w:bidi="ar-SY"/>
        </w:rPr>
        <w:t xml:space="preserve"> أو من الجدول </w:t>
      </w:r>
      <w:r w:rsidRPr="0017326B">
        <w:rPr>
          <w:spacing w:val="-2"/>
          <w:lang w:val="en-GB" w:eastAsia="en-US" w:bidi="ar-SY"/>
        </w:rPr>
        <w:t>5</w:t>
      </w:r>
      <w:r w:rsidRPr="0017326B">
        <w:rPr>
          <w:rFonts w:hint="cs"/>
          <w:spacing w:val="-2"/>
          <w:rtl/>
          <w:lang w:val="en-GB" w:eastAsia="en-US" w:bidi="ar-SY"/>
        </w:rPr>
        <w:t xml:space="preserve">، ينبغي ضربه في دالة تغاير الارتفاع، </w:t>
      </w:r>
      <w:r w:rsidRPr="0017326B">
        <w:rPr>
          <w:i/>
          <w:snapToGrid w:val="0"/>
          <w:spacing w:val="-2"/>
          <w:lang w:val="en-GB" w:eastAsia="en-US"/>
        </w:rPr>
        <w:t>u</w:t>
      </w:r>
      <w:r w:rsidRPr="0017326B">
        <w:rPr>
          <w:snapToGrid w:val="0"/>
          <w:spacing w:val="-2"/>
          <w:lang w:val="en-GB" w:eastAsia="en-US"/>
        </w:rPr>
        <w:t>(</w:t>
      </w:r>
      <w:r w:rsidRPr="0017326B">
        <w:rPr>
          <w:i/>
          <w:snapToGrid w:val="0"/>
          <w:spacing w:val="-2"/>
          <w:lang w:val="en-GB" w:eastAsia="en-US"/>
        </w:rPr>
        <w:t>h</w:t>
      </w:r>
      <w:r w:rsidRPr="0017326B">
        <w:rPr>
          <w:snapToGrid w:val="0"/>
          <w:spacing w:val="-2"/>
          <w:lang w:val="en-GB" w:eastAsia="en-US"/>
        </w:rPr>
        <w:t>)</w:t>
      </w:r>
      <w:r w:rsidRPr="0017326B">
        <w:rPr>
          <w:rFonts w:hint="cs"/>
          <w:spacing w:val="-2"/>
          <w:rtl/>
          <w:lang w:val="en-GB" w:eastAsia="en-US" w:bidi="ar-SY"/>
        </w:rPr>
        <w:t xml:space="preserve">، التي يتم الحصول عليها </w:t>
      </w:r>
      <w:r w:rsidRPr="0017326B">
        <w:rPr>
          <w:spacing w:val="-2"/>
          <w:lang w:eastAsia="en-US" w:bidi="ar-SY"/>
        </w:rPr>
        <w:t>(</w:t>
      </w:r>
      <w:r w:rsidR="00652CAF">
        <w:rPr>
          <w:spacing w:val="-2"/>
          <w:lang w:eastAsia="en-US" w:bidi="ar-SY"/>
        </w:rPr>
        <w:t>6</w:t>
      </w:r>
      <w:r w:rsidRPr="0017326B">
        <w:rPr>
          <w:spacing w:val="-2"/>
          <w:lang w:eastAsia="en-US" w:bidi="ar-SY"/>
        </w:rPr>
        <w:t>7)</w:t>
      </w:r>
      <w:r w:rsidRPr="0017326B">
        <w:rPr>
          <w:rFonts w:hint="cs"/>
          <w:spacing w:val="-2"/>
          <w:rtl/>
          <w:lang w:val="en-GB" w:eastAsia="en-US" w:bidi="ar-SY"/>
        </w:rPr>
        <w:t xml:space="preserve">، وذلك عند حساب قيم خسارة الإرسال الأساسية لقيم </w:t>
      </w:r>
      <w:r w:rsidRPr="0017326B">
        <w:rPr>
          <w:iCs/>
          <w:snapToGrid w:val="0"/>
          <w:spacing w:val="-2"/>
          <w:lang w:val="en-GB" w:eastAsia="en-US"/>
        </w:rPr>
        <w:t>%</w:t>
      </w:r>
      <w:proofErr w:type="spellStart"/>
      <w:r w:rsidRPr="0017326B">
        <w:rPr>
          <w:i/>
          <w:snapToGrid w:val="0"/>
          <w:spacing w:val="-2"/>
          <w:lang w:val="en-GB" w:eastAsia="en-US"/>
        </w:rPr>
        <w:t>p</w:t>
      </w:r>
      <w:r w:rsidRPr="0017326B">
        <w:rPr>
          <w:i/>
          <w:snapToGrid w:val="0"/>
          <w:spacing w:val="-2"/>
          <w:vertAlign w:val="subscript"/>
          <w:lang w:val="en-GB" w:eastAsia="en-US"/>
        </w:rPr>
        <w:t>L</w:t>
      </w:r>
      <w:proofErr w:type="spellEnd"/>
      <w:r w:rsidRPr="0017326B">
        <w:rPr>
          <w:rFonts w:hint="cs"/>
          <w:i/>
          <w:snapToGrid w:val="0"/>
          <w:spacing w:val="-2"/>
          <w:vertAlign w:val="subscript"/>
          <w:rtl/>
          <w:lang w:val="en-GB" w:eastAsia="en-US" w:bidi="ar-SY"/>
        </w:rPr>
        <w:t xml:space="preserve"> </w:t>
      </w:r>
      <w:r w:rsidRPr="0017326B">
        <w:rPr>
          <w:rFonts w:hint="cs"/>
          <w:spacing w:val="-2"/>
          <w:rtl/>
          <w:lang w:val="en-GB" w:eastAsia="en-US" w:bidi="ar-SY"/>
        </w:rPr>
        <w:t xml:space="preserve">المختلفة </w:t>
      </w:r>
      <w:r w:rsidRPr="0017326B">
        <w:rPr>
          <w:rFonts w:hint="cs"/>
          <w:spacing w:val="-2"/>
          <w:rtl/>
          <w:lang w:val="en-GB" w:eastAsia="en-US"/>
        </w:rPr>
        <w:t>عن</w:t>
      </w:r>
      <w:r w:rsidRPr="0017326B">
        <w:rPr>
          <w:rFonts w:hint="eastAsia"/>
          <w:spacing w:val="-2"/>
          <w:rtl/>
          <w:lang w:val="en-GB" w:eastAsia="en-US" w:bidi="ar-SY"/>
        </w:rPr>
        <w:t> </w:t>
      </w:r>
      <w:r w:rsidRPr="0017326B">
        <w:rPr>
          <w:spacing w:val="-2"/>
          <w:lang w:val="en-GB" w:eastAsia="en-US" w:bidi="ar-SY"/>
        </w:rPr>
        <w:t>%50</w:t>
      </w:r>
      <w:r w:rsidRPr="0017326B">
        <w:rPr>
          <w:rFonts w:hint="cs"/>
          <w:spacing w:val="-2"/>
          <w:rtl/>
          <w:lang w:val="en-GB" w:eastAsia="en-US" w:bidi="ar-SY"/>
        </w:rPr>
        <w:t>.</w:t>
      </w:r>
    </w:p>
    <w:p w:rsidR="00602CC2" w:rsidRPr="00CD2522" w:rsidRDefault="00602CC2" w:rsidP="00E574FC">
      <w:pPr>
        <w:pStyle w:val="Heading2"/>
        <w:rPr>
          <w:rtl/>
          <w:lang w:val="en-GB"/>
        </w:rPr>
      </w:pPr>
      <w:r w:rsidRPr="00CD2522">
        <w:rPr>
          <w:lang w:val="en-GB"/>
        </w:rPr>
        <w:t>9.4</w:t>
      </w:r>
      <w:r w:rsidRPr="00CD2522">
        <w:rPr>
          <w:rFonts w:hint="cs"/>
          <w:rtl/>
          <w:lang w:val="en-GB"/>
        </w:rPr>
        <w:tab/>
        <w:t>خسارة الدخول إلى المباني</w:t>
      </w:r>
    </w:p>
    <w:p w:rsidR="00602CC2" w:rsidRPr="00CD2522" w:rsidRDefault="00602CC2" w:rsidP="00602CC2">
      <w:pPr>
        <w:tabs>
          <w:tab w:val="left" w:pos="794"/>
          <w:tab w:val="left" w:pos="1191"/>
          <w:tab w:val="left" w:pos="1588"/>
          <w:tab w:val="left" w:pos="1985"/>
        </w:tabs>
        <w:rPr>
          <w:spacing w:val="-6"/>
          <w:rtl/>
          <w:lang w:val="en-GB" w:eastAsia="en-US"/>
        </w:rPr>
      </w:pPr>
      <w:r w:rsidRPr="00CD2522">
        <w:rPr>
          <w:rFonts w:hint="cs"/>
          <w:spacing w:val="-6"/>
          <w:rtl/>
          <w:lang w:val="en-GB" w:eastAsia="en-US" w:bidi="ar-SY"/>
        </w:rPr>
        <w:t>تُعرَّف خسارة ا</w:t>
      </w:r>
      <w:r w:rsidRPr="00CD2522">
        <w:rPr>
          <w:rFonts w:hint="cs"/>
          <w:spacing w:val="-6"/>
          <w:rtl/>
          <w:lang w:val="en-GB" w:eastAsia="en-US"/>
        </w:rPr>
        <w:t>لدخول إلى المباني</w:t>
      </w:r>
      <w:r w:rsidRPr="00CD2522">
        <w:rPr>
          <w:rFonts w:hint="cs"/>
          <w:spacing w:val="-6"/>
          <w:rtl/>
          <w:lang w:val="en-GB" w:eastAsia="en-US" w:bidi="ar-SY"/>
        </w:rPr>
        <w:t xml:space="preserve"> على أنها الفارق بوحدة </w:t>
      </w:r>
      <w:r w:rsidRPr="00CD2522">
        <w:rPr>
          <w:spacing w:val="-6"/>
          <w:lang w:val="en-GB" w:eastAsia="en-US"/>
        </w:rPr>
        <w:t>(dB)</w:t>
      </w:r>
      <w:r w:rsidRPr="00CD2522">
        <w:rPr>
          <w:rFonts w:hint="cs"/>
          <w:spacing w:val="-6"/>
          <w:rtl/>
          <w:lang w:val="en-GB" w:eastAsia="en-US"/>
        </w:rPr>
        <w:t xml:space="preserve"> بين متوسط شدة المجال (بالنسبة للمواقع) خارج بناء على ارتفاع معيّن فوق مستوى الأرض ومتوسط شدة المجال داخل البناء نفسه (بالنسبة للمواقع) على الارتفاع نفسه فوق مستوى الأرض.</w:t>
      </w:r>
    </w:p>
    <w:p w:rsidR="00602CC2" w:rsidRPr="00CD2522" w:rsidRDefault="00602CC2" w:rsidP="00CC5836">
      <w:pPr>
        <w:tabs>
          <w:tab w:val="left" w:pos="0"/>
          <w:tab w:val="left" w:pos="1191"/>
          <w:tab w:val="left" w:pos="1588"/>
          <w:tab w:val="left" w:pos="1985"/>
        </w:tabs>
        <w:rPr>
          <w:rtl/>
          <w:lang w:val="en-GB" w:eastAsia="en-US" w:bidi="ar-SY"/>
        </w:rPr>
      </w:pPr>
      <w:r w:rsidRPr="00CD2522">
        <w:rPr>
          <w:rFonts w:hint="cs"/>
          <w:rtl/>
          <w:lang w:val="en-GB" w:eastAsia="en-US" w:bidi="ar-SY"/>
        </w:rPr>
        <w:lastRenderedPageBreak/>
        <w:t>و</w:t>
      </w:r>
      <w:r>
        <w:rPr>
          <w:rFonts w:hint="cs"/>
          <w:rtl/>
          <w:lang w:val="en-GB" w:eastAsia="en-US" w:bidi="ar-SY"/>
        </w:rPr>
        <w:t>لا </w:t>
      </w:r>
      <w:r w:rsidRPr="00CD2522">
        <w:rPr>
          <w:rFonts w:hint="cs"/>
          <w:rtl/>
          <w:lang w:val="en-GB" w:eastAsia="en-US" w:bidi="ar-SY"/>
        </w:rPr>
        <w:t xml:space="preserve">بد أيضاً من مراعاة معلمتين هامتين بالنسبة إلى </w:t>
      </w:r>
      <w:r w:rsidRPr="00CD2522">
        <w:rPr>
          <w:rFonts w:hint="cs"/>
          <w:i/>
          <w:iCs/>
          <w:rtl/>
          <w:lang w:val="en-GB" w:eastAsia="en-US" w:bidi="ar-SY"/>
        </w:rPr>
        <w:t>الاستقبال داخل المباني</w:t>
      </w:r>
      <w:r w:rsidRPr="00CD2522">
        <w:rPr>
          <w:rFonts w:hint="cs"/>
          <w:rtl/>
          <w:lang w:val="en-GB" w:eastAsia="en-US" w:bidi="ar-SY"/>
        </w:rPr>
        <w:t>. الأولى هي خسارة الدخول إلى المبنى والثانية هي التغيّر في خسارة ا</w:t>
      </w:r>
      <w:r w:rsidRPr="00CD2522">
        <w:rPr>
          <w:rFonts w:hint="cs"/>
          <w:rtl/>
          <w:lang w:val="en-GB" w:eastAsia="en-US"/>
        </w:rPr>
        <w:t xml:space="preserve">لدخول إلى المبنى نتيجة </w:t>
      </w:r>
      <w:r w:rsidRPr="00CD2522">
        <w:rPr>
          <w:rFonts w:hint="cs"/>
          <w:rtl/>
          <w:lang w:val="en-GB" w:eastAsia="en-US" w:bidi="ar-SY"/>
        </w:rPr>
        <w:t>اختلاف مواد البناء. والانحرافات المعيارية الواردة أدناه تأخذ في الحسبان التفاوت الكبير في خسارة الدخول إلى المباني، إ</w:t>
      </w:r>
      <w:r>
        <w:rPr>
          <w:rFonts w:hint="cs"/>
          <w:rtl/>
          <w:lang w:val="en-GB" w:eastAsia="en-US" w:bidi="ar-SY"/>
        </w:rPr>
        <w:t>لا </w:t>
      </w:r>
      <w:r w:rsidRPr="00CD2522">
        <w:rPr>
          <w:rFonts w:hint="cs"/>
          <w:rtl/>
          <w:lang w:val="en-GB" w:eastAsia="en-US" w:bidi="ar-SY"/>
        </w:rPr>
        <w:t xml:space="preserve">أنها </w:t>
      </w:r>
      <w:r>
        <w:rPr>
          <w:rFonts w:hint="cs"/>
          <w:rtl/>
          <w:lang w:val="en-GB" w:eastAsia="en-US" w:bidi="ar-SY"/>
        </w:rPr>
        <w:t>لا </w:t>
      </w:r>
      <w:r w:rsidRPr="00CD2522">
        <w:rPr>
          <w:rFonts w:hint="cs"/>
          <w:rtl/>
          <w:lang w:val="en-GB" w:eastAsia="en-US" w:bidi="ar-SY"/>
        </w:rPr>
        <w:t>تشمل التغيّر في الموقع ضمن مختلف المباني. وتجدر الإشارة إلى أن المعلومات الموثوقة ونتائج القياس الخاصة بخسارة الدخول إلى المباني محدودة. وترد قيم خسارة الدخول إلى المباني الممكن استعمالها في</w:t>
      </w:r>
      <w:r w:rsidR="00CC5836">
        <w:rPr>
          <w:rFonts w:hint="eastAsia"/>
          <w:rtl/>
          <w:lang w:val="en-GB" w:eastAsia="en-US" w:bidi="ar-SY"/>
        </w:rPr>
        <w:t> </w:t>
      </w:r>
      <w:r w:rsidRPr="00CD2522">
        <w:rPr>
          <w:rFonts w:hint="cs"/>
          <w:rtl/>
          <w:lang w:val="en-GB" w:eastAsia="en-US" w:bidi="ar-SY"/>
        </w:rPr>
        <w:t xml:space="preserve">الجدول </w:t>
      </w:r>
      <w:r w:rsidRPr="00CD2522">
        <w:rPr>
          <w:lang w:val="en-GB" w:eastAsia="en-US" w:bidi="ar-SY"/>
        </w:rPr>
        <w:t>6</w:t>
      </w:r>
      <w:r w:rsidRPr="00CD2522">
        <w:rPr>
          <w:rFonts w:hint="cs"/>
          <w:rtl/>
          <w:lang w:val="en-GB" w:eastAsia="en-US" w:bidi="ar-SY"/>
        </w:rPr>
        <w:t xml:space="preserve"> أدناه، وذلك بصورة مؤقتة.</w:t>
      </w:r>
    </w:p>
    <w:p w:rsidR="00602CC2" w:rsidRPr="00CD2522" w:rsidRDefault="00A8602B" w:rsidP="00CC5836">
      <w:pPr>
        <w:pStyle w:val="TableNo"/>
        <w:rPr>
          <w:lang w:eastAsia="en-US" w:bidi="ar-SY"/>
        </w:rPr>
      </w:pPr>
      <w:r>
        <w:rPr>
          <w:rFonts w:hint="cs"/>
          <w:rtl/>
          <w:lang w:val="en-GB" w:eastAsia="en-US"/>
        </w:rPr>
        <w:t>الج</w:t>
      </w:r>
      <w:r w:rsidR="00CB37DE">
        <w:rPr>
          <w:rFonts w:hint="cs"/>
          <w:rtl/>
          <w:lang w:val="en-GB" w:eastAsia="en-US"/>
        </w:rPr>
        <w:t>ـ</w:t>
      </w:r>
      <w:r w:rsidR="00602CC2" w:rsidRPr="00CD2522">
        <w:rPr>
          <w:rFonts w:hint="cs"/>
          <w:rtl/>
          <w:lang w:val="en-GB" w:eastAsia="en-US"/>
        </w:rPr>
        <w:t>دول</w:t>
      </w:r>
      <w:r w:rsidR="00602CC2" w:rsidRPr="00CD2522">
        <w:rPr>
          <w:rFonts w:hint="cs"/>
          <w:rtl/>
          <w:lang w:val="en-GB" w:eastAsia="en-US" w:bidi="ar-SY"/>
        </w:rPr>
        <w:t xml:space="preserve"> </w:t>
      </w:r>
      <w:r w:rsidR="00602CC2" w:rsidRPr="00CD2522">
        <w:rPr>
          <w:lang w:eastAsia="en-US" w:bidi="ar-SY"/>
        </w:rPr>
        <w:t>6</w:t>
      </w:r>
    </w:p>
    <w:p w:rsidR="00602CC2" w:rsidRPr="00CD2522" w:rsidRDefault="00602CC2" w:rsidP="00CC5836">
      <w:pPr>
        <w:pStyle w:val="Tabletitle"/>
        <w:rPr>
          <w:rFonts w:eastAsia="MS Mincho"/>
          <w:i/>
          <w:iCs/>
          <w:szCs w:val="24"/>
          <w:vertAlign w:val="subscript"/>
          <w:rtl/>
          <w:lang w:val="en-GB"/>
        </w:rPr>
      </w:pPr>
      <w:r w:rsidRPr="00CD2522">
        <w:rPr>
          <w:rFonts w:hint="cs"/>
          <w:rtl/>
          <w:lang w:val="en-GB"/>
        </w:rPr>
        <w:t>خسارة الدخول إلى المباني</w:t>
      </w:r>
      <w:r w:rsidRPr="00CD2522">
        <w:rPr>
          <w:vertAlign w:val="superscript"/>
        </w:rPr>
        <w:t>(1)</w:t>
      </w:r>
      <w:r w:rsidRPr="00CD2522">
        <w:rPr>
          <w:rFonts w:hint="cs"/>
          <w:rtl/>
          <w:lang w:val="en-GB"/>
        </w:rPr>
        <w:t xml:space="preserve">، </w:t>
      </w:r>
      <w:proofErr w:type="spellStart"/>
      <w:r w:rsidRPr="00CD2522">
        <w:rPr>
          <w:rFonts w:eastAsia="Arial"/>
          <w:i/>
          <w:iCs/>
          <w:szCs w:val="24"/>
          <w:lang w:val="en-GB"/>
        </w:rPr>
        <w:t>L</w:t>
      </w:r>
      <w:r w:rsidRPr="00CD2522">
        <w:rPr>
          <w:rFonts w:eastAsia="Arial"/>
          <w:i/>
          <w:iCs/>
          <w:szCs w:val="24"/>
          <w:vertAlign w:val="subscript"/>
          <w:lang w:val="en-GB"/>
        </w:rPr>
        <w:t>be</w:t>
      </w:r>
      <w:proofErr w:type="spellEnd"/>
      <w:r w:rsidRPr="00CD2522">
        <w:rPr>
          <w:rFonts w:hint="cs"/>
          <w:rtl/>
          <w:lang w:val="en-GB"/>
        </w:rPr>
        <w:t xml:space="preserve">، </w:t>
      </w:r>
      <w:r w:rsidRPr="00CD2522">
        <w:rPr>
          <w:rFonts w:eastAsia="MS Mincho"/>
          <w:lang w:val="en-GB"/>
        </w:rPr>
        <w:sym w:font="Symbol" w:char="F073"/>
      </w:r>
      <w:r w:rsidRPr="00CD2522">
        <w:rPr>
          <w:rFonts w:eastAsia="MS Mincho"/>
          <w:i/>
          <w:iCs/>
          <w:szCs w:val="24"/>
          <w:vertAlign w:val="subscript"/>
          <w:lang w:val="en-GB"/>
        </w:rPr>
        <w:t>be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2700"/>
        <w:gridCol w:w="2995"/>
      </w:tblGrid>
      <w:tr w:rsidR="00602CC2" w:rsidRPr="00CD2522" w:rsidTr="00602CC2">
        <w:trPr>
          <w:jc w:val="center"/>
        </w:trPr>
        <w:tc>
          <w:tcPr>
            <w:tcW w:w="2069" w:type="dxa"/>
          </w:tcPr>
          <w:p w:rsidR="00602CC2" w:rsidRPr="00A8602B" w:rsidRDefault="00602CC2" w:rsidP="00CC5836">
            <w:pPr>
              <w:pStyle w:val="Tablehead"/>
              <w:rPr>
                <w:i/>
                <w:iCs/>
                <w:rtl/>
                <w:lang w:bidi="ar-SY"/>
              </w:rPr>
            </w:pPr>
            <w:r w:rsidRPr="00A8602B">
              <w:rPr>
                <w:i/>
                <w:iCs/>
                <w:lang w:val="en-GB"/>
              </w:rPr>
              <w:t>F</w:t>
            </w:r>
            <w:r w:rsidRPr="00A8602B">
              <w:rPr>
                <w:rFonts w:hint="eastAsia"/>
                <w:i/>
                <w:iCs/>
                <w:rtl/>
                <w:lang w:bidi="ar-SY"/>
              </w:rPr>
              <w:t> </w:t>
            </w:r>
          </w:p>
        </w:tc>
        <w:tc>
          <w:tcPr>
            <w:tcW w:w="2700" w:type="dxa"/>
          </w:tcPr>
          <w:p w:rsidR="00602CC2" w:rsidRPr="00CB37DE" w:rsidRDefault="00602CC2" w:rsidP="00CB37DE">
            <w:pPr>
              <w:pStyle w:val="Tablehead"/>
              <w:rPr>
                <w:rFonts w:hint="cs"/>
                <w:lang w:bidi="ar-SY"/>
              </w:rPr>
            </w:pPr>
            <w:r w:rsidRPr="00CD2522">
              <w:rPr>
                <w:rFonts w:hint="cs"/>
                <w:rtl/>
                <w:lang w:val="en-GB" w:bidi="ar-SY"/>
              </w:rPr>
              <w:t xml:space="preserve">متوسط القيمة، </w:t>
            </w:r>
            <w:proofErr w:type="spellStart"/>
            <w:r w:rsidRPr="00A8602B">
              <w:rPr>
                <w:i/>
                <w:iCs/>
                <w:lang w:val="en-GB"/>
              </w:rPr>
              <w:t>L</w:t>
            </w:r>
            <w:r w:rsidRPr="00A8602B">
              <w:rPr>
                <w:i/>
                <w:iCs/>
                <w:vertAlign w:val="subscript"/>
                <w:lang w:val="en-GB"/>
              </w:rPr>
              <w:t>be</w:t>
            </w:r>
            <w:proofErr w:type="spellEnd"/>
            <w:r w:rsidR="00CB37DE">
              <w:rPr>
                <w:i/>
                <w:iCs/>
                <w:vertAlign w:val="subscript"/>
                <w:rtl/>
                <w:lang w:val="en-GB"/>
              </w:rPr>
              <w:br/>
            </w:r>
            <w:r w:rsidR="00CB37DE" w:rsidRPr="00CB37DE">
              <w:rPr>
                <w:lang w:val="en-GB"/>
              </w:rPr>
              <w:t>(dB)</w:t>
            </w:r>
          </w:p>
        </w:tc>
        <w:tc>
          <w:tcPr>
            <w:tcW w:w="2995" w:type="dxa"/>
          </w:tcPr>
          <w:p w:rsidR="00602CC2" w:rsidRPr="00CD2522" w:rsidRDefault="00602CC2" w:rsidP="00CC5836">
            <w:pPr>
              <w:pStyle w:val="Tablehead"/>
              <w:rPr>
                <w:rtl/>
                <w:lang w:val="en-GB" w:bidi="ar-SY"/>
              </w:rPr>
            </w:pPr>
            <w:r w:rsidRPr="00CD2522">
              <w:rPr>
                <w:rFonts w:hint="cs"/>
                <w:rtl/>
                <w:lang w:val="en-GB"/>
              </w:rPr>
              <w:t>الانحراف المعياري،</w:t>
            </w:r>
            <w:r w:rsidR="00E83B7A">
              <w:rPr>
                <w:rFonts w:hint="cs"/>
                <w:rtl/>
                <w:lang w:val="en-GB"/>
              </w:rPr>
              <w:t xml:space="preserve"> </w:t>
            </w:r>
            <w:r w:rsidRPr="00CD2522">
              <w:rPr>
                <w:lang w:val="en-GB"/>
              </w:rPr>
              <w:t xml:space="preserve">(dB) </w:t>
            </w:r>
            <w:proofErr w:type="spellStart"/>
            <w:r w:rsidRPr="00A8602B">
              <w:rPr>
                <w:i/>
                <w:iCs/>
                <w:lang w:val="en-GB"/>
              </w:rPr>
              <w:t>σ</w:t>
            </w:r>
            <w:r w:rsidRPr="00A8602B">
              <w:rPr>
                <w:i/>
                <w:iCs/>
                <w:vertAlign w:val="subscript"/>
                <w:lang w:val="en-GB"/>
              </w:rPr>
              <w:t>be</w:t>
            </w:r>
            <w:proofErr w:type="spellEnd"/>
          </w:p>
        </w:tc>
      </w:tr>
      <w:tr w:rsidR="00602CC2" w:rsidRPr="00CD2522" w:rsidTr="00602CC2">
        <w:trPr>
          <w:jc w:val="center"/>
        </w:trPr>
        <w:tc>
          <w:tcPr>
            <w:tcW w:w="2069" w:type="dxa"/>
          </w:tcPr>
          <w:p w:rsidR="00602CC2" w:rsidRPr="00CD2522" w:rsidRDefault="00602CC2" w:rsidP="00A8602B">
            <w:pPr>
              <w:pStyle w:val="Tabletext"/>
              <w:jc w:val="center"/>
              <w:rPr>
                <w:rtl/>
                <w:lang w:val="en-GB" w:eastAsia="en-US" w:bidi="ar-SY"/>
              </w:rPr>
            </w:pPr>
            <w:r w:rsidRPr="00CD2522">
              <w:rPr>
                <w:lang w:val="en-GB" w:eastAsia="en-US"/>
              </w:rPr>
              <w:t>GHz 0,2</w:t>
            </w:r>
          </w:p>
        </w:tc>
        <w:tc>
          <w:tcPr>
            <w:tcW w:w="2700" w:type="dxa"/>
          </w:tcPr>
          <w:p w:rsidR="00602CC2" w:rsidRPr="00A8602B" w:rsidRDefault="00602CC2" w:rsidP="00A8602B">
            <w:pPr>
              <w:pStyle w:val="Tabletext"/>
              <w:jc w:val="center"/>
              <w:rPr>
                <w:rFonts w:hint="cs"/>
                <w:rtl/>
                <w:lang w:eastAsia="en-US"/>
              </w:rPr>
            </w:pPr>
            <w:r w:rsidRPr="00CD2522">
              <w:rPr>
                <w:lang w:val="en-GB" w:eastAsia="en-US"/>
              </w:rPr>
              <w:t>9</w:t>
            </w:r>
          </w:p>
        </w:tc>
        <w:tc>
          <w:tcPr>
            <w:tcW w:w="2995" w:type="dxa"/>
          </w:tcPr>
          <w:p w:rsidR="00602CC2" w:rsidRPr="00CD2522" w:rsidRDefault="00602CC2" w:rsidP="00A8602B">
            <w:pPr>
              <w:pStyle w:val="Tabletext"/>
              <w:jc w:val="center"/>
              <w:rPr>
                <w:lang w:val="en-GB" w:eastAsia="en-US"/>
              </w:rPr>
            </w:pPr>
            <w:r w:rsidRPr="00CD2522">
              <w:rPr>
                <w:lang w:val="en-GB" w:eastAsia="en-US"/>
              </w:rPr>
              <w:t>3</w:t>
            </w:r>
          </w:p>
        </w:tc>
      </w:tr>
      <w:tr w:rsidR="00602CC2" w:rsidRPr="00CD2522" w:rsidTr="00602CC2">
        <w:trPr>
          <w:jc w:val="center"/>
        </w:trPr>
        <w:tc>
          <w:tcPr>
            <w:tcW w:w="2069" w:type="dxa"/>
          </w:tcPr>
          <w:p w:rsidR="00602CC2" w:rsidRPr="00CD2522" w:rsidRDefault="00602CC2" w:rsidP="00A8602B">
            <w:pPr>
              <w:pStyle w:val="Tabletext"/>
              <w:jc w:val="center"/>
              <w:rPr>
                <w:rtl/>
                <w:lang w:eastAsia="en-US" w:bidi="ar-SY"/>
              </w:rPr>
            </w:pPr>
            <w:r w:rsidRPr="00CD2522">
              <w:rPr>
                <w:lang w:val="en-GB" w:eastAsia="en-US"/>
              </w:rPr>
              <w:t>GHz 0,6</w:t>
            </w:r>
          </w:p>
        </w:tc>
        <w:tc>
          <w:tcPr>
            <w:tcW w:w="2700" w:type="dxa"/>
          </w:tcPr>
          <w:p w:rsidR="00602CC2" w:rsidRPr="00CD2522" w:rsidRDefault="00602CC2" w:rsidP="00A8602B">
            <w:pPr>
              <w:pStyle w:val="Tabletext"/>
              <w:jc w:val="center"/>
              <w:rPr>
                <w:rtl/>
                <w:lang w:val="en-GB" w:eastAsia="en-US"/>
              </w:rPr>
            </w:pPr>
            <w:r w:rsidRPr="00CD2522">
              <w:rPr>
                <w:lang w:val="en-GB" w:eastAsia="en-US"/>
              </w:rPr>
              <w:t>11</w:t>
            </w:r>
          </w:p>
        </w:tc>
        <w:tc>
          <w:tcPr>
            <w:tcW w:w="2995" w:type="dxa"/>
          </w:tcPr>
          <w:p w:rsidR="00602CC2" w:rsidRPr="00CD2522" w:rsidRDefault="00602CC2" w:rsidP="00A8602B">
            <w:pPr>
              <w:pStyle w:val="Tabletext"/>
              <w:jc w:val="center"/>
              <w:rPr>
                <w:lang w:val="en-GB" w:eastAsia="en-US"/>
              </w:rPr>
            </w:pPr>
            <w:r w:rsidRPr="00CD2522">
              <w:rPr>
                <w:lang w:val="en-GB" w:eastAsia="en-US"/>
              </w:rPr>
              <w:t>6</w:t>
            </w:r>
          </w:p>
        </w:tc>
      </w:tr>
      <w:tr w:rsidR="00602CC2" w:rsidRPr="00CD2522" w:rsidTr="00602CC2">
        <w:trPr>
          <w:jc w:val="center"/>
        </w:trPr>
        <w:tc>
          <w:tcPr>
            <w:tcW w:w="2069" w:type="dxa"/>
            <w:tcBorders>
              <w:bottom w:val="single" w:sz="4" w:space="0" w:color="auto"/>
            </w:tcBorders>
          </w:tcPr>
          <w:p w:rsidR="00602CC2" w:rsidRPr="00CD2522" w:rsidRDefault="00602CC2" w:rsidP="00A8602B">
            <w:pPr>
              <w:pStyle w:val="Tabletext"/>
              <w:jc w:val="center"/>
              <w:rPr>
                <w:rtl/>
                <w:lang w:eastAsia="en-US" w:bidi="ar-SY"/>
              </w:rPr>
            </w:pPr>
            <w:r w:rsidRPr="00CD2522">
              <w:rPr>
                <w:lang w:val="en-GB" w:eastAsia="en-US"/>
              </w:rPr>
              <w:t>GHz 1,5</w:t>
            </w:r>
          </w:p>
        </w:tc>
        <w:tc>
          <w:tcPr>
            <w:tcW w:w="2700" w:type="dxa"/>
            <w:tcBorders>
              <w:bottom w:val="single" w:sz="4" w:space="0" w:color="auto"/>
            </w:tcBorders>
          </w:tcPr>
          <w:p w:rsidR="00602CC2" w:rsidRPr="00CD2522" w:rsidRDefault="00602CC2" w:rsidP="00A8602B">
            <w:pPr>
              <w:pStyle w:val="Tabletext"/>
              <w:jc w:val="center"/>
              <w:rPr>
                <w:lang w:val="en-GB" w:eastAsia="en-US"/>
              </w:rPr>
            </w:pPr>
            <w:r w:rsidRPr="00CD2522">
              <w:rPr>
                <w:lang w:val="en-GB" w:eastAsia="en-US"/>
              </w:rPr>
              <w:t>11</w:t>
            </w:r>
          </w:p>
        </w:tc>
        <w:tc>
          <w:tcPr>
            <w:tcW w:w="2995" w:type="dxa"/>
            <w:tcBorders>
              <w:bottom w:val="single" w:sz="4" w:space="0" w:color="auto"/>
            </w:tcBorders>
          </w:tcPr>
          <w:p w:rsidR="00602CC2" w:rsidRPr="00CD2522" w:rsidRDefault="00602CC2" w:rsidP="00A8602B">
            <w:pPr>
              <w:pStyle w:val="Tabletext"/>
              <w:jc w:val="center"/>
              <w:rPr>
                <w:rtl/>
                <w:lang w:eastAsia="en-US"/>
              </w:rPr>
            </w:pPr>
            <w:r w:rsidRPr="00CD2522">
              <w:rPr>
                <w:lang w:val="en-GB" w:eastAsia="en-US"/>
              </w:rPr>
              <w:t>6</w:t>
            </w:r>
          </w:p>
        </w:tc>
      </w:tr>
      <w:tr w:rsidR="00602CC2" w:rsidRPr="00CD2522" w:rsidTr="00602CC2">
        <w:trPr>
          <w:trHeight w:val="253"/>
          <w:jc w:val="center"/>
        </w:trPr>
        <w:tc>
          <w:tcPr>
            <w:tcW w:w="7764" w:type="dxa"/>
            <w:gridSpan w:val="3"/>
            <w:tcBorders>
              <w:left w:val="nil"/>
              <w:bottom w:val="nil"/>
              <w:right w:val="nil"/>
            </w:tcBorders>
          </w:tcPr>
          <w:p w:rsidR="00602CC2" w:rsidRPr="00CD2522" w:rsidRDefault="00602CC2" w:rsidP="00BB68A9">
            <w:pPr>
              <w:tabs>
                <w:tab w:val="left" w:pos="230"/>
              </w:tabs>
              <w:spacing w:before="80" w:line="168" w:lineRule="auto"/>
              <w:rPr>
                <w:vertAlign w:val="superscript"/>
                <w:rtl/>
                <w:lang w:eastAsia="en-US"/>
              </w:rPr>
            </w:pPr>
            <w:r w:rsidRPr="00BB68A9">
              <w:rPr>
                <w:rFonts w:ascii="Times New Roman Bold" w:hAnsi="Times New Roman Bold"/>
                <w:vertAlign w:val="superscript"/>
                <w:lang w:bidi="ar-EG"/>
              </w:rPr>
              <w:t xml:space="preserve">    (1)</w:t>
            </w:r>
            <w:r w:rsidRPr="003047BD">
              <w:rPr>
                <w:rFonts w:hint="cs"/>
                <w:sz w:val="16"/>
                <w:szCs w:val="24"/>
                <w:rtl/>
              </w:rPr>
              <w:t>يمكن تحديث هذه القيم عند تيسر المزيد من البيانات التجريبية.</w:t>
            </w:r>
          </w:p>
        </w:tc>
      </w:tr>
    </w:tbl>
    <w:p w:rsidR="00602CC2" w:rsidRPr="00CD2522" w:rsidRDefault="00602CC2" w:rsidP="00602CC2">
      <w:pPr>
        <w:tabs>
          <w:tab w:val="left" w:pos="794"/>
          <w:tab w:val="left" w:pos="1191"/>
          <w:tab w:val="left" w:pos="1588"/>
          <w:tab w:val="left" w:pos="1985"/>
        </w:tabs>
        <w:spacing w:before="360"/>
        <w:rPr>
          <w:rtl/>
          <w:lang w:val="en-GB" w:eastAsia="en-US" w:bidi="ar-SY"/>
        </w:rPr>
      </w:pPr>
      <w:r w:rsidRPr="00CD2522">
        <w:rPr>
          <w:rFonts w:eastAsia="MS Mincho" w:hint="cs"/>
          <w:rtl/>
          <w:lang w:val="en-GB" w:eastAsia="en-US"/>
        </w:rPr>
        <w:t xml:space="preserve">بالنسبة للترددات تحت </w:t>
      </w:r>
      <w:r w:rsidRPr="00CD2522">
        <w:rPr>
          <w:lang w:val="en-GB" w:eastAsia="en-US"/>
        </w:rPr>
        <w:t>GHz 0,2</w:t>
      </w:r>
      <w:r w:rsidRPr="00CD2522">
        <w:rPr>
          <w:rFonts w:hint="cs"/>
          <w:rtl/>
          <w:lang w:val="en-GB" w:eastAsia="en-US"/>
        </w:rPr>
        <w:t xml:space="preserve">، </w:t>
      </w:r>
      <w:proofErr w:type="spellStart"/>
      <w:r w:rsidRPr="00CD2522">
        <w:rPr>
          <w:i/>
          <w:iCs/>
          <w:lang w:val="en-GB" w:eastAsia="en-US"/>
        </w:rPr>
        <w:t>L</w:t>
      </w:r>
      <w:r w:rsidRPr="00CD2522">
        <w:rPr>
          <w:i/>
          <w:iCs/>
          <w:vertAlign w:val="subscript"/>
          <w:lang w:val="en-GB" w:eastAsia="en-US"/>
        </w:rPr>
        <w:t>be</w:t>
      </w:r>
      <w:proofErr w:type="spellEnd"/>
      <w:r w:rsidRPr="00CD2522">
        <w:rPr>
          <w:rFonts w:hint="cs"/>
          <w:i/>
          <w:iCs/>
          <w:vertAlign w:val="subscript"/>
          <w:rtl/>
          <w:lang w:val="en-GB" w:eastAsia="en-US" w:bidi="ar-SY"/>
        </w:rPr>
        <w:t xml:space="preserve"> </w:t>
      </w:r>
      <w:r w:rsidRPr="00CD2522">
        <w:rPr>
          <w:rFonts w:hint="cs"/>
          <w:rtl/>
          <w:lang w:val="en-GB" w:eastAsia="en-US"/>
        </w:rPr>
        <w:t xml:space="preserve">= </w:t>
      </w:r>
      <w:r w:rsidRPr="00CD2522">
        <w:rPr>
          <w:lang w:val="en-GB" w:eastAsia="en-US"/>
        </w:rPr>
        <w:t>dB 9</w:t>
      </w:r>
      <w:r w:rsidRPr="00CD2522">
        <w:rPr>
          <w:rFonts w:hint="cs"/>
          <w:rtl/>
          <w:lang w:val="en-GB" w:eastAsia="en-US"/>
        </w:rPr>
        <w:t xml:space="preserve">، </w:t>
      </w:r>
      <w:proofErr w:type="spellStart"/>
      <w:r w:rsidRPr="00CD2522">
        <w:rPr>
          <w:lang w:val="en-GB" w:eastAsia="en-US"/>
        </w:rPr>
        <w:t>σ</w:t>
      </w:r>
      <w:r w:rsidRPr="00CD2522">
        <w:rPr>
          <w:i/>
          <w:iCs/>
          <w:vertAlign w:val="subscript"/>
          <w:lang w:val="en-GB" w:eastAsia="en-US"/>
        </w:rPr>
        <w:t>be</w:t>
      </w:r>
      <w:proofErr w:type="spellEnd"/>
      <w:r w:rsidRPr="00CD2522">
        <w:rPr>
          <w:rFonts w:hint="cs"/>
          <w:rtl/>
          <w:lang w:val="en-GB" w:eastAsia="en-US"/>
        </w:rPr>
        <w:t xml:space="preserve"> = </w:t>
      </w:r>
      <w:r w:rsidRPr="00CD2522">
        <w:rPr>
          <w:lang w:val="en-GB" w:eastAsia="en-US"/>
        </w:rPr>
        <w:t>dB 3</w:t>
      </w:r>
      <w:r w:rsidRPr="00CD2522">
        <w:rPr>
          <w:rFonts w:hint="cs"/>
          <w:rtl/>
          <w:lang w:val="en-GB" w:eastAsia="en-US"/>
        </w:rPr>
        <w:t>؛</w:t>
      </w:r>
      <w:r w:rsidRPr="00CD2522">
        <w:rPr>
          <w:rFonts w:eastAsia="MS Mincho" w:hint="cs"/>
          <w:rtl/>
          <w:lang w:val="en-GB" w:eastAsia="en-US"/>
        </w:rPr>
        <w:t xml:space="preserve"> وبالنسبة للترددات فوق </w:t>
      </w:r>
      <w:r w:rsidRPr="00CD2522">
        <w:rPr>
          <w:lang w:val="en-GB" w:eastAsia="en-US"/>
        </w:rPr>
        <w:t>GHz 1,5</w:t>
      </w:r>
      <w:r w:rsidRPr="00CD2522">
        <w:rPr>
          <w:rFonts w:hint="cs"/>
          <w:rtl/>
          <w:lang w:val="en-GB" w:eastAsia="en-US"/>
        </w:rPr>
        <w:t xml:space="preserve">، </w:t>
      </w:r>
      <w:proofErr w:type="spellStart"/>
      <w:r w:rsidRPr="00CD2522">
        <w:rPr>
          <w:i/>
          <w:iCs/>
          <w:lang w:val="en-GB" w:eastAsia="en-US"/>
        </w:rPr>
        <w:t>L</w:t>
      </w:r>
      <w:r w:rsidRPr="00CD2522">
        <w:rPr>
          <w:i/>
          <w:iCs/>
          <w:vertAlign w:val="subscript"/>
          <w:lang w:val="en-GB" w:eastAsia="en-US"/>
        </w:rPr>
        <w:t>be</w:t>
      </w:r>
      <w:proofErr w:type="spellEnd"/>
      <w:r w:rsidRPr="00CD2522">
        <w:rPr>
          <w:rFonts w:hint="cs"/>
          <w:rtl/>
          <w:lang w:val="en-GB" w:eastAsia="en-US"/>
        </w:rPr>
        <w:t xml:space="preserve"> = </w:t>
      </w:r>
      <w:r w:rsidRPr="00CD2522">
        <w:rPr>
          <w:lang w:val="en-GB" w:eastAsia="en-US"/>
        </w:rPr>
        <w:t>dB</w:t>
      </w:r>
      <w:r w:rsidRPr="00CD2522">
        <w:rPr>
          <w:lang w:eastAsia="en-US" w:bidi="ar-SY"/>
        </w:rPr>
        <w:t xml:space="preserve"> 11</w:t>
      </w:r>
      <w:r w:rsidRPr="00CD2522">
        <w:rPr>
          <w:rFonts w:hint="cs"/>
          <w:rtl/>
          <w:lang w:val="en-GB" w:eastAsia="en-US"/>
        </w:rPr>
        <w:t xml:space="preserve">، </w:t>
      </w:r>
      <w:proofErr w:type="spellStart"/>
      <w:r w:rsidRPr="00CD2522">
        <w:rPr>
          <w:lang w:val="en-GB" w:eastAsia="en-US"/>
        </w:rPr>
        <w:t>σ</w:t>
      </w:r>
      <w:r w:rsidRPr="00CD2522">
        <w:rPr>
          <w:i/>
          <w:iCs/>
          <w:vertAlign w:val="subscript"/>
          <w:lang w:val="en-GB" w:eastAsia="en-US"/>
        </w:rPr>
        <w:t>be</w:t>
      </w:r>
      <w:proofErr w:type="spellEnd"/>
      <w:r w:rsidRPr="00CD2522">
        <w:rPr>
          <w:rFonts w:hint="eastAsia"/>
          <w:rtl/>
          <w:lang w:val="en-GB" w:eastAsia="en-US"/>
        </w:rPr>
        <w:t> </w:t>
      </w:r>
      <w:r w:rsidRPr="00CD2522">
        <w:rPr>
          <w:rFonts w:hint="cs"/>
          <w:rtl/>
          <w:lang w:val="en-GB" w:eastAsia="en-US"/>
        </w:rPr>
        <w:t>=</w:t>
      </w:r>
      <w:r w:rsidRPr="00CD2522">
        <w:rPr>
          <w:rFonts w:hint="eastAsia"/>
          <w:rtl/>
          <w:lang w:val="en-GB" w:eastAsia="en-US"/>
        </w:rPr>
        <w:t> </w:t>
      </w:r>
      <w:r w:rsidRPr="00CD2522">
        <w:rPr>
          <w:lang w:val="en-GB" w:eastAsia="en-US"/>
        </w:rPr>
        <w:t>dB 6</w:t>
      </w:r>
      <w:r w:rsidRPr="00CD2522">
        <w:rPr>
          <w:rFonts w:hint="cs"/>
          <w:rtl/>
          <w:lang w:val="en-GB" w:eastAsia="en-US"/>
        </w:rPr>
        <w:t>. و</w:t>
      </w:r>
      <w:r>
        <w:rPr>
          <w:rFonts w:hint="cs"/>
          <w:rtl/>
          <w:lang w:val="en-GB" w:eastAsia="en-US"/>
        </w:rPr>
        <w:t>ما </w:t>
      </w:r>
      <w:r w:rsidRPr="00CD2522">
        <w:rPr>
          <w:rFonts w:hint="cs"/>
          <w:rtl/>
          <w:lang w:val="en-GB" w:eastAsia="en-US"/>
        </w:rPr>
        <w:t xml:space="preserve">بين الترددين </w:t>
      </w:r>
      <w:r w:rsidRPr="00CD2522">
        <w:rPr>
          <w:lang w:val="en-GB" w:eastAsia="en-US"/>
        </w:rPr>
        <w:t>GHz 0,2</w:t>
      </w:r>
      <w:r w:rsidRPr="00CD2522">
        <w:rPr>
          <w:rFonts w:hint="cs"/>
          <w:rtl/>
          <w:lang w:val="en-GB" w:eastAsia="en-US"/>
        </w:rPr>
        <w:t xml:space="preserve"> و</w:t>
      </w:r>
      <w:r w:rsidRPr="00CD2522">
        <w:rPr>
          <w:lang w:val="en-GB" w:eastAsia="en-US"/>
        </w:rPr>
        <w:t>GHz 0,6</w:t>
      </w:r>
      <w:r w:rsidRPr="00CD2522">
        <w:rPr>
          <w:rFonts w:hint="cs"/>
          <w:rtl/>
          <w:lang w:val="en-GB" w:eastAsia="en-US"/>
        </w:rPr>
        <w:t xml:space="preserve"> (وبين </w:t>
      </w:r>
      <w:r w:rsidRPr="00CD2522">
        <w:rPr>
          <w:lang w:val="en-GB" w:eastAsia="en-US"/>
        </w:rPr>
        <w:t>GHz 0,6</w:t>
      </w:r>
      <w:r w:rsidRPr="00CD2522">
        <w:rPr>
          <w:rFonts w:hint="cs"/>
          <w:rtl/>
          <w:lang w:val="en-GB" w:eastAsia="en-US"/>
        </w:rPr>
        <w:t xml:space="preserve"> و</w:t>
      </w:r>
      <w:r w:rsidRPr="00CD2522">
        <w:rPr>
          <w:lang w:val="en-GB" w:eastAsia="en-US"/>
        </w:rPr>
        <w:t>GHz 1,5</w:t>
      </w:r>
      <w:r w:rsidRPr="00CD2522">
        <w:rPr>
          <w:rFonts w:hint="cs"/>
          <w:rtl/>
          <w:lang w:val="en-GB" w:eastAsia="en-US"/>
        </w:rPr>
        <w:t xml:space="preserve">)، يمكن الحصول على قيم مناسبة لكل من </w:t>
      </w:r>
      <w:proofErr w:type="spellStart"/>
      <w:r w:rsidRPr="00CD2522">
        <w:rPr>
          <w:i/>
          <w:iCs/>
          <w:lang w:val="en-GB" w:eastAsia="en-US"/>
        </w:rPr>
        <w:t>L</w:t>
      </w:r>
      <w:r w:rsidRPr="00CD2522">
        <w:rPr>
          <w:i/>
          <w:iCs/>
          <w:vertAlign w:val="subscript"/>
          <w:lang w:val="en-GB" w:eastAsia="en-US"/>
        </w:rPr>
        <w:t>be</w:t>
      </w:r>
      <w:proofErr w:type="spellEnd"/>
      <w:r w:rsidRPr="00CD2522">
        <w:rPr>
          <w:rFonts w:hint="cs"/>
          <w:rtl/>
          <w:lang w:val="en-GB" w:eastAsia="en-US"/>
        </w:rPr>
        <w:t xml:space="preserve"> و</w:t>
      </w:r>
      <w:proofErr w:type="spellStart"/>
      <w:r w:rsidRPr="00CD2522">
        <w:rPr>
          <w:lang w:val="en-GB" w:eastAsia="en-US"/>
        </w:rPr>
        <w:t>σ</w:t>
      </w:r>
      <w:r w:rsidRPr="00CD2522">
        <w:rPr>
          <w:i/>
          <w:iCs/>
          <w:vertAlign w:val="subscript"/>
          <w:lang w:val="en-GB" w:eastAsia="en-US"/>
        </w:rPr>
        <w:t>be</w:t>
      </w:r>
      <w:proofErr w:type="spellEnd"/>
      <w:r w:rsidRPr="00CD2522">
        <w:rPr>
          <w:rFonts w:hint="cs"/>
          <w:rtl/>
          <w:lang w:val="en-GB" w:eastAsia="en-US"/>
        </w:rPr>
        <w:t xml:space="preserve"> بالاستكمال الداخلي الخطي بين قيم </w:t>
      </w:r>
      <w:proofErr w:type="spellStart"/>
      <w:r w:rsidRPr="00CD2522">
        <w:rPr>
          <w:i/>
          <w:iCs/>
          <w:lang w:val="en-GB" w:eastAsia="en-US"/>
        </w:rPr>
        <w:t>L</w:t>
      </w:r>
      <w:r w:rsidRPr="00CD2522">
        <w:rPr>
          <w:i/>
          <w:iCs/>
          <w:vertAlign w:val="subscript"/>
          <w:lang w:val="en-GB" w:eastAsia="en-US"/>
        </w:rPr>
        <w:t>be</w:t>
      </w:r>
      <w:proofErr w:type="spellEnd"/>
      <w:r w:rsidRPr="00CD2522">
        <w:rPr>
          <w:rFonts w:hint="cs"/>
          <w:rtl/>
          <w:lang w:val="en-GB" w:eastAsia="en-US"/>
        </w:rPr>
        <w:t xml:space="preserve"> و</w:t>
      </w:r>
      <w:proofErr w:type="spellStart"/>
      <w:r w:rsidRPr="00CD2522">
        <w:rPr>
          <w:lang w:val="en-GB" w:eastAsia="en-US"/>
        </w:rPr>
        <w:t>σ</w:t>
      </w:r>
      <w:r w:rsidRPr="00CD2522">
        <w:rPr>
          <w:i/>
          <w:iCs/>
          <w:vertAlign w:val="subscript"/>
          <w:lang w:val="en-GB" w:eastAsia="en-US"/>
        </w:rPr>
        <w:t>be</w:t>
      </w:r>
      <w:proofErr w:type="spellEnd"/>
      <w:r w:rsidRPr="00CD2522">
        <w:rPr>
          <w:rFonts w:hint="cs"/>
          <w:rtl/>
          <w:lang w:val="en-GB" w:eastAsia="en-US"/>
        </w:rPr>
        <w:t xml:space="preserve"> الواردة في الجدول بالنسبة للترددات بين </w:t>
      </w:r>
      <w:r w:rsidRPr="00CD2522">
        <w:rPr>
          <w:lang w:val="en-GB" w:eastAsia="en-US"/>
        </w:rPr>
        <w:t>GHz 0,2</w:t>
      </w:r>
      <w:r w:rsidRPr="00CD2522">
        <w:rPr>
          <w:rFonts w:hint="cs"/>
          <w:rtl/>
          <w:lang w:val="en-GB" w:eastAsia="en-US"/>
        </w:rPr>
        <w:t xml:space="preserve"> و</w:t>
      </w:r>
      <w:r w:rsidRPr="00CD2522">
        <w:rPr>
          <w:lang w:val="en-GB" w:eastAsia="en-US"/>
        </w:rPr>
        <w:t>GHz 0,6</w:t>
      </w:r>
      <w:r w:rsidRPr="00CD2522">
        <w:rPr>
          <w:rFonts w:hint="cs"/>
          <w:rtl/>
          <w:lang w:val="en-GB" w:eastAsia="en-US"/>
        </w:rPr>
        <w:t xml:space="preserve"> </w:t>
      </w:r>
      <w:r w:rsidRPr="00CD2522">
        <w:rPr>
          <w:lang w:val="en-GB" w:eastAsia="en-US"/>
        </w:rPr>
        <w:t>GHz 0,6)</w:t>
      </w:r>
      <w:r w:rsidRPr="00CD2522">
        <w:rPr>
          <w:rFonts w:hint="cs"/>
          <w:rtl/>
          <w:lang w:val="en-GB" w:eastAsia="en-US"/>
        </w:rPr>
        <w:t xml:space="preserve"> و</w:t>
      </w:r>
      <w:r w:rsidRPr="00CD2522">
        <w:rPr>
          <w:lang w:val="en-GB" w:eastAsia="en-US"/>
        </w:rPr>
        <w:t>(GHz 1,5</w:t>
      </w:r>
      <w:r w:rsidRPr="00CD2522">
        <w:rPr>
          <w:rFonts w:hint="cs"/>
          <w:rtl/>
          <w:lang w:val="en-GB" w:eastAsia="en-US"/>
        </w:rPr>
        <w:t>.</w:t>
      </w:r>
    </w:p>
    <w:p w:rsidR="00602CC2" w:rsidRPr="00CD2522" w:rsidRDefault="00602CC2" w:rsidP="00C23512">
      <w:pPr>
        <w:tabs>
          <w:tab w:val="left" w:pos="794"/>
          <w:tab w:val="left" w:pos="1191"/>
          <w:tab w:val="left" w:pos="1588"/>
          <w:tab w:val="left" w:pos="1985"/>
        </w:tabs>
        <w:spacing w:after="240"/>
        <w:rPr>
          <w:rFonts w:eastAsia="MS Mincho"/>
          <w:lang w:val="en-GB" w:eastAsia="en-US"/>
        </w:rPr>
      </w:pPr>
      <w:r w:rsidRPr="00CD2522">
        <w:rPr>
          <w:rFonts w:eastAsia="MS Mincho" w:hint="cs"/>
          <w:rtl/>
          <w:lang w:val="en-GB" w:eastAsia="en-US"/>
        </w:rPr>
        <w:t>أ</w:t>
      </w:r>
      <w:r>
        <w:rPr>
          <w:rFonts w:eastAsia="MS Mincho" w:hint="cs"/>
          <w:rtl/>
          <w:lang w:val="en-GB" w:eastAsia="en-US"/>
        </w:rPr>
        <w:t>ما </w:t>
      </w:r>
      <w:r w:rsidRPr="00CD2522">
        <w:rPr>
          <w:rFonts w:eastAsia="MS Mincho" w:hint="cs"/>
          <w:rtl/>
          <w:lang w:val="en-GB" w:eastAsia="en-US"/>
        </w:rPr>
        <w:t>تغيّر شدة المجال بالنسبة إلى الاستقبال داخل المباني فهو حصيلة دمج التغيّر خارج المباني</w:t>
      </w:r>
      <w:r w:rsidR="00A8602B">
        <w:rPr>
          <w:rFonts w:eastAsia="MS Mincho" w:hint="cs"/>
          <w:rtl/>
          <w:lang w:val="en-GB" w:eastAsia="en-US"/>
        </w:rPr>
        <w:t>،</w:t>
      </w:r>
      <w:r w:rsidRPr="00CD2522">
        <w:rPr>
          <w:rFonts w:eastAsia="MS Mincho" w:hint="cs"/>
          <w:rtl/>
          <w:lang w:val="en-GB" w:eastAsia="en-US"/>
        </w:rPr>
        <w:t xml:space="preserve"> </w:t>
      </w:r>
      <w:r w:rsidRPr="00CD2522">
        <w:rPr>
          <w:rFonts w:eastAsia="MS Mincho"/>
          <w:bCs/>
          <w:lang w:val="en-GB" w:eastAsia="en-US"/>
        </w:rPr>
        <w:sym w:font="Symbol" w:char="F073"/>
      </w:r>
      <w:r w:rsidRPr="00CD2522">
        <w:rPr>
          <w:rFonts w:eastAsia="MS Mincho"/>
          <w:bCs/>
          <w:i/>
          <w:vertAlign w:val="subscript"/>
          <w:lang w:val="en-GB" w:eastAsia="en-US"/>
        </w:rPr>
        <w:t>L</w:t>
      </w:r>
      <w:r w:rsidR="00A8602B">
        <w:rPr>
          <w:rFonts w:eastAsia="MS Mincho" w:hint="cs"/>
          <w:b/>
          <w:rtl/>
          <w:lang w:val="en-GB" w:eastAsia="en-US"/>
        </w:rPr>
        <w:t xml:space="preserve">، </w:t>
      </w:r>
      <w:r w:rsidRPr="00CD2522">
        <w:rPr>
          <w:rFonts w:eastAsia="MS Mincho" w:hint="cs"/>
          <w:rtl/>
          <w:lang w:val="en-GB" w:eastAsia="en-US"/>
        </w:rPr>
        <w:t>والتغيّر الناجم عن توهين البناء</w:t>
      </w:r>
      <w:r w:rsidR="00501C4B">
        <w:rPr>
          <w:rFonts w:eastAsia="MS Mincho" w:hint="cs"/>
          <w:rtl/>
          <w:lang w:val="en-GB" w:eastAsia="en-US"/>
        </w:rPr>
        <w:t>،</w:t>
      </w:r>
      <w:r w:rsidRPr="00CD2522">
        <w:rPr>
          <w:rFonts w:eastAsia="MS Mincho" w:hint="cs"/>
          <w:rtl/>
          <w:lang w:val="en-GB" w:eastAsia="en-US"/>
        </w:rPr>
        <w:t xml:space="preserve"> </w:t>
      </w:r>
      <w:r w:rsidRPr="00CD2522">
        <w:rPr>
          <w:rFonts w:eastAsia="MS Mincho"/>
          <w:bCs/>
          <w:lang w:val="en-GB" w:eastAsia="en-US"/>
        </w:rPr>
        <w:sym w:font="Symbol" w:char="F073"/>
      </w:r>
      <w:r w:rsidRPr="00CD2522">
        <w:rPr>
          <w:rFonts w:eastAsia="MS Mincho"/>
          <w:bCs/>
          <w:i/>
          <w:iCs/>
          <w:vertAlign w:val="subscript"/>
          <w:lang w:val="en-GB" w:eastAsia="en-US"/>
        </w:rPr>
        <w:t>be</w:t>
      </w:r>
      <w:r w:rsidRPr="00CD2522">
        <w:rPr>
          <w:rFonts w:eastAsia="MS Mincho" w:hint="cs"/>
          <w:rtl/>
          <w:lang w:val="en-GB" w:eastAsia="en-US"/>
        </w:rPr>
        <w:t>. و</w:t>
      </w:r>
      <w:r>
        <w:rPr>
          <w:rFonts w:eastAsia="MS Mincho" w:hint="cs"/>
          <w:rtl/>
          <w:lang w:val="en-GB" w:eastAsia="en-US"/>
        </w:rPr>
        <w:t>لا </w:t>
      </w:r>
      <w:r w:rsidRPr="00CD2522">
        <w:rPr>
          <w:rFonts w:eastAsia="MS Mincho" w:hint="cs"/>
          <w:rtl/>
          <w:lang w:val="en-GB" w:eastAsia="en-US"/>
        </w:rPr>
        <w:t xml:space="preserve">يوجد على الأرجح ارتباط بين هذين التغيّرين. ومن ثم يمكن حساب الانحراف المعياري بالنسبة إلى الاستقبال داخل المباني </w:t>
      </w:r>
      <w:r w:rsidR="00D8328A" w:rsidRPr="00D8328A">
        <w:rPr>
          <w:rFonts w:eastAsia="MS Mincho"/>
          <w:bCs/>
          <w:lang w:val="fr-FR" w:eastAsia="en-US"/>
        </w:rPr>
        <w:sym w:font="Symbol" w:char="F073"/>
      </w:r>
      <w:proofErr w:type="spellStart"/>
      <w:r w:rsidR="00D8328A" w:rsidRPr="00D8328A">
        <w:rPr>
          <w:rFonts w:eastAsia="MS Mincho"/>
          <w:bCs/>
          <w:i/>
          <w:iCs/>
          <w:vertAlign w:val="subscript"/>
          <w:lang w:eastAsia="en-US"/>
        </w:rPr>
        <w:t>i</w:t>
      </w:r>
      <w:proofErr w:type="spellEnd"/>
      <w:r w:rsidR="00D8328A" w:rsidRPr="00D8328A">
        <w:rPr>
          <w:rFonts w:eastAsia="MS Mincho" w:hint="cs"/>
          <w:rtl/>
          <w:lang w:eastAsia="en-US"/>
        </w:rPr>
        <w:t xml:space="preserve"> </w:t>
      </w:r>
      <w:r w:rsidRPr="00CD2522">
        <w:rPr>
          <w:rFonts w:eastAsia="MS Mincho" w:hint="cs"/>
          <w:rtl/>
          <w:lang w:val="en-GB" w:eastAsia="en-US"/>
        </w:rPr>
        <w:t xml:space="preserve">بأخذ الجذر التربيعي لمجموع مربعي الانحرافين المعياريين الفرديين. </w:t>
      </w:r>
    </w:p>
    <w:p w:rsidR="00D8328A" w:rsidRPr="00BC1AF9" w:rsidRDefault="00D8328A" w:rsidP="00D8328A">
      <w:pPr>
        <w:pStyle w:val="Equation"/>
        <w:bidi w:val="0"/>
        <w:rPr>
          <w:rFonts w:eastAsia="MS Mincho"/>
        </w:rPr>
      </w:pPr>
      <w:r w:rsidRPr="00BC1AF9">
        <w:rPr>
          <w:rFonts w:eastAsia="MS Mincho"/>
        </w:rPr>
        <w:t>(68)</w:t>
      </w:r>
      <w:r w:rsidRPr="00BC1AF9">
        <w:rPr>
          <w:rFonts w:eastAsia="MS Mincho"/>
        </w:rPr>
        <w:tab/>
      </w:r>
      <w:r w:rsidRPr="00EA2B71">
        <w:rPr>
          <w:rFonts w:eastAsia="MS Mincho"/>
          <w:position w:val="-14"/>
        </w:rPr>
        <w:object w:dxaOrig="1560" w:dyaOrig="480">
          <v:shape id="_x0000_i1119" type="#_x0000_t75" style="width:77.35pt;height:24.2pt" o:ole="">
            <v:imagedata r:id="rId180" o:title=""/>
          </v:shape>
          <o:OLEObject Type="Embed" ProgID="Equation.3" ShapeID="_x0000_i1119" DrawAspect="Content" ObjectID="_1412418332" r:id="rId181"/>
        </w:object>
      </w:r>
      <w:r w:rsidRPr="00BC1AF9">
        <w:rPr>
          <w:rFonts w:eastAsia="MS Mincho"/>
        </w:rPr>
        <w:tab/>
      </w:r>
    </w:p>
    <w:p w:rsidR="00602CC2" w:rsidRPr="00CC5836" w:rsidRDefault="00602CC2" w:rsidP="00BB68A9">
      <w:pPr>
        <w:spacing w:before="240"/>
        <w:rPr>
          <w:rFonts w:eastAsia="MS Mincho"/>
          <w:rtl/>
          <w:lang w:val="en-GB" w:eastAsia="en-US" w:bidi="ar-SY"/>
        </w:rPr>
      </w:pPr>
      <w:r w:rsidRPr="00CD2522">
        <w:rPr>
          <w:rFonts w:eastAsia="MS Mincho" w:hint="cs"/>
          <w:rtl/>
          <w:lang w:val="en-GB" w:eastAsia="en-US" w:bidi="ar-SY"/>
        </w:rPr>
        <w:t>حيث</w:t>
      </w:r>
      <w:r w:rsidR="00C23512">
        <w:rPr>
          <w:rFonts w:eastAsia="MS Mincho" w:hint="cs"/>
          <w:rtl/>
          <w:lang w:val="en-GB" w:eastAsia="en-US"/>
        </w:rPr>
        <w:t xml:space="preserve"> </w:t>
      </w:r>
      <w:proofErr w:type="spellStart"/>
      <w:r w:rsidRPr="00CD2522">
        <w:rPr>
          <w:rFonts w:eastAsia="MS Mincho"/>
          <w:i/>
          <w:lang w:val="en-GB" w:eastAsia="en-US"/>
        </w:rPr>
        <w:t>σ</w:t>
      </w:r>
      <w:r w:rsidRPr="00CD2522">
        <w:rPr>
          <w:rFonts w:eastAsia="MS Mincho"/>
          <w:i/>
          <w:vertAlign w:val="subscript"/>
          <w:lang w:val="en-GB" w:eastAsia="en-US"/>
        </w:rPr>
        <w:t>L</w:t>
      </w:r>
      <w:proofErr w:type="spellEnd"/>
      <w:r w:rsidR="00C23512">
        <w:rPr>
          <w:rFonts w:eastAsia="MS Mincho" w:hint="cs"/>
          <w:rtl/>
          <w:lang w:val="en-GB" w:eastAsia="en-US"/>
        </w:rPr>
        <w:t xml:space="preserve">، </w:t>
      </w:r>
      <w:r w:rsidRPr="00CD2522">
        <w:rPr>
          <w:rFonts w:eastAsia="MS Mincho" w:hint="cs"/>
          <w:rtl/>
          <w:lang w:val="en-GB" w:eastAsia="en-US" w:bidi="ar-SY"/>
        </w:rPr>
        <w:t>الانحراف المعياري للتغيّر في الموقع على النحو المتحصل عليه</w:t>
      </w:r>
      <w:r w:rsidRPr="00CD2522">
        <w:rPr>
          <w:rFonts w:eastAsia="MS Mincho" w:hint="cs"/>
          <w:rtl/>
          <w:lang w:val="en-GB" w:eastAsia="en-US" w:bidi="ar-EG"/>
        </w:rPr>
        <w:t xml:space="preserve"> بالمعادلة</w:t>
      </w:r>
      <w:r w:rsidRPr="00CD2522">
        <w:rPr>
          <w:rFonts w:eastAsia="MS Mincho" w:hint="cs"/>
          <w:rtl/>
          <w:lang w:val="en-GB" w:eastAsia="en-US" w:bidi="ar-SY"/>
        </w:rPr>
        <w:t xml:space="preserve"> </w:t>
      </w:r>
      <w:r w:rsidRPr="00CD2522">
        <w:rPr>
          <w:rFonts w:eastAsia="MS Mincho"/>
          <w:lang w:val="en-GB" w:eastAsia="en-US" w:bidi="ar-SY"/>
        </w:rPr>
        <w:t>(</w:t>
      </w:r>
      <w:r w:rsidR="00CC5836">
        <w:rPr>
          <w:rFonts w:eastAsia="MS Mincho"/>
          <w:lang w:val="en-GB" w:eastAsia="en-US" w:bidi="ar-SY"/>
        </w:rPr>
        <w:t>6</w:t>
      </w:r>
      <w:r w:rsidRPr="00CD2522">
        <w:rPr>
          <w:rFonts w:eastAsia="MS Mincho"/>
          <w:lang w:val="en-GB" w:eastAsia="en-US" w:bidi="ar-SY"/>
        </w:rPr>
        <w:t>6)</w:t>
      </w:r>
      <w:r w:rsidRPr="00CD2522">
        <w:rPr>
          <w:rFonts w:eastAsia="MS Mincho" w:hint="cs"/>
          <w:rtl/>
          <w:lang w:val="en-GB" w:eastAsia="en-US" w:bidi="ar-SY"/>
        </w:rPr>
        <w:t xml:space="preserve"> أو من الجدول</w:t>
      </w:r>
      <w:r w:rsidR="00F4262A">
        <w:rPr>
          <w:rFonts w:eastAsia="MS Mincho" w:hint="eastAsia"/>
          <w:rtl/>
          <w:lang w:val="en-GB" w:eastAsia="en-US" w:bidi="ar-SY"/>
        </w:rPr>
        <w:t> </w:t>
      </w:r>
      <w:r w:rsidRPr="00CD2522">
        <w:rPr>
          <w:rFonts w:eastAsia="MS Mincho"/>
          <w:lang w:eastAsia="en-US" w:bidi="ar-SY"/>
        </w:rPr>
        <w:t>5</w:t>
      </w:r>
      <w:r w:rsidRPr="00CD2522">
        <w:rPr>
          <w:rFonts w:eastAsia="MS Mincho" w:hint="cs"/>
          <w:rtl/>
          <w:lang w:eastAsia="en-US" w:bidi="ar-SY"/>
        </w:rPr>
        <w:t>.</w:t>
      </w:r>
    </w:p>
    <w:p w:rsidR="00602CC2" w:rsidRPr="00CD2522" w:rsidRDefault="00602CC2" w:rsidP="00BB68A9">
      <w:pPr>
        <w:rPr>
          <w:rFonts w:eastAsia="MS Mincho"/>
          <w:bCs/>
          <w:rtl/>
          <w:lang w:eastAsia="en-US" w:bidi="ar-SY"/>
        </w:rPr>
      </w:pPr>
      <w:r w:rsidRPr="00CD2522">
        <w:rPr>
          <w:rFonts w:eastAsia="MS Mincho" w:hint="cs"/>
          <w:rtl/>
          <w:lang w:val="en-GB" w:eastAsia="en-US" w:bidi="ar-SY"/>
        </w:rPr>
        <w:t xml:space="preserve">فمثلاً، بالنسبة للإرسالات الرقمية بعرض نطاق أكبر من </w:t>
      </w:r>
      <w:r w:rsidRPr="00CD2522">
        <w:rPr>
          <w:rFonts w:eastAsia="MS Mincho"/>
          <w:bCs/>
          <w:lang w:val="en-GB" w:eastAsia="en-US"/>
        </w:rPr>
        <w:t>MHz</w:t>
      </w:r>
      <w:r w:rsidRPr="00CD2522">
        <w:rPr>
          <w:rFonts w:eastAsia="MS Mincho"/>
          <w:bCs/>
          <w:lang w:eastAsia="en-US" w:bidi="ar-SY"/>
        </w:rPr>
        <w:t xml:space="preserve"> 1</w:t>
      </w:r>
      <w:r w:rsidRPr="00CD2522">
        <w:rPr>
          <w:rFonts w:eastAsia="MS Mincho" w:hint="cs"/>
          <w:bCs/>
          <w:rtl/>
          <w:lang w:val="en-GB" w:eastAsia="en-US"/>
        </w:rPr>
        <w:t xml:space="preserve">، </w:t>
      </w:r>
      <w:r w:rsidRPr="00CD2522">
        <w:rPr>
          <w:rFonts w:eastAsia="MS Mincho" w:hint="cs"/>
          <w:rtl/>
          <w:lang w:val="en-GB" w:eastAsia="en-US"/>
        </w:rPr>
        <w:t xml:space="preserve">في الموجات المترية </w:t>
      </w:r>
      <w:r w:rsidRPr="00CD2522">
        <w:rPr>
          <w:rFonts w:eastAsia="MS Mincho"/>
          <w:bCs/>
          <w:lang w:val="en-GB" w:eastAsia="en-US"/>
        </w:rPr>
        <w:t>(VHF)</w:t>
      </w:r>
      <w:r w:rsidRPr="00CD2522">
        <w:rPr>
          <w:rFonts w:eastAsia="MS Mincho" w:hint="cs"/>
          <w:rtl/>
          <w:lang w:val="en-GB" w:eastAsia="en-US"/>
        </w:rPr>
        <w:t>، حيث الانحرافان المعياريان للإشارة ه</w:t>
      </w:r>
      <w:r>
        <w:rPr>
          <w:rFonts w:eastAsia="MS Mincho" w:hint="cs"/>
          <w:rtl/>
          <w:lang w:val="en-GB" w:eastAsia="en-US"/>
        </w:rPr>
        <w:t>ما </w:t>
      </w:r>
      <w:r w:rsidRPr="00CD2522">
        <w:rPr>
          <w:rFonts w:eastAsia="MS Mincho"/>
          <w:bCs/>
          <w:lang w:val="en-GB" w:eastAsia="en-US"/>
        </w:rPr>
        <w:t>dB 5,5</w:t>
      </w:r>
      <w:r w:rsidRPr="00CD2522">
        <w:rPr>
          <w:rFonts w:eastAsia="MS Mincho" w:hint="cs"/>
          <w:bCs/>
          <w:rtl/>
          <w:lang w:val="en-GB" w:eastAsia="en-US"/>
        </w:rPr>
        <w:t xml:space="preserve"> </w:t>
      </w:r>
      <w:r w:rsidRPr="00CD2522">
        <w:rPr>
          <w:rFonts w:eastAsia="MS Mincho" w:hint="cs"/>
          <w:rtl/>
          <w:lang w:val="en-GB" w:eastAsia="en-US"/>
        </w:rPr>
        <w:t>و</w:t>
      </w:r>
      <w:r w:rsidRPr="00CD2522">
        <w:rPr>
          <w:rFonts w:eastAsia="MS Mincho"/>
          <w:bCs/>
          <w:lang w:val="en-GB" w:eastAsia="en-US"/>
        </w:rPr>
        <w:t>dB 3</w:t>
      </w:r>
      <w:r w:rsidRPr="00CD2522">
        <w:rPr>
          <w:rFonts w:eastAsia="MS Mincho" w:hint="cs"/>
          <w:bCs/>
          <w:rtl/>
          <w:lang w:val="en-GB" w:eastAsia="en-US"/>
        </w:rPr>
        <w:t xml:space="preserve"> </w:t>
      </w:r>
      <w:r w:rsidRPr="00CD2522">
        <w:rPr>
          <w:rFonts w:eastAsia="MS Mincho" w:hint="cs"/>
          <w:rtl/>
          <w:lang w:val="en-GB" w:eastAsia="en-US"/>
        </w:rPr>
        <w:t xml:space="preserve">على التوالي، تكون القيمة المركّبة </w:t>
      </w:r>
      <w:r w:rsidRPr="00CD2522">
        <w:rPr>
          <w:rFonts w:eastAsia="MS Mincho"/>
          <w:bCs/>
          <w:lang w:val="en-GB" w:eastAsia="en-US"/>
        </w:rPr>
        <w:t>dB 6,3</w:t>
      </w:r>
      <w:r w:rsidRPr="00CD2522">
        <w:rPr>
          <w:rFonts w:eastAsia="MS Mincho" w:hint="cs"/>
          <w:bCs/>
          <w:rtl/>
          <w:lang w:val="en-GB" w:eastAsia="en-US"/>
        </w:rPr>
        <w:t xml:space="preserve">. </w:t>
      </w:r>
      <w:r w:rsidRPr="00CD2522">
        <w:rPr>
          <w:rFonts w:eastAsia="MS Mincho" w:hint="cs"/>
          <w:rtl/>
          <w:lang w:val="en-GB" w:eastAsia="en-US"/>
        </w:rPr>
        <w:t>أ</w:t>
      </w:r>
      <w:r>
        <w:rPr>
          <w:rFonts w:eastAsia="MS Mincho" w:hint="cs"/>
          <w:rtl/>
          <w:lang w:val="en-GB" w:eastAsia="en-US"/>
        </w:rPr>
        <w:t>ما </w:t>
      </w:r>
      <w:r w:rsidRPr="00CD2522">
        <w:rPr>
          <w:rFonts w:eastAsia="MS Mincho" w:hint="cs"/>
          <w:rtl/>
          <w:lang w:val="en-GB" w:eastAsia="en-US"/>
        </w:rPr>
        <w:t>في النطاق</w:t>
      </w:r>
      <w:r w:rsidRPr="00CD2522">
        <w:rPr>
          <w:rFonts w:eastAsia="MS Mincho" w:hint="cs"/>
          <w:bCs/>
          <w:rtl/>
          <w:lang w:val="en-GB" w:eastAsia="en-US"/>
        </w:rPr>
        <w:t xml:space="preserve"> </w:t>
      </w:r>
      <w:r w:rsidRPr="00CD2522">
        <w:rPr>
          <w:rFonts w:eastAsia="MS Mincho"/>
          <w:bCs/>
          <w:lang w:val="en-GB" w:eastAsia="en-US"/>
        </w:rPr>
        <w:t>IV/V</w:t>
      </w:r>
      <w:r w:rsidRPr="00CD2522">
        <w:rPr>
          <w:rFonts w:eastAsia="MS Mincho" w:hint="cs"/>
          <w:bCs/>
          <w:rtl/>
          <w:lang w:val="en-GB" w:eastAsia="en-US"/>
        </w:rPr>
        <w:t>،</w:t>
      </w:r>
      <w:r w:rsidRPr="00CD2522">
        <w:rPr>
          <w:rFonts w:eastAsia="MS Mincho" w:hint="cs"/>
          <w:rtl/>
          <w:lang w:val="en-GB" w:eastAsia="en-US"/>
        </w:rPr>
        <w:t xml:space="preserve"> حيث الانحرافان المعياريان للإشارة ه</w:t>
      </w:r>
      <w:r>
        <w:rPr>
          <w:rFonts w:eastAsia="MS Mincho" w:hint="cs"/>
          <w:rtl/>
          <w:lang w:val="en-GB" w:eastAsia="en-US"/>
        </w:rPr>
        <w:t>ما </w:t>
      </w:r>
      <w:r w:rsidRPr="00CD2522">
        <w:rPr>
          <w:rFonts w:eastAsia="MS Mincho"/>
          <w:bCs/>
          <w:lang w:val="en-GB" w:eastAsia="en-US"/>
        </w:rPr>
        <w:t>dB 5,5</w:t>
      </w:r>
      <w:r w:rsidRPr="00CD2522">
        <w:rPr>
          <w:rFonts w:eastAsia="MS Mincho" w:hint="cs"/>
          <w:bCs/>
          <w:rtl/>
          <w:lang w:val="en-GB" w:eastAsia="en-US"/>
        </w:rPr>
        <w:t xml:space="preserve"> </w:t>
      </w:r>
      <w:r w:rsidRPr="00CD2522">
        <w:rPr>
          <w:rFonts w:eastAsia="MS Mincho" w:hint="cs"/>
          <w:rtl/>
          <w:lang w:val="en-GB" w:eastAsia="en-US"/>
        </w:rPr>
        <w:t>و</w:t>
      </w:r>
      <w:r w:rsidRPr="00CD2522">
        <w:rPr>
          <w:rFonts w:eastAsia="MS Mincho"/>
          <w:bCs/>
          <w:lang w:val="en-GB" w:eastAsia="en-US"/>
        </w:rPr>
        <w:t xml:space="preserve">dB </w:t>
      </w:r>
      <w:r w:rsidRPr="00CD2522">
        <w:rPr>
          <w:rFonts w:eastAsia="MS Mincho"/>
          <w:bCs/>
          <w:lang w:eastAsia="en-US"/>
        </w:rPr>
        <w:t>6</w:t>
      </w:r>
      <w:r w:rsidRPr="00CD2522">
        <w:rPr>
          <w:rFonts w:eastAsia="MS Mincho" w:hint="cs"/>
          <w:rtl/>
          <w:lang w:val="en-GB" w:eastAsia="en-US"/>
        </w:rPr>
        <w:t xml:space="preserve">، تكون القيمة المركّبة </w:t>
      </w:r>
      <w:r w:rsidRPr="00CD2522">
        <w:rPr>
          <w:rFonts w:eastAsia="MS Mincho"/>
          <w:bCs/>
          <w:lang w:val="en-GB" w:eastAsia="en-US"/>
        </w:rPr>
        <w:t xml:space="preserve">dB </w:t>
      </w:r>
      <w:r w:rsidRPr="00CD2522">
        <w:rPr>
          <w:rFonts w:eastAsia="MS Mincho"/>
          <w:bCs/>
          <w:lang w:eastAsia="en-US"/>
        </w:rPr>
        <w:t>8,1</w:t>
      </w:r>
      <w:r w:rsidRPr="00CD2522">
        <w:rPr>
          <w:rFonts w:eastAsia="MS Mincho" w:hint="cs"/>
          <w:bCs/>
          <w:rtl/>
          <w:lang w:eastAsia="en-US" w:bidi="ar-SY"/>
        </w:rPr>
        <w:t>.</w:t>
      </w:r>
    </w:p>
    <w:p w:rsidR="00602CC2" w:rsidRPr="00CD2522" w:rsidRDefault="00602CC2" w:rsidP="00E574FC">
      <w:pPr>
        <w:pStyle w:val="Heading2"/>
        <w:rPr>
          <w:rtl/>
          <w:lang w:val="en-GB"/>
        </w:rPr>
      </w:pPr>
      <w:r w:rsidRPr="00CD2522">
        <w:rPr>
          <w:rFonts w:eastAsia="MS Mincho"/>
          <w:lang w:val="en-GB"/>
        </w:rPr>
        <w:t>10.4</w:t>
      </w:r>
      <w:r w:rsidRPr="00CD2522">
        <w:rPr>
          <w:rFonts w:eastAsia="MS Mincho" w:hint="cs"/>
          <w:rtl/>
          <w:lang w:val="en-GB"/>
        </w:rPr>
        <w:tab/>
      </w:r>
      <w:r w:rsidRPr="00CD2522">
        <w:rPr>
          <w:rtl/>
          <w:lang w:val="en-GB"/>
        </w:rPr>
        <w:t xml:space="preserve">خسارة الإرسال الأساسية التي </w:t>
      </w:r>
      <w:r>
        <w:rPr>
          <w:rtl/>
          <w:lang w:val="en-GB"/>
        </w:rPr>
        <w:t>لا </w:t>
      </w:r>
      <w:r w:rsidRPr="00CD2522">
        <w:rPr>
          <w:rFonts w:hint="cs"/>
          <w:rtl/>
          <w:lang w:val="en-GB"/>
        </w:rPr>
        <w:t>يتم تجاوزها</w:t>
      </w:r>
      <w:r w:rsidRPr="00CD2522">
        <w:rPr>
          <w:rtl/>
          <w:lang w:val="en-GB"/>
        </w:rPr>
        <w:t xml:space="preserve"> </w:t>
      </w:r>
      <w:r w:rsidRPr="00CD2522">
        <w:rPr>
          <w:rFonts w:hint="cs"/>
          <w:rtl/>
          <w:lang w:val="en-GB"/>
        </w:rPr>
        <w:t>ل</w:t>
      </w:r>
      <w:r w:rsidRPr="00CD2522">
        <w:rPr>
          <w:rtl/>
          <w:lang w:val="en-GB"/>
        </w:rPr>
        <w:t xml:space="preserve">لنسبة المئوية </w:t>
      </w:r>
      <w:r w:rsidRPr="00F4262A">
        <w:rPr>
          <w:rFonts w:eastAsia="MS Mincho"/>
          <w:lang w:val="en-GB"/>
        </w:rPr>
        <w:t>%</w:t>
      </w:r>
      <w:r w:rsidRPr="00CD2522">
        <w:rPr>
          <w:rFonts w:eastAsia="MS Mincho"/>
          <w:i/>
          <w:iCs/>
          <w:lang w:val="en-GB"/>
        </w:rPr>
        <w:t>p</w:t>
      </w:r>
      <w:r w:rsidRPr="00CD2522">
        <w:rPr>
          <w:rFonts w:eastAsia="MS Mincho" w:hint="cs"/>
          <w:rtl/>
          <w:lang w:val="en-GB" w:bidi="ar-SY"/>
        </w:rPr>
        <w:t xml:space="preserve"> </w:t>
      </w:r>
      <w:r w:rsidRPr="00CD2522">
        <w:rPr>
          <w:rtl/>
          <w:lang w:val="en-GB"/>
        </w:rPr>
        <w:t>من الوقت</w:t>
      </w:r>
      <w:r w:rsidRPr="00CD2522">
        <w:rPr>
          <w:rFonts w:hint="cs"/>
          <w:rtl/>
          <w:lang w:val="en-GB"/>
        </w:rPr>
        <w:t xml:space="preserve"> وفي </w:t>
      </w:r>
      <w:r w:rsidRPr="00F4262A">
        <w:rPr>
          <w:rFonts w:eastAsia="MS Mincho"/>
          <w:lang w:val="en-GB"/>
        </w:rPr>
        <w:t>%</w:t>
      </w:r>
      <w:proofErr w:type="spellStart"/>
      <w:r w:rsidRPr="00CD2522">
        <w:rPr>
          <w:rFonts w:eastAsia="MS Mincho"/>
          <w:i/>
          <w:iCs/>
          <w:lang w:val="en-GB"/>
        </w:rPr>
        <w:t>p</w:t>
      </w:r>
      <w:r w:rsidRPr="00CD2522">
        <w:rPr>
          <w:rFonts w:eastAsia="MS Mincho"/>
          <w:i/>
          <w:iCs/>
          <w:vertAlign w:val="subscript"/>
          <w:lang w:val="en-GB"/>
        </w:rPr>
        <w:t>L</w:t>
      </w:r>
      <w:proofErr w:type="spellEnd"/>
      <w:r w:rsidRPr="00CD2522">
        <w:rPr>
          <w:rFonts w:hint="cs"/>
          <w:rtl/>
          <w:lang w:val="en-GB"/>
        </w:rPr>
        <w:t xml:space="preserve"> من المواقع</w:t>
      </w:r>
    </w:p>
    <w:p w:rsidR="00602CC2" w:rsidRPr="00F4262A" w:rsidRDefault="00602CC2" w:rsidP="00CC5836">
      <w:pPr>
        <w:rPr>
          <w:rFonts w:eastAsia="MS Mincho"/>
          <w:spacing w:val="-4"/>
          <w:rtl/>
          <w:lang w:val="en-GB" w:eastAsia="en-US"/>
        </w:rPr>
      </w:pPr>
      <w:r w:rsidRPr="00F4262A">
        <w:rPr>
          <w:rFonts w:eastAsia="MS Mincho" w:hint="cs"/>
          <w:spacing w:val="-4"/>
          <w:rtl/>
          <w:lang w:val="en-GB" w:eastAsia="en-US"/>
        </w:rPr>
        <w:t xml:space="preserve">لحساب مواقع النسبة المئوية المرغوبة، يتم الحصول على متوسط الخسارة، </w:t>
      </w:r>
      <w:proofErr w:type="spellStart"/>
      <w:r w:rsidRPr="00F4262A">
        <w:rPr>
          <w:rFonts w:eastAsia="MS Mincho"/>
          <w:bCs/>
          <w:i/>
          <w:spacing w:val="-4"/>
          <w:lang w:val="en-GB" w:eastAsia="en-US"/>
        </w:rPr>
        <w:t>L</w:t>
      </w:r>
      <w:r w:rsidRPr="00F4262A">
        <w:rPr>
          <w:rFonts w:eastAsia="MS Mincho"/>
          <w:bCs/>
          <w:i/>
          <w:spacing w:val="-4"/>
          <w:vertAlign w:val="subscript"/>
          <w:lang w:val="en-GB" w:eastAsia="en-US"/>
        </w:rPr>
        <w:t>loc</w:t>
      </w:r>
      <w:proofErr w:type="spellEnd"/>
      <w:r w:rsidRPr="00F4262A">
        <w:rPr>
          <w:rFonts w:eastAsia="MS Mincho" w:hint="cs"/>
          <w:spacing w:val="-4"/>
          <w:rtl/>
          <w:lang w:val="en-GB" w:eastAsia="en-US"/>
        </w:rPr>
        <w:t xml:space="preserve">، والانحراف المعياري، </w:t>
      </w:r>
      <w:proofErr w:type="spellStart"/>
      <w:r w:rsidRPr="00F4262A">
        <w:rPr>
          <w:rFonts w:eastAsia="MS Mincho"/>
          <w:bCs/>
          <w:iCs/>
          <w:spacing w:val="-4"/>
          <w:lang w:val="en-GB" w:eastAsia="en-US"/>
        </w:rPr>
        <w:t>σ</w:t>
      </w:r>
      <w:r w:rsidRPr="00F4262A">
        <w:rPr>
          <w:rFonts w:eastAsia="MS Mincho"/>
          <w:bCs/>
          <w:i/>
          <w:spacing w:val="-4"/>
          <w:vertAlign w:val="subscript"/>
          <w:lang w:val="en-GB" w:eastAsia="en-US"/>
        </w:rPr>
        <w:t>loc</w:t>
      </w:r>
      <w:proofErr w:type="spellEnd"/>
      <w:r w:rsidRPr="00F4262A">
        <w:rPr>
          <w:rFonts w:eastAsia="MS Mincho" w:hint="cs"/>
          <w:spacing w:val="-4"/>
          <w:rtl/>
          <w:lang w:val="en-GB" w:eastAsia="en-US"/>
        </w:rPr>
        <w:t xml:space="preserve">، </w:t>
      </w:r>
      <w:r w:rsidRPr="00F4262A">
        <w:rPr>
          <w:rFonts w:eastAsia="MS Mincho" w:hint="cs"/>
          <w:spacing w:val="-4"/>
          <w:rtl/>
          <w:lang w:val="en-GB" w:eastAsia="en-US" w:bidi="ar-SY"/>
        </w:rPr>
        <w:t xml:space="preserve">من </w:t>
      </w:r>
      <w:r w:rsidRPr="00F4262A">
        <w:rPr>
          <w:rFonts w:eastAsia="MS Mincho" w:hint="cs"/>
          <w:spacing w:val="-4"/>
          <w:rtl/>
          <w:lang w:val="en-GB" w:eastAsia="en-US"/>
        </w:rPr>
        <w:t>المعادلات</w:t>
      </w:r>
      <w:r w:rsidR="00CC5836" w:rsidRPr="00F4262A">
        <w:rPr>
          <w:rFonts w:eastAsia="MS Mincho" w:hint="eastAsia"/>
          <w:spacing w:val="-4"/>
          <w:rtl/>
          <w:lang w:val="en-GB" w:eastAsia="en-US"/>
        </w:rPr>
        <w:t> </w:t>
      </w:r>
      <w:r w:rsidRPr="00F4262A">
        <w:rPr>
          <w:rFonts w:eastAsia="MS Mincho" w:hint="cs"/>
          <w:spacing w:val="-4"/>
          <w:rtl/>
          <w:lang w:val="en-GB" w:eastAsia="en-US"/>
        </w:rPr>
        <w:t>التالية:</w:t>
      </w:r>
    </w:p>
    <w:p w:rsidR="00602CC2" w:rsidRPr="00CD2522" w:rsidRDefault="00602CC2" w:rsidP="00252AC2">
      <w:pPr>
        <w:tabs>
          <w:tab w:val="center" w:pos="4820"/>
          <w:tab w:val="right" w:pos="9639"/>
        </w:tabs>
        <w:rPr>
          <w:rFonts w:eastAsia="MS Mincho" w:hint="cs"/>
          <w:rtl/>
          <w:lang w:val="en-GB" w:eastAsia="en-US"/>
        </w:rPr>
      </w:pPr>
      <w:r w:rsidRPr="00CD2522">
        <w:rPr>
          <w:rFonts w:eastAsia="MS Mincho" w:hint="cs"/>
          <w:b/>
          <w:rtl/>
          <w:lang w:val="en-GB" w:eastAsia="en-US"/>
        </w:rPr>
        <w:tab/>
      </w:r>
      <w:r w:rsidRPr="00CD2522">
        <w:rPr>
          <w:rFonts w:eastAsia="MS Mincho"/>
          <w:position w:val="-12"/>
          <w:lang w:val="en-GB" w:eastAsia="en-US"/>
        </w:rPr>
        <w:object w:dxaOrig="780" w:dyaOrig="360">
          <v:shape id="_x0000_i1120" type="#_x0000_t75" style="width:38.7pt;height:18.25pt" o:ole="">
            <v:imagedata r:id="rId182" o:title=""/>
          </v:shape>
          <o:OLEObject Type="Embed" ProgID="Equation.3" ShapeID="_x0000_i1120" DrawAspect="Content" ObjectID="_1412418333" r:id="rId183"/>
        </w:object>
      </w:r>
      <w:r w:rsidRPr="00CD2522">
        <w:rPr>
          <w:rFonts w:eastAsia="MS Mincho" w:hint="cs"/>
          <w:rtl/>
          <w:lang w:val="en-GB" w:eastAsia="en-US"/>
        </w:rPr>
        <w:t xml:space="preserve">   (خارج المباني)</w:t>
      </w:r>
      <w:r w:rsidRPr="00CD2522">
        <w:rPr>
          <w:rFonts w:eastAsia="MS Mincho" w:hint="cs"/>
          <w:rtl/>
          <w:lang w:val="en-GB" w:eastAsia="en-US"/>
        </w:rPr>
        <w:tab/>
      </w:r>
      <w:r w:rsidR="00F4262A">
        <w:rPr>
          <w:rFonts w:eastAsia="MS Mincho"/>
          <w:lang w:eastAsia="en-US"/>
        </w:rPr>
        <w:t>(</w:t>
      </w:r>
      <w:r w:rsidR="00652CAF">
        <w:rPr>
          <w:rFonts w:eastAsia="MS Mincho"/>
          <w:lang w:val="en-GB" w:eastAsia="en-US"/>
        </w:rPr>
        <w:t>6</w:t>
      </w:r>
      <w:r w:rsidRPr="00CD2522">
        <w:rPr>
          <w:rFonts w:eastAsia="MS Mincho"/>
          <w:lang w:val="en-GB" w:eastAsia="en-US"/>
        </w:rPr>
        <w:t>9a</w:t>
      </w:r>
      <w:r w:rsidR="00F4262A">
        <w:rPr>
          <w:rFonts w:eastAsia="MS Mincho"/>
          <w:lang w:val="en-GB" w:eastAsia="en-US"/>
        </w:rPr>
        <w:t>)</w:t>
      </w:r>
    </w:p>
    <w:p w:rsidR="00602CC2" w:rsidRPr="00CD2522" w:rsidRDefault="00602CC2" w:rsidP="00252AC2">
      <w:pPr>
        <w:tabs>
          <w:tab w:val="center" w:pos="4820"/>
          <w:tab w:val="right" w:pos="9639"/>
        </w:tabs>
        <w:rPr>
          <w:rFonts w:eastAsia="MS Mincho"/>
          <w:rtl/>
          <w:lang w:val="en-GB" w:eastAsia="en-US"/>
        </w:rPr>
      </w:pPr>
      <w:r w:rsidRPr="00CD2522">
        <w:rPr>
          <w:rFonts w:eastAsia="MS Mincho" w:hint="cs"/>
          <w:rtl/>
          <w:lang w:val="en-GB" w:eastAsia="en-US"/>
        </w:rPr>
        <w:tab/>
      </w:r>
      <w:r w:rsidRPr="00CD2522">
        <w:rPr>
          <w:rFonts w:eastAsia="MS Mincho"/>
          <w:position w:val="-12"/>
          <w:lang w:val="en-GB" w:eastAsia="en-US"/>
        </w:rPr>
        <w:object w:dxaOrig="999" w:dyaOrig="360">
          <v:shape id="_x0000_i1121" type="#_x0000_t75" style="width:49.45pt;height:18.25pt" o:ole="">
            <v:imagedata r:id="rId184" o:title=""/>
          </v:shape>
          <o:OLEObject Type="Embed" ProgID="Equation.3" ShapeID="_x0000_i1121" DrawAspect="Content" ObjectID="_1412418334" r:id="rId185"/>
        </w:object>
      </w:r>
      <w:r w:rsidRPr="00CD2522">
        <w:rPr>
          <w:rFonts w:eastAsia="MS Mincho" w:hint="cs"/>
          <w:rtl/>
          <w:lang w:val="en-GB" w:eastAsia="en-US"/>
        </w:rPr>
        <w:t xml:space="preserve">   (داخل المباني)</w:t>
      </w:r>
      <w:r w:rsidRPr="00CD2522">
        <w:rPr>
          <w:rFonts w:eastAsia="MS Mincho" w:hint="cs"/>
          <w:rtl/>
          <w:lang w:val="en-GB" w:eastAsia="en-US"/>
        </w:rPr>
        <w:tab/>
      </w:r>
      <w:r w:rsidR="00F4262A">
        <w:rPr>
          <w:rFonts w:eastAsia="MS Mincho"/>
          <w:lang w:val="en-GB" w:eastAsia="en-US"/>
        </w:rPr>
        <w:t>(</w:t>
      </w:r>
      <w:r w:rsidR="00652CAF">
        <w:rPr>
          <w:rFonts w:eastAsia="MS Mincho"/>
          <w:lang w:val="en-GB" w:eastAsia="en-US"/>
        </w:rPr>
        <w:t>6</w:t>
      </w:r>
      <w:r w:rsidRPr="00CD2522">
        <w:rPr>
          <w:rFonts w:eastAsia="MS Mincho"/>
          <w:lang w:val="en-GB" w:eastAsia="en-US"/>
        </w:rPr>
        <w:t>9b</w:t>
      </w:r>
      <w:r w:rsidR="00F4262A">
        <w:rPr>
          <w:rFonts w:eastAsia="MS Mincho"/>
          <w:lang w:val="en-GB" w:eastAsia="en-US"/>
        </w:rPr>
        <w:t>)</w:t>
      </w:r>
    </w:p>
    <w:p w:rsidR="00602CC2" w:rsidRPr="00CD2522" w:rsidRDefault="00602CC2" w:rsidP="0017326B">
      <w:pPr>
        <w:keepNext/>
        <w:tabs>
          <w:tab w:val="left" w:pos="794"/>
          <w:tab w:val="left" w:pos="1191"/>
          <w:tab w:val="left" w:pos="1588"/>
          <w:tab w:val="left" w:pos="1985"/>
        </w:tabs>
        <w:rPr>
          <w:rFonts w:eastAsia="MS Mincho"/>
          <w:rtl/>
          <w:lang w:val="en-GB" w:eastAsia="en-US"/>
        </w:rPr>
      </w:pPr>
      <w:r w:rsidRPr="00CD2522">
        <w:rPr>
          <w:rFonts w:eastAsia="MS Mincho" w:hint="cs"/>
          <w:rtl/>
          <w:lang w:val="en-GB" w:eastAsia="en-US"/>
        </w:rPr>
        <w:t>و:</w:t>
      </w:r>
    </w:p>
    <w:p w:rsidR="00602CC2" w:rsidRPr="00CD2522" w:rsidRDefault="00602CC2" w:rsidP="00252AC2">
      <w:pPr>
        <w:tabs>
          <w:tab w:val="center" w:pos="4820"/>
          <w:tab w:val="right" w:pos="9639"/>
        </w:tabs>
        <w:spacing w:before="60"/>
        <w:rPr>
          <w:rFonts w:eastAsia="MS Mincho"/>
          <w:rtl/>
          <w:lang w:val="en-GB" w:eastAsia="en-US"/>
        </w:rPr>
      </w:pPr>
      <w:r w:rsidRPr="00CD2522">
        <w:rPr>
          <w:rFonts w:eastAsia="MS Mincho" w:hint="cs"/>
          <w:rtl/>
          <w:lang w:val="en-GB" w:eastAsia="en-US"/>
        </w:rPr>
        <w:tab/>
      </w:r>
      <w:r w:rsidRPr="00CD2522">
        <w:rPr>
          <w:rFonts w:eastAsia="MS Mincho"/>
          <w:position w:val="-12"/>
          <w:lang w:val="en-GB" w:eastAsia="en-US"/>
        </w:rPr>
        <w:object w:dxaOrig="1460" w:dyaOrig="360">
          <v:shape id="_x0000_i1122" type="#_x0000_t75" style="width:73.05pt;height:18.25pt" o:ole="">
            <v:imagedata r:id="rId186" o:title=""/>
          </v:shape>
          <o:OLEObject Type="Embed" ProgID="Equation.3" ShapeID="_x0000_i1122" DrawAspect="Content" ObjectID="_1412418335" r:id="rId187"/>
        </w:object>
      </w:r>
      <w:r w:rsidRPr="00CD2522">
        <w:rPr>
          <w:rFonts w:eastAsia="MS Mincho" w:hint="cs"/>
          <w:rtl/>
          <w:lang w:val="en-GB" w:eastAsia="en-US"/>
        </w:rPr>
        <w:t xml:space="preserve">   (خارج المباني)</w:t>
      </w:r>
      <w:r w:rsidRPr="00CD2522">
        <w:rPr>
          <w:rFonts w:eastAsia="MS Mincho" w:hint="cs"/>
          <w:rtl/>
          <w:lang w:val="en-GB" w:eastAsia="en-US"/>
        </w:rPr>
        <w:tab/>
      </w:r>
      <w:r w:rsidR="00F4262A">
        <w:rPr>
          <w:rFonts w:eastAsia="MS Mincho"/>
          <w:lang w:val="en-GB" w:eastAsia="en-US"/>
        </w:rPr>
        <w:t>(</w:t>
      </w:r>
      <w:r w:rsidR="00652CAF">
        <w:rPr>
          <w:rFonts w:eastAsia="MS Mincho"/>
          <w:lang w:val="en-GB" w:eastAsia="en-US"/>
        </w:rPr>
        <w:t>7</w:t>
      </w:r>
      <w:r w:rsidRPr="00CD2522">
        <w:rPr>
          <w:rFonts w:eastAsia="MS Mincho"/>
          <w:lang w:val="en-GB" w:eastAsia="en-US"/>
        </w:rPr>
        <w:t>0a</w:t>
      </w:r>
      <w:r w:rsidR="00F4262A">
        <w:rPr>
          <w:rFonts w:eastAsia="MS Mincho"/>
          <w:lang w:val="en-GB" w:eastAsia="en-US"/>
        </w:rPr>
        <w:t>)</w:t>
      </w:r>
    </w:p>
    <w:p w:rsidR="00602CC2" w:rsidRPr="00CD2522" w:rsidRDefault="00602CC2" w:rsidP="00252AC2">
      <w:pPr>
        <w:tabs>
          <w:tab w:val="center" w:pos="4820"/>
          <w:tab w:val="right" w:pos="9639"/>
        </w:tabs>
        <w:rPr>
          <w:rFonts w:eastAsia="MS Mincho"/>
          <w:rtl/>
          <w:lang w:val="en-GB" w:eastAsia="en-US"/>
        </w:rPr>
      </w:pPr>
      <w:r w:rsidRPr="00CD2522">
        <w:rPr>
          <w:rFonts w:eastAsia="MS Mincho" w:hint="cs"/>
          <w:rtl/>
          <w:lang w:val="en-GB" w:eastAsia="en-US"/>
        </w:rPr>
        <w:tab/>
      </w:r>
      <w:r w:rsidRPr="00CD2522">
        <w:rPr>
          <w:rFonts w:eastAsia="MS Mincho"/>
          <w:position w:val="-12"/>
          <w:lang w:val="en-GB" w:eastAsia="en-US"/>
        </w:rPr>
        <w:object w:dxaOrig="900" w:dyaOrig="360">
          <v:shape id="_x0000_i1123" type="#_x0000_t75" style="width:45.15pt;height:18.25pt" o:ole="">
            <v:imagedata r:id="rId188" o:title=""/>
          </v:shape>
          <o:OLEObject Type="Embed" ProgID="Equation.3" ShapeID="_x0000_i1123" DrawAspect="Content" ObjectID="_1412418336" r:id="rId189"/>
        </w:object>
      </w:r>
      <w:r w:rsidRPr="00CD2522">
        <w:rPr>
          <w:rFonts w:eastAsia="MS Mincho" w:hint="cs"/>
          <w:rtl/>
          <w:lang w:val="en-GB" w:eastAsia="en-US"/>
        </w:rPr>
        <w:t xml:space="preserve">   (داخل المباني)</w:t>
      </w:r>
      <w:r w:rsidRPr="00CD2522">
        <w:rPr>
          <w:rFonts w:eastAsia="MS Mincho" w:hint="cs"/>
          <w:rtl/>
          <w:lang w:val="en-GB" w:eastAsia="en-US"/>
        </w:rPr>
        <w:tab/>
      </w:r>
      <w:r w:rsidR="00F4262A">
        <w:rPr>
          <w:rFonts w:eastAsia="MS Mincho"/>
          <w:lang w:val="en-GB" w:eastAsia="en-US"/>
        </w:rPr>
        <w:t>(</w:t>
      </w:r>
      <w:r w:rsidR="00652CAF">
        <w:rPr>
          <w:rFonts w:eastAsia="MS Mincho"/>
          <w:lang w:val="en-GB" w:eastAsia="en-US"/>
        </w:rPr>
        <w:t>7</w:t>
      </w:r>
      <w:r w:rsidRPr="00CD2522">
        <w:rPr>
          <w:rFonts w:eastAsia="MS Mincho"/>
          <w:lang w:val="en-GB" w:eastAsia="en-US"/>
        </w:rPr>
        <w:t>0b</w:t>
      </w:r>
      <w:r w:rsidR="00F4262A">
        <w:rPr>
          <w:rFonts w:eastAsia="MS Mincho"/>
          <w:lang w:val="en-GB" w:eastAsia="en-US"/>
        </w:rPr>
        <w:t>)</w:t>
      </w:r>
    </w:p>
    <w:p w:rsidR="00602CC2" w:rsidRPr="00CD2522" w:rsidRDefault="00602CC2" w:rsidP="00BB68A9">
      <w:pPr>
        <w:rPr>
          <w:rFonts w:eastAsia="MS Mincho"/>
          <w:rtl/>
          <w:lang w:val="en-GB" w:eastAsia="en-US"/>
        </w:rPr>
      </w:pPr>
      <w:r w:rsidRPr="00CD2522">
        <w:rPr>
          <w:rFonts w:eastAsia="MS Mincho" w:hint="cs"/>
          <w:rtl/>
          <w:lang w:val="en-GB" w:eastAsia="en-US"/>
        </w:rPr>
        <w:lastRenderedPageBreak/>
        <w:t xml:space="preserve">حيث يرد متوسط خسارة الدخول إلى المباني، </w:t>
      </w:r>
      <w:proofErr w:type="spellStart"/>
      <w:r w:rsidRPr="00CD2522">
        <w:rPr>
          <w:rFonts w:eastAsia="MS Mincho"/>
          <w:bCs/>
          <w:i/>
          <w:lang w:val="en-GB" w:eastAsia="en-US"/>
        </w:rPr>
        <w:t>L</w:t>
      </w:r>
      <w:r w:rsidRPr="00CD2522">
        <w:rPr>
          <w:rFonts w:eastAsia="MS Mincho"/>
          <w:bCs/>
          <w:i/>
          <w:vertAlign w:val="subscript"/>
          <w:lang w:val="en-GB" w:eastAsia="en-US"/>
        </w:rPr>
        <w:t>be</w:t>
      </w:r>
      <w:proofErr w:type="spellEnd"/>
      <w:r w:rsidRPr="00CD2522">
        <w:rPr>
          <w:rFonts w:eastAsia="MS Mincho" w:hint="cs"/>
          <w:rtl/>
          <w:lang w:val="en-GB" w:eastAsia="en-US"/>
        </w:rPr>
        <w:t xml:space="preserve">، في الجدول </w:t>
      </w:r>
      <w:r w:rsidRPr="00CD2522">
        <w:rPr>
          <w:rFonts w:eastAsia="MS Mincho"/>
          <w:lang w:val="en-GB" w:eastAsia="en-US"/>
        </w:rPr>
        <w:t>6</w:t>
      </w:r>
      <w:r w:rsidRPr="00CD2522">
        <w:rPr>
          <w:rFonts w:eastAsia="MS Mincho" w:hint="cs"/>
          <w:rtl/>
          <w:lang w:val="en-GB" w:eastAsia="en-US"/>
        </w:rPr>
        <w:t xml:space="preserve">، ويتم الحصول على دالة الارتفاع، </w:t>
      </w:r>
      <w:r w:rsidRPr="00CD2522">
        <w:rPr>
          <w:rFonts w:eastAsia="MS Mincho"/>
          <w:bCs/>
          <w:i/>
          <w:lang w:val="en-GB" w:eastAsia="en-US"/>
        </w:rPr>
        <w:t>u</w:t>
      </w:r>
      <w:r w:rsidRPr="00CD2522">
        <w:rPr>
          <w:rFonts w:eastAsia="MS Mincho"/>
          <w:bCs/>
          <w:lang w:val="en-GB" w:eastAsia="en-US"/>
        </w:rPr>
        <w:t>(</w:t>
      </w:r>
      <w:r w:rsidRPr="00CD2522">
        <w:rPr>
          <w:rFonts w:eastAsia="MS Mincho"/>
          <w:bCs/>
          <w:i/>
          <w:lang w:val="en-GB" w:eastAsia="en-US"/>
        </w:rPr>
        <w:t>h</w:t>
      </w:r>
      <w:r w:rsidRPr="00CD2522">
        <w:rPr>
          <w:rFonts w:eastAsia="MS Mincho"/>
          <w:bCs/>
          <w:lang w:val="en-GB" w:eastAsia="en-US"/>
        </w:rPr>
        <w:t>)</w:t>
      </w:r>
      <w:r w:rsidRPr="00CD2522">
        <w:rPr>
          <w:rFonts w:eastAsia="MS Mincho" w:hint="cs"/>
          <w:rtl/>
          <w:lang w:val="en-GB" w:eastAsia="en-US"/>
        </w:rPr>
        <w:t xml:space="preserve">، بالمعادلة </w:t>
      </w:r>
      <w:r w:rsidRPr="00CD2522">
        <w:rPr>
          <w:rFonts w:eastAsia="MS Mincho"/>
          <w:lang w:eastAsia="en-US" w:bidi="ar-SY"/>
        </w:rPr>
        <w:t>(</w:t>
      </w:r>
      <w:r w:rsidR="00652CAF">
        <w:rPr>
          <w:rFonts w:eastAsia="MS Mincho"/>
          <w:lang w:eastAsia="en-US" w:bidi="ar-SY"/>
        </w:rPr>
        <w:t>6</w:t>
      </w:r>
      <w:r w:rsidRPr="00CD2522">
        <w:rPr>
          <w:rFonts w:eastAsia="MS Mincho"/>
          <w:lang w:eastAsia="en-US" w:bidi="ar-SY"/>
        </w:rPr>
        <w:t>7)</w:t>
      </w:r>
      <w:r w:rsidR="00D95BA7">
        <w:rPr>
          <w:rFonts w:eastAsia="MS Mincho" w:hint="cs"/>
          <w:rtl/>
          <w:lang w:val="en-GB" w:eastAsia="en-US"/>
        </w:rPr>
        <w:t xml:space="preserve"> والانحرافان المعياريان</w:t>
      </w:r>
      <w:r w:rsidRPr="00CD2522">
        <w:rPr>
          <w:rFonts w:eastAsia="MS Mincho" w:hint="cs"/>
          <w:rtl/>
          <w:lang w:val="en-GB" w:eastAsia="en-US"/>
        </w:rPr>
        <w:t xml:space="preserve">، </w:t>
      </w:r>
      <w:proofErr w:type="spellStart"/>
      <w:r w:rsidRPr="00CD2522">
        <w:rPr>
          <w:rFonts w:eastAsia="MS Mincho"/>
          <w:bCs/>
          <w:iCs/>
          <w:lang w:val="en-GB" w:eastAsia="en-US"/>
        </w:rPr>
        <w:t>σ</w:t>
      </w:r>
      <w:r w:rsidRPr="00CD2522">
        <w:rPr>
          <w:rFonts w:eastAsia="MS Mincho"/>
          <w:bCs/>
          <w:i/>
          <w:vertAlign w:val="subscript"/>
          <w:lang w:val="en-GB" w:eastAsia="en-US"/>
        </w:rPr>
        <w:t>L</w:t>
      </w:r>
      <w:proofErr w:type="spellEnd"/>
      <w:r w:rsidRPr="00CD2522">
        <w:rPr>
          <w:rFonts w:eastAsia="MS Mincho" w:hint="cs"/>
          <w:rtl/>
          <w:lang w:val="en-GB" w:eastAsia="en-US"/>
        </w:rPr>
        <w:t xml:space="preserve"> و</w:t>
      </w:r>
      <w:proofErr w:type="spellStart"/>
      <w:r w:rsidRPr="00CD2522">
        <w:rPr>
          <w:rFonts w:eastAsia="MS Mincho"/>
          <w:bCs/>
          <w:iCs/>
          <w:lang w:val="en-GB" w:eastAsia="en-US"/>
        </w:rPr>
        <w:t>σ</w:t>
      </w:r>
      <w:r w:rsidRPr="00CD2522">
        <w:rPr>
          <w:rFonts w:eastAsia="MS Mincho"/>
          <w:bCs/>
          <w:i/>
          <w:vertAlign w:val="subscript"/>
          <w:lang w:val="en-GB" w:eastAsia="en-US"/>
        </w:rPr>
        <w:t>i</w:t>
      </w:r>
      <w:proofErr w:type="spellEnd"/>
      <w:r w:rsidRPr="00CD2522">
        <w:rPr>
          <w:rFonts w:eastAsia="MS Mincho" w:hint="cs"/>
          <w:rtl/>
          <w:lang w:val="en-GB" w:eastAsia="en-US"/>
        </w:rPr>
        <w:t xml:space="preserve">، </w:t>
      </w:r>
      <w:r w:rsidRPr="00CD2522">
        <w:rPr>
          <w:rFonts w:eastAsia="MS Mincho" w:hint="cs"/>
          <w:rtl/>
          <w:lang w:val="en-GB" w:eastAsia="en-US" w:bidi="ar-SY"/>
        </w:rPr>
        <w:t xml:space="preserve">يتم الحصول عليهما </w:t>
      </w:r>
      <w:r w:rsidRPr="00CD2522">
        <w:rPr>
          <w:rFonts w:eastAsia="MS Mincho" w:hint="cs"/>
          <w:rtl/>
          <w:lang w:val="en-GB" w:eastAsia="en-US"/>
        </w:rPr>
        <w:t xml:space="preserve">بالمعادلة </w:t>
      </w:r>
      <w:r w:rsidRPr="00CD2522">
        <w:rPr>
          <w:rFonts w:eastAsia="MS Mincho"/>
          <w:lang w:eastAsia="en-US"/>
        </w:rPr>
        <w:t>(</w:t>
      </w:r>
      <w:r w:rsidR="00652CAF">
        <w:rPr>
          <w:rFonts w:eastAsia="MS Mincho"/>
          <w:lang w:eastAsia="en-US"/>
        </w:rPr>
        <w:t>6</w:t>
      </w:r>
      <w:r w:rsidRPr="00CD2522">
        <w:rPr>
          <w:rFonts w:eastAsia="MS Mincho"/>
          <w:lang w:eastAsia="en-US"/>
        </w:rPr>
        <w:t>6)</w:t>
      </w:r>
      <w:r w:rsidRPr="00CD2522">
        <w:rPr>
          <w:rFonts w:eastAsia="MS Mincho" w:hint="cs"/>
          <w:rtl/>
          <w:lang w:val="en-GB" w:eastAsia="en-US"/>
        </w:rPr>
        <w:t xml:space="preserve"> (أو الجدول </w:t>
      </w:r>
      <w:r w:rsidRPr="00CD2522">
        <w:rPr>
          <w:rFonts w:eastAsia="MS Mincho"/>
          <w:lang w:val="en-GB" w:eastAsia="en-US"/>
        </w:rPr>
        <w:t>5</w:t>
      </w:r>
      <w:r w:rsidRPr="00CD2522">
        <w:rPr>
          <w:rFonts w:eastAsia="MS Mincho" w:hint="cs"/>
          <w:rtl/>
          <w:lang w:val="en-GB" w:eastAsia="en-US"/>
        </w:rPr>
        <w:t xml:space="preserve">) وبالمعادلة </w:t>
      </w:r>
      <w:r w:rsidRPr="00CD2522">
        <w:rPr>
          <w:rFonts w:eastAsia="MS Mincho"/>
          <w:lang w:val="en-GB" w:eastAsia="en-US"/>
        </w:rPr>
        <w:t>(</w:t>
      </w:r>
      <w:r w:rsidR="00652CAF">
        <w:rPr>
          <w:rFonts w:eastAsia="MS Mincho"/>
          <w:lang w:val="en-GB" w:eastAsia="en-US"/>
        </w:rPr>
        <w:t>6</w:t>
      </w:r>
      <w:r w:rsidRPr="00CD2522">
        <w:rPr>
          <w:rFonts w:eastAsia="MS Mincho"/>
          <w:lang w:val="en-GB" w:eastAsia="en-US"/>
        </w:rPr>
        <w:t>8)</w:t>
      </w:r>
      <w:r w:rsidRPr="00CD2522">
        <w:rPr>
          <w:rFonts w:eastAsia="MS Mincho" w:hint="cs"/>
          <w:rtl/>
          <w:lang w:val="en-GB" w:eastAsia="en-US"/>
        </w:rPr>
        <w:t>، على التوالي.</w:t>
      </w:r>
    </w:p>
    <w:p w:rsidR="00602CC2" w:rsidRPr="00E77BB7" w:rsidRDefault="00602CC2" w:rsidP="00732D27">
      <w:pPr>
        <w:keepNext/>
        <w:keepLines/>
        <w:tabs>
          <w:tab w:val="left" w:pos="794"/>
          <w:tab w:val="left" w:pos="1191"/>
          <w:tab w:val="left" w:pos="1588"/>
          <w:tab w:val="left" w:pos="1985"/>
        </w:tabs>
        <w:rPr>
          <w:rtl/>
          <w:lang w:val="en-GB" w:eastAsia="en-US"/>
        </w:rPr>
      </w:pPr>
      <w:r w:rsidRPr="00E77BB7">
        <w:rPr>
          <w:rFonts w:eastAsia="MS Mincho" w:hint="cs"/>
          <w:rtl/>
          <w:lang w:val="en-GB" w:eastAsia="en-US"/>
        </w:rPr>
        <w:t xml:space="preserve">ويتم الحصول على </w:t>
      </w:r>
      <w:r w:rsidRPr="00E77BB7">
        <w:rPr>
          <w:rtl/>
          <w:lang w:val="en-GB" w:eastAsia="en-US"/>
        </w:rPr>
        <w:t>خسارة الإرسال الأساسية التي لا </w:t>
      </w:r>
      <w:r w:rsidRPr="00E77BB7">
        <w:rPr>
          <w:rFonts w:hint="cs"/>
          <w:rtl/>
          <w:lang w:val="en-GB" w:eastAsia="en-US"/>
        </w:rPr>
        <w:t>يتم تجاوزها</w:t>
      </w:r>
      <w:r w:rsidRPr="00E77BB7">
        <w:rPr>
          <w:rtl/>
          <w:lang w:val="en-GB" w:eastAsia="en-US"/>
        </w:rPr>
        <w:t xml:space="preserve"> </w:t>
      </w:r>
      <w:r w:rsidRPr="00E77BB7">
        <w:rPr>
          <w:rFonts w:hint="cs"/>
          <w:rtl/>
          <w:lang w:val="en-GB" w:eastAsia="en-US"/>
        </w:rPr>
        <w:t>ل</w:t>
      </w:r>
      <w:r w:rsidRPr="00E77BB7">
        <w:rPr>
          <w:rtl/>
          <w:lang w:val="en-GB" w:eastAsia="en-US"/>
        </w:rPr>
        <w:t xml:space="preserve">لنسبة المئوية </w:t>
      </w:r>
      <w:r w:rsidRPr="00E77BB7">
        <w:rPr>
          <w:rFonts w:eastAsia="MS Mincho"/>
          <w:iCs/>
          <w:lang w:val="en-GB" w:eastAsia="en-US"/>
        </w:rPr>
        <w:t>%</w:t>
      </w:r>
      <w:r w:rsidRPr="00E77BB7">
        <w:rPr>
          <w:rFonts w:eastAsia="MS Mincho"/>
          <w:i/>
          <w:lang w:val="en-GB" w:eastAsia="en-US"/>
        </w:rPr>
        <w:t>p</w:t>
      </w:r>
      <w:r w:rsidRPr="00E77BB7">
        <w:rPr>
          <w:rtl/>
          <w:lang w:val="en-GB" w:eastAsia="en-US"/>
        </w:rPr>
        <w:t xml:space="preserve"> من الوقت</w:t>
      </w:r>
      <w:r w:rsidRPr="00E77BB7">
        <w:rPr>
          <w:rFonts w:hint="cs"/>
          <w:rtl/>
          <w:lang w:val="en-GB" w:eastAsia="en-US"/>
        </w:rPr>
        <w:t xml:space="preserve"> وفي </w:t>
      </w:r>
      <w:r w:rsidRPr="00E77BB7">
        <w:rPr>
          <w:rFonts w:eastAsia="MS Mincho"/>
          <w:iCs/>
          <w:lang w:val="en-GB" w:eastAsia="en-US"/>
        </w:rPr>
        <w:t>%</w:t>
      </w:r>
      <w:proofErr w:type="spellStart"/>
      <w:r w:rsidRPr="00E77BB7">
        <w:rPr>
          <w:rFonts w:eastAsia="MS Mincho"/>
          <w:i/>
          <w:lang w:val="en-GB" w:eastAsia="en-US"/>
        </w:rPr>
        <w:t>p</w:t>
      </w:r>
      <w:r w:rsidRPr="00E77BB7">
        <w:rPr>
          <w:rFonts w:eastAsia="MS Mincho"/>
          <w:i/>
          <w:vertAlign w:val="subscript"/>
          <w:lang w:val="en-GB" w:eastAsia="en-US"/>
        </w:rPr>
        <w:t>L</w:t>
      </w:r>
      <w:proofErr w:type="spellEnd"/>
      <w:r w:rsidRPr="00E77BB7">
        <w:rPr>
          <w:rFonts w:hint="cs"/>
          <w:rtl/>
          <w:lang w:val="en-GB" w:eastAsia="en-US"/>
        </w:rPr>
        <w:t xml:space="preserve"> من المواقع، </w:t>
      </w:r>
      <w:r w:rsidRPr="00E77BB7">
        <w:rPr>
          <w:lang w:eastAsia="en-US"/>
        </w:rPr>
        <w:t>(dB) </w:t>
      </w:r>
      <w:proofErr w:type="spellStart"/>
      <w:r w:rsidRPr="00E77BB7">
        <w:rPr>
          <w:i/>
          <w:iCs/>
          <w:lang w:eastAsia="en-US"/>
        </w:rPr>
        <w:t>L</w:t>
      </w:r>
      <w:r w:rsidRPr="00E77BB7">
        <w:rPr>
          <w:i/>
          <w:iCs/>
          <w:vertAlign w:val="subscript"/>
          <w:lang w:eastAsia="en-US"/>
        </w:rPr>
        <w:t>b</w:t>
      </w:r>
      <w:proofErr w:type="spellEnd"/>
      <w:r w:rsidRPr="00E77BB7">
        <w:rPr>
          <w:rFonts w:hint="cs"/>
          <w:rtl/>
          <w:lang w:val="en-GB" w:eastAsia="en-US"/>
        </w:rPr>
        <w:t>،</w:t>
      </w:r>
      <w:r w:rsidR="00E77BB7">
        <w:rPr>
          <w:rFonts w:hint="eastAsia"/>
          <w:rtl/>
          <w:lang w:val="en-GB" w:eastAsia="en-US"/>
        </w:rPr>
        <w:t> </w:t>
      </w:r>
      <w:r w:rsidRPr="00E77BB7">
        <w:rPr>
          <w:rFonts w:hint="cs"/>
          <w:rtl/>
          <w:lang w:val="en-GB" w:eastAsia="en-US"/>
        </w:rPr>
        <w:t>بالمعادلة:</w:t>
      </w:r>
    </w:p>
    <w:p w:rsidR="00E0301A" w:rsidRPr="00BC1AF9" w:rsidRDefault="00E0301A" w:rsidP="00E0301A">
      <w:pPr>
        <w:pStyle w:val="Equation"/>
        <w:bidi w:val="0"/>
      </w:pPr>
      <w:r w:rsidRPr="00BC1AF9">
        <w:t>(71)</w:t>
      </w:r>
      <w:r w:rsidRPr="00BC1AF9">
        <w:tab/>
      </w:r>
      <w:r w:rsidRPr="00EA2B71">
        <w:rPr>
          <w:position w:val="-30"/>
        </w:rPr>
        <w:object w:dxaOrig="4160" w:dyaOrig="720">
          <v:shape id="_x0000_i1124" type="#_x0000_t75" style="width:207.95pt;height:36.55pt" o:ole="">
            <v:imagedata r:id="rId190" o:title=""/>
          </v:shape>
          <o:OLEObject Type="Embed" ProgID="Equation.3" ShapeID="_x0000_i1124" DrawAspect="Content" ObjectID="_1412418337" r:id="rId191"/>
        </w:object>
      </w:r>
      <w:r w:rsidRPr="00BC1AF9">
        <w:rPr>
          <w:rFonts w:eastAsia="MS Mincho"/>
        </w:rPr>
        <w:t>                </w:t>
      </w:r>
      <w:r w:rsidRPr="00BC1AF9">
        <w:t>dB</w:t>
      </w:r>
      <w:r w:rsidRPr="00BC1AF9">
        <w:tab/>
      </w:r>
    </w:p>
    <w:p w:rsidR="00602CC2" w:rsidRPr="00CD2522" w:rsidRDefault="00602CC2" w:rsidP="00602CC2">
      <w:pPr>
        <w:tabs>
          <w:tab w:val="left" w:pos="794"/>
          <w:tab w:val="left" w:pos="1191"/>
          <w:tab w:val="left" w:pos="1588"/>
          <w:tab w:val="left" w:pos="1985"/>
        </w:tabs>
        <w:spacing w:before="60" w:line="185" w:lineRule="auto"/>
        <w:rPr>
          <w:lang w:val="en-GB" w:eastAsia="en-US"/>
        </w:rPr>
      </w:pPr>
      <w:r w:rsidRPr="00CD2522">
        <w:rPr>
          <w:rFonts w:hint="cs"/>
          <w:rtl/>
          <w:lang w:val="en-GB" w:eastAsia="en-US"/>
        </w:rPr>
        <w:t>حيث:</w:t>
      </w:r>
    </w:p>
    <w:p w:rsidR="00602CC2" w:rsidRPr="00CD2522" w:rsidRDefault="00602CC2" w:rsidP="0017326B">
      <w:pPr>
        <w:pStyle w:val="Equationlegend"/>
        <w:rPr>
          <w:rtl/>
        </w:rPr>
      </w:pPr>
      <w:r w:rsidRPr="00CD2522">
        <w:rPr>
          <w:rFonts w:eastAsia="MS Mincho" w:hint="cs"/>
          <w:b/>
          <w:rtl/>
        </w:rPr>
        <w:tab/>
      </w:r>
      <w:r w:rsidRPr="00CD2522">
        <w:rPr>
          <w:i/>
        </w:rPr>
        <w:t>L</w:t>
      </w:r>
      <w:r w:rsidRPr="00CD2522">
        <w:rPr>
          <w:i/>
          <w:vertAlign w:val="subscript"/>
        </w:rPr>
        <w:t>b</w:t>
      </w:r>
      <w:r w:rsidRPr="00CD2522">
        <w:rPr>
          <w:iCs/>
          <w:vertAlign w:val="subscript"/>
        </w:rPr>
        <w:t>0</w:t>
      </w:r>
      <w:r w:rsidRPr="00CD2522">
        <w:rPr>
          <w:i/>
          <w:vertAlign w:val="subscript"/>
        </w:rPr>
        <w:t>p</w:t>
      </w:r>
      <w:r w:rsidRPr="00CD2522">
        <w:rPr>
          <w:rFonts w:eastAsia="MS Mincho" w:hint="cs"/>
          <w:b/>
          <w:rtl/>
        </w:rPr>
        <w:t>:</w:t>
      </w:r>
      <w:r w:rsidRPr="00CD2522">
        <w:rPr>
          <w:rFonts w:eastAsia="MS Mincho" w:hint="cs"/>
          <w:b/>
          <w:rtl/>
        </w:rPr>
        <w:tab/>
      </w:r>
      <w:r w:rsidRPr="00CD2522">
        <w:rPr>
          <w:rtl/>
        </w:rPr>
        <w:t xml:space="preserve">خسارة الإرسال الأساسية التي </w:t>
      </w:r>
      <w:r>
        <w:rPr>
          <w:rtl/>
        </w:rPr>
        <w:t>لا </w:t>
      </w:r>
      <w:r w:rsidRPr="00CD2522">
        <w:rPr>
          <w:rFonts w:hint="cs"/>
          <w:rtl/>
        </w:rPr>
        <w:t>يتم تجاوزها</w:t>
      </w:r>
      <w:r w:rsidRPr="00CD2522">
        <w:rPr>
          <w:spacing w:val="-4"/>
          <w:rtl/>
        </w:rPr>
        <w:t xml:space="preserve"> </w:t>
      </w:r>
      <w:r w:rsidRPr="00CD2522">
        <w:rPr>
          <w:rFonts w:hint="cs"/>
          <w:spacing w:val="-4"/>
          <w:rtl/>
        </w:rPr>
        <w:t>ل</w:t>
      </w:r>
      <w:r w:rsidRPr="00CD2522">
        <w:rPr>
          <w:spacing w:val="-4"/>
          <w:rtl/>
        </w:rPr>
        <w:t xml:space="preserve">لنسبة المئوية </w:t>
      </w:r>
      <w:r w:rsidRPr="00CD2522">
        <w:rPr>
          <w:spacing w:val="-4"/>
        </w:rPr>
        <w:t>%</w:t>
      </w:r>
      <w:r w:rsidRPr="00CD2522">
        <w:rPr>
          <w:i/>
          <w:iCs/>
          <w:spacing w:val="-4"/>
        </w:rPr>
        <w:t>p</w:t>
      </w:r>
      <w:r w:rsidRPr="00CD2522">
        <w:rPr>
          <w:spacing w:val="-4"/>
          <w:rtl/>
        </w:rPr>
        <w:t xml:space="preserve"> من الوقت</w:t>
      </w:r>
      <w:r w:rsidRPr="00CD2522">
        <w:rPr>
          <w:rFonts w:hint="cs"/>
          <w:spacing w:val="-4"/>
          <w:rtl/>
        </w:rPr>
        <w:t xml:space="preserve"> وفي</w:t>
      </w:r>
      <w:r w:rsidRPr="00CD2522">
        <w:rPr>
          <w:rFonts w:hint="cs"/>
          <w:spacing w:val="-4"/>
          <w:rtl/>
          <w:lang w:bidi="ar-SY"/>
        </w:rPr>
        <w:t xml:space="preserve"> </w:t>
      </w:r>
      <w:r w:rsidRPr="00CD2522">
        <w:rPr>
          <w:spacing w:val="-4"/>
          <w:lang w:bidi="ar-SY"/>
        </w:rPr>
        <w:t>%50</w:t>
      </w:r>
      <w:r w:rsidRPr="00CD2522">
        <w:rPr>
          <w:rFonts w:hint="cs"/>
          <w:spacing w:val="-4"/>
          <w:rtl/>
        </w:rPr>
        <w:t xml:space="preserve"> من المواقع</w:t>
      </w:r>
      <w:r w:rsidRPr="00CD2522">
        <w:rPr>
          <w:spacing w:val="-4"/>
          <w:rtl/>
        </w:rPr>
        <w:t xml:space="preserve"> </w:t>
      </w:r>
      <w:r w:rsidRPr="00CD2522">
        <w:rPr>
          <w:rFonts w:hint="cs"/>
          <w:spacing w:val="-4"/>
          <w:rtl/>
        </w:rPr>
        <w:t>والمصاحبة</w:t>
      </w:r>
      <w:r w:rsidRPr="00CD2522">
        <w:rPr>
          <w:spacing w:val="-4"/>
          <w:rtl/>
        </w:rPr>
        <w:t xml:space="preserve"> </w:t>
      </w:r>
      <w:r w:rsidRPr="00CD2522">
        <w:rPr>
          <w:rFonts w:hint="cs"/>
          <w:spacing w:val="-4"/>
          <w:rtl/>
        </w:rPr>
        <w:t>ل</w:t>
      </w:r>
      <w:r w:rsidRPr="00CD2522">
        <w:rPr>
          <w:spacing w:val="-4"/>
          <w:rtl/>
        </w:rPr>
        <w:t>خط</w:t>
      </w:r>
      <w:r w:rsidRPr="00CD2522">
        <w:rPr>
          <w:rtl/>
        </w:rPr>
        <w:t xml:space="preserve"> البصر</w:t>
      </w:r>
      <w:r w:rsidRPr="00CD2522">
        <w:rPr>
          <w:rFonts w:hint="cs"/>
          <w:rtl/>
        </w:rPr>
        <w:t xml:space="preserve"> مع تعزيزات قصيرة الأجل، ويمكن الحصول عليها بالمعادلة </w:t>
      </w:r>
      <w:r w:rsidRPr="00CD2522">
        <w:t>(10)</w:t>
      </w:r>
    </w:p>
    <w:p w:rsidR="00602CC2" w:rsidRPr="00CD2522" w:rsidRDefault="00602CC2" w:rsidP="00652CAF">
      <w:pPr>
        <w:pStyle w:val="Equationlegend"/>
        <w:rPr>
          <w:rtl/>
        </w:rPr>
      </w:pPr>
      <w:r w:rsidRPr="00CD2522">
        <w:rPr>
          <w:rFonts w:hint="cs"/>
          <w:i/>
          <w:iCs/>
          <w:rtl/>
        </w:rPr>
        <w:tab/>
      </w:r>
      <w:proofErr w:type="spellStart"/>
      <w:r w:rsidRPr="00CD2522">
        <w:rPr>
          <w:i/>
          <w:iCs/>
        </w:rPr>
        <w:t>L</w:t>
      </w:r>
      <w:r w:rsidRPr="00CD2522">
        <w:rPr>
          <w:i/>
          <w:iCs/>
          <w:vertAlign w:val="subscript"/>
        </w:rPr>
        <w:t>bc</w:t>
      </w:r>
      <w:proofErr w:type="spellEnd"/>
      <w:r w:rsidRPr="00CD2522">
        <w:rPr>
          <w:rFonts w:eastAsia="MS Mincho" w:hint="cs"/>
          <w:b/>
          <w:rtl/>
        </w:rPr>
        <w:t>:</w:t>
      </w:r>
      <w:r w:rsidRPr="00CD2522">
        <w:rPr>
          <w:rFonts w:hint="cs"/>
          <w:rtl/>
        </w:rPr>
        <w:tab/>
      </w:r>
      <w:r w:rsidRPr="00CD2522">
        <w:rPr>
          <w:rtl/>
        </w:rPr>
        <w:t xml:space="preserve">خسارة الإرسال الأساسية التي </w:t>
      </w:r>
      <w:r>
        <w:rPr>
          <w:rtl/>
        </w:rPr>
        <w:t>لا </w:t>
      </w:r>
      <w:r w:rsidRPr="00CD2522">
        <w:rPr>
          <w:rFonts w:hint="cs"/>
          <w:rtl/>
        </w:rPr>
        <w:t>يتم تجاوزها</w:t>
      </w:r>
      <w:r w:rsidRPr="00CD2522">
        <w:rPr>
          <w:spacing w:val="-4"/>
          <w:rtl/>
        </w:rPr>
        <w:t xml:space="preserve"> </w:t>
      </w:r>
      <w:r w:rsidRPr="00CD2522">
        <w:rPr>
          <w:rFonts w:hint="cs"/>
          <w:spacing w:val="-4"/>
          <w:rtl/>
        </w:rPr>
        <w:t>ل</w:t>
      </w:r>
      <w:r w:rsidRPr="00CD2522">
        <w:rPr>
          <w:spacing w:val="-4"/>
          <w:rtl/>
        </w:rPr>
        <w:t xml:space="preserve">لنسبة المئوية </w:t>
      </w:r>
      <w:r w:rsidRPr="00CD2522">
        <w:rPr>
          <w:spacing w:val="-4"/>
        </w:rPr>
        <w:t>%</w:t>
      </w:r>
      <w:r w:rsidRPr="00CD2522">
        <w:rPr>
          <w:i/>
          <w:iCs/>
          <w:spacing w:val="-4"/>
        </w:rPr>
        <w:t>p</w:t>
      </w:r>
      <w:r w:rsidRPr="00CD2522">
        <w:rPr>
          <w:spacing w:val="-4"/>
          <w:rtl/>
        </w:rPr>
        <w:t xml:space="preserve"> من الوقت</w:t>
      </w:r>
      <w:r w:rsidRPr="00CD2522">
        <w:rPr>
          <w:rFonts w:hint="cs"/>
          <w:spacing w:val="-4"/>
          <w:rtl/>
        </w:rPr>
        <w:t xml:space="preserve"> وفي </w:t>
      </w:r>
      <w:r w:rsidRPr="00CD2522">
        <w:rPr>
          <w:spacing w:val="-4"/>
        </w:rPr>
        <w:t>%50</w:t>
      </w:r>
      <w:r w:rsidRPr="00CD2522">
        <w:rPr>
          <w:rFonts w:hint="cs"/>
          <w:spacing w:val="-4"/>
          <w:rtl/>
        </w:rPr>
        <w:t xml:space="preserve"> من المواقع، ب</w:t>
      </w:r>
      <w:r>
        <w:rPr>
          <w:rFonts w:hint="cs"/>
          <w:spacing w:val="-4"/>
          <w:rtl/>
        </w:rPr>
        <w:t>ما </w:t>
      </w:r>
      <w:r w:rsidRPr="00CD2522">
        <w:rPr>
          <w:rFonts w:hint="cs"/>
          <w:spacing w:val="-4"/>
          <w:rtl/>
        </w:rPr>
        <w:t>فيها تأثيرات خسائر جلبة</w:t>
      </w:r>
      <w:r w:rsidRPr="00CD2522">
        <w:rPr>
          <w:rFonts w:eastAsia="MS Mincho" w:hint="cs"/>
          <w:b/>
          <w:rtl/>
        </w:rPr>
        <w:t xml:space="preserve"> المطراف، </w:t>
      </w:r>
      <w:r w:rsidRPr="00CD2522">
        <w:rPr>
          <w:rFonts w:hint="cs"/>
          <w:rtl/>
        </w:rPr>
        <w:t xml:space="preserve">ويمكن الحصول عليها بالمعادلة </w:t>
      </w:r>
      <w:r w:rsidRPr="00CD2522">
        <w:t>(</w:t>
      </w:r>
      <w:r w:rsidR="00652CAF">
        <w:t>6</w:t>
      </w:r>
      <w:r w:rsidRPr="00CD2522">
        <w:t>5)</w:t>
      </w:r>
    </w:p>
    <w:p w:rsidR="00602CC2" w:rsidRPr="00CD2522" w:rsidRDefault="00602CC2" w:rsidP="00910CD9">
      <w:pPr>
        <w:pStyle w:val="Equationlegend"/>
        <w:rPr>
          <w:rtl/>
          <w:lang w:bidi="ar-EG"/>
        </w:rPr>
      </w:pPr>
      <w:r w:rsidRPr="00CD2522">
        <w:rPr>
          <w:rFonts w:hint="cs"/>
          <w:i/>
          <w:rtl/>
        </w:rPr>
        <w:tab/>
      </w:r>
      <w:proofErr w:type="spellStart"/>
      <w:r w:rsidRPr="00CD2522">
        <w:rPr>
          <w:i/>
        </w:rPr>
        <w:t>L</w:t>
      </w:r>
      <w:r w:rsidRPr="00CD2522">
        <w:rPr>
          <w:i/>
          <w:vertAlign w:val="subscript"/>
        </w:rPr>
        <w:t>loc</w:t>
      </w:r>
      <w:proofErr w:type="spellEnd"/>
      <w:r w:rsidRPr="00CD2522">
        <w:rPr>
          <w:rFonts w:eastAsia="MS Mincho" w:hint="cs"/>
          <w:b/>
          <w:rtl/>
        </w:rPr>
        <w:t>:</w:t>
      </w:r>
      <w:r w:rsidRPr="00CD2522">
        <w:rPr>
          <w:rFonts w:eastAsia="MS Mincho" w:hint="cs"/>
          <w:b/>
          <w:rtl/>
        </w:rPr>
        <w:tab/>
      </w:r>
      <w:r w:rsidRPr="00CD2522">
        <w:rPr>
          <w:rFonts w:hint="cs"/>
          <w:rtl/>
        </w:rPr>
        <w:t>متوسط</w:t>
      </w:r>
      <w:r w:rsidRPr="00CD2522">
        <w:rPr>
          <w:rFonts w:eastAsia="MS Mincho" w:hint="cs"/>
          <w:b/>
          <w:rtl/>
        </w:rPr>
        <w:t xml:space="preserve"> </w:t>
      </w:r>
      <w:r w:rsidRPr="00CD2522">
        <w:rPr>
          <w:rFonts w:hint="cs"/>
          <w:rtl/>
        </w:rPr>
        <w:t>قيمة</w:t>
      </w:r>
      <w:r w:rsidRPr="00CD2522">
        <w:rPr>
          <w:rFonts w:eastAsia="MS Mincho" w:hint="cs"/>
          <w:b/>
          <w:rtl/>
        </w:rPr>
        <w:t xml:space="preserve"> خسارة الموقع الذي يتم </w:t>
      </w:r>
      <w:r w:rsidRPr="00CD2522">
        <w:rPr>
          <w:rFonts w:hint="cs"/>
          <w:rtl/>
        </w:rPr>
        <w:t>الحصول عليه</w:t>
      </w:r>
      <w:r w:rsidRPr="00CD2522">
        <w:rPr>
          <w:rFonts w:eastAsia="MS Mincho" w:hint="cs"/>
          <w:b/>
          <w:rtl/>
        </w:rPr>
        <w:t xml:space="preserve"> بالمعادلة </w:t>
      </w:r>
      <w:r w:rsidRPr="00CD2522">
        <w:t>(</w:t>
      </w:r>
      <w:r w:rsidR="00910CD9">
        <w:t>6</w:t>
      </w:r>
      <w:r w:rsidRPr="00CD2522">
        <w:t>9a)</w:t>
      </w:r>
      <w:r w:rsidRPr="00CD2522">
        <w:rPr>
          <w:rFonts w:hint="cs"/>
          <w:rtl/>
          <w:lang w:bidi="ar-EG"/>
        </w:rPr>
        <w:t xml:space="preserve"> و</w:t>
      </w:r>
      <w:r w:rsidRPr="00CD2522">
        <w:rPr>
          <w:lang w:bidi="ar-EG"/>
        </w:rPr>
        <w:t>(</w:t>
      </w:r>
      <w:r w:rsidR="00652CAF">
        <w:rPr>
          <w:lang w:bidi="ar-EG"/>
        </w:rPr>
        <w:t>6</w:t>
      </w:r>
      <w:r w:rsidRPr="00CD2522">
        <w:rPr>
          <w:lang w:bidi="ar-EG"/>
        </w:rPr>
        <w:t>9b)</w:t>
      </w:r>
    </w:p>
    <w:p w:rsidR="00602CC2" w:rsidRPr="0024553A" w:rsidRDefault="00602CC2" w:rsidP="001F3783">
      <w:pPr>
        <w:pStyle w:val="Equationlegend"/>
        <w:rPr>
          <w:rFonts w:hint="cs"/>
          <w:rtl/>
          <w:lang w:val="fr-FR"/>
        </w:rPr>
      </w:pPr>
      <w:r w:rsidRPr="00CD2522">
        <w:rPr>
          <w:rFonts w:hint="cs"/>
          <w:i/>
          <w:iCs/>
          <w:rtl/>
          <w:lang w:bidi="ar-SY"/>
        </w:rPr>
        <w:tab/>
      </w:r>
      <w:r w:rsidRPr="00CD2522">
        <w:rPr>
          <w:i/>
          <w:iCs/>
        </w:rPr>
        <w:t>I</w:t>
      </w:r>
      <w:r w:rsidRPr="00CD2522">
        <w:t>(</w:t>
      </w:r>
      <w:r w:rsidRPr="00CD2522">
        <w:rPr>
          <w:i/>
        </w:rPr>
        <w:t>x</w:t>
      </w:r>
      <w:r w:rsidRPr="00CD2522">
        <w:t>)</w:t>
      </w:r>
      <w:r w:rsidRPr="00CD2522">
        <w:rPr>
          <w:rFonts w:eastAsia="MS Mincho" w:hint="cs"/>
          <w:b/>
          <w:rtl/>
          <w:lang w:bidi="ar-SY"/>
        </w:rPr>
        <w:t>:</w:t>
      </w:r>
      <w:r w:rsidRPr="00CD2522">
        <w:rPr>
          <w:rFonts w:hint="cs"/>
          <w:rtl/>
        </w:rPr>
        <w:tab/>
        <w:t>توزيع</w:t>
      </w:r>
      <w:r w:rsidRPr="00CD2522">
        <w:rPr>
          <w:rFonts w:eastAsia="MS Mincho" w:hint="cs"/>
          <w:b/>
          <w:rtl/>
          <w:lang w:bidi="ar-SY"/>
        </w:rPr>
        <w:t xml:space="preserve"> </w:t>
      </w:r>
      <w:r w:rsidRPr="00CD2522">
        <w:rPr>
          <w:rFonts w:hint="cs"/>
          <w:rtl/>
        </w:rPr>
        <w:t>طبيعي</w:t>
      </w:r>
      <w:r w:rsidRPr="00CD2522">
        <w:rPr>
          <w:rFonts w:eastAsia="MS Mincho" w:hint="cs"/>
          <w:b/>
          <w:rtl/>
          <w:lang w:bidi="ar-SY"/>
        </w:rPr>
        <w:t xml:space="preserve"> </w:t>
      </w:r>
      <w:r w:rsidRPr="00CD2522">
        <w:rPr>
          <w:rFonts w:hint="cs"/>
          <w:rtl/>
        </w:rPr>
        <w:t>تراكمي</w:t>
      </w:r>
      <w:r w:rsidRPr="00CD2522">
        <w:rPr>
          <w:rFonts w:eastAsia="MS Mincho" w:hint="cs"/>
          <w:b/>
          <w:rtl/>
          <w:lang w:bidi="ar-SY"/>
        </w:rPr>
        <w:t xml:space="preserve"> تكميلي عكسي كدالة في الاحتمال، </w:t>
      </w:r>
      <w:r w:rsidRPr="00CD2522">
        <w:rPr>
          <w:i/>
        </w:rPr>
        <w:t>x</w:t>
      </w:r>
      <w:r w:rsidRPr="00CD2522">
        <w:rPr>
          <w:rFonts w:eastAsia="MS Mincho" w:hint="cs"/>
          <w:b/>
          <w:rtl/>
          <w:lang w:bidi="ar-SY"/>
        </w:rPr>
        <w:t xml:space="preserve">. ويرد في </w:t>
      </w:r>
      <w:proofErr w:type="spellStart"/>
      <w:r w:rsidRPr="00CD2522">
        <w:rPr>
          <w:rFonts w:eastAsia="MS Mincho" w:hint="cs"/>
          <w:b/>
          <w:rtl/>
          <w:lang w:bidi="ar-SY"/>
        </w:rPr>
        <w:t>التذيي</w:t>
      </w:r>
      <w:proofErr w:type="spellEnd"/>
      <w:r w:rsidRPr="00CD2522">
        <w:rPr>
          <w:rFonts w:eastAsia="MS Mincho" w:hint="cs"/>
          <w:rtl/>
        </w:rPr>
        <w:t>ل</w:t>
      </w:r>
      <w:r w:rsidR="001F3783">
        <w:rPr>
          <w:rFonts w:eastAsia="MS Mincho" w:hint="eastAsia"/>
          <w:rtl/>
        </w:rPr>
        <w:t> </w:t>
      </w:r>
      <w:r w:rsidRPr="00CD2522">
        <w:rPr>
          <w:rFonts w:eastAsia="MS Mincho"/>
        </w:rPr>
        <w:t>3</w:t>
      </w:r>
      <w:r w:rsidRPr="00CD2522">
        <w:rPr>
          <w:rFonts w:eastAsia="MS Mincho" w:hint="cs"/>
          <w:rtl/>
        </w:rPr>
        <w:t xml:space="preserve"> </w:t>
      </w:r>
      <w:r w:rsidR="0026277E">
        <w:rPr>
          <w:rFonts w:eastAsia="MS Mincho" w:hint="cs"/>
          <w:rtl/>
        </w:rPr>
        <w:t xml:space="preserve">لهذا الملحق </w:t>
      </w:r>
      <w:r w:rsidRPr="00CD2522">
        <w:rPr>
          <w:rFonts w:eastAsia="MS Mincho" w:hint="cs"/>
          <w:rtl/>
        </w:rPr>
        <w:t>تقريب</w:t>
      </w:r>
      <w:r w:rsidRPr="00CD2522">
        <w:rPr>
          <w:rFonts w:eastAsia="MS Mincho" w:hint="cs"/>
          <w:b/>
          <w:rtl/>
          <w:lang w:bidi="ar-SY"/>
        </w:rPr>
        <w:t xml:space="preserve"> للدالة </w:t>
      </w:r>
      <w:r w:rsidRPr="00CD2522">
        <w:rPr>
          <w:i/>
          <w:iCs/>
        </w:rPr>
        <w:t>I</w:t>
      </w:r>
      <w:r w:rsidRPr="00CD2522">
        <w:t>(</w:t>
      </w:r>
      <w:r w:rsidRPr="00CD2522">
        <w:rPr>
          <w:i/>
        </w:rPr>
        <w:t>x</w:t>
      </w:r>
      <w:r w:rsidRPr="00CD2522">
        <w:t>)</w:t>
      </w:r>
      <w:r w:rsidRPr="00CD2522">
        <w:rPr>
          <w:rFonts w:hint="cs"/>
          <w:rtl/>
        </w:rPr>
        <w:t xml:space="preserve"> يمكن استعماله عندما تكون </w:t>
      </w:r>
      <w:r w:rsidR="0024553A">
        <w:rPr>
          <w:lang w:val="en-US"/>
        </w:rPr>
        <w:t>(</w:t>
      </w:r>
      <w:r w:rsidR="001F3783" w:rsidRPr="001F3783">
        <w:rPr>
          <w:lang w:val="fr-FR"/>
        </w:rPr>
        <w:t>0.000001 ≤ </w:t>
      </w:r>
      <w:r w:rsidR="001F3783" w:rsidRPr="001F3783">
        <w:rPr>
          <w:i/>
          <w:lang w:val="fr-FR"/>
        </w:rPr>
        <w:t>x</w:t>
      </w:r>
      <w:r w:rsidR="001F3783" w:rsidRPr="001F3783">
        <w:rPr>
          <w:lang w:val="fr-FR"/>
        </w:rPr>
        <w:t> ≤ 0.999999</w:t>
      </w:r>
      <w:r w:rsidR="0024553A">
        <w:rPr>
          <w:lang w:val="fr-FR"/>
        </w:rPr>
        <w:t>)</w:t>
      </w:r>
    </w:p>
    <w:p w:rsidR="00602CC2" w:rsidRPr="00CD2522" w:rsidRDefault="00602CC2" w:rsidP="00652CAF">
      <w:pPr>
        <w:pStyle w:val="Equationlegend"/>
        <w:rPr>
          <w:rtl/>
          <w:lang w:bidi="ar-EG"/>
        </w:rPr>
      </w:pPr>
      <w:r w:rsidRPr="00CD2522">
        <w:rPr>
          <w:rFonts w:hint="cs"/>
          <w:rtl/>
        </w:rPr>
        <w:tab/>
      </w:r>
      <w:r w:rsidRPr="00CD2522">
        <w:sym w:font="Symbol" w:char="F073"/>
      </w:r>
      <w:proofErr w:type="spellStart"/>
      <w:r w:rsidRPr="00CD2522">
        <w:rPr>
          <w:i/>
          <w:vertAlign w:val="subscript"/>
        </w:rPr>
        <w:t>loc</w:t>
      </w:r>
      <w:proofErr w:type="spellEnd"/>
      <w:r w:rsidRPr="00CD2522">
        <w:rPr>
          <w:rFonts w:hint="cs"/>
          <w:rtl/>
          <w:lang w:bidi="ar-SY"/>
        </w:rPr>
        <w:t>:</w:t>
      </w:r>
      <w:r w:rsidRPr="00CD2522">
        <w:rPr>
          <w:rFonts w:hint="cs"/>
          <w:rtl/>
          <w:lang w:bidi="ar-SY"/>
        </w:rPr>
        <w:tab/>
      </w:r>
      <w:r w:rsidRPr="00CD2522">
        <w:rPr>
          <w:rFonts w:hint="cs"/>
          <w:rtl/>
        </w:rPr>
        <w:t>انحراف</w:t>
      </w:r>
      <w:r w:rsidRPr="00CD2522">
        <w:rPr>
          <w:rFonts w:hint="cs"/>
          <w:rtl/>
          <w:lang w:bidi="ar-SY"/>
        </w:rPr>
        <w:t xml:space="preserve"> معياري مركّب (أي خسارة الدخول إلى المباني والتغيّر في الموقع)،</w:t>
      </w:r>
      <w:r w:rsidRPr="00CD2522">
        <w:rPr>
          <w:rFonts w:hint="cs"/>
          <w:rtl/>
        </w:rPr>
        <w:t xml:space="preserve"> ويمكن الحصول عليها</w:t>
      </w:r>
      <w:r w:rsidRPr="00CD2522">
        <w:rPr>
          <w:rFonts w:hint="cs"/>
          <w:rtl/>
          <w:lang w:bidi="ar-SY"/>
        </w:rPr>
        <w:t xml:space="preserve"> بالمعادلة </w:t>
      </w:r>
      <w:r w:rsidRPr="00CD2522">
        <w:t>(</w:t>
      </w:r>
      <w:r w:rsidR="00652CAF">
        <w:t>7</w:t>
      </w:r>
      <w:r w:rsidRPr="00CD2522">
        <w:t>0a)</w:t>
      </w:r>
      <w:r w:rsidRPr="00CD2522">
        <w:rPr>
          <w:rFonts w:hint="cs"/>
          <w:rtl/>
          <w:lang w:bidi="ar-EG"/>
        </w:rPr>
        <w:t xml:space="preserve"> و</w:t>
      </w:r>
      <w:r w:rsidRPr="00CD2522">
        <w:rPr>
          <w:lang w:bidi="ar-EG"/>
        </w:rPr>
        <w:t>(</w:t>
      </w:r>
      <w:r w:rsidR="00652CAF">
        <w:rPr>
          <w:lang w:bidi="ar-EG"/>
        </w:rPr>
        <w:t>7</w:t>
      </w:r>
      <w:r w:rsidRPr="00CD2522">
        <w:rPr>
          <w:lang w:bidi="ar-EG"/>
        </w:rPr>
        <w:t>0b)</w:t>
      </w:r>
      <w:r w:rsidRPr="00CD2522">
        <w:rPr>
          <w:rFonts w:hint="cs"/>
          <w:rtl/>
          <w:lang w:bidi="ar-EG"/>
        </w:rPr>
        <w:t>.</w:t>
      </w:r>
    </w:p>
    <w:p w:rsidR="00602CC2" w:rsidRPr="00A70CAB" w:rsidRDefault="00602CC2" w:rsidP="00A70CAB">
      <w:pPr>
        <w:tabs>
          <w:tab w:val="left" w:pos="794"/>
          <w:tab w:val="left" w:pos="1191"/>
          <w:tab w:val="left" w:pos="1588"/>
          <w:tab w:val="left" w:pos="1985"/>
        </w:tabs>
        <w:rPr>
          <w:spacing w:val="-6"/>
          <w:rtl/>
          <w:lang w:val="en-GB" w:eastAsia="en-US" w:bidi="ar-SY"/>
        </w:rPr>
      </w:pPr>
      <w:r w:rsidRPr="00A70CAB">
        <w:rPr>
          <w:rFonts w:hint="cs"/>
          <w:spacing w:val="-6"/>
          <w:rtl/>
          <w:lang w:val="en-GB" w:eastAsia="en-US"/>
        </w:rPr>
        <w:t xml:space="preserve">ويمكن لمواقع النسبة المئوية، </w:t>
      </w:r>
      <w:proofErr w:type="spellStart"/>
      <w:r w:rsidRPr="00A70CAB">
        <w:rPr>
          <w:i/>
          <w:spacing w:val="-6"/>
          <w:szCs w:val="24"/>
          <w:lang w:val="en-GB" w:eastAsia="en-US"/>
        </w:rPr>
        <w:t>p</w:t>
      </w:r>
      <w:r w:rsidRPr="00A70CAB">
        <w:rPr>
          <w:i/>
          <w:spacing w:val="-6"/>
          <w:szCs w:val="24"/>
          <w:vertAlign w:val="subscript"/>
          <w:lang w:val="en-GB" w:eastAsia="en-US"/>
        </w:rPr>
        <w:t>L</w:t>
      </w:r>
      <w:proofErr w:type="spellEnd"/>
      <w:r w:rsidRPr="00A70CAB">
        <w:rPr>
          <w:rFonts w:hint="cs"/>
          <w:spacing w:val="-6"/>
          <w:rtl/>
          <w:lang w:val="en-GB" w:eastAsia="en-US"/>
        </w:rPr>
        <w:t xml:space="preserve">، أن تتغيّر بين </w:t>
      </w:r>
      <w:r w:rsidRPr="00A70CAB">
        <w:rPr>
          <w:spacing w:val="-6"/>
          <w:lang w:val="en-GB" w:eastAsia="en-US"/>
        </w:rPr>
        <w:t>%1</w:t>
      </w:r>
      <w:r w:rsidRPr="00A70CAB">
        <w:rPr>
          <w:rFonts w:hint="cs"/>
          <w:spacing w:val="-6"/>
          <w:rtl/>
          <w:lang w:val="en-GB" w:eastAsia="en-US"/>
        </w:rPr>
        <w:t xml:space="preserve"> و</w:t>
      </w:r>
      <w:r w:rsidRPr="00A70CAB">
        <w:rPr>
          <w:spacing w:val="-6"/>
          <w:lang w:val="en-GB" w:eastAsia="en-US"/>
        </w:rPr>
        <w:t>%99</w:t>
      </w:r>
      <w:r w:rsidRPr="00A70CAB">
        <w:rPr>
          <w:rFonts w:hint="cs"/>
          <w:spacing w:val="-6"/>
          <w:rtl/>
          <w:lang w:val="en-GB" w:eastAsia="en-US"/>
        </w:rPr>
        <w:t xml:space="preserve">. ولا يصلح هذا النموذج لمواقع نسب مئوية تقل عن </w:t>
      </w:r>
      <w:r w:rsidRPr="00A70CAB">
        <w:rPr>
          <w:spacing w:val="-6"/>
          <w:lang w:val="en-GB" w:eastAsia="en-US"/>
        </w:rPr>
        <w:t>%1</w:t>
      </w:r>
      <w:r w:rsidRPr="00A70CAB">
        <w:rPr>
          <w:rFonts w:hint="cs"/>
          <w:spacing w:val="-6"/>
          <w:rtl/>
          <w:lang w:val="en-GB" w:eastAsia="en-US"/>
        </w:rPr>
        <w:t xml:space="preserve"> أو</w:t>
      </w:r>
      <w:r w:rsidR="00CC5836" w:rsidRPr="00A70CAB">
        <w:rPr>
          <w:rFonts w:hint="eastAsia"/>
          <w:spacing w:val="-6"/>
          <w:rtl/>
          <w:lang w:val="en-GB" w:eastAsia="en-US"/>
        </w:rPr>
        <w:t> </w:t>
      </w:r>
      <w:r w:rsidRPr="00A70CAB">
        <w:rPr>
          <w:rFonts w:hint="cs"/>
          <w:spacing w:val="-6"/>
          <w:rtl/>
          <w:lang w:val="en-GB" w:eastAsia="en-US"/>
        </w:rPr>
        <w:t>تزيد</w:t>
      </w:r>
      <w:r w:rsidR="00CC5836" w:rsidRPr="00A70CAB">
        <w:rPr>
          <w:rFonts w:hint="eastAsia"/>
          <w:spacing w:val="-6"/>
          <w:rtl/>
          <w:lang w:val="en-GB" w:eastAsia="en-US"/>
        </w:rPr>
        <w:t> </w:t>
      </w:r>
      <w:r w:rsidRPr="00A70CAB">
        <w:rPr>
          <w:rFonts w:hint="cs"/>
          <w:spacing w:val="-6"/>
          <w:rtl/>
          <w:lang w:val="en-GB" w:eastAsia="en-US"/>
        </w:rPr>
        <w:t>عن</w:t>
      </w:r>
      <w:r w:rsidR="00A70CAB">
        <w:rPr>
          <w:rFonts w:hint="eastAsia"/>
          <w:spacing w:val="-6"/>
          <w:rtl/>
          <w:lang w:val="en-GB" w:eastAsia="en-US"/>
        </w:rPr>
        <w:t> </w:t>
      </w:r>
      <w:r w:rsidRPr="00A70CAB">
        <w:rPr>
          <w:spacing w:val="-6"/>
          <w:lang w:val="en-GB" w:eastAsia="en-US"/>
        </w:rPr>
        <w:t>%99</w:t>
      </w:r>
      <w:r w:rsidRPr="00A70CAB">
        <w:rPr>
          <w:rFonts w:hint="cs"/>
          <w:spacing w:val="-6"/>
          <w:rtl/>
          <w:lang w:val="en-GB" w:eastAsia="en-US" w:bidi="ar-SY"/>
        </w:rPr>
        <w:t>.</w:t>
      </w:r>
    </w:p>
    <w:p w:rsidR="00602CC2" w:rsidRPr="00CD2522" w:rsidRDefault="00602CC2" w:rsidP="00CC5836">
      <w:pPr>
        <w:pStyle w:val="Heading2"/>
        <w:rPr>
          <w:rtl/>
          <w:lang w:val="en-GB"/>
        </w:rPr>
      </w:pPr>
      <w:r w:rsidRPr="00CD2522">
        <w:rPr>
          <w:rFonts w:eastAsia="MS Mincho"/>
          <w:lang w:val="en-GB"/>
        </w:rPr>
        <w:t>11.4</w:t>
      </w:r>
      <w:r w:rsidRPr="00CD2522">
        <w:rPr>
          <w:rFonts w:eastAsia="MS Mincho" w:hint="cs"/>
          <w:rtl/>
          <w:lang w:val="en-GB"/>
        </w:rPr>
        <w:tab/>
        <w:t xml:space="preserve">شدة المجال التي يتم تجاوزها </w:t>
      </w:r>
      <w:r w:rsidRPr="00CD2522">
        <w:rPr>
          <w:rFonts w:hint="cs"/>
          <w:rtl/>
          <w:lang w:val="en-GB"/>
        </w:rPr>
        <w:t>ل</w:t>
      </w:r>
      <w:r w:rsidRPr="00CD2522">
        <w:rPr>
          <w:rtl/>
          <w:lang w:val="en-GB"/>
        </w:rPr>
        <w:t xml:space="preserve">لنسبة المئوية </w:t>
      </w:r>
      <w:r w:rsidRPr="00CD2522">
        <w:rPr>
          <w:lang w:val="en-GB"/>
        </w:rPr>
        <w:t>%</w:t>
      </w:r>
      <w:r w:rsidRPr="00CD2522">
        <w:rPr>
          <w:rFonts w:eastAsia="MS Mincho"/>
          <w:i/>
          <w:lang w:val="en-GB"/>
        </w:rPr>
        <w:t>p</w:t>
      </w:r>
      <w:r w:rsidRPr="00CD2522">
        <w:rPr>
          <w:rtl/>
          <w:lang w:val="en-GB"/>
        </w:rPr>
        <w:t xml:space="preserve"> من الوقت</w:t>
      </w:r>
      <w:r w:rsidRPr="00CD2522">
        <w:rPr>
          <w:rFonts w:hint="cs"/>
          <w:rtl/>
          <w:lang w:val="en-GB"/>
        </w:rPr>
        <w:t xml:space="preserve"> وفي </w:t>
      </w:r>
      <w:r w:rsidRPr="00034599">
        <w:rPr>
          <w:rFonts w:eastAsia="MS Mincho"/>
          <w:iCs/>
          <w:lang w:val="en-GB"/>
        </w:rPr>
        <w:t>%</w:t>
      </w:r>
      <w:proofErr w:type="spellStart"/>
      <w:r w:rsidRPr="00CD2522">
        <w:rPr>
          <w:rFonts w:eastAsia="MS Mincho"/>
          <w:i/>
          <w:lang w:val="en-GB"/>
        </w:rPr>
        <w:t>p</w:t>
      </w:r>
      <w:r w:rsidRPr="00CD2522">
        <w:rPr>
          <w:rFonts w:eastAsia="MS Mincho"/>
          <w:i/>
          <w:vertAlign w:val="subscript"/>
          <w:lang w:val="en-GB"/>
        </w:rPr>
        <w:t>L</w:t>
      </w:r>
      <w:proofErr w:type="spellEnd"/>
      <w:r w:rsidRPr="00CD2522">
        <w:rPr>
          <w:rFonts w:hint="cs"/>
          <w:rtl/>
          <w:lang w:val="en-GB"/>
        </w:rPr>
        <w:t xml:space="preserve"> من المواقع</w:t>
      </w:r>
    </w:p>
    <w:p w:rsidR="00602CC2" w:rsidRPr="00CD2522" w:rsidRDefault="00602CC2" w:rsidP="00034599">
      <w:pPr>
        <w:keepNext/>
        <w:keepLines/>
        <w:tabs>
          <w:tab w:val="left" w:pos="794"/>
          <w:tab w:val="left" w:pos="1191"/>
          <w:tab w:val="left" w:pos="1588"/>
          <w:tab w:val="left" w:pos="1985"/>
        </w:tabs>
        <w:rPr>
          <w:rFonts w:eastAsia="MS Mincho"/>
          <w:rtl/>
          <w:lang w:val="en-GB" w:eastAsia="en-US"/>
        </w:rPr>
      </w:pPr>
      <w:r w:rsidRPr="00CD2522">
        <w:rPr>
          <w:rFonts w:eastAsia="MS Mincho" w:hint="cs"/>
          <w:rtl/>
          <w:lang w:val="en-GB" w:eastAsia="en-US"/>
        </w:rPr>
        <w:t xml:space="preserve">يمكن حساب شدة المجال المقيّسة إلى قدرة مشعة فعالة مقدارها </w:t>
      </w:r>
      <w:r w:rsidRPr="00CD2522">
        <w:rPr>
          <w:lang w:val="en-GB" w:eastAsia="en-US"/>
        </w:rPr>
        <w:t>kW 1</w:t>
      </w:r>
      <w:r w:rsidRPr="00CD2522">
        <w:rPr>
          <w:rFonts w:hint="cs"/>
          <w:rtl/>
          <w:lang w:val="en-GB" w:eastAsia="en-US"/>
        </w:rPr>
        <w:t xml:space="preserve"> و</w:t>
      </w:r>
      <w:r w:rsidRPr="00CD2522">
        <w:rPr>
          <w:rFonts w:eastAsia="MS Mincho" w:hint="cs"/>
          <w:rtl/>
          <w:lang w:val="en-GB" w:eastAsia="en-US"/>
        </w:rPr>
        <w:t xml:space="preserve">التي يتم تجاوزها </w:t>
      </w:r>
      <w:r w:rsidRPr="00CD2522">
        <w:rPr>
          <w:rFonts w:hint="cs"/>
          <w:spacing w:val="-4"/>
          <w:rtl/>
          <w:lang w:val="en-GB" w:eastAsia="en-US"/>
        </w:rPr>
        <w:t>ل</w:t>
      </w:r>
      <w:r w:rsidRPr="00CD2522">
        <w:rPr>
          <w:spacing w:val="-4"/>
          <w:rtl/>
          <w:lang w:val="en-GB" w:eastAsia="en-US"/>
        </w:rPr>
        <w:t xml:space="preserve">لنسبة المئوية </w:t>
      </w:r>
      <w:r w:rsidRPr="00CD2522">
        <w:rPr>
          <w:spacing w:val="-4"/>
          <w:lang w:val="en-GB" w:eastAsia="en-US"/>
        </w:rPr>
        <w:t>%</w:t>
      </w:r>
      <w:r w:rsidRPr="00CD2522">
        <w:rPr>
          <w:rFonts w:eastAsia="MS Mincho"/>
          <w:i/>
          <w:lang w:val="en-GB" w:eastAsia="en-US"/>
        </w:rPr>
        <w:t>p</w:t>
      </w:r>
      <w:r w:rsidRPr="00CD2522">
        <w:rPr>
          <w:spacing w:val="-4"/>
          <w:rtl/>
          <w:lang w:val="en-GB" w:eastAsia="en-US"/>
        </w:rPr>
        <w:t xml:space="preserve"> من الوقت</w:t>
      </w:r>
      <w:r w:rsidR="00034599">
        <w:rPr>
          <w:rFonts w:hint="cs"/>
          <w:spacing w:val="-4"/>
          <w:rtl/>
          <w:lang w:val="en-GB" w:eastAsia="en-US"/>
        </w:rPr>
        <w:t>، وفي</w:t>
      </w:r>
      <w:r w:rsidR="00034599">
        <w:rPr>
          <w:rFonts w:hint="eastAsia"/>
          <w:spacing w:val="-4"/>
          <w:rtl/>
          <w:lang w:val="en-GB" w:eastAsia="en-US"/>
        </w:rPr>
        <w:t> </w:t>
      </w:r>
      <w:r w:rsidR="00034599">
        <w:rPr>
          <w:spacing w:val="-4"/>
          <w:lang w:eastAsia="en-US"/>
        </w:rPr>
        <w:t>%50</w:t>
      </w:r>
      <w:r w:rsidRPr="00CD2522">
        <w:rPr>
          <w:rFonts w:hint="cs"/>
          <w:spacing w:val="-4"/>
          <w:rtl/>
          <w:lang w:val="en-GB" w:eastAsia="en-US"/>
        </w:rPr>
        <w:t xml:space="preserve"> و</w:t>
      </w:r>
      <w:r w:rsidRPr="00CD2522">
        <w:rPr>
          <w:lang w:eastAsia="en-US"/>
        </w:rPr>
        <w:t>dB(</w:t>
      </w:r>
      <w:r w:rsidRPr="00CD2522">
        <w:rPr>
          <w:lang w:val="en-GB" w:eastAsia="en-US"/>
        </w:rPr>
        <w:t>μ</w:t>
      </w:r>
      <w:r w:rsidRPr="00CD2522">
        <w:rPr>
          <w:lang w:eastAsia="en-US"/>
        </w:rPr>
        <w:t>V/m) </w:t>
      </w:r>
      <w:proofErr w:type="spellStart"/>
      <w:r w:rsidRPr="00CD2522">
        <w:rPr>
          <w:i/>
          <w:iCs/>
          <w:lang w:eastAsia="en-US"/>
        </w:rPr>
        <w:t>E</w:t>
      </w:r>
      <w:r w:rsidRPr="00CD2522">
        <w:rPr>
          <w:i/>
          <w:iCs/>
          <w:vertAlign w:val="subscript"/>
          <w:lang w:eastAsia="en-US"/>
        </w:rPr>
        <w:t>p</w:t>
      </w:r>
      <w:proofErr w:type="spellEnd"/>
      <w:r w:rsidRPr="00CD2522">
        <w:rPr>
          <w:rFonts w:hint="cs"/>
          <w:spacing w:val="-4"/>
          <w:rtl/>
          <w:lang w:val="en-GB" w:eastAsia="en-US"/>
        </w:rPr>
        <w:t xml:space="preserve"> من المواقع،</w:t>
      </w:r>
      <w:r w:rsidRPr="00CD2522">
        <w:rPr>
          <w:rFonts w:eastAsia="MS Mincho" w:hint="cs"/>
          <w:rtl/>
          <w:lang w:val="en-GB" w:eastAsia="en-US"/>
        </w:rPr>
        <w:t xml:space="preserve"> باستخدام المعادلة:</w:t>
      </w:r>
    </w:p>
    <w:p w:rsidR="00034599" w:rsidRPr="00BC1AF9" w:rsidRDefault="00034599" w:rsidP="00034599">
      <w:pPr>
        <w:pStyle w:val="Equation"/>
        <w:bidi w:val="0"/>
      </w:pPr>
      <w:r w:rsidRPr="00BC1AF9">
        <w:t>(72)</w:t>
      </w:r>
      <w:r w:rsidRPr="00BC1AF9">
        <w:tab/>
      </w:r>
      <w:r w:rsidRPr="0029723F">
        <w:rPr>
          <w:position w:val="-14"/>
        </w:rPr>
        <w:object w:dxaOrig="2900" w:dyaOrig="380">
          <v:shape id="_x0000_i1125" type="#_x0000_t75" style="width:144.55pt;height:19.35pt" o:ole="">
            <v:imagedata r:id="rId192" o:title=""/>
          </v:shape>
          <o:OLEObject Type="Embed" ProgID="Equation.3" ShapeID="_x0000_i1125" DrawAspect="Content" ObjectID="_1412418338" r:id="rId193"/>
        </w:object>
      </w:r>
      <w:r w:rsidRPr="00BC1AF9">
        <w:t>                dB(</w:t>
      </w:r>
      <w:proofErr w:type="spellStart"/>
      <w:r w:rsidRPr="00945472">
        <w:t>μ</w:t>
      </w:r>
      <w:r w:rsidRPr="00BC1AF9">
        <w:t>V</w:t>
      </w:r>
      <w:proofErr w:type="spellEnd"/>
      <w:r w:rsidRPr="00BC1AF9">
        <w:t>/m)</w:t>
      </w:r>
      <w:r w:rsidRPr="00BC1AF9">
        <w:tab/>
      </w:r>
    </w:p>
    <w:p w:rsidR="00602CC2" w:rsidRPr="00CD2522" w:rsidRDefault="00602CC2" w:rsidP="00CC5836">
      <w:pPr>
        <w:keepNext/>
        <w:keepLines/>
        <w:tabs>
          <w:tab w:val="left" w:pos="794"/>
          <w:tab w:val="left" w:pos="1191"/>
          <w:tab w:val="left" w:pos="1588"/>
          <w:tab w:val="left" w:pos="1985"/>
        </w:tabs>
        <w:rPr>
          <w:rtl/>
          <w:lang w:val="en-GB" w:eastAsia="en-US"/>
        </w:rPr>
      </w:pPr>
      <w:r w:rsidRPr="00CD2522">
        <w:rPr>
          <w:rFonts w:hint="cs"/>
          <w:rtl/>
          <w:lang w:val="en-GB" w:eastAsia="en-US"/>
        </w:rPr>
        <w:t>حيث:</w:t>
      </w:r>
    </w:p>
    <w:p w:rsidR="00602CC2" w:rsidRPr="00CD2522" w:rsidRDefault="00602CC2" w:rsidP="00CC5836">
      <w:pPr>
        <w:pStyle w:val="Equationlegend"/>
        <w:keepNext/>
        <w:keepLines/>
        <w:rPr>
          <w:lang w:bidi="ar-SY"/>
        </w:rPr>
      </w:pPr>
      <w:r w:rsidRPr="00CD2522">
        <w:rPr>
          <w:rFonts w:hint="cs"/>
          <w:rtl/>
        </w:rPr>
        <w:tab/>
      </w:r>
      <w:proofErr w:type="spellStart"/>
      <w:r w:rsidRPr="00CD2522">
        <w:rPr>
          <w:i/>
        </w:rPr>
        <w:t>L</w:t>
      </w:r>
      <w:r w:rsidRPr="00CD2522">
        <w:rPr>
          <w:i/>
          <w:szCs w:val="24"/>
          <w:vertAlign w:val="subscript"/>
        </w:rPr>
        <w:t>bc</w:t>
      </w:r>
      <w:proofErr w:type="spellEnd"/>
      <w:r w:rsidRPr="00CD2522">
        <w:rPr>
          <w:rFonts w:hint="cs"/>
          <w:rtl/>
        </w:rPr>
        <w:t>:</w:t>
      </w:r>
      <w:r w:rsidRPr="00CD2522">
        <w:rPr>
          <w:rFonts w:hint="cs"/>
          <w:rtl/>
        </w:rPr>
        <w:tab/>
      </w:r>
      <w:r w:rsidRPr="00CD2522">
        <w:rPr>
          <w:rtl/>
        </w:rPr>
        <w:t xml:space="preserve">خسارة الإرسال الأساسية التي </w:t>
      </w:r>
      <w:r>
        <w:rPr>
          <w:rtl/>
        </w:rPr>
        <w:t>لا </w:t>
      </w:r>
      <w:r w:rsidRPr="00CD2522">
        <w:rPr>
          <w:rFonts w:hint="cs"/>
          <w:rtl/>
        </w:rPr>
        <w:t>يتم تجاوزها</w:t>
      </w:r>
      <w:r w:rsidRPr="00CD2522">
        <w:rPr>
          <w:rtl/>
        </w:rPr>
        <w:t xml:space="preserve"> </w:t>
      </w:r>
      <w:r w:rsidRPr="00CD2522">
        <w:rPr>
          <w:rFonts w:hint="cs"/>
          <w:rtl/>
        </w:rPr>
        <w:t>ل</w:t>
      </w:r>
      <w:r w:rsidRPr="00CD2522">
        <w:rPr>
          <w:rtl/>
        </w:rPr>
        <w:t xml:space="preserve">لنسبة المئوية </w:t>
      </w:r>
      <w:r w:rsidRPr="00034599">
        <w:rPr>
          <w:bCs/>
        </w:rPr>
        <w:t>%</w:t>
      </w:r>
      <w:r w:rsidRPr="00CD2522">
        <w:rPr>
          <w:bCs/>
          <w:i/>
          <w:iCs/>
        </w:rPr>
        <w:t>p</w:t>
      </w:r>
      <w:r w:rsidRPr="00CD2522">
        <w:rPr>
          <w:rFonts w:hint="cs"/>
          <w:rtl/>
        </w:rPr>
        <w:t xml:space="preserve"> </w:t>
      </w:r>
      <w:r w:rsidRPr="00CD2522">
        <w:rPr>
          <w:rtl/>
        </w:rPr>
        <w:t>من الوقت</w:t>
      </w:r>
      <w:r w:rsidRPr="00CD2522">
        <w:rPr>
          <w:rFonts w:hint="cs"/>
          <w:rtl/>
        </w:rPr>
        <w:t xml:space="preserve"> وفي </w:t>
      </w:r>
      <w:r w:rsidRPr="00732D27">
        <w:rPr>
          <w:rFonts w:eastAsia="MS Mincho"/>
          <w:bCs/>
          <w:iCs/>
        </w:rPr>
        <w:t>%</w:t>
      </w:r>
      <w:proofErr w:type="spellStart"/>
      <w:r w:rsidRPr="00CD2522">
        <w:rPr>
          <w:rFonts w:eastAsia="MS Mincho"/>
          <w:bCs/>
          <w:i/>
        </w:rPr>
        <w:t>p</w:t>
      </w:r>
      <w:r w:rsidRPr="00CD2522">
        <w:rPr>
          <w:rFonts w:eastAsia="MS Mincho"/>
          <w:bCs/>
          <w:i/>
          <w:vertAlign w:val="subscript"/>
        </w:rPr>
        <w:t>L</w:t>
      </w:r>
      <w:proofErr w:type="spellEnd"/>
      <w:r w:rsidRPr="00CD2522">
        <w:rPr>
          <w:rFonts w:hint="cs"/>
          <w:rtl/>
        </w:rPr>
        <w:t xml:space="preserve"> من المواقع، والمحسوبة بالمعادلة </w:t>
      </w:r>
      <w:r w:rsidRPr="00CD2522">
        <w:t>(</w:t>
      </w:r>
      <w:r w:rsidR="00652CAF">
        <w:t>7</w:t>
      </w:r>
      <w:r w:rsidRPr="00CD2522">
        <w:t>1)</w:t>
      </w:r>
    </w:p>
    <w:p w:rsidR="00602CC2" w:rsidRPr="00CD2522" w:rsidRDefault="00602CC2" w:rsidP="0017326B">
      <w:pPr>
        <w:pStyle w:val="Equationlegend"/>
        <w:rPr>
          <w:rFonts w:hint="cs"/>
          <w:rtl/>
        </w:rPr>
      </w:pPr>
      <w:r w:rsidRPr="00CD2522">
        <w:rPr>
          <w:rFonts w:hint="cs"/>
          <w:rtl/>
        </w:rPr>
        <w:tab/>
      </w:r>
      <w:r w:rsidRPr="00CD2522">
        <w:rPr>
          <w:i/>
        </w:rPr>
        <w:t>f</w:t>
      </w:r>
      <w:r w:rsidRPr="00CD2522">
        <w:t> </w:t>
      </w:r>
      <w:r w:rsidRPr="00CD2522">
        <w:rPr>
          <w:rFonts w:hint="cs"/>
          <w:rtl/>
        </w:rPr>
        <w:t>:</w:t>
      </w:r>
      <w:r w:rsidRPr="00CD2522">
        <w:rPr>
          <w:rFonts w:hint="cs"/>
          <w:rtl/>
        </w:rPr>
        <w:tab/>
        <w:t xml:space="preserve">التردد المطلوب </w:t>
      </w:r>
      <w:r w:rsidRPr="00CD2522">
        <w:t>(GHz)</w:t>
      </w:r>
      <w:r w:rsidRPr="00CD2522">
        <w:rPr>
          <w:rFonts w:hint="cs"/>
          <w:rtl/>
        </w:rPr>
        <w:t>.</w:t>
      </w:r>
    </w:p>
    <w:p w:rsidR="00602CC2" w:rsidRPr="00CD2522" w:rsidRDefault="00602CC2" w:rsidP="0017326B">
      <w:pPr>
        <w:pStyle w:val="AppendixNotitle"/>
        <w:spacing w:before="0"/>
        <w:rPr>
          <w:rFonts w:eastAsia="MS Mincho"/>
          <w:rtl/>
          <w:lang w:val="en-GB" w:eastAsia="en-US"/>
        </w:rPr>
      </w:pPr>
      <w:r w:rsidRPr="00CD2522">
        <w:rPr>
          <w:rFonts w:eastAsia="Batang"/>
          <w:rtl/>
          <w:lang w:val="en-GB" w:eastAsia="en-US"/>
        </w:rPr>
        <w:br w:type="page"/>
      </w:r>
      <w:r w:rsidRPr="00CD2522">
        <w:rPr>
          <w:rFonts w:eastAsia="Batang" w:hint="cs"/>
          <w:rtl/>
          <w:lang w:val="en-GB" w:eastAsia="en-US"/>
        </w:rPr>
        <w:lastRenderedPageBreak/>
        <w:t xml:space="preserve">التذييل </w:t>
      </w:r>
      <w:r w:rsidRPr="00CD2522">
        <w:rPr>
          <w:rFonts w:eastAsia="Batang"/>
          <w:lang w:eastAsia="en-US"/>
        </w:rPr>
        <w:t>1</w:t>
      </w:r>
      <w:r w:rsidRPr="00CD2522">
        <w:rPr>
          <w:rFonts w:eastAsia="Batang"/>
          <w:rtl/>
          <w:lang w:val="en-GB" w:eastAsia="en-US"/>
        </w:rPr>
        <w:br/>
      </w:r>
      <w:r>
        <w:rPr>
          <w:rFonts w:eastAsia="MS Mincho" w:hint="cs"/>
          <w:rtl/>
          <w:lang w:val="en-GB" w:eastAsia="en-US"/>
        </w:rPr>
        <w:t>للملح</w:t>
      </w:r>
      <w:r w:rsidRPr="00CD2522">
        <w:rPr>
          <w:rFonts w:eastAsia="MS Mincho" w:hint="cs"/>
          <w:rtl/>
          <w:lang w:val="en-GB" w:eastAsia="en-US"/>
        </w:rPr>
        <w:t xml:space="preserve">ق </w:t>
      </w:r>
      <w:r w:rsidRPr="00CD2522">
        <w:rPr>
          <w:rFonts w:eastAsia="MS Mincho"/>
          <w:lang w:val="en-GB" w:eastAsia="en-US"/>
        </w:rPr>
        <w:t>1</w:t>
      </w:r>
    </w:p>
    <w:p w:rsidR="00602CC2" w:rsidRPr="00CD2522" w:rsidRDefault="00602CC2" w:rsidP="0017326B">
      <w:pPr>
        <w:pStyle w:val="AppendixNotitle"/>
        <w:spacing w:before="240"/>
        <w:rPr>
          <w:rFonts w:eastAsia="Batang"/>
          <w:rtl/>
          <w:lang w:val="en-GB" w:eastAsia="en-US"/>
        </w:rPr>
      </w:pPr>
      <w:r w:rsidRPr="00CD2522">
        <w:rPr>
          <w:rFonts w:eastAsia="Batang" w:hint="cs"/>
          <w:rtl/>
          <w:lang w:val="en-GB" w:eastAsia="en-US"/>
        </w:rPr>
        <w:t>بيانات الأرصاد الجوية الراديوية المطلوبة لإجراء التنبؤ</w:t>
      </w:r>
    </w:p>
    <w:p w:rsidR="00602CC2" w:rsidRPr="00CD2522" w:rsidRDefault="00602CC2" w:rsidP="00D95BA7">
      <w:pPr>
        <w:tabs>
          <w:tab w:val="left" w:pos="794"/>
          <w:tab w:val="left" w:pos="1191"/>
          <w:tab w:val="left" w:pos="1588"/>
          <w:tab w:val="left" w:pos="1985"/>
        </w:tabs>
        <w:spacing w:before="360"/>
        <w:rPr>
          <w:rtl/>
          <w:lang w:val="en-GB" w:eastAsia="en-US" w:bidi="ar-SY"/>
        </w:rPr>
      </w:pPr>
      <w:r w:rsidRPr="00CD2522">
        <w:rPr>
          <w:rFonts w:eastAsia="MS Mincho" w:hint="cs"/>
          <w:b/>
          <w:rtl/>
          <w:lang w:val="en-GB" w:eastAsia="en-US" w:bidi="ar-SY"/>
        </w:rPr>
        <w:t xml:space="preserve">ترد في الشكل </w:t>
      </w:r>
      <w:r w:rsidRPr="00CD2522">
        <w:rPr>
          <w:rFonts w:eastAsia="MS Mincho"/>
          <w:lang w:val="en-GB" w:eastAsia="en-US"/>
        </w:rPr>
        <w:t>1</w:t>
      </w:r>
      <w:r w:rsidRPr="00CD2522">
        <w:rPr>
          <w:rFonts w:eastAsia="MS Mincho" w:hint="cs"/>
          <w:rtl/>
          <w:lang w:val="en-GB" w:eastAsia="en-US"/>
        </w:rPr>
        <w:t xml:space="preserve"> </w:t>
      </w:r>
      <w:r w:rsidRPr="00CD2522">
        <w:rPr>
          <w:rtl/>
          <w:lang w:val="en-GB" w:eastAsia="en-US"/>
        </w:rPr>
        <w:t xml:space="preserve">قيم </w:t>
      </w:r>
      <w:r w:rsidRPr="00CD2522">
        <w:rPr>
          <w:lang w:val="en-GB" w:eastAsia="en-US"/>
        </w:rPr>
        <w:sym w:font="Symbol" w:char="F044"/>
      </w:r>
      <w:r w:rsidRPr="00CD2522">
        <w:rPr>
          <w:i/>
          <w:iCs/>
          <w:lang w:val="en-GB" w:eastAsia="en-US"/>
        </w:rPr>
        <w:t>N</w:t>
      </w:r>
      <w:r w:rsidRPr="00CD2522">
        <w:rPr>
          <w:rtl/>
          <w:lang w:val="en-GB" w:eastAsia="en-US"/>
        </w:rPr>
        <w:t xml:space="preserve"> السنوية المتوسطة</w:t>
      </w:r>
      <w:r w:rsidRPr="00CD2522">
        <w:rPr>
          <w:rFonts w:hint="cs"/>
          <w:rtl/>
          <w:lang w:val="en-GB" w:eastAsia="en-US"/>
        </w:rPr>
        <w:t xml:space="preserve"> كقيم موجبة بوحدات</w:t>
      </w:r>
      <w:r w:rsidRPr="00CD2522">
        <w:rPr>
          <w:rtl/>
          <w:lang w:val="en-GB" w:eastAsia="en-US"/>
        </w:rPr>
        <w:t>-</w:t>
      </w:r>
      <w:r w:rsidRPr="00CD2522">
        <w:rPr>
          <w:lang w:eastAsia="en-US"/>
        </w:rPr>
        <w:t>km/</w:t>
      </w:r>
      <w:r w:rsidRPr="00CD2522">
        <w:rPr>
          <w:lang w:val="en-GB" w:eastAsia="en-US"/>
        </w:rPr>
        <w:t>N</w:t>
      </w:r>
      <w:r w:rsidRPr="00CD2522">
        <w:rPr>
          <w:rFonts w:hint="cs"/>
          <w:rtl/>
          <w:lang w:val="en-GB" w:eastAsia="en-US"/>
        </w:rPr>
        <w:t>.</w:t>
      </w:r>
    </w:p>
    <w:p w:rsidR="00602CC2" w:rsidRPr="00CD2522" w:rsidRDefault="00F612BE" w:rsidP="00CC5836">
      <w:pPr>
        <w:pStyle w:val="FigureNo"/>
        <w:spacing w:before="360"/>
        <w:rPr>
          <w:rFonts w:cs="Times New Roman"/>
          <w:caps/>
          <w:szCs w:val="20"/>
          <w:rtl/>
          <w:lang w:eastAsia="en-US" w:bidi="ar-SY"/>
        </w:rPr>
      </w:pPr>
      <w:r>
        <w:rPr>
          <w:rFonts w:hint="cs"/>
          <w:rtl/>
          <w:lang w:eastAsia="en-US"/>
        </w:rPr>
        <w:t>الش</w:t>
      </w:r>
      <w:r w:rsidR="00BB68A9">
        <w:rPr>
          <w:rFonts w:hint="cs"/>
          <w:rtl/>
          <w:lang w:eastAsia="en-US"/>
        </w:rPr>
        <w:t>ـ</w:t>
      </w:r>
      <w:r w:rsidR="00602CC2">
        <w:rPr>
          <w:rFonts w:hint="cs"/>
          <w:rtl/>
          <w:lang w:eastAsia="en-US"/>
        </w:rPr>
        <w:t>ك</w:t>
      </w:r>
      <w:r w:rsidR="00602CC2" w:rsidRPr="00CD2522">
        <w:rPr>
          <w:rFonts w:hint="cs"/>
          <w:rtl/>
          <w:lang w:eastAsia="en-US"/>
        </w:rPr>
        <w:t>ل</w:t>
      </w:r>
      <w:r w:rsidR="00602CC2" w:rsidRPr="00CD2522">
        <w:rPr>
          <w:rFonts w:cs="Times New Roman" w:hint="cs"/>
          <w:caps/>
          <w:szCs w:val="20"/>
          <w:rtl/>
          <w:lang w:eastAsia="en-US"/>
        </w:rPr>
        <w:t xml:space="preserve"> </w:t>
      </w:r>
      <w:r w:rsidR="00602CC2" w:rsidRPr="00CD2522">
        <w:rPr>
          <w:rFonts w:cs="Times New Roman"/>
          <w:caps/>
          <w:szCs w:val="20"/>
          <w:lang w:eastAsia="en-US"/>
        </w:rPr>
        <w:t>1</w:t>
      </w:r>
    </w:p>
    <w:p w:rsidR="00602CC2" w:rsidRDefault="00602CC2" w:rsidP="00BB68A9">
      <w:pPr>
        <w:pStyle w:val="FigureTitle"/>
        <w:rPr>
          <w:rFonts w:hint="cs"/>
          <w:szCs w:val="32"/>
          <w:rtl/>
        </w:rPr>
      </w:pPr>
      <w:r w:rsidRPr="003B79BA">
        <w:rPr>
          <w:rFonts w:eastAsia="Batang"/>
          <w:rtl/>
        </w:rPr>
        <w:t xml:space="preserve">قيم </w:t>
      </w:r>
      <w:r w:rsidRPr="003B79BA">
        <w:rPr>
          <w:rFonts w:eastAsia="Batang"/>
        </w:rPr>
        <w:sym w:font="Symbol" w:char="F044"/>
      </w:r>
      <w:r w:rsidRPr="00F612BE">
        <w:rPr>
          <w:rFonts w:eastAsia="Batang"/>
          <w:i/>
          <w:iCs/>
        </w:rPr>
        <w:t>N</w:t>
      </w:r>
      <w:r w:rsidRPr="003B79BA">
        <w:rPr>
          <w:rFonts w:eastAsia="Batang"/>
          <w:rtl/>
        </w:rPr>
        <w:t xml:space="preserve"> السنوية المتوسطة</w:t>
      </w:r>
      <w:r w:rsidRPr="003B79BA">
        <w:rPr>
          <w:rFonts w:eastAsia="Batang" w:hint="cs"/>
          <w:rtl/>
        </w:rPr>
        <w:t xml:space="preserve"> كقيم موجبة بوحدات</w:t>
      </w:r>
      <w:r w:rsidRPr="003B79BA">
        <w:rPr>
          <w:rFonts w:eastAsia="Batang"/>
          <w:rtl/>
        </w:rPr>
        <w:t>-</w:t>
      </w:r>
      <w:r w:rsidRPr="003B79BA">
        <w:rPr>
          <w:rFonts w:eastAsia="Batang"/>
        </w:rPr>
        <w:t>km/N</w:t>
      </w:r>
    </w:p>
    <w:p w:rsidR="00F612BE" w:rsidRDefault="00CB37DE" w:rsidP="00F612BE">
      <w:pPr>
        <w:spacing w:before="0" w:line="240" w:lineRule="auto"/>
        <w:jc w:val="center"/>
        <w:rPr>
          <w:rFonts w:hint="cs"/>
          <w:rtl/>
          <w:lang w:val="fr-FR" w:bidi="ar-EG"/>
        </w:rPr>
      </w:pPr>
      <w:r>
        <w:rPr>
          <w:noProof/>
          <w:lang w:eastAsia="zh-CN"/>
        </w:rPr>
        <mc:AlternateContent>
          <mc:Choice Requires="wpg">
            <w:drawing>
              <wp:anchor distT="0" distB="0" distL="114300" distR="114300" simplePos="0" relativeHeight="251638784" behindDoc="0" locked="0" layoutInCell="1" allowOverlap="1" wp14:anchorId="4E3CED06" wp14:editId="125DEDC7">
                <wp:simplePos x="0" y="0"/>
                <wp:positionH relativeFrom="column">
                  <wp:posOffset>501650</wp:posOffset>
                </wp:positionH>
                <wp:positionV relativeFrom="paragraph">
                  <wp:posOffset>1014095</wp:posOffset>
                </wp:positionV>
                <wp:extent cx="3605530" cy="2437765"/>
                <wp:effectExtent l="0" t="4445" r="0" b="0"/>
                <wp:wrapNone/>
                <wp:docPr id="59"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5530" cy="2437765"/>
                          <a:chOff x="1924" y="6585"/>
                          <a:chExt cx="5678" cy="3839"/>
                        </a:xfrm>
                      </wpg:grpSpPr>
                      <wps:wsp>
                        <wps:cNvPr id="60" name="Text Box 3256"/>
                        <wps:cNvSpPr txBox="1">
                          <a:spLocks noChangeArrowheads="1"/>
                        </wps:cNvSpPr>
                        <wps:spPr bwMode="auto">
                          <a:xfrm>
                            <a:off x="1924" y="6585"/>
                            <a:ext cx="386"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Default="00BB68A9" w:rsidP="00F612BE">
                              <w:pPr>
                                <w:spacing w:before="40" w:after="40" w:line="144" w:lineRule="auto"/>
                                <w:jc w:val="center"/>
                                <w:rPr>
                                  <w:sz w:val="16"/>
                                  <w:szCs w:val="22"/>
                                  <w:rtl/>
                                  <w:lang w:bidi="ar-EG"/>
                                </w:rPr>
                              </w:pPr>
                              <w:r>
                                <w:rPr>
                                  <w:rFonts w:hint="cs"/>
                                  <w:sz w:val="16"/>
                                  <w:szCs w:val="22"/>
                                  <w:rtl/>
                                  <w:lang w:bidi="ar-EG"/>
                                </w:rPr>
                                <w:t>خطوط العرض (بالدرجات)</w:t>
                              </w:r>
                            </w:p>
                          </w:txbxContent>
                        </wps:txbx>
                        <wps:bodyPr rot="0" vert="vert270" wrap="square" lIns="0" tIns="0" rIns="0" bIns="0" anchor="t" anchorCtr="0" upright="1">
                          <a:noAutofit/>
                        </wps:bodyPr>
                      </wps:wsp>
                      <wps:wsp>
                        <wps:cNvPr id="62" name="Text Box 3255"/>
                        <wps:cNvSpPr txBox="1">
                          <a:spLocks noChangeArrowheads="1"/>
                        </wps:cNvSpPr>
                        <wps:spPr bwMode="auto">
                          <a:xfrm>
                            <a:off x="4242" y="10143"/>
                            <a:ext cx="336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Default="00BB68A9" w:rsidP="00F612BE">
                              <w:pPr>
                                <w:spacing w:before="40" w:after="40" w:line="144" w:lineRule="auto"/>
                                <w:jc w:val="center"/>
                                <w:rPr>
                                  <w:sz w:val="16"/>
                                  <w:szCs w:val="22"/>
                                  <w:rtl/>
                                  <w:lang w:bidi="ar-EG"/>
                                </w:rPr>
                              </w:pPr>
                              <w:r>
                                <w:rPr>
                                  <w:rFonts w:hint="cs"/>
                                  <w:sz w:val="16"/>
                                  <w:szCs w:val="22"/>
                                  <w:rtl/>
                                  <w:lang w:bidi="ar-EG"/>
                                </w:rPr>
                                <w:t>خطوط الطول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029" style="position:absolute;left:0;text-align:left;margin-left:39.5pt;margin-top:79.85pt;width:283.9pt;height:191.95pt;z-index:251638784" coordorigin="1924,6585" coordsize="5678,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">
                <v:shape id="Text Box 3256" o:spid="_x0000_s1030" type="#_x0000_t202" style="position:absolute;left:1924;top:6585;width:38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F1L8A&#10;AADbAAAADwAAAGRycy9kb3ducmV2LnhtbERPS2rDMBDdF3oHMYXuGrk1McGNHIIhtCtDUh9gsKaW&#10;sTVyLNWf21eLQpeP9z+eVjuImSbfOVbwuktAEDdOd9wqqL8uLwcQPiBrHByTgo08nIrHhyPm2i18&#10;pfkWWhFD2OeowIQw5lL6xpBFv3MjceS+3WQxRDi1Uk+4xHA7yLckyaTFjmODwZFKQ01/+7EKqk2a&#10;JbX7uinLrMrS+wX7j0Gp56f1/A4i0Br+xX/uT60gi+vjl/gDZP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lEXUvwAAANsAAAAPAAAAAAAAAAAAAAAAAJgCAABkcnMvZG93bnJl&#10;di54bWxQSwUGAAAAAAQABAD1AAAAhAMAAAAA&#10;" filled="f" stroked="f">
                  <v:textbox style="layout-flow:vertical;mso-layout-flow-alt:bottom-to-top" inset="0,0,0,0">
                    <w:txbxContent>
                      <w:p w:rsidR="00BB68A9" w:rsidRDefault="00BB68A9" w:rsidP="00F612BE">
                        <w:pPr>
                          <w:spacing w:before="40" w:after="40" w:line="144" w:lineRule="auto"/>
                          <w:jc w:val="center"/>
                          <w:rPr>
                            <w:sz w:val="16"/>
                            <w:szCs w:val="22"/>
                            <w:rtl/>
                            <w:lang w:bidi="ar-EG"/>
                          </w:rPr>
                        </w:pPr>
                        <w:r>
                          <w:rPr>
                            <w:rFonts w:hint="cs"/>
                            <w:sz w:val="16"/>
                            <w:szCs w:val="22"/>
                            <w:rtl/>
                            <w:lang w:bidi="ar-EG"/>
                          </w:rPr>
                          <w:t>خطوط العرض (بالدرجات)</w:t>
                        </w:r>
                      </w:p>
                    </w:txbxContent>
                  </v:textbox>
                </v:shape>
                <v:shape id="Text Box 3255" o:spid="_x0000_s1031" type="#_x0000_t202" style="position:absolute;left:4242;top:10143;width:336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BB68A9" w:rsidRDefault="00BB68A9" w:rsidP="00F612BE">
                        <w:pPr>
                          <w:spacing w:before="40" w:after="40" w:line="144" w:lineRule="auto"/>
                          <w:jc w:val="center"/>
                          <w:rPr>
                            <w:sz w:val="16"/>
                            <w:szCs w:val="22"/>
                            <w:rtl/>
                            <w:lang w:bidi="ar-EG"/>
                          </w:rPr>
                        </w:pPr>
                        <w:r>
                          <w:rPr>
                            <w:rFonts w:hint="cs"/>
                            <w:sz w:val="16"/>
                            <w:szCs w:val="22"/>
                            <w:rtl/>
                            <w:lang w:bidi="ar-EG"/>
                          </w:rPr>
                          <w:t>خطوط الطول (بالدرجات)</w:t>
                        </w:r>
                      </w:p>
                    </w:txbxContent>
                  </v:textbox>
                </v:shape>
              </v:group>
            </w:pict>
          </mc:Fallback>
        </mc:AlternateContent>
      </w:r>
      <w:r w:rsidR="00F612BE">
        <w:object w:dxaOrig="10211" w:dyaOrig="7483">
          <v:shape id="_x0000_i1126" type="#_x0000_t75" style="width:384.2pt;height:282.1pt" o:ole="">
            <v:imagedata r:id="rId194" o:title=""/>
          </v:shape>
          <o:OLEObject Type="Embed" ProgID="CorelDRAW.Graphic.14" ShapeID="_x0000_i1126" DrawAspect="Content" ObjectID="_1412418339" r:id="rId195"/>
        </w:object>
      </w:r>
    </w:p>
    <w:p w:rsidR="00F612BE" w:rsidRDefault="00F612BE" w:rsidP="00F612BE">
      <w:pPr>
        <w:rPr>
          <w:rFonts w:hint="cs"/>
          <w:rtl/>
          <w:lang w:val="fr-FR" w:bidi="ar-EG"/>
        </w:rPr>
      </w:pPr>
    </w:p>
    <w:p w:rsidR="00BB68A9" w:rsidRPr="00F612BE" w:rsidRDefault="00BB68A9" w:rsidP="00F612BE">
      <w:pPr>
        <w:rPr>
          <w:rtl/>
          <w:lang w:val="fr-FR" w:bidi="ar-EG"/>
        </w:rPr>
      </w:pPr>
    </w:p>
    <w:p w:rsidR="00CC5836" w:rsidRDefault="00CB37DE" w:rsidP="0089718B">
      <w:pPr>
        <w:rPr>
          <w:rtl/>
          <w:lang w:val="en-GB" w:eastAsia="en-US"/>
        </w:rPr>
      </w:pPr>
      <w:r>
        <w:rPr>
          <w:noProof/>
          <w:lang w:eastAsia="zh-CN"/>
        </w:rPr>
        <mc:AlternateContent>
          <mc:Choice Requires="wps">
            <w:drawing>
              <wp:anchor distT="0" distB="0" distL="114300" distR="114300" simplePos="0" relativeHeight="251637760" behindDoc="0" locked="0" layoutInCell="1" allowOverlap="1" wp14:anchorId="3877A2AA" wp14:editId="60A83683">
                <wp:simplePos x="0" y="0"/>
                <wp:positionH relativeFrom="column">
                  <wp:posOffset>5276850</wp:posOffset>
                </wp:positionH>
                <wp:positionV relativeFrom="paragraph">
                  <wp:posOffset>4123690</wp:posOffset>
                </wp:positionV>
                <wp:extent cx="716280" cy="121920"/>
                <wp:effectExtent l="0" t="0" r="7620" b="0"/>
                <wp:wrapNone/>
                <wp:docPr id="1203" name="Text Box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A9" w:rsidRDefault="00BB68A9" w:rsidP="00602CC2">
                            <w:pPr>
                              <w:spacing w:before="40" w:after="40" w:line="144" w:lineRule="auto"/>
                              <w:jc w:val="center"/>
                              <w:rPr>
                                <w:rFonts w:hint="cs"/>
                                <w:sz w:val="16"/>
                                <w:szCs w:val="22"/>
                                <w:rtl/>
                              </w:rPr>
                            </w:pPr>
                            <w:r>
                              <w:rPr>
                                <w:sz w:val="16"/>
                                <w:szCs w:val="22"/>
                                <w:lang w:bidi="ar-EG"/>
                              </w:rPr>
                              <w:t>P.1812-01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4" o:spid="_x0000_s1032" type="#_x0000_t202" style="position:absolute;left:0;text-align:left;margin-left:415.5pt;margin-top:324.7pt;width:56.4pt;height:9.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2ugA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" stroked="f">
                <v:textbox inset="0,0,0,0">
                  <w:txbxContent>
                    <w:p w:rsidR="00BB68A9" w:rsidRDefault="00BB68A9" w:rsidP="00602CC2">
                      <w:pPr>
                        <w:spacing w:before="40" w:after="40" w:line="144" w:lineRule="auto"/>
                        <w:jc w:val="center"/>
                        <w:rPr>
                          <w:rFonts w:hint="cs"/>
                          <w:sz w:val="16"/>
                          <w:szCs w:val="22"/>
                          <w:rtl/>
                        </w:rPr>
                      </w:pPr>
                      <w:r>
                        <w:rPr>
                          <w:sz w:val="16"/>
                          <w:szCs w:val="22"/>
                          <w:lang w:bidi="ar-EG"/>
                        </w:rPr>
                        <w:t>P.1812-01</w:t>
                      </w:r>
                    </w:p>
                  </w:txbxContent>
                </v:textbox>
              </v:shape>
            </w:pict>
          </mc:Fallback>
        </mc:AlternateContent>
      </w:r>
      <w:r w:rsidR="00602CC2" w:rsidRPr="00CD2522">
        <w:rPr>
          <w:rFonts w:eastAsia="MS Mincho" w:hint="cs"/>
          <w:rtl/>
          <w:lang w:val="en-GB" w:eastAsia="en-US"/>
        </w:rPr>
        <w:t xml:space="preserve">وترد في الشكل </w:t>
      </w:r>
      <w:r w:rsidR="00602CC2" w:rsidRPr="00CD2522">
        <w:rPr>
          <w:rFonts w:eastAsia="MS Mincho"/>
          <w:lang w:val="en-GB" w:eastAsia="en-US"/>
        </w:rPr>
        <w:t>2</w:t>
      </w:r>
      <w:r w:rsidR="00602CC2" w:rsidRPr="00CD2522">
        <w:rPr>
          <w:rFonts w:eastAsia="MS Mincho" w:hint="cs"/>
          <w:rtl/>
          <w:lang w:val="en-GB" w:eastAsia="en-US"/>
        </w:rPr>
        <w:t xml:space="preserve"> ال</w:t>
      </w:r>
      <w:r w:rsidR="00602CC2" w:rsidRPr="00CD2522">
        <w:rPr>
          <w:rtl/>
          <w:lang w:val="en-GB" w:eastAsia="en-US"/>
        </w:rPr>
        <w:t>قيم السنوية المتوسطة</w:t>
      </w:r>
      <w:r w:rsidR="00602CC2" w:rsidRPr="00CD2522">
        <w:rPr>
          <w:rFonts w:hint="cs"/>
          <w:rtl/>
          <w:lang w:val="en-GB" w:eastAsia="en-US"/>
        </w:rPr>
        <w:t xml:space="preserve"> ل</w:t>
      </w:r>
      <w:r w:rsidR="00602CC2" w:rsidRPr="00CD2522">
        <w:rPr>
          <w:rtl/>
          <w:lang w:val="en-GB" w:eastAsia="en-US"/>
        </w:rPr>
        <w:t>انكسارية سطح في مستوى البحر</w:t>
      </w:r>
      <w:r w:rsidR="00602CC2" w:rsidRPr="00CD2522">
        <w:rPr>
          <w:rFonts w:hint="cs"/>
          <w:rtl/>
          <w:lang w:val="en-GB" w:eastAsia="en-US"/>
        </w:rPr>
        <w:t xml:space="preserve">، </w:t>
      </w:r>
      <w:r w:rsidR="00602CC2" w:rsidRPr="00CD2522">
        <w:rPr>
          <w:i/>
          <w:iCs/>
          <w:lang w:val="en-GB" w:eastAsia="en-US"/>
        </w:rPr>
        <w:t>N</w:t>
      </w:r>
      <w:r w:rsidR="00602CC2" w:rsidRPr="00CD2522">
        <w:rPr>
          <w:vertAlign w:val="subscript"/>
          <w:lang w:val="en-GB" w:eastAsia="en-US"/>
        </w:rPr>
        <w:t>0</w:t>
      </w:r>
      <w:r w:rsidR="00602CC2" w:rsidRPr="00CD2522">
        <w:rPr>
          <w:rFonts w:hint="cs"/>
          <w:rtl/>
          <w:lang w:val="en-GB" w:eastAsia="en-US"/>
        </w:rPr>
        <w:t>، بوحدات</w:t>
      </w:r>
      <w:r w:rsidR="00602CC2" w:rsidRPr="00CD2522">
        <w:rPr>
          <w:rtl/>
          <w:lang w:val="en-GB" w:eastAsia="en-US"/>
        </w:rPr>
        <w:t>-</w:t>
      </w:r>
      <w:r w:rsidR="00602CC2" w:rsidRPr="00CD2522">
        <w:rPr>
          <w:lang w:val="en-GB" w:eastAsia="en-US"/>
        </w:rPr>
        <w:t>N</w:t>
      </w:r>
      <w:r w:rsidR="00602CC2" w:rsidRPr="00CD2522">
        <w:rPr>
          <w:rFonts w:hint="cs"/>
          <w:rtl/>
          <w:lang w:val="en-GB" w:eastAsia="en-US"/>
        </w:rPr>
        <w:t>. و</w:t>
      </w:r>
      <w:r w:rsidR="00602CC2" w:rsidRPr="00CD2522">
        <w:rPr>
          <w:rtl/>
          <w:lang w:val="en-GB" w:eastAsia="en-US"/>
        </w:rPr>
        <w:t>تستعمل</w:t>
      </w:r>
      <w:r w:rsidR="00602CC2" w:rsidRPr="00CD2522">
        <w:rPr>
          <w:rFonts w:hint="cs"/>
          <w:rtl/>
          <w:lang w:val="en-GB" w:eastAsia="en-US"/>
        </w:rPr>
        <w:t xml:space="preserve"> المعلمة </w:t>
      </w:r>
      <w:r w:rsidR="00602CC2" w:rsidRPr="00CD2522">
        <w:rPr>
          <w:i/>
          <w:iCs/>
          <w:lang w:val="en-GB" w:eastAsia="en-US"/>
        </w:rPr>
        <w:t>N</w:t>
      </w:r>
      <w:r w:rsidR="00602CC2" w:rsidRPr="00CD2522">
        <w:rPr>
          <w:vertAlign w:val="subscript"/>
          <w:lang w:val="en-GB" w:eastAsia="en-US"/>
        </w:rPr>
        <w:t>0</w:t>
      </w:r>
      <w:r w:rsidR="00602CC2" w:rsidRPr="00CD2522">
        <w:rPr>
          <w:rtl/>
          <w:lang w:val="en-GB" w:eastAsia="en-US"/>
        </w:rPr>
        <w:t xml:space="preserve"> فقط في </w:t>
      </w:r>
      <w:r w:rsidR="00602CC2" w:rsidRPr="00CD2522">
        <w:rPr>
          <w:rFonts w:hint="cs"/>
          <w:rtl/>
          <w:lang w:val="en-GB" w:eastAsia="en-US"/>
        </w:rPr>
        <w:t>جزء</w:t>
      </w:r>
      <w:r w:rsidR="00602CC2" w:rsidRPr="00CD2522">
        <w:rPr>
          <w:rtl/>
          <w:lang w:val="en-GB" w:eastAsia="en-US"/>
        </w:rPr>
        <w:t xml:space="preserve"> الانتثار التروبوسفيري</w:t>
      </w:r>
      <w:r w:rsidR="00602CC2" w:rsidRPr="00CD2522">
        <w:rPr>
          <w:rFonts w:hint="cs"/>
          <w:rtl/>
          <w:lang w:val="en-GB" w:eastAsia="en-US"/>
        </w:rPr>
        <w:t xml:space="preserve"> من الطريقة الكاملة.</w:t>
      </w:r>
    </w:p>
    <w:p w:rsidR="00602CC2" w:rsidRPr="00CD2522" w:rsidRDefault="00197DEB" w:rsidP="00BB68A9">
      <w:pPr>
        <w:pStyle w:val="FigureNo"/>
        <w:spacing w:before="0"/>
        <w:rPr>
          <w:sz w:val="24"/>
          <w:szCs w:val="32"/>
          <w:lang w:eastAsia="en-US"/>
        </w:rPr>
      </w:pPr>
      <w:r>
        <w:rPr>
          <w:rtl/>
          <w:lang w:val="en-GB" w:eastAsia="en-US"/>
        </w:rPr>
        <w:br w:type="page"/>
      </w:r>
      <w:r w:rsidR="0089718B">
        <w:rPr>
          <w:rFonts w:hint="cs"/>
          <w:rtl/>
          <w:lang w:eastAsia="en-US"/>
        </w:rPr>
        <w:lastRenderedPageBreak/>
        <w:t>الش</w:t>
      </w:r>
      <w:r w:rsidR="00BB68A9">
        <w:rPr>
          <w:rFonts w:hint="cs"/>
          <w:rtl/>
          <w:lang w:eastAsia="en-US"/>
        </w:rPr>
        <w:t>ـ</w:t>
      </w:r>
      <w:r w:rsidR="00602CC2" w:rsidRPr="005A4D2E">
        <w:rPr>
          <w:rFonts w:hint="cs"/>
          <w:rtl/>
          <w:lang w:eastAsia="en-US"/>
        </w:rPr>
        <w:t xml:space="preserve">كل </w:t>
      </w:r>
      <w:r w:rsidR="00602CC2" w:rsidRPr="005A4D2E">
        <w:rPr>
          <w:lang w:eastAsia="en-US"/>
        </w:rPr>
        <w:t>2</w:t>
      </w:r>
    </w:p>
    <w:p w:rsidR="00602CC2" w:rsidRDefault="00602CC2" w:rsidP="0089718B">
      <w:pPr>
        <w:pStyle w:val="FigureTitle"/>
        <w:spacing w:after="240"/>
        <w:rPr>
          <w:rFonts w:eastAsia="Batang" w:hint="cs"/>
          <w:rtl/>
        </w:rPr>
      </w:pPr>
      <w:r w:rsidRPr="003B79BA">
        <w:rPr>
          <w:rFonts w:eastAsia="Batang"/>
          <w:rtl/>
        </w:rPr>
        <w:t>انكسارية سطح في مستوى البحر</w:t>
      </w:r>
      <w:r w:rsidRPr="003B79BA">
        <w:rPr>
          <w:rFonts w:eastAsia="Batang" w:hint="cs"/>
          <w:rtl/>
        </w:rPr>
        <w:t xml:space="preserve"> بوحدات</w:t>
      </w:r>
      <w:r w:rsidRPr="003B79BA">
        <w:rPr>
          <w:rFonts w:eastAsia="Batang"/>
          <w:rtl/>
        </w:rPr>
        <w:t>–</w:t>
      </w:r>
      <w:r w:rsidRPr="003B79BA">
        <w:rPr>
          <w:rFonts w:eastAsia="Batang"/>
        </w:rPr>
        <w:t>N</w:t>
      </w:r>
    </w:p>
    <w:p w:rsidR="0089718B" w:rsidRDefault="00CB37DE" w:rsidP="0089718B">
      <w:pPr>
        <w:jc w:val="center"/>
        <w:rPr>
          <w:rFonts w:eastAsia="Batang" w:hint="cs"/>
          <w:rtl/>
          <w:lang w:val="fr-FR" w:bidi="ar-EG"/>
        </w:rPr>
      </w:pPr>
      <w:r>
        <w:rPr>
          <w:rFonts w:eastAsia="Batang"/>
          <w:noProof/>
          <w:rtl/>
          <w:lang w:eastAsia="zh-CN"/>
        </w:rPr>
        <mc:AlternateContent>
          <mc:Choice Requires="wpg">
            <w:drawing>
              <wp:anchor distT="0" distB="0" distL="114300" distR="114300" simplePos="0" relativeHeight="251639808" behindDoc="0" locked="0" layoutInCell="1" allowOverlap="1" wp14:anchorId="304028DE" wp14:editId="286C87FE">
                <wp:simplePos x="0" y="0"/>
                <wp:positionH relativeFrom="column">
                  <wp:posOffset>727710</wp:posOffset>
                </wp:positionH>
                <wp:positionV relativeFrom="paragraph">
                  <wp:posOffset>704850</wp:posOffset>
                </wp:positionV>
                <wp:extent cx="3456305" cy="2491740"/>
                <wp:effectExtent l="3810" t="0" r="0" b="3810"/>
                <wp:wrapNone/>
                <wp:docPr id="56"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2491740"/>
                          <a:chOff x="2280" y="3975"/>
                          <a:chExt cx="5443" cy="3924"/>
                        </a:xfrm>
                      </wpg:grpSpPr>
                      <wps:wsp>
                        <wps:cNvPr id="57" name="Text Box 3256"/>
                        <wps:cNvSpPr txBox="1">
                          <a:spLocks noChangeArrowheads="1"/>
                        </wps:cNvSpPr>
                        <wps:spPr bwMode="auto">
                          <a:xfrm>
                            <a:off x="2280" y="3975"/>
                            <a:ext cx="386"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Default="00BB68A9" w:rsidP="0089718B">
                              <w:pPr>
                                <w:spacing w:before="40" w:after="40" w:line="144" w:lineRule="auto"/>
                                <w:jc w:val="center"/>
                                <w:rPr>
                                  <w:sz w:val="16"/>
                                  <w:szCs w:val="22"/>
                                  <w:rtl/>
                                  <w:lang w:bidi="ar-EG"/>
                                </w:rPr>
                              </w:pPr>
                              <w:r>
                                <w:rPr>
                                  <w:rFonts w:hint="cs"/>
                                  <w:sz w:val="16"/>
                                  <w:szCs w:val="22"/>
                                  <w:rtl/>
                                  <w:lang w:bidi="ar-EG"/>
                                </w:rPr>
                                <w:t>خطوط العرض (بالدرجات)</w:t>
                              </w:r>
                            </w:p>
                          </w:txbxContent>
                        </wps:txbx>
                        <wps:bodyPr rot="0" vert="vert270" wrap="square" lIns="0" tIns="0" rIns="0" bIns="0" anchor="t" anchorCtr="0" upright="1">
                          <a:noAutofit/>
                        </wps:bodyPr>
                      </wps:wsp>
                      <wps:wsp>
                        <wps:cNvPr id="58" name="Text Box 3255"/>
                        <wps:cNvSpPr txBox="1">
                          <a:spLocks noChangeArrowheads="1"/>
                        </wps:cNvSpPr>
                        <wps:spPr bwMode="auto">
                          <a:xfrm>
                            <a:off x="4363" y="7618"/>
                            <a:ext cx="336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Default="00BB68A9" w:rsidP="0089718B">
                              <w:pPr>
                                <w:spacing w:before="40" w:after="40" w:line="144" w:lineRule="auto"/>
                                <w:jc w:val="center"/>
                                <w:rPr>
                                  <w:sz w:val="16"/>
                                  <w:szCs w:val="22"/>
                                  <w:rtl/>
                                  <w:lang w:bidi="ar-EG"/>
                                </w:rPr>
                              </w:pPr>
                              <w:r>
                                <w:rPr>
                                  <w:rFonts w:hint="cs"/>
                                  <w:sz w:val="16"/>
                                  <w:szCs w:val="22"/>
                                  <w:rtl/>
                                  <w:lang w:bidi="ar-EG"/>
                                </w:rPr>
                                <w:t>خطوط الطول (بالدرجات)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7" o:spid="_x0000_s1033" style="position:absolute;left:0;text-align:left;margin-left:57.3pt;margin-top:55.5pt;width:272.15pt;height:196.2pt;z-index:251639808" coordorigin="2280,3975" coordsize="5443,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">
                <v:shape id="Text Box 3256" o:spid="_x0000_s1034" type="#_x0000_t202" style="position:absolute;left:2280;top:3975;width:38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XHcIA&#10;AADbAAAADwAAAGRycy9kb3ducmV2LnhtbESP0YrCMBRE34X9h3AX9k1TV6xSjbIUZH0S1H7Apbk2&#10;xeam22Rt/XsjCD4OM3OGWW8H24gbdb52rGA6SUAQl07XXCkozrvxEoQPyBobx6TgTh62m4/RGjPt&#10;ej7S7RQqESHsM1RgQmgzKX1pyKKfuJY4ehfXWQxRdpXUHfYRbhv5nSSptFhzXDDYUm6ovJ7+rYLD&#10;XZp+ZudFmefpIZ397fD62yj19Tn8rEAEGsI7/GrvtYL5Ap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RcdwgAAANsAAAAPAAAAAAAAAAAAAAAAAJgCAABkcnMvZG93&#10;bnJldi54bWxQSwUGAAAAAAQABAD1AAAAhwMAAAAA&#10;" filled="f" stroked="f">
                  <v:textbox style="layout-flow:vertical;mso-layout-flow-alt:bottom-to-top" inset="0,0,0,0">
                    <w:txbxContent>
                      <w:p w:rsidR="00BB68A9" w:rsidRDefault="00BB68A9" w:rsidP="0089718B">
                        <w:pPr>
                          <w:spacing w:before="40" w:after="40" w:line="144" w:lineRule="auto"/>
                          <w:jc w:val="center"/>
                          <w:rPr>
                            <w:sz w:val="16"/>
                            <w:szCs w:val="22"/>
                            <w:rtl/>
                            <w:lang w:bidi="ar-EG"/>
                          </w:rPr>
                        </w:pPr>
                        <w:r>
                          <w:rPr>
                            <w:rFonts w:hint="cs"/>
                            <w:sz w:val="16"/>
                            <w:szCs w:val="22"/>
                            <w:rtl/>
                            <w:lang w:bidi="ar-EG"/>
                          </w:rPr>
                          <w:t>خطوط العرض (بالدرجات)</w:t>
                        </w:r>
                      </w:p>
                    </w:txbxContent>
                  </v:textbox>
                </v:shape>
                <v:shape id="Text Box 3255" o:spid="_x0000_s1035" type="#_x0000_t202" style="position:absolute;left:4363;top:7618;width:336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BB68A9" w:rsidRDefault="00BB68A9" w:rsidP="0089718B">
                        <w:pPr>
                          <w:spacing w:before="40" w:after="40" w:line="144" w:lineRule="auto"/>
                          <w:jc w:val="center"/>
                          <w:rPr>
                            <w:sz w:val="16"/>
                            <w:szCs w:val="22"/>
                            <w:rtl/>
                            <w:lang w:bidi="ar-EG"/>
                          </w:rPr>
                        </w:pPr>
                        <w:r>
                          <w:rPr>
                            <w:rFonts w:hint="cs"/>
                            <w:sz w:val="16"/>
                            <w:szCs w:val="22"/>
                            <w:rtl/>
                            <w:lang w:bidi="ar-EG"/>
                          </w:rPr>
                          <w:t>خطوط الطول (بالدرجات)</w:t>
                        </w:r>
                      </w:p>
                    </w:txbxContent>
                  </v:textbox>
                </v:shape>
              </v:group>
            </w:pict>
          </mc:Fallback>
        </mc:AlternateContent>
      </w:r>
      <w:r w:rsidR="0089718B" w:rsidRPr="0089718B">
        <w:rPr>
          <w:rFonts w:cs="Times New Roman"/>
          <w:sz w:val="24"/>
          <w:szCs w:val="20"/>
          <w:lang w:eastAsia="en-US"/>
        </w:rPr>
        <w:object w:dxaOrig="8893" w:dyaOrig="6814">
          <v:shape id="_x0000_i1127" type="#_x0000_t75" style="width:334.2pt;height:256.3pt">
            <v:imagedata r:id="rId196" o:title=""/>
          </v:shape>
        </w:object>
      </w:r>
    </w:p>
    <w:p w:rsidR="00602CC2" w:rsidRPr="00CD2522" w:rsidRDefault="00602CC2" w:rsidP="00602CC2">
      <w:pPr>
        <w:tabs>
          <w:tab w:val="left" w:pos="794"/>
          <w:tab w:val="left" w:pos="1191"/>
          <w:tab w:val="left" w:pos="1588"/>
          <w:tab w:val="left" w:pos="1985"/>
        </w:tabs>
        <w:jc w:val="center"/>
        <w:rPr>
          <w:rtl/>
          <w:lang w:val="en-GB" w:eastAsia="en-US"/>
        </w:rPr>
      </w:pPr>
    </w:p>
    <w:p w:rsidR="00602CC2" w:rsidRDefault="00602CC2" w:rsidP="00602CC2">
      <w:pPr>
        <w:tabs>
          <w:tab w:val="left" w:pos="794"/>
          <w:tab w:val="left" w:pos="1191"/>
          <w:tab w:val="left" w:pos="1588"/>
          <w:tab w:val="left" w:pos="1985"/>
        </w:tabs>
        <w:jc w:val="center"/>
        <w:rPr>
          <w:rFonts w:eastAsia="MS Mincho" w:hint="cs"/>
          <w:b/>
          <w:rtl/>
          <w:lang w:val="en-GB" w:eastAsia="en-US"/>
        </w:rPr>
      </w:pPr>
    </w:p>
    <w:p w:rsidR="0089718B" w:rsidRDefault="0089718B" w:rsidP="00602CC2">
      <w:pPr>
        <w:tabs>
          <w:tab w:val="left" w:pos="794"/>
          <w:tab w:val="left" w:pos="1191"/>
          <w:tab w:val="left" w:pos="1588"/>
          <w:tab w:val="left" w:pos="1985"/>
        </w:tabs>
        <w:jc w:val="center"/>
        <w:rPr>
          <w:rFonts w:eastAsia="MS Mincho" w:hint="cs"/>
          <w:b/>
          <w:rtl/>
          <w:lang w:val="en-GB" w:eastAsia="en-US"/>
        </w:rPr>
      </w:pPr>
    </w:p>
    <w:p w:rsidR="0089718B" w:rsidRPr="00CD2522" w:rsidRDefault="0089718B" w:rsidP="00602CC2">
      <w:pPr>
        <w:tabs>
          <w:tab w:val="left" w:pos="794"/>
          <w:tab w:val="left" w:pos="1191"/>
          <w:tab w:val="left" w:pos="1588"/>
          <w:tab w:val="left" w:pos="1985"/>
        </w:tabs>
        <w:jc w:val="center"/>
        <w:rPr>
          <w:rFonts w:eastAsia="MS Mincho"/>
          <w:b/>
          <w:rtl/>
          <w:lang w:val="en-GB" w:eastAsia="en-US"/>
        </w:rPr>
      </w:pPr>
    </w:p>
    <w:p w:rsidR="00602CC2" w:rsidRPr="00CD2522" w:rsidRDefault="00602CC2" w:rsidP="00BB68A9">
      <w:pPr>
        <w:pStyle w:val="AppendixNotitle"/>
        <w:spacing w:before="0"/>
        <w:rPr>
          <w:rFonts w:eastAsia="MS Mincho"/>
          <w:rtl/>
          <w:lang w:eastAsia="en-US" w:bidi="ar-SY"/>
        </w:rPr>
      </w:pPr>
      <w:r w:rsidRPr="00CD2522">
        <w:rPr>
          <w:rFonts w:eastAsia="Batang" w:hint="cs"/>
          <w:rtl/>
          <w:lang w:val="en-GB" w:eastAsia="en-US"/>
        </w:rPr>
        <w:t xml:space="preserve">التذييل </w:t>
      </w:r>
      <w:r w:rsidRPr="00CD2522">
        <w:rPr>
          <w:rFonts w:eastAsia="Batang"/>
          <w:lang w:eastAsia="en-US"/>
        </w:rPr>
        <w:t>2</w:t>
      </w:r>
      <w:r w:rsidRPr="00CD2522">
        <w:rPr>
          <w:rFonts w:eastAsia="Batang"/>
          <w:rtl/>
          <w:lang w:eastAsia="en-US" w:bidi="ar-SY"/>
        </w:rPr>
        <w:br/>
      </w:r>
      <w:r w:rsidRPr="00CD2522">
        <w:rPr>
          <w:rFonts w:eastAsia="MS Mincho" w:hint="cs"/>
          <w:rtl/>
          <w:lang w:val="en-GB" w:eastAsia="en-US"/>
        </w:rPr>
        <w:t xml:space="preserve">للملحق </w:t>
      </w:r>
      <w:r w:rsidRPr="00CD2522">
        <w:rPr>
          <w:rFonts w:eastAsia="MS Mincho"/>
          <w:lang w:eastAsia="en-US"/>
        </w:rPr>
        <w:t>1</w:t>
      </w:r>
    </w:p>
    <w:p w:rsidR="00602CC2" w:rsidRPr="00CD2522" w:rsidRDefault="00602CC2" w:rsidP="0017326B">
      <w:pPr>
        <w:pStyle w:val="AppendixNotitle"/>
        <w:spacing w:before="240"/>
        <w:rPr>
          <w:rFonts w:eastAsia="Batang"/>
          <w:rtl/>
          <w:lang w:val="en-GB" w:eastAsia="en-US"/>
        </w:rPr>
      </w:pPr>
      <w:r w:rsidRPr="00CD2522">
        <w:rPr>
          <w:rFonts w:eastAsia="Batang"/>
          <w:rtl/>
          <w:lang w:val="en-GB" w:eastAsia="en-US"/>
        </w:rPr>
        <w:t xml:space="preserve">تحليل المظهر </w:t>
      </w:r>
      <w:proofErr w:type="spellStart"/>
      <w:r w:rsidR="000B3CE8">
        <w:rPr>
          <w:rFonts w:eastAsia="Batang"/>
          <w:rtl/>
          <w:lang w:val="en-GB" w:eastAsia="en-US"/>
        </w:rPr>
        <w:t>الجانب‍ي</w:t>
      </w:r>
      <w:proofErr w:type="spellEnd"/>
      <w:r w:rsidRPr="00CD2522">
        <w:rPr>
          <w:rFonts w:eastAsia="Batang"/>
          <w:rtl/>
          <w:lang w:val="en-GB" w:eastAsia="en-US"/>
        </w:rPr>
        <w:t xml:space="preserve"> للمسير</w:t>
      </w:r>
    </w:p>
    <w:p w:rsidR="00602CC2" w:rsidRPr="008F4D61" w:rsidRDefault="00602CC2" w:rsidP="00E574FC">
      <w:pPr>
        <w:pStyle w:val="Heading1"/>
        <w:rPr>
          <w:szCs w:val="26"/>
          <w:rtl/>
        </w:rPr>
      </w:pPr>
      <w:r w:rsidRPr="00CD2522">
        <w:t>1</w:t>
      </w:r>
      <w:r w:rsidRPr="00CD2522">
        <w:rPr>
          <w:rtl/>
          <w:lang w:val="en-GB"/>
        </w:rPr>
        <w:tab/>
        <w:t>مقدمة</w:t>
      </w:r>
    </w:p>
    <w:p w:rsidR="00602CC2" w:rsidRPr="00CD2522" w:rsidRDefault="00602CC2" w:rsidP="00602CC2">
      <w:pPr>
        <w:tabs>
          <w:tab w:val="left" w:pos="794"/>
          <w:tab w:val="left" w:pos="1191"/>
          <w:tab w:val="left" w:pos="1588"/>
          <w:tab w:val="left" w:pos="1985"/>
        </w:tabs>
        <w:rPr>
          <w:rtl/>
          <w:lang w:eastAsia="en-US" w:bidi="ar-EG"/>
        </w:rPr>
      </w:pPr>
      <w:r w:rsidRPr="00CD2522">
        <w:rPr>
          <w:rtl/>
          <w:lang w:val="en-GB" w:eastAsia="en-US"/>
        </w:rPr>
        <w:t xml:space="preserve">يتطلب تحليل المظهر </w:t>
      </w:r>
      <w:proofErr w:type="spellStart"/>
      <w:r w:rsidR="000B3CE8">
        <w:rPr>
          <w:rtl/>
          <w:lang w:val="en-GB" w:eastAsia="en-US"/>
        </w:rPr>
        <w:t>الجانب‍ي</w:t>
      </w:r>
      <w:proofErr w:type="spellEnd"/>
      <w:r w:rsidRPr="00CD2522">
        <w:rPr>
          <w:rtl/>
          <w:lang w:val="en-GB" w:eastAsia="en-US"/>
        </w:rPr>
        <w:t xml:space="preserve"> للمسير </w:t>
      </w:r>
      <w:r w:rsidRPr="00CD2522">
        <w:rPr>
          <w:rFonts w:hint="cs"/>
          <w:rtl/>
          <w:lang w:val="en-GB" w:eastAsia="en-US"/>
        </w:rPr>
        <w:t>وجود</w:t>
      </w:r>
      <w:r w:rsidRPr="00CD2522">
        <w:rPr>
          <w:rtl/>
          <w:lang w:val="en-GB" w:eastAsia="en-US"/>
        </w:rPr>
        <w:t xml:space="preserve"> مظهر جانبي لارتفاعات التضاريس الأرضية على طول المسير فوق </w:t>
      </w:r>
      <w:r w:rsidRPr="00CD2522">
        <w:rPr>
          <w:rFonts w:hint="cs"/>
          <w:rtl/>
          <w:lang w:val="en-GB" w:eastAsia="en-US"/>
        </w:rPr>
        <w:t xml:space="preserve">متوسط </w:t>
      </w:r>
      <w:r w:rsidRPr="00CD2522">
        <w:rPr>
          <w:rtl/>
          <w:lang w:val="en-GB" w:eastAsia="en-US"/>
        </w:rPr>
        <w:t xml:space="preserve">مستوى البحر. ويقدم الجدول </w:t>
      </w:r>
      <w:r w:rsidRPr="00CD2522">
        <w:rPr>
          <w:lang w:val="en-GB" w:eastAsia="en-US"/>
        </w:rPr>
        <w:t>7</w:t>
      </w:r>
      <w:r w:rsidRPr="00CD2522">
        <w:rPr>
          <w:rtl/>
          <w:lang w:val="en-GB" w:eastAsia="en-US"/>
        </w:rPr>
        <w:t xml:space="preserve"> المعلمات الواجب اشتقاقها من تحليل المظهر </w:t>
      </w:r>
      <w:proofErr w:type="spellStart"/>
      <w:r w:rsidR="000B3CE8">
        <w:rPr>
          <w:rtl/>
          <w:lang w:val="en-GB" w:eastAsia="en-US"/>
        </w:rPr>
        <w:t>الجانب‍ي</w:t>
      </w:r>
      <w:proofErr w:type="spellEnd"/>
      <w:r w:rsidRPr="00CD2522">
        <w:rPr>
          <w:rtl/>
          <w:lang w:val="en-GB" w:eastAsia="en-US"/>
        </w:rPr>
        <w:t xml:space="preserve"> للمسير </w:t>
      </w:r>
      <w:r w:rsidRPr="00CD2522">
        <w:rPr>
          <w:rFonts w:hint="cs"/>
          <w:rtl/>
          <w:lang w:val="en-GB" w:eastAsia="en-US"/>
        </w:rPr>
        <w:t>لأغراض</w:t>
      </w:r>
      <w:r w:rsidRPr="00CD2522">
        <w:rPr>
          <w:rtl/>
          <w:lang w:val="en-GB" w:eastAsia="en-US"/>
        </w:rPr>
        <w:t xml:space="preserve"> نماذج الانتشار.</w:t>
      </w:r>
    </w:p>
    <w:p w:rsidR="00602CC2" w:rsidRPr="00CD2522" w:rsidRDefault="00602CC2" w:rsidP="00E574FC">
      <w:pPr>
        <w:pStyle w:val="Heading1"/>
        <w:rPr>
          <w:rtl/>
          <w:lang w:val="en-GB"/>
        </w:rPr>
      </w:pPr>
      <w:r w:rsidRPr="00CD2522">
        <w:rPr>
          <w:lang w:val="en-GB"/>
        </w:rPr>
        <w:t>2</w:t>
      </w:r>
      <w:r w:rsidRPr="00CD2522">
        <w:rPr>
          <w:rtl/>
          <w:lang w:val="en-GB"/>
        </w:rPr>
        <w:tab/>
      </w:r>
      <w:r w:rsidRPr="00CD2522">
        <w:rPr>
          <w:rFonts w:hint="cs"/>
          <w:rtl/>
          <w:lang w:val="en-GB"/>
        </w:rPr>
        <w:t>رسم</w:t>
      </w:r>
      <w:r w:rsidRPr="00CD2522">
        <w:rPr>
          <w:rtl/>
          <w:lang w:val="en-GB"/>
        </w:rPr>
        <w:t xml:space="preserve"> المظهر </w:t>
      </w:r>
      <w:proofErr w:type="spellStart"/>
      <w:r w:rsidR="000B3CE8">
        <w:rPr>
          <w:rtl/>
          <w:lang w:val="en-GB"/>
        </w:rPr>
        <w:t>الجانب‍ي</w:t>
      </w:r>
      <w:proofErr w:type="spellEnd"/>
      <w:r w:rsidRPr="00CD2522">
        <w:rPr>
          <w:rtl/>
          <w:lang w:val="en-GB"/>
        </w:rPr>
        <w:t xml:space="preserve"> للمسير</w:t>
      </w:r>
    </w:p>
    <w:p w:rsidR="00602CC2" w:rsidRPr="00CD2522" w:rsidRDefault="00602CC2" w:rsidP="00BB68A9">
      <w:pPr>
        <w:tabs>
          <w:tab w:val="left" w:pos="794"/>
          <w:tab w:val="left" w:pos="1191"/>
          <w:tab w:val="left" w:pos="1588"/>
          <w:tab w:val="left" w:pos="1985"/>
        </w:tabs>
        <w:rPr>
          <w:rtl/>
          <w:lang w:val="en-GB" w:eastAsia="en-US"/>
        </w:rPr>
      </w:pPr>
      <w:r w:rsidRPr="00CD2522">
        <w:rPr>
          <w:rtl/>
          <w:lang w:val="en-GB" w:eastAsia="en-US"/>
        </w:rPr>
        <w:t xml:space="preserve">استناداً إلى الإحداثيات الجغرافية للمحطة </w:t>
      </w:r>
      <w:r w:rsidRPr="00CD2522">
        <w:rPr>
          <w:rFonts w:hint="cs"/>
          <w:rtl/>
          <w:lang w:val="en-GB" w:eastAsia="en-US"/>
        </w:rPr>
        <w:t>المرسلة</w:t>
      </w:r>
      <w:r w:rsidR="009C0A4A">
        <w:rPr>
          <w:rFonts w:hint="cs"/>
          <w:rtl/>
          <w:lang w:val="en-GB" w:eastAsia="en-US"/>
        </w:rPr>
        <w:t xml:space="preserve"> (</w:t>
      </w:r>
      <w:r w:rsidR="009C0A4A" w:rsidRPr="00CD2522">
        <w:rPr>
          <w:lang w:val="en-GB" w:eastAsia="en-US"/>
        </w:rPr>
        <w:sym w:font="Symbol" w:char="F06A"/>
      </w:r>
      <w:r w:rsidR="009C0A4A" w:rsidRPr="00CD2522">
        <w:rPr>
          <w:i/>
          <w:iCs/>
          <w:vertAlign w:val="subscript"/>
          <w:lang w:val="en-GB" w:eastAsia="en-US"/>
        </w:rPr>
        <w:t>t</w:t>
      </w:r>
      <w:r w:rsidRPr="00CD2522">
        <w:rPr>
          <w:rtl/>
          <w:lang w:val="en-GB" w:eastAsia="en-US"/>
        </w:rPr>
        <w:t>،</w:t>
      </w:r>
      <w:r w:rsidR="009C0A4A">
        <w:rPr>
          <w:rFonts w:hint="cs"/>
          <w:rtl/>
          <w:lang w:val="en-GB" w:eastAsia="en-US"/>
        </w:rPr>
        <w:t xml:space="preserve"> </w:t>
      </w:r>
      <w:r w:rsidR="009C0A4A" w:rsidRPr="00CD2522">
        <w:rPr>
          <w:lang w:val="en-GB" w:eastAsia="en-US"/>
        </w:rPr>
        <w:sym w:font="Symbol" w:char="F079"/>
      </w:r>
      <w:r w:rsidR="009C0A4A" w:rsidRPr="00CD2522">
        <w:rPr>
          <w:i/>
          <w:iCs/>
          <w:vertAlign w:val="subscript"/>
          <w:lang w:val="en-GB" w:eastAsia="en-US"/>
        </w:rPr>
        <w:t>t</w:t>
      </w:r>
      <w:r w:rsidR="009C0A4A">
        <w:rPr>
          <w:rFonts w:hint="cs"/>
          <w:rtl/>
          <w:lang w:eastAsia="en-US"/>
        </w:rPr>
        <w:t xml:space="preserve">) </w:t>
      </w:r>
      <w:r w:rsidRPr="00CD2522">
        <w:rPr>
          <w:rtl/>
          <w:lang w:val="en-GB" w:eastAsia="en-US"/>
        </w:rPr>
        <w:t xml:space="preserve">والمحطة </w:t>
      </w:r>
      <w:r w:rsidRPr="00CD2522">
        <w:rPr>
          <w:rFonts w:hint="cs"/>
          <w:rtl/>
          <w:lang w:val="en-GB" w:eastAsia="en-US"/>
        </w:rPr>
        <w:t>المستقبلة</w:t>
      </w:r>
      <w:r w:rsidR="009C0A4A">
        <w:rPr>
          <w:rFonts w:hint="cs"/>
          <w:rtl/>
          <w:lang w:val="en-GB" w:eastAsia="en-US"/>
        </w:rPr>
        <w:t xml:space="preserve"> (</w:t>
      </w:r>
      <w:r w:rsidR="009C0A4A" w:rsidRPr="00CD2522">
        <w:rPr>
          <w:lang w:val="en-GB" w:eastAsia="en-US"/>
        </w:rPr>
        <w:sym w:font="Symbol" w:char="F06A"/>
      </w:r>
      <w:r w:rsidR="009C0A4A" w:rsidRPr="00CD2522">
        <w:rPr>
          <w:i/>
          <w:iCs/>
          <w:vertAlign w:val="subscript"/>
          <w:lang w:val="en-GB" w:eastAsia="en-US"/>
        </w:rPr>
        <w:t>r</w:t>
      </w:r>
      <w:r w:rsidR="009C0A4A">
        <w:rPr>
          <w:rFonts w:hint="cs"/>
          <w:rtl/>
          <w:lang w:val="en-GB" w:eastAsia="en-US"/>
        </w:rPr>
        <w:t xml:space="preserve">، </w:t>
      </w:r>
      <w:r w:rsidR="009C0A4A" w:rsidRPr="00CD2522">
        <w:rPr>
          <w:lang w:val="en-GB" w:eastAsia="en-US"/>
        </w:rPr>
        <w:sym w:font="Symbol" w:char="F079"/>
      </w:r>
      <w:r w:rsidR="009C0A4A" w:rsidRPr="00CD2522">
        <w:rPr>
          <w:i/>
          <w:iCs/>
          <w:vertAlign w:val="subscript"/>
          <w:lang w:val="en-GB" w:eastAsia="en-US"/>
        </w:rPr>
        <w:t>r</w:t>
      </w:r>
      <w:r w:rsidR="009C0A4A">
        <w:rPr>
          <w:rFonts w:hint="cs"/>
          <w:rtl/>
          <w:lang w:val="en-GB" w:eastAsia="en-US"/>
        </w:rPr>
        <w:t>)</w:t>
      </w:r>
      <w:r w:rsidRPr="00CD2522">
        <w:rPr>
          <w:rtl/>
          <w:lang w:val="en-GB" w:eastAsia="en-US"/>
        </w:rPr>
        <w:t xml:space="preserve"> </w:t>
      </w:r>
      <w:r w:rsidRPr="00CD2522">
        <w:rPr>
          <w:rFonts w:hint="cs"/>
          <w:rtl/>
          <w:lang w:val="en-GB" w:eastAsia="en-US"/>
        </w:rPr>
        <w:t>ينبغي</w:t>
      </w:r>
      <w:r w:rsidRPr="00CD2522">
        <w:rPr>
          <w:rtl/>
          <w:lang w:val="en-GB" w:eastAsia="en-US"/>
        </w:rPr>
        <w:t xml:space="preserve"> أن تشتق ارتفاعات التضاريس </w:t>
      </w:r>
      <w:r w:rsidRPr="00CD2522">
        <w:rPr>
          <w:spacing w:val="-4"/>
          <w:rtl/>
          <w:lang w:val="en-GB" w:eastAsia="en-US"/>
        </w:rPr>
        <w:t xml:space="preserve">الأرضية (فوق متوسط مستوى البحر) على طول مسير الدائرة العظمى من قاعدة </w:t>
      </w:r>
      <w:r w:rsidRPr="00CD2522">
        <w:rPr>
          <w:rFonts w:hint="cs"/>
          <w:spacing w:val="-4"/>
          <w:rtl/>
          <w:lang w:val="en-GB" w:eastAsia="en-US"/>
        </w:rPr>
        <w:t>بيانات</w:t>
      </w:r>
      <w:r w:rsidR="009C0A4A">
        <w:rPr>
          <w:spacing w:val="-4"/>
          <w:rtl/>
          <w:lang w:val="en-GB" w:eastAsia="en-US"/>
        </w:rPr>
        <w:t xml:space="preserve"> ط</w:t>
      </w:r>
      <w:r w:rsidRPr="00CD2522">
        <w:rPr>
          <w:spacing w:val="-4"/>
          <w:rtl/>
          <w:lang w:val="en-GB" w:eastAsia="en-US"/>
        </w:rPr>
        <w:t>بوغرافية</w:t>
      </w:r>
      <w:r w:rsidRPr="00CD2522">
        <w:rPr>
          <w:rtl/>
          <w:lang w:val="en-GB" w:eastAsia="en-US"/>
        </w:rPr>
        <w:t xml:space="preserve"> أو من خرائط </w:t>
      </w:r>
      <w:proofErr w:type="spellStart"/>
      <w:r w:rsidRPr="00CD2522">
        <w:rPr>
          <w:rFonts w:hint="cs"/>
          <w:rtl/>
          <w:lang w:val="en-GB" w:eastAsia="en-US"/>
        </w:rPr>
        <w:t>كفافية</w:t>
      </w:r>
      <w:proofErr w:type="spellEnd"/>
      <w:r w:rsidRPr="00CD2522">
        <w:rPr>
          <w:rFonts w:hint="cs"/>
          <w:rtl/>
          <w:lang w:val="en-GB" w:eastAsia="en-US"/>
        </w:rPr>
        <w:t xml:space="preserve"> كبيرة </w:t>
      </w:r>
      <w:r w:rsidRPr="00CD2522">
        <w:rPr>
          <w:rtl/>
          <w:lang w:val="en-GB" w:eastAsia="en-US"/>
        </w:rPr>
        <w:t>مناسبة.</w:t>
      </w:r>
      <w:r w:rsidRPr="00CD2522">
        <w:rPr>
          <w:rFonts w:hint="cs"/>
          <w:rtl/>
          <w:lang w:val="en-GB" w:eastAsia="en-US"/>
        </w:rPr>
        <w:t xml:space="preserve"> وبقدر الإمكان من الناحية العملية، ينبغي أن تجسّد استبانة المسافة للمظهر </w:t>
      </w:r>
      <w:proofErr w:type="spellStart"/>
      <w:r w:rsidR="000B3CE8">
        <w:rPr>
          <w:rFonts w:hint="cs"/>
          <w:rtl/>
          <w:lang w:val="en-GB" w:eastAsia="en-US"/>
        </w:rPr>
        <w:t>الجانب‍ي</w:t>
      </w:r>
      <w:proofErr w:type="spellEnd"/>
      <w:r w:rsidRPr="00CD2522">
        <w:rPr>
          <w:rFonts w:hint="cs"/>
          <w:rtl/>
          <w:lang w:val="en-GB" w:eastAsia="en-US"/>
        </w:rPr>
        <w:t xml:space="preserve"> المعالم الهامة للتضاريس الأرضية. وعادةً تكون الزيادة في المسافة من </w:t>
      </w:r>
      <w:r w:rsidRPr="00CD2522">
        <w:rPr>
          <w:lang w:val="en-GB" w:eastAsia="en-US"/>
        </w:rPr>
        <w:t>m</w:t>
      </w:r>
      <w:r w:rsidR="00BB68A9">
        <w:rPr>
          <w:lang w:val="en-GB" w:eastAsia="en-US"/>
        </w:rPr>
        <w:t> </w:t>
      </w:r>
      <w:r w:rsidRPr="00CD2522">
        <w:rPr>
          <w:lang w:val="en-GB" w:eastAsia="en-US"/>
        </w:rPr>
        <w:t>30</w:t>
      </w:r>
      <w:r w:rsidRPr="00CD2522">
        <w:rPr>
          <w:rFonts w:hint="cs"/>
          <w:rtl/>
          <w:lang w:val="en-GB" w:eastAsia="en-US"/>
        </w:rPr>
        <w:t xml:space="preserve"> إلى </w:t>
      </w:r>
      <w:r w:rsidRPr="00CD2522">
        <w:rPr>
          <w:lang w:val="en-GB" w:eastAsia="en-US"/>
        </w:rPr>
        <w:t>km</w:t>
      </w:r>
      <w:r w:rsidR="00BB68A9">
        <w:rPr>
          <w:lang w:val="en-GB" w:eastAsia="en-US"/>
        </w:rPr>
        <w:t> </w:t>
      </w:r>
      <w:r w:rsidRPr="00CD2522">
        <w:rPr>
          <w:lang w:val="en-GB" w:eastAsia="en-US"/>
        </w:rPr>
        <w:t>1</w:t>
      </w:r>
      <w:r w:rsidRPr="00CD2522">
        <w:rPr>
          <w:rFonts w:hint="cs"/>
          <w:rtl/>
          <w:lang w:val="en-GB" w:eastAsia="en-US"/>
        </w:rPr>
        <w:t xml:space="preserve"> مناسبة. ك</w:t>
      </w:r>
      <w:r>
        <w:rPr>
          <w:rFonts w:hint="cs"/>
          <w:rtl/>
          <w:lang w:val="en-GB" w:eastAsia="en-US"/>
        </w:rPr>
        <w:t>ما </w:t>
      </w:r>
      <w:r w:rsidRPr="00CD2522">
        <w:rPr>
          <w:rFonts w:hint="cs"/>
          <w:rtl/>
          <w:lang w:val="en-GB" w:eastAsia="en-US"/>
        </w:rPr>
        <w:t xml:space="preserve">يصح عموماً استعمال زيادات أطول للمسافة من أجل المسيرات الأطول. </w:t>
      </w:r>
      <w:r w:rsidRPr="00CD2522">
        <w:rPr>
          <w:rtl/>
          <w:lang w:val="en-GB" w:eastAsia="en-US"/>
        </w:rPr>
        <w:t xml:space="preserve">وينبغي للمظهر </w:t>
      </w:r>
      <w:proofErr w:type="spellStart"/>
      <w:r w:rsidR="000B3CE8">
        <w:rPr>
          <w:rtl/>
          <w:lang w:val="en-GB" w:eastAsia="en-US"/>
        </w:rPr>
        <w:t>الجانب‍ي</w:t>
      </w:r>
      <w:proofErr w:type="spellEnd"/>
      <w:r w:rsidRPr="00CD2522">
        <w:rPr>
          <w:rtl/>
          <w:lang w:val="en-GB" w:eastAsia="en-US"/>
        </w:rPr>
        <w:t xml:space="preserve"> أن </w:t>
      </w:r>
      <w:r w:rsidRPr="00CD2522">
        <w:rPr>
          <w:rFonts w:hint="cs"/>
          <w:rtl/>
          <w:lang w:val="en-GB" w:eastAsia="en-US"/>
        </w:rPr>
        <w:t>يحتوي على</w:t>
      </w:r>
      <w:r w:rsidRPr="00CD2522">
        <w:rPr>
          <w:rtl/>
          <w:lang w:val="en-GB" w:eastAsia="en-US"/>
        </w:rPr>
        <w:t xml:space="preserve"> ارتفاع الأرض عند موقعي المحطة </w:t>
      </w:r>
      <w:r w:rsidRPr="00CD2522">
        <w:rPr>
          <w:rFonts w:hint="cs"/>
          <w:rtl/>
          <w:lang w:val="en-GB" w:eastAsia="en-US"/>
        </w:rPr>
        <w:t>المرسلة</w:t>
      </w:r>
      <w:r w:rsidRPr="00CD2522">
        <w:rPr>
          <w:rtl/>
          <w:lang w:val="en-GB" w:eastAsia="en-US"/>
        </w:rPr>
        <w:t xml:space="preserve"> والمحطة </w:t>
      </w:r>
      <w:r w:rsidRPr="00CD2522">
        <w:rPr>
          <w:rFonts w:hint="cs"/>
          <w:rtl/>
          <w:lang w:val="en-GB" w:eastAsia="en-US"/>
        </w:rPr>
        <w:t>المستقبلة</w:t>
      </w:r>
      <w:r w:rsidRPr="00CD2522">
        <w:rPr>
          <w:rtl/>
          <w:lang w:val="en-GB" w:eastAsia="en-US"/>
        </w:rPr>
        <w:t xml:space="preserve"> </w:t>
      </w:r>
      <w:r w:rsidRPr="00CD2522">
        <w:rPr>
          <w:spacing w:val="-4"/>
          <w:rtl/>
          <w:lang w:val="en-GB" w:eastAsia="en-US"/>
        </w:rPr>
        <w:t xml:space="preserve">باعتبارهما نقطتي </w:t>
      </w:r>
      <w:r w:rsidRPr="00CD2522">
        <w:rPr>
          <w:rFonts w:hint="cs"/>
          <w:spacing w:val="-4"/>
          <w:rtl/>
          <w:lang w:val="en-GB" w:eastAsia="en-US"/>
        </w:rPr>
        <w:t>البداية والنهاية</w:t>
      </w:r>
      <w:r w:rsidRPr="00CD2522">
        <w:rPr>
          <w:spacing w:val="-4"/>
          <w:rtl/>
          <w:lang w:val="en-GB" w:eastAsia="en-US"/>
        </w:rPr>
        <w:t xml:space="preserve">. </w:t>
      </w:r>
      <w:r w:rsidRPr="00CD2522">
        <w:rPr>
          <w:rFonts w:hint="cs"/>
          <w:spacing w:val="-4"/>
          <w:rtl/>
          <w:lang w:val="en-GB" w:eastAsia="en-US"/>
        </w:rPr>
        <w:t>وتأخذ المعادلات التالية</w:t>
      </w:r>
      <w:r w:rsidRPr="00CD2522">
        <w:rPr>
          <w:rtl/>
          <w:lang w:val="en-GB" w:eastAsia="en-US"/>
        </w:rPr>
        <w:t xml:space="preserve"> </w:t>
      </w:r>
      <w:r w:rsidRPr="00CD2522">
        <w:rPr>
          <w:rFonts w:hint="cs"/>
          <w:rtl/>
          <w:lang w:val="en-GB" w:eastAsia="en-US"/>
        </w:rPr>
        <w:t xml:space="preserve">انحناء </w:t>
      </w:r>
      <w:r w:rsidRPr="00CD2522">
        <w:rPr>
          <w:rtl/>
          <w:lang w:val="en-GB" w:eastAsia="en-US"/>
        </w:rPr>
        <w:t>الأرض</w:t>
      </w:r>
      <w:r w:rsidRPr="00CD2522">
        <w:rPr>
          <w:rFonts w:hint="cs"/>
          <w:rtl/>
          <w:lang w:val="en-GB" w:eastAsia="en-US"/>
        </w:rPr>
        <w:t xml:space="preserve"> في الحسبان وفق الضرورة</w:t>
      </w:r>
      <w:r w:rsidRPr="00CD2522">
        <w:rPr>
          <w:rtl/>
          <w:lang w:val="en-GB" w:eastAsia="en-US"/>
        </w:rPr>
        <w:t xml:space="preserve"> استناداً إلى قيمة </w:t>
      </w:r>
      <w:proofErr w:type="spellStart"/>
      <w:r w:rsidRPr="00CD2522">
        <w:rPr>
          <w:i/>
          <w:iCs/>
          <w:lang w:val="en-GB" w:eastAsia="en-US"/>
        </w:rPr>
        <w:t>a</w:t>
      </w:r>
      <w:r w:rsidRPr="00CD2522">
        <w:rPr>
          <w:i/>
          <w:iCs/>
          <w:vertAlign w:val="subscript"/>
          <w:lang w:val="en-GB" w:eastAsia="en-US"/>
        </w:rPr>
        <w:t>e</w:t>
      </w:r>
      <w:proofErr w:type="spellEnd"/>
      <w:r w:rsidRPr="00CD2522">
        <w:rPr>
          <w:rtl/>
          <w:lang w:val="en-GB" w:eastAsia="en-US"/>
        </w:rPr>
        <w:t xml:space="preserve"> في المعادلة</w:t>
      </w:r>
      <w:r w:rsidR="009C0A4A">
        <w:rPr>
          <w:rFonts w:hint="cs"/>
          <w:rtl/>
          <w:lang w:val="en-GB" w:eastAsia="en-US"/>
        </w:rPr>
        <w:t> </w:t>
      </w:r>
      <w:r w:rsidRPr="00CD2522">
        <w:rPr>
          <w:lang w:val="en-GB" w:eastAsia="en-US"/>
        </w:rPr>
        <w:t>(7a)</w:t>
      </w:r>
      <w:r w:rsidRPr="00CD2522">
        <w:rPr>
          <w:rtl/>
          <w:lang w:val="en-GB" w:eastAsia="en-US"/>
        </w:rPr>
        <w:t>.</w: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lastRenderedPageBreak/>
        <w:t xml:space="preserve">ورغم أنه من المفضل استعمال نقاط مظهر جانبي منتظمة التباعد، فمن الممكن استعمال هذه الطريقة مع نقاط مظهر جانبي غير منتظمة التباعد. وقد يكون ذلك مفيداً عندما يستخلص المظهر </w:t>
      </w:r>
      <w:proofErr w:type="spellStart"/>
      <w:r w:rsidR="000B3CE8">
        <w:rPr>
          <w:rFonts w:hint="cs"/>
          <w:rtl/>
          <w:lang w:val="en-GB" w:eastAsia="en-US"/>
        </w:rPr>
        <w:t>الجانب‍ي</w:t>
      </w:r>
      <w:proofErr w:type="spellEnd"/>
      <w:r w:rsidRPr="00CD2522">
        <w:rPr>
          <w:rFonts w:hint="cs"/>
          <w:rtl/>
          <w:lang w:val="en-GB" w:eastAsia="en-US"/>
        </w:rPr>
        <w:t xml:space="preserve"> من خريطة رقمية ذات مناسيب لارتفاعات التضاريس الأرضية. إ</w:t>
      </w:r>
      <w:r>
        <w:rPr>
          <w:rFonts w:hint="cs"/>
          <w:rtl/>
          <w:lang w:val="en-GB" w:eastAsia="en-US"/>
        </w:rPr>
        <w:t>لا </w:t>
      </w:r>
      <w:r w:rsidRPr="00CD2522">
        <w:rPr>
          <w:rFonts w:hint="cs"/>
          <w:rtl/>
          <w:lang w:val="en-GB" w:eastAsia="en-US"/>
        </w:rPr>
        <w:t>أنه تجدر الإشارة إلى أن التوصية قد أعدت استناداً إلى اختبارات تستعمل نقاط مظهر جانبي منتظمة التباعد و</w:t>
      </w:r>
      <w:r>
        <w:rPr>
          <w:rFonts w:hint="cs"/>
          <w:rtl/>
          <w:lang w:val="en-GB" w:eastAsia="en-US"/>
        </w:rPr>
        <w:t>لا </w:t>
      </w:r>
      <w:r w:rsidRPr="00CD2522">
        <w:rPr>
          <w:rFonts w:hint="cs"/>
          <w:rtl/>
          <w:lang w:val="en-GB" w:eastAsia="en-US"/>
        </w:rPr>
        <w:t>تتوفر أي معلومات عن تأثير النقاط غير منتظمة التباعد على الدقة.</w:t>
      </w:r>
    </w:p>
    <w:p w:rsidR="00602CC2" w:rsidRPr="00CD2522" w:rsidRDefault="00602CC2" w:rsidP="00FD2B27">
      <w:pPr>
        <w:tabs>
          <w:tab w:val="left" w:pos="794"/>
          <w:tab w:val="left" w:pos="1191"/>
          <w:tab w:val="left" w:pos="1588"/>
          <w:tab w:val="left" w:pos="1985"/>
        </w:tabs>
        <w:spacing w:after="240"/>
        <w:rPr>
          <w:rtl/>
          <w:lang w:val="en-GB" w:eastAsia="en-US"/>
        </w:rPr>
      </w:pPr>
      <w:r w:rsidRPr="00CD2522">
        <w:rPr>
          <w:rFonts w:hint="cs"/>
          <w:rtl/>
          <w:lang w:val="en-GB" w:eastAsia="en-US"/>
        </w:rPr>
        <w:t>و</w:t>
      </w:r>
      <w:r w:rsidRPr="00CD2522">
        <w:rPr>
          <w:rtl/>
          <w:lang w:val="en-GB" w:eastAsia="en-US"/>
        </w:rPr>
        <w:t xml:space="preserve">تعتبر، لأغراض هذه التوصية، نقطة المظهر </w:t>
      </w:r>
      <w:proofErr w:type="spellStart"/>
      <w:r w:rsidR="000B3CE8">
        <w:rPr>
          <w:rtl/>
          <w:lang w:val="en-GB" w:eastAsia="en-US"/>
        </w:rPr>
        <w:t>الجانب‍ي</w:t>
      </w:r>
      <w:proofErr w:type="spellEnd"/>
      <w:r w:rsidRPr="00CD2522">
        <w:rPr>
          <w:rtl/>
          <w:lang w:val="en-GB" w:eastAsia="en-US"/>
        </w:rPr>
        <w:t xml:space="preserve"> للمسير </w:t>
      </w:r>
      <w:r w:rsidRPr="00CD2522">
        <w:rPr>
          <w:rFonts w:hint="cs"/>
          <w:rtl/>
          <w:lang w:val="en-GB" w:eastAsia="en-US"/>
        </w:rPr>
        <w:t>في</w:t>
      </w:r>
      <w:r w:rsidRPr="00CD2522">
        <w:rPr>
          <w:rtl/>
          <w:lang w:val="en-GB" w:eastAsia="en-US"/>
        </w:rPr>
        <w:t xml:space="preserve"> محطة </w:t>
      </w:r>
      <w:r w:rsidRPr="00CD2522">
        <w:rPr>
          <w:rFonts w:hint="cs"/>
          <w:rtl/>
          <w:lang w:val="en-GB" w:eastAsia="en-US"/>
        </w:rPr>
        <w:t>الإرسال</w:t>
      </w:r>
      <w:r w:rsidRPr="00CD2522">
        <w:rPr>
          <w:rtl/>
          <w:lang w:val="en-GB" w:eastAsia="en-US"/>
        </w:rPr>
        <w:t xml:space="preserve"> النقطة </w:t>
      </w:r>
      <w:r w:rsidRPr="00CD2522">
        <w:rPr>
          <w:lang w:val="en-GB" w:eastAsia="en-US"/>
        </w:rPr>
        <w:t>1</w:t>
      </w:r>
      <w:r w:rsidRPr="00CD2522">
        <w:rPr>
          <w:rtl/>
          <w:lang w:val="en-GB" w:eastAsia="en-US"/>
        </w:rPr>
        <w:t xml:space="preserve">، بينما تعتبر النقطة </w:t>
      </w:r>
      <w:r w:rsidRPr="00CD2522">
        <w:rPr>
          <w:rFonts w:hint="cs"/>
          <w:rtl/>
          <w:lang w:val="en-GB" w:eastAsia="en-US"/>
        </w:rPr>
        <w:t>في</w:t>
      </w:r>
      <w:r w:rsidRPr="00CD2522">
        <w:rPr>
          <w:rtl/>
          <w:lang w:val="en-GB" w:eastAsia="en-US"/>
        </w:rPr>
        <w:t xml:space="preserve"> </w:t>
      </w:r>
      <w:r w:rsidRPr="00CD2522">
        <w:rPr>
          <w:rFonts w:hint="cs"/>
          <w:rtl/>
          <w:lang w:val="en-GB" w:eastAsia="en-US"/>
        </w:rPr>
        <w:t>ا</w:t>
      </w:r>
      <w:r w:rsidRPr="00CD2522">
        <w:rPr>
          <w:rtl/>
          <w:lang w:val="en-GB" w:eastAsia="en-US"/>
        </w:rPr>
        <w:t xml:space="preserve">لمحطة </w:t>
      </w:r>
      <w:r w:rsidRPr="00CD2522">
        <w:rPr>
          <w:rFonts w:hint="cs"/>
          <w:rtl/>
          <w:lang w:val="en-GB" w:eastAsia="en-US"/>
        </w:rPr>
        <w:t>المستقبلة</w:t>
      </w:r>
      <w:r w:rsidRPr="00CD2522">
        <w:rPr>
          <w:rtl/>
          <w:lang w:val="en-GB" w:eastAsia="en-US"/>
        </w:rPr>
        <w:t xml:space="preserve"> </w:t>
      </w:r>
      <w:r w:rsidRPr="00CD2522">
        <w:rPr>
          <w:rFonts w:hint="cs"/>
          <w:rtl/>
          <w:lang w:val="en-GB" w:eastAsia="en-US"/>
        </w:rPr>
        <w:t>ال</w:t>
      </w:r>
      <w:r w:rsidRPr="00CD2522">
        <w:rPr>
          <w:rtl/>
          <w:lang w:val="en-GB" w:eastAsia="en-US"/>
        </w:rPr>
        <w:t xml:space="preserve">نقطة </w:t>
      </w:r>
      <w:r w:rsidRPr="00CD2522">
        <w:rPr>
          <w:i/>
          <w:iCs/>
          <w:lang w:val="en-GB" w:eastAsia="en-US"/>
        </w:rPr>
        <w:t>n</w:t>
      </w:r>
      <w:r w:rsidRPr="00CD2522">
        <w:rPr>
          <w:rtl/>
          <w:lang w:val="en-GB" w:eastAsia="en-US"/>
        </w:rPr>
        <w:t xml:space="preserve">. وبهذا يتشكل المظهر </w:t>
      </w:r>
      <w:proofErr w:type="spellStart"/>
      <w:r w:rsidR="000B3CE8">
        <w:rPr>
          <w:rtl/>
          <w:lang w:val="en-GB" w:eastAsia="en-US"/>
        </w:rPr>
        <w:t>الجانب‍ي</w:t>
      </w:r>
      <w:proofErr w:type="spellEnd"/>
      <w:r w:rsidRPr="00CD2522">
        <w:rPr>
          <w:rtl/>
          <w:lang w:val="en-GB" w:eastAsia="en-US"/>
        </w:rPr>
        <w:t xml:space="preserve"> للمسير من </w:t>
      </w:r>
      <w:r w:rsidRPr="00CD2522">
        <w:rPr>
          <w:i/>
          <w:iCs/>
          <w:lang w:val="en-GB" w:eastAsia="en-US"/>
        </w:rPr>
        <w:t>n</w:t>
      </w:r>
      <w:r w:rsidRPr="00CD2522">
        <w:rPr>
          <w:rFonts w:hint="cs"/>
          <w:rtl/>
          <w:lang w:val="en-GB" w:eastAsia="en-US"/>
        </w:rPr>
        <w:t xml:space="preserve"> </w:t>
      </w:r>
      <w:r w:rsidRPr="00CD2522">
        <w:rPr>
          <w:rtl/>
          <w:lang w:val="en-GB" w:eastAsia="en-US"/>
        </w:rPr>
        <w:t xml:space="preserve">نقطة. ويعطي الشكل </w:t>
      </w:r>
      <w:r w:rsidRPr="00CD2522">
        <w:rPr>
          <w:lang w:eastAsia="en-US"/>
        </w:rPr>
        <w:t>3</w:t>
      </w:r>
      <w:r w:rsidRPr="00CD2522">
        <w:rPr>
          <w:rFonts w:hint="cs"/>
          <w:rtl/>
          <w:lang w:eastAsia="en-US" w:bidi="ar-SY"/>
        </w:rPr>
        <w:t xml:space="preserve"> </w:t>
      </w:r>
      <w:r w:rsidRPr="00CD2522">
        <w:rPr>
          <w:rtl/>
          <w:lang w:val="en-GB" w:eastAsia="en-US"/>
        </w:rPr>
        <w:t xml:space="preserve">مثالاً للمظهر </w:t>
      </w:r>
      <w:proofErr w:type="spellStart"/>
      <w:r w:rsidR="000B3CE8">
        <w:rPr>
          <w:rtl/>
          <w:lang w:val="en-GB" w:eastAsia="en-US"/>
        </w:rPr>
        <w:t>الجانب‍ي</w:t>
      </w:r>
      <w:proofErr w:type="spellEnd"/>
      <w:r w:rsidRPr="00CD2522">
        <w:rPr>
          <w:rtl/>
          <w:lang w:val="en-GB" w:eastAsia="en-US"/>
        </w:rPr>
        <w:t xml:space="preserve"> للمسير </w:t>
      </w:r>
      <w:r w:rsidRPr="00CD2522">
        <w:rPr>
          <w:rFonts w:hint="cs"/>
          <w:rtl/>
          <w:lang w:val="en-GB" w:eastAsia="en-US" w:bidi="ar-EG"/>
        </w:rPr>
        <w:t>عبر</w:t>
      </w:r>
      <w:r w:rsidRPr="00CD2522">
        <w:rPr>
          <w:rtl/>
          <w:lang w:val="en-GB" w:eastAsia="en-US"/>
        </w:rPr>
        <w:t xml:space="preserve"> ارتفاعات التضاريس الأرضية فوق متوسط مستوى البحر مبيناً المعلمات المختلفة المتعلقة بالتضاريس الأرضية </w:t>
      </w:r>
      <w:r w:rsidRPr="00CD2522">
        <w:rPr>
          <w:rFonts w:hint="cs"/>
          <w:rtl/>
          <w:lang w:val="en-GB" w:eastAsia="en-US"/>
        </w:rPr>
        <w:t>الفعلية</w:t>
      </w:r>
      <w:r w:rsidRPr="00CD2522">
        <w:rPr>
          <w:rtl/>
          <w:lang w:val="en-GB" w:eastAsia="en-US"/>
        </w:rPr>
        <w:t>.</w:t>
      </w:r>
    </w:p>
    <w:p w:rsidR="00602CC2" w:rsidRPr="00CD2522" w:rsidRDefault="00602CC2" w:rsidP="00652CAF">
      <w:pPr>
        <w:pStyle w:val="FigureNo"/>
        <w:rPr>
          <w:rtl/>
          <w:lang w:eastAsia="en-US"/>
        </w:rPr>
      </w:pPr>
      <w:r w:rsidRPr="00CD2522">
        <w:rPr>
          <w:rFonts w:hint="cs"/>
          <w:rtl/>
          <w:lang w:eastAsia="en-US"/>
        </w:rPr>
        <w:t>الش</w:t>
      </w:r>
      <w:r w:rsidR="00BB68A9">
        <w:rPr>
          <w:rFonts w:hint="cs"/>
          <w:rtl/>
          <w:lang w:eastAsia="en-US"/>
        </w:rPr>
        <w:t>ـ</w:t>
      </w:r>
      <w:r w:rsidRPr="00CD2522">
        <w:rPr>
          <w:rFonts w:hint="cs"/>
          <w:rtl/>
          <w:lang w:eastAsia="en-US"/>
        </w:rPr>
        <w:t xml:space="preserve">كل </w:t>
      </w:r>
      <w:r w:rsidRPr="00CD2522">
        <w:rPr>
          <w:lang w:eastAsia="en-US"/>
        </w:rPr>
        <w:t>3</w:t>
      </w:r>
    </w:p>
    <w:p w:rsidR="00602CC2" w:rsidRDefault="00602CC2" w:rsidP="00FD2B27">
      <w:pPr>
        <w:pStyle w:val="FigureTitle"/>
        <w:spacing w:after="360"/>
        <w:rPr>
          <w:rFonts w:eastAsia="Batang" w:hint="cs"/>
          <w:rtl/>
          <w:lang w:bidi="ar-SA"/>
        </w:rPr>
      </w:pPr>
      <w:r w:rsidRPr="00652CAF">
        <w:rPr>
          <w:rFonts w:eastAsia="Batang"/>
          <w:rtl/>
        </w:rPr>
        <w:t xml:space="preserve">مثال للمظهر </w:t>
      </w:r>
      <w:proofErr w:type="spellStart"/>
      <w:r w:rsidR="000B3CE8">
        <w:rPr>
          <w:rFonts w:eastAsia="Batang"/>
          <w:rtl/>
        </w:rPr>
        <w:t>الجانب‍ي</w:t>
      </w:r>
      <w:proofErr w:type="spellEnd"/>
      <w:r w:rsidRPr="00652CAF">
        <w:rPr>
          <w:rFonts w:eastAsia="Batang"/>
          <w:rtl/>
        </w:rPr>
        <w:t xml:space="preserve"> لمسير (عبر الأفق)</w:t>
      </w:r>
    </w:p>
    <w:p w:rsidR="00FD2B27" w:rsidRDefault="00CB37DE" w:rsidP="00FD2B27">
      <w:pPr>
        <w:spacing w:before="0" w:line="240" w:lineRule="auto"/>
        <w:jc w:val="center"/>
        <w:rPr>
          <w:rFonts w:eastAsia="Batang" w:hint="cs"/>
          <w:rtl/>
          <w:lang w:val="fr-FR"/>
        </w:rPr>
      </w:pPr>
      <w:r>
        <w:rPr>
          <w:noProof/>
          <w:lang w:eastAsia="zh-CN"/>
        </w:rPr>
        <mc:AlternateContent>
          <mc:Choice Requires="wpg">
            <w:drawing>
              <wp:anchor distT="0" distB="0" distL="114300" distR="114300" simplePos="0" relativeHeight="251680768" behindDoc="0" locked="0" layoutInCell="1" allowOverlap="1" wp14:anchorId="66A9EFB7" wp14:editId="205E3485">
                <wp:simplePos x="0" y="0"/>
                <wp:positionH relativeFrom="column">
                  <wp:posOffset>1021080</wp:posOffset>
                </wp:positionH>
                <wp:positionV relativeFrom="paragraph">
                  <wp:posOffset>387985</wp:posOffset>
                </wp:positionV>
                <wp:extent cx="4130040" cy="3246755"/>
                <wp:effectExtent l="1905" t="0" r="1905" b="3810"/>
                <wp:wrapNone/>
                <wp:docPr id="4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040" cy="3246755"/>
                          <a:chOff x="2742" y="6944"/>
                          <a:chExt cx="6504" cy="5113"/>
                        </a:xfrm>
                      </wpg:grpSpPr>
                      <wpg:grpSp>
                        <wpg:cNvPr id="50" name="Group 562"/>
                        <wpg:cNvGrpSpPr>
                          <a:grpSpLocks/>
                        </wpg:cNvGrpSpPr>
                        <wpg:grpSpPr bwMode="auto">
                          <a:xfrm>
                            <a:off x="2742" y="6944"/>
                            <a:ext cx="6504" cy="5113"/>
                            <a:chOff x="2742" y="6944"/>
                            <a:chExt cx="6504" cy="5113"/>
                          </a:xfrm>
                        </wpg:grpSpPr>
                        <wps:wsp>
                          <wps:cNvPr id="51" name="Rectangle 3248"/>
                          <wps:cNvSpPr>
                            <a:spLocks noChangeArrowheads="1"/>
                          </wps:cNvSpPr>
                          <wps:spPr bwMode="auto">
                            <a:xfrm>
                              <a:off x="7999" y="7723"/>
                              <a:ext cx="124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FD2B27" w:rsidRDefault="00BB68A9" w:rsidP="00FD2B27">
                                <w:pPr>
                                  <w:spacing w:before="0" w:line="220" w:lineRule="exact"/>
                                  <w:jc w:val="center"/>
                                  <w:rPr>
                                    <w:sz w:val="16"/>
                                    <w:szCs w:val="22"/>
                                    <w:rtl/>
                                  </w:rPr>
                                </w:pPr>
                                <w:r w:rsidRPr="00FD2B27">
                                  <w:rPr>
                                    <w:sz w:val="16"/>
                                    <w:szCs w:val="22"/>
                                    <w:rtl/>
                                  </w:rPr>
                                  <w:t xml:space="preserve">محطة </w:t>
                                </w:r>
                                <w:r w:rsidRPr="00FD2B27">
                                  <w:rPr>
                                    <w:rFonts w:hint="cs"/>
                                    <w:sz w:val="16"/>
                                    <w:szCs w:val="22"/>
                                    <w:rtl/>
                                  </w:rPr>
                                  <w:t>متأثرة</w:t>
                                </w:r>
                                <w:r w:rsidRPr="00FD2B27">
                                  <w:rPr>
                                    <w:sz w:val="16"/>
                                    <w:szCs w:val="22"/>
                                  </w:rPr>
                                  <w:br/>
                                </w:r>
                                <w:r w:rsidRPr="00FD2B27">
                                  <w:rPr>
                                    <w:rFonts w:hint="cs"/>
                                    <w:sz w:val="16"/>
                                    <w:szCs w:val="22"/>
                                    <w:rtl/>
                                  </w:rPr>
                                  <w:t>با</w:t>
                                </w:r>
                                <w:r w:rsidRPr="00FD2B27">
                                  <w:rPr>
                                    <w:sz w:val="16"/>
                                    <w:szCs w:val="22"/>
                                    <w:rtl/>
                                  </w:rPr>
                                  <w:t xml:space="preserve">لتداخل </w:t>
                                </w:r>
                                <w:r w:rsidRPr="00FD2B27">
                                  <w:rPr>
                                    <w:sz w:val="16"/>
                                    <w:szCs w:val="22"/>
                                  </w:rPr>
                                  <w:t>(R)</w:t>
                                </w:r>
                              </w:p>
                            </w:txbxContent>
                          </wps:txbx>
                          <wps:bodyPr rot="0" vert="horz" wrap="square" lIns="12700" tIns="12700" rIns="12700" bIns="12700" anchor="t" anchorCtr="0" upright="1">
                            <a:noAutofit/>
                          </wps:bodyPr>
                        </wps:wsp>
                        <wps:wsp>
                          <wps:cNvPr id="52" name="Rectangle 3247"/>
                          <wps:cNvSpPr>
                            <a:spLocks noChangeArrowheads="1"/>
                          </wps:cNvSpPr>
                          <wps:spPr bwMode="auto">
                            <a:xfrm>
                              <a:off x="5974" y="6944"/>
                              <a:ext cx="1699"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FD2B27" w:rsidRDefault="00BB68A9" w:rsidP="00FD2B27">
                                <w:pPr>
                                  <w:spacing w:before="0" w:line="220" w:lineRule="exact"/>
                                  <w:jc w:val="center"/>
                                  <w:rPr>
                                    <w:sz w:val="16"/>
                                    <w:szCs w:val="22"/>
                                    <w:rtl/>
                                    <w:lang w:bidi="ar-SY"/>
                                  </w:rPr>
                                </w:pPr>
                                <w:r w:rsidRPr="00FD2B27">
                                  <w:rPr>
                                    <w:rFonts w:hint="cs"/>
                                    <w:sz w:val="16"/>
                                    <w:szCs w:val="22"/>
                                    <w:rtl/>
                                  </w:rPr>
                                  <w:t xml:space="preserve">نقطة </w:t>
                                </w:r>
                                <w:proofErr w:type="spellStart"/>
                                <w:r w:rsidRPr="00FD2B27">
                                  <w:rPr>
                                    <w:i/>
                                    <w:iCs/>
                                    <w:sz w:val="16"/>
                                    <w:szCs w:val="22"/>
                                  </w:rPr>
                                  <w:t>i</w:t>
                                </w:r>
                                <w:proofErr w:type="spellEnd"/>
                                <w:r w:rsidRPr="00FD2B27">
                                  <w:rPr>
                                    <w:rFonts w:hint="cs"/>
                                    <w:sz w:val="16"/>
                                    <w:szCs w:val="22"/>
                                    <w:rtl/>
                                  </w:rPr>
                                  <w:t xml:space="preserve"> من</w:t>
                                </w:r>
                                <w:r w:rsidRPr="00FD2B27">
                                  <w:rPr>
                                    <w:sz w:val="16"/>
                                    <w:szCs w:val="22"/>
                                    <w:rtl/>
                                  </w:rPr>
                                  <w:br/>
                                  <w:t>التضاريس الأرضية</w:t>
                                </w:r>
                              </w:p>
                            </w:txbxContent>
                          </wps:txbx>
                          <wps:bodyPr rot="0" vert="horz" wrap="square" lIns="0" tIns="0" rIns="0" bIns="0" anchor="t" anchorCtr="0" upright="1">
                            <a:noAutofit/>
                          </wps:bodyPr>
                        </wps:wsp>
                        <wps:wsp>
                          <wps:cNvPr id="53" name="Rectangle 3249"/>
                          <wps:cNvSpPr>
                            <a:spLocks noChangeArrowheads="1"/>
                          </wps:cNvSpPr>
                          <wps:spPr bwMode="auto">
                            <a:xfrm>
                              <a:off x="2742" y="7739"/>
                              <a:ext cx="176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FD2B27" w:rsidRDefault="00BB68A9" w:rsidP="00FD2B27">
                                <w:pPr>
                                  <w:spacing w:before="0" w:line="220" w:lineRule="exact"/>
                                  <w:jc w:val="center"/>
                                  <w:rPr>
                                    <w:sz w:val="16"/>
                                    <w:szCs w:val="22"/>
                                    <w:rtl/>
                                  </w:rPr>
                                </w:pPr>
                                <w:r w:rsidRPr="00FD2B27">
                                  <w:rPr>
                                    <w:sz w:val="16"/>
                                    <w:szCs w:val="22"/>
                                    <w:rtl/>
                                  </w:rPr>
                                  <w:t xml:space="preserve">محطة مسببة للتداخل </w:t>
                                </w:r>
                                <w:r w:rsidRPr="00FD2B27">
                                  <w:rPr>
                                    <w:sz w:val="16"/>
                                    <w:szCs w:val="22"/>
                                  </w:rPr>
                                  <w:t>(T)</w:t>
                                </w:r>
                              </w:p>
                            </w:txbxContent>
                          </wps:txbx>
                          <wps:bodyPr rot="0" vert="horz" wrap="square" lIns="12700" tIns="12700" rIns="12700" bIns="12700" anchor="t" anchorCtr="0" upright="1">
                            <a:noAutofit/>
                          </wps:bodyPr>
                        </wps:wsp>
                        <wps:wsp>
                          <wps:cNvPr id="54" name="Rectangle 3251"/>
                          <wps:cNvSpPr>
                            <a:spLocks noChangeArrowheads="1"/>
                          </wps:cNvSpPr>
                          <wps:spPr bwMode="auto">
                            <a:xfrm>
                              <a:off x="3894" y="11607"/>
                              <a:ext cx="421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A9" w:rsidRPr="00916D35" w:rsidRDefault="00BB68A9" w:rsidP="00FD2B27">
                                <w:pPr>
                                  <w:rPr>
                                    <w:sz w:val="18"/>
                                    <w:szCs w:val="24"/>
                                    <w:rtl/>
                                  </w:rPr>
                                </w:pPr>
                                <w:r w:rsidRPr="00916D35">
                                  <w:rPr>
                                    <w:b/>
                                    <w:bCs/>
                                    <w:i/>
                                    <w:iCs/>
                                    <w:sz w:val="18"/>
                                    <w:szCs w:val="24"/>
                                    <w:rtl/>
                                  </w:rPr>
                                  <w:t xml:space="preserve">  </w:t>
                                </w:r>
                                <w:r w:rsidRPr="00FD2B27">
                                  <w:rPr>
                                    <w:rFonts w:hint="cs"/>
                                    <w:i/>
                                    <w:iCs/>
                                    <w:sz w:val="18"/>
                                    <w:szCs w:val="24"/>
                                    <w:rtl/>
                                  </w:rPr>
                                  <w:t>ال</w:t>
                                </w:r>
                                <w:r w:rsidRPr="00FD2B27">
                                  <w:rPr>
                                    <w:i/>
                                    <w:iCs/>
                                    <w:sz w:val="18"/>
                                    <w:szCs w:val="24"/>
                                    <w:rtl/>
                                  </w:rPr>
                                  <w:t xml:space="preserve">ملاحظة </w:t>
                                </w:r>
                                <w:r w:rsidRPr="00FD2B27">
                                  <w:rPr>
                                    <w:i/>
                                    <w:iCs/>
                                    <w:sz w:val="18"/>
                                    <w:szCs w:val="24"/>
                                  </w:rPr>
                                  <w:t>1</w:t>
                                </w:r>
                                <w:r w:rsidRPr="00916D35">
                                  <w:rPr>
                                    <w:b/>
                                    <w:bCs/>
                                    <w:sz w:val="18"/>
                                    <w:szCs w:val="24"/>
                                    <w:rtl/>
                                  </w:rPr>
                                  <w:t xml:space="preserve"> -</w:t>
                                </w:r>
                                <w:r w:rsidRPr="00916D35">
                                  <w:rPr>
                                    <w:sz w:val="18"/>
                                    <w:szCs w:val="24"/>
                                    <w:rtl/>
                                  </w:rPr>
                                  <w:t xml:space="preserve"> تكون قيمة </w:t>
                                </w:r>
                                <w:r w:rsidRPr="00916D35">
                                  <w:rPr>
                                    <w:sz w:val="18"/>
                                    <w:szCs w:val="24"/>
                                  </w:rPr>
                                  <w:sym w:font="Symbol" w:char="F071"/>
                                </w:r>
                                <w:r w:rsidRPr="00916D35">
                                  <w:rPr>
                                    <w:i/>
                                    <w:iCs/>
                                    <w:sz w:val="18"/>
                                    <w:szCs w:val="24"/>
                                    <w:vertAlign w:val="subscript"/>
                                  </w:rPr>
                                  <w:t>t</w:t>
                                </w:r>
                                <w:r w:rsidRPr="00916D35">
                                  <w:rPr>
                                    <w:sz w:val="18"/>
                                    <w:szCs w:val="24"/>
                                    <w:rtl/>
                                  </w:rPr>
                                  <w:t xml:space="preserve"> ك</w:t>
                                </w:r>
                                <w:r>
                                  <w:rPr>
                                    <w:sz w:val="18"/>
                                    <w:szCs w:val="24"/>
                                    <w:rtl/>
                                  </w:rPr>
                                  <w:t>ما </w:t>
                                </w:r>
                                <w:r w:rsidRPr="00916D35">
                                  <w:rPr>
                                    <w:sz w:val="18"/>
                                    <w:szCs w:val="24"/>
                                    <w:rtl/>
                                  </w:rPr>
                                  <w:t>هي مرسومة قيمة سالبة.</w:t>
                                </w:r>
                              </w:p>
                            </w:txbxContent>
                          </wps:txbx>
                          <wps:bodyPr rot="0" vert="horz" wrap="square" lIns="0" tIns="0" rIns="0" bIns="0" anchor="t" anchorCtr="0" upright="1">
                            <a:noAutofit/>
                          </wps:bodyPr>
                        </wps:wsp>
                      </wpg:grpSp>
                      <wps:wsp>
                        <wps:cNvPr id="55" name="Rectangle 3250"/>
                        <wps:cNvSpPr>
                          <a:spLocks noChangeArrowheads="1"/>
                        </wps:cNvSpPr>
                        <wps:spPr bwMode="auto">
                          <a:xfrm>
                            <a:off x="5085" y="7807"/>
                            <a:ext cx="157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FD2B27" w:rsidRDefault="00BB68A9" w:rsidP="00FD2B27">
                              <w:pPr>
                                <w:spacing w:before="0"/>
                                <w:jc w:val="center"/>
                                <w:rPr>
                                  <w:spacing w:val="-4"/>
                                  <w:szCs w:val="22"/>
                                  <w:rtl/>
                                </w:rPr>
                              </w:pPr>
                              <w:r w:rsidRPr="00FD2B27">
                                <w:rPr>
                                  <w:spacing w:val="-4"/>
                                  <w:szCs w:val="22"/>
                                  <w:rtl/>
                                </w:rPr>
                                <w:t xml:space="preserve">متوسط مستوى </w:t>
                              </w:r>
                              <w:r w:rsidRPr="00FD2B27">
                                <w:rPr>
                                  <w:szCs w:val="22"/>
                                  <w:rtl/>
                                </w:rPr>
                                <w:t>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1036" style="position:absolute;left:0;text-align:left;margin-left:80.4pt;margin-top:30.55pt;width:325.2pt;height:255.65pt;z-index:251680768" coordorigin="2742,6944" coordsize="6504,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">
                <v:group id="Group 562" o:spid="_x0000_s1037" style="position:absolute;left:2742;top:6944;width:6504;height:5113" coordorigin="2742,6944" coordsize="6504,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248" o:spid="_x0000_s1038" style="position:absolute;left:7999;top:7723;width:124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GdcIA&#10;AADbAAAADwAAAGRycy9kb3ducmV2LnhtbESPQWvCQBSE7wX/w/KEXopuImg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sZ1wgAAANsAAAAPAAAAAAAAAAAAAAAAAJgCAABkcnMvZG93&#10;bnJldi54bWxQSwUGAAAAAAQABAD1AAAAhwMAAAAA&#10;" filled="f" stroked="f">
                    <v:textbox inset="1pt,1pt,1pt,1pt">
                      <w:txbxContent>
                        <w:p w:rsidR="00BB68A9" w:rsidRPr="00FD2B27" w:rsidRDefault="00BB68A9" w:rsidP="00FD2B27">
                          <w:pPr>
                            <w:spacing w:before="0" w:line="220" w:lineRule="exact"/>
                            <w:jc w:val="center"/>
                            <w:rPr>
                              <w:sz w:val="16"/>
                              <w:szCs w:val="22"/>
                              <w:rtl/>
                            </w:rPr>
                          </w:pPr>
                          <w:r w:rsidRPr="00FD2B27">
                            <w:rPr>
                              <w:sz w:val="16"/>
                              <w:szCs w:val="22"/>
                              <w:rtl/>
                            </w:rPr>
                            <w:t xml:space="preserve">محطة </w:t>
                          </w:r>
                          <w:r w:rsidRPr="00FD2B27">
                            <w:rPr>
                              <w:rFonts w:hint="cs"/>
                              <w:sz w:val="16"/>
                              <w:szCs w:val="22"/>
                              <w:rtl/>
                            </w:rPr>
                            <w:t>متأثرة</w:t>
                          </w:r>
                          <w:r w:rsidRPr="00FD2B27">
                            <w:rPr>
                              <w:sz w:val="16"/>
                              <w:szCs w:val="22"/>
                            </w:rPr>
                            <w:br/>
                          </w:r>
                          <w:r w:rsidRPr="00FD2B27">
                            <w:rPr>
                              <w:rFonts w:hint="cs"/>
                              <w:sz w:val="16"/>
                              <w:szCs w:val="22"/>
                              <w:rtl/>
                            </w:rPr>
                            <w:t>با</w:t>
                          </w:r>
                          <w:r w:rsidRPr="00FD2B27">
                            <w:rPr>
                              <w:sz w:val="16"/>
                              <w:szCs w:val="22"/>
                              <w:rtl/>
                            </w:rPr>
                            <w:t xml:space="preserve">لتداخل </w:t>
                          </w:r>
                          <w:r w:rsidRPr="00FD2B27">
                            <w:rPr>
                              <w:sz w:val="16"/>
                              <w:szCs w:val="22"/>
                            </w:rPr>
                            <w:t>(R)</w:t>
                          </w:r>
                        </w:p>
                      </w:txbxContent>
                    </v:textbox>
                  </v:rect>
                  <v:rect id="Rectangle 3247" o:spid="_x0000_s1039" style="position:absolute;left:5974;top:6944;width:169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BB68A9" w:rsidRPr="00FD2B27" w:rsidRDefault="00BB68A9" w:rsidP="00FD2B27">
                          <w:pPr>
                            <w:spacing w:before="0" w:line="220" w:lineRule="exact"/>
                            <w:jc w:val="center"/>
                            <w:rPr>
                              <w:sz w:val="16"/>
                              <w:szCs w:val="22"/>
                              <w:rtl/>
                              <w:lang w:bidi="ar-SY"/>
                            </w:rPr>
                          </w:pPr>
                          <w:r w:rsidRPr="00FD2B27">
                            <w:rPr>
                              <w:rFonts w:hint="cs"/>
                              <w:sz w:val="16"/>
                              <w:szCs w:val="22"/>
                              <w:rtl/>
                            </w:rPr>
                            <w:t xml:space="preserve">نقطة </w:t>
                          </w:r>
                          <w:proofErr w:type="spellStart"/>
                          <w:r w:rsidRPr="00FD2B27">
                            <w:rPr>
                              <w:i/>
                              <w:iCs/>
                              <w:sz w:val="16"/>
                              <w:szCs w:val="22"/>
                            </w:rPr>
                            <w:t>i</w:t>
                          </w:r>
                          <w:proofErr w:type="spellEnd"/>
                          <w:r w:rsidRPr="00FD2B27">
                            <w:rPr>
                              <w:rFonts w:hint="cs"/>
                              <w:sz w:val="16"/>
                              <w:szCs w:val="22"/>
                              <w:rtl/>
                            </w:rPr>
                            <w:t xml:space="preserve"> من</w:t>
                          </w:r>
                          <w:r w:rsidRPr="00FD2B27">
                            <w:rPr>
                              <w:sz w:val="16"/>
                              <w:szCs w:val="22"/>
                              <w:rtl/>
                            </w:rPr>
                            <w:br/>
                            <w:t>التضاريس الأرضية</w:t>
                          </w:r>
                        </w:p>
                      </w:txbxContent>
                    </v:textbox>
                  </v:rect>
                  <v:rect id="Rectangle 3249" o:spid="_x0000_s1040" style="position:absolute;left:2742;top:7739;width:176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9mcQA&#10;AADbAAAADwAAAGRycy9kb3ducmV2LnhtbESPzWrDMBCE74G+g9hAL6GW05KkOFZCWyiEkkt+INfF&#10;2tgm1spYa8d9+6pQ6HGYmW+YfDu6Rg3UhdqzgXmSgiIuvK25NHA+fT69ggqCbLHxTAa+KcB28zDJ&#10;MbP+zgcajlKqCOGQoYFKpM20DkVFDkPiW+LoXX3nUKLsSm07vEe4a/Rzmi61w5rjQoUtfVRU3I69&#10;MzBcLvt3Ovd6PqCsZruvXuolGfM4Hd/WoIRG+Q//tXfWwOIF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ZnEAAAA2wAAAA8AAAAAAAAAAAAAAAAAmAIAAGRycy9k&#10;b3ducmV2LnhtbFBLBQYAAAAABAAEAPUAAACJAwAAAAA=&#10;" filled="f" stroked="f">
                    <v:textbox inset="1pt,1pt,1pt,1pt">
                      <w:txbxContent>
                        <w:p w:rsidR="00BB68A9" w:rsidRPr="00FD2B27" w:rsidRDefault="00BB68A9" w:rsidP="00FD2B27">
                          <w:pPr>
                            <w:spacing w:before="0" w:line="220" w:lineRule="exact"/>
                            <w:jc w:val="center"/>
                            <w:rPr>
                              <w:sz w:val="16"/>
                              <w:szCs w:val="22"/>
                              <w:rtl/>
                            </w:rPr>
                          </w:pPr>
                          <w:r w:rsidRPr="00FD2B27">
                            <w:rPr>
                              <w:sz w:val="16"/>
                              <w:szCs w:val="22"/>
                              <w:rtl/>
                            </w:rPr>
                            <w:t xml:space="preserve">محطة مسببة للتداخل </w:t>
                          </w:r>
                          <w:r w:rsidRPr="00FD2B27">
                            <w:rPr>
                              <w:sz w:val="16"/>
                              <w:szCs w:val="22"/>
                            </w:rPr>
                            <w:t>(T)</w:t>
                          </w:r>
                        </w:p>
                      </w:txbxContent>
                    </v:textbox>
                  </v:rect>
                  <v:rect id="Rectangle 3251" o:spid="_x0000_s1041" style="position:absolute;left:3894;top:11607;width:421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ptMIA&#10;AADbAAAADwAAAGRycy9kb3ducmV2LnhtbESPQWsCMRSE7wX/Q3iCt5q12CKrUcS22GtXxetj89ys&#10;Ji/LJmraX98UCj0OM/MNs1glZ8WN+tB6VjAZFyCIa69bbhTsd++PMxAhImu0nknBFwVYLQcPCyy1&#10;v/Mn3arYiAzhUKICE2NXShlqQw7D2HfE2Tv53mHMsm+k7vGe4c7Kp6J4kQ5bzgsGO9oYqi/V1SnY&#10;Tl7furP8rnBrI10PJtX2mJQaDdN6DiJSiv/hv/aHVvA8hd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m0wgAAANsAAAAPAAAAAAAAAAAAAAAAAJgCAABkcnMvZG93&#10;bnJldi54bWxQSwUGAAAAAAQABAD1AAAAhwMAAAAA&#10;" stroked="f">
                    <v:textbox inset="0,0,0,0">
                      <w:txbxContent>
                        <w:p w:rsidR="00BB68A9" w:rsidRPr="00916D35" w:rsidRDefault="00BB68A9" w:rsidP="00FD2B27">
                          <w:pPr>
                            <w:rPr>
                              <w:sz w:val="18"/>
                              <w:szCs w:val="24"/>
                              <w:rtl/>
                            </w:rPr>
                          </w:pPr>
                          <w:r w:rsidRPr="00916D35">
                            <w:rPr>
                              <w:b/>
                              <w:bCs/>
                              <w:i/>
                              <w:iCs/>
                              <w:sz w:val="18"/>
                              <w:szCs w:val="24"/>
                              <w:rtl/>
                            </w:rPr>
                            <w:t xml:space="preserve">  </w:t>
                          </w:r>
                          <w:r w:rsidRPr="00FD2B27">
                            <w:rPr>
                              <w:rFonts w:hint="cs"/>
                              <w:i/>
                              <w:iCs/>
                              <w:sz w:val="18"/>
                              <w:szCs w:val="24"/>
                              <w:rtl/>
                            </w:rPr>
                            <w:t>ال</w:t>
                          </w:r>
                          <w:r w:rsidRPr="00FD2B27">
                            <w:rPr>
                              <w:i/>
                              <w:iCs/>
                              <w:sz w:val="18"/>
                              <w:szCs w:val="24"/>
                              <w:rtl/>
                            </w:rPr>
                            <w:t xml:space="preserve">ملاحظة </w:t>
                          </w:r>
                          <w:r w:rsidRPr="00FD2B27">
                            <w:rPr>
                              <w:i/>
                              <w:iCs/>
                              <w:sz w:val="18"/>
                              <w:szCs w:val="24"/>
                            </w:rPr>
                            <w:t>1</w:t>
                          </w:r>
                          <w:r w:rsidRPr="00916D35">
                            <w:rPr>
                              <w:b/>
                              <w:bCs/>
                              <w:sz w:val="18"/>
                              <w:szCs w:val="24"/>
                              <w:rtl/>
                            </w:rPr>
                            <w:t xml:space="preserve"> -</w:t>
                          </w:r>
                          <w:r w:rsidRPr="00916D35">
                            <w:rPr>
                              <w:sz w:val="18"/>
                              <w:szCs w:val="24"/>
                              <w:rtl/>
                            </w:rPr>
                            <w:t xml:space="preserve"> تكون قيمة </w:t>
                          </w:r>
                          <w:r w:rsidRPr="00916D35">
                            <w:rPr>
                              <w:sz w:val="18"/>
                              <w:szCs w:val="24"/>
                            </w:rPr>
                            <w:sym w:font="Symbol" w:char="F071"/>
                          </w:r>
                          <w:r w:rsidRPr="00916D35">
                            <w:rPr>
                              <w:i/>
                              <w:iCs/>
                              <w:sz w:val="18"/>
                              <w:szCs w:val="24"/>
                              <w:vertAlign w:val="subscript"/>
                            </w:rPr>
                            <w:t>t</w:t>
                          </w:r>
                          <w:r w:rsidRPr="00916D35">
                            <w:rPr>
                              <w:sz w:val="18"/>
                              <w:szCs w:val="24"/>
                              <w:rtl/>
                            </w:rPr>
                            <w:t xml:space="preserve"> ك</w:t>
                          </w:r>
                          <w:r>
                            <w:rPr>
                              <w:sz w:val="18"/>
                              <w:szCs w:val="24"/>
                              <w:rtl/>
                            </w:rPr>
                            <w:t>ما </w:t>
                          </w:r>
                          <w:r w:rsidRPr="00916D35">
                            <w:rPr>
                              <w:sz w:val="18"/>
                              <w:szCs w:val="24"/>
                              <w:rtl/>
                            </w:rPr>
                            <w:t>هي مرسومة قيمة سالبة.</w:t>
                          </w:r>
                        </w:p>
                      </w:txbxContent>
                    </v:textbox>
                  </v:rect>
                </v:group>
                <v:rect id="Rectangle 3250" o:spid="_x0000_s1042" style="position:absolute;left:5085;top:7807;width:157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BB68A9" w:rsidRPr="00FD2B27" w:rsidRDefault="00BB68A9" w:rsidP="00FD2B27">
                        <w:pPr>
                          <w:spacing w:before="0"/>
                          <w:jc w:val="center"/>
                          <w:rPr>
                            <w:spacing w:val="-4"/>
                            <w:szCs w:val="22"/>
                            <w:rtl/>
                          </w:rPr>
                        </w:pPr>
                        <w:r w:rsidRPr="00FD2B27">
                          <w:rPr>
                            <w:spacing w:val="-4"/>
                            <w:szCs w:val="22"/>
                            <w:rtl/>
                          </w:rPr>
                          <w:t xml:space="preserve">متوسط مستوى </w:t>
                        </w:r>
                        <w:r w:rsidRPr="00FD2B27">
                          <w:rPr>
                            <w:szCs w:val="22"/>
                            <w:rtl/>
                          </w:rPr>
                          <w:t>البحر</w:t>
                        </w:r>
                      </w:p>
                    </w:txbxContent>
                  </v:textbox>
                </v:rect>
              </v:group>
            </w:pict>
          </mc:Fallback>
        </mc:AlternateContent>
      </w:r>
      <w:r w:rsidR="00FD2B27">
        <w:object w:dxaOrig="8515" w:dyaOrig="7020">
          <v:shape id="_x0000_i1128" type="#_x0000_t75" style="width:343.9pt;height:283.15pt" o:ole="">
            <v:imagedata r:id="rId197" o:title=""/>
          </v:shape>
          <o:OLEObject Type="Embed" ProgID="CorelDRAW.Graphic.14" ShapeID="_x0000_i1128" DrawAspect="Content" ObjectID="_1412418340" r:id="rId198"/>
        </w:object>
      </w:r>
    </w:p>
    <w:p w:rsidR="0009302F" w:rsidRDefault="0009302F" w:rsidP="00602CC2">
      <w:pPr>
        <w:tabs>
          <w:tab w:val="left" w:pos="794"/>
          <w:tab w:val="left" w:pos="1191"/>
          <w:tab w:val="left" w:pos="1588"/>
          <w:tab w:val="left" w:pos="1985"/>
        </w:tabs>
        <w:rPr>
          <w:lang w:eastAsia="en-US"/>
        </w:rPr>
      </w:pPr>
    </w:p>
    <w:p w:rsidR="00602CC2" w:rsidRPr="00CD2522" w:rsidRDefault="00CB37DE" w:rsidP="00602CC2">
      <w:pPr>
        <w:tabs>
          <w:tab w:val="left" w:pos="794"/>
          <w:tab w:val="left" w:pos="1191"/>
          <w:tab w:val="left" w:pos="1588"/>
          <w:tab w:val="left" w:pos="1985"/>
        </w:tabs>
        <w:rPr>
          <w:rtl/>
          <w:lang w:val="en-GB" w:eastAsia="en-US"/>
        </w:rPr>
      </w:pPr>
      <w:r>
        <w:rPr>
          <w:noProof/>
          <w:lang w:eastAsia="zh-CN"/>
        </w:rPr>
        <mc:AlternateContent>
          <mc:Choice Requires="wps">
            <w:drawing>
              <wp:anchor distT="0" distB="0" distL="114300" distR="114300" simplePos="0" relativeHeight="251679744" behindDoc="0" locked="0" layoutInCell="1" allowOverlap="1" wp14:anchorId="5911A184" wp14:editId="146E1E92">
                <wp:simplePos x="0" y="0"/>
                <wp:positionH relativeFrom="column">
                  <wp:posOffset>1525270</wp:posOffset>
                </wp:positionH>
                <wp:positionV relativeFrom="paragraph">
                  <wp:posOffset>4495165</wp:posOffset>
                </wp:positionV>
                <wp:extent cx="21590" cy="54610"/>
                <wp:effectExtent l="1270" t="8890" r="5715" b="3175"/>
                <wp:wrapNone/>
                <wp:docPr id="48" name="Freeform 3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54610"/>
                        </a:xfrm>
                        <a:custGeom>
                          <a:avLst/>
                          <a:gdLst>
                            <a:gd name="T0" fmla="*/ 29 w 34"/>
                            <a:gd name="T1" fmla="*/ 0 h 86"/>
                            <a:gd name="T2" fmla="*/ 24 w 34"/>
                            <a:gd name="T3" fmla="*/ 19 h 86"/>
                            <a:gd name="T4" fmla="*/ 34 w 34"/>
                            <a:gd name="T5" fmla="*/ 19 h 86"/>
                            <a:gd name="T6" fmla="*/ 34 w 34"/>
                            <a:gd name="T7" fmla="*/ 24 h 86"/>
                            <a:gd name="T8" fmla="*/ 24 w 34"/>
                            <a:gd name="T9" fmla="*/ 24 h 86"/>
                            <a:gd name="T10" fmla="*/ 10 w 34"/>
                            <a:gd name="T11" fmla="*/ 67 h 86"/>
                            <a:gd name="T12" fmla="*/ 10 w 34"/>
                            <a:gd name="T13" fmla="*/ 72 h 86"/>
                            <a:gd name="T14" fmla="*/ 10 w 34"/>
                            <a:gd name="T15" fmla="*/ 77 h 86"/>
                            <a:gd name="T16" fmla="*/ 10 w 34"/>
                            <a:gd name="T17" fmla="*/ 77 h 86"/>
                            <a:gd name="T18" fmla="*/ 10 w 34"/>
                            <a:gd name="T19" fmla="*/ 77 h 86"/>
                            <a:gd name="T20" fmla="*/ 10 w 34"/>
                            <a:gd name="T21" fmla="*/ 81 h 86"/>
                            <a:gd name="T22" fmla="*/ 10 w 34"/>
                            <a:gd name="T23" fmla="*/ 81 h 86"/>
                            <a:gd name="T24" fmla="*/ 15 w 34"/>
                            <a:gd name="T25" fmla="*/ 77 h 86"/>
                            <a:gd name="T26" fmla="*/ 15 w 34"/>
                            <a:gd name="T27" fmla="*/ 77 h 86"/>
                            <a:gd name="T28" fmla="*/ 19 w 34"/>
                            <a:gd name="T29" fmla="*/ 72 h 86"/>
                            <a:gd name="T30" fmla="*/ 24 w 34"/>
                            <a:gd name="T31" fmla="*/ 67 h 86"/>
                            <a:gd name="T32" fmla="*/ 24 w 34"/>
                            <a:gd name="T33" fmla="*/ 72 h 86"/>
                            <a:gd name="T34" fmla="*/ 19 w 34"/>
                            <a:gd name="T35" fmla="*/ 77 h 86"/>
                            <a:gd name="T36" fmla="*/ 15 w 34"/>
                            <a:gd name="T37" fmla="*/ 81 h 86"/>
                            <a:gd name="T38" fmla="*/ 10 w 34"/>
                            <a:gd name="T39" fmla="*/ 86 h 86"/>
                            <a:gd name="T40" fmla="*/ 5 w 34"/>
                            <a:gd name="T41" fmla="*/ 86 h 86"/>
                            <a:gd name="T42" fmla="*/ 5 w 34"/>
                            <a:gd name="T43" fmla="*/ 86 h 86"/>
                            <a:gd name="T44" fmla="*/ 0 w 34"/>
                            <a:gd name="T45" fmla="*/ 86 h 86"/>
                            <a:gd name="T46" fmla="*/ 0 w 34"/>
                            <a:gd name="T47" fmla="*/ 81 h 86"/>
                            <a:gd name="T48" fmla="*/ 0 w 34"/>
                            <a:gd name="T49" fmla="*/ 81 h 86"/>
                            <a:gd name="T50" fmla="*/ 0 w 34"/>
                            <a:gd name="T51" fmla="*/ 77 h 86"/>
                            <a:gd name="T52" fmla="*/ 0 w 34"/>
                            <a:gd name="T53" fmla="*/ 67 h 86"/>
                            <a:gd name="T54" fmla="*/ 15 w 34"/>
                            <a:gd name="T55" fmla="*/ 24 h 86"/>
                            <a:gd name="T56" fmla="*/ 0 w 34"/>
                            <a:gd name="T57" fmla="*/ 24 h 86"/>
                            <a:gd name="T58" fmla="*/ 5 w 34"/>
                            <a:gd name="T59" fmla="*/ 24 h 86"/>
                            <a:gd name="T60" fmla="*/ 10 w 34"/>
                            <a:gd name="T61" fmla="*/ 19 h 86"/>
                            <a:gd name="T62" fmla="*/ 15 w 34"/>
                            <a:gd name="T63" fmla="*/ 14 h 86"/>
                            <a:gd name="T64" fmla="*/ 19 w 34"/>
                            <a:gd name="T65" fmla="*/ 9 h 86"/>
                            <a:gd name="T66" fmla="*/ 24 w 34"/>
                            <a:gd name="T67" fmla="*/ 0 h 86"/>
                            <a:gd name="T68" fmla="*/ 29 w 34"/>
                            <a:gd name="T69" fmla="*/ 0 h 8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 h="86">
                              <a:moveTo>
                                <a:pt x="29" y="0"/>
                              </a:moveTo>
                              <a:lnTo>
                                <a:pt x="24" y="19"/>
                              </a:lnTo>
                              <a:lnTo>
                                <a:pt x="34" y="19"/>
                              </a:lnTo>
                              <a:lnTo>
                                <a:pt x="34" y="24"/>
                              </a:lnTo>
                              <a:lnTo>
                                <a:pt x="24" y="24"/>
                              </a:lnTo>
                              <a:lnTo>
                                <a:pt x="10" y="67"/>
                              </a:lnTo>
                              <a:lnTo>
                                <a:pt x="10" y="72"/>
                              </a:lnTo>
                              <a:lnTo>
                                <a:pt x="10" y="77"/>
                              </a:lnTo>
                              <a:lnTo>
                                <a:pt x="10" y="81"/>
                              </a:lnTo>
                              <a:lnTo>
                                <a:pt x="15" y="77"/>
                              </a:lnTo>
                              <a:lnTo>
                                <a:pt x="19" y="72"/>
                              </a:lnTo>
                              <a:lnTo>
                                <a:pt x="24" y="67"/>
                              </a:lnTo>
                              <a:lnTo>
                                <a:pt x="24" y="72"/>
                              </a:lnTo>
                              <a:lnTo>
                                <a:pt x="19" y="77"/>
                              </a:lnTo>
                              <a:lnTo>
                                <a:pt x="15" y="81"/>
                              </a:lnTo>
                              <a:lnTo>
                                <a:pt x="10" y="86"/>
                              </a:lnTo>
                              <a:lnTo>
                                <a:pt x="5" y="86"/>
                              </a:lnTo>
                              <a:lnTo>
                                <a:pt x="0" y="86"/>
                              </a:lnTo>
                              <a:lnTo>
                                <a:pt x="0" y="81"/>
                              </a:lnTo>
                              <a:lnTo>
                                <a:pt x="0" y="77"/>
                              </a:lnTo>
                              <a:lnTo>
                                <a:pt x="0" y="67"/>
                              </a:lnTo>
                              <a:lnTo>
                                <a:pt x="15" y="24"/>
                              </a:lnTo>
                              <a:lnTo>
                                <a:pt x="0" y="24"/>
                              </a:lnTo>
                              <a:lnTo>
                                <a:pt x="5" y="24"/>
                              </a:lnTo>
                              <a:lnTo>
                                <a:pt x="10" y="19"/>
                              </a:lnTo>
                              <a:lnTo>
                                <a:pt x="15" y="14"/>
                              </a:lnTo>
                              <a:lnTo>
                                <a:pt x="19"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6" o:spid="_x0000_s1026" style="position:absolute;margin-left:120.1pt;margin-top:353.95pt;width:1.7pt;height: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" path="m29,l24,19r10,l34,24r-10,l10,67r,5l10,77r,4l15,77r4,-5l24,67r,5l19,77r-4,4l10,86r-5,l,86,,81,,77,,67,15,24,,24r5,l10,19r5,-5l19,9,24,r5,xe" fillcolor="#131516" stroked="f">
                <v:path arrowok="t" o:connecttype="custom" o:connectlocs="18415,0;15240,12065;21590,12065;21590,15240;15240,15240;6350,42545;6350,45720;6350,48895;6350,48895;6350,48895;6350,51435;6350,51435;9525,48895;9525,48895;12065,45720;15240,42545;15240,45720;12065,48895;9525,51435;6350,54610;3175,54610;3175,54610;0,54610;0,51435;0,51435;0,48895;0,42545;9525,15240;0,15240;3175,15240;6350,12065;9525,8890;12065,5715;15240,0;18415,0" o:connectangles="0,0,0,0,0,0,0,0,0,0,0,0,0,0,0,0,0,0,0,0,0,0,0,0,0,0,0,0,0,0,0,0,0,0,0"/>
              </v:shape>
            </w:pict>
          </mc:Fallback>
        </mc:AlternateContent>
      </w:r>
      <w:r>
        <w:rPr>
          <w:noProof/>
          <w:lang w:eastAsia="zh-CN"/>
        </w:rPr>
        <mc:AlternateContent>
          <mc:Choice Requires="wps">
            <w:drawing>
              <wp:anchor distT="0" distB="0" distL="114300" distR="114300" simplePos="0" relativeHeight="251678720" behindDoc="0" locked="0" layoutInCell="1" allowOverlap="1" wp14:anchorId="5F9783CE" wp14:editId="52A85B96">
                <wp:simplePos x="0" y="0"/>
                <wp:positionH relativeFrom="column">
                  <wp:posOffset>1467485</wp:posOffset>
                </wp:positionH>
                <wp:positionV relativeFrom="paragraph">
                  <wp:posOffset>4446270</wp:posOffset>
                </wp:positionV>
                <wp:extent cx="52070" cy="85090"/>
                <wp:effectExtent l="635" t="7620" r="4445" b="2540"/>
                <wp:wrapNone/>
                <wp:docPr id="47" name="Freeform 32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2070" cy="85090"/>
                        </a:xfrm>
                        <a:custGeom>
                          <a:avLst/>
                          <a:gdLst>
                            <a:gd name="T0" fmla="*/ 0 w 82"/>
                            <a:gd name="T1" fmla="*/ 67 h 134"/>
                            <a:gd name="T2" fmla="*/ 5 w 82"/>
                            <a:gd name="T3" fmla="*/ 39 h 134"/>
                            <a:gd name="T4" fmla="*/ 14 w 82"/>
                            <a:gd name="T5" fmla="*/ 15 h 134"/>
                            <a:gd name="T6" fmla="*/ 29 w 82"/>
                            <a:gd name="T7" fmla="*/ 0 h 134"/>
                            <a:gd name="T8" fmla="*/ 43 w 82"/>
                            <a:gd name="T9" fmla="*/ 0 h 134"/>
                            <a:gd name="T10" fmla="*/ 58 w 82"/>
                            <a:gd name="T11" fmla="*/ 0 h 134"/>
                            <a:gd name="T12" fmla="*/ 67 w 82"/>
                            <a:gd name="T13" fmla="*/ 10 h 134"/>
                            <a:gd name="T14" fmla="*/ 77 w 82"/>
                            <a:gd name="T15" fmla="*/ 34 h 134"/>
                            <a:gd name="T16" fmla="*/ 82 w 82"/>
                            <a:gd name="T17" fmla="*/ 67 h 134"/>
                            <a:gd name="T18" fmla="*/ 77 w 82"/>
                            <a:gd name="T19" fmla="*/ 96 h 134"/>
                            <a:gd name="T20" fmla="*/ 67 w 82"/>
                            <a:gd name="T21" fmla="*/ 120 h 134"/>
                            <a:gd name="T22" fmla="*/ 58 w 82"/>
                            <a:gd name="T23" fmla="*/ 130 h 134"/>
                            <a:gd name="T24" fmla="*/ 43 w 82"/>
                            <a:gd name="T25" fmla="*/ 134 h 134"/>
                            <a:gd name="T26" fmla="*/ 34 w 82"/>
                            <a:gd name="T27" fmla="*/ 130 h 134"/>
                            <a:gd name="T28" fmla="*/ 24 w 82"/>
                            <a:gd name="T29" fmla="*/ 130 h 134"/>
                            <a:gd name="T30" fmla="*/ 19 w 82"/>
                            <a:gd name="T31" fmla="*/ 125 h 134"/>
                            <a:gd name="T32" fmla="*/ 14 w 82"/>
                            <a:gd name="T33" fmla="*/ 115 h 134"/>
                            <a:gd name="T34" fmla="*/ 10 w 82"/>
                            <a:gd name="T35" fmla="*/ 110 h 134"/>
                            <a:gd name="T36" fmla="*/ 5 w 82"/>
                            <a:gd name="T37" fmla="*/ 101 h 134"/>
                            <a:gd name="T38" fmla="*/ 5 w 82"/>
                            <a:gd name="T39" fmla="*/ 86 h 134"/>
                            <a:gd name="T40" fmla="*/ 0 w 82"/>
                            <a:gd name="T41" fmla="*/ 67 h 134"/>
                            <a:gd name="T42" fmla="*/ 62 w 82"/>
                            <a:gd name="T43" fmla="*/ 63 h 134"/>
                            <a:gd name="T44" fmla="*/ 62 w 82"/>
                            <a:gd name="T45" fmla="*/ 39 h 134"/>
                            <a:gd name="T46" fmla="*/ 58 w 82"/>
                            <a:gd name="T47" fmla="*/ 24 h 134"/>
                            <a:gd name="T48" fmla="*/ 58 w 82"/>
                            <a:gd name="T49" fmla="*/ 15 h 134"/>
                            <a:gd name="T50" fmla="*/ 53 w 82"/>
                            <a:gd name="T51" fmla="*/ 10 h 134"/>
                            <a:gd name="T52" fmla="*/ 48 w 82"/>
                            <a:gd name="T53" fmla="*/ 5 h 134"/>
                            <a:gd name="T54" fmla="*/ 43 w 82"/>
                            <a:gd name="T55" fmla="*/ 5 h 134"/>
                            <a:gd name="T56" fmla="*/ 34 w 82"/>
                            <a:gd name="T57" fmla="*/ 5 h 134"/>
                            <a:gd name="T58" fmla="*/ 29 w 82"/>
                            <a:gd name="T59" fmla="*/ 10 h 134"/>
                            <a:gd name="T60" fmla="*/ 24 w 82"/>
                            <a:gd name="T61" fmla="*/ 15 h 134"/>
                            <a:gd name="T62" fmla="*/ 24 w 82"/>
                            <a:gd name="T63" fmla="*/ 24 h 134"/>
                            <a:gd name="T64" fmla="*/ 19 w 82"/>
                            <a:gd name="T65" fmla="*/ 39 h 134"/>
                            <a:gd name="T66" fmla="*/ 19 w 82"/>
                            <a:gd name="T67" fmla="*/ 63 h 134"/>
                            <a:gd name="T68" fmla="*/ 62 w 82"/>
                            <a:gd name="T69" fmla="*/ 63 h 134"/>
                            <a:gd name="T70" fmla="*/ 19 w 82"/>
                            <a:gd name="T71" fmla="*/ 67 h 134"/>
                            <a:gd name="T72" fmla="*/ 19 w 82"/>
                            <a:gd name="T73" fmla="*/ 82 h 134"/>
                            <a:gd name="T74" fmla="*/ 19 w 82"/>
                            <a:gd name="T75" fmla="*/ 96 h 134"/>
                            <a:gd name="T76" fmla="*/ 24 w 82"/>
                            <a:gd name="T77" fmla="*/ 106 h 134"/>
                            <a:gd name="T78" fmla="*/ 24 w 82"/>
                            <a:gd name="T79" fmla="*/ 115 h 134"/>
                            <a:gd name="T80" fmla="*/ 29 w 82"/>
                            <a:gd name="T81" fmla="*/ 120 h 134"/>
                            <a:gd name="T82" fmla="*/ 34 w 82"/>
                            <a:gd name="T83" fmla="*/ 125 h 134"/>
                            <a:gd name="T84" fmla="*/ 38 w 82"/>
                            <a:gd name="T85" fmla="*/ 125 h 134"/>
                            <a:gd name="T86" fmla="*/ 43 w 82"/>
                            <a:gd name="T87" fmla="*/ 125 h 134"/>
                            <a:gd name="T88" fmla="*/ 48 w 82"/>
                            <a:gd name="T89" fmla="*/ 125 h 134"/>
                            <a:gd name="T90" fmla="*/ 53 w 82"/>
                            <a:gd name="T91" fmla="*/ 120 h 134"/>
                            <a:gd name="T92" fmla="*/ 58 w 82"/>
                            <a:gd name="T93" fmla="*/ 115 h 134"/>
                            <a:gd name="T94" fmla="*/ 62 w 82"/>
                            <a:gd name="T95" fmla="*/ 101 h 134"/>
                            <a:gd name="T96" fmla="*/ 62 w 82"/>
                            <a:gd name="T97" fmla="*/ 86 h 134"/>
                            <a:gd name="T98" fmla="*/ 62 w 82"/>
                            <a:gd name="T99" fmla="*/ 67 h 134"/>
                            <a:gd name="T100" fmla="*/ 19 w 82"/>
                            <a:gd name="T101" fmla="*/ 67 h 1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2" h="134">
                              <a:moveTo>
                                <a:pt x="0" y="67"/>
                              </a:moveTo>
                              <a:lnTo>
                                <a:pt x="5" y="39"/>
                              </a:lnTo>
                              <a:lnTo>
                                <a:pt x="14" y="15"/>
                              </a:lnTo>
                              <a:lnTo>
                                <a:pt x="29" y="0"/>
                              </a:lnTo>
                              <a:lnTo>
                                <a:pt x="43" y="0"/>
                              </a:lnTo>
                              <a:lnTo>
                                <a:pt x="58" y="0"/>
                              </a:lnTo>
                              <a:lnTo>
                                <a:pt x="67" y="10"/>
                              </a:lnTo>
                              <a:lnTo>
                                <a:pt x="77" y="34"/>
                              </a:lnTo>
                              <a:lnTo>
                                <a:pt x="82" y="67"/>
                              </a:lnTo>
                              <a:lnTo>
                                <a:pt x="77" y="96"/>
                              </a:lnTo>
                              <a:lnTo>
                                <a:pt x="67" y="120"/>
                              </a:lnTo>
                              <a:lnTo>
                                <a:pt x="58" y="130"/>
                              </a:lnTo>
                              <a:lnTo>
                                <a:pt x="43" y="134"/>
                              </a:lnTo>
                              <a:lnTo>
                                <a:pt x="34" y="130"/>
                              </a:lnTo>
                              <a:lnTo>
                                <a:pt x="24" y="130"/>
                              </a:lnTo>
                              <a:lnTo>
                                <a:pt x="19" y="125"/>
                              </a:lnTo>
                              <a:lnTo>
                                <a:pt x="14" y="115"/>
                              </a:lnTo>
                              <a:lnTo>
                                <a:pt x="10" y="110"/>
                              </a:lnTo>
                              <a:lnTo>
                                <a:pt x="5" y="101"/>
                              </a:lnTo>
                              <a:lnTo>
                                <a:pt x="5" y="86"/>
                              </a:lnTo>
                              <a:lnTo>
                                <a:pt x="0" y="67"/>
                              </a:lnTo>
                              <a:close/>
                              <a:moveTo>
                                <a:pt x="62" y="63"/>
                              </a:moveTo>
                              <a:lnTo>
                                <a:pt x="62" y="39"/>
                              </a:lnTo>
                              <a:lnTo>
                                <a:pt x="58" y="24"/>
                              </a:lnTo>
                              <a:lnTo>
                                <a:pt x="58" y="15"/>
                              </a:lnTo>
                              <a:lnTo>
                                <a:pt x="53" y="10"/>
                              </a:lnTo>
                              <a:lnTo>
                                <a:pt x="48" y="5"/>
                              </a:lnTo>
                              <a:lnTo>
                                <a:pt x="43" y="5"/>
                              </a:lnTo>
                              <a:lnTo>
                                <a:pt x="34" y="5"/>
                              </a:lnTo>
                              <a:lnTo>
                                <a:pt x="29" y="10"/>
                              </a:lnTo>
                              <a:lnTo>
                                <a:pt x="24" y="15"/>
                              </a:lnTo>
                              <a:lnTo>
                                <a:pt x="24" y="24"/>
                              </a:lnTo>
                              <a:lnTo>
                                <a:pt x="19" y="39"/>
                              </a:lnTo>
                              <a:lnTo>
                                <a:pt x="19" y="63"/>
                              </a:lnTo>
                              <a:lnTo>
                                <a:pt x="62" y="63"/>
                              </a:lnTo>
                              <a:close/>
                              <a:moveTo>
                                <a:pt x="19" y="67"/>
                              </a:moveTo>
                              <a:lnTo>
                                <a:pt x="19" y="82"/>
                              </a:lnTo>
                              <a:lnTo>
                                <a:pt x="19" y="96"/>
                              </a:lnTo>
                              <a:lnTo>
                                <a:pt x="24" y="106"/>
                              </a:lnTo>
                              <a:lnTo>
                                <a:pt x="24" y="115"/>
                              </a:lnTo>
                              <a:lnTo>
                                <a:pt x="29" y="120"/>
                              </a:lnTo>
                              <a:lnTo>
                                <a:pt x="34" y="125"/>
                              </a:lnTo>
                              <a:lnTo>
                                <a:pt x="38" y="125"/>
                              </a:lnTo>
                              <a:lnTo>
                                <a:pt x="43" y="125"/>
                              </a:lnTo>
                              <a:lnTo>
                                <a:pt x="48" y="125"/>
                              </a:lnTo>
                              <a:lnTo>
                                <a:pt x="53" y="120"/>
                              </a:lnTo>
                              <a:lnTo>
                                <a:pt x="58" y="115"/>
                              </a:lnTo>
                              <a:lnTo>
                                <a:pt x="62" y="101"/>
                              </a:lnTo>
                              <a:lnTo>
                                <a:pt x="62" y="86"/>
                              </a:lnTo>
                              <a:lnTo>
                                <a:pt x="62" y="67"/>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5" o:spid="_x0000_s1026" style="position:absolute;margin-left:115.55pt;margin-top:350.1pt;width:4.1pt;height: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" path="m,67l5,39,14,15,29,,43,,58,r9,10l77,34r5,33l77,96,67,120r-9,10l43,134r-9,-4l24,130r-5,-5l14,115r-4,-5l5,101,5,86,,67xm62,63r,-24l58,24r,-9l53,10,48,5r-5,l34,5r-5,5l24,15r,9l19,39r,24l62,63xm19,67r,15l19,96r5,10l24,115r5,5l34,125r4,l43,125r5,l53,120r5,-5l62,101r,-15l62,67r-43,xe" fillcolor="#131516" stroked="f">
                <v:path arrowok="t" o:connecttype="custom" o:connectlocs="0,42545;3175,24765;8890,9525;18415,0;27305,0;36830,0;42545,6350;48895,21590;52070,42545;48895,60960;42545,76200;36830,82550;27305,85090;21590,82550;15240,82550;12065,79375;8890,73025;6350,69850;3175,64135;3175,54610;0,42545;39370,40005;39370,24765;36830,15240;36830,9525;33655,6350;30480,3175;27305,3175;21590,3175;18415,6350;15240,9525;15240,15240;12065,24765;12065,40005;39370,40005;12065,42545;12065,52070;12065,60960;15240,67310;15240,73025;18415,76200;21590,79375;24130,79375;27305,79375;30480,79375;33655,76200;36830,73025;39370,64135;39370,54610;39370,42545;12065,42545" o:connectangles="0,0,0,0,0,0,0,0,0,0,0,0,0,0,0,0,0,0,0,0,0,0,0,0,0,0,0,0,0,0,0,0,0,0,0,0,0,0,0,0,0,0,0,0,0,0,0,0,0,0,0"/>
                <o:lock v:ext="edit" verticies="t"/>
              </v:shape>
            </w:pict>
          </mc:Fallback>
        </mc:AlternateContent>
      </w:r>
      <w:r>
        <w:rPr>
          <w:noProof/>
          <w:lang w:eastAsia="zh-CN"/>
        </w:rPr>
        <mc:AlternateContent>
          <mc:Choice Requires="wps">
            <w:drawing>
              <wp:anchor distT="0" distB="0" distL="114300" distR="114300" simplePos="0" relativeHeight="251677696" behindDoc="0" locked="0" layoutInCell="1" allowOverlap="1" wp14:anchorId="1FCE7CF5" wp14:editId="4F9C9952">
                <wp:simplePos x="0" y="0"/>
                <wp:positionH relativeFrom="column">
                  <wp:posOffset>2788285</wp:posOffset>
                </wp:positionH>
                <wp:positionV relativeFrom="paragraph">
                  <wp:posOffset>4516120</wp:posOffset>
                </wp:positionV>
                <wp:extent cx="12065" cy="15240"/>
                <wp:effectExtent l="6985" t="1270" r="0" b="2540"/>
                <wp:wrapNone/>
                <wp:docPr id="46" name="Freeform 3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240"/>
                        </a:xfrm>
                        <a:custGeom>
                          <a:avLst/>
                          <a:gdLst>
                            <a:gd name="T0" fmla="*/ 9 w 19"/>
                            <a:gd name="T1" fmla="*/ 0 h 24"/>
                            <a:gd name="T2" fmla="*/ 14 w 19"/>
                            <a:gd name="T3" fmla="*/ 0 h 24"/>
                            <a:gd name="T4" fmla="*/ 19 w 19"/>
                            <a:gd name="T5" fmla="*/ 5 h 24"/>
                            <a:gd name="T6" fmla="*/ 19 w 19"/>
                            <a:gd name="T7" fmla="*/ 10 h 24"/>
                            <a:gd name="T8" fmla="*/ 19 w 19"/>
                            <a:gd name="T9" fmla="*/ 10 h 24"/>
                            <a:gd name="T10" fmla="*/ 19 w 19"/>
                            <a:gd name="T11" fmla="*/ 15 h 24"/>
                            <a:gd name="T12" fmla="*/ 19 w 19"/>
                            <a:gd name="T13" fmla="*/ 20 h 24"/>
                            <a:gd name="T14" fmla="*/ 14 w 19"/>
                            <a:gd name="T15" fmla="*/ 20 h 24"/>
                            <a:gd name="T16" fmla="*/ 9 w 19"/>
                            <a:gd name="T17" fmla="*/ 24 h 24"/>
                            <a:gd name="T18" fmla="*/ 5 w 19"/>
                            <a:gd name="T19" fmla="*/ 20 h 24"/>
                            <a:gd name="T20" fmla="*/ 5 w 19"/>
                            <a:gd name="T21" fmla="*/ 20 h 24"/>
                            <a:gd name="T22" fmla="*/ 0 w 19"/>
                            <a:gd name="T23" fmla="*/ 15 h 24"/>
                            <a:gd name="T24" fmla="*/ 0 w 19"/>
                            <a:gd name="T25" fmla="*/ 10 h 24"/>
                            <a:gd name="T26" fmla="*/ 0 w 19"/>
                            <a:gd name="T27" fmla="*/ 10 h 24"/>
                            <a:gd name="T28" fmla="*/ 5 w 19"/>
                            <a:gd name="T29" fmla="*/ 5 h 24"/>
                            <a:gd name="T30" fmla="*/ 5 w 19"/>
                            <a:gd name="T31" fmla="*/ 0 h 24"/>
                            <a:gd name="T32" fmla="*/ 9 w 19"/>
                            <a:gd name="T33" fmla="*/ 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 h="24">
                              <a:moveTo>
                                <a:pt x="9" y="0"/>
                              </a:moveTo>
                              <a:lnTo>
                                <a:pt x="14" y="0"/>
                              </a:lnTo>
                              <a:lnTo>
                                <a:pt x="19" y="5"/>
                              </a:lnTo>
                              <a:lnTo>
                                <a:pt x="19" y="10"/>
                              </a:lnTo>
                              <a:lnTo>
                                <a:pt x="19" y="15"/>
                              </a:lnTo>
                              <a:lnTo>
                                <a:pt x="19" y="20"/>
                              </a:lnTo>
                              <a:lnTo>
                                <a:pt x="14" y="20"/>
                              </a:lnTo>
                              <a:lnTo>
                                <a:pt x="9" y="24"/>
                              </a:lnTo>
                              <a:lnTo>
                                <a:pt x="5" y="20"/>
                              </a:lnTo>
                              <a:lnTo>
                                <a:pt x="0" y="15"/>
                              </a:lnTo>
                              <a:lnTo>
                                <a:pt x="0" y="10"/>
                              </a:lnTo>
                              <a:lnTo>
                                <a:pt x="5" y="5"/>
                              </a:lnTo>
                              <a:lnTo>
                                <a:pt x="5"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4" o:spid="_x0000_s1026" style="position:absolute;margin-left:219.55pt;margin-top:355.6pt;width:.9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" path="m9,r5,l19,5r,5l19,15r,5l14,20,9,24,5,20,,15,,10,5,5,5,,9,xe" fillcolor="#131516" stroked="f">
                <v:path arrowok="t" o:connecttype="custom" o:connectlocs="5715,0;8890,0;12065,3175;12065,6350;12065,6350;12065,9525;12065,12700;8890,12700;5715,15240;3175,12700;3175,12700;0,9525;0,6350;0,6350;3175,3175;3175,0;5715,0" o:connectangles="0,0,0,0,0,0,0,0,0,0,0,0,0,0,0,0,0"/>
              </v:shape>
            </w:pict>
          </mc:Fallback>
        </mc:AlternateContent>
      </w:r>
      <w:r>
        <w:rPr>
          <w:noProof/>
          <w:lang w:eastAsia="zh-CN"/>
        </w:rPr>
        <mc:AlternateContent>
          <mc:Choice Requires="wps">
            <w:drawing>
              <wp:anchor distT="0" distB="0" distL="114300" distR="114300" simplePos="0" relativeHeight="251676672" behindDoc="0" locked="0" layoutInCell="1" allowOverlap="1" wp14:anchorId="45B2C238" wp14:editId="75D1B99A">
                <wp:simplePos x="0" y="0"/>
                <wp:positionH relativeFrom="column">
                  <wp:posOffset>2733675</wp:posOffset>
                </wp:positionH>
                <wp:positionV relativeFrom="paragraph">
                  <wp:posOffset>4473575</wp:posOffset>
                </wp:positionV>
                <wp:extent cx="42545" cy="57785"/>
                <wp:effectExtent l="0" t="6350" r="5080" b="2540"/>
                <wp:wrapNone/>
                <wp:docPr id="45" name="Freeform 32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545" cy="57785"/>
                        </a:xfrm>
                        <a:custGeom>
                          <a:avLst/>
                          <a:gdLst>
                            <a:gd name="T0" fmla="*/ 9 w 67"/>
                            <a:gd name="T1" fmla="*/ 34 h 91"/>
                            <a:gd name="T2" fmla="*/ 14 w 67"/>
                            <a:gd name="T3" fmla="*/ 48 h 91"/>
                            <a:gd name="T4" fmla="*/ 19 w 67"/>
                            <a:gd name="T5" fmla="*/ 63 h 91"/>
                            <a:gd name="T6" fmla="*/ 28 w 67"/>
                            <a:gd name="T7" fmla="*/ 72 h 91"/>
                            <a:gd name="T8" fmla="*/ 43 w 67"/>
                            <a:gd name="T9" fmla="*/ 72 h 91"/>
                            <a:gd name="T10" fmla="*/ 48 w 67"/>
                            <a:gd name="T11" fmla="*/ 72 h 91"/>
                            <a:gd name="T12" fmla="*/ 57 w 67"/>
                            <a:gd name="T13" fmla="*/ 67 h 91"/>
                            <a:gd name="T14" fmla="*/ 62 w 67"/>
                            <a:gd name="T15" fmla="*/ 63 h 91"/>
                            <a:gd name="T16" fmla="*/ 67 w 67"/>
                            <a:gd name="T17" fmla="*/ 53 h 91"/>
                            <a:gd name="T18" fmla="*/ 67 w 67"/>
                            <a:gd name="T19" fmla="*/ 58 h 91"/>
                            <a:gd name="T20" fmla="*/ 62 w 67"/>
                            <a:gd name="T21" fmla="*/ 67 h 91"/>
                            <a:gd name="T22" fmla="*/ 57 w 67"/>
                            <a:gd name="T23" fmla="*/ 77 h 91"/>
                            <a:gd name="T24" fmla="*/ 48 w 67"/>
                            <a:gd name="T25" fmla="*/ 87 h 91"/>
                            <a:gd name="T26" fmla="*/ 33 w 67"/>
                            <a:gd name="T27" fmla="*/ 91 h 91"/>
                            <a:gd name="T28" fmla="*/ 19 w 67"/>
                            <a:gd name="T29" fmla="*/ 87 h 91"/>
                            <a:gd name="T30" fmla="*/ 9 w 67"/>
                            <a:gd name="T31" fmla="*/ 77 h 91"/>
                            <a:gd name="T32" fmla="*/ 0 w 67"/>
                            <a:gd name="T33" fmla="*/ 63 h 91"/>
                            <a:gd name="T34" fmla="*/ 0 w 67"/>
                            <a:gd name="T35" fmla="*/ 43 h 91"/>
                            <a:gd name="T36" fmla="*/ 0 w 67"/>
                            <a:gd name="T37" fmla="*/ 24 h 91"/>
                            <a:gd name="T38" fmla="*/ 9 w 67"/>
                            <a:gd name="T39" fmla="*/ 10 h 91"/>
                            <a:gd name="T40" fmla="*/ 19 w 67"/>
                            <a:gd name="T41" fmla="*/ 0 h 91"/>
                            <a:gd name="T42" fmla="*/ 38 w 67"/>
                            <a:gd name="T43" fmla="*/ 0 h 91"/>
                            <a:gd name="T44" fmla="*/ 48 w 67"/>
                            <a:gd name="T45" fmla="*/ 0 h 91"/>
                            <a:gd name="T46" fmla="*/ 57 w 67"/>
                            <a:gd name="T47" fmla="*/ 10 h 91"/>
                            <a:gd name="T48" fmla="*/ 67 w 67"/>
                            <a:gd name="T49" fmla="*/ 20 h 91"/>
                            <a:gd name="T50" fmla="*/ 67 w 67"/>
                            <a:gd name="T51" fmla="*/ 34 h 91"/>
                            <a:gd name="T52" fmla="*/ 9 w 67"/>
                            <a:gd name="T53" fmla="*/ 34 h 91"/>
                            <a:gd name="T54" fmla="*/ 9 w 67"/>
                            <a:gd name="T55" fmla="*/ 29 h 91"/>
                            <a:gd name="T56" fmla="*/ 48 w 67"/>
                            <a:gd name="T57" fmla="*/ 29 h 91"/>
                            <a:gd name="T58" fmla="*/ 48 w 67"/>
                            <a:gd name="T59" fmla="*/ 20 h 91"/>
                            <a:gd name="T60" fmla="*/ 48 w 67"/>
                            <a:gd name="T61" fmla="*/ 15 h 91"/>
                            <a:gd name="T62" fmla="*/ 43 w 67"/>
                            <a:gd name="T63" fmla="*/ 10 h 91"/>
                            <a:gd name="T64" fmla="*/ 43 w 67"/>
                            <a:gd name="T65" fmla="*/ 10 h 91"/>
                            <a:gd name="T66" fmla="*/ 38 w 67"/>
                            <a:gd name="T67" fmla="*/ 5 h 91"/>
                            <a:gd name="T68" fmla="*/ 33 w 67"/>
                            <a:gd name="T69" fmla="*/ 5 h 91"/>
                            <a:gd name="T70" fmla="*/ 24 w 67"/>
                            <a:gd name="T71" fmla="*/ 5 h 91"/>
                            <a:gd name="T72" fmla="*/ 19 w 67"/>
                            <a:gd name="T73" fmla="*/ 10 h 91"/>
                            <a:gd name="T74" fmla="*/ 14 w 67"/>
                            <a:gd name="T75" fmla="*/ 20 h 91"/>
                            <a:gd name="T76" fmla="*/ 9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9" y="34"/>
                              </a:moveTo>
                              <a:lnTo>
                                <a:pt x="14" y="48"/>
                              </a:lnTo>
                              <a:lnTo>
                                <a:pt x="19" y="63"/>
                              </a:lnTo>
                              <a:lnTo>
                                <a:pt x="28" y="72"/>
                              </a:lnTo>
                              <a:lnTo>
                                <a:pt x="43" y="72"/>
                              </a:lnTo>
                              <a:lnTo>
                                <a:pt x="48" y="72"/>
                              </a:lnTo>
                              <a:lnTo>
                                <a:pt x="57" y="67"/>
                              </a:lnTo>
                              <a:lnTo>
                                <a:pt x="62" y="63"/>
                              </a:lnTo>
                              <a:lnTo>
                                <a:pt x="67" y="53"/>
                              </a:lnTo>
                              <a:lnTo>
                                <a:pt x="67" y="58"/>
                              </a:lnTo>
                              <a:lnTo>
                                <a:pt x="62" y="67"/>
                              </a:lnTo>
                              <a:lnTo>
                                <a:pt x="57" y="77"/>
                              </a:lnTo>
                              <a:lnTo>
                                <a:pt x="48" y="87"/>
                              </a:lnTo>
                              <a:lnTo>
                                <a:pt x="33" y="91"/>
                              </a:lnTo>
                              <a:lnTo>
                                <a:pt x="19" y="87"/>
                              </a:lnTo>
                              <a:lnTo>
                                <a:pt x="9" y="77"/>
                              </a:lnTo>
                              <a:lnTo>
                                <a:pt x="0" y="63"/>
                              </a:lnTo>
                              <a:lnTo>
                                <a:pt x="0" y="43"/>
                              </a:lnTo>
                              <a:lnTo>
                                <a:pt x="0" y="24"/>
                              </a:lnTo>
                              <a:lnTo>
                                <a:pt x="9" y="10"/>
                              </a:lnTo>
                              <a:lnTo>
                                <a:pt x="19" y="0"/>
                              </a:lnTo>
                              <a:lnTo>
                                <a:pt x="38" y="0"/>
                              </a:lnTo>
                              <a:lnTo>
                                <a:pt x="48" y="0"/>
                              </a:lnTo>
                              <a:lnTo>
                                <a:pt x="57" y="10"/>
                              </a:lnTo>
                              <a:lnTo>
                                <a:pt x="67" y="20"/>
                              </a:lnTo>
                              <a:lnTo>
                                <a:pt x="67" y="34"/>
                              </a:lnTo>
                              <a:lnTo>
                                <a:pt x="9" y="34"/>
                              </a:lnTo>
                              <a:close/>
                              <a:moveTo>
                                <a:pt x="9" y="29"/>
                              </a:moveTo>
                              <a:lnTo>
                                <a:pt x="48" y="29"/>
                              </a:lnTo>
                              <a:lnTo>
                                <a:pt x="48" y="20"/>
                              </a:lnTo>
                              <a:lnTo>
                                <a:pt x="48" y="15"/>
                              </a:lnTo>
                              <a:lnTo>
                                <a:pt x="43" y="10"/>
                              </a:lnTo>
                              <a:lnTo>
                                <a:pt x="38" y="5"/>
                              </a:lnTo>
                              <a:lnTo>
                                <a:pt x="33" y="5"/>
                              </a:lnTo>
                              <a:lnTo>
                                <a:pt x="24" y="5"/>
                              </a:lnTo>
                              <a:lnTo>
                                <a:pt x="19" y="10"/>
                              </a:lnTo>
                              <a:lnTo>
                                <a:pt x="14" y="20"/>
                              </a:lnTo>
                              <a:lnTo>
                                <a:pt x="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3" o:spid="_x0000_s1026" style="position:absolute;margin-left:215.25pt;margin-top:352.25pt;width:3.35pt;height: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" path="m9,34r5,14l19,63r9,9l43,72r5,l57,67r5,-4l67,53r,5l62,67,57,77,48,87,33,91,19,87,9,77,,63,,43,,24,9,10,19,,38,,48,r9,10l67,20r,14l9,34xm9,29r39,l48,20r,-5l43,10,38,5r-5,l24,5r-5,5l14,20,9,29xe" fillcolor="#131516" stroked="f">
                <v:path arrowok="t" o:connecttype="custom" o:connectlocs="5715,21590;8890,30480;12065,40005;17780,45720;27305,45720;30480,45720;36195,42545;39370,40005;42545,33655;42545,36830;39370,42545;36195,48895;30480,55245;20955,57785;12065,55245;5715,48895;0,40005;0,27305;0,15240;5715,6350;12065,0;24130,0;30480,0;36195,6350;42545,12700;42545,21590;5715,21590;5715,18415;30480,18415;30480,12700;30480,9525;27305,6350;27305,6350;24130,3175;20955,3175;15240,3175;12065,6350;8890,12700;5715,18415" o:connectangles="0,0,0,0,0,0,0,0,0,0,0,0,0,0,0,0,0,0,0,0,0,0,0,0,0,0,0,0,0,0,0,0,0,0,0,0,0,0,0"/>
                <o:lock v:ext="edit" verticies="t"/>
              </v:shape>
            </w:pict>
          </mc:Fallback>
        </mc:AlternateContent>
      </w:r>
      <w:r>
        <w:rPr>
          <w:noProof/>
          <w:lang w:eastAsia="zh-CN"/>
        </w:rPr>
        <mc:AlternateContent>
          <mc:Choice Requires="wps">
            <w:drawing>
              <wp:anchor distT="0" distB="0" distL="114300" distR="114300" simplePos="0" relativeHeight="251675648" behindDoc="0" locked="0" layoutInCell="1" allowOverlap="1" wp14:anchorId="09CA524B" wp14:editId="31C3B8C6">
                <wp:simplePos x="0" y="0"/>
                <wp:positionH relativeFrom="column">
                  <wp:posOffset>2669540</wp:posOffset>
                </wp:positionH>
                <wp:positionV relativeFrom="paragraph">
                  <wp:posOffset>4473575</wp:posOffset>
                </wp:positionV>
                <wp:extent cx="57785" cy="57785"/>
                <wp:effectExtent l="2540" t="6350" r="6350" b="2540"/>
                <wp:wrapNone/>
                <wp:docPr id="44" name="Freeform 3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w 91"/>
                            <a:gd name="T1" fmla="*/ 0 h 91"/>
                            <a:gd name="T2" fmla="*/ 38 w 91"/>
                            <a:gd name="T3" fmla="*/ 0 h 91"/>
                            <a:gd name="T4" fmla="*/ 38 w 91"/>
                            <a:gd name="T5" fmla="*/ 5 h 91"/>
                            <a:gd name="T6" fmla="*/ 38 w 91"/>
                            <a:gd name="T7" fmla="*/ 5 h 91"/>
                            <a:gd name="T8" fmla="*/ 33 w 91"/>
                            <a:gd name="T9" fmla="*/ 5 h 91"/>
                            <a:gd name="T10" fmla="*/ 33 w 91"/>
                            <a:gd name="T11" fmla="*/ 5 h 91"/>
                            <a:gd name="T12" fmla="*/ 29 w 91"/>
                            <a:gd name="T13" fmla="*/ 10 h 91"/>
                            <a:gd name="T14" fmla="*/ 29 w 91"/>
                            <a:gd name="T15" fmla="*/ 10 h 91"/>
                            <a:gd name="T16" fmla="*/ 29 w 91"/>
                            <a:gd name="T17" fmla="*/ 15 h 91"/>
                            <a:gd name="T18" fmla="*/ 33 w 91"/>
                            <a:gd name="T19" fmla="*/ 20 h 91"/>
                            <a:gd name="T20" fmla="*/ 53 w 91"/>
                            <a:gd name="T21" fmla="*/ 67 h 91"/>
                            <a:gd name="T22" fmla="*/ 72 w 91"/>
                            <a:gd name="T23" fmla="*/ 20 h 91"/>
                            <a:gd name="T24" fmla="*/ 72 w 91"/>
                            <a:gd name="T25" fmla="*/ 15 h 91"/>
                            <a:gd name="T26" fmla="*/ 72 w 91"/>
                            <a:gd name="T27" fmla="*/ 10 h 91"/>
                            <a:gd name="T28" fmla="*/ 72 w 91"/>
                            <a:gd name="T29" fmla="*/ 10 h 91"/>
                            <a:gd name="T30" fmla="*/ 72 w 91"/>
                            <a:gd name="T31" fmla="*/ 5 h 91"/>
                            <a:gd name="T32" fmla="*/ 72 w 91"/>
                            <a:gd name="T33" fmla="*/ 5 h 91"/>
                            <a:gd name="T34" fmla="*/ 72 w 91"/>
                            <a:gd name="T35" fmla="*/ 5 h 91"/>
                            <a:gd name="T36" fmla="*/ 67 w 91"/>
                            <a:gd name="T37" fmla="*/ 5 h 91"/>
                            <a:gd name="T38" fmla="*/ 62 w 91"/>
                            <a:gd name="T39" fmla="*/ 5 h 91"/>
                            <a:gd name="T40" fmla="*/ 62 w 91"/>
                            <a:gd name="T41" fmla="*/ 0 h 91"/>
                            <a:gd name="T42" fmla="*/ 91 w 91"/>
                            <a:gd name="T43" fmla="*/ 0 h 91"/>
                            <a:gd name="T44" fmla="*/ 91 w 91"/>
                            <a:gd name="T45" fmla="*/ 5 h 91"/>
                            <a:gd name="T46" fmla="*/ 86 w 91"/>
                            <a:gd name="T47" fmla="*/ 5 h 91"/>
                            <a:gd name="T48" fmla="*/ 86 w 91"/>
                            <a:gd name="T49" fmla="*/ 5 h 91"/>
                            <a:gd name="T50" fmla="*/ 81 w 91"/>
                            <a:gd name="T51" fmla="*/ 10 h 91"/>
                            <a:gd name="T52" fmla="*/ 77 w 91"/>
                            <a:gd name="T53" fmla="*/ 15 h 91"/>
                            <a:gd name="T54" fmla="*/ 48 w 91"/>
                            <a:gd name="T55" fmla="*/ 91 h 91"/>
                            <a:gd name="T56" fmla="*/ 43 w 91"/>
                            <a:gd name="T57" fmla="*/ 91 h 91"/>
                            <a:gd name="T58" fmla="*/ 14 w 91"/>
                            <a:gd name="T59" fmla="*/ 20 h 91"/>
                            <a:gd name="T60" fmla="*/ 14 w 91"/>
                            <a:gd name="T61" fmla="*/ 15 h 91"/>
                            <a:gd name="T62" fmla="*/ 14 w 91"/>
                            <a:gd name="T63" fmla="*/ 10 h 91"/>
                            <a:gd name="T64" fmla="*/ 9 w 91"/>
                            <a:gd name="T65" fmla="*/ 10 h 91"/>
                            <a:gd name="T66" fmla="*/ 9 w 91"/>
                            <a:gd name="T67" fmla="*/ 5 h 91"/>
                            <a:gd name="T68" fmla="*/ 5 w 91"/>
                            <a:gd name="T69" fmla="*/ 5 h 91"/>
                            <a:gd name="T70" fmla="*/ 0 w 91"/>
                            <a:gd name="T71" fmla="*/ 5 h 91"/>
                            <a:gd name="T72" fmla="*/ 0 w 91"/>
                            <a:gd name="T73" fmla="*/ 0 h 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1" h="91">
                              <a:moveTo>
                                <a:pt x="0" y="0"/>
                              </a:moveTo>
                              <a:lnTo>
                                <a:pt x="38" y="0"/>
                              </a:lnTo>
                              <a:lnTo>
                                <a:pt x="38" y="5"/>
                              </a:lnTo>
                              <a:lnTo>
                                <a:pt x="33" y="5"/>
                              </a:lnTo>
                              <a:lnTo>
                                <a:pt x="29" y="10"/>
                              </a:lnTo>
                              <a:lnTo>
                                <a:pt x="29" y="15"/>
                              </a:lnTo>
                              <a:lnTo>
                                <a:pt x="33" y="20"/>
                              </a:lnTo>
                              <a:lnTo>
                                <a:pt x="53" y="67"/>
                              </a:lnTo>
                              <a:lnTo>
                                <a:pt x="72" y="20"/>
                              </a:lnTo>
                              <a:lnTo>
                                <a:pt x="72" y="15"/>
                              </a:lnTo>
                              <a:lnTo>
                                <a:pt x="72" y="10"/>
                              </a:lnTo>
                              <a:lnTo>
                                <a:pt x="72" y="5"/>
                              </a:lnTo>
                              <a:lnTo>
                                <a:pt x="67" y="5"/>
                              </a:lnTo>
                              <a:lnTo>
                                <a:pt x="62" y="5"/>
                              </a:lnTo>
                              <a:lnTo>
                                <a:pt x="62" y="0"/>
                              </a:lnTo>
                              <a:lnTo>
                                <a:pt x="91" y="0"/>
                              </a:lnTo>
                              <a:lnTo>
                                <a:pt x="91" y="5"/>
                              </a:lnTo>
                              <a:lnTo>
                                <a:pt x="86" y="5"/>
                              </a:lnTo>
                              <a:lnTo>
                                <a:pt x="81" y="10"/>
                              </a:lnTo>
                              <a:lnTo>
                                <a:pt x="77" y="15"/>
                              </a:lnTo>
                              <a:lnTo>
                                <a:pt x="48" y="91"/>
                              </a:lnTo>
                              <a:lnTo>
                                <a:pt x="43" y="91"/>
                              </a:lnTo>
                              <a:lnTo>
                                <a:pt x="14" y="20"/>
                              </a:lnTo>
                              <a:lnTo>
                                <a:pt x="14" y="15"/>
                              </a:lnTo>
                              <a:lnTo>
                                <a:pt x="14" y="10"/>
                              </a:lnTo>
                              <a:lnTo>
                                <a:pt x="9" y="10"/>
                              </a:lnTo>
                              <a:lnTo>
                                <a:pt x="9" y="5"/>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2" o:spid="_x0000_s1026" style="position:absolute;margin-left:210.2pt;margin-top:352.25pt;width:4.55pt;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" path="m,l38,r,5l33,5r-4,5l29,15r4,5l53,67,72,20r,-5l72,10r,-5l67,5r-5,l62,,91,r,5l86,5r-5,5l77,15,48,91r-5,l14,20r,-5l14,10r-5,l9,5,5,5,,5,,xe" fillcolor="#131516" stroked="f">
                <v:path arrowok="t" o:connecttype="custom" o:connectlocs="0,0;24130,0;24130,3175;24130,3175;20955,3175;20955,3175;18415,6350;18415,6350;18415,9525;20955,12700;33655,42545;45720,12700;45720,9525;45720,6350;45720,6350;45720,3175;45720,3175;45720,3175;42545,3175;39370,3175;39370,0;57785,0;57785,3175;54610,3175;54610,3175;51435,6350;48895,9525;30480,57785;27305,57785;8890,12700;8890,9525;8890,6350;5715,6350;5715,3175;3175,3175;0,3175;0,0" o:connectangles="0,0,0,0,0,0,0,0,0,0,0,0,0,0,0,0,0,0,0,0,0,0,0,0,0,0,0,0,0,0,0,0,0,0,0,0,0"/>
              </v:shape>
            </w:pict>
          </mc:Fallback>
        </mc:AlternateContent>
      </w:r>
      <w:r>
        <w:rPr>
          <w:noProof/>
          <w:lang w:eastAsia="zh-CN"/>
        </w:rPr>
        <mc:AlternateContent>
          <mc:Choice Requires="wps">
            <w:drawing>
              <wp:anchor distT="0" distB="0" distL="114300" distR="114300" simplePos="0" relativeHeight="251674624" behindDoc="0" locked="0" layoutInCell="1" allowOverlap="1" wp14:anchorId="3C94603E" wp14:editId="233CFBF9">
                <wp:simplePos x="0" y="0"/>
                <wp:positionH relativeFrom="column">
                  <wp:posOffset>2639060</wp:posOffset>
                </wp:positionH>
                <wp:positionV relativeFrom="paragraph">
                  <wp:posOffset>4446270</wp:posOffset>
                </wp:positionV>
                <wp:extent cx="27305" cy="82550"/>
                <wp:effectExtent l="635" t="7620" r="635" b="5080"/>
                <wp:wrapNone/>
                <wp:docPr id="43" name="Freeform 32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305" cy="82550"/>
                        </a:xfrm>
                        <a:custGeom>
                          <a:avLst/>
                          <a:gdLst>
                            <a:gd name="T0" fmla="*/ 24 w 43"/>
                            <a:gd name="T1" fmla="*/ 0 h 130"/>
                            <a:gd name="T2" fmla="*/ 29 w 43"/>
                            <a:gd name="T3" fmla="*/ 0 h 130"/>
                            <a:gd name="T4" fmla="*/ 29 w 43"/>
                            <a:gd name="T5" fmla="*/ 0 h 130"/>
                            <a:gd name="T6" fmla="*/ 33 w 43"/>
                            <a:gd name="T7" fmla="*/ 5 h 130"/>
                            <a:gd name="T8" fmla="*/ 33 w 43"/>
                            <a:gd name="T9" fmla="*/ 5 h 130"/>
                            <a:gd name="T10" fmla="*/ 33 w 43"/>
                            <a:gd name="T11" fmla="*/ 10 h 130"/>
                            <a:gd name="T12" fmla="*/ 29 w 43"/>
                            <a:gd name="T13" fmla="*/ 15 h 130"/>
                            <a:gd name="T14" fmla="*/ 29 w 43"/>
                            <a:gd name="T15" fmla="*/ 15 h 130"/>
                            <a:gd name="T16" fmla="*/ 24 w 43"/>
                            <a:gd name="T17" fmla="*/ 15 h 130"/>
                            <a:gd name="T18" fmla="*/ 19 w 43"/>
                            <a:gd name="T19" fmla="*/ 15 h 130"/>
                            <a:gd name="T20" fmla="*/ 19 w 43"/>
                            <a:gd name="T21" fmla="*/ 15 h 130"/>
                            <a:gd name="T22" fmla="*/ 14 w 43"/>
                            <a:gd name="T23" fmla="*/ 10 h 130"/>
                            <a:gd name="T24" fmla="*/ 14 w 43"/>
                            <a:gd name="T25" fmla="*/ 5 h 130"/>
                            <a:gd name="T26" fmla="*/ 14 w 43"/>
                            <a:gd name="T27" fmla="*/ 5 h 130"/>
                            <a:gd name="T28" fmla="*/ 19 w 43"/>
                            <a:gd name="T29" fmla="*/ 0 h 130"/>
                            <a:gd name="T30" fmla="*/ 19 w 43"/>
                            <a:gd name="T31" fmla="*/ 0 h 130"/>
                            <a:gd name="T32" fmla="*/ 24 w 43"/>
                            <a:gd name="T33" fmla="*/ 0 h 130"/>
                            <a:gd name="T34" fmla="*/ 29 w 43"/>
                            <a:gd name="T35" fmla="*/ 43 h 130"/>
                            <a:gd name="T36" fmla="*/ 29 w 43"/>
                            <a:gd name="T37" fmla="*/ 110 h 130"/>
                            <a:gd name="T38" fmla="*/ 29 w 43"/>
                            <a:gd name="T39" fmla="*/ 115 h 130"/>
                            <a:gd name="T40" fmla="*/ 33 w 43"/>
                            <a:gd name="T41" fmla="*/ 120 h 130"/>
                            <a:gd name="T42" fmla="*/ 33 w 43"/>
                            <a:gd name="T43" fmla="*/ 125 h 130"/>
                            <a:gd name="T44" fmla="*/ 33 w 43"/>
                            <a:gd name="T45" fmla="*/ 125 h 130"/>
                            <a:gd name="T46" fmla="*/ 38 w 43"/>
                            <a:gd name="T47" fmla="*/ 125 h 130"/>
                            <a:gd name="T48" fmla="*/ 43 w 43"/>
                            <a:gd name="T49" fmla="*/ 125 h 130"/>
                            <a:gd name="T50" fmla="*/ 43 w 43"/>
                            <a:gd name="T51" fmla="*/ 130 h 130"/>
                            <a:gd name="T52" fmla="*/ 5 w 43"/>
                            <a:gd name="T53" fmla="*/ 130 h 130"/>
                            <a:gd name="T54" fmla="*/ 5 w 43"/>
                            <a:gd name="T55" fmla="*/ 125 h 130"/>
                            <a:gd name="T56" fmla="*/ 9 w 43"/>
                            <a:gd name="T57" fmla="*/ 125 h 130"/>
                            <a:gd name="T58" fmla="*/ 9 w 43"/>
                            <a:gd name="T59" fmla="*/ 125 h 130"/>
                            <a:gd name="T60" fmla="*/ 14 w 43"/>
                            <a:gd name="T61" fmla="*/ 125 h 130"/>
                            <a:gd name="T62" fmla="*/ 14 w 43"/>
                            <a:gd name="T63" fmla="*/ 120 h 130"/>
                            <a:gd name="T64" fmla="*/ 14 w 43"/>
                            <a:gd name="T65" fmla="*/ 115 h 130"/>
                            <a:gd name="T66" fmla="*/ 14 w 43"/>
                            <a:gd name="T67" fmla="*/ 110 h 130"/>
                            <a:gd name="T68" fmla="*/ 14 w 43"/>
                            <a:gd name="T69" fmla="*/ 77 h 130"/>
                            <a:gd name="T70" fmla="*/ 14 w 43"/>
                            <a:gd name="T71" fmla="*/ 67 h 130"/>
                            <a:gd name="T72" fmla="*/ 14 w 43"/>
                            <a:gd name="T73" fmla="*/ 58 h 130"/>
                            <a:gd name="T74" fmla="*/ 14 w 43"/>
                            <a:gd name="T75" fmla="*/ 58 h 130"/>
                            <a:gd name="T76" fmla="*/ 14 w 43"/>
                            <a:gd name="T77" fmla="*/ 58 h 130"/>
                            <a:gd name="T78" fmla="*/ 9 w 43"/>
                            <a:gd name="T79" fmla="*/ 53 h 130"/>
                            <a:gd name="T80" fmla="*/ 9 w 43"/>
                            <a:gd name="T81" fmla="*/ 53 h 130"/>
                            <a:gd name="T82" fmla="*/ 5 w 43"/>
                            <a:gd name="T83" fmla="*/ 53 h 130"/>
                            <a:gd name="T84" fmla="*/ 5 w 43"/>
                            <a:gd name="T85" fmla="*/ 58 h 130"/>
                            <a:gd name="T86" fmla="*/ 0 w 43"/>
                            <a:gd name="T87" fmla="*/ 53 h 130"/>
                            <a:gd name="T88" fmla="*/ 29 w 43"/>
                            <a:gd name="T89" fmla="*/ 43 h 130"/>
                            <a:gd name="T90" fmla="*/ 29 w 43"/>
                            <a:gd name="T91" fmla="*/ 43 h 13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 h="130">
                              <a:moveTo>
                                <a:pt x="24" y="0"/>
                              </a:moveTo>
                              <a:lnTo>
                                <a:pt x="29" y="0"/>
                              </a:lnTo>
                              <a:lnTo>
                                <a:pt x="33" y="5"/>
                              </a:lnTo>
                              <a:lnTo>
                                <a:pt x="33" y="10"/>
                              </a:lnTo>
                              <a:lnTo>
                                <a:pt x="29" y="15"/>
                              </a:lnTo>
                              <a:lnTo>
                                <a:pt x="24" y="15"/>
                              </a:lnTo>
                              <a:lnTo>
                                <a:pt x="19" y="15"/>
                              </a:lnTo>
                              <a:lnTo>
                                <a:pt x="14" y="10"/>
                              </a:lnTo>
                              <a:lnTo>
                                <a:pt x="14" y="5"/>
                              </a:lnTo>
                              <a:lnTo>
                                <a:pt x="19" y="0"/>
                              </a:lnTo>
                              <a:lnTo>
                                <a:pt x="24" y="0"/>
                              </a:lnTo>
                              <a:close/>
                              <a:moveTo>
                                <a:pt x="29" y="43"/>
                              </a:moveTo>
                              <a:lnTo>
                                <a:pt x="29" y="110"/>
                              </a:lnTo>
                              <a:lnTo>
                                <a:pt x="29" y="115"/>
                              </a:lnTo>
                              <a:lnTo>
                                <a:pt x="33" y="120"/>
                              </a:lnTo>
                              <a:lnTo>
                                <a:pt x="33" y="125"/>
                              </a:lnTo>
                              <a:lnTo>
                                <a:pt x="38" y="125"/>
                              </a:lnTo>
                              <a:lnTo>
                                <a:pt x="43" y="125"/>
                              </a:lnTo>
                              <a:lnTo>
                                <a:pt x="43" y="130"/>
                              </a:lnTo>
                              <a:lnTo>
                                <a:pt x="5" y="130"/>
                              </a:lnTo>
                              <a:lnTo>
                                <a:pt x="5" y="125"/>
                              </a:lnTo>
                              <a:lnTo>
                                <a:pt x="9" y="125"/>
                              </a:lnTo>
                              <a:lnTo>
                                <a:pt x="14" y="125"/>
                              </a:lnTo>
                              <a:lnTo>
                                <a:pt x="14" y="120"/>
                              </a:lnTo>
                              <a:lnTo>
                                <a:pt x="14" y="115"/>
                              </a:lnTo>
                              <a:lnTo>
                                <a:pt x="14" y="110"/>
                              </a:lnTo>
                              <a:lnTo>
                                <a:pt x="14" y="77"/>
                              </a:lnTo>
                              <a:lnTo>
                                <a:pt x="14" y="67"/>
                              </a:lnTo>
                              <a:lnTo>
                                <a:pt x="14" y="58"/>
                              </a:lnTo>
                              <a:lnTo>
                                <a:pt x="9" y="53"/>
                              </a:lnTo>
                              <a:lnTo>
                                <a:pt x="5" y="53"/>
                              </a:lnTo>
                              <a:lnTo>
                                <a:pt x="5" y="58"/>
                              </a:lnTo>
                              <a:lnTo>
                                <a:pt x="0" y="53"/>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1" o:spid="_x0000_s1026" style="position:absolute;margin-left:207.8pt;margin-top:350.1pt;width:2.15pt;height: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" path="m24,r5,l33,5r,5l29,15r-5,l19,15,14,10r,-5l19,r5,xm29,43r,67l29,115r4,5l33,125r5,l43,125r,5l5,130r,-5l9,125r5,l14,120r,-5l14,110r,-33l14,67r,-9l9,53r-4,l5,58,,53,29,43xe" fillcolor="#131516" stroked="f">
                <v:path arrowok="t" o:connecttype="custom" o:connectlocs="15240,0;18415,0;18415,0;20955,3175;20955,3175;20955,6350;18415,9525;18415,9525;15240,9525;12065,9525;12065,9525;8890,6350;8890,3175;8890,3175;12065,0;12065,0;15240,0;18415,27305;18415,69850;18415,73025;20955,76200;20955,79375;20955,79375;24130,79375;27305,79375;27305,82550;3175,82550;3175,79375;5715,79375;5715,79375;8890,79375;8890,76200;8890,73025;8890,69850;8890,48895;8890,42545;8890,36830;8890,36830;8890,36830;5715,33655;5715,33655;3175,33655;3175,36830;0,33655;18415,27305;18415,27305" o:connectangles="0,0,0,0,0,0,0,0,0,0,0,0,0,0,0,0,0,0,0,0,0,0,0,0,0,0,0,0,0,0,0,0,0,0,0,0,0,0,0,0,0,0,0,0,0,0"/>
                <o:lock v:ext="edit" verticies="t"/>
              </v:shape>
            </w:pict>
          </mc:Fallback>
        </mc:AlternateContent>
      </w:r>
      <w:r>
        <w:rPr>
          <w:noProof/>
          <w:lang w:eastAsia="zh-CN"/>
        </w:rPr>
        <mc:AlternateContent>
          <mc:Choice Requires="wps">
            <w:drawing>
              <wp:anchor distT="0" distB="0" distL="114300" distR="114300" simplePos="0" relativeHeight="251673600" behindDoc="0" locked="0" layoutInCell="1" allowOverlap="1" wp14:anchorId="759B43F0" wp14:editId="608A4F23">
                <wp:simplePos x="0" y="0"/>
                <wp:positionH relativeFrom="column">
                  <wp:posOffset>2605405</wp:posOffset>
                </wp:positionH>
                <wp:positionV relativeFrom="paragraph">
                  <wp:posOffset>4455795</wp:posOffset>
                </wp:positionV>
                <wp:extent cx="30480" cy="73025"/>
                <wp:effectExtent l="5080" t="7620" r="2540" b="5080"/>
                <wp:wrapNone/>
                <wp:docPr id="42" name="Freeform 3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73025"/>
                        </a:xfrm>
                        <a:custGeom>
                          <a:avLst/>
                          <a:gdLst>
                            <a:gd name="T0" fmla="*/ 29 w 48"/>
                            <a:gd name="T1" fmla="*/ 0 h 115"/>
                            <a:gd name="T2" fmla="*/ 29 w 48"/>
                            <a:gd name="T3" fmla="*/ 28 h 115"/>
                            <a:gd name="T4" fmla="*/ 48 w 48"/>
                            <a:gd name="T5" fmla="*/ 28 h 115"/>
                            <a:gd name="T6" fmla="*/ 48 w 48"/>
                            <a:gd name="T7" fmla="*/ 38 h 115"/>
                            <a:gd name="T8" fmla="*/ 29 w 48"/>
                            <a:gd name="T9" fmla="*/ 38 h 115"/>
                            <a:gd name="T10" fmla="*/ 29 w 48"/>
                            <a:gd name="T11" fmla="*/ 91 h 115"/>
                            <a:gd name="T12" fmla="*/ 29 w 48"/>
                            <a:gd name="T13" fmla="*/ 100 h 115"/>
                            <a:gd name="T14" fmla="*/ 29 w 48"/>
                            <a:gd name="T15" fmla="*/ 100 h 115"/>
                            <a:gd name="T16" fmla="*/ 34 w 48"/>
                            <a:gd name="T17" fmla="*/ 105 h 115"/>
                            <a:gd name="T18" fmla="*/ 34 w 48"/>
                            <a:gd name="T19" fmla="*/ 105 h 115"/>
                            <a:gd name="T20" fmla="*/ 38 w 48"/>
                            <a:gd name="T21" fmla="*/ 105 h 115"/>
                            <a:gd name="T22" fmla="*/ 43 w 48"/>
                            <a:gd name="T23" fmla="*/ 105 h 115"/>
                            <a:gd name="T24" fmla="*/ 43 w 48"/>
                            <a:gd name="T25" fmla="*/ 100 h 115"/>
                            <a:gd name="T26" fmla="*/ 48 w 48"/>
                            <a:gd name="T27" fmla="*/ 95 h 115"/>
                            <a:gd name="T28" fmla="*/ 48 w 48"/>
                            <a:gd name="T29" fmla="*/ 95 h 115"/>
                            <a:gd name="T30" fmla="*/ 48 w 48"/>
                            <a:gd name="T31" fmla="*/ 105 h 115"/>
                            <a:gd name="T32" fmla="*/ 38 w 48"/>
                            <a:gd name="T33" fmla="*/ 110 h 115"/>
                            <a:gd name="T34" fmla="*/ 34 w 48"/>
                            <a:gd name="T35" fmla="*/ 115 h 115"/>
                            <a:gd name="T36" fmla="*/ 29 w 48"/>
                            <a:gd name="T37" fmla="*/ 115 h 115"/>
                            <a:gd name="T38" fmla="*/ 24 w 48"/>
                            <a:gd name="T39" fmla="*/ 115 h 115"/>
                            <a:gd name="T40" fmla="*/ 19 w 48"/>
                            <a:gd name="T41" fmla="*/ 115 h 115"/>
                            <a:gd name="T42" fmla="*/ 19 w 48"/>
                            <a:gd name="T43" fmla="*/ 110 h 115"/>
                            <a:gd name="T44" fmla="*/ 14 w 48"/>
                            <a:gd name="T45" fmla="*/ 105 h 115"/>
                            <a:gd name="T46" fmla="*/ 14 w 48"/>
                            <a:gd name="T47" fmla="*/ 100 h 115"/>
                            <a:gd name="T48" fmla="*/ 14 w 48"/>
                            <a:gd name="T49" fmla="*/ 95 h 115"/>
                            <a:gd name="T50" fmla="*/ 14 w 48"/>
                            <a:gd name="T51" fmla="*/ 38 h 115"/>
                            <a:gd name="T52" fmla="*/ 0 w 48"/>
                            <a:gd name="T53" fmla="*/ 38 h 115"/>
                            <a:gd name="T54" fmla="*/ 0 w 48"/>
                            <a:gd name="T55" fmla="*/ 33 h 115"/>
                            <a:gd name="T56" fmla="*/ 5 w 48"/>
                            <a:gd name="T57" fmla="*/ 28 h 115"/>
                            <a:gd name="T58" fmla="*/ 10 w 48"/>
                            <a:gd name="T59" fmla="*/ 28 h 115"/>
                            <a:gd name="T60" fmla="*/ 14 w 48"/>
                            <a:gd name="T61" fmla="*/ 19 h 115"/>
                            <a:gd name="T62" fmla="*/ 19 w 48"/>
                            <a:gd name="T63" fmla="*/ 14 h 115"/>
                            <a:gd name="T64" fmla="*/ 24 w 48"/>
                            <a:gd name="T65" fmla="*/ 9 h 115"/>
                            <a:gd name="T66" fmla="*/ 24 w 48"/>
                            <a:gd name="T67" fmla="*/ 0 h 115"/>
                            <a:gd name="T68" fmla="*/ 29 w 48"/>
                            <a:gd name="T69" fmla="*/ 0 h 1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5">
                              <a:moveTo>
                                <a:pt x="29" y="0"/>
                              </a:moveTo>
                              <a:lnTo>
                                <a:pt x="29" y="28"/>
                              </a:lnTo>
                              <a:lnTo>
                                <a:pt x="48" y="28"/>
                              </a:lnTo>
                              <a:lnTo>
                                <a:pt x="48" y="38"/>
                              </a:lnTo>
                              <a:lnTo>
                                <a:pt x="29" y="38"/>
                              </a:lnTo>
                              <a:lnTo>
                                <a:pt x="29" y="91"/>
                              </a:lnTo>
                              <a:lnTo>
                                <a:pt x="29" y="100"/>
                              </a:lnTo>
                              <a:lnTo>
                                <a:pt x="34" y="105"/>
                              </a:lnTo>
                              <a:lnTo>
                                <a:pt x="38" y="105"/>
                              </a:lnTo>
                              <a:lnTo>
                                <a:pt x="43" y="105"/>
                              </a:lnTo>
                              <a:lnTo>
                                <a:pt x="43" y="100"/>
                              </a:lnTo>
                              <a:lnTo>
                                <a:pt x="48" y="95"/>
                              </a:lnTo>
                              <a:lnTo>
                                <a:pt x="48" y="105"/>
                              </a:lnTo>
                              <a:lnTo>
                                <a:pt x="38" y="110"/>
                              </a:lnTo>
                              <a:lnTo>
                                <a:pt x="34" y="115"/>
                              </a:lnTo>
                              <a:lnTo>
                                <a:pt x="29" y="115"/>
                              </a:lnTo>
                              <a:lnTo>
                                <a:pt x="24" y="115"/>
                              </a:lnTo>
                              <a:lnTo>
                                <a:pt x="19" y="115"/>
                              </a:lnTo>
                              <a:lnTo>
                                <a:pt x="19" y="110"/>
                              </a:lnTo>
                              <a:lnTo>
                                <a:pt x="14" y="105"/>
                              </a:lnTo>
                              <a:lnTo>
                                <a:pt x="14" y="100"/>
                              </a:lnTo>
                              <a:lnTo>
                                <a:pt x="14" y="95"/>
                              </a:lnTo>
                              <a:lnTo>
                                <a:pt x="14" y="38"/>
                              </a:lnTo>
                              <a:lnTo>
                                <a:pt x="0" y="38"/>
                              </a:lnTo>
                              <a:lnTo>
                                <a:pt x="0" y="33"/>
                              </a:lnTo>
                              <a:lnTo>
                                <a:pt x="5" y="28"/>
                              </a:lnTo>
                              <a:lnTo>
                                <a:pt x="10" y="28"/>
                              </a:lnTo>
                              <a:lnTo>
                                <a:pt x="14" y="19"/>
                              </a:lnTo>
                              <a:lnTo>
                                <a:pt x="19" y="14"/>
                              </a:lnTo>
                              <a:lnTo>
                                <a:pt x="24"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0" o:spid="_x0000_s1026" style="position:absolute;margin-left:205.15pt;margin-top:350.85pt;width:2.4pt;height: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" path="m29,r,28l48,28r,10l29,38r,53l29,100r5,5l38,105r5,l43,100r5,-5l48,105r-10,5l34,115r-5,l24,115r-5,l19,110r-5,-5l14,100r,-5l14,38,,38,,33,5,28r5,l14,19r5,-5l24,9,24,r5,xe" fillcolor="#131516" stroked="f">
                <v:path arrowok="t" o:connecttype="custom" o:connectlocs="18415,0;18415,17780;30480,17780;30480,24130;18415,24130;18415,57785;18415,63500;18415,63500;21590,66675;21590,66675;24130,66675;27305,66675;27305,63500;30480,60325;30480,60325;30480,66675;24130,69850;21590,73025;18415,73025;15240,73025;12065,73025;12065,69850;8890,66675;8890,63500;8890,60325;8890,24130;0,24130;0,20955;3175,17780;6350,17780;8890,12065;12065,8890;15240,5715;15240,0;18415,0" o:connectangles="0,0,0,0,0,0,0,0,0,0,0,0,0,0,0,0,0,0,0,0,0,0,0,0,0,0,0,0,0,0,0,0,0,0,0"/>
              </v:shape>
            </w:pict>
          </mc:Fallback>
        </mc:AlternateContent>
      </w:r>
      <w:r>
        <w:rPr>
          <w:noProof/>
          <w:lang w:eastAsia="zh-CN"/>
        </w:rPr>
        <mc:AlternateContent>
          <mc:Choice Requires="wps">
            <w:drawing>
              <wp:anchor distT="0" distB="0" distL="114300" distR="114300" simplePos="0" relativeHeight="251672576" behindDoc="0" locked="0" layoutInCell="1" allowOverlap="1" wp14:anchorId="350AE2C8" wp14:editId="7DAAF02A">
                <wp:simplePos x="0" y="0"/>
                <wp:positionH relativeFrom="column">
                  <wp:posOffset>2557145</wp:posOffset>
                </wp:positionH>
                <wp:positionV relativeFrom="paragraph">
                  <wp:posOffset>4473575</wp:posOffset>
                </wp:positionV>
                <wp:extent cx="48260" cy="55245"/>
                <wp:effectExtent l="4445" t="6350" r="4445" b="5080"/>
                <wp:wrapNone/>
                <wp:docPr id="41" name="Freeform 32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260" cy="55245"/>
                        </a:xfrm>
                        <a:custGeom>
                          <a:avLst/>
                          <a:gdLst>
                            <a:gd name="T0" fmla="*/ 34 w 76"/>
                            <a:gd name="T1" fmla="*/ 82 h 87"/>
                            <a:gd name="T2" fmla="*/ 24 w 76"/>
                            <a:gd name="T3" fmla="*/ 87 h 87"/>
                            <a:gd name="T4" fmla="*/ 10 w 76"/>
                            <a:gd name="T5" fmla="*/ 87 h 87"/>
                            <a:gd name="T6" fmla="*/ 0 w 76"/>
                            <a:gd name="T7" fmla="*/ 77 h 87"/>
                            <a:gd name="T8" fmla="*/ 0 w 76"/>
                            <a:gd name="T9" fmla="*/ 63 h 87"/>
                            <a:gd name="T10" fmla="*/ 5 w 76"/>
                            <a:gd name="T11" fmla="*/ 48 h 87"/>
                            <a:gd name="T12" fmla="*/ 29 w 76"/>
                            <a:gd name="T13" fmla="*/ 39 h 87"/>
                            <a:gd name="T14" fmla="*/ 44 w 76"/>
                            <a:gd name="T15" fmla="*/ 29 h 87"/>
                            <a:gd name="T16" fmla="*/ 44 w 76"/>
                            <a:gd name="T17" fmla="*/ 10 h 87"/>
                            <a:gd name="T18" fmla="*/ 29 w 76"/>
                            <a:gd name="T19" fmla="*/ 5 h 87"/>
                            <a:gd name="T20" fmla="*/ 20 w 76"/>
                            <a:gd name="T21" fmla="*/ 10 h 87"/>
                            <a:gd name="T22" fmla="*/ 20 w 76"/>
                            <a:gd name="T23" fmla="*/ 15 h 87"/>
                            <a:gd name="T24" fmla="*/ 20 w 76"/>
                            <a:gd name="T25" fmla="*/ 24 h 87"/>
                            <a:gd name="T26" fmla="*/ 15 w 76"/>
                            <a:gd name="T27" fmla="*/ 29 h 87"/>
                            <a:gd name="T28" fmla="*/ 5 w 76"/>
                            <a:gd name="T29" fmla="*/ 29 h 87"/>
                            <a:gd name="T30" fmla="*/ 5 w 76"/>
                            <a:gd name="T31" fmla="*/ 24 h 87"/>
                            <a:gd name="T32" fmla="*/ 5 w 76"/>
                            <a:gd name="T33" fmla="*/ 15 h 87"/>
                            <a:gd name="T34" fmla="*/ 20 w 76"/>
                            <a:gd name="T35" fmla="*/ 0 h 87"/>
                            <a:gd name="T36" fmla="*/ 44 w 76"/>
                            <a:gd name="T37" fmla="*/ 0 h 87"/>
                            <a:gd name="T38" fmla="*/ 57 w 76"/>
                            <a:gd name="T39" fmla="*/ 5 h 87"/>
                            <a:gd name="T40" fmla="*/ 57 w 76"/>
                            <a:gd name="T41" fmla="*/ 20 h 87"/>
                            <a:gd name="T42" fmla="*/ 62 w 76"/>
                            <a:gd name="T43" fmla="*/ 58 h 87"/>
                            <a:gd name="T44" fmla="*/ 62 w 76"/>
                            <a:gd name="T45" fmla="*/ 72 h 87"/>
                            <a:gd name="T46" fmla="*/ 62 w 76"/>
                            <a:gd name="T47" fmla="*/ 77 h 87"/>
                            <a:gd name="T48" fmla="*/ 62 w 76"/>
                            <a:gd name="T49" fmla="*/ 77 h 87"/>
                            <a:gd name="T50" fmla="*/ 66 w 76"/>
                            <a:gd name="T51" fmla="*/ 77 h 87"/>
                            <a:gd name="T52" fmla="*/ 76 w 76"/>
                            <a:gd name="T53" fmla="*/ 67 h 87"/>
                            <a:gd name="T54" fmla="*/ 62 w 76"/>
                            <a:gd name="T55" fmla="*/ 87 h 87"/>
                            <a:gd name="T56" fmla="*/ 53 w 76"/>
                            <a:gd name="T57" fmla="*/ 87 h 87"/>
                            <a:gd name="T58" fmla="*/ 48 w 76"/>
                            <a:gd name="T59" fmla="*/ 82 h 87"/>
                            <a:gd name="T60" fmla="*/ 44 w 76"/>
                            <a:gd name="T61" fmla="*/ 67 h 87"/>
                            <a:gd name="T62" fmla="*/ 34 w 76"/>
                            <a:gd name="T63" fmla="*/ 39 h 87"/>
                            <a:gd name="T64" fmla="*/ 24 w 76"/>
                            <a:gd name="T65" fmla="*/ 48 h 87"/>
                            <a:gd name="T66" fmla="*/ 15 w 76"/>
                            <a:gd name="T67" fmla="*/ 58 h 87"/>
                            <a:gd name="T68" fmla="*/ 15 w 76"/>
                            <a:gd name="T69" fmla="*/ 67 h 87"/>
                            <a:gd name="T70" fmla="*/ 24 w 76"/>
                            <a:gd name="T71" fmla="*/ 77 h 87"/>
                            <a:gd name="T72" fmla="*/ 34 w 76"/>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6" h="87">
                              <a:moveTo>
                                <a:pt x="44" y="72"/>
                              </a:moveTo>
                              <a:lnTo>
                                <a:pt x="34" y="82"/>
                              </a:lnTo>
                              <a:lnTo>
                                <a:pt x="29" y="87"/>
                              </a:lnTo>
                              <a:lnTo>
                                <a:pt x="24" y="87"/>
                              </a:lnTo>
                              <a:lnTo>
                                <a:pt x="20" y="87"/>
                              </a:lnTo>
                              <a:lnTo>
                                <a:pt x="10" y="87"/>
                              </a:lnTo>
                              <a:lnTo>
                                <a:pt x="5" y="82"/>
                              </a:lnTo>
                              <a:lnTo>
                                <a:pt x="0" y="77"/>
                              </a:lnTo>
                              <a:lnTo>
                                <a:pt x="0" y="67"/>
                              </a:lnTo>
                              <a:lnTo>
                                <a:pt x="0" y="63"/>
                              </a:lnTo>
                              <a:lnTo>
                                <a:pt x="0" y="58"/>
                              </a:lnTo>
                              <a:lnTo>
                                <a:pt x="5" y="48"/>
                              </a:lnTo>
                              <a:lnTo>
                                <a:pt x="15" y="43"/>
                              </a:lnTo>
                              <a:lnTo>
                                <a:pt x="29" y="39"/>
                              </a:lnTo>
                              <a:lnTo>
                                <a:pt x="44" y="29"/>
                              </a:lnTo>
                              <a:lnTo>
                                <a:pt x="44" y="15"/>
                              </a:lnTo>
                              <a:lnTo>
                                <a:pt x="44" y="10"/>
                              </a:lnTo>
                              <a:lnTo>
                                <a:pt x="39" y="5"/>
                              </a:lnTo>
                              <a:lnTo>
                                <a:pt x="29" y="5"/>
                              </a:lnTo>
                              <a:lnTo>
                                <a:pt x="24" y="5"/>
                              </a:lnTo>
                              <a:lnTo>
                                <a:pt x="20" y="10"/>
                              </a:lnTo>
                              <a:lnTo>
                                <a:pt x="20" y="15"/>
                              </a:lnTo>
                              <a:lnTo>
                                <a:pt x="20" y="20"/>
                              </a:lnTo>
                              <a:lnTo>
                                <a:pt x="20" y="24"/>
                              </a:lnTo>
                              <a:lnTo>
                                <a:pt x="15" y="29"/>
                              </a:lnTo>
                              <a:lnTo>
                                <a:pt x="10" y="29"/>
                              </a:lnTo>
                              <a:lnTo>
                                <a:pt x="5" y="29"/>
                              </a:lnTo>
                              <a:lnTo>
                                <a:pt x="5" y="24"/>
                              </a:lnTo>
                              <a:lnTo>
                                <a:pt x="5" y="20"/>
                              </a:lnTo>
                              <a:lnTo>
                                <a:pt x="5" y="15"/>
                              </a:lnTo>
                              <a:lnTo>
                                <a:pt x="10" y="5"/>
                              </a:lnTo>
                              <a:lnTo>
                                <a:pt x="20" y="0"/>
                              </a:lnTo>
                              <a:lnTo>
                                <a:pt x="34" y="0"/>
                              </a:lnTo>
                              <a:lnTo>
                                <a:pt x="44" y="0"/>
                              </a:lnTo>
                              <a:lnTo>
                                <a:pt x="53" y="5"/>
                              </a:lnTo>
                              <a:lnTo>
                                <a:pt x="57" y="5"/>
                              </a:lnTo>
                              <a:lnTo>
                                <a:pt x="57" y="10"/>
                              </a:lnTo>
                              <a:lnTo>
                                <a:pt x="57" y="20"/>
                              </a:lnTo>
                              <a:lnTo>
                                <a:pt x="62" y="29"/>
                              </a:lnTo>
                              <a:lnTo>
                                <a:pt x="62" y="58"/>
                              </a:lnTo>
                              <a:lnTo>
                                <a:pt x="62" y="67"/>
                              </a:lnTo>
                              <a:lnTo>
                                <a:pt x="62" y="72"/>
                              </a:lnTo>
                              <a:lnTo>
                                <a:pt x="62" y="77"/>
                              </a:lnTo>
                              <a:lnTo>
                                <a:pt x="66" y="77"/>
                              </a:lnTo>
                              <a:lnTo>
                                <a:pt x="71" y="72"/>
                              </a:lnTo>
                              <a:lnTo>
                                <a:pt x="76" y="67"/>
                              </a:lnTo>
                              <a:lnTo>
                                <a:pt x="76" y="72"/>
                              </a:lnTo>
                              <a:lnTo>
                                <a:pt x="62" y="87"/>
                              </a:lnTo>
                              <a:lnTo>
                                <a:pt x="53" y="87"/>
                              </a:lnTo>
                              <a:lnTo>
                                <a:pt x="48" y="87"/>
                              </a:lnTo>
                              <a:lnTo>
                                <a:pt x="48" y="82"/>
                              </a:lnTo>
                              <a:lnTo>
                                <a:pt x="44" y="72"/>
                              </a:lnTo>
                              <a:close/>
                              <a:moveTo>
                                <a:pt x="44" y="67"/>
                              </a:moveTo>
                              <a:lnTo>
                                <a:pt x="44" y="34"/>
                              </a:lnTo>
                              <a:lnTo>
                                <a:pt x="34" y="39"/>
                              </a:lnTo>
                              <a:lnTo>
                                <a:pt x="29" y="43"/>
                              </a:lnTo>
                              <a:lnTo>
                                <a:pt x="24" y="48"/>
                              </a:lnTo>
                              <a:lnTo>
                                <a:pt x="20" y="53"/>
                              </a:lnTo>
                              <a:lnTo>
                                <a:pt x="15" y="58"/>
                              </a:lnTo>
                              <a:lnTo>
                                <a:pt x="15" y="63"/>
                              </a:lnTo>
                              <a:lnTo>
                                <a:pt x="15" y="67"/>
                              </a:lnTo>
                              <a:lnTo>
                                <a:pt x="20" y="72"/>
                              </a:lnTo>
                              <a:lnTo>
                                <a:pt x="24" y="77"/>
                              </a:lnTo>
                              <a:lnTo>
                                <a:pt x="29" y="77"/>
                              </a:lnTo>
                              <a:lnTo>
                                <a:pt x="34" y="77"/>
                              </a:lnTo>
                              <a:lnTo>
                                <a:pt x="4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9" o:spid="_x0000_s1026" style="position:absolute;margin-left:201.35pt;margin-top:352.25pt;width:3.8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" path="m44,72l34,82r-5,5l24,87r-4,l10,87,5,82,,77,,67,,63,,58,5,48,15,43,29,39,44,29r,-14l44,10,39,5,29,5r-5,l20,10r,5l20,20r,4l15,29r-5,l5,29r,-5l5,20r,-5l10,5,20,,34,,44,r9,5l57,5r,5l57,20r5,9l62,58r,9l62,72r,5l66,77r5,-5l76,67r,5l62,87r-9,l48,87r,-5l44,72xm44,67r,-33l34,39r-5,4l24,48r-4,5l15,58r,5l15,67r5,5l24,77r5,l34,77,44,67xe" fillcolor="#131516" stroked="f">
                <v:path arrowok="t" o:connecttype="custom" o:connectlocs="21590,52070;15240,55245;6350,55245;0,48895;0,40005;3175,30480;18415,24765;27940,18415;27940,6350;18415,3175;12700,6350;12700,9525;12700,15240;9525,18415;3175,18415;3175,15240;3175,9525;12700,0;27940,0;36195,3175;36195,12700;39370,36830;39370,45720;39370,48895;39370,48895;41910,48895;48260,42545;39370,55245;33655,55245;30480,52070;27940,42545;21590,24765;15240,30480;9525,36830;9525,42545;15240,48895;21590,48895" o:connectangles="0,0,0,0,0,0,0,0,0,0,0,0,0,0,0,0,0,0,0,0,0,0,0,0,0,0,0,0,0,0,0,0,0,0,0,0,0"/>
                <o:lock v:ext="edit" verticies="t"/>
              </v:shape>
            </w:pict>
          </mc:Fallback>
        </mc:AlternateContent>
      </w:r>
      <w:r>
        <w:rPr>
          <w:noProof/>
          <w:lang w:eastAsia="zh-CN"/>
        </w:rPr>
        <mc:AlternateContent>
          <mc:Choice Requires="wps">
            <w:drawing>
              <wp:anchor distT="0" distB="0" distL="114300" distR="114300" simplePos="0" relativeHeight="251671552" behindDoc="0" locked="0" layoutInCell="1" allowOverlap="1" wp14:anchorId="21CC6F79" wp14:editId="3ADD444F">
                <wp:simplePos x="0" y="0"/>
                <wp:positionH relativeFrom="column">
                  <wp:posOffset>2496185</wp:posOffset>
                </wp:positionH>
                <wp:positionV relativeFrom="paragraph">
                  <wp:posOffset>4473575</wp:posOffset>
                </wp:positionV>
                <wp:extent cx="55245" cy="79375"/>
                <wp:effectExtent l="635" t="6350" r="1270" b="0"/>
                <wp:wrapNone/>
                <wp:docPr id="40" name="Freeform 32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245" cy="79375"/>
                        </a:xfrm>
                        <a:custGeom>
                          <a:avLst/>
                          <a:gdLst>
                            <a:gd name="T0" fmla="*/ 20 w 87"/>
                            <a:gd name="T1" fmla="*/ 53 h 125"/>
                            <a:gd name="T2" fmla="*/ 10 w 87"/>
                            <a:gd name="T3" fmla="*/ 39 h 125"/>
                            <a:gd name="T4" fmla="*/ 10 w 87"/>
                            <a:gd name="T5" fmla="*/ 20 h 125"/>
                            <a:gd name="T6" fmla="*/ 29 w 87"/>
                            <a:gd name="T7" fmla="*/ 0 h 125"/>
                            <a:gd name="T8" fmla="*/ 53 w 87"/>
                            <a:gd name="T9" fmla="*/ 0 h 125"/>
                            <a:gd name="T10" fmla="*/ 82 w 87"/>
                            <a:gd name="T11" fmla="*/ 5 h 125"/>
                            <a:gd name="T12" fmla="*/ 87 w 87"/>
                            <a:gd name="T13" fmla="*/ 5 h 125"/>
                            <a:gd name="T14" fmla="*/ 87 w 87"/>
                            <a:gd name="T15" fmla="*/ 5 h 125"/>
                            <a:gd name="T16" fmla="*/ 87 w 87"/>
                            <a:gd name="T17" fmla="*/ 10 h 125"/>
                            <a:gd name="T18" fmla="*/ 87 w 87"/>
                            <a:gd name="T19" fmla="*/ 15 h 125"/>
                            <a:gd name="T20" fmla="*/ 87 w 87"/>
                            <a:gd name="T21" fmla="*/ 15 h 125"/>
                            <a:gd name="T22" fmla="*/ 82 w 87"/>
                            <a:gd name="T23" fmla="*/ 15 h 125"/>
                            <a:gd name="T24" fmla="*/ 72 w 87"/>
                            <a:gd name="T25" fmla="*/ 20 h 125"/>
                            <a:gd name="T26" fmla="*/ 72 w 87"/>
                            <a:gd name="T27" fmla="*/ 43 h 125"/>
                            <a:gd name="T28" fmla="*/ 53 w 87"/>
                            <a:gd name="T29" fmla="*/ 58 h 125"/>
                            <a:gd name="T30" fmla="*/ 34 w 87"/>
                            <a:gd name="T31" fmla="*/ 58 h 125"/>
                            <a:gd name="T32" fmla="*/ 24 w 87"/>
                            <a:gd name="T33" fmla="*/ 63 h 125"/>
                            <a:gd name="T34" fmla="*/ 24 w 87"/>
                            <a:gd name="T35" fmla="*/ 67 h 125"/>
                            <a:gd name="T36" fmla="*/ 24 w 87"/>
                            <a:gd name="T37" fmla="*/ 67 h 125"/>
                            <a:gd name="T38" fmla="*/ 24 w 87"/>
                            <a:gd name="T39" fmla="*/ 72 h 125"/>
                            <a:gd name="T40" fmla="*/ 34 w 87"/>
                            <a:gd name="T41" fmla="*/ 72 h 125"/>
                            <a:gd name="T42" fmla="*/ 58 w 87"/>
                            <a:gd name="T43" fmla="*/ 72 h 125"/>
                            <a:gd name="T44" fmla="*/ 72 w 87"/>
                            <a:gd name="T45" fmla="*/ 77 h 125"/>
                            <a:gd name="T46" fmla="*/ 82 w 87"/>
                            <a:gd name="T47" fmla="*/ 87 h 125"/>
                            <a:gd name="T48" fmla="*/ 82 w 87"/>
                            <a:gd name="T49" fmla="*/ 106 h 125"/>
                            <a:gd name="T50" fmla="*/ 58 w 87"/>
                            <a:gd name="T51" fmla="*/ 125 h 125"/>
                            <a:gd name="T52" fmla="*/ 24 w 87"/>
                            <a:gd name="T53" fmla="*/ 125 h 125"/>
                            <a:gd name="T54" fmla="*/ 5 w 87"/>
                            <a:gd name="T55" fmla="*/ 115 h 125"/>
                            <a:gd name="T56" fmla="*/ 0 w 87"/>
                            <a:gd name="T57" fmla="*/ 106 h 125"/>
                            <a:gd name="T58" fmla="*/ 5 w 87"/>
                            <a:gd name="T59" fmla="*/ 101 h 125"/>
                            <a:gd name="T60" fmla="*/ 10 w 87"/>
                            <a:gd name="T61" fmla="*/ 91 h 125"/>
                            <a:gd name="T62" fmla="*/ 15 w 87"/>
                            <a:gd name="T63" fmla="*/ 82 h 125"/>
                            <a:gd name="T64" fmla="*/ 10 w 87"/>
                            <a:gd name="T65" fmla="*/ 77 h 125"/>
                            <a:gd name="T66" fmla="*/ 10 w 87"/>
                            <a:gd name="T67" fmla="*/ 72 h 125"/>
                            <a:gd name="T68" fmla="*/ 15 w 87"/>
                            <a:gd name="T69" fmla="*/ 63 h 125"/>
                            <a:gd name="T70" fmla="*/ 39 w 87"/>
                            <a:gd name="T71" fmla="*/ 5 h 125"/>
                            <a:gd name="T72" fmla="*/ 29 w 87"/>
                            <a:gd name="T73" fmla="*/ 10 h 125"/>
                            <a:gd name="T74" fmla="*/ 24 w 87"/>
                            <a:gd name="T75" fmla="*/ 24 h 125"/>
                            <a:gd name="T76" fmla="*/ 29 w 87"/>
                            <a:gd name="T77" fmla="*/ 48 h 125"/>
                            <a:gd name="T78" fmla="*/ 44 w 87"/>
                            <a:gd name="T79" fmla="*/ 53 h 125"/>
                            <a:gd name="T80" fmla="*/ 53 w 87"/>
                            <a:gd name="T81" fmla="*/ 48 h 125"/>
                            <a:gd name="T82" fmla="*/ 58 w 87"/>
                            <a:gd name="T83" fmla="*/ 34 h 125"/>
                            <a:gd name="T84" fmla="*/ 53 w 87"/>
                            <a:gd name="T85" fmla="*/ 10 h 125"/>
                            <a:gd name="T86" fmla="*/ 39 w 87"/>
                            <a:gd name="T87" fmla="*/ 5 h 125"/>
                            <a:gd name="T88" fmla="*/ 20 w 87"/>
                            <a:gd name="T89" fmla="*/ 91 h 125"/>
                            <a:gd name="T90" fmla="*/ 15 w 87"/>
                            <a:gd name="T91" fmla="*/ 101 h 125"/>
                            <a:gd name="T92" fmla="*/ 15 w 87"/>
                            <a:gd name="T93" fmla="*/ 106 h 125"/>
                            <a:gd name="T94" fmla="*/ 29 w 87"/>
                            <a:gd name="T95" fmla="*/ 115 h 125"/>
                            <a:gd name="T96" fmla="*/ 63 w 87"/>
                            <a:gd name="T97" fmla="*/ 115 h 125"/>
                            <a:gd name="T98" fmla="*/ 77 w 87"/>
                            <a:gd name="T99" fmla="*/ 106 h 125"/>
                            <a:gd name="T100" fmla="*/ 77 w 87"/>
                            <a:gd name="T101" fmla="*/ 91 h 125"/>
                            <a:gd name="T102" fmla="*/ 68 w 87"/>
                            <a:gd name="T103" fmla="*/ 91 h 125"/>
                            <a:gd name="T104" fmla="*/ 39 w 87"/>
                            <a:gd name="T105" fmla="*/ 87 h 1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7" h="125">
                              <a:moveTo>
                                <a:pt x="24" y="58"/>
                              </a:moveTo>
                              <a:lnTo>
                                <a:pt x="20" y="53"/>
                              </a:lnTo>
                              <a:lnTo>
                                <a:pt x="15" y="43"/>
                              </a:lnTo>
                              <a:lnTo>
                                <a:pt x="10" y="39"/>
                              </a:lnTo>
                              <a:lnTo>
                                <a:pt x="10" y="29"/>
                              </a:lnTo>
                              <a:lnTo>
                                <a:pt x="10" y="20"/>
                              </a:lnTo>
                              <a:lnTo>
                                <a:pt x="20" y="10"/>
                              </a:lnTo>
                              <a:lnTo>
                                <a:pt x="29" y="0"/>
                              </a:lnTo>
                              <a:lnTo>
                                <a:pt x="44" y="0"/>
                              </a:lnTo>
                              <a:lnTo>
                                <a:pt x="53" y="0"/>
                              </a:lnTo>
                              <a:lnTo>
                                <a:pt x="63" y="5"/>
                              </a:lnTo>
                              <a:lnTo>
                                <a:pt x="82" y="5"/>
                              </a:lnTo>
                              <a:lnTo>
                                <a:pt x="87" y="5"/>
                              </a:lnTo>
                              <a:lnTo>
                                <a:pt x="87" y="10"/>
                              </a:lnTo>
                              <a:lnTo>
                                <a:pt x="87" y="15"/>
                              </a:lnTo>
                              <a:lnTo>
                                <a:pt x="82" y="15"/>
                              </a:lnTo>
                              <a:lnTo>
                                <a:pt x="68" y="15"/>
                              </a:lnTo>
                              <a:lnTo>
                                <a:pt x="72" y="20"/>
                              </a:lnTo>
                              <a:lnTo>
                                <a:pt x="72" y="29"/>
                              </a:lnTo>
                              <a:lnTo>
                                <a:pt x="72" y="43"/>
                              </a:lnTo>
                              <a:lnTo>
                                <a:pt x="68" y="53"/>
                              </a:lnTo>
                              <a:lnTo>
                                <a:pt x="53" y="58"/>
                              </a:lnTo>
                              <a:lnTo>
                                <a:pt x="44" y="58"/>
                              </a:lnTo>
                              <a:lnTo>
                                <a:pt x="34" y="58"/>
                              </a:lnTo>
                              <a:lnTo>
                                <a:pt x="29" y="58"/>
                              </a:lnTo>
                              <a:lnTo>
                                <a:pt x="24" y="63"/>
                              </a:lnTo>
                              <a:lnTo>
                                <a:pt x="24" y="67"/>
                              </a:lnTo>
                              <a:lnTo>
                                <a:pt x="24" y="72"/>
                              </a:lnTo>
                              <a:lnTo>
                                <a:pt x="29" y="72"/>
                              </a:lnTo>
                              <a:lnTo>
                                <a:pt x="34" y="72"/>
                              </a:lnTo>
                              <a:lnTo>
                                <a:pt x="44" y="72"/>
                              </a:lnTo>
                              <a:lnTo>
                                <a:pt x="58" y="72"/>
                              </a:lnTo>
                              <a:lnTo>
                                <a:pt x="68" y="77"/>
                              </a:lnTo>
                              <a:lnTo>
                                <a:pt x="72" y="77"/>
                              </a:lnTo>
                              <a:lnTo>
                                <a:pt x="82" y="82"/>
                              </a:lnTo>
                              <a:lnTo>
                                <a:pt x="82" y="87"/>
                              </a:lnTo>
                              <a:lnTo>
                                <a:pt x="87" y="96"/>
                              </a:lnTo>
                              <a:lnTo>
                                <a:pt x="82" y="106"/>
                              </a:lnTo>
                              <a:lnTo>
                                <a:pt x="77" y="115"/>
                              </a:lnTo>
                              <a:lnTo>
                                <a:pt x="58" y="125"/>
                              </a:lnTo>
                              <a:lnTo>
                                <a:pt x="39" y="125"/>
                              </a:lnTo>
                              <a:lnTo>
                                <a:pt x="24" y="125"/>
                              </a:lnTo>
                              <a:lnTo>
                                <a:pt x="10" y="120"/>
                              </a:lnTo>
                              <a:lnTo>
                                <a:pt x="5" y="115"/>
                              </a:lnTo>
                              <a:lnTo>
                                <a:pt x="0" y="111"/>
                              </a:lnTo>
                              <a:lnTo>
                                <a:pt x="0" y="106"/>
                              </a:lnTo>
                              <a:lnTo>
                                <a:pt x="5" y="106"/>
                              </a:lnTo>
                              <a:lnTo>
                                <a:pt x="5" y="101"/>
                              </a:lnTo>
                              <a:lnTo>
                                <a:pt x="10" y="96"/>
                              </a:lnTo>
                              <a:lnTo>
                                <a:pt x="10" y="91"/>
                              </a:lnTo>
                              <a:lnTo>
                                <a:pt x="20" y="87"/>
                              </a:lnTo>
                              <a:lnTo>
                                <a:pt x="15" y="82"/>
                              </a:lnTo>
                              <a:lnTo>
                                <a:pt x="10" y="82"/>
                              </a:lnTo>
                              <a:lnTo>
                                <a:pt x="10" y="77"/>
                              </a:lnTo>
                              <a:lnTo>
                                <a:pt x="10" y="72"/>
                              </a:lnTo>
                              <a:lnTo>
                                <a:pt x="15" y="67"/>
                              </a:lnTo>
                              <a:lnTo>
                                <a:pt x="15" y="63"/>
                              </a:lnTo>
                              <a:lnTo>
                                <a:pt x="24" y="58"/>
                              </a:lnTo>
                              <a:close/>
                              <a:moveTo>
                                <a:pt x="39" y="5"/>
                              </a:moveTo>
                              <a:lnTo>
                                <a:pt x="34" y="5"/>
                              </a:lnTo>
                              <a:lnTo>
                                <a:pt x="29" y="10"/>
                              </a:lnTo>
                              <a:lnTo>
                                <a:pt x="24" y="15"/>
                              </a:lnTo>
                              <a:lnTo>
                                <a:pt x="24" y="24"/>
                              </a:lnTo>
                              <a:lnTo>
                                <a:pt x="24" y="39"/>
                              </a:lnTo>
                              <a:lnTo>
                                <a:pt x="29" y="48"/>
                              </a:lnTo>
                              <a:lnTo>
                                <a:pt x="34" y="53"/>
                              </a:lnTo>
                              <a:lnTo>
                                <a:pt x="44" y="53"/>
                              </a:lnTo>
                              <a:lnTo>
                                <a:pt x="48" y="53"/>
                              </a:lnTo>
                              <a:lnTo>
                                <a:pt x="53" y="48"/>
                              </a:lnTo>
                              <a:lnTo>
                                <a:pt x="58" y="43"/>
                              </a:lnTo>
                              <a:lnTo>
                                <a:pt x="58" y="34"/>
                              </a:lnTo>
                              <a:lnTo>
                                <a:pt x="58" y="20"/>
                              </a:lnTo>
                              <a:lnTo>
                                <a:pt x="53" y="10"/>
                              </a:lnTo>
                              <a:lnTo>
                                <a:pt x="48" y="5"/>
                              </a:lnTo>
                              <a:lnTo>
                                <a:pt x="39" y="5"/>
                              </a:lnTo>
                              <a:close/>
                              <a:moveTo>
                                <a:pt x="24" y="87"/>
                              </a:moveTo>
                              <a:lnTo>
                                <a:pt x="20" y="91"/>
                              </a:lnTo>
                              <a:lnTo>
                                <a:pt x="20" y="96"/>
                              </a:lnTo>
                              <a:lnTo>
                                <a:pt x="15" y="101"/>
                              </a:lnTo>
                              <a:lnTo>
                                <a:pt x="15" y="106"/>
                              </a:lnTo>
                              <a:lnTo>
                                <a:pt x="20" y="111"/>
                              </a:lnTo>
                              <a:lnTo>
                                <a:pt x="29" y="115"/>
                              </a:lnTo>
                              <a:lnTo>
                                <a:pt x="48" y="115"/>
                              </a:lnTo>
                              <a:lnTo>
                                <a:pt x="63" y="115"/>
                              </a:lnTo>
                              <a:lnTo>
                                <a:pt x="72" y="111"/>
                              </a:lnTo>
                              <a:lnTo>
                                <a:pt x="77" y="106"/>
                              </a:lnTo>
                              <a:lnTo>
                                <a:pt x="77" y="96"/>
                              </a:lnTo>
                              <a:lnTo>
                                <a:pt x="77" y="91"/>
                              </a:lnTo>
                              <a:lnTo>
                                <a:pt x="72" y="91"/>
                              </a:lnTo>
                              <a:lnTo>
                                <a:pt x="68" y="91"/>
                              </a:lnTo>
                              <a:lnTo>
                                <a:pt x="53" y="87"/>
                              </a:lnTo>
                              <a:lnTo>
                                <a:pt x="39" y="87"/>
                              </a:lnTo>
                              <a:lnTo>
                                <a:pt x="24" y="8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8" o:spid="_x0000_s1026" style="position:absolute;margin-left:196.55pt;margin-top:352.25pt;width:4.35pt;height: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" path="m24,58l20,53,15,43,10,39r,-10l10,20,20,10,29,,44,r9,l63,5r19,l87,5r,5l87,15r-5,l68,15r4,5l72,29r,14l68,53,53,58r-9,l34,58r-5,l24,63r,4l24,72r5,l34,72r10,l58,72r10,5l72,77r10,5l82,87r5,9l82,106r-5,9l58,125r-19,l24,125,10,120,5,115,,111r,-5l5,106r,-5l10,96r,-5l20,87,15,82r-5,l10,77r,-5l15,67r,-4l24,58xm39,5r-5,l29,10r-5,5l24,24r,15l29,48r5,5l44,53r4,l53,48r5,-5l58,34r,-14l53,10,48,5r-9,xm24,87r-4,4l20,96r-5,5l15,106r5,5l29,115r19,l63,115r9,-4l77,106r,-10l77,91r-5,l68,91,53,87r-14,l24,87xe" fillcolor="#131516" stroked="f">
                <v:path arrowok="t" o:connecttype="custom" o:connectlocs="12700,33655;6350,24765;6350,12700;18415,0;33655,0;52070,3175;55245,3175;55245,3175;55245,6350;55245,9525;55245,9525;52070,9525;45720,12700;45720,27305;33655,36830;21590,36830;15240,40005;15240,42545;15240,42545;15240,45720;21590,45720;36830,45720;45720,48895;52070,55245;52070,67310;36830,79375;15240,79375;3175,73025;0,67310;3175,64135;6350,57785;9525,52070;6350,48895;6350,45720;9525,40005;24765,3175;18415,6350;15240,15240;18415,30480;27940,33655;33655,30480;36830,21590;33655,6350;24765,3175;12700,57785;9525,64135;9525,67310;18415,73025;40005,73025;48895,67310;48895,57785;43180,57785;24765,55245" o:connectangles="0,0,0,0,0,0,0,0,0,0,0,0,0,0,0,0,0,0,0,0,0,0,0,0,0,0,0,0,0,0,0,0,0,0,0,0,0,0,0,0,0,0,0,0,0,0,0,0,0,0,0,0,0"/>
                <o:lock v:ext="edit" verticies="t"/>
              </v:shape>
            </w:pict>
          </mc:Fallback>
        </mc:AlternateContent>
      </w:r>
      <w:r>
        <w:rPr>
          <w:noProof/>
          <w:lang w:eastAsia="zh-CN"/>
        </w:rPr>
        <mc:AlternateContent>
          <mc:Choice Requires="wps">
            <w:drawing>
              <wp:anchor distT="0" distB="0" distL="114300" distR="114300" simplePos="0" relativeHeight="251670528" behindDoc="0" locked="0" layoutInCell="1" allowOverlap="1" wp14:anchorId="55924BE3" wp14:editId="68761E5A">
                <wp:simplePos x="0" y="0"/>
                <wp:positionH relativeFrom="column">
                  <wp:posOffset>2447925</wp:posOffset>
                </wp:positionH>
                <wp:positionV relativeFrom="paragraph">
                  <wp:posOffset>4473575</wp:posOffset>
                </wp:positionV>
                <wp:extent cx="42545" cy="57785"/>
                <wp:effectExtent l="0" t="6350" r="5080" b="2540"/>
                <wp:wrapNone/>
                <wp:docPr id="39" name="Freeform 32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545" cy="57785"/>
                        </a:xfrm>
                        <a:custGeom>
                          <a:avLst/>
                          <a:gdLst>
                            <a:gd name="T0" fmla="*/ 9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3 w 67"/>
                            <a:gd name="T13" fmla="*/ 67 h 91"/>
                            <a:gd name="T14" fmla="*/ 62 w 67"/>
                            <a:gd name="T15" fmla="*/ 63 h 91"/>
                            <a:gd name="T16" fmla="*/ 67 w 67"/>
                            <a:gd name="T17" fmla="*/ 53 h 91"/>
                            <a:gd name="T18" fmla="*/ 67 w 67"/>
                            <a:gd name="T19" fmla="*/ 58 h 91"/>
                            <a:gd name="T20" fmla="*/ 62 w 67"/>
                            <a:gd name="T21" fmla="*/ 67 h 91"/>
                            <a:gd name="T22" fmla="*/ 57 w 67"/>
                            <a:gd name="T23" fmla="*/ 77 h 91"/>
                            <a:gd name="T24" fmla="*/ 48 w 67"/>
                            <a:gd name="T25" fmla="*/ 87 h 91"/>
                            <a:gd name="T26" fmla="*/ 33 w 67"/>
                            <a:gd name="T27" fmla="*/ 91 h 91"/>
                            <a:gd name="T28" fmla="*/ 19 w 67"/>
                            <a:gd name="T29" fmla="*/ 87 h 91"/>
                            <a:gd name="T30" fmla="*/ 9 w 67"/>
                            <a:gd name="T31" fmla="*/ 77 h 91"/>
                            <a:gd name="T32" fmla="*/ 0 w 67"/>
                            <a:gd name="T33" fmla="*/ 63 h 91"/>
                            <a:gd name="T34" fmla="*/ 0 w 67"/>
                            <a:gd name="T35" fmla="*/ 43 h 91"/>
                            <a:gd name="T36" fmla="*/ 0 w 67"/>
                            <a:gd name="T37" fmla="*/ 24 h 91"/>
                            <a:gd name="T38" fmla="*/ 9 w 67"/>
                            <a:gd name="T39" fmla="*/ 10 h 91"/>
                            <a:gd name="T40" fmla="*/ 19 w 67"/>
                            <a:gd name="T41" fmla="*/ 0 h 91"/>
                            <a:gd name="T42" fmla="*/ 38 w 67"/>
                            <a:gd name="T43" fmla="*/ 0 h 91"/>
                            <a:gd name="T44" fmla="*/ 48 w 67"/>
                            <a:gd name="T45" fmla="*/ 0 h 91"/>
                            <a:gd name="T46" fmla="*/ 57 w 67"/>
                            <a:gd name="T47" fmla="*/ 10 h 91"/>
                            <a:gd name="T48" fmla="*/ 67 w 67"/>
                            <a:gd name="T49" fmla="*/ 20 h 91"/>
                            <a:gd name="T50" fmla="*/ 67 w 67"/>
                            <a:gd name="T51" fmla="*/ 34 h 91"/>
                            <a:gd name="T52" fmla="*/ 9 w 67"/>
                            <a:gd name="T53" fmla="*/ 34 h 91"/>
                            <a:gd name="T54" fmla="*/ 9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3 w 67"/>
                            <a:gd name="T67" fmla="*/ 5 h 91"/>
                            <a:gd name="T68" fmla="*/ 29 w 67"/>
                            <a:gd name="T69" fmla="*/ 5 h 91"/>
                            <a:gd name="T70" fmla="*/ 24 w 67"/>
                            <a:gd name="T71" fmla="*/ 5 h 91"/>
                            <a:gd name="T72" fmla="*/ 19 w 67"/>
                            <a:gd name="T73" fmla="*/ 10 h 91"/>
                            <a:gd name="T74" fmla="*/ 14 w 67"/>
                            <a:gd name="T75" fmla="*/ 20 h 91"/>
                            <a:gd name="T76" fmla="*/ 9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9" y="34"/>
                              </a:moveTo>
                              <a:lnTo>
                                <a:pt x="14" y="48"/>
                              </a:lnTo>
                              <a:lnTo>
                                <a:pt x="19" y="63"/>
                              </a:lnTo>
                              <a:lnTo>
                                <a:pt x="29" y="72"/>
                              </a:lnTo>
                              <a:lnTo>
                                <a:pt x="43" y="72"/>
                              </a:lnTo>
                              <a:lnTo>
                                <a:pt x="48" y="72"/>
                              </a:lnTo>
                              <a:lnTo>
                                <a:pt x="53" y="67"/>
                              </a:lnTo>
                              <a:lnTo>
                                <a:pt x="62" y="63"/>
                              </a:lnTo>
                              <a:lnTo>
                                <a:pt x="67" y="53"/>
                              </a:lnTo>
                              <a:lnTo>
                                <a:pt x="67" y="58"/>
                              </a:lnTo>
                              <a:lnTo>
                                <a:pt x="62" y="67"/>
                              </a:lnTo>
                              <a:lnTo>
                                <a:pt x="57" y="77"/>
                              </a:lnTo>
                              <a:lnTo>
                                <a:pt x="48" y="87"/>
                              </a:lnTo>
                              <a:lnTo>
                                <a:pt x="33" y="91"/>
                              </a:lnTo>
                              <a:lnTo>
                                <a:pt x="19" y="87"/>
                              </a:lnTo>
                              <a:lnTo>
                                <a:pt x="9" y="77"/>
                              </a:lnTo>
                              <a:lnTo>
                                <a:pt x="0" y="63"/>
                              </a:lnTo>
                              <a:lnTo>
                                <a:pt x="0" y="43"/>
                              </a:lnTo>
                              <a:lnTo>
                                <a:pt x="0" y="24"/>
                              </a:lnTo>
                              <a:lnTo>
                                <a:pt x="9" y="10"/>
                              </a:lnTo>
                              <a:lnTo>
                                <a:pt x="19" y="0"/>
                              </a:lnTo>
                              <a:lnTo>
                                <a:pt x="38" y="0"/>
                              </a:lnTo>
                              <a:lnTo>
                                <a:pt x="48" y="0"/>
                              </a:lnTo>
                              <a:lnTo>
                                <a:pt x="57" y="10"/>
                              </a:lnTo>
                              <a:lnTo>
                                <a:pt x="67" y="20"/>
                              </a:lnTo>
                              <a:lnTo>
                                <a:pt x="67" y="34"/>
                              </a:lnTo>
                              <a:lnTo>
                                <a:pt x="9" y="34"/>
                              </a:lnTo>
                              <a:close/>
                              <a:moveTo>
                                <a:pt x="9" y="29"/>
                              </a:moveTo>
                              <a:lnTo>
                                <a:pt x="48" y="29"/>
                              </a:lnTo>
                              <a:lnTo>
                                <a:pt x="48" y="20"/>
                              </a:lnTo>
                              <a:lnTo>
                                <a:pt x="48" y="15"/>
                              </a:lnTo>
                              <a:lnTo>
                                <a:pt x="43" y="10"/>
                              </a:lnTo>
                              <a:lnTo>
                                <a:pt x="38" y="10"/>
                              </a:lnTo>
                              <a:lnTo>
                                <a:pt x="33" y="5"/>
                              </a:lnTo>
                              <a:lnTo>
                                <a:pt x="29" y="5"/>
                              </a:lnTo>
                              <a:lnTo>
                                <a:pt x="24" y="5"/>
                              </a:lnTo>
                              <a:lnTo>
                                <a:pt x="19" y="10"/>
                              </a:lnTo>
                              <a:lnTo>
                                <a:pt x="14" y="20"/>
                              </a:lnTo>
                              <a:lnTo>
                                <a:pt x="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7" o:spid="_x0000_s1026" style="position:absolute;margin-left:192.75pt;margin-top:352.25pt;width:3.35pt;height: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" path="m9,34r5,14l19,63r10,9l43,72r5,l53,67r9,-4l67,53r,5l62,67,57,77,48,87,33,91,19,87,9,77,,63,,43,,24,9,10,19,,38,,48,r9,10l67,20r,14l9,34xm9,29r39,l48,20r,-5l43,10r-5,l33,5r-4,l24,5r-5,5l14,20,9,29xe" fillcolor="#131516" stroked="f">
                <v:path arrowok="t" o:connecttype="custom" o:connectlocs="5715,21590;8890,30480;12065,40005;18415,45720;27305,45720;30480,45720;33655,42545;39370,40005;42545,33655;42545,36830;39370,42545;36195,48895;30480,55245;20955,57785;12065,55245;5715,48895;0,40005;0,27305;0,15240;5715,6350;12065,0;24130,0;30480,0;36195,6350;42545,12700;42545,21590;5715,21590;5715,18415;30480,18415;30480,12700;30480,9525;27305,6350;24130,6350;20955,3175;18415,3175;15240,3175;12065,6350;8890,12700;5715,18415" o:connectangles="0,0,0,0,0,0,0,0,0,0,0,0,0,0,0,0,0,0,0,0,0,0,0,0,0,0,0,0,0,0,0,0,0,0,0,0,0,0,0"/>
                <o:lock v:ext="edit" verticies="t"/>
              </v:shape>
            </w:pict>
          </mc:Fallback>
        </mc:AlternateContent>
      </w:r>
      <w:r>
        <w:rPr>
          <w:noProof/>
          <w:lang w:eastAsia="zh-CN"/>
        </w:rPr>
        <mc:AlternateContent>
          <mc:Choice Requires="wps">
            <w:drawing>
              <wp:anchor distT="0" distB="0" distL="114300" distR="114300" simplePos="0" relativeHeight="251669504" behindDoc="0" locked="0" layoutInCell="1" allowOverlap="1" wp14:anchorId="16774933" wp14:editId="793FEF95">
                <wp:simplePos x="0" y="0"/>
                <wp:positionH relativeFrom="column">
                  <wp:posOffset>2383790</wp:posOffset>
                </wp:positionH>
                <wp:positionV relativeFrom="paragraph">
                  <wp:posOffset>4473575</wp:posOffset>
                </wp:positionV>
                <wp:extent cx="57785" cy="55245"/>
                <wp:effectExtent l="2540" t="6350" r="6350" b="5080"/>
                <wp:wrapNone/>
                <wp:docPr id="38" name="Freeform 3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5245"/>
                        </a:xfrm>
                        <a:custGeom>
                          <a:avLst/>
                          <a:gdLst>
                            <a:gd name="T0" fmla="*/ 29 w 91"/>
                            <a:gd name="T1" fmla="*/ 20 h 87"/>
                            <a:gd name="T2" fmla="*/ 43 w 91"/>
                            <a:gd name="T3" fmla="*/ 5 h 87"/>
                            <a:gd name="T4" fmla="*/ 58 w 91"/>
                            <a:gd name="T5" fmla="*/ 0 h 87"/>
                            <a:gd name="T6" fmla="*/ 62 w 91"/>
                            <a:gd name="T7" fmla="*/ 0 h 87"/>
                            <a:gd name="T8" fmla="*/ 67 w 91"/>
                            <a:gd name="T9" fmla="*/ 0 h 87"/>
                            <a:gd name="T10" fmla="*/ 72 w 91"/>
                            <a:gd name="T11" fmla="*/ 5 h 87"/>
                            <a:gd name="T12" fmla="*/ 77 w 91"/>
                            <a:gd name="T13" fmla="*/ 15 h 87"/>
                            <a:gd name="T14" fmla="*/ 77 w 91"/>
                            <a:gd name="T15" fmla="*/ 20 h 87"/>
                            <a:gd name="T16" fmla="*/ 77 w 91"/>
                            <a:gd name="T17" fmla="*/ 29 h 87"/>
                            <a:gd name="T18" fmla="*/ 77 w 91"/>
                            <a:gd name="T19" fmla="*/ 67 h 87"/>
                            <a:gd name="T20" fmla="*/ 77 w 91"/>
                            <a:gd name="T21" fmla="*/ 72 h 87"/>
                            <a:gd name="T22" fmla="*/ 82 w 91"/>
                            <a:gd name="T23" fmla="*/ 77 h 87"/>
                            <a:gd name="T24" fmla="*/ 82 w 91"/>
                            <a:gd name="T25" fmla="*/ 82 h 87"/>
                            <a:gd name="T26" fmla="*/ 82 w 91"/>
                            <a:gd name="T27" fmla="*/ 82 h 87"/>
                            <a:gd name="T28" fmla="*/ 86 w 91"/>
                            <a:gd name="T29" fmla="*/ 82 h 87"/>
                            <a:gd name="T30" fmla="*/ 91 w 91"/>
                            <a:gd name="T31" fmla="*/ 82 h 87"/>
                            <a:gd name="T32" fmla="*/ 91 w 91"/>
                            <a:gd name="T33" fmla="*/ 87 h 87"/>
                            <a:gd name="T34" fmla="*/ 48 w 91"/>
                            <a:gd name="T35" fmla="*/ 87 h 87"/>
                            <a:gd name="T36" fmla="*/ 48 w 91"/>
                            <a:gd name="T37" fmla="*/ 82 h 87"/>
                            <a:gd name="T38" fmla="*/ 53 w 91"/>
                            <a:gd name="T39" fmla="*/ 82 h 87"/>
                            <a:gd name="T40" fmla="*/ 58 w 91"/>
                            <a:gd name="T41" fmla="*/ 82 h 87"/>
                            <a:gd name="T42" fmla="*/ 62 w 91"/>
                            <a:gd name="T43" fmla="*/ 82 h 87"/>
                            <a:gd name="T44" fmla="*/ 62 w 91"/>
                            <a:gd name="T45" fmla="*/ 77 h 87"/>
                            <a:gd name="T46" fmla="*/ 62 w 91"/>
                            <a:gd name="T47" fmla="*/ 77 h 87"/>
                            <a:gd name="T48" fmla="*/ 62 w 91"/>
                            <a:gd name="T49" fmla="*/ 72 h 87"/>
                            <a:gd name="T50" fmla="*/ 62 w 91"/>
                            <a:gd name="T51" fmla="*/ 67 h 87"/>
                            <a:gd name="T52" fmla="*/ 62 w 91"/>
                            <a:gd name="T53" fmla="*/ 34 h 87"/>
                            <a:gd name="T54" fmla="*/ 62 w 91"/>
                            <a:gd name="T55" fmla="*/ 24 h 87"/>
                            <a:gd name="T56" fmla="*/ 62 w 91"/>
                            <a:gd name="T57" fmla="*/ 15 h 87"/>
                            <a:gd name="T58" fmla="*/ 58 w 91"/>
                            <a:gd name="T59" fmla="*/ 10 h 87"/>
                            <a:gd name="T60" fmla="*/ 53 w 91"/>
                            <a:gd name="T61" fmla="*/ 10 h 87"/>
                            <a:gd name="T62" fmla="*/ 38 w 91"/>
                            <a:gd name="T63" fmla="*/ 15 h 87"/>
                            <a:gd name="T64" fmla="*/ 29 w 91"/>
                            <a:gd name="T65" fmla="*/ 24 h 87"/>
                            <a:gd name="T66" fmla="*/ 29 w 91"/>
                            <a:gd name="T67" fmla="*/ 67 h 87"/>
                            <a:gd name="T68" fmla="*/ 29 w 91"/>
                            <a:gd name="T69" fmla="*/ 72 h 87"/>
                            <a:gd name="T70" fmla="*/ 29 w 91"/>
                            <a:gd name="T71" fmla="*/ 77 h 87"/>
                            <a:gd name="T72" fmla="*/ 34 w 91"/>
                            <a:gd name="T73" fmla="*/ 82 h 87"/>
                            <a:gd name="T74" fmla="*/ 34 w 91"/>
                            <a:gd name="T75" fmla="*/ 82 h 87"/>
                            <a:gd name="T76" fmla="*/ 38 w 91"/>
                            <a:gd name="T77" fmla="*/ 82 h 87"/>
                            <a:gd name="T78" fmla="*/ 43 w 91"/>
                            <a:gd name="T79" fmla="*/ 82 h 87"/>
                            <a:gd name="T80" fmla="*/ 43 w 91"/>
                            <a:gd name="T81" fmla="*/ 87 h 87"/>
                            <a:gd name="T82" fmla="*/ 0 w 91"/>
                            <a:gd name="T83" fmla="*/ 87 h 87"/>
                            <a:gd name="T84" fmla="*/ 0 w 91"/>
                            <a:gd name="T85" fmla="*/ 82 h 87"/>
                            <a:gd name="T86" fmla="*/ 5 w 91"/>
                            <a:gd name="T87" fmla="*/ 82 h 87"/>
                            <a:gd name="T88" fmla="*/ 10 w 91"/>
                            <a:gd name="T89" fmla="*/ 82 h 87"/>
                            <a:gd name="T90" fmla="*/ 14 w 91"/>
                            <a:gd name="T91" fmla="*/ 82 h 87"/>
                            <a:gd name="T92" fmla="*/ 14 w 91"/>
                            <a:gd name="T93" fmla="*/ 77 h 87"/>
                            <a:gd name="T94" fmla="*/ 14 w 91"/>
                            <a:gd name="T95" fmla="*/ 67 h 87"/>
                            <a:gd name="T96" fmla="*/ 14 w 91"/>
                            <a:gd name="T97" fmla="*/ 34 h 87"/>
                            <a:gd name="T98" fmla="*/ 14 w 91"/>
                            <a:gd name="T99" fmla="*/ 24 h 87"/>
                            <a:gd name="T100" fmla="*/ 14 w 91"/>
                            <a:gd name="T101" fmla="*/ 20 h 87"/>
                            <a:gd name="T102" fmla="*/ 14 w 91"/>
                            <a:gd name="T103" fmla="*/ 15 h 87"/>
                            <a:gd name="T104" fmla="*/ 10 w 91"/>
                            <a:gd name="T105" fmla="*/ 15 h 87"/>
                            <a:gd name="T106" fmla="*/ 10 w 91"/>
                            <a:gd name="T107" fmla="*/ 10 h 87"/>
                            <a:gd name="T108" fmla="*/ 10 w 91"/>
                            <a:gd name="T109" fmla="*/ 10 h 87"/>
                            <a:gd name="T110" fmla="*/ 5 w 91"/>
                            <a:gd name="T111" fmla="*/ 10 h 87"/>
                            <a:gd name="T112" fmla="*/ 0 w 91"/>
                            <a:gd name="T113" fmla="*/ 15 h 87"/>
                            <a:gd name="T114" fmla="*/ 0 w 91"/>
                            <a:gd name="T115" fmla="*/ 10 h 87"/>
                            <a:gd name="T116" fmla="*/ 24 w 91"/>
                            <a:gd name="T117" fmla="*/ 0 h 87"/>
                            <a:gd name="T118" fmla="*/ 29 w 91"/>
                            <a:gd name="T119" fmla="*/ 0 h 87"/>
                            <a:gd name="T120" fmla="*/ 29 w 91"/>
                            <a:gd name="T121" fmla="*/ 20 h 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1" h="87">
                              <a:moveTo>
                                <a:pt x="29" y="20"/>
                              </a:moveTo>
                              <a:lnTo>
                                <a:pt x="43" y="5"/>
                              </a:lnTo>
                              <a:lnTo>
                                <a:pt x="58" y="0"/>
                              </a:lnTo>
                              <a:lnTo>
                                <a:pt x="62" y="0"/>
                              </a:lnTo>
                              <a:lnTo>
                                <a:pt x="67" y="0"/>
                              </a:lnTo>
                              <a:lnTo>
                                <a:pt x="72" y="5"/>
                              </a:lnTo>
                              <a:lnTo>
                                <a:pt x="77" y="15"/>
                              </a:lnTo>
                              <a:lnTo>
                                <a:pt x="77" y="20"/>
                              </a:lnTo>
                              <a:lnTo>
                                <a:pt x="77" y="29"/>
                              </a:lnTo>
                              <a:lnTo>
                                <a:pt x="77" y="67"/>
                              </a:lnTo>
                              <a:lnTo>
                                <a:pt x="77" y="72"/>
                              </a:lnTo>
                              <a:lnTo>
                                <a:pt x="82" y="77"/>
                              </a:lnTo>
                              <a:lnTo>
                                <a:pt x="82" y="82"/>
                              </a:lnTo>
                              <a:lnTo>
                                <a:pt x="86" y="82"/>
                              </a:lnTo>
                              <a:lnTo>
                                <a:pt x="91" y="82"/>
                              </a:lnTo>
                              <a:lnTo>
                                <a:pt x="91" y="87"/>
                              </a:lnTo>
                              <a:lnTo>
                                <a:pt x="48" y="87"/>
                              </a:lnTo>
                              <a:lnTo>
                                <a:pt x="48" y="82"/>
                              </a:lnTo>
                              <a:lnTo>
                                <a:pt x="53" y="82"/>
                              </a:lnTo>
                              <a:lnTo>
                                <a:pt x="58" y="82"/>
                              </a:lnTo>
                              <a:lnTo>
                                <a:pt x="62" y="82"/>
                              </a:lnTo>
                              <a:lnTo>
                                <a:pt x="62" y="77"/>
                              </a:lnTo>
                              <a:lnTo>
                                <a:pt x="62" y="72"/>
                              </a:lnTo>
                              <a:lnTo>
                                <a:pt x="62" y="67"/>
                              </a:lnTo>
                              <a:lnTo>
                                <a:pt x="62" y="34"/>
                              </a:lnTo>
                              <a:lnTo>
                                <a:pt x="62" y="24"/>
                              </a:lnTo>
                              <a:lnTo>
                                <a:pt x="62" y="15"/>
                              </a:lnTo>
                              <a:lnTo>
                                <a:pt x="58" y="10"/>
                              </a:lnTo>
                              <a:lnTo>
                                <a:pt x="53" y="10"/>
                              </a:lnTo>
                              <a:lnTo>
                                <a:pt x="38" y="15"/>
                              </a:lnTo>
                              <a:lnTo>
                                <a:pt x="29" y="24"/>
                              </a:lnTo>
                              <a:lnTo>
                                <a:pt x="29" y="67"/>
                              </a:lnTo>
                              <a:lnTo>
                                <a:pt x="29" y="72"/>
                              </a:lnTo>
                              <a:lnTo>
                                <a:pt x="29" y="77"/>
                              </a:lnTo>
                              <a:lnTo>
                                <a:pt x="34" y="82"/>
                              </a:lnTo>
                              <a:lnTo>
                                <a:pt x="38" y="82"/>
                              </a:lnTo>
                              <a:lnTo>
                                <a:pt x="43" y="82"/>
                              </a:lnTo>
                              <a:lnTo>
                                <a:pt x="43" y="87"/>
                              </a:lnTo>
                              <a:lnTo>
                                <a:pt x="0" y="87"/>
                              </a:lnTo>
                              <a:lnTo>
                                <a:pt x="0" y="82"/>
                              </a:lnTo>
                              <a:lnTo>
                                <a:pt x="5" y="82"/>
                              </a:lnTo>
                              <a:lnTo>
                                <a:pt x="10" y="82"/>
                              </a:lnTo>
                              <a:lnTo>
                                <a:pt x="14" y="82"/>
                              </a:lnTo>
                              <a:lnTo>
                                <a:pt x="14" y="77"/>
                              </a:lnTo>
                              <a:lnTo>
                                <a:pt x="14" y="67"/>
                              </a:lnTo>
                              <a:lnTo>
                                <a:pt x="14" y="34"/>
                              </a:lnTo>
                              <a:lnTo>
                                <a:pt x="14" y="24"/>
                              </a:lnTo>
                              <a:lnTo>
                                <a:pt x="14" y="20"/>
                              </a:lnTo>
                              <a:lnTo>
                                <a:pt x="14" y="15"/>
                              </a:lnTo>
                              <a:lnTo>
                                <a:pt x="10" y="15"/>
                              </a:lnTo>
                              <a:lnTo>
                                <a:pt x="10" y="10"/>
                              </a:lnTo>
                              <a:lnTo>
                                <a:pt x="5" y="10"/>
                              </a:lnTo>
                              <a:lnTo>
                                <a:pt x="0" y="15"/>
                              </a:lnTo>
                              <a:lnTo>
                                <a:pt x="0" y="10"/>
                              </a:lnTo>
                              <a:lnTo>
                                <a:pt x="24" y="0"/>
                              </a:lnTo>
                              <a:lnTo>
                                <a:pt x="29" y="0"/>
                              </a:lnTo>
                              <a:lnTo>
                                <a:pt x="29"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6" o:spid="_x0000_s1026" style="position:absolute;margin-left:187.7pt;margin-top:352.25pt;width:4.5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" path="m29,20l43,5,58,r4,l67,r5,5l77,15r,5l77,29r,38l77,72r5,5l82,82r4,l91,82r,5l48,87r,-5l53,82r5,l62,82r,-5l62,72r,-5l62,34r,-10l62,15,58,10r-5,l38,15r-9,9l29,67r,5l29,77r5,5l38,82r5,l43,87,,87,,82r5,l10,82r4,l14,77r,-10l14,34r,-10l14,20r,-5l10,15r,-5l5,10,,15,,10,24,r5,l29,20xe" fillcolor="#131516" stroked="f">
                <v:path arrowok="t" o:connecttype="custom" o:connectlocs="18415,12700;27305,3175;36830,0;39370,0;42545,0;45720,3175;48895,9525;48895,12700;48895,18415;48895,42545;48895,45720;52070,48895;52070,52070;52070,52070;54610,52070;57785,52070;57785,55245;30480,55245;30480,52070;33655,52070;36830,52070;39370,52070;39370,48895;39370,48895;39370,45720;39370,42545;39370,21590;39370,15240;39370,9525;36830,6350;33655,6350;24130,9525;18415,15240;18415,42545;18415,45720;18415,48895;21590,52070;21590,52070;24130,52070;27305,52070;27305,55245;0,55245;0,52070;3175,52070;6350,52070;8890,52070;8890,48895;8890,42545;8890,21590;8890,15240;8890,12700;8890,9525;6350,9525;6350,6350;6350,6350;3175,6350;0,9525;0,6350;15240,0;18415,0;18415,12700" o:connectangles="0,0,0,0,0,0,0,0,0,0,0,0,0,0,0,0,0,0,0,0,0,0,0,0,0,0,0,0,0,0,0,0,0,0,0,0,0,0,0,0,0,0,0,0,0,0,0,0,0,0,0,0,0,0,0,0,0,0,0,0,0"/>
              </v:shape>
            </w:pict>
          </mc:Fallback>
        </mc:AlternateContent>
      </w:r>
      <w:r>
        <w:rPr>
          <w:noProof/>
          <w:lang w:eastAsia="zh-CN"/>
        </w:rPr>
        <mc:AlternateContent>
          <mc:Choice Requires="wps">
            <w:drawing>
              <wp:anchor distT="0" distB="0" distL="114300" distR="114300" simplePos="0" relativeHeight="251668480" behindDoc="0" locked="0" layoutInCell="1" allowOverlap="1" wp14:anchorId="24D720F7" wp14:editId="6C18648B">
                <wp:simplePos x="0" y="0"/>
                <wp:positionH relativeFrom="column">
                  <wp:posOffset>2307590</wp:posOffset>
                </wp:positionH>
                <wp:positionV relativeFrom="paragraph">
                  <wp:posOffset>4473575</wp:posOffset>
                </wp:positionV>
                <wp:extent cx="42545" cy="57785"/>
                <wp:effectExtent l="2540" t="6350" r="2540" b="2540"/>
                <wp:wrapNone/>
                <wp:docPr id="37" name="Freeform 32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545" cy="57785"/>
                        </a:xfrm>
                        <a:custGeom>
                          <a:avLst/>
                          <a:gdLst>
                            <a:gd name="T0" fmla="*/ 10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8 w 67"/>
                            <a:gd name="T13" fmla="*/ 67 h 91"/>
                            <a:gd name="T14" fmla="*/ 62 w 67"/>
                            <a:gd name="T15" fmla="*/ 63 h 91"/>
                            <a:gd name="T16" fmla="*/ 67 w 67"/>
                            <a:gd name="T17" fmla="*/ 53 h 91"/>
                            <a:gd name="T18" fmla="*/ 67 w 67"/>
                            <a:gd name="T19" fmla="*/ 58 h 91"/>
                            <a:gd name="T20" fmla="*/ 62 w 67"/>
                            <a:gd name="T21" fmla="*/ 67 h 91"/>
                            <a:gd name="T22" fmla="*/ 58 w 67"/>
                            <a:gd name="T23" fmla="*/ 77 h 91"/>
                            <a:gd name="T24" fmla="*/ 48 w 67"/>
                            <a:gd name="T25" fmla="*/ 87 h 91"/>
                            <a:gd name="T26" fmla="*/ 34 w 67"/>
                            <a:gd name="T27" fmla="*/ 91 h 91"/>
                            <a:gd name="T28" fmla="*/ 19 w 67"/>
                            <a:gd name="T29" fmla="*/ 87 h 91"/>
                            <a:gd name="T30" fmla="*/ 10 w 67"/>
                            <a:gd name="T31" fmla="*/ 77 h 91"/>
                            <a:gd name="T32" fmla="*/ 0 w 67"/>
                            <a:gd name="T33" fmla="*/ 63 h 91"/>
                            <a:gd name="T34" fmla="*/ 0 w 67"/>
                            <a:gd name="T35" fmla="*/ 43 h 91"/>
                            <a:gd name="T36" fmla="*/ 0 w 67"/>
                            <a:gd name="T37" fmla="*/ 24 h 91"/>
                            <a:gd name="T38" fmla="*/ 10 w 67"/>
                            <a:gd name="T39" fmla="*/ 10 h 91"/>
                            <a:gd name="T40" fmla="*/ 19 w 67"/>
                            <a:gd name="T41" fmla="*/ 0 h 91"/>
                            <a:gd name="T42" fmla="*/ 38 w 67"/>
                            <a:gd name="T43" fmla="*/ 0 h 91"/>
                            <a:gd name="T44" fmla="*/ 48 w 67"/>
                            <a:gd name="T45" fmla="*/ 0 h 91"/>
                            <a:gd name="T46" fmla="*/ 58 w 67"/>
                            <a:gd name="T47" fmla="*/ 10 h 91"/>
                            <a:gd name="T48" fmla="*/ 67 w 67"/>
                            <a:gd name="T49" fmla="*/ 20 h 91"/>
                            <a:gd name="T50" fmla="*/ 67 w 67"/>
                            <a:gd name="T51" fmla="*/ 34 h 91"/>
                            <a:gd name="T52" fmla="*/ 10 w 67"/>
                            <a:gd name="T53" fmla="*/ 34 h 91"/>
                            <a:gd name="T54" fmla="*/ 10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8 w 67"/>
                            <a:gd name="T67" fmla="*/ 5 h 91"/>
                            <a:gd name="T68" fmla="*/ 34 w 67"/>
                            <a:gd name="T69" fmla="*/ 5 h 91"/>
                            <a:gd name="T70" fmla="*/ 24 w 67"/>
                            <a:gd name="T71" fmla="*/ 5 h 91"/>
                            <a:gd name="T72" fmla="*/ 19 w 67"/>
                            <a:gd name="T73" fmla="*/ 10 h 91"/>
                            <a:gd name="T74" fmla="*/ 14 w 67"/>
                            <a:gd name="T75" fmla="*/ 20 h 91"/>
                            <a:gd name="T76" fmla="*/ 10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10" y="34"/>
                              </a:moveTo>
                              <a:lnTo>
                                <a:pt x="14" y="48"/>
                              </a:lnTo>
                              <a:lnTo>
                                <a:pt x="19" y="63"/>
                              </a:lnTo>
                              <a:lnTo>
                                <a:pt x="29" y="72"/>
                              </a:lnTo>
                              <a:lnTo>
                                <a:pt x="43" y="72"/>
                              </a:lnTo>
                              <a:lnTo>
                                <a:pt x="48" y="72"/>
                              </a:lnTo>
                              <a:lnTo>
                                <a:pt x="58" y="67"/>
                              </a:lnTo>
                              <a:lnTo>
                                <a:pt x="62" y="63"/>
                              </a:lnTo>
                              <a:lnTo>
                                <a:pt x="67" y="53"/>
                              </a:lnTo>
                              <a:lnTo>
                                <a:pt x="67" y="58"/>
                              </a:lnTo>
                              <a:lnTo>
                                <a:pt x="62" y="67"/>
                              </a:lnTo>
                              <a:lnTo>
                                <a:pt x="58" y="77"/>
                              </a:lnTo>
                              <a:lnTo>
                                <a:pt x="48" y="87"/>
                              </a:lnTo>
                              <a:lnTo>
                                <a:pt x="34" y="91"/>
                              </a:lnTo>
                              <a:lnTo>
                                <a:pt x="19" y="87"/>
                              </a:lnTo>
                              <a:lnTo>
                                <a:pt x="10" y="77"/>
                              </a:lnTo>
                              <a:lnTo>
                                <a:pt x="0" y="63"/>
                              </a:lnTo>
                              <a:lnTo>
                                <a:pt x="0" y="43"/>
                              </a:lnTo>
                              <a:lnTo>
                                <a:pt x="0" y="24"/>
                              </a:lnTo>
                              <a:lnTo>
                                <a:pt x="10" y="10"/>
                              </a:lnTo>
                              <a:lnTo>
                                <a:pt x="19" y="0"/>
                              </a:lnTo>
                              <a:lnTo>
                                <a:pt x="38" y="0"/>
                              </a:lnTo>
                              <a:lnTo>
                                <a:pt x="48" y="0"/>
                              </a:lnTo>
                              <a:lnTo>
                                <a:pt x="58" y="10"/>
                              </a:lnTo>
                              <a:lnTo>
                                <a:pt x="67" y="20"/>
                              </a:lnTo>
                              <a:lnTo>
                                <a:pt x="67" y="34"/>
                              </a:lnTo>
                              <a:lnTo>
                                <a:pt x="10" y="34"/>
                              </a:lnTo>
                              <a:close/>
                              <a:moveTo>
                                <a:pt x="10" y="29"/>
                              </a:moveTo>
                              <a:lnTo>
                                <a:pt x="48" y="29"/>
                              </a:lnTo>
                              <a:lnTo>
                                <a:pt x="48" y="20"/>
                              </a:lnTo>
                              <a:lnTo>
                                <a:pt x="48" y="15"/>
                              </a:lnTo>
                              <a:lnTo>
                                <a:pt x="43" y="10"/>
                              </a:lnTo>
                              <a:lnTo>
                                <a:pt x="38" y="10"/>
                              </a:lnTo>
                              <a:lnTo>
                                <a:pt x="38" y="5"/>
                              </a:lnTo>
                              <a:lnTo>
                                <a:pt x="34" y="5"/>
                              </a:lnTo>
                              <a:lnTo>
                                <a:pt x="24" y="5"/>
                              </a:lnTo>
                              <a:lnTo>
                                <a:pt x="19" y="10"/>
                              </a:lnTo>
                              <a:lnTo>
                                <a:pt x="14" y="20"/>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5" o:spid="_x0000_s1026" style="position:absolute;margin-left:181.7pt;margin-top:352.25pt;width:3.35pt;height: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" path="m10,34r4,14l19,63r10,9l43,72r5,l58,67r4,-4l67,53r,5l62,67,58,77,48,87,34,91,19,87,10,77,,63,,43,,24,10,10,19,,38,,48,,58,10r9,10l67,34r-57,xm10,29r38,l48,20r,-5l43,10r-5,l38,5r-4,l24,5r-5,5l14,20r-4,9xe" fillcolor="#131516" stroked="f">
                <v:path arrowok="t" o:connecttype="custom" o:connectlocs="6350,21590;8890,30480;12065,40005;18415,45720;27305,45720;30480,45720;36830,42545;39370,40005;42545,33655;42545,36830;39370,42545;36830,48895;30480,55245;21590,57785;12065,55245;6350,48895;0,40005;0,27305;0,15240;6350,6350;12065,0;24130,0;30480,0;36830,6350;42545,12700;42545,21590;6350,21590;6350,18415;30480,18415;30480,12700;30480,9525;27305,6350;24130,6350;24130,3175;21590,3175;15240,3175;12065,6350;8890,12700;6350,18415" o:connectangles="0,0,0,0,0,0,0,0,0,0,0,0,0,0,0,0,0,0,0,0,0,0,0,0,0,0,0,0,0,0,0,0,0,0,0,0,0,0,0"/>
                <o:lock v:ext="edit" verticies="t"/>
              </v:shape>
            </w:pict>
          </mc:Fallback>
        </mc:AlternateContent>
      </w:r>
      <w:r>
        <w:rPr>
          <w:noProof/>
          <w:lang w:eastAsia="zh-CN"/>
        </w:rPr>
        <mc:AlternateContent>
          <mc:Choice Requires="wps">
            <w:drawing>
              <wp:anchor distT="0" distB="0" distL="114300" distR="114300" simplePos="0" relativeHeight="251667456" behindDoc="0" locked="0" layoutInCell="1" allowOverlap="1" wp14:anchorId="7ED606E7" wp14:editId="73D3C706">
                <wp:simplePos x="0" y="0"/>
                <wp:positionH relativeFrom="column">
                  <wp:posOffset>2243455</wp:posOffset>
                </wp:positionH>
                <wp:positionV relativeFrom="paragraph">
                  <wp:posOffset>4446270</wp:posOffset>
                </wp:positionV>
                <wp:extent cx="55245" cy="85090"/>
                <wp:effectExtent l="5080" t="7620" r="6350" b="2540"/>
                <wp:wrapNone/>
                <wp:docPr id="36" name="Freeform 32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245" cy="85090"/>
                        </a:xfrm>
                        <a:custGeom>
                          <a:avLst/>
                          <a:gdLst>
                            <a:gd name="T0" fmla="*/ 29 w 87"/>
                            <a:gd name="T1" fmla="*/ 58 h 134"/>
                            <a:gd name="T2" fmla="*/ 39 w 87"/>
                            <a:gd name="T3" fmla="*/ 48 h 134"/>
                            <a:gd name="T4" fmla="*/ 53 w 87"/>
                            <a:gd name="T5" fmla="*/ 43 h 134"/>
                            <a:gd name="T6" fmla="*/ 67 w 87"/>
                            <a:gd name="T7" fmla="*/ 43 h 134"/>
                            <a:gd name="T8" fmla="*/ 77 w 87"/>
                            <a:gd name="T9" fmla="*/ 53 h 134"/>
                            <a:gd name="T10" fmla="*/ 82 w 87"/>
                            <a:gd name="T11" fmla="*/ 67 h 134"/>
                            <a:gd name="T12" fmla="*/ 87 w 87"/>
                            <a:gd name="T13" fmla="*/ 82 h 134"/>
                            <a:gd name="T14" fmla="*/ 82 w 87"/>
                            <a:gd name="T15" fmla="*/ 106 h 134"/>
                            <a:gd name="T16" fmla="*/ 72 w 87"/>
                            <a:gd name="T17" fmla="*/ 120 h 134"/>
                            <a:gd name="T18" fmla="*/ 58 w 87"/>
                            <a:gd name="T19" fmla="*/ 130 h 134"/>
                            <a:gd name="T20" fmla="*/ 43 w 87"/>
                            <a:gd name="T21" fmla="*/ 134 h 134"/>
                            <a:gd name="T22" fmla="*/ 34 w 87"/>
                            <a:gd name="T23" fmla="*/ 130 h 134"/>
                            <a:gd name="T24" fmla="*/ 29 w 87"/>
                            <a:gd name="T25" fmla="*/ 130 h 134"/>
                            <a:gd name="T26" fmla="*/ 19 w 87"/>
                            <a:gd name="T27" fmla="*/ 125 h 134"/>
                            <a:gd name="T28" fmla="*/ 15 w 87"/>
                            <a:gd name="T29" fmla="*/ 120 h 134"/>
                            <a:gd name="T30" fmla="*/ 15 w 87"/>
                            <a:gd name="T31" fmla="*/ 34 h 134"/>
                            <a:gd name="T32" fmla="*/ 15 w 87"/>
                            <a:gd name="T33" fmla="*/ 24 h 134"/>
                            <a:gd name="T34" fmla="*/ 15 w 87"/>
                            <a:gd name="T35" fmla="*/ 15 h 134"/>
                            <a:gd name="T36" fmla="*/ 10 w 87"/>
                            <a:gd name="T37" fmla="*/ 15 h 134"/>
                            <a:gd name="T38" fmla="*/ 10 w 87"/>
                            <a:gd name="T39" fmla="*/ 10 h 134"/>
                            <a:gd name="T40" fmla="*/ 10 w 87"/>
                            <a:gd name="T41" fmla="*/ 10 h 134"/>
                            <a:gd name="T42" fmla="*/ 5 w 87"/>
                            <a:gd name="T43" fmla="*/ 10 h 134"/>
                            <a:gd name="T44" fmla="*/ 5 w 87"/>
                            <a:gd name="T45" fmla="*/ 10 h 134"/>
                            <a:gd name="T46" fmla="*/ 0 w 87"/>
                            <a:gd name="T47" fmla="*/ 10 h 134"/>
                            <a:gd name="T48" fmla="*/ 0 w 87"/>
                            <a:gd name="T49" fmla="*/ 10 h 134"/>
                            <a:gd name="T50" fmla="*/ 24 w 87"/>
                            <a:gd name="T51" fmla="*/ 0 h 134"/>
                            <a:gd name="T52" fmla="*/ 29 w 87"/>
                            <a:gd name="T53" fmla="*/ 0 h 134"/>
                            <a:gd name="T54" fmla="*/ 29 w 87"/>
                            <a:gd name="T55" fmla="*/ 58 h 134"/>
                            <a:gd name="T56" fmla="*/ 29 w 87"/>
                            <a:gd name="T57" fmla="*/ 67 h 134"/>
                            <a:gd name="T58" fmla="*/ 29 w 87"/>
                            <a:gd name="T59" fmla="*/ 115 h 134"/>
                            <a:gd name="T60" fmla="*/ 34 w 87"/>
                            <a:gd name="T61" fmla="*/ 120 h 134"/>
                            <a:gd name="T62" fmla="*/ 39 w 87"/>
                            <a:gd name="T63" fmla="*/ 125 h 134"/>
                            <a:gd name="T64" fmla="*/ 43 w 87"/>
                            <a:gd name="T65" fmla="*/ 125 h 134"/>
                            <a:gd name="T66" fmla="*/ 48 w 87"/>
                            <a:gd name="T67" fmla="*/ 125 h 134"/>
                            <a:gd name="T68" fmla="*/ 58 w 87"/>
                            <a:gd name="T69" fmla="*/ 125 h 134"/>
                            <a:gd name="T70" fmla="*/ 63 w 87"/>
                            <a:gd name="T71" fmla="*/ 115 h 134"/>
                            <a:gd name="T72" fmla="*/ 67 w 87"/>
                            <a:gd name="T73" fmla="*/ 106 h 134"/>
                            <a:gd name="T74" fmla="*/ 72 w 87"/>
                            <a:gd name="T75" fmla="*/ 91 h 134"/>
                            <a:gd name="T76" fmla="*/ 67 w 87"/>
                            <a:gd name="T77" fmla="*/ 77 h 134"/>
                            <a:gd name="T78" fmla="*/ 63 w 87"/>
                            <a:gd name="T79" fmla="*/ 63 h 134"/>
                            <a:gd name="T80" fmla="*/ 58 w 87"/>
                            <a:gd name="T81" fmla="*/ 58 h 134"/>
                            <a:gd name="T82" fmla="*/ 48 w 87"/>
                            <a:gd name="T83" fmla="*/ 53 h 134"/>
                            <a:gd name="T84" fmla="*/ 43 w 87"/>
                            <a:gd name="T85" fmla="*/ 58 h 134"/>
                            <a:gd name="T86" fmla="*/ 39 w 87"/>
                            <a:gd name="T87" fmla="*/ 58 h 134"/>
                            <a:gd name="T88" fmla="*/ 34 w 87"/>
                            <a:gd name="T89" fmla="*/ 63 h 134"/>
                            <a:gd name="T90" fmla="*/ 29 w 87"/>
                            <a:gd name="T91" fmla="*/ 67 h 13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7" h="134">
                              <a:moveTo>
                                <a:pt x="29" y="58"/>
                              </a:moveTo>
                              <a:lnTo>
                                <a:pt x="39" y="48"/>
                              </a:lnTo>
                              <a:lnTo>
                                <a:pt x="53" y="43"/>
                              </a:lnTo>
                              <a:lnTo>
                                <a:pt x="67" y="43"/>
                              </a:lnTo>
                              <a:lnTo>
                                <a:pt x="77" y="53"/>
                              </a:lnTo>
                              <a:lnTo>
                                <a:pt x="82" y="67"/>
                              </a:lnTo>
                              <a:lnTo>
                                <a:pt x="87" y="82"/>
                              </a:lnTo>
                              <a:lnTo>
                                <a:pt x="82" y="106"/>
                              </a:lnTo>
                              <a:lnTo>
                                <a:pt x="72" y="120"/>
                              </a:lnTo>
                              <a:lnTo>
                                <a:pt x="58" y="130"/>
                              </a:lnTo>
                              <a:lnTo>
                                <a:pt x="43" y="134"/>
                              </a:lnTo>
                              <a:lnTo>
                                <a:pt x="34" y="130"/>
                              </a:lnTo>
                              <a:lnTo>
                                <a:pt x="29" y="130"/>
                              </a:lnTo>
                              <a:lnTo>
                                <a:pt x="19" y="125"/>
                              </a:lnTo>
                              <a:lnTo>
                                <a:pt x="15" y="120"/>
                              </a:lnTo>
                              <a:lnTo>
                                <a:pt x="15" y="34"/>
                              </a:lnTo>
                              <a:lnTo>
                                <a:pt x="15" y="24"/>
                              </a:lnTo>
                              <a:lnTo>
                                <a:pt x="15" y="15"/>
                              </a:lnTo>
                              <a:lnTo>
                                <a:pt x="10" y="15"/>
                              </a:lnTo>
                              <a:lnTo>
                                <a:pt x="10" y="10"/>
                              </a:lnTo>
                              <a:lnTo>
                                <a:pt x="5" y="10"/>
                              </a:lnTo>
                              <a:lnTo>
                                <a:pt x="0" y="10"/>
                              </a:lnTo>
                              <a:lnTo>
                                <a:pt x="24" y="0"/>
                              </a:lnTo>
                              <a:lnTo>
                                <a:pt x="29" y="0"/>
                              </a:lnTo>
                              <a:lnTo>
                                <a:pt x="29" y="58"/>
                              </a:lnTo>
                              <a:close/>
                              <a:moveTo>
                                <a:pt x="29" y="67"/>
                              </a:moveTo>
                              <a:lnTo>
                                <a:pt x="29" y="115"/>
                              </a:lnTo>
                              <a:lnTo>
                                <a:pt x="34" y="120"/>
                              </a:lnTo>
                              <a:lnTo>
                                <a:pt x="39" y="125"/>
                              </a:lnTo>
                              <a:lnTo>
                                <a:pt x="43" y="125"/>
                              </a:lnTo>
                              <a:lnTo>
                                <a:pt x="48" y="125"/>
                              </a:lnTo>
                              <a:lnTo>
                                <a:pt x="58" y="125"/>
                              </a:lnTo>
                              <a:lnTo>
                                <a:pt x="63" y="115"/>
                              </a:lnTo>
                              <a:lnTo>
                                <a:pt x="67" y="106"/>
                              </a:lnTo>
                              <a:lnTo>
                                <a:pt x="72" y="91"/>
                              </a:lnTo>
                              <a:lnTo>
                                <a:pt x="67" y="77"/>
                              </a:lnTo>
                              <a:lnTo>
                                <a:pt x="63" y="63"/>
                              </a:lnTo>
                              <a:lnTo>
                                <a:pt x="58" y="58"/>
                              </a:lnTo>
                              <a:lnTo>
                                <a:pt x="48" y="53"/>
                              </a:lnTo>
                              <a:lnTo>
                                <a:pt x="43" y="58"/>
                              </a:lnTo>
                              <a:lnTo>
                                <a:pt x="39" y="58"/>
                              </a:lnTo>
                              <a:lnTo>
                                <a:pt x="34" y="63"/>
                              </a:lnTo>
                              <a:lnTo>
                                <a:pt x="2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4" o:spid="_x0000_s1026" style="position:absolute;margin-left:176.65pt;margin-top:350.1pt;width:4.35pt;height: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" path="m29,58l39,48,53,43r14,l77,53r5,14l87,82r-5,24l72,120,58,130r-15,4l34,130r-5,l19,125r-4,-5l15,34r,-10l15,15r-5,l10,10r-5,l,10,24,r5,l29,58xm29,67r,48l34,120r5,5l43,125r5,l58,125r5,-10l67,106,72,91,67,77,63,63,58,58,48,53r-5,5l39,58r-5,5l29,67xe" fillcolor="#131516" stroked="f">
                <v:path arrowok="t" o:connecttype="custom" o:connectlocs="18415,36830;24765,30480;33655,27305;42545,27305;48895,33655;52070,42545;55245,52070;52070,67310;45720,76200;36830,82550;27305,85090;21590,82550;18415,82550;12065,79375;9525,76200;9525,21590;9525,15240;9525,9525;6350,9525;6350,6350;6350,6350;3175,6350;3175,6350;0,6350;0,6350;15240,0;18415,0;18415,36830;18415,42545;18415,73025;21590,76200;24765,79375;27305,79375;30480,79375;36830,79375;40005,73025;42545,67310;45720,57785;42545,48895;40005,40005;36830,36830;30480,33655;27305,36830;24765,36830;21590,40005;18415,42545" o:connectangles="0,0,0,0,0,0,0,0,0,0,0,0,0,0,0,0,0,0,0,0,0,0,0,0,0,0,0,0,0,0,0,0,0,0,0,0,0,0,0,0,0,0,0,0,0,0"/>
                <o:lock v:ext="edit" verticies="t"/>
              </v:shape>
            </w:pict>
          </mc:Fallback>
        </mc:AlternateContent>
      </w:r>
      <w:r>
        <w:rPr>
          <w:noProof/>
          <w:lang w:eastAsia="zh-CN"/>
        </w:rPr>
        <mc:AlternateContent>
          <mc:Choice Requires="wps">
            <w:drawing>
              <wp:anchor distT="0" distB="0" distL="114300" distR="114300" simplePos="0" relativeHeight="251666432" behindDoc="0" locked="0" layoutInCell="1" allowOverlap="1" wp14:anchorId="1E871BCE" wp14:editId="40427398">
                <wp:simplePos x="0" y="0"/>
                <wp:positionH relativeFrom="column">
                  <wp:posOffset>2185670</wp:posOffset>
                </wp:positionH>
                <wp:positionV relativeFrom="paragraph">
                  <wp:posOffset>4446270</wp:posOffset>
                </wp:positionV>
                <wp:extent cx="27305" cy="82550"/>
                <wp:effectExtent l="4445" t="7620" r="6350" b="5080"/>
                <wp:wrapNone/>
                <wp:docPr id="35" name="Freeform 3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82550"/>
                        </a:xfrm>
                        <a:custGeom>
                          <a:avLst/>
                          <a:gdLst>
                            <a:gd name="T0" fmla="*/ 29 w 43"/>
                            <a:gd name="T1" fmla="*/ 0 h 130"/>
                            <a:gd name="T2" fmla="*/ 29 w 43"/>
                            <a:gd name="T3" fmla="*/ 110 h 130"/>
                            <a:gd name="T4" fmla="*/ 29 w 43"/>
                            <a:gd name="T5" fmla="*/ 115 h 130"/>
                            <a:gd name="T6" fmla="*/ 29 w 43"/>
                            <a:gd name="T7" fmla="*/ 120 h 130"/>
                            <a:gd name="T8" fmla="*/ 29 w 43"/>
                            <a:gd name="T9" fmla="*/ 125 h 130"/>
                            <a:gd name="T10" fmla="*/ 34 w 43"/>
                            <a:gd name="T11" fmla="*/ 125 h 130"/>
                            <a:gd name="T12" fmla="*/ 34 w 43"/>
                            <a:gd name="T13" fmla="*/ 125 h 130"/>
                            <a:gd name="T14" fmla="*/ 43 w 43"/>
                            <a:gd name="T15" fmla="*/ 125 h 130"/>
                            <a:gd name="T16" fmla="*/ 43 w 43"/>
                            <a:gd name="T17" fmla="*/ 130 h 130"/>
                            <a:gd name="T18" fmla="*/ 0 w 43"/>
                            <a:gd name="T19" fmla="*/ 130 h 130"/>
                            <a:gd name="T20" fmla="*/ 0 w 43"/>
                            <a:gd name="T21" fmla="*/ 125 h 130"/>
                            <a:gd name="T22" fmla="*/ 5 w 43"/>
                            <a:gd name="T23" fmla="*/ 125 h 130"/>
                            <a:gd name="T24" fmla="*/ 10 w 43"/>
                            <a:gd name="T25" fmla="*/ 125 h 130"/>
                            <a:gd name="T26" fmla="*/ 10 w 43"/>
                            <a:gd name="T27" fmla="*/ 125 h 130"/>
                            <a:gd name="T28" fmla="*/ 10 w 43"/>
                            <a:gd name="T29" fmla="*/ 120 h 130"/>
                            <a:gd name="T30" fmla="*/ 15 w 43"/>
                            <a:gd name="T31" fmla="*/ 115 h 130"/>
                            <a:gd name="T32" fmla="*/ 15 w 43"/>
                            <a:gd name="T33" fmla="*/ 110 h 130"/>
                            <a:gd name="T34" fmla="*/ 15 w 43"/>
                            <a:gd name="T35" fmla="*/ 34 h 130"/>
                            <a:gd name="T36" fmla="*/ 15 w 43"/>
                            <a:gd name="T37" fmla="*/ 19 h 130"/>
                            <a:gd name="T38" fmla="*/ 15 w 43"/>
                            <a:gd name="T39" fmla="*/ 15 h 130"/>
                            <a:gd name="T40" fmla="*/ 10 w 43"/>
                            <a:gd name="T41" fmla="*/ 15 h 130"/>
                            <a:gd name="T42" fmla="*/ 10 w 43"/>
                            <a:gd name="T43" fmla="*/ 10 h 130"/>
                            <a:gd name="T44" fmla="*/ 10 w 43"/>
                            <a:gd name="T45" fmla="*/ 10 h 130"/>
                            <a:gd name="T46" fmla="*/ 5 w 43"/>
                            <a:gd name="T47" fmla="*/ 10 h 130"/>
                            <a:gd name="T48" fmla="*/ 5 w 43"/>
                            <a:gd name="T49" fmla="*/ 10 h 130"/>
                            <a:gd name="T50" fmla="*/ 0 w 43"/>
                            <a:gd name="T51" fmla="*/ 10 h 130"/>
                            <a:gd name="T52" fmla="*/ 0 w 43"/>
                            <a:gd name="T53" fmla="*/ 10 h 130"/>
                            <a:gd name="T54" fmla="*/ 24 w 43"/>
                            <a:gd name="T55" fmla="*/ 0 h 130"/>
                            <a:gd name="T56" fmla="*/ 29 w 43"/>
                            <a:gd name="T57" fmla="*/ 0 h 1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3" h="130">
                              <a:moveTo>
                                <a:pt x="29" y="0"/>
                              </a:moveTo>
                              <a:lnTo>
                                <a:pt x="29" y="110"/>
                              </a:lnTo>
                              <a:lnTo>
                                <a:pt x="29" y="115"/>
                              </a:lnTo>
                              <a:lnTo>
                                <a:pt x="29" y="120"/>
                              </a:lnTo>
                              <a:lnTo>
                                <a:pt x="29" y="125"/>
                              </a:lnTo>
                              <a:lnTo>
                                <a:pt x="34" y="125"/>
                              </a:lnTo>
                              <a:lnTo>
                                <a:pt x="43" y="125"/>
                              </a:lnTo>
                              <a:lnTo>
                                <a:pt x="43" y="130"/>
                              </a:lnTo>
                              <a:lnTo>
                                <a:pt x="0" y="130"/>
                              </a:lnTo>
                              <a:lnTo>
                                <a:pt x="0" y="125"/>
                              </a:lnTo>
                              <a:lnTo>
                                <a:pt x="5" y="125"/>
                              </a:lnTo>
                              <a:lnTo>
                                <a:pt x="10" y="125"/>
                              </a:lnTo>
                              <a:lnTo>
                                <a:pt x="10" y="120"/>
                              </a:lnTo>
                              <a:lnTo>
                                <a:pt x="15" y="115"/>
                              </a:lnTo>
                              <a:lnTo>
                                <a:pt x="15" y="110"/>
                              </a:lnTo>
                              <a:lnTo>
                                <a:pt x="15" y="34"/>
                              </a:lnTo>
                              <a:lnTo>
                                <a:pt x="15" y="19"/>
                              </a:lnTo>
                              <a:lnTo>
                                <a:pt x="15" y="15"/>
                              </a:lnTo>
                              <a:lnTo>
                                <a:pt x="10" y="15"/>
                              </a:lnTo>
                              <a:lnTo>
                                <a:pt x="10" y="10"/>
                              </a:lnTo>
                              <a:lnTo>
                                <a:pt x="5" y="10"/>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3" o:spid="_x0000_s1026" style="position:absolute;margin-left:172.1pt;margin-top:350.1pt;width:2.15pt;height: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" path="m29,r,110l29,115r,5l29,125r5,l43,125r,5l,130r,-5l5,125r5,l10,120r5,-5l15,110r,-76l15,19r,-4l10,15r,-5l5,10,,10,24,r5,xe" fillcolor="#131516" stroked="f">
                <v:path arrowok="t" o:connecttype="custom" o:connectlocs="18415,0;18415,69850;18415,73025;18415,76200;18415,79375;21590,79375;21590,79375;27305,79375;27305,82550;0,82550;0,79375;3175,79375;6350,79375;6350,79375;6350,76200;9525,73025;9525,69850;9525,21590;9525,12065;9525,9525;6350,9525;6350,6350;6350,6350;3175,6350;3175,6350;0,6350;0,6350;15240,0;18415,0" o:connectangles="0,0,0,0,0,0,0,0,0,0,0,0,0,0,0,0,0,0,0,0,0,0,0,0,0,0,0,0,0"/>
              </v:shape>
            </w:pict>
          </mc:Fallback>
        </mc:AlternateContent>
      </w:r>
      <w:r>
        <w:rPr>
          <w:noProof/>
          <w:lang w:eastAsia="zh-CN"/>
        </w:rPr>
        <mc:AlternateContent>
          <mc:Choice Requires="wps">
            <w:drawing>
              <wp:anchor distT="0" distB="0" distL="114300" distR="114300" simplePos="0" relativeHeight="251665408" behindDoc="0" locked="0" layoutInCell="1" allowOverlap="1" wp14:anchorId="50596C2E" wp14:editId="1197F203">
                <wp:simplePos x="0" y="0"/>
                <wp:positionH relativeFrom="column">
                  <wp:posOffset>2152015</wp:posOffset>
                </wp:positionH>
                <wp:positionV relativeFrom="paragraph">
                  <wp:posOffset>4446270</wp:posOffset>
                </wp:positionV>
                <wp:extent cx="27940" cy="82550"/>
                <wp:effectExtent l="8890" t="7620" r="1270" b="5080"/>
                <wp:wrapNone/>
                <wp:docPr id="34" name="Freeform 3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82550"/>
                        </a:xfrm>
                        <a:custGeom>
                          <a:avLst/>
                          <a:gdLst>
                            <a:gd name="T0" fmla="*/ 29 w 44"/>
                            <a:gd name="T1" fmla="*/ 0 h 130"/>
                            <a:gd name="T2" fmla="*/ 29 w 44"/>
                            <a:gd name="T3" fmla="*/ 110 h 130"/>
                            <a:gd name="T4" fmla="*/ 29 w 44"/>
                            <a:gd name="T5" fmla="*/ 115 h 130"/>
                            <a:gd name="T6" fmla="*/ 29 w 44"/>
                            <a:gd name="T7" fmla="*/ 120 h 130"/>
                            <a:gd name="T8" fmla="*/ 34 w 44"/>
                            <a:gd name="T9" fmla="*/ 125 h 130"/>
                            <a:gd name="T10" fmla="*/ 34 w 44"/>
                            <a:gd name="T11" fmla="*/ 125 h 130"/>
                            <a:gd name="T12" fmla="*/ 39 w 44"/>
                            <a:gd name="T13" fmla="*/ 125 h 130"/>
                            <a:gd name="T14" fmla="*/ 44 w 44"/>
                            <a:gd name="T15" fmla="*/ 125 h 130"/>
                            <a:gd name="T16" fmla="*/ 44 w 44"/>
                            <a:gd name="T17" fmla="*/ 130 h 130"/>
                            <a:gd name="T18" fmla="*/ 0 w 44"/>
                            <a:gd name="T19" fmla="*/ 130 h 130"/>
                            <a:gd name="T20" fmla="*/ 0 w 44"/>
                            <a:gd name="T21" fmla="*/ 125 h 130"/>
                            <a:gd name="T22" fmla="*/ 5 w 44"/>
                            <a:gd name="T23" fmla="*/ 125 h 130"/>
                            <a:gd name="T24" fmla="*/ 10 w 44"/>
                            <a:gd name="T25" fmla="*/ 125 h 130"/>
                            <a:gd name="T26" fmla="*/ 10 w 44"/>
                            <a:gd name="T27" fmla="*/ 125 h 130"/>
                            <a:gd name="T28" fmla="*/ 15 w 44"/>
                            <a:gd name="T29" fmla="*/ 120 h 130"/>
                            <a:gd name="T30" fmla="*/ 15 w 44"/>
                            <a:gd name="T31" fmla="*/ 115 h 130"/>
                            <a:gd name="T32" fmla="*/ 15 w 44"/>
                            <a:gd name="T33" fmla="*/ 110 h 130"/>
                            <a:gd name="T34" fmla="*/ 15 w 44"/>
                            <a:gd name="T35" fmla="*/ 34 h 130"/>
                            <a:gd name="T36" fmla="*/ 15 w 44"/>
                            <a:gd name="T37" fmla="*/ 19 h 130"/>
                            <a:gd name="T38" fmla="*/ 15 w 44"/>
                            <a:gd name="T39" fmla="*/ 15 h 130"/>
                            <a:gd name="T40" fmla="*/ 15 w 44"/>
                            <a:gd name="T41" fmla="*/ 15 h 130"/>
                            <a:gd name="T42" fmla="*/ 10 w 44"/>
                            <a:gd name="T43" fmla="*/ 10 h 130"/>
                            <a:gd name="T44" fmla="*/ 10 w 44"/>
                            <a:gd name="T45" fmla="*/ 10 h 130"/>
                            <a:gd name="T46" fmla="*/ 10 w 44"/>
                            <a:gd name="T47" fmla="*/ 10 h 130"/>
                            <a:gd name="T48" fmla="*/ 5 w 44"/>
                            <a:gd name="T49" fmla="*/ 10 h 130"/>
                            <a:gd name="T50" fmla="*/ 0 w 44"/>
                            <a:gd name="T51" fmla="*/ 10 h 130"/>
                            <a:gd name="T52" fmla="*/ 0 w 44"/>
                            <a:gd name="T53" fmla="*/ 10 h 130"/>
                            <a:gd name="T54" fmla="*/ 24 w 44"/>
                            <a:gd name="T55" fmla="*/ 0 h 130"/>
                            <a:gd name="T56" fmla="*/ 29 w 44"/>
                            <a:gd name="T57" fmla="*/ 0 h 1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4" h="130">
                              <a:moveTo>
                                <a:pt x="29" y="0"/>
                              </a:moveTo>
                              <a:lnTo>
                                <a:pt x="29" y="110"/>
                              </a:lnTo>
                              <a:lnTo>
                                <a:pt x="29" y="115"/>
                              </a:lnTo>
                              <a:lnTo>
                                <a:pt x="29" y="120"/>
                              </a:lnTo>
                              <a:lnTo>
                                <a:pt x="34" y="125"/>
                              </a:lnTo>
                              <a:lnTo>
                                <a:pt x="39" y="125"/>
                              </a:lnTo>
                              <a:lnTo>
                                <a:pt x="44" y="125"/>
                              </a:lnTo>
                              <a:lnTo>
                                <a:pt x="44" y="130"/>
                              </a:lnTo>
                              <a:lnTo>
                                <a:pt x="0" y="130"/>
                              </a:lnTo>
                              <a:lnTo>
                                <a:pt x="0" y="125"/>
                              </a:lnTo>
                              <a:lnTo>
                                <a:pt x="5" y="125"/>
                              </a:lnTo>
                              <a:lnTo>
                                <a:pt x="10" y="125"/>
                              </a:lnTo>
                              <a:lnTo>
                                <a:pt x="15" y="120"/>
                              </a:lnTo>
                              <a:lnTo>
                                <a:pt x="15" y="115"/>
                              </a:lnTo>
                              <a:lnTo>
                                <a:pt x="15" y="110"/>
                              </a:lnTo>
                              <a:lnTo>
                                <a:pt x="15" y="34"/>
                              </a:lnTo>
                              <a:lnTo>
                                <a:pt x="15" y="19"/>
                              </a:lnTo>
                              <a:lnTo>
                                <a:pt x="15" y="15"/>
                              </a:lnTo>
                              <a:lnTo>
                                <a:pt x="10" y="10"/>
                              </a:lnTo>
                              <a:lnTo>
                                <a:pt x="5" y="10"/>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2" o:spid="_x0000_s1026" style="position:absolute;margin-left:169.45pt;margin-top:350.1pt;width:2.2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" path="m29,r,110l29,115r,5l34,125r5,l44,125r,5l,130r,-5l5,125r5,l15,120r,-5l15,110r,-76l15,19r,-4l10,10r-5,l,10,24,r5,xe" fillcolor="#131516" stroked="f">
                <v:path arrowok="t" o:connecttype="custom" o:connectlocs="18415,0;18415,69850;18415,73025;18415,76200;21590,79375;21590,79375;24765,79375;27940,79375;27940,82550;0,82550;0,79375;3175,79375;6350,79375;6350,79375;9525,76200;9525,73025;9525,69850;9525,21590;9525,12065;9525,9525;9525,9525;6350,6350;6350,6350;6350,6350;3175,6350;0,6350;0,6350;15240,0;18415,0" o:connectangles="0,0,0,0,0,0,0,0,0,0,0,0,0,0,0,0,0,0,0,0,0,0,0,0,0,0,0,0,0"/>
              </v:shape>
            </w:pict>
          </mc:Fallback>
        </mc:AlternateContent>
      </w:r>
      <w:r>
        <w:rPr>
          <w:noProof/>
          <w:lang w:eastAsia="zh-CN"/>
        </w:rPr>
        <mc:AlternateContent>
          <mc:Choice Requires="wps">
            <w:drawing>
              <wp:anchor distT="0" distB="0" distL="114300" distR="114300" simplePos="0" relativeHeight="251664384" behindDoc="0" locked="0" layoutInCell="1" allowOverlap="1" wp14:anchorId="0D2C13A4" wp14:editId="6EFA370B">
                <wp:simplePos x="0" y="0"/>
                <wp:positionH relativeFrom="column">
                  <wp:posOffset>2118995</wp:posOffset>
                </wp:positionH>
                <wp:positionV relativeFrom="paragraph">
                  <wp:posOffset>4446270</wp:posOffset>
                </wp:positionV>
                <wp:extent cx="27305" cy="82550"/>
                <wp:effectExtent l="4445" t="7620" r="6350" b="5080"/>
                <wp:wrapNone/>
                <wp:docPr id="33" name="Freeform 32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305" cy="82550"/>
                        </a:xfrm>
                        <a:custGeom>
                          <a:avLst/>
                          <a:gdLst>
                            <a:gd name="T0" fmla="*/ 24 w 43"/>
                            <a:gd name="T1" fmla="*/ 0 h 130"/>
                            <a:gd name="T2" fmla="*/ 28 w 43"/>
                            <a:gd name="T3" fmla="*/ 0 h 130"/>
                            <a:gd name="T4" fmla="*/ 28 w 43"/>
                            <a:gd name="T5" fmla="*/ 0 h 130"/>
                            <a:gd name="T6" fmla="*/ 33 w 43"/>
                            <a:gd name="T7" fmla="*/ 5 h 130"/>
                            <a:gd name="T8" fmla="*/ 33 w 43"/>
                            <a:gd name="T9" fmla="*/ 5 h 130"/>
                            <a:gd name="T10" fmla="*/ 33 w 43"/>
                            <a:gd name="T11" fmla="*/ 10 h 130"/>
                            <a:gd name="T12" fmla="*/ 28 w 43"/>
                            <a:gd name="T13" fmla="*/ 15 h 130"/>
                            <a:gd name="T14" fmla="*/ 28 w 43"/>
                            <a:gd name="T15" fmla="*/ 15 h 130"/>
                            <a:gd name="T16" fmla="*/ 24 w 43"/>
                            <a:gd name="T17" fmla="*/ 15 h 130"/>
                            <a:gd name="T18" fmla="*/ 19 w 43"/>
                            <a:gd name="T19" fmla="*/ 15 h 130"/>
                            <a:gd name="T20" fmla="*/ 14 w 43"/>
                            <a:gd name="T21" fmla="*/ 15 h 130"/>
                            <a:gd name="T22" fmla="*/ 14 w 43"/>
                            <a:gd name="T23" fmla="*/ 10 h 130"/>
                            <a:gd name="T24" fmla="*/ 14 w 43"/>
                            <a:gd name="T25" fmla="*/ 5 h 130"/>
                            <a:gd name="T26" fmla="*/ 14 w 43"/>
                            <a:gd name="T27" fmla="*/ 5 h 130"/>
                            <a:gd name="T28" fmla="*/ 14 w 43"/>
                            <a:gd name="T29" fmla="*/ 0 h 130"/>
                            <a:gd name="T30" fmla="*/ 19 w 43"/>
                            <a:gd name="T31" fmla="*/ 0 h 130"/>
                            <a:gd name="T32" fmla="*/ 24 w 43"/>
                            <a:gd name="T33" fmla="*/ 0 h 130"/>
                            <a:gd name="T34" fmla="*/ 28 w 43"/>
                            <a:gd name="T35" fmla="*/ 43 h 130"/>
                            <a:gd name="T36" fmla="*/ 28 w 43"/>
                            <a:gd name="T37" fmla="*/ 110 h 130"/>
                            <a:gd name="T38" fmla="*/ 28 w 43"/>
                            <a:gd name="T39" fmla="*/ 115 h 130"/>
                            <a:gd name="T40" fmla="*/ 33 w 43"/>
                            <a:gd name="T41" fmla="*/ 120 h 130"/>
                            <a:gd name="T42" fmla="*/ 33 w 43"/>
                            <a:gd name="T43" fmla="*/ 125 h 130"/>
                            <a:gd name="T44" fmla="*/ 33 w 43"/>
                            <a:gd name="T45" fmla="*/ 125 h 130"/>
                            <a:gd name="T46" fmla="*/ 38 w 43"/>
                            <a:gd name="T47" fmla="*/ 125 h 130"/>
                            <a:gd name="T48" fmla="*/ 43 w 43"/>
                            <a:gd name="T49" fmla="*/ 125 h 130"/>
                            <a:gd name="T50" fmla="*/ 43 w 43"/>
                            <a:gd name="T51" fmla="*/ 130 h 130"/>
                            <a:gd name="T52" fmla="*/ 4 w 43"/>
                            <a:gd name="T53" fmla="*/ 130 h 130"/>
                            <a:gd name="T54" fmla="*/ 4 w 43"/>
                            <a:gd name="T55" fmla="*/ 125 h 130"/>
                            <a:gd name="T56" fmla="*/ 9 w 43"/>
                            <a:gd name="T57" fmla="*/ 125 h 130"/>
                            <a:gd name="T58" fmla="*/ 9 w 43"/>
                            <a:gd name="T59" fmla="*/ 125 h 130"/>
                            <a:gd name="T60" fmla="*/ 14 w 43"/>
                            <a:gd name="T61" fmla="*/ 125 h 130"/>
                            <a:gd name="T62" fmla="*/ 14 w 43"/>
                            <a:gd name="T63" fmla="*/ 120 h 130"/>
                            <a:gd name="T64" fmla="*/ 14 w 43"/>
                            <a:gd name="T65" fmla="*/ 115 h 130"/>
                            <a:gd name="T66" fmla="*/ 14 w 43"/>
                            <a:gd name="T67" fmla="*/ 110 h 130"/>
                            <a:gd name="T68" fmla="*/ 14 w 43"/>
                            <a:gd name="T69" fmla="*/ 77 h 130"/>
                            <a:gd name="T70" fmla="*/ 14 w 43"/>
                            <a:gd name="T71" fmla="*/ 67 h 130"/>
                            <a:gd name="T72" fmla="*/ 14 w 43"/>
                            <a:gd name="T73" fmla="*/ 58 h 130"/>
                            <a:gd name="T74" fmla="*/ 14 w 43"/>
                            <a:gd name="T75" fmla="*/ 58 h 130"/>
                            <a:gd name="T76" fmla="*/ 14 w 43"/>
                            <a:gd name="T77" fmla="*/ 58 h 130"/>
                            <a:gd name="T78" fmla="*/ 9 w 43"/>
                            <a:gd name="T79" fmla="*/ 53 h 130"/>
                            <a:gd name="T80" fmla="*/ 9 w 43"/>
                            <a:gd name="T81" fmla="*/ 53 h 130"/>
                            <a:gd name="T82" fmla="*/ 4 w 43"/>
                            <a:gd name="T83" fmla="*/ 53 h 130"/>
                            <a:gd name="T84" fmla="*/ 4 w 43"/>
                            <a:gd name="T85" fmla="*/ 58 h 130"/>
                            <a:gd name="T86" fmla="*/ 0 w 43"/>
                            <a:gd name="T87" fmla="*/ 53 h 130"/>
                            <a:gd name="T88" fmla="*/ 28 w 43"/>
                            <a:gd name="T89" fmla="*/ 43 h 130"/>
                            <a:gd name="T90" fmla="*/ 28 w 43"/>
                            <a:gd name="T91" fmla="*/ 43 h 13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 h="130">
                              <a:moveTo>
                                <a:pt x="24" y="0"/>
                              </a:moveTo>
                              <a:lnTo>
                                <a:pt x="28" y="0"/>
                              </a:lnTo>
                              <a:lnTo>
                                <a:pt x="33" y="5"/>
                              </a:lnTo>
                              <a:lnTo>
                                <a:pt x="33" y="10"/>
                              </a:lnTo>
                              <a:lnTo>
                                <a:pt x="28" y="15"/>
                              </a:lnTo>
                              <a:lnTo>
                                <a:pt x="24" y="15"/>
                              </a:lnTo>
                              <a:lnTo>
                                <a:pt x="19" y="15"/>
                              </a:lnTo>
                              <a:lnTo>
                                <a:pt x="14" y="15"/>
                              </a:lnTo>
                              <a:lnTo>
                                <a:pt x="14" y="10"/>
                              </a:lnTo>
                              <a:lnTo>
                                <a:pt x="14" y="5"/>
                              </a:lnTo>
                              <a:lnTo>
                                <a:pt x="14" y="0"/>
                              </a:lnTo>
                              <a:lnTo>
                                <a:pt x="19" y="0"/>
                              </a:lnTo>
                              <a:lnTo>
                                <a:pt x="24" y="0"/>
                              </a:lnTo>
                              <a:close/>
                              <a:moveTo>
                                <a:pt x="28" y="43"/>
                              </a:moveTo>
                              <a:lnTo>
                                <a:pt x="28" y="110"/>
                              </a:lnTo>
                              <a:lnTo>
                                <a:pt x="28" y="115"/>
                              </a:lnTo>
                              <a:lnTo>
                                <a:pt x="33" y="120"/>
                              </a:lnTo>
                              <a:lnTo>
                                <a:pt x="33" y="125"/>
                              </a:lnTo>
                              <a:lnTo>
                                <a:pt x="38" y="125"/>
                              </a:lnTo>
                              <a:lnTo>
                                <a:pt x="43" y="125"/>
                              </a:lnTo>
                              <a:lnTo>
                                <a:pt x="43" y="130"/>
                              </a:lnTo>
                              <a:lnTo>
                                <a:pt x="4" y="130"/>
                              </a:lnTo>
                              <a:lnTo>
                                <a:pt x="4" y="125"/>
                              </a:lnTo>
                              <a:lnTo>
                                <a:pt x="9" y="125"/>
                              </a:lnTo>
                              <a:lnTo>
                                <a:pt x="14" y="125"/>
                              </a:lnTo>
                              <a:lnTo>
                                <a:pt x="14" y="120"/>
                              </a:lnTo>
                              <a:lnTo>
                                <a:pt x="14" y="115"/>
                              </a:lnTo>
                              <a:lnTo>
                                <a:pt x="14" y="110"/>
                              </a:lnTo>
                              <a:lnTo>
                                <a:pt x="14" y="77"/>
                              </a:lnTo>
                              <a:lnTo>
                                <a:pt x="14" y="67"/>
                              </a:lnTo>
                              <a:lnTo>
                                <a:pt x="14" y="58"/>
                              </a:lnTo>
                              <a:lnTo>
                                <a:pt x="9" y="53"/>
                              </a:lnTo>
                              <a:lnTo>
                                <a:pt x="4" y="53"/>
                              </a:lnTo>
                              <a:lnTo>
                                <a:pt x="4" y="58"/>
                              </a:lnTo>
                              <a:lnTo>
                                <a:pt x="0" y="53"/>
                              </a:lnTo>
                              <a:lnTo>
                                <a:pt x="2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1" o:spid="_x0000_s1026" style="position:absolute;margin-left:166.85pt;margin-top:350.1pt;width:2.1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" path="m24,r4,l33,5r,5l28,15r-4,l19,15r-5,l14,10r,-5l14,r5,l24,xm28,43r,67l28,115r5,5l33,125r5,l43,125r,5l4,130r,-5l9,125r5,l14,120r,-5l14,110r,-33l14,67r,-9l9,53r-5,l4,58,,53,28,43xe" fillcolor="#131516" stroked="f">
                <v:path arrowok="t" o:connecttype="custom" o:connectlocs="15240,0;17780,0;17780,0;20955,3175;20955,3175;20955,6350;17780,9525;17780,9525;15240,9525;12065,9525;8890,9525;8890,6350;8890,3175;8890,3175;8890,0;12065,0;15240,0;17780,27305;17780,69850;17780,73025;20955,76200;20955,79375;20955,79375;24130,79375;27305,79375;27305,82550;2540,82550;2540,79375;5715,79375;5715,79375;8890,79375;8890,76200;8890,73025;8890,69850;8890,48895;8890,42545;8890,36830;8890,36830;8890,36830;5715,33655;5715,33655;2540,33655;2540,36830;0,33655;17780,27305;17780,27305" o:connectangles="0,0,0,0,0,0,0,0,0,0,0,0,0,0,0,0,0,0,0,0,0,0,0,0,0,0,0,0,0,0,0,0,0,0,0,0,0,0,0,0,0,0,0,0,0,0"/>
                <o:lock v:ext="edit" verticies="t"/>
              </v:shape>
            </w:pict>
          </mc:Fallback>
        </mc:AlternateContent>
      </w:r>
      <w:r>
        <w:rPr>
          <w:noProof/>
          <w:lang w:eastAsia="zh-CN"/>
        </w:rPr>
        <mc:AlternateContent>
          <mc:Choice Requires="wps">
            <w:drawing>
              <wp:anchor distT="0" distB="0" distL="114300" distR="114300" simplePos="0" relativeHeight="251663360" behindDoc="0" locked="0" layoutInCell="1" allowOverlap="1" wp14:anchorId="101E913E" wp14:editId="7FB6AEBE">
                <wp:simplePos x="0" y="0"/>
                <wp:positionH relativeFrom="column">
                  <wp:posOffset>2033270</wp:posOffset>
                </wp:positionH>
                <wp:positionV relativeFrom="paragraph">
                  <wp:posOffset>4473575</wp:posOffset>
                </wp:positionV>
                <wp:extent cx="82550" cy="57785"/>
                <wp:effectExtent l="4445" t="6350" r="8255" b="2540"/>
                <wp:wrapNone/>
                <wp:docPr id="32" name="Freeform 3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57785"/>
                        </a:xfrm>
                        <a:custGeom>
                          <a:avLst/>
                          <a:gdLst>
                            <a:gd name="T0" fmla="*/ 0 w 130"/>
                            <a:gd name="T1" fmla="*/ 0 h 91"/>
                            <a:gd name="T2" fmla="*/ 34 w 130"/>
                            <a:gd name="T3" fmla="*/ 0 h 91"/>
                            <a:gd name="T4" fmla="*/ 34 w 130"/>
                            <a:gd name="T5" fmla="*/ 5 h 91"/>
                            <a:gd name="T6" fmla="*/ 29 w 130"/>
                            <a:gd name="T7" fmla="*/ 5 h 91"/>
                            <a:gd name="T8" fmla="*/ 29 w 130"/>
                            <a:gd name="T9" fmla="*/ 5 h 91"/>
                            <a:gd name="T10" fmla="*/ 24 w 130"/>
                            <a:gd name="T11" fmla="*/ 10 h 91"/>
                            <a:gd name="T12" fmla="*/ 24 w 130"/>
                            <a:gd name="T13" fmla="*/ 10 h 91"/>
                            <a:gd name="T14" fmla="*/ 24 w 130"/>
                            <a:gd name="T15" fmla="*/ 15 h 91"/>
                            <a:gd name="T16" fmla="*/ 29 w 130"/>
                            <a:gd name="T17" fmla="*/ 20 h 91"/>
                            <a:gd name="T18" fmla="*/ 43 w 130"/>
                            <a:gd name="T19" fmla="*/ 67 h 91"/>
                            <a:gd name="T20" fmla="*/ 63 w 130"/>
                            <a:gd name="T21" fmla="*/ 29 h 91"/>
                            <a:gd name="T22" fmla="*/ 58 w 130"/>
                            <a:gd name="T23" fmla="*/ 15 h 91"/>
                            <a:gd name="T24" fmla="*/ 53 w 130"/>
                            <a:gd name="T25" fmla="*/ 10 h 91"/>
                            <a:gd name="T26" fmla="*/ 53 w 130"/>
                            <a:gd name="T27" fmla="*/ 5 h 91"/>
                            <a:gd name="T28" fmla="*/ 48 w 130"/>
                            <a:gd name="T29" fmla="*/ 5 h 91"/>
                            <a:gd name="T30" fmla="*/ 43 w 130"/>
                            <a:gd name="T31" fmla="*/ 5 h 91"/>
                            <a:gd name="T32" fmla="*/ 43 w 130"/>
                            <a:gd name="T33" fmla="*/ 0 h 91"/>
                            <a:gd name="T34" fmla="*/ 82 w 130"/>
                            <a:gd name="T35" fmla="*/ 0 h 91"/>
                            <a:gd name="T36" fmla="*/ 82 w 130"/>
                            <a:gd name="T37" fmla="*/ 5 h 91"/>
                            <a:gd name="T38" fmla="*/ 77 w 130"/>
                            <a:gd name="T39" fmla="*/ 5 h 91"/>
                            <a:gd name="T40" fmla="*/ 77 w 130"/>
                            <a:gd name="T41" fmla="*/ 5 h 91"/>
                            <a:gd name="T42" fmla="*/ 72 w 130"/>
                            <a:gd name="T43" fmla="*/ 10 h 91"/>
                            <a:gd name="T44" fmla="*/ 72 w 130"/>
                            <a:gd name="T45" fmla="*/ 10 h 91"/>
                            <a:gd name="T46" fmla="*/ 72 w 130"/>
                            <a:gd name="T47" fmla="*/ 15 h 91"/>
                            <a:gd name="T48" fmla="*/ 72 w 130"/>
                            <a:gd name="T49" fmla="*/ 15 h 91"/>
                            <a:gd name="T50" fmla="*/ 91 w 130"/>
                            <a:gd name="T51" fmla="*/ 63 h 91"/>
                            <a:gd name="T52" fmla="*/ 111 w 130"/>
                            <a:gd name="T53" fmla="*/ 20 h 91"/>
                            <a:gd name="T54" fmla="*/ 111 w 130"/>
                            <a:gd name="T55" fmla="*/ 15 h 91"/>
                            <a:gd name="T56" fmla="*/ 111 w 130"/>
                            <a:gd name="T57" fmla="*/ 10 h 91"/>
                            <a:gd name="T58" fmla="*/ 111 w 130"/>
                            <a:gd name="T59" fmla="*/ 10 h 91"/>
                            <a:gd name="T60" fmla="*/ 111 w 130"/>
                            <a:gd name="T61" fmla="*/ 5 h 91"/>
                            <a:gd name="T62" fmla="*/ 106 w 130"/>
                            <a:gd name="T63" fmla="*/ 5 h 91"/>
                            <a:gd name="T64" fmla="*/ 101 w 130"/>
                            <a:gd name="T65" fmla="*/ 5 h 91"/>
                            <a:gd name="T66" fmla="*/ 101 w 130"/>
                            <a:gd name="T67" fmla="*/ 0 h 91"/>
                            <a:gd name="T68" fmla="*/ 130 w 130"/>
                            <a:gd name="T69" fmla="*/ 0 h 91"/>
                            <a:gd name="T70" fmla="*/ 130 w 130"/>
                            <a:gd name="T71" fmla="*/ 5 h 91"/>
                            <a:gd name="T72" fmla="*/ 120 w 130"/>
                            <a:gd name="T73" fmla="*/ 10 h 91"/>
                            <a:gd name="T74" fmla="*/ 115 w 130"/>
                            <a:gd name="T75" fmla="*/ 15 h 91"/>
                            <a:gd name="T76" fmla="*/ 91 w 130"/>
                            <a:gd name="T77" fmla="*/ 91 h 91"/>
                            <a:gd name="T78" fmla="*/ 87 w 130"/>
                            <a:gd name="T79" fmla="*/ 91 h 91"/>
                            <a:gd name="T80" fmla="*/ 67 w 130"/>
                            <a:gd name="T81" fmla="*/ 34 h 91"/>
                            <a:gd name="T82" fmla="*/ 43 w 130"/>
                            <a:gd name="T83" fmla="*/ 91 h 91"/>
                            <a:gd name="T84" fmla="*/ 39 w 130"/>
                            <a:gd name="T85" fmla="*/ 91 h 91"/>
                            <a:gd name="T86" fmla="*/ 10 w 130"/>
                            <a:gd name="T87" fmla="*/ 20 h 91"/>
                            <a:gd name="T88" fmla="*/ 10 w 130"/>
                            <a:gd name="T89" fmla="*/ 10 h 91"/>
                            <a:gd name="T90" fmla="*/ 5 w 130"/>
                            <a:gd name="T91" fmla="*/ 10 h 91"/>
                            <a:gd name="T92" fmla="*/ 5 w 130"/>
                            <a:gd name="T93" fmla="*/ 5 h 91"/>
                            <a:gd name="T94" fmla="*/ 0 w 130"/>
                            <a:gd name="T95" fmla="*/ 5 h 91"/>
                            <a:gd name="T96" fmla="*/ 0 w 130"/>
                            <a:gd name="T97" fmla="*/ 0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30" h="91">
                              <a:moveTo>
                                <a:pt x="0" y="0"/>
                              </a:moveTo>
                              <a:lnTo>
                                <a:pt x="34" y="0"/>
                              </a:lnTo>
                              <a:lnTo>
                                <a:pt x="34" y="5"/>
                              </a:lnTo>
                              <a:lnTo>
                                <a:pt x="29" y="5"/>
                              </a:lnTo>
                              <a:lnTo>
                                <a:pt x="24" y="10"/>
                              </a:lnTo>
                              <a:lnTo>
                                <a:pt x="24" y="15"/>
                              </a:lnTo>
                              <a:lnTo>
                                <a:pt x="29" y="20"/>
                              </a:lnTo>
                              <a:lnTo>
                                <a:pt x="43" y="67"/>
                              </a:lnTo>
                              <a:lnTo>
                                <a:pt x="63" y="29"/>
                              </a:lnTo>
                              <a:lnTo>
                                <a:pt x="58" y="15"/>
                              </a:lnTo>
                              <a:lnTo>
                                <a:pt x="53" y="10"/>
                              </a:lnTo>
                              <a:lnTo>
                                <a:pt x="53" y="5"/>
                              </a:lnTo>
                              <a:lnTo>
                                <a:pt x="48" y="5"/>
                              </a:lnTo>
                              <a:lnTo>
                                <a:pt x="43" y="5"/>
                              </a:lnTo>
                              <a:lnTo>
                                <a:pt x="43" y="0"/>
                              </a:lnTo>
                              <a:lnTo>
                                <a:pt x="82" y="0"/>
                              </a:lnTo>
                              <a:lnTo>
                                <a:pt x="82" y="5"/>
                              </a:lnTo>
                              <a:lnTo>
                                <a:pt x="77" y="5"/>
                              </a:lnTo>
                              <a:lnTo>
                                <a:pt x="72" y="10"/>
                              </a:lnTo>
                              <a:lnTo>
                                <a:pt x="72" y="15"/>
                              </a:lnTo>
                              <a:lnTo>
                                <a:pt x="91" y="63"/>
                              </a:lnTo>
                              <a:lnTo>
                                <a:pt x="111" y="20"/>
                              </a:lnTo>
                              <a:lnTo>
                                <a:pt x="111" y="15"/>
                              </a:lnTo>
                              <a:lnTo>
                                <a:pt x="111" y="10"/>
                              </a:lnTo>
                              <a:lnTo>
                                <a:pt x="111" y="5"/>
                              </a:lnTo>
                              <a:lnTo>
                                <a:pt x="106" y="5"/>
                              </a:lnTo>
                              <a:lnTo>
                                <a:pt x="101" y="5"/>
                              </a:lnTo>
                              <a:lnTo>
                                <a:pt x="101" y="0"/>
                              </a:lnTo>
                              <a:lnTo>
                                <a:pt x="130" y="0"/>
                              </a:lnTo>
                              <a:lnTo>
                                <a:pt x="130" y="5"/>
                              </a:lnTo>
                              <a:lnTo>
                                <a:pt x="120" y="10"/>
                              </a:lnTo>
                              <a:lnTo>
                                <a:pt x="115" y="15"/>
                              </a:lnTo>
                              <a:lnTo>
                                <a:pt x="91" y="91"/>
                              </a:lnTo>
                              <a:lnTo>
                                <a:pt x="87" y="91"/>
                              </a:lnTo>
                              <a:lnTo>
                                <a:pt x="67" y="34"/>
                              </a:lnTo>
                              <a:lnTo>
                                <a:pt x="43" y="91"/>
                              </a:lnTo>
                              <a:lnTo>
                                <a:pt x="39" y="91"/>
                              </a:lnTo>
                              <a:lnTo>
                                <a:pt x="10" y="20"/>
                              </a:lnTo>
                              <a:lnTo>
                                <a:pt x="10" y="10"/>
                              </a:lnTo>
                              <a:lnTo>
                                <a:pt x="5" y="10"/>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0" o:spid="_x0000_s1026" style="position:absolute;margin-left:160.1pt;margin-top:352.25pt;width:6.5pt;height: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" path="m,l34,r,5l29,5r-5,5l24,15r5,5l43,67,63,29,58,15,53,10r,-5l48,5r-5,l43,,82,r,5l77,5r-5,5l72,15,91,63,111,20r,-5l111,10r,-5l106,5r-5,l101,r29,l130,5r-10,5l115,15,91,91r-4,l67,34,43,91r-4,l10,20r,-10l5,10,5,5,,5,,xe" fillcolor="#131516" stroked="f">
                <v:path arrowok="t" o:connecttype="custom" o:connectlocs="0,0;21590,0;21590,3175;18415,3175;18415,3175;15240,6350;15240,6350;15240,9525;18415,12700;27305,42545;40005,18415;36830,9525;33655,6350;33655,3175;30480,3175;27305,3175;27305,0;52070,0;52070,3175;48895,3175;48895,3175;45720,6350;45720,6350;45720,9525;45720,9525;57785,40005;70485,12700;70485,9525;70485,6350;70485,6350;70485,3175;67310,3175;64135,3175;64135,0;82550,0;82550,3175;76200,6350;73025,9525;57785,57785;55245,57785;42545,21590;27305,57785;24765,57785;6350,12700;6350,6350;3175,6350;3175,3175;0,3175;0,0" o:connectangles="0,0,0,0,0,0,0,0,0,0,0,0,0,0,0,0,0,0,0,0,0,0,0,0,0,0,0,0,0,0,0,0,0,0,0,0,0,0,0,0,0,0,0,0,0,0,0,0,0"/>
              </v:shape>
            </w:pict>
          </mc:Fallback>
        </mc:AlternateContent>
      </w:r>
      <w:r>
        <w:rPr>
          <w:noProof/>
          <w:lang w:eastAsia="zh-CN"/>
        </w:rPr>
        <mc:AlternateContent>
          <mc:Choice Requires="wps">
            <w:drawing>
              <wp:anchor distT="0" distB="0" distL="114300" distR="114300" simplePos="0" relativeHeight="251662336" behindDoc="0" locked="0" layoutInCell="1" allowOverlap="1" wp14:anchorId="1E5AAA35" wp14:editId="17407E69">
                <wp:simplePos x="0" y="0"/>
                <wp:positionH relativeFrom="column">
                  <wp:posOffset>1945640</wp:posOffset>
                </wp:positionH>
                <wp:positionV relativeFrom="paragraph">
                  <wp:posOffset>4473575</wp:posOffset>
                </wp:positionV>
                <wp:extent cx="57150" cy="55245"/>
                <wp:effectExtent l="2540" t="6350" r="6985" b="5080"/>
                <wp:wrapNone/>
                <wp:docPr id="31" name="Freeform 3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5245"/>
                        </a:xfrm>
                        <a:custGeom>
                          <a:avLst/>
                          <a:gdLst>
                            <a:gd name="T0" fmla="*/ 28 w 90"/>
                            <a:gd name="T1" fmla="*/ 20 h 87"/>
                            <a:gd name="T2" fmla="*/ 42 w 90"/>
                            <a:gd name="T3" fmla="*/ 5 h 87"/>
                            <a:gd name="T4" fmla="*/ 57 w 90"/>
                            <a:gd name="T5" fmla="*/ 0 h 87"/>
                            <a:gd name="T6" fmla="*/ 61 w 90"/>
                            <a:gd name="T7" fmla="*/ 0 h 87"/>
                            <a:gd name="T8" fmla="*/ 66 w 90"/>
                            <a:gd name="T9" fmla="*/ 0 h 87"/>
                            <a:gd name="T10" fmla="*/ 71 w 90"/>
                            <a:gd name="T11" fmla="*/ 5 h 87"/>
                            <a:gd name="T12" fmla="*/ 76 w 90"/>
                            <a:gd name="T13" fmla="*/ 15 h 87"/>
                            <a:gd name="T14" fmla="*/ 76 w 90"/>
                            <a:gd name="T15" fmla="*/ 20 h 87"/>
                            <a:gd name="T16" fmla="*/ 76 w 90"/>
                            <a:gd name="T17" fmla="*/ 29 h 87"/>
                            <a:gd name="T18" fmla="*/ 76 w 90"/>
                            <a:gd name="T19" fmla="*/ 67 h 87"/>
                            <a:gd name="T20" fmla="*/ 76 w 90"/>
                            <a:gd name="T21" fmla="*/ 72 h 87"/>
                            <a:gd name="T22" fmla="*/ 76 w 90"/>
                            <a:gd name="T23" fmla="*/ 77 h 87"/>
                            <a:gd name="T24" fmla="*/ 81 w 90"/>
                            <a:gd name="T25" fmla="*/ 82 h 87"/>
                            <a:gd name="T26" fmla="*/ 81 w 90"/>
                            <a:gd name="T27" fmla="*/ 82 h 87"/>
                            <a:gd name="T28" fmla="*/ 85 w 90"/>
                            <a:gd name="T29" fmla="*/ 82 h 87"/>
                            <a:gd name="T30" fmla="*/ 90 w 90"/>
                            <a:gd name="T31" fmla="*/ 82 h 87"/>
                            <a:gd name="T32" fmla="*/ 90 w 90"/>
                            <a:gd name="T33" fmla="*/ 87 h 87"/>
                            <a:gd name="T34" fmla="*/ 47 w 90"/>
                            <a:gd name="T35" fmla="*/ 87 h 87"/>
                            <a:gd name="T36" fmla="*/ 47 w 90"/>
                            <a:gd name="T37" fmla="*/ 82 h 87"/>
                            <a:gd name="T38" fmla="*/ 47 w 90"/>
                            <a:gd name="T39" fmla="*/ 82 h 87"/>
                            <a:gd name="T40" fmla="*/ 57 w 90"/>
                            <a:gd name="T41" fmla="*/ 82 h 87"/>
                            <a:gd name="T42" fmla="*/ 57 w 90"/>
                            <a:gd name="T43" fmla="*/ 82 h 87"/>
                            <a:gd name="T44" fmla="*/ 61 w 90"/>
                            <a:gd name="T45" fmla="*/ 77 h 87"/>
                            <a:gd name="T46" fmla="*/ 61 w 90"/>
                            <a:gd name="T47" fmla="*/ 77 h 87"/>
                            <a:gd name="T48" fmla="*/ 61 w 90"/>
                            <a:gd name="T49" fmla="*/ 72 h 87"/>
                            <a:gd name="T50" fmla="*/ 61 w 90"/>
                            <a:gd name="T51" fmla="*/ 67 h 87"/>
                            <a:gd name="T52" fmla="*/ 61 w 90"/>
                            <a:gd name="T53" fmla="*/ 34 h 87"/>
                            <a:gd name="T54" fmla="*/ 61 w 90"/>
                            <a:gd name="T55" fmla="*/ 24 h 87"/>
                            <a:gd name="T56" fmla="*/ 57 w 90"/>
                            <a:gd name="T57" fmla="*/ 15 h 87"/>
                            <a:gd name="T58" fmla="*/ 52 w 90"/>
                            <a:gd name="T59" fmla="*/ 10 h 87"/>
                            <a:gd name="T60" fmla="*/ 47 w 90"/>
                            <a:gd name="T61" fmla="*/ 10 h 87"/>
                            <a:gd name="T62" fmla="*/ 37 w 90"/>
                            <a:gd name="T63" fmla="*/ 15 h 87"/>
                            <a:gd name="T64" fmla="*/ 28 w 90"/>
                            <a:gd name="T65" fmla="*/ 24 h 87"/>
                            <a:gd name="T66" fmla="*/ 28 w 90"/>
                            <a:gd name="T67" fmla="*/ 67 h 87"/>
                            <a:gd name="T68" fmla="*/ 28 w 90"/>
                            <a:gd name="T69" fmla="*/ 72 h 87"/>
                            <a:gd name="T70" fmla="*/ 28 w 90"/>
                            <a:gd name="T71" fmla="*/ 77 h 87"/>
                            <a:gd name="T72" fmla="*/ 28 w 90"/>
                            <a:gd name="T73" fmla="*/ 82 h 87"/>
                            <a:gd name="T74" fmla="*/ 33 w 90"/>
                            <a:gd name="T75" fmla="*/ 82 h 87"/>
                            <a:gd name="T76" fmla="*/ 33 w 90"/>
                            <a:gd name="T77" fmla="*/ 82 h 87"/>
                            <a:gd name="T78" fmla="*/ 42 w 90"/>
                            <a:gd name="T79" fmla="*/ 82 h 87"/>
                            <a:gd name="T80" fmla="*/ 42 w 90"/>
                            <a:gd name="T81" fmla="*/ 87 h 87"/>
                            <a:gd name="T82" fmla="*/ 0 w 90"/>
                            <a:gd name="T83" fmla="*/ 87 h 87"/>
                            <a:gd name="T84" fmla="*/ 0 w 90"/>
                            <a:gd name="T85" fmla="*/ 82 h 87"/>
                            <a:gd name="T86" fmla="*/ 0 w 90"/>
                            <a:gd name="T87" fmla="*/ 82 h 87"/>
                            <a:gd name="T88" fmla="*/ 10 w 90"/>
                            <a:gd name="T89" fmla="*/ 82 h 87"/>
                            <a:gd name="T90" fmla="*/ 10 w 90"/>
                            <a:gd name="T91" fmla="*/ 82 h 87"/>
                            <a:gd name="T92" fmla="*/ 15 w 90"/>
                            <a:gd name="T93" fmla="*/ 77 h 87"/>
                            <a:gd name="T94" fmla="*/ 15 w 90"/>
                            <a:gd name="T95" fmla="*/ 67 h 87"/>
                            <a:gd name="T96" fmla="*/ 15 w 90"/>
                            <a:gd name="T97" fmla="*/ 34 h 87"/>
                            <a:gd name="T98" fmla="*/ 15 w 90"/>
                            <a:gd name="T99" fmla="*/ 24 h 87"/>
                            <a:gd name="T100" fmla="*/ 15 w 90"/>
                            <a:gd name="T101" fmla="*/ 20 h 87"/>
                            <a:gd name="T102" fmla="*/ 10 w 90"/>
                            <a:gd name="T103" fmla="*/ 15 h 87"/>
                            <a:gd name="T104" fmla="*/ 10 w 90"/>
                            <a:gd name="T105" fmla="*/ 15 h 87"/>
                            <a:gd name="T106" fmla="*/ 10 w 90"/>
                            <a:gd name="T107" fmla="*/ 10 h 87"/>
                            <a:gd name="T108" fmla="*/ 5 w 90"/>
                            <a:gd name="T109" fmla="*/ 10 h 87"/>
                            <a:gd name="T110" fmla="*/ 5 w 90"/>
                            <a:gd name="T111" fmla="*/ 10 h 87"/>
                            <a:gd name="T112" fmla="*/ 0 w 90"/>
                            <a:gd name="T113" fmla="*/ 15 h 87"/>
                            <a:gd name="T114" fmla="*/ 0 w 90"/>
                            <a:gd name="T115" fmla="*/ 10 h 87"/>
                            <a:gd name="T116" fmla="*/ 23 w 90"/>
                            <a:gd name="T117" fmla="*/ 0 h 87"/>
                            <a:gd name="T118" fmla="*/ 28 w 90"/>
                            <a:gd name="T119" fmla="*/ 0 h 87"/>
                            <a:gd name="T120" fmla="*/ 28 w 90"/>
                            <a:gd name="T121" fmla="*/ 20 h 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0" h="87">
                              <a:moveTo>
                                <a:pt x="28" y="20"/>
                              </a:moveTo>
                              <a:lnTo>
                                <a:pt x="42" y="5"/>
                              </a:lnTo>
                              <a:lnTo>
                                <a:pt x="57" y="0"/>
                              </a:lnTo>
                              <a:lnTo>
                                <a:pt x="61" y="0"/>
                              </a:lnTo>
                              <a:lnTo>
                                <a:pt x="66" y="0"/>
                              </a:lnTo>
                              <a:lnTo>
                                <a:pt x="71" y="5"/>
                              </a:lnTo>
                              <a:lnTo>
                                <a:pt x="76" y="15"/>
                              </a:lnTo>
                              <a:lnTo>
                                <a:pt x="76" y="20"/>
                              </a:lnTo>
                              <a:lnTo>
                                <a:pt x="76" y="29"/>
                              </a:lnTo>
                              <a:lnTo>
                                <a:pt x="76" y="67"/>
                              </a:lnTo>
                              <a:lnTo>
                                <a:pt x="76" y="72"/>
                              </a:lnTo>
                              <a:lnTo>
                                <a:pt x="76" y="77"/>
                              </a:lnTo>
                              <a:lnTo>
                                <a:pt x="81" y="82"/>
                              </a:lnTo>
                              <a:lnTo>
                                <a:pt x="85" y="82"/>
                              </a:lnTo>
                              <a:lnTo>
                                <a:pt x="90" y="82"/>
                              </a:lnTo>
                              <a:lnTo>
                                <a:pt x="90" y="87"/>
                              </a:lnTo>
                              <a:lnTo>
                                <a:pt x="47" y="87"/>
                              </a:lnTo>
                              <a:lnTo>
                                <a:pt x="47" y="82"/>
                              </a:lnTo>
                              <a:lnTo>
                                <a:pt x="57" y="82"/>
                              </a:lnTo>
                              <a:lnTo>
                                <a:pt x="61" y="77"/>
                              </a:lnTo>
                              <a:lnTo>
                                <a:pt x="61" y="72"/>
                              </a:lnTo>
                              <a:lnTo>
                                <a:pt x="61" y="67"/>
                              </a:lnTo>
                              <a:lnTo>
                                <a:pt x="61" y="34"/>
                              </a:lnTo>
                              <a:lnTo>
                                <a:pt x="61" y="24"/>
                              </a:lnTo>
                              <a:lnTo>
                                <a:pt x="57" y="15"/>
                              </a:lnTo>
                              <a:lnTo>
                                <a:pt x="52" y="10"/>
                              </a:lnTo>
                              <a:lnTo>
                                <a:pt x="47" y="10"/>
                              </a:lnTo>
                              <a:lnTo>
                                <a:pt x="37" y="15"/>
                              </a:lnTo>
                              <a:lnTo>
                                <a:pt x="28" y="24"/>
                              </a:lnTo>
                              <a:lnTo>
                                <a:pt x="28" y="67"/>
                              </a:lnTo>
                              <a:lnTo>
                                <a:pt x="28" y="72"/>
                              </a:lnTo>
                              <a:lnTo>
                                <a:pt x="28" y="77"/>
                              </a:lnTo>
                              <a:lnTo>
                                <a:pt x="28" y="82"/>
                              </a:lnTo>
                              <a:lnTo>
                                <a:pt x="33" y="82"/>
                              </a:lnTo>
                              <a:lnTo>
                                <a:pt x="42" y="82"/>
                              </a:lnTo>
                              <a:lnTo>
                                <a:pt x="42" y="87"/>
                              </a:lnTo>
                              <a:lnTo>
                                <a:pt x="0" y="87"/>
                              </a:lnTo>
                              <a:lnTo>
                                <a:pt x="0" y="82"/>
                              </a:lnTo>
                              <a:lnTo>
                                <a:pt x="10" y="82"/>
                              </a:lnTo>
                              <a:lnTo>
                                <a:pt x="15" y="77"/>
                              </a:lnTo>
                              <a:lnTo>
                                <a:pt x="15" y="67"/>
                              </a:lnTo>
                              <a:lnTo>
                                <a:pt x="15" y="34"/>
                              </a:lnTo>
                              <a:lnTo>
                                <a:pt x="15" y="24"/>
                              </a:lnTo>
                              <a:lnTo>
                                <a:pt x="15" y="20"/>
                              </a:lnTo>
                              <a:lnTo>
                                <a:pt x="10" y="15"/>
                              </a:lnTo>
                              <a:lnTo>
                                <a:pt x="10" y="10"/>
                              </a:lnTo>
                              <a:lnTo>
                                <a:pt x="5" y="10"/>
                              </a:lnTo>
                              <a:lnTo>
                                <a:pt x="0" y="15"/>
                              </a:lnTo>
                              <a:lnTo>
                                <a:pt x="0" y="10"/>
                              </a:lnTo>
                              <a:lnTo>
                                <a:pt x="23" y="0"/>
                              </a:lnTo>
                              <a:lnTo>
                                <a:pt x="28" y="0"/>
                              </a:lnTo>
                              <a:lnTo>
                                <a:pt x="28"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9" o:spid="_x0000_s1026" style="position:absolute;margin-left:153.2pt;margin-top:352.25pt;width:4.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" path="m28,20l42,5,57,r4,l66,r5,5l76,15r,5l76,29r,38l76,72r,5l81,82r4,l90,82r,5l47,87r,-5l57,82r4,-5l61,72r,-5l61,34r,-10l57,15,52,10r-5,l37,15r-9,9l28,67r,5l28,77r,5l33,82r9,l42,87,,87,,82r10,l15,77r,-10l15,34r,-10l15,20,10,15r,-5l5,10,,15,,10,23,r5,l28,20xe" fillcolor="#131516" stroked="f">
                <v:path arrowok="t" o:connecttype="custom" o:connectlocs="17780,12700;26670,3175;36195,0;38735,0;41910,0;45085,3175;48260,9525;48260,12700;48260,18415;48260,42545;48260,45720;48260,48895;51435,52070;51435,52070;53975,52070;57150,52070;57150,55245;29845,55245;29845,52070;29845,52070;36195,52070;36195,52070;38735,48895;38735,48895;38735,45720;38735,42545;38735,21590;38735,15240;36195,9525;33020,6350;29845,6350;23495,9525;17780,15240;17780,42545;17780,45720;17780,48895;17780,52070;20955,52070;20955,52070;26670,52070;26670,55245;0,55245;0,52070;0,52070;6350,52070;6350,52070;9525,48895;9525,42545;9525,21590;9525,15240;9525,12700;6350,9525;6350,9525;6350,6350;3175,6350;3175,6350;0,9525;0,6350;14605,0;17780,0;17780,12700" o:connectangles="0,0,0,0,0,0,0,0,0,0,0,0,0,0,0,0,0,0,0,0,0,0,0,0,0,0,0,0,0,0,0,0,0,0,0,0,0,0,0,0,0,0,0,0,0,0,0,0,0,0,0,0,0,0,0,0,0,0,0,0,0"/>
              </v:shape>
            </w:pict>
          </mc:Fallback>
        </mc:AlternateContent>
      </w:r>
      <w:r>
        <w:rPr>
          <w:noProof/>
          <w:lang w:eastAsia="zh-CN"/>
        </w:rPr>
        <mc:AlternateContent>
          <mc:Choice Requires="wps">
            <w:drawing>
              <wp:anchor distT="0" distB="0" distL="114300" distR="114300" simplePos="0" relativeHeight="251661312" behindDoc="0" locked="0" layoutInCell="1" allowOverlap="1" wp14:anchorId="203E3CBE" wp14:editId="0EACFA27">
                <wp:simplePos x="0" y="0"/>
                <wp:positionH relativeFrom="column">
                  <wp:posOffset>1860550</wp:posOffset>
                </wp:positionH>
                <wp:positionV relativeFrom="paragraph">
                  <wp:posOffset>4473575</wp:posOffset>
                </wp:positionV>
                <wp:extent cx="81915" cy="57785"/>
                <wp:effectExtent l="3175" t="6350" r="635" b="2540"/>
                <wp:wrapNone/>
                <wp:docPr id="30" name="Freeform 3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57785"/>
                        </a:xfrm>
                        <a:custGeom>
                          <a:avLst/>
                          <a:gdLst>
                            <a:gd name="T0" fmla="*/ 0 w 129"/>
                            <a:gd name="T1" fmla="*/ 0 h 91"/>
                            <a:gd name="T2" fmla="*/ 34 w 129"/>
                            <a:gd name="T3" fmla="*/ 0 h 91"/>
                            <a:gd name="T4" fmla="*/ 34 w 129"/>
                            <a:gd name="T5" fmla="*/ 5 h 91"/>
                            <a:gd name="T6" fmla="*/ 29 w 129"/>
                            <a:gd name="T7" fmla="*/ 5 h 91"/>
                            <a:gd name="T8" fmla="*/ 29 w 129"/>
                            <a:gd name="T9" fmla="*/ 5 h 91"/>
                            <a:gd name="T10" fmla="*/ 29 w 129"/>
                            <a:gd name="T11" fmla="*/ 10 h 91"/>
                            <a:gd name="T12" fmla="*/ 29 w 129"/>
                            <a:gd name="T13" fmla="*/ 10 h 91"/>
                            <a:gd name="T14" fmla="*/ 29 w 129"/>
                            <a:gd name="T15" fmla="*/ 15 h 91"/>
                            <a:gd name="T16" fmla="*/ 29 w 129"/>
                            <a:gd name="T17" fmla="*/ 20 h 91"/>
                            <a:gd name="T18" fmla="*/ 48 w 129"/>
                            <a:gd name="T19" fmla="*/ 67 h 91"/>
                            <a:gd name="T20" fmla="*/ 62 w 129"/>
                            <a:gd name="T21" fmla="*/ 29 h 91"/>
                            <a:gd name="T22" fmla="*/ 58 w 129"/>
                            <a:gd name="T23" fmla="*/ 15 h 91"/>
                            <a:gd name="T24" fmla="*/ 58 w 129"/>
                            <a:gd name="T25" fmla="*/ 10 h 91"/>
                            <a:gd name="T26" fmla="*/ 53 w 129"/>
                            <a:gd name="T27" fmla="*/ 5 h 91"/>
                            <a:gd name="T28" fmla="*/ 53 w 129"/>
                            <a:gd name="T29" fmla="*/ 5 h 91"/>
                            <a:gd name="T30" fmla="*/ 48 w 129"/>
                            <a:gd name="T31" fmla="*/ 5 h 91"/>
                            <a:gd name="T32" fmla="*/ 48 w 129"/>
                            <a:gd name="T33" fmla="*/ 0 h 91"/>
                            <a:gd name="T34" fmla="*/ 86 w 129"/>
                            <a:gd name="T35" fmla="*/ 0 h 91"/>
                            <a:gd name="T36" fmla="*/ 86 w 129"/>
                            <a:gd name="T37" fmla="*/ 5 h 91"/>
                            <a:gd name="T38" fmla="*/ 82 w 129"/>
                            <a:gd name="T39" fmla="*/ 5 h 91"/>
                            <a:gd name="T40" fmla="*/ 77 w 129"/>
                            <a:gd name="T41" fmla="*/ 5 h 91"/>
                            <a:gd name="T42" fmla="*/ 77 w 129"/>
                            <a:gd name="T43" fmla="*/ 10 h 91"/>
                            <a:gd name="T44" fmla="*/ 77 w 129"/>
                            <a:gd name="T45" fmla="*/ 10 h 91"/>
                            <a:gd name="T46" fmla="*/ 77 w 129"/>
                            <a:gd name="T47" fmla="*/ 15 h 91"/>
                            <a:gd name="T48" fmla="*/ 77 w 129"/>
                            <a:gd name="T49" fmla="*/ 15 h 91"/>
                            <a:gd name="T50" fmla="*/ 96 w 129"/>
                            <a:gd name="T51" fmla="*/ 63 h 91"/>
                            <a:gd name="T52" fmla="*/ 110 w 129"/>
                            <a:gd name="T53" fmla="*/ 20 h 91"/>
                            <a:gd name="T54" fmla="*/ 110 w 129"/>
                            <a:gd name="T55" fmla="*/ 15 h 91"/>
                            <a:gd name="T56" fmla="*/ 115 w 129"/>
                            <a:gd name="T57" fmla="*/ 10 h 91"/>
                            <a:gd name="T58" fmla="*/ 110 w 129"/>
                            <a:gd name="T59" fmla="*/ 10 h 91"/>
                            <a:gd name="T60" fmla="*/ 110 w 129"/>
                            <a:gd name="T61" fmla="*/ 5 h 91"/>
                            <a:gd name="T62" fmla="*/ 110 w 129"/>
                            <a:gd name="T63" fmla="*/ 5 h 91"/>
                            <a:gd name="T64" fmla="*/ 105 w 129"/>
                            <a:gd name="T65" fmla="*/ 5 h 91"/>
                            <a:gd name="T66" fmla="*/ 105 w 129"/>
                            <a:gd name="T67" fmla="*/ 0 h 91"/>
                            <a:gd name="T68" fmla="*/ 129 w 129"/>
                            <a:gd name="T69" fmla="*/ 0 h 91"/>
                            <a:gd name="T70" fmla="*/ 129 w 129"/>
                            <a:gd name="T71" fmla="*/ 5 h 91"/>
                            <a:gd name="T72" fmla="*/ 125 w 129"/>
                            <a:gd name="T73" fmla="*/ 10 h 91"/>
                            <a:gd name="T74" fmla="*/ 120 w 129"/>
                            <a:gd name="T75" fmla="*/ 15 h 91"/>
                            <a:gd name="T76" fmla="*/ 91 w 129"/>
                            <a:gd name="T77" fmla="*/ 91 h 91"/>
                            <a:gd name="T78" fmla="*/ 86 w 129"/>
                            <a:gd name="T79" fmla="*/ 91 h 91"/>
                            <a:gd name="T80" fmla="*/ 67 w 129"/>
                            <a:gd name="T81" fmla="*/ 34 h 91"/>
                            <a:gd name="T82" fmla="*/ 43 w 129"/>
                            <a:gd name="T83" fmla="*/ 91 h 91"/>
                            <a:gd name="T84" fmla="*/ 38 w 129"/>
                            <a:gd name="T85" fmla="*/ 91 h 91"/>
                            <a:gd name="T86" fmla="*/ 14 w 129"/>
                            <a:gd name="T87" fmla="*/ 20 h 91"/>
                            <a:gd name="T88" fmla="*/ 10 w 129"/>
                            <a:gd name="T89" fmla="*/ 10 h 91"/>
                            <a:gd name="T90" fmla="*/ 10 w 129"/>
                            <a:gd name="T91" fmla="*/ 10 h 91"/>
                            <a:gd name="T92" fmla="*/ 5 w 129"/>
                            <a:gd name="T93" fmla="*/ 5 h 91"/>
                            <a:gd name="T94" fmla="*/ 0 w 129"/>
                            <a:gd name="T95" fmla="*/ 5 h 91"/>
                            <a:gd name="T96" fmla="*/ 0 w 129"/>
                            <a:gd name="T97" fmla="*/ 0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9" h="91">
                              <a:moveTo>
                                <a:pt x="0" y="0"/>
                              </a:moveTo>
                              <a:lnTo>
                                <a:pt x="34" y="0"/>
                              </a:lnTo>
                              <a:lnTo>
                                <a:pt x="34" y="5"/>
                              </a:lnTo>
                              <a:lnTo>
                                <a:pt x="29" y="5"/>
                              </a:lnTo>
                              <a:lnTo>
                                <a:pt x="29" y="10"/>
                              </a:lnTo>
                              <a:lnTo>
                                <a:pt x="29" y="15"/>
                              </a:lnTo>
                              <a:lnTo>
                                <a:pt x="29" y="20"/>
                              </a:lnTo>
                              <a:lnTo>
                                <a:pt x="48" y="67"/>
                              </a:lnTo>
                              <a:lnTo>
                                <a:pt x="62" y="29"/>
                              </a:lnTo>
                              <a:lnTo>
                                <a:pt x="58" y="15"/>
                              </a:lnTo>
                              <a:lnTo>
                                <a:pt x="58" y="10"/>
                              </a:lnTo>
                              <a:lnTo>
                                <a:pt x="53" y="5"/>
                              </a:lnTo>
                              <a:lnTo>
                                <a:pt x="48" y="5"/>
                              </a:lnTo>
                              <a:lnTo>
                                <a:pt x="48" y="0"/>
                              </a:lnTo>
                              <a:lnTo>
                                <a:pt x="86" y="0"/>
                              </a:lnTo>
                              <a:lnTo>
                                <a:pt x="86" y="5"/>
                              </a:lnTo>
                              <a:lnTo>
                                <a:pt x="82" y="5"/>
                              </a:lnTo>
                              <a:lnTo>
                                <a:pt x="77" y="5"/>
                              </a:lnTo>
                              <a:lnTo>
                                <a:pt x="77" y="10"/>
                              </a:lnTo>
                              <a:lnTo>
                                <a:pt x="77" y="15"/>
                              </a:lnTo>
                              <a:lnTo>
                                <a:pt x="96" y="63"/>
                              </a:lnTo>
                              <a:lnTo>
                                <a:pt x="110" y="20"/>
                              </a:lnTo>
                              <a:lnTo>
                                <a:pt x="110" y="15"/>
                              </a:lnTo>
                              <a:lnTo>
                                <a:pt x="115" y="10"/>
                              </a:lnTo>
                              <a:lnTo>
                                <a:pt x="110" y="10"/>
                              </a:lnTo>
                              <a:lnTo>
                                <a:pt x="110" y="5"/>
                              </a:lnTo>
                              <a:lnTo>
                                <a:pt x="105" y="5"/>
                              </a:lnTo>
                              <a:lnTo>
                                <a:pt x="105" y="0"/>
                              </a:lnTo>
                              <a:lnTo>
                                <a:pt x="129" y="0"/>
                              </a:lnTo>
                              <a:lnTo>
                                <a:pt x="129" y="5"/>
                              </a:lnTo>
                              <a:lnTo>
                                <a:pt x="125" y="10"/>
                              </a:lnTo>
                              <a:lnTo>
                                <a:pt x="120" y="15"/>
                              </a:lnTo>
                              <a:lnTo>
                                <a:pt x="91" y="91"/>
                              </a:lnTo>
                              <a:lnTo>
                                <a:pt x="86" y="91"/>
                              </a:lnTo>
                              <a:lnTo>
                                <a:pt x="67" y="34"/>
                              </a:lnTo>
                              <a:lnTo>
                                <a:pt x="43" y="91"/>
                              </a:lnTo>
                              <a:lnTo>
                                <a:pt x="38" y="91"/>
                              </a:lnTo>
                              <a:lnTo>
                                <a:pt x="14" y="20"/>
                              </a:lnTo>
                              <a:lnTo>
                                <a:pt x="10" y="10"/>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8" o:spid="_x0000_s1026" style="position:absolute;margin-left:146.5pt;margin-top:352.25pt;width:6.45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" path="m,l34,r,5l29,5r,5l29,15r,5l48,67,62,29,58,15r,-5l53,5r-5,l48,,86,r,5l82,5r-5,l77,10r,5l96,63,110,20r,-5l115,10r-5,l110,5r-5,l105,r24,l129,5r-4,5l120,15,91,91r-5,l67,34,43,91r-5,l14,20,10,10,5,5,,5,,xe" fillcolor="#131516" stroked="f">
                <v:path arrowok="t" o:connecttype="custom" o:connectlocs="0,0;21590,0;21590,3175;18415,3175;18415,3175;18415,6350;18415,6350;18415,9525;18415,12700;30480,42545;39370,18415;36830,9525;36830,6350;33655,3175;33655,3175;30480,3175;30480,0;54610,0;54610,3175;52070,3175;48895,3175;48895,6350;48895,6350;48895,9525;48895,9525;60960,40005;69850,12700;69850,9525;73025,6350;69850,6350;69850,3175;69850,3175;66675,3175;66675,0;81915,0;81915,3175;79375,6350;76200,9525;57785,57785;54610,57785;42545,21590;27305,57785;24130,57785;8890,12700;6350,6350;6350,6350;3175,3175;0,3175;0,0" o:connectangles="0,0,0,0,0,0,0,0,0,0,0,0,0,0,0,0,0,0,0,0,0,0,0,0,0,0,0,0,0,0,0,0,0,0,0,0,0,0,0,0,0,0,0,0,0,0,0,0,0"/>
              </v:shape>
            </w:pict>
          </mc:Fallback>
        </mc:AlternateContent>
      </w:r>
      <w:r>
        <w:rPr>
          <w:noProof/>
          <w:lang w:eastAsia="zh-CN"/>
        </w:rPr>
        <mc:AlternateContent>
          <mc:Choice Requires="wps">
            <w:drawing>
              <wp:anchor distT="0" distB="0" distL="114300" distR="114300" simplePos="0" relativeHeight="251660288" behindDoc="0" locked="0" layoutInCell="1" allowOverlap="1" wp14:anchorId="1D055554" wp14:editId="70A742F7">
                <wp:simplePos x="0" y="0"/>
                <wp:positionH relativeFrom="column">
                  <wp:posOffset>1811655</wp:posOffset>
                </wp:positionH>
                <wp:positionV relativeFrom="paragraph">
                  <wp:posOffset>4473575</wp:posOffset>
                </wp:positionV>
                <wp:extent cx="48895" cy="55245"/>
                <wp:effectExtent l="1905" t="6350" r="6350" b="5080"/>
                <wp:wrapNone/>
                <wp:docPr id="29" name="Freeform 32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895" cy="55245"/>
                        </a:xfrm>
                        <a:custGeom>
                          <a:avLst/>
                          <a:gdLst>
                            <a:gd name="T0" fmla="*/ 34 w 77"/>
                            <a:gd name="T1" fmla="*/ 82 h 87"/>
                            <a:gd name="T2" fmla="*/ 24 w 77"/>
                            <a:gd name="T3" fmla="*/ 87 h 87"/>
                            <a:gd name="T4" fmla="*/ 15 w 77"/>
                            <a:gd name="T5" fmla="*/ 87 h 87"/>
                            <a:gd name="T6" fmla="*/ 0 w 77"/>
                            <a:gd name="T7" fmla="*/ 77 h 87"/>
                            <a:gd name="T8" fmla="*/ 0 w 77"/>
                            <a:gd name="T9" fmla="*/ 63 h 87"/>
                            <a:gd name="T10" fmla="*/ 10 w 77"/>
                            <a:gd name="T11" fmla="*/ 48 h 87"/>
                            <a:gd name="T12" fmla="*/ 29 w 77"/>
                            <a:gd name="T13" fmla="*/ 39 h 87"/>
                            <a:gd name="T14" fmla="*/ 48 w 77"/>
                            <a:gd name="T15" fmla="*/ 29 h 87"/>
                            <a:gd name="T16" fmla="*/ 43 w 77"/>
                            <a:gd name="T17" fmla="*/ 10 h 87"/>
                            <a:gd name="T18" fmla="*/ 29 w 77"/>
                            <a:gd name="T19" fmla="*/ 5 h 87"/>
                            <a:gd name="T20" fmla="*/ 24 w 77"/>
                            <a:gd name="T21" fmla="*/ 10 h 87"/>
                            <a:gd name="T22" fmla="*/ 19 w 77"/>
                            <a:gd name="T23" fmla="*/ 15 h 87"/>
                            <a:gd name="T24" fmla="*/ 19 w 77"/>
                            <a:gd name="T25" fmla="*/ 24 h 87"/>
                            <a:gd name="T26" fmla="*/ 15 w 77"/>
                            <a:gd name="T27" fmla="*/ 29 h 87"/>
                            <a:gd name="T28" fmla="*/ 10 w 77"/>
                            <a:gd name="T29" fmla="*/ 29 h 87"/>
                            <a:gd name="T30" fmla="*/ 5 w 77"/>
                            <a:gd name="T31" fmla="*/ 24 h 87"/>
                            <a:gd name="T32" fmla="*/ 5 w 77"/>
                            <a:gd name="T33" fmla="*/ 15 h 87"/>
                            <a:gd name="T34" fmla="*/ 19 w 77"/>
                            <a:gd name="T35" fmla="*/ 0 h 87"/>
                            <a:gd name="T36" fmla="*/ 43 w 77"/>
                            <a:gd name="T37" fmla="*/ 0 h 87"/>
                            <a:gd name="T38" fmla="*/ 58 w 77"/>
                            <a:gd name="T39" fmla="*/ 5 h 87"/>
                            <a:gd name="T40" fmla="*/ 63 w 77"/>
                            <a:gd name="T41" fmla="*/ 20 h 87"/>
                            <a:gd name="T42" fmla="*/ 63 w 77"/>
                            <a:gd name="T43" fmla="*/ 58 h 87"/>
                            <a:gd name="T44" fmla="*/ 63 w 77"/>
                            <a:gd name="T45" fmla="*/ 72 h 87"/>
                            <a:gd name="T46" fmla="*/ 63 w 77"/>
                            <a:gd name="T47" fmla="*/ 77 h 87"/>
                            <a:gd name="T48" fmla="*/ 67 w 77"/>
                            <a:gd name="T49" fmla="*/ 77 h 87"/>
                            <a:gd name="T50" fmla="*/ 67 w 77"/>
                            <a:gd name="T51" fmla="*/ 77 h 87"/>
                            <a:gd name="T52" fmla="*/ 77 w 77"/>
                            <a:gd name="T53" fmla="*/ 67 h 87"/>
                            <a:gd name="T54" fmla="*/ 67 w 77"/>
                            <a:gd name="T55" fmla="*/ 87 h 87"/>
                            <a:gd name="T56" fmla="*/ 53 w 77"/>
                            <a:gd name="T57" fmla="*/ 87 h 87"/>
                            <a:gd name="T58" fmla="*/ 48 w 77"/>
                            <a:gd name="T59" fmla="*/ 82 h 87"/>
                            <a:gd name="T60" fmla="*/ 48 w 77"/>
                            <a:gd name="T61" fmla="*/ 67 h 87"/>
                            <a:gd name="T62" fmla="*/ 34 w 77"/>
                            <a:gd name="T63" fmla="*/ 39 h 87"/>
                            <a:gd name="T64" fmla="*/ 24 w 77"/>
                            <a:gd name="T65" fmla="*/ 48 h 87"/>
                            <a:gd name="T66" fmla="*/ 15 w 77"/>
                            <a:gd name="T67" fmla="*/ 58 h 87"/>
                            <a:gd name="T68" fmla="*/ 15 w 77"/>
                            <a:gd name="T69" fmla="*/ 67 h 87"/>
                            <a:gd name="T70" fmla="*/ 24 w 77"/>
                            <a:gd name="T71" fmla="*/ 77 h 87"/>
                            <a:gd name="T72" fmla="*/ 39 w 77"/>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7" h="87">
                              <a:moveTo>
                                <a:pt x="48" y="72"/>
                              </a:moveTo>
                              <a:lnTo>
                                <a:pt x="34" y="82"/>
                              </a:lnTo>
                              <a:lnTo>
                                <a:pt x="29" y="87"/>
                              </a:lnTo>
                              <a:lnTo>
                                <a:pt x="24" y="87"/>
                              </a:lnTo>
                              <a:lnTo>
                                <a:pt x="19" y="87"/>
                              </a:lnTo>
                              <a:lnTo>
                                <a:pt x="15" y="87"/>
                              </a:lnTo>
                              <a:lnTo>
                                <a:pt x="5" y="82"/>
                              </a:lnTo>
                              <a:lnTo>
                                <a:pt x="0" y="77"/>
                              </a:lnTo>
                              <a:lnTo>
                                <a:pt x="0" y="67"/>
                              </a:lnTo>
                              <a:lnTo>
                                <a:pt x="0" y="63"/>
                              </a:lnTo>
                              <a:lnTo>
                                <a:pt x="5" y="58"/>
                              </a:lnTo>
                              <a:lnTo>
                                <a:pt x="10" y="48"/>
                              </a:lnTo>
                              <a:lnTo>
                                <a:pt x="15" y="43"/>
                              </a:lnTo>
                              <a:lnTo>
                                <a:pt x="29" y="39"/>
                              </a:lnTo>
                              <a:lnTo>
                                <a:pt x="48" y="29"/>
                              </a:lnTo>
                              <a:lnTo>
                                <a:pt x="43" y="15"/>
                              </a:lnTo>
                              <a:lnTo>
                                <a:pt x="43" y="10"/>
                              </a:lnTo>
                              <a:lnTo>
                                <a:pt x="39" y="5"/>
                              </a:lnTo>
                              <a:lnTo>
                                <a:pt x="29" y="5"/>
                              </a:lnTo>
                              <a:lnTo>
                                <a:pt x="24" y="5"/>
                              </a:lnTo>
                              <a:lnTo>
                                <a:pt x="24" y="10"/>
                              </a:lnTo>
                              <a:lnTo>
                                <a:pt x="19" y="10"/>
                              </a:lnTo>
                              <a:lnTo>
                                <a:pt x="19" y="15"/>
                              </a:lnTo>
                              <a:lnTo>
                                <a:pt x="19" y="20"/>
                              </a:lnTo>
                              <a:lnTo>
                                <a:pt x="19" y="24"/>
                              </a:lnTo>
                              <a:lnTo>
                                <a:pt x="15" y="29"/>
                              </a:lnTo>
                              <a:lnTo>
                                <a:pt x="10" y="29"/>
                              </a:lnTo>
                              <a:lnTo>
                                <a:pt x="5" y="29"/>
                              </a:lnTo>
                              <a:lnTo>
                                <a:pt x="5" y="24"/>
                              </a:lnTo>
                              <a:lnTo>
                                <a:pt x="5" y="20"/>
                              </a:lnTo>
                              <a:lnTo>
                                <a:pt x="5" y="15"/>
                              </a:lnTo>
                              <a:lnTo>
                                <a:pt x="10" y="5"/>
                              </a:lnTo>
                              <a:lnTo>
                                <a:pt x="19" y="0"/>
                              </a:lnTo>
                              <a:lnTo>
                                <a:pt x="34" y="0"/>
                              </a:lnTo>
                              <a:lnTo>
                                <a:pt x="43" y="0"/>
                              </a:lnTo>
                              <a:lnTo>
                                <a:pt x="53" y="5"/>
                              </a:lnTo>
                              <a:lnTo>
                                <a:pt x="58" y="5"/>
                              </a:lnTo>
                              <a:lnTo>
                                <a:pt x="58" y="10"/>
                              </a:lnTo>
                              <a:lnTo>
                                <a:pt x="63" y="20"/>
                              </a:lnTo>
                              <a:lnTo>
                                <a:pt x="63" y="29"/>
                              </a:lnTo>
                              <a:lnTo>
                                <a:pt x="63" y="58"/>
                              </a:lnTo>
                              <a:lnTo>
                                <a:pt x="63" y="67"/>
                              </a:lnTo>
                              <a:lnTo>
                                <a:pt x="63" y="72"/>
                              </a:lnTo>
                              <a:lnTo>
                                <a:pt x="63" y="77"/>
                              </a:lnTo>
                              <a:lnTo>
                                <a:pt x="67" y="77"/>
                              </a:lnTo>
                              <a:lnTo>
                                <a:pt x="72" y="72"/>
                              </a:lnTo>
                              <a:lnTo>
                                <a:pt x="77" y="67"/>
                              </a:lnTo>
                              <a:lnTo>
                                <a:pt x="77" y="72"/>
                              </a:lnTo>
                              <a:lnTo>
                                <a:pt x="67" y="87"/>
                              </a:lnTo>
                              <a:lnTo>
                                <a:pt x="58" y="87"/>
                              </a:lnTo>
                              <a:lnTo>
                                <a:pt x="53" y="87"/>
                              </a:lnTo>
                              <a:lnTo>
                                <a:pt x="48" y="87"/>
                              </a:lnTo>
                              <a:lnTo>
                                <a:pt x="48" y="82"/>
                              </a:lnTo>
                              <a:lnTo>
                                <a:pt x="48" y="72"/>
                              </a:lnTo>
                              <a:close/>
                              <a:moveTo>
                                <a:pt x="48" y="67"/>
                              </a:moveTo>
                              <a:lnTo>
                                <a:pt x="48" y="34"/>
                              </a:lnTo>
                              <a:lnTo>
                                <a:pt x="34" y="39"/>
                              </a:lnTo>
                              <a:lnTo>
                                <a:pt x="29" y="43"/>
                              </a:lnTo>
                              <a:lnTo>
                                <a:pt x="24" y="48"/>
                              </a:lnTo>
                              <a:lnTo>
                                <a:pt x="19" y="53"/>
                              </a:lnTo>
                              <a:lnTo>
                                <a:pt x="15" y="58"/>
                              </a:lnTo>
                              <a:lnTo>
                                <a:pt x="15" y="63"/>
                              </a:lnTo>
                              <a:lnTo>
                                <a:pt x="15" y="67"/>
                              </a:lnTo>
                              <a:lnTo>
                                <a:pt x="19" y="72"/>
                              </a:lnTo>
                              <a:lnTo>
                                <a:pt x="24" y="77"/>
                              </a:lnTo>
                              <a:lnTo>
                                <a:pt x="29" y="77"/>
                              </a:lnTo>
                              <a:lnTo>
                                <a:pt x="39" y="77"/>
                              </a:lnTo>
                              <a:lnTo>
                                <a:pt x="4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7" o:spid="_x0000_s1026" style="position:absolute;margin-left:142.65pt;margin-top:352.25pt;width:3.8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" path="m48,72l34,82r-5,5l24,87r-5,l15,87,5,82,,77,,67,,63,5,58,10,48r5,-5l29,39,48,29,43,15r,-5l39,5,29,5r-5,l24,10r-5,l19,15r,5l19,24r-4,5l10,29r-5,l5,24r,-4l5,15,10,5,19,,34,r9,l53,5r5,l58,10r5,10l63,29r,29l63,67r,5l63,77r4,l72,72r5,-5l77,72,67,87r-9,l53,87r-5,l48,82r,-10xm48,67r,-33l34,39r-5,4l24,48r-5,5l15,58r,5l15,67r4,5l24,77r5,l39,77,48,67xe" fillcolor="#131516" stroked="f">
                <v:path arrowok="t" o:connecttype="custom" o:connectlocs="21590,52070;15240,55245;9525,55245;0,48895;0,40005;6350,30480;18415,24765;30480,18415;27305,6350;18415,3175;15240,6350;12065,9525;12065,15240;9525,18415;6350,18415;3175,15240;3175,9525;12065,0;27305,0;36830,3175;40005,12700;40005,36830;40005,45720;40005,48895;42545,48895;42545,48895;48895,42545;42545,55245;33655,55245;30480,52070;30480,42545;21590,24765;15240,30480;9525,36830;9525,42545;15240,48895;24765,48895" o:connectangles="0,0,0,0,0,0,0,0,0,0,0,0,0,0,0,0,0,0,0,0,0,0,0,0,0,0,0,0,0,0,0,0,0,0,0,0,0"/>
                <o:lock v:ext="edit" verticies="t"/>
              </v:shape>
            </w:pict>
          </mc:Fallback>
        </mc:AlternateContent>
      </w:r>
      <w:r>
        <w:rPr>
          <w:noProof/>
          <w:lang w:eastAsia="zh-CN"/>
        </w:rPr>
        <mc:AlternateContent>
          <mc:Choice Requires="wps">
            <w:drawing>
              <wp:anchor distT="0" distB="0" distL="114300" distR="114300" simplePos="0" relativeHeight="251659264" behindDoc="0" locked="0" layoutInCell="1" allowOverlap="1" wp14:anchorId="5BC0FA8F" wp14:editId="15593152">
                <wp:simplePos x="0" y="0"/>
                <wp:positionH relativeFrom="column">
                  <wp:posOffset>1769110</wp:posOffset>
                </wp:positionH>
                <wp:positionV relativeFrom="paragraph">
                  <wp:posOffset>4473575</wp:posOffset>
                </wp:positionV>
                <wp:extent cx="39370" cy="55245"/>
                <wp:effectExtent l="6985" t="6350" r="1270" b="5080"/>
                <wp:wrapNone/>
                <wp:docPr id="28" name="Freeform 3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55245"/>
                        </a:xfrm>
                        <a:custGeom>
                          <a:avLst/>
                          <a:gdLst>
                            <a:gd name="T0" fmla="*/ 29 w 62"/>
                            <a:gd name="T1" fmla="*/ 0 h 87"/>
                            <a:gd name="T2" fmla="*/ 29 w 62"/>
                            <a:gd name="T3" fmla="*/ 20 h 87"/>
                            <a:gd name="T4" fmla="*/ 38 w 62"/>
                            <a:gd name="T5" fmla="*/ 5 h 87"/>
                            <a:gd name="T6" fmla="*/ 53 w 62"/>
                            <a:gd name="T7" fmla="*/ 0 h 87"/>
                            <a:gd name="T8" fmla="*/ 53 w 62"/>
                            <a:gd name="T9" fmla="*/ 0 h 87"/>
                            <a:gd name="T10" fmla="*/ 58 w 62"/>
                            <a:gd name="T11" fmla="*/ 0 h 87"/>
                            <a:gd name="T12" fmla="*/ 62 w 62"/>
                            <a:gd name="T13" fmla="*/ 5 h 87"/>
                            <a:gd name="T14" fmla="*/ 62 w 62"/>
                            <a:gd name="T15" fmla="*/ 10 h 87"/>
                            <a:gd name="T16" fmla="*/ 62 w 62"/>
                            <a:gd name="T17" fmla="*/ 15 h 87"/>
                            <a:gd name="T18" fmla="*/ 58 w 62"/>
                            <a:gd name="T19" fmla="*/ 15 h 87"/>
                            <a:gd name="T20" fmla="*/ 58 w 62"/>
                            <a:gd name="T21" fmla="*/ 20 h 87"/>
                            <a:gd name="T22" fmla="*/ 53 w 62"/>
                            <a:gd name="T23" fmla="*/ 20 h 87"/>
                            <a:gd name="T24" fmla="*/ 53 w 62"/>
                            <a:gd name="T25" fmla="*/ 20 h 87"/>
                            <a:gd name="T26" fmla="*/ 48 w 62"/>
                            <a:gd name="T27" fmla="*/ 15 h 87"/>
                            <a:gd name="T28" fmla="*/ 43 w 62"/>
                            <a:gd name="T29" fmla="*/ 15 h 87"/>
                            <a:gd name="T30" fmla="*/ 43 w 62"/>
                            <a:gd name="T31" fmla="*/ 10 h 87"/>
                            <a:gd name="T32" fmla="*/ 38 w 62"/>
                            <a:gd name="T33" fmla="*/ 10 h 87"/>
                            <a:gd name="T34" fmla="*/ 38 w 62"/>
                            <a:gd name="T35" fmla="*/ 15 h 87"/>
                            <a:gd name="T36" fmla="*/ 34 w 62"/>
                            <a:gd name="T37" fmla="*/ 20 h 87"/>
                            <a:gd name="T38" fmla="*/ 29 w 62"/>
                            <a:gd name="T39" fmla="*/ 24 h 87"/>
                            <a:gd name="T40" fmla="*/ 29 w 62"/>
                            <a:gd name="T41" fmla="*/ 67 h 87"/>
                            <a:gd name="T42" fmla="*/ 29 w 62"/>
                            <a:gd name="T43" fmla="*/ 72 h 87"/>
                            <a:gd name="T44" fmla="*/ 29 w 62"/>
                            <a:gd name="T45" fmla="*/ 77 h 87"/>
                            <a:gd name="T46" fmla="*/ 34 w 62"/>
                            <a:gd name="T47" fmla="*/ 82 h 87"/>
                            <a:gd name="T48" fmla="*/ 34 w 62"/>
                            <a:gd name="T49" fmla="*/ 82 h 87"/>
                            <a:gd name="T50" fmla="*/ 38 w 62"/>
                            <a:gd name="T51" fmla="*/ 82 h 87"/>
                            <a:gd name="T52" fmla="*/ 43 w 62"/>
                            <a:gd name="T53" fmla="*/ 82 h 87"/>
                            <a:gd name="T54" fmla="*/ 43 w 62"/>
                            <a:gd name="T55" fmla="*/ 87 h 87"/>
                            <a:gd name="T56" fmla="*/ 0 w 62"/>
                            <a:gd name="T57" fmla="*/ 87 h 87"/>
                            <a:gd name="T58" fmla="*/ 0 w 62"/>
                            <a:gd name="T59" fmla="*/ 82 h 87"/>
                            <a:gd name="T60" fmla="*/ 5 w 62"/>
                            <a:gd name="T61" fmla="*/ 82 h 87"/>
                            <a:gd name="T62" fmla="*/ 10 w 62"/>
                            <a:gd name="T63" fmla="*/ 82 h 87"/>
                            <a:gd name="T64" fmla="*/ 14 w 62"/>
                            <a:gd name="T65" fmla="*/ 77 h 87"/>
                            <a:gd name="T66" fmla="*/ 14 w 62"/>
                            <a:gd name="T67" fmla="*/ 77 h 87"/>
                            <a:gd name="T68" fmla="*/ 14 w 62"/>
                            <a:gd name="T69" fmla="*/ 72 h 87"/>
                            <a:gd name="T70" fmla="*/ 14 w 62"/>
                            <a:gd name="T71" fmla="*/ 67 h 87"/>
                            <a:gd name="T72" fmla="*/ 14 w 62"/>
                            <a:gd name="T73" fmla="*/ 34 h 87"/>
                            <a:gd name="T74" fmla="*/ 14 w 62"/>
                            <a:gd name="T75" fmla="*/ 24 h 87"/>
                            <a:gd name="T76" fmla="*/ 14 w 62"/>
                            <a:gd name="T77" fmla="*/ 15 h 87"/>
                            <a:gd name="T78" fmla="*/ 14 w 62"/>
                            <a:gd name="T79" fmla="*/ 15 h 87"/>
                            <a:gd name="T80" fmla="*/ 10 w 62"/>
                            <a:gd name="T81" fmla="*/ 15 h 87"/>
                            <a:gd name="T82" fmla="*/ 10 w 62"/>
                            <a:gd name="T83" fmla="*/ 10 h 87"/>
                            <a:gd name="T84" fmla="*/ 10 w 62"/>
                            <a:gd name="T85" fmla="*/ 10 h 87"/>
                            <a:gd name="T86" fmla="*/ 5 w 62"/>
                            <a:gd name="T87" fmla="*/ 10 h 87"/>
                            <a:gd name="T88" fmla="*/ 0 w 62"/>
                            <a:gd name="T89" fmla="*/ 15 h 87"/>
                            <a:gd name="T90" fmla="*/ 0 w 62"/>
                            <a:gd name="T91" fmla="*/ 10 h 87"/>
                            <a:gd name="T92" fmla="*/ 24 w 62"/>
                            <a:gd name="T93" fmla="*/ 0 h 87"/>
                            <a:gd name="T94" fmla="*/ 29 w 62"/>
                            <a:gd name="T95" fmla="*/ 0 h 8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2" h="87">
                              <a:moveTo>
                                <a:pt x="29" y="0"/>
                              </a:moveTo>
                              <a:lnTo>
                                <a:pt x="29" y="20"/>
                              </a:lnTo>
                              <a:lnTo>
                                <a:pt x="38" y="5"/>
                              </a:lnTo>
                              <a:lnTo>
                                <a:pt x="53" y="0"/>
                              </a:lnTo>
                              <a:lnTo>
                                <a:pt x="58" y="0"/>
                              </a:lnTo>
                              <a:lnTo>
                                <a:pt x="62" y="5"/>
                              </a:lnTo>
                              <a:lnTo>
                                <a:pt x="62" y="10"/>
                              </a:lnTo>
                              <a:lnTo>
                                <a:pt x="62" y="15"/>
                              </a:lnTo>
                              <a:lnTo>
                                <a:pt x="58" y="15"/>
                              </a:lnTo>
                              <a:lnTo>
                                <a:pt x="58" y="20"/>
                              </a:lnTo>
                              <a:lnTo>
                                <a:pt x="53" y="20"/>
                              </a:lnTo>
                              <a:lnTo>
                                <a:pt x="48" y="15"/>
                              </a:lnTo>
                              <a:lnTo>
                                <a:pt x="43" y="15"/>
                              </a:lnTo>
                              <a:lnTo>
                                <a:pt x="43" y="10"/>
                              </a:lnTo>
                              <a:lnTo>
                                <a:pt x="38" y="10"/>
                              </a:lnTo>
                              <a:lnTo>
                                <a:pt x="38" y="15"/>
                              </a:lnTo>
                              <a:lnTo>
                                <a:pt x="34" y="20"/>
                              </a:lnTo>
                              <a:lnTo>
                                <a:pt x="29" y="24"/>
                              </a:lnTo>
                              <a:lnTo>
                                <a:pt x="29" y="67"/>
                              </a:lnTo>
                              <a:lnTo>
                                <a:pt x="29" y="72"/>
                              </a:lnTo>
                              <a:lnTo>
                                <a:pt x="29" y="77"/>
                              </a:lnTo>
                              <a:lnTo>
                                <a:pt x="34" y="82"/>
                              </a:lnTo>
                              <a:lnTo>
                                <a:pt x="38" y="82"/>
                              </a:lnTo>
                              <a:lnTo>
                                <a:pt x="43" y="82"/>
                              </a:lnTo>
                              <a:lnTo>
                                <a:pt x="43" y="87"/>
                              </a:lnTo>
                              <a:lnTo>
                                <a:pt x="0" y="87"/>
                              </a:lnTo>
                              <a:lnTo>
                                <a:pt x="0" y="82"/>
                              </a:lnTo>
                              <a:lnTo>
                                <a:pt x="5" y="82"/>
                              </a:lnTo>
                              <a:lnTo>
                                <a:pt x="10" y="82"/>
                              </a:lnTo>
                              <a:lnTo>
                                <a:pt x="14" y="77"/>
                              </a:lnTo>
                              <a:lnTo>
                                <a:pt x="14" y="72"/>
                              </a:lnTo>
                              <a:lnTo>
                                <a:pt x="14" y="67"/>
                              </a:lnTo>
                              <a:lnTo>
                                <a:pt x="14" y="34"/>
                              </a:lnTo>
                              <a:lnTo>
                                <a:pt x="14" y="24"/>
                              </a:lnTo>
                              <a:lnTo>
                                <a:pt x="14" y="15"/>
                              </a:lnTo>
                              <a:lnTo>
                                <a:pt x="10" y="15"/>
                              </a:lnTo>
                              <a:lnTo>
                                <a:pt x="10" y="10"/>
                              </a:lnTo>
                              <a:lnTo>
                                <a:pt x="5" y="10"/>
                              </a:lnTo>
                              <a:lnTo>
                                <a:pt x="0" y="15"/>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6" o:spid="_x0000_s1026" style="position:absolute;margin-left:139.3pt;margin-top:352.25pt;width:3.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" path="m29,r,20l38,5,53,r5,l62,5r,5l62,15r-4,l58,20r-5,l48,15r-5,l43,10r-5,l38,15r-4,5l29,24r,43l29,72r,5l34,82r4,l43,82r,5l,87,,82r5,l10,82r4,-5l14,72r,-5l14,34r,-10l14,15r-4,l10,10r-5,l,15,,10,24,r5,xe" fillcolor="#131516" stroked="f">
                <v:path arrowok="t" o:connecttype="custom" o:connectlocs="18415,0;18415,12700;24130,3175;33655,0;33655,0;36830,0;39370,3175;39370,6350;39370,9525;36830,9525;36830,12700;33655,12700;33655,12700;30480,9525;27305,9525;27305,6350;24130,6350;24130,9525;21590,12700;18415,15240;18415,42545;18415,45720;18415,48895;21590,52070;21590,52070;24130,52070;27305,52070;27305,55245;0,55245;0,52070;3175,52070;6350,52070;8890,48895;8890,48895;8890,45720;8890,42545;8890,21590;8890,15240;8890,9525;8890,9525;6350,9525;6350,6350;6350,6350;3175,6350;0,9525;0,6350;15240,0;18415,0" o:connectangles="0,0,0,0,0,0,0,0,0,0,0,0,0,0,0,0,0,0,0,0,0,0,0,0,0,0,0,0,0,0,0,0,0,0,0,0,0,0,0,0,0,0,0,0,0,0,0,0"/>
              </v:shape>
            </w:pict>
          </mc:Fallback>
        </mc:AlternateContent>
      </w:r>
      <w:r>
        <w:rPr>
          <w:noProof/>
          <w:lang w:eastAsia="zh-CN"/>
        </w:rPr>
        <mc:AlternateContent>
          <mc:Choice Requires="wps">
            <w:drawing>
              <wp:anchor distT="0" distB="0" distL="114300" distR="114300" simplePos="0" relativeHeight="251658240" behindDoc="0" locked="0" layoutInCell="1" allowOverlap="1" wp14:anchorId="19C5C373" wp14:editId="52E7D025">
                <wp:simplePos x="0" y="0"/>
                <wp:positionH relativeFrom="column">
                  <wp:posOffset>1714500</wp:posOffset>
                </wp:positionH>
                <wp:positionV relativeFrom="paragraph">
                  <wp:posOffset>4446270</wp:posOffset>
                </wp:positionV>
                <wp:extent cx="54610" cy="85090"/>
                <wp:effectExtent l="0" t="7620" r="2540" b="2540"/>
                <wp:wrapNone/>
                <wp:docPr id="27" name="Freeform 32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4610" cy="85090"/>
                        </a:xfrm>
                        <a:custGeom>
                          <a:avLst/>
                          <a:gdLst>
                            <a:gd name="T0" fmla="*/ 57 w 86"/>
                            <a:gd name="T1" fmla="*/ 120 h 134"/>
                            <a:gd name="T2" fmla="*/ 52 w 86"/>
                            <a:gd name="T3" fmla="*/ 125 h 134"/>
                            <a:gd name="T4" fmla="*/ 48 w 86"/>
                            <a:gd name="T5" fmla="*/ 130 h 134"/>
                            <a:gd name="T6" fmla="*/ 38 w 86"/>
                            <a:gd name="T7" fmla="*/ 130 h 134"/>
                            <a:gd name="T8" fmla="*/ 33 w 86"/>
                            <a:gd name="T9" fmla="*/ 134 h 134"/>
                            <a:gd name="T10" fmla="*/ 19 w 86"/>
                            <a:gd name="T11" fmla="*/ 130 h 134"/>
                            <a:gd name="T12" fmla="*/ 9 w 86"/>
                            <a:gd name="T13" fmla="*/ 120 h 134"/>
                            <a:gd name="T14" fmla="*/ 0 w 86"/>
                            <a:gd name="T15" fmla="*/ 106 h 134"/>
                            <a:gd name="T16" fmla="*/ 0 w 86"/>
                            <a:gd name="T17" fmla="*/ 91 h 134"/>
                            <a:gd name="T18" fmla="*/ 0 w 86"/>
                            <a:gd name="T19" fmla="*/ 72 h 134"/>
                            <a:gd name="T20" fmla="*/ 9 w 86"/>
                            <a:gd name="T21" fmla="*/ 58 h 134"/>
                            <a:gd name="T22" fmla="*/ 24 w 86"/>
                            <a:gd name="T23" fmla="*/ 48 h 134"/>
                            <a:gd name="T24" fmla="*/ 38 w 86"/>
                            <a:gd name="T25" fmla="*/ 43 h 134"/>
                            <a:gd name="T26" fmla="*/ 48 w 86"/>
                            <a:gd name="T27" fmla="*/ 43 h 134"/>
                            <a:gd name="T28" fmla="*/ 57 w 86"/>
                            <a:gd name="T29" fmla="*/ 48 h 134"/>
                            <a:gd name="T30" fmla="*/ 57 w 86"/>
                            <a:gd name="T31" fmla="*/ 34 h 134"/>
                            <a:gd name="T32" fmla="*/ 57 w 86"/>
                            <a:gd name="T33" fmla="*/ 24 h 134"/>
                            <a:gd name="T34" fmla="*/ 57 w 86"/>
                            <a:gd name="T35" fmla="*/ 15 h 134"/>
                            <a:gd name="T36" fmla="*/ 57 w 86"/>
                            <a:gd name="T37" fmla="*/ 15 h 134"/>
                            <a:gd name="T38" fmla="*/ 52 w 86"/>
                            <a:gd name="T39" fmla="*/ 10 h 134"/>
                            <a:gd name="T40" fmla="*/ 52 w 86"/>
                            <a:gd name="T41" fmla="*/ 10 h 134"/>
                            <a:gd name="T42" fmla="*/ 52 w 86"/>
                            <a:gd name="T43" fmla="*/ 10 h 134"/>
                            <a:gd name="T44" fmla="*/ 48 w 86"/>
                            <a:gd name="T45" fmla="*/ 10 h 134"/>
                            <a:gd name="T46" fmla="*/ 43 w 86"/>
                            <a:gd name="T47" fmla="*/ 10 h 134"/>
                            <a:gd name="T48" fmla="*/ 43 w 86"/>
                            <a:gd name="T49" fmla="*/ 10 h 134"/>
                            <a:gd name="T50" fmla="*/ 67 w 86"/>
                            <a:gd name="T51" fmla="*/ 0 h 134"/>
                            <a:gd name="T52" fmla="*/ 72 w 86"/>
                            <a:gd name="T53" fmla="*/ 0 h 134"/>
                            <a:gd name="T54" fmla="*/ 72 w 86"/>
                            <a:gd name="T55" fmla="*/ 96 h 134"/>
                            <a:gd name="T56" fmla="*/ 72 w 86"/>
                            <a:gd name="T57" fmla="*/ 106 h 134"/>
                            <a:gd name="T58" fmla="*/ 72 w 86"/>
                            <a:gd name="T59" fmla="*/ 115 h 134"/>
                            <a:gd name="T60" fmla="*/ 72 w 86"/>
                            <a:gd name="T61" fmla="*/ 115 h 134"/>
                            <a:gd name="T62" fmla="*/ 76 w 86"/>
                            <a:gd name="T63" fmla="*/ 120 h 134"/>
                            <a:gd name="T64" fmla="*/ 76 w 86"/>
                            <a:gd name="T65" fmla="*/ 120 h 134"/>
                            <a:gd name="T66" fmla="*/ 76 w 86"/>
                            <a:gd name="T67" fmla="*/ 120 h 134"/>
                            <a:gd name="T68" fmla="*/ 81 w 86"/>
                            <a:gd name="T69" fmla="*/ 120 h 134"/>
                            <a:gd name="T70" fmla="*/ 86 w 86"/>
                            <a:gd name="T71" fmla="*/ 120 h 134"/>
                            <a:gd name="T72" fmla="*/ 86 w 86"/>
                            <a:gd name="T73" fmla="*/ 120 h 134"/>
                            <a:gd name="T74" fmla="*/ 62 w 86"/>
                            <a:gd name="T75" fmla="*/ 134 h 134"/>
                            <a:gd name="T76" fmla="*/ 57 w 86"/>
                            <a:gd name="T77" fmla="*/ 134 h 134"/>
                            <a:gd name="T78" fmla="*/ 57 w 86"/>
                            <a:gd name="T79" fmla="*/ 120 h 134"/>
                            <a:gd name="T80" fmla="*/ 57 w 86"/>
                            <a:gd name="T81" fmla="*/ 115 h 134"/>
                            <a:gd name="T82" fmla="*/ 57 w 86"/>
                            <a:gd name="T83" fmla="*/ 72 h 134"/>
                            <a:gd name="T84" fmla="*/ 57 w 86"/>
                            <a:gd name="T85" fmla="*/ 63 h 134"/>
                            <a:gd name="T86" fmla="*/ 52 w 86"/>
                            <a:gd name="T87" fmla="*/ 58 h 134"/>
                            <a:gd name="T88" fmla="*/ 52 w 86"/>
                            <a:gd name="T89" fmla="*/ 53 h 134"/>
                            <a:gd name="T90" fmla="*/ 48 w 86"/>
                            <a:gd name="T91" fmla="*/ 48 h 134"/>
                            <a:gd name="T92" fmla="*/ 43 w 86"/>
                            <a:gd name="T93" fmla="*/ 48 h 134"/>
                            <a:gd name="T94" fmla="*/ 38 w 86"/>
                            <a:gd name="T95" fmla="*/ 48 h 134"/>
                            <a:gd name="T96" fmla="*/ 28 w 86"/>
                            <a:gd name="T97" fmla="*/ 48 h 134"/>
                            <a:gd name="T98" fmla="*/ 24 w 86"/>
                            <a:gd name="T99" fmla="*/ 53 h 134"/>
                            <a:gd name="T100" fmla="*/ 19 w 86"/>
                            <a:gd name="T101" fmla="*/ 67 h 134"/>
                            <a:gd name="T102" fmla="*/ 14 w 86"/>
                            <a:gd name="T103" fmla="*/ 82 h 134"/>
                            <a:gd name="T104" fmla="*/ 19 w 86"/>
                            <a:gd name="T105" fmla="*/ 101 h 134"/>
                            <a:gd name="T106" fmla="*/ 24 w 86"/>
                            <a:gd name="T107" fmla="*/ 110 h 134"/>
                            <a:gd name="T108" fmla="*/ 33 w 86"/>
                            <a:gd name="T109" fmla="*/ 120 h 134"/>
                            <a:gd name="T110" fmla="*/ 43 w 86"/>
                            <a:gd name="T111" fmla="*/ 120 h 134"/>
                            <a:gd name="T112" fmla="*/ 48 w 86"/>
                            <a:gd name="T113" fmla="*/ 120 h 134"/>
                            <a:gd name="T114" fmla="*/ 57 w 86"/>
                            <a:gd name="T115" fmla="*/ 115 h 13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6" h="134">
                              <a:moveTo>
                                <a:pt x="57" y="120"/>
                              </a:moveTo>
                              <a:lnTo>
                                <a:pt x="52" y="125"/>
                              </a:lnTo>
                              <a:lnTo>
                                <a:pt x="48" y="130"/>
                              </a:lnTo>
                              <a:lnTo>
                                <a:pt x="38" y="130"/>
                              </a:lnTo>
                              <a:lnTo>
                                <a:pt x="33" y="134"/>
                              </a:lnTo>
                              <a:lnTo>
                                <a:pt x="19" y="130"/>
                              </a:lnTo>
                              <a:lnTo>
                                <a:pt x="9" y="120"/>
                              </a:lnTo>
                              <a:lnTo>
                                <a:pt x="0" y="106"/>
                              </a:lnTo>
                              <a:lnTo>
                                <a:pt x="0" y="91"/>
                              </a:lnTo>
                              <a:lnTo>
                                <a:pt x="0" y="72"/>
                              </a:lnTo>
                              <a:lnTo>
                                <a:pt x="9" y="58"/>
                              </a:lnTo>
                              <a:lnTo>
                                <a:pt x="24" y="48"/>
                              </a:lnTo>
                              <a:lnTo>
                                <a:pt x="38" y="43"/>
                              </a:lnTo>
                              <a:lnTo>
                                <a:pt x="48" y="43"/>
                              </a:lnTo>
                              <a:lnTo>
                                <a:pt x="57" y="48"/>
                              </a:lnTo>
                              <a:lnTo>
                                <a:pt x="57" y="34"/>
                              </a:lnTo>
                              <a:lnTo>
                                <a:pt x="57" y="24"/>
                              </a:lnTo>
                              <a:lnTo>
                                <a:pt x="57" y="15"/>
                              </a:lnTo>
                              <a:lnTo>
                                <a:pt x="52" y="10"/>
                              </a:lnTo>
                              <a:lnTo>
                                <a:pt x="48" y="10"/>
                              </a:lnTo>
                              <a:lnTo>
                                <a:pt x="43" y="10"/>
                              </a:lnTo>
                              <a:lnTo>
                                <a:pt x="67" y="0"/>
                              </a:lnTo>
                              <a:lnTo>
                                <a:pt x="72" y="0"/>
                              </a:lnTo>
                              <a:lnTo>
                                <a:pt x="72" y="96"/>
                              </a:lnTo>
                              <a:lnTo>
                                <a:pt x="72" y="106"/>
                              </a:lnTo>
                              <a:lnTo>
                                <a:pt x="72" y="115"/>
                              </a:lnTo>
                              <a:lnTo>
                                <a:pt x="76" y="120"/>
                              </a:lnTo>
                              <a:lnTo>
                                <a:pt x="81" y="120"/>
                              </a:lnTo>
                              <a:lnTo>
                                <a:pt x="86" y="120"/>
                              </a:lnTo>
                              <a:lnTo>
                                <a:pt x="62" y="134"/>
                              </a:lnTo>
                              <a:lnTo>
                                <a:pt x="57" y="134"/>
                              </a:lnTo>
                              <a:lnTo>
                                <a:pt x="57" y="120"/>
                              </a:lnTo>
                              <a:close/>
                              <a:moveTo>
                                <a:pt x="57" y="115"/>
                              </a:moveTo>
                              <a:lnTo>
                                <a:pt x="57" y="72"/>
                              </a:lnTo>
                              <a:lnTo>
                                <a:pt x="57" y="63"/>
                              </a:lnTo>
                              <a:lnTo>
                                <a:pt x="52" y="58"/>
                              </a:lnTo>
                              <a:lnTo>
                                <a:pt x="52" y="53"/>
                              </a:lnTo>
                              <a:lnTo>
                                <a:pt x="48" y="48"/>
                              </a:lnTo>
                              <a:lnTo>
                                <a:pt x="43" y="48"/>
                              </a:lnTo>
                              <a:lnTo>
                                <a:pt x="38" y="48"/>
                              </a:lnTo>
                              <a:lnTo>
                                <a:pt x="28" y="48"/>
                              </a:lnTo>
                              <a:lnTo>
                                <a:pt x="24" y="53"/>
                              </a:lnTo>
                              <a:lnTo>
                                <a:pt x="19" y="67"/>
                              </a:lnTo>
                              <a:lnTo>
                                <a:pt x="14" y="82"/>
                              </a:lnTo>
                              <a:lnTo>
                                <a:pt x="19" y="101"/>
                              </a:lnTo>
                              <a:lnTo>
                                <a:pt x="24" y="110"/>
                              </a:lnTo>
                              <a:lnTo>
                                <a:pt x="33" y="120"/>
                              </a:lnTo>
                              <a:lnTo>
                                <a:pt x="43" y="120"/>
                              </a:lnTo>
                              <a:lnTo>
                                <a:pt x="48" y="120"/>
                              </a:lnTo>
                              <a:lnTo>
                                <a:pt x="57"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5" o:spid="_x0000_s1026" style="position:absolute;margin-left:135pt;margin-top:350.1pt;width:4.3pt;height: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" path="m57,120r-5,5l48,130r-10,l33,134,19,130,9,120,,106,,91,,72,9,58,24,48,38,43r10,l57,48r,-14l57,24r,-9l52,10r-4,l43,10,67,r5,l72,96r,10l72,115r4,5l81,120r5,l62,134r-5,l57,120xm57,115r,-43l57,63,52,58r,-5l48,48r-5,l38,48r-10,l24,53,19,67,14,82r5,19l24,110r9,10l43,120r5,l57,115xe" fillcolor="#131516" stroked="f">
                <v:path arrowok="t" o:connecttype="custom" o:connectlocs="36195,76200;33020,79375;30480,82550;24130,82550;20955,85090;12065,82550;5715,76200;0,67310;0,57785;0,45720;5715,36830;15240,30480;24130,27305;30480,27305;36195,30480;36195,21590;36195,15240;36195,9525;36195,9525;33020,6350;33020,6350;33020,6350;30480,6350;27305,6350;27305,6350;42545,0;45720,0;45720,60960;45720,67310;45720,73025;45720,73025;48260,76200;48260,76200;48260,76200;51435,76200;54610,76200;54610,76200;39370,85090;36195,85090;36195,76200;36195,73025;36195,45720;36195,40005;33020,36830;33020,33655;30480,30480;27305,30480;24130,30480;17780,30480;15240,33655;12065,42545;8890,52070;12065,64135;15240,69850;20955,76200;27305,76200;30480,76200;36195,73025" o:connectangles="0,0,0,0,0,0,0,0,0,0,0,0,0,0,0,0,0,0,0,0,0,0,0,0,0,0,0,0,0,0,0,0,0,0,0,0,0,0,0,0,0,0,0,0,0,0,0,0,0,0,0,0,0,0,0,0,0,0"/>
                <o:lock v:ext="edit" verticies="t"/>
              </v:shape>
            </w:pict>
          </mc:Fallback>
        </mc:AlternateContent>
      </w:r>
      <w:r>
        <w:rPr>
          <w:noProof/>
          <w:lang w:eastAsia="zh-CN"/>
        </w:rPr>
        <mc:AlternateContent>
          <mc:Choice Requires="wps">
            <w:drawing>
              <wp:anchor distT="0" distB="0" distL="114300" distR="114300" simplePos="0" relativeHeight="251657216" behindDoc="0" locked="0" layoutInCell="1" allowOverlap="1" wp14:anchorId="2228EC37" wp14:editId="16FACC7B">
                <wp:simplePos x="0" y="0"/>
                <wp:positionH relativeFrom="column">
                  <wp:posOffset>1640840</wp:posOffset>
                </wp:positionH>
                <wp:positionV relativeFrom="paragraph">
                  <wp:posOffset>4473575</wp:posOffset>
                </wp:positionV>
                <wp:extent cx="36830" cy="57785"/>
                <wp:effectExtent l="2540" t="6350" r="8255" b="2540"/>
                <wp:wrapNone/>
                <wp:docPr id="26" name="Freeform 3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57785"/>
                        </a:xfrm>
                        <a:custGeom>
                          <a:avLst/>
                          <a:gdLst>
                            <a:gd name="T0" fmla="*/ 48 w 58"/>
                            <a:gd name="T1" fmla="*/ 0 h 91"/>
                            <a:gd name="T2" fmla="*/ 48 w 58"/>
                            <a:gd name="T3" fmla="*/ 29 h 91"/>
                            <a:gd name="T4" fmla="*/ 48 w 58"/>
                            <a:gd name="T5" fmla="*/ 29 h 91"/>
                            <a:gd name="T6" fmla="*/ 44 w 58"/>
                            <a:gd name="T7" fmla="*/ 15 h 91"/>
                            <a:gd name="T8" fmla="*/ 39 w 58"/>
                            <a:gd name="T9" fmla="*/ 10 h 91"/>
                            <a:gd name="T10" fmla="*/ 34 w 58"/>
                            <a:gd name="T11" fmla="*/ 5 h 91"/>
                            <a:gd name="T12" fmla="*/ 24 w 58"/>
                            <a:gd name="T13" fmla="*/ 5 h 91"/>
                            <a:gd name="T14" fmla="*/ 20 w 58"/>
                            <a:gd name="T15" fmla="*/ 5 h 91"/>
                            <a:gd name="T16" fmla="*/ 15 w 58"/>
                            <a:gd name="T17" fmla="*/ 10 h 91"/>
                            <a:gd name="T18" fmla="*/ 10 w 58"/>
                            <a:gd name="T19" fmla="*/ 10 h 91"/>
                            <a:gd name="T20" fmla="*/ 10 w 58"/>
                            <a:gd name="T21" fmla="*/ 15 h 91"/>
                            <a:gd name="T22" fmla="*/ 10 w 58"/>
                            <a:gd name="T23" fmla="*/ 20 h 91"/>
                            <a:gd name="T24" fmla="*/ 15 w 58"/>
                            <a:gd name="T25" fmla="*/ 24 h 91"/>
                            <a:gd name="T26" fmla="*/ 20 w 58"/>
                            <a:gd name="T27" fmla="*/ 29 h 91"/>
                            <a:gd name="T28" fmla="*/ 24 w 58"/>
                            <a:gd name="T29" fmla="*/ 34 h 91"/>
                            <a:gd name="T30" fmla="*/ 39 w 58"/>
                            <a:gd name="T31" fmla="*/ 39 h 91"/>
                            <a:gd name="T32" fmla="*/ 53 w 58"/>
                            <a:gd name="T33" fmla="*/ 48 h 91"/>
                            <a:gd name="T34" fmla="*/ 58 w 58"/>
                            <a:gd name="T35" fmla="*/ 63 h 91"/>
                            <a:gd name="T36" fmla="*/ 53 w 58"/>
                            <a:gd name="T37" fmla="*/ 72 h 91"/>
                            <a:gd name="T38" fmla="*/ 48 w 58"/>
                            <a:gd name="T39" fmla="*/ 82 h 91"/>
                            <a:gd name="T40" fmla="*/ 39 w 58"/>
                            <a:gd name="T41" fmla="*/ 87 h 91"/>
                            <a:gd name="T42" fmla="*/ 29 w 58"/>
                            <a:gd name="T43" fmla="*/ 91 h 91"/>
                            <a:gd name="T44" fmla="*/ 20 w 58"/>
                            <a:gd name="T45" fmla="*/ 87 h 91"/>
                            <a:gd name="T46" fmla="*/ 10 w 58"/>
                            <a:gd name="T47" fmla="*/ 87 h 91"/>
                            <a:gd name="T48" fmla="*/ 10 w 58"/>
                            <a:gd name="T49" fmla="*/ 87 h 91"/>
                            <a:gd name="T50" fmla="*/ 5 w 58"/>
                            <a:gd name="T51" fmla="*/ 87 h 91"/>
                            <a:gd name="T52" fmla="*/ 5 w 58"/>
                            <a:gd name="T53" fmla="*/ 87 h 91"/>
                            <a:gd name="T54" fmla="*/ 5 w 58"/>
                            <a:gd name="T55" fmla="*/ 87 h 91"/>
                            <a:gd name="T56" fmla="*/ 0 w 58"/>
                            <a:gd name="T57" fmla="*/ 87 h 91"/>
                            <a:gd name="T58" fmla="*/ 0 w 58"/>
                            <a:gd name="T59" fmla="*/ 58 h 91"/>
                            <a:gd name="T60" fmla="*/ 5 w 58"/>
                            <a:gd name="T61" fmla="*/ 58 h 91"/>
                            <a:gd name="T62" fmla="*/ 5 w 58"/>
                            <a:gd name="T63" fmla="*/ 67 h 91"/>
                            <a:gd name="T64" fmla="*/ 15 w 58"/>
                            <a:gd name="T65" fmla="*/ 77 h 91"/>
                            <a:gd name="T66" fmla="*/ 20 w 58"/>
                            <a:gd name="T67" fmla="*/ 82 h 91"/>
                            <a:gd name="T68" fmla="*/ 29 w 58"/>
                            <a:gd name="T69" fmla="*/ 82 h 91"/>
                            <a:gd name="T70" fmla="*/ 34 w 58"/>
                            <a:gd name="T71" fmla="*/ 82 h 91"/>
                            <a:gd name="T72" fmla="*/ 39 w 58"/>
                            <a:gd name="T73" fmla="*/ 82 h 91"/>
                            <a:gd name="T74" fmla="*/ 44 w 58"/>
                            <a:gd name="T75" fmla="*/ 77 h 91"/>
                            <a:gd name="T76" fmla="*/ 44 w 58"/>
                            <a:gd name="T77" fmla="*/ 72 h 91"/>
                            <a:gd name="T78" fmla="*/ 44 w 58"/>
                            <a:gd name="T79" fmla="*/ 63 h 91"/>
                            <a:gd name="T80" fmla="*/ 39 w 58"/>
                            <a:gd name="T81" fmla="*/ 58 h 91"/>
                            <a:gd name="T82" fmla="*/ 34 w 58"/>
                            <a:gd name="T83" fmla="*/ 53 h 91"/>
                            <a:gd name="T84" fmla="*/ 20 w 58"/>
                            <a:gd name="T85" fmla="*/ 48 h 91"/>
                            <a:gd name="T86" fmla="*/ 10 w 58"/>
                            <a:gd name="T87" fmla="*/ 43 h 91"/>
                            <a:gd name="T88" fmla="*/ 5 w 58"/>
                            <a:gd name="T89" fmla="*/ 39 h 91"/>
                            <a:gd name="T90" fmla="*/ 0 w 58"/>
                            <a:gd name="T91" fmla="*/ 29 h 91"/>
                            <a:gd name="T92" fmla="*/ 0 w 58"/>
                            <a:gd name="T93" fmla="*/ 24 h 91"/>
                            <a:gd name="T94" fmla="*/ 0 w 58"/>
                            <a:gd name="T95" fmla="*/ 15 h 91"/>
                            <a:gd name="T96" fmla="*/ 5 w 58"/>
                            <a:gd name="T97" fmla="*/ 5 h 91"/>
                            <a:gd name="T98" fmla="*/ 15 w 58"/>
                            <a:gd name="T99" fmla="*/ 0 h 91"/>
                            <a:gd name="T100" fmla="*/ 24 w 58"/>
                            <a:gd name="T101" fmla="*/ 0 h 91"/>
                            <a:gd name="T102" fmla="*/ 29 w 58"/>
                            <a:gd name="T103" fmla="*/ 0 h 91"/>
                            <a:gd name="T104" fmla="*/ 39 w 58"/>
                            <a:gd name="T105" fmla="*/ 0 h 91"/>
                            <a:gd name="T106" fmla="*/ 39 w 58"/>
                            <a:gd name="T107" fmla="*/ 0 h 91"/>
                            <a:gd name="T108" fmla="*/ 44 w 58"/>
                            <a:gd name="T109" fmla="*/ 0 h 91"/>
                            <a:gd name="T110" fmla="*/ 44 w 58"/>
                            <a:gd name="T111" fmla="*/ 0 h 91"/>
                            <a:gd name="T112" fmla="*/ 44 w 58"/>
                            <a:gd name="T113" fmla="*/ 0 h 91"/>
                            <a:gd name="T114" fmla="*/ 48 w 58"/>
                            <a:gd name="T115" fmla="*/ 0 h 91"/>
                            <a:gd name="T116" fmla="*/ 48 w 58"/>
                            <a:gd name="T117" fmla="*/ 0 h 91"/>
                            <a:gd name="T118" fmla="*/ 48 w 58"/>
                            <a:gd name="T119" fmla="*/ 0 h 9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8" h="91">
                              <a:moveTo>
                                <a:pt x="48" y="0"/>
                              </a:moveTo>
                              <a:lnTo>
                                <a:pt x="48" y="29"/>
                              </a:lnTo>
                              <a:lnTo>
                                <a:pt x="44" y="15"/>
                              </a:lnTo>
                              <a:lnTo>
                                <a:pt x="39" y="10"/>
                              </a:lnTo>
                              <a:lnTo>
                                <a:pt x="34" y="5"/>
                              </a:lnTo>
                              <a:lnTo>
                                <a:pt x="24" y="5"/>
                              </a:lnTo>
                              <a:lnTo>
                                <a:pt x="20" y="5"/>
                              </a:lnTo>
                              <a:lnTo>
                                <a:pt x="15" y="10"/>
                              </a:lnTo>
                              <a:lnTo>
                                <a:pt x="10" y="10"/>
                              </a:lnTo>
                              <a:lnTo>
                                <a:pt x="10" y="15"/>
                              </a:lnTo>
                              <a:lnTo>
                                <a:pt x="10" y="20"/>
                              </a:lnTo>
                              <a:lnTo>
                                <a:pt x="15" y="24"/>
                              </a:lnTo>
                              <a:lnTo>
                                <a:pt x="20" y="29"/>
                              </a:lnTo>
                              <a:lnTo>
                                <a:pt x="24" y="34"/>
                              </a:lnTo>
                              <a:lnTo>
                                <a:pt x="39" y="39"/>
                              </a:lnTo>
                              <a:lnTo>
                                <a:pt x="53" y="48"/>
                              </a:lnTo>
                              <a:lnTo>
                                <a:pt x="58" y="63"/>
                              </a:lnTo>
                              <a:lnTo>
                                <a:pt x="53" y="72"/>
                              </a:lnTo>
                              <a:lnTo>
                                <a:pt x="48" y="82"/>
                              </a:lnTo>
                              <a:lnTo>
                                <a:pt x="39" y="87"/>
                              </a:lnTo>
                              <a:lnTo>
                                <a:pt x="29" y="91"/>
                              </a:lnTo>
                              <a:lnTo>
                                <a:pt x="20" y="87"/>
                              </a:lnTo>
                              <a:lnTo>
                                <a:pt x="10" y="87"/>
                              </a:lnTo>
                              <a:lnTo>
                                <a:pt x="5" y="87"/>
                              </a:lnTo>
                              <a:lnTo>
                                <a:pt x="0" y="87"/>
                              </a:lnTo>
                              <a:lnTo>
                                <a:pt x="0" y="58"/>
                              </a:lnTo>
                              <a:lnTo>
                                <a:pt x="5" y="58"/>
                              </a:lnTo>
                              <a:lnTo>
                                <a:pt x="5" y="67"/>
                              </a:lnTo>
                              <a:lnTo>
                                <a:pt x="15" y="77"/>
                              </a:lnTo>
                              <a:lnTo>
                                <a:pt x="20" y="82"/>
                              </a:lnTo>
                              <a:lnTo>
                                <a:pt x="29" y="82"/>
                              </a:lnTo>
                              <a:lnTo>
                                <a:pt x="34" y="82"/>
                              </a:lnTo>
                              <a:lnTo>
                                <a:pt x="39" y="82"/>
                              </a:lnTo>
                              <a:lnTo>
                                <a:pt x="44" y="77"/>
                              </a:lnTo>
                              <a:lnTo>
                                <a:pt x="44" y="72"/>
                              </a:lnTo>
                              <a:lnTo>
                                <a:pt x="44" y="63"/>
                              </a:lnTo>
                              <a:lnTo>
                                <a:pt x="39" y="58"/>
                              </a:lnTo>
                              <a:lnTo>
                                <a:pt x="34" y="53"/>
                              </a:lnTo>
                              <a:lnTo>
                                <a:pt x="20" y="48"/>
                              </a:lnTo>
                              <a:lnTo>
                                <a:pt x="10" y="43"/>
                              </a:lnTo>
                              <a:lnTo>
                                <a:pt x="5" y="39"/>
                              </a:lnTo>
                              <a:lnTo>
                                <a:pt x="0" y="29"/>
                              </a:lnTo>
                              <a:lnTo>
                                <a:pt x="0" y="24"/>
                              </a:lnTo>
                              <a:lnTo>
                                <a:pt x="0" y="15"/>
                              </a:lnTo>
                              <a:lnTo>
                                <a:pt x="5" y="5"/>
                              </a:lnTo>
                              <a:lnTo>
                                <a:pt x="15" y="0"/>
                              </a:lnTo>
                              <a:lnTo>
                                <a:pt x="24" y="0"/>
                              </a:lnTo>
                              <a:lnTo>
                                <a:pt x="29" y="0"/>
                              </a:lnTo>
                              <a:lnTo>
                                <a:pt x="39" y="0"/>
                              </a:lnTo>
                              <a:lnTo>
                                <a:pt x="44"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4" o:spid="_x0000_s1026" style="position:absolute;margin-left:129.2pt;margin-top:352.25pt;width:2.9pt;height: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" path="m48,r,29l44,15,39,10,34,5,24,5r-4,l15,10r-5,l10,15r,5l15,24r5,5l24,34r15,5l53,48r5,15l53,72,48,82r-9,5l29,91,20,87r-10,l5,87,,87,,58r5,l5,67,15,77r5,5l29,82r5,l39,82r5,-5l44,72r,-9l39,58,34,53,20,48,10,43,5,39,,29,,24,,15,5,5,15,r9,l29,,39,r5,l48,xe" fillcolor="#131516" stroked="f">
                <v:path arrowok="t" o:connecttype="custom" o:connectlocs="30480,0;30480,18415;30480,18415;27940,9525;24765,6350;21590,3175;15240,3175;12700,3175;9525,6350;6350,6350;6350,9525;6350,12700;9525,15240;12700,18415;15240,21590;24765,24765;33655,30480;36830,40005;33655,45720;30480,52070;24765,55245;18415,57785;12700,55245;6350,55245;6350,55245;3175,55245;3175,55245;3175,55245;0,55245;0,36830;3175,36830;3175,42545;9525,48895;12700,52070;18415,52070;21590,52070;24765,52070;27940,48895;27940,45720;27940,40005;24765,36830;21590,33655;12700,30480;6350,27305;3175,24765;0,18415;0,15240;0,9525;3175,3175;9525,0;15240,0;18415,0;24765,0;24765,0;27940,0;27940,0;27940,0;30480,0;30480,0;30480,0" o:connectangles="0,0,0,0,0,0,0,0,0,0,0,0,0,0,0,0,0,0,0,0,0,0,0,0,0,0,0,0,0,0,0,0,0,0,0,0,0,0,0,0,0,0,0,0,0,0,0,0,0,0,0,0,0,0,0,0,0,0,0,0"/>
              </v:shape>
            </w:pict>
          </mc:Fallback>
        </mc:AlternateContent>
      </w:r>
      <w:r>
        <w:rPr>
          <w:noProof/>
          <w:lang w:eastAsia="zh-CN"/>
        </w:rPr>
        <mc:AlternateContent>
          <mc:Choice Requires="wps">
            <w:drawing>
              <wp:anchor distT="0" distB="0" distL="114300" distR="114300" simplePos="0" relativeHeight="251656192" behindDoc="0" locked="0" layoutInCell="1" allowOverlap="1" wp14:anchorId="2E833DA3" wp14:editId="7BE05D78">
                <wp:simplePos x="0" y="0"/>
                <wp:positionH relativeFrom="column">
                  <wp:posOffset>1586230</wp:posOffset>
                </wp:positionH>
                <wp:positionV relativeFrom="paragraph">
                  <wp:posOffset>4473575</wp:posOffset>
                </wp:positionV>
                <wp:extent cx="48895" cy="55245"/>
                <wp:effectExtent l="5080" t="6350" r="3175" b="5080"/>
                <wp:wrapNone/>
                <wp:docPr id="25" name="Freeform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895" cy="55245"/>
                        </a:xfrm>
                        <a:custGeom>
                          <a:avLst/>
                          <a:gdLst>
                            <a:gd name="T0" fmla="*/ 39 w 77"/>
                            <a:gd name="T1" fmla="*/ 82 h 87"/>
                            <a:gd name="T2" fmla="*/ 29 w 77"/>
                            <a:gd name="T3" fmla="*/ 87 h 87"/>
                            <a:gd name="T4" fmla="*/ 15 w 77"/>
                            <a:gd name="T5" fmla="*/ 87 h 87"/>
                            <a:gd name="T6" fmla="*/ 5 w 77"/>
                            <a:gd name="T7" fmla="*/ 77 h 87"/>
                            <a:gd name="T8" fmla="*/ 0 w 77"/>
                            <a:gd name="T9" fmla="*/ 63 h 87"/>
                            <a:gd name="T10" fmla="*/ 10 w 77"/>
                            <a:gd name="T11" fmla="*/ 48 h 87"/>
                            <a:gd name="T12" fmla="*/ 29 w 77"/>
                            <a:gd name="T13" fmla="*/ 39 h 87"/>
                            <a:gd name="T14" fmla="*/ 48 w 77"/>
                            <a:gd name="T15" fmla="*/ 29 h 87"/>
                            <a:gd name="T16" fmla="*/ 43 w 77"/>
                            <a:gd name="T17" fmla="*/ 10 h 87"/>
                            <a:gd name="T18" fmla="*/ 34 w 77"/>
                            <a:gd name="T19" fmla="*/ 5 h 87"/>
                            <a:gd name="T20" fmla="*/ 24 w 77"/>
                            <a:gd name="T21" fmla="*/ 10 h 87"/>
                            <a:gd name="T22" fmla="*/ 19 w 77"/>
                            <a:gd name="T23" fmla="*/ 15 h 87"/>
                            <a:gd name="T24" fmla="*/ 19 w 77"/>
                            <a:gd name="T25" fmla="*/ 24 h 87"/>
                            <a:gd name="T26" fmla="*/ 15 w 77"/>
                            <a:gd name="T27" fmla="*/ 29 h 87"/>
                            <a:gd name="T28" fmla="*/ 10 w 77"/>
                            <a:gd name="T29" fmla="*/ 29 h 87"/>
                            <a:gd name="T30" fmla="*/ 5 w 77"/>
                            <a:gd name="T31" fmla="*/ 24 h 87"/>
                            <a:gd name="T32" fmla="*/ 5 w 77"/>
                            <a:gd name="T33" fmla="*/ 15 h 87"/>
                            <a:gd name="T34" fmla="*/ 24 w 77"/>
                            <a:gd name="T35" fmla="*/ 0 h 87"/>
                            <a:gd name="T36" fmla="*/ 43 w 77"/>
                            <a:gd name="T37" fmla="*/ 0 h 87"/>
                            <a:gd name="T38" fmla="*/ 58 w 77"/>
                            <a:gd name="T39" fmla="*/ 5 h 87"/>
                            <a:gd name="T40" fmla="*/ 63 w 77"/>
                            <a:gd name="T41" fmla="*/ 20 h 87"/>
                            <a:gd name="T42" fmla="*/ 63 w 77"/>
                            <a:gd name="T43" fmla="*/ 58 h 87"/>
                            <a:gd name="T44" fmla="*/ 63 w 77"/>
                            <a:gd name="T45" fmla="*/ 72 h 87"/>
                            <a:gd name="T46" fmla="*/ 63 w 77"/>
                            <a:gd name="T47" fmla="*/ 77 h 87"/>
                            <a:gd name="T48" fmla="*/ 67 w 77"/>
                            <a:gd name="T49" fmla="*/ 77 h 87"/>
                            <a:gd name="T50" fmla="*/ 67 w 77"/>
                            <a:gd name="T51" fmla="*/ 77 h 87"/>
                            <a:gd name="T52" fmla="*/ 77 w 77"/>
                            <a:gd name="T53" fmla="*/ 67 h 87"/>
                            <a:gd name="T54" fmla="*/ 67 w 77"/>
                            <a:gd name="T55" fmla="*/ 87 h 87"/>
                            <a:gd name="T56" fmla="*/ 53 w 77"/>
                            <a:gd name="T57" fmla="*/ 87 h 87"/>
                            <a:gd name="T58" fmla="*/ 48 w 77"/>
                            <a:gd name="T59" fmla="*/ 82 h 87"/>
                            <a:gd name="T60" fmla="*/ 48 w 77"/>
                            <a:gd name="T61" fmla="*/ 67 h 87"/>
                            <a:gd name="T62" fmla="*/ 39 w 77"/>
                            <a:gd name="T63" fmla="*/ 39 h 87"/>
                            <a:gd name="T64" fmla="*/ 24 w 77"/>
                            <a:gd name="T65" fmla="*/ 48 h 87"/>
                            <a:gd name="T66" fmla="*/ 19 w 77"/>
                            <a:gd name="T67" fmla="*/ 58 h 87"/>
                            <a:gd name="T68" fmla="*/ 19 w 77"/>
                            <a:gd name="T69" fmla="*/ 67 h 87"/>
                            <a:gd name="T70" fmla="*/ 24 w 77"/>
                            <a:gd name="T71" fmla="*/ 77 h 87"/>
                            <a:gd name="T72" fmla="*/ 39 w 77"/>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7" h="87">
                              <a:moveTo>
                                <a:pt x="48" y="72"/>
                              </a:moveTo>
                              <a:lnTo>
                                <a:pt x="39" y="82"/>
                              </a:lnTo>
                              <a:lnTo>
                                <a:pt x="34" y="87"/>
                              </a:lnTo>
                              <a:lnTo>
                                <a:pt x="29" y="87"/>
                              </a:lnTo>
                              <a:lnTo>
                                <a:pt x="19" y="87"/>
                              </a:lnTo>
                              <a:lnTo>
                                <a:pt x="15" y="87"/>
                              </a:lnTo>
                              <a:lnTo>
                                <a:pt x="5" y="82"/>
                              </a:lnTo>
                              <a:lnTo>
                                <a:pt x="5" y="77"/>
                              </a:lnTo>
                              <a:lnTo>
                                <a:pt x="0" y="67"/>
                              </a:lnTo>
                              <a:lnTo>
                                <a:pt x="0" y="63"/>
                              </a:lnTo>
                              <a:lnTo>
                                <a:pt x="5" y="58"/>
                              </a:lnTo>
                              <a:lnTo>
                                <a:pt x="10" y="48"/>
                              </a:lnTo>
                              <a:lnTo>
                                <a:pt x="19" y="43"/>
                              </a:lnTo>
                              <a:lnTo>
                                <a:pt x="29" y="39"/>
                              </a:lnTo>
                              <a:lnTo>
                                <a:pt x="48" y="29"/>
                              </a:lnTo>
                              <a:lnTo>
                                <a:pt x="48" y="15"/>
                              </a:lnTo>
                              <a:lnTo>
                                <a:pt x="43" y="10"/>
                              </a:lnTo>
                              <a:lnTo>
                                <a:pt x="39" y="5"/>
                              </a:lnTo>
                              <a:lnTo>
                                <a:pt x="34" y="5"/>
                              </a:lnTo>
                              <a:lnTo>
                                <a:pt x="29" y="5"/>
                              </a:lnTo>
                              <a:lnTo>
                                <a:pt x="24" y="10"/>
                              </a:lnTo>
                              <a:lnTo>
                                <a:pt x="19" y="10"/>
                              </a:lnTo>
                              <a:lnTo>
                                <a:pt x="19" y="15"/>
                              </a:lnTo>
                              <a:lnTo>
                                <a:pt x="19" y="20"/>
                              </a:lnTo>
                              <a:lnTo>
                                <a:pt x="19" y="24"/>
                              </a:lnTo>
                              <a:lnTo>
                                <a:pt x="19" y="29"/>
                              </a:lnTo>
                              <a:lnTo>
                                <a:pt x="15" y="29"/>
                              </a:lnTo>
                              <a:lnTo>
                                <a:pt x="10" y="29"/>
                              </a:lnTo>
                              <a:lnTo>
                                <a:pt x="5" y="29"/>
                              </a:lnTo>
                              <a:lnTo>
                                <a:pt x="5" y="24"/>
                              </a:lnTo>
                              <a:lnTo>
                                <a:pt x="5" y="20"/>
                              </a:lnTo>
                              <a:lnTo>
                                <a:pt x="5" y="15"/>
                              </a:lnTo>
                              <a:lnTo>
                                <a:pt x="15" y="5"/>
                              </a:lnTo>
                              <a:lnTo>
                                <a:pt x="24" y="0"/>
                              </a:lnTo>
                              <a:lnTo>
                                <a:pt x="34" y="0"/>
                              </a:lnTo>
                              <a:lnTo>
                                <a:pt x="43" y="0"/>
                              </a:lnTo>
                              <a:lnTo>
                                <a:pt x="53" y="5"/>
                              </a:lnTo>
                              <a:lnTo>
                                <a:pt x="58" y="5"/>
                              </a:lnTo>
                              <a:lnTo>
                                <a:pt x="63" y="10"/>
                              </a:lnTo>
                              <a:lnTo>
                                <a:pt x="63" y="20"/>
                              </a:lnTo>
                              <a:lnTo>
                                <a:pt x="63" y="29"/>
                              </a:lnTo>
                              <a:lnTo>
                                <a:pt x="63" y="58"/>
                              </a:lnTo>
                              <a:lnTo>
                                <a:pt x="63" y="67"/>
                              </a:lnTo>
                              <a:lnTo>
                                <a:pt x="63" y="72"/>
                              </a:lnTo>
                              <a:lnTo>
                                <a:pt x="63" y="77"/>
                              </a:lnTo>
                              <a:lnTo>
                                <a:pt x="67" y="77"/>
                              </a:lnTo>
                              <a:lnTo>
                                <a:pt x="72" y="72"/>
                              </a:lnTo>
                              <a:lnTo>
                                <a:pt x="77" y="67"/>
                              </a:lnTo>
                              <a:lnTo>
                                <a:pt x="77" y="72"/>
                              </a:lnTo>
                              <a:lnTo>
                                <a:pt x="67" y="87"/>
                              </a:lnTo>
                              <a:lnTo>
                                <a:pt x="58" y="87"/>
                              </a:lnTo>
                              <a:lnTo>
                                <a:pt x="53" y="87"/>
                              </a:lnTo>
                              <a:lnTo>
                                <a:pt x="48" y="87"/>
                              </a:lnTo>
                              <a:lnTo>
                                <a:pt x="48" y="82"/>
                              </a:lnTo>
                              <a:lnTo>
                                <a:pt x="48" y="72"/>
                              </a:lnTo>
                              <a:close/>
                              <a:moveTo>
                                <a:pt x="48" y="67"/>
                              </a:moveTo>
                              <a:lnTo>
                                <a:pt x="48" y="34"/>
                              </a:lnTo>
                              <a:lnTo>
                                <a:pt x="39" y="39"/>
                              </a:lnTo>
                              <a:lnTo>
                                <a:pt x="29" y="43"/>
                              </a:lnTo>
                              <a:lnTo>
                                <a:pt x="24" y="48"/>
                              </a:lnTo>
                              <a:lnTo>
                                <a:pt x="19" y="53"/>
                              </a:lnTo>
                              <a:lnTo>
                                <a:pt x="19" y="58"/>
                              </a:lnTo>
                              <a:lnTo>
                                <a:pt x="15" y="63"/>
                              </a:lnTo>
                              <a:lnTo>
                                <a:pt x="19" y="67"/>
                              </a:lnTo>
                              <a:lnTo>
                                <a:pt x="19" y="72"/>
                              </a:lnTo>
                              <a:lnTo>
                                <a:pt x="24" y="77"/>
                              </a:lnTo>
                              <a:lnTo>
                                <a:pt x="29" y="77"/>
                              </a:lnTo>
                              <a:lnTo>
                                <a:pt x="39" y="77"/>
                              </a:lnTo>
                              <a:lnTo>
                                <a:pt x="4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3" o:spid="_x0000_s1026" style="position:absolute;margin-left:124.9pt;margin-top:352.25pt;width:3.85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" path="m48,72l39,82r-5,5l29,87r-10,l15,87,5,82r,-5l,67,,63,5,58,10,48r9,-5l29,39,48,29r,-14l43,10,39,5r-5,l29,5r-5,5l19,10r,5l19,20r,4l19,29r-4,l10,29r-5,l5,24r,-4l5,15,15,5,24,,34,r9,l53,5r5,l63,10r,10l63,29r,29l63,67r,5l63,77r4,l72,72r5,-5l77,72,67,87r-9,l53,87r-5,l48,82r,-10xm48,67r,-33l39,39,29,43r-5,5l19,53r,5l15,63r4,4l19,72r5,5l29,77r10,l48,67xe" fillcolor="#131516" stroked="f">
                <v:path arrowok="t" o:connecttype="custom" o:connectlocs="24765,52070;18415,55245;9525,55245;3175,48895;0,40005;6350,30480;18415,24765;30480,18415;27305,6350;21590,3175;15240,6350;12065,9525;12065,15240;9525,18415;6350,18415;3175,15240;3175,9525;15240,0;27305,0;36830,3175;40005,12700;40005,36830;40005,45720;40005,48895;42545,48895;42545,48895;48895,42545;42545,55245;33655,55245;30480,52070;30480,42545;24765,24765;15240,30480;12065,36830;12065,42545;15240,48895;24765,48895" o:connectangles="0,0,0,0,0,0,0,0,0,0,0,0,0,0,0,0,0,0,0,0,0,0,0,0,0,0,0,0,0,0,0,0,0,0,0,0,0"/>
                <o:lock v:ext="edit" verticies="t"/>
              </v:shape>
            </w:pict>
          </mc:Fallback>
        </mc:AlternateContent>
      </w:r>
      <w:r>
        <w:rPr>
          <w:noProof/>
          <w:lang w:eastAsia="zh-CN"/>
        </w:rPr>
        <mc:AlternateContent>
          <mc:Choice Requires="wps">
            <w:drawing>
              <wp:anchor distT="0" distB="0" distL="114300" distR="114300" simplePos="0" relativeHeight="251655168" behindDoc="0" locked="0" layoutInCell="1" allowOverlap="1" wp14:anchorId="696EBAD4" wp14:editId="580248FB">
                <wp:simplePos x="0" y="0"/>
                <wp:positionH relativeFrom="column">
                  <wp:posOffset>1400175</wp:posOffset>
                </wp:positionH>
                <wp:positionV relativeFrom="paragraph">
                  <wp:posOffset>4446270</wp:posOffset>
                </wp:positionV>
                <wp:extent cx="45720" cy="82550"/>
                <wp:effectExtent l="0" t="7620" r="1905" b="5080"/>
                <wp:wrapNone/>
                <wp:docPr id="24" name="Freeform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82550"/>
                        </a:xfrm>
                        <a:custGeom>
                          <a:avLst/>
                          <a:gdLst>
                            <a:gd name="T0" fmla="*/ 29 w 72"/>
                            <a:gd name="T1" fmla="*/ 53 h 130"/>
                            <a:gd name="T2" fmla="*/ 29 w 72"/>
                            <a:gd name="T3" fmla="*/ 106 h 130"/>
                            <a:gd name="T4" fmla="*/ 29 w 72"/>
                            <a:gd name="T5" fmla="*/ 115 h 130"/>
                            <a:gd name="T6" fmla="*/ 34 w 72"/>
                            <a:gd name="T7" fmla="*/ 120 h 130"/>
                            <a:gd name="T8" fmla="*/ 34 w 72"/>
                            <a:gd name="T9" fmla="*/ 125 h 130"/>
                            <a:gd name="T10" fmla="*/ 39 w 72"/>
                            <a:gd name="T11" fmla="*/ 125 h 130"/>
                            <a:gd name="T12" fmla="*/ 48 w 72"/>
                            <a:gd name="T13" fmla="*/ 125 h 130"/>
                            <a:gd name="T14" fmla="*/ 48 w 72"/>
                            <a:gd name="T15" fmla="*/ 130 h 130"/>
                            <a:gd name="T16" fmla="*/ 0 w 72"/>
                            <a:gd name="T17" fmla="*/ 130 h 130"/>
                            <a:gd name="T18" fmla="*/ 0 w 72"/>
                            <a:gd name="T19" fmla="*/ 125 h 130"/>
                            <a:gd name="T20" fmla="*/ 5 w 72"/>
                            <a:gd name="T21" fmla="*/ 125 h 130"/>
                            <a:gd name="T22" fmla="*/ 5 w 72"/>
                            <a:gd name="T23" fmla="*/ 125 h 130"/>
                            <a:gd name="T24" fmla="*/ 10 w 72"/>
                            <a:gd name="T25" fmla="*/ 125 h 130"/>
                            <a:gd name="T26" fmla="*/ 10 w 72"/>
                            <a:gd name="T27" fmla="*/ 120 h 130"/>
                            <a:gd name="T28" fmla="*/ 15 w 72"/>
                            <a:gd name="T29" fmla="*/ 120 h 130"/>
                            <a:gd name="T30" fmla="*/ 15 w 72"/>
                            <a:gd name="T31" fmla="*/ 115 h 130"/>
                            <a:gd name="T32" fmla="*/ 15 w 72"/>
                            <a:gd name="T33" fmla="*/ 106 h 130"/>
                            <a:gd name="T34" fmla="*/ 15 w 72"/>
                            <a:gd name="T35" fmla="*/ 53 h 130"/>
                            <a:gd name="T36" fmla="*/ 0 w 72"/>
                            <a:gd name="T37" fmla="*/ 53 h 130"/>
                            <a:gd name="T38" fmla="*/ 0 w 72"/>
                            <a:gd name="T39" fmla="*/ 43 h 130"/>
                            <a:gd name="T40" fmla="*/ 15 w 72"/>
                            <a:gd name="T41" fmla="*/ 43 h 130"/>
                            <a:gd name="T42" fmla="*/ 15 w 72"/>
                            <a:gd name="T43" fmla="*/ 39 h 130"/>
                            <a:gd name="T44" fmla="*/ 15 w 72"/>
                            <a:gd name="T45" fmla="*/ 29 h 130"/>
                            <a:gd name="T46" fmla="*/ 20 w 72"/>
                            <a:gd name="T47" fmla="*/ 19 h 130"/>
                            <a:gd name="T48" fmla="*/ 24 w 72"/>
                            <a:gd name="T49" fmla="*/ 10 h 130"/>
                            <a:gd name="T50" fmla="*/ 29 w 72"/>
                            <a:gd name="T51" fmla="*/ 5 h 130"/>
                            <a:gd name="T52" fmla="*/ 39 w 72"/>
                            <a:gd name="T53" fmla="*/ 0 h 130"/>
                            <a:gd name="T54" fmla="*/ 48 w 72"/>
                            <a:gd name="T55" fmla="*/ 0 h 130"/>
                            <a:gd name="T56" fmla="*/ 58 w 72"/>
                            <a:gd name="T57" fmla="*/ 0 h 130"/>
                            <a:gd name="T58" fmla="*/ 68 w 72"/>
                            <a:gd name="T59" fmla="*/ 5 h 130"/>
                            <a:gd name="T60" fmla="*/ 72 w 72"/>
                            <a:gd name="T61" fmla="*/ 10 h 130"/>
                            <a:gd name="T62" fmla="*/ 72 w 72"/>
                            <a:gd name="T63" fmla="*/ 15 h 130"/>
                            <a:gd name="T64" fmla="*/ 72 w 72"/>
                            <a:gd name="T65" fmla="*/ 15 h 130"/>
                            <a:gd name="T66" fmla="*/ 68 w 72"/>
                            <a:gd name="T67" fmla="*/ 19 h 130"/>
                            <a:gd name="T68" fmla="*/ 68 w 72"/>
                            <a:gd name="T69" fmla="*/ 19 h 130"/>
                            <a:gd name="T70" fmla="*/ 63 w 72"/>
                            <a:gd name="T71" fmla="*/ 19 h 130"/>
                            <a:gd name="T72" fmla="*/ 63 w 72"/>
                            <a:gd name="T73" fmla="*/ 19 h 130"/>
                            <a:gd name="T74" fmla="*/ 58 w 72"/>
                            <a:gd name="T75" fmla="*/ 19 h 130"/>
                            <a:gd name="T76" fmla="*/ 58 w 72"/>
                            <a:gd name="T77" fmla="*/ 19 h 130"/>
                            <a:gd name="T78" fmla="*/ 53 w 72"/>
                            <a:gd name="T79" fmla="*/ 15 h 130"/>
                            <a:gd name="T80" fmla="*/ 53 w 72"/>
                            <a:gd name="T81" fmla="*/ 10 h 130"/>
                            <a:gd name="T82" fmla="*/ 48 w 72"/>
                            <a:gd name="T83" fmla="*/ 5 h 130"/>
                            <a:gd name="T84" fmla="*/ 44 w 72"/>
                            <a:gd name="T85" fmla="*/ 5 h 130"/>
                            <a:gd name="T86" fmla="*/ 44 w 72"/>
                            <a:gd name="T87" fmla="*/ 5 h 130"/>
                            <a:gd name="T88" fmla="*/ 39 w 72"/>
                            <a:gd name="T89" fmla="*/ 5 h 130"/>
                            <a:gd name="T90" fmla="*/ 34 w 72"/>
                            <a:gd name="T91" fmla="*/ 5 h 130"/>
                            <a:gd name="T92" fmla="*/ 34 w 72"/>
                            <a:gd name="T93" fmla="*/ 10 h 130"/>
                            <a:gd name="T94" fmla="*/ 29 w 72"/>
                            <a:gd name="T95" fmla="*/ 15 h 130"/>
                            <a:gd name="T96" fmla="*/ 29 w 72"/>
                            <a:gd name="T97" fmla="*/ 24 h 130"/>
                            <a:gd name="T98" fmla="*/ 29 w 72"/>
                            <a:gd name="T99" fmla="*/ 39 h 130"/>
                            <a:gd name="T100" fmla="*/ 29 w 72"/>
                            <a:gd name="T101" fmla="*/ 43 h 130"/>
                            <a:gd name="T102" fmla="*/ 53 w 72"/>
                            <a:gd name="T103" fmla="*/ 43 h 130"/>
                            <a:gd name="T104" fmla="*/ 53 w 72"/>
                            <a:gd name="T105" fmla="*/ 53 h 130"/>
                            <a:gd name="T106" fmla="*/ 29 w 72"/>
                            <a:gd name="T107" fmla="*/ 53 h 13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2" h="130">
                              <a:moveTo>
                                <a:pt x="29" y="53"/>
                              </a:moveTo>
                              <a:lnTo>
                                <a:pt x="29" y="106"/>
                              </a:lnTo>
                              <a:lnTo>
                                <a:pt x="29" y="115"/>
                              </a:lnTo>
                              <a:lnTo>
                                <a:pt x="34" y="120"/>
                              </a:lnTo>
                              <a:lnTo>
                                <a:pt x="34" y="125"/>
                              </a:lnTo>
                              <a:lnTo>
                                <a:pt x="39" y="125"/>
                              </a:lnTo>
                              <a:lnTo>
                                <a:pt x="48" y="125"/>
                              </a:lnTo>
                              <a:lnTo>
                                <a:pt x="48" y="130"/>
                              </a:lnTo>
                              <a:lnTo>
                                <a:pt x="0" y="130"/>
                              </a:lnTo>
                              <a:lnTo>
                                <a:pt x="0" y="125"/>
                              </a:lnTo>
                              <a:lnTo>
                                <a:pt x="5" y="125"/>
                              </a:lnTo>
                              <a:lnTo>
                                <a:pt x="10" y="125"/>
                              </a:lnTo>
                              <a:lnTo>
                                <a:pt x="10" y="120"/>
                              </a:lnTo>
                              <a:lnTo>
                                <a:pt x="15" y="120"/>
                              </a:lnTo>
                              <a:lnTo>
                                <a:pt x="15" y="115"/>
                              </a:lnTo>
                              <a:lnTo>
                                <a:pt x="15" y="106"/>
                              </a:lnTo>
                              <a:lnTo>
                                <a:pt x="15" y="53"/>
                              </a:lnTo>
                              <a:lnTo>
                                <a:pt x="0" y="53"/>
                              </a:lnTo>
                              <a:lnTo>
                                <a:pt x="0" y="43"/>
                              </a:lnTo>
                              <a:lnTo>
                                <a:pt x="15" y="43"/>
                              </a:lnTo>
                              <a:lnTo>
                                <a:pt x="15" y="39"/>
                              </a:lnTo>
                              <a:lnTo>
                                <a:pt x="15" y="29"/>
                              </a:lnTo>
                              <a:lnTo>
                                <a:pt x="20" y="19"/>
                              </a:lnTo>
                              <a:lnTo>
                                <a:pt x="24" y="10"/>
                              </a:lnTo>
                              <a:lnTo>
                                <a:pt x="29" y="5"/>
                              </a:lnTo>
                              <a:lnTo>
                                <a:pt x="39" y="0"/>
                              </a:lnTo>
                              <a:lnTo>
                                <a:pt x="48" y="0"/>
                              </a:lnTo>
                              <a:lnTo>
                                <a:pt x="58" y="0"/>
                              </a:lnTo>
                              <a:lnTo>
                                <a:pt x="68" y="5"/>
                              </a:lnTo>
                              <a:lnTo>
                                <a:pt x="72" y="10"/>
                              </a:lnTo>
                              <a:lnTo>
                                <a:pt x="72" y="15"/>
                              </a:lnTo>
                              <a:lnTo>
                                <a:pt x="68" y="19"/>
                              </a:lnTo>
                              <a:lnTo>
                                <a:pt x="63" y="19"/>
                              </a:lnTo>
                              <a:lnTo>
                                <a:pt x="58" y="19"/>
                              </a:lnTo>
                              <a:lnTo>
                                <a:pt x="53" y="15"/>
                              </a:lnTo>
                              <a:lnTo>
                                <a:pt x="53" y="10"/>
                              </a:lnTo>
                              <a:lnTo>
                                <a:pt x="48" y="5"/>
                              </a:lnTo>
                              <a:lnTo>
                                <a:pt x="44" y="5"/>
                              </a:lnTo>
                              <a:lnTo>
                                <a:pt x="39" y="5"/>
                              </a:lnTo>
                              <a:lnTo>
                                <a:pt x="34" y="5"/>
                              </a:lnTo>
                              <a:lnTo>
                                <a:pt x="34" y="10"/>
                              </a:lnTo>
                              <a:lnTo>
                                <a:pt x="29" y="15"/>
                              </a:lnTo>
                              <a:lnTo>
                                <a:pt x="29" y="24"/>
                              </a:lnTo>
                              <a:lnTo>
                                <a:pt x="29" y="39"/>
                              </a:lnTo>
                              <a:lnTo>
                                <a:pt x="29" y="43"/>
                              </a:lnTo>
                              <a:lnTo>
                                <a:pt x="53" y="43"/>
                              </a:lnTo>
                              <a:lnTo>
                                <a:pt x="53" y="53"/>
                              </a:lnTo>
                              <a:lnTo>
                                <a:pt x="2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2" o:spid="_x0000_s1026" style="position:absolute;margin-left:110.25pt;margin-top:350.1pt;width:3.6pt;height: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" path="m29,53r,53l29,115r5,5l34,125r5,l48,125r,5l,130r,-5l5,125r5,l10,120r5,l15,115r,-9l15,53,,53,,43r15,l15,39r,-10l20,19r4,-9l29,5,39,r9,l58,,68,5r4,5l72,15r-4,4l63,19r-5,l53,15r,-5l48,5r-4,l39,5r-5,l34,10r-5,5l29,24r,15l29,43r24,l53,53r-24,xe" fillcolor="#131516" stroked="f">
                <v:path arrowok="t" o:connecttype="custom" o:connectlocs="18415,33655;18415,67310;18415,73025;21590,76200;21590,79375;24765,79375;30480,79375;30480,82550;0,82550;0,79375;3175,79375;3175,79375;6350,79375;6350,76200;9525,76200;9525,73025;9525,67310;9525,33655;0,33655;0,27305;9525,27305;9525,24765;9525,18415;12700,12065;15240,6350;18415,3175;24765,0;30480,0;36830,0;43180,3175;45720,6350;45720,9525;45720,9525;43180,12065;43180,12065;40005,12065;40005,12065;36830,12065;36830,12065;33655,9525;33655,6350;30480,3175;27940,3175;27940,3175;24765,3175;21590,3175;21590,6350;18415,9525;18415,15240;18415,24765;18415,27305;33655,27305;33655,33655;18415,33655" o:connectangles="0,0,0,0,0,0,0,0,0,0,0,0,0,0,0,0,0,0,0,0,0,0,0,0,0,0,0,0,0,0,0,0,0,0,0,0,0,0,0,0,0,0,0,0,0,0,0,0,0,0,0,0,0,0"/>
              </v:shape>
            </w:pict>
          </mc:Fallback>
        </mc:AlternateContent>
      </w:r>
      <w:r>
        <w:rPr>
          <w:noProof/>
          <w:lang w:eastAsia="zh-CN"/>
        </w:rPr>
        <mc:AlternateContent>
          <mc:Choice Requires="wps">
            <w:drawing>
              <wp:anchor distT="0" distB="0" distL="114300" distR="114300" simplePos="0" relativeHeight="251654144" behindDoc="0" locked="0" layoutInCell="1" allowOverlap="1" wp14:anchorId="6AB6A996" wp14:editId="7C94C89D">
                <wp:simplePos x="0" y="0"/>
                <wp:positionH relativeFrom="column">
                  <wp:posOffset>1339850</wp:posOffset>
                </wp:positionH>
                <wp:positionV relativeFrom="paragraph">
                  <wp:posOffset>4473575</wp:posOffset>
                </wp:positionV>
                <wp:extent cx="51435" cy="57785"/>
                <wp:effectExtent l="6350" t="6350" r="8890" b="2540"/>
                <wp:wrapNone/>
                <wp:docPr id="23" name="Freeform 32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35" cy="57785"/>
                        </a:xfrm>
                        <a:custGeom>
                          <a:avLst/>
                          <a:gdLst>
                            <a:gd name="T0" fmla="*/ 43 w 81"/>
                            <a:gd name="T1" fmla="*/ 0 h 91"/>
                            <a:gd name="T2" fmla="*/ 57 w 81"/>
                            <a:gd name="T3" fmla="*/ 5 h 91"/>
                            <a:gd name="T4" fmla="*/ 71 w 81"/>
                            <a:gd name="T5" fmla="*/ 15 h 91"/>
                            <a:gd name="T6" fmla="*/ 76 w 81"/>
                            <a:gd name="T7" fmla="*/ 29 h 91"/>
                            <a:gd name="T8" fmla="*/ 81 w 81"/>
                            <a:gd name="T9" fmla="*/ 43 h 91"/>
                            <a:gd name="T10" fmla="*/ 81 w 81"/>
                            <a:gd name="T11" fmla="*/ 53 h 91"/>
                            <a:gd name="T12" fmla="*/ 76 w 81"/>
                            <a:gd name="T13" fmla="*/ 67 h 91"/>
                            <a:gd name="T14" fmla="*/ 67 w 81"/>
                            <a:gd name="T15" fmla="*/ 77 h 91"/>
                            <a:gd name="T16" fmla="*/ 62 w 81"/>
                            <a:gd name="T17" fmla="*/ 82 h 91"/>
                            <a:gd name="T18" fmla="*/ 52 w 81"/>
                            <a:gd name="T19" fmla="*/ 87 h 91"/>
                            <a:gd name="T20" fmla="*/ 38 w 81"/>
                            <a:gd name="T21" fmla="*/ 91 h 91"/>
                            <a:gd name="T22" fmla="*/ 23 w 81"/>
                            <a:gd name="T23" fmla="*/ 87 h 91"/>
                            <a:gd name="T24" fmla="*/ 9 w 81"/>
                            <a:gd name="T25" fmla="*/ 72 h 91"/>
                            <a:gd name="T26" fmla="*/ 4 w 81"/>
                            <a:gd name="T27" fmla="*/ 58 h 91"/>
                            <a:gd name="T28" fmla="*/ 0 w 81"/>
                            <a:gd name="T29" fmla="*/ 43 h 91"/>
                            <a:gd name="T30" fmla="*/ 4 w 81"/>
                            <a:gd name="T31" fmla="*/ 34 h 91"/>
                            <a:gd name="T32" fmla="*/ 4 w 81"/>
                            <a:gd name="T33" fmla="*/ 20 h 91"/>
                            <a:gd name="T34" fmla="*/ 14 w 81"/>
                            <a:gd name="T35" fmla="*/ 10 h 91"/>
                            <a:gd name="T36" fmla="*/ 19 w 81"/>
                            <a:gd name="T37" fmla="*/ 5 h 91"/>
                            <a:gd name="T38" fmla="*/ 28 w 81"/>
                            <a:gd name="T39" fmla="*/ 0 h 91"/>
                            <a:gd name="T40" fmla="*/ 43 w 81"/>
                            <a:gd name="T41" fmla="*/ 0 h 91"/>
                            <a:gd name="T42" fmla="*/ 38 w 81"/>
                            <a:gd name="T43" fmla="*/ 5 h 91"/>
                            <a:gd name="T44" fmla="*/ 33 w 81"/>
                            <a:gd name="T45" fmla="*/ 5 h 91"/>
                            <a:gd name="T46" fmla="*/ 28 w 81"/>
                            <a:gd name="T47" fmla="*/ 10 h 91"/>
                            <a:gd name="T48" fmla="*/ 23 w 81"/>
                            <a:gd name="T49" fmla="*/ 10 h 91"/>
                            <a:gd name="T50" fmla="*/ 19 w 81"/>
                            <a:gd name="T51" fmla="*/ 20 h 91"/>
                            <a:gd name="T52" fmla="*/ 19 w 81"/>
                            <a:gd name="T53" fmla="*/ 24 h 91"/>
                            <a:gd name="T54" fmla="*/ 19 w 81"/>
                            <a:gd name="T55" fmla="*/ 39 h 91"/>
                            <a:gd name="T56" fmla="*/ 19 w 81"/>
                            <a:gd name="T57" fmla="*/ 53 h 91"/>
                            <a:gd name="T58" fmla="*/ 23 w 81"/>
                            <a:gd name="T59" fmla="*/ 67 h 91"/>
                            <a:gd name="T60" fmla="*/ 33 w 81"/>
                            <a:gd name="T61" fmla="*/ 77 h 91"/>
                            <a:gd name="T62" fmla="*/ 43 w 81"/>
                            <a:gd name="T63" fmla="*/ 82 h 91"/>
                            <a:gd name="T64" fmla="*/ 52 w 81"/>
                            <a:gd name="T65" fmla="*/ 82 h 91"/>
                            <a:gd name="T66" fmla="*/ 57 w 81"/>
                            <a:gd name="T67" fmla="*/ 77 h 91"/>
                            <a:gd name="T68" fmla="*/ 62 w 81"/>
                            <a:gd name="T69" fmla="*/ 63 h 91"/>
                            <a:gd name="T70" fmla="*/ 62 w 81"/>
                            <a:gd name="T71" fmla="*/ 48 h 91"/>
                            <a:gd name="T72" fmla="*/ 62 w 81"/>
                            <a:gd name="T73" fmla="*/ 29 h 91"/>
                            <a:gd name="T74" fmla="*/ 52 w 81"/>
                            <a:gd name="T75" fmla="*/ 15 h 91"/>
                            <a:gd name="T76" fmla="*/ 47 w 81"/>
                            <a:gd name="T77" fmla="*/ 5 h 91"/>
                            <a:gd name="T78" fmla="*/ 38 w 81"/>
                            <a:gd name="T79" fmla="*/ 5 h 9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 h="91">
                              <a:moveTo>
                                <a:pt x="43" y="0"/>
                              </a:moveTo>
                              <a:lnTo>
                                <a:pt x="57" y="5"/>
                              </a:lnTo>
                              <a:lnTo>
                                <a:pt x="71" y="15"/>
                              </a:lnTo>
                              <a:lnTo>
                                <a:pt x="76" y="29"/>
                              </a:lnTo>
                              <a:lnTo>
                                <a:pt x="81" y="43"/>
                              </a:lnTo>
                              <a:lnTo>
                                <a:pt x="81" y="53"/>
                              </a:lnTo>
                              <a:lnTo>
                                <a:pt x="76" y="67"/>
                              </a:lnTo>
                              <a:lnTo>
                                <a:pt x="67" y="77"/>
                              </a:lnTo>
                              <a:lnTo>
                                <a:pt x="62" y="82"/>
                              </a:lnTo>
                              <a:lnTo>
                                <a:pt x="52" y="87"/>
                              </a:lnTo>
                              <a:lnTo>
                                <a:pt x="38" y="91"/>
                              </a:lnTo>
                              <a:lnTo>
                                <a:pt x="23" y="87"/>
                              </a:lnTo>
                              <a:lnTo>
                                <a:pt x="9" y="72"/>
                              </a:lnTo>
                              <a:lnTo>
                                <a:pt x="4" y="58"/>
                              </a:lnTo>
                              <a:lnTo>
                                <a:pt x="0" y="43"/>
                              </a:lnTo>
                              <a:lnTo>
                                <a:pt x="4" y="34"/>
                              </a:lnTo>
                              <a:lnTo>
                                <a:pt x="4" y="20"/>
                              </a:lnTo>
                              <a:lnTo>
                                <a:pt x="14" y="10"/>
                              </a:lnTo>
                              <a:lnTo>
                                <a:pt x="19" y="5"/>
                              </a:lnTo>
                              <a:lnTo>
                                <a:pt x="28" y="0"/>
                              </a:lnTo>
                              <a:lnTo>
                                <a:pt x="43" y="0"/>
                              </a:lnTo>
                              <a:close/>
                              <a:moveTo>
                                <a:pt x="38" y="5"/>
                              </a:moveTo>
                              <a:lnTo>
                                <a:pt x="33" y="5"/>
                              </a:lnTo>
                              <a:lnTo>
                                <a:pt x="28" y="10"/>
                              </a:lnTo>
                              <a:lnTo>
                                <a:pt x="23" y="10"/>
                              </a:lnTo>
                              <a:lnTo>
                                <a:pt x="19" y="20"/>
                              </a:lnTo>
                              <a:lnTo>
                                <a:pt x="19" y="24"/>
                              </a:lnTo>
                              <a:lnTo>
                                <a:pt x="19" y="39"/>
                              </a:lnTo>
                              <a:lnTo>
                                <a:pt x="19" y="53"/>
                              </a:lnTo>
                              <a:lnTo>
                                <a:pt x="23" y="67"/>
                              </a:lnTo>
                              <a:lnTo>
                                <a:pt x="33" y="77"/>
                              </a:lnTo>
                              <a:lnTo>
                                <a:pt x="43" y="82"/>
                              </a:lnTo>
                              <a:lnTo>
                                <a:pt x="52" y="82"/>
                              </a:lnTo>
                              <a:lnTo>
                                <a:pt x="57" y="77"/>
                              </a:lnTo>
                              <a:lnTo>
                                <a:pt x="62" y="63"/>
                              </a:lnTo>
                              <a:lnTo>
                                <a:pt x="62" y="48"/>
                              </a:lnTo>
                              <a:lnTo>
                                <a:pt x="62" y="29"/>
                              </a:lnTo>
                              <a:lnTo>
                                <a:pt x="52" y="15"/>
                              </a:lnTo>
                              <a:lnTo>
                                <a:pt x="47" y="5"/>
                              </a:lnTo>
                              <a:lnTo>
                                <a:pt x="38"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1" o:spid="_x0000_s1026" style="position:absolute;margin-left:105.5pt;margin-top:352.25pt;width:4.05pt;height: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" path="m43,l57,5,71,15r5,14l81,43r,10l76,67,67,77r-5,5l52,87,38,91,23,87,9,72,4,58,,43,4,34,4,20,14,10,19,5,28,,43,xm38,5r-5,l28,10r-5,l19,20r,4l19,39r,14l23,67,33,77r10,5l52,82r5,-5l62,63r,-15l62,29,52,15,47,5r-9,xe" fillcolor="#131516" stroked="f">
                <v:path arrowok="t" o:connecttype="custom" o:connectlocs="27305,0;36195,3175;45085,9525;48260,18415;51435,27305;51435,33655;48260,42545;42545,48895;39370,52070;33020,55245;24130,57785;14605,55245;5715,45720;2540,36830;0,27305;2540,21590;2540,12700;8890,6350;12065,3175;17780,0;27305,0;24130,3175;20955,3175;17780,6350;14605,6350;12065,12700;12065,15240;12065,24765;12065,33655;14605,42545;20955,48895;27305,52070;33020,52070;36195,48895;39370,40005;39370,30480;39370,18415;33020,9525;29845,3175;24130,3175" o:connectangles="0,0,0,0,0,0,0,0,0,0,0,0,0,0,0,0,0,0,0,0,0,0,0,0,0,0,0,0,0,0,0,0,0,0,0,0,0,0,0,0"/>
                <o:lock v:ext="edit" verticies="t"/>
              </v:shape>
            </w:pict>
          </mc:Fallback>
        </mc:AlternateContent>
      </w:r>
      <w:r>
        <w:rPr>
          <w:noProof/>
          <w:lang w:eastAsia="zh-CN"/>
        </w:rPr>
        <mc:AlternateContent>
          <mc:Choice Requires="wps">
            <w:drawing>
              <wp:anchor distT="0" distB="0" distL="114300" distR="114300" simplePos="0" relativeHeight="251653120" behindDoc="0" locked="0" layoutInCell="1" allowOverlap="1" wp14:anchorId="72E1292A" wp14:editId="42F5334F">
                <wp:simplePos x="0" y="0"/>
                <wp:positionH relativeFrom="column">
                  <wp:posOffset>1261110</wp:posOffset>
                </wp:positionH>
                <wp:positionV relativeFrom="paragraph">
                  <wp:posOffset>4473575</wp:posOffset>
                </wp:positionV>
                <wp:extent cx="42545" cy="57785"/>
                <wp:effectExtent l="3810" t="6350" r="1270" b="2540"/>
                <wp:wrapNone/>
                <wp:docPr id="22" name="Freeform 32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545" cy="57785"/>
                        </a:xfrm>
                        <a:custGeom>
                          <a:avLst/>
                          <a:gdLst>
                            <a:gd name="T0" fmla="*/ 10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8 w 67"/>
                            <a:gd name="T13" fmla="*/ 67 h 91"/>
                            <a:gd name="T14" fmla="*/ 62 w 67"/>
                            <a:gd name="T15" fmla="*/ 63 h 91"/>
                            <a:gd name="T16" fmla="*/ 67 w 67"/>
                            <a:gd name="T17" fmla="*/ 53 h 91"/>
                            <a:gd name="T18" fmla="*/ 67 w 67"/>
                            <a:gd name="T19" fmla="*/ 58 h 91"/>
                            <a:gd name="T20" fmla="*/ 62 w 67"/>
                            <a:gd name="T21" fmla="*/ 67 h 91"/>
                            <a:gd name="T22" fmla="*/ 58 w 67"/>
                            <a:gd name="T23" fmla="*/ 77 h 91"/>
                            <a:gd name="T24" fmla="*/ 48 w 67"/>
                            <a:gd name="T25" fmla="*/ 87 h 91"/>
                            <a:gd name="T26" fmla="*/ 34 w 67"/>
                            <a:gd name="T27" fmla="*/ 91 h 91"/>
                            <a:gd name="T28" fmla="*/ 19 w 67"/>
                            <a:gd name="T29" fmla="*/ 87 h 91"/>
                            <a:gd name="T30" fmla="*/ 10 w 67"/>
                            <a:gd name="T31" fmla="*/ 77 h 91"/>
                            <a:gd name="T32" fmla="*/ 0 w 67"/>
                            <a:gd name="T33" fmla="*/ 63 h 91"/>
                            <a:gd name="T34" fmla="*/ 0 w 67"/>
                            <a:gd name="T35" fmla="*/ 43 h 91"/>
                            <a:gd name="T36" fmla="*/ 0 w 67"/>
                            <a:gd name="T37" fmla="*/ 24 h 91"/>
                            <a:gd name="T38" fmla="*/ 10 w 67"/>
                            <a:gd name="T39" fmla="*/ 10 h 91"/>
                            <a:gd name="T40" fmla="*/ 19 w 67"/>
                            <a:gd name="T41" fmla="*/ 0 h 91"/>
                            <a:gd name="T42" fmla="*/ 38 w 67"/>
                            <a:gd name="T43" fmla="*/ 0 h 91"/>
                            <a:gd name="T44" fmla="*/ 48 w 67"/>
                            <a:gd name="T45" fmla="*/ 0 h 91"/>
                            <a:gd name="T46" fmla="*/ 58 w 67"/>
                            <a:gd name="T47" fmla="*/ 10 h 91"/>
                            <a:gd name="T48" fmla="*/ 67 w 67"/>
                            <a:gd name="T49" fmla="*/ 20 h 91"/>
                            <a:gd name="T50" fmla="*/ 67 w 67"/>
                            <a:gd name="T51" fmla="*/ 34 h 91"/>
                            <a:gd name="T52" fmla="*/ 10 w 67"/>
                            <a:gd name="T53" fmla="*/ 34 h 91"/>
                            <a:gd name="T54" fmla="*/ 10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8 w 67"/>
                            <a:gd name="T67" fmla="*/ 5 h 91"/>
                            <a:gd name="T68" fmla="*/ 34 w 67"/>
                            <a:gd name="T69" fmla="*/ 5 h 91"/>
                            <a:gd name="T70" fmla="*/ 24 w 67"/>
                            <a:gd name="T71" fmla="*/ 5 h 91"/>
                            <a:gd name="T72" fmla="*/ 19 w 67"/>
                            <a:gd name="T73" fmla="*/ 10 h 91"/>
                            <a:gd name="T74" fmla="*/ 14 w 67"/>
                            <a:gd name="T75" fmla="*/ 20 h 91"/>
                            <a:gd name="T76" fmla="*/ 10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10" y="34"/>
                              </a:moveTo>
                              <a:lnTo>
                                <a:pt x="14" y="48"/>
                              </a:lnTo>
                              <a:lnTo>
                                <a:pt x="19" y="63"/>
                              </a:lnTo>
                              <a:lnTo>
                                <a:pt x="29" y="72"/>
                              </a:lnTo>
                              <a:lnTo>
                                <a:pt x="43" y="72"/>
                              </a:lnTo>
                              <a:lnTo>
                                <a:pt x="48" y="72"/>
                              </a:lnTo>
                              <a:lnTo>
                                <a:pt x="58" y="67"/>
                              </a:lnTo>
                              <a:lnTo>
                                <a:pt x="62" y="63"/>
                              </a:lnTo>
                              <a:lnTo>
                                <a:pt x="67" y="53"/>
                              </a:lnTo>
                              <a:lnTo>
                                <a:pt x="67" y="58"/>
                              </a:lnTo>
                              <a:lnTo>
                                <a:pt x="62" y="67"/>
                              </a:lnTo>
                              <a:lnTo>
                                <a:pt x="58" y="77"/>
                              </a:lnTo>
                              <a:lnTo>
                                <a:pt x="48" y="87"/>
                              </a:lnTo>
                              <a:lnTo>
                                <a:pt x="34" y="91"/>
                              </a:lnTo>
                              <a:lnTo>
                                <a:pt x="19" y="87"/>
                              </a:lnTo>
                              <a:lnTo>
                                <a:pt x="10" y="77"/>
                              </a:lnTo>
                              <a:lnTo>
                                <a:pt x="0" y="63"/>
                              </a:lnTo>
                              <a:lnTo>
                                <a:pt x="0" y="43"/>
                              </a:lnTo>
                              <a:lnTo>
                                <a:pt x="0" y="24"/>
                              </a:lnTo>
                              <a:lnTo>
                                <a:pt x="10" y="10"/>
                              </a:lnTo>
                              <a:lnTo>
                                <a:pt x="19" y="0"/>
                              </a:lnTo>
                              <a:lnTo>
                                <a:pt x="38" y="0"/>
                              </a:lnTo>
                              <a:lnTo>
                                <a:pt x="48" y="0"/>
                              </a:lnTo>
                              <a:lnTo>
                                <a:pt x="58" y="10"/>
                              </a:lnTo>
                              <a:lnTo>
                                <a:pt x="67" y="20"/>
                              </a:lnTo>
                              <a:lnTo>
                                <a:pt x="67" y="34"/>
                              </a:lnTo>
                              <a:lnTo>
                                <a:pt x="10" y="34"/>
                              </a:lnTo>
                              <a:close/>
                              <a:moveTo>
                                <a:pt x="10" y="29"/>
                              </a:moveTo>
                              <a:lnTo>
                                <a:pt x="48" y="29"/>
                              </a:lnTo>
                              <a:lnTo>
                                <a:pt x="48" y="20"/>
                              </a:lnTo>
                              <a:lnTo>
                                <a:pt x="48" y="15"/>
                              </a:lnTo>
                              <a:lnTo>
                                <a:pt x="43" y="10"/>
                              </a:lnTo>
                              <a:lnTo>
                                <a:pt x="38" y="10"/>
                              </a:lnTo>
                              <a:lnTo>
                                <a:pt x="38" y="5"/>
                              </a:lnTo>
                              <a:lnTo>
                                <a:pt x="34" y="5"/>
                              </a:lnTo>
                              <a:lnTo>
                                <a:pt x="24" y="5"/>
                              </a:lnTo>
                              <a:lnTo>
                                <a:pt x="19" y="10"/>
                              </a:lnTo>
                              <a:lnTo>
                                <a:pt x="14" y="20"/>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0" o:spid="_x0000_s1026" style="position:absolute;margin-left:99.3pt;margin-top:352.25pt;width:3.35pt;height:4.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" path="m10,34r4,14l19,63r10,9l43,72r5,l58,67r4,-4l67,53r,5l62,67,58,77,48,87,34,91,19,87,10,77,,63,,43,,24,10,10,19,,38,,48,,58,10r9,10l67,34r-57,xm10,29r38,l48,20r,-5l43,10r-5,l38,5r-4,l24,5r-5,5l14,20r-4,9xe" fillcolor="#131516" stroked="f">
                <v:path arrowok="t" o:connecttype="custom" o:connectlocs="6350,21590;8890,30480;12065,40005;18415,45720;27305,45720;30480,45720;36830,42545;39370,40005;42545,33655;42545,36830;39370,42545;36830,48895;30480,55245;21590,57785;12065,55245;6350,48895;0,40005;0,27305;0,15240;6350,6350;12065,0;24130,0;30480,0;36830,6350;42545,12700;42545,21590;6350,21590;6350,18415;30480,18415;30480,12700;30480,9525;27305,6350;24130,6350;24130,3175;21590,3175;15240,3175;12065,6350;8890,12700;6350,18415" o:connectangles="0,0,0,0,0,0,0,0,0,0,0,0,0,0,0,0,0,0,0,0,0,0,0,0,0,0,0,0,0,0,0,0,0,0,0,0,0,0,0"/>
                <o:lock v:ext="edit" verticies="t"/>
              </v:shape>
            </w:pict>
          </mc:Fallback>
        </mc:AlternateContent>
      </w:r>
      <w:r>
        <w:rPr>
          <w:noProof/>
          <w:lang w:eastAsia="zh-CN"/>
        </w:rPr>
        <mc:AlternateContent>
          <mc:Choice Requires="wps">
            <w:drawing>
              <wp:anchor distT="0" distB="0" distL="114300" distR="114300" simplePos="0" relativeHeight="251652096" behindDoc="0" locked="0" layoutInCell="1" allowOverlap="1" wp14:anchorId="53BE2BB3" wp14:editId="419F4F3D">
                <wp:simplePos x="0" y="0"/>
                <wp:positionH relativeFrom="column">
                  <wp:posOffset>1196975</wp:posOffset>
                </wp:positionH>
                <wp:positionV relativeFrom="paragraph">
                  <wp:posOffset>4473575</wp:posOffset>
                </wp:positionV>
                <wp:extent cx="57785" cy="57785"/>
                <wp:effectExtent l="6350" t="6350" r="2540" b="2540"/>
                <wp:wrapNone/>
                <wp:docPr id="21" name="Freeform 3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77 w 91"/>
                            <a:gd name="T1" fmla="*/ 0 h 91"/>
                            <a:gd name="T2" fmla="*/ 77 w 91"/>
                            <a:gd name="T3" fmla="*/ 53 h 91"/>
                            <a:gd name="T4" fmla="*/ 77 w 91"/>
                            <a:gd name="T5" fmla="*/ 63 h 91"/>
                            <a:gd name="T6" fmla="*/ 77 w 91"/>
                            <a:gd name="T7" fmla="*/ 72 h 91"/>
                            <a:gd name="T8" fmla="*/ 82 w 91"/>
                            <a:gd name="T9" fmla="*/ 72 h 91"/>
                            <a:gd name="T10" fmla="*/ 82 w 91"/>
                            <a:gd name="T11" fmla="*/ 77 h 91"/>
                            <a:gd name="T12" fmla="*/ 82 w 91"/>
                            <a:gd name="T13" fmla="*/ 77 h 91"/>
                            <a:gd name="T14" fmla="*/ 87 w 91"/>
                            <a:gd name="T15" fmla="*/ 77 h 91"/>
                            <a:gd name="T16" fmla="*/ 87 w 91"/>
                            <a:gd name="T17" fmla="*/ 77 h 91"/>
                            <a:gd name="T18" fmla="*/ 91 w 91"/>
                            <a:gd name="T19" fmla="*/ 77 h 91"/>
                            <a:gd name="T20" fmla="*/ 91 w 91"/>
                            <a:gd name="T21" fmla="*/ 77 h 91"/>
                            <a:gd name="T22" fmla="*/ 67 w 91"/>
                            <a:gd name="T23" fmla="*/ 91 h 91"/>
                            <a:gd name="T24" fmla="*/ 63 w 91"/>
                            <a:gd name="T25" fmla="*/ 91 h 91"/>
                            <a:gd name="T26" fmla="*/ 63 w 91"/>
                            <a:gd name="T27" fmla="*/ 72 h 91"/>
                            <a:gd name="T28" fmla="*/ 53 w 91"/>
                            <a:gd name="T29" fmla="*/ 82 h 91"/>
                            <a:gd name="T30" fmla="*/ 48 w 91"/>
                            <a:gd name="T31" fmla="*/ 87 h 91"/>
                            <a:gd name="T32" fmla="*/ 43 w 91"/>
                            <a:gd name="T33" fmla="*/ 87 h 91"/>
                            <a:gd name="T34" fmla="*/ 34 w 91"/>
                            <a:gd name="T35" fmla="*/ 91 h 91"/>
                            <a:gd name="T36" fmla="*/ 29 w 91"/>
                            <a:gd name="T37" fmla="*/ 87 h 91"/>
                            <a:gd name="T38" fmla="*/ 24 w 91"/>
                            <a:gd name="T39" fmla="*/ 87 h 91"/>
                            <a:gd name="T40" fmla="*/ 19 w 91"/>
                            <a:gd name="T41" fmla="*/ 82 h 91"/>
                            <a:gd name="T42" fmla="*/ 15 w 91"/>
                            <a:gd name="T43" fmla="*/ 72 h 91"/>
                            <a:gd name="T44" fmla="*/ 15 w 91"/>
                            <a:gd name="T45" fmla="*/ 67 h 91"/>
                            <a:gd name="T46" fmla="*/ 15 w 91"/>
                            <a:gd name="T47" fmla="*/ 58 h 91"/>
                            <a:gd name="T48" fmla="*/ 15 w 91"/>
                            <a:gd name="T49" fmla="*/ 20 h 91"/>
                            <a:gd name="T50" fmla="*/ 15 w 91"/>
                            <a:gd name="T51" fmla="*/ 15 h 91"/>
                            <a:gd name="T52" fmla="*/ 15 w 91"/>
                            <a:gd name="T53" fmla="*/ 10 h 91"/>
                            <a:gd name="T54" fmla="*/ 10 w 91"/>
                            <a:gd name="T55" fmla="*/ 10 h 91"/>
                            <a:gd name="T56" fmla="*/ 10 w 91"/>
                            <a:gd name="T57" fmla="*/ 5 h 91"/>
                            <a:gd name="T58" fmla="*/ 5 w 91"/>
                            <a:gd name="T59" fmla="*/ 5 h 91"/>
                            <a:gd name="T60" fmla="*/ 0 w 91"/>
                            <a:gd name="T61" fmla="*/ 5 h 91"/>
                            <a:gd name="T62" fmla="*/ 0 w 91"/>
                            <a:gd name="T63" fmla="*/ 0 h 91"/>
                            <a:gd name="T64" fmla="*/ 29 w 91"/>
                            <a:gd name="T65" fmla="*/ 0 h 91"/>
                            <a:gd name="T66" fmla="*/ 29 w 91"/>
                            <a:gd name="T67" fmla="*/ 58 h 91"/>
                            <a:gd name="T68" fmla="*/ 29 w 91"/>
                            <a:gd name="T69" fmla="*/ 67 h 91"/>
                            <a:gd name="T70" fmla="*/ 34 w 91"/>
                            <a:gd name="T71" fmla="*/ 72 h 91"/>
                            <a:gd name="T72" fmla="*/ 39 w 91"/>
                            <a:gd name="T73" fmla="*/ 77 h 91"/>
                            <a:gd name="T74" fmla="*/ 43 w 91"/>
                            <a:gd name="T75" fmla="*/ 77 h 91"/>
                            <a:gd name="T76" fmla="*/ 48 w 91"/>
                            <a:gd name="T77" fmla="*/ 77 h 91"/>
                            <a:gd name="T78" fmla="*/ 53 w 91"/>
                            <a:gd name="T79" fmla="*/ 77 h 91"/>
                            <a:gd name="T80" fmla="*/ 58 w 91"/>
                            <a:gd name="T81" fmla="*/ 72 h 91"/>
                            <a:gd name="T82" fmla="*/ 63 w 91"/>
                            <a:gd name="T83" fmla="*/ 67 h 91"/>
                            <a:gd name="T84" fmla="*/ 63 w 91"/>
                            <a:gd name="T85" fmla="*/ 20 h 91"/>
                            <a:gd name="T86" fmla="*/ 63 w 91"/>
                            <a:gd name="T87" fmla="*/ 10 h 91"/>
                            <a:gd name="T88" fmla="*/ 63 w 91"/>
                            <a:gd name="T89" fmla="*/ 10 h 91"/>
                            <a:gd name="T90" fmla="*/ 58 w 91"/>
                            <a:gd name="T91" fmla="*/ 5 h 91"/>
                            <a:gd name="T92" fmla="*/ 48 w 91"/>
                            <a:gd name="T93" fmla="*/ 5 h 91"/>
                            <a:gd name="T94" fmla="*/ 48 w 91"/>
                            <a:gd name="T95" fmla="*/ 0 h 91"/>
                            <a:gd name="T96" fmla="*/ 77 w 91"/>
                            <a:gd name="T97" fmla="*/ 0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1" h="91">
                              <a:moveTo>
                                <a:pt x="77" y="0"/>
                              </a:moveTo>
                              <a:lnTo>
                                <a:pt x="77" y="53"/>
                              </a:lnTo>
                              <a:lnTo>
                                <a:pt x="77" y="63"/>
                              </a:lnTo>
                              <a:lnTo>
                                <a:pt x="77" y="72"/>
                              </a:lnTo>
                              <a:lnTo>
                                <a:pt x="82" y="72"/>
                              </a:lnTo>
                              <a:lnTo>
                                <a:pt x="82" y="77"/>
                              </a:lnTo>
                              <a:lnTo>
                                <a:pt x="87" y="77"/>
                              </a:lnTo>
                              <a:lnTo>
                                <a:pt x="91" y="77"/>
                              </a:lnTo>
                              <a:lnTo>
                                <a:pt x="67" y="91"/>
                              </a:lnTo>
                              <a:lnTo>
                                <a:pt x="63" y="91"/>
                              </a:lnTo>
                              <a:lnTo>
                                <a:pt x="63" y="72"/>
                              </a:lnTo>
                              <a:lnTo>
                                <a:pt x="53" y="82"/>
                              </a:lnTo>
                              <a:lnTo>
                                <a:pt x="48" y="87"/>
                              </a:lnTo>
                              <a:lnTo>
                                <a:pt x="43" y="87"/>
                              </a:lnTo>
                              <a:lnTo>
                                <a:pt x="34" y="91"/>
                              </a:lnTo>
                              <a:lnTo>
                                <a:pt x="29" y="87"/>
                              </a:lnTo>
                              <a:lnTo>
                                <a:pt x="24" y="87"/>
                              </a:lnTo>
                              <a:lnTo>
                                <a:pt x="19" y="82"/>
                              </a:lnTo>
                              <a:lnTo>
                                <a:pt x="15" y="72"/>
                              </a:lnTo>
                              <a:lnTo>
                                <a:pt x="15" y="67"/>
                              </a:lnTo>
                              <a:lnTo>
                                <a:pt x="15" y="58"/>
                              </a:lnTo>
                              <a:lnTo>
                                <a:pt x="15" y="20"/>
                              </a:lnTo>
                              <a:lnTo>
                                <a:pt x="15" y="15"/>
                              </a:lnTo>
                              <a:lnTo>
                                <a:pt x="15" y="10"/>
                              </a:lnTo>
                              <a:lnTo>
                                <a:pt x="10" y="10"/>
                              </a:lnTo>
                              <a:lnTo>
                                <a:pt x="10" y="5"/>
                              </a:lnTo>
                              <a:lnTo>
                                <a:pt x="5" y="5"/>
                              </a:lnTo>
                              <a:lnTo>
                                <a:pt x="0" y="5"/>
                              </a:lnTo>
                              <a:lnTo>
                                <a:pt x="0" y="0"/>
                              </a:lnTo>
                              <a:lnTo>
                                <a:pt x="29" y="0"/>
                              </a:lnTo>
                              <a:lnTo>
                                <a:pt x="29" y="58"/>
                              </a:lnTo>
                              <a:lnTo>
                                <a:pt x="29" y="67"/>
                              </a:lnTo>
                              <a:lnTo>
                                <a:pt x="34" y="72"/>
                              </a:lnTo>
                              <a:lnTo>
                                <a:pt x="39" y="77"/>
                              </a:lnTo>
                              <a:lnTo>
                                <a:pt x="43" y="77"/>
                              </a:lnTo>
                              <a:lnTo>
                                <a:pt x="48" y="77"/>
                              </a:lnTo>
                              <a:lnTo>
                                <a:pt x="53" y="77"/>
                              </a:lnTo>
                              <a:lnTo>
                                <a:pt x="58" y="72"/>
                              </a:lnTo>
                              <a:lnTo>
                                <a:pt x="63" y="67"/>
                              </a:lnTo>
                              <a:lnTo>
                                <a:pt x="63" y="20"/>
                              </a:lnTo>
                              <a:lnTo>
                                <a:pt x="63" y="10"/>
                              </a:lnTo>
                              <a:lnTo>
                                <a:pt x="58" y="5"/>
                              </a:lnTo>
                              <a:lnTo>
                                <a:pt x="48" y="5"/>
                              </a:lnTo>
                              <a:lnTo>
                                <a:pt x="48" y="0"/>
                              </a:lnTo>
                              <a:lnTo>
                                <a:pt x="7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9" o:spid="_x0000_s1026" style="position:absolute;margin-left:94.25pt;margin-top:352.25pt;width:4.55pt;height: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" path="m77,r,53l77,63r,9l82,72r,5l87,77r4,l67,91r-4,l63,72,53,82r-5,5l43,87r-9,4l29,87r-5,l19,82,15,72r,-5l15,58r,-38l15,15r,-5l10,10r,-5l5,5,,5,,,29,r,58l29,67r5,5l39,77r4,l48,77r5,l58,72r5,-5l63,20r,-10l58,5,48,5,48,,77,xe" fillcolor="#131516" stroked="f">
                <v:path arrowok="t" o:connecttype="custom" o:connectlocs="48895,0;48895,33655;48895,40005;48895,45720;52070,45720;52070,48895;52070,48895;55245,48895;55245,48895;57785,48895;57785,48895;42545,57785;40005,57785;40005,45720;33655,52070;30480,55245;27305,55245;21590,57785;18415,55245;15240,55245;12065,52070;9525,45720;9525,42545;9525,36830;9525,12700;9525,9525;9525,6350;6350,6350;6350,3175;3175,3175;0,3175;0,0;18415,0;18415,36830;18415,42545;21590,45720;24765,48895;27305,48895;30480,48895;33655,48895;36830,45720;40005,42545;40005,12700;40005,6350;40005,6350;36830,3175;30480,3175;30480,0;48895,0" o:connectangles="0,0,0,0,0,0,0,0,0,0,0,0,0,0,0,0,0,0,0,0,0,0,0,0,0,0,0,0,0,0,0,0,0,0,0,0,0,0,0,0,0,0,0,0,0,0,0,0,0"/>
              </v:shape>
            </w:pict>
          </mc:Fallback>
        </mc:AlternateContent>
      </w:r>
      <w:r>
        <w:rPr>
          <w:noProof/>
          <w:lang w:eastAsia="zh-CN"/>
        </w:rPr>
        <mc:AlternateContent>
          <mc:Choice Requires="wps">
            <w:drawing>
              <wp:anchor distT="0" distB="0" distL="114300" distR="114300" simplePos="0" relativeHeight="251651072" behindDoc="0" locked="0" layoutInCell="1" allowOverlap="1" wp14:anchorId="17AFAF81" wp14:editId="49ECA142">
                <wp:simplePos x="0" y="0"/>
                <wp:positionH relativeFrom="column">
                  <wp:posOffset>1166495</wp:posOffset>
                </wp:positionH>
                <wp:positionV relativeFrom="paragraph">
                  <wp:posOffset>4446270</wp:posOffset>
                </wp:positionV>
                <wp:extent cx="27305" cy="82550"/>
                <wp:effectExtent l="4445" t="7620" r="6350" b="5080"/>
                <wp:wrapNone/>
                <wp:docPr id="20" name="Freeform 3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82550"/>
                        </a:xfrm>
                        <a:custGeom>
                          <a:avLst/>
                          <a:gdLst>
                            <a:gd name="T0" fmla="*/ 29 w 43"/>
                            <a:gd name="T1" fmla="*/ 0 h 130"/>
                            <a:gd name="T2" fmla="*/ 29 w 43"/>
                            <a:gd name="T3" fmla="*/ 110 h 130"/>
                            <a:gd name="T4" fmla="*/ 29 w 43"/>
                            <a:gd name="T5" fmla="*/ 115 h 130"/>
                            <a:gd name="T6" fmla="*/ 34 w 43"/>
                            <a:gd name="T7" fmla="*/ 120 h 130"/>
                            <a:gd name="T8" fmla="*/ 34 w 43"/>
                            <a:gd name="T9" fmla="*/ 125 h 130"/>
                            <a:gd name="T10" fmla="*/ 34 w 43"/>
                            <a:gd name="T11" fmla="*/ 125 h 130"/>
                            <a:gd name="T12" fmla="*/ 39 w 43"/>
                            <a:gd name="T13" fmla="*/ 125 h 130"/>
                            <a:gd name="T14" fmla="*/ 43 w 43"/>
                            <a:gd name="T15" fmla="*/ 125 h 130"/>
                            <a:gd name="T16" fmla="*/ 43 w 43"/>
                            <a:gd name="T17" fmla="*/ 130 h 130"/>
                            <a:gd name="T18" fmla="*/ 5 w 43"/>
                            <a:gd name="T19" fmla="*/ 130 h 130"/>
                            <a:gd name="T20" fmla="*/ 5 w 43"/>
                            <a:gd name="T21" fmla="*/ 125 h 130"/>
                            <a:gd name="T22" fmla="*/ 10 w 43"/>
                            <a:gd name="T23" fmla="*/ 125 h 130"/>
                            <a:gd name="T24" fmla="*/ 10 w 43"/>
                            <a:gd name="T25" fmla="*/ 125 h 130"/>
                            <a:gd name="T26" fmla="*/ 15 w 43"/>
                            <a:gd name="T27" fmla="*/ 125 h 130"/>
                            <a:gd name="T28" fmla="*/ 15 w 43"/>
                            <a:gd name="T29" fmla="*/ 120 h 130"/>
                            <a:gd name="T30" fmla="*/ 15 w 43"/>
                            <a:gd name="T31" fmla="*/ 115 h 130"/>
                            <a:gd name="T32" fmla="*/ 15 w 43"/>
                            <a:gd name="T33" fmla="*/ 110 h 130"/>
                            <a:gd name="T34" fmla="*/ 15 w 43"/>
                            <a:gd name="T35" fmla="*/ 34 h 130"/>
                            <a:gd name="T36" fmla="*/ 15 w 43"/>
                            <a:gd name="T37" fmla="*/ 19 h 130"/>
                            <a:gd name="T38" fmla="*/ 15 w 43"/>
                            <a:gd name="T39" fmla="*/ 15 h 130"/>
                            <a:gd name="T40" fmla="*/ 15 w 43"/>
                            <a:gd name="T41" fmla="*/ 15 h 130"/>
                            <a:gd name="T42" fmla="*/ 15 w 43"/>
                            <a:gd name="T43" fmla="*/ 10 h 130"/>
                            <a:gd name="T44" fmla="*/ 10 w 43"/>
                            <a:gd name="T45" fmla="*/ 10 h 130"/>
                            <a:gd name="T46" fmla="*/ 10 w 43"/>
                            <a:gd name="T47" fmla="*/ 10 h 130"/>
                            <a:gd name="T48" fmla="*/ 5 w 43"/>
                            <a:gd name="T49" fmla="*/ 10 h 130"/>
                            <a:gd name="T50" fmla="*/ 5 w 43"/>
                            <a:gd name="T51" fmla="*/ 10 h 130"/>
                            <a:gd name="T52" fmla="*/ 0 w 43"/>
                            <a:gd name="T53" fmla="*/ 10 h 130"/>
                            <a:gd name="T54" fmla="*/ 29 w 43"/>
                            <a:gd name="T55" fmla="*/ 0 h 130"/>
                            <a:gd name="T56" fmla="*/ 29 w 43"/>
                            <a:gd name="T57" fmla="*/ 0 h 1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3" h="130">
                              <a:moveTo>
                                <a:pt x="29" y="0"/>
                              </a:moveTo>
                              <a:lnTo>
                                <a:pt x="29" y="110"/>
                              </a:lnTo>
                              <a:lnTo>
                                <a:pt x="29" y="115"/>
                              </a:lnTo>
                              <a:lnTo>
                                <a:pt x="34" y="120"/>
                              </a:lnTo>
                              <a:lnTo>
                                <a:pt x="34" y="125"/>
                              </a:lnTo>
                              <a:lnTo>
                                <a:pt x="39" y="125"/>
                              </a:lnTo>
                              <a:lnTo>
                                <a:pt x="43" y="125"/>
                              </a:lnTo>
                              <a:lnTo>
                                <a:pt x="43" y="130"/>
                              </a:lnTo>
                              <a:lnTo>
                                <a:pt x="5" y="130"/>
                              </a:lnTo>
                              <a:lnTo>
                                <a:pt x="5" y="125"/>
                              </a:lnTo>
                              <a:lnTo>
                                <a:pt x="10" y="125"/>
                              </a:lnTo>
                              <a:lnTo>
                                <a:pt x="15" y="125"/>
                              </a:lnTo>
                              <a:lnTo>
                                <a:pt x="15" y="120"/>
                              </a:lnTo>
                              <a:lnTo>
                                <a:pt x="15" y="115"/>
                              </a:lnTo>
                              <a:lnTo>
                                <a:pt x="15" y="110"/>
                              </a:lnTo>
                              <a:lnTo>
                                <a:pt x="15" y="34"/>
                              </a:lnTo>
                              <a:lnTo>
                                <a:pt x="15" y="19"/>
                              </a:lnTo>
                              <a:lnTo>
                                <a:pt x="15" y="15"/>
                              </a:lnTo>
                              <a:lnTo>
                                <a:pt x="15" y="10"/>
                              </a:lnTo>
                              <a:lnTo>
                                <a:pt x="10" y="10"/>
                              </a:lnTo>
                              <a:lnTo>
                                <a:pt x="5" y="10"/>
                              </a:lnTo>
                              <a:lnTo>
                                <a:pt x="0" y="1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8" o:spid="_x0000_s1026" style="position:absolute;margin-left:91.85pt;margin-top:350.1pt;width:2.15pt;height: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" path="m29,r,110l29,115r5,5l34,125r5,l43,125r,5l5,130r,-5l10,125r5,l15,120r,-5l15,110r,-76l15,19r,-4l15,10r-5,l5,10,,10,29,xe" fillcolor="#131516" stroked="f">
                <v:path arrowok="t" o:connecttype="custom" o:connectlocs="18415,0;18415,69850;18415,73025;21590,76200;21590,79375;21590,79375;24765,79375;27305,79375;27305,82550;3175,82550;3175,79375;6350,79375;6350,79375;9525,79375;9525,76200;9525,73025;9525,69850;9525,21590;9525,12065;9525,9525;9525,9525;9525,6350;6350,6350;6350,6350;3175,6350;3175,6350;0,6350;18415,0;18415,0" o:connectangles="0,0,0,0,0,0,0,0,0,0,0,0,0,0,0,0,0,0,0,0,0,0,0,0,0,0,0,0,0"/>
              </v:shape>
            </w:pict>
          </mc:Fallback>
        </mc:AlternateContent>
      </w:r>
      <w:r>
        <w:rPr>
          <w:noProof/>
          <w:lang w:eastAsia="zh-CN"/>
        </w:rPr>
        <mc:AlternateContent>
          <mc:Choice Requires="wps">
            <w:drawing>
              <wp:anchor distT="0" distB="0" distL="114300" distR="114300" simplePos="0" relativeHeight="251650048" behindDoc="0" locked="0" layoutInCell="1" allowOverlap="1" wp14:anchorId="15F34010" wp14:editId="2FED6C8C">
                <wp:simplePos x="0" y="0"/>
                <wp:positionH relativeFrom="column">
                  <wp:posOffset>1117600</wp:posOffset>
                </wp:positionH>
                <wp:positionV relativeFrom="paragraph">
                  <wp:posOffset>4473575</wp:posOffset>
                </wp:positionV>
                <wp:extent cx="45720" cy="55245"/>
                <wp:effectExtent l="3175" t="6350" r="8255" b="5080"/>
                <wp:wrapNone/>
                <wp:docPr id="19" name="Freeform 32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 cy="55245"/>
                        </a:xfrm>
                        <a:custGeom>
                          <a:avLst/>
                          <a:gdLst>
                            <a:gd name="T0" fmla="*/ 34 w 72"/>
                            <a:gd name="T1" fmla="*/ 82 h 87"/>
                            <a:gd name="T2" fmla="*/ 24 w 72"/>
                            <a:gd name="T3" fmla="*/ 87 h 87"/>
                            <a:gd name="T4" fmla="*/ 10 w 72"/>
                            <a:gd name="T5" fmla="*/ 87 h 87"/>
                            <a:gd name="T6" fmla="*/ 0 w 72"/>
                            <a:gd name="T7" fmla="*/ 77 h 87"/>
                            <a:gd name="T8" fmla="*/ 0 w 72"/>
                            <a:gd name="T9" fmla="*/ 63 h 87"/>
                            <a:gd name="T10" fmla="*/ 5 w 72"/>
                            <a:gd name="T11" fmla="*/ 48 h 87"/>
                            <a:gd name="T12" fmla="*/ 24 w 72"/>
                            <a:gd name="T13" fmla="*/ 39 h 87"/>
                            <a:gd name="T14" fmla="*/ 44 w 72"/>
                            <a:gd name="T15" fmla="*/ 29 h 87"/>
                            <a:gd name="T16" fmla="*/ 39 w 72"/>
                            <a:gd name="T17" fmla="*/ 10 h 87"/>
                            <a:gd name="T18" fmla="*/ 29 w 72"/>
                            <a:gd name="T19" fmla="*/ 5 h 87"/>
                            <a:gd name="T20" fmla="*/ 20 w 72"/>
                            <a:gd name="T21" fmla="*/ 10 h 87"/>
                            <a:gd name="T22" fmla="*/ 15 w 72"/>
                            <a:gd name="T23" fmla="*/ 15 h 87"/>
                            <a:gd name="T24" fmla="*/ 15 w 72"/>
                            <a:gd name="T25" fmla="*/ 24 h 87"/>
                            <a:gd name="T26" fmla="*/ 10 w 72"/>
                            <a:gd name="T27" fmla="*/ 29 h 87"/>
                            <a:gd name="T28" fmla="*/ 5 w 72"/>
                            <a:gd name="T29" fmla="*/ 29 h 87"/>
                            <a:gd name="T30" fmla="*/ 0 w 72"/>
                            <a:gd name="T31" fmla="*/ 24 h 87"/>
                            <a:gd name="T32" fmla="*/ 5 w 72"/>
                            <a:gd name="T33" fmla="*/ 15 h 87"/>
                            <a:gd name="T34" fmla="*/ 20 w 72"/>
                            <a:gd name="T35" fmla="*/ 0 h 87"/>
                            <a:gd name="T36" fmla="*/ 44 w 72"/>
                            <a:gd name="T37" fmla="*/ 0 h 87"/>
                            <a:gd name="T38" fmla="*/ 53 w 72"/>
                            <a:gd name="T39" fmla="*/ 5 h 87"/>
                            <a:gd name="T40" fmla="*/ 58 w 72"/>
                            <a:gd name="T41" fmla="*/ 20 h 87"/>
                            <a:gd name="T42" fmla="*/ 58 w 72"/>
                            <a:gd name="T43" fmla="*/ 58 h 87"/>
                            <a:gd name="T44" fmla="*/ 58 w 72"/>
                            <a:gd name="T45" fmla="*/ 72 h 87"/>
                            <a:gd name="T46" fmla="*/ 63 w 72"/>
                            <a:gd name="T47" fmla="*/ 77 h 87"/>
                            <a:gd name="T48" fmla="*/ 63 w 72"/>
                            <a:gd name="T49" fmla="*/ 77 h 87"/>
                            <a:gd name="T50" fmla="*/ 68 w 72"/>
                            <a:gd name="T51" fmla="*/ 77 h 87"/>
                            <a:gd name="T52" fmla="*/ 72 w 72"/>
                            <a:gd name="T53" fmla="*/ 67 h 87"/>
                            <a:gd name="T54" fmla="*/ 63 w 72"/>
                            <a:gd name="T55" fmla="*/ 87 h 87"/>
                            <a:gd name="T56" fmla="*/ 48 w 72"/>
                            <a:gd name="T57" fmla="*/ 87 h 87"/>
                            <a:gd name="T58" fmla="*/ 44 w 72"/>
                            <a:gd name="T59" fmla="*/ 82 h 87"/>
                            <a:gd name="T60" fmla="*/ 44 w 72"/>
                            <a:gd name="T61" fmla="*/ 67 h 87"/>
                            <a:gd name="T62" fmla="*/ 34 w 72"/>
                            <a:gd name="T63" fmla="*/ 39 h 87"/>
                            <a:gd name="T64" fmla="*/ 20 w 72"/>
                            <a:gd name="T65" fmla="*/ 48 h 87"/>
                            <a:gd name="T66" fmla="*/ 15 w 72"/>
                            <a:gd name="T67" fmla="*/ 58 h 87"/>
                            <a:gd name="T68" fmla="*/ 15 w 72"/>
                            <a:gd name="T69" fmla="*/ 67 h 87"/>
                            <a:gd name="T70" fmla="*/ 20 w 72"/>
                            <a:gd name="T71" fmla="*/ 77 h 87"/>
                            <a:gd name="T72" fmla="*/ 34 w 72"/>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2" h="87">
                              <a:moveTo>
                                <a:pt x="44" y="72"/>
                              </a:moveTo>
                              <a:lnTo>
                                <a:pt x="34" y="82"/>
                              </a:lnTo>
                              <a:lnTo>
                                <a:pt x="29" y="87"/>
                              </a:lnTo>
                              <a:lnTo>
                                <a:pt x="24" y="87"/>
                              </a:lnTo>
                              <a:lnTo>
                                <a:pt x="20" y="87"/>
                              </a:lnTo>
                              <a:lnTo>
                                <a:pt x="10" y="87"/>
                              </a:lnTo>
                              <a:lnTo>
                                <a:pt x="5" y="82"/>
                              </a:lnTo>
                              <a:lnTo>
                                <a:pt x="0" y="77"/>
                              </a:lnTo>
                              <a:lnTo>
                                <a:pt x="0" y="67"/>
                              </a:lnTo>
                              <a:lnTo>
                                <a:pt x="0" y="63"/>
                              </a:lnTo>
                              <a:lnTo>
                                <a:pt x="0" y="58"/>
                              </a:lnTo>
                              <a:lnTo>
                                <a:pt x="5" y="48"/>
                              </a:lnTo>
                              <a:lnTo>
                                <a:pt x="15" y="43"/>
                              </a:lnTo>
                              <a:lnTo>
                                <a:pt x="24" y="39"/>
                              </a:lnTo>
                              <a:lnTo>
                                <a:pt x="44" y="29"/>
                              </a:lnTo>
                              <a:lnTo>
                                <a:pt x="44" y="15"/>
                              </a:lnTo>
                              <a:lnTo>
                                <a:pt x="39" y="10"/>
                              </a:lnTo>
                              <a:lnTo>
                                <a:pt x="34" y="5"/>
                              </a:lnTo>
                              <a:lnTo>
                                <a:pt x="29" y="5"/>
                              </a:lnTo>
                              <a:lnTo>
                                <a:pt x="24" y="5"/>
                              </a:lnTo>
                              <a:lnTo>
                                <a:pt x="20" y="10"/>
                              </a:lnTo>
                              <a:lnTo>
                                <a:pt x="15" y="15"/>
                              </a:lnTo>
                              <a:lnTo>
                                <a:pt x="15" y="20"/>
                              </a:lnTo>
                              <a:lnTo>
                                <a:pt x="15" y="24"/>
                              </a:lnTo>
                              <a:lnTo>
                                <a:pt x="15" y="29"/>
                              </a:lnTo>
                              <a:lnTo>
                                <a:pt x="10" y="29"/>
                              </a:lnTo>
                              <a:lnTo>
                                <a:pt x="5" y="29"/>
                              </a:lnTo>
                              <a:lnTo>
                                <a:pt x="0" y="24"/>
                              </a:lnTo>
                              <a:lnTo>
                                <a:pt x="0" y="20"/>
                              </a:lnTo>
                              <a:lnTo>
                                <a:pt x="5" y="15"/>
                              </a:lnTo>
                              <a:lnTo>
                                <a:pt x="10" y="5"/>
                              </a:lnTo>
                              <a:lnTo>
                                <a:pt x="20" y="0"/>
                              </a:lnTo>
                              <a:lnTo>
                                <a:pt x="34" y="0"/>
                              </a:lnTo>
                              <a:lnTo>
                                <a:pt x="44" y="0"/>
                              </a:lnTo>
                              <a:lnTo>
                                <a:pt x="48" y="5"/>
                              </a:lnTo>
                              <a:lnTo>
                                <a:pt x="53" y="5"/>
                              </a:lnTo>
                              <a:lnTo>
                                <a:pt x="58" y="10"/>
                              </a:lnTo>
                              <a:lnTo>
                                <a:pt x="58" y="20"/>
                              </a:lnTo>
                              <a:lnTo>
                                <a:pt x="58" y="29"/>
                              </a:lnTo>
                              <a:lnTo>
                                <a:pt x="58" y="58"/>
                              </a:lnTo>
                              <a:lnTo>
                                <a:pt x="58" y="67"/>
                              </a:lnTo>
                              <a:lnTo>
                                <a:pt x="58" y="72"/>
                              </a:lnTo>
                              <a:lnTo>
                                <a:pt x="63" y="77"/>
                              </a:lnTo>
                              <a:lnTo>
                                <a:pt x="68" y="77"/>
                              </a:lnTo>
                              <a:lnTo>
                                <a:pt x="68" y="72"/>
                              </a:lnTo>
                              <a:lnTo>
                                <a:pt x="72" y="67"/>
                              </a:lnTo>
                              <a:lnTo>
                                <a:pt x="72" y="72"/>
                              </a:lnTo>
                              <a:lnTo>
                                <a:pt x="63" y="87"/>
                              </a:lnTo>
                              <a:lnTo>
                                <a:pt x="53" y="87"/>
                              </a:lnTo>
                              <a:lnTo>
                                <a:pt x="48" y="87"/>
                              </a:lnTo>
                              <a:lnTo>
                                <a:pt x="44" y="82"/>
                              </a:lnTo>
                              <a:lnTo>
                                <a:pt x="44" y="72"/>
                              </a:lnTo>
                              <a:close/>
                              <a:moveTo>
                                <a:pt x="44" y="67"/>
                              </a:moveTo>
                              <a:lnTo>
                                <a:pt x="44" y="34"/>
                              </a:lnTo>
                              <a:lnTo>
                                <a:pt x="34" y="39"/>
                              </a:lnTo>
                              <a:lnTo>
                                <a:pt x="24" y="43"/>
                              </a:lnTo>
                              <a:lnTo>
                                <a:pt x="20" y="48"/>
                              </a:lnTo>
                              <a:lnTo>
                                <a:pt x="15" y="53"/>
                              </a:lnTo>
                              <a:lnTo>
                                <a:pt x="15" y="58"/>
                              </a:lnTo>
                              <a:lnTo>
                                <a:pt x="15" y="63"/>
                              </a:lnTo>
                              <a:lnTo>
                                <a:pt x="15" y="67"/>
                              </a:lnTo>
                              <a:lnTo>
                                <a:pt x="20" y="72"/>
                              </a:lnTo>
                              <a:lnTo>
                                <a:pt x="20" y="77"/>
                              </a:lnTo>
                              <a:lnTo>
                                <a:pt x="24" y="77"/>
                              </a:lnTo>
                              <a:lnTo>
                                <a:pt x="34" y="77"/>
                              </a:lnTo>
                              <a:lnTo>
                                <a:pt x="4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7" o:spid="_x0000_s1026" style="position:absolute;margin-left:88pt;margin-top:352.25pt;width:3.6pt;height: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" path="m44,72l34,82r-5,5l24,87r-4,l10,87,5,82,,77,,67,,63,,58,5,48,15,43r9,-4l44,29r,-14l39,10,34,5r-5,l24,5r-4,5l15,15r,5l15,24r,5l10,29r-5,l,24,,20,5,15,10,5,20,,34,,44,r4,5l53,5r5,5l58,20r,9l58,58r,9l58,72r5,5l68,77r,-5l72,67r,5l63,87r-10,l48,87,44,82r,-10xm44,67r,-33l34,39,24,43r-4,5l15,53r,5l15,63r,4l20,72r,5l24,77r10,l44,67xe" fillcolor="#131516" stroked="f">
                <v:path arrowok="t" o:connecttype="custom" o:connectlocs="21590,52070;15240,55245;6350,55245;0,48895;0,40005;3175,30480;15240,24765;27940,18415;24765,6350;18415,3175;12700,6350;9525,9525;9525,15240;6350,18415;3175,18415;0,15240;3175,9525;12700,0;27940,0;33655,3175;36830,12700;36830,36830;36830,45720;40005,48895;40005,48895;43180,48895;45720,42545;40005,55245;30480,55245;27940,52070;27940,42545;21590,24765;12700,30480;9525,36830;9525,42545;12700,48895;21590,48895" o:connectangles="0,0,0,0,0,0,0,0,0,0,0,0,0,0,0,0,0,0,0,0,0,0,0,0,0,0,0,0,0,0,0,0,0,0,0,0,0"/>
                <o:lock v:ext="edit" verticies="t"/>
              </v:shape>
            </w:pict>
          </mc:Fallback>
        </mc:AlternateContent>
      </w:r>
      <w:r>
        <w:rPr>
          <w:noProof/>
          <w:lang w:eastAsia="zh-CN"/>
        </w:rPr>
        <mc:AlternateContent>
          <mc:Choice Requires="wps">
            <w:drawing>
              <wp:anchor distT="0" distB="0" distL="114300" distR="114300" simplePos="0" relativeHeight="251649024" behindDoc="0" locked="0" layoutInCell="1" allowOverlap="1" wp14:anchorId="4269FC51" wp14:editId="770197DF">
                <wp:simplePos x="0" y="0"/>
                <wp:positionH relativeFrom="column">
                  <wp:posOffset>1054100</wp:posOffset>
                </wp:positionH>
                <wp:positionV relativeFrom="paragraph">
                  <wp:posOffset>4473575</wp:posOffset>
                </wp:positionV>
                <wp:extent cx="57785" cy="57785"/>
                <wp:effectExtent l="6350" t="6350" r="2540" b="2540"/>
                <wp:wrapNone/>
                <wp:docPr id="18" name="Freeform 3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w 91"/>
                            <a:gd name="T1" fmla="*/ 0 h 91"/>
                            <a:gd name="T2" fmla="*/ 38 w 91"/>
                            <a:gd name="T3" fmla="*/ 0 h 91"/>
                            <a:gd name="T4" fmla="*/ 38 w 91"/>
                            <a:gd name="T5" fmla="*/ 5 h 91"/>
                            <a:gd name="T6" fmla="*/ 38 w 91"/>
                            <a:gd name="T7" fmla="*/ 5 h 91"/>
                            <a:gd name="T8" fmla="*/ 33 w 91"/>
                            <a:gd name="T9" fmla="*/ 5 h 91"/>
                            <a:gd name="T10" fmla="*/ 33 w 91"/>
                            <a:gd name="T11" fmla="*/ 5 h 91"/>
                            <a:gd name="T12" fmla="*/ 28 w 91"/>
                            <a:gd name="T13" fmla="*/ 10 h 91"/>
                            <a:gd name="T14" fmla="*/ 28 w 91"/>
                            <a:gd name="T15" fmla="*/ 10 h 91"/>
                            <a:gd name="T16" fmla="*/ 28 w 91"/>
                            <a:gd name="T17" fmla="*/ 15 h 91"/>
                            <a:gd name="T18" fmla="*/ 33 w 91"/>
                            <a:gd name="T19" fmla="*/ 20 h 91"/>
                            <a:gd name="T20" fmla="*/ 52 w 91"/>
                            <a:gd name="T21" fmla="*/ 67 h 91"/>
                            <a:gd name="T22" fmla="*/ 72 w 91"/>
                            <a:gd name="T23" fmla="*/ 20 h 91"/>
                            <a:gd name="T24" fmla="*/ 72 w 91"/>
                            <a:gd name="T25" fmla="*/ 15 h 91"/>
                            <a:gd name="T26" fmla="*/ 72 w 91"/>
                            <a:gd name="T27" fmla="*/ 10 h 91"/>
                            <a:gd name="T28" fmla="*/ 72 w 91"/>
                            <a:gd name="T29" fmla="*/ 10 h 91"/>
                            <a:gd name="T30" fmla="*/ 72 w 91"/>
                            <a:gd name="T31" fmla="*/ 5 h 91"/>
                            <a:gd name="T32" fmla="*/ 72 w 91"/>
                            <a:gd name="T33" fmla="*/ 5 h 91"/>
                            <a:gd name="T34" fmla="*/ 72 w 91"/>
                            <a:gd name="T35" fmla="*/ 5 h 91"/>
                            <a:gd name="T36" fmla="*/ 67 w 91"/>
                            <a:gd name="T37" fmla="*/ 5 h 91"/>
                            <a:gd name="T38" fmla="*/ 62 w 91"/>
                            <a:gd name="T39" fmla="*/ 5 h 91"/>
                            <a:gd name="T40" fmla="*/ 62 w 91"/>
                            <a:gd name="T41" fmla="*/ 0 h 91"/>
                            <a:gd name="T42" fmla="*/ 91 w 91"/>
                            <a:gd name="T43" fmla="*/ 0 h 91"/>
                            <a:gd name="T44" fmla="*/ 91 w 91"/>
                            <a:gd name="T45" fmla="*/ 5 h 91"/>
                            <a:gd name="T46" fmla="*/ 86 w 91"/>
                            <a:gd name="T47" fmla="*/ 5 h 91"/>
                            <a:gd name="T48" fmla="*/ 81 w 91"/>
                            <a:gd name="T49" fmla="*/ 5 h 91"/>
                            <a:gd name="T50" fmla="*/ 81 w 91"/>
                            <a:gd name="T51" fmla="*/ 10 h 91"/>
                            <a:gd name="T52" fmla="*/ 76 w 91"/>
                            <a:gd name="T53" fmla="*/ 15 h 91"/>
                            <a:gd name="T54" fmla="*/ 48 w 91"/>
                            <a:gd name="T55" fmla="*/ 91 h 91"/>
                            <a:gd name="T56" fmla="*/ 43 w 91"/>
                            <a:gd name="T57" fmla="*/ 91 h 91"/>
                            <a:gd name="T58" fmla="*/ 14 w 91"/>
                            <a:gd name="T59" fmla="*/ 20 h 91"/>
                            <a:gd name="T60" fmla="*/ 14 w 91"/>
                            <a:gd name="T61" fmla="*/ 15 h 91"/>
                            <a:gd name="T62" fmla="*/ 9 w 91"/>
                            <a:gd name="T63" fmla="*/ 10 h 91"/>
                            <a:gd name="T64" fmla="*/ 9 w 91"/>
                            <a:gd name="T65" fmla="*/ 10 h 91"/>
                            <a:gd name="T66" fmla="*/ 9 w 91"/>
                            <a:gd name="T67" fmla="*/ 5 h 91"/>
                            <a:gd name="T68" fmla="*/ 5 w 91"/>
                            <a:gd name="T69" fmla="*/ 5 h 91"/>
                            <a:gd name="T70" fmla="*/ 0 w 91"/>
                            <a:gd name="T71" fmla="*/ 5 h 91"/>
                            <a:gd name="T72" fmla="*/ 0 w 91"/>
                            <a:gd name="T73" fmla="*/ 0 h 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1" h="91">
                              <a:moveTo>
                                <a:pt x="0" y="0"/>
                              </a:moveTo>
                              <a:lnTo>
                                <a:pt x="38" y="0"/>
                              </a:lnTo>
                              <a:lnTo>
                                <a:pt x="38" y="5"/>
                              </a:lnTo>
                              <a:lnTo>
                                <a:pt x="33" y="5"/>
                              </a:lnTo>
                              <a:lnTo>
                                <a:pt x="28" y="10"/>
                              </a:lnTo>
                              <a:lnTo>
                                <a:pt x="28" y="15"/>
                              </a:lnTo>
                              <a:lnTo>
                                <a:pt x="33" y="20"/>
                              </a:lnTo>
                              <a:lnTo>
                                <a:pt x="52" y="67"/>
                              </a:lnTo>
                              <a:lnTo>
                                <a:pt x="72" y="20"/>
                              </a:lnTo>
                              <a:lnTo>
                                <a:pt x="72" y="15"/>
                              </a:lnTo>
                              <a:lnTo>
                                <a:pt x="72" y="10"/>
                              </a:lnTo>
                              <a:lnTo>
                                <a:pt x="72" y="5"/>
                              </a:lnTo>
                              <a:lnTo>
                                <a:pt x="67" y="5"/>
                              </a:lnTo>
                              <a:lnTo>
                                <a:pt x="62" y="5"/>
                              </a:lnTo>
                              <a:lnTo>
                                <a:pt x="62" y="0"/>
                              </a:lnTo>
                              <a:lnTo>
                                <a:pt x="91" y="0"/>
                              </a:lnTo>
                              <a:lnTo>
                                <a:pt x="91" y="5"/>
                              </a:lnTo>
                              <a:lnTo>
                                <a:pt x="86" y="5"/>
                              </a:lnTo>
                              <a:lnTo>
                                <a:pt x="81" y="5"/>
                              </a:lnTo>
                              <a:lnTo>
                                <a:pt x="81" y="10"/>
                              </a:lnTo>
                              <a:lnTo>
                                <a:pt x="76" y="15"/>
                              </a:lnTo>
                              <a:lnTo>
                                <a:pt x="48" y="91"/>
                              </a:lnTo>
                              <a:lnTo>
                                <a:pt x="43" y="91"/>
                              </a:lnTo>
                              <a:lnTo>
                                <a:pt x="14" y="20"/>
                              </a:lnTo>
                              <a:lnTo>
                                <a:pt x="14" y="15"/>
                              </a:lnTo>
                              <a:lnTo>
                                <a:pt x="9" y="10"/>
                              </a:lnTo>
                              <a:lnTo>
                                <a:pt x="9" y="5"/>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6" o:spid="_x0000_s1026" style="position:absolute;margin-left:83pt;margin-top:352.25pt;width:4.55pt;height: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" path="m,l38,r,5l33,5r-5,5l28,15r5,5l52,67,72,20r,-5l72,10r,-5l67,5r-5,l62,,91,r,5l86,5r-5,l81,10r-5,5l48,91r-5,l14,20r,-5l9,10,9,5,5,5,,5,,xe" fillcolor="#131516" stroked="f">
                <v:path arrowok="t" o:connecttype="custom" o:connectlocs="0,0;24130,0;24130,3175;24130,3175;20955,3175;20955,3175;17780,6350;17780,6350;17780,9525;20955,12700;33020,42545;45720,12700;45720,9525;45720,6350;45720,6350;45720,3175;45720,3175;45720,3175;42545,3175;39370,3175;39370,0;57785,0;57785,3175;54610,3175;51435,3175;51435,6350;48260,9525;30480,57785;27305,57785;8890,12700;8890,9525;5715,6350;5715,6350;5715,3175;3175,3175;0,3175;0,0" o:connectangles="0,0,0,0,0,0,0,0,0,0,0,0,0,0,0,0,0,0,0,0,0,0,0,0,0,0,0,0,0,0,0,0,0,0,0,0,0"/>
              </v:shape>
            </w:pict>
          </mc:Fallback>
        </mc:AlternateContent>
      </w:r>
      <w:r>
        <w:rPr>
          <w:noProof/>
          <w:lang w:eastAsia="zh-CN"/>
        </w:rPr>
        <mc:AlternateContent>
          <mc:Choice Requires="wps">
            <w:drawing>
              <wp:anchor distT="0" distB="0" distL="114300" distR="114300" simplePos="0" relativeHeight="251648000" behindDoc="0" locked="0" layoutInCell="1" allowOverlap="1" wp14:anchorId="132C4E29" wp14:editId="25BF3005">
                <wp:simplePos x="0" y="0"/>
                <wp:positionH relativeFrom="column">
                  <wp:posOffset>977900</wp:posOffset>
                </wp:positionH>
                <wp:positionV relativeFrom="paragraph">
                  <wp:posOffset>4473575</wp:posOffset>
                </wp:positionV>
                <wp:extent cx="42545" cy="57785"/>
                <wp:effectExtent l="6350" t="6350" r="8255" b="2540"/>
                <wp:wrapNone/>
                <wp:docPr id="17" name="Freeform 32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545" cy="57785"/>
                        </a:xfrm>
                        <a:custGeom>
                          <a:avLst/>
                          <a:gdLst>
                            <a:gd name="T0" fmla="*/ 9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7 w 67"/>
                            <a:gd name="T13" fmla="*/ 67 h 91"/>
                            <a:gd name="T14" fmla="*/ 62 w 67"/>
                            <a:gd name="T15" fmla="*/ 63 h 91"/>
                            <a:gd name="T16" fmla="*/ 67 w 67"/>
                            <a:gd name="T17" fmla="*/ 53 h 91"/>
                            <a:gd name="T18" fmla="*/ 67 w 67"/>
                            <a:gd name="T19" fmla="*/ 58 h 91"/>
                            <a:gd name="T20" fmla="*/ 62 w 67"/>
                            <a:gd name="T21" fmla="*/ 67 h 91"/>
                            <a:gd name="T22" fmla="*/ 57 w 67"/>
                            <a:gd name="T23" fmla="*/ 77 h 91"/>
                            <a:gd name="T24" fmla="*/ 48 w 67"/>
                            <a:gd name="T25" fmla="*/ 87 h 91"/>
                            <a:gd name="T26" fmla="*/ 33 w 67"/>
                            <a:gd name="T27" fmla="*/ 91 h 91"/>
                            <a:gd name="T28" fmla="*/ 19 w 67"/>
                            <a:gd name="T29" fmla="*/ 87 h 91"/>
                            <a:gd name="T30" fmla="*/ 9 w 67"/>
                            <a:gd name="T31" fmla="*/ 77 h 91"/>
                            <a:gd name="T32" fmla="*/ 0 w 67"/>
                            <a:gd name="T33" fmla="*/ 63 h 91"/>
                            <a:gd name="T34" fmla="*/ 0 w 67"/>
                            <a:gd name="T35" fmla="*/ 43 h 91"/>
                            <a:gd name="T36" fmla="*/ 0 w 67"/>
                            <a:gd name="T37" fmla="*/ 24 h 91"/>
                            <a:gd name="T38" fmla="*/ 9 w 67"/>
                            <a:gd name="T39" fmla="*/ 10 h 91"/>
                            <a:gd name="T40" fmla="*/ 19 w 67"/>
                            <a:gd name="T41" fmla="*/ 0 h 91"/>
                            <a:gd name="T42" fmla="*/ 38 w 67"/>
                            <a:gd name="T43" fmla="*/ 0 h 91"/>
                            <a:gd name="T44" fmla="*/ 48 w 67"/>
                            <a:gd name="T45" fmla="*/ 0 h 91"/>
                            <a:gd name="T46" fmla="*/ 57 w 67"/>
                            <a:gd name="T47" fmla="*/ 10 h 91"/>
                            <a:gd name="T48" fmla="*/ 67 w 67"/>
                            <a:gd name="T49" fmla="*/ 20 h 91"/>
                            <a:gd name="T50" fmla="*/ 67 w 67"/>
                            <a:gd name="T51" fmla="*/ 34 h 91"/>
                            <a:gd name="T52" fmla="*/ 9 w 67"/>
                            <a:gd name="T53" fmla="*/ 34 h 91"/>
                            <a:gd name="T54" fmla="*/ 9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8 w 67"/>
                            <a:gd name="T67" fmla="*/ 5 h 91"/>
                            <a:gd name="T68" fmla="*/ 33 w 67"/>
                            <a:gd name="T69" fmla="*/ 5 h 91"/>
                            <a:gd name="T70" fmla="*/ 24 w 67"/>
                            <a:gd name="T71" fmla="*/ 5 h 91"/>
                            <a:gd name="T72" fmla="*/ 19 w 67"/>
                            <a:gd name="T73" fmla="*/ 10 h 91"/>
                            <a:gd name="T74" fmla="*/ 14 w 67"/>
                            <a:gd name="T75" fmla="*/ 20 h 91"/>
                            <a:gd name="T76" fmla="*/ 9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9" y="34"/>
                              </a:moveTo>
                              <a:lnTo>
                                <a:pt x="14" y="48"/>
                              </a:lnTo>
                              <a:lnTo>
                                <a:pt x="19" y="63"/>
                              </a:lnTo>
                              <a:lnTo>
                                <a:pt x="29" y="72"/>
                              </a:lnTo>
                              <a:lnTo>
                                <a:pt x="43" y="72"/>
                              </a:lnTo>
                              <a:lnTo>
                                <a:pt x="48" y="72"/>
                              </a:lnTo>
                              <a:lnTo>
                                <a:pt x="57" y="67"/>
                              </a:lnTo>
                              <a:lnTo>
                                <a:pt x="62" y="63"/>
                              </a:lnTo>
                              <a:lnTo>
                                <a:pt x="67" y="53"/>
                              </a:lnTo>
                              <a:lnTo>
                                <a:pt x="67" y="58"/>
                              </a:lnTo>
                              <a:lnTo>
                                <a:pt x="62" y="67"/>
                              </a:lnTo>
                              <a:lnTo>
                                <a:pt x="57" y="77"/>
                              </a:lnTo>
                              <a:lnTo>
                                <a:pt x="48" y="87"/>
                              </a:lnTo>
                              <a:lnTo>
                                <a:pt x="33" y="91"/>
                              </a:lnTo>
                              <a:lnTo>
                                <a:pt x="19" y="87"/>
                              </a:lnTo>
                              <a:lnTo>
                                <a:pt x="9" y="77"/>
                              </a:lnTo>
                              <a:lnTo>
                                <a:pt x="0" y="63"/>
                              </a:lnTo>
                              <a:lnTo>
                                <a:pt x="0" y="43"/>
                              </a:lnTo>
                              <a:lnTo>
                                <a:pt x="0" y="24"/>
                              </a:lnTo>
                              <a:lnTo>
                                <a:pt x="9" y="10"/>
                              </a:lnTo>
                              <a:lnTo>
                                <a:pt x="19" y="0"/>
                              </a:lnTo>
                              <a:lnTo>
                                <a:pt x="38" y="0"/>
                              </a:lnTo>
                              <a:lnTo>
                                <a:pt x="48" y="0"/>
                              </a:lnTo>
                              <a:lnTo>
                                <a:pt x="57" y="10"/>
                              </a:lnTo>
                              <a:lnTo>
                                <a:pt x="67" y="20"/>
                              </a:lnTo>
                              <a:lnTo>
                                <a:pt x="67" y="34"/>
                              </a:lnTo>
                              <a:lnTo>
                                <a:pt x="9" y="34"/>
                              </a:lnTo>
                              <a:close/>
                              <a:moveTo>
                                <a:pt x="9" y="29"/>
                              </a:moveTo>
                              <a:lnTo>
                                <a:pt x="48" y="29"/>
                              </a:lnTo>
                              <a:lnTo>
                                <a:pt x="48" y="20"/>
                              </a:lnTo>
                              <a:lnTo>
                                <a:pt x="48" y="15"/>
                              </a:lnTo>
                              <a:lnTo>
                                <a:pt x="43" y="10"/>
                              </a:lnTo>
                              <a:lnTo>
                                <a:pt x="38" y="10"/>
                              </a:lnTo>
                              <a:lnTo>
                                <a:pt x="38" y="5"/>
                              </a:lnTo>
                              <a:lnTo>
                                <a:pt x="33" y="5"/>
                              </a:lnTo>
                              <a:lnTo>
                                <a:pt x="24" y="5"/>
                              </a:lnTo>
                              <a:lnTo>
                                <a:pt x="19" y="10"/>
                              </a:lnTo>
                              <a:lnTo>
                                <a:pt x="14" y="20"/>
                              </a:lnTo>
                              <a:lnTo>
                                <a:pt x="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5" o:spid="_x0000_s1026" style="position:absolute;margin-left:77pt;margin-top:352.25pt;width:3.35pt;height: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" path="m9,34r5,14l19,63r10,9l43,72r5,l57,67r5,-4l67,53r,5l62,67,57,77,48,87,33,91,19,87,9,77,,63,,43,,24,9,10,19,,38,,48,r9,10l67,20r,14l9,34xm9,29r39,l48,20r,-5l43,10r-5,l38,5r-5,l24,5r-5,5l14,20,9,29xe" fillcolor="#131516" stroked="f">
                <v:path arrowok="t" o:connecttype="custom" o:connectlocs="5715,21590;8890,30480;12065,40005;18415,45720;27305,45720;30480,45720;36195,42545;39370,40005;42545,33655;42545,36830;39370,42545;36195,48895;30480,55245;20955,57785;12065,55245;5715,48895;0,40005;0,27305;0,15240;5715,6350;12065,0;24130,0;30480,0;36195,6350;42545,12700;42545,21590;5715,21590;5715,18415;30480,18415;30480,12700;30480,9525;27305,6350;24130,6350;24130,3175;20955,3175;15240,3175;12065,6350;8890,12700;5715,18415" o:connectangles="0,0,0,0,0,0,0,0,0,0,0,0,0,0,0,0,0,0,0,0,0,0,0,0,0,0,0,0,0,0,0,0,0,0,0,0,0,0,0"/>
                <o:lock v:ext="edit" verticies="t"/>
              </v:shape>
            </w:pict>
          </mc:Fallback>
        </mc:AlternateContent>
      </w:r>
      <w:r>
        <w:rPr>
          <w:noProof/>
          <w:lang w:eastAsia="zh-CN"/>
        </w:rPr>
        <mc:AlternateContent>
          <mc:Choice Requires="wps">
            <w:drawing>
              <wp:anchor distT="0" distB="0" distL="114300" distR="114300" simplePos="0" relativeHeight="251646976" behindDoc="0" locked="0" layoutInCell="1" allowOverlap="1" wp14:anchorId="32A20157" wp14:editId="0C1A3210">
                <wp:simplePos x="0" y="0"/>
                <wp:positionH relativeFrom="column">
                  <wp:posOffset>913765</wp:posOffset>
                </wp:positionH>
                <wp:positionV relativeFrom="paragraph">
                  <wp:posOffset>4446270</wp:posOffset>
                </wp:positionV>
                <wp:extent cx="57785" cy="82550"/>
                <wp:effectExtent l="8890" t="7620" r="0" b="5080"/>
                <wp:wrapNone/>
                <wp:docPr id="16" name="Freeform 3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82550"/>
                        </a:xfrm>
                        <a:custGeom>
                          <a:avLst/>
                          <a:gdLst>
                            <a:gd name="T0" fmla="*/ 29 w 91"/>
                            <a:gd name="T1" fmla="*/ 58 h 130"/>
                            <a:gd name="T2" fmla="*/ 48 w 91"/>
                            <a:gd name="T3" fmla="*/ 43 h 130"/>
                            <a:gd name="T4" fmla="*/ 58 w 91"/>
                            <a:gd name="T5" fmla="*/ 43 h 130"/>
                            <a:gd name="T6" fmla="*/ 72 w 91"/>
                            <a:gd name="T7" fmla="*/ 48 h 130"/>
                            <a:gd name="T8" fmla="*/ 77 w 91"/>
                            <a:gd name="T9" fmla="*/ 58 h 130"/>
                            <a:gd name="T10" fmla="*/ 77 w 91"/>
                            <a:gd name="T11" fmla="*/ 82 h 130"/>
                            <a:gd name="T12" fmla="*/ 77 w 91"/>
                            <a:gd name="T13" fmla="*/ 115 h 130"/>
                            <a:gd name="T14" fmla="*/ 82 w 91"/>
                            <a:gd name="T15" fmla="*/ 125 h 130"/>
                            <a:gd name="T16" fmla="*/ 86 w 91"/>
                            <a:gd name="T17" fmla="*/ 125 h 130"/>
                            <a:gd name="T18" fmla="*/ 91 w 91"/>
                            <a:gd name="T19" fmla="*/ 130 h 130"/>
                            <a:gd name="T20" fmla="*/ 53 w 91"/>
                            <a:gd name="T21" fmla="*/ 125 h 130"/>
                            <a:gd name="T22" fmla="*/ 58 w 91"/>
                            <a:gd name="T23" fmla="*/ 125 h 130"/>
                            <a:gd name="T24" fmla="*/ 62 w 91"/>
                            <a:gd name="T25" fmla="*/ 120 h 130"/>
                            <a:gd name="T26" fmla="*/ 62 w 91"/>
                            <a:gd name="T27" fmla="*/ 115 h 130"/>
                            <a:gd name="T28" fmla="*/ 62 w 91"/>
                            <a:gd name="T29" fmla="*/ 82 h 130"/>
                            <a:gd name="T30" fmla="*/ 62 w 91"/>
                            <a:gd name="T31" fmla="*/ 63 h 130"/>
                            <a:gd name="T32" fmla="*/ 58 w 91"/>
                            <a:gd name="T33" fmla="*/ 58 h 130"/>
                            <a:gd name="T34" fmla="*/ 53 w 91"/>
                            <a:gd name="T35" fmla="*/ 53 h 130"/>
                            <a:gd name="T36" fmla="*/ 43 w 91"/>
                            <a:gd name="T37" fmla="*/ 58 h 130"/>
                            <a:gd name="T38" fmla="*/ 29 w 91"/>
                            <a:gd name="T39" fmla="*/ 67 h 130"/>
                            <a:gd name="T40" fmla="*/ 29 w 91"/>
                            <a:gd name="T41" fmla="*/ 115 h 130"/>
                            <a:gd name="T42" fmla="*/ 34 w 91"/>
                            <a:gd name="T43" fmla="*/ 125 h 130"/>
                            <a:gd name="T44" fmla="*/ 38 w 91"/>
                            <a:gd name="T45" fmla="*/ 125 h 130"/>
                            <a:gd name="T46" fmla="*/ 43 w 91"/>
                            <a:gd name="T47" fmla="*/ 130 h 130"/>
                            <a:gd name="T48" fmla="*/ 0 w 91"/>
                            <a:gd name="T49" fmla="*/ 125 h 130"/>
                            <a:gd name="T50" fmla="*/ 10 w 91"/>
                            <a:gd name="T51" fmla="*/ 125 h 130"/>
                            <a:gd name="T52" fmla="*/ 14 w 91"/>
                            <a:gd name="T53" fmla="*/ 120 h 130"/>
                            <a:gd name="T54" fmla="*/ 14 w 91"/>
                            <a:gd name="T55" fmla="*/ 110 h 130"/>
                            <a:gd name="T56" fmla="*/ 14 w 91"/>
                            <a:gd name="T57" fmla="*/ 24 h 130"/>
                            <a:gd name="T58" fmla="*/ 14 w 91"/>
                            <a:gd name="T59" fmla="*/ 15 h 130"/>
                            <a:gd name="T60" fmla="*/ 10 w 91"/>
                            <a:gd name="T61" fmla="*/ 10 h 130"/>
                            <a:gd name="T62" fmla="*/ 5 w 91"/>
                            <a:gd name="T63" fmla="*/ 10 h 130"/>
                            <a:gd name="T64" fmla="*/ 0 w 91"/>
                            <a:gd name="T65" fmla="*/ 10 h 130"/>
                            <a:gd name="T66" fmla="*/ 29 w 91"/>
                            <a:gd name="T67" fmla="*/ 0 h 13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1" h="130">
                              <a:moveTo>
                                <a:pt x="29" y="0"/>
                              </a:moveTo>
                              <a:lnTo>
                                <a:pt x="29" y="58"/>
                              </a:lnTo>
                              <a:lnTo>
                                <a:pt x="38" y="53"/>
                              </a:lnTo>
                              <a:lnTo>
                                <a:pt x="48" y="43"/>
                              </a:lnTo>
                              <a:lnTo>
                                <a:pt x="53" y="43"/>
                              </a:lnTo>
                              <a:lnTo>
                                <a:pt x="58" y="43"/>
                              </a:lnTo>
                              <a:lnTo>
                                <a:pt x="62" y="43"/>
                              </a:lnTo>
                              <a:lnTo>
                                <a:pt x="72" y="48"/>
                              </a:lnTo>
                              <a:lnTo>
                                <a:pt x="72" y="53"/>
                              </a:lnTo>
                              <a:lnTo>
                                <a:pt x="77" y="58"/>
                              </a:lnTo>
                              <a:lnTo>
                                <a:pt x="77" y="67"/>
                              </a:lnTo>
                              <a:lnTo>
                                <a:pt x="77" y="82"/>
                              </a:lnTo>
                              <a:lnTo>
                                <a:pt x="77" y="110"/>
                              </a:lnTo>
                              <a:lnTo>
                                <a:pt x="77" y="115"/>
                              </a:lnTo>
                              <a:lnTo>
                                <a:pt x="82" y="120"/>
                              </a:lnTo>
                              <a:lnTo>
                                <a:pt x="82" y="125"/>
                              </a:lnTo>
                              <a:lnTo>
                                <a:pt x="86" y="125"/>
                              </a:lnTo>
                              <a:lnTo>
                                <a:pt x="91" y="125"/>
                              </a:lnTo>
                              <a:lnTo>
                                <a:pt x="91" y="130"/>
                              </a:lnTo>
                              <a:lnTo>
                                <a:pt x="53" y="130"/>
                              </a:lnTo>
                              <a:lnTo>
                                <a:pt x="53" y="125"/>
                              </a:lnTo>
                              <a:lnTo>
                                <a:pt x="58" y="125"/>
                              </a:lnTo>
                              <a:lnTo>
                                <a:pt x="62" y="125"/>
                              </a:lnTo>
                              <a:lnTo>
                                <a:pt x="62" y="120"/>
                              </a:lnTo>
                              <a:lnTo>
                                <a:pt x="62" y="115"/>
                              </a:lnTo>
                              <a:lnTo>
                                <a:pt x="62" y="110"/>
                              </a:lnTo>
                              <a:lnTo>
                                <a:pt x="62" y="82"/>
                              </a:lnTo>
                              <a:lnTo>
                                <a:pt x="62" y="67"/>
                              </a:lnTo>
                              <a:lnTo>
                                <a:pt x="62" y="63"/>
                              </a:lnTo>
                              <a:lnTo>
                                <a:pt x="62" y="58"/>
                              </a:lnTo>
                              <a:lnTo>
                                <a:pt x="58" y="58"/>
                              </a:lnTo>
                              <a:lnTo>
                                <a:pt x="53" y="53"/>
                              </a:lnTo>
                              <a:lnTo>
                                <a:pt x="48" y="53"/>
                              </a:lnTo>
                              <a:lnTo>
                                <a:pt x="43" y="58"/>
                              </a:lnTo>
                              <a:lnTo>
                                <a:pt x="38" y="58"/>
                              </a:lnTo>
                              <a:lnTo>
                                <a:pt x="29" y="67"/>
                              </a:lnTo>
                              <a:lnTo>
                                <a:pt x="29" y="110"/>
                              </a:lnTo>
                              <a:lnTo>
                                <a:pt x="29" y="115"/>
                              </a:lnTo>
                              <a:lnTo>
                                <a:pt x="29" y="120"/>
                              </a:lnTo>
                              <a:lnTo>
                                <a:pt x="34" y="125"/>
                              </a:lnTo>
                              <a:lnTo>
                                <a:pt x="38" y="125"/>
                              </a:lnTo>
                              <a:lnTo>
                                <a:pt x="43" y="125"/>
                              </a:lnTo>
                              <a:lnTo>
                                <a:pt x="43" y="130"/>
                              </a:lnTo>
                              <a:lnTo>
                                <a:pt x="0" y="130"/>
                              </a:lnTo>
                              <a:lnTo>
                                <a:pt x="0" y="125"/>
                              </a:lnTo>
                              <a:lnTo>
                                <a:pt x="10" y="125"/>
                              </a:lnTo>
                              <a:lnTo>
                                <a:pt x="14" y="125"/>
                              </a:lnTo>
                              <a:lnTo>
                                <a:pt x="14" y="120"/>
                              </a:lnTo>
                              <a:lnTo>
                                <a:pt x="14" y="115"/>
                              </a:lnTo>
                              <a:lnTo>
                                <a:pt x="14" y="110"/>
                              </a:lnTo>
                              <a:lnTo>
                                <a:pt x="14" y="34"/>
                              </a:lnTo>
                              <a:lnTo>
                                <a:pt x="14" y="24"/>
                              </a:lnTo>
                              <a:lnTo>
                                <a:pt x="14" y="15"/>
                              </a:lnTo>
                              <a:lnTo>
                                <a:pt x="14" y="10"/>
                              </a:lnTo>
                              <a:lnTo>
                                <a:pt x="10" y="10"/>
                              </a:lnTo>
                              <a:lnTo>
                                <a:pt x="5" y="10"/>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4" o:spid="_x0000_s1026" style="position:absolute;margin-left:71.95pt;margin-top:350.1pt;width:4.55pt;height: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" path="m29,r,58l38,53,48,43r5,l58,43r4,l72,48r,5l77,58r,9l77,82r,28l77,115r5,5l82,125r4,l91,125r,5l53,130r,-5l58,125r4,l62,120r,-5l62,110r,-28l62,67r,-4l62,58r-4,l53,53r-5,l43,58r-5,l29,67r,43l29,115r,5l34,125r4,l43,125r,5l,130r,-5l10,125r4,l14,120r,-5l14,110r,-76l14,24r,-9l14,10r-4,l5,10,,10,24,r5,xe" fillcolor="#131516" stroked="f">
                <v:path arrowok="t" o:connecttype="custom" o:connectlocs="18415,36830;30480,27305;36830,27305;45720,30480;48895,36830;48895,52070;48895,73025;52070,79375;54610,79375;57785,82550;33655,79375;36830,79375;39370,76200;39370,73025;39370,52070;39370,40005;36830,36830;33655,33655;27305,36830;18415,42545;18415,73025;21590,79375;24130,79375;27305,82550;0,79375;6350,79375;8890,76200;8890,69850;8890,15240;8890,9525;6350,6350;3175,6350;0,6350;18415,0" o:connectangles="0,0,0,0,0,0,0,0,0,0,0,0,0,0,0,0,0,0,0,0,0,0,0,0,0,0,0,0,0,0,0,0,0,0"/>
              </v:shape>
            </w:pict>
          </mc:Fallback>
        </mc:AlternateContent>
      </w:r>
      <w:r>
        <w:rPr>
          <w:noProof/>
          <w:lang w:eastAsia="zh-CN"/>
        </w:rPr>
        <mc:AlternateContent>
          <mc:Choice Requires="wps">
            <w:drawing>
              <wp:anchor distT="0" distB="0" distL="114300" distR="114300" simplePos="0" relativeHeight="251645952" behindDoc="0" locked="0" layoutInCell="1" allowOverlap="1" wp14:anchorId="63FF3FEA" wp14:editId="5243E560">
                <wp:simplePos x="0" y="0"/>
                <wp:positionH relativeFrom="column">
                  <wp:posOffset>846455</wp:posOffset>
                </wp:positionH>
                <wp:positionV relativeFrom="paragraph">
                  <wp:posOffset>4449445</wp:posOffset>
                </wp:positionV>
                <wp:extent cx="64135" cy="79375"/>
                <wp:effectExtent l="8255" t="1270" r="3810" b="5080"/>
                <wp:wrapNone/>
                <wp:docPr id="15" name="Freeform 3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79375"/>
                        </a:xfrm>
                        <a:custGeom>
                          <a:avLst/>
                          <a:gdLst>
                            <a:gd name="T0" fmla="*/ 101 w 101"/>
                            <a:gd name="T1" fmla="*/ 0 h 125"/>
                            <a:gd name="T2" fmla="*/ 101 w 101"/>
                            <a:gd name="T3" fmla="*/ 29 h 125"/>
                            <a:gd name="T4" fmla="*/ 96 w 101"/>
                            <a:gd name="T5" fmla="*/ 29 h 125"/>
                            <a:gd name="T6" fmla="*/ 96 w 101"/>
                            <a:gd name="T7" fmla="*/ 24 h 125"/>
                            <a:gd name="T8" fmla="*/ 96 w 101"/>
                            <a:gd name="T9" fmla="*/ 19 h 125"/>
                            <a:gd name="T10" fmla="*/ 92 w 101"/>
                            <a:gd name="T11" fmla="*/ 14 h 125"/>
                            <a:gd name="T12" fmla="*/ 87 w 101"/>
                            <a:gd name="T13" fmla="*/ 10 h 125"/>
                            <a:gd name="T14" fmla="*/ 82 w 101"/>
                            <a:gd name="T15" fmla="*/ 10 h 125"/>
                            <a:gd name="T16" fmla="*/ 77 w 101"/>
                            <a:gd name="T17" fmla="*/ 5 h 125"/>
                            <a:gd name="T18" fmla="*/ 58 w 101"/>
                            <a:gd name="T19" fmla="*/ 5 h 125"/>
                            <a:gd name="T20" fmla="*/ 58 w 101"/>
                            <a:gd name="T21" fmla="*/ 101 h 125"/>
                            <a:gd name="T22" fmla="*/ 58 w 101"/>
                            <a:gd name="T23" fmla="*/ 110 h 125"/>
                            <a:gd name="T24" fmla="*/ 63 w 101"/>
                            <a:gd name="T25" fmla="*/ 115 h 125"/>
                            <a:gd name="T26" fmla="*/ 63 w 101"/>
                            <a:gd name="T27" fmla="*/ 120 h 125"/>
                            <a:gd name="T28" fmla="*/ 72 w 101"/>
                            <a:gd name="T29" fmla="*/ 120 h 125"/>
                            <a:gd name="T30" fmla="*/ 77 w 101"/>
                            <a:gd name="T31" fmla="*/ 120 h 125"/>
                            <a:gd name="T32" fmla="*/ 77 w 101"/>
                            <a:gd name="T33" fmla="*/ 125 h 125"/>
                            <a:gd name="T34" fmla="*/ 24 w 101"/>
                            <a:gd name="T35" fmla="*/ 125 h 125"/>
                            <a:gd name="T36" fmla="*/ 24 w 101"/>
                            <a:gd name="T37" fmla="*/ 120 h 125"/>
                            <a:gd name="T38" fmla="*/ 29 w 101"/>
                            <a:gd name="T39" fmla="*/ 120 h 125"/>
                            <a:gd name="T40" fmla="*/ 34 w 101"/>
                            <a:gd name="T41" fmla="*/ 120 h 125"/>
                            <a:gd name="T42" fmla="*/ 39 w 101"/>
                            <a:gd name="T43" fmla="*/ 115 h 125"/>
                            <a:gd name="T44" fmla="*/ 39 w 101"/>
                            <a:gd name="T45" fmla="*/ 110 h 125"/>
                            <a:gd name="T46" fmla="*/ 39 w 101"/>
                            <a:gd name="T47" fmla="*/ 101 h 125"/>
                            <a:gd name="T48" fmla="*/ 39 w 101"/>
                            <a:gd name="T49" fmla="*/ 5 h 125"/>
                            <a:gd name="T50" fmla="*/ 24 w 101"/>
                            <a:gd name="T51" fmla="*/ 5 h 125"/>
                            <a:gd name="T52" fmla="*/ 20 w 101"/>
                            <a:gd name="T53" fmla="*/ 5 h 125"/>
                            <a:gd name="T54" fmla="*/ 15 w 101"/>
                            <a:gd name="T55" fmla="*/ 10 h 125"/>
                            <a:gd name="T56" fmla="*/ 10 w 101"/>
                            <a:gd name="T57" fmla="*/ 10 h 125"/>
                            <a:gd name="T58" fmla="*/ 5 w 101"/>
                            <a:gd name="T59" fmla="*/ 14 h 125"/>
                            <a:gd name="T60" fmla="*/ 5 w 101"/>
                            <a:gd name="T61" fmla="*/ 19 h 125"/>
                            <a:gd name="T62" fmla="*/ 0 w 101"/>
                            <a:gd name="T63" fmla="*/ 29 h 125"/>
                            <a:gd name="T64" fmla="*/ 0 w 101"/>
                            <a:gd name="T65" fmla="*/ 29 h 125"/>
                            <a:gd name="T66" fmla="*/ 0 w 101"/>
                            <a:gd name="T67" fmla="*/ 0 h 125"/>
                            <a:gd name="T68" fmla="*/ 101 w 101"/>
                            <a:gd name="T69" fmla="*/ 0 h 12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1" h="125">
                              <a:moveTo>
                                <a:pt x="101" y="0"/>
                              </a:moveTo>
                              <a:lnTo>
                                <a:pt x="101" y="29"/>
                              </a:lnTo>
                              <a:lnTo>
                                <a:pt x="96" y="29"/>
                              </a:lnTo>
                              <a:lnTo>
                                <a:pt x="96" y="24"/>
                              </a:lnTo>
                              <a:lnTo>
                                <a:pt x="96" y="19"/>
                              </a:lnTo>
                              <a:lnTo>
                                <a:pt x="92" y="14"/>
                              </a:lnTo>
                              <a:lnTo>
                                <a:pt x="87" y="10"/>
                              </a:lnTo>
                              <a:lnTo>
                                <a:pt x="82" y="10"/>
                              </a:lnTo>
                              <a:lnTo>
                                <a:pt x="77" y="5"/>
                              </a:lnTo>
                              <a:lnTo>
                                <a:pt x="58" y="5"/>
                              </a:lnTo>
                              <a:lnTo>
                                <a:pt x="58" y="101"/>
                              </a:lnTo>
                              <a:lnTo>
                                <a:pt x="58" y="110"/>
                              </a:lnTo>
                              <a:lnTo>
                                <a:pt x="63" y="115"/>
                              </a:lnTo>
                              <a:lnTo>
                                <a:pt x="63" y="120"/>
                              </a:lnTo>
                              <a:lnTo>
                                <a:pt x="72" y="120"/>
                              </a:lnTo>
                              <a:lnTo>
                                <a:pt x="77" y="120"/>
                              </a:lnTo>
                              <a:lnTo>
                                <a:pt x="77" y="125"/>
                              </a:lnTo>
                              <a:lnTo>
                                <a:pt x="24" y="125"/>
                              </a:lnTo>
                              <a:lnTo>
                                <a:pt x="24" y="120"/>
                              </a:lnTo>
                              <a:lnTo>
                                <a:pt x="29" y="120"/>
                              </a:lnTo>
                              <a:lnTo>
                                <a:pt x="34" y="120"/>
                              </a:lnTo>
                              <a:lnTo>
                                <a:pt x="39" y="115"/>
                              </a:lnTo>
                              <a:lnTo>
                                <a:pt x="39" y="110"/>
                              </a:lnTo>
                              <a:lnTo>
                                <a:pt x="39" y="101"/>
                              </a:lnTo>
                              <a:lnTo>
                                <a:pt x="39" y="5"/>
                              </a:lnTo>
                              <a:lnTo>
                                <a:pt x="24" y="5"/>
                              </a:lnTo>
                              <a:lnTo>
                                <a:pt x="20" y="5"/>
                              </a:lnTo>
                              <a:lnTo>
                                <a:pt x="15" y="10"/>
                              </a:lnTo>
                              <a:lnTo>
                                <a:pt x="10" y="10"/>
                              </a:lnTo>
                              <a:lnTo>
                                <a:pt x="5" y="14"/>
                              </a:lnTo>
                              <a:lnTo>
                                <a:pt x="5" y="19"/>
                              </a:lnTo>
                              <a:lnTo>
                                <a:pt x="0" y="29"/>
                              </a:lnTo>
                              <a:lnTo>
                                <a:pt x="0" y="0"/>
                              </a:lnTo>
                              <a:lnTo>
                                <a:pt x="10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3" o:spid="_x0000_s1026" style="position:absolute;margin-left:66.65pt;margin-top:350.35pt;width:5.05pt;height: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" path="m101,r,29l96,29r,-5l96,19,92,14,87,10r-5,l77,5,58,5r,96l58,110r5,5l63,120r9,l77,120r,5l24,125r,-5l29,120r5,l39,115r,-5l39,101,39,5,24,5r-4,l15,10r-5,l5,14r,5l,29,,,101,xe" fillcolor="#131516" stroked="f">
                <v:path arrowok="t" o:connecttype="custom" o:connectlocs="64135,0;64135,18415;60960,18415;60960,15240;60960,12065;58420,8890;55245,6350;52070,6350;48895,3175;36830,3175;36830,64135;36830,69850;40005,73025;40005,76200;45720,76200;48895,76200;48895,79375;15240,79375;15240,76200;18415,76200;21590,76200;24765,73025;24765,69850;24765,64135;24765,3175;15240,3175;12700,3175;9525,6350;6350,6350;3175,8890;3175,12065;0,18415;0,18415;0,0;64135,0" o:connectangles="0,0,0,0,0,0,0,0,0,0,0,0,0,0,0,0,0,0,0,0,0,0,0,0,0,0,0,0,0,0,0,0,0,0,0"/>
              </v:shape>
            </w:pict>
          </mc:Fallback>
        </mc:AlternateContent>
      </w:r>
      <w:r>
        <w:rPr>
          <w:noProof/>
          <w:lang w:eastAsia="zh-CN"/>
        </w:rPr>
        <mc:AlternateContent>
          <mc:Choice Requires="wps">
            <w:drawing>
              <wp:anchor distT="0" distB="0" distL="114300" distR="114300" simplePos="0" relativeHeight="251644928" behindDoc="0" locked="0" layoutInCell="1" allowOverlap="1" wp14:anchorId="11C366E6" wp14:editId="104F42ED">
                <wp:simplePos x="0" y="0"/>
                <wp:positionH relativeFrom="column">
                  <wp:posOffset>755650</wp:posOffset>
                </wp:positionH>
                <wp:positionV relativeFrom="paragraph">
                  <wp:posOffset>4498340</wp:posOffset>
                </wp:positionV>
                <wp:extent cx="60325" cy="2540"/>
                <wp:effectExtent l="3175" t="2540" r="3175" b="4445"/>
                <wp:wrapNone/>
                <wp:docPr id="14" name="Rectangle 3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254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2" o:spid="_x0000_s1026" style="position:absolute;margin-left:59.5pt;margin-top:354.2pt;width:4.75pt;height:.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" fillcolor="#131516" stroked="f"/>
            </w:pict>
          </mc:Fallback>
        </mc:AlternateContent>
      </w:r>
      <w:r>
        <w:rPr>
          <w:noProof/>
          <w:lang w:eastAsia="zh-CN"/>
        </w:rPr>
        <mc:AlternateContent>
          <mc:Choice Requires="wps">
            <w:drawing>
              <wp:anchor distT="0" distB="0" distL="114300" distR="114300" simplePos="0" relativeHeight="251643904" behindDoc="0" locked="0" layoutInCell="1" allowOverlap="1" wp14:anchorId="4BC72882" wp14:editId="3269D5B9">
                <wp:simplePos x="0" y="0"/>
                <wp:positionH relativeFrom="column">
                  <wp:posOffset>676910</wp:posOffset>
                </wp:positionH>
                <wp:positionV relativeFrom="paragraph">
                  <wp:posOffset>4446270</wp:posOffset>
                </wp:positionV>
                <wp:extent cx="38735" cy="82550"/>
                <wp:effectExtent l="635" t="7620" r="8255" b="5080"/>
                <wp:wrapNone/>
                <wp:docPr id="13" name="Freeform 3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82550"/>
                        </a:xfrm>
                        <a:custGeom>
                          <a:avLst/>
                          <a:gdLst>
                            <a:gd name="T0" fmla="*/ 61 w 61"/>
                            <a:gd name="T1" fmla="*/ 0 h 130"/>
                            <a:gd name="T2" fmla="*/ 32 w 61"/>
                            <a:gd name="T3" fmla="*/ 106 h 130"/>
                            <a:gd name="T4" fmla="*/ 32 w 61"/>
                            <a:gd name="T5" fmla="*/ 115 h 130"/>
                            <a:gd name="T6" fmla="*/ 32 w 61"/>
                            <a:gd name="T7" fmla="*/ 120 h 130"/>
                            <a:gd name="T8" fmla="*/ 32 w 61"/>
                            <a:gd name="T9" fmla="*/ 120 h 130"/>
                            <a:gd name="T10" fmla="*/ 32 w 61"/>
                            <a:gd name="T11" fmla="*/ 125 h 130"/>
                            <a:gd name="T12" fmla="*/ 37 w 61"/>
                            <a:gd name="T13" fmla="*/ 125 h 130"/>
                            <a:gd name="T14" fmla="*/ 47 w 61"/>
                            <a:gd name="T15" fmla="*/ 125 h 130"/>
                            <a:gd name="T16" fmla="*/ 42 w 61"/>
                            <a:gd name="T17" fmla="*/ 130 h 130"/>
                            <a:gd name="T18" fmla="*/ 0 w 61"/>
                            <a:gd name="T19" fmla="*/ 130 h 130"/>
                            <a:gd name="T20" fmla="*/ 0 w 61"/>
                            <a:gd name="T21" fmla="*/ 125 h 130"/>
                            <a:gd name="T22" fmla="*/ 4 w 61"/>
                            <a:gd name="T23" fmla="*/ 125 h 130"/>
                            <a:gd name="T24" fmla="*/ 8 w 61"/>
                            <a:gd name="T25" fmla="*/ 125 h 130"/>
                            <a:gd name="T26" fmla="*/ 13 w 61"/>
                            <a:gd name="T27" fmla="*/ 125 h 130"/>
                            <a:gd name="T28" fmla="*/ 13 w 61"/>
                            <a:gd name="T29" fmla="*/ 120 h 130"/>
                            <a:gd name="T30" fmla="*/ 18 w 61"/>
                            <a:gd name="T31" fmla="*/ 115 h 130"/>
                            <a:gd name="T32" fmla="*/ 18 w 61"/>
                            <a:gd name="T33" fmla="*/ 106 h 130"/>
                            <a:gd name="T34" fmla="*/ 42 w 61"/>
                            <a:gd name="T35" fmla="*/ 29 h 130"/>
                            <a:gd name="T36" fmla="*/ 42 w 61"/>
                            <a:gd name="T37" fmla="*/ 24 h 130"/>
                            <a:gd name="T38" fmla="*/ 42 w 61"/>
                            <a:gd name="T39" fmla="*/ 24 h 130"/>
                            <a:gd name="T40" fmla="*/ 42 w 61"/>
                            <a:gd name="T41" fmla="*/ 19 h 130"/>
                            <a:gd name="T42" fmla="*/ 42 w 61"/>
                            <a:gd name="T43" fmla="*/ 19 h 130"/>
                            <a:gd name="T44" fmla="*/ 42 w 61"/>
                            <a:gd name="T45" fmla="*/ 15 h 130"/>
                            <a:gd name="T46" fmla="*/ 42 w 61"/>
                            <a:gd name="T47" fmla="*/ 15 h 130"/>
                            <a:gd name="T48" fmla="*/ 42 w 61"/>
                            <a:gd name="T49" fmla="*/ 15 h 130"/>
                            <a:gd name="T50" fmla="*/ 37 w 61"/>
                            <a:gd name="T51" fmla="*/ 15 h 130"/>
                            <a:gd name="T52" fmla="*/ 32 w 61"/>
                            <a:gd name="T53" fmla="*/ 15 h 130"/>
                            <a:gd name="T54" fmla="*/ 28 w 61"/>
                            <a:gd name="T55" fmla="*/ 15 h 130"/>
                            <a:gd name="T56" fmla="*/ 28 w 61"/>
                            <a:gd name="T57" fmla="*/ 10 h 130"/>
                            <a:gd name="T58" fmla="*/ 61 w 61"/>
                            <a:gd name="T59" fmla="*/ 0 h 130"/>
                            <a:gd name="T60" fmla="*/ 61 w 61"/>
                            <a:gd name="T61" fmla="*/ 0 h 13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1" h="130">
                              <a:moveTo>
                                <a:pt x="61" y="0"/>
                              </a:moveTo>
                              <a:lnTo>
                                <a:pt x="32" y="106"/>
                              </a:lnTo>
                              <a:lnTo>
                                <a:pt x="32" y="115"/>
                              </a:lnTo>
                              <a:lnTo>
                                <a:pt x="32" y="120"/>
                              </a:lnTo>
                              <a:lnTo>
                                <a:pt x="32" y="125"/>
                              </a:lnTo>
                              <a:lnTo>
                                <a:pt x="37" y="125"/>
                              </a:lnTo>
                              <a:lnTo>
                                <a:pt x="47" y="125"/>
                              </a:lnTo>
                              <a:lnTo>
                                <a:pt x="42" y="130"/>
                              </a:lnTo>
                              <a:lnTo>
                                <a:pt x="0" y="130"/>
                              </a:lnTo>
                              <a:lnTo>
                                <a:pt x="0" y="125"/>
                              </a:lnTo>
                              <a:lnTo>
                                <a:pt x="4" y="125"/>
                              </a:lnTo>
                              <a:lnTo>
                                <a:pt x="8" y="125"/>
                              </a:lnTo>
                              <a:lnTo>
                                <a:pt x="13" y="125"/>
                              </a:lnTo>
                              <a:lnTo>
                                <a:pt x="13" y="120"/>
                              </a:lnTo>
                              <a:lnTo>
                                <a:pt x="18" y="115"/>
                              </a:lnTo>
                              <a:lnTo>
                                <a:pt x="18" y="106"/>
                              </a:lnTo>
                              <a:lnTo>
                                <a:pt x="42" y="29"/>
                              </a:lnTo>
                              <a:lnTo>
                                <a:pt x="42" y="24"/>
                              </a:lnTo>
                              <a:lnTo>
                                <a:pt x="42" y="19"/>
                              </a:lnTo>
                              <a:lnTo>
                                <a:pt x="42" y="15"/>
                              </a:lnTo>
                              <a:lnTo>
                                <a:pt x="37" y="15"/>
                              </a:lnTo>
                              <a:lnTo>
                                <a:pt x="32" y="15"/>
                              </a:lnTo>
                              <a:lnTo>
                                <a:pt x="28" y="15"/>
                              </a:lnTo>
                              <a:lnTo>
                                <a:pt x="28" y="10"/>
                              </a:lnTo>
                              <a:lnTo>
                                <a:pt x="6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1" o:spid="_x0000_s1026" style="position:absolute;margin-left:53.3pt;margin-top:350.1pt;width:3.05pt;height: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" path="m61,l32,106r,9l32,120r,5l37,125r10,l42,130,,130r,-5l4,125r4,l13,125r,-5l18,115r,-9l42,29r,-5l42,19r,-4l37,15r-5,l28,15r,-5l61,xe" fillcolor="#131516" stroked="f">
                <v:path arrowok="t" o:connecttype="custom" o:connectlocs="38735,0;20320,67310;20320,73025;20320,76200;20320,76200;20320,79375;23495,79375;29845,79375;26670,82550;0,82550;0,79375;2540,79375;5080,79375;8255,79375;8255,76200;11430,73025;11430,67310;26670,18415;26670,15240;26670,15240;26670,12065;26670,12065;26670,9525;26670,9525;26670,9525;23495,9525;20320,9525;17780,9525;17780,6350;38735,0;38735,0" o:connectangles="0,0,0,0,0,0,0,0,0,0,0,0,0,0,0,0,0,0,0,0,0,0,0,0,0,0,0,0,0,0,0"/>
              </v:shape>
            </w:pict>
          </mc:Fallback>
        </mc:AlternateContent>
      </w:r>
      <w:r>
        <w:rPr>
          <w:noProof/>
          <w:lang w:eastAsia="zh-CN"/>
        </w:rPr>
        <mc:AlternateContent>
          <mc:Choice Requires="wps">
            <w:drawing>
              <wp:anchor distT="0" distB="0" distL="114300" distR="114300" simplePos="0" relativeHeight="251642880" behindDoc="0" locked="0" layoutInCell="1" allowOverlap="1" wp14:anchorId="2138F386" wp14:editId="20E322F0">
                <wp:simplePos x="0" y="0"/>
                <wp:positionH relativeFrom="column">
                  <wp:posOffset>591820</wp:posOffset>
                </wp:positionH>
                <wp:positionV relativeFrom="paragraph">
                  <wp:posOffset>4473575</wp:posOffset>
                </wp:positionV>
                <wp:extent cx="45720" cy="55245"/>
                <wp:effectExtent l="1270" t="6350" r="635" b="5080"/>
                <wp:wrapNone/>
                <wp:docPr id="12" name="Freeform 32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 cy="55245"/>
                        </a:xfrm>
                        <a:custGeom>
                          <a:avLst/>
                          <a:gdLst>
                            <a:gd name="T0" fmla="*/ 14 w 72"/>
                            <a:gd name="T1" fmla="*/ 53 h 87"/>
                            <a:gd name="T2" fmla="*/ 14 w 72"/>
                            <a:gd name="T3" fmla="*/ 58 h 87"/>
                            <a:gd name="T4" fmla="*/ 14 w 72"/>
                            <a:gd name="T5" fmla="*/ 58 h 87"/>
                            <a:gd name="T6" fmla="*/ 14 w 72"/>
                            <a:gd name="T7" fmla="*/ 67 h 87"/>
                            <a:gd name="T8" fmla="*/ 19 w 72"/>
                            <a:gd name="T9" fmla="*/ 72 h 87"/>
                            <a:gd name="T10" fmla="*/ 28 w 72"/>
                            <a:gd name="T11" fmla="*/ 77 h 87"/>
                            <a:gd name="T12" fmla="*/ 33 w 72"/>
                            <a:gd name="T13" fmla="*/ 77 h 87"/>
                            <a:gd name="T14" fmla="*/ 43 w 72"/>
                            <a:gd name="T15" fmla="*/ 77 h 87"/>
                            <a:gd name="T16" fmla="*/ 48 w 72"/>
                            <a:gd name="T17" fmla="*/ 77 h 87"/>
                            <a:gd name="T18" fmla="*/ 52 w 72"/>
                            <a:gd name="T19" fmla="*/ 72 h 87"/>
                            <a:gd name="T20" fmla="*/ 67 w 72"/>
                            <a:gd name="T21" fmla="*/ 63 h 87"/>
                            <a:gd name="T22" fmla="*/ 67 w 72"/>
                            <a:gd name="T23" fmla="*/ 67 h 87"/>
                            <a:gd name="T24" fmla="*/ 48 w 72"/>
                            <a:gd name="T25" fmla="*/ 82 h 87"/>
                            <a:gd name="T26" fmla="*/ 24 w 72"/>
                            <a:gd name="T27" fmla="*/ 87 h 87"/>
                            <a:gd name="T28" fmla="*/ 14 w 72"/>
                            <a:gd name="T29" fmla="*/ 87 h 87"/>
                            <a:gd name="T30" fmla="*/ 4 w 72"/>
                            <a:gd name="T31" fmla="*/ 82 h 87"/>
                            <a:gd name="T32" fmla="*/ 0 w 72"/>
                            <a:gd name="T33" fmla="*/ 72 h 87"/>
                            <a:gd name="T34" fmla="*/ 0 w 72"/>
                            <a:gd name="T35" fmla="*/ 63 h 87"/>
                            <a:gd name="T36" fmla="*/ 0 w 72"/>
                            <a:gd name="T37" fmla="*/ 48 h 87"/>
                            <a:gd name="T38" fmla="*/ 9 w 72"/>
                            <a:gd name="T39" fmla="*/ 34 h 87"/>
                            <a:gd name="T40" fmla="*/ 19 w 72"/>
                            <a:gd name="T41" fmla="*/ 20 h 87"/>
                            <a:gd name="T42" fmla="*/ 28 w 72"/>
                            <a:gd name="T43" fmla="*/ 10 h 87"/>
                            <a:gd name="T44" fmla="*/ 43 w 72"/>
                            <a:gd name="T45" fmla="*/ 5 h 87"/>
                            <a:gd name="T46" fmla="*/ 52 w 72"/>
                            <a:gd name="T47" fmla="*/ 0 h 87"/>
                            <a:gd name="T48" fmla="*/ 62 w 72"/>
                            <a:gd name="T49" fmla="*/ 5 h 87"/>
                            <a:gd name="T50" fmla="*/ 67 w 72"/>
                            <a:gd name="T51" fmla="*/ 5 h 87"/>
                            <a:gd name="T52" fmla="*/ 72 w 72"/>
                            <a:gd name="T53" fmla="*/ 10 h 87"/>
                            <a:gd name="T54" fmla="*/ 72 w 72"/>
                            <a:gd name="T55" fmla="*/ 15 h 87"/>
                            <a:gd name="T56" fmla="*/ 72 w 72"/>
                            <a:gd name="T57" fmla="*/ 24 h 87"/>
                            <a:gd name="T58" fmla="*/ 67 w 72"/>
                            <a:gd name="T59" fmla="*/ 29 h 87"/>
                            <a:gd name="T60" fmla="*/ 57 w 72"/>
                            <a:gd name="T61" fmla="*/ 39 h 87"/>
                            <a:gd name="T62" fmla="*/ 43 w 72"/>
                            <a:gd name="T63" fmla="*/ 43 h 87"/>
                            <a:gd name="T64" fmla="*/ 33 w 72"/>
                            <a:gd name="T65" fmla="*/ 48 h 87"/>
                            <a:gd name="T66" fmla="*/ 14 w 72"/>
                            <a:gd name="T67" fmla="*/ 53 h 87"/>
                            <a:gd name="T68" fmla="*/ 14 w 72"/>
                            <a:gd name="T69" fmla="*/ 48 h 87"/>
                            <a:gd name="T70" fmla="*/ 28 w 72"/>
                            <a:gd name="T71" fmla="*/ 43 h 87"/>
                            <a:gd name="T72" fmla="*/ 38 w 72"/>
                            <a:gd name="T73" fmla="*/ 43 h 87"/>
                            <a:gd name="T74" fmla="*/ 48 w 72"/>
                            <a:gd name="T75" fmla="*/ 34 h 87"/>
                            <a:gd name="T76" fmla="*/ 52 w 72"/>
                            <a:gd name="T77" fmla="*/ 29 h 87"/>
                            <a:gd name="T78" fmla="*/ 57 w 72"/>
                            <a:gd name="T79" fmla="*/ 24 h 87"/>
                            <a:gd name="T80" fmla="*/ 62 w 72"/>
                            <a:gd name="T81" fmla="*/ 15 h 87"/>
                            <a:gd name="T82" fmla="*/ 57 w 72"/>
                            <a:gd name="T83" fmla="*/ 15 h 87"/>
                            <a:gd name="T84" fmla="*/ 57 w 72"/>
                            <a:gd name="T85" fmla="*/ 10 h 87"/>
                            <a:gd name="T86" fmla="*/ 52 w 72"/>
                            <a:gd name="T87" fmla="*/ 10 h 87"/>
                            <a:gd name="T88" fmla="*/ 52 w 72"/>
                            <a:gd name="T89" fmla="*/ 5 h 87"/>
                            <a:gd name="T90" fmla="*/ 43 w 72"/>
                            <a:gd name="T91" fmla="*/ 10 h 87"/>
                            <a:gd name="T92" fmla="*/ 33 w 72"/>
                            <a:gd name="T93" fmla="*/ 20 h 87"/>
                            <a:gd name="T94" fmla="*/ 24 w 72"/>
                            <a:gd name="T95" fmla="*/ 29 h 87"/>
                            <a:gd name="T96" fmla="*/ 14 w 72"/>
                            <a:gd name="T97" fmla="*/ 48 h 8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2" h="87">
                              <a:moveTo>
                                <a:pt x="14" y="53"/>
                              </a:moveTo>
                              <a:lnTo>
                                <a:pt x="14" y="58"/>
                              </a:lnTo>
                              <a:lnTo>
                                <a:pt x="14" y="67"/>
                              </a:lnTo>
                              <a:lnTo>
                                <a:pt x="19" y="72"/>
                              </a:lnTo>
                              <a:lnTo>
                                <a:pt x="28" y="77"/>
                              </a:lnTo>
                              <a:lnTo>
                                <a:pt x="33" y="77"/>
                              </a:lnTo>
                              <a:lnTo>
                                <a:pt x="43" y="77"/>
                              </a:lnTo>
                              <a:lnTo>
                                <a:pt x="48" y="77"/>
                              </a:lnTo>
                              <a:lnTo>
                                <a:pt x="52" y="72"/>
                              </a:lnTo>
                              <a:lnTo>
                                <a:pt x="67" y="63"/>
                              </a:lnTo>
                              <a:lnTo>
                                <a:pt x="67" y="67"/>
                              </a:lnTo>
                              <a:lnTo>
                                <a:pt x="48" y="82"/>
                              </a:lnTo>
                              <a:lnTo>
                                <a:pt x="24" y="87"/>
                              </a:lnTo>
                              <a:lnTo>
                                <a:pt x="14" y="87"/>
                              </a:lnTo>
                              <a:lnTo>
                                <a:pt x="4" y="82"/>
                              </a:lnTo>
                              <a:lnTo>
                                <a:pt x="0" y="72"/>
                              </a:lnTo>
                              <a:lnTo>
                                <a:pt x="0" y="63"/>
                              </a:lnTo>
                              <a:lnTo>
                                <a:pt x="0" y="48"/>
                              </a:lnTo>
                              <a:lnTo>
                                <a:pt x="9" y="34"/>
                              </a:lnTo>
                              <a:lnTo>
                                <a:pt x="19" y="20"/>
                              </a:lnTo>
                              <a:lnTo>
                                <a:pt x="28" y="10"/>
                              </a:lnTo>
                              <a:lnTo>
                                <a:pt x="43" y="5"/>
                              </a:lnTo>
                              <a:lnTo>
                                <a:pt x="52" y="0"/>
                              </a:lnTo>
                              <a:lnTo>
                                <a:pt x="62" y="5"/>
                              </a:lnTo>
                              <a:lnTo>
                                <a:pt x="67" y="5"/>
                              </a:lnTo>
                              <a:lnTo>
                                <a:pt x="72" y="10"/>
                              </a:lnTo>
                              <a:lnTo>
                                <a:pt x="72" y="15"/>
                              </a:lnTo>
                              <a:lnTo>
                                <a:pt x="72" y="24"/>
                              </a:lnTo>
                              <a:lnTo>
                                <a:pt x="67" y="29"/>
                              </a:lnTo>
                              <a:lnTo>
                                <a:pt x="57" y="39"/>
                              </a:lnTo>
                              <a:lnTo>
                                <a:pt x="43" y="43"/>
                              </a:lnTo>
                              <a:lnTo>
                                <a:pt x="33" y="48"/>
                              </a:lnTo>
                              <a:lnTo>
                                <a:pt x="14" y="53"/>
                              </a:lnTo>
                              <a:close/>
                              <a:moveTo>
                                <a:pt x="14" y="48"/>
                              </a:moveTo>
                              <a:lnTo>
                                <a:pt x="28" y="43"/>
                              </a:lnTo>
                              <a:lnTo>
                                <a:pt x="38" y="43"/>
                              </a:lnTo>
                              <a:lnTo>
                                <a:pt x="48" y="34"/>
                              </a:lnTo>
                              <a:lnTo>
                                <a:pt x="52" y="29"/>
                              </a:lnTo>
                              <a:lnTo>
                                <a:pt x="57" y="24"/>
                              </a:lnTo>
                              <a:lnTo>
                                <a:pt x="62" y="15"/>
                              </a:lnTo>
                              <a:lnTo>
                                <a:pt x="57" y="15"/>
                              </a:lnTo>
                              <a:lnTo>
                                <a:pt x="57" y="10"/>
                              </a:lnTo>
                              <a:lnTo>
                                <a:pt x="52" y="10"/>
                              </a:lnTo>
                              <a:lnTo>
                                <a:pt x="52" y="5"/>
                              </a:lnTo>
                              <a:lnTo>
                                <a:pt x="43" y="10"/>
                              </a:lnTo>
                              <a:lnTo>
                                <a:pt x="33" y="20"/>
                              </a:lnTo>
                              <a:lnTo>
                                <a:pt x="24" y="2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0" o:spid="_x0000_s1026" style="position:absolute;margin-left:46.6pt;margin-top:352.25pt;width:3.6pt;height: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" path="m14,53r,5l14,67r5,5l28,77r5,l43,77r5,l52,72,67,63r,4l48,82,24,87r-10,l4,82,,72,,63,,48,9,34,19,20,28,10,43,5,52,,62,5r5,l72,10r,5l72,24r-5,5l57,39,43,43,33,48,14,53xm14,48l28,43r10,l48,34r4,-5l57,24r5,-9l57,15r,-5l52,10r,-5l43,10,33,20r-9,9l14,48xe" fillcolor="#131516" stroked="f">
                <v:path arrowok="t" o:connecttype="custom" o:connectlocs="8890,33655;8890,36830;8890,36830;8890,42545;12065,45720;17780,48895;20955,48895;27305,48895;30480,48895;33020,45720;42545,40005;42545,42545;30480,52070;15240,55245;8890,55245;2540,52070;0,45720;0,40005;0,30480;5715,21590;12065,12700;17780,6350;27305,3175;33020,0;39370,3175;42545,3175;45720,6350;45720,9525;45720,15240;42545,18415;36195,24765;27305,27305;20955,30480;8890,33655;8890,30480;17780,27305;24130,27305;30480,21590;33020,18415;36195,15240;39370,9525;36195,9525;36195,6350;33020,6350;33020,3175;27305,6350;20955,12700;15240,18415;8890,30480" o:connectangles="0,0,0,0,0,0,0,0,0,0,0,0,0,0,0,0,0,0,0,0,0,0,0,0,0,0,0,0,0,0,0,0,0,0,0,0,0,0,0,0,0,0,0,0,0,0,0,0,0"/>
                <o:lock v:ext="edit" verticies="t"/>
              </v:shape>
            </w:pict>
          </mc:Fallback>
        </mc:AlternateContent>
      </w:r>
      <w:r>
        <w:rPr>
          <w:noProof/>
          <w:lang w:eastAsia="zh-CN"/>
        </w:rPr>
        <mc:AlternateContent>
          <mc:Choice Requires="wps">
            <w:drawing>
              <wp:anchor distT="0" distB="0" distL="114300" distR="114300" simplePos="0" relativeHeight="251641856" behindDoc="0" locked="0" layoutInCell="1" allowOverlap="1" wp14:anchorId="44C02110" wp14:editId="19C12E6B">
                <wp:simplePos x="0" y="0"/>
                <wp:positionH relativeFrom="column">
                  <wp:posOffset>561340</wp:posOffset>
                </wp:positionH>
                <wp:positionV relativeFrom="paragraph">
                  <wp:posOffset>4461510</wp:posOffset>
                </wp:positionV>
                <wp:extent cx="27305" cy="67310"/>
                <wp:effectExtent l="8890" t="3810" r="1905" b="5080"/>
                <wp:wrapNone/>
                <wp:docPr id="11" name="Freeform 3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67310"/>
                        </a:xfrm>
                        <a:custGeom>
                          <a:avLst/>
                          <a:gdLst>
                            <a:gd name="T0" fmla="*/ 38 w 43"/>
                            <a:gd name="T1" fmla="*/ 0 h 106"/>
                            <a:gd name="T2" fmla="*/ 33 w 43"/>
                            <a:gd name="T3" fmla="*/ 24 h 106"/>
                            <a:gd name="T4" fmla="*/ 43 w 43"/>
                            <a:gd name="T5" fmla="*/ 24 h 106"/>
                            <a:gd name="T6" fmla="*/ 43 w 43"/>
                            <a:gd name="T7" fmla="*/ 29 h 106"/>
                            <a:gd name="T8" fmla="*/ 28 w 43"/>
                            <a:gd name="T9" fmla="*/ 29 h 106"/>
                            <a:gd name="T10" fmla="*/ 14 w 43"/>
                            <a:gd name="T11" fmla="*/ 86 h 106"/>
                            <a:gd name="T12" fmla="*/ 14 w 43"/>
                            <a:gd name="T13" fmla="*/ 91 h 106"/>
                            <a:gd name="T14" fmla="*/ 9 w 43"/>
                            <a:gd name="T15" fmla="*/ 96 h 106"/>
                            <a:gd name="T16" fmla="*/ 14 w 43"/>
                            <a:gd name="T17" fmla="*/ 96 h 106"/>
                            <a:gd name="T18" fmla="*/ 14 w 43"/>
                            <a:gd name="T19" fmla="*/ 96 h 106"/>
                            <a:gd name="T20" fmla="*/ 14 w 43"/>
                            <a:gd name="T21" fmla="*/ 101 h 106"/>
                            <a:gd name="T22" fmla="*/ 14 w 43"/>
                            <a:gd name="T23" fmla="*/ 101 h 106"/>
                            <a:gd name="T24" fmla="*/ 19 w 43"/>
                            <a:gd name="T25" fmla="*/ 96 h 106"/>
                            <a:gd name="T26" fmla="*/ 19 w 43"/>
                            <a:gd name="T27" fmla="*/ 96 h 106"/>
                            <a:gd name="T28" fmla="*/ 24 w 43"/>
                            <a:gd name="T29" fmla="*/ 91 h 106"/>
                            <a:gd name="T30" fmla="*/ 28 w 43"/>
                            <a:gd name="T31" fmla="*/ 86 h 106"/>
                            <a:gd name="T32" fmla="*/ 33 w 43"/>
                            <a:gd name="T33" fmla="*/ 86 h 106"/>
                            <a:gd name="T34" fmla="*/ 24 w 43"/>
                            <a:gd name="T35" fmla="*/ 96 h 106"/>
                            <a:gd name="T36" fmla="*/ 19 w 43"/>
                            <a:gd name="T37" fmla="*/ 106 h 106"/>
                            <a:gd name="T38" fmla="*/ 14 w 43"/>
                            <a:gd name="T39" fmla="*/ 106 h 106"/>
                            <a:gd name="T40" fmla="*/ 4 w 43"/>
                            <a:gd name="T41" fmla="*/ 106 h 106"/>
                            <a:gd name="T42" fmla="*/ 4 w 43"/>
                            <a:gd name="T43" fmla="*/ 106 h 106"/>
                            <a:gd name="T44" fmla="*/ 0 w 43"/>
                            <a:gd name="T45" fmla="*/ 106 h 106"/>
                            <a:gd name="T46" fmla="*/ 0 w 43"/>
                            <a:gd name="T47" fmla="*/ 101 h 106"/>
                            <a:gd name="T48" fmla="*/ 0 w 43"/>
                            <a:gd name="T49" fmla="*/ 101 h 106"/>
                            <a:gd name="T50" fmla="*/ 0 w 43"/>
                            <a:gd name="T51" fmla="*/ 91 h 106"/>
                            <a:gd name="T52" fmla="*/ 0 w 43"/>
                            <a:gd name="T53" fmla="*/ 82 h 106"/>
                            <a:gd name="T54" fmla="*/ 14 w 43"/>
                            <a:gd name="T55" fmla="*/ 29 h 106"/>
                            <a:gd name="T56" fmla="*/ 0 w 43"/>
                            <a:gd name="T57" fmla="*/ 29 h 106"/>
                            <a:gd name="T58" fmla="*/ 4 w 43"/>
                            <a:gd name="T59" fmla="*/ 24 h 106"/>
                            <a:gd name="T60" fmla="*/ 14 w 43"/>
                            <a:gd name="T61" fmla="*/ 24 h 106"/>
                            <a:gd name="T62" fmla="*/ 19 w 43"/>
                            <a:gd name="T63" fmla="*/ 19 h 106"/>
                            <a:gd name="T64" fmla="*/ 28 w 43"/>
                            <a:gd name="T65" fmla="*/ 10 h 106"/>
                            <a:gd name="T66" fmla="*/ 33 w 43"/>
                            <a:gd name="T67" fmla="*/ 0 h 106"/>
                            <a:gd name="T68" fmla="*/ 38 w 43"/>
                            <a:gd name="T69" fmla="*/ 0 h 1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3" h="106">
                              <a:moveTo>
                                <a:pt x="38" y="0"/>
                              </a:moveTo>
                              <a:lnTo>
                                <a:pt x="33" y="24"/>
                              </a:lnTo>
                              <a:lnTo>
                                <a:pt x="43" y="24"/>
                              </a:lnTo>
                              <a:lnTo>
                                <a:pt x="43" y="29"/>
                              </a:lnTo>
                              <a:lnTo>
                                <a:pt x="28" y="29"/>
                              </a:lnTo>
                              <a:lnTo>
                                <a:pt x="14" y="86"/>
                              </a:lnTo>
                              <a:lnTo>
                                <a:pt x="14" y="91"/>
                              </a:lnTo>
                              <a:lnTo>
                                <a:pt x="9" y="96"/>
                              </a:lnTo>
                              <a:lnTo>
                                <a:pt x="14" y="96"/>
                              </a:lnTo>
                              <a:lnTo>
                                <a:pt x="14" y="101"/>
                              </a:lnTo>
                              <a:lnTo>
                                <a:pt x="19" y="96"/>
                              </a:lnTo>
                              <a:lnTo>
                                <a:pt x="24" y="91"/>
                              </a:lnTo>
                              <a:lnTo>
                                <a:pt x="28" y="86"/>
                              </a:lnTo>
                              <a:lnTo>
                                <a:pt x="33" y="86"/>
                              </a:lnTo>
                              <a:lnTo>
                                <a:pt x="24" y="96"/>
                              </a:lnTo>
                              <a:lnTo>
                                <a:pt x="19" y="106"/>
                              </a:lnTo>
                              <a:lnTo>
                                <a:pt x="14" y="106"/>
                              </a:lnTo>
                              <a:lnTo>
                                <a:pt x="4" y="106"/>
                              </a:lnTo>
                              <a:lnTo>
                                <a:pt x="0" y="106"/>
                              </a:lnTo>
                              <a:lnTo>
                                <a:pt x="0" y="101"/>
                              </a:lnTo>
                              <a:lnTo>
                                <a:pt x="0" y="91"/>
                              </a:lnTo>
                              <a:lnTo>
                                <a:pt x="0" y="82"/>
                              </a:lnTo>
                              <a:lnTo>
                                <a:pt x="14" y="29"/>
                              </a:lnTo>
                              <a:lnTo>
                                <a:pt x="0" y="29"/>
                              </a:lnTo>
                              <a:lnTo>
                                <a:pt x="4" y="24"/>
                              </a:lnTo>
                              <a:lnTo>
                                <a:pt x="14" y="24"/>
                              </a:lnTo>
                              <a:lnTo>
                                <a:pt x="19" y="19"/>
                              </a:lnTo>
                              <a:lnTo>
                                <a:pt x="28" y="10"/>
                              </a:lnTo>
                              <a:lnTo>
                                <a:pt x="33" y="0"/>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09" o:spid="_x0000_s1026" style="position:absolute;margin-left:44.2pt;margin-top:351.3pt;width:2.15pt;height: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" path="m38,l33,24r10,l43,29r-15,l14,86r,5l9,96r5,l14,101r5,-5l24,91r4,-5l33,86,24,96r-5,10l14,106r-10,l,106r,-5l,91,,82,14,29,,29,4,24r10,l19,19r9,-9l33,r5,xe" fillcolor="#131516" stroked="f">
                <v:path arrowok="t" o:connecttype="custom" o:connectlocs="24130,0;20955,15240;27305,15240;27305,18415;17780,18415;8890,54610;8890,57785;5715,60960;8890,60960;8890,60960;8890,64135;8890,64135;12065,60960;12065,60960;15240,57785;17780,54610;20955,54610;15240,60960;12065,67310;8890,67310;2540,67310;2540,67310;0,67310;0,64135;0,64135;0,57785;0,52070;8890,18415;0,18415;2540,15240;8890,15240;12065,12065;17780,6350;20955,0;24130,0" o:connectangles="0,0,0,0,0,0,0,0,0,0,0,0,0,0,0,0,0,0,0,0,0,0,0,0,0,0,0,0,0,0,0,0,0,0,0"/>
              </v:shape>
            </w:pict>
          </mc:Fallback>
        </mc:AlternateContent>
      </w:r>
      <w:r>
        <w:rPr>
          <w:noProof/>
          <w:lang w:eastAsia="zh-CN"/>
        </w:rPr>
        <mc:AlternateContent>
          <mc:Choice Requires="wps">
            <w:drawing>
              <wp:anchor distT="0" distB="0" distL="114300" distR="114300" simplePos="0" relativeHeight="251640832" behindDoc="0" locked="0" layoutInCell="1" allowOverlap="1" wp14:anchorId="231E7CEA" wp14:editId="63AADFC4">
                <wp:simplePos x="0" y="0"/>
                <wp:positionH relativeFrom="column">
                  <wp:posOffset>500380</wp:posOffset>
                </wp:positionH>
                <wp:positionV relativeFrom="paragraph">
                  <wp:posOffset>4473575</wp:posOffset>
                </wp:positionV>
                <wp:extent cx="51435" cy="55245"/>
                <wp:effectExtent l="5080" t="6350" r="635" b="5080"/>
                <wp:wrapNone/>
                <wp:docPr id="10" name="Freeform 32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35" cy="55245"/>
                        </a:xfrm>
                        <a:custGeom>
                          <a:avLst/>
                          <a:gdLst>
                            <a:gd name="T0" fmla="*/ 81 w 81"/>
                            <a:gd name="T1" fmla="*/ 34 h 87"/>
                            <a:gd name="T2" fmla="*/ 76 w 81"/>
                            <a:gd name="T3" fmla="*/ 43 h 87"/>
                            <a:gd name="T4" fmla="*/ 72 w 81"/>
                            <a:gd name="T5" fmla="*/ 58 h 87"/>
                            <a:gd name="T6" fmla="*/ 62 w 81"/>
                            <a:gd name="T7" fmla="*/ 72 h 87"/>
                            <a:gd name="T8" fmla="*/ 52 w 81"/>
                            <a:gd name="T9" fmla="*/ 82 h 87"/>
                            <a:gd name="T10" fmla="*/ 38 w 81"/>
                            <a:gd name="T11" fmla="*/ 87 h 87"/>
                            <a:gd name="T12" fmla="*/ 28 w 81"/>
                            <a:gd name="T13" fmla="*/ 87 h 87"/>
                            <a:gd name="T14" fmla="*/ 14 w 81"/>
                            <a:gd name="T15" fmla="*/ 87 h 87"/>
                            <a:gd name="T16" fmla="*/ 9 w 81"/>
                            <a:gd name="T17" fmla="*/ 82 h 87"/>
                            <a:gd name="T18" fmla="*/ 0 w 81"/>
                            <a:gd name="T19" fmla="*/ 72 h 87"/>
                            <a:gd name="T20" fmla="*/ 0 w 81"/>
                            <a:gd name="T21" fmla="*/ 58 h 87"/>
                            <a:gd name="T22" fmla="*/ 0 w 81"/>
                            <a:gd name="T23" fmla="*/ 48 h 87"/>
                            <a:gd name="T24" fmla="*/ 4 w 81"/>
                            <a:gd name="T25" fmla="*/ 34 h 87"/>
                            <a:gd name="T26" fmla="*/ 14 w 81"/>
                            <a:gd name="T27" fmla="*/ 20 h 87"/>
                            <a:gd name="T28" fmla="*/ 28 w 81"/>
                            <a:gd name="T29" fmla="*/ 10 h 87"/>
                            <a:gd name="T30" fmla="*/ 38 w 81"/>
                            <a:gd name="T31" fmla="*/ 5 h 87"/>
                            <a:gd name="T32" fmla="*/ 52 w 81"/>
                            <a:gd name="T33" fmla="*/ 0 h 87"/>
                            <a:gd name="T34" fmla="*/ 62 w 81"/>
                            <a:gd name="T35" fmla="*/ 5 h 87"/>
                            <a:gd name="T36" fmla="*/ 72 w 81"/>
                            <a:gd name="T37" fmla="*/ 10 h 87"/>
                            <a:gd name="T38" fmla="*/ 76 w 81"/>
                            <a:gd name="T39" fmla="*/ 20 h 87"/>
                            <a:gd name="T40" fmla="*/ 81 w 81"/>
                            <a:gd name="T41" fmla="*/ 34 h 87"/>
                            <a:gd name="T42" fmla="*/ 62 w 81"/>
                            <a:gd name="T43" fmla="*/ 24 h 87"/>
                            <a:gd name="T44" fmla="*/ 62 w 81"/>
                            <a:gd name="T45" fmla="*/ 20 h 87"/>
                            <a:gd name="T46" fmla="*/ 62 w 81"/>
                            <a:gd name="T47" fmla="*/ 10 h 87"/>
                            <a:gd name="T48" fmla="*/ 57 w 81"/>
                            <a:gd name="T49" fmla="*/ 10 h 87"/>
                            <a:gd name="T50" fmla="*/ 48 w 81"/>
                            <a:gd name="T51" fmla="*/ 5 h 87"/>
                            <a:gd name="T52" fmla="*/ 38 w 81"/>
                            <a:gd name="T53" fmla="*/ 15 h 87"/>
                            <a:gd name="T54" fmla="*/ 24 w 81"/>
                            <a:gd name="T55" fmla="*/ 29 h 87"/>
                            <a:gd name="T56" fmla="*/ 19 w 81"/>
                            <a:gd name="T57" fmla="*/ 48 h 87"/>
                            <a:gd name="T58" fmla="*/ 14 w 81"/>
                            <a:gd name="T59" fmla="*/ 67 h 87"/>
                            <a:gd name="T60" fmla="*/ 14 w 81"/>
                            <a:gd name="T61" fmla="*/ 72 h 87"/>
                            <a:gd name="T62" fmla="*/ 19 w 81"/>
                            <a:gd name="T63" fmla="*/ 77 h 87"/>
                            <a:gd name="T64" fmla="*/ 24 w 81"/>
                            <a:gd name="T65" fmla="*/ 82 h 87"/>
                            <a:gd name="T66" fmla="*/ 28 w 81"/>
                            <a:gd name="T67" fmla="*/ 82 h 87"/>
                            <a:gd name="T68" fmla="*/ 43 w 81"/>
                            <a:gd name="T69" fmla="*/ 77 h 87"/>
                            <a:gd name="T70" fmla="*/ 52 w 81"/>
                            <a:gd name="T71" fmla="*/ 63 h 87"/>
                            <a:gd name="T72" fmla="*/ 62 w 81"/>
                            <a:gd name="T73" fmla="*/ 43 h 87"/>
                            <a:gd name="T74" fmla="*/ 62 w 81"/>
                            <a:gd name="T75" fmla="*/ 24 h 8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1" h="87">
                              <a:moveTo>
                                <a:pt x="81" y="34"/>
                              </a:moveTo>
                              <a:lnTo>
                                <a:pt x="76" y="43"/>
                              </a:lnTo>
                              <a:lnTo>
                                <a:pt x="72" y="58"/>
                              </a:lnTo>
                              <a:lnTo>
                                <a:pt x="62" y="72"/>
                              </a:lnTo>
                              <a:lnTo>
                                <a:pt x="52" y="82"/>
                              </a:lnTo>
                              <a:lnTo>
                                <a:pt x="38" y="87"/>
                              </a:lnTo>
                              <a:lnTo>
                                <a:pt x="28" y="87"/>
                              </a:lnTo>
                              <a:lnTo>
                                <a:pt x="14" y="87"/>
                              </a:lnTo>
                              <a:lnTo>
                                <a:pt x="9" y="82"/>
                              </a:lnTo>
                              <a:lnTo>
                                <a:pt x="0" y="72"/>
                              </a:lnTo>
                              <a:lnTo>
                                <a:pt x="0" y="58"/>
                              </a:lnTo>
                              <a:lnTo>
                                <a:pt x="0" y="48"/>
                              </a:lnTo>
                              <a:lnTo>
                                <a:pt x="4" y="34"/>
                              </a:lnTo>
                              <a:lnTo>
                                <a:pt x="14" y="20"/>
                              </a:lnTo>
                              <a:lnTo>
                                <a:pt x="28" y="10"/>
                              </a:lnTo>
                              <a:lnTo>
                                <a:pt x="38" y="5"/>
                              </a:lnTo>
                              <a:lnTo>
                                <a:pt x="52" y="0"/>
                              </a:lnTo>
                              <a:lnTo>
                                <a:pt x="62" y="5"/>
                              </a:lnTo>
                              <a:lnTo>
                                <a:pt x="72" y="10"/>
                              </a:lnTo>
                              <a:lnTo>
                                <a:pt x="76" y="20"/>
                              </a:lnTo>
                              <a:lnTo>
                                <a:pt x="81" y="34"/>
                              </a:lnTo>
                              <a:close/>
                              <a:moveTo>
                                <a:pt x="62" y="24"/>
                              </a:moveTo>
                              <a:lnTo>
                                <a:pt x="62" y="20"/>
                              </a:lnTo>
                              <a:lnTo>
                                <a:pt x="62" y="10"/>
                              </a:lnTo>
                              <a:lnTo>
                                <a:pt x="57" y="10"/>
                              </a:lnTo>
                              <a:lnTo>
                                <a:pt x="48" y="5"/>
                              </a:lnTo>
                              <a:lnTo>
                                <a:pt x="38" y="15"/>
                              </a:lnTo>
                              <a:lnTo>
                                <a:pt x="24" y="29"/>
                              </a:lnTo>
                              <a:lnTo>
                                <a:pt x="19" y="48"/>
                              </a:lnTo>
                              <a:lnTo>
                                <a:pt x="14" y="67"/>
                              </a:lnTo>
                              <a:lnTo>
                                <a:pt x="14" y="72"/>
                              </a:lnTo>
                              <a:lnTo>
                                <a:pt x="19" y="77"/>
                              </a:lnTo>
                              <a:lnTo>
                                <a:pt x="24" y="82"/>
                              </a:lnTo>
                              <a:lnTo>
                                <a:pt x="28" y="82"/>
                              </a:lnTo>
                              <a:lnTo>
                                <a:pt x="43" y="77"/>
                              </a:lnTo>
                              <a:lnTo>
                                <a:pt x="52" y="63"/>
                              </a:lnTo>
                              <a:lnTo>
                                <a:pt x="62" y="43"/>
                              </a:lnTo>
                              <a:lnTo>
                                <a:pt x="62"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08" o:spid="_x0000_s1026" style="position:absolute;margin-left:39.4pt;margin-top:352.25pt;width:4.05pt;height:4.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" path="m81,34r-5,9l72,58,62,72,52,82,38,87r-10,l14,87,9,82,,72,,58,,48,4,34,14,20,28,10,38,5,52,,62,5r10,5l76,20r5,14xm62,24r,-4l62,10r-5,l48,5,38,15,24,29,19,48,14,67r,5l19,77r5,5l28,82,43,77,52,63,62,43r,-19xe" fillcolor="#131516" stroked="f">
                <v:path arrowok="t" o:connecttype="custom" o:connectlocs="51435,21590;48260,27305;45720,36830;39370,45720;33020,52070;24130,55245;17780,55245;8890,55245;5715,52070;0,45720;0,36830;0,30480;2540,21590;8890,12700;17780,6350;24130,3175;33020,0;39370,3175;45720,6350;48260,12700;51435,21590;39370,15240;39370,12700;39370,6350;36195,6350;30480,3175;24130,9525;15240,18415;12065,30480;8890,42545;8890,45720;12065,48895;15240,52070;17780,52070;27305,48895;33020,40005;39370,27305;39370,15240" o:connectangles="0,0,0,0,0,0,0,0,0,0,0,0,0,0,0,0,0,0,0,0,0,0,0,0,0,0,0,0,0,0,0,0,0,0,0,0,0,0"/>
                <o:lock v:ext="edit" verticies="t"/>
              </v:shape>
            </w:pict>
          </mc:Fallback>
        </mc:AlternateContent>
      </w:r>
      <w:r>
        <w:rPr>
          <w:noProof/>
          <w:lang w:eastAsia="zh-CN"/>
        </w:rPr>
        <mc:AlternateContent>
          <mc:Choice Requires="wps">
            <w:drawing>
              <wp:anchor distT="0" distB="0" distL="114300" distR="114300" simplePos="0" relativeHeight="251636736" behindDoc="0" locked="0" layoutInCell="1" allowOverlap="1" wp14:anchorId="2D575C56" wp14:editId="0B7E2BEF">
                <wp:simplePos x="0" y="0"/>
                <wp:positionH relativeFrom="column">
                  <wp:posOffset>4932045</wp:posOffset>
                </wp:positionH>
                <wp:positionV relativeFrom="paragraph">
                  <wp:posOffset>4356100</wp:posOffset>
                </wp:positionV>
                <wp:extent cx="457200" cy="228600"/>
                <wp:effectExtent l="0" t="0" r="0" b="0"/>
                <wp:wrapNone/>
                <wp:docPr id="1191"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A9" w:rsidRDefault="00BB68A9" w:rsidP="003B79BA">
                            <w:pPr>
                              <w:spacing w:before="40" w:after="40" w:line="220" w:lineRule="exact"/>
                              <w:jc w:val="center"/>
                              <w:rPr>
                                <w:sz w:val="14"/>
                                <w:szCs w:val="22"/>
                                <w:lang w:bidi="ar-EG"/>
                              </w:rPr>
                            </w:pPr>
                            <w:r>
                              <w:rPr>
                                <w:sz w:val="14"/>
                                <w:szCs w:val="22"/>
                                <w:lang w:bidi="ar-EG"/>
                              </w:rPr>
                              <w:t>P.1812-03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2" o:spid="_x0000_s1043" type="#_x0000_t202" style="position:absolute;left:0;text-align:left;margin-left:388.35pt;margin-top:343pt;width:36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" stroked="f">
                <v:textbox inset="0,0,0,0">
                  <w:txbxContent>
                    <w:p w:rsidR="00BB68A9" w:rsidRDefault="00BB68A9" w:rsidP="003B79BA">
                      <w:pPr>
                        <w:spacing w:before="40" w:after="40" w:line="220" w:lineRule="exact"/>
                        <w:jc w:val="center"/>
                        <w:rPr>
                          <w:sz w:val="14"/>
                          <w:szCs w:val="22"/>
                          <w:lang w:bidi="ar-EG"/>
                        </w:rPr>
                      </w:pPr>
                      <w:r>
                        <w:rPr>
                          <w:sz w:val="14"/>
                          <w:szCs w:val="22"/>
                          <w:lang w:bidi="ar-EG"/>
                        </w:rPr>
                        <w:t>P.1812-03</w:t>
                      </w:r>
                    </w:p>
                  </w:txbxContent>
                </v:textbox>
              </v:shape>
            </w:pict>
          </mc:Fallback>
        </mc:AlternateContent>
      </w:r>
    </w:p>
    <w:p w:rsidR="00602CC2" w:rsidRPr="00CD2522" w:rsidRDefault="00602CC2" w:rsidP="00602CC2">
      <w:pPr>
        <w:tabs>
          <w:tab w:val="left" w:pos="794"/>
          <w:tab w:val="left" w:pos="1191"/>
          <w:tab w:val="left" w:pos="1588"/>
          <w:tab w:val="left" w:pos="1985"/>
        </w:tabs>
        <w:rPr>
          <w:rtl/>
          <w:lang w:val="en-GB" w:eastAsia="en-US"/>
        </w:rPr>
      </w:pPr>
      <w:r w:rsidRPr="00CD2522">
        <w:rPr>
          <w:rFonts w:hint="cs"/>
          <w:rtl/>
          <w:lang w:val="en-GB" w:eastAsia="en-US"/>
        </w:rPr>
        <w:t>ويحدد</w:t>
      </w:r>
      <w:r w:rsidRPr="00CD2522">
        <w:rPr>
          <w:rtl/>
          <w:lang w:val="en-GB" w:eastAsia="en-US"/>
        </w:rPr>
        <w:t xml:space="preserve"> الجدول </w:t>
      </w:r>
      <w:r w:rsidRPr="00CD2522">
        <w:rPr>
          <w:lang w:eastAsia="en-US"/>
        </w:rPr>
        <w:t>7</w:t>
      </w:r>
      <w:r w:rsidRPr="00CD2522">
        <w:rPr>
          <w:rtl/>
          <w:lang w:val="en-GB" w:eastAsia="en-US"/>
        </w:rPr>
        <w:t xml:space="preserve"> المعلمات المستعملة أو المشتقة أثناء تحليل المظهر </w:t>
      </w:r>
      <w:proofErr w:type="spellStart"/>
      <w:r w:rsidR="000B3CE8">
        <w:rPr>
          <w:rtl/>
          <w:lang w:val="en-GB" w:eastAsia="en-US"/>
        </w:rPr>
        <w:t>الجانب‍ي</w:t>
      </w:r>
      <w:proofErr w:type="spellEnd"/>
      <w:r w:rsidRPr="00CD2522">
        <w:rPr>
          <w:rtl/>
          <w:lang w:val="en-GB" w:eastAsia="en-US"/>
        </w:rPr>
        <w:t xml:space="preserve"> للمسير.</w:t>
      </w:r>
    </w:p>
    <w:p w:rsidR="00602CC2" w:rsidRPr="00CD2522" w:rsidRDefault="00602CC2" w:rsidP="00FD2B27">
      <w:pPr>
        <w:pStyle w:val="TableNo"/>
        <w:keepNext/>
        <w:keepLines/>
        <w:rPr>
          <w:lang w:eastAsia="en-US"/>
        </w:rPr>
      </w:pPr>
      <w:r w:rsidRPr="00CD2522">
        <w:rPr>
          <w:rtl/>
          <w:lang w:val="en-GB" w:eastAsia="en-US"/>
        </w:rPr>
        <w:lastRenderedPageBreak/>
        <w:t>الج</w:t>
      </w:r>
      <w:r w:rsidR="00BB68A9">
        <w:rPr>
          <w:rFonts w:hint="cs"/>
          <w:rtl/>
          <w:lang w:val="en-GB" w:eastAsia="en-US"/>
        </w:rPr>
        <w:t>ـ</w:t>
      </w:r>
      <w:r w:rsidRPr="00CD2522">
        <w:rPr>
          <w:rtl/>
          <w:lang w:val="en-GB" w:eastAsia="en-US"/>
        </w:rPr>
        <w:t xml:space="preserve">دول </w:t>
      </w:r>
      <w:r w:rsidRPr="00CD2522">
        <w:rPr>
          <w:lang w:eastAsia="en-US"/>
        </w:rPr>
        <w:t>7</w:t>
      </w:r>
    </w:p>
    <w:p w:rsidR="00602CC2" w:rsidRPr="00CD2522" w:rsidRDefault="00602CC2" w:rsidP="00FD2B27">
      <w:pPr>
        <w:pStyle w:val="Tabletitle"/>
        <w:keepNext/>
        <w:keepLines/>
        <w:rPr>
          <w:rtl/>
          <w:lang w:val="en-GB" w:eastAsia="en-US"/>
        </w:rPr>
      </w:pPr>
      <w:r w:rsidRPr="00CD2522">
        <w:rPr>
          <w:rtl/>
          <w:lang w:val="en-GB" w:eastAsia="en-US"/>
        </w:rPr>
        <w:t>تع</w:t>
      </w:r>
      <w:r w:rsidRPr="00CD2522">
        <w:rPr>
          <w:rFonts w:hint="cs"/>
          <w:rtl/>
          <w:lang w:val="en-GB" w:eastAsia="en-US"/>
        </w:rPr>
        <w:t>ا</w:t>
      </w:r>
      <w:r w:rsidRPr="00CD2522">
        <w:rPr>
          <w:rtl/>
          <w:lang w:val="en-GB" w:eastAsia="en-US"/>
        </w:rPr>
        <w:t xml:space="preserve">ريف معلمات المظهر </w:t>
      </w:r>
      <w:proofErr w:type="spellStart"/>
      <w:r w:rsidR="000B3CE8">
        <w:rPr>
          <w:rtl/>
          <w:lang w:val="en-GB" w:eastAsia="en-US"/>
        </w:rPr>
        <w:t>الجانب‍ي</w:t>
      </w:r>
      <w:proofErr w:type="spellEnd"/>
      <w:r w:rsidRPr="00CD2522">
        <w:rPr>
          <w:rtl/>
          <w:lang w:val="en-GB" w:eastAsia="en-US"/>
        </w:rPr>
        <w:t xml:space="preserve"> للمسير</w:t>
      </w:r>
    </w:p>
    <w:tbl>
      <w:tblPr>
        <w:bidiVisual/>
        <w:tblW w:w="9731" w:type="dxa"/>
        <w:jc w:val="center"/>
        <w:tblLayout w:type="fixed"/>
        <w:tblCellMar>
          <w:top w:w="28" w:type="dxa"/>
          <w:left w:w="85" w:type="dxa"/>
          <w:bottom w:w="28" w:type="dxa"/>
          <w:right w:w="85" w:type="dxa"/>
        </w:tblCellMar>
        <w:tblLook w:val="0000" w:firstRow="0" w:lastRow="0" w:firstColumn="0" w:lastColumn="0" w:noHBand="0" w:noVBand="0"/>
      </w:tblPr>
      <w:tblGrid>
        <w:gridCol w:w="1560"/>
        <w:gridCol w:w="8171"/>
      </w:tblGrid>
      <w:tr w:rsidR="00602CC2"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602CC2" w:rsidRPr="00CD2522" w:rsidRDefault="00602CC2" w:rsidP="00FD2B27">
            <w:pPr>
              <w:pStyle w:val="Tablehead"/>
              <w:keepLines/>
              <w:rPr>
                <w:lang w:val="en-GB"/>
              </w:rPr>
            </w:pPr>
            <w:r w:rsidRPr="00CD2522">
              <w:rPr>
                <w:rtl/>
                <w:lang w:val="en-GB"/>
              </w:rPr>
              <w:t>المعلم</w:t>
            </w:r>
            <w:r w:rsidRPr="00CD2522">
              <w:rPr>
                <w:rtl/>
              </w:rPr>
              <w:t>ة</w:t>
            </w:r>
          </w:p>
        </w:tc>
        <w:tc>
          <w:tcPr>
            <w:tcW w:w="8171" w:type="dxa"/>
            <w:tcBorders>
              <w:top w:val="single" w:sz="6" w:space="0" w:color="auto"/>
              <w:left w:val="single" w:sz="6" w:space="0" w:color="auto"/>
              <w:bottom w:val="single" w:sz="6" w:space="0" w:color="auto"/>
              <w:right w:val="single" w:sz="6" w:space="0" w:color="auto"/>
            </w:tcBorders>
          </w:tcPr>
          <w:p w:rsidR="00602CC2" w:rsidRPr="00CD2522" w:rsidRDefault="00602CC2" w:rsidP="00FD2B27">
            <w:pPr>
              <w:pStyle w:val="Tablehead"/>
              <w:keepLines/>
              <w:rPr>
                <w:lang w:val="en-GB" w:bidi="ar-EG"/>
              </w:rPr>
            </w:pPr>
            <w:r w:rsidRPr="00CD2522">
              <w:rPr>
                <w:rtl/>
                <w:lang w:val="en-GB"/>
              </w:rPr>
              <w:t>الوصف</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keepNext/>
              <w:keepLines/>
              <w:jc w:val="center"/>
              <w:rPr>
                <w:i/>
                <w:iCs/>
              </w:rPr>
            </w:pPr>
            <w:proofErr w:type="spellStart"/>
            <w:r w:rsidRPr="004F63CD">
              <w:rPr>
                <w:i/>
                <w:iCs/>
              </w:rPr>
              <w:t>a</w:t>
            </w:r>
            <w:r w:rsidRPr="004F63CD">
              <w:rPr>
                <w:i/>
                <w:iCs/>
                <w:vertAlign w:val="subscript"/>
              </w:rPr>
              <w:t>e</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FD2B27">
            <w:pPr>
              <w:keepNext/>
              <w:keepLines/>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نصف قطر ال</w:t>
            </w:r>
            <w:r w:rsidRPr="00CD2522">
              <w:rPr>
                <w:sz w:val="20"/>
                <w:szCs w:val="26"/>
                <w:rtl/>
                <w:lang w:eastAsia="en-US"/>
              </w:rPr>
              <w:t xml:space="preserve">أرض الفعال </w:t>
            </w:r>
            <w:r w:rsidRPr="00CD2522">
              <w:rPr>
                <w:sz w:val="20"/>
                <w:szCs w:val="26"/>
                <w:lang w:eastAsia="en-US"/>
              </w:rPr>
              <w:t>(km)</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keepNext/>
              <w:keepLines/>
              <w:jc w:val="center"/>
              <w:rPr>
                <w:i/>
                <w:iCs/>
              </w:rPr>
            </w:pPr>
            <w:r w:rsidRPr="004F63CD">
              <w:rPr>
                <w:i/>
                <w:iCs/>
              </w:rPr>
              <w:t>d</w:t>
            </w:r>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FD2B27">
            <w:pPr>
              <w:keepNext/>
              <w:keepLines/>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مسافة مسير الدائرة العظمى </w:t>
            </w:r>
            <w:r w:rsidRPr="00CD2522">
              <w:rPr>
                <w:sz w:val="20"/>
                <w:szCs w:val="26"/>
                <w:lang w:eastAsia="en-US"/>
              </w:rPr>
              <w:t>(km)</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keepNext/>
              <w:keepLines/>
              <w:jc w:val="center"/>
              <w:rPr>
                <w:i/>
                <w:iCs/>
              </w:rPr>
            </w:pPr>
            <w:r w:rsidRPr="004F63CD">
              <w:rPr>
                <w:i/>
                <w:iCs/>
              </w:rPr>
              <w:t>d</w:t>
            </w:r>
            <w:r w:rsidRPr="004F63CD">
              <w:rPr>
                <w:i/>
                <w:iCs/>
                <w:vertAlign w:val="subscript"/>
              </w:rPr>
              <w:t>ii</w:t>
            </w:r>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FD2B27">
            <w:pPr>
              <w:keepNext/>
              <w:keepLines/>
              <w:tabs>
                <w:tab w:val="left" w:pos="794"/>
                <w:tab w:val="left" w:pos="1191"/>
                <w:tab w:val="left" w:pos="1588"/>
                <w:tab w:val="left" w:pos="1985"/>
              </w:tabs>
              <w:spacing w:before="20" w:after="40" w:line="260" w:lineRule="exact"/>
              <w:ind w:left="187"/>
              <w:rPr>
                <w:sz w:val="20"/>
                <w:szCs w:val="26"/>
                <w:lang w:val="en-GB" w:eastAsia="en-US"/>
              </w:rPr>
            </w:pPr>
            <w:r w:rsidRPr="00CD2522">
              <w:rPr>
                <w:rFonts w:hint="cs"/>
                <w:sz w:val="18"/>
                <w:szCs w:val="26"/>
                <w:rtl/>
                <w:lang w:val="en-GB" w:eastAsia="en-US"/>
              </w:rPr>
              <w:t xml:space="preserve">الزيادة التدرجية في </w:t>
            </w:r>
            <w:r w:rsidRPr="00CD2522">
              <w:rPr>
                <w:sz w:val="20"/>
                <w:szCs w:val="26"/>
                <w:rtl/>
                <w:lang w:val="en-GB" w:eastAsia="en-US"/>
              </w:rPr>
              <w:t>المسافة</w:t>
            </w:r>
            <w:r w:rsidRPr="00CD2522">
              <w:rPr>
                <w:sz w:val="20"/>
                <w:szCs w:val="26"/>
                <w:rtl/>
                <w:lang w:eastAsia="en-US"/>
              </w:rPr>
              <w:t xml:space="preserve"> </w:t>
            </w:r>
            <w:r w:rsidRPr="00CD2522">
              <w:rPr>
                <w:sz w:val="20"/>
                <w:szCs w:val="26"/>
                <w:rtl/>
                <w:lang w:val="en-GB" w:eastAsia="en-US"/>
              </w:rPr>
              <w:t xml:space="preserve">المستعملة في معطيات المظهر </w:t>
            </w:r>
            <w:proofErr w:type="spellStart"/>
            <w:r>
              <w:rPr>
                <w:sz w:val="20"/>
                <w:szCs w:val="26"/>
                <w:rtl/>
                <w:lang w:val="en-GB" w:eastAsia="en-US"/>
              </w:rPr>
              <w:t>الجانب‍ي</w:t>
            </w:r>
            <w:proofErr w:type="spellEnd"/>
            <w:r w:rsidRPr="00CD2522">
              <w:rPr>
                <w:sz w:val="20"/>
                <w:szCs w:val="26"/>
                <w:rtl/>
                <w:lang w:val="en-GB" w:eastAsia="en-US"/>
              </w:rPr>
              <w:t xml:space="preserve"> للمسير المنتظم </w:t>
            </w:r>
            <w:r w:rsidRPr="00CD2522">
              <w:rPr>
                <w:sz w:val="20"/>
                <w:szCs w:val="26"/>
                <w:lang w:val="en-GB" w:eastAsia="en-US"/>
              </w:rPr>
              <w:t>(km)</w:t>
            </w:r>
            <w:r w:rsidRPr="00CD2522">
              <w:rPr>
                <w:rFonts w:hint="cs"/>
                <w:sz w:val="20"/>
                <w:szCs w:val="26"/>
                <w:rtl/>
                <w:lang w:val="en-GB" w:eastAsia="en-US"/>
              </w:rPr>
              <w:t xml:space="preserve"> (أي </w:t>
            </w:r>
            <w:proofErr w:type="spellStart"/>
            <w:r w:rsidRPr="00CD2522">
              <w:rPr>
                <w:rFonts w:hint="cs"/>
                <w:sz w:val="20"/>
                <w:szCs w:val="26"/>
                <w:rtl/>
                <w:lang w:val="en-GB" w:eastAsia="en-US"/>
              </w:rPr>
              <w:t>بتباعدات</w:t>
            </w:r>
            <w:proofErr w:type="spellEnd"/>
            <w:r w:rsidRPr="00CD2522">
              <w:rPr>
                <w:rFonts w:hint="cs"/>
                <w:sz w:val="20"/>
                <w:szCs w:val="26"/>
                <w:rtl/>
                <w:lang w:val="en-GB" w:eastAsia="en-US"/>
              </w:rPr>
              <w:t xml:space="preserve"> متساوية)</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r w:rsidRPr="004F63CD">
              <w:rPr>
                <w:i/>
                <w:iCs/>
              </w:rPr>
              <w:t>f</w:t>
            </w:r>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FD2B27">
            <w:pPr>
              <w:keepNext/>
              <w:keepLines/>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التردد </w:t>
            </w:r>
            <w:r w:rsidRPr="00CD2522">
              <w:rPr>
                <w:sz w:val="20"/>
                <w:szCs w:val="26"/>
                <w:lang w:eastAsia="en-US"/>
              </w:rPr>
              <w:t>(GHz)</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pPr>
            <w:r w:rsidRPr="004F63CD">
              <w:t>λ</w:t>
            </w:r>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FD2B27">
            <w:pPr>
              <w:keepNext/>
              <w:keepLines/>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طول الموجة </w:t>
            </w:r>
            <w:r w:rsidRPr="00CD2522">
              <w:rPr>
                <w:sz w:val="20"/>
                <w:szCs w:val="26"/>
                <w:lang w:eastAsia="en-US"/>
              </w:rPr>
              <w:t>(m)</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proofErr w:type="spellStart"/>
            <w:r w:rsidRPr="004F63CD">
              <w:rPr>
                <w:i/>
                <w:iCs/>
              </w:rPr>
              <w:t>h</w:t>
            </w:r>
            <w:r w:rsidRPr="004F63CD">
              <w:rPr>
                <w:i/>
                <w:iCs/>
                <w:vertAlign w:val="subscript"/>
              </w:rPr>
              <w:t>ts</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FD2B27">
            <w:pPr>
              <w:keepNext/>
              <w:keepLines/>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ارتفاع هوائي </w:t>
            </w:r>
            <w:r w:rsidRPr="00CD2522">
              <w:rPr>
                <w:rFonts w:hint="cs"/>
                <w:sz w:val="20"/>
                <w:szCs w:val="26"/>
                <w:rtl/>
                <w:lang w:val="en-GB" w:eastAsia="en-US"/>
              </w:rPr>
              <w:t>المرسل</w:t>
            </w:r>
            <w:r w:rsidRPr="00CD2522">
              <w:rPr>
                <w:sz w:val="20"/>
                <w:szCs w:val="26"/>
                <w:rtl/>
                <w:lang w:val="en-GB" w:eastAsia="en-US"/>
              </w:rPr>
              <w:t xml:space="preserve"> </w:t>
            </w:r>
            <w:r w:rsidRPr="00CD2522">
              <w:rPr>
                <w:sz w:val="20"/>
                <w:szCs w:val="26"/>
                <w:lang w:eastAsia="en-US"/>
              </w:rPr>
              <w:t>(m)</w:t>
            </w:r>
            <w:r w:rsidRPr="00CD2522">
              <w:rPr>
                <w:sz w:val="20"/>
                <w:szCs w:val="26"/>
                <w:rtl/>
                <w:lang w:eastAsia="en-US"/>
              </w:rPr>
              <w:t xml:space="preserve"> فوق متوسط مستوى البحر </w:t>
            </w:r>
            <w:r w:rsidRPr="00CD2522">
              <w:rPr>
                <w:sz w:val="20"/>
                <w:szCs w:val="26"/>
                <w:lang w:eastAsia="en-US"/>
              </w:rPr>
              <w:t>(</w:t>
            </w:r>
            <w:proofErr w:type="spellStart"/>
            <w:r w:rsidRPr="00CD2522">
              <w:rPr>
                <w:sz w:val="20"/>
                <w:szCs w:val="26"/>
                <w:lang w:eastAsia="en-US"/>
              </w:rPr>
              <w:t>amsl</w:t>
            </w:r>
            <w:proofErr w:type="spellEnd"/>
            <w:r w:rsidRPr="00CD2522">
              <w:rPr>
                <w:sz w:val="20"/>
                <w:szCs w:val="26"/>
                <w:lang w:eastAsia="en-US"/>
              </w:rPr>
              <w:t>)</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rFonts w:hint="cs"/>
                <w:i/>
                <w:iCs/>
                <w:rtl/>
              </w:rPr>
            </w:pPr>
            <w:proofErr w:type="spellStart"/>
            <w:r w:rsidRPr="004F63CD">
              <w:rPr>
                <w:i/>
                <w:iCs/>
              </w:rPr>
              <w:t>h</w:t>
            </w:r>
            <w:r w:rsidRPr="004F63CD">
              <w:rPr>
                <w:i/>
                <w:iCs/>
                <w:vertAlign w:val="subscript"/>
              </w:rPr>
              <w:t>rs</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FD2B27">
            <w:pPr>
              <w:keepNext/>
              <w:keepLines/>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ارتفاع هوائي </w:t>
            </w:r>
            <w:r w:rsidRPr="00CD2522">
              <w:rPr>
                <w:rFonts w:hint="cs"/>
                <w:sz w:val="20"/>
                <w:szCs w:val="26"/>
                <w:rtl/>
                <w:lang w:val="en-GB" w:eastAsia="en-US"/>
              </w:rPr>
              <w:t>المستقبل</w:t>
            </w:r>
            <w:r w:rsidRPr="00CD2522">
              <w:rPr>
                <w:sz w:val="20"/>
                <w:szCs w:val="26"/>
                <w:rtl/>
                <w:lang w:val="en-GB" w:eastAsia="en-US"/>
              </w:rPr>
              <w:t xml:space="preserve"> </w:t>
            </w:r>
            <w:r w:rsidRPr="00CD2522">
              <w:rPr>
                <w:sz w:val="20"/>
                <w:szCs w:val="26"/>
                <w:lang w:eastAsia="en-US"/>
              </w:rPr>
              <w:t>(m)</w:t>
            </w:r>
            <w:r w:rsidRPr="00CD2522">
              <w:rPr>
                <w:sz w:val="20"/>
                <w:szCs w:val="26"/>
                <w:rtl/>
                <w:lang w:eastAsia="en-US"/>
              </w:rPr>
              <w:t xml:space="preserve"> </w:t>
            </w:r>
            <w:r w:rsidRPr="00CD2522">
              <w:rPr>
                <w:sz w:val="20"/>
                <w:szCs w:val="26"/>
                <w:lang w:eastAsia="en-US"/>
              </w:rPr>
              <w:t>(</w:t>
            </w:r>
            <w:proofErr w:type="spellStart"/>
            <w:r w:rsidRPr="00CD2522">
              <w:rPr>
                <w:sz w:val="20"/>
                <w:szCs w:val="26"/>
                <w:lang w:eastAsia="en-US"/>
              </w:rPr>
              <w:t>amsl</w:t>
            </w:r>
            <w:proofErr w:type="spellEnd"/>
            <w:r w:rsidRPr="00CD2522">
              <w:rPr>
                <w:sz w:val="20"/>
                <w:szCs w:val="26"/>
                <w:lang w:eastAsia="en-US"/>
              </w:rPr>
              <w:t>)</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proofErr w:type="spellStart"/>
            <w:r w:rsidRPr="004F63CD">
              <w:t>θ</w:t>
            </w:r>
            <w:r w:rsidRPr="004F63CD">
              <w:rPr>
                <w:i/>
                <w:iCs/>
                <w:vertAlign w:val="subscript"/>
              </w:rPr>
              <w:t>t</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09302F">
            <w:pPr>
              <w:keepNext/>
              <w:keepLines/>
              <w:tabs>
                <w:tab w:val="left" w:pos="794"/>
                <w:tab w:val="left" w:pos="1191"/>
                <w:tab w:val="left" w:pos="1588"/>
                <w:tab w:val="left" w:pos="1985"/>
              </w:tabs>
              <w:spacing w:before="20" w:after="40" w:line="260" w:lineRule="exact"/>
              <w:ind w:left="187"/>
              <w:rPr>
                <w:sz w:val="20"/>
                <w:szCs w:val="26"/>
                <w:lang w:eastAsia="en-US"/>
              </w:rPr>
            </w:pPr>
            <w:r w:rsidRPr="00CD2522">
              <w:rPr>
                <w:rFonts w:hint="cs"/>
                <w:sz w:val="20"/>
                <w:szCs w:val="26"/>
                <w:rtl/>
                <w:lang w:val="en-GB" w:eastAsia="en-US"/>
              </w:rPr>
              <w:t xml:space="preserve">بالنسبة للمسير عبر الأفق، </w:t>
            </w:r>
            <w:r w:rsidRPr="00CD2522">
              <w:rPr>
                <w:sz w:val="20"/>
                <w:szCs w:val="26"/>
                <w:rtl/>
                <w:lang w:val="en-GB" w:eastAsia="en-US"/>
              </w:rPr>
              <w:t>زاوية ارتفاع ال</w:t>
            </w:r>
            <w:r w:rsidRPr="00CD2522">
              <w:rPr>
                <w:sz w:val="20"/>
                <w:szCs w:val="26"/>
                <w:rtl/>
                <w:lang w:eastAsia="en-US"/>
              </w:rPr>
              <w:t xml:space="preserve">أفق فوق خط الأفق المحلي </w:t>
            </w:r>
            <w:r w:rsidRPr="00CD2522">
              <w:rPr>
                <w:sz w:val="20"/>
                <w:szCs w:val="26"/>
                <w:lang w:eastAsia="en-US"/>
              </w:rPr>
              <w:t>(</w:t>
            </w:r>
            <w:proofErr w:type="spellStart"/>
            <w:r w:rsidRPr="00CD2522">
              <w:rPr>
                <w:sz w:val="20"/>
                <w:szCs w:val="26"/>
                <w:lang w:eastAsia="en-US"/>
              </w:rPr>
              <w:t>mrad</w:t>
            </w:r>
            <w:proofErr w:type="spellEnd"/>
            <w:r w:rsidRPr="00CD2522">
              <w:rPr>
                <w:sz w:val="20"/>
                <w:szCs w:val="26"/>
                <w:lang w:eastAsia="en-US"/>
              </w:rPr>
              <w:t>)</w:t>
            </w:r>
            <w:r w:rsidRPr="00CD2522">
              <w:rPr>
                <w:sz w:val="20"/>
                <w:szCs w:val="26"/>
                <w:rtl/>
                <w:lang w:eastAsia="en-US"/>
              </w:rPr>
              <w:t xml:space="preserve"> </w:t>
            </w:r>
            <w:r w:rsidRPr="00CD2522">
              <w:rPr>
                <w:rFonts w:hint="cs"/>
                <w:sz w:val="20"/>
                <w:szCs w:val="26"/>
                <w:rtl/>
                <w:lang w:eastAsia="en-US"/>
              </w:rPr>
              <w:t>مقاسة</w:t>
            </w:r>
            <w:r w:rsidRPr="00CD2522">
              <w:rPr>
                <w:sz w:val="20"/>
                <w:szCs w:val="26"/>
                <w:rtl/>
                <w:lang w:eastAsia="en-US"/>
              </w:rPr>
              <w:t xml:space="preserve"> من </w:t>
            </w:r>
            <w:r w:rsidRPr="00CD2522">
              <w:rPr>
                <w:rFonts w:hint="cs"/>
                <w:sz w:val="20"/>
                <w:szCs w:val="26"/>
                <w:rtl/>
                <w:lang w:eastAsia="en-US"/>
              </w:rPr>
              <w:t>ال</w:t>
            </w:r>
            <w:r w:rsidRPr="00CD2522">
              <w:rPr>
                <w:sz w:val="20"/>
                <w:szCs w:val="26"/>
                <w:rtl/>
                <w:lang w:eastAsia="en-US"/>
              </w:rPr>
              <w:t xml:space="preserve">هوائي </w:t>
            </w:r>
            <w:r w:rsidRPr="00CD2522">
              <w:rPr>
                <w:rFonts w:hint="cs"/>
                <w:sz w:val="20"/>
                <w:szCs w:val="26"/>
                <w:rtl/>
                <w:lang w:eastAsia="en-US"/>
              </w:rPr>
              <w:t>المرسل. وبالنسبة لمسير خط البصر، ينبغي أن تكون هذه الزاوية زاوية ارتفاع الهوائي المستقبل</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proofErr w:type="spellStart"/>
            <w:r w:rsidRPr="004F63CD">
              <w:t>θ</w:t>
            </w:r>
            <w:r w:rsidRPr="004F63CD">
              <w:rPr>
                <w:i/>
                <w:iCs/>
                <w:vertAlign w:val="subscript"/>
              </w:rPr>
              <w:t>r</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09302F">
            <w:pPr>
              <w:keepNext/>
              <w:keepLines/>
              <w:tabs>
                <w:tab w:val="left" w:pos="794"/>
                <w:tab w:val="left" w:pos="1191"/>
                <w:tab w:val="left" w:pos="1588"/>
                <w:tab w:val="left" w:pos="1985"/>
              </w:tabs>
              <w:spacing w:before="20" w:after="40" w:line="260" w:lineRule="exact"/>
              <w:ind w:left="187"/>
              <w:rPr>
                <w:sz w:val="20"/>
                <w:szCs w:val="26"/>
                <w:lang w:val="en-GB" w:eastAsia="en-US"/>
              </w:rPr>
            </w:pPr>
            <w:r w:rsidRPr="00CD2522">
              <w:rPr>
                <w:rFonts w:hint="cs"/>
                <w:sz w:val="20"/>
                <w:szCs w:val="26"/>
                <w:rtl/>
                <w:lang w:val="en-GB" w:eastAsia="en-US"/>
              </w:rPr>
              <w:t xml:space="preserve">بالنسبة للمسير عبر الأفق، </w:t>
            </w:r>
            <w:r w:rsidRPr="00CD2522">
              <w:rPr>
                <w:sz w:val="20"/>
                <w:szCs w:val="26"/>
                <w:rtl/>
                <w:lang w:val="en-GB" w:eastAsia="en-US"/>
              </w:rPr>
              <w:t>زاوية ارتفاع ال</w:t>
            </w:r>
            <w:r w:rsidRPr="00CD2522">
              <w:rPr>
                <w:sz w:val="20"/>
                <w:szCs w:val="26"/>
                <w:rtl/>
                <w:lang w:eastAsia="en-US"/>
              </w:rPr>
              <w:t xml:space="preserve">أفق فوق خط الأفق المحلي </w:t>
            </w:r>
            <w:r w:rsidRPr="00CD2522">
              <w:rPr>
                <w:sz w:val="20"/>
                <w:szCs w:val="26"/>
                <w:lang w:eastAsia="en-US"/>
              </w:rPr>
              <w:t>(</w:t>
            </w:r>
            <w:proofErr w:type="spellStart"/>
            <w:r w:rsidRPr="00CD2522">
              <w:rPr>
                <w:sz w:val="20"/>
                <w:szCs w:val="26"/>
                <w:lang w:eastAsia="en-US"/>
              </w:rPr>
              <w:t>mrad</w:t>
            </w:r>
            <w:proofErr w:type="spellEnd"/>
            <w:r w:rsidRPr="00CD2522">
              <w:rPr>
                <w:sz w:val="20"/>
                <w:szCs w:val="26"/>
                <w:lang w:eastAsia="en-US"/>
              </w:rPr>
              <w:t>)</w:t>
            </w:r>
            <w:r w:rsidRPr="00CD2522">
              <w:rPr>
                <w:sz w:val="20"/>
                <w:szCs w:val="26"/>
                <w:rtl/>
                <w:lang w:eastAsia="en-US"/>
              </w:rPr>
              <w:t xml:space="preserve"> </w:t>
            </w:r>
            <w:r w:rsidRPr="00CD2522">
              <w:rPr>
                <w:rFonts w:hint="cs"/>
                <w:sz w:val="20"/>
                <w:szCs w:val="26"/>
                <w:rtl/>
                <w:lang w:eastAsia="en-US"/>
              </w:rPr>
              <w:t>مقاسة</w:t>
            </w:r>
            <w:r w:rsidRPr="00CD2522">
              <w:rPr>
                <w:sz w:val="20"/>
                <w:szCs w:val="26"/>
                <w:rtl/>
                <w:lang w:eastAsia="en-US"/>
              </w:rPr>
              <w:t xml:space="preserve"> من </w:t>
            </w:r>
            <w:r w:rsidRPr="00CD2522">
              <w:rPr>
                <w:rFonts w:hint="cs"/>
                <w:sz w:val="20"/>
                <w:szCs w:val="26"/>
                <w:rtl/>
                <w:lang w:eastAsia="en-US"/>
              </w:rPr>
              <w:t>ال</w:t>
            </w:r>
            <w:r w:rsidRPr="00CD2522">
              <w:rPr>
                <w:sz w:val="20"/>
                <w:szCs w:val="26"/>
                <w:rtl/>
                <w:lang w:eastAsia="en-US"/>
              </w:rPr>
              <w:t xml:space="preserve">هوائي </w:t>
            </w:r>
            <w:r w:rsidRPr="00CD2522">
              <w:rPr>
                <w:rFonts w:hint="cs"/>
                <w:sz w:val="20"/>
                <w:szCs w:val="26"/>
                <w:rtl/>
                <w:lang w:eastAsia="en-US"/>
              </w:rPr>
              <w:t>المستقبل. وبالنسبة لمسير خط البصر، ينبغي أن تكون هذه الزاوية زاوية ارتفاع الهوائي المرسل</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r w:rsidRPr="004F63CD">
              <w:t>θ</w:t>
            </w:r>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المسافة الزاوية للمسير </w:t>
            </w:r>
            <w:r w:rsidRPr="00CD2522">
              <w:rPr>
                <w:sz w:val="20"/>
                <w:szCs w:val="26"/>
                <w:lang w:val="en-GB" w:eastAsia="en-US"/>
              </w:rPr>
              <w:t>(</w:t>
            </w:r>
            <w:proofErr w:type="spellStart"/>
            <w:r w:rsidRPr="00CD2522">
              <w:rPr>
                <w:sz w:val="20"/>
                <w:szCs w:val="26"/>
                <w:lang w:val="en-GB" w:eastAsia="en-US"/>
              </w:rPr>
              <w:t>mrad</w:t>
            </w:r>
            <w:proofErr w:type="spellEnd"/>
            <w:r w:rsidRPr="00CD2522">
              <w:rPr>
                <w:sz w:val="20"/>
                <w:szCs w:val="26"/>
                <w:lang w:val="en-GB" w:eastAsia="en-US"/>
              </w:rPr>
              <w:t>)</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proofErr w:type="spellStart"/>
            <w:r w:rsidRPr="004F63CD">
              <w:rPr>
                <w:i/>
                <w:iCs/>
              </w:rPr>
              <w:t>h</w:t>
            </w:r>
            <w:r w:rsidRPr="004F63CD">
              <w:rPr>
                <w:i/>
                <w:iCs/>
                <w:vertAlign w:val="subscript"/>
              </w:rPr>
              <w:t>st</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926ED9">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ارتفاع </w:t>
            </w:r>
            <w:r w:rsidRPr="00CD2522">
              <w:rPr>
                <w:sz w:val="20"/>
                <w:szCs w:val="26"/>
                <w:rtl/>
                <w:lang w:eastAsia="en-US"/>
              </w:rPr>
              <w:t xml:space="preserve">"الأرض </w:t>
            </w:r>
            <w:r w:rsidRPr="00CD2522">
              <w:rPr>
                <w:rFonts w:hint="cs"/>
                <w:sz w:val="20"/>
                <w:szCs w:val="26"/>
                <w:rtl/>
                <w:lang w:eastAsia="en-US"/>
              </w:rPr>
              <w:t>الممهدة</w:t>
            </w:r>
            <w:r w:rsidRPr="00CD2522">
              <w:rPr>
                <w:sz w:val="20"/>
                <w:szCs w:val="26"/>
                <w:rtl/>
                <w:lang w:eastAsia="en-US"/>
              </w:rPr>
              <w:t>" فوق متوسط مستوى البحر</w:t>
            </w:r>
            <w:r>
              <w:rPr>
                <w:rFonts w:hint="cs"/>
                <w:sz w:val="20"/>
                <w:szCs w:val="26"/>
                <w:rtl/>
                <w:lang w:eastAsia="en-US"/>
              </w:rPr>
              <w:t xml:space="preserve"> </w:t>
            </w:r>
            <w:r>
              <w:rPr>
                <w:sz w:val="20"/>
                <w:szCs w:val="26"/>
                <w:lang w:eastAsia="en-US"/>
              </w:rPr>
              <w:t>(</w:t>
            </w:r>
            <w:proofErr w:type="spellStart"/>
            <w:r w:rsidR="00926ED9">
              <w:rPr>
                <w:sz w:val="20"/>
                <w:szCs w:val="26"/>
                <w:lang w:eastAsia="en-US"/>
              </w:rPr>
              <w:t>a</w:t>
            </w:r>
            <w:r>
              <w:rPr>
                <w:sz w:val="20"/>
                <w:szCs w:val="26"/>
                <w:lang w:eastAsia="en-US"/>
              </w:rPr>
              <w:t>msl</w:t>
            </w:r>
            <w:proofErr w:type="spellEnd"/>
            <w:r>
              <w:rPr>
                <w:sz w:val="20"/>
                <w:szCs w:val="26"/>
                <w:lang w:eastAsia="en-US"/>
              </w:rPr>
              <w:t>)</w:t>
            </w:r>
            <w:r w:rsidRPr="00CD2522">
              <w:rPr>
                <w:sz w:val="20"/>
                <w:szCs w:val="26"/>
                <w:rtl/>
                <w:lang w:eastAsia="en-US"/>
              </w:rPr>
              <w:t xml:space="preserve"> عند موقع المحطة </w:t>
            </w:r>
            <w:r w:rsidRPr="00CD2522">
              <w:rPr>
                <w:rFonts w:hint="cs"/>
                <w:sz w:val="20"/>
                <w:szCs w:val="26"/>
                <w:rtl/>
                <w:lang w:eastAsia="en-US"/>
              </w:rPr>
              <w:t xml:space="preserve">المرسلة </w:t>
            </w:r>
            <w:r w:rsidRPr="00CD2522">
              <w:rPr>
                <w:sz w:val="20"/>
                <w:szCs w:val="26"/>
                <w:lang w:eastAsia="en-US"/>
              </w:rPr>
              <w:t>(m)</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proofErr w:type="spellStart"/>
            <w:r w:rsidRPr="004F63CD">
              <w:rPr>
                <w:i/>
                <w:iCs/>
              </w:rPr>
              <w:t>h</w:t>
            </w:r>
            <w:r w:rsidRPr="004F63CD">
              <w:rPr>
                <w:i/>
                <w:iCs/>
                <w:vertAlign w:val="subscript"/>
              </w:rPr>
              <w:t>sr</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09302F">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ارتفاع "الأرض </w:t>
            </w:r>
            <w:r w:rsidRPr="00CD2522">
              <w:rPr>
                <w:rFonts w:hint="cs"/>
                <w:sz w:val="20"/>
                <w:szCs w:val="26"/>
                <w:rtl/>
                <w:lang w:eastAsia="en-US"/>
              </w:rPr>
              <w:t>الممهدة</w:t>
            </w:r>
            <w:r w:rsidRPr="00CD2522">
              <w:rPr>
                <w:sz w:val="20"/>
                <w:szCs w:val="26"/>
                <w:rtl/>
                <w:lang w:val="en-GB" w:eastAsia="en-US"/>
              </w:rPr>
              <w:t xml:space="preserve">" </w:t>
            </w:r>
            <w:r w:rsidRPr="00CD2522">
              <w:rPr>
                <w:sz w:val="20"/>
                <w:szCs w:val="26"/>
                <w:rtl/>
                <w:lang w:eastAsia="en-US"/>
              </w:rPr>
              <w:t>فوق متوسط مستوى البحر</w:t>
            </w:r>
            <w:r w:rsidR="00926ED9">
              <w:rPr>
                <w:rFonts w:hint="cs"/>
                <w:sz w:val="20"/>
                <w:szCs w:val="26"/>
                <w:rtl/>
                <w:lang w:eastAsia="en-US"/>
              </w:rPr>
              <w:t xml:space="preserve"> </w:t>
            </w:r>
            <w:r w:rsidR="00926ED9">
              <w:rPr>
                <w:sz w:val="20"/>
                <w:szCs w:val="26"/>
                <w:lang w:eastAsia="en-US"/>
              </w:rPr>
              <w:t>(</w:t>
            </w:r>
            <w:proofErr w:type="spellStart"/>
            <w:r w:rsidR="00926ED9">
              <w:rPr>
                <w:sz w:val="20"/>
                <w:szCs w:val="26"/>
                <w:lang w:eastAsia="en-US"/>
              </w:rPr>
              <w:t>amsl</w:t>
            </w:r>
            <w:proofErr w:type="spellEnd"/>
            <w:r w:rsidR="00926ED9">
              <w:rPr>
                <w:sz w:val="20"/>
                <w:szCs w:val="26"/>
                <w:lang w:eastAsia="en-US"/>
              </w:rPr>
              <w:t>)</w:t>
            </w:r>
            <w:r w:rsidRPr="00CD2522">
              <w:rPr>
                <w:sz w:val="20"/>
                <w:szCs w:val="26"/>
                <w:rtl/>
                <w:lang w:eastAsia="en-US"/>
              </w:rPr>
              <w:t xml:space="preserve"> </w:t>
            </w:r>
            <w:r w:rsidRPr="00CD2522">
              <w:rPr>
                <w:sz w:val="20"/>
                <w:szCs w:val="26"/>
                <w:rtl/>
                <w:lang w:val="en-GB" w:eastAsia="en-US"/>
              </w:rPr>
              <w:t xml:space="preserve">عند موقع المحطة </w:t>
            </w:r>
            <w:r w:rsidRPr="00CD2522">
              <w:rPr>
                <w:rFonts w:hint="cs"/>
                <w:sz w:val="20"/>
                <w:szCs w:val="26"/>
                <w:rtl/>
                <w:lang w:val="en-GB" w:eastAsia="en-US"/>
              </w:rPr>
              <w:t>المستقبلة</w:t>
            </w:r>
            <w:r w:rsidRPr="00CD2522">
              <w:rPr>
                <w:sz w:val="20"/>
                <w:szCs w:val="26"/>
                <w:rtl/>
                <w:lang w:val="en-GB" w:eastAsia="en-US"/>
              </w:rPr>
              <w:t xml:space="preserve"> </w:t>
            </w:r>
            <w:r w:rsidRPr="00CD2522">
              <w:rPr>
                <w:sz w:val="20"/>
                <w:szCs w:val="26"/>
                <w:lang w:val="en-GB" w:eastAsia="en-US"/>
              </w:rPr>
              <w:t>(m)</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r w:rsidRPr="004F63CD">
              <w:rPr>
                <w:i/>
                <w:iCs/>
              </w:rPr>
              <w:t>h</w:t>
            </w:r>
            <w:r w:rsidRPr="004F63CD">
              <w:rPr>
                <w:i/>
                <w:iCs/>
                <w:vertAlign w:val="subscript"/>
              </w:rPr>
              <w:t>i</w:t>
            </w:r>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602CC2">
            <w:pPr>
              <w:spacing w:before="20" w:after="40" w:line="260" w:lineRule="exact"/>
              <w:ind w:left="187"/>
              <w:jc w:val="left"/>
              <w:rPr>
                <w:sz w:val="20"/>
                <w:szCs w:val="26"/>
                <w:rtl/>
                <w:lang w:val="en-GB" w:eastAsia="en-US"/>
              </w:rPr>
            </w:pPr>
            <w:r w:rsidRPr="00CD2522">
              <w:rPr>
                <w:sz w:val="20"/>
                <w:szCs w:val="26"/>
                <w:rtl/>
                <w:lang w:val="en-GB" w:eastAsia="en-US"/>
              </w:rPr>
              <w:t xml:space="preserve">ارتفاع النقطة من الرتبة </w:t>
            </w:r>
            <w:proofErr w:type="spellStart"/>
            <w:r w:rsidRPr="00CD2522">
              <w:rPr>
                <w:i/>
                <w:iCs/>
                <w:sz w:val="20"/>
                <w:szCs w:val="26"/>
                <w:lang w:val="en-GB" w:eastAsia="en-US"/>
              </w:rPr>
              <w:t>i</w:t>
            </w:r>
            <w:proofErr w:type="spellEnd"/>
            <w:r w:rsidRPr="00CD2522">
              <w:rPr>
                <w:sz w:val="20"/>
                <w:szCs w:val="26"/>
                <w:rtl/>
                <w:lang w:val="en-GB" w:eastAsia="en-US"/>
              </w:rPr>
              <w:t xml:space="preserve"> في التضاريس الأرضية </w:t>
            </w:r>
            <w:r w:rsidRPr="00CD2522">
              <w:rPr>
                <w:sz w:val="20"/>
                <w:szCs w:val="26"/>
                <w:rtl/>
                <w:lang w:eastAsia="en-US"/>
              </w:rPr>
              <w:t xml:space="preserve">فوق متوسط مستوى البحر </w:t>
            </w:r>
            <w:r w:rsidRPr="00CD2522">
              <w:rPr>
                <w:sz w:val="20"/>
                <w:szCs w:val="26"/>
                <w:lang w:val="en-GB" w:eastAsia="en-US"/>
              </w:rPr>
              <w:t>(m)</w:t>
            </w:r>
          </w:p>
          <w:p w:rsidR="0009302F" w:rsidRPr="00CD2522" w:rsidRDefault="0009302F" w:rsidP="00602CC2">
            <w:pPr>
              <w:spacing w:before="20" w:after="40" w:line="260" w:lineRule="exact"/>
              <w:ind w:left="187"/>
              <w:jc w:val="left"/>
              <w:rPr>
                <w:sz w:val="20"/>
                <w:szCs w:val="26"/>
                <w:lang w:val="en-GB" w:eastAsia="en-US"/>
              </w:rPr>
            </w:pPr>
            <w:r w:rsidRPr="00CD2522">
              <w:rPr>
                <w:i/>
                <w:iCs/>
                <w:lang w:val="en-GB" w:eastAsia="en-US"/>
              </w:rPr>
              <w:t>h</w:t>
            </w:r>
            <w:r w:rsidRPr="0009302F">
              <w:rPr>
                <w:szCs w:val="22"/>
                <w:vertAlign w:val="subscript"/>
                <w:lang w:val="en-GB" w:eastAsia="en-US"/>
              </w:rPr>
              <w:t>1</w:t>
            </w:r>
            <w:r w:rsidRPr="00CD2522">
              <w:rPr>
                <w:rFonts w:hint="cs"/>
                <w:sz w:val="20"/>
                <w:szCs w:val="26"/>
                <w:rtl/>
                <w:lang w:val="en-GB" w:eastAsia="en-US"/>
              </w:rPr>
              <w:t xml:space="preserve">: </w:t>
            </w:r>
            <w:r w:rsidRPr="00CD2522">
              <w:rPr>
                <w:sz w:val="20"/>
                <w:szCs w:val="26"/>
                <w:rtl/>
                <w:lang w:val="en-GB" w:eastAsia="en-US"/>
              </w:rPr>
              <w:t xml:space="preserve"> ا</w:t>
            </w:r>
            <w:r w:rsidRPr="00CD2522">
              <w:rPr>
                <w:rFonts w:hint="cs"/>
                <w:sz w:val="20"/>
                <w:szCs w:val="26"/>
                <w:rtl/>
                <w:lang w:val="en-GB" w:eastAsia="en-US"/>
              </w:rPr>
              <w:t>لا</w:t>
            </w:r>
            <w:r w:rsidRPr="00CD2522">
              <w:rPr>
                <w:sz w:val="20"/>
                <w:szCs w:val="26"/>
                <w:rtl/>
                <w:lang w:val="en-GB" w:eastAsia="en-US"/>
              </w:rPr>
              <w:t>رتفاع</w:t>
            </w:r>
            <w:r w:rsidRPr="00CD2522">
              <w:rPr>
                <w:rFonts w:hint="cs"/>
                <w:sz w:val="20"/>
                <w:szCs w:val="26"/>
                <w:rtl/>
                <w:lang w:val="en-GB" w:eastAsia="en-US"/>
              </w:rPr>
              <w:t xml:space="preserve"> الأرضي</w:t>
            </w:r>
            <w:r w:rsidRPr="00CD2522">
              <w:rPr>
                <w:sz w:val="20"/>
                <w:szCs w:val="26"/>
                <w:rtl/>
                <w:lang w:val="en-GB" w:eastAsia="en-US"/>
              </w:rPr>
              <w:t xml:space="preserve"> </w:t>
            </w:r>
            <w:r w:rsidRPr="00CD2522">
              <w:rPr>
                <w:rFonts w:hint="cs"/>
                <w:sz w:val="20"/>
                <w:szCs w:val="26"/>
                <w:rtl/>
                <w:lang w:val="en-GB" w:eastAsia="en-US"/>
              </w:rPr>
              <w:t>للمرسل</w:t>
            </w:r>
            <w:r w:rsidRPr="00CD2522">
              <w:rPr>
                <w:sz w:val="20"/>
                <w:szCs w:val="26"/>
                <w:rtl/>
                <w:lang w:val="en-GB" w:eastAsia="en-US"/>
              </w:rPr>
              <w:br/>
            </w:r>
            <w:proofErr w:type="spellStart"/>
            <w:r w:rsidRPr="00CD2522">
              <w:rPr>
                <w:i/>
                <w:iCs/>
                <w:sz w:val="20"/>
                <w:szCs w:val="26"/>
                <w:lang w:val="en-GB" w:eastAsia="en-US"/>
              </w:rPr>
              <w:t>h</w:t>
            </w:r>
            <w:r w:rsidRPr="00CD2522">
              <w:rPr>
                <w:i/>
                <w:iCs/>
                <w:sz w:val="20"/>
                <w:szCs w:val="26"/>
                <w:vertAlign w:val="subscript"/>
                <w:lang w:val="en-GB" w:eastAsia="en-US"/>
              </w:rPr>
              <w:t>n</w:t>
            </w:r>
            <w:proofErr w:type="spellEnd"/>
            <w:r w:rsidRPr="00CD2522">
              <w:rPr>
                <w:rFonts w:hint="cs"/>
                <w:sz w:val="20"/>
                <w:szCs w:val="26"/>
                <w:rtl/>
                <w:lang w:val="en-GB" w:eastAsia="en-US"/>
              </w:rPr>
              <w:t xml:space="preserve">: </w:t>
            </w:r>
            <w:r w:rsidRPr="00CD2522">
              <w:rPr>
                <w:sz w:val="20"/>
                <w:szCs w:val="26"/>
                <w:rtl/>
                <w:lang w:val="en-GB" w:eastAsia="en-US"/>
              </w:rPr>
              <w:t xml:space="preserve"> ا</w:t>
            </w:r>
            <w:r w:rsidRPr="00CD2522">
              <w:rPr>
                <w:rFonts w:hint="cs"/>
                <w:sz w:val="20"/>
                <w:szCs w:val="26"/>
                <w:rtl/>
                <w:lang w:val="en-GB" w:eastAsia="en-US"/>
              </w:rPr>
              <w:t>لا</w:t>
            </w:r>
            <w:r w:rsidRPr="00CD2522">
              <w:rPr>
                <w:sz w:val="20"/>
                <w:szCs w:val="26"/>
                <w:rtl/>
                <w:lang w:val="en-GB" w:eastAsia="en-US"/>
              </w:rPr>
              <w:t>رتفاع</w:t>
            </w:r>
            <w:r w:rsidRPr="00CD2522">
              <w:rPr>
                <w:rFonts w:hint="cs"/>
                <w:sz w:val="20"/>
                <w:szCs w:val="26"/>
                <w:rtl/>
                <w:lang w:val="en-GB" w:eastAsia="en-US"/>
              </w:rPr>
              <w:t xml:space="preserve"> الأرضي</w:t>
            </w:r>
            <w:r w:rsidRPr="00CD2522">
              <w:rPr>
                <w:sz w:val="20"/>
                <w:szCs w:val="26"/>
                <w:rtl/>
                <w:lang w:val="en-GB" w:eastAsia="en-US"/>
              </w:rPr>
              <w:t xml:space="preserve"> </w:t>
            </w:r>
            <w:r w:rsidRPr="00CD2522">
              <w:rPr>
                <w:rFonts w:hint="cs"/>
                <w:sz w:val="20"/>
                <w:szCs w:val="26"/>
                <w:rtl/>
                <w:lang w:val="en-GB" w:eastAsia="en-US"/>
              </w:rPr>
              <w:t>للمستقبل</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proofErr w:type="spellStart"/>
            <w:r w:rsidRPr="004F63CD">
              <w:rPr>
                <w:i/>
                <w:iCs/>
              </w:rPr>
              <w:t>h</w:t>
            </w:r>
            <w:r w:rsidRPr="004F63CD">
              <w:rPr>
                <w:i/>
                <w:iCs/>
                <w:vertAlign w:val="subscript"/>
              </w:rPr>
              <w:t>m</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وعورة التضاريس ال</w:t>
            </w:r>
            <w:r w:rsidRPr="00CD2522">
              <w:rPr>
                <w:sz w:val="20"/>
                <w:szCs w:val="26"/>
                <w:rtl/>
                <w:lang w:eastAsia="en-US"/>
              </w:rPr>
              <w:t xml:space="preserve">أرضية </w:t>
            </w:r>
            <w:r w:rsidRPr="00CD2522">
              <w:rPr>
                <w:sz w:val="20"/>
                <w:szCs w:val="26"/>
                <w:lang w:eastAsia="en-US"/>
              </w:rPr>
              <w:t>(m)</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Cs/>
              </w:rPr>
            </w:pPr>
            <w:proofErr w:type="spellStart"/>
            <w:r w:rsidRPr="004F63CD">
              <w:rPr>
                <w:i/>
                <w:iCs/>
              </w:rPr>
              <w:t>h</w:t>
            </w:r>
            <w:r w:rsidRPr="004F63CD">
              <w:rPr>
                <w:i/>
                <w:iCs/>
                <w:vertAlign w:val="subscript"/>
              </w:rPr>
              <w:t>te</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الارتفاع الفعال للهوائي </w:t>
            </w:r>
            <w:r w:rsidRPr="00CD2522">
              <w:rPr>
                <w:rFonts w:hint="cs"/>
                <w:sz w:val="20"/>
                <w:szCs w:val="26"/>
                <w:rtl/>
                <w:lang w:val="en-GB" w:eastAsia="en-US"/>
              </w:rPr>
              <w:t>المرسل</w:t>
            </w:r>
            <w:r w:rsidRPr="00CD2522">
              <w:rPr>
                <w:sz w:val="20"/>
                <w:szCs w:val="26"/>
                <w:rtl/>
                <w:lang w:val="en-GB" w:eastAsia="en-US"/>
              </w:rPr>
              <w:t xml:space="preserve"> </w:t>
            </w:r>
            <w:r w:rsidRPr="00CD2522">
              <w:rPr>
                <w:sz w:val="20"/>
                <w:szCs w:val="26"/>
                <w:lang w:val="en-GB" w:eastAsia="en-US"/>
              </w:rPr>
              <w:t>(m)</w:t>
            </w:r>
          </w:p>
        </w:tc>
      </w:tr>
      <w:tr w:rsidR="0009302F" w:rsidRPr="00CD2522" w:rsidTr="00602CC2">
        <w:trPr>
          <w:cantSplit/>
          <w:jc w:val="center"/>
        </w:trPr>
        <w:tc>
          <w:tcPr>
            <w:tcW w:w="1560" w:type="dxa"/>
            <w:tcBorders>
              <w:top w:val="single" w:sz="6" w:space="0" w:color="auto"/>
              <w:left w:val="single" w:sz="6" w:space="0" w:color="auto"/>
              <w:bottom w:val="single" w:sz="6" w:space="0" w:color="auto"/>
              <w:right w:val="single" w:sz="6" w:space="0" w:color="auto"/>
            </w:tcBorders>
          </w:tcPr>
          <w:p w:rsidR="0009302F" w:rsidRPr="004F63CD" w:rsidRDefault="0009302F" w:rsidP="00081A0D">
            <w:pPr>
              <w:pStyle w:val="Tabletext"/>
              <w:jc w:val="center"/>
              <w:rPr>
                <w:i/>
                <w:iCs/>
              </w:rPr>
            </w:pPr>
            <w:proofErr w:type="spellStart"/>
            <w:r w:rsidRPr="004F63CD">
              <w:rPr>
                <w:i/>
                <w:iCs/>
              </w:rPr>
              <w:t>h</w:t>
            </w:r>
            <w:r w:rsidRPr="004F63CD">
              <w:rPr>
                <w:i/>
                <w:iCs/>
                <w:vertAlign w:val="subscript"/>
              </w:rPr>
              <w:t>re</w:t>
            </w:r>
            <w:proofErr w:type="spellEnd"/>
          </w:p>
        </w:tc>
        <w:tc>
          <w:tcPr>
            <w:tcW w:w="8171" w:type="dxa"/>
            <w:tcBorders>
              <w:top w:val="single" w:sz="6" w:space="0" w:color="auto"/>
              <w:left w:val="single" w:sz="6" w:space="0" w:color="auto"/>
              <w:bottom w:val="single" w:sz="6" w:space="0" w:color="auto"/>
              <w:right w:val="single" w:sz="6" w:space="0" w:color="auto"/>
            </w:tcBorders>
          </w:tcPr>
          <w:p w:rsidR="0009302F" w:rsidRPr="00CD2522" w:rsidRDefault="0009302F" w:rsidP="00602CC2">
            <w:pPr>
              <w:tabs>
                <w:tab w:val="left" w:pos="794"/>
                <w:tab w:val="left" w:pos="1191"/>
                <w:tab w:val="left" w:pos="1588"/>
                <w:tab w:val="left" w:pos="1985"/>
              </w:tabs>
              <w:spacing w:before="20" w:after="40" w:line="260" w:lineRule="exact"/>
              <w:ind w:left="187"/>
              <w:rPr>
                <w:sz w:val="20"/>
                <w:szCs w:val="26"/>
                <w:lang w:val="en-GB" w:eastAsia="en-US"/>
              </w:rPr>
            </w:pPr>
            <w:r w:rsidRPr="00CD2522">
              <w:rPr>
                <w:sz w:val="20"/>
                <w:szCs w:val="26"/>
                <w:rtl/>
                <w:lang w:val="en-GB" w:eastAsia="en-US"/>
              </w:rPr>
              <w:t xml:space="preserve">الارتفاع الفعال للهوائي </w:t>
            </w:r>
            <w:r w:rsidRPr="00CD2522">
              <w:rPr>
                <w:rFonts w:hint="cs"/>
                <w:sz w:val="20"/>
                <w:szCs w:val="26"/>
                <w:rtl/>
                <w:lang w:val="en-GB" w:eastAsia="en-US"/>
              </w:rPr>
              <w:t>المستقبل</w:t>
            </w:r>
            <w:r w:rsidRPr="00CD2522">
              <w:rPr>
                <w:sz w:val="20"/>
                <w:szCs w:val="26"/>
                <w:rtl/>
                <w:lang w:val="en-GB" w:eastAsia="en-US"/>
              </w:rPr>
              <w:t xml:space="preserve"> </w:t>
            </w:r>
            <w:r w:rsidRPr="00CD2522">
              <w:rPr>
                <w:sz w:val="20"/>
                <w:szCs w:val="26"/>
                <w:lang w:val="en-GB" w:eastAsia="en-US"/>
              </w:rPr>
              <w:t>(m)</w:t>
            </w:r>
          </w:p>
        </w:tc>
      </w:tr>
    </w:tbl>
    <w:p w:rsidR="00602CC2" w:rsidRPr="00CD2522" w:rsidRDefault="00602CC2" w:rsidP="00C6521B">
      <w:pPr>
        <w:pStyle w:val="Heading1"/>
        <w:spacing w:before="480"/>
        <w:rPr>
          <w:rtl/>
          <w:lang w:val="en-GB"/>
        </w:rPr>
      </w:pPr>
      <w:r w:rsidRPr="00CD2522">
        <w:rPr>
          <w:lang w:val="en-GB"/>
        </w:rPr>
        <w:t>3</w:t>
      </w:r>
      <w:r w:rsidRPr="00CD2522">
        <w:rPr>
          <w:rtl/>
          <w:lang w:val="en-GB"/>
        </w:rPr>
        <w:tab/>
        <w:t>طول المسير</w:t>
      </w:r>
    </w:p>
    <w:p w:rsidR="00602CC2" w:rsidRPr="00CD2522" w:rsidRDefault="00602CC2" w:rsidP="00CB4C77">
      <w:pPr>
        <w:keepNext/>
        <w:tabs>
          <w:tab w:val="left" w:pos="794"/>
          <w:tab w:val="left" w:pos="1191"/>
          <w:tab w:val="left" w:pos="1588"/>
          <w:tab w:val="left" w:pos="1985"/>
        </w:tabs>
        <w:spacing w:after="240"/>
        <w:rPr>
          <w:rtl/>
          <w:lang w:val="en-GB" w:eastAsia="en-US"/>
        </w:rPr>
      </w:pPr>
      <w:r w:rsidRPr="00CD2522">
        <w:rPr>
          <w:rFonts w:eastAsia="MS Mincho" w:hint="cs"/>
          <w:b/>
          <w:rtl/>
          <w:lang w:val="en-GB" w:eastAsia="en-US"/>
        </w:rPr>
        <w:t>يمكن الحصول على طول المسير باستعمال هندسة الدائرة العظمى من الإحداثيات الجغرافية للمحطتين المرسلة (</w:t>
      </w:r>
      <w:proofErr w:type="spellStart"/>
      <w:r w:rsidRPr="00CD2522">
        <w:rPr>
          <w:lang w:val="en-GB" w:eastAsia="en-US"/>
        </w:rPr>
        <w:t>φ</w:t>
      </w:r>
      <w:r w:rsidRPr="00CD2522">
        <w:rPr>
          <w:i/>
          <w:vertAlign w:val="subscript"/>
          <w:lang w:val="en-GB" w:eastAsia="en-US"/>
        </w:rPr>
        <w:t>t</w:t>
      </w:r>
      <w:proofErr w:type="spellEnd"/>
      <w:r w:rsidR="0009302F">
        <w:rPr>
          <w:rFonts w:hint="cs"/>
          <w:rtl/>
          <w:lang w:val="en-GB" w:eastAsia="en-US"/>
        </w:rPr>
        <w:t>،</w:t>
      </w:r>
      <w:r w:rsidRPr="00D95BA7">
        <w:rPr>
          <w:rFonts w:hint="cs"/>
          <w:rtl/>
          <w:lang w:val="en-GB" w:eastAsia="en-US"/>
        </w:rPr>
        <w:t xml:space="preserve"> </w:t>
      </w:r>
      <w:proofErr w:type="spellStart"/>
      <w:r w:rsidRPr="00CD2522">
        <w:rPr>
          <w:lang w:val="en-GB" w:eastAsia="en-US"/>
        </w:rPr>
        <w:t>ψ</w:t>
      </w:r>
      <w:r w:rsidRPr="00CD2522">
        <w:rPr>
          <w:i/>
          <w:vertAlign w:val="subscript"/>
          <w:lang w:val="en-GB" w:eastAsia="en-US"/>
        </w:rPr>
        <w:t>t</w:t>
      </w:r>
      <w:proofErr w:type="spellEnd"/>
      <w:r w:rsidRPr="00CD2522">
        <w:rPr>
          <w:rFonts w:hint="cs"/>
          <w:i/>
          <w:rtl/>
          <w:lang w:val="en-GB" w:eastAsia="en-US" w:bidi="ar-EG"/>
        </w:rPr>
        <w:t>)</w:t>
      </w:r>
      <w:r w:rsidRPr="00CD2522">
        <w:rPr>
          <w:rFonts w:eastAsia="MS Mincho" w:hint="cs"/>
          <w:b/>
          <w:rtl/>
          <w:lang w:val="en-GB" w:eastAsia="en-US"/>
        </w:rPr>
        <w:t xml:space="preserve"> </w:t>
      </w:r>
      <w:r w:rsidRPr="00CD2522">
        <w:rPr>
          <w:rFonts w:hint="cs"/>
          <w:rtl/>
          <w:lang w:val="en-GB" w:eastAsia="en-US"/>
        </w:rPr>
        <w:t xml:space="preserve">والمستقبلة </w:t>
      </w:r>
      <w:r w:rsidRPr="00CD2522">
        <w:rPr>
          <w:rFonts w:eastAsia="MS Mincho" w:hint="cs"/>
          <w:b/>
          <w:rtl/>
          <w:lang w:val="en-GB" w:eastAsia="en-US"/>
        </w:rPr>
        <w:t>(</w:t>
      </w:r>
      <w:proofErr w:type="spellStart"/>
      <w:r w:rsidRPr="00CD2522">
        <w:rPr>
          <w:lang w:val="en-GB" w:eastAsia="en-US"/>
        </w:rPr>
        <w:t>φ</w:t>
      </w:r>
      <w:r w:rsidRPr="00CD2522">
        <w:rPr>
          <w:i/>
          <w:vertAlign w:val="subscript"/>
          <w:lang w:val="en-GB" w:eastAsia="en-US"/>
        </w:rPr>
        <w:t>r</w:t>
      </w:r>
      <w:proofErr w:type="spellEnd"/>
      <w:r w:rsidR="0009302F">
        <w:rPr>
          <w:rFonts w:hint="cs"/>
          <w:rtl/>
          <w:lang w:val="en-GB" w:eastAsia="en-US"/>
        </w:rPr>
        <w:t>،</w:t>
      </w:r>
      <w:r w:rsidR="00D95BA7" w:rsidRPr="00D95BA7">
        <w:rPr>
          <w:rFonts w:hint="cs"/>
          <w:rtl/>
          <w:lang w:val="en-GB" w:eastAsia="en-US"/>
        </w:rPr>
        <w:t xml:space="preserve"> </w:t>
      </w:r>
      <w:proofErr w:type="spellStart"/>
      <w:r w:rsidRPr="00CD2522">
        <w:rPr>
          <w:lang w:val="en-GB" w:eastAsia="en-US"/>
        </w:rPr>
        <w:t>ψ</w:t>
      </w:r>
      <w:r w:rsidRPr="00CD2522">
        <w:rPr>
          <w:i/>
          <w:vertAlign w:val="subscript"/>
          <w:lang w:val="en-GB" w:eastAsia="en-US"/>
        </w:rPr>
        <w:t>r</w:t>
      </w:r>
      <w:proofErr w:type="spellEnd"/>
      <w:r w:rsidRPr="00CD2522">
        <w:rPr>
          <w:rFonts w:hint="cs"/>
          <w:i/>
          <w:rtl/>
          <w:lang w:val="en-GB" w:eastAsia="en-US" w:bidi="ar-EG"/>
        </w:rPr>
        <w:t>)</w:t>
      </w:r>
      <w:r w:rsidRPr="00CD2522">
        <w:rPr>
          <w:rFonts w:hint="cs"/>
          <w:rtl/>
          <w:lang w:val="en-GB" w:eastAsia="en-US"/>
        </w:rPr>
        <w:t xml:space="preserve">. ويمكن بدلاً من ذلك تحديد طول المسير من المظهر </w:t>
      </w:r>
      <w:proofErr w:type="spellStart"/>
      <w:r w:rsidR="000B3CE8">
        <w:rPr>
          <w:rFonts w:hint="cs"/>
          <w:rtl/>
          <w:lang w:val="en-GB" w:eastAsia="en-US"/>
        </w:rPr>
        <w:t>الجانب‍ي</w:t>
      </w:r>
      <w:proofErr w:type="spellEnd"/>
      <w:r w:rsidRPr="00CD2522">
        <w:rPr>
          <w:rFonts w:hint="cs"/>
          <w:rtl/>
          <w:lang w:val="en-GB" w:eastAsia="en-US"/>
        </w:rPr>
        <w:t xml:space="preserve"> للمسير. إذ يمكن الحصول على طول المسير، </w:t>
      </w:r>
      <w:r w:rsidRPr="00CD2522">
        <w:rPr>
          <w:lang w:val="en-GB" w:eastAsia="en-US"/>
        </w:rPr>
        <w:t>(km) </w:t>
      </w:r>
      <w:r w:rsidRPr="00CD2522">
        <w:rPr>
          <w:i/>
          <w:lang w:val="en-GB" w:eastAsia="en-US"/>
        </w:rPr>
        <w:t>d</w:t>
      </w:r>
      <w:r w:rsidRPr="00CD2522">
        <w:rPr>
          <w:rFonts w:hint="cs"/>
          <w:rtl/>
          <w:lang w:val="en-GB" w:eastAsia="en-US"/>
        </w:rPr>
        <w:t xml:space="preserve">، من بيانات المظهر </w:t>
      </w:r>
      <w:proofErr w:type="spellStart"/>
      <w:r w:rsidR="000B3CE8">
        <w:rPr>
          <w:rFonts w:hint="cs"/>
          <w:rtl/>
          <w:lang w:val="en-GB" w:eastAsia="en-US"/>
        </w:rPr>
        <w:t>الجانب‍ي</w:t>
      </w:r>
      <w:proofErr w:type="spellEnd"/>
      <w:r w:rsidRPr="00CD2522">
        <w:rPr>
          <w:rFonts w:hint="cs"/>
          <w:rtl/>
          <w:lang w:val="en-GB" w:eastAsia="en-US"/>
        </w:rPr>
        <w:t xml:space="preserve"> للمسير:</w:t>
      </w:r>
    </w:p>
    <w:p w:rsidR="00CB4C77" w:rsidRPr="00BC1AF9" w:rsidRDefault="00CB4C77" w:rsidP="00CB4C77">
      <w:pPr>
        <w:pStyle w:val="Equation"/>
        <w:bidi w:val="0"/>
      </w:pPr>
      <w:r w:rsidRPr="00BC1AF9">
        <w:t>(73)</w:t>
      </w:r>
      <w:r w:rsidRPr="00BC1AF9">
        <w:tab/>
      </w:r>
      <w:r w:rsidRPr="00945472">
        <w:rPr>
          <w:position w:val="-12"/>
        </w:rPr>
        <w:object w:dxaOrig="700" w:dyaOrig="360">
          <v:shape id="_x0000_i1129" type="#_x0000_t75" style="width:35.45pt;height:18.25pt" o:ole="">
            <v:imagedata r:id="rId199" o:title=""/>
          </v:shape>
          <o:OLEObject Type="Embed" ProgID="Equation.3" ShapeID="_x0000_i1129" DrawAspect="Content" ObjectID="_1412418341" r:id="rId200"/>
        </w:object>
      </w:r>
      <w:r w:rsidRPr="00BC1AF9">
        <w:t>                km</w:t>
      </w:r>
      <w:r w:rsidRPr="00BC1AF9">
        <w:tab/>
      </w:r>
    </w:p>
    <w:p w:rsidR="00602CC2" w:rsidRPr="00CD2522" w:rsidRDefault="00602CC2" w:rsidP="00C6521B">
      <w:pPr>
        <w:keepNext/>
        <w:tabs>
          <w:tab w:val="left" w:pos="794"/>
          <w:tab w:val="left" w:pos="1191"/>
          <w:tab w:val="left" w:pos="1588"/>
          <w:tab w:val="left" w:pos="1985"/>
        </w:tabs>
        <w:spacing w:before="240" w:after="240"/>
        <w:rPr>
          <w:rFonts w:hint="cs"/>
          <w:rtl/>
          <w:lang w:val="en-GB" w:eastAsia="en-US"/>
        </w:rPr>
      </w:pPr>
      <w:r w:rsidRPr="00CD2522">
        <w:rPr>
          <w:rFonts w:eastAsia="MS Mincho" w:hint="cs"/>
          <w:b/>
          <w:rtl/>
          <w:lang w:val="en-GB" w:eastAsia="en-US"/>
        </w:rPr>
        <w:t xml:space="preserve">وبالنسبة إلى </w:t>
      </w:r>
      <w:r w:rsidRPr="00CD2522">
        <w:rPr>
          <w:rFonts w:hint="cs"/>
          <w:rtl/>
          <w:lang w:val="en-GB" w:eastAsia="en-US"/>
        </w:rPr>
        <w:t xml:space="preserve">بيانات المظهر </w:t>
      </w:r>
      <w:proofErr w:type="spellStart"/>
      <w:r w:rsidR="000B3CE8">
        <w:rPr>
          <w:rFonts w:hint="cs"/>
          <w:rtl/>
          <w:lang w:val="en-GB" w:eastAsia="en-US"/>
        </w:rPr>
        <w:t>الجانب‍ي</w:t>
      </w:r>
      <w:proofErr w:type="spellEnd"/>
      <w:r w:rsidRPr="00CD2522">
        <w:rPr>
          <w:rFonts w:hint="cs"/>
          <w:rtl/>
          <w:lang w:val="en-GB" w:eastAsia="en-US"/>
        </w:rPr>
        <w:t xml:space="preserve"> لمسير منتظم التباعد، تصح العلاقة التالية أيضاً:</w:t>
      </w:r>
    </w:p>
    <w:p w:rsidR="00CB4C77" w:rsidRPr="00BC1AF9" w:rsidRDefault="00CB4C77" w:rsidP="00CB4C77">
      <w:pPr>
        <w:pStyle w:val="Equation"/>
        <w:bidi w:val="0"/>
      </w:pPr>
      <w:r w:rsidRPr="00BC1AF9">
        <w:t>(74)</w:t>
      </w:r>
      <w:r w:rsidRPr="00BC1AF9">
        <w:rPr>
          <w:position w:val="-12"/>
        </w:rPr>
        <w:tab/>
      </w:r>
      <w:r w:rsidRPr="00945472">
        <w:rPr>
          <w:position w:val="-12"/>
        </w:rPr>
        <w:object w:dxaOrig="1420" w:dyaOrig="360">
          <v:shape id="_x0000_i1130" type="#_x0000_t75" style="width:71.45pt;height:18.25pt" o:ole="">
            <v:imagedata r:id="rId201" o:title=""/>
          </v:shape>
          <o:OLEObject Type="Embed" ProgID="Equation.3" ShapeID="_x0000_i1130" DrawAspect="Content" ObjectID="_1412418342" r:id="rId202"/>
        </w:object>
      </w:r>
      <w:r w:rsidRPr="00BC1AF9">
        <w:t>                km</w:t>
      </w:r>
      <w:r w:rsidRPr="00BC1AF9">
        <w:tab/>
      </w:r>
    </w:p>
    <w:p w:rsidR="00602CC2" w:rsidRPr="00CD2522" w:rsidRDefault="00602CC2" w:rsidP="00CB4C77">
      <w:pPr>
        <w:tabs>
          <w:tab w:val="left" w:pos="794"/>
          <w:tab w:val="left" w:pos="1191"/>
          <w:tab w:val="left" w:pos="1588"/>
          <w:tab w:val="left" w:pos="1985"/>
        </w:tabs>
        <w:spacing w:before="240"/>
        <w:rPr>
          <w:rtl/>
          <w:lang w:val="en-GB" w:eastAsia="en-US"/>
        </w:rPr>
      </w:pPr>
      <w:r w:rsidRPr="00CD2522">
        <w:rPr>
          <w:rFonts w:hint="cs"/>
          <w:rtl/>
          <w:lang w:val="en-GB" w:eastAsia="en-US"/>
        </w:rPr>
        <w:t xml:space="preserve">بالنسبة إلى </w:t>
      </w:r>
      <w:r w:rsidRPr="00CD2522">
        <w:rPr>
          <w:lang w:val="en-GB" w:eastAsia="en-US"/>
        </w:rPr>
        <w:t>1</w:t>
      </w:r>
      <w:r w:rsidR="00C6521B">
        <w:rPr>
          <w:lang w:eastAsia="en-US"/>
        </w:rPr>
        <w:t xml:space="preserve"> </w:t>
      </w:r>
      <w:r w:rsidRPr="00CD2522">
        <w:rPr>
          <w:lang w:val="en-GB" w:eastAsia="en-US"/>
        </w:rPr>
        <w:t>=</w:t>
      </w:r>
      <w:r w:rsidR="00C6521B">
        <w:rPr>
          <w:lang w:val="en-GB" w:eastAsia="en-US"/>
        </w:rPr>
        <w:t xml:space="preserve"> </w:t>
      </w:r>
      <w:proofErr w:type="spellStart"/>
      <w:r w:rsidRPr="00CD2522">
        <w:rPr>
          <w:i/>
          <w:lang w:val="en-GB" w:eastAsia="en-US"/>
        </w:rPr>
        <w:t>i</w:t>
      </w:r>
      <w:proofErr w:type="spellEnd"/>
      <w:r w:rsidRPr="00CD2522">
        <w:rPr>
          <w:rFonts w:hint="cs"/>
          <w:rtl/>
          <w:lang w:val="en-GB" w:eastAsia="en-US"/>
        </w:rPr>
        <w:t>،</w:t>
      </w:r>
      <w:r w:rsidR="00CB4C77">
        <w:rPr>
          <w:rFonts w:hint="cs"/>
          <w:rtl/>
          <w:lang w:val="en-GB" w:eastAsia="en-US"/>
        </w:rPr>
        <w:t xml:space="preserve"> </w:t>
      </w:r>
      <w:r w:rsidRPr="00CD2522">
        <w:rPr>
          <w:rFonts w:hint="cs"/>
          <w:rtl/>
          <w:lang w:val="en-GB" w:eastAsia="en-US"/>
        </w:rPr>
        <w:t>...،</w:t>
      </w:r>
      <w:r w:rsidRPr="00CD2522">
        <w:rPr>
          <w:rFonts w:hint="cs"/>
          <w:i/>
          <w:rtl/>
          <w:lang w:eastAsia="en-US" w:bidi="ar-EG"/>
        </w:rPr>
        <w:t xml:space="preserve"> </w:t>
      </w:r>
      <w:r w:rsidRPr="00CD2522">
        <w:rPr>
          <w:i/>
          <w:lang w:val="en-GB" w:eastAsia="en-US"/>
        </w:rPr>
        <w:t>n</w:t>
      </w:r>
      <w:r w:rsidRPr="00CD2522">
        <w:rPr>
          <w:rFonts w:hint="cs"/>
          <w:rtl/>
          <w:lang w:val="en-GB" w:eastAsia="en-US"/>
        </w:rPr>
        <w:t xml:space="preserve">، </w:t>
      </w:r>
      <w:r w:rsidRPr="00CD2522">
        <w:rPr>
          <w:rtl/>
          <w:lang w:val="en-GB" w:eastAsia="en-US"/>
        </w:rPr>
        <w:t xml:space="preserve">حيث </w:t>
      </w:r>
      <w:r w:rsidRPr="00CD2522">
        <w:rPr>
          <w:i/>
          <w:iCs/>
          <w:lang w:val="en-GB" w:eastAsia="en-US"/>
        </w:rPr>
        <w:t>d</w:t>
      </w:r>
      <w:r w:rsidRPr="00CD2522">
        <w:rPr>
          <w:i/>
          <w:iCs/>
          <w:vertAlign w:val="subscript"/>
          <w:lang w:val="en-GB" w:eastAsia="en-US"/>
        </w:rPr>
        <w:t>ii</w:t>
      </w:r>
      <w:r w:rsidRPr="00CD2522">
        <w:rPr>
          <w:rtl/>
          <w:lang w:val="en-GB" w:eastAsia="en-US"/>
        </w:rPr>
        <w:t xml:space="preserve"> هي </w:t>
      </w:r>
      <w:r w:rsidRPr="00CD2522">
        <w:rPr>
          <w:rFonts w:hint="cs"/>
          <w:rtl/>
          <w:lang w:val="en-GB" w:eastAsia="en-US"/>
        </w:rPr>
        <w:t xml:space="preserve">الزيادة التدرجية في </w:t>
      </w:r>
      <w:r w:rsidRPr="00CD2522">
        <w:rPr>
          <w:rtl/>
          <w:lang w:val="en-GB" w:eastAsia="en-US"/>
        </w:rPr>
        <w:t xml:space="preserve">مسافة المسير </w:t>
      </w:r>
      <w:r w:rsidRPr="00CD2522">
        <w:rPr>
          <w:lang w:val="en-GB" w:eastAsia="en-US"/>
        </w:rPr>
        <w:t>(km)</w:t>
      </w:r>
      <w:r w:rsidRPr="00CD2522">
        <w:rPr>
          <w:rtl/>
          <w:lang w:val="en-GB" w:eastAsia="en-US"/>
        </w:rPr>
        <w:t>.</w:t>
      </w:r>
    </w:p>
    <w:p w:rsidR="00602CC2" w:rsidRPr="00CD2522" w:rsidRDefault="00602CC2" w:rsidP="003B79BA">
      <w:pPr>
        <w:pStyle w:val="Heading1"/>
        <w:rPr>
          <w:rtl/>
          <w:lang w:val="en-GB" w:bidi="ar-EG"/>
        </w:rPr>
      </w:pPr>
      <w:r w:rsidRPr="00CD2522">
        <w:rPr>
          <w:lang w:val="en-GB"/>
        </w:rPr>
        <w:lastRenderedPageBreak/>
        <w:t>4</w:t>
      </w:r>
      <w:r w:rsidRPr="00CD2522">
        <w:rPr>
          <w:rtl/>
          <w:lang w:val="en-GB"/>
        </w:rPr>
        <w:tab/>
        <w:t>تصنيف المسيرات</w:t>
      </w:r>
    </w:p>
    <w:p w:rsidR="00602CC2" w:rsidRPr="00CD2522" w:rsidRDefault="00602CC2" w:rsidP="003B79BA">
      <w:pPr>
        <w:keepNext/>
        <w:keepLines/>
        <w:tabs>
          <w:tab w:val="left" w:pos="794"/>
          <w:tab w:val="left" w:pos="1191"/>
          <w:tab w:val="left" w:pos="1588"/>
          <w:tab w:val="left" w:pos="1985"/>
        </w:tabs>
        <w:rPr>
          <w:rtl/>
          <w:lang w:val="en-GB" w:eastAsia="en-US"/>
        </w:rPr>
      </w:pPr>
      <w:r w:rsidRPr="00CD2522">
        <w:rPr>
          <w:rtl/>
          <w:lang w:val="en-GB" w:eastAsia="en-US"/>
        </w:rPr>
        <w:t xml:space="preserve">يجب أن يستعمل المظهر </w:t>
      </w:r>
      <w:proofErr w:type="spellStart"/>
      <w:r w:rsidR="000B3CE8">
        <w:rPr>
          <w:rtl/>
          <w:lang w:val="en-GB" w:eastAsia="en-US"/>
        </w:rPr>
        <w:t>الجانب‍ي</w:t>
      </w:r>
      <w:proofErr w:type="spellEnd"/>
      <w:r w:rsidR="00C6521B">
        <w:rPr>
          <w:rFonts w:hint="cs"/>
          <w:rtl/>
          <w:lang w:val="en-GB" w:eastAsia="en-US"/>
        </w:rPr>
        <w:t xml:space="preserve"> </w:t>
      </w:r>
      <w:r w:rsidR="00C6521B">
        <w:rPr>
          <w:lang w:eastAsia="en-US"/>
        </w:rPr>
        <w:t>(</w:t>
      </w:r>
      <w:proofErr w:type="spellStart"/>
      <w:r w:rsidR="00C6521B">
        <w:rPr>
          <w:lang w:eastAsia="en-US"/>
        </w:rPr>
        <w:t>LoS</w:t>
      </w:r>
      <w:proofErr w:type="spellEnd"/>
      <w:r w:rsidR="00C6521B">
        <w:rPr>
          <w:lang w:eastAsia="en-US"/>
        </w:rPr>
        <w:t>)</w:t>
      </w:r>
      <w:r w:rsidRPr="00CD2522">
        <w:rPr>
          <w:rtl/>
          <w:lang w:val="en-GB" w:eastAsia="en-US"/>
        </w:rPr>
        <w:t xml:space="preserve"> للمسير لتصنيف المسير في</w:t>
      </w:r>
      <w:r>
        <w:rPr>
          <w:rFonts w:hint="cs"/>
          <w:rtl/>
          <w:lang w:val="en-GB" w:eastAsia="en-US"/>
        </w:rPr>
        <w:t>ما </w:t>
      </w:r>
      <w:r w:rsidRPr="00CD2522">
        <w:rPr>
          <w:rFonts w:hint="cs"/>
          <w:rtl/>
          <w:lang w:val="en-GB" w:eastAsia="en-US"/>
        </w:rPr>
        <w:t>لو كان</w:t>
      </w:r>
      <w:r w:rsidRPr="00CD2522">
        <w:rPr>
          <w:rtl/>
          <w:lang w:val="en-GB" w:eastAsia="en-US"/>
        </w:rPr>
        <w:t xml:space="preserve"> </w:t>
      </w:r>
      <w:r w:rsidRPr="00CD2522">
        <w:rPr>
          <w:rFonts w:hint="cs"/>
          <w:rtl/>
          <w:lang w:val="en-GB" w:eastAsia="en-US"/>
        </w:rPr>
        <w:t>في خط البصر أو عبر الأفق</w:t>
      </w:r>
      <w:r w:rsidRPr="00CD2522">
        <w:rPr>
          <w:rtl/>
          <w:lang w:val="en-GB" w:eastAsia="en-US"/>
        </w:rPr>
        <w:t xml:space="preserve"> </w:t>
      </w:r>
      <w:r w:rsidRPr="00CD2522">
        <w:rPr>
          <w:rFonts w:hint="cs"/>
          <w:rtl/>
          <w:lang w:val="en-GB" w:eastAsia="en-US"/>
        </w:rPr>
        <w:t>استناداً إلى</w:t>
      </w:r>
      <w:r w:rsidRPr="00CD2522">
        <w:rPr>
          <w:rtl/>
          <w:lang w:val="en-GB" w:eastAsia="en-US"/>
        </w:rPr>
        <w:t xml:space="preserve"> نصف قطر الأرض الفعال </w:t>
      </w:r>
      <w:proofErr w:type="spellStart"/>
      <w:r w:rsidRPr="00CD2522">
        <w:rPr>
          <w:i/>
          <w:iCs/>
          <w:lang w:val="en-GB" w:eastAsia="en-US"/>
        </w:rPr>
        <w:t>a</w:t>
      </w:r>
      <w:r w:rsidRPr="00CD2522">
        <w:rPr>
          <w:i/>
          <w:iCs/>
          <w:vertAlign w:val="subscript"/>
          <w:lang w:val="en-GB" w:eastAsia="en-US"/>
        </w:rPr>
        <w:t>e</w:t>
      </w:r>
      <w:proofErr w:type="spellEnd"/>
      <w:r w:rsidRPr="00CD2522">
        <w:rPr>
          <w:rFonts w:hint="cs"/>
          <w:rtl/>
          <w:lang w:val="en-GB" w:eastAsia="en-US"/>
        </w:rPr>
        <w:t xml:space="preserve">، الذي يمكن الحصول عليه بالمعادلة </w:t>
      </w:r>
      <w:r w:rsidRPr="00CD2522">
        <w:rPr>
          <w:lang w:val="en-GB" w:eastAsia="en-US"/>
        </w:rPr>
        <w:t>(7a)</w:t>
      </w:r>
      <w:r w:rsidRPr="00CD2522">
        <w:rPr>
          <w:rFonts w:hint="cs"/>
          <w:rtl/>
          <w:lang w:val="en-GB" w:eastAsia="en-US"/>
        </w:rPr>
        <w:t>.</w:t>
      </w:r>
    </w:p>
    <w:p w:rsidR="00602CC2" w:rsidRPr="00CD2522" w:rsidRDefault="00602CC2" w:rsidP="003B79BA">
      <w:pPr>
        <w:keepNext/>
        <w:keepLines/>
        <w:tabs>
          <w:tab w:val="left" w:pos="794"/>
          <w:tab w:val="left" w:pos="1191"/>
          <w:tab w:val="left" w:pos="1588"/>
          <w:tab w:val="left" w:pos="1985"/>
        </w:tabs>
        <w:rPr>
          <w:rtl/>
          <w:lang w:val="en-GB" w:eastAsia="en-US"/>
        </w:rPr>
      </w:pPr>
      <w:r w:rsidRPr="00CD2522">
        <w:rPr>
          <w:rFonts w:hint="cs"/>
          <w:rtl/>
          <w:lang w:val="en-GB" w:eastAsia="en-US"/>
        </w:rPr>
        <w:t>ويكون</w:t>
      </w:r>
      <w:r w:rsidRPr="00CD2522">
        <w:rPr>
          <w:rtl/>
          <w:lang w:val="en-GB" w:eastAsia="en-US"/>
        </w:rPr>
        <w:t xml:space="preserve"> المسير عبر الأفق إذا كانت زاوية ارتفاع الأفق المادي </w:t>
      </w:r>
      <w:r w:rsidRPr="00CD2522">
        <w:rPr>
          <w:rFonts w:hint="cs"/>
          <w:rtl/>
          <w:lang w:val="en-GB" w:eastAsia="en-US"/>
        </w:rPr>
        <w:t>من ناحية</w:t>
      </w:r>
      <w:r w:rsidRPr="00CD2522">
        <w:rPr>
          <w:rtl/>
          <w:lang w:val="en-GB" w:eastAsia="en-US"/>
        </w:rPr>
        <w:t xml:space="preserve"> الهوائي </w:t>
      </w:r>
      <w:r w:rsidRPr="00CD2522">
        <w:rPr>
          <w:rFonts w:hint="cs"/>
          <w:rtl/>
          <w:lang w:val="en-GB" w:eastAsia="en-US"/>
        </w:rPr>
        <w:t>المرسل</w:t>
      </w:r>
      <w:r w:rsidRPr="00CD2522">
        <w:rPr>
          <w:rtl/>
          <w:lang w:val="en-GB" w:eastAsia="en-US"/>
        </w:rPr>
        <w:t xml:space="preserve"> (بالنسبة إلى خط الأفق المحلي) أكبر من الزاوية المرئية من </w:t>
      </w:r>
      <w:r w:rsidRPr="00CD2522">
        <w:rPr>
          <w:rFonts w:hint="cs"/>
          <w:rtl/>
          <w:lang w:val="en-GB" w:eastAsia="en-US"/>
        </w:rPr>
        <w:t xml:space="preserve">جهة </w:t>
      </w:r>
      <w:r w:rsidRPr="00CD2522">
        <w:rPr>
          <w:rtl/>
          <w:lang w:val="en-GB" w:eastAsia="en-US"/>
        </w:rPr>
        <w:t xml:space="preserve">الهوائي </w:t>
      </w:r>
      <w:r w:rsidRPr="00CD2522">
        <w:rPr>
          <w:rFonts w:hint="cs"/>
          <w:rtl/>
          <w:lang w:val="en-GB" w:eastAsia="en-US"/>
        </w:rPr>
        <w:t>المستقبل</w:t>
      </w:r>
      <w:r w:rsidRPr="00CD2522">
        <w:rPr>
          <w:rtl/>
          <w:lang w:val="en-GB" w:eastAsia="en-US"/>
        </w:rPr>
        <w:t xml:space="preserve"> (أيضاً بالنسبة إلى خط الأفق المحلي </w:t>
      </w:r>
      <w:r w:rsidRPr="00CD2522">
        <w:rPr>
          <w:rFonts w:hint="cs"/>
          <w:rtl/>
          <w:lang w:val="en-GB" w:eastAsia="en-US"/>
        </w:rPr>
        <w:t>لمرسل</w:t>
      </w:r>
      <w:r w:rsidRPr="00CD2522">
        <w:rPr>
          <w:rtl/>
          <w:lang w:val="en-GB" w:eastAsia="en-US"/>
        </w:rPr>
        <w:t>).</w:t>
      </w:r>
    </w:p>
    <w:p w:rsidR="00602CC2" w:rsidRPr="00CD2522" w:rsidRDefault="00602CC2" w:rsidP="005128B5">
      <w:pPr>
        <w:tabs>
          <w:tab w:val="left" w:pos="794"/>
          <w:tab w:val="left" w:pos="1191"/>
          <w:tab w:val="left" w:pos="1588"/>
          <w:tab w:val="left" w:pos="1985"/>
        </w:tabs>
        <w:spacing w:after="240"/>
        <w:rPr>
          <w:rtl/>
          <w:lang w:val="en-GB" w:eastAsia="en-US"/>
        </w:rPr>
      </w:pPr>
      <w:r w:rsidRPr="00CD2522">
        <w:rPr>
          <w:rtl/>
          <w:lang w:val="en-GB" w:eastAsia="en-US"/>
        </w:rPr>
        <w:t>ويكون الاختبار الخاص بشروط المسير عبر الأفق على النحو التالي:</w:t>
      </w:r>
    </w:p>
    <w:p w:rsidR="005128B5" w:rsidRPr="00BC1AF9" w:rsidRDefault="005128B5" w:rsidP="005128B5">
      <w:pPr>
        <w:pStyle w:val="Equation"/>
        <w:bidi w:val="0"/>
      </w:pPr>
      <w:r w:rsidRPr="00BC1AF9">
        <w:t>(75)</w:t>
      </w:r>
      <w:r w:rsidRPr="00BC1AF9">
        <w:tab/>
      </w:r>
      <w:r w:rsidRPr="00945472">
        <w:rPr>
          <w:position w:val="-12"/>
        </w:rPr>
        <w:object w:dxaOrig="1060" w:dyaOrig="360">
          <v:shape id="_x0000_i1131" type="#_x0000_t75" style="width:54.25pt;height:18.25pt" o:ole="">
            <v:imagedata r:id="rId203" o:title=""/>
          </v:shape>
          <o:OLEObject Type="Embed" ProgID="Equation.3" ShapeID="_x0000_i1131" DrawAspect="Content" ObjectID="_1412418343" r:id="rId204"/>
        </w:object>
      </w:r>
      <w:r w:rsidRPr="00BC1AF9">
        <w:rPr>
          <w:noProof/>
          <w:lang w:eastAsia="zh-CN"/>
        </w:rPr>
        <w:t>                </w:t>
      </w:r>
      <w:proofErr w:type="spellStart"/>
      <w:r w:rsidRPr="00BC1AF9">
        <w:rPr>
          <w:color w:val="000000"/>
        </w:rPr>
        <w:t>mrad</w:t>
      </w:r>
      <w:proofErr w:type="spellEnd"/>
      <w:r w:rsidRPr="00BC1AF9">
        <w:tab/>
      </w:r>
    </w:p>
    <w:p w:rsidR="00602CC2" w:rsidRPr="00CD2522" w:rsidRDefault="00602CC2" w:rsidP="00602CC2">
      <w:pPr>
        <w:tabs>
          <w:tab w:val="left" w:pos="794"/>
          <w:tab w:val="left" w:pos="1191"/>
          <w:tab w:val="left" w:pos="1588"/>
          <w:tab w:val="left" w:pos="1985"/>
        </w:tabs>
        <w:spacing w:before="0"/>
        <w:rPr>
          <w:rtl/>
          <w:lang w:val="en-GB" w:eastAsia="en-US" w:bidi="ar-SY"/>
        </w:rPr>
      </w:pPr>
      <w:r w:rsidRPr="00CD2522">
        <w:rPr>
          <w:rtl/>
          <w:lang w:val="en-GB" w:eastAsia="en-US"/>
        </w:rPr>
        <w:t>حيث:</w:t>
      </w:r>
    </w:p>
    <w:p w:rsidR="00712CAF" w:rsidRPr="00BC1AF9" w:rsidRDefault="00712CAF" w:rsidP="00712CAF">
      <w:pPr>
        <w:pStyle w:val="Equation"/>
        <w:bidi w:val="0"/>
      </w:pPr>
      <w:r w:rsidRPr="00BC1AF9">
        <w:t>(76)</w:t>
      </w:r>
      <w:r w:rsidRPr="00BC1AF9">
        <w:tab/>
      </w:r>
      <w:r w:rsidRPr="00EA2B71">
        <w:rPr>
          <w:position w:val="-28"/>
        </w:rPr>
        <w:object w:dxaOrig="1560" w:dyaOrig="720">
          <v:shape id="_x0000_i1132" type="#_x0000_t75" style="width:77.35pt;height:36.55pt" o:ole="">
            <v:imagedata r:id="rId205" o:title=""/>
          </v:shape>
          <o:OLEObject Type="Embed" ProgID="Equation.3" ShapeID="_x0000_i1132" DrawAspect="Content" ObjectID="_1412418344" r:id="rId206"/>
        </w:object>
      </w:r>
      <w:r w:rsidRPr="00BC1AF9">
        <w:rPr>
          <w:noProof/>
          <w:lang w:eastAsia="zh-CN"/>
        </w:rPr>
        <w:t>                </w:t>
      </w:r>
      <w:proofErr w:type="spellStart"/>
      <w:r w:rsidRPr="00BC1AF9">
        <w:t>mrad</w:t>
      </w:r>
      <w:proofErr w:type="spellEnd"/>
      <w:r w:rsidRPr="00BC1AF9">
        <w:tab/>
      </w:r>
    </w:p>
    <w:p w:rsidR="00602CC2" w:rsidRPr="00CD2522" w:rsidRDefault="00602CC2" w:rsidP="00712CAF">
      <w:pPr>
        <w:pStyle w:val="Equationlegend"/>
        <w:spacing w:before="240" w:after="240"/>
        <w:rPr>
          <w:rtl/>
        </w:rPr>
      </w:pPr>
      <w:r w:rsidRPr="00CD2522">
        <w:rPr>
          <w:rtl/>
        </w:rPr>
        <w:tab/>
      </w:r>
      <w:r w:rsidRPr="00CD2522">
        <w:sym w:font="Symbol" w:char="F071"/>
      </w:r>
      <w:proofErr w:type="spellStart"/>
      <w:r w:rsidRPr="00CD2522">
        <w:rPr>
          <w:i/>
          <w:iCs/>
          <w:vertAlign w:val="subscript"/>
        </w:rPr>
        <w:t>i</w:t>
      </w:r>
      <w:proofErr w:type="spellEnd"/>
      <w:r w:rsidRPr="00CD2522">
        <w:rPr>
          <w:rtl/>
        </w:rPr>
        <w:t>:</w:t>
      </w:r>
      <w:r w:rsidRPr="00CD2522">
        <w:rPr>
          <w:rtl/>
        </w:rPr>
        <w:tab/>
        <w:t xml:space="preserve">زاوية الارتفاع بالنسبة إلى النقطة </w:t>
      </w:r>
      <w:proofErr w:type="spellStart"/>
      <w:r w:rsidRPr="00CD2522">
        <w:rPr>
          <w:i/>
          <w:iCs/>
        </w:rPr>
        <w:t>i</w:t>
      </w:r>
      <w:proofErr w:type="spellEnd"/>
      <w:r w:rsidRPr="00CD2522">
        <w:rPr>
          <w:rtl/>
        </w:rPr>
        <w:t xml:space="preserve"> في التضاريس الأرضية</w:t>
      </w:r>
    </w:p>
    <w:p w:rsidR="00712CAF" w:rsidRPr="00BC1AF9" w:rsidRDefault="00712CAF" w:rsidP="00712CAF">
      <w:pPr>
        <w:pStyle w:val="Equation"/>
        <w:bidi w:val="0"/>
        <w:ind w:left="1134" w:hanging="1134"/>
      </w:pPr>
      <w:r w:rsidRPr="00BC1AF9">
        <w:t>(77)</w:t>
      </w:r>
      <w:r>
        <w:tab/>
      </w:r>
      <w:r w:rsidRPr="00BC1AF9">
        <w:tab/>
      </w:r>
      <w:r w:rsidRPr="00813CC8">
        <w:rPr>
          <w:position w:val="-30"/>
        </w:rPr>
        <w:object w:dxaOrig="3700" w:dyaOrig="740">
          <v:shape id="_x0000_i1133" type="#_x0000_t75" style="width:186.45pt;height:39.2pt" o:ole="">
            <v:imagedata r:id="rId207" o:title=""/>
          </v:shape>
          <o:OLEObject Type="Embed" ProgID="Equation.3" ShapeID="_x0000_i1133" DrawAspect="Content" ObjectID="_1412418345" r:id="rId208"/>
        </w:object>
      </w:r>
      <w:r w:rsidRPr="00BC1AF9">
        <w:tab/>
      </w:r>
    </w:p>
    <w:p w:rsidR="00602CC2" w:rsidRPr="00CD2522" w:rsidRDefault="00602CC2" w:rsidP="00602CC2">
      <w:pPr>
        <w:tabs>
          <w:tab w:val="left" w:pos="794"/>
          <w:tab w:val="left" w:pos="1191"/>
          <w:tab w:val="left" w:pos="1588"/>
          <w:tab w:val="left" w:pos="1985"/>
        </w:tabs>
        <w:spacing w:before="0"/>
        <w:rPr>
          <w:rtl/>
          <w:lang w:val="en-GB" w:eastAsia="en-US"/>
        </w:rPr>
      </w:pPr>
      <w:r w:rsidRPr="00CD2522">
        <w:rPr>
          <w:rtl/>
          <w:lang w:val="en-GB" w:eastAsia="en-US"/>
        </w:rPr>
        <w:t>حيث:</w:t>
      </w:r>
    </w:p>
    <w:p w:rsidR="00602CC2" w:rsidRPr="00CD2522" w:rsidRDefault="00602CC2" w:rsidP="0017326B">
      <w:pPr>
        <w:pStyle w:val="Equationlegend"/>
        <w:rPr>
          <w:noProof/>
        </w:rPr>
      </w:pPr>
      <w:r w:rsidRPr="00CD2522">
        <w:rPr>
          <w:rtl/>
        </w:rPr>
        <w:tab/>
      </w:r>
      <w:r w:rsidRPr="00CD2522">
        <w:rPr>
          <w:i/>
          <w:iCs/>
          <w:noProof/>
        </w:rPr>
        <w:t>h</w:t>
      </w:r>
      <w:r w:rsidRPr="00CD2522">
        <w:rPr>
          <w:i/>
          <w:iCs/>
          <w:noProof/>
          <w:vertAlign w:val="subscript"/>
        </w:rPr>
        <w:t>i</w:t>
      </w:r>
      <w:r w:rsidRPr="00CD2522">
        <w:rPr>
          <w:rtl/>
        </w:rPr>
        <w:t>:</w:t>
      </w:r>
      <w:r w:rsidRPr="00CD2522">
        <w:rPr>
          <w:rtl/>
        </w:rPr>
        <w:tab/>
        <w:t xml:space="preserve">ارتفاع النقطة </w:t>
      </w:r>
      <w:r w:rsidRPr="00CD2522">
        <w:rPr>
          <w:i/>
          <w:iCs/>
          <w:noProof/>
        </w:rPr>
        <w:t>i</w:t>
      </w:r>
      <w:r w:rsidRPr="00CD2522">
        <w:rPr>
          <w:rtl/>
        </w:rPr>
        <w:t xml:space="preserve"> في التضاريس الأرضية </w:t>
      </w:r>
      <w:r w:rsidRPr="00CD2522">
        <w:rPr>
          <w:noProof/>
        </w:rPr>
        <w:t>(m)</w:t>
      </w:r>
      <w:r w:rsidRPr="00CD2522">
        <w:rPr>
          <w:rtl/>
        </w:rPr>
        <w:t xml:space="preserve"> </w:t>
      </w:r>
      <w:r w:rsidRPr="00CD2522">
        <w:rPr>
          <w:rFonts w:hint="cs"/>
          <w:noProof/>
          <w:rtl/>
        </w:rPr>
        <w:t>فوق متوسط مستوى البحر</w:t>
      </w:r>
    </w:p>
    <w:p w:rsidR="00602CC2" w:rsidRPr="00CD2522" w:rsidRDefault="00602CC2" w:rsidP="0017326B">
      <w:pPr>
        <w:pStyle w:val="Equationlegend"/>
        <w:rPr>
          <w:noProof/>
        </w:rPr>
      </w:pPr>
      <w:r w:rsidRPr="00CD2522">
        <w:rPr>
          <w:noProof/>
        </w:rPr>
        <w:tab/>
      </w:r>
      <w:r w:rsidRPr="00CD2522">
        <w:rPr>
          <w:i/>
          <w:iCs/>
          <w:noProof/>
        </w:rPr>
        <w:t>h</w:t>
      </w:r>
      <w:r w:rsidRPr="00CD2522">
        <w:rPr>
          <w:i/>
          <w:iCs/>
          <w:noProof/>
          <w:vertAlign w:val="subscript"/>
        </w:rPr>
        <w:t>ts</w:t>
      </w:r>
      <w:r w:rsidRPr="00CD2522">
        <w:rPr>
          <w:rtl/>
        </w:rPr>
        <w:t>:</w:t>
      </w:r>
      <w:r w:rsidRPr="00CD2522">
        <w:rPr>
          <w:rtl/>
        </w:rPr>
        <w:tab/>
        <w:t xml:space="preserve">ارتفاع الهوائي </w:t>
      </w:r>
      <w:r w:rsidRPr="00CD2522">
        <w:rPr>
          <w:rFonts w:hint="cs"/>
          <w:rtl/>
          <w:lang w:bidi="ar-SY"/>
        </w:rPr>
        <w:t>المرسل</w:t>
      </w:r>
      <w:r w:rsidRPr="00CD2522">
        <w:rPr>
          <w:rtl/>
        </w:rPr>
        <w:t xml:space="preserve"> </w:t>
      </w:r>
      <w:r w:rsidRPr="00CD2522">
        <w:rPr>
          <w:noProof/>
        </w:rPr>
        <w:t>(m)</w:t>
      </w:r>
      <w:r w:rsidRPr="00CD2522">
        <w:rPr>
          <w:rtl/>
        </w:rPr>
        <w:t xml:space="preserve"> </w:t>
      </w:r>
      <w:r w:rsidRPr="00CD2522">
        <w:rPr>
          <w:rFonts w:hint="cs"/>
          <w:noProof/>
          <w:rtl/>
        </w:rPr>
        <w:t>فوق متوسط مستوى البحر</w:t>
      </w:r>
    </w:p>
    <w:p w:rsidR="00602CC2" w:rsidRPr="00CD2522" w:rsidRDefault="00602CC2" w:rsidP="0017326B">
      <w:pPr>
        <w:pStyle w:val="Equationlegend"/>
        <w:rPr>
          <w:noProof/>
        </w:rPr>
      </w:pPr>
      <w:r w:rsidRPr="00CD2522">
        <w:rPr>
          <w:noProof/>
        </w:rPr>
        <w:tab/>
      </w:r>
      <w:r w:rsidRPr="00CD2522">
        <w:rPr>
          <w:i/>
          <w:iCs/>
          <w:noProof/>
        </w:rPr>
        <w:t>d</w:t>
      </w:r>
      <w:r w:rsidRPr="00CD2522">
        <w:rPr>
          <w:i/>
          <w:iCs/>
          <w:noProof/>
          <w:vertAlign w:val="subscript"/>
        </w:rPr>
        <w:t>i</w:t>
      </w:r>
      <w:r w:rsidRPr="00CD2522">
        <w:rPr>
          <w:rtl/>
        </w:rPr>
        <w:t>:</w:t>
      </w:r>
      <w:r w:rsidRPr="00CD2522">
        <w:rPr>
          <w:rtl/>
        </w:rPr>
        <w:tab/>
        <w:t xml:space="preserve">المسافة بين </w:t>
      </w:r>
      <w:r w:rsidRPr="00CD2522">
        <w:rPr>
          <w:rFonts w:hint="cs"/>
          <w:rtl/>
        </w:rPr>
        <w:t>المرسل</w:t>
      </w:r>
      <w:r w:rsidRPr="00CD2522">
        <w:rPr>
          <w:rtl/>
        </w:rPr>
        <w:t xml:space="preserve"> والنقطة </w:t>
      </w:r>
      <w:r w:rsidRPr="00CD2522">
        <w:rPr>
          <w:i/>
          <w:iCs/>
          <w:noProof/>
        </w:rPr>
        <w:t>i</w:t>
      </w:r>
      <w:r w:rsidRPr="00CD2522">
        <w:rPr>
          <w:rtl/>
        </w:rPr>
        <w:t xml:space="preserve"> في التضاريس الأرضية </w:t>
      </w:r>
      <w:r w:rsidRPr="00CD2522">
        <w:rPr>
          <w:noProof/>
        </w:rPr>
        <w:t>(km)</w:t>
      </w:r>
    </w:p>
    <w:p w:rsidR="00A84A47" w:rsidRPr="00BC1AF9" w:rsidRDefault="00A84A47" w:rsidP="00A84A47">
      <w:pPr>
        <w:pStyle w:val="Equation"/>
        <w:bidi w:val="0"/>
        <w:ind w:left="1134" w:hanging="1134"/>
      </w:pPr>
      <w:r w:rsidRPr="00BC1AF9">
        <w:t>(78)</w:t>
      </w:r>
      <w:r w:rsidRPr="00BC1AF9">
        <w:tab/>
      </w:r>
      <w:r w:rsidRPr="00BC1AF9">
        <w:tab/>
      </w:r>
      <w:r w:rsidRPr="00813CC8">
        <w:rPr>
          <w:position w:val="-30"/>
        </w:rPr>
        <w:object w:dxaOrig="3840" w:dyaOrig="740">
          <v:shape id="_x0000_i1134" type="#_x0000_t75" style="width:193.45pt;height:37.6pt" o:ole="">
            <v:imagedata r:id="rId209" o:title=""/>
          </v:shape>
          <o:OLEObject Type="Embed" ProgID="Equation.3" ShapeID="_x0000_i1134" DrawAspect="Content" ObjectID="_1412418346" r:id="rId210"/>
        </w:object>
      </w:r>
      <w:r w:rsidRPr="00BC1AF9">
        <w:tab/>
      </w:r>
    </w:p>
    <w:p w:rsidR="00602CC2" w:rsidRPr="00CD2522" w:rsidRDefault="00602CC2" w:rsidP="00602CC2">
      <w:pPr>
        <w:tabs>
          <w:tab w:val="left" w:pos="794"/>
          <w:tab w:val="left" w:pos="1191"/>
          <w:tab w:val="left" w:pos="1588"/>
          <w:tab w:val="left" w:pos="1985"/>
        </w:tabs>
        <w:spacing w:before="0"/>
        <w:rPr>
          <w:rtl/>
          <w:lang w:val="en-GB" w:eastAsia="en-US"/>
        </w:rPr>
      </w:pPr>
      <w:r w:rsidRPr="00CD2522">
        <w:rPr>
          <w:rtl/>
          <w:lang w:val="en-GB" w:eastAsia="en-US"/>
        </w:rPr>
        <w:t>حيث:</w:t>
      </w:r>
    </w:p>
    <w:p w:rsidR="00602CC2" w:rsidRPr="00CD2522" w:rsidRDefault="00602CC2" w:rsidP="0017326B">
      <w:pPr>
        <w:pStyle w:val="Equationlegend"/>
        <w:rPr>
          <w:noProof/>
        </w:rPr>
      </w:pPr>
      <w:r w:rsidRPr="00CD2522">
        <w:rPr>
          <w:rtl/>
        </w:rPr>
        <w:tab/>
      </w:r>
      <w:r w:rsidRPr="00CD2522">
        <w:rPr>
          <w:i/>
          <w:iCs/>
          <w:noProof/>
        </w:rPr>
        <w:t>h</w:t>
      </w:r>
      <w:r w:rsidRPr="00CD2522">
        <w:rPr>
          <w:i/>
          <w:iCs/>
          <w:noProof/>
          <w:vertAlign w:val="subscript"/>
        </w:rPr>
        <w:t>rs</w:t>
      </w:r>
      <w:r w:rsidRPr="00CD2522">
        <w:rPr>
          <w:rtl/>
        </w:rPr>
        <w:t>:</w:t>
      </w:r>
      <w:r w:rsidRPr="00CD2522">
        <w:rPr>
          <w:rtl/>
        </w:rPr>
        <w:tab/>
        <w:t xml:space="preserve">ارتفاع الهوائي </w:t>
      </w:r>
      <w:r w:rsidRPr="00CD2522">
        <w:rPr>
          <w:rFonts w:hint="cs"/>
          <w:rtl/>
        </w:rPr>
        <w:t>المستقبل</w:t>
      </w:r>
      <w:r w:rsidRPr="00CD2522">
        <w:rPr>
          <w:rtl/>
        </w:rPr>
        <w:t xml:space="preserve"> </w:t>
      </w:r>
      <w:r w:rsidRPr="00CD2522">
        <w:rPr>
          <w:noProof/>
        </w:rPr>
        <w:t>(m)</w:t>
      </w:r>
      <w:r w:rsidRPr="00CD2522">
        <w:rPr>
          <w:rtl/>
        </w:rPr>
        <w:t xml:space="preserve"> </w:t>
      </w:r>
      <w:r w:rsidRPr="00CD2522">
        <w:rPr>
          <w:rFonts w:hint="cs"/>
          <w:noProof/>
          <w:rtl/>
        </w:rPr>
        <w:t>فوق متوسط مستوى البحر</w:t>
      </w:r>
    </w:p>
    <w:p w:rsidR="00602CC2" w:rsidRPr="00CD2522" w:rsidRDefault="00602CC2" w:rsidP="0017326B">
      <w:pPr>
        <w:pStyle w:val="Equationlegend"/>
        <w:rPr>
          <w:noProof/>
        </w:rPr>
      </w:pPr>
      <w:r w:rsidRPr="00CD2522">
        <w:rPr>
          <w:noProof/>
        </w:rPr>
        <w:tab/>
      </w:r>
      <w:r w:rsidRPr="00CD2522">
        <w:rPr>
          <w:i/>
          <w:iCs/>
          <w:noProof/>
        </w:rPr>
        <w:t>d</w:t>
      </w:r>
      <w:r w:rsidRPr="00CD2522">
        <w:rPr>
          <w:rtl/>
        </w:rPr>
        <w:t>:</w:t>
      </w:r>
      <w:r w:rsidRPr="00CD2522">
        <w:rPr>
          <w:rtl/>
        </w:rPr>
        <w:tab/>
        <w:t xml:space="preserve">المسافة الكلية لمسير الدائرة العظمى </w:t>
      </w:r>
      <w:r w:rsidRPr="00CD2522">
        <w:rPr>
          <w:noProof/>
        </w:rPr>
        <w:t>(km)</w:t>
      </w:r>
    </w:p>
    <w:p w:rsidR="00602CC2" w:rsidRPr="00CD2522" w:rsidRDefault="00602CC2" w:rsidP="00E40EAD">
      <w:pPr>
        <w:pStyle w:val="Equationlegend"/>
        <w:rPr>
          <w:rtl/>
        </w:rPr>
      </w:pPr>
      <w:r w:rsidRPr="00CD2522">
        <w:rPr>
          <w:noProof/>
        </w:rPr>
        <w:tab/>
      </w:r>
      <w:r w:rsidRPr="00CD2522">
        <w:rPr>
          <w:i/>
          <w:iCs/>
          <w:noProof/>
        </w:rPr>
        <w:t>a</w:t>
      </w:r>
      <w:r w:rsidRPr="00CD2522">
        <w:rPr>
          <w:i/>
          <w:iCs/>
          <w:noProof/>
          <w:vertAlign w:val="subscript"/>
        </w:rPr>
        <w:t>e</w:t>
      </w:r>
      <w:r w:rsidRPr="00CD2522">
        <w:rPr>
          <w:rtl/>
        </w:rPr>
        <w:t>:</w:t>
      </w:r>
      <w:r w:rsidRPr="00CD2522">
        <w:rPr>
          <w:rtl/>
        </w:rPr>
        <w:tab/>
        <w:t xml:space="preserve">متوسط نصف قطر الأرض الفعال المناسب للمسير (المعادلة </w:t>
      </w:r>
      <w:r w:rsidRPr="00CD2522">
        <w:rPr>
          <w:noProof/>
        </w:rPr>
        <w:t>(</w:t>
      </w:r>
      <w:r w:rsidRPr="00CD2522">
        <w:t>7a</w:t>
      </w:r>
      <w:r w:rsidRPr="00CD2522">
        <w:rPr>
          <w:noProof/>
        </w:rPr>
        <w:t>)</w:t>
      </w:r>
      <w:r w:rsidR="00E40EAD">
        <w:rPr>
          <w:rFonts w:hint="cs"/>
          <w:rtl/>
        </w:rPr>
        <w:t>)</w:t>
      </w:r>
      <w:r w:rsidRPr="00CD2522">
        <w:rPr>
          <w:rtl/>
        </w:rPr>
        <w:t>.</w:t>
      </w:r>
    </w:p>
    <w:p w:rsidR="00602CC2" w:rsidRPr="00CD2522" w:rsidRDefault="00602CC2" w:rsidP="00E574FC">
      <w:pPr>
        <w:pStyle w:val="Heading1"/>
        <w:rPr>
          <w:rtl/>
          <w:lang w:val="en-GB"/>
        </w:rPr>
      </w:pPr>
      <w:r w:rsidRPr="00CD2522">
        <w:rPr>
          <w:rFonts w:eastAsia="MS Mincho"/>
        </w:rPr>
        <w:t>5</w:t>
      </w:r>
      <w:r w:rsidRPr="00CD2522">
        <w:rPr>
          <w:rFonts w:hint="cs"/>
          <w:rtl/>
          <w:lang w:val="en-GB"/>
        </w:rPr>
        <w:tab/>
        <w:t xml:space="preserve">اشتقاق المعلمات من المظهر </w:t>
      </w:r>
      <w:proofErr w:type="spellStart"/>
      <w:r w:rsidR="000B3CE8">
        <w:rPr>
          <w:rFonts w:hint="cs"/>
          <w:rtl/>
          <w:lang w:val="en-GB"/>
        </w:rPr>
        <w:t>الجانب‍ي</w:t>
      </w:r>
      <w:proofErr w:type="spellEnd"/>
      <w:r w:rsidRPr="00CD2522">
        <w:rPr>
          <w:rFonts w:hint="cs"/>
          <w:rtl/>
          <w:lang w:val="en-GB"/>
        </w:rPr>
        <w:t xml:space="preserve"> لمسير</w:t>
      </w:r>
    </w:p>
    <w:p w:rsidR="00602CC2" w:rsidRPr="00CD2522" w:rsidRDefault="00602CC2" w:rsidP="00E574FC">
      <w:pPr>
        <w:pStyle w:val="Heading2"/>
        <w:rPr>
          <w:rtl/>
          <w:lang w:val="en-GB"/>
        </w:rPr>
      </w:pPr>
      <w:r w:rsidRPr="00CD2522">
        <w:rPr>
          <w:lang w:val="en-GB"/>
        </w:rPr>
        <w:t>1.5</w:t>
      </w:r>
      <w:r w:rsidRPr="00CD2522">
        <w:rPr>
          <w:rFonts w:hint="cs"/>
          <w:rtl/>
          <w:lang w:val="en-GB"/>
        </w:rPr>
        <w:tab/>
        <w:t>بالنسبة لجميع المسيرات</w:t>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 xml:space="preserve">يعرض الجدول </w:t>
      </w:r>
      <w:r w:rsidRPr="00CD2522">
        <w:rPr>
          <w:lang w:val="en-GB" w:eastAsia="en-US"/>
        </w:rPr>
        <w:t>7</w:t>
      </w:r>
      <w:r w:rsidRPr="00CD2522">
        <w:rPr>
          <w:rtl/>
          <w:lang w:val="en-GB" w:eastAsia="en-US"/>
        </w:rPr>
        <w:t xml:space="preserve"> المعلمات الواجب اشتقاقها من المظهر </w:t>
      </w:r>
      <w:proofErr w:type="spellStart"/>
      <w:r w:rsidR="000B3CE8">
        <w:rPr>
          <w:rtl/>
          <w:lang w:val="en-GB" w:eastAsia="en-US"/>
        </w:rPr>
        <w:t>الجانب‍ي</w:t>
      </w:r>
      <w:proofErr w:type="spellEnd"/>
      <w:r w:rsidRPr="00CD2522">
        <w:rPr>
          <w:rtl/>
          <w:lang w:val="en-GB" w:eastAsia="en-US"/>
        </w:rPr>
        <w:t xml:space="preserve"> للمسير.</w:t>
      </w:r>
    </w:p>
    <w:p w:rsidR="00602CC2" w:rsidRPr="00CD2522" w:rsidRDefault="00602CC2" w:rsidP="00E574FC">
      <w:pPr>
        <w:pStyle w:val="Heading3"/>
        <w:rPr>
          <w:rtl/>
          <w:lang w:val="en-GB"/>
        </w:rPr>
      </w:pPr>
      <w:r w:rsidRPr="00CD2522">
        <w:rPr>
          <w:lang w:val="en-GB"/>
        </w:rPr>
        <w:t>1.1.5</w:t>
      </w:r>
      <w:r w:rsidRPr="00CD2522">
        <w:rPr>
          <w:rtl/>
          <w:lang w:val="en-GB"/>
        </w:rPr>
        <w:tab/>
        <w:t xml:space="preserve">زاوية ارتفاع الأفق </w:t>
      </w:r>
      <w:r w:rsidR="00F567AC">
        <w:rPr>
          <w:rFonts w:hint="cs"/>
          <w:rtl/>
          <w:lang w:val="en-GB"/>
        </w:rPr>
        <w:t xml:space="preserve">فوق الأفق المحلي </w:t>
      </w:r>
      <w:r w:rsidRPr="00CD2522">
        <w:rPr>
          <w:rtl/>
          <w:lang w:val="en-GB"/>
        </w:rPr>
        <w:t xml:space="preserve">لهوائي </w:t>
      </w:r>
      <w:r w:rsidRPr="00CD2522">
        <w:rPr>
          <w:rFonts w:hint="cs"/>
          <w:rtl/>
          <w:lang w:val="en-GB"/>
        </w:rPr>
        <w:t>الإرسال</w:t>
      </w:r>
      <w:r w:rsidRPr="00CD2522">
        <w:rPr>
          <w:rtl/>
          <w:lang w:val="en-GB"/>
        </w:rPr>
        <w:t xml:space="preserve">، </w:t>
      </w:r>
      <w:r w:rsidRPr="00CD2522">
        <w:rPr>
          <w:lang w:val="en-GB"/>
        </w:rPr>
        <w:sym w:font="Symbol" w:char="F071"/>
      </w:r>
      <w:r w:rsidRPr="00CD2522">
        <w:rPr>
          <w:i/>
          <w:iCs/>
          <w:vertAlign w:val="subscript"/>
          <w:lang w:val="en-GB"/>
        </w:rPr>
        <w:t>t</w:t>
      </w:r>
    </w:p>
    <w:p w:rsidR="00602CC2" w:rsidRDefault="00F567AC" w:rsidP="00CA71ED">
      <w:pPr>
        <w:tabs>
          <w:tab w:val="left" w:pos="794"/>
          <w:tab w:val="left" w:pos="1191"/>
          <w:tab w:val="left" w:pos="1588"/>
          <w:tab w:val="left" w:pos="1985"/>
        </w:tabs>
        <w:spacing w:after="240"/>
        <w:rPr>
          <w:rtl/>
          <w:lang w:val="en-GB" w:eastAsia="en-US"/>
        </w:rPr>
      </w:pPr>
      <w:r>
        <w:rPr>
          <w:rFonts w:hint="cs"/>
          <w:rtl/>
          <w:lang w:val="en-GB" w:eastAsia="en-US"/>
        </w:rPr>
        <w:t xml:space="preserve">تعطى </w:t>
      </w:r>
      <w:r w:rsidR="00602CC2" w:rsidRPr="00CD2522">
        <w:rPr>
          <w:rtl/>
          <w:lang w:val="en-GB" w:eastAsia="en-US"/>
        </w:rPr>
        <w:t xml:space="preserve">زاوية ارتفاع الأفق لهوائي </w:t>
      </w:r>
      <w:r w:rsidR="00D95BA7">
        <w:rPr>
          <w:rFonts w:hint="cs"/>
          <w:rtl/>
          <w:lang w:val="en-GB" w:eastAsia="en-US"/>
        </w:rPr>
        <w:t>الإرسال</w:t>
      </w:r>
      <w:r>
        <w:rPr>
          <w:rFonts w:hint="cs"/>
          <w:rtl/>
          <w:lang w:val="en-GB" w:eastAsia="en-US"/>
        </w:rPr>
        <w:t xml:space="preserve"> بالنسبة إلى الأفق المحلي كما يلي:</w:t>
      </w:r>
    </w:p>
    <w:p w:rsidR="00CA71ED" w:rsidRPr="00BC1AF9" w:rsidRDefault="00CA71ED" w:rsidP="00CA71ED">
      <w:pPr>
        <w:pStyle w:val="Equation"/>
        <w:bidi w:val="0"/>
      </w:pPr>
      <w:r w:rsidRPr="00BC1AF9">
        <w:t>(79)</w:t>
      </w:r>
      <w:r w:rsidRPr="00BC1AF9">
        <w:tab/>
      </w:r>
      <w:r w:rsidRPr="00945472">
        <w:rPr>
          <w:position w:val="-12"/>
        </w:rPr>
        <w:object w:dxaOrig="2040" w:dyaOrig="360">
          <v:shape id="_x0000_i1135" type="#_x0000_t75" style="width:102.1pt;height:18.25pt" o:ole="">
            <v:imagedata r:id="rId211" o:title=""/>
          </v:shape>
          <o:OLEObject Type="Embed" ProgID="Equation.3" ShapeID="_x0000_i1135" DrawAspect="Content" ObjectID="_1412418347" r:id="rId212"/>
        </w:object>
      </w:r>
      <w:r w:rsidRPr="00BC1AF9">
        <w:t>                </w:t>
      </w:r>
      <w:proofErr w:type="spellStart"/>
      <w:r w:rsidRPr="00BC1AF9">
        <w:rPr>
          <w:color w:val="000000"/>
        </w:rPr>
        <w:t>mrad</w:t>
      </w:r>
      <w:proofErr w:type="spellEnd"/>
      <w:r w:rsidRPr="00BC1AF9">
        <w:tab/>
      </w:r>
    </w:p>
    <w:p w:rsidR="00602CC2" w:rsidRDefault="00602CC2" w:rsidP="00CA71ED">
      <w:pPr>
        <w:tabs>
          <w:tab w:val="left" w:pos="794"/>
          <w:tab w:val="left" w:pos="1191"/>
          <w:tab w:val="left" w:pos="1588"/>
          <w:tab w:val="left" w:pos="1985"/>
        </w:tabs>
        <w:spacing w:after="240"/>
        <w:rPr>
          <w:rtl/>
          <w:lang w:val="en-GB" w:eastAsia="en-US"/>
        </w:rPr>
      </w:pPr>
      <w:r w:rsidRPr="00CD2522">
        <w:rPr>
          <w:rFonts w:hint="cs"/>
          <w:rtl/>
          <w:lang w:val="en-GB" w:eastAsia="en-US"/>
        </w:rPr>
        <w:t>وتكون</w:t>
      </w:r>
      <w:r w:rsidRPr="00CD2522">
        <w:rPr>
          <w:rtl/>
          <w:lang w:val="en-GB" w:eastAsia="en-US"/>
        </w:rPr>
        <w:t xml:space="preserve"> </w:t>
      </w:r>
      <w:r w:rsidRPr="00CD2522">
        <w:rPr>
          <w:lang w:val="en-GB" w:eastAsia="en-US"/>
        </w:rPr>
        <w:sym w:font="Symbol" w:char="F071"/>
      </w:r>
      <w:r w:rsidRPr="00CD2522">
        <w:rPr>
          <w:i/>
          <w:iCs/>
          <w:vertAlign w:val="subscript"/>
          <w:lang w:val="en-GB" w:eastAsia="en-US"/>
        </w:rPr>
        <w:t>max</w:t>
      </w:r>
      <w:r w:rsidRPr="00CD2522">
        <w:rPr>
          <w:rtl/>
          <w:lang w:val="en-GB" w:eastAsia="en-US"/>
        </w:rPr>
        <w:t xml:space="preserve"> ك</w:t>
      </w:r>
      <w:r>
        <w:rPr>
          <w:rtl/>
          <w:lang w:val="en-GB" w:eastAsia="en-US"/>
        </w:rPr>
        <w:t>ما </w:t>
      </w:r>
      <w:r w:rsidRPr="00CD2522">
        <w:rPr>
          <w:rtl/>
          <w:lang w:val="en-GB" w:eastAsia="en-US"/>
        </w:rPr>
        <w:t xml:space="preserve">هي محددة في المعادلة </w:t>
      </w:r>
      <w:r w:rsidRPr="00CD2522">
        <w:rPr>
          <w:lang w:val="en-GB" w:eastAsia="en-US"/>
        </w:rPr>
        <w:t>(</w:t>
      </w:r>
      <w:r w:rsidR="00652CAF">
        <w:rPr>
          <w:lang w:val="en-GB" w:eastAsia="en-US"/>
        </w:rPr>
        <w:t>7</w:t>
      </w:r>
      <w:r w:rsidRPr="00CD2522">
        <w:rPr>
          <w:lang w:val="en-GB" w:eastAsia="en-US"/>
        </w:rPr>
        <w:t>6)</w:t>
      </w:r>
      <w:r w:rsidRPr="00CD2522">
        <w:rPr>
          <w:rtl/>
          <w:lang w:val="en-GB" w:eastAsia="en-US"/>
        </w:rPr>
        <w:t>.</w:t>
      </w:r>
      <w:r w:rsidR="00492CF3">
        <w:rPr>
          <w:rFonts w:hint="cs"/>
          <w:rtl/>
          <w:lang w:val="en-GB" w:eastAsia="en-US"/>
        </w:rPr>
        <w:t xml:space="preserve"> ومن ثم، في مسير</w:t>
      </w:r>
      <w:r w:rsidR="001A5DF6">
        <w:rPr>
          <w:rFonts w:hint="cs"/>
          <w:rtl/>
          <w:lang w:val="en-GB" w:eastAsia="en-US"/>
        </w:rPr>
        <w:t xml:space="preserve"> على</w:t>
      </w:r>
      <w:r w:rsidR="00492CF3">
        <w:rPr>
          <w:rFonts w:hint="cs"/>
          <w:rtl/>
          <w:lang w:val="en-GB" w:eastAsia="en-US"/>
        </w:rPr>
        <w:t xml:space="preserve"> خط البصر، تُعتبر زاوية ارتفاع الأفق للهوائي المرسل هي زاوية ارتفاع الخط الواصل إلى هوائي الاستقبال.</w:t>
      </w:r>
    </w:p>
    <w:p w:rsidR="00602CC2" w:rsidRPr="00CD2522" w:rsidRDefault="00602CC2" w:rsidP="00E574FC">
      <w:pPr>
        <w:pStyle w:val="Heading3"/>
        <w:rPr>
          <w:rtl/>
          <w:lang w:val="en-GB"/>
        </w:rPr>
      </w:pPr>
      <w:r w:rsidRPr="00CD2522">
        <w:rPr>
          <w:lang w:val="en-GB"/>
        </w:rPr>
        <w:lastRenderedPageBreak/>
        <w:t>2.1.5</w:t>
      </w:r>
      <w:r w:rsidRPr="00CD2522">
        <w:rPr>
          <w:rtl/>
          <w:lang w:val="en-GB"/>
        </w:rPr>
        <w:tab/>
        <w:t xml:space="preserve">مسافة أفق الهوائي </w:t>
      </w:r>
      <w:r w:rsidRPr="00CD2522">
        <w:rPr>
          <w:rFonts w:hint="cs"/>
          <w:rtl/>
          <w:lang w:val="en-GB"/>
        </w:rPr>
        <w:t>المرسل</w:t>
      </w:r>
      <w:r w:rsidRPr="00CD2522">
        <w:rPr>
          <w:rtl/>
          <w:lang w:val="en-GB"/>
        </w:rPr>
        <w:t xml:space="preserve">، </w:t>
      </w:r>
      <w:proofErr w:type="spellStart"/>
      <w:r w:rsidRPr="00CD2522">
        <w:rPr>
          <w:i/>
          <w:iCs/>
          <w:lang w:val="en-GB"/>
        </w:rPr>
        <w:t>d</w:t>
      </w:r>
      <w:r w:rsidRPr="00CD2522">
        <w:rPr>
          <w:i/>
          <w:iCs/>
          <w:vertAlign w:val="subscript"/>
          <w:lang w:val="en-GB"/>
        </w:rPr>
        <w:t>lt</w:t>
      </w:r>
      <w:proofErr w:type="spellEnd"/>
    </w:p>
    <w:p w:rsidR="00602CC2" w:rsidRPr="00CD2522" w:rsidRDefault="00602CC2" w:rsidP="00DE28E7">
      <w:pPr>
        <w:tabs>
          <w:tab w:val="left" w:pos="794"/>
          <w:tab w:val="left" w:pos="1191"/>
          <w:tab w:val="left" w:pos="1588"/>
          <w:tab w:val="left" w:pos="1985"/>
        </w:tabs>
        <w:spacing w:after="240"/>
        <w:rPr>
          <w:rtl/>
          <w:lang w:val="en-GB" w:eastAsia="en-US"/>
        </w:rPr>
      </w:pPr>
      <w:r w:rsidRPr="00CD2522">
        <w:rPr>
          <w:rtl/>
          <w:lang w:val="en-GB" w:eastAsia="en-US"/>
        </w:rPr>
        <w:t xml:space="preserve">مسافة الأفق </w:t>
      </w:r>
      <w:r w:rsidRPr="00CD2522">
        <w:rPr>
          <w:rFonts w:hint="cs"/>
          <w:rtl/>
          <w:lang w:val="en-GB" w:eastAsia="en-US"/>
        </w:rPr>
        <w:t xml:space="preserve">هي </w:t>
      </w:r>
      <w:r w:rsidRPr="00CD2522">
        <w:rPr>
          <w:rtl/>
          <w:lang w:val="en-GB" w:eastAsia="en-US"/>
        </w:rPr>
        <w:t xml:space="preserve">أدنى مسافة من المرسل </w:t>
      </w:r>
      <w:r w:rsidRPr="00CD2522">
        <w:rPr>
          <w:rFonts w:hint="cs"/>
          <w:rtl/>
          <w:lang w:val="en-GB" w:eastAsia="en-US"/>
        </w:rPr>
        <w:t>المحسوب عندها</w:t>
      </w:r>
      <w:r w:rsidRPr="00CD2522">
        <w:rPr>
          <w:rtl/>
          <w:lang w:val="en-GB" w:eastAsia="en-US"/>
        </w:rPr>
        <w:t xml:space="preserve"> أقصى زاوية </w:t>
      </w:r>
      <w:r w:rsidRPr="00CD2522">
        <w:rPr>
          <w:rFonts w:hint="cs"/>
          <w:rtl/>
          <w:lang w:val="en-GB" w:eastAsia="en-US"/>
        </w:rPr>
        <w:t>ل</w:t>
      </w:r>
      <w:r w:rsidRPr="00CD2522">
        <w:rPr>
          <w:rtl/>
          <w:lang w:val="en-GB" w:eastAsia="en-US"/>
        </w:rPr>
        <w:t xml:space="preserve">ارتفاع أفق الهوائي </w:t>
      </w:r>
      <w:r w:rsidRPr="00CD2522">
        <w:rPr>
          <w:rFonts w:hint="cs"/>
          <w:rtl/>
          <w:lang w:val="en-GB" w:eastAsia="en-US"/>
        </w:rPr>
        <w:t>من ا</w:t>
      </w:r>
      <w:r w:rsidRPr="00CD2522">
        <w:rPr>
          <w:rtl/>
          <w:lang w:val="en-GB" w:eastAsia="en-US"/>
        </w:rPr>
        <w:t>لمعادلة</w:t>
      </w:r>
      <w:r w:rsidR="00DE28E7">
        <w:rPr>
          <w:rFonts w:hint="cs"/>
          <w:rtl/>
          <w:lang w:val="en-GB" w:eastAsia="en-US"/>
        </w:rPr>
        <w:t> </w:t>
      </w:r>
      <w:r w:rsidRPr="00CD2522">
        <w:rPr>
          <w:lang w:val="en-GB" w:eastAsia="en-US"/>
        </w:rPr>
        <w:t>(</w:t>
      </w:r>
      <w:r w:rsidR="00652CAF">
        <w:rPr>
          <w:lang w:val="en-GB" w:eastAsia="en-US"/>
        </w:rPr>
        <w:t>7</w:t>
      </w:r>
      <w:r w:rsidRPr="00CD2522">
        <w:rPr>
          <w:lang w:val="en-GB" w:eastAsia="en-US"/>
        </w:rPr>
        <w:t>6)</w:t>
      </w:r>
      <w:r w:rsidRPr="00CD2522">
        <w:rPr>
          <w:rtl/>
          <w:lang w:val="en-GB" w:eastAsia="en-US"/>
        </w:rPr>
        <w:t>.</w:t>
      </w:r>
    </w:p>
    <w:p w:rsidR="00DE28E7" w:rsidRPr="00BC1AF9" w:rsidRDefault="00DE28E7" w:rsidP="00DE28E7">
      <w:pPr>
        <w:pStyle w:val="Equation"/>
        <w:bidi w:val="0"/>
        <w:ind w:left="1134" w:hanging="1134"/>
      </w:pPr>
      <w:r w:rsidRPr="00BC1AF9">
        <w:t>(80)</w:t>
      </w:r>
      <w:r>
        <w:tab/>
      </w:r>
      <w:r w:rsidRPr="00BC1AF9">
        <w:tab/>
      </w:r>
      <w:r w:rsidRPr="00813CC8">
        <w:rPr>
          <w:position w:val="-12"/>
        </w:rPr>
        <w:object w:dxaOrig="3760" w:dyaOrig="360">
          <v:shape id="_x0000_i1136" type="#_x0000_t75" style="width:189.65pt;height:18.25pt" o:ole="">
            <v:imagedata r:id="rId213" o:title=""/>
          </v:shape>
          <o:OLEObject Type="Embed" ProgID="Equation.3" ShapeID="_x0000_i1136" DrawAspect="Content" ObjectID="_1412418348" r:id="rId214"/>
        </w:object>
      </w:r>
      <w:r w:rsidRPr="00BC1AF9">
        <w:tab/>
      </w:r>
    </w:p>
    <w:p w:rsidR="004C5AC7" w:rsidRPr="004C5AC7" w:rsidRDefault="001A5DF6" w:rsidP="00DE28E7">
      <w:pPr>
        <w:spacing w:before="240"/>
        <w:rPr>
          <w:rtl/>
          <w:lang w:eastAsia="en-US"/>
        </w:rPr>
      </w:pPr>
      <w:r>
        <w:rPr>
          <w:rFonts w:hint="cs"/>
          <w:rtl/>
          <w:lang w:val="en-GB" w:eastAsia="en-US"/>
        </w:rPr>
        <w:t>وفي مسير على خط البصر،</w:t>
      </w:r>
      <w:r w:rsidR="004C5AC7" w:rsidRPr="004C5AC7">
        <w:rPr>
          <w:rFonts w:hint="cs"/>
          <w:rtl/>
          <w:lang w:eastAsia="en-US"/>
        </w:rPr>
        <w:t xml:space="preserve"> ينبغي أن يكون المؤشر </w:t>
      </w:r>
      <w:proofErr w:type="spellStart"/>
      <w:r w:rsidR="004C5AC7" w:rsidRPr="004C5AC7">
        <w:rPr>
          <w:i/>
          <w:lang w:eastAsia="en-US"/>
        </w:rPr>
        <w:t>i</w:t>
      </w:r>
      <w:proofErr w:type="spellEnd"/>
      <w:r w:rsidR="004C5AC7" w:rsidRPr="004C5AC7">
        <w:rPr>
          <w:rFonts w:hint="cs"/>
          <w:rtl/>
          <w:lang w:eastAsia="en-US"/>
        </w:rPr>
        <w:t xml:space="preserve"> هو القيمة التي تعطي معلمة الانعراج </w:t>
      </w:r>
      <w:r w:rsidR="004C5AC7" w:rsidRPr="004C5AC7">
        <w:rPr>
          <w:lang w:eastAsia="en-US"/>
        </w:rPr>
        <w:sym w:font="Symbol" w:char="F06E"/>
      </w:r>
      <w:r w:rsidR="004C5AC7" w:rsidRPr="004C5AC7">
        <w:rPr>
          <w:rFonts w:hint="cs"/>
          <w:rtl/>
          <w:lang w:eastAsia="en-US"/>
        </w:rPr>
        <w:t xml:space="preserve"> القصوى في المعادلة</w:t>
      </w:r>
      <w:r w:rsidR="00DE28E7">
        <w:rPr>
          <w:rFonts w:hint="cs"/>
          <w:rtl/>
          <w:lang w:val="en-GB" w:eastAsia="en-US"/>
        </w:rPr>
        <w:t> </w:t>
      </w:r>
      <w:r w:rsidR="004C5AC7" w:rsidRPr="004C5AC7">
        <w:rPr>
          <w:lang w:eastAsia="en-US"/>
        </w:rPr>
        <w:t>(15)</w:t>
      </w:r>
      <w:r w:rsidR="00D95BA7">
        <w:rPr>
          <w:rFonts w:hint="cs"/>
          <w:rtl/>
          <w:lang w:eastAsia="en-US"/>
        </w:rPr>
        <w:t>.</w:t>
      </w:r>
    </w:p>
    <w:p w:rsidR="00602CC2" w:rsidRPr="00CD2522" w:rsidRDefault="00602CC2" w:rsidP="00E574FC">
      <w:pPr>
        <w:pStyle w:val="Heading3"/>
        <w:rPr>
          <w:i/>
          <w:iCs/>
          <w:vertAlign w:val="subscript"/>
          <w:rtl/>
          <w:lang w:val="en-GB"/>
        </w:rPr>
      </w:pPr>
      <w:r w:rsidRPr="00CD2522">
        <w:rPr>
          <w:lang w:val="en-GB"/>
        </w:rPr>
        <w:t>3.1.5</w:t>
      </w:r>
      <w:r w:rsidRPr="00CD2522">
        <w:rPr>
          <w:rtl/>
          <w:lang w:val="en-GB"/>
        </w:rPr>
        <w:tab/>
        <w:t>زاوية ارتفاع أفق الهوائي</w:t>
      </w:r>
      <w:r w:rsidR="004C5AC7" w:rsidRPr="004C5AC7">
        <w:rPr>
          <w:rFonts w:hint="cs"/>
          <w:rtl/>
          <w:lang w:val="en-GB"/>
        </w:rPr>
        <w:t xml:space="preserve"> </w:t>
      </w:r>
      <w:r w:rsidR="004C5AC7">
        <w:rPr>
          <w:rFonts w:hint="cs"/>
          <w:rtl/>
          <w:lang w:val="en-GB"/>
        </w:rPr>
        <w:t>فوق الأفق المحلي</w:t>
      </w:r>
      <w:r w:rsidRPr="00CD2522">
        <w:rPr>
          <w:rtl/>
          <w:lang w:val="en-GB"/>
        </w:rPr>
        <w:t xml:space="preserve"> </w:t>
      </w:r>
      <w:r w:rsidRPr="00CD2522">
        <w:rPr>
          <w:rFonts w:hint="cs"/>
          <w:rtl/>
          <w:lang w:val="en-GB"/>
        </w:rPr>
        <w:t>المستقبل</w:t>
      </w:r>
      <w:r w:rsidRPr="00CD2522">
        <w:rPr>
          <w:rtl/>
          <w:lang w:val="en-GB"/>
        </w:rPr>
        <w:t xml:space="preserve">، </w:t>
      </w:r>
      <w:r w:rsidRPr="00CD2522">
        <w:rPr>
          <w:lang w:val="en-GB"/>
        </w:rPr>
        <w:sym w:font="Symbol" w:char="F071"/>
      </w:r>
      <w:r w:rsidRPr="00CD2522">
        <w:rPr>
          <w:i/>
          <w:iCs/>
          <w:vertAlign w:val="subscript"/>
          <w:lang w:val="en-GB"/>
        </w:rPr>
        <w:t>r</w:t>
      </w:r>
    </w:p>
    <w:p w:rsidR="00602CC2" w:rsidRPr="00CD2522" w:rsidRDefault="004C5AC7" w:rsidP="004C5AC7">
      <w:pPr>
        <w:tabs>
          <w:tab w:val="left" w:pos="794"/>
          <w:tab w:val="left" w:pos="1191"/>
          <w:tab w:val="left" w:pos="1588"/>
          <w:tab w:val="left" w:pos="1985"/>
        </w:tabs>
        <w:rPr>
          <w:rFonts w:eastAsia="MS Mincho"/>
          <w:rtl/>
          <w:lang w:val="en-GB" w:eastAsia="en-US" w:bidi="ar-SY"/>
        </w:rPr>
      </w:pPr>
      <w:r>
        <w:rPr>
          <w:rFonts w:hint="cs"/>
          <w:rtl/>
          <w:lang w:val="en-GB" w:eastAsia="en-US"/>
        </w:rPr>
        <w:t xml:space="preserve">في مسير على خط البصر، تعطى الزاوية </w:t>
      </w:r>
      <w:r w:rsidRPr="004C5AC7">
        <w:rPr>
          <w:lang w:val="en-GB" w:eastAsia="en-US"/>
        </w:rPr>
        <w:sym w:font="Symbol" w:char="F071"/>
      </w:r>
      <w:r w:rsidRPr="004C5AC7">
        <w:rPr>
          <w:i/>
          <w:iCs/>
          <w:vertAlign w:val="subscript"/>
          <w:lang w:val="en-GB" w:eastAsia="en-US"/>
        </w:rPr>
        <w:t>r</w:t>
      </w:r>
      <w:r w:rsidRPr="004C5AC7" w:rsidDel="004C5AC7">
        <w:rPr>
          <w:rFonts w:hint="cs"/>
          <w:rtl/>
          <w:lang w:val="en-GB" w:eastAsia="en-US" w:bidi="ar-SY"/>
        </w:rPr>
        <w:t xml:space="preserve"> </w:t>
      </w:r>
      <w:r>
        <w:rPr>
          <w:rFonts w:hint="cs"/>
          <w:rtl/>
          <w:lang w:val="en-GB" w:eastAsia="en-US" w:bidi="ar-SY"/>
        </w:rPr>
        <w:t xml:space="preserve">كما يلي </w:t>
      </w:r>
      <w:r w:rsidR="00602CC2" w:rsidRPr="00CD2522">
        <w:rPr>
          <w:rFonts w:eastAsia="MS Mincho" w:hint="cs"/>
          <w:rtl/>
          <w:lang w:val="en-GB" w:eastAsia="en-US" w:bidi="ar-SY"/>
        </w:rPr>
        <w:t>:</w:t>
      </w:r>
    </w:p>
    <w:p w:rsidR="00DE28E7" w:rsidRPr="00BC1AF9" w:rsidRDefault="00DE28E7" w:rsidP="00DE28E7">
      <w:pPr>
        <w:pStyle w:val="Equation"/>
        <w:bidi w:val="0"/>
      </w:pPr>
      <w:r w:rsidRPr="00BC1AF9">
        <w:t>(81)</w:t>
      </w:r>
      <w:r w:rsidRPr="00BC1AF9">
        <w:tab/>
      </w:r>
      <w:r w:rsidRPr="00945472">
        <w:rPr>
          <w:position w:val="-30"/>
        </w:rPr>
        <w:object w:dxaOrig="2320" w:dyaOrig="680">
          <v:shape id="_x0000_i1137" type="#_x0000_t75" style="width:116.05pt;height:32.8pt" o:ole="">
            <v:imagedata r:id="rId215" o:title=""/>
          </v:shape>
          <o:OLEObject Type="Embed" ProgID="Equation.3" ShapeID="_x0000_i1137" DrawAspect="Content" ObjectID="_1412418349" r:id="rId216"/>
        </w:object>
      </w:r>
      <w:r w:rsidRPr="00BC1AF9">
        <w:t>                </w:t>
      </w:r>
      <w:proofErr w:type="spellStart"/>
      <w:r w:rsidRPr="00BC1AF9">
        <w:t>mrad</w:t>
      </w:r>
      <w:proofErr w:type="spellEnd"/>
      <w:r w:rsidRPr="00BC1AF9">
        <w:tab/>
      </w:r>
    </w:p>
    <w:p w:rsidR="00932DFD" w:rsidRDefault="004C5AC7" w:rsidP="00C6521B">
      <w:pPr>
        <w:keepNext/>
        <w:tabs>
          <w:tab w:val="center" w:pos="4820"/>
          <w:tab w:val="right" w:pos="9639"/>
        </w:tabs>
        <w:rPr>
          <w:rtl/>
          <w:lang w:val="en-GB" w:eastAsia="en-US"/>
        </w:rPr>
      </w:pPr>
      <w:r>
        <w:rPr>
          <w:rFonts w:hint="cs"/>
          <w:rtl/>
          <w:lang w:val="en-GB" w:eastAsia="en-US"/>
        </w:rPr>
        <w:t>وإلا</w:t>
      </w:r>
      <w:r w:rsidRPr="004C5AC7">
        <w:rPr>
          <w:rFonts w:hint="cs"/>
          <w:rtl/>
          <w:lang w:val="en-GB" w:eastAsia="en-US"/>
        </w:rPr>
        <w:t xml:space="preserve"> </w:t>
      </w:r>
      <w:r>
        <w:rPr>
          <w:rFonts w:hint="cs"/>
          <w:rtl/>
          <w:lang w:val="en-GB" w:eastAsia="en-US"/>
        </w:rPr>
        <w:t xml:space="preserve">تعطى الزاوية </w:t>
      </w:r>
      <w:r w:rsidRPr="004C5AC7">
        <w:rPr>
          <w:lang w:val="en-GB" w:eastAsia="en-US"/>
        </w:rPr>
        <w:sym w:font="Symbol" w:char="F071"/>
      </w:r>
      <w:r w:rsidRPr="004C5AC7">
        <w:rPr>
          <w:i/>
          <w:iCs/>
          <w:vertAlign w:val="subscript"/>
          <w:lang w:val="en-GB" w:eastAsia="en-US"/>
        </w:rPr>
        <w:t>r</w:t>
      </w:r>
      <w:r w:rsidRPr="004C5AC7" w:rsidDel="004C5AC7">
        <w:rPr>
          <w:rFonts w:hint="cs"/>
          <w:rtl/>
          <w:lang w:val="en-GB" w:eastAsia="en-US" w:bidi="ar-SY"/>
        </w:rPr>
        <w:t xml:space="preserve"> </w:t>
      </w:r>
      <w:r>
        <w:rPr>
          <w:rFonts w:hint="cs"/>
          <w:rtl/>
          <w:lang w:val="en-GB" w:eastAsia="en-US" w:bidi="ar-SY"/>
        </w:rPr>
        <w:t>كما يلي:</w:t>
      </w:r>
    </w:p>
    <w:p w:rsidR="00E26920" w:rsidRPr="00BC1AF9" w:rsidRDefault="00E26920" w:rsidP="00E26920">
      <w:pPr>
        <w:pStyle w:val="Equation"/>
        <w:bidi w:val="0"/>
      </w:pPr>
      <w:r w:rsidRPr="00BC1AF9">
        <w:t>(82)</w:t>
      </w:r>
      <w:r w:rsidRPr="00BC1AF9">
        <w:tab/>
      </w:r>
      <w:r w:rsidRPr="00EA2B71">
        <w:rPr>
          <w:position w:val="-28"/>
        </w:rPr>
        <w:object w:dxaOrig="1359" w:dyaOrig="720">
          <v:shape id="_x0000_i1138" type="#_x0000_t75" style="width:68.25pt;height:36.55pt" o:ole="">
            <v:imagedata r:id="rId217" o:title=""/>
          </v:shape>
          <o:OLEObject Type="Embed" ProgID="Equation.3" ShapeID="_x0000_i1138" DrawAspect="Content" ObjectID="_1412418350" r:id="rId218"/>
        </w:object>
      </w:r>
      <w:r w:rsidRPr="00BC1AF9">
        <w:t>                </w:t>
      </w:r>
      <w:proofErr w:type="spellStart"/>
      <w:r w:rsidRPr="00BC1AF9">
        <w:rPr>
          <w:color w:val="000000"/>
        </w:rPr>
        <w:t>mrad</w:t>
      </w:r>
      <w:proofErr w:type="spellEnd"/>
      <w:r w:rsidRPr="00BC1AF9">
        <w:tab/>
      </w:r>
    </w:p>
    <w:p w:rsidR="00602CC2" w:rsidRPr="00CD2522" w:rsidRDefault="00602CC2" w:rsidP="00932DFD">
      <w:pPr>
        <w:tabs>
          <w:tab w:val="center" w:pos="4820"/>
          <w:tab w:val="right" w:pos="9639"/>
        </w:tabs>
        <w:rPr>
          <w:lang w:val="en-GB" w:eastAsia="en-US"/>
        </w:rPr>
      </w:pPr>
    </w:p>
    <w:p w:rsidR="008F5B10" w:rsidRPr="00BC1AF9" w:rsidRDefault="008F5B10" w:rsidP="008F5B10">
      <w:pPr>
        <w:pStyle w:val="Equation"/>
        <w:bidi w:val="0"/>
      </w:pPr>
      <w:r w:rsidRPr="00BC1AF9">
        <w:t>(82a)</w:t>
      </w:r>
      <w:r w:rsidRPr="00BC1AF9">
        <w:tab/>
      </w:r>
      <w:r w:rsidRPr="00EA2B71">
        <w:rPr>
          <w:position w:val="-34"/>
        </w:rPr>
        <w:object w:dxaOrig="2760" w:dyaOrig="820">
          <v:shape id="_x0000_i1139" type="#_x0000_t75" style="width:137.55pt;height:40.3pt" o:ole="">
            <v:imagedata r:id="rId219" o:title=""/>
          </v:shape>
          <o:OLEObject Type="Embed" ProgID="Equation.3" ShapeID="_x0000_i1139" DrawAspect="Content" ObjectID="_1412418351" r:id="rId220"/>
        </w:object>
      </w:r>
      <w:r w:rsidRPr="00BC1AF9">
        <w:t>                </w:t>
      </w:r>
      <w:proofErr w:type="spellStart"/>
      <w:r w:rsidRPr="00BC1AF9">
        <w:rPr>
          <w:color w:val="000000"/>
        </w:rPr>
        <w:t>mrad</w:t>
      </w:r>
      <w:proofErr w:type="spellEnd"/>
      <w:r w:rsidRPr="00BC1AF9">
        <w:tab/>
      </w:r>
    </w:p>
    <w:p w:rsidR="00602CC2" w:rsidRPr="00CD2522" w:rsidRDefault="00602CC2" w:rsidP="008F5B10">
      <w:pPr>
        <w:pStyle w:val="Heading3"/>
        <w:spacing w:before="480"/>
        <w:rPr>
          <w:rtl/>
          <w:lang w:val="en-GB"/>
        </w:rPr>
      </w:pPr>
      <w:r w:rsidRPr="00CD2522">
        <w:rPr>
          <w:lang w:val="en-GB"/>
        </w:rPr>
        <w:t>4.1.5</w:t>
      </w:r>
      <w:r w:rsidRPr="00CD2522">
        <w:rPr>
          <w:rtl/>
          <w:lang w:val="en-GB"/>
        </w:rPr>
        <w:tab/>
        <w:t xml:space="preserve">مسافة أفق الهوائي </w:t>
      </w:r>
      <w:r w:rsidRPr="00CD2522">
        <w:rPr>
          <w:rFonts w:hint="cs"/>
          <w:rtl/>
          <w:lang w:val="en-GB"/>
        </w:rPr>
        <w:t>المستقبل</w:t>
      </w:r>
      <w:r w:rsidRPr="00CD2522">
        <w:rPr>
          <w:rtl/>
          <w:lang w:val="en-GB"/>
        </w:rPr>
        <w:t xml:space="preserve">، </w:t>
      </w:r>
      <w:proofErr w:type="spellStart"/>
      <w:r w:rsidRPr="00CD2522">
        <w:rPr>
          <w:i/>
          <w:iCs/>
          <w:lang w:val="en-GB"/>
        </w:rPr>
        <w:t>d</w:t>
      </w:r>
      <w:r w:rsidR="002A5DCF">
        <w:rPr>
          <w:i/>
          <w:iCs/>
          <w:vertAlign w:val="subscript"/>
          <w:lang w:val="en-GB"/>
        </w:rPr>
        <w:t>l</w:t>
      </w:r>
      <w:r w:rsidRPr="00CD2522">
        <w:rPr>
          <w:i/>
          <w:iCs/>
          <w:vertAlign w:val="subscript"/>
          <w:lang w:val="en-GB"/>
        </w:rPr>
        <w:t>r</w:t>
      </w:r>
      <w:proofErr w:type="spellEnd"/>
    </w:p>
    <w:p w:rsidR="00602CC2" w:rsidRPr="00CD2522" w:rsidRDefault="00602CC2" w:rsidP="006400D6">
      <w:pPr>
        <w:tabs>
          <w:tab w:val="left" w:pos="794"/>
          <w:tab w:val="left" w:pos="1191"/>
          <w:tab w:val="left" w:pos="1588"/>
          <w:tab w:val="left" w:pos="1985"/>
        </w:tabs>
        <w:spacing w:after="240"/>
        <w:rPr>
          <w:rtl/>
          <w:lang w:val="en-GB" w:eastAsia="en-US"/>
        </w:rPr>
      </w:pPr>
      <w:r w:rsidRPr="00CD2522">
        <w:rPr>
          <w:rtl/>
          <w:lang w:val="en-GB" w:eastAsia="en-US"/>
        </w:rPr>
        <w:t xml:space="preserve">مسافة الأفق </w:t>
      </w:r>
      <w:r w:rsidRPr="00CD2522">
        <w:rPr>
          <w:rFonts w:hint="cs"/>
          <w:rtl/>
          <w:lang w:val="en-GB" w:eastAsia="en-US"/>
        </w:rPr>
        <w:t xml:space="preserve">هي </w:t>
      </w:r>
      <w:r w:rsidRPr="00CD2522">
        <w:rPr>
          <w:rtl/>
          <w:lang w:val="en-GB" w:eastAsia="en-US"/>
        </w:rPr>
        <w:t xml:space="preserve">أدنى مسافة من المستقبل </w:t>
      </w:r>
      <w:r w:rsidRPr="00CD2522">
        <w:rPr>
          <w:rFonts w:hint="cs"/>
          <w:rtl/>
          <w:lang w:val="en-GB" w:eastAsia="en-US"/>
        </w:rPr>
        <w:t>تحسب</w:t>
      </w:r>
      <w:r w:rsidRPr="00CD2522">
        <w:rPr>
          <w:rtl/>
          <w:lang w:val="en-GB" w:eastAsia="en-US"/>
        </w:rPr>
        <w:t xml:space="preserve"> </w:t>
      </w:r>
      <w:r w:rsidRPr="00CD2522">
        <w:rPr>
          <w:rFonts w:hint="cs"/>
          <w:rtl/>
          <w:lang w:val="en-GB" w:eastAsia="en-US"/>
        </w:rPr>
        <w:t xml:space="preserve">عندها </w:t>
      </w:r>
      <w:r w:rsidRPr="00CD2522">
        <w:rPr>
          <w:rtl/>
          <w:lang w:val="en-GB" w:eastAsia="en-US"/>
        </w:rPr>
        <w:t xml:space="preserve">أقصى زاوية </w:t>
      </w:r>
      <w:r w:rsidRPr="00CD2522">
        <w:rPr>
          <w:rFonts w:hint="cs"/>
          <w:rtl/>
          <w:lang w:val="en-GB" w:eastAsia="en-US"/>
        </w:rPr>
        <w:t>ل</w:t>
      </w:r>
      <w:r w:rsidRPr="00CD2522">
        <w:rPr>
          <w:rtl/>
          <w:lang w:val="en-GB" w:eastAsia="en-US"/>
        </w:rPr>
        <w:t xml:space="preserve">ارتفاع أفق الهوائي </w:t>
      </w:r>
      <w:r w:rsidRPr="00CD2522">
        <w:rPr>
          <w:rFonts w:hint="cs"/>
          <w:rtl/>
          <w:lang w:val="en-GB" w:eastAsia="en-US"/>
        </w:rPr>
        <w:t>من</w:t>
      </w:r>
      <w:r w:rsidRPr="00CD2522">
        <w:rPr>
          <w:rtl/>
          <w:lang w:val="en-GB" w:eastAsia="en-US"/>
        </w:rPr>
        <w:t xml:space="preserve"> </w:t>
      </w:r>
      <w:r w:rsidRPr="00CD2522">
        <w:rPr>
          <w:rFonts w:hint="cs"/>
          <w:rtl/>
          <w:lang w:val="en-GB" w:eastAsia="en-US"/>
        </w:rPr>
        <w:t>ا</w:t>
      </w:r>
      <w:r w:rsidRPr="00CD2522">
        <w:rPr>
          <w:rtl/>
          <w:lang w:val="en-GB" w:eastAsia="en-US"/>
        </w:rPr>
        <w:t xml:space="preserve">لمعادلة </w:t>
      </w:r>
      <w:r w:rsidRPr="00CD2522">
        <w:rPr>
          <w:lang w:val="en-GB" w:eastAsia="en-US"/>
        </w:rPr>
        <w:t>(</w:t>
      </w:r>
      <w:r w:rsidR="00932DFD">
        <w:rPr>
          <w:lang w:val="en-GB" w:eastAsia="en-US"/>
        </w:rPr>
        <w:t>82</w:t>
      </w:r>
      <w:r w:rsidRPr="00CD2522">
        <w:rPr>
          <w:lang w:val="en-GB" w:eastAsia="en-US"/>
        </w:rPr>
        <w:t>)</w:t>
      </w:r>
      <w:r w:rsidRPr="00CD2522">
        <w:rPr>
          <w:rtl/>
          <w:lang w:val="en-GB" w:eastAsia="en-US"/>
        </w:rPr>
        <w:t>.</w:t>
      </w:r>
    </w:p>
    <w:p w:rsidR="006400D6" w:rsidRPr="009019CC" w:rsidRDefault="006400D6" w:rsidP="006400D6">
      <w:pPr>
        <w:pStyle w:val="Equation"/>
        <w:bidi w:val="0"/>
      </w:pPr>
      <w:r w:rsidRPr="009019CC">
        <w:t>(</w:t>
      </w:r>
      <w:r>
        <w:t>83</w:t>
      </w:r>
      <w:r w:rsidRPr="009019CC">
        <w:t>)</w:t>
      </w:r>
      <w:r w:rsidRPr="00BC1AF9">
        <w:rPr>
          <w:rStyle w:val="EquationChar"/>
        </w:rPr>
        <w:tab/>
      </w:r>
      <w:r w:rsidRPr="00BC59F6">
        <w:rPr>
          <w:rStyle w:val="EquationChar"/>
          <w:position w:val="-14"/>
        </w:rPr>
        <w:object w:dxaOrig="4200" w:dyaOrig="380">
          <v:shape id="_x0000_i1140" type="#_x0000_t75" style="width:209pt;height:17.75pt" o:ole="">
            <v:imagedata r:id="rId221" o:title=""/>
          </v:shape>
          <o:OLEObject Type="Embed" ProgID="Equation.3" ShapeID="_x0000_i1140" DrawAspect="Content" ObjectID="_1412418352" r:id="rId222"/>
        </w:object>
      </w:r>
      <w:r w:rsidRPr="009019CC">
        <w:tab/>
      </w:r>
    </w:p>
    <w:p w:rsidR="00932DFD" w:rsidRDefault="004C5AC7" w:rsidP="002C32D4">
      <w:pPr>
        <w:spacing w:before="240" w:after="240"/>
        <w:rPr>
          <w:rtl/>
          <w:lang w:val="en-GB"/>
        </w:rPr>
      </w:pPr>
      <w:r>
        <w:rPr>
          <w:rFonts w:hint="cs"/>
          <w:rtl/>
          <w:lang w:val="en-GB" w:eastAsia="en-US"/>
        </w:rPr>
        <w:t xml:space="preserve">وفي مسير على خط البصر، تعطى الزاوية </w:t>
      </w:r>
      <w:r w:rsidRPr="004C5AC7">
        <w:rPr>
          <w:lang w:val="en-GB" w:eastAsia="en-US"/>
        </w:rPr>
        <w:sym w:font="Symbol" w:char="F071"/>
      </w:r>
      <w:r w:rsidRPr="004C5AC7">
        <w:rPr>
          <w:i/>
          <w:iCs/>
          <w:vertAlign w:val="subscript"/>
          <w:lang w:val="en-GB" w:eastAsia="en-US"/>
        </w:rPr>
        <w:t>r</w:t>
      </w:r>
      <w:r w:rsidRPr="004C5AC7" w:rsidDel="004C5AC7">
        <w:rPr>
          <w:rFonts w:hint="cs"/>
          <w:rtl/>
          <w:lang w:val="en-GB" w:eastAsia="en-US" w:bidi="ar-SY"/>
        </w:rPr>
        <w:t xml:space="preserve"> </w:t>
      </w:r>
      <w:r>
        <w:rPr>
          <w:rFonts w:hint="cs"/>
          <w:rtl/>
          <w:lang w:val="en-GB" w:eastAsia="en-US" w:bidi="ar-SY"/>
        </w:rPr>
        <w:t>كما يلي:</w:t>
      </w:r>
    </w:p>
    <w:p w:rsidR="002C32D4" w:rsidRPr="00BC1AF9" w:rsidRDefault="002C32D4" w:rsidP="002C32D4">
      <w:pPr>
        <w:pStyle w:val="Equation"/>
        <w:bidi w:val="0"/>
        <w:ind w:left="1134" w:hanging="1134"/>
      </w:pPr>
      <w:r w:rsidRPr="00BC1AF9">
        <w:t>(83a)</w:t>
      </w:r>
      <w:r>
        <w:tab/>
      </w:r>
      <w:r w:rsidRPr="00BC1AF9">
        <w:tab/>
      </w:r>
      <w:r w:rsidRPr="00CD61BB">
        <w:rPr>
          <w:position w:val="-12"/>
        </w:rPr>
        <w:object w:dxaOrig="1240" w:dyaOrig="360">
          <v:shape id="_x0000_i1141" type="#_x0000_t75" style="width:62.35pt;height:18.25pt" o:ole="">
            <v:imagedata r:id="rId223" o:title=""/>
          </v:shape>
          <o:OLEObject Type="Embed" ProgID="Equation.3" ShapeID="_x0000_i1141" DrawAspect="Content" ObjectID="_1412418353" r:id="rId224"/>
        </w:object>
      </w:r>
      <w:r w:rsidRPr="00BC1AF9">
        <w:t>                km</w:t>
      </w:r>
      <w:r w:rsidRPr="00BC1AF9">
        <w:tab/>
      </w:r>
    </w:p>
    <w:p w:rsidR="00602CC2" w:rsidRPr="00CD2522" w:rsidRDefault="00602CC2" w:rsidP="002C32D4">
      <w:pPr>
        <w:pStyle w:val="Heading3"/>
        <w:spacing w:before="360"/>
        <w:rPr>
          <w:rtl/>
          <w:lang w:val="en-GB"/>
        </w:rPr>
      </w:pPr>
      <w:r w:rsidRPr="00CD2522">
        <w:rPr>
          <w:lang w:val="en-GB"/>
        </w:rPr>
        <w:t>5.1.5</w:t>
      </w:r>
      <w:r w:rsidRPr="00CD2522">
        <w:rPr>
          <w:rtl/>
          <w:lang w:val="en-GB"/>
        </w:rPr>
        <w:tab/>
        <w:t xml:space="preserve">المسافة الزاوِّية </w:t>
      </w:r>
      <w:r w:rsidRPr="00CD2522">
        <w:rPr>
          <w:lang w:val="en-GB"/>
        </w:rPr>
        <w:t>(</w:t>
      </w:r>
      <w:proofErr w:type="spellStart"/>
      <w:r w:rsidRPr="00CD2522">
        <w:rPr>
          <w:lang w:val="en-GB"/>
        </w:rPr>
        <w:t>mrad</w:t>
      </w:r>
      <w:proofErr w:type="spellEnd"/>
      <w:r w:rsidRPr="00CD2522">
        <w:rPr>
          <w:lang w:val="en-GB"/>
        </w:rPr>
        <w:t xml:space="preserve">) </w:t>
      </w:r>
      <w:r w:rsidRPr="00CD2522">
        <w:rPr>
          <w:lang w:val="en-GB"/>
        </w:rPr>
        <w:sym w:font="Symbol" w:char="F071"/>
      </w:r>
    </w:p>
    <w:p w:rsidR="002C32D4" w:rsidRPr="00BC1AF9" w:rsidRDefault="002C32D4" w:rsidP="002C32D4">
      <w:pPr>
        <w:pStyle w:val="Equation"/>
        <w:bidi w:val="0"/>
      </w:pPr>
      <w:r w:rsidRPr="00BC1AF9">
        <w:t>(84)</w:t>
      </w:r>
      <w:r w:rsidRPr="00BC1AF9">
        <w:tab/>
      </w:r>
      <w:r w:rsidRPr="00945472">
        <w:rPr>
          <w:position w:val="-30"/>
        </w:rPr>
        <w:object w:dxaOrig="1900" w:dyaOrig="740">
          <v:shape id="_x0000_i1142" type="#_x0000_t75" style="width:94.55pt;height:37.6pt" o:ole="">
            <v:imagedata r:id="rId225" o:title=""/>
          </v:shape>
          <o:OLEObject Type="Embed" ProgID="Equation.3" ShapeID="_x0000_i1142" DrawAspect="Content" ObjectID="_1412418354" r:id="rId226"/>
        </w:object>
      </w:r>
      <w:r w:rsidRPr="00BC1AF9">
        <w:t>                </w:t>
      </w:r>
      <w:proofErr w:type="spellStart"/>
      <w:r w:rsidRPr="00BC1AF9">
        <w:t>mrad</w:t>
      </w:r>
      <w:proofErr w:type="spellEnd"/>
      <w:r w:rsidRPr="00BC1AF9">
        <w:tab/>
      </w:r>
    </w:p>
    <w:p w:rsidR="00602CC2" w:rsidRPr="00CD2522" w:rsidRDefault="00602CC2" w:rsidP="00E574FC">
      <w:pPr>
        <w:pStyle w:val="Heading3"/>
        <w:rPr>
          <w:rtl/>
          <w:lang w:val="en-GB"/>
        </w:rPr>
      </w:pPr>
      <w:r w:rsidRPr="00CD2522">
        <w:rPr>
          <w:lang w:val="en-GB"/>
        </w:rPr>
        <w:t>6.1.5</w:t>
      </w:r>
      <w:r w:rsidRPr="00CD2522">
        <w:rPr>
          <w:rtl/>
          <w:lang w:val="en-GB"/>
        </w:rPr>
        <w:tab/>
        <w:t xml:space="preserve">نموذج </w:t>
      </w:r>
      <w:r w:rsidRPr="00CD2522">
        <w:rPr>
          <w:rFonts w:hint="cs"/>
          <w:rtl/>
          <w:lang w:val="en-GB"/>
        </w:rPr>
        <w:t>"</w:t>
      </w:r>
      <w:r w:rsidRPr="00CD2522">
        <w:rPr>
          <w:rtl/>
          <w:lang w:val="en-GB"/>
        </w:rPr>
        <w:t xml:space="preserve">الأرض </w:t>
      </w:r>
      <w:r w:rsidRPr="00CD2522">
        <w:rPr>
          <w:rFonts w:hint="cs"/>
          <w:rtl/>
          <w:lang w:val="en-GB" w:bidi="ar-SY"/>
        </w:rPr>
        <w:t>الممهدة</w:t>
      </w:r>
      <w:r w:rsidRPr="00CD2522">
        <w:rPr>
          <w:rFonts w:hint="cs"/>
          <w:rtl/>
          <w:lang w:val="en-GB"/>
        </w:rPr>
        <w:t>"</w:t>
      </w:r>
      <w:r w:rsidRPr="00CD2522">
        <w:rPr>
          <w:rtl/>
          <w:lang w:val="en-GB"/>
        </w:rPr>
        <w:t xml:space="preserve"> وارتفاعات الهوائي الفعالة</w:t>
      </w:r>
    </w:p>
    <w:p w:rsidR="00602CC2" w:rsidRPr="00CD2522" w:rsidRDefault="00602CC2" w:rsidP="00E574FC">
      <w:pPr>
        <w:pStyle w:val="Heading4"/>
        <w:rPr>
          <w:rtl/>
          <w:lang w:val="en-GB"/>
        </w:rPr>
      </w:pPr>
      <w:r w:rsidRPr="00CD2522">
        <w:rPr>
          <w:lang w:val="en-GB"/>
        </w:rPr>
        <w:t>1.6.1.5</w:t>
      </w:r>
      <w:r w:rsidRPr="00CD2522">
        <w:rPr>
          <w:rtl/>
          <w:lang w:val="en-GB"/>
        </w:rPr>
        <w:tab/>
        <w:t>اعتبارات عامة</w:t>
      </w:r>
    </w:p>
    <w:p w:rsidR="0029421B" w:rsidRDefault="004C5AC7" w:rsidP="006C06FC">
      <w:pPr>
        <w:rPr>
          <w:rtl/>
        </w:rPr>
      </w:pPr>
      <w:r>
        <w:rPr>
          <w:rFonts w:hint="cs"/>
          <w:rtl/>
          <w:lang w:val="en-GB" w:eastAsia="en-US"/>
        </w:rPr>
        <w:t xml:space="preserve">"السطح الأملس" هو سطح مستخلص من المظهر </w:t>
      </w:r>
      <w:proofErr w:type="spellStart"/>
      <w:r w:rsidR="000B3CE8">
        <w:rPr>
          <w:rFonts w:hint="cs"/>
          <w:rtl/>
          <w:lang w:val="en-GB" w:eastAsia="en-US"/>
        </w:rPr>
        <w:t>الجانب‍ي</w:t>
      </w:r>
      <w:proofErr w:type="spellEnd"/>
      <w:r>
        <w:rPr>
          <w:rFonts w:hint="cs"/>
          <w:rtl/>
          <w:lang w:val="en-GB" w:eastAsia="en-US"/>
        </w:rPr>
        <w:t xml:space="preserve"> لحساب </w:t>
      </w:r>
      <w:r w:rsidR="00602CC2" w:rsidRPr="00CD2522">
        <w:rPr>
          <w:rtl/>
          <w:lang w:val="en-GB" w:eastAsia="en-US"/>
        </w:rPr>
        <w:t xml:space="preserve">ارتفاعات الهوائي الفعالة </w:t>
      </w:r>
      <w:r>
        <w:rPr>
          <w:rFonts w:hint="cs"/>
          <w:rtl/>
          <w:lang w:val="en-GB" w:eastAsia="en-US"/>
        </w:rPr>
        <w:t>لنموذج الانعراج وكذلك</w:t>
      </w:r>
      <w:r w:rsidR="00602CC2" w:rsidRPr="00CD2522">
        <w:rPr>
          <w:rFonts w:hint="cs"/>
          <w:rtl/>
          <w:lang w:val="en-GB" w:eastAsia="en-US"/>
        </w:rPr>
        <w:t xml:space="preserve"> لإجراء تقييم </w:t>
      </w:r>
      <w:r w:rsidR="00602CC2" w:rsidRPr="00CD2522">
        <w:rPr>
          <w:rtl/>
          <w:lang w:val="en-GB" w:eastAsia="en-US"/>
        </w:rPr>
        <w:t>لوعورة المسير</w:t>
      </w:r>
      <w:r>
        <w:rPr>
          <w:rFonts w:hint="cs"/>
          <w:rtl/>
          <w:lang w:val="en-GB" w:eastAsia="en-US"/>
        </w:rPr>
        <w:t xml:space="preserve">، وهما أمران </w:t>
      </w:r>
      <w:proofErr w:type="spellStart"/>
      <w:r>
        <w:rPr>
          <w:rFonts w:hint="cs"/>
          <w:rtl/>
          <w:lang w:val="en-GB" w:eastAsia="en-US"/>
        </w:rPr>
        <w:t>يتطلبهما</w:t>
      </w:r>
      <w:proofErr w:type="spellEnd"/>
      <w:r>
        <w:rPr>
          <w:rFonts w:hint="cs"/>
          <w:rtl/>
          <w:lang w:val="en-GB" w:eastAsia="en-US"/>
        </w:rPr>
        <w:t xml:space="preserve"> نموذج الانتشار بالمجرى/الانعكاس عن </w:t>
      </w:r>
      <w:r w:rsidR="00E82AE3">
        <w:rPr>
          <w:rFonts w:hint="cs"/>
          <w:rtl/>
          <w:lang w:val="en-GB" w:eastAsia="en-US"/>
        </w:rPr>
        <w:t xml:space="preserve">طبقة </w:t>
      </w:r>
      <w:r w:rsidR="004324D2">
        <w:rPr>
          <w:rFonts w:hint="cs"/>
          <w:rtl/>
        </w:rPr>
        <w:t>و</w:t>
      </w:r>
      <w:r w:rsidR="004324D2" w:rsidRPr="009A584D">
        <w:rPr>
          <w:rtl/>
        </w:rPr>
        <w:t>تختلف</w:t>
      </w:r>
      <w:r w:rsidR="004324D2">
        <w:rPr>
          <w:rFonts w:hint="cs"/>
          <w:rtl/>
        </w:rPr>
        <w:t xml:space="preserve"> تعاريف </w:t>
      </w:r>
      <w:r w:rsidR="00602CC2" w:rsidRPr="00CD2522">
        <w:rPr>
          <w:rtl/>
          <w:lang w:val="en-GB" w:eastAsia="en-US"/>
        </w:rPr>
        <w:t xml:space="preserve">ارتفاع الهوائي الفعال </w:t>
      </w:r>
      <w:r w:rsidR="004324D2">
        <w:rPr>
          <w:rFonts w:hint="cs"/>
          <w:rtl/>
        </w:rPr>
        <w:t>في</w:t>
      </w:r>
      <w:r w:rsidR="004324D2" w:rsidRPr="009A584D">
        <w:rPr>
          <w:rtl/>
        </w:rPr>
        <w:t xml:space="preserve"> هذين الغرضين</w:t>
      </w:r>
      <w:r w:rsidR="00602CC2" w:rsidRPr="00CD2522">
        <w:rPr>
          <w:rtl/>
          <w:lang w:val="en-GB" w:eastAsia="en-US"/>
        </w:rPr>
        <w:t>.</w:t>
      </w:r>
      <w:r w:rsidR="0029421B" w:rsidRPr="0029421B">
        <w:rPr>
          <w:rFonts w:hint="cs"/>
          <w:rtl/>
        </w:rPr>
        <w:t xml:space="preserve"> </w:t>
      </w:r>
      <w:r w:rsidR="0029421B" w:rsidRPr="00BE2F36">
        <w:rPr>
          <w:rFonts w:hint="cs"/>
          <w:rtl/>
        </w:rPr>
        <w:t xml:space="preserve">وتصف الفقرة الفرعية </w:t>
      </w:r>
      <w:r w:rsidR="0029421B" w:rsidRPr="00BE2F36">
        <w:t>2.6.1.5</w:t>
      </w:r>
      <w:r w:rsidR="0029421B">
        <w:rPr>
          <w:rFonts w:hint="cs"/>
          <w:rtl/>
        </w:rPr>
        <w:t xml:space="preserve"> </w:t>
      </w:r>
      <w:r w:rsidR="0029421B" w:rsidRPr="00BE2F36">
        <w:rPr>
          <w:rtl/>
        </w:rPr>
        <w:t xml:space="preserve">اشتقاق </w:t>
      </w:r>
      <w:r w:rsidR="0029421B">
        <w:rPr>
          <w:rFonts w:hint="cs"/>
          <w:rtl/>
        </w:rPr>
        <w:t xml:space="preserve">ارتفاعي </w:t>
      </w:r>
      <w:r w:rsidR="0029421B" w:rsidRPr="00BE2F36">
        <w:rPr>
          <w:rtl/>
        </w:rPr>
        <w:t xml:space="preserve">سطح الأرض </w:t>
      </w:r>
      <w:r w:rsidR="0029421B" w:rsidRPr="00BE2F36">
        <w:rPr>
          <w:rFonts w:hint="cs"/>
          <w:rtl/>
        </w:rPr>
        <w:t>الأملس</w:t>
      </w:r>
      <w:r w:rsidR="0029421B" w:rsidRPr="00AE0E55">
        <w:rPr>
          <w:rtl/>
        </w:rPr>
        <w:t xml:space="preserve"> </w:t>
      </w:r>
      <w:r w:rsidR="0029421B">
        <w:rPr>
          <w:rtl/>
        </w:rPr>
        <w:t>غير المصحح</w:t>
      </w:r>
      <w:r w:rsidR="0029421B">
        <w:rPr>
          <w:rFonts w:hint="cs"/>
          <w:rtl/>
        </w:rPr>
        <w:t xml:space="preserve">ين عند المرسل والمستقبل، وهما </w:t>
      </w:r>
      <w:proofErr w:type="spellStart"/>
      <w:r w:rsidR="0029421B" w:rsidRPr="009A584D">
        <w:rPr>
          <w:i/>
        </w:rPr>
        <w:t>h</w:t>
      </w:r>
      <w:r w:rsidR="0029421B" w:rsidRPr="009A584D">
        <w:rPr>
          <w:i/>
          <w:vertAlign w:val="subscript"/>
        </w:rPr>
        <w:t>st</w:t>
      </w:r>
      <w:proofErr w:type="spellEnd"/>
      <w:r w:rsidR="0029421B">
        <w:rPr>
          <w:rFonts w:hint="cs"/>
          <w:rtl/>
        </w:rPr>
        <w:t xml:space="preserve"> و</w:t>
      </w:r>
      <w:proofErr w:type="spellStart"/>
      <w:r w:rsidR="0029421B" w:rsidRPr="009A584D">
        <w:rPr>
          <w:i/>
        </w:rPr>
        <w:t>h</w:t>
      </w:r>
      <w:r w:rsidR="0029421B" w:rsidRPr="009A584D">
        <w:rPr>
          <w:i/>
          <w:vertAlign w:val="subscript"/>
        </w:rPr>
        <w:t>sr</w:t>
      </w:r>
      <w:proofErr w:type="spellEnd"/>
      <w:r w:rsidR="0029421B">
        <w:rPr>
          <w:rFonts w:hint="cs"/>
          <w:rtl/>
        </w:rPr>
        <w:t xml:space="preserve"> </w:t>
      </w:r>
      <w:r w:rsidR="0029421B" w:rsidRPr="009A584D">
        <w:rPr>
          <w:rtl/>
        </w:rPr>
        <w:t>على التوالي.</w:t>
      </w:r>
      <w:r w:rsidR="0029421B">
        <w:rPr>
          <w:rFonts w:hint="cs"/>
          <w:rtl/>
        </w:rPr>
        <w:t xml:space="preserve"> ثم تصف الفقرتان الفرعيتان </w:t>
      </w:r>
      <w:r w:rsidR="0029421B">
        <w:t>3.6.1.5</w:t>
      </w:r>
      <w:r w:rsidR="0029421B">
        <w:rPr>
          <w:rFonts w:hint="cs"/>
          <w:rtl/>
        </w:rPr>
        <w:t xml:space="preserve"> و</w:t>
      </w:r>
      <w:r w:rsidR="0029421B" w:rsidRPr="00CD2522">
        <w:rPr>
          <w:lang w:val="en-GB"/>
        </w:rPr>
        <w:t>4.6.1.5</w:t>
      </w:r>
      <w:r w:rsidR="0029421B">
        <w:rPr>
          <w:rFonts w:hint="cs"/>
          <w:rtl/>
        </w:rPr>
        <w:t xml:space="preserve"> </w:t>
      </w:r>
      <w:r w:rsidR="0029421B" w:rsidRPr="00BE2F36">
        <w:rPr>
          <w:rtl/>
        </w:rPr>
        <w:t xml:space="preserve">اشتقاق </w:t>
      </w:r>
      <w:r w:rsidR="0029421B">
        <w:rPr>
          <w:rFonts w:hint="cs"/>
          <w:rtl/>
        </w:rPr>
        <w:t>ارتفاعي</w:t>
      </w:r>
      <w:r w:rsidR="0029421B" w:rsidRPr="00A7595F">
        <w:rPr>
          <w:rtl/>
        </w:rPr>
        <w:t xml:space="preserve"> </w:t>
      </w:r>
      <w:r w:rsidR="0029421B" w:rsidRPr="009A584D">
        <w:rPr>
          <w:rtl/>
        </w:rPr>
        <w:t xml:space="preserve">الهوائي </w:t>
      </w:r>
      <w:r w:rsidR="0029421B">
        <w:rPr>
          <w:rFonts w:hint="cs"/>
          <w:rtl/>
        </w:rPr>
        <w:t>ال</w:t>
      </w:r>
      <w:r w:rsidR="0029421B">
        <w:rPr>
          <w:rtl/>
        </w:rPr>
        <w:t>فعال</w:t>
      </w:r>
      <w:r w:rsidR="0029421B">
        <w:rPr>
          <w:rFonts w:hint="cs"/>
          <w:rtl/>
        </w:rPr>
        <w:t>ين</w:t>
      </w:r>
      <w:r w:rsidR="0029421B" w:rsidRPr="009A584D">
        <w:rPr>
          <w:rtl/>
        </w:rPr>
        <w:t xml:space="preserve"> لنموذج الانعراج، </w:t>
      </w:r>
      <w:proofErr w:type="spellStart"/>
      <w:r w:rsidR="0029421B" w:rsidRPr="009A584D">
        <w:rPr>
          <w:i/>
        </w:rPr>
        <w:t>h</w:t>
      </w:r>
      <w:r w:rsidR="0029421B" w:rsidRPr="009A584D">
        <w:rPr>
          <w:i/>
          <w:vertAlign w:val="subscript"/>
        </w:rPr>
        <w:t>ted</w:t>
      </w:r>
      <w:proofErr w:type="spellEnd"/>
      <w:r w:rsidR="0029421B">
        <w:rPr>
          <w:rFonts w:hint="cs"/>
          <w:rtl/>
        </w:rPr>
        <w:t xml:space="preserve"> </w:t>
      </w:r>
      <w:r w:rsidR="0029421B" w:rsidRPr="009A584D">
        <w:rPr>
          <w:rtl/>
        </w:rPr>
        <w:t>و</w:t>
      </w:r>
      <w:proofErr w:type="spellStart"/>
      <w:r w:rsidR="0029421B" w:rsidRPr="009A584D">
        <w:rPr>
          <w:i/>
        </w:rPr>
        <w:t>h</w:t>
      </w:r>
      <w:r w:rsidR="0029421B" w:rsidRPr="009A584D">
        <w:rPr>
          <w:i/>
          <w:vertAlign w:val="subscript"/>
        </w:rPr>
        <w:t>red</w:t>
      </w:r>
      <w:proofErr w:type="spellEnd"/>
      <w:r w:rsidR="0029421B" w:rsidRPr="009A584D">
        <w:rPr>
          <w:rtl/>
        </w:rPr>
        <w:t xml:space="preserve">، وحساب معلمة </w:t>
      </w:r>
      <w:r w:rsidR="0029421B">
        <w:rPr>
          <w:rFonts w:hint="cs"/>
          <w:rtl/>
        </w:rPr>
        <w:t>وعورة</w:t>
      </w:r>
      <w:r w:rsidR="0029421B" w:rsidRPr="009A584D">
        <w:rPr>
          <w:rtl/>
        </w:rPr>
        <w:t xml:space="preserve"> التضاريس، </w:t>
      </w:r>
      <w:proofErr w:type="spellStart"/>
      <w:r w:rsidR="0029421B" w:rsidRPr="009A584D">
        <w:rPr>
          <w:i/>
        </w:rPr>
        <w:t>h</w:t>
      </w:r>
      <w:r w:rsidR="0029421B" w:rsidRPr="009A584D">
        <w:rPr>
          <w:i/>
          <w:vertAlign w:val="subscript"/>
        </w:rPr>
        <w:t>m</w:t>
      </w:r>
      <w:proofErr w:type="spellEnd"/>
      <w:r w:rsidR="0029421B" w:rsidRPr="009A584D">
        <w:rPr>
          <w:rtl/>
        </w:rPr>
        <w:t>، على التوالي.</w:t>
      </w:r>
    </w:p>
    <w:p w:rsidR="00602CC2" w:rsidRPr="00CD2522" w:rsidRDefault="00602CC2" w:rsidP="004324D2">
      <w:pPr>
        <w:pStyle w:val="Heading4"/>
        <w:rPr>
          <w:rtl/>
          <w:lang w:val="en-GB" w:bidi="ar-SY"/>
        </w:rPr>
      </w:pPr>
      <w:r w:rsidRPr="00CD2522">
        <w:rPr>
          <w:lang w:val="en-GB"/>
        </w:rPr>
        <w:lastRenderedPageBreak/>
        <w:t>2.6.1.5</w:t>
      </w:r>
      <w:r w:rsidRPr="00CD2522">
        <w:rPr>
          <w:rtl/>
          <w:lang w:val="en-GB"/>
        </w:rPr>
        <w:tab/>
        <w:t xml:space="preserve">اشتقاق سطح الأرض </w:t>
      </w:r>
      <w:r w:rsidR="004324D2">
        <w:rPr>
          <w:rFonts w:hint="cs"/>
          <w:rtl/>
          <w:lang w:val="en-GB" w:bidi="ar-SY"/>
        </w:rPr>
        <w:t>الأملس</w:t>
      </w:r>
    </w:p>
    <w:p w:rsidR="00602CC2" w:rsidRPr="00CD2522" w:rsidRDefault="00602CC2" w:rsidP="00B34CD7">
      <w:pPr>
        <w:keepNext/>
        <w:tabs>
          <w:tab w:val="left" w:pos="794"/>
          <w:tab w:val="left" w:pos="1191"/>
          <w:tab w:val="left" w:pos="1588"/>
          <w:tab w:val="left" w:pos="1985"/>
        </w:tabs>
        <w:spacing w:after="240" w:line="197" w:lineRule="auto"/>
        <w:rPr>
          <w:rtl/>
          <w:lang w:val="en-GB" w:eastAsia="en-US"/>
        </w:rPr>
      </w:pPr>
      <w:r w:rsidRPr="00CD2522">
        <w:rPr>
          <w:rtl/>
          <w:lang w:val="en-GB" w:eastAsia="en-US"/>
        </w:rPr>
        <w:t xml:space="preserve">يشتق تقريب خطي </w:t>
      </w:r>
      <w:r w:rsidRPr="00CD2522">
        <w:rPr>
          <w:rFonts w:hint="cs"/>
          <w:rtl/>
          <w:lang w:val="en-GB" w:eastAsia="en-US"/>
        </w:rPr>
        <w:t xml:space="preserve">مستقيم </w:t>
      </w:r>
      <w:r w:rsidRPr="00CD2522">
        <w:rPr>
          <w:rtl/>
          <w:lang w:val="en-GB" w:eastAsia="en-US"/>
        </w:rPr>
        <w:t xml:space="preserve">لارتفاع التضاريس الأرضية </w:t>
      </w:r>
      <w:r w:rsidRPr="00CD2522">
        <w:rPr>
          <w:rFonts w:hint="cs"/>
          <w:rtl/>
          <w:lang w:val="en-GB" w:eastAsia="en-US"/>
        </w:rPr>
        <w:t>فوق متوسط مستوى البحر</w:t>
      </w:r>
      <w:r w:rsidRPr="00CD2522">
        <w:rPr>
          <w:rtl/>
          <w:lang w:val="en-GB" w:eastAsia="en-US"/>
        </w:rPr>
        <w:t xml:space="preserve"> على الشكل التالي:</w:t>
      </w:r>
    </w:p>
    <w:p w:rsidR="00B34CD7" w:rsidRPr="00BC1AF9" w:rsidRDefault="00B34CD7" w:rsidP="00B34CD7">
      <w:pPr>
        <w:pStyle w:val="Equation"/>
        <w:bidi w:val="0"/>
      </w:pPr>
      <w:r w:rsidRPr="00BC1AF9">
        <w:t>(85)</w:t>
      </w:r>
      <w:r w:rsidRPr="00BC1AF9">
        <w:tab/>
      </w:r>
      <w:r w:rsidRPr="00945472">
        <w:rPr>
          <w:position w:val="-16"/>
        </w:rPr>
        <w:object w:dxaOrig="1660" w:dyaOrig="400">
          <v:shape id="_x0000_i1143" type="#_x0000_t75" style="width:83.8pt;height:20.4pt" o:ole="">
            <v:imagedata r:id="rId227" o:title=""/>
          </v:shape>
          <o:OLEObject Type="Embed" ProgID="Equation.3" ShapeID="_x0000_i1143" DrawAspect="Content" ObjectID="_1412418355" r:id="rId228"/>
        </w:object>
      </w:r>
      <w:r w:rsidRPr="00BC1AF9">
        <w:t>                m</w:t>
      </w:r>
      <w:r w:rsidRPr="00BC1AF9">
        <w:tab/>
      </w:r>
    </w:p>
    <w:p w:rsidR="00602CC2" w:rsidRPr="00CD2522" w:rsidRDefault="00602CC2" w:rsidP="00C6521B">
      <w:pPr>
        <w:keepNext/>
        <w:tabs>
          <w:tab w:val="left" w:pos="794"/>
          <w:tab w:val="left" w:pos="1191"/>
          <w:tab w:val="left" w:pos="1588"/>
          <w:tab w:val="left" w:pos="1985"/>
        </w:tabs>
        <w:rPr>
          <w:rtl/>
          <w:lang w:val="en-GB" w:eastAsia="en-US"/>
        </w:rPr>
      </w:pPr>
      <w:r w:rsidRPr="00CD2522">
        <w:rPr>
          <w:rtl/>
          <w:lang w:val="en-GB" w:eastAsia="en-US"/>
        </w:rPr>
        <w:t>حيث:</w:t>
      </w:r>
    </w:p>
    <w:p w:rsidR="00602CC2" w:rsidRPr="00CD2522" w:rsidRDefault="00602CC2" w:rsidP="00B34CD7">
      <w:pPr>
        <w:pStyle w:val="Equationlegend"/>
      </w:pPr>
      <w:r w:rsidRPr="00CD2522">
        <w:rPr>
          <w:rtl/>
        </w:rPr>
        <w:tab/>
      </w:r>
      <w:proofErr w:type="spellStart"/>
      <w:r w:rsidRPr="00CD2522">
        <w:rPr>
          <w:i/>
          <w:iCs/>
        </w:rPr>
        <w:t>h</w:t>
      </w:r>
      <w:r w:rsidRPr="00CD2522">
        <w:rPr>
          <w:i/>
          <w:iCs/>
          <w:vertAlign w:val="subscript"/>
        </w:rPr>
        <w:t>si</w:t>
      </w:r>
      <w:proofErr w:type="spellEnd"/>
      <w:r w:rsidRPr="00CD2522">
        <w:rPr>
          <w:rtl/>
        </w:rPr>
        <w:t>:</w:t>
      </w:r>
      <w:r w:rsidRPr="00CD2522">
        <w:rPr>
          <w:rtl/>
        </w:rPr>
        <w:tab/>
        <w:t xml:space="preserve">الارتفاع </w:t>
      </w:r>
      <w:r w:rsidRPr="00CD2522">
        <w:rPr>
          <w:rFonts w:hint="cs"/>
          <w:rtl/>
        </w:rPr>
        <w:t>فوق متوسط مستوى البحر</w:t>
      </w:r>
      <w:r w:rsidRPr="00CD2522">
        <w:rPr>
          <w:rtl/>
        </w:rPr>
        <w:t xml:space="preserve"> </w:t>
      </w:r>
      <w:r w:rsidRPr="00CD2522">
        <w:t>(m)</w:t>
      </w:r>
      <w:r w:rsidRPr="00CD2522">
        <w:rPr>
          <w:rtl/>
        </w:rPr>
        <w:t xml:space="preserve"> للسطح </w:t>
      </w:r>
      <w:r w:rsidRPr="00CD2522">
        <w:rPr>
          <w:rFonts w:hint="cs"/>
          <w:rtl/>
        </w:rPr>
        <w:t xml:space="preserve">المطابق بالمربعات الصغرى </w:t>
      </w:r>
      <w:r w:rsidRPr="00CD2522">
        <w:rPr>
          <w:rtl/>
        </w:rPr>
        <w:t xml:space="preserve">عند مسافة </w:t>
      </w:r>
      <w:r w:rsidRPr="00CD2522">
        <w:t xml:space="preserve">(km) </w:t>
      </w:r>
      <w:r w:rsidRPr="00CD2522">
        <w:rPr>
          <w:i/>
          <w:iCs/>
        </w:rPr>
        <w:t>d</w:t>
      </w:r>
      <w:r w:rsidRPr="00CD2522">
        <w:rPr>
          <w:i/>
          <w:iCs/>
          <w:vertAlign w:val="subscript"/>
        </w:rPr>
        <w:t>i</w:t>
      </w:r>
      <w:r w:rsidR="00A95A71">
        <w:rPr>
          <w:rtl/>
        </w:rPr>
        <w:t xml:space="preserve"> من</w:t>
      </w:r>
      <w:r w:rsidR="00B34CD7">
        <w:rPr>
          <w:rFonts w:hint="eastAsia"/>
          <w:rtl/>
        </w:rPr>
        <w:t> </w:t>
      </w:r>
      <w:r w:rsidR="0029421B">
        <w:rPr>
          <w:rFonts w:hint="cs"/>
          <w:rtl/>
        </w:rPr>
        <w:t>المرسل</w:t>
      </w:r>
    </w:p>
    <w:p w:rsidR="00602CC2" w:rsidRPr="00CD2522" w:rsidRDefault="00602CC2" w:rsidP="003A4D78">
      <w:pPr>
        <w:pStyle w:val="Equationlegend"/>
        <w:rPr>
          <w:rtl/>
          <w:lang w:bidi="ar-SY"/>
        </w:rPr>
      </w:pPr>
      <w:r w:rsidRPr="00CD2522">
        <w:tab/>
      </w:r>
      <w:proofErr w:type="spellStart"/>
      <w:r w:rsidRPr="00CD2522">
        <w:rPr>
          <w:i/>
          <w:iCs/>
        </w:rPr>
        <w:t>h</w:t>
      </w:r>
      <w:r w:rsidRPr="00CD2522">
        <w:rPr>
          <w:i/>
          <w:iCs/>
          <w:vertAlign w:val="subscript"/>
        </w:rPr>
        <w:t>st</w:t>
      </w:r>
      <w:proofErr w:type="spellEnd"/>
      <w:r w:rsidRPr="00CD2522">
        <w:rPr>
          <w:rtl/>
        </w:rPr>
        <w:t>:</w:t>
      </w:r>
      <w:r w:rsidRPr="00CD2522">
        <w:rPr>
          <w:rtl/>
        </w:rPr>
        <w:tab/>
        <w:t xml:space="preserve">الارتفاع </w:t>
      </w:r>
      <w:r w:rsidRPr="00CD2522">
        <w:rPr>
          <w:rFonts w:hint="cs"/>
          <w:rtl/>
        </w:rPr>
        <w:t>فوق متوسط مستوى البحر</w:t>
      </w:r>
      <w:r w:rsidRPr="00CD2522">
        <w:rPr>
          <w:rFonts w:hint="cs"/>
          <w:rtl/>
          <w:lang w:bidi="ar-EG"/>
        </w:rPr>
        <w:t xml:space="preserve"> </w:t>
      </w:r>
      <w:r w:rsidRPr="00CD2522">
        <w:t>(m)</w:t>
      </w:r>
      <w:r w:rsidRPr="00CD2522">
        <w:rPr>
          <w:rtl/>
        </w:rPr>
        <w:t xml:space="preserve"> لسطح الأرض </w:t>
      </w:r>
      <w:r w:rsidR="004324D2">
        <w:rPr>
          <w:rFonts w:hint="cs"/>
          <w:rtl/>
        </w:rPr>
        <w:t>الأملس</w:t>
      </w:r>
      <w:r w:rsidRPr="00CD2522">
        <w:rPr>
          <w:rtl/>
        </w:rPr>
        <w:t xml:space="preserve"> عند </w:t>
      </w:r>
      <w:r w:rsidRPr="00CD2522">
        <w:rPr>
          <w:rFonts w:hint="cs"/>
          <w:rtl/>
        </w:rPr>
        <w:t>بداية</w:t>
      </w:r>
      <w:r w:rsidR="00A95A71">
        <w:rPr>
          <w:rtl/>
        </w:rPr>
        <w:t xml:space="preserve"> المسير أي عند</w:t>
      </w:r>
      <w:r w:rsidR="0029421B">
        <w:rPr>
          <w:rFonts w:hint="cs"/>
          <w:rtl/>
        </w:rPr>
        <w:t xml:space="preserve"> المرسل</w:t>
      </w:r>
    </w:p>
    <w:p w:rsidR="00602CC2" w:rsidRPr="00CD2522" w:rsidRDefault="00602CC2" w:rsidP="0017326B">
      <w:pPr>
        <w:pStyle w:val="Equationlegend"/>
        <w:rPr>
          <w:rtl/>
        </w:rPr>
      </w:pPr>
      <w:r w:rsidRPr="00CD2522">
        <w:rPr>
          <w:rtl/>
        </w:rPr>
        <w:tab/>
      </w:r>
      <w:r w:rsidRPr="00CD2522">
        <w:rPr>
          <w:i/>
          <w:iCs/>
        </w:rPr>
        <w:t>m</w:t>
      </w:r>
      <w:r w:rsidRPr="00CD2522">
        <w:rPr>
          <w:rtl/>
        </w:rPr>
        <w:t>:</w:t>
      </w:r>
      <w:r w:rsidRPr="00CD2522">
        <w:rPr>
          <w:rtl/>
        </w:rPr>
        <w:tab/>
        <w:t xml:space="preserve">ميل السطح </w:t>
      </w:r>
      <w:r w:rsidRPr="00CD2522">
        <w:t>(m/km)</w:t>
      </w:r>
      <w:r w:rsidRPr="00CD2522">
        <w:rPr>
          <w:rtl/>
        </w:rPr>
        <w:t xml:space="preserve"> </w:t>
      </w:r>
      <w:r w:rsidRPr="00CD2522">
        <w:rPr>
          <w:rFonts w:hint="cs"/>
          <w:rtl/>
        </w:rPr>
        <w:t>المطابق بالمربعات الصغرى</w:t>
      </w:r>
      <w:r w:rsidRPr="00CD2522">
        <w:rPr>
          <w:rtl/>
        </w:rPr>
        <w:t xml:space="preserve"> بالنسبة إلى مستوى البحر</w:t>
      </w:r>
      <w:r w:rsidRPr="00CD2522">
        <w:rPr>
          <w:rFonts w:hint="cs"/>
          <w:rtl/>
        </w:rPr>
        <w:t>.</w:t>
      </w:r>
    </w:p>
    <w:p w:rsidR="00602CC2" w:rsidRPr="00CD2522" w:rsidRDefault="00602CC2" w:rsidP="00932DFD">
      <w:pPr>
        <w:tabs>
          <w:tab w:val="left" w:pos="794"/>
          <w:tab w:val="left" w:pos="1191"/>
          <w:tab w:val="left" w:pos="1588"/>
          <w:tab w:val="left" w:pos="1985"/>
        </w:tabs>
        <w:rPr>
          <w:rtl/>
          <w:lang w:eastAsia="en-US" w:bidi="ar-EG"/>
        </w:rPr>
      </w:pPr>
      <w:r w:rsidRPr="00CD2522">
        <w:rPr>
          <w:rFonts w:hint="cs"/>
          <w:rtl/>
          <w:lang w:val="en-GB" w:eastAsia="en-US"/>
        </w:rPr>
        <w:t>وهناك طرائق بديلة في</w:t>
      </w:r>
      <w:r>
        <w:rPr>
          <w:rFonts w:hint="cs"/>
          <w:rtl/>
          <w:lang w:val="en-GB" w:eastAsia="en-US"/>
        </w:rPr>
        <w:t>ما </w:t>
      </w:r>
      <w:r w:rsidRPr="00CD2522">
        <w:rPr>
          <w:rFonts w:hint="cs"/>
          <w:rtl/>
          <w:lang w:val="en-GB" w:eastAsia="en-US"/>
        </w:rPr>
        <w:t xml:space="preserve">يتعلق بالخطوتين التاليتين من الحساب حيث يمكن استعمال المعادلتين </w:t>
      </w:r>
      <w:r w:rsidRPr="00CD2522">
        <w:rPr>
          <w:lang w:eastAsia="en-US"/>
        </w:rPr>
        <w:t>(</w:t>
      </w:r>
      <w:r w:rsidR="00932DFD">
        <w:rPr>
          <w:lang w:eastAsia="en-US"/>
        </w:rPr>
        <w:t>8</w:t>
      </w:r>
      <w:r w:rsidRPr="00CD2522">
        <w:rPr>
          <w:lang w:eastAsia="en-US"/>
        </w:rPr>
        <w:t>6a)</w:t>
      </w:r>
      <w:r w:rsidRPr="00CD2522">
        <w:rPr>
          <w:rFonts w:hint="cs"/>
          <w:rtl/>
          <w:lang w:eastAsia="en-US" w:bidi="ar-EG"/>
        </w:rPr>
        <w:t xml:space="preserve"> و</w:t>
      </w:r>
      <w:r w:rsidRPr="00CD2522">
        <w:rPr>
          <w:lang w:eastAsia="en-US" w:bidi="ar-EG"/>
        </w:rPr>
        <w:t>(</w:t>
      </w:r>
      <w:r w:rsidR="00932DFD">
        <w:rPr>
          <w:lang w:eastAsia="en-US" w:bidi="ar-EG"/>
        </w:rPr>
        <w:t>8</w:t>
      </w:r>
      <w:r w:rsidRPr="00CD2522">
        <w:rPr>
          <w:lang w:eastAsia="en-US" w:bidi="ar-EG"/>
        </w:rPr>
        <w:t>7a)</w:t>
      </w:r>
      <w:r w:rsidRPr="00CD2522">
        <w:rPr>
          <w:rFonts w:hint="cs"/>
          <w:rtl/>
          <w:lang w:eastAsia="en-US" w:bidi="ar-EG"/>
        </w:rPr>
        <w:t xml:space="preserve"> إذا كان تباعد نقاط المظهر </w:t>
      </w:r>
      <w:proofErr w:type="spellStart"/>
      <w:r w:rsidR="000B3CE8">
        <w:rPr>
          <w:rFonts w:hint="cs"/>
          <w:rtl/>
          <w:lang w:eastAsia="en-US" w:bidi="ar-EG"/>
        </w:rPr>
        <w:t>الجانب‍ي</w:t>
      </w:r>
      <w:proofErr w:type="spellEnd"/>
      <w:r w:rsidRPr="00CD2522">
        <w:rPr>
          <w:rFonts w:hint="cs"/>
          <w:rtl/>
          <w:lang w:eastAsia="en-US" w:bidi="ar-EG"/>
        </w:rPr>
        <w:t xml:space="preserve"> منتظماً. في</w:t>
      </w:r>
      <w:r>
        <w:rPr>
          <w:rFonts w:hint="cs"/>
          <w:rtl/>
          <w:lang w:eastAsia="en-US" w:bidi="ar-EG"/>
        </w:rPr>
        <w:t>ما </w:t>
      </w:r>
      <w:r w:rsidRPr="00CD2522">
        <w:rPr>
          <w:rFonts w:hint="cs"/>
          <w:rtl/>
          <w:lang w:eastAsia="en-US" w:bidi="ar-EG"/>
        </w:rPr>
        <w:t xml:space="preserve">يتعين استعمال المعادلتين </w:t>
      </w:r>
      <w:r w:rsidRPr="00CD2522">
        <w:rPr>
          <w:lang w:eastAsia="en-US" w:bidi="ar-EG"/>
        </w:rPr>
        <w:t>(</w:t>
      </w:r>
      <w:r w:rsidR="00932DFD">
        <w:rPr>
          <w:lang w:eastAsia="en-US" w:bidi="ar-EG"/>
        </w:rPr>
        <w:t>8</w:t>
      </w:r>
      <w:r w:rsidRPr="00CD2522">
        <w:rPr>
          <w:lang w:eastAsia="en-US" w:bidi="ar-EG"/>
        </w:rPr>
        <w:t>6b)</w:t>
      </w:r>
      <w:r w:rsidRPr="00CD2522">
        <w:rPr>
          <w:rFonts w:hint="cs"/>
          <w:rtl/>
          <w:lang w:eastAsia="en-US" w:bidi="ar-EG"/>
        </w:rPr>
        <w:t xml:space="preserve"> و</w:t>
      </w:r>
      <w:r w:rsidRPr="00CD2522">
        <w:rPr>
          <w:lang w:eastAsia="en-US" w:bidi="ar-EG"/>
        </w:rPr>
        <w:t>(</w:t>
      </w:r>
      <w:r w:rsidR="00932DFD">
        <w:rPr>
          <w:lang w:eastAsia="en-US" w:bidi="ar-EG"/>
        </w:rPr>
        <w:t>8</w:t>
      </w:r>
      <w:r w:rsidRPr="00CD2522">
        <w:rPr>
          <w:lang w:eastAsia="en-US" w:bidi="ar-EG"/>
        </w:rPr>
        <w:t>7b)</w:t>
      </w:r>
      <w:r w:rsidRPr="00CD2522">
        <w:rPr>
          <w:rFonts w:hint="cs"/>
          <w:rtl/>
          <w:lang w:eastAsia="en-US" w:bidi="ar-EG"/>
        </w:rPr>
        <w:t>، وه</w:t>
      </w:r>
      <w:r>
        <w:rPr>
          <w:rFonts w:hint="cs"/>
          <w:rtl/>
          <w:lang w:eastAsia="en-US" w:bidi="ar-EG"/>
        </w:rPr>
        <w:t>ما </w:t>
      </w:r>
      <w:r w:rsidRPr="00CD2522">
        <w:rPr>
          <w:rFonts w:hint="cs"/>
          <w:rtl/>
          <w:lang w:eastAsia="en-US" w:bidi="ar-EG"/>
        </w:rPr>
        <w:t xml:space="preserve">أكثر تعقيداً، إذا لم تكن نقاط المظهر </w:t>
      </w:r>
      <w:proofErr w:type="spellStart"/>
      <w:r w:rsidR="000B3CE8">
        <w:rPr>
          <w:rFonts w:hint="cs"/>
          <w:rtl/>
          <w:lang w:eastAsia="en-US" w:bidi="ar-EG"/>
        </w:rPr>
        <w:t>الجانب‍ي</w:t>
      </w:r>
      <w:proofErr w:type="spellEnd"/>
      <w:r w:rsidRPr="00CD2522">
        <w:rPr>
          <w:rFonts w:hint="cs"/>
          <w:rtl/>
          <w:lang w:eastAsia="en-US" w:bidi="ar-EG"/>
        </w:rPr>
        <w:t xml:space="preserve"> منتظمة التباعد، ويمكن استعمالهما في أي من الحالتين.</w:t>
      </w:r>
    </w:p>
    <w:p w:rsidR="00602CC2" w:rsidRPr="00CD2522" w:rsidRDefault="00602CC2" w:rsidP="00C6521B">
      <w:pPr>
        <w:keepNext/>
        <w:tabs>
          <w:tab w:val="left" w:pos="794"/>
          <w:tab w:val="left" w:pos="1191"/>
          <w:tab w:val="left" w:pos="1588"/>
          <w:tab w:val="left" w:pos="1985"/>
        </w:tabs>
        <w:rPr>
          <w:rtl/>
          <w:lang w:eastAsia="en-US" w:bidi="ar-EG"/>
        </w:rPr>
      </w:pPr>
      <w:r w:rsidRPr="00CD2522">
        <w:rPr>
          <w:rFonts w:hint="cs"/>
          <w:rtl/>
          <w:lang w:eastAsia="en-US" w:bidi="ar-EG"/>
        </w:rPr>
        <w:t xml:space="preserve">فبالنسبة إلى نقاط المظهر </w:t>
      </w:r>
      <w:proofErr w:type="spellStart"/>
      <w:r w:rsidR="000B3CE8">
        <w:rPr>
          <w:rFonts w:hint="cs"/>
          <w:rtl/>
          <w:lang w:eastAsia="en-US" w:bidi="ar-EG"/>
        </w:rPr>
        <w:t>الجانب‍ي</w:t>
      </w:r>
      <w:proofErr w:type="spellEnd"/>
      <w:r w:rsidRPr="00CD2522">
        <w:rPr>
          <w:rFonts w:hint="cs"/>
          <w:rtl/>
          <w:lang w:eastAsia="en-US" w:bidi="ar-EG"/>
        </w:rPr>
        <w:t xml:space="preserve"> منتظمة التباعد:</w:t>
      </w:r>
    </w:p>
    <w:p w:rsidR="00223313" w:rsidRPr="00223313" w:rsidRDefault="00223313" w:rsidP="00223313">
      <w:pPr>
        <w:tabs>
          <w:tab w:val="left" w:pos="794"/>
          <w:tab w:val="center" w:pos="4820"/>
          <w:tab w:val="right" w:pos="9639"/>
        </w:tabs>
        <w:bidi w:val="0"/>
        <w:spacing w:line="240" w:lineRule="auto"/>
        <w:rPr>
          <w:rFonts w:cs="Times New Roman"/>
          <w:sz w:val="24"/>
          <w:szCs w:val="20"/>
          <w:lang w:eastAsia="en-US"/>
        </w:rPr>
      </w:pPr>
      <w:r w:rsidRPr="00223313">
        <w:rPr>
          <w:rFonts w:cs="Times New Roman"/>
          <w:szCs w:val="22"/>
          <w:lang w:eastAsia="en-US"/>
        </w:rPr>
        <w:t>(86a)</w:t>
      </w:r>
      <w:r w:rsidRPr="00223313">
        <w:rPr>
          <w:rFonts w:cs="Times New Roman"/>
          <w:sz w:val="24"/>
          <w:szCs w:val="20"/>
          <w:lang w:eastAsia="en-US"/>
        </w:rPr>
        <w:tab/>
      </w:r>
      <w:r w:rsidRPr="00223313">
        <w:rPr>
          <w:rFonts w:cs="Times New Roman"/>
          <w:sz w:val="24"/>
          <w:szCs w:val="20"/>
          <w:lang w:eastAsia="en-US"/>
        </w:rPr>
        <w:tab/>
      </w:r>
      <w:r w:rsidRPr="00223313">
        <w:rPr>
          <w:rFonts w:cs="Times New Roman"/>
          <w:position w:val="-70"/>
          <w:sz w:val="24"/>
          <w:szCs w:val="20"/>
          <w:lang w:val="fr-FR" w:eastAsia="en-US"/>
        </w:rPr>
        <w:object w:dxaOrig="2659" w:dyaOrig="1500">
          <v:shape id="_x0000_i1144" type="#_x0000_t75" style="width:132.7pt;height:75.2pt">
            <v:imagedata r:id="rId229" o:title=""/>
          </v:shape>
        </w:object>
      </w:r>
      <w:r w:rsidRPr="00223313">
        <w:rPr>
          <w:rFonts w:cs="Times New Roman"/>
          <w:sz w:val="24"/>
          <w:szCs w:val="20"/>
          <w:lang w:eastAsia="en-US"/>
        </w:rPr>
        <w:t>                </w:t>
      </w:r>
      <w:r w:rsidRPr="00223313">
        <w:rPr>
          <w:rFonts w:cs="Times New Roman"/>
          <w:color w:val="000000"/>
          <w:sz w:val="24"/>
          <w:szCs w:val="20"/>
          <w:lang w:eastAsia="en-US"/>
        </w:rPr>
        <w:t>m/km</w:t>
      </w:r>
      <w:r w:rsidRPr="00223313">
        <w:rPr>
          <w:rFonts w:cs="Times New Roman"/>
          <w:sz w:val="24"/>
          <w:szCs w:val="20"/>
          <w:lang w:eastAsia="en-US"/>
        </w:rPr>
        <w:tab/>
      </w:r>
    </w:p>
    <w:p w:rsidR="00602CC2" w:rsidRPr="00CD2522" w:rsidRDefault="00602CC2" w:rsidP="00734C21">
      <w:pPr>
        <w:keepNext/>
        <w:tabs>
          <w:tab w:val="left" w:pos="794"/>
          <w:tab w:val="left" w:pos="1191"/>
          <w:tab w:val="left" w:pos="1588"/>
          <w:tab w:val="left" w:pos="1985"/>
        </w:tabs>
        <w:spacing w:before="360" w:after="40"/>
        <w:rPr>
          <w:rtl/>
          <w:lang w:val="en-GB" w:eastAsia="en-US" w:bidi="ar-EG"/>
        </w:rPr>
      </w:pPr>
      <w:r w:rsidRPr="00CD2522">
        <w:rPr>
          <w:rFonts w:hint="cs"/>
          <w:rtl/>
          <w:lang w:val="en-GB" w:eastAsia="en-US" w:bidi="ar-EG"/>
        </w:rPr>
        <w:t xml:space="preserve">وبالنسبة إلى أي مظهر </w:t>
      </w:r>
      <w:proofErr w:type="spellStart"/>
      <w:r w:rsidR="00734C21">
        <w:rPr>
          <w:rFonts w:hint="cs"/>
          <w:rtl/>
          <w:lang w:val="en-GB" w:eastAsia="en-US" w:bidi="ar-EG"/>
        </w:rPr>
        <w:t>جانب‍ي</w:t>
      </w:r>
      <w:proofErr w:type="spellEnd"/>
      <w:r w:rsidRPr="00CD2522">
        <w:rPr>
          <w:rFonts w:hint="cs"/>
          <w:rtl/>
          <w:lang w:val="en-GB" w:eastAsia="en-US" w:bidi="ar-EG"/>
        </w:rPr>
        <w:t xml:space="preserve"> آخر:</w:t>
      </w:r>
    </w:p>
    <w:p w:rsidR="00901B11" w:rsidRPr="00901B11" w:rsidRDefault="00901B11" w:rsidP="00901B11">
      <w:pPr>
        <w:tabs>
          <w:tab w:val="left" w:pos="567"/>
          <w:tab w:val="left" w:pos="794"/>
          <w:tab w:val="center" w:pos="4820"/>
          <w:tab w:val="right" w:pos="9639"/>
        </w:tabs>
        <w:bidi w:val="0"/>
        <w:spacing w:line="240" w:lineRule="auto"/>
        <w:rPr>
          <w:rFonts w:cs="Times New Roman"/>
          <w:sz w:val="24"/>
          <w:szCs w:val="20"/>
          <w:lang w:eastAsia="en-US"/>
        </w:rPr>
      </w:pPr>
      <w:r w:rsidRPr="00901B11">
        <w:rPr>
          <w:rFonts w:cs="Times New Roman"/>
          <w:szCs w:val="22"/>
          <w:lang w:eastAsia="en-US"/>
        </w:rPr>
        <w:t>(86b)</w:t>
      </w:r>
      <w:r w:rsidRPr="00901B11">
        <w:rPr>
          <w:rFonts w:cs="Times New Roman"/>
          <w:sz w:val="24"/>
          <w:szCs w:val="20"/>
          <w:lang w:eastAsia="en-US"/>
        </w:rPr>
        <w:t>     </w:t>
      </w:r>
      <w:r w:rsidRPr="00901B11">
        <w:rPr>
          <w:rFonts w:cs="Times New Roman"/>
          <w:position w:val="-36"/>
          <w:sz w:val="24"/>
          <w:szCs w:val="20"/>
          <w:lang w:val="fr-FR" w:eastAsia="en-US"/>
        </w:rPr>
        <w:object w:dxaOrig="8400" w:dyaOrig="800">
          <v:shape id="_x0000_i1145" type="#_x0000_t75" style="width:397.05pt;height:36.55pt">
            <v:imagedata r:id="rId230" o:title=""/>
          </v:shape>
        </w:object>
      </w:r>
      <w:r w:rsidRPr="00901B11">
        <w:rPr>
          <w:rFonts w:cs="Times New Roman"/>
          <w:sz w:val="24"/>
          <w:szCs w:val="20"/>
          <w:lang w:eastAsia="en-US"/>
        </w:rPr>
        <w:t> m/km</w:t>
      </w:r>
      <w:r w:rsidRPr="00901B11">
        <w:rPr>
          <w:rFonts w:cs="Times New Roman"/>
          <w:sz w:val="24"/>
          <w:szCs w:val="20"/>
          <w:lang w:eastAsia="en-US"/>
        </w:rPr>
        <w:tab/>
      </w:r>
    </w:p>
    <w:p w:rsidR="00602CC2" w:rsidRPr="00CD2522" w:rsidRDefault="00602CC2" w:rsidP="00C6521B">
      <w:pPr>
        <w:keepNext/>
        <w:tabs>
          <w:tab w:val="left" w:pos="794"/>
          <w:tab w:val="left" w:pos="1191"/>
          <w:tab w:val="left" w:pos="1588"/>
          <w:tab w:val="left" w:pos="1985"/>
        </w:tabs>
        <w:rPr>
          <w:rFonts w:hint="cs"/>
          <w:rtl/>
          <w:lang w:val="en-GB" w:eastAsia="en-US"/>
        </w:rPr>
      </w:pPr>
      <w:r w:rsidRPr="00CD2522">
        <w:rPr>
          <w:rtl/>
          <w:lang w:val="en-GB" w:eastAsia="en-US"/>
        </w:rPr>
        <w:t>حيث:</w:t>
      </w:r>
    </w:p>
    <w:p w:rsidR="00602CC2" w:rsidRPr="00CD2522" w:rsidRDefault="00602CC2" w:rsidP="0017326B">
      <w:pPr>
        <w:pStyle w:val="Equationlegend"/>
      </w:pPr>
      <w:r w:rsidRPr="00CD2522">
        <w:rPr>
          <w:rtl/>
        </w:rPr>
        <w:tab/>
      </w:r>
      <w:r w:rsidRPr="00CD2522">
        <w:rPr>
          <w:i/>
          <w:iCs/>
        </w:rPr>
        <w:t>h</w:t>
      </w:r>
      <w:r w:rsidRPr="00CD2522">
        <w:rPr>
          <w:i/>
          <w:iCs/>
          <w:vertAlign w:val="subscript"/>
        </w:rPr>
        <w:t>i</w:t>
      </w:r>
      <w:r w:rsidRPr="00CD2522">
        <w:rPr>
          <w:rtl/>
        </w:rPr>
        <w:t>:</w:t>
      </w:r>
      <w:r w:rsidRPr="00CD2522">
        <w:rPr>
          <w:rFonts w:hint="cs"/>
          <w:rtl/>
        </w:rPr>
        <w:tab/>
      </w:r>
      <w:r w:rsidRPr="00CD2522">
        <w:rPr>
          <w:rtl/>
        </w:rPr>
        <w:t xml:space="preserve">الارتفاع الحقيقي للنقطة </w:t>
      </w:r>
      <w:proofErr w:type="spellStart"/>
      <w:r w:rsidRPr="00CD2522">
        <w:rPr>
          <w:i/>
          <w:iCs/>
        </w:rPr>
        <w:t>i</w:t>
      </w:r>
      <w:proofErr w:type="spellEnd"/>
      <w:r w:rsidRPr="00CD2522">
        <w:rPr>
          <w:rtl/>
        </w:rPr>
        <w:t xml:space="preserve"> في التضاريس الأرضية </w:t>
      </w:r>
      <w:r w:rsidRPr="00CD2522">
        <w:t xml:space="preserve"> (m)</w:t>
      </w:r>
      <w:r w:rsidRPr="00CD2522">
        <w:rPr>
          <w:rFonts w:hint="cs"/>
          <w:rtl/>
        </w:rPr>
        <w:t>فوق متوسط مستوى البحر</w:t>
      </w:r>
    </w:p>
    <w:p w:rsidR="00602CC2" w:rsidRPr="00A95A71" w:rsidRDefault="00602CC2" w:rsidP="0017326B">
      <w:pPr>
        <w:pStyle w:val="Equationlegend"/>
        <w:rPr>
          <w:spacing w:val="-10"/>
          <w:rtl/>
          <w:lang w:bidi="ar-EG"/>
        </w:rPr>
      </w:pPr>
      <w:r w:rsidRPr="00A95A71">
        <w:rPr>
          <w:spacing w:val="-10"/>
        </w:rPr>
        <w:tab/>
      </w:r>
      <w:r w:rsidRPr="00A95A71">
        <w:rPr>
          <w:i/>
          <w:iCs/>
          <w:spacing w:val="-10"/>
        </w:rPr>
        <w:t>h</w:t>
      </w:r>
      <w:r w:rsidRPr="00A95A71">
        <w:rPr>
          <w:i/>
          <w:iCs/>
          <w:spacing w:val="-10"/>
          <w:vertAlign w:val="subscript"/>
        </w:rPr>
        <w:t>a</w:t>
      </w:r>
      <w:r w:rsidRPr="00A95A71">
        <w:rPr>
          <w:spacing w:val="-10"/>
          <w:rtl/>
        </w:rPr>
        <w:t>:</w:t>
      </w:r>
      <w:r w:rsidRPr="00A95A71">
        <w:rPr>
          <w:spacing w:val="-10"/>
          <w:rtl/>
        </w:rPr>
        <w:tab/>
        <w:t xml:space="preserve">متوسط ارتفاعات المسير الحقيقية </w:t>
      </w:r>
      <w:r w:rsidRPr="00A95A71">
        <w:rPr>
          <w:rFonts w:hint="cs"/>
          <w:spacing w:val="-10"/>
          <w:rtl/>
        </w:rPr>
        <w:t>فوق متوسط مستوى البحر</w:t>
      </w:r>
      <w:r w:rsidRPr="00A95A71">
        <w:rPr>
          <w:spacing w:val="-10"/>
          <w:rtl/>
        </w:rPr>
        <w:t xml:space="preserve"> من </w:t>
      </w:r>
      <w:r w:rsidRPr="00A95A71">
        <w:rPr>
          <w:i/>
          <w:iCs/>
          <w:spacing w:val="-10"/>
        </w:rPr>
        <w:t>h</w:t>
      </w:r>
      <w:r w:rsidRPr="00A95A71">
        <w:rPr>
          <w:spacing w:val="-10"/>
          <w:vertAlign w:val="subscript"/>
        </w:rPr>
        <w:t>0</w:t>
      </w:r>
      <w:r w:rsidRPr="00A95A71">
        <w:rPr>
          <w:spacing w:val="-10"/>
          <w:rtl/>
        </w:rPr>
        <w:t xml:space="preserve"> إلى </w:t>
      </w:r>
      <w:proofErr w:type="spellStart"/>
      <w:r w:rsidRPr="00A95A71">
        <w:rPr>
          <w:i/>
          <w:iCs/>
          <w:spacing w:val="-10"/>
        </w:rPr>
        <w:t>h</w:t>
      </w:r>
      <w:r w:rsidRPr="00A95A71">
        <w:rPr>
          <w:i/>
          <w:iCs/>
          <w:spacing w:val="-10"/>
          <w:vertAlign w:val="subscript"/>
        </w:rPr>
        <w:t>n</w:t>
      </w:r>
      <w:proofErr w:type="spellEnd"/>
      <w:r w:rsidRPr="00A95A71">
        <w:rPr>
          <w:spacing w:val="-10"/>
          <w:rtl/>
        </w:rPr>
        <w:t xml:space="preserve"> </w:t>
      </w:r>
      <w:r w:rsidRPr="00A95A71">
        <w:rPr>
          <w:rFonts w:hint="cs"/>
          <w:spacing w:val="-10"/>
          <w:rtl/>
        </w:rPr>
        <w:t xml:space="preserve">حصراً </w:t>
      </w:r>
      <w:r w:rsidRPr="00A95A71">
        <w:rPr>
          <w:spacing w:val="-10"/>
        </w:rPr>
        <w:t>(m)</w:t>
      </w:r>
      <w:r w:rsidRPr="00A95A71">
        <w:rPr>
          <w:rFonts w:hint="cs"/>
          <w:spacing w:val="-10"/>
          <w:rtl/>
          <w:lang w:bidi="ar-SY"/>
        </w:rPr>
        <w:t xml:space="preserve"> ويمكن الحصول عليه</w:t>
      </w:r>
      <w:r w:rsidRPr="00A95A71">
        <w:rPr>
          <w:spacing w:val="-10"/>
          <w:rtl/>
        </w:rPr>
        <w:t>:</w:t>
      </w:r>
    </w:p>
    <w:p w:rsidR="00602CC2" w:rsidRPr="00CD2522" w:rsidRDefault="00602CC2" w:rsidP="00C6521B">
      <w:pPr>
        <w:keepNext/>
        <w:tabs>
          <w:tab w:val="left" w:pos="794"/>
          <w:tab w:val="left" w:pos="1191"/>
          <w:tab w:val="left" w:pos="1588"/>
          <w:tab w:val="left" w:pos="1985"/>
        </w:tabs>
        <w:rPr>
          <w:rtl/>
          <w:lang w:val="en-GB" w:eastAsia="en-US"/>
        </w:rPr>
      </w:pPr>
      <w:r w:rsidRPr="00CD2522">
        <w:rPr>
          <w:rFonts w:hint="cs"/>
          <w:rtl/>
          <w:lang w:val="en-GB" w:eastAsia="en-US"/>
        </w:rPr>
        <w:t xml:space="preserve">بالنسبة إلى نقاط المظهر </w:t>
      </w:r>
      <w:proofErr w:type="spellStart"/>
      <w:r w:rsidR="000B3CE8">
        <w:rPr>
          <w:rFonts w:hint="cs"/>
          <w:rtl/>
          <w:lang w:val="en-GB" w:eastAsia="en-US"/>
        </w:rPr>
        <w:t>الجانب‍ي</w:t>
      </w:r>
      <w:proofErr w:type="spellEnd"/>
      <w:r w:rsidRPr="00CD2522">
        <w:rPr>
          <w:rFonts w:hint="cs"/>
          <w:rtl/>
          <w:lang w:val="en-GB" w:eastAsia="en-US"/>
        </w:rPr>
        <w:t xml:space="preserve"> ذات التباعد المنتظم:</w:t>
      </w:r>
    </w:p>
    <w:p w:rsidR="00D066FC" w:rsidRPr="00BC1AF9" w:rsidRDefault="00D066FC" w:rsidP="00D066FC">
      <w:pPr>
        <w:pStyle w:val="Equation"/>
        <w:bidi w:val="0"/>
      </w:pPr>
      <w:r w:rsidRPr="00BC1AF9">
        <w:t>(87a)</w:t>
      </w:r>
      <w:r w:rsidRPr="00BC1AF9">
        <w:tab/>
      </w:r>
      <w:r w:rsidRPr="00D646F7">
        <w:rPr>
          <w:position w:val="-36"/>
        </w:rPr>
        <w:object w:dxaOrig="1400" w:dyaOrig="800">
          <v:shape id="_x0000_i1146" type="#_x0000_t75" style="width:68.8pt;height:41.35pt" o:ole="">
            <v:imagedata r:id="rId231" o:title=""/>
          </v:shape>
          <o:OLEObject Type="Embed" ProgID="Equation.3" ShapeID="_x0000_i1146" DrawAspect="Content" ObjectID="_1412418356" r:id="rId232"/>
        </w:object>
      </w:r>
      <w:r w:rsidRPr="00BC1AF9">
        <w:t>                m</w:t>
      </w:r>
      <w:r w:rsidRPr="00BC1AF9">
        <w:tab/>
      </w:r>
    </w:p>
    <w:p w:rsidR="00602CC2" w:rsidRPr="00CD2522" w:rsidRDefault="00602CC2" w:rsidP="00C6521B">
      <w:pPr>
        <w:keepNext/>
        <w:tabs>
          <w:tab w:val="left" w:pos="794"/>
          <w:tab w:val="left" w:pos="1191"/>
          <w:tab w:val="left" w:pos="1588"/>
          <w:tab w:val="left" w:pos="1985"/>
        </w:tabs>
        <w:rPr>
          <w:rtl/>
          <w:lang w:val="en-GB" w:eastAsia="en-US" w:bidi="ar-EG"/>
        </w:rPr>
      </w:pPr>
      <w:r w:rsidRPr="00CD2522">
        <w:rPr>
          <w:rFonts w:hint="cs"/>
          <w:rtl/>
          <w:lang w:val="en-GB" w:eastAsia="en-US"/>
        </w:rPr>
        <w:t>بالنسبة إلى أي مظهر جانبي آخر، تحسب قيمة متوسطة مرجّحة:</w:t>
      </w:r>
    </w:p>
    <w:p w:rsidR="00D066FC" w:rsidRPr="00BC1AF9" w:rsidRDefault="00D066FC" w:rsidP="00D066FC">
      <w:pPr>
        <w:pStyle w:val="Equation"/>
        <w:bidi w:val="0"/>
      </w:pPr>
      <w:r w:rsidRPr="00BC1AF9">
        <w:t>(87b)</w:t>
      </w:r>
      <w:r w:rsidRPr="00BC1AF9">
        <w:tab/>
      </w:r>
      <w:r w:rsidRPr="00EA2B71">
        <w:rPr>
          <w:position w:val="-36"/>
        </w:rPr>
        <w:object w:dxaOrig="3480" w:dyaOrig="800">
          <v:shape id="_x0000_i1147" type="#_x0000_t75" style="width:174.1pt;height:39.75pt" o:ole="">
            <v:imagedata r:id="rId233" o:title=""/>
          </v:shape>
          <o:OLEObject Type="Embed" ProgID="Equation.3" ShapeID="_x0000_i1147" DrawAspect="Content" ObjectID="_1412418357" r:id="rId234"/>
        </w:object>
      </w:r>
      <w:r w:rsidRPr="00BC1AF9">
        <w:t>                m</w:t>
      </w:r>
      <w:r w:rsidRPr="00BC1AF9">
        <w:tab/>
      </w:r>
    </w:p>
    <w:p w:rsidR="00602CC2" w:rsidRPr="00CD2522" w:rsidRDefault="00602CC2" w:rsidP="004324D2">
      <w:pPr>
        <w:keepNext/>
        <w:tabs>
          <w:tab w:val="left" w:pos="794"/>
          <w:tab w:val="left" w:pos="1191"/>
          <w:tab w:val="left" w:pos="1588"/>
          <w:tab w:val="left" w:pos="1985"/>
        </w:tabs>
        <w:spacing w:before="240" w:after="40"/>
        <w:rPr>
          <w:rtl/>
          <w:lang w:val="en-GB" w:eastAsia="en-US"/>
        </w:rPr>
      </w:pPr>
      <w:r w:rsidRPr="00CD2522">
        <w:rPr>
          <w:rFonts w:hint="cs"/>
          <w:rtl/>
          <w:lang w:val="en-GB" w:eastAsia="en-US"/>
        </w:rPr>
        <w:t>ويمكن الحصول على</w:t>
      </w:r>
      <w:r w:rsidRPr="00CD2522">
        <w:rPr>
          <w:rtl/>
          <w:lang w:val="en-GB" w:eastAsia="en-US"/>
        </w:rPr>
        <w:t xml:space="preserve"> ارتفاع سطح الأرض </w:t>
      </w:r>
      <w:r w:rsidR="004324D2">
        <w:rPr>
          <w:rFonts w:hint="cs"/>
          <w:rtl/>
          <w:lang w:val="en-GB" w:eastAsia="en-US"/>
        </w:rPr>
        <w:t>الأملس</w:t>
      </w:r>
      <w:r w:rsidRPr="00CD2522">
        <w:rPr>
          <w:rtl/>
          <w:lang w:val="en-GB" w:eastAsia="en-US"/>
        </w:rPr>
        <w:t xml:space="preserve"> عند المحطة </w:t>
      </w:r>
      <w:r w:rsidRPr="00CD2522">
        <w:rPr>
          <w:rFonts w:hint="cs"/>
          <w:rtl/>
          <w:lang w:val="en-GB" w:eastAsia="en-US" w:bidi="ar-SY"/>
        </w:rPr>
        <w:t>المرسلة</w:t>
      </w:r>
      <w:r w:rsidRPr="00CD2522">
        <w:rPr>
          <w:rtl/>
          <w:lang w:val="en-GB" w:eastAsia="en-US"/>
        </w:rPr>
        <w:t xml:space="preserve"> </w:t>
      </w:r>
      <w:proofErr w:type="spellStart"/>
      <w:r w:rsidRPr="00CD2522">
        <w:rPr>
          <w:i/>
          <w:iCs/>
          <w:lang w:val="en-GB" w:eastAsia="en-US"/>
        </w:rPr>
        <w:t>h</w:t>
      </w:r>
      <w:r w:rsidRPr="00CD2522">
        <w:rPr>
          <w:i/>
          <w:iCs/>
          <w:vertAlign w:val="subscript"/>
          <w:lang w:val="en-GB" w:eastAsia="en-US"/>
        </w:rPr>
        <w:t>st</w:t>
      </w:r>
      <w:proofErr w:type="spellEnd"/>
      <w:r w:rsidRPr="00CD2522">
        <w:rPr>
          <w:rFonts w:hint="cs"/>
          <w:rtl/>
          <w:lang w:val="en-GB" w:eastAsia="en-US"/>
        </w:rPr>
        <w:t xml:space="preserve"> من المعادلة:</w:t>
      </w:r>
    </w:p>
    <w:p w:rsidR="00555EDD" w:rsidRPr="00BC1AF9" w:rsidRDefault="00555EDD" w:rsidP="00555EDD">
      <w:pPr>
        <w:pStyle w:val="Equation"/>
        <w:bidi w:val="0"/>
        <w:jc w:val="center"/>
      </w:pPr>
      <w:r w:rsidRPr="00BC1AF9">
        <w:t>(88)</w:t>
      </w:r>
      <w:r w:rsidRPr="00BC1AF9">
        <w:tab/>
      </w:r>
      <w:r w:rsidRPr="00945472">
        <w:rPr>
          <w:position w:val="-24"/>
        </w:rPr>
        <w:object w:dxaOrig="1460" w:dyaOrig="620">
          <v:shape id="_x0000_i1148" type="#_x0000_t75" style="width:72.55pt;height:30.65pt" o:ole="">
            <v:imagedata r:id="rId235" o:title=""/>
          </v:shape>
          <o:OLEObject Type="Embed" ProgID="Equation.3" ShapeID="_x0000_i1148" DrawAspect="Content" ObjectID="_1412418358" r:id="rId236"/>
        </w:object>
      </w:r>
      <w:r w:rsidRPr="00BC1AF9">
        <w:t>                m</w:t>
      </w:r>
      <w:r w:rsidRPr="00BC1AF9">
        <w:tab/>
      </w:r>
    </w:p>
    <w:p w:rsidR="00602CC2" w:rsidRPr="00CD2522" w:rsidRDefault="00602CC2" w:rsidP="004324D2">
      <w:pPr>
        <w:keepNext/>
        <w:tabs>
          <w:tab w:val="left" w:pos="794"/>
          <w:tab w:val="left" w:pos="1191"/>
          <w:tab w:val="left" w:pos="1588"/>
          <w:tab w:val="left" w:pos="1985"/>
        </w:tabs>
        <w:spacing w:before="240" w:after="40"/>
        <w:rPr>
          <w:rtl/>
          <w:lang w:val="en-GB" w:eastAsia="en-US"/>
        </w:rPr>
      </w:pPr>
      <w:r w:rsidRPr="00CD2522">
        <w:rPr>
          <w:rFonts w:hint="cs"/>
          <w:rtl/>
          <w:lang w:val="en-GB" w:eastAsia="en-US"/>
        </w:rPr>
        <w:lastRenderedPageBreak/>
        <w:t xml:space="preserve">ومن ثم، تعطي الصيغة التالية ارتفاع سطح الأرض </w:t>
      </w:r>
      <w:r w:rsidR="004324D2">
        <w:rPr>
          <w:rFonts w:hint="cs"/>
          <w:rtl/>
          <w:lang w:val="en-GB" w:eastAsia="en-US"/>
        </w:rPr>
        <w:t>الأملس</w:t>
      </w:r>
      <w:r w:rsidR="004324D2" w:rsidRPr="00CD2522">
        <w:rPr>
          <w:rtl/>
          <w:lang w:val="en-GB" w:eastAsia="en-US"/>
        </w:rPr>
        <w:t xml:space="preserve"> </w:t>
      </w:r>
      <w:r w:rsidRPr="00CD2522">
        <w:rPr>
          <w:rFonts w:hint="cs"/>
          <w:rtl/>
          <w:lang w:val="en-GB" w:eastAsia="en-US"/>
        </w:rPr>
        <w:t xml:space="preserve">عند المحطة </w:t>
      </w:r>
      <w:r w:rsidRPr="00CD2522">
        <w:rPr>
          <w:rFonts w:hint="cs"/>
          <w:rtl/>
          <w:lang w:val="en-GB" w:eastAsia="en-US" w:bidi="ar-SY"/>
        </w:rPr>
        <w:t>المستقبلة</w:t>
      </w:r>
      <w:r w:rsidRPr="00CD2522">
        <w:rPr>
          <w:rFonts w:hint="cs"/>
          <w:rtl/>
          <w:lang w:val="en-GB" w:eastAsia="en-US"/>
        </w:rPr>
        <w:t xml:space="preserve"> </w:t>
      </w:r>
      <w:proofErr w:type="spellStart"/>
      <w:r w:rsidRPr="00CD2522">
        <w:rPr>
          <w:i/>
          <w:iCs/>
          <w:lang w:val="en-GB" w:eastAsia="en-US"/>
        </w:rPr>
        <w:t>h</w:t>
      </w:r>
      <w:r w:rsidRPr="00CD2522">
        <w:rPr>
          <w:i/>
          <w:iCs/>
          <w:vertAlign w:val="subscript"/>
          <w:lang w:val="en-GB" w:eastAsia="en-US"/>
        </w:rPr>
        <w:t>sr</w:t>
      </w:r>
      <w:proofErr w:type="spellEnd"/>
      <w:r w:rsidRPr="00CD2522">
        <w:rPr>
          <w:rFonts w:hint="cs"/>
          <w:rtl/>
          <w:lang w:val="en-GB" w:eastAsia="en-US"/>
        </w:rPr>
        <w:t>:</w:t>
      </w:r>
    </w:p>
    <w:p w:rsidR="00602CC2" w:rsidRPr="00CD2522" w:rsidRDefault="00602CC2" w:rsidP="00932DFD">
      <w:pPr>
        <w:tabs>
          <w:tab w:val="center" w:pos="4820"/>
          <w:tab w:val="right" w:pos="9639"/>
        </w:tabs>
        <w:bidi w:val="0"/>
        <w:spacing w:after="40"/>
        <w:rPr>
          <w:rtl/>
          <w:lang w:eastAsia="en-US" w:bidi="ar-SY"/>
        </w:rPr>
      </w:pPr>
      <w:r w:rsidRPr="00CD2522">
        <w:rPr>
          <w:lang w:eastAsia="en-US"/>
        </w:rPr>
        <w:t>(</w:t>
      </w:r>
      <w:r w:rsidR="00932DFD">
        <w:rPr>
          <w:lang w:eastAsia="en-US"/>
        </w:rPr>
        <w:t>8</w:t>
      </w:r>
      <w:r w:rsidRPr="00CD2522">
        <w:rPr>
          <w:lang w:eastAsia="en-US"/>
        </w:rPr>
        <w:t>9)</w:t>
      </w:r>
      <w:r w:rsidRPr="00CD2522">
        <w:rPr>
          <w:lang w:eastAsia="en-US"/>
        </w:rPr>
        <w:tab/>
      </w:r>
      <w:r w:rsidRPr="00CD2522">
        <w:rPr>
          <w:position w:val="-12"/>
          <w:lang w:val="en-GB" w:eastAsia="en-US"/>
        </w:rPr>
        <w:object w:dxaOrig="1480" w:dyaOrig="360">
          <v:shape id="_x0000_i1149" type="#_x0000_t75" style="width:73.05pt;height:18.25pt" o:ole="">
            <v:imagedata r:id="rId237" o:title=""/>
          </v:shape>
          <o:OLEObject Type="Embed" ProgID="Equation.3" ShapeID="_x0000_i1149" DrawAspect="Content" ObjectID="_1412418359" r:id="rId238"/>
        </w:object>
      </w:r>
      <w:r w:rsidRPr="00CD2522">
        <w:rPr>
          <w:lang w:eastAsia="en-US"/>
        </w:rPr>
        <w:t xml:space="preserve">                  m</w:t>
      </w:r>
      <w:r w:rsidRPr="00CD2522">
        <w:rPr>
          <w:rFonts w:hint="cs"/>
          <w:rtl/>
          <w:lang w:eastAsia="en-US"/>
        </w:rPr>
        <w:tab/>
      </w:r>
    </w:p>
    <w:p w:rsidR="00D80794" w:rsidRPr="00D80794" w:rsidRDefault="00D80794" w:rsidP="00D80794">
      <w:pPr>
        <w:pStyle w:val="Heading4"/>
      </w:pPr>
      <w:r>
        <w:t>3.6.1.5</w:t>
      </w:r>
      <w:r>
        <w:tab/>
      </w:r>
      <w:r w:rsidR="0029421B">
        <w:rPr>
          <w:rFonts w:hint="cs"/>
          <w:rtl/>
        </w:rPr>
        <w:t>ارتفاعا</w:t>
      </w:r>
      <w:r w:rsidR="0029421B" w:rsidRPr="00A7595F">
        <w:rPr>
          <w:rtl/>
        </w:rPr>
        <w:t xml:space="preserve"> </w:t>
      </w:r>
      <w:r w:rsidR="0029421B" w:rsidRPr="009A584D">
        <w:rPr>
          <w:rtl/>
        </w:rPr>
        <w:t xml:space="preserve">الهوائي </w:t>
      </w:r>
      <w:r w:rsidR="0029421B">
        <w:rPr>
          <w:rFonts w:hint="cs"/>
          <w:rtl/>
        </w:rPr>
        <w:t>ال</w:t>
      </w:r>
      <w:r w:rsidR="0029421B">
        <w:rPr>
          <w:rtl/>
        </w:rPr>
        <w:t>فعال</w:t>
      </w:r>
      <w:r w:rsidR="0029421B">
        <w:rPr>
          <w:rFonts w:hint="cs"/>
          <w:rtl/>
        </w:rPr>
        <w:t>ين</w:t>
      </w:r>
      <w:r w:rsidR="0029421B" w:rsidRPr="009A584D">
        <w:rPr>
          <w:rtl/>
        </w:rPr>
        <w:t xml:space="preserve"> لنموذج الانعراج</w:t>
      </w:r>
    </w:p>
    <w:p w:rsidR="0029421B" w:rsidRPr="001F437A" w:rsidRDefault="0029421B" w:rsidP="00B8603C">
      <w:pPr>
        <w:tabs>
          <w:tab w:val="left" w:pos="794"/>
          <w:tab w:val="left" w:pos="1191"/>
          <w:tab w:val="left" w:pos="1588"/>
          <w:tab w:val="left" w:pos="1985"/>
        </w:tabs>
        <w:rPr>
          <w:rtl/>
          <w:lang w:eastAsia="en-US" w:bidi="ar-EG"/>
        </w:rPr>
      </w:pPr>
      <w:r>
        <w:rPr>
          <w:rFonts w:hint="cs"/>
          <w:rtl/>
          <w:lang w:eastAsia="en-US" w:bidi="ar-EG"/>
        </w:rPr>
        <w:t>يحدَد</w:t>
      </w:r>
      <w:r w:rsidRPr="001F437A">
        <w:rPr>
          <w:rFonts w:hint="cs"/>
          <w:rtl/>
          <w:lang w:eastAsia="en-US" w:bidi="ar-EG"/>
        </w:rPr>
        <w:t xml:space="preserve"> أعلى ارتفاع لعائق </w:t>
      </w:r>
      <w:r w:rsidRPr="001F437A">
        <w:rPr>
          <w:rtl/>
          <w:lang w:eastAsia="en-US" w:bidi="ar-EG"/>
        </w:rPr>
        <w:t>فوق مس</w:t>
      </w:r>
      <w:r w:rsidRPr="001F437A">
        <w:rPr>
          <w:rFonts w:hint="cs"/>
          <w:rtl/>
          <w:lang w:eastAsia="en-US" w:bidi="ar-EG"/>
        </w:rPr>
        <w:t>ي</w:t>
      </w:r>
      <w:r w:rsidRPr="001F437A">
        <w:rPr>
          <w:rtl/>
          <w:lang w:eastAsia="en-US" w:bidi="ar-EG"/>
        </w:rPr>
        <w:t xml:space="preserve">ر خط مستقيم من المرسل إلى </w:t>
      </w:r>
      <w:r w:rsidRPr="001F437A">
        <w:rPr>
          <w:rFonts w:hint="cs"/>
          <w:rtl/>
          <w:lang w:eastAsia="en-US" w:bidi="ar-EG"/>
        </w:rPr>
        <w:t xml:space="preserve">المستقبل، </w:t>
      </w:r>
      <w:r w:rsidRPr="001F437A">
        <w:rPr>
          <w:i/>
          <w:lang w:eastAsia="en-US" w:bidi="ar-EG"/>
        </w:rPr>
        <w:t>h</w:t>
      </w:r>
      <w:r w:rsidRPr="001F437A">
        <w:rPr>
          <w:i/>
          <w:vertAlign w:val="subscript"/>
          <w:lang w:eastAsia="en-US" w:bidi="ar-EG"/>
        </w:rPr>
        <w:t>obs</w:t>
      </w:r>
      <w:r w:rsidRPr="001F437A">
        <w:rPr>
          <w:rFonts w:hint="cs"/>
          <w:rtl/>
          <w:lang w:eastAsia="en-US" w:bidi="ar-EG"/>
        </w:rPr>
        <w:t xml:space="preserve">، وزاويتي الارتفاع عن الأفق </w:t>
      </w:r>
      <w:r w:rsidRPr="001F437A">
        <w:rPr>
          <w:i/>
          <w:lang w:val="fr-FR" w:eastAsia="en-US" w:bidi="ar-EG"/>
        </w:rPr>
        <w:t>α</w:t>
      </w:r>
      <w:proofErr w:type="spellStart"/>
      <w:r w:rsidRPr="001F437A">
        <w:rPr>
          <w:i/>
          <w:vertAlign w:val="subscript"/>
          <w:lang w:eastAsia="en-US" w:bidi="ar-EG"/>
        </w:rPr>
        <w:t>obt</w:t>
      </w:r>
      <w:proofErr w:type="spellEnd"/>
      <w:r w:rsidRPr="001F437A">
        <w:rPr>
          <w:rFonts w:hint="cs"/>
          <w:rtl/>
          <w:lang w:eastAsia="en-US" w:bidi="ar-EG"/>
        </w:rPr>
        <w:t xml:space="preserve"> و</w:t>
      </w:r>
      <w:r w:rsidRPr="001F437A">
        <w:rPr>
          <w:i/>
          <w:lang w:val="fr-FR" w:eastAsia="en-US" w:bidi="ar-EG"/>
        </w:rPr>
        <w:t>α</w:t>
      </w:r>
      <w:proofErr w:type="spellStart"/>
      <w:r w:rsidRPr="001F437A">
        <w:rPr>
          <w:i/>
          <w:vertAlign w:val="subscript"/>
          <w:lang w:eastAsia="en-US" w:bidi="ar-EG"/>
        </w:rPr>
        <w:t>obr</w:t>
      </w:r>
      <w:proofErr w:type="spellEnd"/>
      <w:r w:rsidRPr="001F437A">
        <w:rPr>
          <w:rFonts w:hint="cs"/>
          <w:rtl/>
          <w:lang w:eastAsia="en-US" w:bidi="ar-EG"/>
        </w:rPr>
        <w:t>، وكل</w:t>
      </w:r>
      <w:r w:rsidR="00D95BA7">
        <w:rPr>
          <w:rFonts w:hint="eastAsia"/>
          <w:rtl/>
          <w:lang w:eastAsia="en-US" w:bidi="ar-EG"/>
        </w:rPr>
        <w:t> </w:t>
      </w:r>
      <w:r w:rsidRPr="001F437A">
        <w:rPr>
          <w:rFonts w:hint="cs"/>
          <w:rtl/>
          <w:lang w:eastAsia="en-US" w:bidi="ar-EG"/>
        </w:rPr>
        <w:t>ذلك على أساس هندسة الأرض المستوية، وفقاً لما</w:t>
      </w:r>
      <w:r w:rsidR="00B8603C">
        <w:rPr>
          <w:rFonts w:hint="eastAsia"/>
          <w:rtl/>
          <w:lang w:eastAsia="en-US" w:bidi="ar-EG"/>
        </w:rPr>
        <w:t> </w:t>
      </w:r>
      <w:r w:rsidRPr="001F437A">
        <w:rPr>
          <w:rFonts w:hint="cs"/>
          <w:rtl/>
          <w:lang w:eastAsia="en-US" w:bidi="ar-EG"/>
        </w:rPr>
        <w:t>يلي:</w:t>
      </w:r>
    </w:p>
    <w:p w:rsidR="00E828B0" w:rsidRPr="00EA2B71" w:rsidRDefault="00E828B0" w:rsidP="00E828B0">
      <w:pPr>
        <w:pStyle w:val="Equation"/>
        <w:bidi w:val="0"/>
        <w:spacing w:before="240"/>
      </w:pPr>
      <w:r w:rsidRPr="00EA2B71">
        <w:t>(90a)</w:t>
      </w:r>
      <w:r w:rsidRPr="00BC1AF9">
        <w:tab/>
      </w:r>
      <w:r w:rsidRPr="002F6C9C">
        <w:rPr>
          <w:position w:val="-12"/>
        </w:rPr>
        <w:object w:dxaOrig="1620" w:dyaOrig="360">
          <v:shape id="_x0000_i1150" type="#_x0000_t75" style="width:79.5pt;height:18.25pt" o:ole="">
            <v:imagedata r:id="rId239" o:title=""/>
          </v:shape>
          <o:OLEObject Type="Embed" ProgID="Equation.3" ShapeID="_x0000_i1150" DrawAspect="Content" ObjectID="_1412418360" r:id="rId240"/>
        </w:object>
      </w:r>
      <w:r w:rsidRPr="00EA2B71">
        <w:t>                m</w:t>
      </w:r>
      <w:r w:rsidRPr="00EA2B71">
        <w:tab/>
      </w:r>
    </w:p>
    <w:p w:rsidR="00E828B0" w:rsidRPr="00EA2B71" w:rsidRDefault="00E828B0" w:rsidP="00E828B0">
      <w:pPr>
        <w:pStyle w:val="Equation"/>
        <w:bidi w:val="0"/>
        <w:spacing w:before="240"/>
      </w:pPr>
      <w:r w:rsidRPr="00EA2B71">
        <w:t>(90b)</w:t>
      </w:r>
      <w:r w:rsidRPr="00EA2B71">
        <w:tab/>
      </w:r>
      <w:r w:rsidRPr="002F6C9C">
        <w:rPr>
          <w:position w:val="-12"/>
        </w:rPr>
        <w:object w:dxaOrig="2000" w:dyaOrig="360">
          <v:shape id="_x0000_i1151" type="#_x0000_t75" style="width:99.95pt;height:18.25pt" o:ole="">
            <v:imagedata r:id="rId241" o:title=""/>
          </v:shape>
          <o:OLEObject Type="Embed" ProgID="Equation.3" ShapeID="_x0000_i1151" DrawAspect="Content" ObjectID="_1412418361" r:id="rId242"/>
        </w:object>
      </w:r>
      <w:r w:rsidRPr="00EA2B71">
        <w:t>                </w:t>
      </w:r>
      <w:proofErr w:type="spellStart"/>
      <w:r w:rsidRPr="00EA2B71">
        <w:t>mrad</w:t>
      </w:r>
      <w:proofErr w:type="spellEnd"/>
      <w:r w:rsidRPr="00EA2B71">
        <w:tab/>
      </w:r>
    </w:p>
    <w:p w:rsidR="00E828B0" w:rsidRPr="00EA2B71" w:rsidRDefault="00E828B0" w:rsidP="00E828B0">
      <w:pPr>
        <w:pStyle w:val="Equation"/>
        <w:bidi w:val="0"/>
        <w:spacing w:before="240"/>
      </w:pPr>
      <w:r w:rsidRPr="00EA2B71">
        <w:t>(90c)</w:t>
      </w:r>
      <w:r w:rsidRPr="00EA2B71">
        <w:tab/>
      </w:r>
      <w:r w:rsidRPr="002F6C9C">
        <w:rPr>
          <w:position w:val="-12"/>
        </w:rPr>
        <w:object w:dxaOrig="2500" w:dyaOrig="360">
          <v:shape id="_x0000_i1152" type="#_x0000_t75" style="width:126.25pt;height:18.25pt" o:ole="">
            <v:imagedata r:id="rId243" o:title=""/>
          </v:shape>
          <o:OLEObject Type="Embed" ProgID="Equation.3" ShapeID="_x0000_i1152" DrawAspect="Content" ObjectID="_1412418362" r:id="rId244"/>
        </w:object>
      </w:r>
      <w:r w:rsidRPr="00EA2B71">
        <w:t>                </w:t>
      </w:r>
      <w:proofErr w:type="spellStart"/>
      <w:r w:rsidRPr="00EA2B71">
        <w:t>mrad</w:t>
      </w:r>
      <w:proofErr w:type="spellEnd"/>
      <w:r w:rsidRPr="00EA2B71">
        <w:tab/>
      </w:r>
    </w:p>
    <w:p w:rsidR="00D80794" w:rsidRPr="004D00C9" w:rsidRDefault="00D80794" w:rsidP="00D80794">
      <w:pPr>
        <w:rPr>
          <w:rFonts w:hint="cs"/>
          <w:rtl/>
        </w:rPr>
      </w:pPr>
      <w:r>
        <w:rPr>
          <w:rFonts w:hint="cs"/>
          <w:rtl/>
        </w:rPr>
        <w:t>حيث:</w:t>
      </w:r>
    </w:p>
    <w:p w:rsidR="00D80794" w:rsidRPr="00BC1AF9" w:rsidRDefault="00D80794" w:rsidP="00D80794">
      <w:pPr>
        <w:pStyle w:val="Equation"/>
        <w:bidi w:val="0"/>
      </w:pPr>
      <w:r w:rsidRPr="00BC1AF9">
        <w:t>(90d)</w:t>
      </w:r>
      <w:r w:rsidRPr="00BC1AF9">
        <w:tab/>
      </w:r>
      <w:r w:rsidRPr="002F6C9C">
        <w:rPr>
          <w:position w:val="-12"/>
        </w:rPr>
        <w:object w:dxaOrig="3159" w:dyaOrig="360">
          <v:shape id="_x0000_i1153" type="#_x0000_t75" style="width:158.5pt;height:18.8pt" o:ole="">
            <v:imagedata r:id="rId245" o:title=""/>
          </v:shape>
          <o:OLEObject Type="Embed" ProgID="Equation.3" ShapeID="_x0000_i1153" DrawAspect="Content" ObjectID="_1412418363" r:id="rId246"/>
        </w:object>
      </w:r>
      <w:r w:rsidRPr="00BC1AF9">
        <w:t>                m</w:t>
      </w:r>
      <w:r w:rsidRPr="00BC1AF9">
        <w:tab/>
      </w:r>
    </w:p>
    <w:p w:rsidR="0029421B" w:rsidRPr="001F437A" w:rsidRDefault="0029421B" w:rsidP="00B8603C">
      <w:pPr>
        <w:tabs>
          <w:tab w:val="left" w:pos="794"/>
          <w:tab w:val="left" w:pos="1191"/>
          <w:tab w:val="left" w:pos="1588"/>
          <w:tab w:val="left" w:pos="1985"/>
        </w:tabs>
        <w:rPr>
          <w:rtl/>
          <w:lang w:val="en-GB" w:eastAsia="en-US" w:bidi="ar-EG"/>
        </w:rPr>
      </w:pPr>
      <w:r w:rsidRPr="001F437A">
        <w:rPr>
          <w:rFonts w:hint="cs"/>
          <w:rtl/>
          <w:lang w:eastAsia="en-US" w:bidi="ar-EG"/>
        </w:rPr>
        <w:t xml:space="preserve">ويتخذ </w:t>
      </w:r>
      <w:r w:rsidRPr="001F437A">
        <w:rPr>
          <w:rtl/>
          <w:lang w:eastAsia="en-US" w:bidi="ar-EG"/>
        </w:rPr>
        <w:t>مؤشر</w:t>
      </w:r>
      <w:r w:rsidRPr="001F437A">
        <w:rPr>
          <w:rFonts w:hint="cs"/>
          <w:rtl/>
          <w:lang w:eastAsia="en-US" w:bidi="ar-EG"/>
        </w:rPr>
        <w:t xml:space="preserve"> المظهر </w:t>
      </w:r>
      <w:proofErr w:type="spellStart"/>
      <w:r w:rsidR="000B3CE8">
        <w:rPr>
          <w:rFonts w:hint="cs"/>
          <w:rtl/>
          <w:lang w:eastAsia="en-US" w:bidi="ar-EG"/>
        </w:rPr>
        <w:t>الجانب‍ي</w:t>
      </w:r>
      <w:proofErr w:type="spellEnd"/>
      <w:r w:rsidRPr="001F437A">
        <w:rPr>
          <w:rFonts w:hint="cs"/>
          <w:rtl/>
          <w:lang w:eastAsia="en-US" w:bidi="ar-EG"/>
        </w:rPr>
        <w:t xml:space="preserve"> </w:t>
      </w:r>
      <w:proofErr w:type="spellStart"/>
      <w:r w:rsidRPr="001F437A">
        <w:rPr>
          <w:i/>
          <w:lang w:eastAsia="en-US" w:bidi="ar-EG"/>
        </w:rPr>
        <w:t>i</w:t>
      </w:r>
      <w:proofErr w:type="spellEnd"/>
      <w:r w:rsidRPr="001F437A">
        <w:rPr>
          <w:rFonts w:hint="cs"/>
          <w:rtl/>
          <w:lang w:eastAsia="en-US" w:bidi="ar-EG"/>
        </w:rPr>
        <w:t xml:space="preserve"> قيماً تتراوح بين </w:t>
      </w:r>
      <w:r w:rsidRPr="001F437A">
        <w:rPr>
          <w:lang w:eastAsia="en-US" w:bidi="ar-EG"/>
        </w:rPr>
        <w:t>2</w:t>
      </w:r>
      <w:r w:rsidRPr="001F437A">
        <w:rPr>
          <w:rFonts w:hint="cs"/>
          <w:rtl/>
          <w:lang w:eastAsia="en-US" w:bidi="ar-EG"/>
        </w:rPr>
        <w:t xml:space="preserve"> و</w:t>
      </w:r>
      <w:r w:rsidR="00B8603C" w:rsidRPr="00B8603C">
        <w:rPr>
          <w:iCs/>
          <w:lang w:eastAsia="en-US" w:bidi="ar-EG"/>
        </w:rPr>
        <w:t>(n-1)</w:t>
      </w:r>
      <w:r w:rsidRPr="001F437A">
        <w:rPr>
          <w:rFonts w:hint="cs"/>
          <w:rtl/>
          <w:lang w:eastAsia="en-US" w:bidi="ar-EG"/>
        </w:rPr>
        <w:t>.</w:t>
      </w:r>
    </w:p>
    <w:p w:rsidR="0029421B" w:rsidRPr="001F437A" w:rsidRDefault="0029421B" w:rsidP="0029421B">
      <w:pPr>
        <w:tabs>
          <w:tab w:val="left" w:pos="794"/>
          <w:tab w:val="left" w:pos="1191"/>
          <w:tab w:val="left" w:pos="1588"/>
          <w:tab w:val="left" w:pos="1985"/>
        </w:tabs>
        <w:rPr>
          <w:rtl/>
          <w:lang w:eastAsia="en-US" w:bidi="ar-EG"/>
        </w:rPr>
      </w:pPr>
      <w:r w:rsidRPr="001F437A">
        <w:rPr>
          <w:rFonts w:hint="cs"/>
          <w:rtl/>
          <w:lang w:eastAsia="en-US" w:bidi="ar-EG"/>
        </w:rPr>
        <w:t>وتُحسب</w:t>
      </w:r>
      <w:r w:rsidRPr="001F437A">
        <w:rPr>
          <w:rtl/>
          <w:lang w:eastAsia="en-US" w:bidi="ar-EG"/>
        </w:rPr>
        <w:t xml:space="preserve"> القيم المؤقت</w:t>
      </w:r>
      <w:r w:rsidRPr="001F437A">
        <w:rPr>
          <w:rFonts w:hint="cs"/>
          <w:rtl/>
          <w:lang w:eastAsia="en-US" w:bidi="ar-EG"/>
        </w:rPr>
        <w:t>ة</w:t>
      </w:r>
      <w:r w:rsidRPr="001F437A">
        <w:rPr>
          <w:rtl/>
          <w:lang w:eastAsia="en-US" w:bidi="ar-EG"/>
        </w:rPr>
        <w:t xml:space="preserve"> </w:t>
      </w:r>
      <w:r w:rsidRPr="001F437A">
        <w:rPr>
          <w:rFonts w:hint="cs"/>
          <w:rtl/>
          <w:lang w:eastAsia="en-US" w:bidi="ar-EG"/>
        </w:rPr>
        <w:t>لارتفاعات</w:t>
      </w:r>
      <w:r w:rsidRPr="001F437A">
        <w:rPr>
          <w:rtl/>
          <w:lang w:eastAsia="en-US" w:bidi="ar-EG"/>
        </w:rPr>
        <w:t xml:space="preserve"> </w:t>
      </w:r>
      <w:r w:rsidRPr="001F437A">
        <w:rPr>
          <w:rFonts w:hint="cs"/>
          <w:rtl/>
          <w:lang w:eastAsia="en-US" w:bidi="ar-EG"/>
        </w:rPr>
        <w:t>ال</w:t>
      </w:r>
      <w:r w:rsidRPr="001F437A">
        <w:rPr>
          <w:rtl/>
          <w:lang w:eastAsia="en-US" w:bidi="ar-EG"/>
        </w:rPr>
        <w:t xml:space="preserve">سطح </w:t>
      </w:r>
      <w:r w:rsidRPr="001F437A">
        <w:rPr>
          <w:rFonts w:hint="cs"/>
          <w:rtl/>
          <w:lang w:eastAsia="en-US" w:bidi="ar-EG"/>
        </w:rPr>
        <w:t>ال</w:t>
      </w:r>
      <w:r w:rsidRPr="001F437A">
        <w:rPr>
          <w:rtl/>
          <w:lang w:eastAsia="en-US" w:bidi="ar-EG"/>
        </w:rPr>
        <w:t>أملس في</w:t>
      </w:r>
      <w:r w:rsidRPr="001F437A">
        <w:rPr>
          <w:rFonts w:hint="cs"/>
          <w:rtl/>
          <w:lang w:eastAsia="en-US" w:bidi="ar-EG"/>
        </w:rPr>
        <w:t xml:space="preserve"> طرفي</w:t>
      </w:r>
      <w:r w:rsidRPr="001F437A">
        <w:rPr>
          <w:rtl/>
          <w:lang w:eastAsia="en-US" w:bidi="ar-EG"/>
        </w:rPr>
        <w:t xml:space="preserve"> </w:t>
      </w:r>
      <w:r w:rsidR="00C6521B" w:rsidRPr="001F437A">
        <w:rPr>
          <w:rFonts w:hint="cs"/>
          <w:rtl/>
          <w:lang w:eastAsia="en-US" w:bidi="ar-EG"/>
        </w:rPr>
        <w:t>الإرسال</w:t>
      </w:r>
      <w:r w:rsidRPr="001F437A">
        <w:rPr>
          <w:rtl/>
          <w:lang w:eastAsia="en-US" w:bidi="ar-EG"/>
        </w:rPr>
        <w:t xml:space="preserve"> </w:t>
      </w:r>
      <w:r w:rsidRPr="001F437A">
        <w:rPr>
          <w:rFonts w:hint="cs"/>
          <w:rtl/>
          <w:lang w:eastAsia="en-US" w:bidi="ar-EG"/>
        </w:rPr>
        <w:t>والاستقبال للمسير</w:t>
      </w:r>
      <w:r w:rsidRPr="001F437A">
        <w:rPr>
          <w:rtl/>
          <w:lang w:eastAsia="en-US" w:bidi="ar-EG"/>
        </w:rPr>
        <w:t>:</w:t>
      </w:r>
    </w:p>
    <w:p w:rsidR="0029421B" w:rsidRPr="001F437A" w:rsidRDefault="0029421B" w:rsidP="0029421B">
      <w:pPr>
        <w:tabs>
          <w:tab w:val="left" w:pos="794"/>
          <w:tab w:val="left" w:pos="1191"/>
          <w:tab w:val="left" w:pos="1588"/>
          <w:tab w:val="left" w:pos="1985"/>
        </w:tabs>
        <w:rPr>
          <w:rtl/>
          <w:lang w:eastAsia="en-US" w:bidi="ar-EG"/>
        </w:rPr>
      </w:pPr>
      <w:r w:rsidRPr="001F437A">
        <w:rPr>
          <w:rFonts w:hint="cs"/>
          <w:rtl/>
          <w:lang w:eastAsia="en-US" w:bidi="ar-EG"/>
        </w:rPr>
        <w:t xml:space="preserve">إذا كان </w:t>
      </w:r>
      <w:r w:rsidRPr="001F437A">
        <w:rPr>
          <w:i/>
          <w:lang w:eastAsia="en-US" w:bidi="ar-EG"/>
        </w:rPr>
        <w:t>h</w:t>
      </w:r>
      <w:r w:rsidRPr="001F437A">
        <w:rPr>
          <w:i/>
          <w:vertAlign w:val="subscript"/>
          <w:lang w:eastAsia="en-US" w:bidi="ar-EG"/>
        </w:rPr>
        <w:t>obs</w:t>
      </w:r>
      <w:r w:rsidRPr="001F437A">
        <w:rPr>
          <w:rFonts w:hint="cs"/>
          <w:rtl/>
          <w:lang w:eastAsia="en-US" w:bidi="ar-EG"/>
        </w:rPr>
        <w:t xml:space="preserve"> </w:t>
      </w:r>
      <w:r w:rsidRPr="001F437A">
        <w:rPr>
          <w:rtl/>
          <w:lang w:eastAsia="en-US" w:bidi="ar-EG"/>
        </w:rPr>
        <w:t xml:space="preserve">أقل من الصفر أو </w:t>
      </w:r>
      <w:r w:rsidRPr="001F437A">
        <w:rPr>
          <w:rFonts w:hint="cs"/>
          <w:rtl/>
          <w:lang w:eastAsia="en-US" w:bidi="ar-EG"/>
        </w:rPr>
        <w:t>ي</w:t>
      </w:r>
      <w:r w:rsidRPr="001F437A">
        <w:rPr>
          <w:rtl/>
          <w:lang w:eastAsia="en-US" w:bidi="ar-EG"/>
        </w:rPr>
        <w:t>ساوي</w:t>
      </w:r>
      <w:r w:rsidRPr="001F437A">
        <w:rPr>
          <w:rFonts w:hint="cs"/>
          <w:rtl/>
          <w:lang w:eastAsia="en-US" w:bidi="ar-EG"/>
        </w:rPr>
        <w:t>ه</w:t>
      </w:r>
      <w:r w:rsidRPr="001F437A">
        <w:rPr>
          <w:rtl/>
          <w:lang w:eastAsia="en-US" w:bidi="ar-EG"/>
        </w:rPr>
        <w:t xml:space="preserve">، </w:t>
      </w:r>
      <w:r w:rsidRPr="001F437A">
        <w:rPr>
          <w:rFonts w:hint="cs"/>
          <w:rtl/>
          <w:lang w:eastAsia="en-US" w:bidi="ar-EG"/>
        </w:rPr>
        <w:t>عندئذ</w:t>
      </w:r>
      <w:r w:rsidRPr="001F437A">
        <w:rPr>
          <w:rtl/>
          <w:lang w:eastAsia="en-US" w:bidi="ar-EG"/>
        </w:rPr>
        <w:t>:</w:t>
      </w:r>
    </w:p>
    <w:p w:rsidR="007E6EF1" w:rsidRPr="00BC1AF9" w:rsidRDefault="00E162AF" w:rsidP="00E162AF">
      <w:pPr>
        <w:pStyle w:val="Equation"/>
        <w:bidi w:val="0"/>
        <w:ind w:left="4820" w:hanging="4820"/>
      </w:pPr>
      <w:r w:rsidRPr="00BC1AF9">
        <w:t>(91a)</w:t>
      </w:r>
      <w:r w:rsidR="007E6EF1" w:rsidRPr="00BC1AF9">
        <w:tab/>
      </w:r>
      <w:r w:rsidR="007E6EF1" w:rsidRPr="00FA395B">
        <w:rPr>
          <w:position w:val="-14"/>
        </w:rPr>
        <w:object w:dxaOrig="920" w:dyaOrig="380">
          <v:shape id="_x0000_i1154" type="#_x0000_t75" style="width:45.65pt;height:18.8pt" o:ole="">
            <v:imagedata r:id="rId247" o:title=""/>
          </v:shape>
          <o:OLEObject Type="Embed" ProgID="Equation.3" ShapeID="_x0000_i1154" DrawAspect="Content" ObjectID="_1412418364" r:id="rId248"/>
        </w:object>
      </w:r>
      <w:r w:rsidR="007E6EF1" w:rsidRPr="00BC1AF9">
        <w:t xml:space="preserve">   </w:t>
      </w:r>
      <w:proofErr w:type="spellStart"/>
      <w:r w:rsidR="007E6EF1" w:rsidRPr="00BC1AF9">
        <w:t>masl</w:t>
      </w:r>
      <w:proofErr w:type="spellEnd"/>
      <w:r w:rsidR="007E6EF1" w:rsidRPr="00BC1AF9">
        <w:tab/>
      </w:r>
    </w:p>
    <w:p w:rsidR="007E6EF1" w:rsidRPr="00BC1AF9" w:rsidRDefault="00E162AF" w:rsidP="00E162AF">
      <w:pPr>
        <w:pStyle w:val="Equation"/>
        <w:bidi w:val="0"/>
      </w:pPr>
      <w:r w:rsidRPr="00BC1AF9">
        <w:t>(91b)</w:t>
      </w:r>
      <w:r w:rsidR="007E6EF1" w:rsidRPr="00BC1AF9">
        <w:tab/>
      </w:r>
      <w:r w:rsidR="007E6EF1" w:rsidRPr="00FA395B">
        <w:rPr>
          <w:position w:val="-14"/>
        </w:rPr>
        <w:object w:dxaOrig="960" w:dyaOrig="380">
          <v:shape id="_x0000_i1155" type="#_x0000_t75" style="width:48.9pt;height:18.8pt" o:ole="">
            <v:imagedata r:id="rId249" o:title=""/>
          </v:shape>
          <o:OLEObject Type="Embed" ProgID="Equation.3" ShapeID="_x0000_i1155" DrawAspect="Content" ObjectID="_1412418365" r:id="rId250"/>
        </w:object>
      </w:r>
      <w:r w:rsidR="007E6EF1" w:rsidRPr="00BC1AF9">
        <w:t xml:space="preserve">   </w:t>
      </w:r>
      <w:proofErr w:type="spellStart"/>
      <w:r w:rsidR="007E6EF1" w:rsidRPr="00BC1AF9">
        <w:t>masl</w:t>
      </w:r>
      <w:proofErr w:type="spellEnd"/>
      <w:r w:rsidR="007E6EF1" w:rsidRPr="00BC1AF9">
        <w:tab/>
      </w:r>
    </w:p>
    <w:p w:rsidR="0029421B" w:rsidRPr="001F437A" w:rsidRDefault="0029421B" w:rsidP="00C6521B">
      <w:pPr>
        <w:keepNext/>
        <w:tabs>
          <w:tab w:val="left" w:pos="794"/>
          <w:tab w:val="left" w:pos="1191"/>
          <w:tab w:val="left" w:pos="1588"/>
          <w:tab w:val="left" w:pos="1985"/>
        </w:tabs>
        <w:rPr>
          <w:lang w:eastAsia="en-US" w:bidi="ar-EG"/>
        </w:rPr>
      </w:pPr>
      <w:r w:rsidRPr="001F437A">
        <w:rPr>
          <w:rFonts w:hint="cs"/>
          <w:rtl/>
          <w:lang w:eastAsia="en-US" w:bidi="ar-EG"/>
        </w:rPr>
        <w:t>وإلا:</w:t>
      </w:r>
    </w:p>
    <w:p w:rsidR="007E6EF1" w:rsidRPr="002D3C18" w:rsidRDefault="00E162AF" w:rsidP="00E162AF">
      <w:pPr>
        <w:pStyle w:val="Equation"/>
        <w:bidi w:val="0"/>
      </w:pPr>
      <w:r w:rsidRPr="00BC1AF9">
        <w:t>(91c)</w:t>
      </w:r>
      <w:r w:rsidR="007E6EF1" w:rsidRPr="00BC1AF9">
        <w:tab/>
      </w:r>
      <w:r w:rsidR="007E6EF1" w:rsidRPr="002D3C18">
        <w:rPr>
          <w:position w:val="-14"/>
        </w:rPr>
        <w:object w:dxaOrig="1719" w:dyaOrig="380">
          <v:shape id="_x0000_i1156" type="#_x0000_t75" style="width:87.05pt;height:18.8pt" o:ole="">
            <v:imagedata r:id="rId251" o:title=""/>
          </v:shape>
          <o:OLEObject Type="Embed" ProgID="Equation.3" ShapeID="_x0000_i1156" DrawAspect="Content" ObjectID="_1412418366" r:id="rId252"/>
        </w:object>
      </w:r>
      <w:r w:rsidR="007E6EF1" w:rsidRPr="00BC1AF9">
        <w:t xml:space="preserve">   </w:t>
      </w:r>
      <w:proofErr w:type="spellStart"/>
      <w:r w:rsidR="007E6EF1" w:rsidRPr="00BC1AF9">
        <w:t>masl</w:t>
      </w:r>
      <w:proofErr w:type="spellEnd"/>
      <w:r w:rsidR="007E6EF1" w:rsidRPr="00BC1AF9">
        <w:tab/>
      </w:r>
    </w:p>
    <w:p w:rsidR="007E6EF1" w:rsidRPr="00BC1AF9" w:rsidRDefault="00E162AF" w:rsidP="00E162AF">
      <w:pPr>
        <w:pStyle w:val="Equation"/>
        <w:bidi w:val="0"/>
      </w:pPr>
      <w:r w:rsidRPr="00BC1AF9">
        <w:t>(91d)</w:t>
      </w:r>
      <w:r w:rsidR="007E6EF1" w:rsidRPr="00BC1AF9">
        <w:tab/>
      </w:r>
      <w:r w:rsidR="007E6EF1" w:rsidRPr="002D3C18">
        <w:rPr>
          <w:position w:val="-14"/>
        </w:rPr>
        <w:object w:dxaOrig="1780" w:dyaOrig="380">
          <v:shape id="_x0000_i1157" type="#_x0000_t75" style="width:87.6pt;height:18.8pt" o:ole="">
            <v:imagedata r:id="rId253" o:title=""/>
          </v:shape>
          <o:OLEObject Type="Embed" ProgID="Equation.3" ShapeID="_x0000_i1157" DrawAspect="Content" ObjectID="_1412418367" r:id="rId254"/>
        </w:object>
      </w:r>
      <w:r w:rsidR="007E6EF1" w:rsidRPr="00BC1AF9">
        <w:t xml:space="preserve">   </w:t>
      </w:r>
      <w:proofErr w:type="spellStart"/>
      <w:r w:rsidR="007E6EF1" w:rsidRPr="00BC1AF9">
        <w:t>masl</w:t>
      </w:r>
      <w:proofErr w:type="spellEnd"/>
      <w:r w:rsidR="007E6EF1" w:rsidRPr="00BC1AF9">
        <w:tab/>
      </w:r>
    </w:p>
    <w:p w:rsidR="007E6EF1" w:rsidRPr="004D00C9" w:rsidRDefault="00E162AF" w:rsidP="00C6521B">
      <w:pPr>
        <w:keepNext/>
      </w:pPr>
      <w:r>
        <w:rPr>
          <w:rFonts w:hint="cs"/>
          <w:rtl/>
        </w:rPr>
        <w:t>حيث:</w:t>
      </w:r>
    </w:p>
    <w:p w:rsidR="007E6EF1" w:rsidRPr="00BC1AF9" w:rsidRDefault="007E6EF1" w:rsidP="007E6EF1">
      <w:pPr>
        <w:pStyle w:val="Equation"/>
      </w:pPr>
      <w:r w:rsidRPr="00BC1AF9">
        <w:tab/>
      </w:r>
      <w:r w:rsidRPr="002D3C18">
        <w:rPr>
          <w:position w:val="-12"/>
        </w:rPr>
        <w:object w:dxaOrig="2260" w:dyaOrig="360">
          <v:shape id="_x0000_i1158" type="#_x0000_t75" style="width:113.35pt;height:18.8pt" o:ole="">
            <v:imagedata r:id="rId255" o:title=""/>
          </v:shape>
          <o:OLEObject Type="Embed" ProgID="Equation.3" ShapeID="_x0000_i1158" DrawAspect="Content" ObjectID="_1412418368" r:id="rId256"/>
        </w:object>
      </w:r>
      <w:r w:rsidRPr="00BC1AF9">
        <w:tab/>
        <w:t>(91e)</w:t>
      </w:r>
    </w:p>
    <w:p w:rsidR="007E6EF1" w:rsidRPr="00BC1AF9" w:rsidRDefault="007E6EF1" w:rsidP="007E6EF1">
      <w:pPr>
        <w:pStyle w:val="Equation"/>
      </w:pPr>
      <w:r w:rsidRPr="00BC1AF9">
        <w:tab/>
      </w:r>
      <w:r w:rsidRPr="002D3C18">
        <w:rPr>
          <w:position w:val="-12"/>
        </w:rPr>
        <w:object w:dxaOrig="2299" w:dyaOrig="360">
          <v:shape id="_x0000_i1159" type="#_x0000_t75" style="width:113.35pt;height:18.8pt" o:ole="">
            <v:imagedata r:id="rId257" o:title=""/>
          </v:shape>
          <o:OLEObject Type="Embed" ProgID="Equation.3" ShapeID="_x0000_i1159" DrawAspect="Content" ObjectID="_1412418369" r:id="rId258"/>
        </w:object>
      </w:r>
      <w:r w:rsidRPr="00BC1AF9">
        <w:tab/>
        <w:t>(91f)</w:t>
      </w:r>
    </w:p>
    <w:p w:rsidR="0029421B" w:rsidRPr="001F437A" w:rsidRDefault="0029421B" w:rsidP="00081A0D">
      <w:pPr>
        <w:tabs>
          <w:tab w:val="left" w:pos="794"/>
          <w:tab w:val="left" w:pos="1191"/>
          <w:tab w:val="left" w:pos="1588"/>
          <w:tab w:val="left" w:pos="1985"/>
        </w:tabs>
        <w:spacing w:before="240"/>
        <w:rPr>
          <w:rtl/>
          <w:lang w:eastAsia="en-US" w:bidi="ar-EG"/>
        </w:rPr>
      </w:pPr>
      <w:r w:rsidRPr="001F437A">
        <w:rPr>
          <w:rFonts w:hint="cs"/>
          <w:rtl/>
          <w:lang w:eastAsia="en-US" w:bidi="ar-EG"/>
        </w:rPr>
        <w:t>وتُحسب</w:t>
      </w:r>
      <w:r w:rsidRPr="001F437A">
        <w:rPr>
          <w:rtl/>
          <w:lang w:eastAsia="en-US" w:bidi="ar-EG"/>
        </w:rPr>
        <w:t xml:space="preserve"> القيم </w:t>
      </w:r>
      <w:r w:rsidRPr="001F437A">
        <w:rPr>
          <w:rFonts w:hint="cs"/>
          <w:rtl/>
          <w:lang w:eastAsia="en-US" w:bidi="ar-EG"/>
        </w:rPr>
        <w:t>النهائية</w:t>
      </w:r>
      <w:r w:rsidRPr="001F437A">
        <w:rPr>
          <w:rtl/>
          <w:lang w:eastAsia="en-US" w:bidi="ar-EG"/>
        </w:rPr>
        <w:t xml:space="preserve"> </w:t>
      </w:r>
      <w:r>
        <w:rPr>
          <w:rFonts w:hint="cs"/>
          <w:rtl/>
          <w:lang w:eastAsia="en-US" w:bidi="ar-EG"/>
        </w:rPr>
        <w:t>لارتفاعي</w:t>
      </w:r>
      <w:r w:rsidRPr="001F437A">
        <w:rPr>
          <w:rtl/>
          <w:lang w:eastAsia="en-US" w:bidi="ar-EG"/>
        </w:rPr>
        <w:t xml:space="preserve"> </w:t>
      </w:r>
      <w:r w:rsidRPr="001F437A">
        <w:rPr>
          <w:rFonts w:hint="cs"/>
          <w:rtl/>
          <w:lang w:eastAsia="en-US" w:bidi="ar-EG"/>
        </w:rPr>
        <w:t>ال</w:t>
      </w:r>
      <w:r w:rsidRPr="001F437A">
        <w:rPr>
          <w:rtl/>
          <w:lang w:eastAsia="en-US" w:bidi="ar-EG"/>
        </w:rPr>
        <w:t xml:space="preserve">سطح </w:t>
      </w:r>
      <w:r w:rsidRPr="001F437A">
        <w:rPr>
          <w:rFonts w:hint="cs"/>
          <w:rtl/>
          <w:lang w:eastAsia="en-US" w:bidi="ar-EG"/>
        </w:rPr>
        <w:t>ال</w:t>
      </w:r>
      <w:r w:rsidRPr="001F437A">
        <w:rPr>
          <w:rtl/>
          <w:lang w:eastAsia="en-US" w:bidi="ar-EG"/>
        </w:rPr>
        <w:t>أملس في</w:t>
      </w:r>
      <w:r w:rsidRPr="001F437A">
        <w:rPr>
          <w:rFonts w:hint="cs"/>
          <w:rtl/>
          <w:lang w:eastAsia="en-US" w:bidi="ar-EG"/>
        </w:rPr>
        <w:t xml:space="preserve"> طرفي</w:t>
      </w:r>
      <w:r w:rsidRPr="001F437A">
        <w:rPr>
          <w:rtl/>
          <w:lang w:eastAsia="en-US" w:bidi="ar-EG"/>
        </w:rPr>
        <w:t xml:space="preserve"> </w:t>
      </w:r>
      <w:r w:rsidR="00081A0D">
        <w:rPr>
          <w:rFonts w:hint="cs"/>
          <w:rtl/>
          <w:lang w:eastAsia="en-US" w:bidi="ar-EG"/>
        </w:rPr>
        <w:t>الإرسال</w:t>
      </w:r>
      <w:r w:rsidRPr="001F437A">
        <w:rPr>
          <w:rtl/>
          <w:lang w:eastAsia="en-US" w:bidi="ar-EG"/>
        </w:rPr>
        <w:t xml:space="preserve"> </w:t>
      </w:r>
      <w:r w:rsidRPr="001F437A">
        <w:rPr>
          <w:rFonts w:hint="cs"/>
          <w:rtl/>
          <w:lang w:eastAsia="en-US" w:bidi="ar-EG"/>
        </w:rPr>
        <w:t>والاستقبال للمسير</w:t>
      </w:r>
      <w:r w:rsidRPr="001F437A">
        <w:rPr>
          <w:rtl/>
          <w:lang w:eastAsia="en-US" w:bidi="ar-EG"/>
        </w:rPr>
        <w:t>:</w:t>
      </w:r>
    </w:p>
    <w:p w:rsidR="0029421B" w:rsidRPr="001F437A" w:rsidRDefault="0029421B" w:rsidP="0029421B">
      <w:pPr>
        <w:tabs>
          <w:tab w:val="left" w:pos="794"/>
          <w:tab w:val="left" w:pos="1191"/>
          <w:tab w:val="left" w:pos="1588"/>
          <w:tab w:val="left" w:pos="1985"/>
        </w:tabs>
        <w:rPr>
          <w:rtl/>
          <w:lang w:eastAsia="en-US" w:bidi="ar-EG"/>
        </w:rPr>
      </w:pPr>
      <w:r w:rsidRPr="001F437A">
        <w:rPr>
          <w:rFonts w:hint="cs"/>
          <w:rtl/>
          <w:lang w:eastAsia="en-US" w:bidi="ar-EG"/>
        </w:rPr>
        <w:t xml:space="preserve">إذا كان </w:t>
      </w:r>
      <w:proofErr w:type="spellStart"/>
      <w:r w:rsidRPr="001F437A">
        <w:rPr>
          <w:i/>
          <w:lang w:eastAsia="en-US" w:bidi="ar-EG"/>
        </w:rPr>
        <w:t>h</w:t>
      </w:r>
      <w:r w:rsidRPr="001F437A">
        <w:rPr>
          <w:i/>
          <w:vertAlign w:val="subscript"/>
          <w:lang w:eastAsia="en-US" w:bidi="ar-EG"/>
        </w:rPr>
        <w:t>stp</w:t>
      </w:r>
      <w:proofErr w:type="spellEnd"/>
      <w:r w:rsidRPr="001F437A">
        <w:rPr>
          <w:rFonts w:hint="cs"/>
          <w:rtl/>
          <w:lang w:eastAsia="en-US" w:bidi="ar-EG"/>
        </w:rPr>
        <w:t xml:space="preserve"> أكبر</w:t>
      </w:r>
      <w:r w:rsidRPr="001F437A">
        <w:rPr>
          <w:rtl/>
          <w:lang w:eastAsia="en-US" w:bidi="ar-EG"/>
        </w:rPr>
        <w:t xml:space="preserve"> من </w:t>
      </w:r>
      <w:r w:rsidRPr="001F437A">
        <w:rPr>
          <w:i/>
          <w:lang w:eastAsia="en-US" w:bidi="ar-EG"/>
        </w:rPr>
        <w:t>h</w:t>
      </w:r>
      <w:r w:rsidRPr="001F437A">
        <w:rPr>
          <w:vertAlign w:val="subscript"/>
          <w:lang w:eastAsia="en-US" w:bidi="ar-EG"/>
        </w:rPr>
        <w:t>1</w:t>
      </w:r>
      <w:r w:rsidRPr="001F437A">
        <w:rPr>
          <w:rtl/>
          <w:lang w:eastAsia="en-US" w:bidi="ar-EG"/>
        </w:rPr>
        <w:t xml:space="preserve">، </w:t>
      </w:r>
      <w:r w:rsidRPr="001F437A">
        <w:rPr>
          <w:rFonts w:hint="cs"/>
          <w:rtl/>
          <w:lang w:eastAsia="en-US" w:bidi="ar-EG"/>
        </w:rPr>
        <w:t>عندئذ</w:t>
      </w:r>
      <w:r w:rsidRPr="001F437A">
        <w:rPr>
          <w:rtl/>
          <w:lang w:eastAsia="en-US" w:bidi="ar-EG"/>
        </w:rPr>
        <w:t>:</w:t>
      </w:r>
    </w:p>
    <w:p w:rsidR="00E162AF" w:rsidRPr="00BC1AF9" w:rsidRDefault="00E162AF" w:rsidP="00E162AF">
      <w:pPr>
        <w:pStyle w:val="Equation"/>
        <w:bidi w:val="0"/>
        <w:ind w:left="4820" w:hanging="4820"/>
      </w:pPr>
      <w:r w:rsidRPr="00BC1AF9">
        <w:t>(92a)</w:t>
      </w:r>
      <w:r w:rsidRPr="00BC1AF9">
        <w:tab/>
      </w:r>
      <w:r w:rsidRPr="002D3C18">
        <w:rPr>
          <w:position w:val="-12"/>
        </w:rPr>
        <w:object w:dxaOrig="859" w:dyaOrig="360">
          <v:shape id="_x0000_i1160" type="#_x0000_t75" style="width:44.6pt;height:18.8pt" o:ole="">
            <v:imagedata r:id="rId259" o:title=""/>
          </v:shape>
          <o:OLEObject Type="Embed" ProgID="Equation.3" ShapeID="_x0000_i1160" DrawAspect="Content" ObjectID="_1412418370" r:id="rId260"/>
        </w:object>
      </w:r>
      <w:r w:rsidRPr="00BC1AF9">
        <w:t xml:space="preserve">   </w:t>
      </w:r>
      <w:proofErr w:type="spellStart"/>
      <w:r w:rsidRPr="00BC1AF9">
        <w:t>masl</w:t>
      </w:r>
      <w:proofErr w:type="spellEnd"/>
      <w:r w:rsidRPr="00BC1AF9">
        <w:tab/>
      </w:r>
    </w:p>
    <w:p w:rsidR="00A95A71" w:rsidRDefault="0029421B" w:rsidP="00C6521B">
      <w:pPr>
        <w:keepNext/>
        <w:rPr>
          <w:lang w:eastAsia="en-US" w:bidi="ar-EG"/>
        </w:rPr>
      </w:pPr>
      <w:r w:rsidRPr="001F437A">
        <w:rPr>
          <w:rFonts w:hint="cs"/>
          <w:rtl/>
          <w:lang w:eastAsia="en-US" w:bidi="ar-EG"/>
        </w:rPr>
        <w:t>وإلا:</w:t>
      </w:r>
    </w:p>
    <w:p w:rsidR="00E162AF" w:rsidRPr="00BC1AF9" w:rsidRDefault="00E162AF" w:rsidP="00A95A71">
      <w:pPr>
        <w:pStyle w:val="Equation"/>
        <w:bidi w:val="0"/>
        <w:ind w:left="1134" w:hanging="1134"/>
        <w:jc w:val="center"/>
      </w:pPr>
      <w:r w:rsidRPr="00BC1AF9">
        <w:t>(92b)</w:t>
      </w:r>
      <w:r>
        <w:tab/>
      </w:r>
      <w:r w:rsidRPr="00BC1AF9">
        <w:tab/>
      </w:r>
      <w:r w:rsidRPr="002D3C18">
        <w:rPr>
          <w:position w:val="-14"/>
        </w:rPr>
        <w:object w:dxaOrig="1020" w:dyaOrig="380">
          <v:shape id="_x0000_i1161" type="#_x0000_t75" style="width:50.5pt;height:18.8pt" o:ole="">
            <v:imagedata r:id="rId261" o:title=""/>
          </v:shape>
          <o:OLEObject Type="Embed" ProgID="Equation.3" ShapeID="_x0000_i1161" DrawAspect="Content" ObjectID="_1412418371" r:id="rId262"/>
        </w:object>
      </w:r>
      <w:r w:rsidRPr="00BC1AF9">
        <w:t xml:space="preserve">   </w:t>
      </w:r>
      <w:proofErr w:type="spellStart"/>
      <w:r w:rsidRPr="00BC1AF9">
        <w:t>masl</w:t>
      </w:r>
      <w:proofErr w:type="spellEnd"/>
      <w:r w:rsidRPr="00BC1AF9">
        <w:tab/>
      </w:r>
    </w:p>
    <w:p w:rsidR="00A95A71" w:rsidRDefault="0029421B" w:rsidP="00C6521B">
      <w:pPr>
        <w:pStyle w:val="Equation"/>
        <w:keepNext/>
        <w:rPr>
          <w:lang w:eastAsia="en-US" w:bidi="ar-EG"/>
        </w:rPr>
      </w:pPr>
      <w:r w:rsidRPr="001F437A">
        <w:rPr>
          <w:rFonts w:hint="cs"/>
          <w:rtl/>
          <w:lang w:eastAsia="en-US" w:bidi="ar-EG"/>
        </w:rPr>
        <w:t xml:space="preserve">إذا كان </w:t>
      </w:r>
      <w:proofErr w:type="spellStart"/>
      <w:r w:rsidRPr="001F437A">
        <w:rPr>
          <w:i/>
          <w:lang w:eastAsia="en-US" w:bidi="ar-EG"/>
        </w:rPr>
        <w:t>h</w:t>
      </w:r>
      <w:r w:rsidRPr="001F437A">
        <w:rPr>
          <w:i/>
          <w:vertAlign w:val="subscript"/>
          <w:lang w:eastAsia="en-US" w:bidi="ar-EG"/>
        </w:rPr>
        <w:t>srp</w:t>
      </w:r>
      <w:proofErr w:type="spellEnd"/>
      <w:r w:rsidRPr="001F437A">
        <w:rPr>
          <w:rFonts w:hint="cs"/>
          <w:rtl/>
          <w:lang w:eastAsia="en-US" w:bidi="ar-EG"/>
        </w:rPr>
        <w:t xml:space="preserve"> أكبر</w:t>
      </w:r>
      <w:r w:rsidRPr="001F437A">
        <w:rPr>
          <w:rtl/>
          <w:lang w:eastAsia="en-US" w:bidi="ar-EG"/>
        </w:rPr>
        <w:t xml:space="preserve"> من </w:t>
      </w:r>
      <w:proofErr w:type="spellStart"/>
      <w:r w:rsidRPr="001F437A">
        <w:rPr>
          <w:i/>
          <w:lang w:eastAsia="en-US" w:bidi="ar-EG"/>
        </w:rPr>
        <w:t>h</w:t>
      </w:r>
      <w:r w:rsidRPr="001F437A">
        <w:rPr>
          <w:i/>
          <w:vertAlign w:val="subscript"/>
          <w:lang w:eastAsia="en-US" w:bidi="ar-EG"/>
        </w:rPr>
        <w:t>n</w:t>
      </w:r>
      <w:proofErr w:type="spellEnd"/>
      <w:r w:rsidRPr="001F437A">
        <w:rPr>
          <w:i/>
          <w:vertAlign w:val="subscript"/>
          <w:lang w:eastAsia="en-US" w:bidi="ar-EG"/>
        </w:rPr>
        <w:t xml:space="preserve"> </w:t>
      </w:r>
      <w:r w:rsidRPr="001F437A">
        <w:rPr>
          <w:rtl/>
          <w:lang w:eastAsia="en-US" w:bidi="ar-EG"/>
        </w:rPr>
        <w:t xml:space="preserve">، </w:t>
      </w:r>
      <w:r w:rsidRPr="001F437A">
        <w:rPr>
          <w:rFonts w:hint="cs"/>
          <w:rtl/>
          <w:lang w:eastAsia="en-US" w:bidi="ar-EG"/>
        </w:rPr>
        <w:t>عندئذ</w:t>
      </w:r>
      <w:r w:rsidRPr="001F437A">
        <w:rPr>
          <w:rtl/>
          <w:lang w:eastAsia="en-US" w:bidi="ar-EG"/>
        </w:rPr>
        <w:t>:</w:t>
      </w:r>
    </w:p>
    <w:p w:rsidR="00E162AF" w:rsidRPr="00BC1AF9" w:rsidRDefault="00E162AF" w:rsidP="00A95A71">
      <w:pPr>
        <w:pStyle w:val="Equation"/>
        <w:bidi w:val="0"/>
      </w:pPr>
      <w:r w:rsidRPr="00BC1AF9">
        <w:t>(92c)</w:t>
      </w:r>
      <w:r w:rsidRPr="00BC1AF9">
        <w:tab/>
      </w:r>
      <w:r w:rsidRPr="002D3C18">
        <w:rPr>
          <w:position w:val="-12"/>
        </w:rPr>
        <w:object w:dxaOrig="920" w:dyaOrig="360">
          <v:shape id="_x0000_i1162" type="#_x0000_t75" style="width:45.65pt;height:18.8pt" o:ole="">
            <v:imagedata r:id="rId263" o:title=""/>
          </v:shape>
          <o:OLEObject Type="Embed" ProgID="Equation.3" ShapeID="_x0000_i1162" DrawAspect="Content" ObjectID="_1412418372" r:id="rId264"/>
        </w:object>
      </w:r>
      <w:r w:rsidRPr="00BC1AF9">
        <w:t xml:space="preserve">   </w:t>
      </w:r>
      <w:proofErr w:type="spellStart"/>
      <w:r w:rsidRPr="00BC1AF9">
        <w:t>masl</w:t>
      </w:r>
      <w:proofErr w:type="spellEnd"/>
      <w:r w:rsidRPr="00BC1AF9">
        <w:tab/>
      </w:r>
    </w:p>
    <w:p w:rsidR="00A95A71" w:rsidRDefault="0029421B" w:rsidP="00C6521B">
      <w:pPr>
        <w:keepNext/>
        <w:rPr>
          <w:lang w:eastAsia="en-US" w:bidi="ar-EG"/>
        </w:rPr>
      </w:pPr>
      <w:r w:rsidRPr="001F437A">
        <w:rPr>
          <w:rFonts w:hint="cs"/>
          <w:rtl/>
          <w:lang w:eastAsia="en-US" w:bidi="ar-EG"/>
        </w:rPr>
        <w:t>وإلا:</w:t>
      </w:r>
    </w:p>
    <w:p w:rsidR="00E162AF" w:rsidRPr="00BC1AF9" w:rsidRDefault="00E162AF" w:rsidP="00A95A71">
      <w:pPr>
        <w:pStyle w:val="Equation"/>
        <w:bidi w:val="0"/>
        <w:ind w:left="1134" w:hanging="1134"/>
        <w:jc w:val="center"/>
      </w:pPr>
      <w:r w:rsidRPr="00BC1AF9">
        <w:t>(92d)</w:t>
      </w:r>
      <w:r>
        <w:tab/>
      </w:r>
      <w:r w:rsidRPr="00BC1AF9">
        <w:tab/>
      </w:r>
      <w:r w:rsidRPr="002D3C18">
        <w:rPr>
          <w:position w:val="-14"/>
        </w:rPr>
        <w:object w:dxaOrig="1060" w:dyaOrig="380">
          <v:shape id="_x0000_i1163" type="#_x0000_t75" style="width:53.2pt;height:18.8pt" o:ole="">
            <v:imagedata r:id="rId265" o:title=""/>
          </v:shape>
          <o:OLEObject Type="Embed" ProgID="Equation.3" ShapeID="_x0000_i1163" DrawAspect="Content" ObjectID="_1412418373" r:id="rId266"/>
        </w:object>
      </w:r>
      <w:r w:rsidRPr="00BC1AF9">
        <w:t xml:space="preserve">  </w:t>
      </w:r>
      <w:proofErr w:type="spellStart"/>
      <w:r w:rsidRPr="00BC1AF9">
        <w:t>masl</w:t>
      </w:r>
      <w:proofErr w:type="spellEnd"/>
      <w:r w:rsidRPr="00BC1AF9">
        <w:tab/>
      </w:r>
    </w:p>
    <w:p w:rsidR="00E162AF" w:rsidRPr="00CD2522" w:rsidRDefault="00E162AF" w:rsidP="00081A0D">
      <w:pPr>
        <w:pStyle w:val="Heading4"/>
        <w:rPr>
          <w:rtl/>
          <w:lang w:val="en-GB"/>
        </w:rPr>
      </w:pPr>
      <w:r w:rsidRPr="00CD2522">
        <w:rPr>
          <w:lang w:val="en-GB"/>
        </w:rPr>
        <w:lastRenderedPageBreak/>
        <w:t>4.6.1.5</w:t>
      </w:r>
      <w:r w:rsidRPr="00CD2522">
        <w:rPr>
          <w:rtl/>
          <w:lang w:val="en-GB"/>
        </w:rPr>
        <w:tab/>
      </w:r>
      <w:r w:rsidR="00E82AE3">
        <w:rPr>
          <w:rFonts w:hint="cs"/>
          <w:rtl/>
          <w:lang w:val="en-GB"/>
        </w:rPr>
        <w:t xml:space="preserve">معلمات نموذج الانتشار </w:t>
      </w:r>
      <w:r w:rsidR="00081A0D">
        <w:rPr>
          <w:rFonts w:hint="cs"/>
          <w:rtl/>
          <w:lang w:val="en-GB"/>
        </w:rPr>
        <w:t>التروبوسفيري الموجه</w:t>
      </w:r>
      <w:r w:rsidR="00E82AE3">
        <w:rPr>
          <w:rFonts w:hint="cs"/>
          <w:rtl/>
          <w:lang w:val="en-GB"/>
        </w:rPr>
        <w:t>/الانعكاس عن طبقة</w:t>
      </w:r>
    </w:p>
    <w:p w:rsidR="00E162AF" w:rsidRDefault="00E82AE3" w:rsidP="00D80794">
      <w:pPr>
        <w:rPr>
          <w:rtl/>
          <w:lang w:eastAsia="en-US"/>
        </w:rPr>
      </w:pPr>
      <w:r>
        <w:rPr>
          <w:rFonts w:hint="cs"/>
          <w:rtl/>
          <w:lang w:eastAsia="en-US"/>
        </w:rPr>
        <w:t>يُحسب ارتفاعا الأرض الملساء عند المرسل والمستقبل على النحو المطلوب من أجل عامل الوعورة كما يلي:</w:t>
      </w:r>
    </w:p>
    <w:p w:rsidR="00E162AF" w:rsidRPr="00BC1AF9" w:rsidRDefault="00E162AF" w:rsidP="00E162AF">
      <w:pPr>
        <w:pStyle w:val="Equation"/>
        <w:bidi w:val="0"/>
      </w:pPr>
      <w:r w:rsidRPr="00BC1AF9">
        <w:t>(93a)</w:t>
      </w:r>
      <w:r w:rsidRPr="00BC1AF9">
        <w:tab/>
      </w:r>
      <w:r w:rsidRPr="00DD43A2">
        <w:rPr>
          <w:position w:val="-12"/>
        </w:rPr>
        <w:object w:dxaOrig="1880" w:dyaOrig="360">
          <v:shape id="_x0000_i1164" type="#_x0000_t75" style="width:94.05pt;height:18.8pt" o:ole="">
            <v:imagedata r:id="rId267" o:title=""/>
          </v:shape>
          <o:OLEObject Type="Embed" ProgID="Equation.3" ShapeID="_x0000_i1164" DrawAspect="Content" ObjectID="_1412418374" r:id="rId268"/>
        </w:object>
      </w:r>
      <w:r w:rsidRPr="00BC1AF9">
        <w:t>                </w:t>
      </w:r>
      <w:r w:rsidRPr="00BC1AF9">
        <w:rPr>
          <w:color w:val="000000"/>
        </w:rPr>
        <w:t>m</w:t>
      </w:r>
      <w:r w:rsidRPr="00BC1AF9">
        <w:tab/>
      </w:r>
    </w:p>
    <w:p w:rsidR="00E162AF" w:rsidRPr="00BC1AF9" w:rsidRDefault="00E162AF" w:rsidP="00E162AF">
      <w:pPr>
        <w:pStyle w:val="Equation"/>
        <w:bidi w:val="0"/>
      </w:pPr>
      <w:r w:rsidRPr="00BC1AF9">
        <w:t>(93b)</w:t>
      </w:r>
      <w:r w:rsidRPr="00BC1AF9">
        <w:tab/>
      </w:r>
      <w:r w:rsidRPr="00EA2B71">
        <w:rPr>
          <w:position w:val="-12"/>
        </w:rPr>
        <w:object w:dxaOrig="1960" w:dyaOrig="360">
          <v:shape id="_x0000_i1165" type="#_x0000_t75" style="width:97.8pt;height:18.25pt" o:ole="">
            <v:imagedata r:id="rId269" o:title=""/>
          </v:shape>
          <o:OLEObject Type="Embed" ProgID="Equation.3" ShapeID="_x0000_i1165" DrawAspect="Content" ObjectID="_1412418375" r:id="rId270"/>
        </w:object>
      </w:r>
      <w:r w:rsidRPr="00BC1AF9">
        <w:t>                </w:t>
      </w:r>
      <w:r w:rsidRPr="00BC1AF9">
        <w:rPr>
          <w:color w:val="000000"/>
        </w:rPr>
        <w:t>m</w:t>
      </w:r>
      <w:r w:rsidRPr="00BC1AF9">
        <w:tab/>
      </w:r>
    </w:p>
    <w:p w:rsidR="00602CC2" w:rsidRPr="00CD2522" w:rsidRDefault="00602CC2" w:rsidP="004324D2">
      <w:pPr>
        <w:keepNext/>
        <w:tabs>
          <w:tab w:val="left" w:pos="794"/>
          <w:tab w:val="left" w:pos="1191"/>
          <w:tab w:val="left" w:pos="1588"/>
          <w:tab w:val="left" w:pos="1985"/>
        </w:tabs>
        <w:spacing w:before="240" w:after="40"/>
        <w:rPr>
          <w:rtl/>
          <w:lang w:val="en-GB" w:eastAsia="en-US"/>
        </w:rPr>
      </w:pPr>
      <w:r w:rsidRPr="00CD2522">
        <w:rPr>
          <w:rtl/>
          <w:lang w:val="en-GB" w:eastAsia="en-US"/>
        </w:rPr>
        <w:t xml:space="preserve">وإذا تم تصحيح أحد الارتفاعين </w:t>
      </w:r>
      <w:proofErr w:type="spellStart"/>
      <w:r w:rsidRPr="00CD2522">
        <w:rPr>
          <w:i/>
          <w:iCs/>
          <w:lang w:val="en-GB" w:eastAsia="en-US"/>
        </w:rPr>
        <w:t>h</w:t>
      </w:r>
      <w:r w:rsidRPr="00CD2522">
        <w:rPr>
          <w:i/>
          <w:iCs/>
          <w:vertAlign w:val="subscript"/>
          <w:lang w:val="en-GB" w:eastAsia="en-US"/>
        </w:rPr>
        <w:t>st</w:t>
      </w:r>
      <w:proofErr w:type="spellEnd"/>
      <w:r w:rsidRPr="00CD2522">
        <w:rPr>
          <w:rtl/>
          <w:lang w:val="en-GB" w:eastAsia="en-US"/>
        </w:rPr>
        <w:t xml:space="preserve"> أو </w:t>
      </w:r>
      <w:proofErr w:type="spellStart"/>
      <w:r w:rsidRPr="00CD2522">
        <w:rPr>
          <w:i/>
          <w:iCs/>
          <w:lang w:val="en-GB" w:eastAsia="en-US"/>
        </w:rPr>
        <w:t>h</w:t>
      </w:r>
      <w:r w:rsidRPr="00CD2522">
        <w:rPr>
          <w:i/>
          <w:iCs/>
          <w:vertAlign w:val="subscript"/>
          <w:lang w:val="en-GB" w:eastAsia="en-US"/>
        </w:rPr>
        <w:t>sr</w:t>
      </w:r>
      <w:proofErr w:type="spellEnd"/>
      <w:r w:rsidRPr="00CD2522">
        <w:rPr>
          <w:rtl/>
          <w:lang w:val="en-GB" w:eastAsia="en-US"/>
        </w:rPr>
        <w:t xml:space="preserve"> أو كليهما بواسطة المعادلتين </w:t>
      </w:r>
      <w:r w:rsidRPr="00CD2522">
        <w:rPr>
          <w:lang w:val="en-GB" w:eastAsia="en-US"/>
        </w:rPr>
        <w:t>(80a)</w:t>
      </w:r>
      <w:r w:rsidRPr="00CD2522">
        <w:rPr>
          <w:rtl/>
          <w:lang w:val="en-GB" w:eastAsia="en-US"/>
        </w:rPr>
        <w:t xml:space="preserve"> أو </w:t>
      </w:r>
      <w:r w:rsidRPr="00CD2522">
        <w:rPr>
          <w:lang w:val="en-GB" w:eastAsia="en-US"/>
        </w:rPr>
        <w:t>(80b)</w:t>
      </w:r>
      <w:r w:rsidRPr="00CD2522">
        <w:rPr>
          <w:rtl/>
          <w:lang w:val="en-GB" w:eastAsia="en-US"/>
        </w:rPr>
        <w:t xml:space="preserve">، فيجب عندها أن يصحح أيضاً ميل سطح الأرض </w:t>
      </w:r>
      <w:r w:rsidR="004324D2">
        <w:rPr>
          <w:rFonts w:hint="cs"/>
          <w:rtl/>
          <w:lang w:val="en-GB" w:eastAsia="en-US"/>
        </w:rPr>
        <w:t>الأملس</w:t>
      </w:r>
      <w:r w:rsidR="004324D2" w:rsidRPr="00CD2522">
        <w:rPr>
          <w:rtl/>
          <w:lang w:val="en-GB" w:eastAsia="en-US"/>
        </w:rPr>
        <w:t xml:space="preserve"> </w:t>
      </w:r>
      <w:r w:rsidRPr="00CD2522">
        <w:rPr>
          <w:i/>
          <w:iCs/>
          <w:lang w:val="en-GB" w:eastAsia="en-US"/>
        </w:rPr>
        <w:t>m</w:t>
      </w:r>
      <w:r w:rsidRPr="00CD2522">
        <w:rPr>
          <w:rFonts w:hint="cs"/>
          <w:rtl/>
          <w:lang w:val="en-GB" w:eastAsia="en-US"/>
        </w:rPr>
        <w:t xml:space="preserve"> كالتالي:</w:t>
      </w:r>
    </w:p>
    <w:p w:rsidR="00602CC2" w:rsidRPr="00CD2522" w:rsidRDefault="00602CC2" w:rsidP="00E37DE3">
      <w:pPr>
        <w:tabs>
          <w:tab w:val="center" w:pos="4820"/>
          <w:tab w:val="right" w:pos="9639"/>
        </w:tabs>
        <w:bidi w:val="0"/>
        <w:spacing w:after="40"/>
        <w:rPr>
          <w:lang w:eastAsia="en-US"/>
        </w:rPr>
      </w:pPr>
      <w:r w:rsidRPr="00CD2522">
        <w:rPr>
          <w:lang w:eastAsia="en-US"/>
        </w:rPr>
        <w:t>(</w:t>
      </w:r>
      <w:r w:rsidR="00E37DE3">
        <w:rPr>
          <w:lang w:eastAsia="en-US"/>
        </w:rPr>
        <w:t>94</w:t>
      </w:r>
      <w:r w:rsidRPr="00CD2522">
        <w:rPr>
          <w:lang w:eastAsia="en-US"/>
        </w:rPr>
        <w:t>)</w:t>
      </w:r>
      <w:r w:rsidRPr="00CD2522">
        <w:rPr>
          <w:lang w:eastAsia="en-US"/>
        </w:rPr>
        <w:tab/>
      </w:r>
      <w:r w:rsidRPr="00CD2522">
        <w:rPr>
          <w:position w:val="-24"/>
          <w:lang w:val="en-GB" w:eastAsia="en-US"/>
        </w:rPr>
        <w:object w:dxaOrig="1359" w:dyaOrig="620">
          <v:shape id="_x0000_i1166" type="#_x0000_t75" style="width:67.7pt;height:31.15pt" o:ole="">
            <v:imagedata r:id="rId271" o:title=""/>
          </v:shape>
          <o:OLEObject Type="Embed" ProgID="Equation.3" ShapeID="_x0000_i1166" DrawAspect="Content" ObjectID="_1412418376" r:id="rId272"/>
        </w:object>
      </w:r>
      <w:r w:rsidRPr="00CD2522">
        <w:rPr>
          <w:lang w:eastAsia="en-US"/>
        </w:rPr>
        <w:t xml:space="preserve">                 </w:t>
      </w:r>
      <w:r w:rsidRPr="00CD2522">
        <w:rPr>
          <w:color w:val="000000"/>
          <w:lang w:eastAsia="en-US"/>
        </w:rPr>
        <w:t>m</w:t>
      </w:r>
      <w:r w:rsidR="00E37DE3">
        <w:rPr>
          <w:color w:val="000000"/>
          <w:lang w:eastAsia="en-US"/>
        </w:rPr>
        <w:t>/km</w:t>
      </w:r>
      <w:r w:rsidRPr="00CD2522">
        <w:rPr>
          <w:lang w:eastAsia="en-US"/>
        </w:rPr>
        <w:tab/>
      </w:r>
    </w:p>
    <w:p w:rsidR="00602CC2" w:rsidRPr="00A52AED" w:rsidRDefault="00602CC2" w:rsidP="00081A0D">
      <w:pPr>
        <w:keepNext/>
        <w:tabs>
          <w:tab w:val="left" w:pos="794"/>
          <w:tab w:val="left" w:pos="1191"/>
          <w:tab w:val="left" w:pos="1588"/>
          <w:tab w:val="left" w:pos="1985"/>
        </w:tabs>
        <w:spacing w:before="240" w:after="40"/>
        <w:rPr>
          <w:spacing w:val="-4"/>
          <w:rtl/>
          <w:lang w:eastAsia="en-US" w:bidi="ar-EG"/>
        </w:rPr>
      </w:pPr>
      <w:r w:rsidRPr="00A52AED">
        <w:rPr>
          <w:rFonts w:hint="cs"/>
          <w:spacing w:val="-4"/>
          <w:rtl/>
          <w:lang w:eastAsia="en-US" w:bidi="ar-SY"/>
        </w:rPr>
        <w:t xml:space="preserve">ويتم الحصول على الارتفاعين الفعالين </w:t>
      </w:r>
      <w:proofErr w:type="spellStart"/>
      <w:r w:rsidRPr="00A52AED">
        <w:rPr>
          <w:rFonts w:hint="cs"/>
          <w:spacing w:val="-4"/>
          <w:rtl/>
          <w:lang w:eastAsia="en-US" w:bidi="ar-SY"/>
        </w:rPr>
        <w:t>للمطرافين</w:t>
      </w:r>
      <w:proofErr w:type="spellEnd"/>
      <w:r w:rsidR="00E82AE3" w:rsidRPr="00A52AED">
        <w:rPr>
          <w:rFonts w:hint="cs"/>
          <w:spacing w:val="-4"/>
          <w:rtl/>
          <w:lang w:eastAsia="en-US" w:bidi="ar-SY"/>
        </w:rPr>
        <w:t xml:space="preserve"> في</w:t>
      </w:r>
      <w:r w:rsidR="00E82AE3" w:rsidRPr="00A52AED">
        <w:rPr>
          <w:rFonts w:hint="cs"/>
          <w:spacing w:val="-4"/>
          <w:rtl/>
          <w:lang w:val="en-GB" w:eastAsia="en-US"/>
        </w:rPr>
        <w:t xml:space="preserve"> نموذج الانتشار </w:t>
      </w:r>
      <w:r w:rsidR="00081A0D" w:rsidRPr="00A52AED">
        <w:rPr>
          <w:rFonts w:hint="cs"/>
          <w:spacing w:val="-4"/>
          <w:rtl/>
          <w:lang w:val="en-GB" w:eastAsia="en-US"/>
        </w:rPr>
        <w:t>التروبوسفيري الموجه</w:t>
      </w:r>
      <w:r w:rsidR="00E82AE3" w:rsidRPr="00A52AED">
        <w:rPr>
          <w:rFonts w:hint="cs"/>
          <w:spacing w:val="-4"/>
          <w:rtl/>
          <w:lang w:val="en-GB" w:eastAsia="en-US"/>
        </w:rPr>
        <w:t>/الانعكاس عن طبقة</w:t>
      </w:r>
      <w:r w:rsidRPr="00A52AED">
        <w:rPr>
          <w:rFonts w:hint="cs"/>
          <w:spacing w:val="-4"/>
          <w:rtl/>
          <w:lang w:eastAsia="en-US" w:bidi="ar-SY"/>
        </w:rPr>
        <w:t xml:space="preserve">، </w:t>
      </w:r>
      <w:proofErr w:type="spellStart"/>
      <w:r w:rsidRPr="00A52AED">
        <w:rPr>
          <w:i/>
          <w:spacing w:val="-4"/>
          <w:lang w:val="en-GB" w:eastAsia="en-US"/>
        </w:rPr>
        <w:t>h</w:t>
      </w:r>
      <w:r w:rsidRPr="00A52AED">
        <w:rPr>
          <w:i/>
          <w:spacing w:val="-4"/>
          <w:vertAlign w:val="subscript"/>
          <w:lang w:val="en-GB" w:eastAsia="en-US"/>
        </w:rPr>
        <w:t>te</w:t>
      </w:r>
      <w:proofErr w:type="spellEnd"/>
      <w:r w:rsidRPr="00A52AED">
        <w:rPr>
          <w:rFonts w:hint="cs"/>
          <w:spacing w:val="-4"/>
          <w:rtl/>
          <w:lang w:eastAsia="en-US" w:bidi="ar-SY"/>
        </w:rPr>
        <w:t xml:space="preserve"> و</w:t>
      </w:r>
      <w:proofErr w:type="spellStart"/>
      <w:r w:rsidRPr="00A52AED">
        <w:rPr>
          <w:i/>
          <w:spacing w:val="-4"/>
          <w:lang w:val="en-GB" w:eastAsia="en-US"/>
        </w:rPr>
        <w:t>h</w:t>
      </w:r>
      <w:r w:rsidRPr="00A52AED">
        <w:rPr>
          <w:i/>
          <w:spacing w:val="-4"/>
          <w:vertAlign w:val="subscript"/>
          <w:lang w:val="en-GB" w:eastAsia="en-US"/>
        </w:rPr>
        <w:t>re</w:t>
      </w:r>
      <w:proofErr w:type="spellEnd"/>
      <w:r w:rsidRPr="00A52AED">
        <w:rPr>
          <w:rFonts w:hint="cs"/>
          <w:spacing w:val="-4"/>
          <w:rtl/>
          <w:lang w:eastAsia="en-US" w:bidi="ar-SY"/>
        </w:rPr>
        <w:t xml:space="preserve"> بالمعادلتين:</w:t>
      </w:r>
    </w:p>
    <w:p w:rsidR="00602CC2" w:rsidRPr="00CD2522" w:rsidRDefault="00602CC2" w:rsidP="00D80794">
      <w:pPr>
        <w:tabs>
          <w:tab w:val="left" w:pos="794"/>
          <w:tab w:val="center" w:pos="4820"/>
          <w:tab w:val="right" w:pos="9639"/>
        </w:tabs>
        <w:bidi w:val="0"/>
        <w:spacing w:after="40"/>
        <w:rPr>
          <w:lang w:eastAsia="en-US"/>
        </w:rPr>
      </w:pPr>
      <w:r w:rsidRPr="00CD2522">
        <w:rPr>
          <w:lang w:eastAsia="en-US"/>
        </w:rPr>
        <w:t>(</w:t>
      </w:r>
      <w:r w:rsidR="00D80794">
        <w:rPr>
          <w:lang w:eastAsia="en-US"/>
        </w:rPr>
        <w:t>95</w:t>
      </w:r>
      <w:r w:rsidRPr="00CD2522">
        <w:rPr>
          <w:lang w:eastAsia="en-US"/>
        </w:rPr>
        <w:t>)</w:t>
      </w:r>
      <w:r w:rsidRPr="00CD2522">
        <w:rPr>
          <w:i/>
          <w:vertAlign w:val="subscript"/>
          <w:lang w:eastAsia="en-US"/>
        </w:rPr>
        <w:tab/>
      </w:r>
      <w:r w:rsidRPr="00CD2522">
        <w:rPr>
          <w:i/>
          <w:vertAlign w:val="subscript"/>
          <w:lang w:eastAsia="en-US"/>
        </w:rPr>
        <w:tab/>
      </w:r>
      <w:r w:rsidRPr="00CD2522">
        <w:rPr>
          <w:i/>
          <w:position w:val="-32"/>
          <w:vertAlign w:val="subscript"/>
          <w:lang w:val="en-GB" w:eastAsia="en-US"/>
        </w:rPr>
        <w:object w:dxaOrig="2600" w:dyaOrig="760">
          <v:shape id="_x0000_i1167" type="#_x0000_t75" style="width:130.05pt;height:37.6pt" o:ole="">
            <v:imagedata r:id="rId273" o:title=""/>
          </v:shape>
          <o:OLEObject Type="Embed" ProgID="Equation.3" ShapeID="_x0000_i1167" DrawAspect="Content" ObjectID="_1412418377" r:id="rId274"/>
        </w:object>
      </w:r>
      <w:r w:rsidRPr="00CD2522">
        <w:rPr>
          <w:lang w:eastAsia="en-US"/>
        </w:rPr>
        <w:tab/>
      </w:r>
      <w:r w:rsidRPr="00CD2522">
        <w:rPr>
          <w:i/>
          <w:vertAlign w:val="subscript"/>
          <w:lang w:eastAsia="en-US"/>
        </w:rPr>
        <w:t xml:space="preserve"> </w:t>
      </w:r>
    </w:p>
    <w:p w:rsidR="00602CC2" w:rsidRPr="00CD2522" w:rsidRDefault="00602CC2" w:rsidP="004324D2">
      <w:pPr>
        <w:keepNext/>
        <w:tabs>
          <w:tab w:val="left" w:pos="794"/>
          <w:tab w:val="left" w:pos="1191"/>
          <w:tab w:val="left" w:pos="1588"/>
          <w:tab w:val="left" w:pos="1985"/>
        </w:tabs>
        <w:spacing w:before="240"/>
        <w:rPr>
          <w:rtl/>
          <w:lang w:val="en-GB" w:eastAsia="en-US"/>
        </w:rPr>
      </w:pPr>
      <w:r w:rsidRPr="00CD2522">
        <w:rPr>
          <w:rtl/>
          <w:lang w:val="en-GB" w:eastAsia="en-US"/>
        </w:rPr>
        <w:t xml:space="preserve">معلمة وعورة التضاريس الأرضية </w:t>
      </w:r>
      <w:proofErr w:type="spellStart"/>
      <w:r w:rsidRPr="00CD2522">
        <w:rPr>
          <w:i/>
          <w:iCs/>
          <w:lang w:val="en-GB" w:eastAsia="en-US"/>
        </w:rPr>
        <w:t>h</w:t>
      </w:r>
      <w:r w:rsidRPr="00CD2522">
        <w:rPr>
          <w:i/>
          <w:iCs/>
          <w:vertAlign w:val="subscript"/>
          <w:lang w:val="en-GB" w:eastAsia="en-US"/>
        </w:rPr>
        <w:t>m</w:t>
      </w:r>
      <w:proofErr w:type="spellEnd"/>
      <w:r w:rsidRPr="00CD2522">
        <w:rPr>
          <w:rtl/>
          <w:lang w:val="en-GB" w:eastAsia="en-US"/>
        </w:rPr>
        <w:t xml:space="preserve"> </w:t>
      </w:r>
      <w:r w:rsidRPr="00CD2522">
        <w:rPr>
          <w:lang w:val="en-GB" w:eastAsia="en-US"/>
        </w:rPr>
        <w:t>(m)</w:t>
      </w:r>
      <w:r w:rsidRPr="00CD2522">
        <w:rPr>
          <w:rtl/>
          <w:lang w:val="en-GB" w:eastAsia="en-US"/>
        </w:rPr>
        <w:t xml:space="preserve"> </w:t>
      </w:r>
      <w:r w:rsidRPr="00CD2522">
        <w:rPr>
          <w:rFonts w:hint="cs"/>
          <w:rtl/>
          <w:lang w:val="en-GB" w:eastAsia="en-US"/>
        </w:rPr>
        <w:t xml:space="preserve">هي </w:t>
      </w:r>
      <w:r w:rsidRPr="00CD2522">
        <w:rPr>
          <w:rtl/>
          <w:lang w:val="en-GB" w:eastAsia="en-US"/>
        </w:rPr>
        <w:t xml:space="preserve">أقصى ارتفاع للتضاريس الأرضية فوق سطح الأرض </w:t>
      </w:r>
      <w:r w:rsidR="004324D2">
        <w:rPr>
          <w:rFonts w:hint="cs"/>
          <w:rtl/>
          <w:lang w:val="en-GB" w:eastAsia="en-US"/>
        </w:rPr>
        <w:t>الأملس</w:t>
      </w:r>
      <w:r w:rsidR="004324D2" w:rsidRPr="00CD2522">
        <w:rPr>
          <w:rtl/>
          <w:lang w:val="en-GB" w:eastAsia="en-US"/>
        </w:rPr>
        <w:t xml:space="preserve"> </w:t>
      </w:r>
      <w:r w:rsidRPr="00CD2522">
        <w:rPr>
          <w:rtl/>
          <w:lang w:val="en-GB" w:eastAsia="en-US"/>
        </w:rPr>
        <w:t xml:space="preserve">في قسم المسير </w:t>
      </w:r>
      <w:r w:rsidRPr="00CD2522">
        <w:rPr>
          <w:rFonts w:hint="cs"/>
          <w:rtl/>
          <w:lang w:val="en-GB" w:eastAsia="en-US"/>
        </w:rPr>
        <w:t xml:space="preserve">الواقع بين </w:t>
      </w:r>
      <w:r w:rsidRPr="00CD2522">
        <w:rPr>
          <w:rtl/>
          <w:lang w:val="en-GB" w:eastAsia="en-US"/>
        </w:rPr>
        <w:t xml:space="preserve">نقطتي الأفق، </w:t>
      </w:r>
      <w:r w:rsidRPr="00CD2522">
        <w:rPr>
          <w:rFonts w:hint="cs"/>
          <w:rtl/>
          <w:lang w:val="en-GB" w:eastAsia="en-US"/>
        </w:rPr>
        <w:t>حصراً</w:t>
      </w:r>
      <w:r w:rsidRPr="00CD2522">
        <w:rPr>
          <w:rtl/>
          <w:lang w:val="en-GB" w:eastAsia="en-US"/>
        </w:rPr>
        <w:t>:</w:t>
      </w:r>
    </w:p>
    <w:p w:rsidR="00602CC2" w:rsidRPr="00CD2522" w:rsidRDefault="00602CC2" w:rsidP="00E162AF">
      <w:pPr>
        <w:tabs>
          <w:tab w:val="center" w:pos="4820"/>
          <w:tab w:val="right" w:pos="9639"/>
        </w:tabs>
        <w:bidi w:val="0"/>
        <w:rPr>
          <w:rtl/>
          <w:lang w:eastAsia="en-US" w:bidi="ar-SY"/>
        </w:rPr>
      </w:pPr>
      <w:r w:rsidRPr="00CD2522">
        <w:rPr>
          <w:lang w:eastAsia="en-US"/>
        </w:rPr>
        <w:t>(</w:t>
      </w:r>
      <w:r w:rsidR="00E162AF">
        <w:rPr>
          <w:lang w:eastAsia="en-US"/>
        </w:rPr>
        <w:t>96</w:t>
      </w:r>
      <w:r w:rsidRPr="00CD2522">
        <w:rPr>
          <w:lang w:eastAsia="en-US"/>
        </w:rPr>
        <w:t>)</w:t>
      </w:r>
      <w:r w:rsidRPr="00CD2522">
        <w:rPr>
          <w:lang w:eastAsia="en-US"/>
        </w:rPr>
        <w:tab/>
      </w:r>
      <w:r w:rsidRPr="00CD2522">
        <w:rPr>
          <w:position w:val="-24"/>
          <w:lang w:val="en-GB" w:eastAsia="en-US"/>
        </w:rPr>
        <w:object w:dxaOrig="2920" w:dyaOrig="720">
          <v:shape id="_x0000_i1168" type="#_x0000_t75" style="width:145.05pt;height:36.55pt" o:ole="">
            <v:imagedata r:id="rId275" o:title=""/>
          </v:shape>
          <o:OLEObject Type="Embed" ProgID="Equation.3" ShapeID="_x0000_i1168" DrawAspect="Content" ObjectID="_1412418378" r:id="rId276"/>
        </w:object>
      </w:r>
      <w:r w:rsidRPr="00CD2522">
        <w:rPr>
          <w:lang w:eastAsia="en-US"/>
        </w:rPr>
        <w:t xml:space="preserve">                </w:t>
      </w:r>
      <w:r w:rsidRPr="00CD2522">
        <w:rPr>
          <w:color w:val="000000"/>
          <w:lang w:eastAsia="en-US"/>
        </w:rPr>
        <w:t>m</w:t>
      </w:r>
      <w:r w:rsidRPr="00CD2522">
        <w:rPr>
          <w:color w:val="000000"/>
          <w:lang w:eastAsia="en-US"/>
        </w:rPr>
        <w:tab/>
      </w:r>
    </w:p>
    <w:p w:rsidR="00602CC2" w:rsidRPr="00CD2522" w:rsidRDefault="00602CC2" w:rsidP="00602CC2">
      <w:pPr>
        <w:tabs>
          <w:tab w:val="left" w:pos="794"/>
          <w:tab w:val="left" w:pos="1191"/>
          <w:tab w:val="left" w:pos="1588"/>
          <w:tab w:val="left" w:pos="1985"/>
        </w:tabs>
        <w:rPr>
          <w:rtl/>
          <w:lang w:val="en-GB" w:eastAsia="en-US"/>
        </w:rPr>
      </w:pPr>
      <w:r w:rsidRPr="00CD2522">
        <w:rPr>
          <w:rtl/>
          <w:lang w:val="en-GB" w:eastAsia="en-US"/>
        </w:rPr>
        <w:t>حيث:</w:t>
      </w:r>
    </w:p>
    <w:p w:rsidR="00602CC2" w:rsidRPr="00CD2522" w:rsidRDefault="00602CC2" w:rsidP="0017326B">
      <w:pPr>
        <w:pStyle w:val="Equationlegend"/>
        <w:rPr>
          <w:rtl/>
        </w:rPr>
      </w:pPr>
      <w:r w:rsidRPr="00CD2522">
        <w:rPr>
          <w:rtl/>
        </w:rPr>
        <w:tab/>
      </w:r>
      <w:proofErr w:type="spellStart"/>
      <w:r w:rsidRPr="00CD2522">
        <w:rPr>
          <w:i/>
          <w:iCs/>
        </w:rPr>
        <w:t>i</w:t>
      </w:r>
      <w:r w:rsidRPr="00CD2522">
        <w:rPr>
          <w:i/>
          <w:iCs/>
          <w:vertAlign w:val="subscript"/>
        </w:rPr>
        <w:t>lt</w:t>
      </w:r>
      <w:proofErr w:type="spellEnd"/>
      <w:r w:rsidRPr="00CD2522">
        <w:rPr>
          <w:rtl/>
        </w:rPr>
        <w:t>:</w:t>
      </w:r>
      <w:r w:rsidRPr="00CD2522">
        <w:rPr>
          <w:rtl/>
        </w:rPr>
        <w:tab/>
        <w:t xml:space="preserve">دليل نقطة المظهر </w:t>
      </w:r>
      <w:proofErr w:type="spellStart"/>
      <w:r w:rsidR="000B3CE8">
        <w:rPr>
          <w:rtl/>
        </w:rPr>
        <w:t>الجانب‍ي</w:t>
      </w:r>
      <w:proofErr w:type="spellEnd"/>
      <w:r w:rsidRPr="00CD2522">
        <w:rPr>
          <w:rtl/>
        </w:rPr>
        <w:t xml:space="preserve"> عند مسافة </w:t>
      </w:r>
      <w:proofErr w:type="spellStart"/>
      <w:r w:rsidRPr="00CD2522">
        <w:rPr>
          <w:i/>
          <w:iCs/>
        </w:rPr>
        <w:t>d</w:t>
      </w:r>
      <w:r w:rsidRPr="00CD2522">
        <w:rPr>
          <w:i/>
          <w:iCs/>
          <w:vertAlign w:val="subscript"/>
        </w:rPr>
        <w:t>lt</w:t>
      </w:r>
      <w:proofErr w:type="spellEnd"/>
      <w:r w:rsidRPr="00CD2522">
        <w:rPr>
          <w:rtl/>
        </w:rPr>
        <w:t xml:space="preserve"> من المرسل</w:t>
      </w:r>
    </w:p>
    <w:p w:rsidR="00602CC2" w:rsidRPr="00CD2522" w:rsidRDefault="00602CC2" w:rsidP="0017326B">
      <w:pPr>
        <w:pStyle w:val="Equationlegend"/>
        <w:rPr>
          <w:rtl/>
        </w:rPr>
      </w:pPr>
      <w:r w:rsidRPr="00CD2522">
        <w:tab/>
      </w:r>
      <w:proofErr w:type="spellStart"/>
      <w:r w:rsidRPr="00CD2522">
        <w:rPr>
          <w:i/>
          <w:iCs/>
        </w:rPr>
        <w:t>i</w:t>
      </w:r>
      <w:r w:rsidRPr="00CD2522">
        <w:rPr>
          <w:i/>
          <w:iCs/>
          <w:vertAlign w:val="subscript"/>
        </w:rPr>
        <w:t>lr</w:t>
      </w:r>
      <w:proofErr w:type="spellEnd"/>
      <w:r w:rsidRPr="00CD2522">
        <w:rPr>
          <w:rtl/>
        </w:rPr>
        <w:t>:</w:t>
      </w:r>
      <w:r w:rsidRPr="00CD2522">
        <w:rPr>
          <w:rtl/>
        </w:rPr>
        <w:tab/>
        <w:t xml:space="preserve">دليل نقطة المظهر </w:t>
      </w:r>
      <w:proofErr w:type="spellStart"/>
      <w:r w:rsidR="000B3CE8">
        <w:rPr>
          <w:rtl/>
        </w:rPr>
        <w:t>الجانب‍ي</w:t>
      </w:r>
      <w:proofErr w:type="spellEnd"/>
      <w:r w:rsidRPr="00CD2522">
        <w:rPr>
          <w:rtl/>
        </w:rPr>
        <w:t xml:space="preserve"> عند مسافة </w:t>
      </w:r>
      <w:proofErr w:type="spellStart"/>
      <w:r w:rsidRPr="00CD2522">
        <w:rPr>
          <w:i/>
          <w:iCs/>
        </w:rPr>
        <w:t>d</w:t>
      </w:r>
      <w:r w:rsidRPr="00CD2522">
        <w:rPr>
          <w:i/>
          <w:iCs/>
          <w:vertAlign w:val="subscript"/>
        </w:rPr>
        <w:t>lr</w:t>
      </w:r>
      <w:proofErr w:type="spellEnd"/>
      <w:r w:rsidRPr="00CD2522">
        <w:rPr>
          <w:rtl/>
        </w:rPr>
        <w:t xml:space="preserve"> من المستقبل.</w:t>
      </w:r>
    </w:p>
    <w:p w:rsidR="00602CC2" w:rsidRPr="00CD2522" w:rsidRDefault="00602CC2" w:rsidP="004324D2">
      <w:pPr>
        <w:tabs>
          <w:tab w:val="left" w:pos="794"/>
          <w:tab w:val="left" w:pos="1191"/>
          <w:tab w:val="left" w:pos="1588"/>
          <w:tab w:val="left" w:pos="1985"/>
        </w:tabs>
        <w:rPr>
          <w:rtl/>
          <w:lang w:val="en-GB" w:eastAsia="en-US"/>
        </w:rPr>
      </w:pPr>
      <w:r w:rsidRPr="00CD2522">
        <w:rPr>
          <w:rtl/>
          <w:lang w:val="en-GB" w:eastAsia="en-US"/>
        </w:rPr>
        <w:t xml:space="preserve">ويمثل الشكل </w:t>
      </w:r>
      <w:r w:rsidRPr="00CD2522">
        <w:rPr>
          <w:lang w:val="en-GB" w:eastAsia="en-US"/>
        </w:rPr>
        <w:t>4</w:t>
      </w:r>
      <w:r w:rsidRPr="00CD2522">
        <w:rPr>
          <w:rtl/>
          <w:lang w:val="en-GB" w:eastAsia="en-US"/>
        </w:rPr>
        <w:t xml:space="preserve"> سطح الأرض </w:t>
      </w:r>
      <w:r w:rsidR="004324D2">
        <w:rPr>
          <w:rFonts w:hint="cs"/>
          <w:rtl/>
          <w:lang w:val="en-GB" w:eastAsia="en-US"/>
        </w:rPr>
        <w:t>الأملس</w:t>
      </w:r>
      <w:r w:rsidR="004324D2" w:rsidRPr="00CD2522">
        <w:rPr>
          <w:rtl/>
          <w:lang w:val="en-GB" w:eastAsia="en-US"/>
        </w:rPr>
        <w:t xml:space="preserve"> </w:t>
      </w:r>
      <w:r w:rsidRPr="00CD2522">
        <w:rPr>
          <w:rtl/>
          <w:lang w:val="en-GB" w:eastAsia="en-US"/>
        </w:rPr>
        <w:t xml:space="preserve">ومعلمة وعورة التضاريس الأرضية </w:t>
      </w:r>
      <w:proofErr w:type="spellStart"/>
      <w:r w:rsidRPr="00CD2522">
        <w:rPr>
          <w:i/>
          <w:iCs/>
          <w:lang w:val="en-GB" w:eastAsia="en-US"/>
        </w:rPr>
        <w:t>h</w:t>
      </w:r>
      <w:r w:rsidRPr="00CD2522">
        <w:rPr>
          <w:i/>
          <w:iCs/>
          <w:vertAlign w:val="subscript"/>
          <w:lang w:val="en-GB" w:eastAsia="en-US"/>
        </w:rPr>
        <w:t>m</w:t>
      </w:r>
      <w:proofErr w:type="spellEnd"/>
      <w:r w:rsidRPr="00CD2522">
        <w:rPr>
          <w:rtl/>
          <w:lang w:val="en-GB" w:eastAsia="en-US"/>
        </w:rPr>
        <w:t>.</w:t>
      </w:r>
    </w:p>
    <w:p w:rsidR="00602CC2" w:rsidRPr="00CD2522" w:rsidRDefault="00602CC2" w:rsidP="00C6521B">
      <w:pPr>
        <w:pStyle w:val="FigureNo"/>
        <w:keepNext/>
        <w:keepLines/>
        <w:spacing w:before="240"/>
        <w:rPr>
          <w:rtl/>
          <w:lang w:eastAsia="en-US"/>
        </w:rPr>
      </w:pPr>
      <w:r w:rsidRPr="00CD2522">
        <w:rPr>
          <w:rFonts w:hint="cs"/>
          <w:rtl/>
          <w:lang w:eastAsia="en-US"/>
        </w:rPr>
        <w:t>الش</w:t>
      </w:r>
      <w:r>
        <w:rPr>
          <w:rFonts w:hint="cs"/>
          <w:rtl/>
          <w:lang w:eastAsia="en-US"/>
        </w:rPr>
        <w:t>ـ</w:t>
      </w:r>
      <w:r w:rsidRPr="00CD2522">
        <w:rPr>
          <w:rFonts w:hint="cs"/>
          <w:rtl/>
          <w:lang w:eastAsia="en-US"/>
        </w:rPr>
        <w:t xml:space="preserve">كل </w:t>
      </w:r>
      <w:r w:rsidRPr="00CD2522">
        <w:rPr>
          <w:lang w:eastAsia="en-US"/>
        </w:rPr>
        <w:t>4</w:t>
      </w:r>
    </w:p>
    <w:p w:rsidR="00602CC2" w:rsidRDefault="00602CC2" w:rsidP="002B4540">
      <w:pPr>
        <w:pStyle w:val="FigureTitle"/>
        <w:keepNext/>
        <w:keepLines/>
        <w:rPr>
          <w:rFonts w:eastAsia="Batang" w:hint="cs"/>
          <w:rtl/>
          <w:lang w:eastAsia="en-US" w:bidi="ar-SA"/>
        </w:rPr>
      </w:pPr>
      <w:r w:rsidRPr="003047BD">
        <w:rPr>
          <w:rFonts w:eastAsia="Batang"/>
          <w:rtl/>
          <w:lang w:eastAsia="en-US"/>
        </w:rPr>
        <w:t xml:space="preserve">مثال لسطح الأرض </w:t>
      </w:r>
      <w:r w:rsidR="004324D2">
        <w:rPr>
          <w:rFonts w:hint="cs"/>
          <w:rtl/>
          <w:lang w:eastAsia="en-US"/>
        </w:rPr>
        <w:t>الأملس</w:t>
      </w:r>
      <w:r w:rsidR="004324D2" w:rsidRPr="00CD2522">
        <w:rPr>
          <w:rtl/>
          <w:lang w:eastAsia="en-US"/>
        </w:rPr>
        <w:t xml:space="preserve"> </w:t>
      </w:r>
      <w:r w:rsidRPr="003047BD">
        <w:rPr>
          <w:rFonts w:eastAsia="Batang"/>
          <w:rtl/>
          <w:lang w:eastAsia="en-US"/>
        </w:rPr>
        <w:t>ومعلمة وعورة التضاريس الأرضية</w:t>
      </w:r>
    </w:p>
    <w:p w:rsidR="00081A0D" w:rsidRDefault="00CB37DE" w:rsidP="00081A0D">
      <w:pPr>
        <w:spacing w:before="0" w:line="240" w:lineRule="auto"/>
        <w:jc w:val="center"/>
        <w:rPr>
          <w:rFonts w:eastAsia="Batang" w:hint="cs"/>
          <w:rtl/>
          <w:lang w:val="fr-FR" w:eastAsia="en-US"/>
        </w:rPr>
      </w:pPr>
      <w:r>
        <w:rPr>
          <w:noProof/>
          <w:lang w:eastAsia="zh-CN"/>
        </w:rPr>
        <mc:AlternateContent>
          <mc:Choice Requires="wpg">
            <w:drawing>
              <wp:anchor distT="0" distB="0" distL="114300" distR="114300" simplePos="0" relativeHeight="251681792" behindDoc="0" locked="0" layoutInCell="1" allowOverlap="1" wp14:anchorId="02681764" wp14:editId="6E560734">
                <wp:simplePos x="0" y="0"/>
                <wp:positionH relativeFrom="column">
                  <wp:posOffset>984250</wp:posOffset>
                </wp:positionH>
                <wp:positionV relativeFrom="paragraph">
                  <wp:posOffset>448310</wp:posOffset>
                </wp:positionV>
                <wp:extent cx="4107815" cy="1649730"/>
                <wp:effectExtent l="3175" t="635" r="3810" b="0"/>
                <wp:wrapNone/>
                <wp:docPr id="2"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1649730"/>
                          <a:chOff x="2684" y="12392"/>
                          <a:chExt cx="6469" cy="2598"/>
                        </a:xfrm>
                      </wpg:grpSpPr>
                      <wps:wsp>
                        <wps:cNvPr id="3" name="Rectangle 3007"/>
                        <wps:cNvSpPr>
                          <a:spLocks noChangeArrowheads="1"/>
                        </wps:cNvSpPr>
                        <wps:spPr bwMode="auto">
                          <a:xfrm>
                            <a:off x="7091" y="12557"/>
                            <a:ext cx="8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2837C9" w:rsidRDefault="00BB68A9" w:rsidP="00081A0D">
                              <w:pPr>
                                <w:spacing w:before="0"/>
                                <w:jc w:val="center"/>
                                <w:rPr>
                                  <w:sz w:val="18"/>
                                  <w:szCs w:val="24"/>
                                  <w:rtl/>
                                </w:rPr>
                              </w:pPr>
                              <w:r w:rsidRPr="00081A0D">
                                <w:rPr>
                                  <w:spacing w:val="-4"/>
                                  <w:sz w:val="16"/>
                                  <w:szCs w:val="22"/>
                                  <w:rtl/>
                                </w:rPr>
                                <w:t>الأفق</w:t>
                              </w:r>
                            </w:p>
                          </w:txbxContent>
                        </wps:txbx>
                        <wps:bodyPr rot="0" vert="horz" wrap="square" lIns="0" tIns="0" rIns="0" bIns="0" anchor="t" anchorCtr="0" upright="1">
                          <a:noAutofit/>
                        </wps:bodyPr>
                      </wps:wsp>
                      <wps:wsp>
                        <wps:cNvPr id="4" name="Rectangle 3007"/>
                        <wps:cNvSpPr>
                          <a:spLocks noChangeArrowheads="1"/>
                        </wps:cNvSpPr>
                        <wps:spPr bwMode="auto">
                          <a:xfrm>
                            <a:off x="4209" y="12392"/>
                            <a:ext cx="8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2837C9" w:rsidRDefault="00BB68A9" w:rsidP="00081A0D">
                              <w:pPr>
                                <w:spacing w:before="0"/>
                                <w:jc w:val="center"/>
                                <w:rPr>
                                  <w:sz w:val="18"/>
                                  <w:szCs w:val="24"/>
                                  <w:rtl/>
                                </w:rPr>
                              </w:pPr>
                              <w:r w:rsidRPr="00081A0D">
                                <w:rPr>
                                  <w:spacing w:val="-4"/>
                                  <w:sz w:val="16"/>
                                  <w:szCs w:val="22"/>
                                  <w:rtl/>
                                </w:rPr>
                                <w:t>الأفق</w:t>
                              </w:r>
                            </w:p>
                          </w:txbxContent>
                        </wps:txbx>
                        <wps:bodyPr rot="0" vert="horz" wrap="square" lIns="0" tIns="0" rIns="0" bIns="0" anchor="t" anchorCtr="0" upright="1">
                          <a:noAutofit/>
                        </wps:bodyPr>
                      </wps:wsp>
                      <wps:wsp>
                        <wps:cNvPr id="5" name="Rectangle 3007"/>
                        <wps:cNvSpPr>
                          <a:spLocks noChangeArrowheads="1"/>
                        </wps:cNvSpPr>
                        <wps:spPr bwMode="auto">
                          <a:xfrm>
                            <a:off x="4385" y="12763"/>
                            <a:ext cx="16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081A0D" w:rsidRDefault="00BB68A9" w:rsidP="00081A0D">
                              <w:pPr>
                                <w:spacing w:before="0"/>
                                <w:jc w:val="center"/>
                                <w:rPr>
                                  <w:spacing w:val="-8"/>
                                  <w:sz w:val="16"/>
                                  <w:szCs w:val="22"/>
                                  <w:rtl/>
                                </w:rPr>
                              </w:pPr>
                              <w:r w:rsidRPr="00081A0D">
                                <w:rPr>
                                  <w:rFonts w:hint="cs"/>
                                  <w:spacing w:val="-8"/>
                                  <w:sz w:val="16"/>
                                  <w:szCs w:val="22"/>
                                  <w:rtl/>
                                </w:rPr>
                                <w:t>سطح الأرض الأملس</w:t>
                              </w:r>
                            </w:p>
                          </w:txbxContent>
                        </wps:txbx>
                        <wps:bodyPr rot="0" vert="horz" wrap="square" lIns="0" tIns="0" rIns="0" bIns="0" anchor="t" anchorCtr="0" upright="1">
                          <a:noAutofit/>
                        </wps:bodyPr>
                      </wps:wsp>
                      <wps:wsp>
                        <wps:cNvPr id="6" name="Rectangle 3007"/>
                        <wps:cNvSpPr>
                          <a:spLocks noChangeArrowheads="1"/>
                        </wps:cNvSpPr>
                        <wps:spPr bwMode="auto">
                          <a:xfrm>
                            <a:off x="2684" y="12917"/>
                            <a:ext cx="1623"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081A0D" w:rsidRDefault="00BB68A9" w:rsidP="00081A0D">
                              <w:pPr>
                                <w:spacing w:before="0"/>
                                <w:jc w:val="center"/>
                                <w:rPr>
                                  <w:spacing w:val="-8"/>
                                  <w:sz w:val="16"/>
                                  <w:szCs w:val="22"/>
                                </w:rPr>
                              </w:pPr>
                              <w:r>
                                <w:rPr>
                                  <w:rFonts w:hint="cs"/>
                                  <w:spacing w:val="-8"/>
                                  <w:sz w:val="16"/>
                                  <w:szCs w:val="22"/>
                                  <w:rtl/>
                                </w:rPr>
                                <w:t>المحطة المسببة للتداخل</w:t>
                              </w:r>
                              <w:r>
                                <w:rPr>
                                  <w:rFonts w:hint="cs"/>
                                  <w:spacing w:val="-8"/>
                                  <w:sz w:val="16"/>
                                  <w:szCs w:val="22"/>
                                  <w:rtl/>
                                </w:rPr>
                                <w:br/>
                              </w:r>
                              <w:r>
                                <w:rPr>
                                  <w:spacing w:val="-8"/>
                                  <w:sz w:val="16"/>
                                  <w:szCs w:val="22"/>
                                </w:rPr>
                                <w:t>(T)</w:t>
                              </w:r>
                            </w:p>
                          </w:txbxContent>
                        </wps:txbx>
                        <wps:bodyPr rot="0" vert="horz" wrap="square" lIns="0" tIns="0" rIns="0" bIns="0" anchor="t" anchorCtr="0" upright="1">
                          <a:noAutofit/>
                        </wps:bodyPr>
                      </wps:wsp>
                      <wps:wsp>
                        <wps:cNvPr id="7" name="Rectangle 3007"/>
                        <wps:cNvSpPr>
                          <a:spLocks noChangeArrowheads="1"/>
                        </wps:cNvSpPr>
                        <wps:spPr bwMode="auto">
                          <a:xfrm>
                            <a:off x="5688" y="13717"/>
                            <a:ext cx="306" cy="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081A0D" w:rsidRDefault="00BB68A9" w:rsidP="00081A0D">
                              <w:pPr>
                                <w:spacing w:before="0"/>
                                <w:jc w:val="center"/>
                                <w:rPr>
                                  <w:spacing w:val="-8"/>
                                  <w:sz w:val="16"/>
                                  <w:szCs w:val="22"/>
                                  <w:rtl/>
                                </w:rPr>
                              </w:pPr>
                              <w:r>
                                <w:rPr>
                                  <w:rFonts w:hint="cs"/>
                                  <w:spacing w:val="-8"/>
                                  <w:sz w:val="16"/>
                                  <w:szCs w:val="22"/>
                                  <w:rtl/>
                                </w:rPr>
                                <w:t>(أصل التخالف)</w:t>
                              </w:r>
                            </w:p>
                          </w:txbxContent>
                        </wps:txbx>
                        <wps:bodyPr rot="0" vert="vert270" wrap="square" lIns="0" tIns="0" rIns="0" bIns="0" anchor="t" anchorCtr="0" upright="1">
                          <a:noAutofit/>
                        </wps:bodyPr>
                      </wps:wsp>
                      <wps:wsp>
                        <wps:cNvPr id="8" name="Rectangle 3007"/>
                        <wps:cNvSpPr>
                          <a:spLocks noChangeArrowheads="1"/>
                        </wps:cNvSpPr>
                        <wps:spPr bwMode="auto">
                          <a:xfrm>
                            <a:off x="7867" y="13575"/>
                            <a:ext cx="128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081A0D" w:rsidRDefault="00BB68A9" w:rsidP="00081A0D">
                              <w:pPr>
                                <w:spacing w:before="0" w:line="220" w:lineRule="exact"/>
                                <w:jc w:val="center"/>
                                <w:rPr>
                                  <w:spacing w:val="-8"/>
                                  <w:sz w:val="18"/>
                                  <w:szCs w:val="24"/>
                                </w:rPr>
                              </w:pPr>
                              <w:r w:rsidRPr="00081A0D">
                                <w:rPr>
                                  <w:rFonts w:hint="cs"/>
                                  <w:spacing w:val="-8"/>
                                  <w:sz w:val="16"/>
                                  <w:szCs w:val="22"/>
                                  <w:rtl/>
                                </w:rPr>
                                <w:t>المحطة المتأثرة </w:t>
                              </w:r>
                              <w:r w:rsidRPr="00081A0D">
                                <w:rPr>
                                  <w:rFonts w:hint="cs"/>
                                  <w:spacing w:val="-8"/>
                                  <w:sz w:val="16"/>
                                  <w:szCs w:val="22"/>
                                </w:rPr>
                                <w:sym w:font="Symbol" w:char="F02D"/>
                              </w:r>
                              <w:r w:rsidRPr="00081A0D">
                                <w:rPr>
                                  <w:rFonts w:hint="eastAsia"/>
                                  <w:spacing w:val="-8"/>
                                  <w:sz w:val="16"/>
                                  <w:szCs w:val="22"/>
                                  <w:rtl/>
                                </w:rPr>
                                <w:t xml:space="preserve"> بالتداخل </w:t>
                              </w:r>
                              <w:r w:rsidRPr="00081A0D">
                                <w:rPr>
                                  <w:spacing w:val="-8"/>
                                  <w:sz w:val="16"/>
                                  <w:szCs w:val="22"/>
                                </w:rPr>
                                <w:t>(R)</w:t>
                              </w:r>
                            </w:p>
                          </w:txbxContent>
                        </wps:txbx>
                        <wps:bodyPr rot="0" vert="horz" wrap="square" lIns="0" tIns="0" rIns="0" bIns="0" anchor="t" anchorCtr="0" upright="1">
                          <a:noAutofit/>
                        </wps:bodyPr>
                      </wps:wsp>
                      <wps:wsp>
                        <wps:cNvPr id="9" name="Rectangle 3007"/>
                        <wps:cNvSpPr>
                          <a:spLocks noChangeArrowheads="1"/>
                        </wps:cNvSpPr>
                        <wps:spPr bwMode="auto">
                          <a:xfrm>
                            <a:off x="5437" y="13226"/>
                            <a:ext cx="145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8A9" w:rsidRPr="00927921" w:rsidRDefault="00BB68A9" w:rsidP="00081A0D">
                              <w:pPr>
                                <w:spacing w:before="0"/>
                                <w:jc w:val="center"/>
                                <w:rPr>
                                  <w:spacing w:val="-6"/>
                                  <w:sz w:val="18"/>
                                  <w:szCs w:val="20"/>
                                  <w:rtl/>
                                </w:rPr>
                              </w:pPr>
                              <w:r w:rsidRPr="00927921">
                                <w:rPr>
                                  <w:rFonts w:hint="cs"/>
                                  <w:spacing w:val="-6"/>
                                  <w:sz w:val="16"/>
                                  <w:szCs w:val="20"/>
                                  <w:rtl/>
                                </w:rPr>
                                <w:t>متوسط مستوى سطح 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4" o:spid="_x0000_s1044" style="position:absolute;left:0;text-align:left;margin-left:77.5pt;margin-top:35.3pt;width:323.45pt;height:129.9pt;z-index:251681792" coordorigin="2684,12392" coordsize="6469,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">
                <v:rect id="Rectangle 3007" o:spid="_x0000_s1045" style="position:absolute;left:7091;top:12557;width:88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BB68A9" w:rsidRPr="002837C9" w:rsidRDefault="00BB68A9" w:rsidP="00081A0D">
                        <w:pPr>
                          <w:spacing w:before="0"/>
                          <w:jc w:val="center"/>
                          <w:rPr>
                            <w:sz w:val="18"/>
                            <w:szCs w:val="24"/>
                            <w:rtl/>
                          </w:rPr>
                        </w:pPr>
                        <w:r w:rsidRPr="00081A0D">
                          <w:rPr>
                            <w:spacing w:val="-4"/>
                            <w:sz w:val="16"/>
                            <w:szCs w:val="22"/>
                            <w:rtl/>
                          </w:rPr>
                          <w:t>الأفق</w:t>
                        </w:r>
                      </w:p>
                    </w:txbxContent>
                  </v:textbox>
                </v:rect>
                <v:rect id="Rectangle 3007" o:spid="_x0000_s1046" style="position:absolute;left:4209;top:12392;width:88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BB68A9" w:rsidRPr="002837C9" w:rsidRDefault="00BB68A9" w:rsidP="00081A0D">
                        <w:pPr>
                          <w:spacing w:before="0"/>
                          <w:jc w:val="center"/>
                          <w:rPr>
                            <w:sz w:val="18"/>
                            <w:szCs w:val="24"/>
                            <w:rtl/>
                          </w:rPr>
                        </w:pPr>
                        <w:r w:rsidRPr="00081A0D">
                          <w:rPr>
                            <w:spacing w:val="-4"/>
                            <w:sz w:val="16"/>
                            <w:szCs w:val="22"/>
                            <w:rtl/>
                          </w:rPr>
                          <w:t>الأفق</w:t>
                        </w:r>
                      </w:p>
                    </w:txbxContent>
                  </v:textbox>
                </v:rect>
                <v:rect id="Rectangle 3007" o:spid="_x0000_s1047" style="position:absolute;left:4385;top:12763;width:16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BB68A9" w:rsidRPr="00081A0D" w:rsidRDefault="00BB68A9" w:rsidP="00081A0D">
                        <w:pPr>
                          <w:spacing w:before="0"/>
                          <w:jc w:val="center"/>
                          <w:rPr>
                            <w:spacing w:val="-8"/>
                            <w:sz w:val="16"/>
                            <w:szCs w:val="22"/>
                            <w:rtl/>
                          </w:rPr>
                        </w:pPr>
                        <w:r w:rsidRPr="00081A0D">
                          <w:rPr>
                            <w:rFonts w:hint="cs"/>
                            <w:spacing w:val="-8"/>
                            <w:sz w:val="16"/>
                            <w:szCs w:val="22"/>
                            <w:rtl/>
                          </w:rPr>
                          <w:t>سطح الأرض الأملس</w:t>
                        </w:r>
                      </w:p>
                    </w:txbxContent>
                  </v:textbox>
                </v:rect>
                <v:rect id="Rectangle 3007" o:spid="_x0000_s1048" style="position:absolute;left:2684;top:12917;width:1623;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BB68A9" w:rsidRPr="00081A0D" w:rsidRDefault="00BB68A9" w:rsidP="00081A0D">
                        <w:pPr>
                          <w:spacing w:before="0"/>
                          <w:jc w:val="center"/>
                          <w:rPr>
                            <w:spacing w:val="-8"/>
                            <w:sz w:val="16"/>
                            <w:szCs w:val="22"/>
                          </w:rPr>
                        </w:pPr>
                        <w:r>
                          <w:rPr>
                            <w:rFonts w:hint="cs"/>
                            <w:spacing w:val="-8"/>
                            <w:sz w:val="16"/>
                            <w:szCs w:val="22"/>
                            <w:rtl/>
                          </w:rPr>
                          <w:t>المحطة المسببة للتداخل</w:t>
                        </w:r>
                        <w:r>
                          <w:rPr>
                            <w:rFonts w:hint="cs"/>
                            <w:spacing w:val="-8"/>
                            <w:sz w:val="16"/>
                            <w:szCs w:val="22"/>
                            <w:rtl/>
                          </w:rPr>
                          <w:br/>
                        </w:r>
                        <w:r>
                          <w:rPr>
                            <w:spacing w:val="-8"/>
                            <w:sz w:val="16"/>
                            <w:szCs w:val="22"/>
                          </w:rPr>
                          <w:t>(T)</w:t>
                        </w:r>
                      </w:p>
                    </w:txbxContent>
                  </v:textbox>
                </v:rect>
                <v:rect id="Rectangle 3007" o:spid="_x0000_s1049" style="position:absolute;left:5688;top:13717;width:30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BfcIA&#10;AADaAAAADwAAAGRycy9kb3ducmV2LnhtbESPT2sCMRTE7wW/Q3hCbzWrUJXVKCJUPLX4B/H42Dw3&#10;i5uXZZNutt++EQSPw8z8hlmue1uLjlpfOVYwHmUgiAunKy4VnE9fH3MQPiBrrB2Tgj/ysF4N3paY&#10;axf5QN0xlCJB2OeowITQ5FL6wpBFP3INcfJurrUYkmxLqVuMCW5rOcmyqbRYcVow2NDWUHE//loF&#10;h2n8Md1818XxJl5vYUL8eflW6n3YbxYgAvXhFX6291rBDB5X0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EF9wgAAANoAAAAPAAAAAAAAAAAAAAAAAJgCAABkcnMvZG93&#10;bnJldi54bWxQSwUGAAAAAAQABAD1AAAAhwMAAAAA&#10;" filled="f" stroked="f">
                  <v:textbox style="layout-flow:vertical;mso-layout-flow-alt:bottom-to-top" inset="0,0,0,0">
                    <w:txbxContent>
                      <w:p w:rsidR="00BB68A9" w:rsidRPr="00081A0D" w:rsidRDefault="00BB68A9" w:rsidP="00081A0D">
                        <w:pPr>
                          <w:spacing w:before="0"/>
                          <w:jc w:val="center"/>
                          <w:rPr>
                            <w:spacing w:val="-8"/>
                            <w:sz w:val="16"/>
                            <w:szCs w:val="22"/>
                            <w:rtl/>
                          </w:rPr>
                        </w:pPr>
                        <w:r>
                          <w:rPr>
                            <w:rFonts w:hint="cs"/>
                            <w:spacing w:val="-8"/>
                            <w:sz w:val="16"/>
                            <w:szCs w:val="22"/>
                            <w:rtl/>
                          </w:rPr>
                          <w:t>(أصل التخالف)</w:t>
                        </w:r>
                      </w:p>
                    </w:txbxContent>
                  </v:textbox>
                </v:rect>
                <v:rect id="Rectangle 3007" o:spid="_x0000_s1050" style="position:absolute;left:7867;top:13575;width:128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BB68A9" w:rsidRPr="00081A0D" w:rsidRDefault="00BB68A9" w:rsidP="00081A0D">
                        <w:pPr>
                          <w:spacing w:before="0" w:line="220" w:lineRule="exact"/>
                          <w:jc w:val="center"/>
                          <w:rPr>
                            <w:spacing w:val="-8"/>
                            <w:sz w:val="18"/>
                            <w:szCs w:val="24"/>
                          </w:rPr>
                        </w:pPr>
                        <w:r w:rsidRPr="00081A0D">
                          <w:rPr>
                            <w:rFonts w:hint="cs"/>
                            <w:spacing w:val="-8"/>
                            <w:sz w:val="16"/>
                            <w:szCs w:val="22"/>
                            <w:rtl/>
                          </w:rPr>
                          <w:t>المحطة المتأثرة </w:t>
                        </w:r>
                        <w:r w:rsidRPr="00081A0D">
                          <w:rPr>
                            <w:rFonts w:hint="cs"/>
                            <w:spacing w:val="-8"/>
                            <w:sz w:val="16"/>
                            <w:szCs w:val="22"/>
                          </w:rPr>
                          <w:sym w:font="Symbol" w:char="F02D"/>
                        </w:r>
                        <w:r w:rsidRPr="00081A0D">
                          <w:rPr>
                            <w:rFonts w:hint="eastAsia"/>
                            <w:spacing w:val="-8"/>
                            <w:sz w:val="16"/>
                            <w:szCs w:val="22"/>
                            <w:rtl/>
                          </w:rPr>
                          <w:t xml:space="preserve"> بالتداخل </w:t>
                        </w:r>
                        <w:r w:rsidRPr="00081A0D">
                          <w:rPr>
                            <w:spacing w:val="-8"/>
                            <w:sz w:val="16"/>
                            <w:szCs w:val="22"/>
                          </w:rPr>
                          <w:t>(R)</w:t>
                        </w:r>
                      </w:p>
                    </w:txbxContent>
                  </v:textbox>
                </v:rect>
                <v:rect id="Rectangle 3007" o:spid="_x0000_s1051" style="position:absolute;left:5437;top:13226;width:145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BB68A9" w:rsidRPr="00927921" w:rsidRDefault="00BB68A9" w:rsidP="00081A0D">
                        <w:pPr>
                          <w:spacing w:before="0"/>
                          <w:jc w:val="center"/>
                          <w:rPr>
                            <w:spacing w:val="-6"/>
                            <w:sz w:val="18"/>
                            <w:szCs w:val="20"/>
                            <w:rtl/>
                          </w:rPr>
                        </w:pPr>
                        <w:r w:rsidRPr="00927921">
                          <w:rPr>
                            <w:rFonts w:hint="cs"/>
                            <w:spacing w:val="-6"/>
                            <w:sz w:val="16"/>
                            <w:szCs w:val="20"/>
                            <w:rtl/>
                          </w:rPr>
                          <w:t>متوسط مستوى سطح البحر</w:t>
                        </w:r>
                      </w:p>
                    </w:txbxContent>
                  </v:textbox>
                </v:rect>
              </v:group>
            </w:pict>
          </mc:Fallback>
        </mc:AlternateContent>
      </w:r>
      <w:r w:rsidR="00081A0D">
        <w:object w:dxaOrig="8048" w:dyaOrig="5236">
          <v:shape id="_x0000_i1169" type="#_x0000_t75" style="width:301.95pt;height:196.65pt" o:ole="">
            <v:imagedata r:id="rId277" o:title=""/>
          </v:shape>
          <o:OLEObject Type="Embed" ProgID="CorelDRAW.Graphic.14" ShapeID="_x0000_i1169" DrawAspect="Content" ObjectID="_1412418379" r:id="rId278"/>
        </w:object>
      </w:r>
    </w:p>
    <w:p w:rsidR="00602CC2" w:rsidRPr="00CD2522" w:rsidRDefault="00E37DE3" w:rsidP="00C6521B">
      <w:pPr>
        <w:pStyle w:val="AppendixNotitle"/>
        <w:spacing w:before="0"/>
        <w:rPr>
          <w:rFonts w:eastAsia="Batang"/>
          <w:rtl/>
          <w:lang w:val="en-GB" w:eastAsia="en-US"/>
        </w:rPr>
      </w:pPr>
      <w:r>
        <w:rPr>
          <w:rFonts w:eastAsia="Batang"/>
          <w:rtl/>
          <w:lang w:val="en-GB" w:eastAsia="en-US"/>
        </w:rPr>
        <w:br w:type="page"/>
      </w:r>
      <w:r w:rsidR="00602CC2" w:rsidRPr="00CD2522">
        <w:rPr>
          <w:rFonts w:eastAsia="Batang"/>
          <w:rtl/>
          <w:lang w:val="en-GB" w:eastAsia="en-US"/>
        </w:rPr>
        <w:lastRenderedPageBreak/>
        <w:t xml:space="preserve">التذييل </w:t>
      </w:r>
      <w:r w:rsidR="00602CC2" w:rsidRPr="00CD2522">
        <w:rPr>
          <w:rFonts w:eastAsia="Batang"/>
          <w:lang w:val="en-GB" w:eastAsia="en-US"/>
        </w:rPr>
        <w:t>3</w:t>
      </w:r>
      <w:r w:rsidR="00602CC2" w:rsidRPr="00CD2522">
        <w:rPr>
          <w:rFonts w:eastAsia="Batang"/>
          <w:rtl/>
          <w:lang w:val="en-GB" w:eastAsia="en-US"/>
        </w:rPr>
        <w:br/>
        <w:t xml:space="preserve">للملحق </w:t>
      </w:r>
      <w:r w:rsidR="00602CC2" w:rsidRPr="00CD2522">
        <w:rPr>
          <w:rFonts w:eastAsia="Batang"/>
          <w:lang w:val="en-GB" w:eastAsia="en-US"/>
        </w:rPr>
        <w:t>1</w:t>
      </w:r>
    </w:p>
    <w:p w:rsidR="00602CC2" w:rsidRPr="00CD2522" w:rsidRDefault="00602CC2" w:rsidP="0017326B">
      <w:pPr>
        <w:pStyle w:val="AppendixNotitle"/>
        <w:spacing w:before="240"/>
        <w:rPr>
          <w:rFonts w:eastAsia="Batang"/>
          <w:rtl/>
          <w:lang w:val="en-GB" w:eastAsia="en-US"/>
        </w:rPr>
      </w:pPr>
      <w:r w:rsidRPr="00CD2522">
        <w:rPr>
          <w:rFonts w:eastAsia="Batang" w:hint="cs"/>
          <w:rtl/>
          <w:lang w:val="en-GB" w:eastAsia="en-US"/>
        </w:rPr>
        <w:t>تقريب ل</w:t>
      </w:r>
      <w:r w:rsidRPr="00CD2522">
        <w:rPr>
          <w:rFonts w:eastAsia="Batang"/>
          <w:rtl/>
          <w:lang w:val="en-GB" w:eastAsia="en-US"/>
        </w:rPr>
        <w:t>دالة التوزيع العادي التراكمي</w:t>
      </w:r>
      <w:r w:rsidRPr="00CD2522">
        <w:rPr>
          <w:rFonts w:eastAsia="Batang" w:hint="cs"/>
          <w:rtl/>
          <w:lang w:val="en-GB" w:eastAsia="en-US"/>
        </w:rPr>
        <w:t xml:space="preserve"> التكميلي</w:t>
      </w:r>
      <w:r w:rsidRPr="00CD2522">
        <w:rPr>
          <w:rFonts w:eastAsia="Batang"/>
          <w:rtl/>
          <w:lang w:val="en-GB" w:eastAsia="en-US"/>
        </w:rPr>
        <w:t xml:space="preserve"> العكسي</w:t>
      </w:r>
    </w:p>
    <w:p w:rsidR="00602CC2" w:rsidRPr="00CD2522" w:rsidRDefault="00602CC2" w:rsidP="002C1803">
      <w:pPr>
        <w:tabs>
          <w:tab w:val="left" w:pos="794"/>
          <w:tab w:val="left" w:pos="1191"/>
          <w:tab w:val="left" w:pos="1588"/>
          <w:tab w:val="left" w:pos="1985"/>
        </w:tabs>
        <w:spacing w:before="360"/>
        <w:rPr>
          <w:rtl/>
          <w:lang w:val="en-GB" w:eastAsia="en-US"/>
        </w:rPr>
      </w:pPr>
      <w:r w:rsidRPr="00CD2522">
        <w:rPr>
          <w:rFonts w:hint="cs"/>
          <w:rtl/>
          <w:lang w:val="en-GB" w:eastAsia="en-US"/>
        </w:rPr>
        <w:t>يكون التقريب</w:t>
      </w:r>
      <w:r w:rsidRPr="00CD2522">
        <w:rPr>
          <w:rtl/>
          <w:lang w:val="en-GB" w:eastAsia="en-US"/>
        </w:rPr>
        <w:t xml:space="preserve"> التالي لدالة التوزيع العادي التراكمي</w:t>
      </w:r>
      <w:r w:rsidRPr="00CD2522">
        <w:rPr>
          <w:rFonts w:hint="cs"/>
          <w:rtl/>
          <w:lang w:val="en-GB" w:eastAsia="en-US"/>
        </w:rPr>
        <w:t xml:space="preserve"> التكميلي</w:t>
      </w:r>
      <w:r w:rsidRPr="00CD2522">
        <w:rPr>
          <w:rtl/>
          <w:lang w:val="en-GB" w:eastAsia="en-US"/>
        </w:rPr>
        <w:t xml:space="preserve"> العكسي صحيحاً للقيمة </w:t>
      </w:r>
      <w:r w:rsidR="00F847D4">
        <w:rPr>
          <w:lang w:eastAsia="en-US"/>
        </w:rPr>
        <w:t>(</w:t>
      </w:r>
      <w:r w:rsidR="00F847D4" w:rsidRPr="00F847D4">
        <w:rPr>
          <w:lang w:eastAsia="en-US"/>
        </w:rPr>
        <w:t>0</w:t>
      </w:r>
      <w:r w:rsidR="00F847D4">
        <w:rPr>
          <w:lang w:eastAsia="en-US"/>
        </w:rPr>
        <w:t>,</w:t>
      </w:r>
      <w:r w:rsidR="00F847D4" w:rsidRPr="00F847D4">
        <w:rPr>
          <w:lang w:eastAsia="en-US"/>
        </w:rPr>
        <w:t>000001 </w:t>
      </w:r>
      <w:r w:rsidR="00F847D4" w:rsidRPr="00F847D4">
        <w:rPr>
          <w:lang w:val="fr-FR" w:eastAsia="en-US"/>
        </w:rPr>
        <w:sym w:font="Symbol" w:char="F0A3"/>
      </w:r>
      <w:r w:rsidR="00F847D4" w:rsidRPr="00F847D4">
        <w:rPr>
          <w:lang w:eastAsia="en-US"/>
        </w:rPr>
        <w:t> </w:t>
      </w:r>
      <w:r w:rsidR="00F847D4" w:rsidRPr="00F847D4">
        <w:rPr>
          <w:i/>
          <w:lang w:eastAsia="en-US"/>
        </w:rPr>
        <w:t>x</w:t>
      </w:r>
      <w:r w:rsidR="00F847D4" w:rsidRPr="00F847D4">
        <w:rPr>
          <w:lang w:eastAsia="en-US"/>
        </w:rPr>
        <w:t> </w:t>
      </w:r>
      <w:r w:rsidR="00F847D4" w:rsidRPr="00F847D4">
        <w:rPr>
          <w:lang w:val="fr-FR" w:eastAsia="en-US"/>
        </w:rPr>
        <w:sym w:font="Symbol" w:char="F0A3"/>
      </w:r>
      <w:r w:rsidR="00F847D4" w:rsidRPr="00F847D4">
        <w:rPr>
          <w:lang w:eastAsia="en-US"/>
        </w:rPr>
        <w:t> 0</w:t>
      </w:r>
      <w:r w:rsidR="00F847D4">
        <w:rPr>
          <w:lang w:eastAsia="en-US"/>
        </w:rPr>
        <w:t>,</w:t>
      </w:r>
      <w:r w:rsidR="00F847D4" w:rsidRPr="00F847D4">
        <w:rPr>
          <w:lang w:eastAsia="en-US"/>
        </w:rPr>
        <w:t>999999</w:t>
      </w:r>
      <w:r w:rsidR="00F847D4">
        <w:rPr>
          <w:lang w:eastAsia="en-US"/>
        </w:rPr>
        <w:t>)</w:t>
      </w:r>
      <w:r w:rsidRPr="00CD2522">
        <w:rPr>
          <w:rtl/>
          <w:lang w:val="en-GB" w:eastAsia="en-US"/>
        </w:rPr>
        <w:t xml:space="preserve"> ويكون أقصى مقدار للخطأ </w:t>
      </w:r>
      <w:r w:rsidRPr="00CD2522">
        <w:rPr>
          <w:lang w:val="en-GB" w:eastAsia="en-US"/>
        </w:rPr>
        <w:t>0,00054</w:t>
      </w:r>
      <w:r w:rsidRPr="00CD2522">
        <w:rPr>
          <w:rtl/>
          <w:lang w:val="en-GB" w:eastAsia="en-US"/>
        </w:rPr>
        <w:t>.</w:t>
      </w:r>
      <w:r w:rsidRPr="00CD2522">
        <w:rPr>
          <w:rFonts w:hint="cs"/>
          <w:rtl/>
          <w:lang w:val="en-GB" w:eastAsia="en-US"/>
        </w:rPr>
        <w:t xml:space="preserve"> فإن كانت </w:t>
      </w:r>
      <w:r w:rsidR="00F847D4" w:rsidRPr="00F847D4">
        <w:rPr>
          <w:iCs/>
          <w:lang w:eastAsia="en-US"/>
        </w:rPr>
        <w:t>(</w:t>
      </w:r>
      <w:r w:rsidR="00F847D4" w:rsidRPr="00F847D4">
        <w:rPr>
          <w:i/>
          <w:lang w:eastAsia="en-US"/>
        </w:rPr>
        <w:t>x &lt;</w:t>
      </w:r>
      <w:r w:rsidR="00F847D4" w:rsidRPr="00F847D4">
        <w:rPr>
          <w:iCs/>
          <w:lang w:eastAsia="en-US"/>
        </w:rPr>
        <w:t> 0</w:t>
      </w:r>
      <w:r w:rsidR="002C1803">
        <w:rPr>
          <w:iCs/>
          <w:lang w:eastAsia="en-US"/>
        </w:rPr>
        <w:t>,</w:t>
      </w:r>
      <w:r w:rsidR="00F847D4" w:rsidRPr="00F847D4">
        <w:rPr>
          <w:iCs/>
          <w:lang w:eastAsia="en-US"/>
        </w:rPr>
        <w:t>000001</w:t>
      </w:r>
      <w:r w:rsidR="00F847D4">
        <w:rPr>
          <w:lang w:val="en-GB" w:eastAsia="en-US"/>
        </w:rPr>
        <w:t>)</w:t>
      </w:r>
      <w:r w:rsidRPr="00CD2522">
        <w:rPr>
          <w:rFonts w:hint="cs"/>
          <w:rtl/>
          <w:lang w:val="en-GB" w:eastAsia="en-US"/>
        </w:rPr>
        <w:t>، م</w:t>
      </w:r>
      <w:r>
        <w:rPr>
          <w:rFonts w:hint="cs"/>
          <w:rtl/>
          <w:lang w:val="en-GB" w:eastAsia="en-US"/>
        </w:rPr>
        <w:t>ما </w:t>
      </w:r>
      <w:r w:rsidRPr="00CD2522">
        <w:rPr>
          <w:rFonts w:hint="cs"/>
          <w:rtl/>
          <w:lang w:val="en-GB" w:eastAsia="en-US"/>
        </w:rPr>
        <w:t xml:space="preserve">يعني ضمناً </w:t>
      </w:r>
      <w:r w:rsidR="002C1803">
        <w:rPr>
          <w:lang w:val="en-GB" w:eastAsia="en-US"/>
        </w:rPr>
        <w:t>(</w:t>
      </w:r>
      <w:r w:rsidR="002C1803" w:rsidRPr="002C1803">
        <w:rPr>
          <w:lang w:val="fr-FR" w:eastAsia="en-US"/>
        </w:rPr>
        <w:t>β</w:t>
      </w:r>
      <w:r w:rsidR="002C1803" w:rsidRPr="002C1803">
        <w:rPr>
          <w:vertAlign w:val="subscript"/>
          <w:lang w:eastAsia="en-US"/>
        </w:rPr>
        <w:t>0</w:t>
      </w:r>
      <w:r w:rsidR="002C1803" w:rsidRPr="002C1803">
        <w:rPr>
          <w:lang w:eastAsia="en-US"/>
        </w:rPr>
        <w:t> &lt; 0</w:t>
      </w:r>
      <w:r w:rsidR="002C1803">
        <w:rPr>
          <w:lang w:eastAsia="en-US"/>
        </w:rPr>
        <w:t>,</w:t>
      </w:r>
      <w:r w:rsidR="002C1803" w:rsidRPr="002C1803">
        <w:rPr>
          <w:lang w:eastAsia="en-US"/>
        </w:rPr>
        <w:t>0001%</w:t>
      </w:r>
      <w:r w:rsidR="002C1803">
        <w:rPr>
          <w:lang w:eastAsia="en-US"/>
        </w:rPr>
        <w:t>)</w:t>
      </w:r>
      <w:r w:rsidR="002C1803">
        <w:rPr>
          <w:rFonts w:hint="cs"/>
          <w:rtl/>
          <w:lang w:eastAsia="en-US"/>
        </w:rPr>
        <w:t>،</w:t>
      </w:r>
      <w:r w:rsidRPr="00CD2522">
        <w:rPr>
          <w:rFonts w:hint="cs"/>
          <w:rtl/>
          <w:lang w:val="en-GB" w:eastAsia="en-US"/>
        </w:rPr>
        <w:t xml:space="preserve"> فينبغي ضبط</w:t>
      </w:r>
      <w:r w:rsidR="002C1803">
        <w:rPr>
          <w:rFonts w:hint="eastAsia"/>
          <w:rtl/>
          <w:lang w:val="en-GB" w:eastAsia="en-US"/>
        </w:rPr>
        <w:t> </w:t>
      </w:r>
      <w:r w:rsidRPr="00CD2522">
        <w:rPr>
          <w:i/>
          <w:lang w:val="en-GB" w:eastAsia="en-US"/>
        </w:rPr>
        <w:t>x</w:t>
      </w:r>
      <w:r w:rsidRPr="00CD2522">
        <w:rPr>
          <w:rFonts w:hint="cs"/>
          <w:rtl/>
          <w:lang w:val="en-GB" w:eastAsia="en-US"/>
        </w:rPr>
        <w:t xml:space="preserve"> بقيمة </w:t>
      </w:r>
      <w:r w:rsidR="002C1803" w:rsidRPr="002C1803">
        <w:rPr>
          <w:lang w:eastAsia="en-US"/>
        </w:rPr>
        <w:t>0</w:t>
      </w:r>
      <w:r w:rsidR="002C1803">
        <w:rPr>
          <w:lang w:eastAsia="en-US"/>
        </w:rPr>
        <w:t>,</w:t>
      </w:r>
      <w:r w:rsidR="002C1803" w:rsidRPr="002C1803">
        <w:rPr>
          <w:lang w:eastAsia="en-US"/>
        </w:rPr>
        <w:t>000001</w:t>
      </w:r>
      <w:r w:rsidRPr="00CD2522">
        <w:rPr>
          <w:rFonts w:hint="cs"/>
          <w:rtl/>
          <w:lang w:val="en-GB" w:eastAsia="en-US"/>
        </w:rPr>
        <w:t xml:space="preserve">. وتسري اعتبارات مشابهة بالنسبة إلى </w:t>
      </w:r>
      <w:r w:rsidR="002C1803" w:rsidRPr="002C1803">
        <w:rPr>
          <w:iCs/>
          <w:lang w:val="en-GB" w:eastAsia="en-US"/>
        </w:rPr>
        <w:t>(</w:t>
      </w:r>
      <w:r w:rsidR="002C1803" w:rsidRPr="002C1803">
        <w:rPr>
          <w:i/>
          <w:lang w:eastAsia="en-US"/>
        </w:rPr>
        <w:t>x &gt;</w:t>
      </w:r>
      <w:r w:rsidR="002C1803" w:rsidRPr="002C1803">
        <w:rPr>
          <w:iCs/>
          <w:lang w:eastAsia="en-US"/>
        </w:rPr>
        <w:t> 0</w:t>
      </w:r>
      <w:r w:rsidR="002C1803">
        <w:rPr>
          <w:iCs/>
          <w:lang w:eastAsia="en-US"/>
        </w:rPr>
        <w:t>,</w:t>
      </w:r>
      <w:r w:rsidR="002C1803" w:rsidRPr="002C1803">
        <w:rPr>
          <w:iCs/>
          <w:lang w:eastAsia="en-US"/>
        </w:rPr>
        <w:t>999999)</w:t>
      </w:r>
      <w:r w:rsidRPr="00CD2522">
        <w:rPr>
          <w:rFonts w:hint="cs"/>
          <w:rtl/>
          <w:lang w:val="en-GB" w:eastAsia="en-US"/>
        </w:rPr>
        <w:t xml:space="preserve">. </w:t>
      </w:r>
      <w:r w:rsidRPr="00CD2522">
        <w:rPr>
          <w:rtl/>
          <w:lang w:val="en-GB" w:eastAsia="en-US"/>
        </w:rPr>
        <w:t xml:space="preserve">ويمكن </w:t>
      </w:r>
      <w:r w:rsidRPr="00CD2522">
        <w:rPr>
          <w:rFonts w:hint="cs"/>
          <w:rtl/>
          <w:lang w:val="en-GB" w:eastAsia="en-US"/>
        </w:rPr>
        <w:t>الوثوق</w:t>
      </w:r>
      <w:r w:rsidRPr="00CD2522">
        <w:rPr>
          <w:rtl/>
          <w:lang w:val="en-GB" w:eastAsia="en-US"/>
        </w:rPr>
        <w:t xml:space="preserve"> في استخدام</w:t>
      </w:r>
      <w:r w:rsidRPr="00CD2522">
        <w:rPr>
          <w:rFonts w:hint="cs"/>
          <w:rtl/>
          <w:lang w:val="en-GB" w:eastAsia="en-US"/>
        </w:rPr>
        <w:t xml:space="preserve"> </w:t>
      </w:r>
      <w:r w:rsidRPr="00CD2522">
        <w:rPr>
          <w:rtl/>
          <w:lang w:val="en-GB" w:eastAsia="en-US"/>
        </w:rPr>
        <w:t>ه</w:t>
      </w:r>
      <w:r w:rsidRPr="00CD2522">
        <w:rPr>
          <w:rFonts w:hint="cs"/>
          <w:rtl/>
          <w:lang w:val="en-GB" w:eastAsia="en-US"/>
        </w:rPr>
        <w:t>ذا التقريب</w:t>
      </w:r>
      <w:r w:rsidRPr="00CD2522">
        <w:rPr>
          <w:rtl/>
          <w:lang w:val="en-GB" w:eastAsia="en-US"/>
        </w:rPr>
        <w:t xml:space="preserve"> لحساب دالة الاستكمال الداخلي في المعادل</w:t>
      </w:r>
      <w:r w:rsidRPr="00CD2522">
        <w:rPr>
          <w:rFonts w:hint="cs"/>
          <w:rtl/>
          <w:lang w:val="en-GB" w:eastAsia="en-US"/>
        </w:rPr>
        <w:t>ات</w:t>
      </w:r>
      <w:r w:rsidRPr="00CD2522">
        <w:rPr>
          <w:rtl/>
          <w:lang w:val="en-GB" w:eastAsia="en-US"/>
        </w:rPr>
        <w:t xml:space="preserve"> </w:t>
      </w:r>
      <w:r w:rsidRPr="00CD2522">
        <w:rPr>
          <w:lang w:val="en-GB" w:eastAsia="en-US"/>
        </w:rPr>
        <w:t>(30b)</w:t>
      </w:r>
      <w:r w:rsidRPr="00CD2522">
        <w:rPr>
          <w:rFonts w:hint="cs"/>
          <w:rtl/>
          <w:lang w:val="en-GB" w:eastAsia="en-US"/>
        </w:rPr>
        <w:t xml:space="preserve"> و</w:t>
      </w:r>
      <w:r w:rsidRPr="00CD2522">
        <w:rPr>
          <w:lang w:val="en-GB" w:eastAsia="en-US"/>
        </w:rPr>
        <w:t>(49)</w:t>
      </w:r>
      <w:r w:rsidRPr="00CD2522">
        <w:rPr>
          <w:rFonts w:hint="cs"/>
          <w:rtl/>
          <w:lang w:val="en-GB" w:eastAsia="en-US"/>
        </w:rPr>
        <w:t xml:space="preserve"> و</w:t>
      </w:r>
      <w:r w:rsidRPr="00CD2522">
        <w:rPr>
          <w:lang w:val="en-GB" w:eastAsia="en-US"/>
        </w:rPr>
        <w:t>(61)</w:t>
      </w:r>
      <w:r w:rsidRPr="00CD2522">
        <w:rPr>
          <w:rFonts w:hint="cs"/>
          <w:rtl/>
          <w:lang w:val="en-GB" w:eastAsia="en-US"/>
        </w:rPr>
        <w:t>. بيد أنه في المعادلة الأخيرة، يجب أن تنحصر قيمة</w:t>
      </w:r>
      <w:r w:rsidR="002C1803">
        <w:rPr>
          <w:rFonts w:hint="eastAsia"/>
          <w:rtl/>
          <w:lang w:val="en-GB" w:eastAsia="en-US"/>
        </w:rPr>
        <w:t> </w:t>
      </w:r>
      <w:r w:rsidRPr="00CD2522">
        <w:rPr>
          <w:i/>
          <w:lang w:val="en-GB" w:eastAsia="en-US"/>
        </w:rPr>
        <w:t>x</w:t>
      </w:r>
      <w:r w:rsidRPr="00CD2522">
        <w:rPr>
          <w:rFonts w:hint="cs"/>
          <w:rtl/>
          <w:lang w:val="en-GB" w:eastAsia="en-US"/>
        </w:rPr>
        <w:t xml:space="preserve"> داخل المتباينة: </w:t>
      </w:r>
      <w:r w:rsidR="002C1803">
        <w:rPr>
          <w:lang w:val="en-GB" w:eastAsia="en-US"/>
        </w:rPr>
        <w:t>(</w:t>
      </w:r>
      <w:r w:rsidR="002C1803" w:rsidRPr="002C1803">
        <w:rPr>
          <w:lang w:eastAsia="en-US"/>
        </w:rPr>
        <w:t>0.01 </w:t>
      </w:r>
      <w:r w:rsidR="002C1803" w:rsidRPr="002C1803">
        <w:rPr>
          <w:lang w:val="fr-FR" w:eastAsia="en-US"/>
        </w:rPr>
        <w:sym w:font="Symbol" w:char="F0A3"/>
      </w:r>
      <w:r w:rsidR="002C1803" w:rsidRPr="002C1803">
        <w:rPr>
          <w:lang w:eastAsia="en-US"/>
        </w:rPr>
        <w:t> </w:t>
      </w:r>
      <w:r w:rsidR="002C1803" w:rsidRPr="002C1803">
        <w:rPr>
          <w:i/>
          <w:lang w:eastAsia="en-US"/>
        </w:rPr>
        <w:t>x </w:t>
      </w:r>
      <w:r w:rsidR="002C1803" w:rsidRPr="002C1803">
        <w:rPr>
          <w:lang w:val="fr-FR" w:eastAsia="en-US"/>
        </w:rPr>
        <w:sym w:font="Symbol" w:char="F0A3"/>
      </w:r>
      <w:r w:rsidR="002C1803" w:rsidRPr="002C1803">
        <w:rPr>
          <w:lang w:eastAsia="en-US"/>
        </w:rPr>
        <w:t> 0.99</w:t>
      </w:r>
      <w:r w:rsidR="002C1803">
        <w:rPr>
          <w:lang w:eastAsia="en-US"/>
        </w:rPr>
        <w:t>)</w:t>
      </w:r>
      <w:r w:rsidRPr="00CD2522">
        <w:rPr>
          <w:rFonts w:hint="cs"/>
          <w:rtl/>
          <w:lang w:val="en-GB" w:eastAsia="en-US"/>
        </w:rPr>
        <w:t>.</w:t>
      </w:r>
    </w:p>
    <w:p w:rsidR="00602CC2" w:rsidRPr="00CD2522" w:rsidRDefault="00602CC2" w:rsidP="00602CC2">
      <w:pPr>
        <w:tabs>
          <w:tab w:val="left" w:pos="794"/>
          <w:tab w:val="left" w:pos="1191"/>
          <w:tab w:val="left" w:pos="1588"/>
          <w:tab w:val="left" w:pos="1985"/>
        </w:tabs>
        <w:spacing w:line="240" w:lineRule="auto"/>
        <w:jc w:val="left"/>
        <w:rPr>
          <w:rFonts w:cs="Times New Roman"/>
          <w:sz w:val="24"/>
          <w:szCs w:val="20"/>
          <w:lang w:val="en-GB" w:eastAsia="en-US"/>
        </w:rPr>
      </w:pPr>
      <w:r w:rsidRPr="00CD2522">
        <w:rPr>
          <w:rFonts w:hint="cs"/>
          <w:rtl/>
          <w:lang w:val="en-GB" w:eastAsia="en-US"/>
        </w:rPr>
        <w:t>ويتم الحصول على</w:t>
      </w:r>
      <w:r w:rsidRPr="00CD2522">
        <w:rPr>
          <w:rtl/>
          <w:lang w:val="en-GB" w:eastAsia="en-US"/>
        </w:rPr>
        <w:t xml:space="preserve"> الدالة </w:t>
      </w:r>
      <w:r w:rsidRPr="00CD2522">
        <w:rPr>
          <w:i/>
          <w:iCs/>
          <w:lang w:val="en-GB" w:eastAsia="en-US"/>
        </w:rPr>
        <w:t>I</w:t>
      </w:r>
      <w:r w:rsidRPr="00CD2522">
        <w:rPr>
          <w:lang w:val="en-GB" w:eastAsia="en-US"/>
        </w:rPr>
        <w:t>(</w:t>
      </w:r>
      <w:r w:rsidRPr="00CD2522">
        <w:rPr>
          <w:i/>
          <w:iCs/>
          <w:lang w:val="en-GB" w:eastAsia="en-US"/>
        </w:rPr>
        <w:t>x</w:t>
      </w:r>
      <w:r w:rsidRPr="00CD2522">
        <w:rPr>
          <w:lang w:val="en-GB" w:eastAsia="en-US"/>
        </w:rPr>
        <w:t>)</w:t>
      </w:r>
      <w:r w:rsidRPr="00CD2522">
        <w:rPr>
          <w:rtl/>
          <w:lang w:val="en-GB" w:eastAsia="en-US"/>
        </w:rPr>
        <w:t xml:space="preserve"> كالتالي:</w:t>
      </w:r>
    </w:p>
    <w:p w:rsidR="00602CC2" w:rsidRPr="005D7170" w:rsidRDefault="00602CC2" w:rsidP="00E37DE3">
      <w:pPr>
        <w:tabs>
          <w:tab w:val="left" w:pos="794"/>
          <w:tab w:val="center" w:pos="4820"/>
          <w:tab w:val="right" w:pos="9639"/>
        </w:tabs>
        <w:bidi w:val="0"/>
        <w:spacing w:line="240" w:lineRule="auto"/>
        <w:jc w:val="left"/>
        <w:rPr>
          <w:rFonts w:cs="Times New Roman"/>
          <w:szCs w:val="22"/>
          <w:lang w:val="en-GB" w:eastAsia="en-US"/>
        </w:rPr>
      </w:pPr>
      <w:r w:rsidRPr="005D7170">
        <w:rPr>
          <w:rFonts w:cs="Times New Roman"/>
          <w:szCs w:val="22"/>
          <w:lang w:val="en-GB" w:eastAsia="en-US"/>
        </w:rPr>
        <w:t>(</w:t>
      </w:r>
      <w:r w:rsidR="00E37DE3" w:rsidRPr="005D7170">
        <w:rPr>
          <w:rFonts w:cs="Times New Roman"/>
          <w:szCs w:val="22"/>
          <w:lang w:val="en-GB" w:eastAsia="en-US"/>
        </w:rPr>
        <w:t>97</w:t>
      </w:r>
      <w:r w:rsidRPr="005D7170">
        <w:rPr>
          <w:rFonts w:cs="Times New Roman"/>
          <w:szCs w:val="22"/>
          <w:lang w:val="en-GB" w:eastAsia="en-US"/>
        </w:rPr>
        <w:t>a)</w:t>
      </w:r>
      <w:r w:rsidRPr="005D7170">
        <w:rPr>
          <w:rFonts w:cs="Times New Roman"/>
          <w:szCs w:val="22"/>
          <w:lang w:val="en-GB" w:eastAsia="en-US"/>
        </w:rPr>
        <w:tab/>
      </w:r>
      <w:r w:rsidRPr="005D7170">
        <w:rPr>
          <w:rFonts w:cs="Times New Roman"/>
          <w:szCs w:val="22"/>
          <w:lang w:val="en-GB" w:eastAsia="en-US"/>
        </w:rPr>
        <w:tab/>
      </w:r>
      <w:r w:rsidRPr="005D7170">
        <w:rPr>
          <w:position w:val="-10"/>
          <w:szCs w:val="22"/>
          <w:lang w:val="en-GB" w:eastAsia="en-US"/>
        </w:rPr>
        <w:object w:dxaOrig="1719" w:dyaOrig="320">
          <v:shape id="_x0000_i1170" type="#_x0000_t75" style="width:85.95pt;height:16.1pt" o:ole="">
            <v:imagedata r:id="rId279" o:title=""/>
          </v:shape>
          <o:OLEObject Type="Embed" ProgID="Equation.3" ShapeID="_x0000_i1170" DrawAspect="Content" ObjectID="_1412418380" r:id="rId280"/>
        </w:object>
      </w:r>
      <w:r w:rsidRPr="005D7170">
        <w:rPr>
          <w:szCs w:val="22"/>
          <w:lang w:val="en-GB" w:eastAsia="en-US"/>
        </w:rPr>
        <w:t xml:space="preserve">                      for 0,000001 </w:t>
      </w:r>
      <w:r w:rsidRPr="005D7170">
        <w:rPr>
          <w:szCs w:val="22"/>
          <w:lang w:val="en-GB" w:eastAsia="en-US"/>
        </w:rPr>
        <w:sym w:font="Symbol" w:char="F0A3"/>
      </w:r>
      <w:r w:rsidRPr="005D7170">
        <w:rPr>
          <w:szCs w:val="22"/>
          <w:lang w:val="en-GB" w:eastAsia="en-US"/>
        </w:rPr>
        <w:t>  </w:t>
      </w:r>
      <w:r w:rsidRPr="005D7170">
        <w:rPr>
          <w:i/>
          <w:szCs w:val="22"/>
          <w:lang w:val="en-GB" w:eastAsia="en-US"/>
        </w:rPr>
        <w:t>x</w:t>
      </w:r>
      <w:r w:rsidRPr="005D7170">
        <w:rPr>
          <w:szCs w:val="22"/>
          <w:lang w:val="en-GB" w:eastAsia="en-US"/>
        </w:rPr>
        <w:t> </w:t>
      </w:r>
      <w:r w:rsidRPr="005D7170">
        <w:rPr>
          <w:szCs w:val="22"/>
          <w:lang w:val="en-GB" w:eastAsia="en-US"/>
        </w:rPr>
        <w:sym w:font="Symbol" w:char="F0A3"/>
      </w:r>
      <w:r w:rsidRPr="005D7170">
        <w:rPr>
          <w:szCs w:val="22"/>
          <w:lang w:val="en-GB" w:eastAsia="en-US"/>
        </w:rPr>
        <w:t> 0,5</w:t>
      </w:r>
      <w:r w:rsidRPr="005D7170">
        <w:rPr>
          <w:rFonts w:cs="Times New Roman"/>
          <w:szCs w:val="22"/>
          <w:lang w:val="en-GB" w:eastAsia="en-US"/>
        </w:rPr>
        <w:tab/>
      </w:r>
    </w:p>
    <w:p w:rsidR="00602CC2" w:rsidRPr="00CD2522" w:rsidRDefault="00602CC2" w:rsidP="00602CC2">
      <w:pPr>
        <w:tabs>
          <w:tab w:val="left" w:pos="794"/>
          <w:tab w:val="left" w:pos="1191"/>
          <w:tab w:val="left" w:pos="1588"/>
          <w:tab w:val="left" w:pos="1985"/>
        </w:tabs>
        <w:spacing w:before="240"/>
        <w:rPr>
          <w:rtl/>
          <w:lang w:val="en-GB" w:eastAsia="en-US" w:bidi="ar-EG"/>
        </w:rPr>
      </w:pPr>
      <w:r w:rsidRPr="00CD2522">
        <w:rPr>
          <w:rFonts w:hint="cs"/>
          <w:rtl/>
          <w:lang w:val="en-GB" w:eastAsia="en-US"/>
        </w:rPr>
        <w:t>وبالتناظر:</w:t>
      </w:r>
    </w:p>
    <w:p w:rsidR="00602CC2" w:rsidRPr="005D7170" w:rsidRDefault="00602CC2" w:rsidP="00E37DE3">
      <w:pPr>
        <w:tabs>
          <w:tab w:val="left" w:pos="794"/>
          <w:tab w:val="center" w:pos="4820"/>
          <w:tab w:val="right" w:pos="9639"/>
        </w:tabs>
        <w:bidi w:val="0"/>
        <w:spacing w:line="240" w:lineRule="auto"/>
        <w:jc w:val="left"/>
        <w:rPr>
          <w:szCs w:val="22"/>
          <w:lang w:eastAsia="en-US"/>
        </w:rPr>
      </w:pPr>
      <w:r w:rsidRPr="005D7170">
        <w:rPr>
          <w:szCs w:val="22"/>
          <w:lang w:val="en-GB" w:eastAsia="en-US"/>
        </w:rPr>
        <w:t>(</w:t>
      </w:r>
      <w:r w:rsidR="00E37DE3" w:rsidRPr="005D7170">
        <w:rPr>
          <w:rFonts w:cs="Times New Roman"/>
          <w:szCs w:val="22"/>
          <w:lang w:val="en-GB" w:eastAsia="en-US"/>
        </w:rPr>
        <w:t>97</w:t>
      </w:r>
      <w:r w:rsidRPr="005D7170">
        <w:rPr>
          <w:rFonts w:cs="Times New Roman"/>
          <w:szCs w:val="22"/>
          <w:lang w:val="en-GB" w:eastAsia="en-US"/>
        </w:rPr>
        <w:t>b</w:t>
      </w:r>
      <w:r w:rsidRPr="005D7170">
        <w:rPr>
          <w:szCs w:val="22"/>
          <w:lang w:val="en-GB" w:eastAsia="en-US"/>
        </w:rPr>
        <w:t>)</w:t>
      </w:r>
      <w:r w:rsidRPr="005D7170">
        <w:rPr>
          <w:szCs w:val="22"/>
          <w:lang w:val="en-GB" w:eastAsia="en-US"/>
        </w:rPr>
        <w:tab/>
      </w:r>
      <w:r w:rsidRPr="005D7170">
        <w:rPr>
          <w:szCs w:val="22"/>
          <w:lang w:val="en-GB" w:eastAsia="en-US"/>
        </w:rPr>
        <w:tab/>
      </w:r>
      <w:r w:rsidRPr="005D7170">
        <w:rPr>
          <w:position w:val="-10"/>
          <w:szCs w:val="22"/>
          <w:lang w:val="en-GB" w:eastAsia="en-US"/>
        </w:rPr>
        <w:object w:dxaOrig="2220" w:dyaOrig="320">
          <v:shape id="_x0000_i1171" type="#_x0000_t75" style="width:110.7pt;height:16.1pt" o:ole="">
            <v:imagedata r:id="rId281" o:title=""/>
          </v:shape>
          <o:OLEObject Type="Embed" ProgID="Equation.3" ShapeID="_x0000_i1171" DrawAspect="Content" ObjectID="_1412418381" r:id="rId282"/>
        </w:object>
      </w:r>
      <w:r w:rsidRPr="005D7170">
        <w:rPr>
          <w:szCs w:val="22"/>
          <w:lang w:val="en-GB" w:eastAsia="en-US"/>
        </w:rPr>
        <w:t xml:space="preserve"> </w:t>
      </w:r>
      <w:r w:rsidRPr="005D7170">
        <w:rPr>
          <w:szCs w:val="22"/>
          <w:lang w:eastAsia="en-US"/>
        </w:rPr>
        <w:t xml:space="preserve">            </w:t>
      </w:r>
      <w:r w:rsidRPr="005D7170">
        <w:rPr>
          <w:szCs w:val="22"/>
          <w:lang w:val="en-GB" w:eastAsia="en-US"/>
        </w:rPr>
        <w:t>for 0,5 &lt; </w:t>
      </w:r>
      <w:r w:rsidRPr="005D7170">
        <w:rPr>
          <w:i/>
          <w:szCs w:val="22"/>
          <w:lang w:eastAsia="en-US"/>
        </w:rPr>
        <w:t> </w:t>
      </w:r>
      <w:r w:rsidRPr="005D7170">
        <w:rPr>
          <w:i/>
          <w:szCs w:val="22"/>
          <w:lang w:val="en-GB" w:eastAsia="en-US"/>
        </w:rPr>
        <w:t>x</w:t>
      </w:r>
      <w:r w:rsidRPr="005D7170">
        <w:rPr>
          <w:szCs w:val="22"/>
          <w:lang w:val="en-GB" w:eastAsia="en-US"/>
        </w:rPr>
        <w:t> </w:t>
      </w:r>
      <w:r w:rsidRPr="005D7170">
        <w:rPr>
          <w:szCs w:val="22"/>
          <w:lang w:val="en-GB" w:eastAsia="en-US"/>
        </w:rPr>
        <w:sym w:font="Symbol" w:char="F0A3"/>
      </w:r>
      <w:r w:rsidRPr="005D7170">
        <w:rPr>
          <w:szCs w:val="22"/>
          <w:lang w:val="en-GB" w:eastAsia="en-US"/>
        </w:rPr>
        <w:t> 0,999999</w:t>
      </w:r>
    </w:p>
    <w:p w:rsidR="00602CC2" w:rsidRPr="00CD2522" w:rsidRDefault="00602CC2" w:rsidP="00215471">
      <w:pPr>
        <w:tabs>
          <w:tab w:val="left" w:pos="794"/>
          <w:tab w:val="left" w:pos="1191"/>
          <w:tab w:val="left" w:pos="1588"/>
          <w:tab w:val="left" w:pos="1985"/>
        </w:tabs>
        <w:spacing w:before="240"/>
        <w:rPr>
          <w:rtl/>
          <w:lang w:val="en-GB" w:eastAsia="en-US" w:bidi="ar-EG"/>
        </w:rPr>
      </w:pPr>
      <w:r w:rsidRPr="00CD2522">
        <w:rPr>
          <w:rFonts w:hint="cs"/>
          <w:rtl/>
          <w:lang w:val="en-GB" w:eastAsia="en-US"/>
        </w:rPr>
        <w:t>حيث:</w:t>
      </w:r>
    </w:p>
    <w:p w:rsidR="00602CC2" w:rsidRPr="005D7170" w:rsidRDefault="00602CC2" w:rsidP="00215471">
      <w:pPr>
        <w:keepNext/>
        <w:keepLines/>
        <w:tabs>
          <w:tab w:val="left" w:pos="794"/>
          <w:tab w:val="center" w:pos="4820"/>
          <w:tab w:val="right" w:pos="9639"/>
        </w:tabs>
        <w:spacing w:before="240" w:line="240" w:lineRule="auto"/>
        <w:jc w:val="left"/>
        <w:rPr>
          <w:rFonts w:cs="Times New Roman"/>
          <w:szCs w:val="22"/>
          <w:rtl/>
          <w:lang w:val="en-GB" w:eastAsia="en-US" w:bidi="ar-SY"/>
        </w:rPr>
      </w:pPr>
      <w:r w:rsidRPr="00CD2522">
        <w:rPr>
          <w:rFonts w:cs="Times New Roman"/>
          <w:sz w:val="24"/>
          <w:szCs w:val="20"/>
          <w:lang w:val="en-GB" w:eastAsia="en-US"/>
        </w:rPr>
        <w:tab/>
      </w:r>
      <w:r w:rsidRPr="005D7170">
        <w:rPr>
          <w:rFonts w:cs="Times New Roman"/>
          <w:szCs w:val="22"/>
          <w:lang w:val="en-GB" w:eastAsia="en-US"/>
        </w:rPr>
        <w:tab/>
      </w:r>
      <w:r w:rsidR="00CB37DE">
        <w:rPr>
          <w:rFonts w:cs="Times New Roman"/>
          <w:noProof/>
          <w:position w:val="-12"/>
          <w:szCs w:val="22"/>
          <w:lang w:eastAsia="zh-CN"/>
        </w:rPr>
        <w:drawing>
          <wp:inline distT="0" distB="0" distL="0" distR="0" wp14:anchorId="755F58B7" wp14:editId="65DB5ACA">
            <wp:extent cx="1160145" cy="266065"/>
            <wp:effectExtent l="0" t="0" r="1905" b="635"/>
            <wp:docPr id="14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160145" cy="266065"/>
                    </a:xfrm>
                    <a:prstGeom prst="rect">
                      <a:avLst/>
                    </a:prstGeom>
                    <a:noFill/>
                    <a:ln>
                      <a:noFill/>
                    </a:ln>
                  </pic:spPr>
                </pic:pic>
              </a:graphicData>
            </a:graphic>
          </wp:inline>
        </w:drawing>
      </w:r>
      <w:r w:rsidRPr="005D7170">
        <w:rPr>
          <w:rFonts w:cs="Times New Roman"/>
          <w:szCs w:val="22"/>
          <w:lang w:val="en-GB" w:eastAsia="en-US"/>
        </w:rPr>
        <w:tab/>
        <w:t>(</w:t>
      </w:r>
      <w:r w:rsidR="00E37DE3" w:rsidRPr="005D7170">
        <w:rPr>
          <w:rFonts w:cs="Times New Roman"/>
          <w:szCs w:val="22"/>
          <w:lang w:val="en-GB" w:eastAsia="en-US"/>
        </w:rPr>
        <w:t>98</w:t>
      </w:r>
      <w:r w:rsidRPr="005D7170">
        <w:rPr>
          <w:rFonts w:cs="Times New Roman"/>
          <w:szCs w:val="22"/>
          <w:lang w:val="en-GB" w:eastAsia="en-US"/>
        </w:rPr>
        <w:t>a)</w:t>
      </w:r>
    </w:p>
    <w:p w:rsidR="00602CC2" w:rsidRPr="00CD2522" w:rsidRDefault="00602CC2" w:rsidP="00215471">
      <w:pPr>
        <w:tabs>
          <w:tab w:val="left" w:pos="794"/>
          <w:tab w:val="center" w:pos="4820"/>
          <w:tab w:val="right" w:pos="9639"/>
        </w:tabs>
        <w:spacing w:before="240" w:line="240" w:lineRule="auto"/>
        <w:jc w:val="left"/>
        <w:rPr>
          <w:rFonts w:cs="Times New Roman"/>
          <w:sz w:val="24"/>
          <w:szCs w:val="20"/>
          <w:lang w:val="en-GB" w:eastAsia="en-US"/>
        </w:rPr>
      </w:pPr>
      <w:r w:rsidRPr="005D7170">
        <w:rPr>
          <w:rFonts w:cs="Times New Roman"/>
          <w:szCs w:val="22"/>
          <w:lang w:val="en-GB" w:eastAsia="en-US"/>
        </w:rPr>
        <w:tab/>
      </w:r>
      <w:r w:rsidRPr="005D7170">
        <w:rPr>
          <w:rFonts w:cs="Times New Roman"/>
          <w:szCs w:val="22"/>
          <w:lang w:val="en-GB" w:eastAsia="en-US"/>
        </w:rPr>
        <w:tab/>
      </w:r>
      <w:r w:rsidR="00CB37DE">
        <w:rPr>
          <w:rFonts w:cs="Times New Roman"/>
          <w:noProof/>
          <w:position w:val="-34"/>
          <w:szCs w:val="22"/>
          <w:lang w:eastAsia="zh-CN"/>
        </w:rPr>
        <w:drawing>
          <wp:inline distT="0" distB="0" distL="0" distR="0" wp14:anchorId="2B36F065" wp14:editId="75B11394">
            <wp:extent cx="2531745" cy="477520"/>
            <wp:effectExtent l="0" t="0" r="1905" b="0"/>
            <wp:docPr id="14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531745" cy="477520"/>
                    </a:xfrm>
                    <a:prstGeom prst="rect">
                      <a:avLst/>
                    </a:prstGeom>
                    <a:noFill/>
                    <a:ln>
                      <a:noFill/>
                    </a:ln>
                  </pic:spPr>
                </pic:pic>
              </a:graphicData>
            </a:graphic>
          </wp:inline>
        </w:drawing>
      </w:r>
      <w:r w:rsidRPr="005D7170">
        <w:rPr>
          <w:rFonts w:cs="Times New Roman"/>
          <w:szCs w:val="22"/>
          <w:lang w:val="en-GB" w:eastAsia="en-US"/>
        </w:rPr>
        <w:tab/>
        <w:t>(</w:t>
      </w:r>
      <w:r w:rsidR="00E37DE3" w:rsidRPr="005D7170">
        <w:rPr>
          <w:rFonts w:cs="Times New Roman"/>
          <w:szCs w:val="22"/>
          <w:lang w:val="en-GB" w:eastAsia="en-US"/>
        </w:rPr>
        <w:t>98</w:t>
      </w:r>
      <w:r w:rsidRPr="005D7170">
        <w:rPr>
          <w:rFonts w:cs="Times New Roman"/>
          <w:szCs w:val="22"/>
          <w:lang w:val="en-GB" w:eastAsia="en-US"/>
        </w:rPr>
        <w:t>b)</w:t>
      </w:r>
    </w:p>
    <w:p w:rsidR="00602CC2" w:rsidRPr="00CD2522" w:rsidRDefault="00602CC2" w:rsidP="00215471">
      <w:pPr>
        <w:tabs>
          <w:tab w:val="left" w:pos="794"/>
          <w:tab w:val="left" w:pos="3997"/>
          <w:tab w:val="center" w:pos="4820"/>
          <w:tab w:val="right" w:pos="9639"/>
        </w:tabs>
        <w:bidi w:val="0"/>
        <w:spacing w:before="240" w:line="240" w:lineRule="auto"/>
        <w:rPr>
          <w:lang w:eastAsia="en-US"/>
        </w:rPr>
      </w:pPr>
      <w:r w:rsidRPr="00CD2522">
        <w:rPr>
          <w:lang w:val="en-GB" w:eastAsia="en-US"/>
        </w:rPr>
        <w:t>(</w:t>
      </w:r>
      <w:r w:rsidR="00E37DE3" w:rsidRPr="005D7170">
        <w:rPr>
          <w:szCs w:val="22"/>
          <w:lang w:val="en-GB" w:eastAsia="en-US"/>
        </w:rPr>
        <w:t>98</w:t>
      </w:r>
      <w:r w:rsidRPr="005D7170">
        <w:rPr>
          <w:szCs w:val="22"/>
          <w:lang w:val="en-GB" w:eastAsia="en-US"/>
        </w:rPr>
        <w:t>c</w:t>
      </w:r>
      <w:r w:rsidRPr="00CD2522">
        <w:rPr>
          <w:lang w:val="en-GB" w:eastAsia="en-US"/>
        </w:rPr>
        <w:t>)</w:t>
      </w:r>
      <w:r w:rsidRPr="00CD2522">
        <w:rPr>
          <w:lang w:val="en-GB" w:eastAsia="en-US"/>
        </w:rPr>
        <w:tab/>
      </w:r>
      <w:r w:rsidRPr="00CD2522">
        <w:rPr>
          <w:lang w:val="en-GB" w:eastAsia="en-US"/>
        </w:rPr>
        <w:tab/>
      </w:r>
      <w:r w:rsidRPr="00CD2522">
        <w:rPr>
          <w:position w:val="-12"/>
          <w:lang w:val="en-GB" w:eastAsia="en-US"/>
        </w:rPr>
        <w:object w:dxaOrig="1820" w:dyaOrig="360">
          <v:shape id="_x0000_i1174" type="#_x0000_t75" style="width:91.35pt;height:18.25pt" o:ole="">
            <v:imagedata r:id="rId285" o:title=""/>
          </v:shape>
          <o:OLEObject Type="Embed" ProgID="Equation.3" ShapeID="_x0000_i1174" DrawAspect="Content" ObjectID="_1412418382" r:id="rId286"/>
        </w:object>
      </w:r>
      <w:r w:rsidRPr="00CD2522">
        <w:rPr>
          <w:lang w:val="en-GB" w:eastAsia="en-US"/>
        </w:rPr>
        <w:tab/>
      </w:r>
    </w:p>
    <w:p w:rsidR="00602CC2" w:rsidRPr="00CD2522" w:rsidRDefault="00602CC2" w:rsidP="00215471">
      <w:pPr>
        <w:tabs>
          <w:tab w:val="left" w:pos="794"/>
          <w:tab w:val="left" w:pos="3997"/>
          <w:tab w:val="center" w:pos="4820"/>
          <w:tab w:val="right" w:pos="9639"/>
        </w:tabs>
        <w:bidi w:val="0"/>
        <w:spacing w:before="240" w:line="240" w:lineRule="auto"/>
        <w:rPr>
          <w:lang w:val="en-GB" w:eastAsia="en-US"/>
        </w:rPr>
      </w:pPr>
      <w:r w:rsidRPr="00CD2522">
        <w:rPr>
          <w:lang w:val="en-GB" w:eastAsia="en-US"/>
        </w:rPr>
        <w:t>(</w:t>
      </w:r>
      <w:r w:rsidR="00E37DE3" w:rsidRPr="005D7170">
        <w:rPr>
          <w:szCs w:val="22"/>
          <w:lang w:val="en-GB" w:eastAsia="en-US"/>
        </w:rPr>
        <w:t>98</w:t>
      </w:r>
      <w:r w:rsidRPr="005D7170">
        <w:rPr>
          <w:szCs w:val="22"/>
          <w:lang w:val="en-GB" w:eastAsia="en-US"/>
        </w:rPr>
        <w:t>d</w:t>
      </w:r>
      <w:r w:rsidRPr="00CD2522">
        <w:rPr>
          <w:lang w:val="en-GB" w:eastAsia="en-US"/>
        </w:rPr>
        <w:t>)</w:t>
      </w:r>
      <w:r w:rsidRPr="00CD2522">
        <w:rPr>
          <w:lang w:val="en-GB" w:eastAsia="en-US"/>
        </w:rPr>
        <w:tab/>
      </w:r>
      <w:r w:rsidRPr="00CD2522">
        <w:rPr>
          <w:lang w:val="en-GB" w:eastAsia="en-US"/>
        </w:rPr>
        <w:tab/>
      </w:r>
      <w:r w:rsidRPr="00CD2522">
        <w:rPr>
          <w:position w:val="-10"/>
          <w:lang w:val="en-GB" w:eastAsia="en-US"/>
        </w:rPr>
        <w:object w:dxaOrig="1420" w:dyaOrig="340">
          <v:shape id="_x0000_i1175" type="#_x0000_t75" style="width:71.45pt;height:17.75pt" o:ole="">
            <v:imagedata r:id="rId287" o:title=""/>
          </v:shape>
          <o:OLEObject Type="Embed" ProgID="Equation.3" ShapeID="_x0000_i1175" DrawAspect="Content" ObjectID="_1412418383" r:id="rId288"/>
        </w:object>
      </w:r>
      <w:r w:rsidRPr="00CD2522">
        <w:rPr>
          <w:lang w:val="en-GB" w:eastAsia="en-US"/>
        </w:rPr>
        <w:tab/>
      </w:r>
    </w:p>
    <w:p w:rsidR="00602CC2" w:rsidRPr="00CD2522" w:rsidRDefault="00602CC2" w:rsidP="00215471">
      <w:pPr>
        <w:tabs>
          <w:tab w:val="left" w:pos="794"/>
          <w:tab w:val="left" w:pos="3997"/>
          <w:tab w:val="center" w:pos="4820"/>
          <w:tab w:val="right" w:pos="9639"/>
        </w:tabs>
        <w:bidi w:val="0"/>
        <w:spacing w:before="240" w:line="240" w:lineRule="auto"/>
        <w:rPr>
          <w:lang w:val="en-GB" w:eastAsia="en-US"/>
        </w:rPr>
      </w:pPr>
      <w:r w:rsidRPr="00CD2522">
        <w:rPr>
          <w:lang w:val="en-GB" w:eastAsia="en-US"/>
        </w:rPr>
        <w:t>(</w:t>
      </w:r>
      <w:r w:rsidR="005D7170">
        <w:rPr>
          <w:lang w:val="en-GB" w:eastAsia="en-US"/>
        </w:rPr>
        <w:t>98</w:t>
      </w:r>
      <w:r w:rsidRPr="00CD2522">
        <w:rPr>
          <w:lang w:val="en-GB" w:eastAsia="en-US"/>
        </w:rPr>
        <w:t>e)</w:t>
      </w:r>
      <w:r w:rsidRPr="00CD2522">
        <w:rPr>
          <w:lang w:val="en-GB" w:eastAsia="en-US"/>
        </w:rPr>
        <w:tab/>
      </w:r>
      <w:r w:rsidRPr="00CD2522">
        <w:rPr>
          <w:lang w:val="en-GB" w:eastAsia="en-US"/>
        </w:rPr>
        <w:tab/>
      </w:r>
      <w:r w:rsidRPr="00CD2522">
        <w:rPr>
          <w:position w:val="-10"/>
          <w:lang w:val="en-GB" w:eastAsia="en-US"/>
        </w:rPr>
        <w:object w:dxaOrig="1460" w:dyaOrig="340">
          <v:shape id="_x0000_i1176" type="#_x0000_t75" style="width:73.05pt;height:17.75pt" o:ole="">
            <v:imagedata r:id="rId289" o:title=""/>
          </v:shape>
          <o:OLEObject Type="Embed" ProgID="Equation.3" ShapeID="_x0000_i1176" DrawAspect="Content" ObjectID="_1412418384" r:id="rId290"/>
        </w:object>
      </w:r>
      <w:r w:rsidRPr="00CD2522">
        <w:rPr>
          <w:lang w:val="en-GB" w:eastAsia="en-US"/>
        </w:rPr>
        <w:tab/>
      </w:r>
    </w:p>
    <w:p w:rsidR="00602CC2" w:rsidRPr="00CD2522" w:rsidRDefault="00602CC2" w:rsidP="00215471">
      <w:pPr>
        <w:tabs>
          <w:tab w:val="left" w:pos="794"/>
          <w:tab w:val="left" w:pos="3997"/>
          <w:tab w:val="center" w:pos="4820"/>
          <w:tab w:val="right" w:pos="9639"/>
        </w:tabs>
        <w:bidi w:val="0"/>
        <w:spacing w:before="240" w:line="240" w:lineRule="auto"/>
        <w:rPr>
          <w:lang w:val="en-GB" w:eastAsia="en-US"/>
        </w:rPr>
      </w:pPr>
      <w:r w:rsidRPr="00CD2522">
        <w:rPr>
          <w:lang w:val="en-GB" w:eastAsia="en-US"/>
        </w:rPr>
        <w:t>(</w:t>
      </w:r>
      <w:r w:rsidR="005D7170">
        <w:rPr>
          <w:lang w:val="en-GB" w:eastAsia="en-US"/>
        </w:rPr>
        <w:t>98</w:t>
      </w:r>
      <w:r w:rsidRPr="00CD2522">
        <w:rPr>
          <w:lang w:val="en-GB" w:eastAsia="en-US"/>
        </w:rPr>
        <w:t>f)</w:t>
      </w:r>
      <w:r w:rsidRPr="00CD2522">
        <w:rPr>
          <w:lang w:val="en-GB" w:eastAsia="en-US"/>
        </w:rPr>
        <w:tab/>
      </w:r>
      <w:r w:rsidRPr="00CD2522">
        <w:rPr>
          <w:lang w:val="en-GB" w:eastAsia="en-US"/>
        </w:rPr>
        <w:tab/>
      </w:r>
      <w:r w:rsidRPr="00CD2522">
        <w:rPr>
          <w:position w:val="-10"/>
          <w:lang w:val="en-GB" w:eastAsia="en-US"/>
        </w:rPr>
        <w:object w:dxaOrig="1420" w:dyaOrig="340">
          <v:shape id="_x0000_i1177" type="#_x0000_t75" style="width:71.45pt;height:17.75pt" o:ole="">
            <v:imagedata r:id="rId291" o:title=""/>
          </v:shape>
          <o:OLEObject Type="Embed" ProgID="Equation.3" ShapeID="_x0000_i1177" DrawAspect="Content" ObjectID="_1412418385" r:id="rId292"/>
        </w:object>
      </w:r>
      <w:r w:rsidRPr="00CD2522">
        <w:rPr>
          <w:lang w:val="en-GB" w:eastAsia="en-US"/>
        </w:rPr>
        <w:tab/>
      </w:r>
    </w:p>
    <w:p w:rsidR="00602CC2" w:rsidRPr="00D97B32" w:rsidRDefault="00602CC2" w:rsidP="00215471">
      <w:pPr>
        <w:tabs>
          <w:tab w:val="left" w:pos="794"/>
          <w:tab w:val="left" w:pos="3997"/>
          <w:tab w:val="center" w:pos="4820"/>
          <w:tab w:val="right" w:pos="9639"/>
        </w:tabs>
        <w:bidi w:val="0"/>
        <w:spacing w:before="240" w:line="240" w:lineRule="auto"/>
        <w:rPr>
          <w:lang w:eastAsia="en-US"/>
        </w:rPr>
      </w:pPr>
      <w:r w:rsidRPr="00CD2522">
        <w:rPr>
          <w:lang w:val="en-GB" w:eastAsia="en-US"/>
        </w:rPr>
        <w:t>(</w:t>
      </w:r>
      <w:r w:rsidR="005D7170">
        <w:rPr>
          <w:lang w:val="en-GB" w:eastAsia="en-US"/>
        </w:rPr>
        <w:t>98</w:t>
      </w:r>
      <w:r w:rsidRPr="00CD2522">
        <w:rPr>
          <w:lang w:val="en-GB" w:eastAsia="en-US"/>
        </w:rPr>
        <w:t>g)</w:t>
      </w:r>
      <w:r w:rsidRPr="00CD2522">
        <w:rPr>
          <w:lang w:val="en-GB" w:eastAsia="en-US"/>
        </w:rPr>
        <w:tab/>
      </w:r>
      <w:r w:rsidRPr="00CD2522">
        <w:rPr>
          <w:lang w:val="en-GB" w:eastAsia="en-US"/>
        </w:rPr>
        <w:tab/>
      </w:r>
      <w:r w:rsidRPr="00CD2522">
        <w:rPr>
          <w:position w:val="-10"/>
          <w:lang w:val="en-GB" w:eastAsia="en-US"/>
        </w:rPr>
        <w:object w:dxaOrig="1460" w:dyaOrig="340">
          <v:shape id="_x0000_i1178" type="#_x0000_t75" style="width:73.05pt;height:17.75pt" o:ole="">
            <v:imagedata r:id="rId293" o:title=""/>
          </v:shape>
          <o:OLEObject Type="Embed" ProgID="Equation.3" ShapeID="_x0000_i1178" DrawAspect="Content" ObjectID="_1412418386" r:id="rId294"/>
        </w:object>
      </w:r>
      <w:r w:rsidRPr="00CD2522">
        <w:rPr>
          <w:lang w:val="en-GB" w:eastAsia="en-US"/>
        </w:rPr>
        <w:tab/>
      </w:r>
    </w:p>
    <w:p w:rsidR="00602CC2" w:rsidRPr="00CD2522" w:rsidRDefault="00602CC2" w:rsidP="00215471">
      <w:pPr>
        <w:tabs>
          <w:tab w:val="left" w:pos="794"/>
          <w:tab w:val="left" w:pos="3997"/>
          <w:tab w:val="center" w:pos="4820"/>
          <w:tab w:val="right" w:pos="9639"/>
        </w:tabs>
        <w:bidi w:val="0"/>
        <w:spacing w:before="240" w:line="240" w:lineRule="auto"/>
        <w:rPr>
          <w:lang w:val="en-GB" w:eastAsia="en-US"/>
        </w:rPr>
      </w:pPr>
      <w:r w:rsidRPr="00CD2522">
        <w:rPr>
          <w:lang w:val="en-GB" w:eastAsia="en-US"/>
        </w:rPr>
        <w:t>(</w:t>
      </w:r>
      <w:r w:rsidR="005D7170">
        <w:rPr>
          <w:lang w:val="en-GB" w:eastAsia="en-US"/>
        </w:rPr>
        <w:t>98</w:t>
      </w:r>
      <w:r w:rsidRPr="00CD2522">
        <w:rPr>
          <w:lang w:val="en-GB" w:eastAsia="en-US"/>
        </w:rPr>
        <w:t>h)</w:t>
      </w:r>
      <w:r w:rsidRPr="00CD2522">
        <w:rPr>
          <w:lang w:val="en-GB" w:eastAsia="en-US"/>
        </w:rPr>
        <w:tab/>
      </w:r>
      <w:r w:rsidRPr="00CD2522">
        <w:rPr>
          <w:lang w:val="en-GB" w:eastAsia="en-US"/>
        </w:rPr>
        <w:tab/>
      </w:r>
      <w:r w:rsidRPr="00CD2522">
        <w:rPr>
          <w:position w:val="-12"/>
          <w:lang w:val="en-GB" w:eastAsia="en-US"/>
        </w:rPr>
        <w:object w:dxaOrig="1460" w:dyaOrig="360">
          <v:shape id="_x0000_i1179" type="#_x0000_t75" style="width:73.05pt;height:18.25pt" o:ole="">
            <v:imagedata r:id="rId295" o:title=""/>
          </v:shape>
          <o:OLEObject Type="Embed" ProgID="Equation.3" ShapeID="_x0000_i1179" DrawAspect="Content" ObjectID="_1412418387" r:id="rId296"/>
        </w:object>
      </w:r>
      <w:r w:rsidRPr="00CD2522">
        <w:rPr>
          <w:lang w:val="en-GB" w:eastAsia="en-US"/>
        </w:rPr>
        <w:tab/>
      </w:r>
    </w:p>
    <w:p w:rsidR="003D40E1" w:rsidRDefault="005D7170" w:rsidP="00C6521B">
      <w:pPr>
        <w:pStyle w:val="AppendixNotitle"/>
        <w:spacing w:before="0"/>
        <w:rPr>
          <w:rtl/>
        </w:rPr>
      </w:pPr>
      <w:r>
        <w:rPr>
          <w:rtl/>
        </w:rPr>
        <w:br w:type="page"/>
      </w:r>
      <w:r w:rsidRPr="002B4540">
        <w:rPr>
          <w:rFonts w:eastAsia="Batang" w:hint="cs"/>
          <w:rtl/>
          <w:lang w:val="en-GB" w:eastAsia="en-US"/>
        </w:rPr>
        <w:lastRenderedPageBreak/>
        <w:t>التذييل</w:t>
      </w:r>
      <w:r>
        <w:rPr>
          <w:rFonts w:hint="cs"/>
          <w:rtl/>
        </w:rPr>
        <w:t xml:space="preserve"> </w:t>
      </w:r>
      <w:r>
        <w:t>4</w:t>
      </w:r>
      <w:r>
        <w:rPr>
          <w:rtl/>
        </w:rPr>
        <w:br/>
      </w:r>
      <w:r>
        <w:rPr>
          <w:rFonts w:hint="cs"/>
          <w:rtl/>
        </w:rPr>
        <w:t xml:space="preserve">للملحق </w:t>
      </w:r>
      <w:r>
        <w:t>1</w:t>
      </w:r>
    </w:p>
    <w:p w:rsidR="005D7170" w:rsidRDefault="00C86F29" w:rsidP="002B4540">
      <w:pPr>
        <w:pStyle w:val="AppendixNotitle"/>
        <w:spacing w:before="240"/>
        <w:rPr>
          <w:rtl/>
        </w:rPr>
      </w:pPr>
      <w:r w:rsidRPr="002B4540">
        <w:rPr>
          <w:rFonts w:eastAsia="Batang" w:hint="cs"/>
          <w:rtl/>
          <w:lang w:val="en-GB" w:eastAsia="en-US"/>
        </w:rPr>
        <w:t>معايير الانعكاس عن الأرض وحساب ذروة الانعكاس الأول</w:t>
      </w:r>
    </w:p>
    <w:p w:rsidR="00F9148D" w:rsidRPr="006F2E3C" w:rsidRDefault="00F9148D" w:rsidP="00215471">
      <w:pPr>
        <w:rPr>
          <w:rtl/>
          <w:lang w:bidi="ar-EG"/>
        </w:rPr>
      </w:pPr>
      <w:r w:rsidRPr="00DC1261">
        <w:rPr>
          <w:rtl/>
        </w:rPr>
        <w:t>يعطي</w:t>
      </w:r>
      <w:r w:rsidRPr="00B46A61">
        <w:rPr>
          <w:rtl/>
        </w:rPr>
        <w:t xml:space="preserve"> </w:t>
      </w:r>
      <w:r w:rsidRPr="00DC1261">
        <w:rPr>
          <w:rtl/>
        </w:rPr>
        <w:t xml:space="preserve">هذا </w:t>
      </w:r>
      <w:r>
        <w:rPr>
          <w:rFonts w:hint="cs"/>
          <w:rtl/>
        </w:rPr>
        <w:t>التذييل</w:t>
      </w:r>
      <w:r w:rsidRPr="00DC1261">
        <w:rPr>
          <w:rtl/>
        </w:rPr>
        <w:t xml:space="preserve"> معايير لتحديد الحالات التي</w:t>
      </w:r>
      <w:r>
        <w:rPr>
          <w:rFonts w:hint="cs"/>
          <w:rtl/>
        </w:rPr>
        <w:t xml:space="preserve"> يقع فيها </w:t>
      </w:r>
      <w:r w:rsidRPr="00DC1261">
        <w:rPr>
          <w:rtl/>
        </w:rPr>
        <w:t>انعكاس</w:t>
      </w:r>
      <w:r>
        <w:rPr>
          <w:rFonts w:hint="cs"/>
          <w:rtl/>
        </w:rPr>
        <w:t xml:space="preserve"> شعاعين عن</w:t>
      </w:r>
      <w:r w:rsidRPr="00DC1261">
        <w:rPr>
          <w:rtl/>
        </w:rPr>
        <w:t xml:space="preserve"> الأرض.</w:t>
      </w:r>
      <w:r w:rsidRPr="00B46A61">
        <w:rPr>
          <w:rtl/>
        </w:rPr>
        <w:t xml:space="preserve"> </w:t>
      </w:r>
      <w:r>
        <w:rPr>
          <w:rtl/>
        </w:rPr>
        <w:t>و</w:t>
      </w:r>
      <w:r w:rsidRPr="00DC1261">
        <w:rPr>
          <w:rtl/>
        </w:rPr>
        <w:t xml:space="preserve">تتطلب </w:t>
      </w:r>
      <w:r>
        <w:rPr>
          <w:rtl/>
        </w:rPr>
        <w:t>معلومات المس</w:t>
      </w:r>
      <w:r>
        <w:rPr>
          <w:rFonts w:hint="cs"/>
          <w:rtl/>
        </w:rPr>
        <w:t>ي</w:t>
      </w:r>
      <w:r w:rsidRPr="00DC1261">
        <w:rPr>
          <w:rtl/>
        </w:rPr>
        <w:t xml:space="preserve">ر </w:t>
      </w:r>
      <w:r>
        <w:rPr>
          <w:rFonts w:hint="cs"/>
          <w:rtl/>
        </w:rPr>
        <w:t>اللازمة</w:t>
      </w:r>
      <w:r w:rsidRPr="00DC1261">
        <w:rPr>
          <w:rtl/>
        </w:rPr>
        <w:t xml:space="preserve"> عادة </w:t>
      </w:r>
      <w:r>
        <w:rPr>
          <w:rFonts w:hint="cs"/>
          <w:rtl/>
        </w:rPr>
        <w:t>تفقّد</w:t>
      </w:r>
      <w:r w:rsidRPr="00DC1261">
        <w:rPr>
          <w:rtl/>
        </w:rPr>
        <w:t xml:space="preserve"> مفص</w:t>
      </w:r>
      <w:r>
        <w:rPr>
          <w:rFonts w:hint="cs"/>
          <w:rtl/>
        </w:rPr>
        <w:t>ّ</w:t>
      </w:r>
      <w:r w:rsidRPr="00DC1261">
        <w:rPr>
          <w:rtl/>
        </w:rPr>
        <w:t xml:space="preserve">ل </w:t>
      </w:r>
      <w:r>
        <w:rPr>
          <w:rFonts w:hint="cs"/>
          <w:rtl/>
        </w:rPr>
        <w:t>ل</w:t>
      </w:r>
      <w:r w:rsidRPr="00DC1261">
        <w:rPr>
          <w:rtl/>
        </w:rPr>
        <w:t>محيط</w:t>
      </w:r>
      <w:r>
        <w:rPr>
          <w:rFonts w:hint="cs"/>
          <w:rtl/>
        </w:rPr>
        <w:t xml:space="preserve"> المطراف، </w:t>
      </w:r>
      <w:r w:rsidRPr="00DC1261">
        <w:rPr>
          <w:rtl/>
        </w:rPr>
        <w:t>أو استخدام بيانات</w:t>
      </w:r>
      <w:r w:rsidRPr="00B46A61">
        <w:rPr>
          <w:rtl/>
        </w:rPr>
        <w:t xml:space="preserve"> </w:t>
      </w:r>
      <w:r w:rsidRPr="00DC1261">
        <w:rPr>
          <w:rtl/>
        </w:rPr>
        <w:t xml:space="preserve">طبوغرافية عالية </w:t>
      </w:r>
      <w:r>
        <w:rPr>
          <w:rFonts w:hint="cs"/>
          <w:rtl/>
        </w:rPr>
        <w:t>الاستبانة</w:t>
      </w:r>
      <w:r w:rsidRPr="00DC1261">
        <w:rPr>
          <w:rtl/>
        </w:rPr>
        <w:t xml:space="preserve"> </w:t>
      </w:r>
      <w:r>
        <w:rPr>
          <w:rFonts w:hint="cs"/>
          <w:rtl/>
        </w:rPr>
        <w:t>ب</w:t>
      </w:r>
      <w:r w:rsidRPr="00DC1261">
        <w:rPr>
          <w:rtl/>
        </w:rPr>
        <w:t>دقة</w:t>
      </w:r>
      <w:r>
        <w:rPr>
          <w:rFonts w:hint="cs"/>
          <w:rtl/>
        </w:rPr>
        <w:t xml:space="preserve"> أقرب من متر واحد إلى الواقع.</w:t>
      </w:r>
      <w:r w:rsidRPr="00B46A61">
        <w:rPr>
          <w:rFonts w:hint="cs"/>
          <w:rtl/>
        </w:rPr>
        <w:t xml:space="preserve"> </w:t>
      </w:r>
      <w:r>
        <w:rPr>
          <w:rFonts w:hint="cs"/>
          <w:rtl/>
        </w:rPr>
        <w:t>ف</w:t>
      </w:r>
      <w:r w:rsidRPr="00DC1261">
        <w:rPr>
          <w:rtl/>
        </w:rPr>
        <w:t>إذا استوف</w:t>
      </w:r>
      <w:r>
        <w:rPr>
          <w:rFonts w:hint="cs"/>
          <w:rtl/>
        </w:rPr>
        <w:t>ي</w:t>
      </w:r>
      <w:r w:rsidRPr="00DC1261">
        <w:rPr>
          <w:rtl/>
        </w:rPr>
        <w:t xml:space="preserve">ت </w:t>
      </w:r>
      <w:r>
        <w:rPr>
          <w:rFonts w:hint="cs"/>
          <w:rtl/>
        </w:rPr>
        <w:t>هذه ال</w:t>
      </w:r>
      <w:r w:rsidRPr="00DC1261">
        <w:rPr>
          <w:rtl/>
        </w:rPr>
        <w:t>معايير</w:t>
      </w:r>
      <w:r>
        <w:rPr>
          <w:rFonts w:hint="cs"/>
          <w:rtl/>
        </w:rPr>
        <w:t>،</w:t>
      </w:r>
      <w:r w:rsidRPr="00B46A61">
        <w:rPr>
          <w:rtl/>
        </w:rPr>
        <w:t xml:space="preserve"> </w:t>
      </w:r>
      <w:r w:rsidRPr="00DC1261">
        <w:rPr>
          <w:rtl/>
        </w:rPr>
        <w:t xml:space="preserve">يمكن </w:t>
      </w:r>
      <w:r>
        <w:rPr>
          <w:rFonts w:hint="cs"/>
          <w:rtl/>
        </w:rPr>
        <w:t xml:space="preserve">حساب </w:t>
      </w:r>
      <w:r w:rsidRPr="00DC1261">
        <w:rPr>
          <w:rtl/>
        </w:rPr>
        <w:t>ارتفاع</w:t>
      </w:r>
      <w:r>
        <w:rPr>
          <w:rFonts w:hint="cs"/>
          <w:rtl/>
        </w:rPr>
        <w:t xml:space="preserve"> ذروة أول شعاعين. </w:t>
      </w:r>
      <w:r w:rsidRPr="00DC1261">
        <w:rPr>
          <w:rtl/>
        </w:rPr>
        <w:t xml:space="preserve">لأن </w:t>
      </w:r>
      <w:r>
        <w:rPr>
          <w:rFonts w:hint="cs"/>
          <w:rtl/>
        </w:rPr>
        <w:t>ذلك</w:t>
      </w:r>
      <w:r w:rsidRPr="00DC1261">
        <w:rPr>
          <w:rtl/>
        </w:rPr>
        <w:t xml:space="preserve"> يمثل نقطة محددة </w:t>
      </w:r>
      <w:r>
        <w:rPr>
          <w:rFonts w:hint="cs"/>
          <w:rtl/>
        </w:rPr>
        <w:t>في</w:t>
      </w:r>
      <w:r w:rsidRPr="00DC1261">
        <w:rPr>
          <w:rtl/>
        </w:rPr>
        <w:t xml:space="preserve"> </w:t>
      </w:r>
      <w:r>
        <w:rPr>
          <w:rFonts w:hint="cs"/>
          <w:rtl/>
        </w:rPr>
        <w:t>ال</w:t>
      </w:r>
      <w:r w:rsidRPr="00DC1261">
        <w:rPr>
          <w:rtl/>
        </w:rPr>
        <w:t xml:space="preserve">توزيع </w:t>
      </w:r>
      <w:r>
        <w:rPr>
          <w:rFonts w:hint="cs"/>
          <w:rtl/>
        </w:rPr>
        <w:t>الم</w:t>
      </w:r>
      <w:r>
        <w:rPr>
          <w:rtl/>
        </w:rPr>
        <w:t>تعدد المس</w:t>
      </w:r>
      <w:r>
        <w:rPr>
          <w:rFonts w:hint="cs"/>
          <w:rtl/>
        </w:rPr>
        <w:t>ي</w:t>
      </w:r>
      <w:r w:rsidRPr="00DC1261">
        <w:rPr>
          <w:rtl/>
        </w:rPr>
        <w:t xml:space="preserve">رات على مستوى </w:t>
      </w:r>
      <w:r>
        <w:rPr>
          <w:rtl/>
        </w:rPr>
        <w:t>الإشار</w:t>
      </w:r>
      <w:r>
        <w:rPr>
          <w:rFonts w:hint="cs"/>
          <w:rtl/>
        </w:rPr>
        <w:t>ة.</w:t>
      </w:r>
      <w:r w:rsidRPr="00DC1261">
        <w:rPr>
          <w:rtl/>
        </w:rPr>
        <w:t xml:space="preserve"> </w:t>
      </w:r>
      <w:r>
        <w:rPr>
          <w:rFonts w:hint="cs"/>
          <w:rtl/>
        </w:rPr>
        <w:t>و</w:t>
      </w:r>
      <w:r w:rsidRPr="00DC1261">
        <w:rPr>
          <w:rtl/>
        </w:rPr>
        <w:t xml:space="preserve">ينبغي </w:t>
      </w:r>
      <w:r>
        <w:rPr>
          <w:rFonts w:hint="cs"/>
          <w:rtl/>
        </w:rPr>
        <w:t>ألا</w:t>
      </w:r>
      <w:r w:rsidRPr="00DC1261">
        <w:rPr>
          <w:rtl/>
        </w:rPr>
        <w:t xml:space="preserve"> تستخدم هذه الطريقة </w:t>
      </w:r>
      <w:r>
        <w:rPr>
          <w:rFonts w:hint="cs"/>
          <w:rtl/>
        </w:rPr>
        <w:t>في</w:t>
      </w:r>
      <w:r w:rsidRPr="00DC1261">
        <w:rPr>
          <w:rtl/>
        </w:rPr>
        <w:t xml:space="preserve"> حساب</w:t>
      </w:r>
      <w:r>
        <w:rPr>
          <w:rFonts w:hint="cs"/>
          <w:rtl/>
        </w:rPr>
        <w:t xml:space="preserve"> تغير</w:t>
      </w:r>
      <w:r w:rsidR="00A176B9">
        <w:rPr>
          <w:rFonts w:hint="cs"/>
          <w:rtl/>
        </w:rPr>
        <w:t xml:space="preserve"> الخسارة حسب</w:t>
      </w:r>
      <w:r w:rsidR="00A176B9" w:rsidRPr="00DC1261">
        <w:rPr>
          <w:rtl/>
        </w:rPr>
        <w:t xml:space="preserve"> </w:t>
      </w:r>
      <w:r>
        <w:rPr>
          <w:rFonts w:hint="cs"/>
          <w:rtl/>
        </w:rPr>
        <w:t>ال</w:t>
      </w:r>
      <w:r w:rsidRPr="00DC1261">
        <w:rPr>
          <w:rtl/>
        </w:rPr>
        <w:t xml:space="preserve">موقع </w:t>
      </w:r>
      <w:r>
        <w:rPr>
          <w:rFonts w:hint="cs"/>
          <w:rtl/>
        </w:rPr>
        <w:t>الذي يرد وصفه</w:t>
      </w:r>
      <w:r w:rsidRPr="00DC1261">
        <w:rPr>
          <w:rtl/>
        </w:rPr>
        <w:t xml:space="preserve"> في</w:t>
      </w:r>
      <w:r>
        <w:rPr>
          <w:rFonts w:hint="cs"/>
          <w:rtl/>
        </w:rPr>
        <w:t xml:space="preserve"> الفقرة </w:t>
      </w:r>
      <w:r>
        <w:t>8.4</w:t>
      </w:r>
      <w:r>
        <w:rPr>
          <w:rFonts w:hint="cs"/>
          <w:rtl/>
          <w:lang w:bidi="ar-EG"/>
        </w:rPr>
        <w:t xml:space="preserve"> </w:t>
      </w:r>
      <w:r w:rsidRPr="00DC1261">
        <w:rPr>
          <w:rtl/>
        </w:rPr>
        <w:t xml:space="preserve">من </w:t>
      </w:r>
      <w:r>
        <w:rPr>
          <w:rFonts w:hint="cs"/>
          <w:rtl/>
        </w:rPr>
        <w:t xml:space="preserve">هذه </w:t>
      </w:r>
      <w:r>
        <w:rPr>
          <w:rtl/>
        </w:rPr>
        <w:t>التوصية</w:t>
      </w:r>
      <w:r>
        <w:rPr>
          <w:rFonts w:hint="cs"/>
          <w:rtl/>
        </w:rPr>
        <w:t>. ومن غير المناسب استخدام هذه الطريقة في حسابات ا</w:t>
      </w:r>
      <w:r w:rsidRPr="00DC1261">
        <w:rPr>
          <w:rtl/>
        </w:rPr>
        <w:t>لنقطة</w:t>
      </w:r>
      <w:r w:rsidR="00215471">
        <w:sym w:font="Symbol" w:char="F02D"/>
      </w:r>
      <w:r w:rsidRPr="00DC1261">
        <w:rPr>
          <w:rtl/>
        </w:rPr>
        <w:t>إلى</w:t>
      </w:r>
      <w:r w:rsidR="00215471">
        <w:sym w:font="Symbol" w:char="F02D"/>
      </w:r>
      <w:r w:rsidRPr="00DC1261">
        <w:rPr>
          <w:rtl/>
        </w:rPr>
        <w:t>منطقة</w:t>
      </w:r>
      <w:r>
        <w:rPr>
          <w:rFonts w:hint="cs"/>
          <w:rtl/>
        </w:rPr>
        <w:t>.</w:t>
      </w:r>
    </w:p>
    <w:p w:rsidR="00D97B32" w:rsidRDefault="00215471" w:rsidP="00D95BA7">
      <w:pPr>
        <w:pStyle w:val="FigureNo"/>
        <w:spacing w:before="360"/>
        <w:rPr>
          <w:lang w:val="en-US"/>
        </w:rPr>
      </w:pPr>
      <w:r>
        <w:rPr>
          <w:rFonts w:hint="cs"/>
          <w:rtl/>
          <w:lang w:val="en-US"/>
        </w:rPr>
        <w:t>الش</w:t>
      </w:r>
      <w:r w:rsidR="00C6521B">
        <w:rPr>
          <w:rFonts w:hint="cs"/>
          <w:rtl/>
          <w:lang w:val="en-US"/>
        </w:rPr>
        <w:t>ـ</w:t>
      </w:r>
      <w:r w:rsidR="00D97B32">
        <w:rPr>
          <w:rFonts w:hint="cs"/>
          <w:rtl/>
          <w:lang w:val="en-US"/>
        </w:rPr>
        <w:t xml:space="preserve">كل </w:t>
      </w:r>
      <w:r w:rsidR="00D97B32">
        <w:rPr>
          <w:lang w:val="en-US"/>
        </w:rPr>
        <w:t>5</w:t>
      </w:r>
    </w:p>
    <w:p w:rsidR="00D97B32" w:rsidRPr="002B4540" w:rsidRDefault="00E82AE3" w:rsidP="002B4540">
      <w:pPr>
        <w:pStyle w:val="FigureTitle"/>
        <w:keepNext/>
        <w:keepLines/>
        <w:rPr>
          <w:rFonts w:eastAsia="Batang"/>
          <w:lang w:eastAsia="en-US"/>
        </w:rPr>
      </w:pPr>
      <w:r w:rsidRPr="002B4540">
        <w:rPr>
          <w:rFonts w:eastAsia="Batang" w:hint="cs"/>
          <w:rtl/>
          <w:lang w:eastAsia="en-US"/>
        </w:rPr>
        <w:t>الهندسة المطلوبة للانعكاسات عن الأرض</w:t>
      </w:r>
    </w:p>
    <w:p w:rsidR="00D97B32" w:rsidRDefault="00D97B32" w:rsidP="00D97B32">
      <w:pPr>
        <w:jc w:val="center"/>
        <w:rPr>
          <w:rtl/>
        </w:rPr>
      </w:pPr>
      <w:r>
        <w:object w:dxaOrig="11420" w:dyaOrig="4076">
          <v:shape id="_x0000_i1180" type="#_x0000_t75" style="width:428.8pt;height:152.6pt" o:ole="">
            <v:imagedata r:id="rId297" o:title=""/>
          </v:shape>
          <o:OLEObject Type="Embed" ProgID="CorelDRAW.Graphic.14" ShapeID="_x0000_i1180" DrawAspect="Content" ObjectID="_1412418388" r:id="rId298"/>
        </w:object>
      </w:r>
    </w:p>
    <w:p w:rsidR="00CA34A3" w:rsidRPr="00D95BA7" w:rsidRDefault="00CA34A3" w:rsidP="00585AB9">
      <w:pPr>
        <w:spacing w:before="360"/>
        <w:rPr>
          <w:spacing w:val="-2"/>
          <w:rtl/>
        </w:rPr>
      </w:pPr>
      <w:r w:rsidRPr="00D95BA7">
        <w:rPr>
          <w:spacing w:val="-2"/>
          <w:rtl/>
        </w:rPr>
        <w:t>ويوضح الشكل</w:t>
      </w:r>
      <w:r w:rsidR="00585AB9">
        <w:rPr>
          <w:rFonts w:hint="cs"/>
          <w:spacing w:val="-2"/>
          <w:rtl/>
        </w:rPr>
        <w:t> </w:t>
      </w:r>
      <w:r w:rsidRPr="00D95BA7">
        <w:rPr>
          <w:spacing w:val="-2"/>
        </w:rPr>
        <w:t>5</w:t>
      </w:r>
      <w:r w:rsidRPr="00D95BA7">
        <w:rPr>
          <w:spacing w:val="-2"/>
          <w:rtl/>
        </w:rPr>
        <w:t xml:space="preserve"> </w:t>
      </w:r>
      <w:proofErr w:type="spellStart"/>
      <w:r w:rsidRPr="00D95BA7">
        <w:rPr>
          <w:spacing w:val="-2"/>
          <w:rtl/>
        </w:rPr>
        <w:t>الهندس</w:t>
      </w:r>
      <w:proofErr w:type="spellEnd"/>
      <w:r w:rsidRPr="00D95BA7">
        <w:rPr>
          <w:rFonts w:hint="cs"/>
          <w:spacing w:val="-2"/>
          <w:rtl/>
          <w:lang w:bidi="ar-EG"/>
        </w:rPr>
        <w:t>ة</w:t>
      </w:r>
      <w:r w:rsidRPr="00D95BA7">
        <w:rPr>
          <w:spacing w:val="-2"/>
          <w:rtl/>
        </w:rPr>
        <w:t xml:space="preserve"> اللازم</w:t>
      </w:r>
      <w:r w:rsidRPr="00D95BA7">
        <w:rPr>
          <w:rFonts w:hint="cs"/>
          <w:spacing w:val="-2"/>
          <w:rtl/>
        </w:rPr>
        <w:t>ة</w:t>
      </w:r>
      <w:r w:rsidRPr="00D95BA7">
        <w:rPr>
          <w:spacing w:val="-2"/>
          <w:rtl/>
        </w:rPr>
        <w:t xml:space="preserve"> </w:t>
      </w:r>
      <w:r w:rsidRPr="00D95BA7">
        <w:rPr>
          <w:rFonts w:hint="cs"/>
          <w:spacing w:val="-2"/>
          <w:rtl/>
        </w:rPr>
        <w:t>ل</w:t>
      </w:r>
      <w:r w:rsidRPr="00D95BA7">
        <w:rPr>
          <w:spacing w:val="-2"/>
          <w:rtl/>
        </w:rPr>
        <w:t>لانعكاس</w:t>
      </w:r>
      <w:r w:rsidRPr="00D95BA7">
        <w:rPr>
          <w:rFonts w:hint="cs"/>
          <w:spacing w:val="-2"/>
          <w:rtl/>
        </w:rPr>
        <w:t xml:space="preserve"> عن</w:t>
      </w:r>
      <w:r w:rsidRPr="00D95BA7">
        <w:rPr>
          <w:spacing w:val="-2"/>
          <w:rtl/>
        </w:rPr>
        <w:t xml:space="preserve"> الأرض.</w:t>
      </w:r>
      <w:r w:rsidRPr="00D95BA7">
        <w:rPr>
          <w:rFonts w:hint="cs"/>
          <w:spacing w:val="-2"/>
          <w:rtl/>
        </w:rPr>
        <w:t xml:space="preserve"> فالنقطة </w:t>
      </w:r>
      <w:r w:rsidRPr="00D95BA7">
        <w:rPr>
          <w:spacing w:val="-2"/>
        </w:rPr>
        <w:t>‘T’</w:t>
      </w:r>
      <w:r w:rsidRPr="00D95BA7">
        <w:rPr>
          <w:rFonts w:hint="cs"/>
          <w:spacing w:val="-2"/>
          <w:rtl/>
        </w:rPr>
        <w:t xml:space="preserve"> إلى اليمين هي المطراف</w:t>
      </w:r>
      <w:r w:rsidRPr="00D95BA7">
        <w:rPr>
          <w:spacing w:val="-2"/>
          <w:rtl/>
        </w:rPr>
        <w:t xml:space="preserve"> قيد النظر.</w:t>
      </w:r>
      <w:r w:rsidRPr="00D95BA7">
        <w:rPr>
          <w:rFonts w:hint="cs"/>
          <w:spacing w:val="-2"/>
          <w:rtl/>
        </w:rPr>
        <w:t xml:space="preserve"> والنقطة </w:t>
      </w:r>
      <w:r w:rsidRPr="00D95BA7">
        <w:rPr>
          <w:spacing w:val="-2"/>
        </w:rPr>
        <w:t>‘S’</w:t>
      </w:r>
      <w:r w:rsidRPr="00D95BA7">
        <w:rPr>
          <w:rFonts w:hint="cs"/>
          <w:spacing w:val="-2"/>
          <w:rtl/>
        </w:rPr>
        <w:t xml:space="preserve"> </w:t>
      </w:r>
      <w:r w:rsidRPr="00D95BA7">
        <w:rPr>
          <w:spacing w:val="-2"/>
          <w:rtl/>
        </w:rPr>
        <w:t>هي نقطة مصدر</w:t>
      </w:r>
      <w:r w:rsidRPr="00D95BA7">
        <w:rPr>
          <w:rFonts w:hint="cs"/>
          <w:spacing w:val="-2"/>
          <w:rtl/>
        </w:rPr>
        <w:t xml:space="preserve"> الانعكاس التي ستكون المطراف الآخر في مسير على خط البصر، أو الأفق الراديوي للنقطة </w:t>
      </w:r>
      <w:r w:rsidRPr="00D95BA7">
        <w:rPr>
          <w:spacing w:val="-2"/>
        </w:rPr>
        <w:t>T</w:t>
      </w:r>
      <w:r w:rsidRPr="00D95BA7">
        <w:rPr>
          <w:rFonts w:hint="cs"/>
          <w:spacing w:val="-2"/>
          <w:rtl/>
        </w:rPr>
        <w:t xml:space="preserve"> في مسير عبر الأفق.</w:t>
      </w:r>
    </w:p>
    <w:p w:rsidR="00CA34A3" w:rsidRPr="00DC1261" w:rsidRDefault="00CA34A3" w:rsidP="00D95BA7">
      <w:pPr>
        <w:rPr>
          <w:rtl/>
        </w:rPr>
      </w:pPr>
      <w:r>
        <w:rPr>
          <w:rFonts w:hint="cs"/>
          <w:rtl/>
        </w:rPr>
        <w:t xml:space="preserve">ويشار إلى المظهر </w:t>
      </w:r>
      <w:proofErr w:type="spellStart"/>
      <w:r w:rsidR="000B3CE8">
        <w:rPr>
          <w:rFonts w:hint="cs"/>
          <w:rtl/>
        </w:rPr>
        <w:t>الجانب‍ي</w:t>
      </w:r>
      <w:proofErr w:type="spellEnd"/>
      <w:r>
        <w:rPr>
          <w:rFonts w:hint="cs"/>
          <w:rtl/>
        </w:rPr>
        <w:t xml:space="preserve"> النظري </w:t>
      </w:r>
      <w:r w:rsidRPr="00DC1261">
        <w:rPr>
          <w:rtl/>
        </w:rPr>
        <w:t>بواسطة الخط الأخضر</w:t>
      </w:r>
      <w:r>
        <w:rPr>
          <w:rFonts w:hint="cs"/>
          <w:rtl/>
        </w:rPr>
        <w:t xml:space="preserve"> المتعرج. ويجب تحديد شطر من المظهر </w:t>
      </w:r>
      <w:proofErr w:type="spellStart"/>
      <w:r w:rsidR="000B3CE8">
        <w:rPr>
          <w:rFonts w:hint="cs"/>
          <w:rtl/>
        </w:rPr>
        <w:t>الجانب‍ي</w:t>
      </w:r>
      <w:proofErr w:type="spellEnd"/>
      <w:r>
        <w:rPr>
          <w:rFonts w:hint="cs"/>
          <w:rtl/>
        </w:rPr>
        <w:t xml:space="preserve"> بين النقطتين </w:t>
      </w:r>
      <w:r w:rsidRPr="004B1FB8">
        <w:t>A</w:t>
      </w:r>
      <w:r>
        <w:rPr>
          <w:rFonts w:hint="cs"/>
          <w:rtl/>
        </w:rPr>
        <w:t xml:space="preserve"> و</w:t>
      </w:r>
      <w:r w:rsidRPr="004B1FB8">
        <w:t>B</w:t>
      </w:r>
      <w:r>
        <w:rPr>
          <w:rFonts w:hint="cs"/>
          <w:rtl/>
        </w:rPr>
        <w:t xml:space="preserve"> على أنه مستو</w:t>
      </w:r>
      <w:r w:rsidR="00585AB9">
        <w:rPr>
          <w:rFonts w:hint="cs"/>
          <w:rtl/>
        </w:rPr>
        <w:t>ٍ</w:t>
      </w:r>
      <w:r>
        <w:rPr>
          <w:rFonts w:hint="cs"/>
          <w:rtl/>
        </w:rPr>
        <w:t xml:space="preserve"> وأملس، </w:t>
      </w:r>
      <w:r w:rsidRPr="00DC1261">
        <w:rPr>
          <w:rtl/>
        </w:rPr>
        <w:t>ويجب أن يكون هناك</w:t>
      </w:r>
      <w:r>
        <w:rPr>
          <w:rFonts w:hint="cs"/>
          <w:rtl/>
        </w:rPr>
        <w:t xml:space="preserve"> خط بصر بخلوص فرينل كامل للخطوط </w:t>
      </w:r>
      <w:r w:rsidRPr="004B1FB8">
        <w:t>S-A</w:t>
      </w:r>
      <w:r>
        <w:rPr>
          <w:rFonts w:hint="cs"/>
          <w:rtl/>
        </w:rPr>
        <w:t xml:space="preserve"> و</w:t>
      </w:r>
      <w:r w:rsidRPr="004B1FB8">
        <w:t>S-B</w:t>
      </w:r>
      <w:r>
        <w:rPr>
          <w:rFonts w:hint="cs"/>
          <w:rtl/>
        </w:rPr>
        <w:t xml:space="preserve"> و</w:t>
      </w:r>
      <w:r w:rsidRPr="004B1FB8">
        <w:t>A-T</w:t>
      </w:r>
      <w:r>
        <w:rPr>
          <w:rFonts w:hint="cs"/>
          <w:rtl/>
        </w:rPr>
        <w:t xml:space="preserve"> و</w:t>
      </w:r>
      <w:r w:rsidRPr="004B1FB8">
        <w:t>B-T</w:t>
      </w:r>
      <w:r>
        <w:rPr>
          <w:rFonts w:hint="cs"/>
          <w:rtl/>
        </w:rPr>
        <w:t>.</w:t>
      </w:r>
    </w:p>
    <w:p w:rsidR="00CA34A3" w:rsidRPr="00DC1261" w:rsidRDefault="00CA34A3" w:rsidP="00CA34A3">
      <w:pPr>
        <w:rPr>
          <w:rtl/>
        </w:rPr>
      </w:pPr>
      <w:r w:rsidRPr="00DC1261">
        <w:rPr>
          <w:rtl/>
        </w:rPr>
        <w:t>وتستخدم وحدات</w:t>
      </w:r>
      <w:r>
        <w:rPr>
          <w:rFonts w:hint="cs"/>
          <w:rtl/>
        </w:rPr>
        <w:t xml:space="preserve"> متسقة ذاتياً</w:t>
      </w:r>
      <w:r w:rsidRPr="00DC1261">
        <w:rPr>
          <w:rtl/>
        </w:rPr>
        <w:t xml:space="preserve"> في جميع </w:t>
      </w:r>
      <w:r>
        <w:rPr>
          <w:rFonts w:hint="cs"/>
          <w:rtl/>
        </w:rPr>
        <w:t>فقرات</w:t>
      </w:r>
      <w:r w:rsidRPr="00DC1261">
        <w:rPr>
          <w:rtl/>
        </w:rPr>
        <w:t xml:space="preserve"> هذا التذييل.</w:t>
      </w:r>
    </w:p>
    <w:p w:rsidR="00CA34A3" w:rsidRDefault="00CA34A3" w:rsidP="00FE2FB6">
      <w:pPr>
        <w:spacing w:after="240"/>
        <w:rPr>
          <w:rtl/>
          <w:lang w:bidi="ar-EG"/>
        </w:rPr>
      </w:pPr>
      <w:r>
        <w:rPr>
          <w:rFonts w:hint="cs"/>
          <w:rtl/>
        </w:rPr>
        <w:t xml:space="preserve">والنقطة </w:t>
      </w:r>
      <w:r>
        <w:t>C</w:t>
      </w:r>
      <w:r>
        <w:rPr>
          <w:rFonts w:hint="cs"/>
          <w:rtl/>
          <w:lang w:bidi="ar-EG"/>
        </w:rPr>
        <w:t xml:space="preserve"> هي نقطة الانعكاس </w:t>
      </w:r>
      <w:proofErr w:type="spellStart"/>
      <w:r>
        <w:rPr>
          <w:rFonts w:hint="cs"/>
          <w:rtl/>
          <w:lang w:bidi="ar-EG"/>
        </w:rPr>
        <w:t>المرآوي</w:t>
      </w:r>
      <w:proofErr w:type="spellEnd"/>
      <w:r>
        <w:rPr>
          <w:rFonts w:hint="cs"/>
          <w:rtl/>
          <w:lang w:bidi="ar-EG"/>
        </w:rPr>
        <w:t xml:space="preserve"> في مركز الخط </w:t>
      </w:r>
      <w:r w:rsidRPr="004B1FB8">
        <w:t>A-B</w:t>
      </w:r>
      <w:r>
        <w:rPr>
          <w:rFonts w:hint="cs"/>
          <w:rtl/>
        </w:rPr>
        <w:t xml:space="preserve"> وتبعد مسافة </w:t>
      </w:r>
      <w:proofErr w:type="spellStart"/>
      <w:r w:rsidRPr="004B1FB8">
        <w:rPr>
          <w:i/>
        </w:rPr>
        <w:t>d</w:t>
      </w:r>
      <w:r w:rsidRPr="004B1FB8">
        <w:rPr>
          <w:i/>
          <w:vertAlign w:val="subscript"/>
        </w:rPr>
        <w:t>cp</w:t>
      </w:r>
      <w:proofErr w:type="spellEnd"/>
      <w:r>
        <w:rPr>
          <w:rFonts w:hint="cs"/>
          <w:rtl/>
        </w:rPr>
        <w:t xml:space="preserve"> عن المطراف، وتعطى كما يلي:</w:t>
      </w:r>
    </w:p>
    <w:p w:rsidR="00D97B32" w:rsidRPr="00BC1AF9" w:rsidRDefault="00D97B32" w:rsidP="00D97B32">
      <w:pPr>
        <w:pStyle w:val="Equation"/>
      </w:pPr>
      <w:r w:rsidRPr="00BC1AF9">
        <w:tab/>
      </w:r>
      <w:r w:rsidRPr="00EA2B71">
        <w:rPr>
          <w:position w:val="-14"/>
        </w:rPr>
        <w:object w:dxaOrig="2420" w:dyaOrig="380">
          <v:shape id="_x0000_i1181" type="#_x0000_t75" style="width:120.9pt;height:18.8pt" o:ole="">
            <v:imagedata r:id="rId299" o:title=""/>
          </v:shape>
          <o:OLEObject Type="Embed" ProgID="Equation.3" ShapeID="_x0000_i1181" DrawAspect="Content" ObjectID="_1412418389" r:id="rId300"/>
        </w:object>
      </w:r>
      <w:r w:rsidRPr="00BC1AF9">
        <w:tab/>
        <w:t>(99)</w:t>
      </w:r>
    </w:p>
    <w:p w:rsidR="00CA34A3" w:rsidRPr="00A64B79" w:rsidRDefault="00CA34A3" w:rsidP="00FE2FB6">
      <w:pPr>
        <w:spacing w:before="240"/>
        <w:rPr>
          <w:rtl/>
        </w:rPr>
      </w:pPr>
      <w:r>
        <w:rPr>
          <w:rFonts w:hint="cs"/>
          <w:rtl/>
        </w:rPr>
        <w:t xml:space="preserve">حيث </w:t>
      </w:r>
      <w:proofErr w:type="spellStart"/>
      <w:r w:rsidRPr="00A64B79">
        <w:rPr>
          <w:i/>
        </w:rPr>
        <w:t>h</w:t>
      </w:r>
      <w:r w:rsidRPr="00A64B79">
        <w:rPr>
          <w:i/>
          <w:vertAlign w:val="subscript"/>
        </w:rPr>
        <w:t>ps</w:t>
      </w:r>
      <w:proofErr w:type="spellEnd"/>
      <w:r>
        <w:rPr>
          <w:rFonts w:hint="cs"/>
          <w:rtl/>
        </w:rPr>
        <w:t xml:space="preserve"> و</w:t>
      </w:r>
      <w:r w:rsidRPr="00A64B79">
        <w:rPr>
          <w:i/>
        </w:rPr>
        <w:t xml:space="preserve"> </w:t>
      </w:r>
      <w:proofErr w:type="spellStart"/>
      <w:r w:rsidRPr="00A64B79">
        <w:rPr>
          <w:i/>
        </w:rPr>
        <w:t>h</w:t>
      </w:r>
      <w:r w:rsidRPr="00A64B79">
        <w:rPr>
          <w:i/>
          <w:vertAlign w:val="subscript"/>
        </w:rPr>
        <w:t>pt</w:t>
      </w:r>
      <w:proofErr w:type="spellEnd"/>
      <w:r>
        <w:rPr>
          <w:rFonts w:hint="cs"/>
          <w:rtl/>
        </w:rPr>
        <w:t xml:space="preserve"> هما ارتفاعا </w:t>
      </w:r>
      <w:r w:rsidRPr="00A64B79">
        <w:t>S</w:t>
      </w:r>
      <w:r>
        <w:rPr>
          <w:rFonts w:hint="cs"/>
          <w:rtl/>
        </w:rPr>
        <w:t xml:space="preserve"> و</w:t>
      </w:r>
      <w:r w:rsidRPr="00A64B79">
        <w:t xml:space="preserve"> T</w:t>
      </w:r>
      <w:r>
        <w:rPr>
          <w:rFonts w:hint="cs"/>
          <w:rtl/>
        </w:rPr>
        <w:t xml:space="preserve"> </w:t>
      </w:r>
      <w:r w:rsidRPr="00DC1261">
        <w:rPr>
          <w:rtl/>
        </w:rPr>
        <w:t xml:space="preserve">على التوالي فوق خط </w:t>
      </w:r>
      <w:r w:rsidRPr="00A64B79">
        <w:t xml:space="preserve">A-B </w:t>
      </w:r>
      <w:r>
        <w:rPr>
          <w:rFonts w:hint="cs"/>
          <w:rtl/>
        </w:rPr>
        <w:t xml:space="preserve"> الممدد</w:t>
      </w:r>
      <w:r w:rsidRPr="00DC1261">
        <w:rPr>
          <w:rtl/>
        </w:rPr>
        <w:t>.</w:t>
      </w:r>
    </w:p>
    <w:p w:rsidR="00CA34A3" w:rsidRPr="00DC1261" w:rsidRDefault="00CA34A3" w:rsidP="00FE2FB6">
      <w:pPr>
        <w:spacing w:after="240"/>
        <w:rPr>
          <w:rtl/>
        </w:rPr>
      </w:pPr>
      <w:r>
        <w:rPr>
          <w:rFonts w:hint="cs"/>
          <w:rtl/>
        </w:rPr>
        <w:t xml:space="preserve">ويعطى نصف قطر خلوص فرينل </w:t>
      </w:r>
      <w:r>
        <w:rPr>
          <w:rtl/>
        </w:rPr>
        <w:t>المطلوب</w:t>
      </w:r>
      <w:r>
        <w:rPr>
          <w:rFonts w:hint="cs"/>
          <w:rtl/>
        </w:rPr>
        <w:t xml:space="preserve"> في النقطة </w:t>
      </w:r>
      <w:r>
        <w:t>C</w:t>
      </w:r>
      <w:r>
        <w:rPr>
          <w:rFonts w:hint="cs"/>
          <w:rtl/>
        </w:rPr>
        <w:t xml:space="preserve"> كما يلي:</w:t>
      </w:r>
    </w:p>
    <w:p w:rsidR="00D97B32" w:rsidRPr="00BC1AF9" w:rsidRDefault="00D97B32" w:rsidP="00D97B32">
      <w:pPr>
        <w:pStyle w:val="Equation"/>
      </w:pPr>
      <w:r w:rsidRPr="00BC1AF9">
        <w:tab/>
      </w:r>
      <w:r w:rsidRPr="00EA2B71">
        <w:rPr>
          <w:position w:val="-16"/>
        </w:rPr>
        <w:object w:dxaOrig="3280" w:dyaOrig="440">
          <v:shape id="_x0000_i1182" type="#_x0000_t75" style="width:163.35pt;height:22.05pt" o:ole="">
            <v:imagedata r:id="rId301" o:title=""/>
          </v:shape>
          <o:OLEObject Type="Embed" ProgID="Equation.3" ShapeID="_x0000_i1182" DrawAspect="Content" ObjectID="_1412418390" r:id="rId302"/>
        </w:object>
      </w:r>
      <w:r w:rsidRPr="00BC1AF9">
        <w:tab/>
        <w:t>(100)</w:t>
      </w:r>
    </w:p>
    <w:p w:rsidR="00A86570" w:rsidRPr="00DC1261" w:rsidRDefault="00A86570" w:rsidP="00A86570">
      <w:pPr>
        <w:rPr>
          <w:rtl/>
        </w:rPr>
      </w:pPr>
      <w:r w:rsidRPr="00DC1261">
        <w:rPr>
          <w:rtl/>
        </w:rPr>
        <w:t xml:space="preserve">حيث </w:t>
      </w:r>
      <w:r w:rsidRPr="00153B04">
        <w:sym w:font="Symbol" w:char="F06C"/>
      </w:r>
      <w:r>
        <w:rPr>
          <w:rtl/>
        </w:rPr>
        <w:t xml:space="preserve"> هو طول الموج</w:t>
      </w:r>
      <w:r>
        <w:rPr>
          <w:rFonts w:hint="cs"/>
          <w:rtl/>
        </w:rPr>
        <w:t>ة</w:t>
      </w:r>
      <w:r w:rsidRPr="00DC1261">
        <w:rPr>
          <w:rtl/>
        </w:rPr>
        <w:t>.</w:t>
      </w:r>
    </w:p>
    <w:p w:rsidR="00A86570" w:rsidRPr="00153B04" w:rsidRDefault="00A86570" w:rsidP="009B3843">
      <w:pPr>
        <w:keepNext/>
        <w:keepLines/>
        <w:rPr>
          <w:rtl/>
        </w:rPr>
      </w:pPr>
      <w:r>
        <w:rPr>
          <w:rFonts w:hint="cs"/>
          <w:rtl/>
        </w:rPr>
        <w:lastRenderedPageBreak/>
        <w:t>و</w:t>
      </w:r>
      <w:r w:rsidRPr="00DC1261">
        <w:rPr>
          <w:rtl/>
        </w:rPr>
        <w:t xml:space="preserve">يجب أن يكون </w:t>
      </w:r>
      <w:r>
        <w:rPr>
          <w:rFonts w:hint="cs"/>
          <w:rtl/>
        </w:rPr>
        <w:t>ال</w:t>
      </w:r>
      <w:r w:rsidRPr="00DC1261">
        <w:rPr>
          <w:rtl/>
        </w:rPr>
        <w:t xml:space="preserve">سطح </w:t>
      </w:r>
      <w:r>
        <w:rPr>
          <w:rFonts w:hint="cs"/>
          <w:rtl/>
        </w:rPr>
        <w:t>ال</w:t>
      </w:r>
      <w:r w:rsidRPr="00DC1261">
        <w:rPr>
          <w:rtl/>
        </w:rPr>
        <w:t xml:space="preserve">عاكس </w:t>
      </w:r>
      <w:r>
        <w:rPr>
          <w:rFonts w:hint="cs"/>
          <w:rtl/>
        </w:rPr>
        <w:t>مستوياً</w:t>
      </w:r>
      <w:r w:rsidRPr="00DC1261">
        <w:rPr>
          <w:rtl/>
        </w:rPr>
        <w:t xml:space="preserve"> </w:t>
      </w:r>
      <w:r>
        <w:rPr>
          <w:rFonts w:hint="cs"/>
          <w:rtl/>
        </w:rPr>
        <w:t>وأملساً</w:t>
      </w:r>
      <w:r w:rsidRPr="00DC1261">
        <w:rPr>
          <w:rtl/>
        </w:rPr>
        <w:t>،</w:t>
      </w:r>
      <w:r>
        <w:rPr>
          <w:rFonts w:hint="cs"/>
          <w:rtl/>
        </w:rPr>
        <w:t xml:space="preserve"> وأن يقع على خط البصر إلى </w:t>
      </w:r>
      <w:r w:rsidRPr="00A64B79">
        <w:t>S</w:t>
      </w:r>
      <w:r>
        <w:rPr>
          <w:rFonts w:hint="cs"/>
          <w:rtl/>
        </w:rPr>
        <w:t xml:space="preserve"> و</w:t>
      </w:r>
      <w:r w:rsidRPr="00A64B79">
        <w:t>T</w:t>
      </w:r>
      <w:r>
        <w:rPr>
          <w:rFonts w:hint="cs"/>
          <w:rtl/>
        </w:rPr>
        <w:t xml:space="preserve"> كلتيهما لمساحة تصل إلى </w:t>
      </w:r>
      <w:proofErr w:type="spellStart"/>
      <w:r w:rsidRPr="00153B04">
        <w:rPr>
          <w:i/>
        </w:rPr>
        <w:t>r</w:t>
      </w:r>
      <w:r w:rsidRPr="00153B04">
        <w:rPr>
          <w:i/>
          <w:vertAlign w:val="subscript"/>
        </w:rPr>
        <w:t>clear</w:t>
      </w:r>
      <w:proofErr w:type="spellEnd"/>
      <w:r>
        <w:rPr>
          <w:rFonts w:hint="cs"/>
          <w:rtl/>
        </w:rPr>
        <w:t xml:space="preserve"> على جانبي المسير </w:t>
      </w:r>
      <w:r w:rsidRPr="00DC1261">
        <w:rPr>
          <w:rtl/>
        </w:rPr>
        <w:t>(</w:t>
      </w:r>
      <w:r>
        <w:rPr>
          <w:rFonts w:hint="cs"/>
          <w:rtl/>
        </w:rPr>
        <w:t>أي</w:t>
      </w:r>
      <w:r w:rsidRPr="00DC1261">
        <w:rPr>
          <w:rtl/>
        </w:rPr>
        <w:t xml:space="preserve"> إلى اليسار وإلى اليمين) من </w:t>
      </w:r>
      <w:r w:rsidRPr="00DC1261">
        <w:t>T</w:t>
      </w:r>
      <w:r w:rsidRPr="00DC1261">
        <w:rPr>
          <w:rtl/>
        </w:rPr>
        <w:t xml:space="preserve"> إلى</w:t>
      </w:r>
      <w:r>
        <w:rPr>
          <w:rFonts w:hint="cs"/>
          <w:rtl/>
        </w:rPr>
        <w:t xml:space="preserve"> المطراف الآخر.</w:t>
      </w:r>
    </w:p>
    <w:p w:rsidR="00A86570" w:rsidRDefault="00A86570" w:rsidP="009B3843">
      <w:pPr>
        <w:keepNext/>
        <w:keepLines/>
        <w:spacing w:after="240"/>
        <w:rPr>
          <w:rtl/>
        </w:rPr>
      </w:pPr>
      <w:r>
        <w:rPr>
          <w:rFonts w:hint="cs"/>
          <w:rtl/>
        </w:rPr>
        <w:t xml:space="preserve">وتُحسب </w:t>
      </w:r>
      <w:r w:rsidRPr="00DC1261">
        <w:rPr>
          <w:rtl/>
        </w:rPr>
        <w:t>مسافة</w:t>
      </w:r>
      <w:r w:rsidRPr="00F334C4">
        <w:rPr>
          <w:rFonts w:hint="cs"/>
          <w:rtl/>
        </w:rPr>
        <w:t xml:space="preserve"> </w:t>
      </w:r>
      <w:r>
        <w:rPr>
          <w:rFonts w:hint="cs"/>
          <w:rtl/>
        </w:rPr>
        <w:t>الخلوص</w:t>
      </w:r>
      <w:r w:rsidRPr="00DC1261">
        <w:rPr>
          <w:rtl/>
        </w:rPr>
        <w:t xml:space="preserve"> المطلوبة</w:t>
      </w:r>
      <w:r>
        <w:rPr>
          <w:rFonts w:hint="cs"/>
          <w:rtl/>
        </w:rPr>
        <w:t xml:space="preserve"> </w:t>
      </w:r>
      <w:proofErr w:type="spellStart"/>
      <w:r w:rsidRPr="00153B04">
        <w:rPr>
          <w:i/>
        </w:rPr>
        <w:t>d</w:t>
      </w:r>
      <w:r w:rsidRPr="00153B04">
        <w:rPr>
          <w:i/>
          <w:vertAlign w:val="subscript"/>
        </w:rPr>
        <w:t>clear</w:t>
      </w:r>
      <w:proofErr w:type="spellEnd"/>
      <w:r>
        <w:rPr>
          <w:rFonts w:hint="cs"/>
          <w:rtl/>
        </w:rPr>
        <w:t xml:space="preserve"> تقريباً</w:t>
      </w:r>
      <w:r w:rsidRPr="00F334C4">
        <w:rPr>
          <w:rFonts w:hint="cs"/>
          <w:rtl/>
        </w:rPr>
        <w:t xml:space="preserve"> </w:t>
      </w:r>
      <w:r>
        <w:rPr>
          <w:rFonts w:hint="cs"/>
          <w:rtl/>
        </w:rPr>
        <w:t>على جانبي</w:t>
      </w:r>
      <w:r w:rsidRPr="00F334C4">
        <w:rPr>
          <w:rFonts w:hint="cs"/>
          <w:rtl/>
        </w:rPr>
        <w:t xml:space="preserve"> </w:t>
      </w:r>
      <w:r>
        <w:rPr>
          <w:rFonts w:hint="cs"/>
          <w:rtl/>
        </w:rPr>
        <w:t xml:space="preserve">النقطة </w:t>
      </w:r>
      <w:r>
        <w:t>C</w:t>
      </w:r>
      <w:r>
        <w:rPr>
          <w:rFonts w:hint="cs"/>
          <w:rtl/>
        </w:rPr>
        <w:t xml:space="preserve"> وعلى امتداد المسير الراديوي، كما</w:t>
      </w:r>
      <w:r w:rsidR="00FE2FB6">
        <w:rPr>
          <w:rFonts w:hint="eastAsia"/>
          <w:rtl/>
        </w:rPr>
        <w:t> </w:t>
      </w:r>
      <w:r>
        <w:rPr>
          <w:rFonts w:hint="cs"/>
          <w:rtl/>
        </w:rPr>
        <w:t>يلي:</w:t>
      </w:r>
    </w:p>
    <w:p w:rsidR="00D97B32" w:rsidRPr="00BC1AF9" w:rsidRDefault="00D97B32" w:rsidP="00D97B32">
      <w:pPr>
        <w:pStyle w:val="Equation"/>
      </w:pPr>
      <w:r w:rsidRPr="00BC1AF9">
        <w:tab/>
      </w:r>
      <w:r w:rsidRPr="009A5271">
        <w:rPr>
          <w:position w:val="-14"/>
        </w:rPr>
        <w:object w:dxaOrig="2100" w:dyaOrig="380">
          <v:shape id="_x0000_i1183" type="#_x0000_t75" style="width:105.3pt;height:18.8pt" o:ole="">
            <v:imagedata r:id="rId303" o:title=""/>
          </v:shape>
          <o:OLEObject Type="Embed" ProgID="Equation.3" ShapeID="_x0000_i1183" DrawAspect="Content" ObjectID="_1412418391" r:id="rId304"/>
        </w:object>
      </w:r>
      <w:r w:rsidRPr="00BC1AF9">
        <w:tab/>
        <w:t>(101)</w:t>
      </w:r>
    </w:p>
    <w:p w:rsidR="00D97B32" w:rsidRDefault="00663CBD" w:rsidP="009B3843">
      <w:pPr>
        <w:spacing w:before="240"/>
        <w:rPr>
          <w:rtl/>
        </w:rPr>
      </w:pPr>
      <w:r>
        <w:rPr>
          <w:rFonts w:hint="cs"/>
          <w:rtl/>
        </w:rPr>
        <w:t>ويعطى معيار الاستواء والملاسة لسطح عاكس كما يلي:</w:t>
      </w:r>
    </w:p>
    <w:p w:rsidR="00D97B32" w:rsidRPr="00BC1AF9" w:rsidRDefault="00D97B32" w:rsidP="00D97B32">
      <w:pPr>
        <w:pStyle w:val="Equation"/>
      </w:pPr>
      <w:r w:rsidRPr="00BC1AF9">
        <w:tab/>
      </w:r>
      <w:r w:rsidRPr="009A5271">
        <w:rPr>
          <w:position w:val="-34"/>
        </w:rPr>
        <w:object w:dxaOrig="1060" w:dyaOrig="760">
          <v:shape id="_x0000_i1184" type="#_x0000_t75" style="width:52.65pt;height:38.7pt" o:ole="">
            <v:imagedata r:id="rId305" o:title=""/>
          </v:shape>
          <o:OLEObject Type="Embed" ProgID="Equation.3" ShapeID="_x0000_i1184" DrawAspect="Content" ObjectID="_1412418392" r:id="rId306"/>
        </w:object>
      </w:r>
      <w:r w:rsidRPr="00BC1AF9">
        <w:tab/>
        <w:t>(102)</w:t>
      </w:r>
    </w:p>
    <w:p w:rsidR="00A176B9" w:rsidRPr="003D5EF7" w:rsidRDefault="00A176B9" w:rsidP="009B3843">
      <w:pPr>
        <w:spacing w:before="240"/>
        <w:rPr>
          <w:rtl/>
        </w:rPr>
      </w:pPr>
      <w:r w:rsidRPr="00DC1261">
        <w:rPr>
          <w:rtl/>
        </w:rPr>
        <w:t>حيث</w:t>
      </w:r>
      <w:r>
        <w:rPr>
          <w:rFonts w:hint="cs"/>
          <w:rtl/>
        </w:rPr>
        <w:t xml:space="preserve"> </w:t>
      </w:r>
      <w:r w:rsidRPr="003D5EF7">
        <w:sym w:font="Symbol" w:char="F044"/>
      </w:r>
      <w:r>
        <w:rPr>
          <w:rFonts w:hint="cs"/>
          <w:rtl/>
        </w:rPr>
        <w:t xml:space="preserve"> </w:t>
      </w:r>
      <w:r w:rsidRPr="00DC1261">
        <w:rPr>
          <w:rtl/>
        </w:rPr>
        <w:t xml:space="preserve">هو </w:t>
      </w:r>
      <w:r>
        <w:rPr>
          <w:rFonts w:hint="cs"/>
          <w:rtl/>
        </w:rPr>
        <w:t>المنطلق</w:t>
      </w:r>
      <w:r w:rsidRPr="00DC1261">
        <w:rPr>
          <w:rtl/>
        </w:rPr>
        <w:t xml:space="preserve"> المسموح به </w:t>
      </w:r>
      <w:r>
        <w:rPr>
          <w:rFonts w:hint="cs"/>
          <w:rtl/>
        </w:rPr>
        <w:t>ل</w:t>
      </w:r>
      <w:r w:rsidRPr="00DC1261">
        <w:rPr>
          <w:rtl/>
        </w:rPr>
        <w:t xml:space="preserve">سطح انعكاس من </w:t>
      </w:r>
      <w:r>
        <w:rPr>
          <w:rFonts w:hint="cs"/>
          <w:rtl/>
        </w:rPr>
        <w:t>مستو</w:t>
      </w:r>
      <w:r w:rsidRPr="00DC1261">
        <w:rPr>
          <w:rtl/>
        </w:rPr>
        <w:t>.</w:t>
      </w:r>
      <w:r w:rsidRPr="003D5EF7">
        <w:rPr>
          <w:rFonts w:hint="cs"/>
          <w:rtl/>
        </w:rPr>
        <w:t xml:space="preserve"> </w:t>
      </w:r>
      <w:r>
        <w:rPr>
          <w:rFonts w:hint="cs"/>
          <w:rtl/>
        </w:rPr>
        <w:t>و</w:t>
      </w:r>
      <w:r w:rsidRPr="00DC1261">
        <w:rPr>
          <w:rtl/>
        </w:rPr>
        <w:t xml:space="preserve">ينبغي أن يفسر </w:t>
      </w:r>
      <w:r>
        <w:rPr>
          <w:rFonts w:hint="cs"/>
          <w:rtl/>
        </w:rPr>
        <w:t>ذلك</w:t>
      </w:r>
      <w:r w:rsidRPr="00DC1261">
        <w:rPr>
          <w:rtl/>
        </w:rPr>
        <w:t xml:space="preserve"> على نطاق ضيق من حيث </w:t>
      </w:r>
      <w:r>
        <w:rPr>
          <w:rFonts w:hint="cs"/>
          <w:rtl/>
        </w:rPr>
        <w:t>الوعورة</w:t>
      </w:r>
      <w:r w:rsidRPr="00DC1261">
        <w:rPr>
          <w:rtl/>
        </w:rPr>
        <w:t xml:space="preserve">، </w:t>
      </w:r>
      <w:r>
        <w:rPr>
          <w:rFonts w:hint="cs"/>
          <w:rtl/>
        </w:rPr>
        <w:t>و</w:t>
      </w:r>
      <w:r w:rsidRPr="00DC1261">
        <w:rPr>
          <w:rtl/>
        </w:rPr>
        <w:t xml:space="preserve">على نطاق المنطقة كلها من حيث </w:t>
      </w:r>
      <w:r>
        <w:rPr>
          <w:rFonts w:hint="cs"/>
          <w:rtl/>
        </w:rPr>
        <w:t>الاستواء</w:t>
      </w:r>
      <w:r w:rsidRPr="00DC1261">
        <w:rPr>
          <w:rtl/>
        </w:rPr>
        <w:t>.</w:t>
      </w:r>
    </w:p>
    <w:p w:rsidR="00A176B9" w:rsidRDefault="00A176B9" w:rsidP="009B3843">
      <w:pPr>
        <w:spacing w:after="240"/>
        <w:rPr>
          <w:rtl/>
        </w:rPr>
      </w:pPr>
      <w:r>
        <w:rPr>
          <w:rFonts w:hint="cs"/>
          <w:rtl/>
        </w:rPr>
        <w:t>ف</w:t>
      </w:r>
      <w:r w:rsidRPr="00DC1261">
        <w:rPr>
          <w:rtl/>
        </w:rPr>
        <w:t>إذا استوف</w:t>
      </w:r>
      <w:r>
        <w:rPr>
          <w:rFonts w:hint="cs"/>
          <w:rtl/>
        </w:rPr>
        <w:t>ي</w:t>
      </w:r>
      <w:r w:rsidRPr="00DC1261">
        <w:rPr>
          <w:rtl/>
        </w:rPr>
        <w:t xml:space="preserve">ت المعايير المذكورة أعلاه، يمكن حساب قيمة </w:t>
      </w:r>
      <w:r w:rsidRPr="003D5EF7">
        <w:rPr>
          <w:i/>
          <w:iCs/>
        </w:rPr>
        <w:t>R</w:t>
      </w:r>
      <w:r w:rsidRPr="00DC1261">
        <w:rPr>
          <w:rtl/>
        </w:rPr>
        <w:t xml:space="preserve"> في المعادلة</w:t>
      </w:r>
      <w:r>
        <w:rPr>
          <w:rFonts w:hint="cs"/>
          <w:rtl/>
        </w:rPr>
        <w:t xml:space="preserve"> </w:t>
      </w:r>
      <w:r w:rsidRPr="003D5EF7">
        <w:t>(64b)</w:t>
      </w:r>
      <w:r>
        <w:rPr>
          <w:rFonts w:hint="cs"/>
          <w:rtl/>
        </w:rPr>
        <w:t xml:space="preserve"> كما يلي:</w:t>
      </w:r>
    </w:p>
    <w:p w:rsidR="00D97B32" w:rsidRPr="00BC1AF9" w:rsidRDefault="00D97B32" w:rsidP="00D97B32">
      <w:pPr>
        <w:pStyle w:val="Equation"/>
      </w:pPr>
      <w:r w:rsidRPr="00BC1AF9">
        <w:tab/>
      </w:r>
      <w:r w:rsidRPr="00EA2B71">
        <w:rPr>
          <w:position w:val="-34"/>
        </w:rPr>
        <w:object w:dxaOrig="1020" w:dyaOrig="760">
          <v:shape id="_x0000_i1185" type="#_x0000_t75" style="width:50.5pt;height:38.7pt" o:ole="">
            <v:imagedata r:id="rId307" o:title=""/>
          </v:shape>
          <o:OLEObject Type="Embed" ProgID="Equation.3" ShapeID="_x0000_i1185" DrawAspect="Content" ObjectID="_1412418393" r:id="rId308"/>
        </w:object>
      </w:r>
      <w:r w:rsidRPr="00BC1AF9">
        <w:tab/>
        <w:t>(103)</w:t>
      </w:r>
    </w:p>
    <w:p w:rsidR="000C4328" w:rsidRPr="0004635E" w:rsidRDefault="000C4328" w:rsidP="0004635E">
      <w:pPr>
        <w:rPr>
          <w:spacing w:val="-2"/>
          <w:rtl/>
          <w:lang w:bidi="ar-EG"/>
        </w:rPr>
      </w:pPr>
      <w:r w:rsidRPr="0004635E">
        <w:rPr>
          <w:rFonts w:hint="cs"/>
          <w:spacing w:val="-2"/>
          <w:rtl/>
        </w:rPr>
        <w:t xml:space="preserve">وإذا ما استُخدمت </w:t>
      </w:r>
      <w:r w:rsidRPr="0004635E">
        <w:rPr>
          <w:spacing w:val="-2"/>
          <w:rtl/>
        </w:rPr>
        <w:t xml:space="preserve">قيمة </w:t>
      </w:r>
      <w:r w:rsidRPr="0004635E">
        <w:rPr>
          <w:i/>
          <w:iCs/>
          <w:spacing w:val="-2"/>
        </w:rPr>
        <w:t>R</w:t>
      </w:r>
      <w:r w:rsidRPr="0004635E">
        <w:rPr>
          <w:rFonts w:hint="cs"/>
          <w:spacing w:val="-2"/>
          <w:rtl/>
        </w:rPr>
        <w:t>،</w:t>
      </w:r>
      <w:r w:rsidRPr="0004635E">
        <w:rPr>
          <w:spacing w:val="-2"/>
          <w:rtl/>
        </w:rPr>
        <w:t xml:space="preserve"> </w:t>
      </w:r>
      <w:r w:rsidRPr="0004635E">
        <w:rPr>
          <w:rFonts w:hint="cs"/>
          <w:spacing w:val="-2"/>
          <w:rtl/>
        </w:rPr>
        <w:t>المحسوبة</w:t>
      </w:r>
      <w:r w:rsidRPr="0004635E">
        <w:rPr>
          <w:spacing w:val="-2"/>
          <w:rtl/>
        </w:rPr>
        <w:t xml:space="preserve"> باستخدام </w:t>
      </w:r>
      <w:r w:rsidRPr="0004635E">
        <w:rPr>
          <w:rFonts w:hint="cs"/>
          <w:spacing w:val="-2"/>
          <w:rtl/>
        </w:rPr>
        <w:t>ال</w:t>
      </w:r>
      <w:r w:rsidRPr="0004635E">
        <w:rPr>
          <w:spacing w:val="-2"/>
          <w:rtl/>
        </w:rPr>
        <w:t>معادلة</w:t>
      </w:r>
      <w:r w:rsidRPr="0004635E">
        <w:rPr>
          <w:rFonts w:hint="cs"/>
          <w:spacing w:val="-2"/>
          <w:rtl/>
        </w:rPr>
        <w:t xml:space="preserve"> </w:t>
      </w:r>
      <w:r w:rsidRPr="0004635E">
        <w:rPr>
          <w:spacing w:val="-2"/>
        </w:rPr>
        <w:t>(103)</w:t>
      </w:r>
      <w:r w:rsidRPr="0004635E">
        <w:rPr>
          <w:rFonts w:hint="cs"/>
          <w:spacing w:val="-2"/>
          <w:rtl/>
        </w:rPr>
        <w:t xml:space="preserve">، </w:t>
      </w:r>
      <w:r w:rsidRPr="0004635E">
        <w:rPr>
          <w:spacing w:val="-2"/>
          <w:rtl/>
        </w:rPr>
        <w:t>في المعادلة</w:t>
      </w:r>
      <w:r w:rsidRPr="0004635E">
        <w:rPr>
          <w:rFonts w:hint="cs"/>
          <w:spacing w:val="-2"/>
          <w:rtl/>
        </w:rPr>
        <w:t xml:space="preserve"> </w:t>
      </w:r>
      <w:r w:rsidRPr="0004635E">
        <w:rPr>
          <w:spacing w:val="-2"/>
        </w:rPr>
        <w:t>(64b)</w:t>
      </w:r>
      <w:r w:rsidRPr="0004635E">
        <w:rPr>
          <w:rFonts w:hint="cs"/>
          <w:spacing w:val="-2"/>
          <w:rtl/>
        </w:rPr>
        <w:t>، فإن تناقص ارتفاع المطراف تحت الارتفاع</w:t>
      </w:r>
      <w:r w:rsidR="00A52AED" w:rsidRPr="0004635E">
        <w:rPr>
          <w:rFonts w:hint="eastAsia"/>
          <w:spacing w:val="-2"/>
          <w:rtl/>
        </w:rPr>
        <w:t> </w:t>
      </w:r>
      <w:r w:rsidRPr="0004635E">
        <w:rPr>
          <w:i/>
          <w:iCs/>
          <w:spacing w:val="-2"/>
        </w:rPr>
        <w:t>R</w:t>
      </w:r>
      <w:r w:rsidRPr="0004635E">
        <w:rPr>
          <w:rFonts w:hint="cs"/>
          <w:spacing w:val="-2"/>
          <w:rtl/>
        </w:rPr>
        <w:t xml:space="preserve"> يفضي إلى تزايد جودة التقريب إلى نموذج الأرض المستوية ذي الشعاعين في انعكاس الورود التماسي. وبتناقص ارتفاع المطراف، يتعين توسيع السطح العاكس الأملس ال</w:t>
      </w:r>
      <w:r w:rsidRPr="0004635E">
        <w:rPr>
          <w:spacing w:val="-2"/>
          <w:rtl/>
        </w:rPr>
        <w:t>مبين في الشكل</w:t>
      </w:r>
      <w:r w:rsidRPr="0004635E">
        <w:rPr>
          <w:rFonts w:hint="cs"/>
          <w:spacing w:val="-2"/>
          <w:rtl/>
        </w:rPr>
        <w:t xml:space="preserve"> </w:t>
      </w:r>
      <w:r w:rsidRPr="0004635E">
        <w:rPr>
          <w:spacing w:val="-2"/>
        </w:rPr>
        <w:t>5</w:t>
      </w:r>
      <w:r w:rsidRPr="0004635E">
        <w:rPr>
          <w:rFonts w:hint="cs"/>
          <w:spacing w:val="-2"/>
          <w:rtl/>
          <w:lang w:bidi="ar-EG"/>
        </w:rPr>
        <w:t xml:space="preserve"> باتجاه المطراف، وهو ما يكافئ تحرك النقطة </w:t>
      </w:r>
      <w:r w:rsidRPr="0004635E">
        <w:rPr>
          <w:spacing w:val="-2"/>
          <w:lang w:bidi="ar-EG"/>
        </w:rPr>
        <w:t>B</w:t>
      </w:r>
      <w:r w:rsidRPr="0004635E">
        <w:rPr>
          <w:rFonts w:hint="cs"/>
          <w:spacing w:val="-2"/>
          <w:rtl/>
          <w:lang w:bidi="ar-EG"/>
        </w:rPr>
        <w:t xml:space="preserve"> في الشكل </w:t>
      </w:r>
      <w:r w:rsidRPr="0004635E">
        <w:rPr>
          <w:spacing w:val="-2"/>
          <w:rtl/>
        </w:rPr>
        <w:t>إلى</w:t>
      </w:r>
      <w:r w:rsidR="0004635E">
        <w:rPr>
          <w:rFonts w:hint="cs"/>
          <w:spacing w:val="-2"/>
          <w:rtl/>
        </w:rPr>
        <w:t> </w:t>
      </w:r>
      <w:r w:rsidRPr="0004635E">
        <w:rPr>
          <w:spacing w:val="-2"/>
          <w:rtl/>
        </w:rPr>
        <w:t>اليمين.</w:t>
      </w:r>
    </w:p>
    <w:p w:rsidR="000C4328" w:rsidRPr="00DC1261" w:rsidRDefault="000C4328" w:rsidP="006F354D">
      <w:pPr>
        <w:rPr>
          <w:rtl/>
        </w:rPr>
      </w:pPr>
      <w:r w:rsidRPr="00DC1261">
        <w:rPr>
          <w:rtl/>
        </w:rPr>
        <w:t>ويمكن أيضا</w:t>
      </w:r>
      <w:r>
        <w:rPr>
          <w:rFonts w:hint="cs"/>
          <w:rtl/>
        </w:rPr>
        <w:t>ً حساب</w:t>
      </w:r>
      <w:r w:rsidRPr="00DC1261">
        <w:rPr>
          <w:rtl/>
        </w:rPr>
        <w:t xml:space="preserve"> تصحيح </w:t>
      </w:r>
      <w:r>
        <w:rPr>
          <w:rFonts w:hint="cs"/>
          <w:rtl/>
        </w:rPr>
        <w:t>كسب</w:t>
      </w:r>
      <w:r w:rsidRPr="00DC1261">
        <w:rPr>
          <w:rtl/>
        </w:rPr>
        <w:t xml:space="preserve"> ا</w:t>
      </w:r>
      <w:r>
        <w:rPr>
          <w:rFonts w:hint="cs"/>
          <w:rtl/>
        </w:rPr>
        <w:t>لا</w:t>
      </w:r>
      <w:r w:rsidRPr="00DC1261">
        <w:rPr>
          <w:rtl/>
        </w:rPr>
        <w:t xml:space="preserve">رتفاع باستخدام الجمع </w:t>
      </w:r>
      <w:r>
        <w:rPr>
          <w:rFonts w:hint="cs"/>
          <w:rtl/>
        </w:rPr>
        <w:t>ال</w:t>
      </w:r>
      <w:r w:rsidRPr="00DC1261">
        <w:rPr>
          <w:rtl/>
        </w:rPr>
        <w:t xml:space="preserve">صريح </w:t>
      </w:r>
      <w:r>
        <w:rPr>
          <w:rFonts w:hint="cs"/>
          <w:rtl/>
        </w:rPr>
        <w:t>لشعاعين</w:t>
      </w:r>
      <w:r w:rsidRPr="00DC1261">
        <w:rPr>
          <w:rtl/>
        </w:rPr>
        <w:t xml:space="preserve"> </w:t>
      </w:r>
      <w:r>
        <w:rPr>
          <w:rFonts w:hint="cs"/>
          <w:rtl/>
        </w:rPr>
        <w:t>الذي</w:t>
      </w:r>
      <w:r>
        <w:rPr>
          <w:rtl/>
        </w:rPr>
        <w:t xml:space="preserve"> </w:t>
      </w:r>
      <w:r>
        <w:rPr>
          <w:rFonts w:hint="cs"/>
          <w:rtl/>
        </w:rPr>
        <w:t>ي</w:t>
      </w:r>
      <w:r w:rsidRPr="00DC1261">
        <w:rPr>
          <w:rtl/>
        </w:rPr>
        <w:t>عطي</w:t>
      </w:r>
      <w:r>
        <w:rPr>
          <w:rFonts w:hint="cs"/>
          <w:rtl/>
        </w:rPr>
        <w:t xml:space="preserve"> ما</w:t>
      </w:r>
      <w:r w:rsidR="006F354D">
        <w:rPr>
          <w:rFonts w:hint="eastAsia"/>
          <w:rtl/>
        </w:rPr>
        <w:t> </w:t>
      </w:r>
      <w:r>
        <w:rPr>
          <w:rFonts w:hint="cs"/>
          <w:rtl/>
        </w:rPr>
        <w:t>يلي</w:t>
      </w:r>
      <w:r w:rsidRPr="00DC1261">
        <w:rPr>
          <w:rtl/>
        </w:rPr>
        <w:t>:</w:t>
      </w:r>
    </w:p>
    <w:p w:rsidR="00D97B32" w:rsidRPr="00BC1AF9" w:rsidRDefault="00D97B32" w:rsidP="00D97B32">
      <w:pPr>
        <w:pStyle w:val="Equation"/>
      </w:pPr>
      <w:r w:rsidRPr="00BC1AF9">
        <w:tab/>
      </w:r>
      <w:r w:rsidRPr="00EA2B71">
        <w:rPr>
          <w:position w:val="-30"/>
        </w:rPr>
        <w:object w:dxaOrig="3159" w:dyaOrig="720">
          <v:shape id="_x0000_i1186" type="#_x0000_t75" style="width:157.95pt;height:34.95pt" o:ole="">
            <v:imagedata r:id="rId309" o:title=""/>
          </v:shape>
          <o:OLEObject Type="Embed" ProgID="Equation.3" ShapeID="_x0000_i1186" DrawAspect="Content" ObjectID="_1412418394" r:id="rId310"/>
        </w:object>
      </w:r>
      <w:r w:rsidRPr="00BC1AF9">
        <w:tab/>
        <w:t>(104)</w:t>
      </w:r>
    </w:p>
    <w:p w:rsidR="00D97B32" w:rsidRDefault="000C4328" w:rsidP="002971E7">
      <w:pPr>
        <w:rPr>
          <w:rtl/>
        </w:rPr>
      </w:pPr>
      <w:r>
        <w:rPr>
          <w:rFonts w:hint="cs"/>
          <w:rtl/>
        </w:rPr>
        <w:t>حيث:</w:t>
      </w:r>
    </w:p>
    <w:p w:rsidR="000C4328" w:rsidRPr="000C4328" w:rsidRDefault="000C4328" w:rsidP="00C6521B">
      <w:pPr>
        <w:pStyle w:val="Equationlegend"/>
        <w:rPr>
          <w:rtl/>
        </w:rPr>
      </w:pPr>
      <w:r>
        <w:rPr>
          <w:rFonts w:hint="cs"/>
          <w:rtl/>
        </w:rPr>
        <w:tab/>
      </w:r>
      <w:r w:rsidRPr="000C4328">
        <w:sym w:font="Symbol" w:char="F072"/>
      </w:r>
      <w:r w:rsidRPr="000C4328">
        <w:rPr>
          <w:rFonts w:hint="cs"/>
          <w:rtl/>
        </w:rPr>
        <w:t>:</w:t>
      </w:r>
      <w:r w:rsidR="00C6521B">
        <w:rPr>
          <w:rFonts w:hint="cs"/>
          <w:rtl/>
        </w:rPr>
        <w:tab/>
      </w:r>
      <w:r w:rsidRPr="000C4328">
        <w:rPr>
          <w:rFonts w:hint="cs"/>
          <w:rtl/>
        </w:rPr>
        <w:t>معامل انعكاس معقد يمكن تقديره، في الورود التماسي، كرقم صرف تبلغ قيمته التقريبية -</w:t>
      </w:r>
      <w:r w:rsidRPr="000C4328">
        <w:t>0</w:t>
      </w:r>
      <w:r w:rsidR="006F354D">
        <w:t>,</w:t>
      </w:r>
      <w:r w:rsidRPr="000C4328">
        <w:t>95</w:t>
      </w:r>
    </w:p>
    <w:p w:rsidR="000C4328" w:rsidRPr="000C4328" w:rsidRDefault="000C4328" w:rsidP="00C6521B">
      <w:pPr>
        <w:pStyle w:val="Equationlegend"/>
        <w:rPr>
          <w:rtl/>
        </w:rPr>
      </w:pPr>
      <w:r>
        <w:rPr>
          <w:rFonts w:hint="cs"/>
          <w:rtl/>
        </w:rPr>
        <w:tab/>
      </w:r>
      <w:r w:rsidRPr="000C4328">
        <w:sym w:font="Symbol" w:char="F064"/>
      </w:r>
      <w:r w:rsidRPr="000C4328">
        <w:rPr>
          <w:rFonts w:hint="cs"/>
          <w:rtl/>
        </w:rPr>
        <w:t>:</w:t>
      </w:r>
      <w:r w:rsidR="00C6521B">
        <w:rPr>
          <w:rFonts w:hint="cs"/>
          <w:rtl/>
        </w:rPr>
        <w:tab/>
      </w:r>
      <w:r w:rsidRPr="000C4328">
        <w:rPr>
          <w:rFonts w:hint="cs"/>
          <w:rtl/>
        </w:rPr>
        <w:t xml:space="preserve">الفارق في </w:t>
      </w:r>
      <w:r w:rsidR="006F354D">
        <w:rPr>
          <w:rFonts w:hint="cs"/>
          <w:rtl/>
        </w:rPr>
        <w:t>طول</w:t>
      </w:r>
      <w:r w:rsidRPr="000C4328">
        <w:rPr>
          <w:rFonts w:hint="cs"/>
          <w:rtl/>
        </w:rPr>
        <w:t xml:space="preserve"> المسير المعطى كما يلي:</w:t>
      </w:r>
    </w:p>
    <w:p w:rsidR="00D97B32" w:rsidRPr="00BC1AF9" w:rsidRDefault="00D97B32" w:rsidP="00D97B32">
      <w:pPr>
        <w:pStyle w:val="Equation"/>
      </w:pPr>
      <w:r w:rsidRPr="00BC1AF9">
        <w:tab/>
      </w:r>
      <w:r w:rsidRPr="00EA2B71">
        <w:rPr>
          <w:position w:val="-34"/>
        </w:rPr>
        <w:object w:dxaOrig="1219" w:dyaOrig="760">
          <v:shape id="_x0000_i1187" type="#_x0000_t75" style="width:60.7pt;height:38.7pt" o:ole="">
            <v:imagedata r:id="rId311" o:title=""/>
          </v:shape>
          <o:OLEObject Type="Embed" ProgID="Equation.3" ShapeID="_x0000_i1187" DrawAspect="Content" ObjectID="_1412418395" r:id="rId312"/>
        </w:object>
      </w:r>
      <w:r w:rsidRPr="00BC1AF9">
        <w:tab/>
        <w:t>(105)</w:t>
      </w:r>
    </w:p>
    <w:p w:rsidR="00002C6C" w:rsidRPr="003A67E8" w:rsidRDefault="00002C6C" w:rsidP="00B46D6D">
      <w:pPr>
        <w:spacing w:before="240"/>
        <w:rPr>
          <w:rtl/>
          <w:lang w:bidi="ar-EG"/>
        </w:rPr>
      </w:pPr>
      <w:r>
        <w:rPr>
          <w:rFonts w:hint="cs"/>
          <w:rtl/>
        </w:rPr>
        <w:t>و</w:t>
      </w:r>
      <w:r w:rsidRPr="00DC1261">
        <w:rPr>
          <w:rtl/>
        </w:rPr>
        <w:t xml:space="preserve">إذا </w:t>
      </w:r>
      <w:r>
        <w:rPr>
          <w:rtl/>
        </w:rPr>
        <w:t>است</w:t>
      </w:r>
      <w:r>
        <w:rPr>
          <w:rFonts w:hint="cs"/>
          <w:rtl/>
        </w:rPr>
        <w:t>ُ</w:t>
      </w:r>
      <w:r>
        <w:rPr>
          <w:rtl/>
        </w:rPr>
        <w:t>خد</w:t>
      </w:r>
      <w:r w:rsidRPr="00DC1261">
        <w:rPr>
          <w:rtl/>
        </w:rPr>
        <w:t>م</w:t>
      </w:r>
      <w:r>
        <w:rPr>
          <w:rFonts w:hint="cs"/>
          <w:rtl/>
        </w:rPr>
        <w:t>ت</w:t>
      </w:r>
      <w:r w:rsidRPr="00DC1261">
        <w:rPr>
          <w:rtl/>
        </w:rPr>
        <w:t xml:space="preserve"> </w:t>
      </w:r>
      <w:r>
        <w:rPr>
          <w:rFonts w:hint="cs"/>
          <w:rtl/>
        </w:rPr>
        <w:t>ال</w:t>
      </w:r>
      <w:r w:rsidRPr="00DC1261">
        <w:rPr>
          <w:rtl/>
        </w:rPr>
        <w:t>معادلة</w:t>
      </w:r>
      <w:r>
        <w:rPr>
          <w:rFonts w:hint="cs"/>
          <w:rtl/>
        </w:rPr>
        <w:t xml:space="preserve"> </w:t>
      </w:r>
      <w:r w:rsidRPr="003A67E8">
        <w:t>(104)</w:t>
      </w:r>
      <w:r>
        <w:rPr>
          <w:rFonts w:hint="cs"/>
          <w:rtl/>
        </w:rPr>
        <w:t xml:space="preserve"> ستبلغ قيمة </w:t>
      </w:r>
      <w:r w:rsidRPr="003A67E8">
        <w:rPr>
          <w:i/>
        </w:rPr>
        <w:t>A</w:t>
      </w:r>
      <w:r w:rsidRPr="003A67E8">
        <w:rPr>
          <w:i/>
          <w:vertAlign w:val="subscript"/>
        </w:rPr>
        <w:t>h</w:t>
      </w:r>
      <w:r>
        <w:rPr>
          <w:rFonts w:hint="cs"/>
          <w:rtl/>
        </w:rPr>
        <w:t xml:space="preserve"> + </w:t>
      </w:r>
      <w:r>
        <w:t>dB 6</w:t>
      </w:r>
      <w:r>
        <w:rPr>
          <w:rFonts w:hint="cs"/>
          <w:rtl/>
          <w:lang w:bidi="ar-EG"/>
        </w:rPr>
        <w:t xml:space="preserve"> عند</w:t>
      </w:r>
      <w:r w:rsidR="008A6398">
        <w:rPr>
          <w:rFonts w:hint="eastAsia"/>
          <w:rtl/>
        </w:rPr>
        <w:t> </w:t>
      </w:r>
      <w:r w:rsidRPr="003A67E8">
        <w:rPr>
          <w:i/>
          <w:iCs/>
        </w:rPr>
        <w:t>R</w:t>
      </w:r>
      <w:r w:rsidR="008A6398">
        <w:rPr>
          <w:i/>
          <w:iCs/>
        </w:rPr>
        <w:t> = </w:t>
      </w:r>
      <w:proofErr w:type="spellStart"/>
      <w:r w:rsidR="008A6398" w:rsidRPr="003A67E8">
        <w:rPr>
          <w:i/>
        </w:rPr>
        <w:t>h</w:t>
      </w:r>
      <w:r w:rsidR="008A6398" w:rsidRPr="003A67E8">
        <w:rPr>
          <w:i/>
          <w:vertAlign w:val="subscript"/>
        </w:rPr>
        <w:t>pt</w:t>
      </w:r>
      <w:proofErr w:type="spellEnd"/>
      <w:r>
        <w:rPr>
          <w:rFonts w:hint="cs"/>
          <w:rtl/>
          <w:lang w:bidi="ar-EG"/>
        </w:rPr>
        <w:t>.</w:t>
      </w:r>
      <w:r w:rsidRPr="003A67E8">
        <w:rPr>
          <w:rFonts w:hint="cs"/>
          <w:rtl/>
        </w:rPr>
        <w:t xml:space="preserve"> </w:t>
      </w:r>
      <w:r>
        <w:rPr>
          <w:rFonts w:hint="cs"/>
          <w:rtl/>
        </w:rPr>
        <w:t>وسيحدث</w:t>
      </w:r>
      <w:r w:rsidRPr="00DC1261">
        <w:rPr>
          <w:rtl/>
        </w:rPr>
        <w:t xml:space="preserve"> انقطاع مع المعادلة </w:t>
      </w:r>
      <w:r w:rsidRPr="003A67E8">
        <w:t xml:space="preserve">(64b) </w:t>
      </w:r>
      <w:r>
        <w:rPr>
          <w:rFonts w:hint="cs"/>
          <w:rtl/>
        </w:rPr>
        <w:t xml:space="preserve"> </w:t>
      </w:r>
      <w:r w:rsidRPr="00DC1261">
        <w:rPr>
          <w:rtl/>
        </w:rPr>
        <w:t xml:space="preserve">في هذه </w:t>
      </w:r>
      <w:r>
        <w:rPr>
          <w:rFonts w:hint="cs"/>
          <w:rtl/>
        </w:rPr>
        <w:t>النقطة</w:t>
      </w:r>
      <w:r w:rsidRPr="00DC1261">
        <w:rPr>
          <w:rtl/>
        </w:rPr>
        <w:t>.</w:t>
      </w:r>
      <w:r>
        <w:rPr>
          <w:rFonts w:hint="cs"/>
          <w:rtl/>
        </w:rPr>
        <w:t xml:space="preserve"> حيث </w:t>
      </w:r>
      <w:r w:rsidR="00B46D6D">
        <w:rPr>
          <w:rFonts w:hint="cs"/>
          <w:rtl/>
        </w:rPr>
        <w:t>إن</w:t>
      </w:r>
      <w:r>
        <w:rPr>
          <w:rFonts w:hint="cs"/>
          <w:rtl/>
        </w:rPr>
        <w:t xml:space="preserve"> خفض الارتفاع من </w:t>
      </w:r>
      <w:r w:rsidRPr="00DC1261">
        <w:rPr>
          <w:rtl/>
        </w:rPr>
        <w:t xml:space="preserve">معادلة </w:t>
      </w:r>
      <w:r w:rsidRPr="003A67E8">
        <w:rPr>
          <w:i/>
          <w:iCs/>
        </w:rPr>
        <w:t>R</w:t>
      </w:r>
      <w:r>
        <w:rPr>
          <w:rFonts w:hint="cs"/>
          <w:rtl/>
        </w:rPr>
        <w:t xml:space="preserve"> </w:t>
      </w:r>
      <w:r w:rsidRPr="003A67E8">
        <w:t>(104)</w:t>
      </w:r>
      <w:r w:rsidRPr="00DC1261">
        <w:rPr>
          <w:rtl/>
        </w:rPr>
        <w:t xml:space="preserve"> </w:t>
      </w:r>
      <w:r>
        <w:rPr>
          <w:rFonts w:hint="cs"/>
          <w:rtl/>
        </w:rPr>
        <w:t xml:space="preserve">سيزيد التقريب إلى المعادلة </w:t>
      </w:r>
      <w:r w:rsidRPr="003A67E8">
        <w:t>(64b)</w:t>
      </w:r>
      <w:r>
        <w:rPr>
          <w:rFonts w:hint="cs"/>
          <w:rtl/>
        </w:rPr>
        <w:t xml:space="preserve">. فإذا ما استُخدمت المعادلة </w:t>
      </w:r>
      <w:r w:rsidRPr="003A67E8">
        <w:t>(104)</w:t>
      </w:r>
      <w:r>
        <w:rPr>
          <w:rFonts w:hint="cs"/>
          <w:rtl/>
        </w:rPr>
        <w:t xml:space="preserve"> على ارتفاع تحت </w:t>
      </w:r>
      <w:r w:rsidRPr="003A67E8">
        <w:rPr>
          <w:i/>
        </w:rPr>
        <w:t>R</w:t>
      </w:r>
      <w:r>
        <w:rPr>
          <w:rFonts w:hint="cs"/>
          <w:i/>
          <w:rtl/>
        </w:rPr>
        <w:t>،</w:t>
      </w:r>
      <w:r>
        <w:rPr>
          <w:rFonts w:hint="cs"/>
          <w:rtl/>
        </w:rPr>
        <w:t xml:space="preserve"> ينبغي التنبه إلى</w:t>
      </w:r>
      <w:r w:rsidRPr="00197028">
        <w:rPr>
          <w:rtl/>
        </w:rPr>
        <w:t xml:space="preserve"> </w:t>
      </w:r>
      <w:r w:rsidRPr="00DC1261">
        <w:rPr>
          <w:rtl/>
        </w:rPr>
        <w:t xml:space="preserve">التحذير أعلاه بشأن </w:t>
      </w:r>
      <w:r>
        <w:rPr>
          <w:rFonts w:hint="cs"/>
          <w:rtl/>
        </w:rPr>
        <w:t>مدى اتساع</w:t>
      </w:r>
      <w:r w:rsidRPr="00DC1261">
        <w:rPr>
          <w:rtl/>
        </w:rPr>
        <w:t xml:space="preserve"> </w:t>
      </w:r>
      <w:r>
        <w:rPr>
          <w:rFonts w:hint="cs"/>
          <w:rtl/>
        </w:rPr>
        <w:t>ال</w:t>
      </w:r>
      <w:r w:rsidRPr="00DC1261">
        <w:rPr>
          <w:rtl/>
        </w:rPr>
        <w:t xml:space="preserve">سطح </w:t>
      </w:r>
      <w:r>
        <w:rPr>
          <w:rFonts w:hint="cs"/>
          <w:rtl/>
        </w:rPr>
        <w:t>ال</w:t>
      </w:r>
      <w:r w:rsidRPr="00DC1261">
        <w:rPr>
          <w:rtl/>
        </w:rPr>
        <w:t>عاكس.</w:t>
      </w:r>
      <w:r w:rsidRPr="00197028">
        <w:rPr>
          <w:rFonts w:hint="cs"/>
          <w:rtl/>
        </w:rPr>
        <w:t xml:space="preserve"> </w:t>
      </w:r>
      <w:r>
        <w:rPr>
          <w:rFonts w:hint="cs"/>
          <w:rtl/>
        </w:rPr>
        <w:t xml:space="preserve">وإذا ما استُخدمت المعادلة </w:t>
      </w:r>
      <w:r w:rsidRPr="003A67E8">
        <w:t>(104)</w:t>
      </w:r>
      <w:r>
        <w:rPr>
          <w:rFonts w:hint="cs"/>
          <w:rtl/>
        </w:rPr>
        <w:t xml:space="preserve"> على ارتفاع فوق </w:t>
      </w:r>
      <w:r w:rsidRPr="003A67E8">
        <w:rPr>
          <w:i/>
        </w:rPr>
        <w:t>R</w:t>
      </w:r>
      <w:r>
        <w:rPr>
          <w:rFonts w:hint="cs"/>
          <w:rtl/>
        </w:rPr>
        <w:t xml:space="preserve"> لا بد من أن يكون السطح العاكس على مسافة مقابلة أبعد عن المطراف، </w:t>
      </w:r>
      <w:r w:rsidRPr="00DC1261">
        <w:rPr>
          <w:rtl/>
        </w:rPr>
        <w:t>وينبغي أيضا</w:t>
      </w:r>
      <w:r>
        <w:rPr>
          <w:rFonts w:hint="cs"/>
          <w:rtl/>
        </w:rPr>
        <w:t>ً</w:t>
      </w:r>
      <w:r>
        <w:rPr>
          <w:rtl/>
        </w:rPr>
        <w:t xml:space="preserve"> أن يؤخذ في الاعتبار احتمال </w:t>
      </w:r>
      <w:r>
        <w:rPr>
          <w:rFonts w:hint="cs"/>
          <w:rtl/>
        </w:rPr>
        <w:t>تزايد</w:t>
      </w:r>
      <w:r w:rsidRPr="00DC1261">
        <w:rPr>
          <w:rtl/>
        </w:rPr>
        <w:t xml:space="preserve"> </w:t>
      </w:r>
      <w:r>
        <w:rPr>
          <w:rFonts w:hint="cs"/>
          <w:rtl/>
        </w:rPr>
        <w:t>مسافة ال</w:t>
      </w:r>
      <w:r w:rsidRPr="00DC1261">
        <w:rPr>
          <w:rtl/>
        </w:rPr>
        <w:t>مصدر</w:t>
      </w:r>
      <w:r w:rsidR="001A0DB9">
        <w:rPr>
          <w:rFonts w:hint="eastAsia"/>
          <w:rtl/>
        </w:rPr>
        <w:t> </w:t>
      </w:r>
      <w:r w:rsidR="001A0DB9" w:rsidRPr="001A0DB9">
        <w:rPr>
          <w:i/>
          <w:iCs/>
        </w:rPr>
        <w:t>d</w:t>
      </w:r>
      <w:r w:rsidR="001A0DB9" w:rsidRPr="001A0DB9">
        <w:rPr>
          <w:i/>
          <w:iCs/>
          <w:vertAlign w:val="subscript"/>
        </w:rPr>
        <w:t>s</w:t>
      </w:r>
      <w:r>
        <w:rPr>
          <w:rFonts w:hint="cs"/>
          <w:rtl/>
        </w:rPr>
        <w:t xml:space="preserve">، أي أن موضع </w:t>
      </w:r>
      <w:r w:rsidRPr="003A67E8">
        <w:rPr>
          <w:i/>
          <w:iCs/>
        </w:rPr>
        <w:t>S</w:t>
      </w:r>
      <w:r>
        <w:rPr>
          <w:rFonts w:hint="cs"/>
          <w:rtl/>
        </w:rPr>
        <w:t xml:space="preserve"> </w:t>
      </w:r>
      <w:r w:rsidRPr="00DC1261">
        <w:rPr>
          <w:rtl/>
        </w:rPr>
        <w:t>في الشكل</w:t>
      </w:r>
      <w:r>
        <w:rPr>
          <w:rFonts w:hint="cs"/>
          <w:rtl/>
        </w:rPr>
        <w:t xml:space="preserve"> </w:t>
      </w:r>
      <w:r>
        <w:t>5</w:t>
      </w:r>
      <w:r>
        <w:rPr>
          <w:rFonts w:hint="cs"/>
          <w:rtl/>
          <w:lang w:bidi="ar-EG"/>
        </w:rPr>
        <w:t xml:space="preserve"> </w:t>
      </w:r>
      <w:r w:rsidRPr="00DC1261">
        <w:rPr>
          <w:rtl/>
        </w:rPr>
        <w:t xml:space="preserve">قد </w:t>
      </w:r>
      <w:r>
        <w:rPr>
          <w:rFonts w:hint="cs"/>
          <w:rtl/>
        </w:rPr>
        <w:t>ي</w:t>
      </w:r>
      <w:r w:rsidRPr="00DC1261">
        <w:rPr>
          <w:rtl/>
        </w:rPr>
        <w:t>تغير.</w:t>
      </w:r>
      <w:r w:rsidRPr="00197028">
        <w:rPr>
          <w:rtl/>
        </w:rPr>
        <w:t xml:space="preserve"> </w:t>
      </w:r>
      <w:r w:rsidRPr="00DC1261">
        <w:rPr>
          <w:rtl/>
        </w:rPr>
        <w:t>ويمكن ت</w:t>
      </w:r>
      <w:r>
        <w:rPr>
          <w:rtl/>
        </w:rPr>
        <w:t>جنب هذ</w:t>
      </w:r>
      <w:r>
        <w:rPr>
          <w:rFonts w:hint="cs"/>
          <w:rtl/>
        </w:rPr>
        <w:t>ا</w:t>
      </w:r>
      <w:r w:rsidRPr="00DC1261">
        <w:rPr>
          <w:rtl/>
        </w:rPr>
        <w:t xml:space="preserve"> </w:t>
      </w:r>
      <w:r>
        <w:rPr>
          <w:rFonts w:hint="cs"/>
          <w:rtl/>
        </w:rPr>
        <w:t>الإشكال</w:t>
      </w:r>
      <w:r>
        <w:rPr>
          <w:rtl/>
        </w:rPr>
        <w:t xml:space="preserve"> الأخير</w:t>
      </w:r>
      <w:r w:rsidRPr="00DC1261">
        <w:rPr>
          <w:rtl/>
        </w:rPr>
        <w:t xml:space="preserve"> إذا</w:t>
      </w:r>
      <w:r>
        <w:rPr>
          <w:rFonts w:hint="cs"/>
          <w:rtl/>
        </w:rPr>
        <w:t xml:space="preserve"> استُخدمت طريقة الانعكاس في مسير على خط البصر</w:t>
      </w:r>
      <w:r w:rsidR="00C6521B">
        <w:rPr>
          <w:rFonts w:hint="cs"/>
          <w:rtl/>
        </w:rPr>
        <w:t xml:space="preserve"> </w:t>
      </w:r>
      <w:r w:rsidR="00C6521B">
        <w:t>(LoS)</w:t>
      </w:r>
      <w:bookmarkStart w:id="3" w:name="_GoBack"/>
      <w:bookmarkEnd w:id="3"/>
      <w:r>
        <w:rPr>
          <w:rFonts w:hint="cs"/>
          <w:rtl/>
        </w:rPr>
        <w:t xml:space="preserve"> فقط.</w:t>
      </w:r>
    </w:p>
    <w:p w:rsidR="00422D17" w:rsidRDefault="005E066B" w:rsidP="001E0B6B">
      <w:pPr>
        <w:spacing w:before="600"/>
        <w:jc w:val="center"/>
        <w:rPr>
          <w:rtl/>
          <w:lang w:val="fr-FR" w:bidi="ar-EG"/>
        </w:rPr>
      </w:pPr>
      <w:r>
        <w:rPr>
          <w:rFonts w:hint="cs"/>
          <w:rtl/>
          <w:lang w:val="fr-FR"/>
        </w:rPr>
        <w:t>__________</w:t>
      </w:r>
    </w:p>
    <w:sectPr w:rsidR="00422D17" w:rsidSect="00E574FC">
      <w:headerReference w:type="even" r:id="rId313"/>
      <w:headerReference w:type="default" r:id="rId314"/>
      <w:footerReference w:type="even" r:id="rId315"/>
      <w:footerReference w:type="default" r:id="rId316"/>
      <w:headerReference w:type="first" r:id="rId317"/>
      <w:footerReference w:type="first" r:id="rId31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8A9" w:rsidRDefault="00BB68A9">
      <w:r>
        <w:separator/>
      </w:r>
    </w:p>
  </w:endnote>
  <w:endnote w:type="continuationSeparator" w:id="0">
    <w:p w:rsidR="00BB68A9" w:rsidRDefault="00BB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Default="00BB68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Pr="005E066B" w:rsidRDefault="00BB68A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Default="00BB68A9">
    <w:pPr>
      <w:pStyle w:val="Footer"/>
    </w:pPr>
    <w:fldSimple w:instr=" FILENAME \p \* MERGEFORMAT ">
      <w:r>
        <w:t>P:\ARA\ITU-R\REC\P\1812-2\POOL\P1812-2(2-12)A.doc</w:t>
      </w:r>
    </w:fldSimple>
    <w:r>
      <w:tab/>
    </w:r>
    <w:r>
      <w:fldChar w:fldCharType="begin"/>
    </w:r>
    <w:r>
      <w:instrText xml:space="preserve"> savedate \@ dd.MM.yy </w:instrText>
    </w:r>
    <w:r>
      <w:fldChar w:fldCharType="separate"/>
    </w:r>
    <w:r>
      <w:t>02.10.12</w:t>
    </w:r>
    <w:r>
      <w:fldChar w:fldCharType="end"/>
    </w:r>
    <w:r>
      <w:tab/>
    </w:r>
    <w:r>
      <w:fldChar w:fldCharType="begin"/>
    </w:r>
    <w:r>
      <w:instrText xml:space="preserve"> printdate \@ dd.MM.yy </w:instrText>
    </w:r>
    <w:r>
      <w:fldChar w:fldCharType="separate"/>
    </w:r>
    <w:r>
      <w:t>26.09.12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8A9" w:rsidRDefault="00BB68A9" w:rsidP="00E1601B">
      <w:pPr>
        <w:spacing w:line="240" w:lineRule="auto"/>
      </w:pPr>
      <w:r>
        <w:t>____________________</w:t>
      </w:r>
    </w:p>
  </w:footnote>
  <w:footnote w:type="continuationSeparator" w:id="0">
    <w:p w:rsidR="00BB68A9" w:rsidRDefault="00BB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Pr="003D017C" w:rsidRDefault="00BB68A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Default="00BB68A9">
    <w:pPr>
      <w:pStyle w:val="Header"/>
    </w:pPr>
    <w:r>
      <w:rPr>
        <w:noProof/>
        <w:lang w:eastAsia="zh-CN"/>
      </w:rPr>
      <w:drawing>
        <wp:anchor distT="0" distB="0" distL="114300" distR="114300" simplePos="0" relativeHeight="251657728" behindDoc="1" locked="0" layoutInCell="1" allowOverlap="0" wp14:anchorId="1F22D210" wp14:editId="15E17859">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Pr="003D017C" w:rsidRDefault="00BB68A9" w:rsidP="00E574FC">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xxxvii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Pr="003D017C" w:rsidRDefault="00BB68A9" w:rsidP="00FB0D25">
    <w:pPr>
      <w:pStyle w:val="Header"/>
      <w:tabs>
        <w:tab w:val="center" w:pos="4819"/>
      </w:tabs>
      <w:jc w:val="both"/>
      <w:rPr>
        <w:b w:val="0"/>
        <w:bCs w:val="0"/>
        <w:lang w:bidi="ar-EG"/>
      </w:rPr>
    </w:pPr>
    <w:r>
      <w:fldChar w:fldCharType="begin"/>
    </w:r>
    <w:r>
      <w:rPr>
        <w:rtl/>
      </w:rPr>
      <w:instrText xml:space="preserve"> </w:instrText>
    </w:r>
    <w:r>
      <w:instrText>PAGE   \* MERGEFORMAT</w:instrText>
    </w:r>
    <w:r>
      <w:rPr>
        <w:rtl/>
      </w:rPr>
      <w:instrText xml:space="preserve"> </w:instrText>
    </w:r>
    <w:r>
      <w:fldChar w:fldCharType="separate"/>
    </w:r>
    <w:r w:rsidR="00C6521B">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Default="00BB68A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37</w:t>
    </w:r>
    <w:r>
      <w:rPr>
        <w:rStyle w:val="PageNumber"/>
        <w:rtl/>
      </w:rPr>
      <w:fldChar w:fldCharType="end"/>
    </w:r>
  </w:p>
  <w:p w:rsidR="00BB68A9" w:rsidRDefault="00BB68A9"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Pr="005E066B" w:rsidRDefault="00BB68A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6521B">
      <w:rPr>
        <w:rStyle w:val="PageNumber"/>
        <w:rFonts w:ascii="Times New Roman" w:hAnsi="Times New Roman" w:cs="Times New Roman"/>
        <w:noProof/>
        <w:szCs w:val="22"/>
        <w:rtl/>
      </w:rPr>
      <w:t>36</w:t>
    </w:r>
    <w:r w:rsidRPr="005E066B">
      <w:rPr>
        <w:rStyle w:val="PageNumber"/>
        <w:rFonts w:ascii="Times New Roman" w:hAnsi="Times New Roman" w:cs="Times New Roman"/>
        <w:szCs w:val="22"/>
        <w:rtl/>
      </w:rPr>
      <w:fldChar w:fldCharType="end"/>
    </w:r>
  </w:p>
  <w:p w:rsidR="00BB68A9" w:rsidRPr="002C0F17" w:rsidRDefault="00BB68A9" w:rsidP="00FB0D25">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A9" w:rsidRDefault="00BB68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8"/>
  </w:num>
  <w:num w:numId="14">
    <w:abstractNumId w:val="37"/>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5"/>
  </w:num>
  <w:num w:numId="23">
    <w:abstractNumId w:val="34"/>
  </w:num>
  <w:num w:numId="24">
    <w:abstractNumId w:val="13"/>
  </w:num>
  <w:num w:numId="25">
    <w:abstractNumId w:val="18"/>
  </w:num>
  <w:num w:numId="26">
    <w:abstractNumId w:val="23"/>
  </w:num>
  <w:num w:numId="27">
    <w:abstractNumId w:val="20"/>
  </w:num>
  <w:num w:numId="28">
    <w:abstractNumId w:val="35"/>
  </w:num>
  <w:num w:numId="29">
    <w:abstractNumId w:val="17"/>
  </w:num>
  <w:num w:numId="30">
    <w:abstractNumId w:val="33"/>
  </w:num>
  <w:num w:numId="31">
    <w:abstractNumId w:val="36"/>
  </w:num>
  <w:num w:numId="32">
    <w:abstractNumId w:val="12"/>
  </w:num>
  <w:num w:numId="33">
    <w:abstractNumId w:val="22"/>
  </w:num>
  <w:num w:numId="34">
    <w:abstractNumId w:val="30"/>
  </w:num>
  <w:num w:numId="35">
    <w:abstractNumId w:val="24"/>
  </w:num>
  <w:num w:numId="36">
    <w:abstractNumId w:val="21"/>
  </w:num>
  <w:num w:numId="37">
    <w:abstractNumId w:val="11"/>
  </w:num>
  <w:num w:numId="38">
    <w:abstractNumId w:val="1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F17"/>
    <w:rsid w:val="000003EF"/>
    <w:rsid w:val="00002849"/>
    <w:rsid w:val="00002C6C"/>
    <w:rsid w:val="00004474"/>
    <w:rsid w:val="00011A74"/>
    <w:rsid w:val="00014161"/>
    <w:rsid w:val="00015774"/>
    <w:rsid w:val="00015B94"/>
    <w:rsid w:val="00027907"/>
    <w:rsid w:val="000330A4"/>
    <w:rsid w:val="00033484"/>
    <w:rsid w:val="00034599"/>
    <w:rsid w:val="00036C81"/>
    <w:rsid w:val="0004635E"/>
    <w:rsid w:val="000473FF"/>
    <w:rsid w:val="000522D1"/>
    <w:rsid w:val="000563B4"/>
    <w:rsid w:val="00067954"/>
    <w:rsid w:val="00067B86"/>
    <w:rsid w:val="000736EE"/>
    <w:rsid w:val="00081122"/>
    <w:rsid w:val="00081A0D"/>
    <w:rsid w:val="000823C1"/>
    <w:rsid w:val="0009302F"/>
    <w:rsid w:val="00094B21"/>
    <w:rsid w:val="00096B97"/>
    <w:rsid w:val="00096F01"/>
    <w:rsid w:val="00097A36"/>
    <w:rsid w:val="000A079C"/>
    <w:rsid w:val="000A4F2B"/>
    <w:rsid w:val="000A553A"/>
    <w:rsid w:val="000B30D7"/>
    <w:rsid w:val="000B3CE8"/>
    <w:rsid w:val="000B66C9"/>
    <w:rsid w:val="000C349E"/>
    <w:rsid w:val="000C39A3"/>
    <w:rsid w:val="000C4328"/>
    <w:rsid w:val="000D4FA9"/>
    <w:rsid w:val="000D5513"/>
    <w:rsid w:val="000D6D79"/>
    <w:rsid w:val="000F0056"/>
    <w:rsid w:val="000F4447"/>
    <w:rsid w:val="000F6D38"/>
    <w:rsid w:val="00101368"/>
    <w:rsid w:val="001048FC"/>
    <w:rsid w:val="00113EE4"/>
    <w:rsid w:val="001231D6"/>
    <w:rsid w:val="0012477C"/>
    <w:rsid w:val="0013223E"/>
    <w:rsid w:val="00132731"/>
    <w:rsid w:val="00140B98"/>
    <w:rsid w:val="001431DE"/>
    <w:rsid w:val="001568ED"/>
    <w:rsid w:val="00156E92"/>
    <w:rsid w:val="0017326B"/>
    <w:rsid w:val="0017413D"/>
    <w:rsid w:val="001807E1"/>
    <w:rsid w:val="00182385"/>
    <w:rsid w:val="00183CAB"/>
    <w:rsid w:val="001952DA"/>
    <w:rsid w:val="00197749"/>
    <w:rsid w:val="00197DEB"/>
    <w:rsid w:val="001A0DB9"/>
    <w:rsid w:val="001A5DF6"/>
    <w:rsid w:val="001A60CC"/>
    <w:rsid w:val="001B03B8"/>
    <w:rsid w:val="001D2146"/>
    <w:rsid w:val="001E0B6B"/>
    <w:rsid w:val="001F23C7"/>
    <w:rsid w:val="001F3783"/>
    <w:rsid w:val="001F55A0"/>
    <w:rsid w:val="00201143"/>
    <w:rsid w:val="00201374"/>
    <w:rsid w:val="00207CEB"/>
    <w:rsid w:val="00211690"/>
    <w:rsid w:val="0021300B"/>
    <w:rsid w:val="002137FD"/>
    <w:rsid w:val="002144CB"/>
    <w:rsid w:val="00215471"/>
    <w:rsid w:val="002158C6"/>
    <w:rsid w:val="00223313"/>
    <w:rsid w:val="00230502"/>
    <w:rsid w:val="00231401"/>
    <w:rsid w:val="0024553A"/>
    <w:rsid w:val="002500DC"/>
    <w:rsid w:val="00251405"/>
    <w:rsid w:val="00251E4E"/>
    <w:rsid w:val="00252AC2"/>
    <w:rsid w:val="00255DB5"/>
    <w:rsid w:val="002612E5"/>
    <w:rsid w:val="0026277E"/>
    <w:rsid w:val="00271843"/>
    <w:rsid w:val="00273DD5"/>
    <w:rsid w:val="0029421B"/>
    <w:rsid w:val="002971E7"/>
    <w:rsid w:val="002A0D78"/>
    <w:rsid w:val="002A5DCF"/>
    <w:rsid w:val="002A67F0"/>
    <w:rsid w:val="002B261D"/>
    <w:rsid w:val="002B4540"/>
    <w:rsid w:val="002C0F17"/>
    <w:rsid w:val="002C1803"/>
    <w:rsid w:val="002C1FE8"/>
    <w:rsid w:val="002C32D4"/>
    <w:rsid w:val="002C6307"/>
    <w:rsid w:val="002C65D2"/>
    <w:rsid w:val="002D19DB"/>
    <w:rsid w:val="002D33A9"/>
    <w:rsid w:val="002D3483"/>
    <w:rsid w:val="002E028F"/>
    <w:rsid w:val="002E7058"/>
    <w:rsid w:val="00303491"/>
    <w:rsid w:val="00304728"/>
    <w:rsid w:val="00305D06"/>
    <w:rsid w:val="0030719D"/>
    <w:rsid w:val="00314E5F"/>
    <w:rsid w:val="00315CC5"/>
    <w:rsid w:val="003169EF"/>
    <w:rsid w:val="003178FC"/>
    <w:rsid w:val="00330510"/>
    <w:rsid w:val="00340205"/>
    <w:rsid w:val="00366928"/>
    <w:rsid w:val="00380511"/>
    <w:rsid w:val="0039039A"/>
    <w:rsid w:val="003945D6"/>
    <w:rsid w:val="003A192B"/>
    <w:rsid w:val="003A4D78"/>
    <w:rsid w:val="003B79BA"/>
    <w:rsid w:val="003C0889"/>
    <w:rsid w:val="003C2D7A"/>
    <w:rsid w:val="003D017C"/>
    <w:rsid w:val="003D307E"/>
    <w:rsid w:val="003D40E1"/>
    <w:rsid w:val="003D7AAE"/>
    <w:rsid w:val="003E430C"/>
    <w:rsid w:val="003E7BF6"/>
    <w:rsid w:val="003F15D8"/>
    <w:rsid w:val="0040132F"/>
    <w:rsid w:val="004022C8"/>
    <w:rsid w:val="00402F6B"/>
    <w:rsid w:val="00412A90"/>
    <w:rsid w:val="00415232"/>
    <w:rsid w:val="00416000"/>
    <w:rsid w:val="004202D6"/>
    <w:rsid w:val="00422D17"/>
    <w:rsid w:val="0042647B"/>
    <w:rsid w:val="004324D2"/>
    <w:rsid w:val="00432BBB"/>
    <w:rsid w:val="00433EC5"/>
    <w:rsid w:val="0044201D"/>
    <w:rsid w:val="0047117C"/>
    <w:rsid w:val="00471B68"/>
    <w:rsid w:val="0048238C"/>
    <w:rsid w:val="004910A2"/>
    <w:rsid w:val="00492CF3"/>
    <w:rsid w:val="00495CB6"/>
    <w:rsid w:val="004A0469"/>
    <w:rsid w:val="004A1E5D"/>
    <w:rsid w:val="004A4C5E"/>
    <w:rsid w:val="004B094A"/>
    <w:rsid w:val="004C2C3C"/>
    <w:rsid w:val="004C5AC7"/>
    <w:rsid w:val="004C628E"/>
    <w:rsid w:val="004C6E9B"/>
    <w:rsid w:val="004D4F65"/>
    <w:rsid w:val="004D5931"/>
    <w:rsid w:val="004D7036"/>
    <w:rsid w:val="004D79B4"/>
    <w:rsid w:val="004E1620"/>
    <w:rsid w:val="004E7D1E"/>
    <w:rsid w:val="004F4DF6"/>
    <w:rsid w:val="00501C4B"/>
    <w:rsid w:val="00506547"/>
    <w:rsid w:val="00511801"/>
    <w:rsid w:val="00511CF0"/>
    <w:rsid w:val="005128B5"/>
    <w:rsid w:val="00525AA7"/>
    <w:rsid w:val="00527EAF"/>
    <w:rsid w:val="0053449C"/>
    <w:rsid w:val="005450F4"/>
    <w:rsid w:val="00550D7D"/>
    <w:rsid w:val="005514CA"/>
    <w:rsid w:val="00553A63"/>
    <w:rsid w:val="00555EDD"/>
    <w:rsid w:val="005602BC"/>
    <w:rsid w:val="0056060A"/>
    <w:rsid w:val="0056131D"/>
    <w:rsid w:val="00577803"/>
    <w:rsid w:val="00581C08"/>
    <w:rsid w:val="00584B8F"/>
    <w:rsid w:val="00585AB9"/>
    <w:rsid w:val="0059020C"/>
    <w:rsid w:val="00591053"/>
    <w:rsid w:val="00593C33"/>
    <w:rsid w:val="005960C8"/>
    <w:rsid w:val="005A018F"/>
    <w:rsid w:val="005A436A"/>
    <w:rsid w:val="005A4D2E"/>
    <w:rsid w:val="005B1C71"/>
    <w:rsid w:val="005B530B"/>
    <w:rsid w:val="005C397A"/>
    <w:rsid w:val="005C43CD"/>
    <w:rsid w:val="005C76C0"/>
    <w:rsid w:val="005D2E8E"/>
    <w:rsid w:val="005D3616"/>
    <w:rsid w:val="005D6161"/>
    <w:rsid w:val="005D6A35"/>
    <w:rsid w:val="005D7170"/>
    <w:rsid w:val="005E066B"/>
    <w:rsid w:val="005F01A2"/>
    <w:rsid w:val="005F24EB"/>
    <w:rsid w:val="005F3E06"/>
    <w:rsid w:val="005F3FD2"/>
    <w:rsid w:val="005F50D7"/>
    <w:rsid w:val="006010DE"/>
    <w:rsid w:val="006027A0"/>
    <w:rsid w:val="00602CC2"/>
    <w:rsid w:val="0060384B"/>
    <w:rsid w:val="00604A11"/>
    <w:rsid w:val="00611A7F"/>
    <w:rsid w:val="0061288B"/>
    <w:rsid w:val="0062524F"/>
    <w:rsid w:val="00625BB0"/>
    <w:rsid w:val="00632864"/>
    <w:rsid w:val="006400D6"/>
    <w:rsid w:val="006416B0"/>
    <w:rsid w:val="0064170D"/>
    <w:rsid w:val="006466FF"/>
    <w:rsid w:val="00652CAF"/>
    <w:rsid w:val="00663CBD"/>
    <w:rsid w:val="00667C08"/>
    <w:rsid w:val="006706DE"/>
    <w:rsid w:val="00685A9A"/>
    <w:rsid w:val="00686ACA"/>
    <w:rsid w:val="00692F58"/>
    <w:rsid w:val="006A1182"/>
    <w:rsid w:val="006B26DF"/>
    <w:rsid w:val="006B72F1"/>
    <w:rsid w:val="006C06FC"/>
    <w:rsid w:val="006C1309"/>
    <w:rsid w:val="006C43E1"/>
    <w:rsid w:val="006C59C5"/>
    <w:rsid w:val="006D329A"/>
    <w:rsid w:val="006E07B2"/>
    <w:rsid w:val="006F0DD4"/>
    <w:rsid w:val="006F354D"/>
    <w:rsid w:val="00702CAC"/>
    <w:rsid w:val="00712CAF"/>
    <w:rsid w:val="00715736"/>
    <w:rsid w:val="0071659D"/>
    <w:rsid w:val="00730C3D"/>
    <w:rsid w:val="00732D27"/>
    <w:rsid w:val="0073466B"/>
    <w:rsid w:val="00734C21"/>
    <w:rsid w:val="00735F31"/>
    <w:rsid w:val="007362CE"/>
    <w:rsid w:val="007362F1"/>
    <w:rsid w:val="00741CF0"/>
    <w:rsid w:val="00757C13"/>
    <w:rsid w:val="00761946"/>
    <w:rsid w:val="00762D82"/>
    <w:rsid w:val="00774DE8"/>
    <w:rsid w:val="00776DB0"/>
    <w:rsid w:val="00780ED6"/>
    <w:rsid w:val="00787320"/>
    <w:rsid w:val="00791CA8"/>
    <w:rsid w:val="00794E1C"/>
    <w:rsid w:val="00795733"/>
    <w:rsid w:val="00796F0C"/>
    <w:rsid w:val="007A0A6D"/>
    <w:rsid w:val="007B1617"/>
    <w:rsid w:val="007B1739"/>
    <w:rsid w:val="007C1686"/>
    <w:rsid w:val="007C58FE"/>
    <w:rsid w:val="007D7E68"/>
    <w:rsid w:val="007E3A6E"/>
    <w:rsid w:val="007E6D06"/>
    <w:rsid w:val="007E6EF1"/>
    <w:rsid w:val="007E749C"/>
    <w:rsid w:val="00802770"/>
    <w:rsid w:val="00802B34"/>
    <w:rsid w:val="008065AE"/>
    <w:rsid w:val="00811188"/>
    <w:rsid w:val="008113E9"/>
    <w:rsid w:val="00815E12"/>
    <w:rsid w:val="00823E80"/>
    <w:rsid w:val="00826972"/>
    <w:rsid w:val="0083115C"/>
    <w:rsid w:val="00832245"/>
    <w:rsid w:val="00846C0D"/>
    <w:rsid w:val="00850398"/>
    <w:rsid w:val="00851DD6"/>
    <w:rsid w:val="008522FE"/>
    <w:rsid w:val="008577F4"/>
    <w:rsid w:val="0086010C"/>
    <w:rsid w:val="008656C3"/>
    <w:rsid w:val="0087705A"/>
    <w:rsid w:val="00877641"/>
    <w:rsid w:val="00894394"/>
    <w:rsid w:val="0089718B"/>
    <w:rsid w:val="008A2F7A"/>
    <w:rsid w:val="008A3F38"/>
    <w:rsid w:val="008A4610"/>
    <w:rsid w:val="008A6398"/>
    <w:rsid w:val="008B3E4A"/>
    <w:rsid w:val="008B76A0"/>
    <w:rsid w:val="008C565A"/>
    <w:rsid w:val="008C5CCB"/>
    <w:rsid w:val="008C6A66"/>
    <w:rsid w:val="008C733D"/>
    <w:rsid w:val="008D705D"/>
    <w:rsid w:val="008E4048"/>
    <w:rsid w:val="008F5B10"/>
    <w:rsid w:val="008F7DE8"/>
    <w:rsid w:val="00901B11"/>
    <w:rsid w:val="00904910"/>
    <w:rsid w:val="00910CD9"/>
    <w:rsid w:val="00912A86"/>
    <w:rsid w:val="009160E7"/>
    <w:rsid w:val="00922A07"/>
    <w:rsid w:val="00925FAA"/>
    <w:rsid w:val="00926ED9"/>
    <w:rsid w:val="00927921"/>
    <w:rsid w:val="00930F9D"/>
    <w:rsid w:val="009319D0"/>
    <w:rsid w:val="00932D81"/>
    <w:rsid w:val="00932DFD"/>
    <w:rsid w:val="009352F6"/>
    <w:rsid w:val="00936CB4"/>
    <w:rsid w:val="00943DC9"/>
    <w:rsid w:val="009533AE"/>
    <w:rsid w:val="0096112A"/>
    <w:rsid w:val="009643BD"/>
    <w:rsid w:val="00964A11"/>
    <w:rsid w:val="0096634C"/>
    <w:rsid w:val="0097137A"/>
    <w:rsid w:val="00972570"/>
    <w:rsid w:val="009845C0"/>
    <w:rsid w:val="009847D9"/>
    <w:rsid w:val="009915D3"/>
    <w:rsid w:val="00991BC9"/>
    <w:rsid w:val="0099408F"/>
    <w:rsid w:val="009968F7"/>
    <w:rsid w:val="00997059"/>
    <w:rsid w:val="009A3F61"/>
    <w:rsid w:val="009A7A5A"/>
    <w:rsid w:val="009B3843"/>
    <w:rsid w:val="009C0A4A"/>
    <w:rsid w:val="009C6655"/>
    <w:rsid w:val="009E205B"/>
    <w:rsid w:val="00A0453F"/>
    <w:rsid w:val="00A06AAD"/>
    <w:rsid w:val="00A10D0D"/>
    <w:rsid w:val="00A163C1"/>
    <w:rsid w:val="00A176B9"/>
    <w:rsid w:val="00A177D7"/>
    <w:rsid w:val="00A2420C"/>
    <w:rsid w:val="00A439C3"/>
    <w:rsid w:val="00A52AED"/>
    <w:rsid w:val="00A53C32"/>
    <w:rsid w:val="00A56CCF"/>
    <w:rsid w:val="00A70CAB"/>
    <w:rsid w:val="00A70D90"/>
    <w:rsid w:val="00A84A47"/>
    <w:rsid w:val="00A8602B"/>
    <w:rsid w:val="00A86570"/>
    <w:rsid w:val="00A8662E"/>
    <w:rsid w:val="00A87C19"/>
    <w:rsid w:val="00A87FEC"/>
    <w:rsid w:val="00A95A71"/>
    <w:rsid w:val="00A96D62"/>
    <w:rsid w:val="00A97AA3"/>
    <w:rsid w:val="00AA475C"/>
    <w:rsid w:val="00AA6940"/>
    <w:rsid w:val="00AB2BD9"/>
    <w:rsid w:val="00AC1EAB"/>
    <w:rsid w:val="00AE09F4"/>
    <w:rsid w:val="00AE2234"/>
    <w:rsid w:val="00AE46C8"/>
    <w:rsid w:val="00AE52D4"/>
    <w:rsid w:val="00AE7C5A"/>
    <w:rsid w:val="00AF1931"/>
    <w:rsid w:val="00AF5F81"/>
    <w:rsid w:val="00AF6810"/>
    <w:rsid w:val="00AF6ABB"/>
    <w:rsid w:val="00B11403"/>
    <w:rsid w:val="00B16E8C"/>
    <w:rsid w:val="00B22D33"/>
    <w:rsid w:val="00B244FA"/>
    <w:rsid w:val="00B34CD7"/>
    <w:rsid w:val="00B37412"/>
    <w:rsid w:val="00B452E5"/>
    <w:rsid w:val="00B45490"/>
    <w:rsid w:val="00B46D6D"/>
    <w:rsid w:val="00B53D14"/>
    <w:rsid w:val="00B66386"/>
    <w:rsid w:val="00B6782A"/>
    <w:rsid w:val="00B721CB"/>
    <w:rsid w:val="00B723DA"/>
    <w:rsid w:val="00B73923"/>
    <w:rsid w:val="00B75511"/>
    <w:rsid w:val="00B8064E"/>
    <w:rsid w:val="00B80ADF"/>
    <w:rsid w:val="00B8603C"/>
    <w:rsid w:val="00B87DA6"/>
    <w:rsid w:val="00B92CB7"/>
    <w:rsid w:val="00B978E1"/>
    <w:rsid w:val="00BB170A"/>
    <w:rsid w:val="00BB5EC0"/>
    <w:rsid w:val="00BB68A9"/>
    <w:rsid w:val="00BB78D0"/>
    <w:rsid w:val="00BC1615"/>
    <w:rsid w:val="00BE0D0E"/>
    <w:rsid w:val="00BF3DD6"/>
    <w:rsid w:val="00C03883"/>
    <w:rsid w:val="00C04244"/>
    <w:rsid w:val="00C043AF"/>
    <w:rsid w:val="00C1100F"/>
    <w:rsid w:val="00C23512"/>
    <w:rsid w:val="00C46925"/>
    <w:rsid w:val="00C50B28"/>
    <w:rsid w:val="00C51BA9"/>
    <w:rsid w:val="00C53F27"/>
    <w:rsid w:val="00C6521B"/>
    <w:rsid w:val="00C66C58"/>
    <w:rsid w:val="00C66FE0"/>
    <w:rsid w:val="00C67280"/>
    <w:rsid w:val="00C71576"/>
    <w:rsid w:val="00C8219D"/>
    <w:rsid w:val="00C83149"/>
    <w:rsid w:val="00C86F29"/>
    <w:rsid w:val="00C93F89"/>
    <w:rsid w:val="00C94B6E"/>
    <w:rsid w:val="00C964BC"/>
    <w:rsid w:val="00CA34A3"/>
    <w:rsid w:val="00CA355C"/>
    <w:rsid w:val="00CA3A0A"/>
    <w:rsid w:val="00CA71ED"/>
    <w:rsid w:val="00CB37DE"/>
    <w:rsid w:val="00CB4BE8"/>
    <w:rsid w:val="00CB4C77"/>
    <w:rsid w:val="00CC338B"/>
    <w:rsid w:val="00CC48AA"/>
    <w:rsid w:val="00CC5836"/>
    <w:rsid w:val="00CC6EA6"/>
    <w:rsid w:val="00CD3850"/>
    <w:rsid w:val="00CD71D4"/>
    <w:rsid w:val="00CE4751"/>
    <w:rsid w:val="00CF545E"/>
    <w:rsid w:val="00CF73A8"/>
    <w:rsid w:val="00D066FC"/>
    <w:rsid w:val="00D10618"/>
    <w:rsid w:val="00D1705E"/>
    <w:rsid w:val="00D2107D"/>
    <w:rsid w:val="00D23741"/>
    <w:rsid w:val="00D23D39"/>
    <w:rsid w:val="00D2521E"/>
    <w:rsid w:val="00D2620A"/>
    <w:rsid w:val="00D30FE6"/>
    <w:rsid w:val="00D34703"/>
    <w:rsid w:val="00D36CF6"/>
    <w:rsid w:val="00D42AE0"/>
    <w:rsid w:val="00D43E95"/>
    <w:rsid w:val="00D71CFD"/>
    <w:rsid w:val="00D72612"/>
    <w:rsid w:val="00D74B1A"/>
    <w:rsid w:val="00D7758F"/>
    <w:rsid w:val="00D80476"/>
    <w:rsid w:val="00D80794"/>
    <w:rsid w:val="00D8328A"/>
    <w:rsid w:val="00D85FA6"/>
    <w:rsid w:val="00D95BA7"/>
    <w:rsid w:val="00D97B32"/>
    <w:rsid w:val="00DA04D4"/>
    <w:rsid w:val="00DA348F"/>
    <w:rsid w:val="00DB3D2A"/>
    <w:rsid w:val="00DC27AF"/>
    <w:rsid w:val="00DC7E91"/>
    <w:rsid w:val="00DD670F"/>
    <w:rsid w:val="00DE28E7"/>
    <w:rsid w:val="00DE3FDE"/>
    <w:rsid w:val="00DF624A"/>
    <w:rsid w:val="00DF7185"/>
    <w:rsid w:val="00E0301A"/>
    <w:rsid w:val="00E07070"/>
    <w:rsid w:val="00E103BB"/>
    <w:rsid w:val="00E11A22"/>
    <w:rsid w:val="00E12EB0"/>
    <w:rsid w:val="00E1601B"/>
    <w:rsid w:val="00E162AF"/>
    <w:rsid w:val="00E162CF"/>
    <w:rsid w:val="00E26920"/>
    <w:rsid w:val="00E3032C"/>
    <w:rsid w:val="00E37DE3"/>
    <w:rsid w:val="00E37FB8"/>
    <w:rsid w:val="00E40EAD"/>
    <w:rsid w:val="00E45986"/>
    <w:rsid w:val="00E45AFF"/>
    <w:rsid w:val="00E5277E"/>
    <w:rsid w:val="00E574FC"/>
    <w:rsid w:val="00E577A6"/>
    <w:rsid w:val="00E6418C"/>
    <w:rsid w:val="00E650A3"/>
    <w:rsid w:val="00E72760"/>
    <w:rsid w:val="00E736B4"/>
    <w:rsid w:val="00E77BB7"/>
    <w:rsid w:val="00E80D2C"/>
    <w:rsid w:val="00E82172"/>
    <w:rsid w:val="00E828B0"/>
    <w:rsid w:val="00E82AE3"/>
    <w:rsid w:val="00E83B7A"/>
    <w:rsid w:val="00E9048A"/>
    <w:rsid w:val="00EA2935"/>
    <w:rsid w:val="00EA3FEC"/>
    <w:rsid w:val="00EC29BA"/>
    <w:rsid w:val="00EC2BCA"/>
    <w:rsid w:val="00EC7CE4"/>
    <w:rsid w:val="00EE3638"/>
    <w:rsid w:val="00EE6760"/>
    <w:rsid w:val="00EF05BC"/>
    <w:rsid w:val="00EF0744"/>
    <w:rsid w:val="00EF7CB5"/>
    <w:rsid w:val="00F00583"/>
    <w:rsid w:val="00F04229"/>
    <w:rsid w:val="00F05D86"/>
    <w:rsid w:val="00F07F5F"/>
    <w:rsid w:val="00F22380"/>
    <w:rsid w:val="00F22C87"/>
    <w:rsid w:val="00F27A5F"/>
    <w:rsid w:val="00F3359B"/>
    <w:rsid w:val="00F40BC5"/>
    <w:rsid w:val="00F4262A"/>
    <w:rsid w:val="00F5187D"/>
    <w:rsid w:val="00F550F3"/>
    <w:rsid w:val="00F56150"/>
    <w:rsid w:val="00F567AC"/>
    <w:rsid w:val="00F606A5"/>
    <w:rsid w:val="00F60990"/>
    <w:rsid w:val="00F612BE"/>
    <w:rsid w:val="00F636A4"/>
    <w:rsid w:val="00F671A9"/>
    <w:rsid w:val="00F82FD6"/>
    <w:rsid w:val="00F847D4"/>
    <w:rsid w:val="00F9148D"/>
    <w:rsid w:val="00F95755"/>
    <w:rsid w:val="00FA2A4C"/>
    <w:rsid w:val="00FA2E1A"/>
    <w:rsid w:val="00FA3938"/>
    <w:rsid w:val="00FB0D25"/>
    <w:rsid w:val="00FD0846"/>
    <w:rsid w:val="00FD2B27"/>
    <w:rsid w:val="00FD402B"/>
    <w:rsid w:val="00FD7E3A"/>
    <w:rsid w:val="00FE2FB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BB68A9"/>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02CC2"/>
    <w:pPr>
      <w:tabs>
        <w:tab w:val="left" w:pos="794"/>
      </w:tabs>
      <w:ind w:left="907"/>
    </w:pPr>
    <w:rPr>
      <w:i/>
      <w:iCs/>
      <w:lang w:eastAsia="en-US" w:bidi="ar-EG"/>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602CC2"/>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602CC2"/>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link w:val="Title"/>
    <w:rsid w:val="00602CC2"/>
    <w:rPr>
      <w:rFonts w:ascii="Times New Roman" w:hAnsi="Times New Roman"/>
      <w:b/>
      <w:bCs/>
      <w:kern w:val="28"/>
      <w:sz w:val="28"/>
      <w:szCs w:val="28"/>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link w:val="Blanc"/>
    <w:rsid w:val="00602CC2"/>
    <w:rPr>
      <w:rFonts w:ascii="Times New Roman" w:hAnsi="Times New Roman" w:cs="Traditional Arabic"/>
      <w:sz w:val="16"/>
      <w:szCs w:val="19"/>
      <w:lang w:val="en-GB" w:eastAsia="en-US"/>
    </w:rPr>
  </w:style>
  <w:style w:type="paragraph" w:styleId="BalloonText">
    <w:name w:val="Balloon Text"/>
    <w:basedOn w:val="Normal"/>
    <w:link w:val="BalloonTextChar"/>
    <w:rsid w:val="00602CC2"/>
    <w:pPr>
      <w:spacing w:before="0" w:line="240" w:lineRule="auto"/>
    </w:pPr>
    <w:rPr>
      <w:rFonts w:ascii="Tahoma" w:hAnsi="Tahoma" w:cs="Tahoma"/>
      <w:sz w:val="16"/>
      <w:szCs w:val="16"/>
    </w:rPr>
  </w:style>
  <w:style w:type="character" w:customStyle="1" w:styleId="BalloonTextChar">
    <w:name w:val="Balloon Text Char"/>
    <w:link w:val="BalloonText"/>
    <w:rsid w:val="00602CC2"/>
    <w:rPr>
      <w:rFonts w:ascii="Tahoma" w:hAnsi="Tahoma" w:cs="Tahoma"/>
      <w:sz w:val="16"/>
      <w:szCs w:val="16"/>
      <w:lang w:eastAsia="fr-FR"/>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602CC2"/>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602CC2"/>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NoBR">
    <w:name w:val="Figure_No_BR"/>
    <w:basedOn w:val="Normal"/>
    <w:next w:val="Normal"/>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ptLatinBold">
    <w:name w:val="Style 15 pt (Latin) Bold"/>
    <w:rsid w:val="00602CC2"/>
    <w:rPr>
      <w:rFonts w:ascii="Times New Roman" w:hAnsi="Times New Roman" w:cs="Traditional Arabic"/>
      <w:sz w:val="22"/>
      <w:szCs w:val="30"/>
    </w:r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
    <w:locked/>
    <w:rsid w:val="00602CC2"/>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602CC2"/>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rsid w:val="00602CC2"/>
    <w:rPr>
      <w:dstrike w:val="0"/>
      <w:sz w:val="30"/>
      <w:vertAlign w:val="baseline"/>
    </w:rPr>
  </w:style>
  <w:style w:type="character" w:customStyle="1" w:styleId="TabletextChar">
    <w:name w:val="Table_text Char"/>
    <w:link w:val="Tabletext"/>
    <w:rsid w:val="00602CC2"/>
    <w:rPr>
      <w:rFonts w:ascii="Times New Roman" w:hAnsi="Times New Roman" w:cs="Traditional Arabic"/>
      <w:szCs w:val="26"/>
      <w:lang w:eastAsia="fr-FR"/>
    </w:rPr>
  </w:style>
  <w:style w:type="paragraph" w:customStyle="1" w:styleId="Style1">
    <w:name w:val="Style1"/>
    <w:basedOn w:val="Call"/>
    <w:rsid w:val="00602CC2"/>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602CC2"/>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character" w:customStyle="1" w:styleId="EquationChar">
    <w:name w:val="Equation Char"/>
    <w:link w:val="Equation"/>
    <w:locked/>
    <w:rsid w:val="00AA475C"/>
    <w:rPr>
      <w:rFonts w:ascii="Times New Roman" w:hAnsi="Times New Roman" w:cs="Traditional Arabic"/>
      <w:sz w:val="22"/>
      <w:szCs w:val="30"/>
      <w:lang w:eastAsia="fr-FR"/>
    </w:rPr>
  </w:style>
  <w:style w:type="paragraph" w:styleId="ListParagraph">
    <w:name w:val="List Paragraph"/>
    <w:basedOn w:val="Normal"/>
    <w:uiPriority w:val="34"/>
    <w:qFormat/>
    <w:rsid w:val="000C4328"/>
    <w:pPr>
      <w:ind w:left="720"/>
      <w:contextualSpacing/>
    </w:pPr>
  </w:style>
  <w:style w:type="paragraph" w:customStyle="1" w:styleId="Tableh">
    <w:name w:val="Table h"/>
    <w:basedOn w:val="Normal"/>
    <w:rsid w:val="009160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pPr>
    <w:rPr>
      <w:bCs/>
      <w:sz w:val="20"/>
      <w:szCs w:val="2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BB68A9"/>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02CC2"/>
    <w:pPr>
      <w:tabs>
        <w:tab w:val="left" w:pos="794"/>
      </w:tabs>
      <w:ind w:left="907"/>
    </w:pPr>
    <w:rPr>
      <w:i/>
      <w:iCs/>
      <w:lang w:eastAsia="en-US" w:bidi="ar-EG"/>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602CC2"/>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602CC2"/>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link w:val="Title"/>
    <w:rsid w:val="00602CC2"/>
    <w:rPr>
      <w:rFonts w:ascii="Times New Roman" w:hAnsi="Times New Roman"/>
      <w:b/>
      <w:bCs/>
      <w:kern w:val="28"/>
      <w:sz w:val="28"/>
      <w:szCs w:val="28"/>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link w:val="Blanc"/>
    <w:rsid w:val="00602CC2"/>
    <w:rPr>
      <w:rFonts w:ascii="Times New Roman" w:hAnsi="Times New Roman" w:cs="Traditional Arabic"/>
      <w:sz w:val="16"/>
      <w:szCs w:val="19"/>
      <w:lang w:val="en-GB" w:eastAsia="en-US"/>
    </w:rPr>
  </w:style>
  <w:style w:type="paragraph" w:styleId="BalloonText">
    <w:name w:val="Balloon Text"/>
    <w:basedOn w:val="Normal"/>
    <w:link w:val="BalloonTextChar"/>
    <w:rsid w:val="00602CC2"/>
    <w:pPr>
      <w:spacing w:before="0" w:line="240" w:lineRule="auto"/>
    </w:pPr>
    <w:rPr>
      <w:rFonts w:ascii="Tahoma" w:hAnsi="Tahoma" w:cs="Tahoma"/>
      <w:sz w:val="16"/>
      <w:szCs w:val="16"/>
    </w:rPr>
  </w:style>
  <w:style w:type="character" w:customStyle="1" w:styleId="BalloonTextChar">
    <w:name w:val="Balloon Text Char"/>
    <w:link w:val="BalloonText"/>
    <w:rsid w:val="00602CC2"/>
    <w:rPr>
      <w:rFonts w:ascii="Tahoma" w:hAnsi="Tahoma" w:cs="Tahoma"/>
      <w:sz w:val="16"/>
      <w:szCs w:val="16"/>
      <w:lang w:eastAsia="fr-FR"/>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602CC2"/>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602CC2"/>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NoBR">
    <w:name w:val="Figure_No_BR"/>
    <w:basedOn w:val="Normal"/>
    <w:next w:val="Normal"/>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ptLatinBold">
    <w:name w:val="Style 15 pt (Latin) Bold"/>
    <w:rsid w:val="00602CC2"/>
    <w:rPr>
      <w:rFonts w:ascii="Times New Roman" w:hAnsi="Times New Roman" w:cs="Traditional Arabic"/>
      <w:sz w:val="22"/>
      <w:szCs w:val="30"/>
    </w:r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
    <w:locked/>
    <w:rsid w:val="00602CC2"/>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602CC2"/>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rsid w:val="00602CC2"/>
    <w:rPr>
      <w:dstrike w:val="0"/>
      <w:sz w:val="30"/>
      <w:vertAlign w:val="baseline"/>
    </w:rPr>
  </w:style>
  <w:style w:type="character" w:customStyle="1" w:styleId="TabletextChar">
    <w:name w:val="Table_text Char"/>
    <w:link w:val="Tabletext"/>
    <w:rsid w:val="00602CC2"/>
    <w:rPr>
      <w:rFonts w:ascii="Times New Roman" w:hAnsi="Times New Roman" w:cs="Traditional Arabic"/>
      <w:szCs w:val="26"/>
      <w:lang w:eastAsia="fr-FR"/>
    </w:rPr>
  </w:style>
  <w:style w:type="paragraph" w:customStyle="1" w:styleId="Style1">
    <w:name w:val="Style1"/>
    <w:basedOn w:val="Call"/>
    <w:rsid w:val="00602CC2"/>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602CC2"/>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character" w:customStyle="1" w:styleId="EquationChar">
    <w:name w:val="Equation Char"/>
    <w:link w:val="Equation"/>
    <w:locked/>
    <w:rsid w:val="00AA475C"/>
    <w:rPr>
      <w:rFonts w:ascii="Times New Roman" w:hAnsi="Times New Roman" w:cs="Traditional Arabic"/>
      <w:sz w:val="22"/>
      <w:szCs w:val="30"/>
      <w:lang w:eastAsia="fr-FR"/>
    </w:rPr>
  </w:style>
  <w:style w:type="paragraph" w:styleId="ListParagraph">
    <w:name w:val="List Paragraph"/>
    <w:basedOn w:val="Normal"/>
    <w:uiPriority w:val="34"/>
    <w:qFormat/>
    <w:rsid w:val="000C4328"/>
    <w:pPr>
      <w:ind w:left="720"/>
      <w:contextualSpacing/>
    </w:pPr>
  </w:style>
  <w:style w:type="paragraph" w:customStyle="1" w:styleId="Tableh">
    <w:name w:val="Table h"/>
    <w:basedOn w:val="Normal"/>
    <w:rsid w:val="009160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pPr>
    <w:rPr>
      <w:bCs/>
      <w:sz w:val="20"/>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48688">
      <w:bodyDiv w:val="1"/>
      <w:marLeft w:val="0"/>
      <w:marRight w:val="0"/>
      <w:marTop w:val="0"/>
      <w:marBottom w:val="0"/>
      <w:divBdr>
        <w:top w:val="none" w:sz="0" w:space="0" w:color="auto"/>
        <w:left w:val="none" w:sz="0" w:space="0" w:color="auto"/>
        <w:bottom w:val="none" w:sz="0" w:space="0" w:color="auto"/>
        <w:right w:val="none" w:sz="0" w:space="0" w:color="auto"/>
      </w:divBdr>
    </w:div>
    <w:div w:id="604921293">
      <w:bodyDiv w:val="1"/>
      <w:marLeft w:val="0"/>
      <w:marRight w:val="0"/>
      <w:marTop w:val="0"/>
      <w:marBottom w:val="0"/>
      <w:divBdr>
        <w:top w:val="none" w:sz="0" w:space="0" w:color="auto"/>
        <w:left w:val="none" w:sz="0" w:space="0" w:color="auto"/>
        <w:bottom w:val="none" w:sz="0" w:space="0" w:color="auto"/>
        <w:right w:val="none" w:sz="0" w:space="0" w:color="auto"/>
      </w:divBdr>
    </w:div>
    <w:div w:id="773212385">
      <w:bodyDiv w:val="1"/>
      <w:marLeft w:val="0"/>
      <w:marRight w:val="0"/>
      <w:marTop w:val="0"/>
      <w:marBottom w:val="0"/>
      <w:divBdr>
        <w:top w:val="none" w:sz="0" w:space="0" w:color="auto"/>
        <w:left w:val="none" w:sz="0" w:space="0" w:color="auto"/>
        <w:bottom w:val="none" w:sz="0" w:space="0" w:color="auto"/>
        <w:right w:val="none" w:sz="0" w:space="0" w:color="auto"/>
      </w:divBdr>
    </w:div>
    <w:div w:id="1047489571">
      <w:bodyDiv w:val="1"/>
      <w:marLeft w:val="0"/>
      <w:marRight w:val="0"/>
      <w:marTop w:val="0"/>
      <w:marBottom w:val="0"/>
      <w:divBdr>
        <w:top w:val="none" w:sz="0" w:space="0" w:color="auto"/>
        <w:left w:val="none" w:sz="0" w:space="0" w:color="auto"/>
        <w:bottom w:val="none" w:sz="0" w:space="0" w:color="auto"/>
        <w:right w:val="none" w:sz="0" w:space="0" w:color="auto"/>
      </w:divBdr>
    </w:div>
    <w:div w:id="1099373538">
      <w:bodyDiv w:val="1"/>
      <w:marLeft w:val="0"/>
      <w:marRight w:val="0"/>
      <w:marTop w:val="0"/>
      <w:marBottom w:val="0"/>
      <w:divBdr>
        <w:top w:val="none" w:sz="0" w:space="0" w:color="auto"/>
        <w:left w:val="none" w:sz="0" w:space="0" w:color="auto"/>
        <w:bottom w:val="none" w:sz="0" w:space="0" w:color="auto"/>
        <w:right w:val="none" w:sz="0" w:space="0" w:color="auto"/>
      </w:divBdr>
    </w:div>
    <w:div w:id="1215122007">
      <w:bodyDiv w:val="1"/>
      <w:marLeft w:val="0"/>
      <w:marRight w:val="0"/>
      <w:marTop w:val="0"/>
      <w:marBottom w:val="0"/>
      <w:divBdr>
        <w:top w:val="none" w:sz="0" w:space="0" w:color="auto"/>
        <w:left w:val="none" w:sz="0" w:space="0" w:color="auto"/>
        <w:bottom w:val="none" w:sz="0" w:space="0" w:color="auto"/>
        <w:right w:val="none" w:sz="0" w:space="0" w:color="auto"/>
      </w:divBdr>
    </w:div>
    <w:div w:id="1277249106">
      <w:bodyDiv w:val="1"/>
      <w:marLeft w:val="0"/>
      <w:marRight w:val="0"/>
      <w:marTop w:val="0"/>
      <w:marBottom w:val="0"/>
      <w:divBdr>
        <w:top w:val="none" w:sz="0" w:space="0" w:color="auto"/>
        <w:left w:val="none" w:sz="0" w:space="0" w:color="auto"/>
        <w:bottom w:val="none" w:sz="0" w:space="0" w:color="auto"/>
        <w:right w:val="none" w:sz="0" w:space="0" w:color="auto"/>
      </w:divBdr>
    </w:div>
    <w:div w:id="1514418478">
      <w:bodyDiv w:val="1"/>
      <w:marLeft w:val="0"/>
      <w:marRight w:val="0"/>
      <w:marTop w:val="0"/>
      <w:marBottom w:val="0"/>
      <w:divBdr>
        <w:top w:val="none" w:sz="0" w:space="0" w:color="auto"/>
        <w:left w:val="none" w:sz="0" w:space="0" w:color="auto"/>
        <w:bottom w:val="none" w:sz="0" w:space="0" w:color="auto"/>
        <w:right w:val="none" w:sz="0" w:space="0" w:color="auto"/>
      </w:divBdr>
    </w:div>
    <w:div w:id="1560094204">
      <w:bodyDiv w:val="1"/>
      <w:marLeft w:val="0"/>
      <w:marRight w:val="0"/>
      <w:marTop w:val="0"/>
      <w:marBottom w:val="0"/>
      <w:divBdr>
        <w:top w:val="none" w:sz="0" w:space="0" w:color="auto"/>
        <w:left w:val="none" w:sz="0" w:space="0" w:color="auto"/>
        <w:bottom w:val="none" w:sz="0" w:space="0" w:color="auto"/>
        <w:right w:val="none" w:sz="0" w:space="0" w:color="auto"/>
      </w:divBdr>
    </w:div>
    <w:div w:id="1563057458">
      <w:bodyDiv w:val="1"/>
      <w:marLeft w:val="0"/>
      <w:marRight w:val="0"/>
      <w:marTop w:val="0"/>
      <w:marBottom w:val="0"/>
      <w:divBdr>
        <w:top w:val="none" w:sz="0" w:space="0" w:color="auto"/>
        <w:left w:val="none" w:sz="0" w:space="0" w:color="auto"/>
        <w:bottom w:val="none" w:sz="0" w:space="0" w:color="auto"/>
        <w:right w:val="none" w:sz="0" w:space="0" w:color="auto"/>
      </w:divBdr>
    </w:div>
    <w:div w:id="1815023470">
      <w:bodyDiv w:val="1"/>
      <w:marLeft w:val="0"/>
      <w:marRight w:val="0"/>
      <w:marTop w:val="0"/>
      <w:marBottom w:val="0"/>
      <w:divBdr>
        <w:top w:val="none" w:sz="0" w:space="0" w:color="auto"/>
        <w:left w:val="none" w:sz="0" w:space="0" w:color="auto"/>
        <w:bottom w:val="none" w:sz="0" w:space="0" w:color="auto"/>
        <w:right w:val="none" w:sz="0" w:space="0" w:color="auto"/>
      </w:divBdr>
    </w:div>
    <w:div w:id="186443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8.wmf"/><Relationship Id="rId303" Type="http://schemas.openxmlformats.org/officeDocument/2006/relationships/image" Target="media/image160.wmf"/><Relationship Id="rId21" Type="http://schemas.openxmlformats.org/officeDocument/2006/relationships/image" Target="media/image5.wmf"/><Relationship Id="rId42" Type="http://schemas.openxmlformats.org/officeDocument/2006/relationships/image" Target="media/image16.wmf"/><Relationship Id="rId63" Type="http://schemas.openxmlformats.org/officeDocument/2006/relationships/oleObject" Target="embeddings/oleObject24.bin"/><Relationship Id="rId84" Type="http://schemas.openxmlformats.org/officeDocument/2006/relationships/image" Target="media/image37.wmf"/><Relationship Id="rId138" Type="http://schemas.openxmlformats.org/officeDocument/2006/relationships/image" Target="media/image65.wmf"/><Relationship Id="rId159" Type="http://schemas.openxmlformats.org/officeDocument/2006/relationships/image" Target="media/image80.wmf"/><Relationship Id="rId170" Type="http://schemas.openxmlformats.org/officeDocument/2006/relationships/oleObject" Target="embeddings/oleObject70.bin"/><Relationship Id="rId191" Type="http://schemas.openxmlformats.org/officeDocument/2006/relationships/oleObject" Target="embeddings/oleObject77.bin"/><Relationship Id="rId205" Type="http://schemas.openxmlformats.org/officeDocument/2006/relationships/image" Target="media/image109.wmf"/><Relationship Id="rId226" Type="http://schemas.openxmlformats.org/officeDocument/2006/relationships/oleObject" Target="embeddings/oleObject94.bin"/><Relationship Id="rId247" Type="http://schemas.openxmlformats.org/officeDocument/2006/relationships/image" Target="media/image131.wmf"/><Relationship Id="rId107" Type="http://schemas.openxmlformats.org/officeDocument/2006/relationships/oleObject" Target="embeddings/oleObject46.bin"/><Relationship Id="rId268" Type="http://schemas.openxmlformats.org/officeDocument/2006/relationships/oleObject" Target="embeddings/oleObject114.bin"/><Relationship Id="rId289" Type="http://schemas.openxmlformats.org/officeDocument/2006/relationships/image" Target="media/image153.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oleObject" Target="embeddings/oleObject19.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image" Target="media/image72.wmf"/><Relationship Id="rId314" Type="http://schemas.openxmlformats.org/officeDocument/2006/relationships/header" Target="header6.xml"/><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oleObject" Target="embeddings/oleObject67.bin"/><Relationship Id="rId181" Type="http://schemas.openxmlformats.org/officeDocument/2006/relationships/oleObject" Target="embeddings/oleObject72.bin"/><Relationship Id="rId216" Type="http://schemas.openxmlformats.org/officeDocument/2006/relationships/oleObject" Target="embeddings/oleObject89.bin"/><Relationship Id="rId237" Type="http://schemas.openxmlformats.org/officeDocument/2006/relationships/image" Target="media/image126.wmf"/><Relationship Id="rId258" Type="http://schemas.openxmlformats.org/officeDocument/2006/relationships/oleObject" Target="embeddings/oleObject109.bin"/><Relationship Id="rId279" Type="http://schemas.openxmlformats.org/officeDocument/2006/relationships/image" Target="media/image147.wmf"/><Relationship Id="rId22" Type="http://schemas.openxmlformats.org/officeDocument/2006/relationships/oleObject" Target="embeddings/oleObject4.bin"/><Relationship Id="rId43" Type="http://schemas.openxmlformats.org/officeDocument/2006/relationships/oleObject" Target="embeddings/oleObject14.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image" Target="media/image66.wmf"/><Relationship Id="rId290" Type="http://schemas.openxmlformats.org/officeDocument/2006/relationships/oleObject" Target="embeddings/oleObject124.bin"/><Relationship Id="rId304" Type="http://schemas.openxmlformats.org/officeDocument/2006/relationships/oleObject" Target="embeddings/oleObject131.bin"/><Relationship Id="rId85" Type="http://schemas.openxmlformats.org/officeDocument/2006/relationships/oleObject" Target="embeddings/oleObject35.bin"/><Relationship Id="rId150" Type="http://schemas.openxmlformats.org/officeDocument/2006/relationships/image" Target="media/image73.wmf"/><Relationship Id="rId171" Type="http://schemas.openxmlformats.org/officeDocument/2006/relationships/image" Target="media/image88.wmf"/><Relationship Id="rId192" Type="http://schemas.openxmlformats.org/officeDocument/2006/relationships/image" Target="media/image102.wmf"/><Relationship Id="rId206" Type="http://schemas.openxmlformats.org/officeDocument/2006/relationships/oleObject" Target="embeddings/oleObject84.bin"/><Relationship Id="rId227" Type="http://schemas.openxmlformats.org/officeDocument/2006/relationships/image" Target="media/image120.wmf"/><Relationship Id="rId248" Type="http://schemas.openxmlformats.org/officeDocument/2006/relationships/oleObject" Target="embeddings/oleObject104.bin"/><Relationship Id="rId269" Type="http://schemas.openxmlformats.org/officeDocument/2006/relationships/image" Target="media/image142.wmf"/><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image" Target="media/image49.wmf"/><Relationship Id="rId129" Type="http://schemas.openxmlformats.org/officeDocument/2006/relationships/oleObject" Target="embeddings/oleObject57.bin"/><Relationship Id="rId280" Type="http://schemas.openxmlformats.org/officeDocument/2006/relationships/oleObject" Target="embeddings/oleObject120.bin"/><Relationship Id="rId315" Type="http://schemas.openxmlformats.org/officeDocument/2006/relationships/footer" Target="footer1.xml"/><Relationship Id="rId54" Type="http://schemas.openxmlformats.org/officeDocument/2006/relationships/image" Target="media/image22.wmf"/><Relationship Id="rId75" Type="http://schemas.openxmlformats.org/officeDocument/2006/relationships/oleObject" Target="embeddings/oleObject30.bin"/><Relationship Id="rId96" Type="http://schemas.openxmlformats.org/officeDocument/2006/relationships/image" Target="media/image43.wmf"/><Relationship Id="rId140" Type="http://schemas.openxmlformats.org/officeDocument/2006/relationships/image" Target="media/image67.wmf"/><Relationship Id="rId161" Type="http://schemas.openxmlformats.org/officeDocument/2006/relationships/image" Target="media/image81.wmf"/><Relationship Id="rId182" Type="http://schemas.openxmlformats.org/officeDocument/2006/relationships/image" Target="media/image97.wmf"/><Relationship Id="rId217" Type="http://schemas.openxmlformats.org/officeDocument/2006/relationships/image" Target="media/image115.wmf"/><Relationship Id="rId6" Type="http://schemas.openxmlformats.org/officeDocument/2006/relationships/webSettings" Target="webSettings.xml"/><Relationship Id="rId238" Type="http://schemas.openxmlformats.org/officeDocument/2006/relationships/oleObject" Target="embeddings/oleObject99.bin"/><Relationship Id="rId259" Type="http://schemas.openxmlformats.org/officeDocument/2006/relationships/image" Target="media/image137.wmf"/><Relationship Id="rId23" Type="http://schemas.openxmlformats.org/officeDocument/2006/relationships/image" Target="media/image6.wmf"/><Relationship Id="rId119" Type="http://schemas.openxmlformats.org/officeDocument/2006/relationships/oleObject" Target="embeddings/oleObject52.bin"/><Relationship Id="rId270" Type="http://schemas.openxmlformats.org/officeDocument/2006/relationships/oleObject" Target="embeddings/oleObject115.bin"/><Relationship Id="rId291" Type="http://schemas.openxmlformats.org/officeDocument/2006/relationships/image" Target="media/image154.wmf"/><Relationship Id="rId305" Type="http://schemas.openxmlformats.org/officeDocument/2006/relationships/image" Target="media/image161.wmf"/><Relationship Id="rId44" Type="http://schemas.openxmlformats.org/officeDocument/2006/relationships/image" Target="media/image17.wmf"/><Relationship Id="rId65" Type="http://schemas.openxmlformats.org/officeDocument/2006/relationships/oleObject" Target="embeddings/oleObject25.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image" Target="media/image74.wmf"/><Relationship Id="rId172" Type="http://schemas.openxmlformats.org/officeDocument/2006/relationships/image" Target="media/image89.wmf"/><Relationship Id="rId193" Type="http://schemas.openxmlformats.org/officeDocument/2006/relationships/oleObject" Target="embeddings/oleObject78.bin"/><Relationship Id="rId207" Type="http://schemas.openxmlformats.org/officeDocument/2006/relationships/image" Target="media/image110.wmf"/><Relationship Id="rId228" Type="http://schemas.openxmlformats.org/officeDocument/2006/relationships/oleObject" Target="embeddings/oleObject95.bin"/><Relationship Id="rId249" Type="http://schemas.openxmlformats.org/officeDocument/2006/relationships/image" Target="media/image132.wmf"/><Relationship Id="rId13" Type="http://schemas.openxmlformats.org/officeDocument/2006/relationships/header" Target="header3.xml"/><Relationship Id="rId109" Type="http://schemas.openxmlformats.org/officeDocument/2006/relationships/oleObject" Target="embeddings/oleObject47.bin"/><Relationship Id="rId260" Type="http://schemas.openxmlformats.org/officeDocument/2006/relationships/oleObject" Target="embeddings/oleObject110.bin"/><Relationship Id="rId281" Type="http://schemas.openxmlformats.org/officeDocument/2006/relationships/image" Target="media/image148.wmf"/><Relationship Id="rId316" Type="http://schemas.openxmlformats.org/officeDocument/2006/relationships/footer" Target="footer2.xml"/><Relationship Id="rId34" Type="http://schemas.openxmlformats.org/officeDocument/2006/relationships/oleObject" Target="embeddings/oleObject10.bin"/><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20" Type="http://schemas.openxmlformats.org/officeDocument/2006/relationships/image" Target="media/image55.wmf"/><Relationship Id="rId141" Type="http://schemas.openxmlformats.org/officeDocument/2006/relationships/oleObject" Target="embeddings/oleObject61.bin"/><Relationship Id="rId7" Type="http://schemas.openxmlformats.org/officeDocument/2006/relationships/footnotes" Target="footnotes.xml"/><Relationship Id="rId162" Type="http://schemas.openxmlformats.org/officeDocument/2006/relationships/image" Target="media/image82.wmf"/><Relationship Id="rId183" Type="http://schemas.openxmlformats.org/officeDocument/2006/relationships/oleObject" Target="embeddings/oleObject73.bin"/><Relationship Id="rId218" Type="http://schemas.openxmlformats.org/officeDocument/2006/relationships/oleObject" Target="embeddings/oleObject90.bin"/><Relationship Id="rId239" Type="http://schemas.openxmlformats.org/officeDocument/2006/relationships/image" Target="media/image127.wmf"/><Relationship Id="rId250" Type="http://schemas.openxmlformats.org/officeDocument/2006/relationships/oleObject" Target="embeddings/oleObject105.bin"/><Relationship Id="rId271" Type="http://schemas.openxmlformats.org/officeDocument/2006/relationships/image" Target="media/image143.wmf"/><Relationship Id="rId292" Type="http://schemas.openxmlformats.org/officeDocument/2006/relationships/oleObject" Target="embeddings/oleObject125.bin"/><Relationship Id="rId306" Type="http://schemas.openxmlformats.org/officeDocument/2006/relationships/oleObject" Target="embeddings/oleObject132.bin"/><Relationship Id="rId24" Type="http://schemas.openxmlformats.org/officeDocument/2006/relationships/oleObject" Target="embeddings/oleObject5.bin"/><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wmf"/><Relationship Id="rId131" Type="http://schemas.openxmlformats.org/officeDocument/2006/relationships/oleObject" Target="embeddings/oleObject58.bin"/><Relationship Id="rId152" Type="http://schemas.openxmlformats.org/officeDocument/2006/relationships/image" Target="media/image75.wmf"/><Relationship Id="rId173" Type="http://schemas.openxmlformats.org/officeDocument/2006/relationships/image" Target="media/image90.wmf"/><Relationship Id="rId194" Type="http://schemas.openxmlformats.org/officeDocument/2006/relationships/image" Target="media/image103.emf"/><Relationship Id="rId208" Type="http://schemas.openxmlformats.org/officeDocument/2006/relationships/oleObject" Target="embeddings/oleObject85.bin"/><Relationship Id="rId229" Type="http://schemas.openxmlformats.org/officeDocument/2006/relationships/image" Target="media/image121.wmf"/><Relationship Id="rId19" Type="http://schemas.openxmlformats.org/officeDocument/2006/relationships/image" Target="media/image4.wmf"/><Relationship Id="rId224" Type="http://schemas.openxmlformats.org/officeDocument/2006/relationships/oleObject" Target="embeddings/oleObject93.bin"/><Relationship Id="rId240" Type="http://schemas.openxmlformats.org/officeDocument/2006/relationships/oleObject" Target="embeddings/oleObject100.bin"/><Relationship Id="rId245" Type="http://schemas.openxmlformats.org/officeDocument/2006/relationships/image" Target="media/image130.wmf"/><Relationship Id="rId261" Type="http://schemas.openxmlformats.org/officeDocument/2006/relationships/image" Target="media/image138.wmf"/><Relationship Id="rId266" Type="http://schemas.openxmlformats.org/officeDocument/2006/relationships/oleObject" Target="embeddings/oleObject113.bin"/><Relationship Id="rId287" Type="http://schemas.openxmlformats.org/officeDocument/2006/relationships/image" Target="media/image152.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4.bin"/><Relationship Id="rId168" Type="http://schemas.openxmlformats.org/officeDocument/2006/relationships/oleObject" Target="embeddings/oleObject69.bin"/><Relationship Id="rId282" Type="http://schemas.openxmlformats.org/officeDocument/2006/relationships/oleObject" Target="embeddings/oleObject121.bin"/><Relationship Id="rId312" Type="http://schemas.openxmlformats.org/officeDocument/2006/relationships/oleObject" Target="embeddings/oleObject135.bin"/><Relationship Id="rId31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8.wmf"/><Relationship Id="rId163" Type="http://schemas.openxmlformats.org/officeDocument/2006/relationships/image" Target="media/image83.wmf"/><Relationship Id="rId184" Type="http://schemas.openxmlformats.org/officeDocument/2006/relationships/image" Target="media/image98.wmf"/><Relationship Id="rId189" Type="http://schemas.openxmlformats.org/officeDocument/2006/relationships/oleObject" Target="embeddings/oleObject76.bin"/><Relationship Id="rId219" Type="http://schemas.openxmlformats.org/officeDocument/2006/relationships/image" Target="media/image116.wmf"/><Relationship Id="rId3" Type="http://schemas.openxmlformats.org/officeDocument/2006/relationships/styles" Target="styles.xml"/><Relationship Id="rId214" Type="http://schemas.openxmlformats.org/officeDocument/2006/relationships/oleObject" Target="embeddings/oleObject88.bin"/><Relationship Id="rId230" Type="http://schemas.openxmlformats.org/officeDocument/2006/relationships/image" Target="media/image122.wmf"/><Relationship Id="rId235" Type="http://schemas.openxmlformats.org/officeDocument/2006/relationships/image" Target="media/image125.wmf"/><Relationship Id="rId251" Type="http://schemas.openxmlformats.org/officeDocument/2006/relationships/image" Target="media/image133.wmf"/><Relationship Id="rId256" Type="http://schemas.openxmlformats.org/officeDocument/2006/relationships/oleObject" Target="embeddings/oleObject108.bin"/><Relationship Id="rId277" Type="http://schemas.openxmlformats.org/officeDocument/2006/relationships/image" Target="media/image146.emf"/><Relationship Id="rId298" Type="http://schemas.openxmlformats.org/officeDocument/2006/relationships/oleObject" Target="embeddings/oleObject128.bin"/><Relationship Id="rId25" Type="http://schemas.openxmlformats.org/officeDocument/2006/relationships/image" Target="media/image7.wmf"/><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image" Target="media/image79.wmf"/><Relationship Id="rId272" Type="http://schemas.openxmlformats.org/officeDocument/2006/relationships/oleObject" Target="embeddings/oleObject116.bin"/><Relationship Id="rId293" Type="http://schemas.openxmlformats.org/officeDocument/2006/relationships/image" Target="media/image155.wmf"/><Relationship Id="rId302" Type="http://schemas.openxmlformats.org/officeDocument/2006/relationships/oleObject" Target="embeddings/oleObject130.bin"/><Relationship Id="rId307" Type="http://schemas.openxmlformats.org/officeDocument/2006/relationships/image" Target="media/image162.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image" Target="media/image76.wmf"/><Relationship Id="rId174" Type="http://schemas.openxmlformats.org/officeDocument/2006/relationships/image" Target="media/image91.wmf"/><Relationship Id="rId179" Type="http://schemas.openxmlformats.org/officeDocument/2006/relationships/image" Target="media/image95.wmf"/><Relationship Id="rId195" Type="http://schemas.openxmlformats.org/officeDocument/2006/relationships/oleObject" Target="embeddings/oleObject79.bin"/><Relationship Id="rId209" Type="http://schemas.openxmlformats.org/officeDocument/2006/relationships/image" Target="media/image111.wmf"/><Relationship Id="rId190" Type="http://schemas.openxmlformats.org/officeDocument/2006/relationships/image" Target="media/image101.wmf"/><Relationship Id="rId204" Type="http://schemas.openxmlformats.org/officeDocument/2006/relationships/oleObject" Target="embeddings/oleObject83.bin"/><Relationship Id="rId220" Type="http://schemas.openxmlformats.org/officeDocument/2006/relationships/oleObject" Target="embeddings/oleObject91.bin"/><Relationship Id="rId225" Type="http://schemas.openxmlformats.org/officeDocument/2006/relationships/image" Target="media/image119.wmf"/><Relationship Id="rId241" Type="http://schemas.openxmlformats.org/officeDocument/2006/relationships/image" Target="media/image128.wmf"/><Relationship Id="rId246" Type="http://schemas.openxmlformats.org/officeDocument/2006/relationships/oleObject" Target="embeddings/oleObject103.bin"/><Relationship Id="rId267" Type="http://schemas.openxmlformats.org/officeDocument/2006/relationships/image" Target="media/image141.wmf"/><Relationship Id="rId288" Type="http://schemas.openxmlformats.org/officeDocument/2006/relationships/oleObject" Target="embeddings/oleObject123.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6.bin"/><Relationship Id="rId262" Type="http://schemas.openxmlformats.org/officeDocument/2006/relationships/oleObject" Target="embeddings/oleObject111.bin"/><Relationship Id="rId283" Type="http://schemas.openxmlformats.org/officeDocument/2006/relationships/image" Target="media/image149.wmf"/><Relationship Id="rId313" Type="http://schemas.openxmlformats.org/officeDocument/2006/relationships/header" Target="header5.xml"/><Relationship Id="rId318" Type="http://schemas.openxmlformats.org/officeDocument/2006/relationships/footer" Target="footer3.xml"/><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43" Type="http://schemas.openxmlformats.org/officeDocument/2006/relationships/oleObject" Target="embeddings/oleObject62.bin"/><Relationship Id="rId148" Type="http://schemas.openxmlformats.org/officeDocument/2006/relationships/image" Target="media/image71.wmf"/><Relationship Id="rId164" Type="http://schemas.openxmlformats.org/officeDocument/2006/relationships/image" Target="media/image84.wmf"/><Relationship Id="rId169" Type="http://schemas.openxmlformats.org/officeDocument/2006/relationships/image" Target="media/image87.wmf"/><Relationship Id="rId185" Type="http://schemas.openxmlformats.org/officeDocument/2006/relationships/oleObject" Target="embeddings/oleObject74.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96.wmf"/><Relationship Id="rId210" Type="http://schemas.openxmlformats.org/officeDocument/2006/relationships/oleObject" Target="embeddings/oleObject86.bin"/><Relationship Id="rId215" Type="http://schemas.openxmlformats.org/officeDocument/2006/relationships/image" Target="media/image114.wmf"/><Relationship Id="rId236" Type="http://schemas.openxmlformats.org/officeDocument/2006/relationships/oleObject" Target="embeddings/oleObject98.bin"/><Relationship Id="rId257" Type="http://schemas.openxmlformats.org/officeDocument/2006/relationships/image" Target="media/image136.wmf"/><Relationship Id="rId278" Type="http://schemas.openxmlformats.org/officeDocument/2006/relationships/oleObject" Target="embeddings/oleObject119.bin"/><Relationship Id="rId26" Type="http://schemas.openxmlformats.org/officeDocument/2006/relationships/oleObject" Target="embeddings/oleObject6.bin"/><Relationship Id="rId231" Type="http://schemas.openxmlformats.org/officeDocument/2006/relationships/image" Target="media/image123.wmf"/><Relationship Id="rId252" Type="http://schemas.openxmlformats.org/officeDocument/2006/relationships/oleObject" Target="embeddings/oleObject106.bin"/><Relationship Id="rId273" Type="http://schemas.openxmlformats.org/officeDocument/2006/relationships/image" Target="media/image144.wmf"/><Relationship Id="rId294" Type="http://schemas.openxmlformats.org/officeDocument/2006/relationships/oleObject" Target="embeddings/oleObject126.bin"/><Relationship Id="rId308" Type="http://schemas.openxmlformats.org/officeDocument/2006/relationships/oleObject" Target="embeddings/oleObject133.bin"/><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oleObject" Target="embeddings/oleObject59.bin"/><Relationship Id="rId154" Type="http://schemas.openxmlformats.org/officeDocument/2006/relationships/oleObject" Target="embeddings/oleObject65.bin"/><Relationship Id="rId175" Type="http://schemas.openxmlformats.org/officeDocument/2006/relationships/image" Target="media/image92.wmf"/><Relationship Id="rId196" Type="http://schemas.openxmlformats.org/officeDocument/2006/relationships/image" Target="media/image104.emf"/><Relationship Id="rId200" Type="http://schemas.openxmlformats.org/officeDocument/2006/relationships/oleObject" Target="embeddings/oleObject81.bin"/><Relationship Id="rId16" Type="http://schemas.openxmlformats.org/officeDocument/2006/relationships/oleObject" Target="embeddings/oleObject1.bin"/><Relationship Id="rId221" Type="http://schemas.openxmlformats.org/officeDocument/2006/relationships/image" Target="media/image117.wmf"/><Relationship Id="rId242" Type="http://schemas.openxmlformats.org/officeDocument/2006/relationships/oleObject" Target="embeddings/oleObject101.bin"/><Relationship Id="rId263" Type="http://schemas.openxmlformats.org/officeDocument/2006/relationships/image" Target="media/image139.wmf"/><Relationship Id="rId284" Type="http://schemas.openxmlformats.org/officeDocument/2006/relationships/image" Target="media/image150.wmf"/><Relationship Id="rId319" Type="http://schemas.openxmlformats.org/officeDocument/2006/relationships/fontTable" Target="fontTable.xml"/><Relationship Id="rId37" Type="http://schemas.openxmlformats.org/officeDocument/2006/relationships/image" Target="media/image13.wmf"/><Relationship Id="rId58" Type="http://schemas.openxmlformats.org/officeDocument/2006/relationships/image" Target="media/image24.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44" Type="http://schemas.openxmlformats.org/officeDocument/2006/relationships/image" Target="media/image69.wmf"/><Relationship Id="rId90" Type="http://schemas.openxmlformats.org/officeDocument/2006/relationships/image" Target="media/image40.wmf"/><Relationship Id="rId165" Type="http://schemas.openxmlformats.org/officeDocument/2006/relationships/oleObject" Target="embeddings/oleObject68.bin"/><Relationship Id="rId186" Type="http://schemas.openxmlformats.org/officeDocument/2006/relationships/image" Target="media/image99.wmf"/><Relationship Id="rId211" Type="http://schemas.openxmlformats.org/officeDocument/2006/relationships/image" Target="media/image112.wmf"/><Relationship Id="rId232" Type="http://schemas.openxmlformats.org/officeDocument/2006/relationships/oleObject" Target="embeddings/oleObject96.bin"/><Relationship Id="rId253" Type="http://schemas.openxmlformats.org/officeDocument/2006/relationships/image" Target="media/image134.wmf"/><Relationship Id="rId274" Type="http://schemas.openxmlformats.org/officeDocument/2006/relationships/oleObject" Target="embeddings/oleObject117.bin"/><Relationship Id="rId295" Type="http://schemas.openxmlformats.org/officeDocument/2006/relationships/image" Target="media/image156.wmf"/><Relationship Id="rId309" Type="http://schemas.openxmlformats.org/officeDocument/2006/relationships/image" Target="media/image163.wmf"/><Relationship Id="rId27" Type="http://schemas.openxmlformats.org/officeDocument/2006/relationships/image" Target="media/image8.wmf"/><Relationship Id="rId48" Type="http://schemas.openxmlformats.org/officeDocument/2006/relationships/image" Target="media/image19.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2.wmf"/><Relationship Id="rId320" Type="http://schemas.openxmlformats.org/officeDocument/2006/relationships/theme" Target="theme/theme1.xml"/><Relationship Id="rId80" Type="http://schemas.openxmlformats.org/officeDocument/2006/relationships/image" Target="media/image35.wmf"/><Relationship Id="rId155" Type="http://schemas.openxmlformats.org/officeDocument/2006/relationships/image" Target="media/image77.wmf"/><Relationship Id="rId176" Type="http://schemas.openxmlformats.org/officeDocument/2006/relationships/image" Target="media/image93.wmf"/><Relationship Id="rId197" Type="http://schemas.openxmlformats.org/officeDocument/2006/relationships/image" Target="media/image105.emf"/><Relationship Id="rId201" Type="http://schemas.openxmlformats.org/officeDocument/2006/relationships/image" Target="media/image107.wmf"/><Relationship Id="rId222" Type="http://schemas.openxmlformats.org/officeDocument/2006/relationships/oleObject" Target="embeddings/oleObject92.bin"/><Relationship Id="rId243" Type="http://schemas.openxmlformats.org/officeDocument/2006/relationships/image" Target="media/image129.wmf"/><Relationship Id="rId264" Type="http://schemas.openxmlformats.org/officeDocument/2006/relationships/oleObject" Target="embeddings/oleObject112.bin"/><Relationship Id="rId285" Type="http://schemas.openxmlformats.org/officeDocument/2006/relationships/image" Target="media/image151.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7.wmf"/><Relationship Id="rId310" Type="http://schemas.openxmlformats.org/officeDocument/2006/relationships/oleObject" Target="embeddings/oleObject134.bin"/><Relationship Id="rId70" Type="http://schemas.openxmlformats.org/officeDocument/2006/relationships/image" Target="media/image30.wmf"/><Relationship Id="rId91" Type="http://schemas.openxmlformats.org/officeDocument/2006/relationships/oleObject" Target="embeddings/oleObject38.bin"/><Relationship Id="rId145" Type="http://schemas.openxmlformats.org/officeDocument/2006/relationships/oleObject" Target="embeddings/oleObject63.bin"/><Relationship Id="rId166" Type="http://schemas.openxmlformats.org/officeDocument/2006/relationships/image" Target="media/image85.wmf"/><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oleObject" Target="embeddings/oleObject87.bin"/><Relationship Id="rId233" Type="http://schemas.openxmlformats.org/officeDocument/2006/relationships/image" Target="media/image124.wmf"/><Relationship Id="rId254" Type="http://schemas.openxmlformats.org/officeDocument/2006/relationships/oleObject" Target="embeddings/oleObject107.bin"/><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image" Target="media/image52.wmf"/><Relationship Id="rId275" Type="http://schemas.openxmlformats.org/officeDocument/2006/relationships/image" Target="media/image145.wmf"/><Relationship Id="rId296" Type="http://schemas.openxmlformats.org/officeDocument/2006/relationships/oleObject" Target="embeddings/oleObject127.bin"/><Relationship Id="rId300" Type="http://schemas.openxmlformats.org/officeDocument/2006/relationships/oleObject" Target="embeddings/oleObject129.bin"/><Relationship Id="rId60" Type="http://schemas.openxmlformats.org/officeDocument/2006/relationships/image" Target="media/image25.wmf"/><Relationship Id="rId81" Type="http://schemas.openxmlformats.org/officeDocument/2006/relationships/oleObject" Target="embeddings/oleObject33.bin"/><Relationship Id="rId135" Type="http://schemas.openxmlformats.org/officeDocument/2006/relationships/image" Target="media/image63.wmf"/><Relationship Id="rId156" Type="http://schemas.openxmlformats.org/officeDocument/2006/relationships/image" Target="media/image78.wmf"/><Relationship Id="rId177" Type="http://schemas.openxmlformats.org/officeDocument/2006/relationships/oleObject" Target="embeddings/oleObject71.bin"/><Relationship Id="rId198" Type="http://schemas.openxmlformats.org/officeDocument/2006/relationships/oleObject" Target="embeddings/oleObject80.bin"/><Relationship Id="rId202" Type="http://schemas.openxmlformats.org/officeDocument/2006/relationships/oleObject" Target="embeddings/oleObject82.bin"/><Relationship Id="rId223" Type="http://schemas.openxmlformats.org/officeDocument/2006/relationships/image" Target="media/image118.wmf"/><Relationship Id="rId244" Type="http://schemas.openxmlformats.org/officeDocument/2006/relationships/oleObject" Target="embeddings/oleObject102.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40.wmf"/><Relationship Id="rId286" Type="http://schemas.openxmlformats.org/officeDocument/2006/relationships/oleObject" Target="embeddings/oleObject122.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5.bin"/><Relationship Id="rId146" Type="http://schemas.openxmlformats.org/officeDocument/2006/relationships/image" Target="media/image70.wmf"/><Relationship Id="rId167" Type="http://schemas.openxmlformats.org/officeDocument/2006/relationships/image" Target="media/image86.wmf"/><Relationship Id="rId188" Type="http://schemas.openxmlformats.org/officeDocument/2006/relationships/image" Target="media/image100.wmf"/><Relationship Id="rId311" Type="http://schemas.openxmlformats.org/officeDocument/2006/relationships/image" Target="media/image164.wmf"/><Relationship Id="rId71" Type="http://schemas.openxmlformats.org/officeDocument/2006/relationships/oleObject" Target="embeddings/oleObject28.bin"/><Relationship Id="rId92" Type="http://schemas.openxmlformats.org/officeDocument/2006/relationships/image" Target="media/image41.wmf"/><Relationship Id="rId213" Type="http://schemas.openxmlformats.org/officeDocument/2006/relationships/image" Target="media/image113.wmf"/><Relationship Id="rId234"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35.wmf"/><Relationship Id="rId276" Type="http://schemas.openxmlformats.org/officeDocument/2006/relationships/oleObject" Target="embeddings/oleObject118.bin"/><Relationship Id="rId297" Type="http://schemas.openxmlformats.org/officeDocument/2006/relationships/image" Target="media/image157.emf"/><Relationship Id="rId40" Type="http://schemas.openxmlformats.org/officeDocument/2006/relationships/oleObject" Target="embeddings/oleObject13.bin"/><Relationship Id="rId115" Type="http://schemas.openxmlformats.org/officeDocument/2006/relationships/oleObject" Target="embeddings/oleObject50.bin"/><Relationship Id="rId136" Type="http://schemas.openxmlformats.org/officeDocument/2006/relationships/oleObject" Target="embeddings/oleObject60.bin"/><Relationship Id="rId157" Type="http://schemas.openxmlformats.org/officeDocument/2006/relationships/oleObject" Target="embeddings/oleObject66.bin"/><Relationship Id="rId178" Type="http://schemas.openxmlformats.org/officeDocument/2006/relationships/image" Target="media/image94.wmf"/><Relationship Id="rId301" Type="http://schemas.openxmlformats.org/officeDocument/2006/relationships/image" Target="media/image159.wmf"/><Relationship Id="rId61" Type="http://schemas.openxmlformats.org/officeDocument/2006/relationships/oleObject" Target="embeddings/oleObject23.bin"/><Relationship Id="rId82" Type="http://schemas.openxmlformats.org/officeDocument/2006/relationships/image" Target="media/image36.wmf"/><Relationship Id="rId199" Type="http://schemas.openxmlformats.org/officeDocument/2006/relationships/image" Target="media/image106.wmf"/><Relationship Id="rId203" Type="http://schemas.openxmlformats.org/officeDocument/2006/relationships/image" Target="media/image10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1D079-AF30-468A-BD7A-764DCE3D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38</Pages>
  <Words>9740</Words>
  <Characters>55518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65128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Nabil (main styles)</dc:creator>
  <cp:lastModifiedBy>El Wardany, Samy</cp:lastModifiedBy>
  <cp:revision>3</cp:revision>
  <cp:lastPrinted>2012-09-26T15:39:00Z</cp:lastPrinted>
  <dcterms:created xsi:type="dcterms:W3CDTF">2012-10-22T10:06:00Z</dcterms:created>
  <dcterms:modified xsi:type="dcterms:W3CDTF">2012-10-22T11:34:00Z</dcterms:modified>
</cp:coreProperties>
</file>