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8636A" w14:textId="77777777" w:rsidR="00DB467A" w:rsidRPr="00CB1A52" w:rsidRDefault="00DB467A" w:rsidP="005676DF">
      <w:pPr>
        <w:rPr>
          <w:lang w:val="ru-RU"/>
        </w:rPr>
      </w:pPr>
    </w:p>
    <w:p w14:paraId="7BAA8FC1" w14:textId="77777777" w:rsidR="00DB467A" w:rsidRPr="00CB1A52" w:rsidRDefault="00DB467A" w:rsidP="005676DF">
      <w:pPr>
        <w:rPr>
          <w:lang w:val="ru-RU"/>
        </w:rPr>
      </w:pPr>
    </w:p>
    <w:p w14:paraId="5959CC6F" w14:textId="77777777" w:rsidR="00DB467A" w:rsidRPr="00CB1A52" w:rsidRDefault="00DB467A" w:rsidP="005676DF">
      <w:pPr>
        <w:rPr>
          <w:lang w:val="ru-RU"/>
        </w:rPr>
      </w:pPr>
    </w:p>
    <w:p w14:paraId="650498C3" w14:textId="77777777" w:rsidR="00DB467A" w:rsidRPr="00CB1A52" w:rsidRDefault="00DB467A" w:rsidP="005676DF">
      <w:pPr>
        <w:rPr>
          <w:lang w:val="ru-RU"/>
        </w:rPr>
      </w:pPr>
    </w:p>
    <w:p w14:paraId="7C6553E4" w14:textId="77777777" w:rsidR="00DB467A" w:rsidRPr="00CB1A52" w:rsidRDefault="00DB467A" w:rsidP="005676DF">
      <w:pPr>
        <w:rPr>
          <w:lang w:val="ru-RU"/>
        </w:rPr>
      </w:pPr>
    </w:p>
    <w:p w14:paraId="565056FA" w14:textId="77777777" w:rsidR="00DB467A" w:rsidRPr="00CB1A52" w:rsidRDefault="00DB467A" w:rsidP="005676DF">
      <w:pPr>
        <w:rPr>
          <w:lang w:val="ru-RU"/>
        </w:rPr>
      </w:pPr>
    </w:p>
    <w:p w14:paraId="6325861E" w14:textId="77777777" w:rsidR="00DB467A" w:rsidRPr="00CB1A52" w:rsidRDefault="00DB467A" w:rsidP="005676DF">
      <w:pPr>
        <w:rPr>
          <w:lang w:val="ru-RU"/>
        </w:rPr>
      </w:pPr>
    </w:p>
    <w:p w14:paraId="319709D0" w14:textId="77777777" w:rsidR="00DB467A" w:rsidRPr="00CB1A52" w:rsidRDefault="00DB467A" w:rsidP="005676DF">
      <w:pPr>
        <w:rPr>
          <w:lang w:val="ru-RU"/>
        </w:rPr>
      </w:pPr>
    </w:p>
    <w:p w14:paraId="0A602D09" w14:textId="77777777" w:rsidR="00DB467A" w:rsidRPr="00CB1A52" w:rsidRDefault="00DB467A" w:rsidP="005676DF">
      <w:pPr>
        <w:rPr>
          <w:lang w:val="ru-RU"/>
        </w:rPr>
      </w:pPr>
    </w:p>
    <w:p w14:paraId="26AC55CA" w14:textId="77777777" w:rsidR="00DB467A" w:rsidRPr="00CB1A52" w:rsidRDefault="00DB467A" w:rsidP="005676DF">
      <w:pPr>
        <w:rPr>
          <w:lang w:val="ru-RU"/>
        </w:rPr>
      </w:pPr>
    </w:p>
    <w:p w14:paraId="3C63DD9B" w14:textId="77777777" w:rsidR="00DB467A" w:rsidRPr="00CB1A52" w:rsidRDefault="00DB467A" w:rsidP="005676DF">
      <w:pPr>
        <w:rPr>
          <w:lang w:val="ru-RU"/>
        </w:rPr>
      </w:pPr>
    </w:p>
    <w:p w14:paraId="5E395820" w14:textId="77777777" w:rsidR="00DB467A" w:rsidRPr="00CB1A52" w:rsidRDefault="00DB467A" w:rsidP="005676DF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B467A" w:rsidRPr="00CB1A52" w14:paraId="2D4B4700" w14:textId="77777777" w:rsidTr="00DB467A">
        <w:tc>
          <w:tcPr>
            <w:tcW w:w="10089" w:type="dxa"/>
          </w:tcPr>
          <w:p w14:paraId="58F6B524" w14:textId="77777777" w:rsidR="00DB467A" w:rsidRPr="00CB1A52" w:rsidRDefault="00DB467A" w:rsidP="005676DF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B90070A" w14:textId="3AF0CB88" w:rsidR="00DB467A" w:rsidRPr="00A41AF7" w:rsidRDefault="00DB467A" w:rsidP="005676DF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CB1A5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P.15</w:t>
            </w:r>
            <w:r w:rsidR="004C4BB0" w:rsidRPr="00CB1A5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11</w:t>
            </w:r>
            <w:r w:rsidRPr="00CB1A5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A41A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</w:t>
            </w:r>
          </w:p>
          <w:p w14:paraId="2F6ABFC2" w14:textId="369E1A18" w:rsidR="00DB467A" w:rsidRPr="00CB1A52" w:rsidRDefault="00DB467A" w:rsidP="005676D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</w:pPr>
            <w:r w:rsidRPr="00CB1A52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(</w:t>
            </w:r>
            <w:r w:rsidR="004C4BB0" w:rsidRPr="00CB1A52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0</w:t>
            </w:r>
            <w:r w:rsidR="00A41AF7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en-US"/>
              </w:rPr>
              <w:t>8</w:t>
            </w:r>
            <w:r w:rsidR="004C4BB0" w:rsidRPr="00CB1A52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/201</w:t>
            </w:r>
            <w:r w:rsidR="00A41AF7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en-US"/>
              </w:rPr>
              <w:t>9</w:t>
            </w:r>
            <w:r w:rsidRPr="00CB1A52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)</w:t>
            </w:r>
          </w:p>
        </w:tc>
      </w:tr>
      <w:tr w:rsidR="00DB467A" w:rsidRPr="00C9380A" w14:paraId="329C44F2" w14:textId="77777777" w:rsidTr="00DB467A">
        <w:tc>
          <w:tcPr>
            <w:tcW w:w="10089" w:type="dxa"/>
          </w:tcPr>
          <w:p w14:paraId="3BEF9674" w14:textId="77777777" w:rsidR="00DB467A" w:rsidRPr="00CB1A52" w:rsidRDefault="00DB467A" w:rsidP="005676D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716BB69B" w14:textId="77777777" w:rsidR="00DB467A" w:rsidRPr="00CB1A52" w:rsidRDefault="004C4BB0" w:rsidP="005676D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CB1A5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Топография для моделирования распространения на трассе </w:t>
            </w:r>
            <w:r w:rsidR="0064575A" w:rsidRPr="00CB1A5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CB1A5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Земля-космос</w:t>
            </w:r>
          </w:p>
          <w:p w14:paraId="4C4949AD" w14:textId="77777777" w:rsidR="00DB467A" w:rsidRPr="00CB1A52" w:rsidRDefault="00DB467A" w:rsidP="005676D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DB467A" w:rsidRPr="00CB1A52" w14:paraId="2D4FC15D" w14:textId="77777777" w:rsidTr="00DB467A">
        <w:tc>
          <w:tcPr>
            <w:tcW w:w="10089" w:type="dxa"/>
          </w:tcPr>
          <w:p w14:paraId="300DBC40" w14:textId="77777777" w:rsidR="00DB467A" w:rsidRPr="00CB1A52" w:rsidRDefault="00DB467A" w:rsidP="005676DF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9FBAFE7" w14:textId="77777777" w:rsidR="00DB467A" w:rsidRPr="00CB1A52" w:rsidRDefault="00DB467A" w:rsidP="005676DF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B1A5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14:paraId="679803C9" w14:textId="77777777" w:rsidR="00DB467A" w:rsidRPr="00CB1A52" w:rsidRDefault="00DB467A" w:rsidP="005676DF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B1A5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CB1A5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14:paraId="4DD6322D" w14:textId="77777777" w:rsidR="00DB467A" w:rsidRPr="00CB1A52" w:rsidRDefault="00DB467A" w:rsidP="005676D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67B9DE88" w14:textId="77777777" w:rsidR="00DB467A" w:rsidRPr="00CB1A52" w:rsidRDefault="00DB467A" w:rsidP="005676DF">
      <w:pPr>
        <w:spacing w:before="80"/>
        <w:rPr>
          <w:i/>
          <w:lang w:val="ru-RU"/>
        </w:rPr>
      </w:pPr>
    </w:p>
    <w:p w14:paraId="609AE7C3" w14:textId="77777777" w:rsidR="00DB467A" w:rsidRPr="00CB1A52" w:rsidRDefault="00DB467A" w:rsidP="005676DF">
      <w:pPr>
        <w:spacing w:before="80"/>
        <w:rPr>
          <w:i/>
          <w:lang w:val="ru-RU"/>
        </w:rPr>
      </w:pPr>
    </w:p>
    <w:p w14:paraId="31BA144F" w14:textId="77777777" w:rsidR="00DB467A" w:rsidRPr="00CB1A52" w:rsidRDefault="00DB467A" w:rsidP="005676DF">
      <w:pPr>
        <w:spacing w:before="80"/>
        <w:rPr>
          <w:i/>
          <w:lang w:val="ru-RU"/>
        </w:rPr>
      </w:pPr>
    </w:p>
    <w:p w14:paraId="4AA9E6D3" w14:textId="77777777" w:rsidR="00DB467A" w:rsidRPr="00CB1A52" w:rsidRDefault="00DB467A" w:rsidP="005676DF">
      <w:pPr>
        <w:rPr>
          <w:rFonts w:ascii="Palatino Linotype" w:hAnsi="Palatino Linotype"/>
          <w:lang w:val="ru-RU"/>
        </w:rPr>
        <w:sectPr w:rsidR="00DB467A" w:rsidRPr="00CB1A5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73091B78" w14:textId="77777777" w:rsidR="00515C9D" w:rsidRPr="00CB1A52" w:rsidRDefault="00515C9D" w:rsidP="00515C9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CB1A52">
        <w:rPr>
          <w:b/>
          <w:bCs/>
          <w:szCs w:val="22"/>
          <w:lang w:val="ru-RU"/>
        </w:rPr>
        <w:lastRenderedPageBreak/>
        <w:t>Предисловие</w:t>
      </w:r>
    </w:p>
    <w:p w14:paraId="3F6FBD3C" w14:textId="77777777" w:rsidR="00515C9D" w:rsidRPr="00CB1A52" w:rsidRDefault="00515C9D" w:rsidP="00515C9D">
      <w:pPr>
        <w:rPr>
          <w:sz w:val="20"/>
          <w:lang w:val="ru-RU"/>
        </w:rPr>
      </w:pPr>
      <w:r w:rsidRPr="00CB1A5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3CBB7D57" w14:textId="77777777" w:rsidR="00515C9D" w:rsidRPr="00CB1A52" w:rsidRDefault="00515C9D" w:rsidP="00515C9D">
      <w:pPr>
        <w:rPr>
          <w:sz w:val="20"/>
          <w:lang w:val="ru-RU"/>
        </w:rPr>
      </w:pPr>
      <w:r w:rsidRPr="00CB1A5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7FC44493" w14:textId="77777777" w:rsidR="00515C9D" w:rsidRPr="00CB1A52" w:rsidRDefault="00515C9D" w:rsidP="00515C9D">
      <w:pPr>
        <w:spacing w:before="360"/>
        <w:jc w:val="center"/>
        <w:rPr>
          <w:b/>
          <w:bCs/>
          <w:szCs w:val="22"/>
          <w:lang w:val="ru-RU"/>
        </w:rPr>
      </w:pPr>
      <w:r w:rsidRPr="00CB1A5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2787B0AB" w14:textId="48352C3F" w:rsidR="00515C9D" w:rsidRPr="00CB1A52" w:rsidRDefault="00515C9D" w:rsidP="00515C9D">
      <w:pPr>
        <w:rPr>
          <w:sz w:val="20"/>
          <w:lang w:val="ru-RU"/>
        </w:rPr>
      </w:pPr>
      <w:r w:rsidRPr="00CB1A52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CB1A5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CB1A5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1B914DF1" w14:textId="77777777" w:rsidR="00515C9D" w:rsidRPr="00CB1A52" w:rsidRDefault="00515C9D" w:rsidP="00515C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15C9D" w:rsidRPr="00C9380A" w14:paraId="07115193" w14:textId="77777777" w:rsidTr="0096376E">
        <w:trPr>
          <w:jc w:val="center"/>
        </w:trPr>
        <w:tc>
          <w:tcPr>
            <w:tcW w:w="8856" w:type="dxa"/>
            <w:gridSpan w:val="2"/>
          </w:tcPr>
          <w:p w14:paraId="3067C468" w14:textId="77777777" w:rsidR="00515C9D" w:rsidRPr="00CB1A52" w:rsidRDefault="00515C9D" w:rsidP="0096376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CB1A5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17E6A9EB" w14:textId="1F08F713" w:rsidR="00515C9D" w:rsidRPr="00CB1A52" w:rsidRDefault="00515C9D" w:rsidP="0096376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CB1A5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CB1A5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CB1A52">
              <w:rPr>
                <w:sz w:val="18"/>
                <w:szCs w:val="18"/>
                <w:lang w:val="ru-RU"/>
              </w:rPr>
              <w:t>)</w:t>
            </w:r>
          </w:p>
        </w:tc>
      </w:tr>
      <w:tr w:rsidR="00515C9D" w:rsidRPr="00CB1A52" w14:paraId="479B8780" w14:textId="77777777" w:rsidTr="0096376E">
        <w:trPr>
          <w:jc w:val="center"/>
        </w:trPr>
        <w:tc>
          <w:tcPr>
            <w:tcW w:w="1188" w:type="dxa"/>
          </w:tcPr>
          <w:p w14:paraId="3E732688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6299F6BC" w14:textId="77777777" w:rsidR="00515C9D" w:rsidRPr="00CB1A52" w:rsidRDefault="00515C9D" w:rsidP="0096376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15C9D" w:rsidRPr="00CB1A52" w14:paraId="63FE67FD" w14:textId="77777777" w:rsidTr="0096376E">
        <w:trPr>
          <w:jc w:val="center"/>
        </w:trPr>
        <w:tc>
          <w:tcPr>
            <w:tcW w:w="1188" w:type="dxa"/>
          </w:tcPr>
          <w:p w14:paraId="34AA2759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7EB43FBE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15C9D" w:rsidRPr="00C9380A" w14:paraId="43CD8891" w14:textId="77777777" w:rsidTr="0096376E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31E83A70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3516B93F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15C9D" w:rsidRPr="00CB1A52" w14:paraId="38750229" w14:textId="77777777" w:rsidTr="0096376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EFD04FB" w14:textId="77777777" w:rsidR="00515C9D" w:rsidRPr="00CB1A52" w:rsidRDefault="00515C9D" w:rsidP="0096376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CB1A52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BB4F704" w14:textId="77777777" w:rsidR="00515C9D" w:rsidRPr="00CB1A52" w:rsidRDefault="00515C9D" w:rsidP="0096376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15C9D" w:rsidRPr="00CB1A52" w14:paraId="11DE33A4" w14:textId="77777777" w:rsidTr="0096376E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7BE0B116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75F6A328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15C9D" w:rsidRPr="00CB1A52" w14:paraId="7560CC7B" w14:textId="77777777" w:rsidTr="0096376E">
        <w:trPr>
          <w:jc w:val="center"/>
        </w:trPr>
        <w:tc>
          <w:tcPr>
            <w:tcW w:w="1188" w:type="dxa"/>
          </w:tcPr>
          <w:p w14:paraId="146FC2AB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1E8BD46B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Фиксированная служба</w:t>
            </w:r>
          </w:p>
        </w:tc>
      </w:tr>
      <w:tr w:rsidR="00515C9D" w:rsidRPr="00C9380A" w14:paraId="02FC4631" w14:textId="77777777" w:rsidTr="0096376E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1D91930E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74C34A0A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515C9D" w:rsidRPr="00CB1A52" w14:paraId="5879A4BE" w14:textId="77777777" w:rsidTr="0096376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31D704A" w14:textId="77777777" w:rsidR="00515C9D" w:rsidRPr="00CB1A52" w:rsidRDefault="00515C9D" w:rsidP="0096376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B1A52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B6979FD" w14:textId="77777777" w:rsidR="00515C9D" w:rsidRPr="00CB1A52" w:rsidRDefault="00515C9D" w:rsidP="0096376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B1A52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515C9D" w:rsidRPr="00CB1A52" w14:paraId="7E8C3135" w14:textId="77777777" w:rsidTr="0096376E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4DB1F1F4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3E9BEAD1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Радиоастрономия</w:t>
            </w:r>
          </w:p>
        </w:tc>
      </w:tr>
      <w:tr w:rsidR="00515C9D" w:rsidRPr="00CB1A52" w14:paraId="52EDA9C1" w14:textId="77777777" w:rsidTr="0096376E">
        <w:trPr>
          <w:jc w:val="center"/>
        </w:trPr>
        <w:tc>
          <w:tcPr>
            <w:tcW w:w="1188" w:type="dxa"/>
          </w:tcPr>
          <w:p w14:paraId="6348C3ED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799136BB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15C9D" w:rsidRPr="00CB1A52" w14:paraId="5DCE1B46" w14:textId="77777777" w:rsidTr="0096376E">
        <w:trPr>
          <w:jc w:val="center"/>
        </w:trPr>
        <w:tc>
          <w:tcPr>
            <w:tcW w:w="1188" w:type="dxa"/>
          </w:tcPr>
          <w:p w14:paraId="02963AD7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85C08E5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15C9D" w:rsidRPr="00CB1A52" w14:paraId="62E54D7E" w14:textId="77777777" w:rsidTr="0096376E">
        <w:trPr>
          <w:jc w:val="center"/>
        </w:trPr>
        <w:tc>
          <w:tcPr>
            <w:tcW w:w="1188" w:type="dxa"/>
            <w:shd w:val="clear" w:color="auto" w:fill="auto"/>
          </w:tcPr>
          <w:p w14:paraId="46F9345B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615A5E6C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15C9D" w:rsidRPr="00C9380A" w14:paraId="3D1E314B" w14:textId="77777777" w:rsidTr="0096376E">
        <w:trPr>
          <w:jc w:val="center"/>
        </w:trPr>
        <w:tc>
          <w:tcPr>
            <w:tcW w:w="1188" w:type="dxa"/>
          </w:tcPr>
          <w:p w14:paraId="11DAC912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11607967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15C9D" w:rsidRPr="00CB1A52" w14:paraId="563BCFCF" w14:textId="77777777" w:rsidTr="0096376E">
        <w:trPr>
          <w:jc w:val="center"/>
        </w:trPr>
        <w:tc>
          <w:tcPr>
            <w:tcW w:w="1188" w:type="dxa"/>
            <w:shd w:val="clear" w:color="auto" w:fill="auto"/>
          </w:tcPr>
          <w:p w14:paraId="4A55F205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5E32999C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515C9D" w:rsidRPr="00CB1A52" w14:paraId="79A0E1F7" w14:textId="77777777" w:rsidTr="0096376E">
        <w:trPr>
          <w:jc w:val="center"/>
        </w:trPr>
        <w:tc>
          <w:tcPr>
            <w:tcW w:w="1188" w:type="dxa"/>
          </w:tcPr>
          <w:p w14:paraId="4FA025BE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4DD4D94B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515C9D" w:rsidRPr="00C9380A" w14:paraId="4FA99C87" w14:textId="77777777" w:rsidTr="0096376E">
        <w:trPr>
          <w:jc w:val="center"/>
        </w:trPr>
        <w:tc>
          <w:tcPr>
            <w:tcW w:w="1188" w:type="dxa"/>
          </w:tcPr>
          <w:p w14:paraId="2C09CB20" w14:textId="77777777" w:rsidR="00515C9D" w:rsidRPr="00CB1A52" w:rsidRDefault="00515C9D" w:rsidP="0096376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EC250FC" w14:textId="77777777" w:rsidR="00515C9D" w:rsidRPr="00CB1A52" w:rsidRDefault="00515C9D" w:rsidP="0096376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15C9D" w:rsidRPr="00C9380A" w14:paraId="1A7978EA" w14:textId="77777777" w:rsidTr="0096376E">
        <w:trPr>
          <w:jc w:val="center"/>
        </w:trPr>
        <w:tc>
          <w:tcPr>
            <w:tcW w:w="1188" w:type="dxa"/>
          </w:tcPr>
          <w:p w14:paraId="38E6BDBC" w14:textId="77777777" w:rsidR="00515C9D" w:rsidRPr="00CB1A52" w:rsidRDefault="00515C9D" w:rsidP="0096376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709B535" w14:textId="77777777" w:rsidR="00515C9D" w:rsidRPr="00CB1A52" w:rsidRDefault="00515C9D" w:rsidP="0096376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1206780" w14:textId="77777777" w:rsidR="00515C9D" w:rsidRPr="00CB1A52" w:rsidRDefault="00515C9D" w:rsidP="00515C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15C9D" w:rsidRPr="00C9380A" w14:paraId="1B77842A" w14:textId="77777777" w:rsidTr="0096376E">
        <w:trPr>
          <w:jc w:val="center"/>
        </w:trPr>
        <w:tc>
          <w:tcPr>
            <w:tcW w:w="8856" w:type="dxa"/>
          </w:tcPr>
          <w:p w14:paraId="132F5FB6" w14:textId="77777777" w:rsidR="00515C9D" w:rsidRPr="00CB1A52" w:rsidRDefault="00515C9D" w:rsidP="0096376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CB1A5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CB1A5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5315F7D4" w14:textId="6178D1AC" w:rsidR="00515C9D" w:rsidRPr="00CB1A52" w:rsidRDefault="00515C9D" w:rsidP="00515C9D">
      <w:pPr>
        <w:spacing w:before="360"/>
        <w:jc w:val="right"/>
        <w:rPr>
          <w:sz w:val="20"/>
          <w:lang w:val="ru-RU"/>
        </w:rPr>
      </w:pPr>
      <w:r w:rsidRPr="00CB1A52">
        <w:rPr>
          <w:i/>
          <w:iCs/>
          <w:sz w:val="20"/>
          <w:lang w:val="ru-RU"/>
        </w:rPr>
        <w:t>Электронная публикация</w:t>
      </w:r>
      <w:r w:rsidRPr="00CB1A52">
        <w:rPr>
          <w:i/>
          <w:iCs/>
          <w:sz w:val="20"/>
          <w:lang w:val="ru-RU"/>
        </w:rPr>
        <w:br/>
      </w:r>
      <w:r w:rsidRPr="00CB1A52">
        <w:rPr>
          <w:sz w:val="20"/>
          <w:lang w:val="ru-RU"/>
        </w:rPr>
        <w:t>Женева, 20</w:t>
      </w:r>
      <w:r w:rsidR="00A41AF7" w:rsidRPr="00A41AF7">
        <w:rPr>
          <w:sz w:val="20"/>
          <w:lang w:val="ru-RU"/>
        </w:rPr>
        <w:t>20</w:t>
      </w:r>
      <w:r w:rsidRPr="00CB1A52">
        <w:rPr>
          <w:sz w:val="20"/>
          <w:lang w:val="ru-RU"/>
        </w:rPr>
        <w:t xml:space="preserve"> г.</w:t>
      </w:r>
    </w:p>
    <w:p w14:paraId="0CD15F2E" w14:textId="4903C419" w:rsidR="00515C9D" w:rsidRPr="00B97E6A" w:rsidRDefault="00515C9D" w:rsidP="00515C9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CB1A52">
        <w:rPr>
          <w:sz w:val="20"/>
          <w:lang w:val="ru-RU"/>
        </w:rPr>
        <w:sym w:font="Symbol" w:char="F0E3"/>
      </w:r>
      <w:r w:rsidRPr="00CB1A52">
        <w:rPr>
          <w:sz w:val="20"/>
          <w:lang w:val="ru-RU"/>
        </w:rPr>
        <w:t xml:space="preserve"> ITU </w:t>
      </w:r>
      <w:bookmarkStart w:id="1" w:name="iiannee"/>
      <w:bookmarkEnd w:id="1"/>
      <w:r w:rsidRPr="00CB1A52">
        <w:rPr>
          <w:sz w:val="20"/>
          <w:lang w:val="ru-RU"/>
        </w:rPr>
        <w:t>20</w:t>
      </w:r>
      <w:r w:rsidR="00A41AF7" w:rsidRPr="00A41AF7">
        <w:rPr>
          <w:sz w:val="20"/>
          <w:lang w:val="ru-RU"/>
        </w:rPr>
        <w:t>2</w:t>
      </w:r>
      <w:r w:rsidR="00A41AF7" w:rsidRPr="00B97E6A">
        <w:rPr>
          <w:sz w:val="20"/>
          <w:lang w:val="ru-RU"/>
        </w:rPr>
        <w:t>0</w:t>
      </w:r>
    </w:p>
    <w:p w14:paraId="573D0F0C" w14:textId="77777777" w:rsidR="00DB467A" w:rsidRPr="00CB1A52" w:rsidRDefault="00515C9D" w:rsidP="00515C9D">
      <w:pPr>
        <w:rPr>
          <w:lang w:val="ru-RU"/>
        </w:rPr>
      </w:pPr>
      <w:r w:rsidRPr="00CB1A5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5C77270F" w14:textId="77777777" w:rsidR="00DB467A" w:rsidRPr="00CB1A52" w:rsidRDefault="00DB467A" w:rsidP="005676DF">
      <w:pPr>
        <w:pStyle w:val="RecNo"/>
        <w:spacing w:before="120"/>
        <w:rPr>
          <w:lang w:val="ru-RU"/>
        </w:rPr>
        <w:sectPr w:rsidR="00DB467A" w:rsidRPr="00CB1A52" w:rsidSect="001C7FFE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20" w:footer="482" w:gutter="0"/>
          <w:pgNumType w:fmt="lowerRoman" w:start="2"/>
          <w:cols w:space="708"/>
          <w:docGrid w:linePitch="360"/>
        </w:sectPr>
      </w:pPr>
    </w:p>
    <w:p w14:paraId="62225346" w14:textId="01F46767" w:rsidR="007D44F6" w:rsidRPr="00CB1A52" w:rsidRDefault="007D44F6" w:rsidP="005676DF">
      <w:pPr>
        <w:pStyle w:val="RecNo"/>
        <w:spacing w:before="0"/>
        <w:rPr>
          <w:lang w:val="ru-RU"/>
        </w:rPr>
      </w:pPr>
      <w:r w:rsidRPr="00CB1A52">
        <w:rPr>
          <w:lang w:val="ru-RU"/>
        </w:rPr>
        <w:lastRenderedPageBreak/>
        <w:t xml:space="preserve">РЕКОМЕНДАЦИЯ  </w:t>
      </w:r>
      <w:r w:rsidRPr="00CB1A52">
        <w:rPr>
          <w:rStyle w:val="href"/>
          <w:szCs w:val="26"/>
          <w:lang w:val="ru-RU"/>
        </w:rPr>
        <w:t xml:space="preserve">МСЭ-R </w:t>
      </w:r>
      <w:r w:rsidR="00330EAE" w:rsidRPr="00CB1A52">
        <w:rPr>
          <w:rStyle w:val="href"/>
          <w:szCs w:val="26"/>
          <w:lang w:val="ru-RU"/>
        </w:rPr>
        <w:t xml:space="preserve"> </w:t>
      </w:r>
      <w:r w:rsidRPr="00CB1A52">
        <w:rPr>
          <w:rStyle w:val="href"/>
          <w:szCs w:val="26"/>
          <w:lang w:val="ru-RU"/>
        </w:rPr>
        <w:t>P.15</w:t>
      </w:r>
      <w:r w:rsidR="004C4BB0" w:rsidRPr="00CB1A52">
        <w:rPr>
          <w:rStyle w:val="href"/>
          <w:szCs w:val="26"/>
          <w:lang w:val="ru-RU"/>
        </w:rPr>
        <w:t>11</w:t>
      </w:r>
      <w:r w:rsidRPr="00CB1A52">
        <w:rPr>
          <w:rStyle w:val="href"/>
          <w:szCs w:val="26"/>
          <w:lang w:val="ru-RU"/>
        </w:rPr>
        <w:t>-</w:t>
      </w:r>
      <w:r w:rsidR="00A41AF7" w:rsidRPr="00B97E6A">
        <w:rPr>
          <w:rStyle w:val="href"/>
          <w:szCs w:val="26"/>
          <w:lang w:val="ru-RU"/>
        </w:rPr>
        <w:t>2</w:t>
      </w:r>
    </w:p>
    <w:p w14:paraId="59E182B0" w14:textId="55CD26EF" w:rsidR="007D44F6" w:rsidRDefault="004C4BB0" w:rsidP="005676DF">
      <w:pPr>
        <w:pStyle w:val="Rectitle"/>
        <w:rPr>
          <w:lang w:val="ru-RU"/>
        </w:rPr>
      </w:pPr>
      <w:r w:rsidRPr="00CB1A52">
        <w:rPr>
          <w:lang w:val="ru-RU"/>
        </w:rPr>
        <w:t>Топография для моделирования распространения на трассе Земля-космос</w:t>
      </w:r>
    </w:p>
    <w:p w14:paraId="3A5B9177" w14:textId="6CE3F021" w:rsidR="00D45278" w:rsidRPr="00D45278" w:rsidRDefault="00D45278" w:rsidP="00D45278">
      <w:pPr>
        <w:pStyle w:val="Recref"/>
        <w:rPr>
          <w:lang w:val="ru-RU"/>
        </w:rPr>
      </w:pPr>
      <w:bookmarkStart w:id="2" w:name="Related_Questions"/>
      <w:r w:rsidRPr="00D45278">
        <w:rPr>
          <w:lang w:val="en-US"/>
        </w:rPr>
        <w:t>(</w:t>
      </w:r>
      <w:r>
        <w:rPr>
          <w:lang w:val="ru-RU"/>
        </w:rPr>
        <w:t>Вопрос</w:t>
      </w:r>
      <w:r w:rsidRPr="00D45278">
        <w:rPr>
          <w:lang w:val="en-US"/>
        </w:rPr>
        <w:t xml:space="preserve"> </w:t>
      </w:r>
      <w:r>
        <w:rPr>
          <w:lang w:val="ru-RU"/>
        </w:rPr>
        <w:t>МСЭ</w:t>
      </w:r>
      <w:r w:rsidRPr="00D45278">
        <w:rPr>
          <w:lang w:val="en-US"/>
        </w:rPr>
        <w:t>-R 202/3)</w:t>
      </w:r>
      <w:bookmarkEnd w:id="2"/>
    </w:p>
    <w:p w14:paraId="3B5F871C" w14:textId="1B2ABEB9" w:rsidR="007D44F6" w:rsidRPr="00CB1A52" w:rsidRDefault="007D44F6" w:rsidP="005676DF">
      <w:pPr>
        <w:pStyle w:val="Recdate"/>
        <w:rPr>
          <w:lang w:val="ru-RU"/>
        </w:rPr>
      </w:pPr>
      <w:r w:rsidRPr="00CB1A52">
        <w:rPr>
          <w:lang w:val="ru-RU"/>
        </w:rPr>
        <w:t>(2001-</w:t>
      </w:r>
      <w:r w:rsidR="008D2483" w:rsidRPr="00CB1A52">
        <w:rPr>
          <w:lang w:val="ru-RU"/>
        </w:rPr>
        <w:t>201</w:t>
      </w:r>
      <w:r w:rsidR="004C4BB0" w:rsidRPr="00CB1A52">
        <w:rPr>
          <w:lang w:val="ru-RU"/>
        </w:rPr>
        <w:t>5</w:t>
      </w:r>
      <w:r w:rsidR="00A41AF7" w:rsidRPr="00B97E6A">
        <w:rPr>
          <w:lang w:val="ru-RU"/>
        </w:rPr>
        <w:t>-2019</w:t>
      </w:r>
      <w:r w:rsidRPr="00CB1A52">
        <w:rPr>
          <w:lang w:val="ru-RU"/>
        </w:rPr>
        <w:t>)</w:t>
      </w:r>
    </w:p>
    <w:p w14:paraId="5ACF0999" w14:textId="77777777" w:rsidR="007D44F6" w:rsidRPr="00CB1A52" w:rsidRDefault="007D44F6" w:rsidP="005676DF">
      <w:pPr>
        <w:pStyle w:val="HeadingSum"/>
        <w:rPr>
          <w:lang w:val="ru-RU"/>
        </w:rPr>
      </w:pPr>
      <w:r w:rsidRPr="00CB1A52">
        <w:rPr>
          <w:lang w:val="ru-RU"/>
        </w:rPr>
        <w:t>Сфера применения</w:t>
      </w:r>
    </w:p>
    <w:p w14:paraId="53B016E9" w14:textId="770C1C79" w:rsidR="007D44F6" w:rsidRPr="00CB1A52" w:rsidRDefault="005676DF" w:rsidP="005676DF">
      <w:pPr>
        <w:pStyle w:val="Summary"/>
        <w:rPr>
          <w:lang w:val="ru-RU"/>
        </w:rPr>
      </w:pPr>
      <w:bookmarkStart w:id="3" w:name="lt_pId063"/>
      <w:r w:rsidRPr="00CB1A52">
        <w:rPr>
          <w:lang w:val="ru-RU"/>
        </w:rPr>
        <w:t xml:space="preserve">В настоящей Рекомендации представлены глобальные топографические данные, </w:t>
      </w:r>
      <w:r w:rsidR="00257ED7">
        <w:rPr>
          <w:lang w:val="ru-RU"/>
        </w:rPr>
        <w:t>информация о географических координатах и данные о высоте</w:t>
      </w:r>
      <w:r w:rsidRPr="00CB1A52">
        <w:rPr>
          <w:lang w:val="ru-RU"/>
        </w:rPr>
        <w:t xml:space="preserve"> для прогнозирования влияния условий распространения на трассах Земля-космос в Рекомендациях МСЭ-R. </w:t>
      </w:r>
      <w:bookmarkEnd w:id="3"/>
    </w:p>
    <w:p w14:paraId="5E224E60" w14:textId="26AAE2D0" w:rsidR="00A41AF7" w:rsidRPr="00A5498B" w:rsidRDefault="00A5498B" w:rsidP="006928B4">
      <w:pPr>
        <w:pStyle w:val="Headingb"/>
        <w:tabs>
          <w:tab w:val="left" w:pos="5529"/>
        </w:tabs>
        <w:rPr>
          <w:lang w:val="ru-RU"/>
        </w:rPr>
      </w:pPr>
      <w:r>
        <w:rPr>
          <w:lang w:val="ru-RU"/>
        </w:rPr>
        <w:t>Ключевые слова</w:t>
      </w:r>
    </w:p>
    <w:p w14:paraId="6525A179" w14:textId="29EF7AD2" w:rsidR="00A41AF7" w:rsidRPr="00B97E6A" w:rsidRDefault="00257ED7" w:rsidP="00A41AF7">
      <w:pPr>
        <w:rPr>
          <w:lang w:val="ru-RU"/>
        </w:rPr>
      </w:pPr>
      <w:r>
        <w:rPr>
          <w:lang w:val="ru-RU"/>
        </w:rPr>
        <w:t>Топография</w:t>
      </w:r>
      <w:r w:rsidR="00A41AF7" w:rsidRPr="00B97E6A">
        <w:rPr>
          <w:lang w:val="ru-RU"/>
        </w:rPr>
        <w:t xml:space="preserve">, </w:t>
      </w:r>
      <w:r>
        <w:rPr>
          <w:lang w:val="ru-RU"/>
        </w:rPr>
        <w:t>географические координаты</w:t>
      </w:r>
      <w:r w:rsidR="00A41AF7" w:rsidRPr="00B97E6A">
        <w:rPr>
          <w:lang w:val="ru-RU"/>
        </w:rPr>
        <w:t xml:space="preserve">, </w:t>
      </w:r>
      <w:r>
        <w:rPr>
          <w:lang w:val="ru-RU"/>
        </w:rPr>
        <w:t>высота</w:t>
      </w:r>
      <w:r w:rsidR="00A41AF7" w:rsidRPr="00B97E6A">
        <w:rPr>
          <w:lang w:val="ru-RU"/>
        </w:rPr>
        <w:t>.</w:t>
      </w:r>
    </w:p>
    <w:p w14:paraId="256BCACD" w14:textId="77777777" w:rsidR="007D44F6" w:rsidRPr="00B97E6A" w:rsidRDefault="007D44F6" w:rsidP="005676DF">
      <w:pPr>
        <w:pStyle w:val="Normalaftertitle"/>
        <w:rPr>
          <w:rFonts w:asciiTheme="majorBidi" w:hAnsiTheme="majorBidi" w:cstheme="majorBidi"/>
          <w:lang w:val="ru-RU"/>
        </w:rPr>
      </w:pPr>
      <w:r w:rsidRPr="00CB1A52">
        <w:rPr>
          <w:rFonts w:asciiTheme="majorBidi" w:hAnsiTheme="majorBidi" w:cstheme="majorBidi"/>
          <w:lang w:val="ru-RU"/>
        </w:rPr>
        <w:t>Ассамблея</w:t>
      </w:r>
      <w:r w:rsidRPr="00B97E6A">
        <w:rPr>
          <w:rFonts w:asciiTheme="majorBidi" w:hAnsiTheme="majorBidi" w:cstheme="majorBidi"/>
          <w:lang w:val="ru-RU"/>
        </w:rPr>
        <w:t xml:space="preserve"> </w:t>
      </w:r>
      <w:r w:rsidRPr="00CB1A52">
        <w:rPr>
          <w:rFonts w:asciiTheme="majorBidi" w:hAnsiTheme="majorBidi" w:cstheme="majorBidi"/>
          <w:lang w:val="ru-RU"/>
        </w:rPr>
        <w:t>радиосвязи</w:t>
      </w:r>
      <w:r w:rsidRPr="00B97E6A">
        <w:rPr>
          <w:rFonts w:asciiTheme="majorBidi" w:hAnsiTheme="majorBidi" w:cstheme="majorBidi"/>
          <w:lang w:val="ru-RU"/>
        </w:rPr>
        <w:t xml:space="preserve"> </w:t>
      </w:r>
      <w:r w:rsidRPr="00CB1A52">
        <w:rPr>
          <w:rFonts w:asciiTheme="majorBidi" w:hAnsiTheme="majorBidi" w:cstheme="majorBidi"/>
          <w:lang w:val="ru-RU"/>
        </w:rPr>
        <w:t>МСЭ</w:t>
      </w:r>
      <w:r w:rsidRPr="00B97E6A">
        <w:rPr>
          <w:rFonts w:asciiTheme="majorBidi" w:hAnsiTheme="majorBidi" w:cstheme="majorBidi"/>
          <w:lang w:val="ru-RU"/>
        </w:rPr>
        <w:t>,</w:t>
      </w:r>
    </w:p>
    <w:p w14:paraId="334FF25D" w14:textId="77777777" w:rsidR="007D44F6" w:rsidRPr="00CB1A52" w:rsidRDefault="007D44F6" w:rsidP="005676DF">
      <w:pPr>
        <w:pStyle w:val="Call"/>
        <w:rPr>
          <w:lang w:val="ru-RU"/>
        </w:rPr>
      </w:pPr>
      <w:r w:rsidRPr="00CB1A52">
        <w:rPr>
          <w:lang w:val="ru-RU"/>
        </w:rPr>
        <w:t>учитывая</w:t>
      </w:r>
      <w:r w:rsidRPr="00CB1A52">
        <w:rPr>
          <w:i w:val="0"/>
          <w:iCs/>
          <w:lang w:val="ru-RU"/>
        </w:rPr>
        <w:t>,</w:t>
      </w:r>
    </w:p>
    <w:p w14:paraId="1D11B619" w14:textId="77777777" w:rsidR="004C4BB0" w:rsidRPr="00CB1A52" w:rsidRDefault="004C4BB0" w:rsidP="00BC24D8">
      <w:pPr>
        <w:rPr>
          <w:lang w:val="ru-RU"/>
        </w:rPr>
      </w:pPr>
      <w:r w:rsidRPr="00CB1A52">
        <w:rPr>
          <w:i/>
          <w:iCs/>
          <w:lang w:val="ru-RU"/>
        </w:rPr>
        <w:t>a)</w:t>
      </w:r>
      <w:r w:rsidRPr="00CB1A52">
        <w:rPr>
          <w:lang w:val="ru-RU"/>
        </w:rPr>
        <w:tab/>
      </w:r>
      <w:r w:rsidR="00450388" w:rsidRPr="00CB1A52">
        <w:rPr>
          <w:lang w:val="ru-RU"/>
        </w:rPr>
        <w:t xml:space="preserve">что для прогнозирования ослабления и рассеяния необходима информация о </w:t>
      </w:r>
      <w:r w:rsidR="00BC24D8" w:rsidRPr="00CB1A52">
        <w:rPr>
          <w:lang w:val="ru-RU"/>
        </w:rPr>
        <w:t>топографии поверхности</w:t>
      </w:r>
      <w:r w:rsidRPr="00CB1A52">
        <w:rPr>
          <w:lang w:val="ru-RU"/>
        </w:rPr>
        <w:t>;</w:t>
      </w:r>
    </w:p>
    <w:p w14:paraId="4B83AE87" w14:textId="77777777" w:rsidR="00984BA5" w:rsidRPr="00CB1A52" w:rsidRDefault="004C4BB0" w:rsidP="004F0298">
      <w:pPr>
        <w:rPr>
          <w:lang w:val="ru-RU" w:eastAsia="ru-RU"/>
        </w:rPr>
      </w:pPr>
      <w:r w:rsidRPr="00CB1A52">
        <w:rPr>
          <w:i/>
          <w:iCs/>
          <w:lang w:val="ru-RU"/>
        </w:rPr>
        <w:t>b)</w:t>
      </w:r>
      <w:r w:rsidRPr="00CB1A52">
        <w:rPr>
          <w:lang w:val="ru-RU"/>
        </w:rPr>
        <w:tab/>
      </w:r>
      <w:r w:rsidR="00450388" w:rsidRPr="00CB1A52">
        <w:rPr>
          <w:lang w:val="ru-RU"/>
        </w:rPr>
        <w:t>что такая информация необходима для всех точек земного шара</w:t>
      </w:r>
      <w:r w:rsidR="00BC24D8" w:rsidRPr="00CB1A52">
        <w:rPr>
          <w:lang w:val="ru-RU"/>
        </w:rPr>
        <w:t xml:space="preserve">, в особенности если </w:t>
      </w:r>
      <w:r w:rsidR="004F0298" w:rsidRPr="00CB1A52">
        <w:rPr>
          <w:lang w:val="ru-RU"/>
        </w:rPr>
        <w:t>требуется</w:t>
      </w:r>
      <w:r w:rsidR="00BC24D8" w:rsidRPr="00CB1A52">
        <w:rPr>
          <w:lang w:val="ru-RU"/>
        </w:rPr>
        <w:t xml:space="preserve"> расчет в региональном или континентальном масштабе</w:t>
      </w:r>
      <w:r w:rsidRPr="00CB1A52">
        <w:rPr>
          <w:lang w:val="ru-RU"/>
        </w:rPr>
        <w:t>,</w:t>
      </w:r>
    </w:p>
    <w:p w14:paraId="15CB5BE5" w14:textId="77777777" w:rsidR="007D44F6" w:rsidRPr="00CB1A52" w:rsidRDefault="007D44F6" w:rsidP="00A876C1">
      <w:pPr>
        <w:pStyle w:val="Call"/>
        <w:rPr>
          <w:rFonts w:asciiTheme="majorBidi" w:hAnsiTheme="majorBidi" w:cstheme="majorBidi"/>
          <w:lang w:val="ru-RU"/>
        </w:rPr>
      </w:pPr>
      <w:r w:rsidRPr="00CB1A52">
        <w:rPr>
          <w:lang w:val="ru-RU"/>
        </w:rPr>
        <w:t>рекомендует</w:t>
      </w:r>
      <w:r w:rsidR="004F0298" w:rsidRPr="00CB1A52">
        <w:rPr>
          <w:lang w:val="ru-RU"/>
        </w:rPr>
        <w:t xml:space="preserve"> </w:t>
      </w:r>
    </w:p>
    <w:p w14:paraId="3591146B" w14:textId="1A08D389" w:rsidR="004C4BB0" w:rsidRPr="00CB1A52" w:rsidRDefault="004C4BB0" w:rsidP="00A876C1">
      <w:pPr>
        <w:rPr>
          <w:lang w:val="ru-RU"/>
        </w:rPr>
      </w:pPr>
      <w:r w:rsidRPr="00CB1A52">
        <w:rPr>
          <w:b/>
          <w:bCs/>
          <w:lang w:val="ru-RU"/>
        </w:rPr>
        <w:t>1</w:t>
      </w:r>
      <w:r w:rsidRPr="00CB1A52">
        <w:rPr>
          <w:lang w:val="ru-RU"/>
        </w:rPr>
        <w:tab/>
      </w:r>
      <w:r w:rsidR="00BC24D8" w:rsidRPr="00CB1A52">
        <w:rPr>
          <w:lang w:val="ru-RU"/>
        </w:rPr>
        <w:t xml:space="preserve">использовать </w:t>
      </w:r>
      <w:r w:rsidR="00593C74">
        <w:rPr>
          <w:lang w:val="ru-RU"/>
        </w:rPr>
        <w:t>данные, приведенные в Приложении </w:t>
      </w:r>
      <w:r w:rsidR="00593C74" w:rsidRPr="00B97E6A">
        <w:rPr>
          <w:lang w:val="ru-RU"/>
        </w:rPr>
        <w:t>1</w:t>
      </w:r>
      <w:r w:rsidR="00593C74">
        <w:rPr>
          <w:lang w:val="ru-RU"/>
        </w:rPr>
        <w:t xml:space="preserve">, </w:t>
      </w:r>
      <w:r w:rsidR="004F0298" w:rsidRPr="00CB1A52">
        <w:rPr>
          <w:lang w:val="ru-RU"/>
        </w:rPr>
        <w:t>для получения значений высоты над средним уровнем моря, если</w:t>
      </w:r>
      <w:r w:rsidR="00BC24D8" w:rsidRPr="00CB1A52">
        <w:rPr>
          <w:lang w:val="ru-RU"/>
        </w:rPr>
        <w:t xml:space="preserve"> отсутств</w:t>
      </w:r>
      <w:r w:rsidR="004F0298" w:rsidRPr="00CB1A52">
        <w:rPr>
          <w:lang w:val="ru-RU"/>
        </w:rPr>
        <w:t>уют</w:t>
      </w:r>
      <w:r w:rsidR="00BC24D8" w:rsidRPr="00CB1A52">
        <w:rPr>
          <w:lang w:val="ru-RU"/>
        </w:rPr>
        <w:t xml:space="preserve"> </w:t>
      </w:r>
      <w:r w:rsidR="004F0298" w:rsidRPr="00CB1A52">
        <w:rPr>
          <w:lang w:val="ru-RU"/>
        </w:rPr>
        <w:t xml:space="preserve">местные </w:t>
      </w:r>
      <w:r w:rsidR="00BC24D8" w:rsidRPr="00CB1A52">
        <w:rPr>
          <w:lang w:val="ru-RU"/>
        </w:rPr>
        <w:t>данны</w:t>
      </w:r>
      <w:r w:rsidR="004F0298" w:rsidRPr="00CB1A52">
        <w:rPr>
          <w:lang w:val="ru-RU"/>
        </w:rPr>
        <w:t>е</w:t>
      </w:r>
      <w:r w:rsidR="00BC24D8" w:rsidRPr="00CB1A52">
        <w:rPr>
          <w:lang w:val="ru-RU"/>
        </w:rPr>
        <w:t xml:space="preserve"> или данны</w:t>
      </w:r>
      <w:r w:rsidR="004F0298" w:rsidRPr="00CB1A52">
        <w:rPr>
          <w:lang w:val="ru-RU"/>
        </w:rPr>
        <w:t>е</w:t>
      </w:r>
      <w:r w:rsidR="00BC24D8" w:rsidRPr="00CB1A52">
        <w:rPr>
          <w:lang w:val="ru-RU"/>
        </w:rPr>
        <w:t xml:space="preserve"> с более высок</w:t>
      </w:r>
      <w:r w:rsidR="004F0298" w:rsidRPr="00CB1A52">
        <w:rPr>
          <w:lang w:val="ru-RU"/>
        </w:rPr>
        <w:t>им пространственным разрешением</w:t>
      </w:r>
      <w:r w:rsidR="00A41AF7">
        <w:rPr>
          <w:lang w:val="ru-RU"/>
        </w:rPr>
        <w:t>;</w:t>
      </w:r>
      <w:r w:rsidRPr="00CB1A52">
        <w:rPr>
          <w:lang w:val="ru-RU"/>
        </w:rPr>
        <w:t xml:space="preserve"> </w:t>
      </w:r>
    </w:p>
    <w:p w14:paraId="428FAC10" w14:textId="7F47A51D" w:rsidR="00A41AF7" w:rsidRPr="00B97E6A" w:rsidRDefault="00A41AF7" w:rsidP="00A41AF7">
      <w:pPr>
        <w:rPr>
          <w:lang w:val="ru-RU"/>
        </w:rPr>
      </w:pPr>
      <w:r w:rsidRPr="00B97E6A">
        <w:rPr>
          <w:b/>
          <w:lang w:val="ru-RU"/>
        </w:rPr>
        <w:t>2</w:t>
      </w:r>
      <w:r w:rsidRPr="00B97E6A">
        <w:rPr>
          <w:lang w:val="ru-RU"/>
        </w:rPr>
        <w:tab/>
      </w:r>
      <w:r w:rsidR="00257ED7">
        <w:rPr>
          <w:lang w:val="ru-RU"/>
        </w:rPr>
        <w:t>использовать данные, приведенные в Приложении </w:t>
      </w:r>
      <w:r w:rsidRPr="00B97E6A">
        <w:rPr>
          <w:lang w:val="ru-RU"/>
        </w:rPr>
        <w:t>1</w:t>
      </w:r>
      <w:r w:rsidR="00257ED7">
        <w:rPr>
          <w:lang w:val="ru-RU"/>
        </w:rPr>
        <w:t>, для преобразования значений высоты над средним уровнем моря в высоту относительно эллипсоида</w:t>
      </w:r>
      <w:r w:rsidRPr="00B97E6A">
        <w:rPr>
          <w:lang w:val="ru-RU"/>
        </w:rPr>
        <w:t xml:space="preserve"> </w:t>
      </w:r>
      <w:r w:rsidRPr="001F1CEC">
        <w:rPr>
          <w:lang w:val="en-GB"/>
        </w:rPr>
        <w:t>WGS</w:t>
      </w:r>
      <w:r w:rsidRPr="00B97E6A">
        <w:rPr>
          <w:lang w:val="ru-RU"/>
        </w:rPr>
        <w:t>-84</w:t>
      </w:r>
      <w:r w:rsidR="00257ED7">
        <w:rPr>
          <w:lang w:val="ru-RU"/>
        </w:rPr>
        <w:t xml:space="preserve"> или наоборот</w:t>
      </w:r>
      <w:r w:rsidR="00257ED7" w:rsidRPr="00CB1A52">
        <w:rPr>
          <w:lang w:val="ru-RU"/>
        </w:rPr>
        <w:t>, если отсутствуют местные данные или данные с более высоким пространственным разрешением</w:t>
      </w:r>
      <w:r w:rsidRPr="00B97E6A">
        <w:rPr>
          <w:lang w:val="ru-RU"/>
        </w:rPr>
        <w:t>.</w:t>
      </w:r>
    </w:p>
    <w:p w14:paraId="19C91781" w14:textId="77777777" w:rsidR="004C4BB0" w:rsidRPr="00B97E6A" w:rsidRDefault="004C4BB0" w:rsidP="005676DF">
      <w:pPr>
        <w:rPr>
          <w:lang w:val="ru-RU"/>
        </w:rPr>
      </w:pPr>
    </w:p>
    <w:p w14:paraId="5297600B" w14:textId="77777777" w:rsidR="004C4BB0" w:rsidRPr="00B97E6A" w:rsidRDefault="004C4BB0" w:rsidP="005676DF">
      <w:pPr>
        <w:rPr>
          <w:lang w:val="ru-RU"/>
        </w:rPr>
      </w:pPr>
    </w:p>
    <w:p w14:paraId="144C57F8" w14:textId="77777777" w:rsidR="004C4BB0" w:rsidRPr="00CB1A52" w:rsidRDefault="00450388" w:rsidP="005676DF">
      <w:pPr>
        <w:pStyle w:val="AnnexNoTitle"/>
        <w:rPr>
          <w:lang w:val="ru-RU"/>
        </w:rPr>
      </w:pPr>
      <w:r w:rsidRPr="00CB1A52">
        <w:rPr>
          <w:lang w:val="ru-RU"/>
        </w:rPr>
        <w:t xml:space="preserve">Приложение </w:t>
      </w:r>
      <w:r w:rsidR="004C4BB0" w:rsidRPr="00CB1A52">
        <w:rPr>
          <w:lang w:val="ru-RU"/>
        </w:rPr>
        <w:t>1</w:t>
      </w:r>
    </w:p>
    <w:p w14:paraId="4FD793FE" w14:textId="77777777" w:rsidR="004C4BB0" w:rsidRPr="00CB1A52" w:rsidRDefault="004C4BB0" w:rsidP="005676DF">
      <w:pPr>
        <w:pStyle w:val="Heading1"/>
        <w:rPr>
          <w:lang w:val="ru-RU"/>
        </w:rPr>
      </w:pPr>
      <w:r w:rsidRPr="00CB1A52">
        <w:rPr>
          <w:lang w:val="ru-RU"/>
        </w:rPr>
        <w:t>1</w:t>
      </w:r>
      <w:r w:rsidRPr="00CB1A52">
        <w:rPr>
          <w:lang w:val="ru-RU"/>
        </w:rPr>
        <w:tab/>
      </w:r>
      <w:r w:rsidR="00450388" w:rsidRPr="00CB1A52">
        <w:rPr>
          <w:lang w:val="ru-RU"/>
        </w:rPr>
        <w:t>Топография</w:t>
      </w:r>
    </w:p>
    <w:p w14:paraId="1C555B61" w14:textId="4612AAED" w:rsidR="004C4BB0" w:rsidRPr="00CB1A52" w:rsidRDefault="004F0298" w:rsidP="004F0298">
      <w:pPr>
        <w:rPr>
          <w:lang w:val="ru-RU"/>
        </w:rPr>
      </w:pPr>
      <w:r w:rsidRPr="00CB1A52">
        <w:rPr>
          <w:lang w:val="ru-RU"/>
        </w:rPr>
        <w:t>Значения топографической высоты поверхности Земли над средним уровнем моря</w:t>
      </w:r>
      <w:r w:rsidR="00593C74">
        <w:rPr>
          <w:lang w:val="ru-RU"/>
        </w:rPr>
        <w:t xml:space="preserve"> (м)</w:t>
      </w:r>
      <w:r w:rsidRPr="00CB1A52">
        <w:rPr>
          <w:lang w:val="ru-RU"/>
        </w:rPr>
        <w:t xml:space="preserve"> являются неотъемлемой частью настоящей Рекомендации и доступны в формате цифров</w:t>
      </w:r>
      <w:r w:rsidR="00593C74">
        <w:rPr>
          <w:lang w:val="ru-RU"/>
        </w:rPr>
        <w:t>ой</w:t>
      </w:r>
      <w:r w:rsidRPr="00CB1A52">
        <w:rPr>
          <w:lang w:val="ru-RU"/>
        </w:rPr>
        <w:t xml:space="preserve"> карт</w:t>
      </w:r>
      <w:r w:rsidR="00593C74">
        <w:rPr>
          <w:lang w:val="ru-RU"/>
        </w:rPr>
        <w:t>ы</w:t>
      </w:r>
      <w:r w:rsidRPr="00CB1A52">
        <w:rPr>
          <w:lang w:val="ru-RU"/>
        </w:rPr>
        <w:t xml:space="preserve"> в </w:t>
      </w:r>
      <w:r w:rsidR="00593C74">
        <w:rPr>
          <w:lang w:val="ru-RU"/>
        </w:rPr>
        <w:t>файле</w:t>
      </w:r>
      <w:r w:rsidR="00A41AF7" w:rsidRPr="00A41AF7">
        <w:rPr>
          <w:lang w:val="ru-RU"/>
        </w:rPr>
        <w:t xml:space="preserve"> </w:t>
      </w:r>
      <w:r w:rsidR="00A41AF7" w:rsidRPr="00A41AF7">
        <w:rPr>
          <w:lang w:val="en-US"/>
        </w:rPr>
        <w:t>P</w:t>
      </w:r>
      <w:r w:rsidR="00A41AF7" w:rsidRPr="00A41AF7">
        <w:rPr>
          <w:lang w:val="ru-RU"/>
        </w:rPr>
        <w:t>1511</w:t>
      </w:r>
      <w:r w:rsidR="00B70210">
        <w:rPr>
          <w:lang w:val="ru-RU"/>
        </w:rPr>
        <w:noBreakHyphen/>
      </w:r>
      <w:r w:rsidR="00A41AF7" w:rsidRPr="00A41AF7">
        <w:rPr>
          <w:lang w:val="ru-RU"/>
        </w:rPr>
        <w:t>2-</w:t>
      </w:r>
      <w:r w:rsidR="00A41AF7" w:rsidRPr="00A41AF7">
        <w:rPr>
          <w:lang w:val="en-US"/>
        </w:rPr>
        <w:t>Ann</w:t>
      </w:r>
      <w:r w:rsidR="00A41AF7" w:rsidRPr="00A41AF7">
        <w:rPr>
          <w:lang w:val="ru-RU"/>
        </w:rPr>
        <w:t>1_</w:t>
      </w:r>
      <w:r w:rsidR="00A41AF7" w:rsidRPr="00A41AF7">
        <w:rPr>
          <w:lang w:val="en-US"/>
        </w:rPr>
        <w:t>TOPO</w:t>
      </w:r>
      <w:r w:rsidR="00A41AF7" w:rsidRPr="00A41AF7">
        <w:rPr>
          <w:lang w:val="ru-RU"/>
        </w:rPr>
        <w:t>.</w:t>
      </w:r>
      <w:r w:rsidR="00A41AF7" w:rsidRPr="00A41AF7">
        <w:rPr>
          <w:lang w:val="en-US"/>
        </w:rPr>
        <w:t>zip</w:t>
      </w:r>
      <w:r w:rsidR="004C4BB0" w:rsidRPr="00CB1A52">
        <w:rPr>
          <w:lang w:val="ru-RU"/>
        </w:rPr>
        <w:t>.</w:t>
      </w:r>
    </w:p>
    <w:p w14:paraId="119F657E" w14:textId="329FF51F" w:rsidR="00450388" w:rsidRPr="00CB1A52" w:rsidRDefault="00450388" w:rsidP="00581F33">
      <w:pPr>
        <w:rPr>
          <w:lang w:val="ru-RU"/>
        </w:rPr>
      </w:pPr>
      <w:r w:rsidRPr="00CB1A52">
        <w:rPr>
          <w:lang w:val="ru-RU"/>
        </w:rPr>
        <w:t>Данные представл</w:t>
      </w:r>
      <w:r w:rsidR="00581F33" w:rsidRPr="00CB1A52">
        <w:rPr>
          <w:lang w:val="ru-RU"/>
        </w:rPr>
        <w:t>ены</w:t>
      </w:r>
      <w:r w:rsidRPr="00CB1A52">
        <w:rPr>
          <w:lang w:val="ru-RU"/>
        </w:rPr>
        <w:t xml:space="preserve"> </w:t>
      </w:r>
      <w:r w:rsidR="00786D21" w:rsidRPr="00CB1A52">
        <w:rPr>
          <w:lang w:val="ru-RU"/>
        </w:rPr>
        <w:t>в виде</w:t>
      </w:r>
      <w:r w:rsidR="00F35ED9" w:rsidRPr="00CB1A52">
        <w:rPr>
          <w:lang w:val="ru-RU"/>
        </w:rPr>
        <w:t xml:space="preserve"> сетк</w:t>
      </w:r>
      <w:r w:rsidR="00786D21" w:rsidRPr="00CB1A52">
        <w:rPr>
          <w:lang w:val="ru-RU"/>
        </w:rPr>
        <w:t>и</w:t>
      </w:r>
      <w:r w:rsidR="00F35ED9" w:rsidRPr="00CB1A52">
        <w:rPr>
          <w:lang w:val="ru-RU"/>
        </w:rPr>
        <w:t xml:space="preserve"> с шагом </w:t>
      </w:r>
      <w:r w:rsidR="00A41AF7">
        <w:rPr>
          <w:lang w:val="ru-RU"/>
        </w:rPr>
        <w:t>1/12</w:t>
      </w:r>
      <w:r w:rsidRPr="00CB1A52">
        <w:rPr>
          <w:lang w:val="ru-RU"/>
        </w:rPr>
        <w:t>° по долготе и широте. Для местоположений, не совпадающих с узл</w:t>
      </w:r>
      <w:r w:rsidR="00F35ED9" w:rsidRPr="00CB1A52">
        <w:rPr>
          <w:lang w:val="ru-RU"/>
        </w:rPr>
        <w:t>овыми точками</w:t>
      </w:r>
      <w:r w:rsidRPr="00CB1A52">
        <w:rPr>
          <w:lang w:val="ru-RU"/>
        </w:rPr>
        <w:t>, высота над средним уровнем моря в требуемом местоположении может быть получена путем би</w:t>
      </w:r>
      <w:r w:rsidR="00F35ED9" w:rsidRPr="00CB1A52">
        <w:rPr>
          <w:lang w:val="ru-RU"/>
        </w:rPr>
        <w:t>кубической</w:t>
      </w:r>
      <w:r w:rsidRPr="00CB1A52">
        <w:rPr>
          <w:lang w:val="ru-RU"/>
        </w:rPr>
        <w:t xml:space="preserve"> интерполяции по значениям в </w:t>
      </w:r>
      <w:r w:rsidR="00F35ED9" w:rsidRPr="00CB1A52">
        <w:rPr>
          <w:lang w:val="ru-RU"/>
        </w:rPr>
        <w:t>шестнадцати</w:t>
      </w:r>
      <w:r w:rsidRPr="00CB1A52">
        <w:rPr>
          <w:lang w:val="ru-RU"/>
        </w:rPr>
        <w:t xml:space="preserve"> ближайших узл</w:t>
      </w:r>
      <w:r w:rsidR="00F35ED9" w:rsidRPr="00CB1A52">
        <w:rPr>
          <w:lang w:val="ru-RU"/>
        </w:rPr>
        <w:t xml:space="preserve">овых точках, </w:t>
      </w:r>
      <w:r w:rsidR="00786D21" w:rsidRPr="00CB1A52">
        <w:rPr>
          <w:lang w:val="ru-RU"/>
        </w:rPr>
        <w:t>согласно</w:t>
      </w:r>
      <w:r w:rsidR="00F35ED9" w:rsidRPr="00CB1A52">
        <w:rPr>
          <w:lang w:val="ru-RU"/>
        </w:rPr>
        <w:t xml:space="preserve"> описан</w:t>
      </w:r>
      <w:r w:rsidR="00786D21" w:rsidRPr="00CB1A52">
        <w:rPr>
          <w:lang w:val="ru-RU"/>
        </w:rPr>
        <w:t>ию</w:t>
      </w:r>
      <w:r w:rsidR="00F35ED9" w:rsidRPr="00CB1A52">
        <w:rPr>
          <w:lang w:val="ru-RU"/>
        </w:rPr>
        <w:t xml:space="preserve"> в Рекомендации МСЭ-R Р.1144</w:t>
      </w:r>
      <w:r w:rsidRPr="00CB1A52">
        <w:rPr>
          <w:lang w:val="ru-RU"/>
        </w:rPr>
        <w:t>.</w:t>
      </w:r>
    </w:p>
    <w:p w14:paraId="2B0550AA" w14:textId="2E4FE5D8" w:rsidR="004C4BB0" w:rsidRDefault="00786D21" w:rsidP="00786D21">
      <w:pPr>
        <w:widowControl w:val="0"/>
        <w:tabs>
          <w:tab w:val="left" w:pos="1418"/>
        </w:tabs>
        <w:rPr>
          <w:lang w:val="ru-RU"/>
        </w:rPr>
      </w:pPr>
      <w:r w:rsidRPr="00CB1A52">
        <w:rPr>
          <w:lang w:val="ru-RU"/>
        </w:rPr>
        <w:t xml:space="preserve">Информация о береговых линиях и границах стран может быть получена по цифровой карте мира МСЭ, которая доступна в БР. </w:t>
      </w:r>
    </w:p>
    <w:p w14:paraId="1C6BBCF7" w14:textId="3F1E0EB8" w:rsidR="00A41AF7" w:rsidRPr="001B63F6" w:rsidRDefault="00A41AF7" w:rsidP="00A41AF7">
      <w:pPr>
        <w:pStyle w:val="Heading1"/>
        <w:rPr>
          <w:lang w:val="ru-RU"/>
        </w:rPr>
      </w:pPr>
      <w:r w:rsidRPr="00B97E6A">
        <w:rPr>
          <w:lang w:val="ru-RU"/>
        </w:rPr>
        <w:lastRenderedPageBreak/>
        <w:t>2</w:t>
      </w:r>
      <w:r w:rsidRPr="001B63F6">
        <w:rPr>
          <w:lang w:val="ru-RU"/>
        </w:rPr>
        <w:tab/>
        <w:t>Географические координаты и высота</w:t>
      </w:r>
    </w:p>
    <w:p w14:paraId="6C3D21ED" w14:textId="49E3938A" w:rsidR="00A41AF7" w:rsidRPr="00A5498B" w:rsidRDefault="000A6AA5" w:rsidP="00A41AF7">
      <w:pPr>
        <w:rPr>
          <w:spacing w:val="-2"/>
          <w:lang w:val="ru-RU"/>
        </w:rPr>
      </w:pPr>
      <w:r w:rsidRPr="00A5498B">
        <w:rPr>
          <w:spacing w:val="-2"/>
          <w:lang w:val="ru-RU"/>
        </w:rPr>
        <w:t>Широта и долгота в Рекомендациях МСЭ-R серии P, е</w:t>
      </w:r>
      <w:r w:rsidR="00A41AF7" w:rsidRPr="00A5498B">
        <w:rPr>
          <w:spacing w:val="-2"/>
          <w:lang w:val="ru-RU"/>
        </w:rPr>
        <w:t>сли не указано иное, являются геодезическими, а не геоцентрическими</w:t>
      </w:r>
      <w:r w:rsidRPr="00A5498B">
        <w:rPr>
          <w:spacing w:val="-2"/>
          <w:lang w:val="ru-RU"/>
        </w:rPr>
        <w:t>,</w:t>
      </w:r>
      <w:r w:rsidR="00A41AF7" w:rsidRPr="00A5498B">
        <w:rPr>
          <w:spacing w:val="-2"/>
          <w:lang w:val="ru-RU"/>
        </w:rPr>
        <w:t xml:space="preserve"> то есть </w:t>
      </w:r>
      <w:r w:rsidRPr="00A5498B">
        <w:rPr>
          <w:spacing w:val="-2"/>
          <w:lang w:val="ru-RU"/>
        </w:rPr>
        <w:t xml:space="preserve">это </w:t>
      </w:r>
      <w:r w:rsidR="00A41AF7" w:rsidRPr="00A5498B">
        <w:rPr>
          <w:spacing w:val="-2"/>
          <w:lang w:val="ru-RU"/>
        </w:rPr>
        <w:t>широта и долгота относ</w:t>
      </w:r>
      <w:r w:rsidR="00593C74" w:rsidRPr="00A5498B">
        <w:rPr>
          <w:spacing w:val="-2"/>
          <w:lang w:val="ru-RU"/>
        </w:rPr>
        <w:t>ительно</w:t>
      </w:r>
      <w:r w:rsidR="00A41AF7" w:rsidRPr="00A5498B">
        <w:rPr>
          <w:spacing w:val="-2"/>
          <w:lang w:val="ru-RU"/>
        </w:rPr>
        <w:t xml:space="preserve"> эллипсоид</w:t>
      </w:r>
      <w:r w:rsidR="00593C74" w:rsidRPr="00A5498B">
        <w:rPr>
          <w:spacing w:val="-2"/>
          <w:lang w:val="ru-RU"/>
        </w:rPr>
        <w:t>а</w:t>
      </w:r>
      <w:r w:rsidR="00A41AF7" w:rsidRPr="00A5498B">
        <w:rPr>
          <w:spacing w:val="-2"/>
          <w:lang w:val="ru-RU"/>
        </w:rPr>
        <w:t xml:space="preserve"> WGS-84 (</w:t>
      </w:r>
      <w:r w:rsidR="00593C74" w:rsidRPr="00A5498B">
        <w:rPr>
          <w:spacing w:val="-2"/>
          <w:lang w:val="ru-RU"/>
        </w:rPr>
        <w:t>это</w:t>
      </w:r>
      <w:r w:rsidR="00A41AF7" w:rsidRPr="00A5498B">
        <w:rPr>
          <w:spacing w:val="-2"/>
          <w:lang w:val="ru-RU"/>
        </w:rPr>
        <w:t xml:space="preserve"> </w:t>
      </w:r>
      <w:r w:rsidR="00A5498B" w:rsidRPr="00A5498B">
        <w:rPr>
          <w:spacing w:val="-2"/>
          <w:lang w:val="ru-RU"/>
        </w:rPr>
        <w:t xml:space="preserve">те </w:t>
      </w:r>
      <w:r w:rsidR="00A41AF7" w:rsidRPr="00A5498B">
        <w:rPr>
          <w:spacing w:val="-2"/>
          <w:lang w:val="ru-RU"/>
        </w:rPr>
        <w:t xml:space="preserve">значения широты и долготы, которые обычно </w:t>
      </w:r>
      <w:r w:rsidR="00593C74" w:rsidRPr="00A5498B">
        <w:rPr>
          <w:spacing w:val="-2"/>
          <w:lang w:val="ru-RU"/>
        </w:rPr>
        <w:t>обеспечивают</w:t>
      </w:r>
      <w:r w:rsidR="00A41AF7" w:rsidRPr="00A5498B">
        <w:rPr>
          <w:spacing w:val="-2"/>
          <w:lang w:val="ru-RU"/>
        </w:rPr>
        <w:t xml:space="preserve"> </w:t>
      </w:r>
      <w:r w:rsidR="00593C74" w:rsidRPr="00A5498B">
        <w:rPr>
          <w:spacing w:val="-2"/>
          <w:lang w:val="ru-RU"/>
        </w:rPr>
        <w:t>спутниковые радио</w:t>
      </w:r>
      <w:r w:rsidR="00A41AF7" w:rsidRPr="00A5498B">
        <w:rPr>
          <w:spacing w:val="-2"/>
          <w:lang w:val="ru-RU"/>
        </w:rPr>
        <w:t>навигационны</w:t>
      </w:r>
      <w:r w:rsidR="00593C74" w:rsidRPr="00A5498B">
        <w:rPr>
          <w:spacing w:val="-2"/>
          <w:lang w:val="ru-RU"/>
        </w:rPr>
        <w:t>е</w:t>
      </w:r>
      <w:r w:rsidR="00A41AF7" w:rsidRPr="00A5498B">
        <w:rPr>
          <w:spacing w:val="-2"/>
          <w:lang w:val="ru-RU"/>
        </w:rPr>
        <w:t xml:space="preserve"> систем</w:t>
      </w:r>
      <w:r w:rsidR="00593C74" w:rsidRPr="00A5498B">
        <w:rPr>
          <w:spacing w:val="-2"/>
          <w:lang w:val="ru-RU"/>
        </w:rPr>
        <w:t>ы</w:t>
      </w:r>
      <w:r w:rsidR="00A41AF7" w:rsidRPr="00A5498B">
        <w:rPr>
          <w:spacing w:val="-2"/>
          <w:lang w:val="ru-RU"/>
        </w:rPr>
        <w:t>).</w:t>
      </w:r>
    </w:p>
    <w:p w14:paraId="004B64E8" w14:textId="31233BA3" w:rsidR="00A41AF7" w:rsidRDefault="000A6AA5" w:rsidP="00A41AF7">
      <w:pPr>
        <w:rPr>
          <w:lang w:val="ru-RU"/>
        </w:rPr>
      </w:pPr>
      <w:r>
        <w:rPr>
          <w:lang w:val="ru-RU"/>
        </w:rPr>
        <w:t>В</w:t>
      </w:r>
      <w:r w:rsidRPr="001B63F6">
        <w:rPr>
          <w:lang w:val="ru-RU"/>
        </w:rPr>
        <w:t>ысота в Рекомендациях МСЭ-R серии P</w:t>
      </w:r>
      <w:r>
        <w:rPr>
          <w:lang w:val="ru-RU"/>
        </w:rPr>
        <w:t>, е</w:t>
      </w:r>
      <w:r w:rsidR="00A41AF7" w:rsidRPr="001B63F6">
        <w:rPr>
          <w:lang w:val="ru-RU"/>
        </w:rPr>
        <w:t xml:space="preserve">сли не указано иное, является высотой над средним уровнем моря, а не высотой относительно эллипсоида WGS-84. Высота над средним уровнем моря, </w:t>
      </w:r>
      <w:r w:rsidR="00A41AF7" w:rsidRPr="001B63F6">
        <w:rPr>
          <w:i/>
          <w:lang w:val="ru-RU"/>
        </w:rPr>
        <w:t>h</w:t>
      </w:r>
      <w:r w:rsidR="00A41AF7" w:rsidRPr="001B63F6">
        <w:rPr>
          <w:i/>
          <w:vertAlign w:val="subscript"/>
          <w:lang w:val="ru-RU"/>
        </w:rPr>
        <w:t>amsl</w:t>
      </w:r>
      <w:r w:rsidR="00A41AF7" w:rsidRPr="001B63F6">
        <w:rPr>
          <w:lang w:val="ru-RU"/>
        </w:rPr>
        <w:t xml:space="preserve"> (м), может быть аппроксимирована </w:t>
      </w:r>
      <w:r>
        <w:rPr>
          <w:lang w:val="ru-RU"/>
        </w:rPr>
        <w:t>по</w:t>
      </w:r>
      <w:r w:rsidR="00A41AF7" w:rsidRPr="001B63F6">
        <w:rPr>
          <w:lang w:val="ru-RU"/>
        </w:rPr>
        <w:t xml:space="preserve"> высот</w:t>
      </w:r>
      <w:r>
        <w:rPr>
          <w:lang w:val="ru-RU"/>
        </w:rPr>
        <w:t>е</w:t>
      </w:r>
      <w:r w:rsidR="00A41AF7" w:rsidRPr="001B63F6">
        <w:rPr>
          <w:lang w:val="ru-RU"/>
        </w:rPr>
        <w:t xml:space="preserve"> относительно эллипсоида WGS-84, </w:t>
      </w:r>
      <w:r w:rsidR="00A41AF7" w:rsidRPr="001B63F6">
        <w:rPr>
          <w:i/>
          <w:lang w:val="ru-RU"/>
        </w:rPr>
        <w:t>h</w:t>
      </w:r>
      <w:r w:rsidR="00A41AF7" w:rsidRPr="001B63F6">
        <w:rPr>
          <w:i/>
          <w:vertAlign w:val="subscript"/>
          <w:lang w:val="ru-RU"/>
        </w:rPr>
        <w:t>WGS-84</w:t>
      </w:r>
      <w:r w:rsidR="00A41AF7" w:rsidRPr="001B63F6">
        <w:rPr>
          <w:lang w:val="ru-RU"/>
        </w:rPr>
        <w:t xml:space="preserve"> (м), следующим образом:</w:t>
      </w:r>
    </w:p>
    <w:p w14:paraId="676AC9A8" w14:textId="77777777" w:rsidR="00A41AF7" w:rsidRPr="00A41AF7" w:rsidRDefault="00A41AF7" w:rsidP="00A41AF7">
      <w:pPr>
        <w:pStyle w:val="Blanc"/>
        <w:rPr>
          <w:lang w:val="ru-RU"/>
        </w:rPr>
      </w:pPr>
    </w:p>
    <w:p w14:paraId="1C43FACD" w14:textId="6BC4CD5B" w:rsidR="00A41AF7" w:rsidRPr="00B97E6A" w:rsidRDefault="00A41AF7" w:rsidP="00A41AF7">
      <w:pPr>
        <w:pStyle w:val="Equation"/>
        <w:rPr>
          <w:lang w:val="en-GB"/>
        </w:rPr>
      </w:pPr>
      <w:r w:rsidRPr="00C9380A">
        <w:rPr>
          <w:lang w:val="ru-RU"/>
        </w:rPr>
        <w:tab/>
      </w:r>
      <w:r w:rsidRPr="00C9380A">
        <w:rPr>
          <w:lang w:val="ru-RU"/>
        </w:rPr>
        <w:tab/>
      </w:r>
      <w:r w:rsidRPr="00710B3F">
        <w:rPr>
          <w:i/>
          <w:lang w:val="en-GB"/>
        </w:rPr>
        <w:t>h</w:t>
      </w:r>
      <w:r w:rsidRPr="00710B3F">
        <w:rPr>
          <w:i/>
          <w:vertAlign w:val="subscript"/>
          <w:lang w:val="en-GB"/>
        </w:rPr>
        <w:t>amsl</w:t>
      </w:r>
      <w:r w:rsidRPr="00710B3F">
        <w:rPr>
          <w:lang w:val="en-GB"/>
        </w:rPr>
        <w:t xml:space="preserve"> (</w:t>
      </w:r>
      <w:r w:rsidR="00710B3F">
        <w:rPr>
          <w:lang w:val="ru-RU"/>
        </w:rPr>
        <w:t>м</w:t>
      </w:r>
      <w:r w:rsidRPr="00710B3F">
        <w:rPr>
          <w:lang w:val="en-GB"/>
        </w:rPr>
        <w:t xml:space="preserve">)= </w:t>
      </w:r>
      <w:r w:rsidRPr="00710B3F">
        <w:rPr>
          <w:i/>
          <w:lang w:val="en-GB"/>
        </w:rPr>
        <w:t>h</w:t>
      </w:r>
      <w:r w:rsidRPr="00710B3F">
        <w:rPr>
          <w:i/>
          <w:vertAlign w:val="subscript"/>
          <w:lang w:val="en-GB"/>
        </w:rPr>
        <w:t>WGS84</w:t>
      </w:r>
      <w:r w:rsidRPr="00710B3F">
        <w:rPr>
          <w:lang w:val="en-GB"/>
        </w:rPr>
        <w:t xml:space="preserve"> (</w:t>
      </w:r>
      <w:r w:rsidR="00710B3F">
        <w:rPr>
          <w:lang w:val="ru-RU"/>
        </w:rPr>
        <w:t>м</w:t>
      </w:r>
      <w:r w:rsidRPr="00710B3F">
        <w:rPr>
          <w:lang w:val="en-GB"/>
        </w:rPr>
        <w:t xml:space="preserve">) – </w:t>
      </w:r>
      <w:r w:rsidRPr="00710B3F">
        <w:rPr>
          <w:i/>
          <w:lang w:val="en-GB"/>
        </w:rPr>
        <w:t>h</w:t>
      </w:r>
      <w:r w:rsidRPr="00710B3F">
        <w:rPr>
          <w:i/>
          <w:vertAlign w:val="subscript"/>
          <w:lang w:val="en-GB"/>
        </w:rPr>
        <w:t>EGM2008</w:t>
      </w:r>
      <w:r w:rsidRPr="00710B3F">
        <w:rPr>
          <w:vertAlign w:val="subscript"/>
          <w:lang w:val="en-GB"/>
        </w:rPr>
        <w:t> </w:t>
      </w:r>
      <w:r w:rsidRPr="00710B3F">
        <w:rPr>
          <w:lang w:val="en-GB"/>
        </w:rPr>
        <w:t>(</w:t>
      </w:r>
      <w:r w:rsidR="00710B3F">
        <w:rPr>
          <w:lang w:val="ru-RU"/>
        </w:rPr>
        <w:t>м</w:t>
      </w:r>
      <w:r w:rsidRPr="00710B3F">
        <w:rPr>
          <w:lang w:val="en-GB"/>
        </w:rPr>
        <w:t>)</w:t>
      </w:r>
      <w:r w:rsidR="00A5498B" w:rsidRPr="00B97E6A">
        <w:rPr>
          <w:lang w:val="en-GB"/>
        </w:rPr>
        <w:t>,</w:t>
      </w:r>
    </w:p>
    <w:p w14:paraId="7CF8D577" w14:textId="77777777" w:rsidR="00A41AF7" w:rsidRPr="00A41AF7" w:rsidRDefault="00A41AF7" w:rsidP="00756CEB">
      <w:pPr>
        <w:pStyle w:val="Blanc"/>
      </w:pPr>
    </w:p>
    <w:p w14:paraId="7927E7E1" w14:textId="211CD0AD" w:rsidR="00A41AF7" w:rsidRDefault="00A41AF7" w:rsidP="00A41AF7">
      <w:pPr>
        <w:rPr>
          <w:lang w:val="ru-RU"/>
        </w:rPr>
      </w:pPr>
      <w:r w:rsidRPr="001B63F6">
        <w:rPr>
          <w:lang w:val="ru-RU"/>
        </w:rPr>
        <w:t xml:space="preserve">где </w:t>
      </w:r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EGM2008</w:t>
      </w:r>
      <w:r w:rsidRPr="001B63F6">
        <w:rPr>
          <w:lang w:val="ru-RU"/>
        </w:rPr>
        <w:t xml:space="preserve"> (м) определяется как геоидальная высота в гравитационной модели Земли версии 2008 года, разработанной Национальным агентством геопространственной разведки (NGA) США. Пользователям следует </w:t>
      </w:r>
      <w:r w:rsidR="000A6AA5" w:rsidRPr="001B63F6">
        <w:rPr>
          <w:lang w:val="ru-RU"/>
        </w:rPr>
        <w:t>иметь в виду</w:t>
      </w:r>
      <w:r w:rsidRPr="001B63F6">
        <w:rPr>
          <w:lang w:val="ru-RU"/>
        </w:rPr>
        <w:t>, что в различных источниках значений высоты (например, приемники GPS, географическая информационная программа или географическая информационная система) могут использоваться разные точки отсчета высоты.</w:t>
      </w:r>
    </w:p>
    <w:p w14:paraId="1E2389D8" w14:textId="583C2B30" w:rsidR="00A41AF7" w:rsidRPr="00B97E6A" w:rsidRDefault="00284009" w:rsidP="00A41AF7">
      <w:pPr>
        <w:rPr>
          <w:szCs w:val="22"/>
          <w:lang w:val="ru-RU"/>
        </w:rPr>
      </w:pPr>
      <w:r>
        <w:rPr>
          <w:szCs w:val="22"/>
          <w:lang w:val="ru-RU"/>
        </w:rPr>
        <w:t>Значения высоты</w:t>
      </w:r>
      <w:r w:rsidR="00A41AF7" w:rsidRPr="00B97E6A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</w:rPr>
              <m:t>EGM</m:t>
            </m:r>
            <m:r>
              <w:rPr>
                <w:rFonts w:ascii="Cambria Math" w:hAnsi="Cambria Math"/>
                <w:szCs w:val="22"/>
                <w:lang w:val="ru-RU"/>
              </w:rPr>
              <m:t>2008</m:t>
            </m:r>
          </m:sub>
        </m:sSub>
      </m:oMath>
      <w:r w:rsidR="00A41AF7" w:rsidRPr="00B97E6A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м</w:t>
      </w:r>
      <w:r w:rsidR="00A41AF7" w:rsidRPr="00B97E6A">
        <w:rPr>
          <w:szCs w:val="22"/>
          <w:lang w:val="ru-RU"/>
        </w:rPr>
        <w:t xml:space="preserve">) </w:t>
      </w:r>
      <w:r w:rsidRPr="00CB1A52">
        <w:rPr>
          <w:lang w:val="ru-RU"/>
        </w:rPr>
        <w:t>являются неотъемлемой частью настоящей Рекомендации и доступны в формате цифров</w:t>
      </w:r>
      <w:r>
        <w:rPr>
          <w:lang w:val="ru-RU"/>
        </w:rPr>
        <w:t>ой</w:t>
      </w:r>
      <w:r w:rsidRPr="00CB1A52">
        <w:rPr>
          <w:lang w:val="ru-RU"/>
        </w:rPr>
        <w:t xml:space="preserve"> карт</w:t>
      </w:r>
      <w:r>
        <w:rPr>
          <w:lang w:val="ru-RU"/>
        </w:rPr>
        <w:t>ы</w:t>
      </w:r>
      <w:r w:rsidRPr="00CB1A52">
        <w:rPr>
          <w:lang w:val="ru-RU"/>
        </w:rPr>
        <w:t xml:space="preserve"> в </w:t>
      </w:r>
      <w:r>
        <w:rPr>
          <w:lang w:val="ru-RU"/>
        </w:rPr>
        <w:t>файле</w:t>
      </w:r>
      <w:r w:rsidRPr="00A41AF7">
        <w:rPr>
          <w:lang w:val="ru-RU"/>
        </w:rPr>
        <w:t xml:space="preserve"> </w:t>
      </w:r>
      <w:r w:rsidR="00A41AF7" w:rsidRPr="00A41AF7">
        <w:rPr>
          <w:szCs w:val="22"/>
          <w:lang w:val="en-US"/>
        </w:rPr>
        <w:t>P</w:t>
      </w:r>
      <w:r w:rsidR="00A41AF7" w:rsidRPr="00B97E6A">
        <w:rPr>
          <w:szCs w:val="22"/>
          <w:lang w:val="ru-RU"/>
        </w:rPr>
        <w:t>1511-2-</w:t>
      </w:r>
      <w:r w:rsidR="00A41AF7" w:rsidRPr="00A41AF7">
        <w:rPr>
          <w:szCs w:val="22"/>
          <w:lang w:val="en-US"/>
        </w:rPr>
        <w:t>Ann</w:t>
      </w:r>
      <w:r w:rsidR="00A41AF7" w:rsidRPr="00B97E6A">
        <w:rPr>
          <w:szCs w:val="22"/>
          <w:lang w:val="ru-RU"/>
        </w:rPr>
        <w:t>1_</w:t>
      </w:r>
      <w:r w:rsidR="00A41AF7" w:rsidRPr="00A41AF7">
        <w:rPr>
          <w:szCs w:val="22"/>
          <w:lang w:val="en-US"/>
        </w:rPr>
        <w:t>EGM</w:t>
      </w:r>
      <w:r w:rsidR="00A41AF7" w:rsidRPr="00B97E6A">
        <w:rPr>
          <w:szCs w:val="22"/>
          <w:lang w:val="ru-RU"/>
        </w:rPr>
        <w:t>2008.</w:t>
      </w:r>
      <w:r w:rsidR="00A41AF7" w:rsidRPr="00A41AF7">
        <w:rPr>
          <w:szCs w:val="22"/>
          <w:lang w:val="en-US"/>
        </w:rPr>
        <w:t>zip</w:t>
      </w:r>
      <w:r w:rsidR="00A41AF7" w:rsidRPr="00B97E6A">
        <w:rPr>
          <w:szCs w:val="22"/>
          <w:lang w:val="ru-RU"/>
        </w:rPr>
        <w:t>.</w:t>
      </w:r>
    </w:p>
    <w:p w14:paraId="546BF37E" w14:textId="1949B0BE" w:rsidR="00A41AF7" w:rsidRPr="00B97E6A" w:rsidRDefault="00284009" w:rsidP="00A41AF7">
      <w:pPr>
        <w:rPr>
          <w:szCs w:val="22"/>
          <w:lang w:val="ru-RU"/>
        </w:rPr>
      </w:pPr>
      <w:r w:rsidRPr="00CB1A52">
        <w:rPr>
          <w:lang w:val="ru-RU"/>
        </w:rPr>
        <w:t xml:space="preserve">Данные представлены в виде сетки с шагом </w:t>
      </w:r>
      <w:r>
        <w:rPr>
          <w:lang w:val="ru-RU"/>
        </w:rPr>
        <w:t>1/12</w:t>
      </w:r>
      <w:r w:rsidRPr="00CB1A52">
        <w:rPr>
          <w:lang w:val="ru-RU"/>
        </w:rPr>
        <w:t>° по долготе и широте. Для местоположений, не совпадающих с узловыми точками,</w:t>
      </w:r>
      <w:r>
        <w:rPr>
          <w:lang w:val="ru-RU"/>
        </w:rPr>
        <w:t xml:space="preserve"> высота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</w:rPr>
              <m:t>EGM</m:t>
            </m:r>
            <m:r>
              <w:rPr>
                <w:rFonts w:ascii="Cambria Math" w:hAnsi="Cambria Math"/>
                <w:szCs w:val="22"/>
                <w:lang w:val="ru-RU"/>
              </w:rPr>
              <m:t>2008</m:t>
            </m:r>
          </m:sub>
        </m:sSub>
      </m:oMath>
      <w:r w:rsidR="00A41AF7" w:rsidRPr="00B97E6A">
        <w:rPr>
          <w:szCs w:val="22"/>
          <w:lang w:val="ru-RU"/>
        </w:rPr>
        <w:t xml:space="preserve"> </w:t>
      </w:r>
      <w:r w:rsidRPr="00CB1A52">
        <w:rPr>
          <w:lang w:val="ru-RU"/>
        </w:rPr>
        <w:t>в требуемом местоположении может быть получена путем бикубической интерполяции по значениям в шестнадцати ближайших узловых точках, согласно описанию в Рекомендации МСЭ-R Р.1144</w:t>
      </w:r>
      <w:r w:rsidR="00A41AF7" w:rsidRPr="00B97E6A">
        <w:rPr>
          <w:szCs w:val="22"/>
          <w:lang w:val="ru-RU"/>
        </w:rPr>
        <w:t>.</w:t>
      </w:r>
    </w:p>
    <w:p w14:paraId="4C690250" w14:textId="20F8BFD2" w:rsidR="00A41AF7" w:rsidRPr="00B97E6A" w:rsidRDefault="00822838" w:rsidP="00A41AF7">
      <w:pPr>
        <w:rPr>
          <w:szCs w:val="22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</w:rPr>
              <m:t>EGM</m:t>
            </m:r>
            <m:r>
              <w:rPr>
                <w:rFonts w:ascii="Cambria Math" w:hAnsi="Cambria Math"/>
                <w:szCs w:val="22"/>
                <w:lang w:val="ru-RU"/>
              </w:rPr>
              <m:t>2008</m:t>
            </m:r>
          </m:sub>
        </m:sSub>
      </m:oMath>
      <w:r w:rsidR="00A41AF7" w:rsidRPr="00B97E6A">
        <w:rPr>
          <w:szCs w:val="22"/>
          <w:lang w:val="ru-RU"/>
        </w:rPr>
        <w:t xml:space="preserve">, </w:t>
      </w:r>
      <w:r w:rsidR="00535632">
        <w:rPr>
          <w:szCs w:val="22"/>
          <w:lang w:val="ru-RU"/>
        </w:rPr>
        <w:t xml:space="preserve">то есть </w:t>
      </w:r>
      <w:r w:rsidR="00284009">
        <w:rPr>
          <w:szCs w:val="22"/>
          <w:lang w:val="ru-RU"/>
        </w:rPr>
        <w:t>разница между</w:t>
      </w:r>
      <w:r w:rsidR="00A41AF7" w:rsidRPr="00B97E6A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</w:rPr>
              <m:t>WGS</m:t>
            </m:r>
            <m:r>
              <w:rPr>
                <w:rFonts w:ascii="Cambria Math" w:hAnsi="Cambria Math"/>
                <w:szCs w:val="22"/>
                <w:lang w:val="ru-RU"/>
              </w:rPr>
              <m:t>84</m:t>
            </m:r>
          </m:sub>
        </m:sSub>
      </m:oMath>
      <w:r w:rsidR="00A41AF7" w:rsidRPr="00B97E6A">
        <w:rPr>
          <w:szCs w:val="22"/>
          <w:lang w:val="ru-RU"/>
        </w:rPr>
        <w:t xml:space="preserve">, </w:t>
      </w:r>
      <w:r w:rsidR="00284009">
        <w:rPr>
          <w:szCs w:val="22"/>
          <w:lang w:val="ru-RU"/>
        </w:rPr>
        <w:t>высот</w:t>
      </w:r>
      <w:r w:rsidR="00535632">
        <w:rPr>
          <w:szCs w:val="22"/>
          <w:lang w:val="ru-RU"/>
        </w:rPr>
        <w:t>ой</w:t>
      </w:r>
      <w:r w:rsidR="00284009">
        <w:rPr>
          <w:szCs w:val="22"/>
          <w:lang w:val="ru-RU"/>
        </w:rPr>
        <w:t xml:space="preserve"> относительно эллипсоида</w:t>
      </w:r>
      <w:r w:rsidR="00A41AF7" w:rsidRPr="00B97E6A">
        <w:rPr>
          <w:szCs w:val="22"/>
          <w:lang w:val="ru-RU"/>
        </w:rPr>
        <w:t xml:space="preserve"> </w:t>
      </w:r>
      <w:r w:rsidR="00A41AF7" w:rsidRPr="00A41AF7">
        <w:rPr>
          <w:szCs w:val="22"/>
          <w:lang w:val="en-GB"/>
        </w:rPr>
        <w:t>WGS</w:t>
      </w:r>
      <w:r w:rsidR="00A41AF7" w:rsidRPr="00B97E6A">
        <w:rPr>
          <w:szCs w:val="22"/>
          <w:lang w:val="ru-RU"/>
        </w:rPr>
        <w:t>-84</w:t>
      </w:r>
      <w:r w:rsidR="00535632">
        <w:rPr>
          <w:szCs w:val="22"/>
          <w:lang w:val="ru-RU"/>
        </w:rPr>
        <w:t>,</w:t>
      </w:r>
      <w:r w:rsidR="00A41AF7" w:rsidRPr="00B97E6A">
        <w:rPr>
          <w:szCs w:val="22"/>
          <w:lang w:val="ru-RU"/>
        </w:rPr>
        <w:t xml:space="preserve"> </w:t>
      </w:r>
      <w:r w:rsidR="00284009">
        <w:rPr>
          <w:szCs w:val="22"/>
          <w:lang w:val="ru-RU"/>
        </w:rPr>
        <w:t>и</w:t>
      </w:r>
      <w:r w:rsidR="00A41AF7" w:rsidRPr="00B97E6A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</w:rPr>
              <m:t>amsl</m:t>
            </m:r>
          </m:sub>
        </m:sSub>
      </m:oMath>
      <w:r w:rsidR="00A41AF7" w:rsidRPr="00B97E6A">
        <w:rPr>
          <w:szCs w:val="22"/>
          <w:lang w:val="ru-RU"/>
        </w:rPr>
        <w:t xml:space="preserve">, </w:t>
      </w:r>
      <w:r w:rsidR="00284009">
        <w:rPr>
          <w:szCs w:val="22"/>
          <w:lang w:val="ru-RU"/>
        </w:rPr>
        <w:t>высот</w:t>
      </w:r>
      <w:r w:rsidR="00535632">
        <w:rPr>
          <w:szCs w:val="22"/>
          <w:lang w:val="ru-RU"/>
        </w:rPr>
        <w:t>ой</w:t>
      </w:r>
      <w:r w:rsidR="00284009">
        <w:rPr>
          <w:szCs w:val="22"/>
          <w:lang w:val="ru-RU"/>
        </w:rPr>
        <w:t xml:space="preserve"> над средним уровнем моря</w:t>
      </w:r>
      <w:r w:rsidR="00A41AF7" w:rsidRPr="00B97E6A">
        <w:rPr>
          <w:szCs w:val="22"/>
          <w:lang w:val="ru-RU"/>
        </w:rPr>
        <w:t xml:space="preserve">, </w:t>
      </w:r>
      <w:r w:rsidR="00284009">
        <w:rPr>
          <w:szCs w:val="22"/>
          <w:lang w:val="ru-RU"/>
        </w:rPr>
        <w:t>показана на рисунке </w:t>
      </w:r>
      <w:r w:rsidR="00A41AF7" w:rsidRPr="00B97E6A">
        <w:rPr>
          <w:szCs w:val="22"/>
          <w:lang w:val="ru-RU"/>
        </w:rPr>
        <w:t xml:space="preserve">1, </w:t>
      </w:r>
      <w:r w:rsidR="00284009">
        <w:rPr>
          <w:szCs w:val="22"/>
          <w:lang w:val="ru-RU"/>
        </w:rPr>
        <w:t>и максимальное абсолютное значение</w:t>
      </w:r>
      <w:r w:rsidR="00A41AF7" w:rsidRPr="00B97E6A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</w:rPr>
              <m:t>EGM</m:t>
            </m:r>
            <m:r>
              <w:rPr>
                <w:rFonts w:ascii="Cambria Math" w:hAnsi="Cambria Math"/>
                <w:szCs w:val="22"/>
                <w:lang w:val="ru-RU"/>
              </w:rPr>
              <m:t xml:space="preserve">2008 </m:t>
            </m:r>
          </m:sub>
        </m:sSub>
      </m:oMath>
      <w:r w:rsidR="00A41AF7" w:rsidRPr="00B97E6A">
        <w:rPr>
          <w:szCs w:val="22"/>
          <w:lang w:val="ru-RU"/>
        </w:rPr>
        <w:t xml:space="preserve"> </w:t>
      </w:r>
      <w:r w:rsidR="00284009">
        <w:rPr>
          <w:szCs w:val="22"/>
          <w:lang w:val="ru-RU"/>
        </w:rPr>
        <w:t>составляет </w:t>
      </w:r>
      <w:r w:rsidR="00A41AF7" w:rsidRPr="00B97E6A">
        <w:rPr>
          <w:szCs w:val="22"/>
          <w:lang w:val="ru-RU"/>
        </w:rPr>
        <w:t>~100</w:t>
      </w:r>
      <w:r w:rsidR="00284009">
        <w:rPr>
          <w:szCs w:val="22"/>
          <w:lang w:val="ru-RU"/>
        </w:rPr>
        <w:t> м</w:t>
      </w:r>
      <w:r w:rsidR="00A41AF7" w:rsidRPr="00B97E6A">
        <w:rPr>
          <w:szCs w:val="22"/>
          <w:lang w:val="ru-RU"/>
        </w:rPr>
        <w:t xml:space="preserve">. </w:t>
      </w:r>
    </w:p>
    <w:p w14:paraId="0AF792C2" w14:textId="55A2890F" w:rsidR="00A41AF7" w:rsidRPr="00765B8C" w:rsidRDefault="00A41AF7" w:rsidP="00A41AF7">
      <w:pPr>
        <w:pStyle w:val="FigureNo"/>
        <w:rPr>
          <w:lang w:val="en-US"/>
        </w:rPr>
      </w:pPr>
      <w:r w:rsidRPr="001B63F6">
        <w:rPr>
          <w:lang w:val="ru-RU"/>
        </w:rPr>
        <w:t xml:space="preserve">рисунок </w:t>
      </w:r>
      <w:r w:rsidR="00765B8C">
        <w:rPr>
          <w:lang w:val="en-US"/>
        </w:rPr>
        <w:t>1</w:t>
      </w:r>
    </w:p>
    <w:p w14:paraId="78F3B5D5" w14:textId="7FD7DB39" w:rsidR="00A41AF7" w:rsidRPr="008B49CB" w:rsidRDefault="00822838" w:rsidP="00A41AF7">
      <w:pPr>
        <w:pStyle w:val="Figuretitle"/>
        <w:rPr>
          <w:bCs/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EGM</m:t>
            </m:r>
            <m:r>
              <m:rPr>
                <m:sty m:val="b"/>
              </m:rPr>
              <w:rPr>
                <w:rFonts w:ascii="Cambria Math" w:hAnsi="Cambria Math"/>
              </w:rPr>
              <m:t>2008</m:t>
            </m:r>
          </m:sub>
        </m:sSub>
      </m:oMath>
      <w:r w:rsidR="00A41AF7" w:rsidRPr="00AD7090">
        <w:t xml:space="preserve"> (</w:t>
      </w:r>
      <w:r w:rsidR="00710B3F">
        <w:rPr>
          <w:lang w:val="ru-RU"/>
        </w:rPr>
        <w:t>м</w:t>
      </w:r>
      <w:r w:rsidR="00A41AF7" w:rsidRPr="00AD7090">
        <w:t>)</w:t>
      </w:r>
    </w:p>
    <w:p w14:paraId="05F464F3" w14:textId="20098A5D" w:rsidR="00F113B2" w:rsidRDefault="00871319" w:rsidP="00871319">
      <w:pPr>
        <w:widowControl w:val="0"/>
        <w:tabs>
          <w:tab w:val="left" w:pos="1418"/>
        </w:tabs>
        <w:jc w:val="center"/>
        <w:rPr>
          <w:lang w:val="ru-RU"/>
        </w:rPr>
      </w:pPr>
      <w:r>
        <w:rPr>
          <w:lang w:val="ru-RU"/>
        </w:rPr>
        <w:object w:dxaOrig="10785" w:dyaOrig="5575" w14:anchorId="739D0B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37.4pt" o:ole="">
            <v:imagedata r:id="rId15" o:title=""/>
          </v:shape>
          <o:OLEObject Type="Embed" ProgID="CorelDraw.Graphic.17" ShapeID="_x0000_i1025" DrawAspect="Content" ObjectID="_1650188689" r:id="rId16"/>
        </w:object>
      </w:r>
    </w:p>
    <w:p w14:paraId="290DDF0A" w14:textId="0BC81B1A" w:rsidR="009C1682" w:rsidRPr="009C1682" w:rsidRDefault="009C1682" w:rsidP="009C1682">
      <w:pPr>
        <w:spacing w:before="480"/>
        <w:jc w:val="center"/>
      </w:pPr>
      <w:r>
        <w:t>______________</w:t>
      </w:r>
    </w:p>
    <w:sectPr w:rsidR="009C1682" w:rsidRPr="009C1682" w:rsidSect="001C7FFE">
      <w:headerReference w:type="even" r:id="rId17"/>
      <w:headerReference w:type="default" r:id="rId18"/>
      <w:pgSz w:w="11907" w:h="16840" w:code="9"/>
      <w:pgMar w:top="1418" w:right="1134" w:bottom="1134" w:left="1134" w:header="720" w:footer="48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4F9B4" w14:textId="77777777" w:rsidR="00786D21" w:rsidRDefault="00786D21">
      <w:r>
        <w:separator/>
      </w:r>
    </w:p>
  </w:endnote>
  <w:endnote w:type="continuationSeparator" w:id="0">
    <w:p w14:paraId="5CEB590D" w14:textId="77777777" w:rsidR="00786D21" w:rsidRDefault="00786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173EE" w14:textId="77777777" w:rsidR="00786D21" w:rsidRDefault="00786D21">
      <w:r>
        <w:separator/>
      </w:r>
    </w:p>
  </w:footnote>
  <w:footnote w:type="continuationSeparator" w:id="0">
    <w:p w14:paraId="603B593D" w14:textId="77777777" w:rsidR="00786D21" w:rsidRDefault="00786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02D08" w14:textId="77777777" w:rsidR="00786D21" w:rsidRDefault="00786D21">
    <w:pPr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DD766" w14:textId="77777777" w:rsidR="00786D21" w:rsidRDefault="00786D21" w:rsidP="00DB467A">
    <w:pPr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1FDB2B84" wp14:editId="362130C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5BEDF" w14:textId="6FC3A6B5" w:rsidR="00786D21" w:rsidRPr="00CB1A52" w:rsidRDefault="00786D21" w:rsidP="00CB1A52">
    <w:pPr>
      <w:pStyle w:val="Header"/>
      <w:rPr>
        <w:b/>
        <w:bCs/>
        <w:lang w:val="en-US"/>
      </w:rPr>
    </w:pPr>
    <w:r w:rsidRPr="00CB1A52">
      <w:rPr>
        <w:rStyle w:val="PageNumber"/>
        <w:b/>
        <w:bCs/>
        <w:szCs w:val="22"/>
      </w:rPr>
      <w:fldChar w:fldCharType="begin"/>
    </w:r>
    <w:r w:rsidRPr="00CB1A52">
      <w:rPr>
        <w:rStyle w:val="PageNumber"/>
        <w:b/>
        <w:bCs/>
        <w:szCs w:val="22"/>
      </w:rPr>
      <w:instrText xml:space="preserve"> PAGE </w:instrText>
    </w:r>
    <w:r w:rsidRPr="00CB1A52">
      <w:rPr>
        <w:rStyle w:val="PageNumber"/>
        <w:b/>
        <w:bCs/>
        <w:szCs w:val="22"/>
      </w:rPr>
      <w:fldChar w:fldCharType="separate"/>
    </w:r>
    <w:r w:rsidR="00230F0F">
      <w:rPr>
        <w:rStyle w:val="PageNumber"/>
        <w:b/>
        <w:bCs/>
        <w:noProof/>
        <w:szCs w:val="22"/>
      </w:rPr>
      <w:t>ii</w:t>
    </w:r>
    <w:r w:rsidRPr="00CB1A52">
      <w:rPr>
        <w:rStyle w:val="PageNumber"/>
        <w:b/>
        <w:bCs/>
        <w:szCs w:val="22"/>
      </w:rPr>
      <w:fldChar w:fldCharType="end"/>
    </w:r>
    <w:r w:rsidRPr="00CB1A52">
      <w:rPr>
        <w:b/>
        <w:bCs/>
      </w:rPr>
      <w:tab/>
      <w:t>Рек.</w:t>
    </w:r>
    <w:r w:rsidRPr="00CB1A52">
      <w:rPr>
        <w:b/>
        <w:bCs/>
        <w:lang w:val="en-US"/>
      </w:rPr>
      <w:t xml:space="preserve"> </w:t>
    </w:r>
    <w:r w:rsidRPr="00CB1A52">
      <w:rPr>
        <w:b/>
        <w:bCs/>
      </w:rPr>
      <w:t xml:space="preserve"> </w:t>
    </w:r>
    <w:r w:rsidRPr="00CB1A52">
      <w:rPr>
        <w:b/>
        <w:bCs/>
        <w:lang w:val="en-US"/>
      </w:rPr>
      <w:fldChar w:fldCharType="begin"/>
    </w:r>
    <w:r w:rsidRPr="00CB1A52">
      <w:rPr>
        <w:b/>
        <w:bCs/>
        <w:lang w:val="en-US"/>
      </w:rPr>
      <w:instrText>styleref href</w:instrText>
    </w:r>
    <w:r w:rsidRPr="00CB1A52">
      <w:rPr>
        <w:b/>
        <w:bCs/>
        <w:lang w:val="en-US"/>
      </w:rPr>
      <w:fldChar w:fldCharType="separate"/>
    </w:r>
    <w:r w:rsidR="00822838">
      <w:rPr>
        <w:b/>
        <w:bCs/>
        <w:noProof/>
        <w:lang w:val="en-US"/>
      </w:rPr>
      <w:t>МСЭ-R  P.1511-2</w:t>
    </w:r>
    <w:r w:rsidRPr="00CB1A52">
      <w:rPr>
        <w:b/>
        <w:bCs/>
        <w:lang w:val="en-US"/>
      </w:rPr>
      <w:fldChar w:fldCharType="end"/>
    </w:r>
    <w:r w:rsidR="00CB1A52" w:rsidRPr="00CB1A52">
      <w:rPr>
        <w:b/>
        <w:bCs/>
        <w:lang w:val="en-US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74B45" w14:textId="75F9EFEB" w:rsidR="00786D21" w:rsidRPr="009275A4" w:rsidRDefault="00786D21" w:rsidP="008D27B9">
    <w:pPr>
      <w:tabs>
        <w:tab w:val="center" w:pos="4820"/>
        <w:tab w:val="right" w:pos="9639"/>
      </w:tabs>
      <w:rPr>
        <w:b/>
        <w:bCs/>
        <w:szCs w:val="22"/>
      </w:rPr>
    </w:pPr>
    <w:r w:rsidRPr="009275A4">
      <w:rPr>
        <w:b/>
        <w:bCs/>
        <w:szCs w:val="22"/>
      </w:rPr>
      <w:tab/>
      <w:t xml:space="preserve">Рек.  МСЭ-R </w:t>
    </w:r>
    <w:r w:rsidRPr="009275A4">
      <w:rPr>
        <w:b/>
        <w:bCs/>
        <w:szCs w:val="22"/>
      </w:rPr>
      <w:fldChar w:fldCharType="begin"/>
    </w:r>
    <w:r w:rsidRPr="009275A4">
      <w:rPr>
        <w:b/>
        <w:bCs/>
        <w:szCs w:val="22"/>
      </w:rPr>
      <w:instrText>styleref href</w:instrText>
    </w:r>
    <w:r w:rsidRPr="009275A4">
      <w:rPr>
        <w:b/>
        <w:bCs/>
        <w:szCs w:val="22"/>
      </w:rPr>
      <w:fldChar w:fldCharType="separate"/>
    </w:r>
    <w:r w:rsidR="00822838">
      <w:rPr>
        <w:b/>
        <w:bCs/>
        <w:noProof/>
        <w:szCs w:val="22"/>
      </w:rPr>
      <w:t>МСЭ-R  P.1511-2</w:t>
    </w:r>
    <w:r w:rsidRPr="009275A4">
      <w:rPr>
        <w:b/>
        <w:bCs/>
        <w:szCs w:val="22"/>
      </w:rPr>
      <w:fldChar w:fldCharType="end"/>
    </w:r>
    <w:r w:rsidRPr="009275A4">
      <w:rPr>
        <w:b/>
        <w:bCs/>
        <w:szCs w:val="22"/>
      </w:rPr>
      <w:tab/>
    </w:r>
    <w:r w:rsidRPr="009275A4">
      <w:rPr>
        <w:rStyle w:val="PageNumber"/>
        <w:b/>
        <w:bCs/>
        <w:szCs w:val="22"/>
      </w:rPr>
      <w:fldChar w:fldCharType="begin"/>
    </w:r>
    <w:r w:rsidRPr="009275A4">
      <w:rPr>
        <w:rStyle w:val="PageNumber"/>
        <w:b/>
        <w:bCs/>
        <w:szCs w:val="22"/>
      </w:rPr>
      <w:instrText xml:space="preserve"> PAGE </w:instrText>
    </w:r>
    <w:r w:rsidRPr="009275A4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lv</w:t>
    </w:r>
    <w:r w:rsidRPr="009275A4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002C2" w14:textId="1880FD9B" w:rsidR="00786D21" w:rsidRPr="008D27B9" w:rsidRDefault="00786D21" w:rsidP="008D27B9">
    <w:pPr>
      <w:tabs>
        <w:tab w:val="center" w:pos="4820"/>
        <w:tab w:val="right" w:pos="9639"/>
      </w:tabs>
      <w:rPr>
        <w:b/>
        <w:bCs/>
      </w:rPr>
    </w:pPr>
    <w:r w:rsidRPr="008D27B9">
      <w:rPr>
        <w:b/>
        <w:bCs/>
      </w:rPr>
      <w:tab/>
      <w:t xml:space="preserve">Рек. </w:t>
    </w:r>
    <w:r>
      <w:rPr>
        <w:b/>
        <w:bCs/>
      </w:rPr>
      <w:t xml:space="preserve"> МСЭ</w:t>
    </w:r>
    <w:r w:rsidRPr="008D27B9">
      <w:rPr>
        <w:b/>
        <w:bCs/>
      </w:rPr>
      <w:t>-</w:t>
    </w:r>
    <w:r>
      <w:rPr>
        <w:b/>
        <w:bCs/>
      </w:rPr>
      <w:t>R</w:t>
    </w:r>
    <w:r w:rsidRPr="008D27B9">
      <w:rPr>
        <w:b/>
        <w:bCs/>
      </w:rPr>
      <w:t xml:space="preserve"> </w:t>
    </w:r>
    <w:r w:rsidRPr="008D27B9">
      <w:rPr>
        <w:b/>
        <w:bCs/>
      </w:rPr>
      <w:fldChar w:fldCharType="begin"/>
    </w:r>
    <w:r w:rsidRPr="008D27B9">
      <w:rPr>
        <w:b/>
        <w:bCs/>
      </w:rPr>
      <w:instrText>styleref href</w:instrText>
    </w:r>
    <w:r w:rsidRPr="008D27B9">
      <w:rPr>
        <w:b/>
        <w:bCs/>
      </w:rPr>
      <w:fldChar w:fldCharType="separate"/>
    </w:r>
    <w:r w:rsidR="00822838">
      <w:rPr>
        <w:b/>
        <w:bCs/>
        <w:noProof/>
      </w:rPr>
      <w:t>МСЭ-R  P.1511-2</w:t>
    </w:r>
    <w:r w:rsidRPr="008D27B9">
      <w:rPr>
        <w:b/>
        <w:bCs/>
      </w:rPr>
      <w:fldChar w:fldCharType="end"/>
    </w:r>
    <w:r w:rsidRPr="008D27B9">
      <w:rPr>
        <w:b/>
        <w:bCs/>
      </w:rPr>
      <w:tab/>
    </w:r>
    <w:r w:rsidRPr="008D27B9">
      <w:rPr>
        <w:rStyle w:val="PageNumber"/>
        <w:b/>
        <w:bCs/>
      </w:rPr>
      <w:fldChar w:fldCharType="begin"/>
    </w:r>
    <w:r w:rsidRPr="008D27B9">
      <w:rPr>
        <w:rStyle w:val="PageNumber"/>
        <w:b/>
        <w:bCs/>
      </w:rPr>
      <w:instrText xml:space="preserve"> PAGE </w:instrText>
    </w:r>
    <w:r w:rsidRPr="008D27B9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lv</w:t>
    </w:r>
    <w:r w:rsidRPr="008D27B9"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FA0A5" w14:textId="5BDB52EA" w:rsidR="00786D21" w:rsidRPr="009275A4" w:rsidRDefault="00786D21" w:rsidP="00756CEB">
    <w:pPr>
      <w:pStyle w:val="Header"/>
      <w:jc w:val="left"/>
    </w:pPr>
    <w:r w:rsidRPr="009275A4">
      <w:rPr>
        <w:rStyle w:val="PageNumber"/>
        <w:b/>
        <w:bCs/>
        <w:szCs w:val="22"/>
      </w:rPr>
      <w:fldChar w:fldCharType="begin"/>
    </w:r>
    <w:r w:rsidRPr="009275A4">
      <w:rPr>
        <w:rStyle w:val="PageNumber"/>
        <w:b/>
        <w:bCs/>
        <w:szCs w:val="22"/>
      </w:rPr>
      <w:instrText xml:space="preserve"> PAGE </w:instrText>
    </w:r>
    <w:r w:rsidRPr="009275A4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58</w:t>
    </w:r>
    <w:r w:rsidRPr="009275A4">
      <w:rPr>
        <w:rStyle w:val="PageNumber"/>
        <w:b/>
        <w:bCs/>
        <w:szCs w:val="22"/>
      </w:rPr>
      <w:fldChar w:fldCharType="end"/>
    </w:r>
    <w:r w:rsidRPr="009275A4">
      <w:tab/>
    </w:r>
    <w:r w:rsidRPr="00756CEB">
      <w:rPr>
        <w:b/>
        <w:bCs/>
      </w:rPr>
      <w:t>Рек.</w:t>
    </w:r>
    <w:r w:rsidRPr="00756CEB">
      <w:rPr>
        <w:b/>
        <w:bCs/>
        <w:lang w:val="en-US"/>
      </w:rPr>
      <w:t xml:space="preserve"> </w:t>
    </w:r>
    <w:r w:rsidRPr="00756CEB">
      <w:rPr>
        <w:b/>
        <w:bCs/>
      </w:rPr>
      <w:t xml:space="preserve"> </w:t>
    </w:r>
    <w:r w:rsidRPr="00756CEB">
      <w:rPr>
        <w:b/>
        <w:bCs/>
        <w:lang w:val="en-US"/>
      </w:rPr>
      <w:fldChar w:fldCharType="begin"/>
    </w:r>
    <w:r w:rsidRPr="00756CEB">
      <w:rPr>
        <w:b/>
        <w:bCs/>
        <w:lang w:val="en-US"/>
      </w:rPr>
      <w:instrText>styleref href</w:instrText>
    </w:r>
    <w:r w:rsidRPr="00756CEB">
      <w:rPr>
        <w:b/>
        <w:bCs/>
        <w:lang w:val="en-US"/>
      </w:rPr>
      <w:fldChar w:fldCharType="separate"/>
    </w:r>
    <w:r w:rsidR="00822838">
      <w:rPr>
        <w:b/>
        <w:bCs/>
        <w:noProof/>
        <w:lang w:val="en-US"/>
      </w:rPr>
      <w:t>МСЭ-R  P.1511-2</w:t>
    </w:r>
    <w:r w:rsidRPr="00756CEB">
      <w:rPr>
        <w:b/>
        <w:bCs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2EF63" w14:textId="0AEF7A1C" w:rsidR="00786D21" w:rsidRPr="00CB1A52" w:rsidRDefault="00786D21" w:rsidP="00CB1A52">
    <w:pPr>
      <w:pStyle w:val="Header"/>
      <w:rPr>
        <w:b/>
        <w:bCs/>
      </w:rPr>
    </w:pPr>
    <w:r w:rsidRPr="00CB1A52">
      <w:rPr>
        <w:b/>
        <w:bCs/>
      </w:rPr>
      <w:tab/>
      <w:t>Рек.</w:t>
    </w:r>
    <w:r w:rsidRPr="00CB1A52">
      <w:rPr>
        <w:b/>
        <w:bCs/>
        <w:lang w:val="en-US"/>
      </w:rPr>
      <w:t xml:space="preserve"> </w:t>
    </w:r>
    <w:r w:rsidRPr="00CB1A52">
      <w:rPr>
        <w:b/>
        <w:bCs/>
      </w:rPr>
      <w:t xml:space="preserve"> </w:t>
    </w:r>
    <w:r w:rsidRPr="00CB1A52">
      <w:rPr>
        <w:b/>
        <w:bCs/>
        <w:lang w:val="en-US"/>
      </w:rPr>
      <w:fldChar w:fldCharType="begin"/>
    </w:r>
    <w:r w:rsidRPr="00CB1A52">
      <w:rPr>
        <w:b/>
        <w:bCs/>
        <w:lang w:val="en-US"/>
      </w:rPr>
      <w:instrText>styleref href</w:instrText>
    </w:r>
    <w:r w:rsidRPr="00CB1A52">
      <w:rPr>
        <w:b/>
        <w:bCs/>
        <w:lang w:val="en-US"/>
      </w:rPr>
      <w:fldChar w:fldCharType="separate"/>
    </w:r>
    <w:r w:rsidR="00822838">
      <w:rPr>
        <w:b/>
        <w:bCs/>
        <w:noProof/>
        <w:lang w:val="en-US"/>
      </w:rPr>
      <w:t>МСЭ-R  P.1511-2</w:t>
    </w:r>
    <w:r w:rsidRPr="00CB1A52">
      <w:rPr>
        <w:b/>
        <w:bCs/>
        <w:lang w:val="en-US"/>
      </w:rPr>
      <w:fldChar w:fldCharType="end"/>
    </w:r>
    <w:r w:rsidRPr="00CB1A52">
      <w:rPr>
        <w:b/>
        <w:bCs/>
      </w:rPr>
      <w:tab/>
    </w:r>
    <w:r w:rsidRPr="00CB1A52">
      <w:rPr>
        <w:rStyle w:val="PageNumber"/>
        <w:b/>
        <w:bCs/>
        <w:szCs w:val="22"/>
      </w:rPr>
      <w:fldChar w:fldCharType="begin"/>
    </w:r>
    <w:r w:rsidRPr="00CB1A52">
      <w:rPr>
        <w:rStyle w:val="PageNumber"/>
        <w:b/>
        <w:bCs/>
        <w:szCs w:val="22"/>
      </w:rPr>
      <w:instrText xml:space="preserve"> PAGE </w:instrText>
    </w:r>
    <w:r w:rsidRPr="00CB1A52">
      <w:rPr>
        <w:rStyle w:val="PageNumber"/>
        <w:b/>
        <w:bCs/>
        <w:szCs w:val="22"/>
      </w:rPr>
      <w:fldChar w:fldCharType="separate"/>
    </w:r>
    <w:r w:rsidR="00230F0F">
      <w:rPr>
        <w:rStyle w:val="PageNumber"/>
        <w:b/>
        <w:bCs/>
        <w:noProof/>
        <w:szCs w:val="22"/>
      </w:rPr>
      <w:t>1</w:t>
    </w:r>
    <w:r w:rsidRPr="00CB1A52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FA058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6C5F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24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2B66A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F41A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C024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0636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6CC5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B24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DA46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A6588"/>
    <w:multiLevelType w:val="hybridMultilevel"/>
    <w:tmpl w:val="72023BEE"/>
    <w:lvl w:ilvl="0" w:tplc="E4E6D9C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3C054F"/>
    <w:multiLevelType w:val="hybridMultilevel"/>
    <w:tmpl w:val="B23E95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D4521BD"/>
    <w:multiLevelType w:val="hybridMultilevel"/>
    <w:tmpl w:val="759C42F0"/>
    <w:lvl w:ilvl="0" w:tplc="50F89E60">
      <w:start w:val="1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1E5A08"/>
    <w:multiLevelType w:val="hybridMultilevel"/>
    <w:tmpl w:val="AB1E39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D092E"/>
    <w:multiLevelType w:val="hybridMultilevel"/>
    <w:tmpl w:val="9E20984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D17BCB"/>
    <w:multiLevelType w:val="hybridMultilevel"/>
    <w:tmpl w:val="1FA67D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4617E"/>
    <w:multiLevelType w:val="hybridMultilevel"/>
    <w:tmpl w:val="C0D2CDAC"/>
    <w:lvl w:ilvl="0" w:tplc="10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10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10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10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10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10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44082770"/>
    <w:multiLevelType w:val="hybridMultilevel"/>
    <w:tmpl w:val="FCE0BAAA"/>
    <w:lvl w:ilvl="0" w:tplc="0409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4083445"/>
    <w:multiLevelType w:val="hybridMultilevel"/>
    <w:tmpl w:val="C73E440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7A600EA"/>
    <w:multiLevelType w:val="hybridMultilevel"/>
    <w:tmpl w:val="9E3E17B0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B37611"/>
    <w:multiLevelType w:val="hybridMultilevel"/>
    <w:tmpl w:val="5CE41FB2"/>
    <w:lvl w:ilvl="0" w:tplc="10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Times New Roman" w:hint="default"/>
      </w:rPr>
    </w:lvl>
    <w:lvl w:ilvl="1" w:tplc="100C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Times New Roman" w:hint="default"/>
      </w:rPr>
    </w:lvl>
    <w:lvl w:ilvl="3" w:tplc="100C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Times New Roman" w:hint="default"/>
      </w:rPr>
    </w:lvl>
    <w:lvl w:ilvl="4" w:tplc="100C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Times New Roman" w:hint="default"/>
      </w:rPr>
    </w:lvl>
    <w:lvl w:ilvl="6" w:tplc="100C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Times New Roman" w:hint="default"/>
      </w:rPr>
    </w:lvl>
    <w:lvl w:ilvl="7" w:tplc="100C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Times New Roman" w:hint="default"/>
      </w:rPr>
    </w:lvl>
  </w:abstractNum>
  <w:abstractNum w:abstractNumId="21" w15:restartNumberingAfterBreak="0">
    <w:nsid w:val="5E4F4676"/>
    <w:multiLevelType w:val="multilevel"/>
    <w:tmpl w:val="FE5494C0"/>
    <w:lvl w:ilvl="0">
      <w:start w:val="1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6D2DA5"/>
    <w:multiLevelType w:val="hybridMultilevel"/>
    <w:tmpl w:val="46B02B56"/>
    <w:lvl w:ilvl="0" w:tplc="190C318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8"/>
  </w:num>
  <w:num w:numId="5">
    <w:abstractNumId w:val="21"/>
  </w:num>
  <w:num w:numId="6">
    <w:abstractNumId w:val="11"/>
  </w:num>
  <w:num w:numId="7">
    <w:abstractNumId w:val="22"/>
  </w:num>
  <w:num w:numId="8">
    <w:abstractNumId w:val="10"/>
  </w:num>
  <w:num w:numId="9">
    <w:abstractNumId w:val="19"/>
  </w:num>
  <w:num w:numId="10">
    <w:abstractNumId w:val="17"/>
  </w:num>
  <w:num w:numId="11">
    <w:abstractNumId w:val="14"/>
  </w:num>
  <w:num w:numId="12">
    <w:abstractNumId w:val="20"/>
  </w:num>
  <w:num w:numId="13">
    <w:abstractNumId w:val="16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mirrorMargins/>
  <w:activeWritingStyle w:appName="MSWord" w:lang="ru-RU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A2F"/>
    <w:rsid w:val="00004E76"/>
    <w:rsid w:val="00007C24"/>
    <w:rsid w:val="00015306"/>
    <w:rsid w:val="000220ED"/>
    <w:rsid w:val="00025C96"/>
    <w:rsid w:val="00030C82"/>
    <w:rsid w:val="00037BF3"/>
    <w:rsid w:val="00042ABE"/>
    <w:rsid w:val="00044638"/>
    <w:rsid w:val="00053D9F"/>
    <w:rsid w:val="00070687"/>
    <w:rsid w:val="0007223D"/>
    <w:rsid w:val="000745E6"/>
    <w:rsid w:val="00083CE0"/>
    <w:rsid w:val="00084A85"/>
    <w:rsid w:val="000857FF"/>
    <w:rsid w:val="00091D86"/>
    <w:rsid w:val="000971B4"/>
    <w:rsid w:val="00097C78"/>
    <w:rsid w:val="000A0B4A"/>
    <w:rsid w:val="000A6AA5"/>
    <w:rsid w:val="000B68CC"/>
    <w:rsid w:val="000D35C0"/>
    <w:rsid w:val="000E24B5"/>
    <w:rsid w:val="000E43E9"/>
    <w:rsid w:val="000E46A2"/>
    <w:rsid w:val="0010017C"/>
    <w:rsid w:val="00103D9A"/>
    <w:rsid w:val="00105DF3"/>
    <w:rsid w:val="001129BA"/>
    <w:rsid w:val="001425B1"/>
    <w:rsid w:val="00143B97"/>
    <w:rsid w:val="001452B8"/>
    <w:rsid w:val="0014704C"/>
    <w:rsid w:val="001538C7"/>
    <w:rsid w:val="00161E65"/>
    <w:rsid w:val="001865E3"/>
    <w:rsid w:val="0019531B"/>
    <w:rsid w:val="001B3AF5"/>
    <w:rsid w:val="001C7FFE"/>
    <w:rsid w:val="001D1C26"/>
    <w:rsid w:val="001E7E0E"/>
    <w:rsid w:val="001F66F1"/>
    <w:rsid w:val="0022003F"/>
    <w:rsid w:val="00220A4C"/>
    <w:rsid w:val="00222E92"/>
    <w:rsid w:val="0022545F"/>
    <w:rsid w:val="00226A2C"/>
    <w:rsid w:val="00230F0F"/>
    <w:rsid w:val="00233151"/>
    <w:rsid w:val="0023548C"/>
    <w:rsid w:val="00241BFD"/>
    <w:rsid w:val="00244199"/>
    <w:rsid w:val="00251067"/>
    <w:rsid w:val="00254CDC"/>
    <w:rsid w:val="00257ED7"/>
    <w:rsid w:val="00263A2F"/>
    <w:rsid w:val="00266C2B"/>
    <w:rsid w:val="00267DE0"/>
    <w:rsid w:val="00270B6C"/>
    <w:rsid w:val="00270C78"/>
    <w:rsid w:val="002747DC"/>
    <w:rsid w:val="00280067"/>
    <w:rsid w:val="00284009"/>
    <w:rsid w:val="0028712F"/>
    <w:rsid w:val="00291D90"/>
    <w:rsid w:val="00293C1C"/>
    <w:rsid w:val="00294300"/>
    <w:rsid w:val="00296586"/>
    <w:rsid w:val="002A28DB"/>
    <w:rsid w:val="002B0E91"/>
    <w:rsid w:val="002B3B5C"/>
    <w:rsid w:val="002C2D61"/>
    <w:rsid w:val="002C3584"/>
    <w:rsid w:val="002C449C"/>
    <w:rsid w:val="002F69DA"/>
    <w:rsid w:val="00301263"/>
    <w:rsid w:val="00303640"/>
    <w:rsid w:val="0031493B"/>
    <w:rsid w:val="003166BD"/>
    <w:rsid w:val="00321057"/>
    <w:rsid w:val="003243DF"/>
    <w:rsid w:val="003258EE"/>
    <w:rsid w:val="00330EAE"/>
    <w:rsid w:val="003346CA"/>
    <w:rsid w:val="00335CFC"/>
    <w:rsid w:val="00345DE9"/>
    <w:rsid w:val="00353773"/>
    <w:rsid w:val="00354970"/>
    <w:rsid w:val="003832D0"/>
    <w:rsid w:val="00384B3A"/>
    <w:rsid w:val="00387104"/>
    <w:rsid w:val="00387DD9"/>
    <w:rsid w:val="003964BA"/>
    <w:rsid w:val="003A6C2E"/>
    <w:rsid w:val="003A75BC"/>
    <w:rsid w:val="003B6798"/>
    <w:rsid w:val="003C2F2F"/>
    <w:rsid w:val="003D374C"/>
    <w:rsid w:val="003E2D5B"/>
    <w:rsid w:val="003E3784"/>
    <w:rsid w:val="003E5E98"/>
    <w:rsid w:val="003E75AD"/>
    <w:rsid w:val="003F669F"/>
    <w:rsid w:val="00420370"/>
    <w:rsid w:val="0043570E"/>
    <w:rsid w:val="004500B8"/>
    <w:rsid w:val="00450388"/>
    <w:rsid w:val="004649F0"/>
    <w:rsid w:val="00471CC5"/>
    <w:rsid w:val="0047693E"/>
    <w:rsid w:val="004873D8"/>
    <w:rsid w:val="004905BC"/>
    <w:rsid w:val="00492AC0"/>
    <w:rsid w:val="004A1ABF"/>
    <w:rsid w:val="004A4121"/>
    <w:rsid w:val="004A5235"/>
    <w:rsid w:val="004A7572"/>
    <w:rsid w:val="004B12B0"/>
    <w:rsid w:val="004B46FD"/>
    <w:rsid w:val="004C0E4F"/>
    <w:rsid w:val="004C2789"/>
    <w:rsid w:val="004C4BB0"/>
    <w:rsid w:val="004C53BD"/>
    <w:rsid w:val="004C5861"/>
    <w:rsid w:val="004E12DE"/>
    <w:rsid w:val="004E1774"/>
    <w:rsid w:val="004F0298"/>
    <w:rsid w:val="004F0EA3"/>
    <w:rsid w:val="004F7393"/>
    <w:rsid w:val="004F7731"/>
    <w:rsid w:val="00512D27"/>
    <w:rsid w:val="00513E49"/>
    <w:rsid w:val="00515C9D"/>
    <w:rsid w:val="00524A56"/>
    <w:rsid w:val="00534CFC"/>
    <w:rsid w:val="00535632"/>
    <w:rsid w:val="00537F00"/>
    <w:rsid w:val="00542915"/>
    <w:rsid w:val="00543639"/>
    <w:rsid w:val="00557FA2"/>
    <w:rsid w:val="00563A80"/>
    <w:rsid w:val="005676DF"/>
    <w:rsid w:val="00571807"/>
    <w:rsid w:val="00572750"/>
    <w:rsid w:val="00577DD2"/>
    <w:rsid w:val="00581F33"/>
    <w:rsid w:val="00582F79"/>
    <w:rsid w:val="00583F06"/>
    <w:rsid w:val="00593C74"/>
    <w:rsid w:val="005A06A2"/>
    <w:rsid w:val="005A4156"/>
    <w:rsid w:val="005A45BF"/>
    <w:rsid w:val="005B3935"/>
    <w:rsid w:val="005B7FD8"/>
    <w:rsid w:val="005C2943"/>
    <w:rsid w:val="005C2B0B"/>
    <w:rsid w:val="005D1573"/>
    <w:rsid w:val="005E083C"/>
    <w:rsid w:val="005E7B3F"/>
    <w:rsid w:val="005F3D00"/>
    <w:rsid w:val="00612EA2"/>
    <w:rsid w:val="006141E6"/>
    <w:rsid w:val="006373CD"/>
    <w:rsid w:val="00640BB8"/>
    <w:rsid w:val="00643E1F"/>
    <w:rsid w:val="0064575A"/>
    <w:rsid w:val="0065526F"/>
    <w:rsid w:val="00660B90"/>
    <w:rsid w:val="00664EFB"/>
    <w:rsid w:val="006668F3"/>
    <w:rsid w:val="00672C7A"/>
    <w:rsid w:val="00676817"/>
    <w:rsid w:val="00683D84"/>
    <w:rsid w:val="00684CA6"/>
    <w:rsid w:val="006928B4"/>
    <w:rsid w:val="00694333"/>
    <w:rsid w:val="00694386"/>
    <w:rsid w:val="006968B5"/>
    <w:rsid w:val="006A41CA"/>
    <w:rsid w:val="006A4946"/>
    <w:rsid w:val="006A680A"/>
    <w:rsid w:val="006C0F0A"/>
    <w:rsid w:val="006C27FE"/>
    <w:rsid w:val="006C3D1F"/>
    <w:rsid w:val="006D013A"/>
    <w:rsid w:val="006D11FB"/>
    <w:rsid w:val="006D7692"/>
    <w:rsid w:val="006E106C"/>
    <w:rsid w:val="00700E31"/>
    <w:rsid w:val="00710B3F"/>
    <w:rsid w:val="00721D03"/>
    <w:rsid w:val="007223C3"/>
    <w:rsid w:val="00727535"/>
    <w:rsid w:val="0073224D"/>
    <w:rsid w:val="0073244A"/>
    <w:rsid w:val="007520D9"/>
    <w:rsid w:val="0075428C"/>
    <w:rsid w:val="00755DA2"/>
    <w:rsid w:val="00756CEB"/>
    <w:rsid w:val="00757FD9"/>
    <w:rsid w:val="00763051"/>
    <w:rsid w:val="00763873"/>
    <w:rsid w:val="007641E8"/>
    <w:rsid w:val="00765B8C"/>
    <w:rsid w:val="0076772C"/>
    <w:rsid w:val="00767D65"/>
    <w:rsid w:val="00774C6C"/>
    <w:rsid w:val="00774D7F"/>
    <w:rsid w:val="0077664E"/>
    <w:rsid w:val="007838DC"/>
    <w:rsid w:val="00786D21"/>
    <w:rsid w:val="0079091C"/>
    <w:rsid w:val="00790E3E"/>
    <w:rsid w:val="00791418"/>
    <w:rsid w:val="00793483"/>
    <w:rsid w:val="00794981"/>
    <w:rsid w:val="0079678F"/>
    <w:rsid w:val="00796F8A"/>
    <w:rsid w:val="00797FA2"/>
    <w:rsid w:val="007A1F46"/>
    <w:rsid w:val="007A48DF"/>
    <w:rsid w:val="007B560E"/>
    <w:rsid w:val="007C5A15"/>
    <w:rsid w:val="007D44F6"/>
    <w:rsid w:val="007D4858"/>
    <w:rsid w:val="007E23C8"/>
    <w:rsid w:val="007E5269"/>
    <w:rsid w:val="007E7C54"/>
    <w:rsid w:val="007F3CE4"/>
    <w:rsid w:val="007F6985"/>
    <w:rsid w:val="007F77A4"/>
    <w:rsid w:val="008018EC"/>
    <w:rsid w:val="00807BBB"/>
    <w:rsid w:val="008152BA"/>
    <w:rsid w:val="00815F2F"/>
    <w:rsid w:val="00822838"/>
    <w:rsid w:val="00830FA6"/>
    <w:rsid w:val="00835F56"/>
    <w:rsid w:val="00855FD9"/>
    <w:rsid w:val="008574BD"/>
    <w:rsid w:val="008618DF"/>
    <w:rsid w:val="00864152"/>
    <w:rsid w:val="00871319"/>
    <w:rsid w:val="008735A7"/>
    <w:rsid w:val="0088032B"/>
    <w:rsid w:val="00882912"/>
    <w:rsid w:val="008843F9"/>
    <w:rsid w:val="008868FB"/>
    <w:rsid w:val="00891882"/>
    <w:rsid w:val="00896520"/>
    <w:rsid w:val="008A7539"/>
    <w:rsid w:val="008B72EC"/>
    <w:rsid w:val="008C1C4D"/>
    <w:rsid w:val="008C31AF"/>
    <w:rsid w:val="008D1481"/>
    <w:rsid w:val="008D2483"/>
    <w:rsid w:val="008D27B9"/>
    <w:rsid w:val="008E7E98"/>
    <w:rsid w:val="008F796D"/>
    <w:rsid w:val="00903373"/>
    <w:rsid w:val="00905CE6"/>
    <w:rsid w:val="00907CDB"/>
    <w:rsid w:val="009114A9"/>
    <w:rsid w:val="00914C7C"/>
    <w:rsid w:val="00925D9E"/>
    <w:rsid w:val="009275A4"/>
    <w:rsid w:val="00932A3C"/>
    <w:rsid w:val="00936E30"/>
    <w:rsid w:val="00940D24"/>
    <w:rsid w:val="0094124F"/>
    <w:rsid w:val="0095050C"/>
    <w:rsid w:val="0095125C"/>
    <w:rsid w:val="0095402F"/>
    <w:rsid w:val="00963FDF"/>
    <w:rsid w:val="00964B85"/>
    <w:rsid w:val="00972BDF"/>
    <w:rsid w:val="0098484B"/>
    <w:rsid w:val="00984BA5"/>
    <w:rsid w:val="00985980"/>
    <w:rsid w:val="00992651"/>
    <w:rsid w:val="009A3D43"/>
    <w:rsid w:val="009A661D"/>
    <w:rsid w:val="009A6988"/>
    <w:rsid w:val="009C1682"/>
    <w:rsid w:val="009C412F"/>
    <w:rsid w:val="009D0D6C"/>
    <w:rsid w:val="009D3439"/>
    <w:rsid w:val="009F0407"/>
    <w:rsid w:val="00A03AC1"/>
    <w:rsid w:val="00A045E6"/>
    <w:rsid w:val="00A1080E"/>
    <w:rsid w:val="00A22F41"/>
    <w:rsid w:val="00A2323B"/>
    <w:rsid w:val="00A23554"/>
    <w:rsid w:val="00A25D62"/>
    <w:rsid w:val="00A31466"/>
    <w:rsid w:val="00A32F78"/>
    <w:rsid w:val="00A3323C"/>
    <w:rsid w:val="00A345BD"/>
    <w:rsid w:val="00A34DF7"/>
    <w:rsid w:val="00A41AF7"/>
    <w:rsid w:val="00A43B27"/>
    <w:rsid w:val="00A4431F"/>
    <w:rsid w:val="00A5498B"/>
    <w:rsid w:val="00A63782"/>
    <w:rsid w:val="00A66B4C"/>
    <w:rsid w:val="00A73C5C"/>
    <w:rsid w:val="00A75AB1"/>
    <w:rsid w:val="00A76047"/>
    <w:rsid w:val="00A876C1"/>
    <w:rsid w:val="00AB0D56"/>
    <w:rsid w:val="00AB321F"/>
    <w:rsid w:val="00AB488B"/>
    <w:rsid w:val="00AC2E99"/>
    <w:rsid w:val="00AC4624"/>
    <w:rsid w:val="00AC4FAD"/>
    <w:rsid w:val="00AD0DF3"/>
    <w:rsid w:val="00AD2AF6"/>
    <w:rsid w:val="00AE5223"/>
    <w:rsid w:val="00AF38FC"/>
    <w:rsid w:val="00B03ADA"/>
    <w:rsid w:val="00B141DE"/>
    <w:rsid w:val="00B20235"/>
    <w:rsid w:val="00B20430"/>
    <w:rsid w:val="00B27311"/>
    <w:rsid w:val="00B31B34"/>
    <w:rsid w:val="00B31E4F"/>
    <w:rsid w:val="00B32888"/>
    <w:rsid w:val="00B36843"/>
    <w:rsid w:val="00B56CA3"/>
    <w:rsid w:val="00B6255B"/>
    <w:rsid w:val="00B70210"/>
    <w:rsid w:val="00B74A76"/>
    <w:rsid w:val="00B74B86"/>
    <w:rsid w:val="00B75810"/>
    <w:rsid w:val="00B769F5"/>
    <w:rsid w:val="00B8507A"/>
    <w:rsid w:val="00B85370"/>
    <w:rsid w:val="00B85999"/>
    <w:rsid w:val="00B97E6A"/>
    <w:rsid w:val="00BA2558"/>
    <w:rsid w:val="00BA5812"/>
    <w:rsid w:val="00BC24D8"/>
    <w:rsid w:val="00BD760C"/>
    <w:rsid w:val="00BE3CE8"/>
    <w:rsid w:val="00BE5EF2"/>
    <w:rsid w:val="00BF1CD4"/>
    <w:rsid w:val="00BF77E2"/>
    <w:rsid w:val="00C0381F"/>
    <w:rsid w:val="00C0546D"/>
    <w:rsid w:val="00C33D69"/>
    <w:rsid w:val="00C36455"/>
    <w:rsid w:val="00C378ED"/>
    <w:rsid w:val="00C552F3"/>
    <w:rsid w:val="00C576A7"/>
    <w:rsid w:val="00C6134F"/>
    <w:rsid w:val="00C61F88"/>
    <w:rsid w:val="00C64A1B"/>
    <w:rsid w:val="00C670B5"/>
    <w:rsid w:val="00C67636"/>
    <w:rsid w:val="00C7743B"/>
    <w:rsid w:val="00C9380A"/>
    <w:rsid w:val="00C93E5D"/>
    <w:rsid w:val="00CA2E27"/>
    <w:rsid w:val="00CB1A52"/>
    <w:rsid w:val="00CB219F"/>
    <w:rsid w:val="00CB2D19"/>
    <w:rsid w:val="00CC2A44"/>
    <w:rsid w:val="00CC419A"/>
    <w:rsid w:val="00CC5F3C"/>
    <w:rsid w:val="00CD15EE"/>
    <w:rsid w:val="00CD2477"/>
    <w:rsid w:val="00CD43A1"/>
    <w:rsid w:val="00CF0F03"/>
    <w:rsid w:val="00CF3105"/>
    <w:rsid w:val="00CF67D9"/>
    <w:rsid w:val="00D12392"/>
    <w:rsid w:val="00D157A3"/>
    <w:rsid w:val="00D16D4D"/>
    <w:rsid w:val="00D17986"/>
    <w:rsid w:val="00D334D1"/>
    <w:rsid w:val="00D42735"/>
    <w:rsid w:val="00D45278"/>
    <w:rsid w:val="00D46183"/>
    <w:rsid w:val="00D5222A"/>
    <w:rsid w:val="00D530A6"/>
    <w:rsid w:val="00D5490E"/>
    <w:rsid w:val="00D57DF0"/>
    <w:rsid w:val="00D64915"/>
    <w:rsid w:val="00D6567C"/>
    <w:rsid w:val="00D76C0C"/>
    <w:rsid w:val="00D80C1C"/>
    <w:rsid w:val="00D843F8"/>
    <w:rsid w:val="00DA43DE"/>
    <w:rsid w:val="00DA60AC"/>
    <w:rsid w:val="00DB02C9"/>
    <w:rsid w:val="00DB05A0"/>
    <w:rsid w:val="00DB467A"/>
    <w:rsid w:val="00DB5269"/>
    <w:rsid w:val="00DC332C"/>
    <w:rsid w:val="00DC61A0"/>
    <w:rsid w:val="00DC7D76"/>
    <w:rsid w:val="00DC7DF8"/>
    <w:rsid w:val="00DE40A2"/>
    <w:rsid w:val="00DF0775"/>
    <w:rsid w:val="00DF14A3"/>
    <w:rsid w:val="00E03D24"/>
    <w:rsid w:val="00E07B79"/>
    <w:rsid w:val="00E15BA7"/>
    <w:rsid w:val="00E172BA"/>
    <w:rsid w:val="00E36CDF"/>
    <w:rsid w:val="00E503D4"/>
    <w:rsid w:val="00E57F41"/>
    <w:rsid w:val="00E65E74"/>
    <w:rsid w:val="00E73676"/>
    <w:rsid w:val="00E77124"/>
    <w:rsid w:val="00E8655D"/>
    <w:rsid w:val="00E9079E"/>
    <w:rsid w:val="00EA0E28"/>
    <w:rsid w:val="00EB1E3D"/>
    <w:rsid w:val="00EB3082"/>
    <w:rsid w:val="00ED013A"/>
    <w:rsid w:val="00ED5178"/>
    <w:rsid w:val="00ED52E1"/>
    <w:rsid w:val="00F02981"/>
    <w:rsid w:val="00F113B2"/>
    <w:rsid w:val="00F13427"/>
    <w:rsid w:val="00F16852"/>
    <w:rsid w:val="00F21F31"/>
    <w:rsid w:val="00F3415A"/>
    <w:rsid w:val="00F35ED9"/>
    <w:rsid w:val="00F422B6"/>
    <w:rsid w:val="00F45995"/>
    <w:rsid w:val="00F467F2"/>
    <w:rsid w:val="00F5462B"/>
    <w:rsid w:val="00F54B54"/>
    <w:rsid w:val="00F575F1"/>
    <w:rsid w:val="00F609D9"/>
    <w:rsid w:val="00F62FCD"/>
    <w:rsid w:val="00F66F29"/>
    <w:rsid w:val="00F76EC6"/>
    <w:rsid w:val="00F805B6"/>
    <w:rsid w:val="00F8151C"/>
    <w:rsid w:val="00F81929"/>
    <w:rsid w:val="00F8737E"/>
    <w:rsid w:val="00F94716"/>
    <w:rsid w:val="00FA669E"/>
    <w:rsid w:val="00FA6A6B"/>
    <w:rsid w:val="00FB39F9"/>
    <w:rsid w:val="00FB3AD1"/>
    <w:rsid w:val="00FB5DD8"/>
    <w:rsid w:val="00FC30F5"/>
    <w:rsid w:val="00FD6BEF"/>
    <w:rsid w:val="00FE7D89"/>
    <w:rsid w:val="00FF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2EF7D878"/>
  <w15:docId w15:val="{33BC6FEF-9BBD-4E0F-B13A-67F380DC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76C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876C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876C1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A876C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876C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876C1"/>
    <w:pPr>
      <w:outlineLvl w:val="4"/>
    </w:pPr>
  </w:style>
  <w:style w:type="paragraph" w:styleId="Heading6">
    <w:name w:val="heading 6"/>
    <w:basedOn w:val="Heading4"/>
    <w:next w:val="Normal"/>
    <w:qFormat/>
    <w:rsid w:val="00A876C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876C1"/>
    <w:pPr>
      <w:outlineLvl w:val="6"/>
    </w:pPr>
  </w:style>
  <w:style w:type="paragraph" w:styleId="Heading8">
    <w:name w:val="heading 8"/>
    <w:basedOn w:val="Heading6"/>
    <w:next w:val="Normal"/>
    <w:qFormat/>
    <w:rsid w:val="00A876C1"/>
    <w:pPr>
      <w:outlineLvl w:val="7"/>
    </w:pPr>
  </w:style>
  <w:style w:type="paragraph" w:styleId="Heading9">
    <w:name w:val="heading 9"/>
    <w:basedOn w:val="Heading6"/>
    <w:next w:val="Normal"/>
    <w:qFormat/>
    <w:rsid w:val="00A876C1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44F6"/>
    <w:rPr>
      <w:rFonts w:eastAsia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5050C"/>
    <w:rPr>
      <w:rFonts w:eastAsia="Times New Roman"/>
      <w:b/>
      <w:sz w:val="22"/>
      <w:lang w:val="fr-FR" w:eastAsia="en-US"/>
    </w:rPr>
  </w:style>
  <w:style w:type="paragraph" w:styleId="Footer">
    <w:name w:val="footer"/>
    <w:basedOn w:val="Normal"/>
    <w:link w:val="FooterChar"/>
    <w:rsid w:val="00A876C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3C2F2F"/>
    <w:rPr>
      <w:rFonts w:eastAsia="Times New Roman"/>
      <w:noProof/>
      <w:sz w:val="18"/>
      <w:lang w:val="fr-FR" w:eastAsia="en-US"/>
    </w:rPr>
  </w:style>
  <w:style w:type="character" w:styleId="Hyperlink">
    <w:name w:val="Hyperlink"/>
    <w:basedOn w:val="DefaultParagraphFont"/>
    <w:rsid w:val="00A876C1"/>
    <w:rPr>
      <w:color w:val="0000FF"/>
      <w:u w:val="single"/>
    </w:rPr>
  </w:style>
  <w:style w:type="paragraph" w:styleId="Header">
    <w:name w:val="header"/>
    <w:basedOn w:val="Normal"/>
    <w:link w:val="HeaderChar"/>
    <w:rsid w:val="00A876C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A876C1"/>
    <w:rPr>
      <w:rFonts w:eastAsia="Times New Roman"/>
      <w:sz w:val="22"/>
      <w:lang w:val="fr-FR" w:eastAsia="en-US"/>
    </w:rPr>
  </w:style>
  <w:style w:type="character" w:styleId="PageNumber">
    <w:name w:val="page number"/>
    <w:basedOn w:val="DefaultParagraphFont"/>
    <w:rsid w:val="00A876C1"/>
  </w:style>
  <w:style w:type="paragraph" w:customStyle="1" w:styleId="Headingb">
    <w:name w:val="Heading_b"/>
    <w:basedOn w:val="Heading3"/>
    <w:next w:val="Normal"/>
    <w:rsid w:val="00A876C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876C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876C1"/>
  </w:style>
  <w:style w:type="paragraph" w:customStyle="1" w:styleId="enumlev1">
    <w:name w:val="enumlev1"/>
    <w:basedOn w:val="Normal"/>
    <w:rsid w:val="00A876C1"/>
    <w:pPr>
      <w:spacing w:before="80"/>
      <w:ind w:left="794" w:hanging="794"/>
    </w:pPr>
  </w:style>
  <w:style w:type="paragraph" w:customStyle="1" w:styleId="enumlev2">
    <w:name w:val="enumlev2"/>
    <w:basedOn w:val="enumlev1"/>
    <w:rsid w:val="00A876C1"/>
    <w:pPr>
      <w:ind w:left="1191" w:hanging="397"/>
    </w:pPr>
  </w:style>
  <w:style w:type="paragraph" w:customStyle="1" w:styleId="enumlev3">
    <w:name w:val="enumlev3"/>
    <w:basedOn w:val="enumlev2"/>
    <w:rsid w:val="00A876C1"/>
    <w:pPr>
      <w:ind w:left="1588"/>
    </w:pPr>
  </w:style>
  <w:style w:type="paragraph" w:customStyle="1" w:styleId="Normalaftertitle">
    <w:name w:val="Normal_after_title"/>
    <w:basedOn w:val="Normal"/>
    <w:next w:val="Normal"/>
    <w:rsid w:val="00A876C1"/>
    <w:pPr>
      <w:spacing w:before="320"/>
    </w:pPr>
  </w:style>
  <w:style w:type="paragraph" w:customStyle="1" w:styleId="Note">
    <w:name w:val="Note"/>
    <w:basedOn w:val="Normal"/>
    <w:link w:val="NoteChar"/>
    <w:rsid w:val="00A876C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rsid w:val="00226A2C"/>
    <w:rPr>
      <w:rFonts w:eastAsia="Times New Roman"/>
      <w:lang w:val="fr-FR" w:eastAsia="en-US"/>
    </w:rPr>
  </w:style>
  <w:style w:type="paragraph" w:customStyle="1" w:styleId="RecNo">
    <w:name w:val="Rec_No"/>
    <w:basedOn w:val="Normal"/>
    <w:next w:val="Rectitle"/>
    <w:rsid w:val="00A876C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A876C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876C1"/>
    <w:pPr>
      <w:jc w:val="center"/>
    </w:pPr>
  </w:style>
  <w:style w:type="paragraph" w:customStyle="1" w:styleId="Recdate">
    <w:name w:val="Rec_date"/>
    <w:basedOn w:val="Recref"/>
    <w:next w:val="Normalaftertitle"/>
    <w:rsid w:val="00A876C1"/>
    <w:pPr>
      <w:jc w:val="right"/>
    </w:pPr>
  </w:style>
  <w:style w:type="paragraph" w:customStyle="1" w:styleId="HeadingSum">
    <w:name w:val="Heading_Sum"/>
    <w:basedOn w:val="Headingb"/>
    <w:next w:val="Normal"/>
    <w:rsid w:val="00A876C1"/>
    <w:pPr>
      <w:spacing w:before="240"/>
    </w:pPr>
    <w:rPr>
      <w:lang w:val="es-ES_tradnl"/>
    </w:rPr>
  </w:style>
  <w:style w:type="paragraph" w:customStyle="1" w:styleId="AnnexNoTitle">
    <w:name w:val="Annex_NoTitle"/>
    <w:basedOn w:val="Heading1"/>
    <w:next w:val="Normalaftertitle"/>
    <w:link w:val="AnnexNoTitleChar"/>
    <w:rsid w:val="00822838"/>
    <w:pPr>
      <w:spacing w:after="80"/>
      <w:ind w:left="0" w:firstLine="0"/>
      <w:jc w:val="center"/>
    </w:pPr>
    <w:rPr>
      <w:sz w:val="26"/>
    </w:rPr>
  </w:style>
  <w:style w:type="character" w:customStyle="1" w:styleId="AnnexNoTitleChar">
    <w:name w:val="Annex_NoTitle Char"/>
    <w:basedOn w:val="DefaultParagraphFont"/>
    <w:link w:val="AnnexNoTitle"/>
    <w:rsid w:val="00822838"/>
    <w:rPr>
      <w:rFonts w:eastAsia="Times New Roman"/>
      <w:b/>
      <w:sz w:val="26"/>
      <w:lang w:val="fr-FR" w:eastAsia="en-US"/>
    </w:rPr>
  </w:style>
  <w:style w:type="paragraph" w:customStyle="1" w:styleId="AppendixNoTitle">
    <w:name w:val="Appendix_NoTitle"/>
    <w:basedOn w:val="AnnexNoTitle"/>
    <w:next w:val="Normal"/>
    <w:rsid w:val="00A876C1"/>
  </w:style>
  <w:style w:type="paragraph" w:customStyle="1" w:styleId="Tablefin">
    <w:name w:val="Table_fin"/>
    <w:basedOn w:val="Normal"/>
    <w:next w:val="Normal"/>
    <w:rsid w:val="00A876C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876C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876C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876C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876C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A876C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876C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876C1"/>
    <w:pPr>
      <w:ind w:left="794"/>
    </w:pPr>
  </w:style>
  <w:style w:type="paragraph" w:customStyle="1" w:styleId="Figurelegend">
    <w:name w:val="Figure_legend"/>
    <w:basedOn w:val="Normal"/>
    <w:rsid w:val="00A876C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A876C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A876C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A876C1"/>
    <w:pPr>
      <w:keepNext w:val="0"/>
      <w:spacing w:before="0" w:after="240"/>
    </w:pPr>
  </w:style>
  <w:style w:type="paragraph" w:customStyle="1" w:styleId="tocpart">
    <w:name w:val="tocpart"/>
    <w:basedOn w:val="Normal"/>
    <w:rsid w:val="00A876C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876C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876C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876C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876C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876C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876C1"/>
    <w:rPr>
      <w:b/>
    </w:rPr>
  </w:style>
  <w:style w:type="paragraph" w:customStyle="1" w:styleId="Chaptitle">
    <w:name w:val="Chap_title"/>
    <w:basedOn w:val="Arttitle"/>
    <w:next w:val="Normalaftertitle"/>
    <w:rsid w:val="00A876C1"/>
  </w:style>
  <w:style w:type="character" w:styleId="FootnoteReference">
    <w:name w:val="footnote reference"/>
    <w:basedOn w:val="DefaultParagraphFont"/>
    <w:rsid w:val="00A876C1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A876C1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customStyle="1" w:styleId="Line">
    <w:name w:val="Line"/>
    <w:basedOn w:val="Normal"/>
    <w:next w:val="Normal"/>
    <w:rsid w:val="00A876C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876C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876C1"/>
  </w:style>
  <w:style w:type="paragraph" w:customStyle="1" w:styleId="Partref">
    <w:name w:val="Part_ref"/>
    <w:basedOn w:val="Normal"/>
    <w:next w:val="Normal"/>
    <w:rsid w:val="00A876C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876C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876C1"/>
  </w:style>
  <w:style w:type="paragraph" w:customStyle="1" w:styleId="QuestionNo">
    <w:name w:val="Question_No"/>
    <w:basedOn w:val="RecNo"/>
    <w:next w:val="Normal"/>
    <w:rsid w:val="00A876C1"/>
  </w:style>
  <w:style w:type="paragraph" w:customStyle="1" w:styleId="Questionref">
    <w:name w:val="Question_ref"/>
    <w:basedOn w:val="Recref"/>
    <w:next w:val="Questiondate"/>
    <w:rsid w:val="00A876C1"/>
  </w:style>
  <w:style w:type="paragraph" w:customStyle="1" w:styleId="Questiontitle">
    <w:name w:val="Question_title"/>
    <w:basedOn w:val="Normal"/>
    <w:next w:val="Questionref"/>
    <w:rsid w:val="00A876C1"/>
  </w:style>
  <w:style w:type="paragraph" w:customStyle="1" w:styleId="Reftext">
    <w:name w:val="Ref_text"/>
    <w:basedOn w:val="Normal"/>
    <w:rsid w:val="00A876C1"/>
    <w:pPr>
      <w:ind w:left="794" w:hanging="794"/>
    </w:pPr>
  </w:style>
  <w:style w:type="paragraph" w:customStyle="1" w:styleId="Reftitle">
    <w:name w:val="Ref_title"/>
    <w:basedOn w:val="Normal"/>
    <w:next w:val="Reftext"/>
    <w:rsid w:val="00A876C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876C1"/>
  </w:style>
  <w:style w:type="paragraph" w:customStyle="1" w:styleId="RepNo">
    <w:name w:val="Rep_No"/>
    <w:basedOn w:val="RecNo"/>
    <w:next w:val="Reptitle"/>
    <w:rsid w:val="00A876C1"/>
  </w:style>
  <w:style w:type="paragraph" w:customStyle="1" w:styleId="Reptitle">
    <w:name w:val="Rep_title"/>
    <w:basedOn w:val="Rectitle"/>
    <w:next w:val="Repref"/>
    <w:rsid w:val="00A876C1"/>
  </w:style>
  <w:style w:type="paragraph" w:customStyle="1" w:styleId="Repref">
    <w:name w:val="Rep_ref"/>
    <w:basedOn w:val="Recref"/>
    <w:next w:val="Repdate"/>
    <w:rsid w:val="00A876C1"/>
  </w:style>
  <w:style w:type="paragraph" w:customStyle="1" w:styleId="Resdate">
    <w:name w:val="Res_date"/>
    <w:basedOn w:val="Recdate"/>
    <w:next w:val="Normalaftertitle"/>
    <w:rsid w:val="00A876C1"/>
  </w:style>
  <w:style w:type="paragraph" w:customStyle="1" w:styleId="ResNo">
    <w:name w:val="Res_No"/>
    <w:basedOn w:val="RecNo"/>
    <w:next w:val="Restitle"/>
    <w:rsid w:val="00A876C1"/>
  </w:style>
  <w:style w:type="paragraph" w:customStyle="1" w:styleId="Restitle">
    <w:name w:val="Res_title"/>
    <w:basedOn w:val="Normal"/>
    <w:next w:val="Resref"/>
    <w:rsid w:val="00A876C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876C1"/>
  </w:style>
  <w:style w:type="paragraph" w:customStyle="1" w:styleId="SectionNo">
    <w:name w:val="Section_No"/>
    <w:basedOn w:val="Normal"/>
    <w:next w:val="Normal"/>
    <w:rsid w:val="00A876C1"/>
  </w:style>
  <w:style w:type="paragraph" w:customStyle="1" w:styleId="Sectiontitle">
    <w:name w:val="Section_title"/>
    <w:basedOn w:val="Normal"/>
    <w:next w:val="Normalaftertitle"/>
    <w:rsid w:val="00A876C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876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876C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customStyle="1" w:styleId="Annexref">
    <w:name w:val="Annex_ref"/>
    <w:basedOn w:val="Normal"/>
    <w:next w:val="Normalaftertitle"/>
    <w:rsid w:val="00A876C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876C1"/>
  </w:style>
  <w:style w:type="paragraph" w:customStyle="1" w:styleId="Tabletitle">
    <w:name w:val="Table_title"/>
    <w:basedOn w:val="Normal"/>
    <w:next w:val="Tablehead"/>
    <w:rsid w:val="00A876C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876C1"/>
    <w:pPr>
      <w:spacing w:after="480"/>
    </w:pPr>
    <w:rPr>
      <w:lang w:val="es-ES_tradnl"/>
    </w:rPr>
  </w:style>
  <w:style w:type="paragraph" w:customStyle="1" w:styleId="Reasons">
    <w:name w:val="Reasons"/>
    <w:basedOn w:val="Normal"/>
    <w:qFormat/>
    <w:rsid w:val="00F113B2"/>
    <w:pPr>
      <w:spacing w:before="0"/>
      <w:jc w:val="left"/>
    </w:pPr>
    <w:rPr>
      <w:sz w:val="24"/>
      <w:lang w:val="en-US"/>
    </w:rPr>
  </w:style>
  <w:style w:type="paragraph" w:styleId="Index1">
    <w:name w:val="index 1"/>
    <w:basedOn w:val="Normal"/>
    <w:next w:val="Normal"/>
    <w:semiHidden/>
    <w:rsid w:val="00A876C1"/>
  </w:style>
  <w:style w:type="paragraph" w:styleId="Index2">
    <w:name w:val="index 2"/>
    <w:basedOn w:val="Normal"/>
    <w:next w:val="Normal"/>
    <w:semiHidden/>
    <w:rsid w:val="00A876C1"/>
    <w:pPr>
      <w:ind w:left="283"/>
    </w:pPr>
  </w:style>
  <w:style w:type="paragraph" w:styleId="Index3">
    <w:name w:val="index 3"/>
    <w:basedOn w:val="Normal"/>
    <w:next w:val="Normal"/>
    <w:semiHidden/>
    <w:rsid w:val="00A876C1"/>
    <w:pPr>
      <w:ind w:left="566"/>
    </w:pPr>
  </w:style>
  <w:style w:type="paragraph" w:styleId="IndexHeading">
    <w:name w:val="index heading"/>
    <w:basedOn w:val="Normal"/>
    <w:next w:val="Index1"/>
    <w:semiHidden/>
    <w:rsid w:val="00A876C1"/>
  </w:style>
  <w:style w:type="paragraph" w:customStyle="1" w:styleId="TableLegendNote">
    <w:name w:val="Table_Legend_Note"/>
    <w:basedOn w:val="Tablelegend"/>
    <w:next w:val="Tablelegend"/>
    <w:rsid w:val="00A876C1"/>
    <w:pPr>
      <w:ind w:left="-85" w:firstLine="0"/>
    </w:pPr>
    <w:rPr>
      <w:lang w:val="en-US"/>
    </w:rPr>
  </w:style>
  <w:style w:type="paragraph" w:styleId="TOC2">
    <w:name w:val="toc 2"/>
    <w:basedOn w:val="TOC1"/>
    <w:semiHidden/>
    <w:rsid w:val="00A876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876C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876C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876C1"/>
  </w:style>
  <w:style w:type="paragraph" w:styleId="TOC6">
    <w:name w:val="toc 6"/>
    <w:basedOn w:val="TOC4"/>
    <w:semiHidden/>
    <w:rsid w:val="00A876C1"/>
  </w:style>
  <w:style w:type="paragraph" w:styleId="TOC7">
    <w:name w:val="toc 7"/>
    <w:basedOn w:val="TOC4"/>
    <w:semiHidden/>
    <w:rsid w:val="00A876C1"/>
  </w:style>
  <w:style w:type="paragraph" w:styleId="TOC8">
    <w:name w:val="toc 8"/>
    <w:basedOn w:val="TOC4"/>
    <w:semiHidden/>
    <w:rsid w:val="00A876C1"/>
  </w:style>
  <w:style w:type="character" w:customStyle="1" w:styleId="FootnoteTextChar">
    <w:name w:val="Footnote Text Char"/>
    <w:basedOn w:val="DefaultParagraphFont"/>
    <w:link w:val="FootnoteText"/>
    <w:rsid w:val="009D3439"/>
    <w:rPr>
      <w:rFonts w:eastAsia="Times New Roman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A41AF7"/>
    <w:rPr>
      <w:rFonts w:eastAsia="Times New Roman"/>
      <w:caps/>
      <w:sz w:val="18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A41AF7"/>
    <w:rPr>
      <w:rFonts w:eastAsia="Times New Roman"/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A41AF7"/>
    <w:rPr>
      <w:rFonts w:ascii="Times New Roman Bold" w:eastAsia="Times New Roman" w:hAnsi="Times New Roman Bold"/>
      <w:b/>
      <w:sz w:val="18"/>
      <w:lang w:val="fr-FR" w:eastAsia="en-US"/>
    </w:rPr>
  </w:style>
  <w:style w:type="character" w:customStyle="1" w:styleId="EquationChar">
    <w:name w:val="Equation Char"/>
    <w:locked/>
    <w:rsid w:val="00A41AF7"/>
    <w:rPr>
      <w:sz w:val="24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A41AF7"/>
    <w:rPr>
      <w:rFonts w:eastAsia="Times New Roman"/>
      <w:caps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27C78-FD77-4076-9721-3E137C54F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34</TotalTime>
  <Pages>4</Pages>
  <Words>750</Words>
  <Characters>5538</Characters>
  <Application>Microsoft Office Word</Application>
  <DocSecurity>0</DocSecurity>
  <Lines>162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МСЭ-R P.1511-2 - Топография для моделирования распространения на трассе Земля-космос</vt:lpstr>
    </vt:vector>
  </TitlesOfParts>
  <Company>ITU</Company>
  <LinksUpToDate>false</LinksUpToDate>
  <CharactersWithSpaces>6193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МСЭ-R P.1511-2 - Топография для моделирования распространения на трассе Земля-космос</dc:title>
  <dc:subject/>
  <dc:creator>ITU Radiocommunication Bureau (BR)</dc:creator>
  <cp:keywords>,</cp:keywords>
  <dc:description>Berdyeva, 05/05/2020, ITU51013808</dc:description>
  <cp:lastModifiedBy>Berdyeva, Elena</cp:lastModifiedBy>
  <cp:revision>15</cp:revision>
  <cp:lastPrinted>2020-05-05T10:53:00Z</cp:lastPrinted>
  <dcterms:created xsi:type="dcterms:W3CDTF">2020-05-04T13:29:00Z</dcterms:created>
  <dcterms:modified xsi:type="dcterms:W3CDTF">2020-05-05T10:55:00Z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Russian</vt:lpwstr>
  </property>
  <property fmtid="{D5CDD505-2E9C-101B-9397-08002B2CF9AE}" pid="3" name="Typist">
    <vt:lpwstr>Berdyeva</vt:lpwstr>
  </property>
  <property fmtid="{D5CDD505-2E9C-101B-9397-08002B2CF9AE}" pid="4" name="Date completed">
    <vt:lpwstr>20 February 2017</vt:lpwstr>
  </property>
</Properties>
</file>