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tl/>
          <w:lang w:bidi="ar-EG"/>
        </w:rPr>
      </w:pPr>
    </w:p>
    <w:p w:rsidR="005E066B" w:rsidRDefault="00AA28E6"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0048" behindDoc="0" locked="0" layoutInCell="1" allowOverlap="1">
                <wp:simplePos x="0" y="0"/>
                <wp:positionH relativeFrom="column">
                  <wp:posOffset>377190</wp:posOffset>
                </wp:positionH>
                <wp:positionV relativeFrom="paragraph">
                  <wp:posOffset>7091045</wp:posOffset>
                </wp:positionV>
                <wp:extent cx="3314700" cy="1371600"/>
                <wp:effectExtent l="0" t="4445" r="3810" b="0"/>
                <wp:wrapNone/>
                <wp:docPr id="58"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37B" w:rsidRPr="005F01A2" w:rsidRDefault="001E637B" w:rsidP="005E101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1E637B" w:rsidRPr="005F01A2" w:rsidRDefault="001E637B"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7pt;margin-top:558.35pt;width:261pt;height:10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eBuAIAAL4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" filled="f" stroked="f">
                <v:textbox>
                  <w:txbxContent>
                    <w:p w:rsidR="00E41BF3" w:rsidRPr="005F01A2" w:rsidRDefault="00E41BF3" w:rsidP="005E101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E41BF3" w:rsidRPr="005F01A2" w:rsidRDefault="00E41BF3"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48000" behindDoc="0" locked="0" layoutInCell="1" allowOverlap="1">
                <wp:simplePos x="0" y="0"/>
                <wp:positionH relativeFrom="column">
                  <wp:posOffset>377190</wp:posOffset>
                </wp:positionH>
                <wp:positionV relativeFrom="paragraph">
                  <wp:posOffset>4328795</wp:posOffset>
                </wp:positionV>
                <wp:extent cx="6377940" cy="2851150"/>
                <wp:effectExtent l="0" t="4445" r="0" b="1905"/>
                <wp:wrapNone/>
                <wp:docPr id="57"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85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37B" w:rsidRPr="00C31FCC" w:rsidRDefault="001E637B" w:rsidP="00B16FDA">
                            <w:pPr>
                              <w:spacing w:line="168" w:lineRule="auto"/>
                              <w:jc w:val="right"/>
                              <w:rPr>
                                <w:rFonts w:ascii="Tahoma" w:hAnsi="Tahoma"/>
                                <w:b/>
                                <w:bCs/>
                                <w:color w:val="000068"/>
                                <w:sz w:val="40"/>
                                <w:szCs w:val="72"/>
                                <w:rtl/>
                                <w:lang w:bidi="ar-EG"/>
                              </w:rPr>
                            </w:pPr>
                            <w:r w:rsidRPr="00C31FCC">
                              <w:rPr>
                                <w:rFonts w:ascii="Tahoma" w:hAnsi="Tahoma" w:hint="cs"/>
                                <w:b/>
                                <w:bCs/>
                                <w:color w:val="000068"/>
                                <w:sz w:val="40"/>
                                <w:szCs w:val="72"/>
                                <w:rtl/>
                                <w:lang w:bidi="ar-EG"/>
                              </w:rPr>
                              <w:t xml:space="preserve">معطيات الانتشار وطرائق التنبؤ لتخطيط أنظمة الاتصالات الراديوية قصيرة المدى المعدة للعمل </w:t>
                            </w:r>
                            <w:r w:rsidRPr="00B16FDA">
                              <w:rPr>
                                <w:rFonts w:ascii="Tahoma" w:hAnsi="Tahoma" w:hint="cs"/>
                                <w:b/>
                                <w:bCs/>
                                <w:color w:val="000068"/>
                                <w:spacing w:val="-8"/>
                                <w:sz w:val="40"/>
                                <w:szCs w:val="72"/>
                                <w:rtl/>
                                <w:lang w:bidi="ar-EG"/>
                              </w:rPr>
                              <w:t>خارج ال</w:t>
                            </w:r>
                            <w:bookmarkStart w:id="0" w:name="_GoBack"/>
                            <w:bookmarkEnd w:id="0"/>
                            <w:r w:rsidRPr="00B16FDA">
                              <w:rPr>
                                <w:rFonts w:ascii="Tahoma" w:hAnsi="Tahoma" w:hint="cs"/>
                                <w:b/>
                                <w:bCs/>
                                <w:color w:val="000068"/>
                                <w:spacing w:val="-8"/>
                                <w:sz w:val="40"/>
                                <w:szCs w:val="72"/>
                                <w:rtl/>
                                <w:lang w:bidi="ar-EG"/>
                              </w:rPr>
                              <w:t>مباني والشبكات المحلية الراديوية في مدى</w:t>
                            </w:r>
                            <w:r w:rsidRPr="00C31FCC">
                              <w:rPr>
                                <w:rFonts w:ascii="Tahoma" w:hAnsi="Tahoma" w:hint="cs"/>
                                <w:b/>
                                <w:bCs/>
                                <w:color w:val="000068"/>
                                <w:sz w:val="40"/>
                                <w:szCs w:val="72"/>
                                <w:rtl/>
                                <w:lang w:bidi="ar-EG"/>
                              </w:rPr>
                              <w:t xml:space="preserve"> الترددات المتراوحة</w:t>
                            </w:r>
                            <w:r>
                              <w:rPr>
                                <w:rFonts w:ascii="Tahoma" w:hAnsi="Tahoma" w:hint="cs"/>
                                <w:b/>
                                <w:bCs/>
                                <w:color w:val="000068"/>
                                <w:sz w:val="40"/>
                                <w:szCs w:val="72"/>
                                <w:rtl/>
                                <w:lang w:bidi="ar-EG"/>
                              </w:rPr>
                              <w:t xml:space="preserve"> </w:t>
                            </w:r>
                            <w:r w:rsidRPr="00C31FCC">
                              <w:rPr>
                                <w:rFonts w:ascii="Tahoma" w:hAnsi="Tahoma" w:hint="cs"/>
                                <w:b/>
                                <w:bCs/>
                                <w:color w:val="000068"/>
                                <w:sz w:val="40"/>
                                <w:szCs w:val="72"/>
                                <w:rtl/>
                                <w:lang w:bidi="ar-EG"/>
                              </w:rPr>
                              <w:t xml:space="preserve">بين </w:t>
                            </w:r>
                            <w:r w:rsidRPr="00C31FCC">
                              <w:rPr>
                                <w:rFonts w:ascii="Tahoma" w:hAnsi="Tahoma"/>
                                <w:b/>
                                <w:bCs/>
                                <w:color w:val="000068"/>
                                <w:sz w:val="40"/>
                                <w:szCs w:val="72"/>
                                <w:lang w:val="fr-FR" w:bidi="ar-EG"/>
                              </w:rPr>
                              <w:t>MHz 300</w:t>
                            </w:r>
                            <w:r w:rsidRPr="00C31FCC">
                              <w:rPr>
                                <w:rFonts w:ascii="Tahoma" w:hAnsi="Tahoma" w:hint="cs"/>
                                <w:b/>
                                <w:bCs/>
                                <w:color w:val="000068"/>
                                <w:sz w:val="40"/>
                                <w:szCs w:val="72"/>
                                <w:rtl/>
                                <w:lang w:bidi="ar-EG"/>
                              </w:rPr>
                              <w:t xml:space="preserve"> و</w:t>
                            </w:r>
                            <w:r w:rsidRPr="00C31FCC">
                              <w:rPr>
                                <w:rFonts w:ascii="Tahoma" w:hAnsi="Tahoma"/>
                                <w:b/>
                                <w:bCs/>
                                <w:color w:val="000068"/>
                                <w:sz w:val="40"/>
                                <w:szCs w:val="72"/>
                                <w:lang w:val="fr-FR" w:bidi="ar-EG"/>
                              </w:rPr>
                              <w:t>GHz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7" type="#_x0000_t202" style="position:absolute;left:0;text-align:left;margin-left:29.7pt;margin-top:340.85pt;width:502.2pt;height:22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" filled="f" stroked="f">
                <v:textbox>
                  <w:txbxContent>
                    <w:p w:rsidR="001E637B" w:rsidRPr="00C31FCC" w:rsidRDefault="001E637B" w:rsidP="00B16FDA">
                      <w:pPr>
                        <w:spacing w:line="168" w:lineRule="auto"/>
                        <w:jc w:val="right"/>
                        <w:rPr>
                          <w:rFonts w:ascii="Tahoma" w:hAnsi="Tahoma"/>
                          <w:b/>
                          <w:bCs/>
                          <w:color w:val="000068"/>
                          <w:sz w:val="40"/>
                          <w:szCs w:val="72"/>
                          <w:rtl/>
                          <w:lang w:bidi="ar-EG"/>
                        </w:rPr>
                      </w:pPr>
                      <w:r w:rsidRPr="00C31FCC">
                        <w:rPr>
                          <w:rFonts w:ascii="Tahoma" w:hAnsi="Tahoma" w:hint="cs"/>
                          <w:b/>
                          <w:bCs/>
                          <w:color w:val="000068"/>
                          <w:sz w:val="40"/>
                          <w:szCs w:val="72"/>
                          <w:rtl/>
                          <w:lang w:bidi="ar-EG"/>
                        </w:rPr>
                        <w:t xml:space="preserve">معطيات الانتشار وطرائق التنبؤ لتخطيط أنظمة الاتصالات الراديوية قصيرة المدى المعدة للعمل </w:t>
                      </w:r>
                      <w:r w:rsidRPr="00B16FDA">
                        <w:rPr>
                          <w:rFonts w:ascii="Tahoma" w:hAnsi="Tahoma" w:hint="cs"/>
                          <w:b/>
                          <w:bCs/>
                          <w:color w:val="000068"/>
                          <w:spacing w:val="-8"/>
                          <w:sz w:val="40"/>
                          <w:szCs w:val="72"/>
                          <w:rtl/>
                          <w:lang w:bidi="ar-EG"/>
                        </w:rPr>
                        <w:t>خارج ال</w:t>
                      </w:r>
                      <w:bookmarkStart w:id="1" w:name="_GoBack"/>
                      <w:bookmarkEnd w:id="1"/>
                      <w:r w:rsidRPr="00B16FDA">
                        <w:rPr>
                          <w:rFonts w:ascii="Tahoma" w:hAnsi="Tahoma" w:hint="cs"/>
                          <w:b/>
                          <w:bCs/>
                          <w:color w:val="000068"/>
                          <w:spacing w:val="-8"/>
                          <w:sz w:val="40"/>
                          <w:szCs w:val="72"/>
                          <w:rtl/>
                          <w:lang w:bidi="ar-EG"/>
                        </w:rPr>
                        <w:t>مباني والشبكات المحلية الراديوية في مدى</w:t>
                      </w:r>
                      <w:r w:rsidRPr="00C31FCC">
                        <w:rPr>
                          <w:rFonts w:ascii="Tahoma" w:hAnsi="Tahoma" w:hint="cs"/>
                          <w:b/>
                          <w:bCs/>
                          <w:color w:val="000068"/>
                          <w:sz w:val="40"/>
                          <w:szCs w:val="72"/>
                          <w:rtl/>
                          <w:lang w:bidi="ar-EG"/>
                        </w:rPr>
                        <w:t xml:space="preserve"> الترددات المتراوحة</w:t>
                      </w:r>
                      <w:r>
                        <w:rPr>
                          <w:rFonts w:ascii="Tahoma" w:hAnsi="Tahoma" w:hint="cs"/>
                          <w:b/>
                          <w:bCs/>
                          <w:color w:val="000068"/>
                          <w:sz w:val="40"/>
                          <w:szCs w:val="72"/>
                          <w:rtl/>
                          <w:lang w:bidi="ar-EG"/>
                        </w:rPr>
                        <w:t xml:space="preserve"> </w:t>
                      </w:r>
                      <w:r w:rsidRPr="00C31FCC">
                        <w:rPr>
                          <w:rFonts w:ascii="Tahoma" w:hAnsi="Tahoma" w:hint="cs"/>
                          <w:b/>
                          <w:bCs/>
                          <w:color w:val="000068"/>
                          <w:sz w:val="40"/>
                          <w:szCs w:val="72"/>
                          <w:rtl/>
                          <w:lang w:bidi="ar-EG"/>
                        </w:rPr>
                        <w:t xml:space="preserve">بين </w:t>
                      </w:r>
                      <w:r w:rsidRPr="00C31FCC">
                        <w:rPr>
                          <w:rFonts w:ascii="Tahoma" w:hAnsi="Tahoma"/>
                          <w:b/>
                          <w:bCs/>
                          <w:color w:val="000068"/>
                          <w:sz w:val="40"/>
                          <w:szCs w:val="72"/>
                          <w:lang w:val="fr-FR" w:bidi="ar-EG"/>
                        </w:rPr>
                        <w:t>MHz 300</w:t>
                      </w:r>
                      <w:r w:rsidRPr="00C31FCC">
                        <w:rPr>
                          <w:rFonts w:ascii="Tahoma" w:hAnsi="Tahoma" w:hint="cs"/>
                          <w:b/>
                          <w:bCs/>
                          <w:color w:val="000068"/>
                          <w:sz w:val="40"/>
                          <w:szCs w:val="72"/>
                          <w:rtl/>
                          <w:lang w:bidi="ar-EG"/>
                        </w:rPr>
                        <w:t xml:space="preserve"> و</w:t>
                      </w:r>
                      <w:r w:rsidRPr="00C31FCC">
                        <w:rPr>
                          <w:rFonts w:ascii="Tahoma" w:hAnsi="Tahoma"/>
                          <w:b/>
                          <w:bCs/>
                          <w:color w:val="000068"/>
                          <w:sz w:val="40"/>
                          <w:szCs w:val="72"/>
                          <w:lang w:val="fr-FR" w:bidi="ar-EG"/>
                        </w:rPr>
                        <w:t>GHz 100</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49024" behindDoc="0" locked="0" layoutInCell="1" allowOverlap="1">
                <wp:simplePos x="0" y="0"/>
                <wp:positionH relativeFrom="column">
                  <wp:posOffset>377190</wp:posOffset>
                </wp:positionH>
                <wp:positionV relativeFrom="paragraph">
                  <wp:posOffset>3300095</wp:posOffset>
                </wp:positionV>
                <wp:extent cx="5598795" cy="914400"/>
                <wp:effectExtent l="0" t="4445" r="0" b="0"/>
                <wp:wrapNone/>
                <wp:docPr id="56"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37B" w:rsidRPr="009C6655" w:rsidRDefault="001E637B" w:rsidP="00AD6DB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1411-6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" filled="f" stroked="f">
                <v:textbox>
                  <w:txbxContent>
                    <w:p w:rsidR="00E41BF3" w:rsidRPr="009C6655" w:rsidRDefault="00E41BF3" w:rsidP="00AD6DB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1411-6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AD6DB8">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AD6DB8" w:rsidRDefault="005E066B" w:rsidP="00AD6DB8">
            <w:pPr>
              <w:tabs>
                <w:tab w:val="left" w:pos="794"/>
              </w:tabs>
              <w:spacing w:before="180"/>
              <w:jc w:val="center"/>
              <w:rPr>
                <w:rFonts w:ascii="Times New Roman Bold" w:hAnsi="Times New Roman Bold"/>
                <w:b/>
                <w:bCs/>
                <w:sz w:val="21"/>
                <w:szCs w:val="32"/>
                <w:lang w:val="ru-RU"/>
              </w:rPr>
            </w:pPr>
            <w:r w:rsidRPr="00AD6DB8">
              <w:rPr>
                <w:rFonts w:ascii="Times New Roman Bold" w:hAnsi="Times New Roman Bold" w:hint="cs"/>
                <w:b/>
                <w:bCs/>
                <w:sz w:val="21"/>
                <w:szCs w:val="32"/>
                <w:rtl/>
                <w:lang w:val="ru-RU"/>
              </w:rPr>
              <w:t xml:space="preserve">سلاسل </w:t>
            </w:r>
            <w:r w:rsidR="00686ACA" w:rsidRPr="00AD6DB8">
              <w:rPr>
                <w:rFonts w:ascii="Times New Roman Bold" w:hAnsi="Times New Roman Bold" w:hint="cs"/>
                <w:b/>
                <w:bCs/>
                <w:sz w:val="21"/>
                <w:szCs w:val="32"/>
                <w:rtl/>
                <w:lang w:val="ru-RU"/>
              </w:rPr>
              <w:t>توصيات</w:t>
            </w:r>
            <w:r w:rsidRPr="00AD6DB8">
              <w:rPr>
                <w:rFonts w:ascii="Times New Roman Bold" w:hAnsi="Times New Roman Bold" w:hint="cs"/>
                <w:b/>
                <w:bCs/>
                <w:sz w:val="21"/>
                <w:szCs w:val="32"/>
                <w:rtl/>
                <w:lang w:val="ru-RU"/>
              </w:rPr>
              <w:t xml:space="preserve"> قطاع الاتصالات الراديوية</w:t>
            </w:r>
          </w:p>
          <w:p w:rsidR="005E066B" w:rsidRPr="00AD6DB8" w:rsidRDefault="009C6655" w:rsidP="00AD6DB8">
            <w:pPr>
              <w:tabs>
                <w:tab w:val="left" w:pos="794"/>
              </w:tabs>
              <w:spacing w:before="60" w:after="120"/>
              <w:jc w:val="center"/>
              <w:rPr>
                <w:sz w:val="20"/>
                <w:szCs w:val="26"/>
                <w:lang w:val="ru-RU"/>
              </w:rPr>
            </w:pPr>
            <w:r w:rsidRPr="00AD6DB8">
              <w:rPr>
                <w:rFonts w:hint="cs"/>
                <w:sz w:val="18"/>
                <w:szCs w:val="24"/>
                <w:rtl/>
                <w:lang w:val="ru-RU"/>
              </w:rPr>
              <w:t xml:space="preserve">(يمكن الاطلاع عليها أيضاً في الموقع الإلكتروني </w:t>
            </w:r>
            <w:hyperlink r:id="rId12" w:history="1">
              <w:r w:rsidRPr="00AD6DB8">
                <w:rPr>
                  <w:rStyle w:val="Hyperlink"/>
                  <w:sz w:val="18"/>
                  <w:szCs w:val="24"/>
                </w:rPr>
                <w:t>http</w:t>
              </w:r>
              <w:r w:rsidRPr="00AD6DB8">
                <w:rPr>
                  <w:rStyle w:val="Hyperlink"/>
                  <w:sz w:val="18"/>
                  <w:szCs w:val="24"/>
                  <w:lang w:val="ru-RU"/>
                </w:rPr>
                <w:t>://</w:t>
              </w:r>
              <w:r w:rsidRPr="00AD6DB8">
                <w:rPr>
                  <w:rStyle w:val="Hyperlink"/>
                  <w:sz w:val="18"/>
                  <w:szCs w:val="24"/>
                </w:rPr>
                <w:t>www</w:t>
              </w:r>
              <w:r w:rsidRPr="00AD6DB8">
                <w:rPr>
                  <w:rStyle w:val="Hyperlink"/>
                  <w:sz w:val="18"/>
                  <w:szCs w:val="24"/>
                  <w:lang w:val="ru-RU"/>
                </w:rPr>
                <w:t>.</w:t>
              </w:r>
              <w:proofErr w:type="spellStart"/>
              <w:r w:rsidRPr="00AD6DB8">
                <w:rPr>
                  <w:rStyle w:val="Hyperlink"/>
                  <w:sz w:val="18"/>
                  <w:szCs w:val="24"/>
                </w:rPr>
                <w:t>itu</w:t>
              </w:r>
              <w:proofErr w:type="spellEnd"/>
              <w:r w:rsidRPr="00AD6DB8">
                <w:rPr>
                  <w:rStyle w:val="Hyperlink"/>
                  <w:sz w:val="18"/>
                  <w:szCs w:val="24"/>
                  <w:lang w:val="ru-RU"/>
                </w:rPr>
                <w:t>.</w:t>
              </w:r>
              <w:proofErr w:type="spellStart"/>
              <w:r w:rsidRPr="00AD6DB8">
                <w:rPr>
                  <w:rStyle w:val="Hyperlink"/>
                  <w:sz w:val="18"/>
                  <w:szCs w:val="24"/>
                </w:rPr>
                <w:t>int</w:t>
              </w:r>
              <w:proofErr w:type="spellEnd"/>
              <w:r w:rsidRPr="00AD6DB8">
                <w:rPr>
                  <w:rStyle w:val="Hyperlink"/>
                  <w:sz w:val="18"/>
                  <w:szCs w:val="24"/>
                  <w:lang w:val="ru-RU"/>
                </w:rPr>
                <w:t>/</w:t>
              </w:r>
              <w:proofErr w:type="spellStart"/>
              <w:r w:rsidRPr="00AD6DB8">
                <w:rPr>
                  <w:rStyle w:val="Hyperlink"/>
                  <w:sz w:val="18"/>
                  <w:szCs w:val="24"/>
                </w:rPr>
                <w:t>publ</w:t>
              </w:r>
              <w:proofErr w:type="spellEnd"/>
              <w:r w:rsidRPr="00AD6DB8">
                <w:rPr>
                  <w:rStyle w:val="Hyperlink"/>
                  <w:sz w:val="18"/>
                  <w:szCs w:val="24"/>
                  <w:lang w:val="ru-RU"/>
                </w:rPr>
                <w:t>/</w:t>
              </w:r>
              <w:r w:rsidRPr="00AD6DB8">
                <w:rPr>
                  <w:rStyle w:val="Hyperlink"/>
                  <w:sz w:val="18"/>
                  <w:szCs w:val="24"/>
                </w:rPr>
                <w:t>R</w:t>
              </w:r>
              <w:r w:rsidRPr="00AD6DB8">
                <w:rPr>
                  <w:rStyle w:val="Hyperlink"/>
                  <w:sz w:val="18"/>
                  <w:szCs w:val="24"/>
                  <w:lang w:val="ru-RU"/>
                </w:rPr>
                <w:t>-</w:t>
              </w:r>
              <w:r w:rsidRPr="00AD6DB8">
                <w:rPr>
                  <w:rStyle w:val="Hyperlink"/>
                  <w:sz w:val="18"/>
                  <w:szCs w:val="24"/>
                </w:rPr>
                <w:t>REC</w:t>
              </w:r>
              <w:r w:rsidRPr="00AD6DB8">
                <w:rPr>
                  <w:rStyle w:val="Hyperlink"/>
                  <w:sz w:val="18"/>
                  <w:szCs w:val="24"/>
                  <w:lang w:val="ru-RU"/>
                </w:rPr>
                <w:t>/</w:t>
              </w:r>
              <w:r w:rsidRPr="00AD6DB8">
                <w:rPr>
                  <w:rStyle w:val="Hyperlink"/>
                  <w:sz w:val="18"/>
                  <w:szCs w:val="24"/>
                </w:rPr>
                <w:t>en</w:t>
              </w:r>
            </w:hyperlink>
            <w:r w:rsidRPr="00AD6DB8">
              <w:rPr>
                <w:rFonts w:hint="cs"/>
                <w:sz w:val="18"/>
                <w:szCs w:val="24"/>
                <w:rtl/>
              </w:rPr>
              <w:t>)</w:t>
            </w:r>
          </w:p>
        </w:tc>
      </w:tr>
      <w:tr w:rsidR="005E066B" w:rsidRPr="00440F51" w:rsidTr="00AD6DB8">
        <w:trPr>
          <w:jc w:val="center"/>
        </w:trPr>
        <w:tc>
          <w:tcPr>
            <w:tcW w:w="1480" w:type="dxa"/>
            <w:tcBorders>
              <w:left w:val="single" w:sz="12" w:space="0" w:color="000080"/>
            </w:tcBorders>
            <w:shd w:val="clear" w:color="auto" w:fill="auto"/>
          </w:tcPr>
          <w:p w:rsidR="005E066B" w:rsidRPr="00AD6DB8" w:rsidRDefault="005E066B" w:rsidP="00AD6DB8">
            <w:pPr>
              <w:tabs>
                <w:tab w:val="left" w:pos="794"/>
              </w:tabs>
              <w:spacing w:before="40" w:after="40" w:line="220" w:lineRule="exact"/>
              <w:rPr>
                <w:b/>
                <w:bCs/>
                <w:sz w:val="20"/>
                <w:szCs w:val="26"/>
                <w:lang w:val="ru-RU"/>
              </w:rPr>
            </w:pPr>
            <w:r w:rsidRPr="00AD6DB8">
              <w:rPr>
                <w:rFonts w:hint="cs"/>
                <w:b/>
                <w:bCs/>
                <w:sz w:val="20"/>
                <w:szCs w:val="26"/>
                <w:rtl/>
                <w:lang w:val="ru-RU"/>
              </w:rPr>
              <w:t>السلسلة</w:t>
            </w:r>
          </w:p>
        </w:tc>
        <w:tc>
          <w:tcPr>
            <w:tcW w:w="7914" w:type="dxa"/>
            <w:tcBorders>
              <w:right w:val="single" w:sz="12" w:space="0" w:color="000080"/>
            </w:tcBorders>
            <w:shd w:val="clear" w:color="auto" w:fill="auto"/>
          </w:tcPr>
          <w:p w:rsidR="005E066B" w:rsidRPr="00AD6DB8" w:rsidRDefault="005E066B" w:rsidP="00AD6DB8">
            <w:pPr>
              <w:tabs>
                <w:tab w:val="left" w:pos="794"/>
              </w:tabs>
              <w:spacing w:before="40" w:after="40" w:line="220" w:lineRule="exact"/>
              <w:jc w:val="center"/>
              <w:rPr>
                <w:b/>
                <w:bCs/>
                <w:sz w:val="20"/>
                <w:szCs w:val="26"/>
                <w:lang w:val="ru-RU"/>
              </w:rPr>
            </w:pPr>
            <w:r w:rsidRPr="00AD6DB8">
              <w:rPr>
                <w:rFonts w:hint="cs"/>
                <w:b/>
                <w:bCs/>
                <w:sz w:val="20"/>
                <w:szCs w:val="26"/>
                <w:rtl/>
                <w:lang w:val="ru-RU"/>
              </w:rPr>
              <w:t>العنـوان</w:t>
            </w:r>
          </w:p>
        </w:tc>
      </w:tr>
      <w:tr w:rsidR="005E066B" w:rsidRPr="00440F51" w:rsidTr="00AD6DB8">
        <w:trPr>
          <w:jc w:val="center"/>
        </w:trPr>
        <w:tc>
          <w:tcPr>
            <w:tcW w:w="1480" w:type="dxa"/>
            <w:tcBorders>
              <w:left w:val="single" w:sz="12" w:space="0" w:color="000080"/>
            </w:tcBorders>
            <w:shd w:val="clear" w:color="auto" w:fill="auto"/>
          </w:tcPr>
          <w:p w:rsidR="005E066B" w:rsidRPr="00AD6DB8" w:rsidRDefault="005E066B" w:rsidP="00AD6DB8">
            <w:pPr>
              <w:tabs>
                <w:tab w:val="left" w:pos="794"/>
              </w:tabs>
              <w:spacing w:before="20" w:after="40" w:line="240" w:lineRule="exact"/>
              <w:rPr>
                <w:b/>
                <w:bCs/>
                <w:sz w:val="20"/>
                <w:szCs w:val="26"/>
              </w:rPr>
            </w:pPr>
            <w:r w:rsidRPr="00AD6DB8">
              <w:rPr>
                <w:b/>
                <w:bCs/>
                <w:sz w:val="20"/>
                <w:szCs w:val="26"/>
              </w:rPr>
              <w:t>BO</w:t>
            </w:r>
          </w:p>
        </w:tc>
        <w:tc>
          <w:tcPr>
            <w:tcW w:w="7914" w:type="dxa"/>
            <w:tcBorders>
              <w:right w:val="single" w:sz="12" w:space="0" w:color="000080"/>
            </w:tcBorders>
            <w:shd w:val="clear" w:color="auto" w:fill="auto"/>
          </w:tcPr>
          <w:p w:rsidR="005E066B" w:rsidRPr="00AD6DB8" w:rsidRDefault="005E066B" w:rsidP="00AD6DB8">
            <w:pPr>
              <w:tabs>
                <w:tab w:val="left" w:pos="794"/>
              </w:tabs>
              <w:spacing w:before="20" w:after="40" w:line="240" w:lineRule="exact"/>
              <w:rPr>
                <w:sz w:val="20"/>
                <w:szCs w:val="26"/>
                <w:lang w:val="ru-RU"/>
              </w:rPr>
            </w:pPr>
            <w:r w:rsidRPr="00AD6DB8">
              <w:rPr>
                <w:rFonts w:hint="cs"/>
                <w:sz w:val="20"/>
                <w:szCs w:val="26"/>
                <w:rtl/>
                <w:lang w:val="ru-RU"/>
              </w:rPr>
              <w:t>البث الساتلي</w:t>
            </w:r>
          </w:p>
        </w:tc>
      </w:tr>
      <w:tr w:rsidR="005E066B" w:rsidRPr="00440F51" w:rsidTr="00AD6DB8">
        <w:trPr>
          <w:jc w:val="center"/>
        </w:trPr>
        <w:tc>
          <w:tcPr>
            <w:tcW w:w="1480" w:type="dxa"/>
            <w:tcBorders>
              <w:left w:val="single" w:sz="12" w:space="0" w:color="000080"/>
            </w:tcBorders>
            <w:shd w:val="clear" w:color="auto" w:fill="auto"/>
          </w:tcPr>
          <w:p w:rsidR="005E066B" w:rsidRPr="00AD6DB8" w:rsidRDefault="005E066B" w:rsidP="00AD6DB8">
            <w:pPr>
              <w:tabs>
                <w:tab w:val="left" w:pos="794"/>
              </w:tabs>
              <w:spacing w:before="20" w:after="40" w:line="240" w:lineRule="exact"/>
              <w:rPr>
                <w:b/>
                <w:bCs/>
                <w:sz w:val="20"/>
                <w:szCs w:val="26"/>
              </w:rPr>
            </w:pPr>
            <w:r w:rsidRPr="00AD6DB8">
              <w:rPr>
                <w:b/>
                <w:bCs/>
                <w:sz w:val="20"/>
                <w:szCs w:val="26"/>
              </w:rPr>
              <w:t>BR</w:t>
            </w:r>
          </w:p>
        </w:tc>
        <w:tc>
          <w:tcPr>
            <w:tcW w:w="7914" w:type="dxa"/>
            <w:tcBorders>
              <w:right w:val="single" w:sz="12" w:space="0" w:color="000080"/>
            </w:tcBorders>
            <w:shd w:val="clear" w:color="auto" w:fill="auto"/>
          </w:tcPr>
          <w:p w:rsidR="005E066B" w:rsidRPr="00AD6DB8" w:rsidRDefault="005E066B" w:rsidP="00AD6DB8">
            <w:pPr>
              <w:tabs>
                <w:tab w:val="left" w:pos="794"/>
              </w:tabs>
              <w:spacing w:before="20" w:after="40" w:line="240" w:lineRule="exact"/>
              <w:rPr>
                <w:sz w:val="20"/>
                <w:szCs w:val="26"/>
                <w:lang w:val="ru-RU"/>
              </w:rPr>
            </w:pPr>
            <w:r w:rsidRPr="00AD6DB8">
              <w:rPr>
                <w:rFonts w:hint="cs"/>
                <w:sz w:val="20"/>
                <w:szCs w:val="26"/>
                <w:rtl/>
                <w:lang w:val="ru-RU"/>
              </w:rPr>
              <w:t>التسجيل من أجل الإنتاج والأرشفة والعرض؛ الأفلام التلفزيونية</w:t>
            </w:r>
          </w:p>
        </w:tc>
      </w:tr>
      <w:tr w:rsidR="005E066B" w:rsidRPr="00440F51" w:rsidTr="00AD6DB8">
        <w:trPr>
          <w:jc w:val="center"/>
        </w:trPr>
        <w:tc>
          <w:tcPr>
            <w:tcW w:w="1480" w:type="dxa"/>
            <w:tcBorders>
              <w:left w:val="single" w:sz="12" w:space="0" w:color="000080"/>
            </w:tcBorders>
            <w:shd w:val="clear" w:color="auto" w:fill="auto"/>
          </w:tcPr>
          <w:p w:rsidR="005E066B" w:rsidRPr="00AD6DB8" w:rsidRDefault="005E066B" w:rsidP="00AD6DB8">
            <w:pPr>
              <w:tabs>
                <w:tab w:val="left" w:pos="794"/>
              </w:tabs>
              <w:spacing w:before="20" w:after="40" w:line="240" w:lineRule="exact"/>
              <w:rPr>
                <w:b/>
                <w:bCs/>
                <w:color w:val="000080"/>
                <w:sz w:val="20"/>
                <w:szCs w:val="26"/>
              </w:rPr>
            </w:pPr>
            <w:r w:rsidRPr="00AD6DB8">
              <w:rPr>
                <w:b/>
                <w:bCs/>
                <w:sz w:val="20"/>
                <w:szCs w:val="26"/>
              </w:rPr>
              <w:t>BS</w:t>
            </w:r>
          </w:p>
        </w:tc>
        <w:tc>
          <w:tcPr>
            <w:tcW w:w="7914" w:type="dxa"/>
            <w:tcBorders>
              <w:right w:val="single" w:sz="12" w:space="0" w:color="000080"/>
            </w:tcBorders>
            <w:shd w:val="clear" w:color="auto" w:fill="auto"/>
          </w:tcPr>
          <w:p w:rsidR="005E066B" w:rsidRPr="00AD6DB8" w:rsidRDefault="005E066B" w:rsidP="00AD6DB8">
            <w:pPr>
              <w:tabs>
                <w:tab w:val="left" w:pos="794"/>
              </w:tabs>
              <w:spacing w:before="20" w:after="40" w:line="240" w:lineRule="exact"/>
              <w:rPr>
                <w:sz w:val="20"/>
                <w:szCs w:val="26"/>
                <w:lang w:val="ru-RU"/>
              </w:rPr>
            </w:pPr>
            <w:r w:rsidRPr="00AD6DB8">
              <w:rPr>
                <w:rFonts w:hint="cs"/>
                <w:sz w:val="20"/>
                <w:szCs w:val="26"/>
                <w:rtl/>
                <w:lang w:val="ru-RU"/>
              </w:rPr>
              <w:t>الخدمة الإذاعية (الصوتية)</w:t>
            </w:r>
          </w:p>
        </w:tc>
      </w:tr>
      <w:tr w:rsidR="005E066B" w:rsidRPr="00440F51" w:rsidTr="00AD6DB8">
        <w:trPr>
          <w:jc w:val="center"/>
        </w:trPr>
        <w:tc>
          <w:tcPr>
            <w:tcW w:w="1480" w:type="dxa"/>
            <w:tcBorders>
              <w:left w:val="single" w:sz="12" w:space="0" w:color="000080"/>
            </w:tcBorders>
            <w:shd w:val="clear" w:color="auto" w:fill="auto"/>
          </w:tcPr>
          <w:p w:rsidR="005E066B" w:rsidRPr="00AD6DB8" w:rsidRDefault="005E066B" w:rsidP="00AD6DB8">
            <w:pPr>
              <w:tabs>
                <w:tab w:val="left" w:pos="794"/>
              </w:tabs>
              <w:spacing w:before="20" w:after="40" w:line="240" w:lineRule="exact"/>
              <w:rPr>
                <w:b/>
                <w:bCs/>
                <w:sz w:val="20"/>
                <w:szCs w:val="26"/>
              </w:rPr>
            </w:pPr>
            <w:r w:rsidRPr="00AD6DB8">
              <w:rPr>
                <w:b/>
                <w:bCs/>
                <w:sz w:val="20"/>
                <w:szCs w:val="26"/>
              </w:rPr>
              <w:t>BT</w:t>
            </w:r>
          </w:p>
        </w:tc>
        <w:tc>
          <w:tcPr>
            <w:tcW w:w="7914" w:type="dxa"/>
            <w:tcBorders>
              <w:right w:val="single" w:sz="12" w:space="0" w:color="000080"/>
            </w:tcBorders>
            <w:shd w:val="clear" w:color="auto" w:fill="auto"/>
          </w:tcPr>
          <w:p w:rsidR="005E066B" w:rsidRPr="00AD6DB8" w:rsidRDefault="005E066B" w:rsidP="00AD6DB8">
            <w:pPr>
              <w:tabs>
                <w:tab w:val="left" w:pos="794"/>
              </w:tabs>
              <w:spacing w:before="20" w:after="40" w:line="240" w:lineRule="exact"/>
              <w:rPr>
                <w:sz w:val="20"/>
                <w:szCs w:val="26"/>
                <w:lang w:val="ru-RU"/>
              </w:rPr>
            </w:pPr>
            <w:r w:rsidRPr="00AD6DB8">
              <w:rPr>
                <w:rFonts w:hint="cs"/>
                <w:sz w:val="20"/>
                <w:szCs w:val="26"/>
                <w:rtl/>
                <w:lang w:val="ru-RU"/>
              </w:rPr>
              <w:t>الخدمة الإذاعية (التلفزيونية)</w:t>
            </w:r>
          </w:p>
        </w:tc>
      </w:tr>
      <w:tr w:rsidR="005E066B" w:rsidRPr="00440F51" w:rsidTr="00AD6DB8">
        <w:trPr>
          <w:jc w:val="center"/>
        </w:trPr>
        <w:tc>
          <w:tcPr>
            <w:tcW w:w="1480" w:type="dxa"/>
            <w:tcBorders>
              <w:left w:val="single" w:sz="12" w:space="0" w:color="000080"/>
            </w:tcBorders>
            <w:shd w:val="clear" w:color="auto" w:fill="auto"/>
          </w:tcPr>
          <w:p w:rsidR="005E066B" w:rsidRPr="00AD6DB8" w:rsidRDefault="005E066B" w:rsidP="00AD6DB8">
            <w:pPr>
              <w:tabs>
                <w:tab w:val="left" w:pos="794"/>
              </w:tabs>
              <w:spacing w:before="20" w:after="40" w:line="240" w:lineRule="exact"/>
              <w:rPr>
                <w:b/>
                <w:bCs/>
                <w:sz w:val="20"/>
                <w:szCs w:val="26"/>
              </w:rPr>
            </w:pPr>
            <w:r w:rsidRPr="00AD6DB8">
              <w:rPr>
                <w:b/>
                <w:bCs/>
                <w:sz w:val="20"/>
                <w:szCs w:val="26"/>
              </w:rPr>
              <w:t>F</w:t>
            </w:r>
          </w:p>
        </w:tc>
        <w:tc>
          <w:tcPr>
            <w:tcW w:w="7914" w:type="dxa"/>
            <w:tcBorders>
              <w:right w:val="single" w:sz="12" w:space="0" w:color="000080"/>
            </w:tcBorders>
            <w:shd w:val="clear" w:color="auto" w:fill="auto"/>
          </w:tcPr>
          <w:p w:rsidR="005E066B" w:rsidRPr="00AD6DB8" w:rsidRDefault="005E066B" w:rsidP="00AD6DB8">
            <w:pPr>
              <w:tabs>
                <w:tab w:val="left" w:pos="794"/>
              </w:tabs>
              <w:spacing w:before="20" w:after="40" w:line="240" w:lineRule="exact"/>
              <w:rPr>
                <w:sz w:val="20"/>
                <w:szCs w:val="26"/>
                <w:lang w:val="ru-RU"/>
              </w:rPr>
            </w:pPr>
            <w:r w:rsidRPr="00AD6DB8">
              <w:rPr>
                <w:rFonts w:hint="cs"/>
                <w:sz w:val="20"/>
                <w:szCs w:val="26"/>
                <w:rtl/>
                <w:lang w:val="ru-RU"/>
              </w:rPr>
              <w:t>الخدمة الثابتة</w:t>
            </w:r>
          </w:p>
        </w:tc>
      </w:tr>
      <w:tr w:rsidR="005E066B" w:rsidRPr="00440F51" w:rsidTr="00AD6DB8">
        <w:trPr>
          <w:jc w:val="center"/>
        </w:trPr>
        <w:tc>
          <w:tcPr>
            <w:tcW w:w="1480" w:type="dxa"/>
            <w:tcBorders>
              <w:left w:val="single" w:sz="12" w:space="0" w:color="000080"/>
            </w:tcBorders>
            <w:shd w:val="clear" w:color="auto" w:fill="auto"/>
          </w:tcPr>
          <w:p w:rsidR="005E066B" w:rsidRPr="00AD6DB8" w:rsidRDefault="005E066B" w:rsidP="00AD6DB8">
            <w:pPr>
              <w:tabs>
                <w:tab w:val="left" w:pos="794"/>
              </w:tabs>
              <w:spacing w:before="20" w:after="40" w:line="240" w:lineRule="exact"/>
              <w:rPr>
                <w:b/>
                <w:bCs/>
                <w:sz w:val="20"/>
                <w:szCs w:val="26"/>
              </w:rPr>
            </w:pPr>
            <w:r w:rsidRPr="00AD6DB8">
              <w:rPr>
                <w:b/>
                <w:bCs/>
                <w:sz w:val="20"/>
                <w:szCs w:val="26"/>
              </w:rPr>
              <w:t>M</w:t>
            </w:r>
          </w:p>
        </w:tc>
        <w:tc>
          <w:tcPr>
            <w:tcW w:w="7914" w:type="dxa"/>
            <w:tcBorders>
              <w:right w:val="single" w:sz="12" w:space="0" w:color="000080"/>
            </w:tcBorders>
            <w:shd w:val="clear" w:color="auto" w:fill="auto"/>
          </w:tcPr>
          <w:p w:rsidR="005E066B" w:rsidRPr="00AD6DB8" w:rsidRDefault="005E066B" w:rsidP="00AD6DB8">
            <w:pPr>
              <w:tabs>
                <w:tab w:val="left" w:pos="794"/>
              </w:tabs>
              <w:spacing w:before="20" w:after="40" w:line="240" w:lineRule="exact"/>
              <w:rPr>
                <w:sz w:val="20"/>
                <w:szCs w:val="26"/>
                <w:lang w:val="ru-RU"/>
              </w:rPr>
            </w:pPr>
            <w:r w:rsidRPr="00AD6DB8">
              <w:rPr>
                <w:rFonts w:hint="cs"/>
                <w:sz w:val="20"/>
                <w:szCs w:val="26"/>
                <w:rtl/>
                <w:lang w:val="ru-RU"/>
              </w:rPr>
              <w:t>الخدمة المتنقلة وخدمة التحديد الراديوي للموقع وخدمة الهواة والخدمات الساتلية ذات الصلة</w:t>
            </w:r>
          </w:p>
        </w:tc>
      </w:tr>
      <w:tr w:rsidR="005E101B" w:rsidRPr="005E101B" w:rsidTr="00AD6DB8">
        <w:trPr>
          <w:jc w:val="center"/>
        </w:trPr>
        <w:tc>
          <w:tcPr>
            <w:tcW w:w="9394" w:type="dxa"/>
            <w:gridSpan w:val="2"/>
            <w:tcBorders>
              <w:left w:val="single" w:sz="12" w:space="0" w:color="000080"/>
              <w:right w:val="single" w:sz="12" w:space="0" w:color="000080"/>
            </w:tcBorders>
            <w:shd w:val="clear" w:color="auto" w:fill="EEECE1"/>
          </w:tcPr>
          <w:p w:rsidR="005E101B" w:rsidRPr="00AD6DB8" w:rsidRDefault="005E101B" w:rsidP="00AD6DB8">
            <w:pPr>
              <w:tabs>
                <w:tab w:val="left" w:pos="1486"/>
              </w:tabs>
              <w:spacing w:before="20" w:after="40" w:line="240" w:lineRule="exact"/>
              <w:rPr>
                <w:b/>
                <w:bCs/>
                <w:color w:val="000080"/>
                <w:sz w:val="20"/>
                <w:szCs w:val="26"/>
              </w:rPr>
            </w:pPr>
            <w:r w:rsidRPr="00AD6DB8">
              <w:rPr>
                <w:b/>
                <w:bCs/>
                <w:color w:val="000080"/>
                <w:sz w:val="20"/>
                <w:szCs w:val="26"/>
              </w:rPr>
              <w:t>P</w:t>
            </w:r>
            <w:r w:rsidRPr="00AD6DB8">
              <w:rPr>
                <w:b/>
                <w:bCs/>
                <w:color w:val="000080"/>
                <w:sz w:val="20"/>
                <w:szCs w:val="26"/>
                <w:rtl/>
                <w:lang w:bidi="ar-EG"/>
              </w:rPr>
              <w:tab/>
            </w:r>
            <w:r w:rsidRPr="00AD6DB8">
              <w:rPr>
                <w:rFonts w:hint="cs"/>
                <w:b/>
                <w:bCs/>
                <w:color w:val="000080"/>
                <w:sz w:val="20"/>
                <w:szCs w:val="26"/>
                <w:rtl/>
              </w:rPr>
              <w:t>انتشار الموجات الراديوية</w:t>
            </w:r>
          </w:p>
        </w:tc>
      </w:tr>
      <w:tr w:rsidR="005E066B" w:rsidRPr="00440F51" w:rsidTr="00AD6DB8">
        <w:trPr>
          <w:jc w:val="center"/>
        </w:trPr>
        <w:tc>
          <w:tcPr>
            <w:tcW w:w="1480" w:type="dxa"/>
            <w:tcBorders>
              <w:left w:val="single" w:sz="12" w:space="0" w:color="000080"/>
            </w:tcBorders>
            <w:shd w:val="clear" w:color="auto" w:fill="auto"/>
          </w:tcPr>
          <w:p w:rsidR="005E066B" w:rsidRPr="00AD6DB8" w:rsidRDefault="005E066B" w:rsidP="00AD6DB8">
            <w:pPr>
              <w:tabs>
                <w:tab w:val="left" w:pos="794"/>
              </w:tabs>
              <w:spacing w:before="20" w:after="40" w:line="240" w:lineRule="exact"/>
              <w:rPr>
                <w:b/>
                <w:bCs/>
                <w:sz w:val="20"/>
                <w:szCs w:val="26"/>
              </w:rPr>
            </w:pPr>
            <w:r w:rsidRPr="00AD6DB8">
              <w:rPr>
                <w:b/>
                <w:bCs/>
                <w:sz w:val="20"/>
                <w:szCs w:val="26"/>
              </w:rPr>
              <w:t>RA</w:t>
            </w:r>
          </w:p>
        </w:tc>
        <w:tc>
          <w:tcPr>
            <w:tcW w:w="7914" w:type="dxa"/>
            <w:tcBorders>
              <w:right w:val="single" w:sz="12" w:space="0" w:color="000080"/>
            </w:tcBorders>
            <w:shd w:val="clear" w:color="auto" w:fill="auto"/>
          </w:tcPr>
          <w:p w:rsidR="005E066B" w:rsidRPr="00AD6DB8" w:rsidRDefault="005E066B" w:rsidP="00AD6DB8">
            <w:pPr>
              <w:tabs>
                <w:tab w:val="left" w:pos="794"/>
              </w:tabs>
              <w:spacing w:before="20" w:after="40" w:line="240" w:lineRule="exact"/>
              <w:rPr>
                <w:sz w:val="20"/>
                <w:szCs w:val="26"/>
                <w:lang w:val="ru-RU"/>
              </w:rPr>
            </w:pPr>
            <w:r w:rsidRPr="00AD6DB8">
              <w:rPr>
                <w:rFonts w:hint="cs"/>
                <w:sz w:val="20"/>
                <w:szCs w:val="26"/>
                <w:rtl/>
                <w:lang w:val="ru-RU"/>
              </w:rPr>
              <w:t>علم الفلك الراديوي</w:t>
            </w:r>
          </w:p>
        </w:tc>
      </w:tr>
      <w:tr w:rsidR="00A163C1" w:rsidRPr="00440F51" w:rsidTr="00AD6DB8">
        <w:trPr>
          <w:jc w:val="center"/>
        </w:trPr>
        <w:tc>
          <w:tcPr>
            <w:tcW w:w="1480" w:type="dxa"/>
            <w:tcBorders>
              <w:left w:val="single" w:sz="12" w:space="0" w:color="000080"/>
            </w:tcBorders>
            <w:shd w:val="clear" w:color="auto" w:fill="auto"/>
          </w:tcPr>
          <w:p w:rsidR="00A163C1" w:rsidRPr="00AD6DB8" w:rsidRDefault="00A163C1" w:rsidP="00AD6DB8">
            <w:pPr>
              <w:tabs>
                <w:tab w:val="left" w:pos="794"/>
              </w:tabs>
              <w:spacing w:before="20" w:after="40" w:line="240" w:lineRule="exact"/>
              <w:rPr>
                <w:b/>
                <w:bCs/>
                <w:sz w:val="20"/>
                <w:szCs w:val="26"/>
              </w:rPr>
            </w:pPr>
            <w:r w:rsidRPr="00AD6DB8">
              <w:rPr>
                <w:b/>
                <w:bCs/>
                <w:sz w:val="20"/>
                <w:szCs w:val="26"/>
              </w:rPr>
              <w:t>S</w:t>
            </w:r>
          </w:p>
        </w:tc>
        <w:tc>
          <w:tcPr>
            <w:tcW w:w="7914" w:type="dxa"/>
            <w:tcBorders>
              <w:right w:val="single" w:sz="12" w:space="0" w:color="000080"/>
            </w:tcBorders>
            <w:shd w:val="clear" w:color="auto" w:fill="auto"/>
          </w:tcPr>
          <w:p w:rsidR="00A163C1" w:rsidRPr="00AD6DB8" w:rsidRDefault="00A163C1" w:rsidP="00AD6DB8">
            <w:pPr>
              <w:tabs>
                <w:tab w:val="left" w:pos="794"/>
              </w:tabs>
              <w:spacing w:before="20" w:after="40" w:line="240" w:lineRule="exact"/>
              <w:rPr>
                <w:sz w:val="20"/>
                <w:szCs w:val="26"/>
                <w:rtl/>
                <w:lang w:val="ru-RU" w:bidi="ar-EG"/>
              </w:rPr>
            </w:pPr>
            <w:r w:rsidRPr="00AD6DB8">
              <w:rPr>
                <w:rFonts w:hint="cs"/>
                <w:sz w:val="20"/>
                <w:szCs w:val="26"/>
                <w:rtl/>
                <w:lang w:val="ru-RU" w:bidi="ar-EG"/>
              </w:rPr>
              <w:t>الخدمة الثابتة الساتلية</w:t>
            </w:r>
          </w:p>
        </w:tc>
      </w:tr>
      <w:tr w:rsidR="005E066B" w:rsidRPr="00440F51" w:rsidTr="00AD6DB8">
        <w:trPr>
          <w:jc w:val="center"/>
        </w:trPr>
        <w:tc>
          <w:tcPr>
            <w:tcW w:w="1480" w:type="dxa"/>
            <w:tcBorders>
              <w:left w:val="single" w:sz="12" w:space="0" w:color="000080"/>
            </w:tcBorders>
            <w:shd w:val="clear" w:color="auto" w:fill="auto"/>
          </w:tcPr>
          <w:p w:rsidR="005E066B" w:rsidRPr="00AD6DB8" w:rsidRDefault="005E066B" w:rsidP="00AD6DB8">
            <w:pPr>
              <w:tabs>
                <w:tab w:val="left" w:pos="794"/>
              </w:tabs>
              <w:spacing w:before="20" w:after="40" w:line="240" w:lineRule="exact"/>
              <w:rPr>
                <w:b/>
                <w:bCs/>
                <w:sz w:val="20"/>
                <w:szCs w:val="26"/>
              </w:rPr>
            </w:pPr>
            <w:r w:rsidRPr="00AD6DB8">
              <w:rPr>
                <w:b/>
                <w:bCs/>
                <w:sz w:val="20"/>
                <w:szCs w:val="26"/>
              </w:rPr>
              <w:t>RS</w:t>
            </w:r>
          </w:p>
        </w:tc>
        <w:tc>
          <w:tcPr>
            <w:tcW w:w="7914" w:type="dxa"/>
            <w:tcBorders>
              <w:right w:val="single" w:sz="12" w:space="0" w:color="000080"/>
            </w:tcBorders>
            <w:shd w:val="clear" w:color="auto" w:fill="auto"/>
          </w:tcPr>
          <w:p w:rsidR="005E066B" w:rsidRPr="00AD6DB8" w:rsidRDefault="005E066B" w:rsidP="00AD6DB8">
            <w:pPr>
              <w:tabs>
                <w:tab w:val="left" w:pos="794"/>
              </w:tabs>
              <w:spacing w:before="20" w:after="40" w:line="240" w:lineRule="exact"/>
              <w:rPr>
                <w:sz w:val="20"/>
                <w:szCs w:val="26"/>
                <w:lang w:val="ru-RU"/>
              </w:rPr>
            </w:pPr>
            <w:r w:rsidRPr="00AD6DB8">
              <w:rPr>
                <w:rFonts w:hint="cs"/>
                <w:sz w:val="20"/>
                <w:szCs w:val="26"/>
                <w:rtl/>
                <w:lang w:val="ru-RU"/>
              </w:rPr>
              <w:t>أنظمة الاستشعار عن بعد</w:t>
            </w:r>
          </w:p>
        </w:tc>
      </w:tr>
      <w:tr w:rsidR="005E066B" w:rsidRPr="00440F51" w:rsidTr="00AD6DB8">
        <w:trPr>
          <w:jc w:val="center"/>
        </w:trPr>
        <w:tc>
          <w:tcPr>
            <w:tcW w:w="1480" w:type="dxa"/>
            <w:tcBorders>
              <w:left w:val="single" w:sz="12" w:space="0" w:color="000080"/>
            </w:tcBorders>
            <w:shd w:val="clear" w:color="auto" w:fill="auto"/>
          </w:tcPr>
          <w:p w:rsidR="005E066B" w:rsidRPr="00AD6DB8" w:rsidRDefault="005E066B" w:rsidP="00AD6DB8">
            <w:pPr>
              <w:tabs>
                <w:tab w:val="left" w:pos="794"/>
              </w:tabs>
              <w:spacing w:before="20" w:after="40" w:line="240" w:lineRule="exact"/>
              <w:rPr>
                <w:b/>
                <w:bCs/>
                <w:sz w:val="20"/>
                <w:szCs w:val="26"/>
              </w:rPr>
            </w:pPr>
            <w:r w:rsidRPr="00AD6DB8">
              <w:rPr>
                <w:b/>
                <w:bCs/>
                <w:sz w:val="20"/>
                <w:szCs w:val="26"/>
              </w:rPr>
              <w:t>SA</w:t>
            </w:r>
          </w:p>
        </w:tc>
        <w:tc>
          <w:tcPr>
            <w:tcW w:w="7914" w:type="dxa"/>
            <w:tcBorders>
              <w:right w:val="single" w:sz="12" w:space="0" w:color="000080"/>
            </w:tcBorders>
            <w:shd w:val="clear" w:color="auto" w:fill="auto"/>
          </w:tcPr>
          <w:p w:rsidR="005E066B" w:rsidRPr="00AD6DB8" w:rsidRDefault="005E066B" w:rsidP="00AD6DB8">
            <w:pPr>
              <w:tabs>
                <w:tab w:val="left" w:pos="794"/>
              </w:tabs>
              <w:spacing w:before="20" w:after="40" w:line="240" w:lineRule="exact"/>
              <w:rPr>
                <w:sz w:val="20"/>
                <w:szCs w:val="26"/>
                <w:lang w:val="ru-RU"/>
              </w:rPr>
            </w:pPr>
            <w:r w:rsidRPr="00AD6DB8">
              <w:rPr>
                <w:rFonts w:hint="cs"/>
                <w:sz w:val="20"/>
                <w:szCs w:val="26"/>
                <w:rtl/>
                <w:lang w:val="ru-RU"/>
              </w:rPr>
              <w:t>التطبيقات الفضائية والأرصاد الجوية</w:t>
            </w:r>
          </w:p>
        </w:tc>
      </w:tr>
      <w:tr w:rsidR="005E066B" w:rsidRPr="00440F51" w:rsidTr="00AD6DB8">
        <w:trPr>
          <w:jc w:val="center"/>
        </w:trPr>
        <w:tc>
          <w:tcPr>
            <w:tcW w:w="1480" w:type="dxa"/>
            <w:tcBorders>
              <w:left w:val="single" w:sz="12" w:space="0" w:color="000080"/>
            </w:tcBorders>
            <w:shd w:val="clear" w:color="auto" w:fill="auto"/>
          </w:tcPr>
          <w:p w:rsidR="005E066B" w:rsidRPr="00AD6DB8" w:rsidRDefault="005E066B" w:rsidP="00AD6DB8">
            <w:pPr>
              <w:tabs>
                <w:tab w:val="left" w:pos="794"/>
              </w:tabs>
              <w:spacing w:before="20" w:after="40" w:line="240" w:lineRule="exact"/>
              <w:rPr>
                <w:b/>
                <w:bCs/>
                <w:sz w:val="20"/>
                <w:szCs w:val="26"/>
              </w:rPr>
            </w:pPr>
            <w:r w:rsidRPr="00AD6DB8">
              <w:rPr>
                <w:b/>
                <w:bCs/>
                <w:sz w:val="20"/>
                <w:szCs w:val="26"/>
              </w:rPr>
              <w:t>SF</w:t>
            </w:r>
          </w:p>
        </w:tc>
        <w:tc>
          <w:tcPr>
            <w:tcW w:w="7914" w:type="dxa"/>
            <w:tcBorders>
              <w:right w:val="single" w:sz="12" w:space="0" w:color="000080"/>
            </w:tcBorders>
            <w:shd w:val="clear" w:color="auto" w:fill="auto"/>
          </w:tcPr>
          <w:p w:rsidR="005E066B" w:rsidRPr="00AD6DB8" w:rsidRDefault="005E066B" w:rsidP="00AD6DB8">
            <w:pPr>
              <w:tabs>
                <w:tab w:val="left" w:pos="794"/>
              </w:tabs>
              <w:spacing w:before="20" w:after="40" w:line="240" w:lineRule="exact"/>
              <w:rPr>
                <w:sz w:val="20"/>
                <w:szCs w:val="26"/>
                <w:lang w:val="ru-RU"/>
              </w:rPr>
            </w:pPr>
            <w:r w:rsidRPr="00AD6DB8">
              <w:rPr>
                <w:rFonts w:hint="cs"/>
                <w:sz w:val="20"/>
                <w:szCs w:val="26"/>
                <w:rtl/>
                <w:lang w:val="ru-RU"/>
              </w:rPr>
              <w:t>تقاسم الترددات والتنسيق بين أنظمة الخدمة الثابتة الساتلية والخدمة الثابتة</w:t>
            </w:r>
          </w:p>
        </w:tc>
      </w:tr>
      <w:tr w:rsidR="005E066B" w:rsidRPr="00440F51" w:rsidTr="00AD6DB8">
        <w:trPr>
          <w:jc w:val="center"/>
        </w:trPr>
        <w:tc>
          <w:tcPr>
            <w:tcW w:w="1480" w:type="dxa"/>
            <w:tcBorders>
              <w:left w:val="single" w:sz="12" w:space="0" w:color="000080"/>
            </w:tcBorders>
            <w:shd w:val="clear" w:color="auto" w:fill="auto"/>
          </w:tcPr>
          <w:p w:rsidR="005E066B" w:rsidRPr="00AD6DB8" w:rsidRDefault="005E066B" w:rsidP="00AD6DB8">
            <w:pPr>
              <w:tabs>
                <w:tab w:val="left" w:pos="794"/>
              </w:tabs>
              <w:spacing w:before="20" w:after="40" w:line="240" w:lineRule="exact"/>
              <w:rPr>
                <w:b/>
                <w:bCs/>
                <w:sz w:val="20"/>
                <w:szCs w:val="26"/>
              </w:rPr>
            </w:pPr>
            <w:r w:rsidRPr="00AD6DB8">
              <w:rPr>
                <w:b/>
                <w:bCs/>
                <w:sz w:val="20"/>
                <w:szCs w:val="26"/>
              </w:rPr>
              <w:t>SM</w:t>
            </w:r>
          </w:p>
        </w:tc>
        <w:tc>
          <w:tcPr>
            <w:tcW w:w="7914" w:type="dxa"/>
            <w:tcBorders>
              <w:right w:val="single" w:sz="12" w:space="0" w:color="000080"/>
            </w:tcBorders>
            <w:shd w:val="clear" w:color="auto" w:fill="auto"/>
          </w:tcPr>
          <w:p w:rsidR="005E066B" w:rsidRPr="00AD6DB8" w:rsidRDefault="005E066B" w:rsidP="00AD6DB8">
            <w:pPr>
              <w:tabs>
                <w:tab w:val="left" w:pos="794"/>
              </w:tabs>
              <w:spacing w:before="20" w:after="40" w:line="240" w:lineRule="exact"/>
              <w:rPr>
                <w:sz w:val="20"/>
                <w:szCs w:val="26"/>
                <w:rtl/>
                <w:lang w:val="ru-RU" w:bidi="ar-EG"/>
              </w:rPr>
            </w:pPr>
            <w:r w:rsidRPr="00AD6DB8">
              <w:rPr>
                <w:rFonts w:hint="cs"/>
                <w:sz w:val="20"/>
                <w:szCs w:val="26"/>
                <w:rtl/>
                <w:lang w:val="ru-RU"/>
              </w:rPr>
              <w:t>إدارة الطيف</w:t>
            </w:r>
          </w:p>
        </w:tc>
      </w:tr>
      <w:tr w:rsidR="008C733D" w:rsidRPr="00440F51" w:rsidTr="00AD6DB8">
        <w:trPr>
          <w:jc w:val="center"/>
        </w:trPr>
        <w:tc>
          <w:tcPr>
            <w:tcW w:w="1480" w:type="dxa"/>
            <w:tcBorders>
              <w:left w:val="single" w:sz="12" w:space="0" w:color="000080"/>
            </w:tcBorders>
            <w:shd w:val="clear" w:color="auto" w:fill="auto"/>
          </w:tcPr>
          <w:p w:rsidR="008C733D" w:rsidRPr="00AD6DB8" w:rsidRDefault="008C733D" w:rsidP="00AD6DB8">
            <w:pPr>
              <w:tabs>
                <w:tab w:val="left" w:pos="794"/>
              </w:tabs>
              <w:spacing w:before="20" w:after="40" w:line="240" w:lineRule="exact"/>
              <w:rPr>
                <w:b/>
                <w:bCs/>
                <w:sz w:val="20"/>
                <w:szCs w:val="26"/>
              </w:rPr>
            </w:pPr>
            <w:r w:rsidRPr="00AD6DB8">
              <w:rPr>
                <w:b/>
                <w:bCs/>
                <w:sz w:val="20"/>
                <w:szCs w:val="26"/>
              </w:rPr>
              <w:t>SNG</w:t>
            </w:r>
          </w:p>
        </w:tc>
        <w:tc>
          <w:tcPr>
            <w:tcW w:w="7914" w:type="dxa"/>
            <w:tcBorders>
              <w:right w:val="single" w:sz="12" w:space="0" w:color="000080"/>
            </w:tcBorders>
            <w:shd w:val="clear" w:color="auto" w:fill="auto"/>
          </w:tcPr>
          <w:p w:rsidR="008C733D" w:rsidRPr="00AD6DB8" w:rsidRDefault="008C733D" w:rsidP="00AD6DB8">
            <w:pPr>
              <w:tabs>
                <w:tab w:val="left" w:pos="794"/>
              </w:tabs>
              <w:spacing w:before="20" w:after="40" w:line="240" w:lineRule="exact"/>
              <w:rPr>
                <w:sz w:val="20"/>
                <w:szCs w:val="26"/>
                <w:lang w:val="ru-RU"/>
              </w:rPr>
            </w:pPr>
            <w:r w:rsidRPr="00AD6DB8">
              <w:rPr>
                <w:rFonts w:hint="cs"/>
                <w:sz w:val="20"/>
                <w:szCs w:val="26"/>
                <w:rtl/>
                <w:lang w:val="ru-RU"/>
              </w:rPr>
              <w:t>التجميع الساتلي للأخبار</w:t>
            </w:r>
          </w:p>
        </w:tc>
      </w:tr>
      <w:tr w:rsidR="008C733D" w:rsidRPr="00440F51" w:rsidTr="00AD6DB8">
        <w:trPr>
          <w:jc w:val="center"/>
        </w:trPr>
        <w:tc>
          <w:tcPr>
            <w:tcW w:w="1480" w:type="dxa"/>
            <w:tcBorders>
              <w:left w:val="single" w:sz="12" w:space="0" w:color="000080"/>
            </w:tcBorders>
            <w:shd w:val="clear" w:color="auto" w:fill="auto"/>
          </w:tcPr>
          <w:p w:rsidR="008C733D" w:rsidRPr="00AD6DB8" w:rsidRDefault="008C733D" w:rsidP="00AD6DB8">
            <w:pPr>
              <w:tabs>
                <w:tab w:val="left" w:pos="794"/>
              </w:tabs>
              <w:spacing w:before="20" w:after="40" w:line="240" w:lineRule="exact"/>
              <w:rPr>
                <w:b/>
                <w:bCs/>
                <w:sz w:val="20"/>
                <w:szCs w:val="26"/>
                <w:lang w:bidi="ar-EG"/>
              </w:rPr>
            </w:pPr>
            <w:r w:rsidRPr="00AD6DB8">
              <w:rPr>
                <w:b/>
                <w:bCs/>
                <w:sz w:val="20"/>
                <w:szCs w:val="26"/>
                <w:lang w:bidi="ar-EG"/>
              </w:rPr>
              <w:t>TF</w:t>
            </w:r>
          </w:p>
        </w:tc>
        <w:tc>
          <w:tcPr>
            <w:tcW w:w="7914" w:type="dxa"/>
            <w:tcBorders>
              <w:right w:val="single" w:sz="12" w:space="0" w:color="000080"/>
            </w:tcBorders>
            <w:shd w:val="clear" w:color="auto" w:fill="auto"/>
          </w:tcPr>
          <w:p w:rsidR="008C733D" w:rsidRPr="00AD6DB8" w:rsidRDefault="008C733D" w:rsidP="00AD6DB8">
            <w:pPr>
              <w:tabs>
                <w:tab w:val="left" w:pos="794"/>
              </w:tabs>
              <w:spacing w:before="20" w:after="40" w:line="240" w:lineRule="exact"/>
              <w:rPr>
                <w:sz w:val="20"/>
                <w:szCs w:val="26"/>
                <w:lang w:val="ru-RU"/>
              </w:rPr>
            </w:pPr>
            <w:r w:rsidRPr="00AD6DB8">
              <w:rPr>
                <w:rFonts w:hint="cs"/>
                <w:sz w:val="20"/>
                <w:szCs w:val="26"/>
                <w:rtl/>
                <w:lang w:val="ru-RU"/>
              </w:rPr>
              <w:t>إرسالات الترددات المعيارية وإشارات التوقيت</w:t>
            </w:r>
          </w:p>
        </w:tc>
      </w:tr>
      <w:tr w:rsidR="008C733D" w:rsidRPr="00440F51" w:rsidTr="00AD6DB8">
        <w:trPr>
          <w:jc w:val="center"/>
        </w:trPr>
        <w:tc>
          <w:tcPr>
            <w:tcW w:w="1480" w:type="dxa"/>
            <w:tcBorders>
              <w:left w:val="single" w:sz="12" w:space="0" w:color="000080"/>
              <w:bottom w:val="single" w:sz="12" w:space="0" w:color="000080"/>
            </w:tcBorders>
            <w:shd w:val="clear" w:color="auto" w:fill="auto"/>
          </w:tcPr>
          <w:p w:rsidR="008C733D" w:rsidRPr="00AD6DB8" w:rsidRDefault="008C733D" w:rsidP="00AD6DB8">
            <w:pPr>
              <w:tabs>
                <w:tab w:val="left" w:pos="794"/>
              </w:tabs>
              <w:spacing w:before="20" w:after="40" w:line="240" w:lineRule="exact"/>
              <w:rPr>
                <w:b/>
                <w:bCs/>
                <w:sz w:val="20"/>
                <w:szCs w:val="26"/>
                <w:lang w:bidi="ar-EG"/>
              </w:rPr>
            </w:pPr>
            <w:r w:rsidRPr="00AD6DB8">
              <w:rPr>
                <w:b/>
                <w:bCs/>
                <w:sz w:val="20"/>
                <w:szCs w:val="26"/>
                <w:lang w:bidi="ar-EG"/>
              </w:rPr>
              <w:t>V</w:t>
            </w:r>
          </w:p>
        </w:tc>
        <w:tc>
          <w:tcPr>
            <w:tcW w:w="7914" w:type="dxa"/>
            <w:tcBorders>
              <w:bottom w:val="single" w:sz="12" w:space="0" w:color="000080"/>
              <w:right w:val="single" w:sz="12" w:space="0" w:color="000080"/>
            </w:tcBorders>
            <w:shd w:val="clear" w:color="auto" w:fill="auto"/>
          </w:tcPr>
          <w:p w:rsidR="008C733D" w:rsidRPr="00AD6DB8" w:rsidRDefault="008C733D" w:rsidP="00AD6DB8">
            <w:pPr>
              <w:tabs>
                <w:tab w:val="left" w:pos="794"/>
              </w:tabs>
              <w:spacing w:before="20" w:after="80" w:line="240" w:lineRule="exact"/>
              <w:rPr>
                <w:sz w:val="20"/>
                <w:szCs w:val="26"/>
                <w:lang w:val="ru-RU"/>
              </w:rPr>
            </w:pPr>
            <w:r w:rsidRPr="00AD6DB8">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21A5">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AD6DB8">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AD6DB8">
        <w:rPr>
          <w:sz w:val="20"/>
          <w:szCs w:val="26"/>
        </w:rPr>
        <w:t>2012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AD6DB8">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AD6DB8">
        <w:rPr>
          <w:sz w:val="21"/>
          <w:szCs w:val="20"/>
        </w:rPr>
        <w:t>2012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C31FCC" w:rsidRPr="007D1D21" w:rsidRDefault="00C31FCC" w:rsidP="000A7B18">
      <w:pPr>
        <w:pStyle w:val="RecNo"/>
        <w:rPr>
          <w:rtl/>
        </w:rPr>
      </w:pPr>
      <w:r w:rsidRPr="00C31FCC">
        <w:rPr>
          <w:rFonts w:hint="cs"/>
          <w:rtl/>
        </w:rPr>
        <w:lastRenderedPageBreak/>
        <w:t xml:space="preserve">التوصيـة  </w:t>
      </w:r>
      <w:r w:rsidRPr="00C31FCC">
        <w:t>ITU-R</w:t>
      </w:r>
      <w:r>
        <w:t> </w:t>
      </w:r>
      <w:r w:rsidRPr="00C31FCC">
        <w:t> P.1411-</w:t>
      </w:r>
      <w:r w:rsidR="000A7B18">
        <w:t>6</w:t>
      </w:r>
    </w:p>
    <w:p w:rsidR="00C31FCC" w:rsidRPr="00C31FCC" w:rsidRDefault="00C31FCC" w:rsidP="00B16FDA">
      <w:pPr>
        <w:pStyle w:val="Rectitle"/>
        <w:keepLines w:val="0"/>
        <w:spacing w:line="168" w:lineRule="auto"/>
        <w:rPr>
          <w:rtl/>
        </w:rPr>
      </w:pPr>
      <w:r w:rsidRPr="00C31FCC">
        <w:rPr>
          <w:rFonts w:hint="cs"/>
          <w:rtl/>
        </w:rPr>
        <w:t>معطيات الانتشار وطرائق التنبؤ لتخطيط أنظمة الاتصالات الراديوية قصيرة المدى</w:t>
      </w:r>
      <w:r w:rsidRPr="00C31FCC">
        <w:rPr>
          <w:rtl/>
        </w:rPr>
        <w:br/>
      </w:r>
      <w:r w:rsidRPr="00C31FCC">
        <w:rPr>
          <w:rFonts w:hint="cs"/>
          <w:rtl/>
        </w:rPr>
        <w:t>المعدة للعمل خارج المباني والشبكات المحلية الراديوية في مدى الترددات</w:t>
      </w:r>
      <w:r w:rsidRPr="00C31FCC">
        <w:rPr>
          <w:rtl/>
        </w:rPr>
        <w:br/>
      </w:r>
      <w:r w:rsidRPr="00C31FCC">
        <w:rPr>
          <w:rFonts w:hint="cs"/>
          <w:rtl/>
        </w:rPr>
        <w:t xml:space="preserve">المتراوحة بين </w:t>
      </w:r>
      <w:r w:rsidRPr="00C31FCC">
        <w:t>MHz 300</w:t>
      </w:r>
      <w:r w:rsidRPr="00C31FCC">
        <w:rPr>
          <w:rFonts w:hint="cs"/>
          <w:rtl/>
        </w:rPr>
        <w:t xml:space="preserve"> و</w:t>
      </w:r>
      <w:r w:rsidRPr="00C31FCC">
        <w:t>GHz 100</w:t>
      </w:r>
    </w:p>
    <w:p w:rsidR="00C31FCC" w:rsidRPr="00F309E5" w:rsidRDefault="00C31FCC" w:rsidP="00F309E5">
      <w:pPr>
        <w:pStyle w:val="QuestionNo"/>
        <w:rPr>
          <w:rFonts w:ascii="Times New Roman" w:hAnsi="Times New Roman"/>
          <w:sz w:val="22"/>
          <w:szCs w:val="30"/>
        </w:rPr>
      </w:pPr>
      <w:r w:rsidRPr="00F309E5">
        <w:rPr>
          <w:rFonts w:ascii="Times New Roman" w:hAnsi="Times New Roman"/>
          <w:sz w:val="22"/>
          <w:szCs w:val="30"/>
        </w:rPr>
        <w:t>)</w:t>
      </w:r>
      <w:r w:rsidRPr="00F309E5">
        <w:rPr>
          <w:rFonts w:ascii="Times New Roman" w:hAnsi="Times New Roman" w:hint="cs"/>
          <w:sz w:val="22"/>
          <w:szCs w:val="30"/>
          <w:rtl/>
        </w:rPr>
        <w:t xml:space="preserve">المسألة </w:t>
      </w:r>
      <w:r w:rsidRPr="00F309E5">
        <w:rPr>
          <w:rFonts w:ascii="Times New Roman" w:hAnsi="Times New Roman"/>
          <w:sz w:val="22"/>
          <w:szCs w:val="30"/>
        </w:rPr>
        <w:t>(ITU-R 211/3</w:t>
      </w:r>
    </w:p>
    <w:p w:rsidR="00C31FCC" w:rsidRPr="00F53C4B" w:rsidRDefault="00C31FCC" w:rsidP="00C31FCC">
      <w:pPr>
        <w:pStyle w:val="Recdate"/>
      </w:pPr>
      <w:r>
        <w:t>(</w:t>
      </w:r>
      <w:r w:rsidR="000A7B18">
        <w:t>2012-</w:t>
      </w:r>
      <w:r>
        <w:t>2009-2007-2005-2003-2001-1999)</w:t>
      </w:r>
    </w:p>
    <w:p w:rsidR="00C31FCC" w:rsidRPr="00C31FCC" w:rsidRDefault="00C31FCC" w:rsidP="00C31FCC">
      <w:pPr>
        <w:pStyle w:val="Headingb"/>
        <w:spacing w:before="240"/>
        <w:outlineLvl w:val="0"/>
        <w:rPr>
          <w:sz w:val="24"/>
          <w:szCs w:val="32"/>
          <w:rtl/>
          <w:lang w:bidi="ar-SY"/>
        </w:rPr>
      </w:pPr>
      <w:r w:rsidRPr="00C31FCC">
        <w:rPr>
          <w:rFonts w:hint="cs"/>
          <w:sz w:val="24"/>
          <w:szCs w:val="32"/>
          <w:rtl/>
          <w:lang w:bidi="ar-SY"/>
        </w:rPr>
        <w:t>مجال التطبيق</w:t>
      </w:r>
    </w:p>
    <w:p w:rsidR="00C31FCC" w:rsidRDefault="00C31FCC" w:rsidP="00C31FCC">
      <w:pPr>
        <w:rPr>
          <w:rtl/>
          <w:lang w:val="fr-FR" w:bidi="ar-EG"/>
        </w:rPr>
      </w:pPr>
      <w:r>
        <w:rPr>
          <w:rFonts w:hint="cs"/>
          <w:rtl/>
        </w:rPr>
        <w:t xml:space="preserve">تنطوي هذه التوصية على توجيهات بشأن الانتشار قصير المدى في مجال الترددات </w:t>
      </w:r>
      <w:r>
        <w:rPr>
          <w:lang w:val="fr-FR"/>
        </w:rPr>
        <w:t>MHz 300</w:t>
      </w:r>
      <w:r>
        <w:rPr>
          <w:rFonts w:hint="cs"/>
          <w:rtl/>
          <w:lang w:val="fr-FR" w:bidi="ar-EG"/>
        </w:rPr>
        <w:t xml:space="preserve"> إلى </w:t>
      </w:r>
      <w:r>
        <w:rPr>
          <w:lang w:val="fr-FR" w:bidi="ar-EG"/>
        </w:rPr>
        <w:t>GHz 100</w:t>
      </w:r>
      <w:r>
        <w:rPr>
          <w:rFonts w:hint="cs"/>
          <w:rtl/>
          <w:lang w:val="fr-FR" w:bidi="ar-EG"/>
        </w:rPr>
        <w:t xml:space="preserve">. وتتوفر المعلومات عن نماذج خسارة المسيرات في كل من بيئة خط البصر </w:t>
      </w:r>
      <w:r>
        <w:rPr>
          <w:lang w:val="fr-FR" w:bidi="ar-EG"/>
        </w:rPr>
        <w:t>(</w:t>
      </w:r>
      <w:proofErr w:type="spellStart"/>
      <w:r>
        <w:rPr>
          <w:lang w:val="fr-FR" w:bidi="ar-EG"/>
        </w:rPr>
        <w:t>LoS</w:t>
      </w:r>
      <w:proofErr w:type="spellEnd"/>
      <w:r>
        <w:rPr>
          <w:lang w:val="fr-FR" w:bidi="ar-EG"/>
        </w:rPr>
        <w:t>)</w:t>
      </w:r>
      <w:r>
        <w:rPr>
          <w:rFonts w:hint="cs"/>
          <w:rtl/>
          <w:lang w:val="fr-FR" w:bidi="ar-EG"/>
        </w:rPr>
        <w:t xml:space="preserve"> وخلاف خط البصر </w:t>
      </w:r>
      <w:r>
        <w:rPr>
          <w:lang w:val="fr-FR" w:bidi="ar-EG"/>
        </w:rPr>
        <w:t>(</w:t>
      </w:r>
      <w:proofErr w:type="spellStart"/>
      <w:r>
        <w:rPr>
          <w:lang w:val="fr-FR" w:bidi="ar-EG"/>
        </w:rPr>
        <w:t>NLoS</w:t>
      </w:r>
      <w:proofErr w:type="spellEnd"/>
      <w:r>
        <w:rPr>
          <w:lang w:val="fr-FR" w:bidi="ar-EG"/>
        </w:rPr>
        <w:t>)</w:t>
      </w:r>
      <w:r>
        <w:rPr>
          <w:rFonts w:hint="cs"/>
          <w:rtl/>
          <w:lang w:val="fr-FR" w:bidi="ar-EG"/>
        </w:rPr>
        <w:t>، وخسارة اختراق المباني، ونماذج تعدد المسيرات لكل بيئة أخاديد الشوارع وفوق سطوح المباني، وعدد مكونات الإشارة، وخصائص الاستقطاب، وخصائص الخبو.</w:t>
      </w:r>
    </w:p>
    <w:p w:rsidR="00C31FCC" w:rsidRDefault="00C31FCC" w:rsidP="00CC50BC">
      <w:pPr>
        <w:pStyle w:val="Normalaftertitle0"/>
        <w:rPr>
          <w:rtl/>
        </w:rPr>
      </w:pPr>
      <w:r>
        <w:rPr>
          <w:rFonts w:hint="cs"/>
          <w:rtl/>
        </w:rPr>
        <w:t>إن جمعية الاتصالات الراديوية للاتحاد الدولي للاتصالات،</w:t>
      </w:r>
    </w:p>
    <w:p w:rsidR="00C31FCC" w:rsidRDefault="00C31FCC" w:rsidP="00C31FCC">
      <w:pPr>
        <w:pStyle w:val="Call"/>
        <w:spacing w:line="180" w:lineRule="auto"/>
        <w:rPr>
          <w:rtl/>
        </w:rPr>
      </w:pPr>
      <w:r>
        <w:rPr>
          <w:rFonts w:hint="cs"/>
          <w:rtl/>
        </w:rPr>
        <w:t>إذ تضع في اعتبارها</w:t>
      </w:r>
    </w:p>
    <w:p w:rsidR="00C31FCC" w:rsidRDefault="00C31FCC" w:rsidP="00C31FCC">
      <w:pPr>
        <w:spacing w:line="180" w:lineRule="auto"/>
        <w:rPr>
          <w:rtl/>
        </w:rPr>
      </w:pPr>
      <w:r>
        <w:rPr>
          <w:rFonts w:hint="cs"/>
          <w:rtl/>
        </w:rPr>
        <w:t xml:space="preserve"> أ )</w:t>
      </w:r>
      <w:r>
        <w:rPr>
          <w:rFonts w:hint="cs"/>
          <w:rtl/>
        </w:rPr>
        <w:tab/>
        <w:t xml:space="preserve">أن عدداً كبيراً من التطبيقات الجديدة للاتصالات المتنقلة والاتصالات الشخصية قصيرة المدى (أقل من </w:t>
      </w:r>
      <w:r>
        <w:t>1</w:t>
      </w:r>
      <w:r>
        <w:rPr>
          <w:rFonts w:hint="eastAsia"/>
          <w:rtl/>
        </w:rPr>
        <w:t> </w:t>
      </w:r>
      <w:r>
        <w:t>(km</w:t>
      </w:r>
      <w:r>
        <w:rPr>
          <w:rFonts w:hint="cs"/>
          <w:rtl/>
        </w:rPr>
        <w:t xml:space="preserve"> يجري تطويرها حالياً؛</w:t>
      </w:r>
    </w:p>
    <w:p w:rsidR="00C31FCC" w:rsidRDefault="00C31FCC" w:rsidP="00C31FCC">
      <w:pPr>
        <w:spacing w:line="180" w:lineRule="auto"/>
        <w:rPr>
          <w:rtl/>
        </w:rPr>
      </w:pPr>
      <w:r>
        <w:rPr>
          <w:rFonts w:hint="cs"/>
          <w:rtl/>
        </w:rPr>
        <w:t>ب)</w:t>
      </w:r>
      <w:r>
        <w:rPr>
          <w:rFonts w:hint="cs"/>
          <w:rtl/>
        </w:rPr>
        <w:tab/>
        <w:t xml:space="preserve">أن هناك طلباً كبيراً على الشبكات المحلية الراديوية </w:t>
      </w:r>
      <w:r>
        <w:t>(RLAN)</w:t>
      </w:r>
      <w:r>
        <w:rPr>
          <w:rFonts w:hint="cs"/>
          <w:rtl/>
        </w:rPr>
        <w:t xml:space="preserve"> وأنظمة العروة المحلية اللاسلكية؛</w:t>
      </w:r>
    </w:p>
    <w:p w:rsidR="00C31FCC" w:rsidRDefault="00C31FCC" w:rsidP="00B61ADF">
      <w:pPr>
        <w:spacing w:line="180" w:lineRule="auto"/>
        <w:rPr>
          <w:rtl/>
        </w:rPr>
      </w:pPr>
      <w:r>
        <w:rPr>
          <w:rFonts w:hint="cs"/>
          <w:rtl/>
        </w:rPr>
        <w:t>ج)</w:t>
      </w:r>
      <w:r>
        <w:rPr>
          <w:rFonts w:hint="cs"/>
          <w:rtl/>
        </w:rPr>
        <w:tab/>
        <w:t>أن الأنظمة قصيرة المدى التي تستعمل قدرة منخفضة جداً لها مزايا عديدة لتقديم خدمات في البيئة المتنقلة وفي</w:t>
      </w:r>
      <w:r w:rsidR="00B61ADF">
        <w:rPr>
          <w:rFonts w:hint="eastAsia"/>
          <w:rtl/>
        </w:rPr>
        <w:t> </w:t>
      </w:r>
      <w:r>
        <w:rPr>
          <w:rFonts w:hint="cs"/>
          <w:rtl/>
        </w:rPr>
        <w:t>العروة المحلية اللاسلكية؛</w:t>
      </w:r>
    </w:p>
    <w:p w:rsidR="00C31FCC" w:rsidRDefault="00C31FCC" w:rsidP="00C31FCC">
      <w:pPr>
        <w:spacing w:line="180" w:lineRule="auto"/>
        <w:rPr>
          <w:rtl/>
        </w:rPr>
      </w:pPr>
      <w:r>
        <w:rPr>
          <w:rFonts w:hint="cs"/>
          <w:rtl/>
        </w:rPr>
        <w:t>د )</w:t>
      </w:r>
      <w:r>
        <w:rPr>
          <w:rFonts w:hint="cs"/>
          <w:rtl/>
        </w:rPr>
        <w:tab/>
        <w:t>أن من الضروري جداً لتصميم هذه الأنظمة معرفة خصائص الانتشار والتداخلات الناتجة عن وجود عدة مستعملين في المنطقة نفسها؛</w:t>
      </w:r>
    </w:p>
    <w:p w:rsidR="00C31FCC" w:rsidRDefault="00C31FCC" w:rsidP="00C31FCC">
      <w:pPr>
        <w:spacing w:line="180" w:lineRule="auto"/>
        <w:rPr>
          <w:rtl/>
        </w:rPr>
      </w:pPr>
      <w:r>
        <w:rPr>
          <w:rtl/>
        </w:rPr>
        <w:t xml:space="preserve">ﻫ </w:t>
      </w:r>
      <w:r>
        <w:rPr>
          <w:rFonts w:hint="cs"/>
          <w:rtl/>
        </w:rPr>
        <w:t>)</w:t>
      </w:r>
      <w:r>
        <w:rPr>
          <w:rFonts w:hint="cs"/>
          <w:rtl/>
        </w:rPr>
        <w:tab/>
        <w:t>أن من الضروري على السواء توفر نماذج عامة (أي مستقلة عن الموقع) ومشورة بشأن التخطيط الأولي للأنظمة وتقييم التداخلات وتوفر نماذج محددة (أي خاصة بمواقع معينة) لبعض التقييمات المفصلة،</w:t>
      </w:r>
    </w:p>
    <w:p w:rsidR="00C31FCC" w:rsidRPr="00941328" w:rsidRDefault="00C31FCC" w:rsidP="00C31FCC">
      <w:pPr>
        <w:pStyle w:val="Call"/>
        <w:spacing w:line="180" w:lineRule="auto"/>
        <w:rPr>
          <w:rtl/>
        </w:rPr>
      </w:pPr>
      <w:r w:rsidRPr="00941328">
        <w:rPr>
          <w:rFonts w:hint="cs"/>
          <w:rtl/>
        </w:rPr>
        <w:t>وإذ تلاحظ</w:t>
      </w:r>
    </w:p>
    <w:p w:rsidR="00C31FCC" w:rsidRDefault="00C31FCC" w:rsidP="00C31FCC">
      <w:pPr>
        <w:spacing w:line="180" w:lineRule="auto"/>
        <w:rPr>
          <w:rtl/>
        </w:rPr>
      </w:pPr>
      <w:r>
        <w:rPr>
          <w:rFonts w:hint="cs"/>
          <w:rtl/>
        </w:rPr>
        <w:t xml:space="preserve"> أ )</w:t>
      </w:r>
      <w:r>
        <w:tab/>
      </w:r>
      <w:r>
        <w:rPr>
          <w:rFonts w:hint="cs"/>
          <w:rtl/>
        </w:rPr>
        <w:t xml:space="preserve">أن التوصية </w:t>
      </w:r>
      <w:r>
        <w:t>ITU-R P.1238</w:t>
      </w:r>
      <w:r>
        <w:rPr>
          <w:rFonts w:hint="cs"/>
          <w:rtl/>
        </w:rPr>
        <w:t xml:space="preserve"> تضع الخطوط التوجيهية المتعلقة بالانتشار داخل المباني على مدى الترددات المتراوحة بين </w:t>
      </w:r>
      <w:r>
        <w:t>MHz 900</w:t>
      </w:r>
      <w:r>
        <w:rPr>
          <w:rFonts w:hint="cs"/>
          <w:rtl/>
        </w:rPr>
        <w:t xml:space="preserve"> و</w:t>
      </w:r>
      <w:r>
        <w:t>GHz 100</w:t>
      </w:r>
      <w:r>
        <w:rPr>
          <w:rFonts w:hint="cs"/>
          <w:rtl/>
        </w:rPr>
        <w:t xml:space="preserve"> وبالتالي يجب الرجوع إليها في الحالات التي تنطبق فيها ظروف الانتشار داخل المباني وخارجها على السواء؛</w:t>
      </w:r>
    </w:p>
    <w:p w:rsidR="00C31FCC" w:rsidRDefault="00C31FCC" w:rsidP="00C31FCC">
      <w:pPr>
        <w:spacing w:line="180" w:lineRule="auto"/>
        <w:rPr>
          <w:rtl/>
        </w:rPr>
      </w:pPr>
      <w:r>
        <w:rPr>
          <w:rFonts w:hint="cs"/>
          <w:rtl/>
        </w:rPr>
        <w:t>ب)</w:t>
      </w:r>
      <w:r>
        <w:rPr>
          <w:rFonts w:hint="cs"/>
          <w:rtl/>
        </w:rPr>
        <w:tab/>
        <w:t xml:space="preserve">أن التوصية </w:t>
      </w:r>
      <w:r>
        <w:t>ITU-R P.1546</w:t>
      </w:r>
      <w:r>
        <w:rPr>
          <w:rFonts w:hint="cs"/>
          <w:rtl/>
        </w:rPr>
        <w:t xml:space="preserve"> تضع الخطوط التوجيهية المتعلقة بالانتشار للأنظمة العاملة على مسافات تبلغ وتتجاوز </w:t>
      </w:r>
      <w:r>
        <w:t>km 1</w:t>
      </w:r>
      <w:r>
        <w:rPr>
          <w:rFonts w:hint="cs"/>
          <w:rtl/>
        </w:rPr>
        <w:t xml:space="preserve"> وعلى مدى الترددات المتراوحة بين </w:t>
      </w:r>
      <w:r>
        <w:t>MHz 30</w:t>
      </w:r>
      <w:r>
        <w:rPr>
          <w:rFonts w:hint="cs"/>
          <w:rtl/>
        </w:rPr>
        <w:t xml:space="preserve"> و</w:t>
      </w:r>
      <w:r>
        <w:t>GHz 3</w:t>
      </w:r>
      <w:r>
        <w:rPr>
          <w:rFonts w:hint="cs"/>
          <w:rtl/>
        </w:rPr>
        <w:t>،</w:t>
      </w:r>
    </w:p>
    <w:p w:rsidR="00C31FCC" w:rsidRPr="000052BB" w:rsidRDefault="00C31FCC" w:rsidP="00C31FCC">
      <w:pPr>
        <w:pStyle w:val="Call"/>
        <w:numPr>
          <w:ins w:id="2" w:author="tawfik" w:date="2007-09-24T17:47:00Z"/>
        </w:numPr>
        <w:rPr>
          <w:rtl/>
          <w:lang w:val="fr-FR"/>
        </w:rPr>
      </w:pPr>
      <w:r>
        <w:rPr>
          <w:rFonts w:hint="cs"/>
          <w:rtl/>
          <w:lang w:val="fr-FR"/>
        </w:rPr>
        <w:t>توصـي</w:t>
      </w:r>
    </w:p>
    <w:p w:rsidR="00C31FCC" w:rsidRDefault="00C31FCC" w:rsidP="00C31FCC">
      <w:pPr>
        <w:rPr>
          <w:rtl/>
          <w:lang w:val="fr-FR"/>
        </w:rPr>
      </w:pPr>
      <w:r w:rsidRPr="000052BB">
        <w:rPr>
          <w:b/>
          <w:bCs/>
          <w:lang w:val="fr-FR" w:bidi="ar-EG"/>
        </w:rPr>
        <w:t>1</w:t>
      </w:r>
      <w:r>
        <w:rPr>
          <w:rFonts w:hint="cs"/>
          <w:rtl/>
          <w:lang w:val="fr-FR" w:bidi="ar-EG"/>
        </w:rPr>
        <w:tab/>
      </w:r>
      <w:r>
        <w:rPr>
          <w:rFonts w:hint="cs"/>
          <w:rtl/>
        </w:rPr>
        <w:t xml:space="preserve">باعتماد المعطيات والطرائق المحددة في الملحق </w:t>
      </w:r>
      <w:r>
        <w:t>1</w:t>
      </w:r>
      <w:r>
        <w:rPr>
          <w:rFonts w:hint="cs"/>
          <w:rtl/>
        </w:rPr>
        <w:t xml:space="preserve"> لتقييم خصائص الانتشار المتعلقة بأنظمة الاتصالات الراديوية قصيرة المدى المعدة للعمل خارج المباني بين </w:t>
      </w:r>
      <w:r>
        <w:t>MHz 300</w:t>
      </w:r>
      <w:r>
        <w:rPr>
          <w:rFonts w:hint="cs"/>
          <w:rtl/>
        </w:rPr>
        <w:t xml:space="preserve"> و</w:t>
      </w:r>
      <w:r>
        <w:t>GHz 100</w:t>
      </w:r>
      <w:r>
        <w:rPr>
          <w:rFonts w:hint="cs"/>
          <w:rtl/>
          <w:lang w:bidi="ar-EG"/>
        </w:rPr>
        <w:t>،</w:t>
      </w:r>
      <w:r>
        <w:rPr>
          <w:rFonts w:hint="cs"/>
          <w:rtl/>
        </w:rPr>
        <w:t xml:space="preserve"> حيثما أمكن.</w:t>
      </w:r>
    </w:p>
    <w:p w:rsidR="00C31FCC" w:rsidRDefault="00C31FCC" w:rsidP="005F21A5">
      <w:pPr>
        <w:pStyle w:val="Annextitle"/>
        <w:spacing w:before="0"/>
        <w:rPr>
          <w:rtl/>
        </w:rPr>
      </w:pPr>
      <w:r>
        <w:rPr>
          <w:rFonts w:hint="cs"/>
          <w:rtl/>
        </w:rPr>
        <w:lastRenderedPageBreak/>
        <w:t xml:space="preserve">الملحق </w:t>
      </w:r>
      <w:r>
        <w:t>1</w:t>
      </w:r>
    </w:p>
    <w:p w:rsidR="00C31FCC" w:rsidRDefault="00C31FCC" w:rsidP="005F21A5">
      <w:pPr>
        <w:pStyle w:val="Heading1"/>
        <w:rPr>
          <w:rtl/>
        </w:rPr>
      </w:pPr>
      <w:r>
        <w:t>1</w:t>
      </w:r>
      <w:r>
        <w:tab/>
      </w:r>
      <w:r>
        <w:rPr>
          <w:rFonts w:hint="cs"/>
          <w:rtl/>
        </w:rPr>
        <w:t>مقدمة</w:t>
      </w:r>
    </w:p>
    <w:p w:rsidR="00C31FCC" w:rsidRDefault="00C31FCC" w:rsidP="00C31FCC">
      <w:pPr>
        <w:rPr>
          <w:rtl/>
        </w:rPr>
      </w:pPr>
      <w:r>
        <w:rPr>
          <w:rFonts w:hint="cs"/>
          <w:rtl/>
        </w:rPr>
        <w:t xml:space="preserve">يتأثر الانتشار عبر مسافات تقل عن </w:t>
      </w:r>
      <w:r>
        <w:t>1</w:t>
      </w:r>
      <w:r>
        <w:rPr>
          <w:rFonts w:hint="cs"/>
          <w:rtl/>
        </w:rPr>
        <w:t xml:space="preserve"> </w:t>
      </w:r>
      <w:r>
        <w:t>km</w:t>
      </w:r>
      <w:r>
        <w:rPr>
          <w:rFonts w:hint="cs"/>
          <w:rtl/>
        </w:rPr>
        <w:t xml:space="preserve"> أساساً بالمباني والأشجار أكثر منه بالتضاريس. ويكون تأثير المباني غالباً، حيث إن معظم الوصلات الراديوية قصيرة المدى توجد في المناطق الحضرية وشبه الحضرية. أما المطاريف المتنقلة فالأرجح أن يحملها المشاة أو أن تكون على متن مركبة.</w:t>
      </w:r>
    </w:p>
    <w:p w:rsidR="00C31FCC" w:rsidRDefault="00C31FCC" w:rsidP="00B61ADF">
      <w:pPr>
        <w:rPr>
          <w:rtl/>
        </w:rPr>
      </w:pPr>
      <w:r>
        <w:rPr>
          <w:rFonts w:hint="cs"/>
          <w:rtl/>
        </w:rPr>
        <w:t xml:space="preserve">تعرّف هذه التوصية فئات مسيرات الانتشار على مسافات قصيرة وتقدم طرائق لتقدير خسارة المسير وامتداد الانتشار </w:t>
      </w:r>
      <w:r w:rsidR="00B61ADF">
        <w:rPr>
          <w:rFonts w:hint="cs"/>
          <w:rtl/>
        </w:rPr>
        <w:t xml:space="preserve">الزمني والانتشار الزاوي </w:t>
      </w:r>
      <w:r>
        <w:rPr>
          <w:rFonts w:hint="cs"/>
          <w:rtl/>
        </w:rPr>
        <w:t>على هذه المسيرات.</w:t>
      </w:r>
    </w:p>
    <w:p w:rsidR="00C31FCC" w:rsidRDefault="00C31FCC" w:rsidP="00C31FCC">
      <w:pPr>
        <w:pStyle w:val="Heading1"/>
        <w:rPr>
          <w:rtl/>
        </w:rPr>
      </w:pPr>
      <w:r>
        <w:t>2</w:t>
      </w:r>
      <w:r>
        <w:rPr>
          <w:rFonts w:hint="cs"/>
          <w:rtl/>
        </w:rPr>
        <w:tab/>
        <w:t>بيئات التشغيل المادية وتعريف أنماط الخلايا</w:t>
      </w:r>
    </w:p>
    <w:p w:rsidR="00C31FCC" w:rsidRDefault="00C31FCC" w:rsidP="00C31FCC">
      <w:pPr>
        <w:rPr>
          <w:rtl/>
        </w:rPr>
      </w:pPr>
      <w:r>
        <w:rPr>
          <w:rFonts w:hint="cs"/>
          <w:rtl/>
        </w:rPr>
        <w:t xml:space="preserve">تصنف البيئات الموصوفة في هذه التوصية من حيث انتشار الموجات الراديوية فقط. وتتأثر الموجات الراديوية بالبيئة، أي بهياكل المباني وارتفاعها وباستعمال المطاريف المتنقلة (مشاة أو مركبات) وبموقع الهوائيات. وقد تم تحديد أربع بيئات مختلفة باعتبارها أكثر البيئات نمطية. إذ لم تؤخذ بعين الاعتبار مثلاً المناطق كثيرة التلال لأنها لا تمثل المناطق الحضرية. ويعرض الجدول </w:t>
      </w:r>
      <w:r>
        <w:t>1</w:t>
      </w:r>
      <w:r>
        <w:rPr>
          <w:rFonts w:hint="cs"/>
          <w:rtl/>
        </w:rPr>
        <w:t xml:space="preserve"> البيئات الأربع. ونظراً إلى تعدد أنواع البيئات في كل فئة فليس الغرض </w:t>
      </w:r>
      <w:proofErr w:type="spellStart"/>
      <w:r>
        <w:rPr>
          <w:rFonts w:hint="cs"/>
          <w:rtl/>
        </w:rPr>
        <w:t>نمذجة</w:t>
      </w:r>
      <w:proofErr w:type="spellEnd"/>
      <w:r>
        <w:rPr>
          <w:rFonts w:hint="cs"/>
          <w:rtl/>
        </w:rPr>
        <w:t xml:space="preserve"> كل حالة ممكنة، وإنما وضع نماذج الانتشار التي تمثل البيئات الأكثر شيوعاً.</w:t>
      </w:r>
    </w:p>
    <w:p w:rsidR="00C31FCC" w:rsidRDefault="00C31FCC" w:rsidP="000276EE">
      <w:pPr>
        <w:pStyle w:val="TableNoBR"/>
        <w:spacing w:before="360"/>
        <w:rPr>
          <w:rtl/>
        </w:rPr>
      </w:pPr>
      <w:r>
        <w:rPr>
          <w:rFonts w:hint="cs"/>
          <w:rtl/>
        </w:rPr>
        <w:t>الج</w:t>
      </w:r>
      <w:r w:rsidR="005F21A5">
        <w:rPr>
          <w:rFonts w:hint="cs"/>
          <w:rtl/>
        </w:rPr>
        <w:t>ـ</w:t>
      </w:r>
      <w:r>
        <w:rPr>
          <w:rFonts w:hint="cs"/>
          <w:rtl/>
        </w:rPr>
        <w:t xml:space="preserve">دول </w:t>
      </w:r>
      <w:r>
        <w:t>1</w:t>
      </w:r>
    </w:p>
    <w:p w:rsidR="00C31FCC" w:rsidRDefault="00C31FCC" w:rsidP="00C31FCC">
      <w:pPr>
        <w:pStyle w:val="Tabletitle"/>
        <w:rPr>
          <w:rtl/>
        </w:rPr>
      </w:pPr>
      <w:r>
        <w:rPr>
          <w:rFonts w:hint="cs"/>
          <w:rtl/>
        </w:rPr>
        <w:t>بيئات التشغيل المادية - حالات الانحطاط المرتبطة بظواهر الانتشار</w:t>
      </w:r>
    </w:p>
    <w:tbl>
      <w:tblPr>
        <w:bidiVisual/>
        <w:tblW w:w="0" w:type="auto"/>
        <w:jc w:val="center"/>
        <w:tblLayout w:type="fixed"/>
        <w:tblLook w:val="0000" w:firstRow="0" w:lastRow="0" w:firstColumn="0" w:lastColumn="0" w:noHBand="0" w:noVBand="0"/>
      </w:tblPr>
      <w:tblGrid>
        <w:gridCol w:w="2154"/>
        <w:gridCol w:w="7541"/>
      </w:tblGrid>
      <w:tr w:rsidR="00C31FCC" w:rsidRPr="009B7FAC" w:rsidTr="000276EE">
        <w:trPr>
          <w:cantSplit/>
          <w:tblHeader/>
          <w:jc w:val="center"/>
        </w:trPr>
        <w:tc>
          <w:tcPr>
            <w:tcW w:w="2154" w:type="dxa"/>
            <w:tcBorders>
              <w:top w:val="single" w:sz="6" w:space="0" w:color="auto"/>
              <w:left w:val="single" w:sz="6" w:space="0" w:color="auto"/>
              <w:bottom w:val="single" w:sz="6" w:space="0" w:color="auto"/>
              <w:right w:val="single" w:sz="6" w:space="0" w:color="auto"/>
            </w:tcBorders>
          </w:tcPr>
          <w:p w:rsidR="00C31FCC" w:rsidRPr="009B7FAC" w:rsidRDefault="00C31FCC" w:rsidP="00241092">
            <w:pPr>
              <w:pStyle w:val="Tablehead"/>
              <w:spacing w:before="20" w:after="60" w:line="280" w:lineRule="exact"/>
              <w:rPr>
                <w:rFonts w:ascii="Times New Roman" w:hAnsi="Times New Roman"/>
              </w:rPr>
            </w:pPr>
            <w:r w:rsidRPr="009B7FAC">
              <w:rPr>
                <w:rFonts w:ascii="Times New Roman" w:hAnsi="Times New Roman" w:hint="cs"/>
                <w:rtl/>
              </w:rPr>
              <w:t>البيئة</w:t>
            </w:r>
          </w:p>
        </w:tc>
        <w:tc>
          <w:tcPr>
            <w:tcW w:w="7541" w:type="dxa"/>
            <w:tcBorders>
              <w:top w:val="single" w:sz="6" w:space="0" w:color="auto"/>
              <w:left w:val="single" w:sz="6" w:space="0" w:color="auto"/>
              <w:bottom w:val="single" w:sz="6" w:space="0" w:color="auto"/>
              <w:right w:val="single" w:sz="6" w:space="0" w:color="auto"/>
            </w:tcBorders>
          </w:tcPr>
          <w:p w:rsidR="00C31FCC" w:rsidRPr="009B7FAC" w:rsidRDefault="00C31FCC" w:rsidP="00241092">
            <w:pPr>
              <w:pStyle w:val="Tablehead"/>
              <w:spacing w:before="20" w:after="60" w:line="280" w:lineRule="exact"/>
              <w:rPr>
                <w:rFonts w:ascii="Times New Roman" w:hAnsi="Times New Roman"/>
              </w:rPr>
            </w:pPr>
            <w:r w:rsidRPr="009B7FAC">
              <w:rPr>
                <w:rFonts w:ascii="Times New Roman" w:hAnsi="Times New Roman" w:hint="cs"/>
                <w:rtl/>
              </w:rPr>
              <w:t>الوصف وحالات الانحطاط المرتبطة بظواهر الانتشار ذات الأهمية</w:t>
            </w:r>
          </w:p>
        </w:tc>
      </w:tr>
      <w:tr w:rsidR="00ED1D5D" w:rsidRPr="009B7FAC" w:rsidTr="00241092">
        <w:trPr>
          <w:cantSplit/>
          <w:jc w:val="center"/>
        </w:trPr>
        <w:tc>
          <w:tcPr>
            <w:tcW w:w="2154" w:type="dxa"/>
            <w:tcBorders>
              <w:top w:val="single" w:sz="6" w:space="0" w:color="auto"/>
              <w:left w:val="single" w:sz="6" w:space="0" w:color="auto"/>
              <w:bottom w:val="single" w:sz="6" w:space="0" w:color="auto"/>
              <w:right w:val="single" w:sz="6" w:space="0" w:color="auto"/>
            </w:tcBorders>
          </w:tcPr>
          <w:p w:rsidR="00ED1D5D" w:rsidRPr="009B7FAC" w:rsidRDefault="00ED1D5D" w:rsidP="00515C61">
            <w:pPr>
              <w:pStyle w:val="Tabletext"/>
              <w:spacing w:line="280" w:lineRule="exact"/>
            </w:pPr>
            <w:r>
              <w:rPr>
                <w:rFonts w:hint="cs"/>
                <w:rtl/>
              </w:rPr>
              <w:t>مناطق حضرية شاهقة الارتفاع</w:t>
            </w:r>
          </w:p>
        </w:tc>
        <w:tc>
          <w:tcPr>
            <w:tcW w:w="7541" w:type="dxa"/>
            <w:tcBorders>
              <w:top w:val="single" w:sz="6" w:space="0" w:color="auto"/>
              <w:left w:val="single" w:sz="6" w:space="0" w:color="auto"/>
              <w:bottom w:val="single" w:sz="6" w:space="0" w:color="auto"/>
              <w:right w:val="single" w:sz="6" w:space="0" w:color="auto"/>
            </w:tcBorders>
          </w:tcPr>
          <w:p w:rsidR="00ED1D5D" w:rsidRPr="00ED1D5D" w:rsidRDefault="00ED1D5D" w:rsidP="00ED1D5D">
            <w:pPr>
              <w:pStyle w:val="Tabletext"/>
              <w:spacing w:line="280" w:lineRule="exact"/>
              <w:ind w:left="284" w:hanging="284"/>
              <w:rPr>
                <w:spacing w:val="-4"/>
              </w:rPr>
            </w:pPr>
            <w:r w:rsidRPr="009B7FAC">
              <w:t>–</w:t>
            </w:r>
            <w:r w:rsidRPr="009B7FAC">
              <w:tab/>
            </w:r>
            <w:r w:rsidRPr="00ED1D5D">
              <w:rPr>
                <w:rFonts w:hint="cs"/>
                <w:spacing w:val="-4"/>
                <w:rtl/>
              </w:rPr>
              <w:t>أخاديد حضرية عميقة مزدحمة، شوارع منحصرة بين مبان بكثافة عالية وتتكون من بضع عشرات من الطوابق</w:t>
            </w:r>
          </w:p>
          <w:p w:rsidR="00ED1D5D" w:rsidRPr="009B7FAC" w:rsidRDefault="00ED1D5D" w:rsidP="004E003C">
            <w:pPr>
              <w:pStyle w:val="Tabletext"/>
              <w:spacing w:line="280" w:lineRule="exact"/>
              <w:ind w:left="284" w:hanging="284"/>
              <w:rPr>
                <w:rtl/>
                <w:lang w:bidi="ar-EG"/>
              </w:rPr>
            </w:pPr>
            <w:r w:rsidRPr="009B7FAC">
              <w:t>–</w:t>
            </w:r>
            <w:r w:rsidRPr="009B7FAC">
              <w:tab/>
            </w:r>
            <w:r w:rsidR="004E003C">
              <w:rPr>
                <w:rFonts w:hint="cs"/>
                <w:rtl/>
              </w:rPr>
              <w:t xml:space="preserve">مباني وناطحات سحاب بكثافة عالية تتداخل فيما بينها وينتج عنها مسيرات انتشار عالية </w:t>
            </w:r>
            <w:r w:rsidR="00767610" w:rsidRPr="00767610">
              <w:rPr>
                <w:rFonts w:hint="cs"/>
                <w:rtl/>
              </w:rPr>
              <w:t>الانتش</w:t>
            </w:r>
            <w:r w:rsidR="004E003C" w:rsidRPr="00767610">
              <w:rPr>
                <w:rFonts w:hint="cs"/>
                <w:rtl/>
              </w:rPr>
              <w:t>ار</w:t>
            </w:r>
            <w:r w:rsidR="004E003C">
              <w:rPr>
                <w:rFonts w:hint="cs"/>
                <w:rtl/>
              </w:rPr>
              <w:t xml:space="preserve"> في غير خط البصر</w:t>
            </w:r>
          </w:p>
          <w:p w:rsidR="00ED1D5D" w:rsidRPr="009B7FAC" w:rsidRDefault="00ED1D5D" w:rsidP="004E003C">
            <w:pPr>
              <w:pStyle w:val="Tabletext"/>
              <w:spacing w:line="280" w:lineRule="exact"/>
              <w:ind w:left="284" w:hanging="284"/>
            </w:pPr>
            <w:r w:rsidRPr="009B7FAC">
              <w:t>–</w:t>
            </w:r>
            <w:r w:rsidRPr="009B7FAC">
              <w:tab/>
            </w:r>
            <w:r w:rsidR="004E003C">
              <w:rPr>
                <w:rFonts w:hint="cs"/>
                <w:rtl/>
              </w:rPr>
              <w:t>صفوف من المباني متعددة الطوابق تطرح احتمال استطالة وقت الانتشار</w:t>
            </w:r>
          </w:p>
          <w:p w:rsidR="00ED1D5D" w:rsidRDefault="00ED1D5D" w:rsidP="004E003C">
            <w:pPr>
              <w:pStyle w:val="Tabletext"/>
              <w:spacing w:line="280" w:lineRule="exact"/>
              <w:ind w:left="284" w:hanging="284"/>
              <w:rPr>
                <w:rtl/>
              </w:rPr>
            </w:pPr>
            <w:r w:rsidRPr="009B7FAC">
              <w:t>–</w:t>
            </w:r>
            <w:r w:rsidRPr="009B7FAC">
              <w:tab/>
            </w:r>
            <w:r w:rsidR="004E003C">
              <w:rPr>
                <w:rFonts w:hint="cs"/>
                <w:rtl/>
              </w:rPr>
              <w:t xml:space="preserve">كثافة مرورية كبيرة للمركبات وزيادة معدلات تدفق الزوار في المنطقة يجعل من هذه المركبات وهؤلاء الزوار يعملون </w:t>
            </w:r>
            <w:proofErr w:type="spellStart"/>
            <w:r w:rsidR="004E003C">
              <w:rPr>
                <w:rFonts w:hint="cs"/>
                <w:rtl/>
              </w:rPr>
              <w:t>كعواكس</w:t>
            </w:r>
            <w:proofErr w:type="spellEnd"/>
            <w:r w:rsidR="004E003C">
              <w:rPr>
                <w:rFonts w:hint="cs"/>
                <w:rtl/>
              </w:rPr>
              <w:t xml:space="preserve"> مما يزيد من الإزاحة الدوبلرية للموجات المنعكسة</w:t>
            </w:r>
          </w:p>
          <w:p w:rsidR="004E003C" w:rsidRPr="009B7FAC" w:rsidRDefault="004E003C" w:rsidP="004E003C">
            <w:pPr>
              <w:pStyle w:val="Tabletext"/>
              <w:spacing w:line="280" w:lineRule="exact"/>
              <w:ind w:left="284" w:hanging="284"/>
              <w:rPr>
                <w:lang w:bidi="ar-EG"/>
              </w:rPr>
            </w:pPr>
            <w:r>
              <w:rPr>
                <w:rFonts w:hint="cs"/>
                <w:rtl/>
              </w:rPr>
              <w:t>-</w:t>
            </w:r>
            <w:r>
              <w:rPr>
                <w:rFonts w:hint="cs"/>
                <w:rtl/>
              </w:rPr>
              <w:tab/>
            </w:r>
            <w:r w:rsidR="003E6F71">
              <w:rPr>
                <w:rFonts w:hint="cs"/>
                <w:rtl/>
              </w:rPr>
              <w:t>أشجار على جانبي الشوارع توفر دينامية للحجب</w:t>
            </w:r>
          </w:p>
        </w:tc>
      </w:tr>
      <w:tr w:rsidR="00C31FCC" w:rsidRPr="009B7FAC" w:rsidTr="00241092">
        <w:trPr>
          <w:cantSplit/>
          <w:jc w:val="center"/>
        </w:trPr>
        <w:tc>
          <w:tcPr>
            <w:tcW w:w="2154" w:type="dxa"/>
            <w:tcBorders>
              <w:top w:val="single" w:sz="6" w:space="0" w:color="auto"/>
              <w:left w:val="single" w:sz="6" w:space="0" w:color="auto"/>
              <w:bottom w:val="single" w:sz="6" w:space="0" w:color="auto"/>
              <w:right w:val="single" w:sz="6" w:space="0" w:color="auto"/>
            </w:tcBorders>
          </w:tcPr>
          <w:p w:rsidR="00C31FCC" w:rsidRPr="009B7FAC" w:rsidRDefault="00C31FCC" w:rsidP="00241092">
            <w:pPr>
              <w:pStyle w:val="Tabletext"/>
              <w:spacing w:line="280" w:lineRule="exact"/>
            </w:pPr>
            <w:r w:rsidRPr="009B7FAC">
              <w:rPr>
                <w:rFonts w:hint="cs"/>
                <w:rtl/>
              </w:rPr>
              <w:t>المناطق الحضرية المرتفعة</w:t>
            </w:r>
          </w:p>
        </w:tc>
        <w:tc>
          <w:tcPr>
            <w:tcW w:w="7541" w:type="dxa"/>
            <w:tcBorders>
              <w:top w:val="single" w:sz="6" w:space="0" w:color="auto"/>
              <w:left w:val="single" w:sz="6" w:space="0" w:color="auto"/>
              <w:bottom w:val="single" w:sz="6" w:space="0" w:color="auto"/>
              <w:right w:val="single" w:sz="6" w:space="0" w:color="auto"/>
            </w:tcBorders>
          </w:tcPr>
          <w:p w:rsidR="00C31FCC" w:rsidRPr="009B7FAC" w:rsidRDefault="00C31FCC" w:rsidP="00241092">
            <w:pPr>
              <w:pStyle w:val="Tabletext"/>
              <w:spacing w:line="280" w:lineRule="exact"/>
              <w:ind w:left="284" w:hanging="284"/>
            </w:pPr>
            <w:r w:rsidRPr="009B7FAC">
              <w:t>–</w:t>
            </w:r>
            <w:r w:rsidRPr="009B7FAC">
              <w:tab/>
            </w:r>
            <w:r w:rsidRPr="009B7FAC">
              <w:rPr>
                <w:rFonts w:hint="cs"/>
                <w:rtl/>
              </w:rPr>
              <w:t>"الأخاديد الحضرية" أي الشوارع المنحصرة بين مبان من عدة طوابق</w:t>
            </w:r>
          </w:p>
          <w:p w:rsidR="00C31FCC" w:rsidRPr="009B7FAC" w:rsidRDefault="00C31FCC" w:rsidP="00241092">
            <w:pPr>
              <w:pStyle w:val="Tabletext"/>
              <w:spacing w:line="280" w:lineRule="exact"/>
              <w:ind w:left="284" w:hanging="284"/>
            </w:pPr>
            <w:r w:rsidRPr="009B7FAC">
              <w:t>–</w:t>
            </w:r>
            <w:r w:rsidRPr="009B7FAC">
              <w:tab/>
            </w:r>
            <w:r w:rsidRPr="009B7FAC">
              <w:rPr>
                <w:rFonts w:hint="cs"/>
                <w:rtl/>
              </w:rPr>
              <w:t>قلة احتمال الانتشار فوق سطوح المباني بسبب ارتفاعها</w:t>
            </w:r>
          </w:p>
          <w:p w:rsidR="00C31FCC" w:rsidRPr="009B7FAC" w:rsidRDefault="00C31FCC" w:rsidP="00241092">
            <w:pPr>
              <w:pStyle w:val="Tabletext"/>
              <w:spacing w:line="280" w:lineRule="exact"/>
              <w:ind w:left="284" w:hanging="284"/>
            </w:pPr>
            <w:r w:rsidRPr="009B7FAC">
              <w:t>–</w:t>
            </w:r>
            <w:r w:rsidRPr="009B7FAC">
              <w:tab/>
            </w:r>
            <w:r w:rsidRPr="009B7FAC">
              <w:rPr>
                <w:rFonts w:hint="cs"/>
                <w:rtl/>
              </w:rPr>
              <w:t>احتمال استطالة وقت الانتشار بسبب صفوف المباني العالية</w:t>
            </w:r>
          </w:p>
          <w:p w:rsidR="00C31FCC" w:rsidRPr="009B7FAC" w:rsidRDefault="00C31FCC" w:rsidP="00241092">
            <w:pPr>
              <w:pStyle w:val="Tabletext"/>
              <w:spacing w:line="280" w:lineRule="exact"/>
              <w:ind w:left="284" w:hanging="284"/>
            </w:pPr>
            <w:r w:rsidRPr="009B7FAC">
              <w:t>–</w:t>
            </w:r>
            <w:r w:rsidRPr="009B7FAC">
              <w:tab/>
            </w:r>
            <w:r w:rsidRPr="009B7FAC">
              <w:rPr>
                <w:rFonts w:hint="cs"/>
                <w:rtl/>
              </w:rPr>
              <w:t xml:space="preserve">العربات العديدة المتنقلة في المنطقة تكون بمثابة عوائق تعكس الموجات مضيفة بذلك إزاحة </w:t>
            </w:r>
            <w:proofErr w:type="spellStart"/>
            <w:r w:rsidRPr="009B7FAC">
              <w:rPr>
                <w:rFonts w:hint="cs"/>
                <w:rtl/>
              </w:rPr>
              <w:t>دوبلرية</w:t>
            </w:r>
            <w:proofErr w:type="spellEnd"/>
            <w:r w:rsidRPr="009B7FAC">
              <w:rPr>
                <w:rFonts w:hint="cs"/>
                <w:rtl/>
              </w:rPr>
              <w:t xml:space="preserve"> إلى الموجات المنعكسة</w:t>
            </w:r>
          </w:p>
        </w:tc>
      </w:tr>
      <w:tr w:rsidR="00C31FCC" w:rsidRPr="009B7FAC" w:rsidTr="00241092">
        <w:trPr>
          <w:cantSplit/>
          <w:jc w:val="center"/>
        </w:trPr>
        <w:tc>
          <w:tcPr>
            <w:tcW w:w="2154" w:type="dxa"/>
            <w:tcBorders>
              <w:top w:val="single" w:sz="6" w:space="0" w:color="auto"/>
              <w:left w:val="single" w:sz="6" w:space="0" w:color="auto"/>
              <w:bottom w:val="single" w:sz="6" w:space="0" w:color="auto"/>
              <w:right w:val="single" w:sz="6" w:space="0" w:color="auto"/>
            </w:tcBorders>
          </w:tcPr>
          <w:p w:rsidR="00C31FCC" w:rsidRPr="009B7FAC" w:rsidRDefault="00C31FCC" w:rsidP="00241092">
            <w:pPr>
              <w:pStyle w:val="Tabletext"/>
              <w:spacing w:line="280" w:lineRule="exact"/>
            </w:pPr>
            <w:r w:rsidRPr="009B7FAC">
              <w:rPr>
                <w:rFonts w:hint="cs"/>
                <w:rtl/>
              </w:rPr>
              <w:t>المناطق الحضرية/شبه الحضرية منخفضة الارتفاع</w:t>
            </w:r>
          </w:p>
        </w:tc>
        <w:tc>
          <w:tcPr>
            <w:tcW w:w="7541" w:type="dxa"/>
            <w:tcBorders>
              <w:top w:val="single" w:sz="6" w:space="0" w:color="auto"/>
              <w:left w:val="single" w:sz="6" w:space="0" w:color="auto"/>
              <w:bottom w:val="single" w:sz="6" w:space="0" w:color="auto"/>
              <w:right w:val="single" w:sz="6" w:space="0" w:color="auto"/>
            </w:tcBorders>
          </w:tcPr>
          <w:p w:rsidR="00C31FCC" w:rsidRPr="009B7FAC" w:rsidRDefault="00C31FCC" w:rsidP="00241092">
            <w:pPr>
              <w:pStyle w:val="Tabletext"/>
              <w:spacing w:line="280" w:lineRule="exact"/>
              <w:ind w:left="284" w:hanging="284"/>
            </w:pPr>
            <w:r w:rsidRPr="009B7FAC">
              <w:t>–</w:t>
            </w:r>
            <w:r w:rsidRPr="009B7FAC">
              <w:tab/>
            </w:r>
            <w:r w:rsidRPr="009B7FAC">
              <w:rPr>
                <w:rFonts w:hint="cs"/>
                <w:rtl/>
              </w:rPr>
              <w:t>شوارع واسعة</w:t>
            </w:r>
          </w:p>
          <w:p w:rsidR="00C31FCC" w:rsidRPr="009B7FAC" w:rsidRDefault="00C31FCC" w:rsidP="00241092">
            <w:pPr>
              <w:pStyle w:val="Tabletext"/>
              <w:spacing w:line="280" w:lineRule="exact"/>
              <w:ind w:left="284" w:hanging="284"/>
            </w:pPr>
            <w:r w:rsidRPr="009B7FAC">
              <w:t>–</w:t>
            </w:r>
            <w:r w:rsidRPr="009B7FAC">
              <w:tab/>
            </w:r>
            <w:r w:rsidRPr="009B7FAC">
              <w:rPr>
                <w:rFonts w:hint="cs"/>
                <w:rtl/>
              </w:rPr>
              <w:t>احتمال الانعراج فوق سطوح المباني التي لا تتجاوز ثلاثة طوابق بصورة عامة</w:t>
            </w:r>
          </w:p>
          <w:p w:rsidR="00C31FCC" w:rsidRPr="009B7FAC" w:rsidRDefault="00C31FCC" w:rsidP="00241092">
            <w:pPr>
              <w:pStyle w:val="Tabletext"/>
              <w:spacing w:line="280" w:lineRule="exact"/>
              <w:ind w:left="284" w:hanging="284"/>
            </w:pPr>
            <w:r w:rsidRPr="009B7FAC">
              <w:t>–</w:t>
            </w:r>
            <w:r w:rsidRPr="009B7FAC">
              <w:tab/>
            </w:r>
            <w:r w:rsidRPr="009B7FAC">
              <w:rPr>
                <w:rFonts w:hint="cs"/>
                <w:rtl/>
              </w:rPr>
              <w:t>احتمال أن تؤدي العربات المتنقلة إلى ظواهر الانعكاس والحجب في بعض الأحيان</w:t>
            </w:r>
          </w:p>
          <w:p w:rsidR="00C31FCC" w:rsidRPr="009B7FAC" w:rsidRDefault="00C31FCC" w:rsidP="00241092">
            <w:pPr>
              <w:pStyle w:val="Tabletext"/>
              <w:spacing w:line="280" w:lineRule="exact"/>
              <w:ind w:left="284" w:hanging="284"/>
            </w:pPr>
            <w:r w:rsidRPr="009B7FAC">
              <w:t>–</w:t>
            </w:r>
            <w:r w:rsidRPr="009B7FAC">
              <w:tab/>
            </w:r>
            <w:r w:rsidRPr="009B7FAC">
              <w:rPr>
                <w:rFonts w:hint="cs"/>
                <w:rtl/>
              </w:rPr>
              <w:t>التأثيرات الأساسية هي امتداد وقت الانتشار وقلة الإزاحة الدوبلرية</w:t>
            </w:r>
          </w:p>
        </w:tc>
      </w:tr>
    </w:tbl>
    <w:p w:rsidR="005F21A5" w:rsidRDefault="005F21A5">
      <w:pPr>
        <w:rPr>
          <w:rtl/>
        </w:rPr>
      </w:pPr>
    </w:p>
    <w:p w:rsidR="005F21A5" w:rsidRDefault="005F21A5" w:rsidP="005F21A5">
      <w:pPr>
        <w:pStyle w:val="TableNoBR"/>
        <w:spacing w:before="360"/>
        <w:rPr>
          <w:rtl/>
        </w:rPr>
      </w:pPr>
      <w:r>
        <w:rPr>
          <w:rFonts w:hint="cs"/>
          <w:rtl/>
        </w:rPr>
        <w:lastRenderedPageBreak/>
        <w:t xml:space="preserve">الجـدول </w:t>
      </w:r>
      <w:r>
        <w:t>1</w:t>
      </w:r>
      <w:r>
        <w:rPr>
          <w:rFonts w:hint="cs"/>
          <w:rtl/>
        </w:rPr>
        <w:t xml:space="preserve"> (</w:t>
      </w:r>
      <w:r w:rsidRPr="005F21A5">
        <w:rPr>
          <w:rFonts w:hint="cs"/>
          <w:i/>
          <w:iCs/>
          <w:rtl/>
        </w:rPr>
        <w:t>تتمة</w:t>
      </w:r>
      <w:r>
        <w:rPr>
          <w:rFonts w:hint="cs"/>
          <w:rtl/>
        </w:rPr>
        <w:t>)</w:t>
      </w:r>
    </w:p>
    <w:tbl>
      <w:tblPr>
        <w:bidiVisual/>
        <w:tblW w:w="0" w:type="auto"/>
        <w:jc w:val="center"/>
        <w:tblLayout w:type="fixed"/>
        <w:tblLook w:val="0000" w:firstRow="0" w:lastRow="0" w:firstColumn="0" w:lastColumn="0" w:noHBand="0" w:noVBand="0"/>
      </w:tblPr>
      <w:tblGrid>
        <w:gridCol w:w="2154"/>
        <w:gridCol w:w="7541"/>
      </w:tblGrid>
      <w:tr w:rsidR="005F21A5" w:rsidRPr="009B7FAC" w:rsidTr="0028778F">
        <w:trPr>
          <w:cantSplit/>
          <w:tblHeader/>
          <w:jc w:val="center"/>
        </w:trPr>
        <w:tc>
          <w:tcPr>
            <w:tcW w:w="2154" w:type="dxa"/>
            <w:tcBorders>
              <w:top w:val="single" w:sz="6" w:space="0" w:color="auto"/>
              <w:left w:val="single" w:sz="6" w:space="0" w:color="auto"/>
              <w:bottom w:val="single" w:sz="6" w:space="0" w:color="auto"/>
              <w:right w:val="single" w:sz="6" w:space="0" w:color="auto"/>
            </w:tcBorders>
          </w:tcPr>
          <w:p w:rsidR="005F21A5" w:rsidRPr="009B7FAC" w:rsidRDefault="005F21A5" w:rsidP="0028778F">
            <w:pPr>
              <w:pStyle w:val="Tablehead"/>
              <w:spacing w:before="20" w:after="60" w:line="280" w:lineRule="exact"/>
              <w:rPr>
                <w:rFonts w:ascii="Times New Roman" w:hAnsi="Times New Roman"/>
              </w:rPr>
            </w:pPr>
            <w:r w:rsidRPr="009B7FAC">
              <w:rPr>
                <w:rFonts w:ascii="Times New Roman" w:hAnsi="Times New Roman" w:hint="cs"/>
                <w:rtl/>
              </w:rPr>
              <w:t>البيئة</w:t>
            </w:r>
          </w:p>
        </w:tc>
        <w:tc>
          <w:tcPr>
            <w:tcW w:w="7541" w:type="dxa"/>
            <w:tcBorders>
              <w:top w:val="single" w:sz="6" w:space="0" w:color="auto"/>
              <w:left w:val="single" w:sz="6" w:space="0" w:color="auto"/>
              <w:bottom w:val="single" w:sz="6" w:space="0" w:color="auto"/>
              <w:right w:val="single" w:sz="6" w:space="0" w:color="auto"/>
            </w:tcBorders>
          </w:tcPr>
          <w:p w:rsidR="005F21A5" w:rsidRPr="009B7FAC" w:rsidRDefault="005F21A5" w:rsidP="0028778F">
            <w:pPr>
              <w:pStyle w:val="Tablehead"/>
              <w:spacing w:before="20" w:after="60" w:line="280" w:lineRule="exact"/>
              <w:rPr>
                <w:rFonts w:ascii="Times New Roman" w:hAnsi="Times New Roman"/>
              </w:rPr>
            </w:pPr>
            <w:r w:rsidRPr="009B7FAC">
              <w:rPr>
                <w:rFonts w:ascii="Times New Roman" w:hAnsi="Times New Roman" w:hint="cs"/>
                <w:rtl/>
              </w:rPr>
              <w:t>الوصف وحالات الانحطاط المرتبطة بظواهر الانتشار ذات الأهمية</w:t>
            </w:r>
          </w:p>
        </w:tc>
      </w:tr>
      <w:tr w:rsidR="00C31FCC" w:rsidRPr="009B7FAC" w:rsidTr="00241092">
        <w:trPr>
          <w:cantSplit/>
          <w:jc w:val="center"/>
        </w:trPr>
        <w:tc>
          <w:tcPr>
            <w:tcW w:w="2154" w:type="dxa"/>
            <w:tcBorders>
              <w:top w:val="single" w:sz="6" w:space="0" w:color="auto"/>
              <w:left w:val="single" w:sz="6" w:space="0" w:color="auto"/>
              <w:bottom w:val="single" w:sz="6" w:space="0" w:color="auto"/>
              <w:right w:val="single" w:sz="6" w:space="0" w:color="auto"/>
            </w:tcBorders>
          </w:tcPr>
          <w:p w:rsidR="00C31FCC" w:rsidRPr="009B7FAC" w:rsidRDefault="00C31FCC" w:rsidP="000276EE">
            <w:pPr>
              <w:pStyle w:val="Tabletext"/>
              <w:keepNext/>
              <w:keepLines/>
              <w:spacing w:line="280" w:lineRule="exact"/>
            </w:pPr>
            <w:r w:rsidRPr="009B7FAC">
              <w:rPr>
                <w:rFonts w:hint="cs"/>
                <w:rtl/>
              </w:rPr>
              <w:t>المناطق السكنية</w:t>
            </w:r>
          </w:p>
        </w:tc>
        <w:tc>
          <w:tcPr>
            <w:tcW w:w="7541" w:type="dxa"/>
            <w:tcBorders>
              <w:top w:val="single" w:sz="6" w:space="0" w:color="auto"/>
              <w:left w:val="single" w:sz="6" w:space="0" w:color="auto"/>
              <w:bottom w:val="single" w:sz="6" w:space="0" w:color="auto"/>
              <w:right w:val="single" w:sz="6" w:space="0" w:color="auto"/>
            </w:tcBorders>
          </w:tcPr>
          <w:p w:rsidR="00C31FCC" w:rsidRPr="009B7FAC" w:rsidRDefault="00C31FCC" w:rsidP="000276EE">
            <w:pPr>
              <w:pStyle w:val="Tabletext"/>
              <w:keepNext/>
              <w:keepLines/>
              <w:spacing w:line="280" w:lineRule="exact"/>
              <w:ind w:left="284" w:hanging="284"/>
            </w:pPr>
            <w:r w:rsidRPr="009B7FAC">
              <w:t>–</w:t>
            </w:r>
            <w:r w:rsidRPr="009B7FAC">
              <w:tab/>
            </w:r>
            <w:r w:rsidRPr="009B7FAC">
              <w:rPr>
                <w:rFonts w:hint="cs"/>
                <w:rtl/>
              </w:rPr>
              <w:t>منازل بطابق واحد أو اثنين</w:t>
            </w:r>
          </w:p>
          <w:p w:rsidR="00C31FCC" w:rsidRPr="009B7FAC" w:rsidRDefault="00C31FCC" w:rsidP="000276EE">
            <w:pPr>
              <w:pStyle w:val="Tabletext"/>
              <w:keepNext/>
              <w:keepLines/>
              <w:spacing w:line="280" w:lineRule="exact"/>
              <w:ind w:left="284" w:hanging="284"/>
            </w:pPr>
            <w:r w:rsidRPr="009B7FAC">
              <w:t>–</w:t>
            </w:r>
            <w:r w:rsidRPr="009B7FAC">
              <w:tab/>
            </w:r>
            <w:r w:rsidRPr="009B7FAC">
              <w:rPr>
                <w:rFonts w:hint="cs"/>
                <w:rtl/>
              </w:rPr>
              <w:t>شوارع ذات اتجاهين عموماً مع وقوف سيارات على الجانبين</w:t>
            </w:r>
          </w:p>
          <w:p w:rsidR="00C31FCC" w:rsidRPr="009B7FAC" w:rsidRDefault="00C31FCC" w:rsidP="000276EE">
            <w:pPr>
              <w:pStyle w:val="Tabletext"/>
              <w:keepNext/>
              <w:keepLines/>
              <w:spacing w:line="280" w:lineRule="exact"/>
              <w:ind w:left="284" w:hanging="284"/>
            </w:pPr>
            <w:r w:rsidRPr="009B7FAC">
              <w:t>–</w:t>
            </w:r>
            <w:r w:rsidRPr="009B7FAC">
              <w:tab/>
            </w:r>
            <w:r w:rsidRPr="009B7FAC">
              <w:rPr>
                <w:rFonts w:hint="cs"/>
                <w:rtl/>
              </w:rPr>
              <w:t>احتمال وجود أشجار كثيفة الأوراق إلى حد ما</w:t>
            </w:r>
          </w:p>
          <w:p w:rsidR="00C31FCC" w:rsidRPr="009B7FAC" w:rsidRDefault="00C31FCC" w:rsidP="000276EE">
            <w:pPr>
              <w:pStyle w:val="Tabletext"/>
              <w:keepNext/>
              <w:keepLines/>
              <w:spacing w:line="280" w:lineRule="exact"/>
              <w:ind w:left="284" w:hanging="284"/>
            </w:pPr>
            <w:r w:rsidRPr="009B7FAC">
              <w:t>–</w:t>
            </w:r>
            <w:r w:rsidRPr="009B7FAC">
              <w:tab/>
            </w:r>
            <w:r w:rsidRPr="009B7FAC">
              <w:rPr>
                <w:rFonts w:hint="cs"/>
                <w:rtl/>
              </w:rPr>
              <w:t>حركة سير خفيفة عادة</w:t>
            </w:r>
          </w:p>
        </w:tc>
      </w:tr>
      <w:tr w:rsidR="00C31FCC" w:rsidRPr="009B7FAC" w:rsidTr="00241092">
        <w:trPr>
          <w:cantSplit/>
          <w:jc w:val="center"/>
        </w:trPr>
        <w:tc>
          <w:tcPr>
            <w:tcW w:w="2154" w:type="dxa"/>
            <w:tcBorders>
              <w:top w:val="single" w:sz="6" w:space="0" w:color="auto"/>
              <w:left w:val="single" w:sz="6" w:space="0" w:color="auto"/>
              <w:bottom w:val="single" w:sz="6" w:space="0" w:color="auto"/>
              <w:right w:val="single" w:sz="6" w:space="0" w:color="auto"/>
            </w:tcBorders>
          </w:tcPr>
          <w:p w:rsidR="00C31FCC" w:rsidRPr="009B7FAC" w:rsidRDefault="00C31FCC" w:rsidP="00241092">
            <w:pPr>
              <w:pStyle w:val="Tabletext"/>
              <w:spacing w:line="280" w:lineRule="exact"/>
            </w:pPr>
            <w:r w:rsidRPr="009B7FAC">
              <w:rPr>
                <w:rFonts w:hint="cs"/>
                <w:rtl/>
              </w:rPr>
              <w:t>المناطق الريفية</w:t>
            </w:r>
          </w:p>
        </w:tc>
        <w:tc>
          <w:tcPr>
            <w:tcW w:w="7541" w:type="dxa"/>
            <w:tcBorders>
              <w:top w:val="single" w:sz="6" w:space="0" w:color="auto"/>
              <w:left w:val="single" w:sz="6" w:space="0" w:color="auto"/>
              <w:bottom w:val="single" w:sz="6" w:space="0" w:color="auto"/>
              <w:right w:val="single" w:sz="6" w:space="0" w:color="auto"/>
            </w:tcBorders>
          </w:tcPr>
          <w:p w:rsidR="00C31FCC" w:rsidRPr="009B7FAC" w:rsidRDefault="00C31FCC" w:rsidP="00241092">
            <w:pPr>
              <w:pStyle w:val="Tabletext"/>
              <w:spacing w:line="280" w:lineRule="exact"/>
              <w:ind w:left="284" w:hanging="284"/>
            </w:pPr>
            <w:r w:rsidRPr="009B7FAC">
              <w:t>–</w:t>
            </w:r>
            <w:r w:rsidRPr="009B7FAC">
              <w:tab/>
            </w:r>
            <w:r w:rsidRPr="009B7FAC">
              <w:rPr>
                <w:rFonts w:hint="cs"/>
                <w:rtl/>
              </w:rPr>
              <w:t>منازل صغيرة تحيط بها حدائق كبيرة</w:t>
            </w:r>
          </w:p>
          <w:p w:rsidR="00C31FCC" w:rsidRPr="009B7FAC" w:rsidRDefault="00C31FCC" w:rsidP="00241092">
            <w:pPr>
              <w:pStyle w:val="Tabletext"/>
              <w:spacing w:line="280" w:lineRule="exact"/>
              <w:ind w:left="284" w:hanging="284"/>
            </w:pPr>
            <w:r w:rsidRPr="009B7FAC">
              <w:t>–</w:t>
            </w:r>
            <w:r w:rsidRPr="009B7FAC">
              <w:tab/>
            </w:r>
            <w:r w:rsidRPr="009B7FAC">
              <w:rPr>
                <w:rFonts w:hint="cs"/>
                <w:rtl/>
              </w:rPr>
              <w:t>تأثير التضاريس (طوبوغرافيا)</w:t>
            </w:r>
          </w:p>
          <w:p w:rsidR="00C31FCC" w:rsidRPr="009B7FAC" w:rsidRDefault="00C31FCC" w:rsidP="00241092">
            <w:pPr>
              <w:pStyle w:val="Tabletext"/>
              <w:spacing w:line="280" w:lineRule="exact"/>
              <w:ind w:left="284" w:hanging="284"/>
            </w:pPr>
            <w:r w:rsidRPr="009B7FAC">
              <w:t>–</w:t>
            </w:r>
            <w:r w:rsidRPr="009B7FAC">
              <w:tab/>
            </w:r>
            <w:r w:rsidRPr="009B7FAC">
              <w:rPr>
                <w:rFonts w:hint="cs"/>
                <w:rtl/>
              </w:rPr>
              <w:t>احتمال وجود أشجار كثيفة الأوراق إلى حد ما</w:t>
            </w:r>
          </w:p>
          <w:p w:rsidR="00C31FCC" w:rsidRPr="009B7FAC" w:rsidRDefault="00C31FCC" w:rsidP="00241092">
            <w:pPr>
              <w:pStyle w:val="Tabletext"/>
              <w:spacing w:line="280" w:lineRule="exact"/>
              <w:ind w:left="284" w:hanging="284"/>
            </w:pPr>
            <w:r w:rsidRPr="009B7FAC">
              <w:t>–</w:t>
            </w:r>
            <w:r w:rsidRPr="009B7FAC">
              <w:tab/>
            </w:r>
            <w:r w:rsidRPr="009B7FAC">
              <w:rPr>
                <w:rFonts w:hint="cs"/>
                <w:rtl/>
              </w:rPr>
              <w:t>حركة سير شديدة أحياناً</w:t>
            </w:r>
          </w:p>
        </w:tc>
      </w:tr>
    </w:tbl>
    <w:p w:rsidR="00C31FCC" w:rsidRDefault="00C31FCC" w:rsidP="00F723F5">
      <w:pPr>
        <w:spacing w:before="240"/>
        <w:rPr>
          <w:rtl/>
        </w:rPr>
      </w:pPr>
      <w:r>
        <w:rPr>
          <w:rFonts w:hint="cs"/>
          <w:rtl/>
        </w:rPr>
        <w:t xml:space="preserve">ويراعى </w:t>
      </w:r>
      <w:proofErr w:type="spellStart"/>
      <w:r>
        <w:rPr>
          <w:rFonts w:hint="cs"/>
          <w:rtl/>
        </w:rPr>
        <w:t>سيناريوهان</w:t>
      </w:r>
      <w:proofErr w:type="spellEnd"/>
      <w:r>
        <w:rPr>
          <w:rFonts w:hint="cs"/>
          <w:rtl/>
        </w:rPr>
        <w:t xml:space="preserve"> محتملان لكل بيئة من هذه البيئات الأربع. وبالتالي يُقسّم المستعملون إلى مشاة وعربات. وتختلف سرعة الهاتف المتنقل اختلافاً كبيراً بالنسبة إلى هذين التطبيقين مما يؤدي إلى </w:t>
      </w:r>
      <w:proofErr w:type="spellStart"/>
      <w:r>
        <w:rPr>
          <w:rFonts w:hint="cs"/>
          <w:rtl/>
        </w:rPr>
        <w:t>إزاحات</w:t>
      </w:r>
      <w:proofErr w:type="spellEnd"/>
      <w:r>
        <w:rPr>
          <w:rFonts w:hint="cs"/>
          <w:rtl/>
        </w:rPr>
        <w:t xml:space="preserve"> </w:t>
      </w:r>
      <w:proofErr w:type="spellStart"/>
      <w:r>
        <w:rPr>
          <w:rFonts w:hint="cs"/>
          <w:rtl/>
        </w:rPr>
        <w:t>دوبلرية</w:t>
      </w:r>
      <w:proofErr w:type="spellEnd"/>
      <w:r>
        <w:rPr>
          <w:rFonts w:hint="cs"/>
          <w:rtl/>
        </w:rPr>
        <w:t xml:space="preserve"> مختلفة. ويعرض الجدول </w:t>
      </w:r>
      <w:r>
        <w:t>2</w:t>
      </w:r>
      <w:r>
        <w:rPr>
          <w:rFonts w:hint="cs"/>
          <w:rtl/>
        </w:rPr>
        <w:t xml:space="preserve"> السرعات النموذجية لهذين </w:t>
      </w:r>
      <w:proofErr w:type="spellStart"/>
      <w:r>
        <w:rPr>
          <w:rFonts w:hint="cs"/>
          <w:rtl/>
        </w:rPr>
        <w:t>السيناريوهين</w:t>
      </w:r>
      <w:proofErr w:type="spellEnd"/>
      <w:r>
        <w:rPr>
          <w:rFonts w:hint="cs"/>
          <w:rtl/>
        </w:rPr>
        <w:t>.</w:t>
      </w:r>
    </w:p>
    <w:p w:rsidR="00C31FCC" w:rsidRDefault="00C31FCC" w:rsidP="00CC50BC">
      <w:pPr>
        <w:pStyle w:val="TableNo"/>
        <w:rPr>
          <w:rtl/>
        </w:rPr>
      </w:pPr>
      <w:r>
        <w:rPr>
          <w:rFonts w:hint="cs"/>
          <w:rtl/>
        </w:rPr>
        <w:t>الج</w:t>
      </w:r>
      <w:r w:rsidR="005F21A5">
        <w:rPr>
          <w:rFonts w:hint="cs"/>
          <w:rtl/>
        </w:rPr>
        <w:t>ـ</w:t>
      </w:r>
      <w:r>
        <w:rPr>
          <w:rFonts w:hint="cs"/>
          <w:rtl/>
        </w:rPr>
        <w:t xml:space="preserve">دول </w:t>
      </w:r>
      <w:r>
        <w:t>2</w:t>
      </w:r>
    </w:p>
    <w:p w:rsidR="00C31FCC" w:rsidRDefault="00C31FCC" w:rsidP="00C31FCC">
      <w:pPr>
        <w:pStyle w:val="Tabletitle"/>
        <w:rPr>
          <w:rtl/>
        </w:rPr>
      </w:pPr>
      <w:r>
        <w:rPr>
          <w:rFonts w:hint="cs"/>
          <w:rtl/>
        </w:rPr>
        <w:t>بيئات التشغيل المادية - السرعة النموذجية للهاتف المتنقل</w:t>
      </w:r>
    </w:p>
    <w:tbl>
      <w:tblPr>
        <w:bidiVisual/>
        <w:tblW w:w="0" w:type="auto"/>
        <w:jc w:val="center"/>
        <w:tblLayout w:type="fixed"/>
        <w:tblLook w:val="0000" w:firstRow="0" w:lastRow="0" w:firstColumn="0" w:lastColumn="0" w:noHBand="0" w:noVBand="0"/>
      </w:tblPr>
      <w:tblGrid>
        <w:gridCol w:w="2098"/>
        <w:gridCol w:w="1985"/>
        <w:gridCol w:w="5613"/>
      </w:tblGrid>
      <w:tr w:rsidR="00C31FCC" w:rsidRPr="00E127E6" w:rsidTr="00241092">
        <w:trPr>
          <w:cantSplit/>
          <w:jc w:val="center"/>
        </w:trPr>
        <w:tc>
          <w:tcPr>
            <w:tcW w:w="2098" w:type="dxa"/>
            <w:tcBorders>
              <w:top w:val="single" w:sz="6" w:space="0" w:color="auto"/>
              <w:left w:val="single" w:sz="6" w:space="0" w:color="auto"/>
              <w:bottom w:val="single" w:sz="6" w:space="0" w:color="auto"/>
              <w:right w:val="single" w:sz="6" w:space="0" w:color="auto"/>
            </w:tcBorders>
            <w:vAlign w:val="center"/>
          </w:tcPr>
          <w:p w:rsidR="00C31FCC" w:rsidRPr="00E127E6" w:rsidRDefault="00C31FCC" w:rsidP="00241092">
            <w:pPr>
              <w:pStyle w:val="Tablehead"/>
              <w:rPr>
                <w:szCs w:val="28"/>
              </w:rPr>
            </w:pPr>
            <w:r w:rsidRPr="00E127E6">
              <w:rPr>
                <w:rFonts w:hint="cs"/>
                <w:rtl/>
              </w:rPr>
              <w:t>البيئة</w:t>
            </w:r>
          </w:p>
        </w:tc>
        <w:tc>
          <w:tcPr>
            <w:tcW w:w="1985" w:type="dxa"/>
            <w:tcBorders>
              <w:top w:val="single" w:sz="6" w:space="0" w:color="auto"/>
              <w:left w:val="single" w:sz="6" w:space="0" w:color="auto"/>
              <w:bottom w:val="single" w:sz="6" w:space="0" w:color="auto"/>
              <w:right w:val="single" w:sz="6" w:space="0" w:color="auto"/>
            </w:tcBorders>
            <w:vAlign w:val="center"/>
          </w:tcPr>
          <w:p w:rsidR="00C31FCC" w:rsidRPr="00E127E6" w:rsidRDefault="00C31FCC" w:rsidP="00241092">
            <w:pPr>
              <w:pStyle w:val="Tablehead"/>
              <w:rPr>
                <w:rtl/>
              </w:rPr>
            </w:pPr>
            <w:r w:rsidRPr="00E127E6">
              <w:rPr>
                <w:rFonts w:hint="cs"/>
                <w:rtl/>
              </w:rPr>
              <w:t>سرعة تنقل المشاة</w:t>
            </w:r>
            <w:r w:rsidRPr="00E127E6">
              <w:rPr>
                <w:rtl/>
              </w:rPr>
              <w:br/>
            </w:r>
            <w:r w:rsidRPr="00E127E6">
              <w:rPr>
                <w:szCs w:val="28"/>
              </w:rPr>
              <w:t>(</w:t>
            </w:r>
            <w:r w:rsidRPr="00E127E6">
              <w:t>m</w:t>
            </w:r>
            <w:r w:rsidRPr="00E127E6">
              <w:rPr>
                <w:szCs w:val="28"/>
              </w:rPr>
              <w:t>/s)</w:t>
            </w:r>
          </w:p>
        </w:tc>
        <w:tc>
          <w:tcPr>
            <w:tcW w:w="5613" w:type="dxa"/>
            <w:tcBorders>
              <w:top w:val="single" w:sz="6" w:space="0" w:color="auto"/>
              <w:left w:val="single" w:sz="6" w:space="0" w:color="auto"/>
              <w:bottom w:val="single" w:sz="6" w:space="0" w:color="auto"/>
              <w:right w:val="single" w:sz="6" w:space="0" w:color="auto"/>
            </w:tcBorders>
            <w:vAlign w:val="center"/>
          </w:tcPr>
          <w:p w:rsidR="00C31FCC" w:rsidRPr="00E127E6" w:rsidRDefault="00C31FCC" w:rsidP="00241092">
            <w:pPr>
              <w:pStyle w:val="Tablehead"/>
              <w:rPr>
                <w:szCs w:val="28"/>
              </w:rPr>
            </w:pPr>
            <w:r w:rsidRPr="00E127E6">
              <w:rPr>
                <w:rFonts w:hint="cs"/>
                <w:rtl/>
              </w:rPr>
              <w:t>سرعة تنقل العربات</w:t>
            </w:r>
          </w:p>
        </w:tc>
      </w:tr>
      <w:tr w:rsidR="00C31FCC" w:rsidRPr="00E127E6" w:rsidTr="00241092">
        <w:trPr>
          <w:cantSplit/>
          <w:jc w:val="center"/>
        </w:trPr>
        <w:tc>
          <w:tcPr>
            <w:tcW w:w="2098"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pPr>
            <w:r w:rsidRPr="00F53C4B">
              <w:rPr>
                <w:rFonts w:hint="cs"/>
                <w:rtl/>
              </w:rPr>
              <w:t>المناطق الحضرية المرتفعة</w:t>
            </w:r>
          </w:p>
        </w:tc>
        <w:tc>
          <w:tcPr>
            <w:tcW w:w="1985"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before="60" w:after="0" w:line="192" w:lineRule="auto"/>
              <w:jc w:val="center"/>
            </w:pPr>
            <w:r w:rsidRPr="00F53C4B">
              <w:t>1,5</w:t>
            </w:r>
          </w:p>
        </w:tc>
        <w:tc>
          <w:tcPr>
            <w:tcW w:w="5613"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pPr>
            <w:r w:rsidRPr="00F53C4B">
              <w:rPr>
                <w:rFonts w:hint="cs"/>
                <w:rtl/>
              </w:rPr>
              <w:t xml:space="preserve">سرعة نموذجية في وسط المدينة حوالي </w:t>
            </w:r>
            <w:r w:rsidRPr="00F53C4B">
              <w:t>50</w:t>
            </w:r>
            <w:r w:rsidRPr="00F53C4B">
              <w:rPr>
                <w:rFonts w:hint="cs"/>
                <w:rtl/>
              </w:rPr>
              <w:t xml:space="preserve"> </w:t>
            </w:r>
            <w:r w:rsidRPr="00F53C4B">
              <w:t>km</w:t>
            </w:r>
            <w:r w:rsidRPr="00F53C4B">
              <w:rPr>
                <w:rFonts w:hint="cs"/>
                <w:rtl/>
              </w:rPr>
              <w:t xml:space="preserve"> في الساعة </w:t>
            </w:r>
            <w:r w:rsidRPr="00F53C4B">
              <w:t>(m/s 14)</w:t>
            </w:r>
          </w:p>
        </w:tc>
      </w:tr>
      <w:tr w:rsidR="00C31FCC" w:rsidRPr="00E127E6" w:rsidTr="00241092">
        <w:trPr>
          <w:cantSplit/>
          <w:jc w:val="center"/>
        </w:trPr>
        <w:tc>
          <w:tcPr>
            <w:tcW w:w="2098"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pPr>
            <w:r w:rsidRPr="00F53C4B">
              <w:rPr>
                <w:rFonts w:hint="cs"/>
                <w:rtl/>
              </w:rPr>
              <w:t>المناطق الحضرية/شبه الحضرية منخفضة الارتفاع</w:t>
            </w:r>
          </w:p>
        </w:tc>
        <w:tc>
          <w:tcPr>
            <w:tcW w:w="1985"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before="60" w:after="0" w:line="192" w:lineRule="auto"/>
              <w:jc w:val="center"/>
            </w:pPr>
            <w:r w:rsidRPr="00F53C4B">
              <w:t>1,5</w:t>
            </w:r>
          </w:p>
        </w:tc>
        <w:tc>
          <w:tcPr>
            <w:tcW w:w="5613"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pPr>
            <w:r w:rsidRPr="00F53C4B">
              <w:rPr>
                <w:rFonts w:hint="cs"/>
                <w:rtl/>
              </w:rPr>
              <w:t xml:space="preserve">حوالي </w:t>
            </w:r>
            <w:r w:rsidRPr="00F53C4B">
              <w:t>50</w:t>
            </w:r>
            <w:r w:rsidRPr="00F53C4B">
              <w:rPr>
                <w:rFonts w:hint="cs"/>
                <w:rtl/>
              </w:rPr>
              <w:t xml:space="preserve"> </w:t>
            </w:r>
            <w:r w:rsidRPr="00F53C4B">
              <w:t>km</w:t>
            </w:r>
            <w:r w:rsidRPr="00F53C4B">
              <w:rPr>
                <w:rFonts w:hint="cs"/>
                <w:rtl/>
              </w:rPr>
              <w:t xml:space="preserve"> في الساعة </w:t>
            </w:r>
            <w:r w:rsidRPr="00F53C4B">
              <w:t>(m/s 14)</w:t>
            </w:r>
            <w:r w:rsidRPr="00F53C4B">
              <w:rPr>
                <w:rFonts w:hint="cs"/>
                <w:rtl/>
              </w:rPr>
              <w:t xml:space="preserve"> طرق سريعة حتى </w:t>
            </w:r>
            <w:r w:rsidRPr="00F53C4B">
              <w:t>100</w:t>
            </w:r>
            <w:r w:rsidRPr="00F53C4B">
              <w:rPr>
                <w:rFonts w:hint="cs"/>
                <w:rtl/>
              </w:rPr>
              <w:t xml:space="preserve"> </w:t>
            </w:r>
            <w:r w:rsidRPr="00F53C4B">
              <w:t>km</w:t>
            </w:r>
            <w:r w:rsidRPr="00F53C4B">
              <w:rPr>
                <w:rFonts w:hint="cs"/>
                <w:rtl/>
              </w:rPr>
              <w:t xml:space="preserve"> في الساعة </w:t>
            </w:r>
            <w:r w:rsidRPr="00F53C4B">
              <w:t>(m/s 28)</w:t>
            </w:r>
          </w:p>
        </w:tc>
      </w:tr>
      <w:tr w:rsidR="00C31FCC" w:rsidRPr="00E127E6" w:rsidTr="00241092">
        <w:trPr>
          <w:cantSplit/>
          <w:jc w:val="center"/>
        </w:trPr>
        <w:tc>
          <w:tcPr>
            <w:tcW w:w="2098"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pPr>
            <w:r w:rsidRPr="00F53C4B">
              <w:rPr>
                <w:rFonts w:hint="cs"/>
                <w:rtl/>
              </w:rPr>
              <w:t>المناطق السكنية</w:t>
            </w:r>
          </w:p>
        </w:tc>
        <w:tc>
          <w:tcPr>
            <w:tcW w:w="1985"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before="60" w:after="0" w:line="192" w:lineRule="auto"/>
              <w:jc w:val="center"/>
            </w:pPr>
            <w:r w:rsidRPr="00F53C4B">
              <w:t>1,5</w:t>
            </w:r>
          </w:p>
        </w:tc>
        <w:tc>
          <w:tcPr>
            <w:tcW w:w="5613"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pPr>
            <w:r w:rsidRPr="00F53C4B">
              <w:rPr>
                <w:rFonts w:hint="cs"/>
                <w:rtl/>
              </w:rPr>
              <w:t xml:space="preserve">حوالي </w:t>
            </w:r>
            <w:r w:rsidRPr="00F53C4B">
              <w:t>40</w:t>
            </w:r>
            <w:r w:rsidRPr="00F53C4B">
              <w:rPr>
                <w:rFonts w:hint="cs"/>
                <w:rtl/>
              </w:rPr>
              <w:t xml:space="preserve"> </w:t>
            </w:r>
            <w:r w:rsidRPr="00F53C4B">
              <w:t>km</w:t>
            </w:r>
            <w:r w:rsidRPr="00F53C4B">
              <w:rPr>
                <w:rFonts w:hint="cs"/>
                <w:rtl/>
              </w:rPr>
              <w:t xml:space="preserve"> في الساعة </w:t>
            </w:r>
            <w:r w:rsidRPr="00F53C4B">
              <w:t>(m/s 11)</w:t>
            </w:r>
          </w:p>
        </w:tc>
      </w:tr>
      <w:tr w:rsidR="00C31FCC" w:rsidRPr="00E127E6" w:rsidTr="00241092">
        <w:trPr>
          <w:cantSplit/>
          <w:jc w:val="center"/>
        </w:trPr>
        <w:tc>
          <w:tcPr>
            <w:tcW w:w="2098"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pPr>
            <w:r w:rsidRPr="00F53C4B">
              <w:rPr>
                <w:rFonts w:hint="cs"/>
                <w:rtl/>
              </w:rPr>
              <w:t>المناطق الريفية</w:t>
            </w:r>
          </w:p>
        </w:tc>
        <w:tc>
          <w:tcPr>
            <w:tcW w:w="1985"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before="60" w:after="0" w:line="192" w:lineRule="auto"/>
              <w:jc w:val="center"/>
            </w:pPr>
            <w:r w:rsidRPr="00F53C4B">
              <w:t>1,5</w:t>
            </w:r>
          </w:p>
        </w:tc>
        <w:tc>
          <w:tcPr>
            <w:tcW w:w="5613"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pPr>
            <w:r w:rsidRPr="00F53C4B">
              <w:t>100-80</w:t>
            </w:r>
            <w:r w:rsidRPr="00F53C4B">
              <w:rPr>
                <w:rFonts w:hint="cs"/>
                <w:rtl/>
              </w:rPr>
              <w:t xml:space="preserve"> </w:t>
            </w:r>
            <w:r w:rsidRPr="00F53C4B">
              <w:t>km</w:t>
            </w:r>
            <w:r w:rsidRPr="00F53C4B">
              <w:rPr>
                <w:rFonts w:hint="cs"/>
                <w:rtl/>
              </w:rPr>
              <w:t xml:space="preserve"> في الساعة </w:t>
            </w:r>
            <w:r w:rsidRPr="00F53C4B">
              <w:t>(m/s 28-22)</w:t>
            </w:r>
          </w:p>
        </w:tc>
      </w:tr>
    </w:tbl>
    <w:p w:rsidR="00C31FCC" w:rsidRDefault="00C31FCC" w:rsidP="00C31FCC">
      <w:pPr>
        <w:spacing w:before="240"/>
        <w:rPr>
          <w:rtl/>
        </w:rPr>
      </w:pPr>
      <w:r>
        <w:rPr>
          <w:rFonts w:hint="cs"/>
          <w:rtl/>
        </w:rPr>
        <w:t xml:space="preserve">يعتمد نمط آلية الانتشار المهيمن أساساً على ارتفاع هوائي المحطة القاعدة بالنسبة إلى المباني المحيطة. ويعرض الجدول </w:t>
      </w:r>
      <w:r>
        <w:t>3</w:t>
      </w:r>
      <w:r>
        <w:rPr>
          <w:rFonts w:hint="cs"/>
          <w:rtl/>
        </w:rPr>
        <w:t xml:space="preserve"> أنماط الخلايا النموذجية ذات الصلة بالانتشار خارج المباني عبر مسافة قصيرة.</w:t>
      </w:r>
    </w:p>
    <w:p w:rsidR="00C31FCC" w:rsidRDefault="00C31FCC" w:rsidP="00C31FCC">
      <w:pPr>
        <w:pStyle w:val="TableNo"/>
        <w:rPr>
          <w:rtl/>
        </w:rPr>
      </w:pPr>
      <w:r>
        <w:rPr>
          <w:rFonts w:hint="cs"/>
          <w:rtl/>
        </w:rPr>
        <w:t>الج</w:t>
      </w:r>
      <w:r w:rsidR="005F21A5">
        <w:rPr>
          <w:rFonts w:hint="cs"/>
          <w:rtl/>
        </w:rPr>
        <w:t>ـ</w:t>
      </w:r>
      <w:r>
        <w:rPr>
          <w:rFonts w:hint="cs"/>
          <w:rtl/>
        </w:rPr>
        <w:t xml:space="preserve">دول </w:t>
      </w:r>
      <w:r>
        <w:t>3</w:t>
      </w:r>
    </w:p>
    <w:p w:rsidR="00C31FCC" w:rsidRPr="00E127E6" w:rsidRDefault="00C31FCC" w:rsidP="00C31FCC">
      <w:pPr>
        <w:pStyle w:val="Tabletitle"/>
        <w:rPr>
          <w:rtl/>
        </w:rPr>
      </w:pPr>
      <w:r w:rsidRPr="00E127E6">
        <w:rPr>
          <w:rFonts w:hint="cs"/>
          <w:rtl/>
        </w:rPr>
        <w:t>تعريف أنماط الخلايا</w:t>
      </w:r>
    </w:p>
    <w:tbl>
      <w:tblPr>
        <w:bidiVisual/>
        <w:tblW w:w="0" w:type="auto"/>
        <w:tblLayout w:type="fixed"/>
        <w:tblLook w:val="0000" w:firstRow="0" w:lastRow="0" w:firstColumn="0" w:lastColumn="0" w:noHBand="0" w:noVBand="0"/>
      </w:tblPr>
      <w:tblGrid>
        <w:gridCol w:w="1701"/>
        <w:gridCol w:w="1701"/>
        <w:gridCol w:w="6294"/>
      </w:tblGrid>
      <w:tr w:rsidR="00C31FCC" w:rsidTr="00241092">
        <w:trPr>
          <w:cantSplit/>
        </w:trPr>
        <w:tc>
          <w:tcPr>
            <w:tcW w:w="1701" w:type="dxa"/>
            <w:tcBorders>
              <w:top w:val="single" w:sz="6" w:space="0" w:color="auto"/>
              <w:left w:val="single" w:sz="6" w:space="0" w:color="auto"/>
              <w:bottom w:val="single" w:sz="6" w:space="0" w:color="auto"/>
              <w:right w:val="single" w:sz="6" w:space="0" w:color="auto"/>
            </w:tcBorders>
          </w:tcPr>
          <w:p w:rsidR="00C31FCC" w:rsidRPr="00E127E6" w:rsidRDefault="00C31FCC" w:rsidP="00241092">
            <w:pPr>
              <w:pStyle w:val="Tablehead"/>
              <w:rPr>
                <w:szCs w:val="28"/>
              </w:rPr>
            </w:pPr>
            <w:r w:rsidRPr="00E127E6">
              <w:rPr>
                <w:rFonts w:hint="cs"/>
                <w:rtl/>
              </w:rPr>
              <w:t>نمط الخلية</w:t>
            </w:r>
          </w:p>
        </w:tc>
        <w:tc>
          <w:tcPr>
            <w:tcW w:w="1701" w:type="dxa"/>
            <w:tcBorders>
              <w:top w:val="single" w:sz="6" w:space="0" w:color="auto"/>
              <w:left w:val="single" w:sz="6" w:space="0" w:color="auto"/>
              <w:bottom w:val="single" w:sz="6" w:space="0" w:color="auto"/>
              <w:right w:val="single" w:sz="6" w:space="0" w:color="auto"/>
            </w:tcBorders>
          </w:tcPr>
          <w:p w:rsidR="00C31FCC" w:rsidRPr="00E127E6" w:rsidRDefault="00C31FCC" w:rsidP="00241092">
            <w:pPr>
              <w:pStyle w:val="Tablehead"/>
              <w:rPr>
                <w:szCs w:val="28"/>
              </w:rPr>
            </w:pPr>
            <w:r w:rsidRPr="00E127E6">
              <w:rPr>
                <w:rFonts w:hint="cs"/>
                <w:rtl/>
              </w:rPr>
              <w:t>نصف قطر الخلية</w:t>
            </w:r>
          </w:p>
        </w:tc>
        <w:tc>
          <w:tcPr>
            <w:tcW w:w="6294" w:type="dxa"/>
            <w:tcBorders>
              <w:top w:val="single" w:sz="6" w:space="0" w:color="auto"/>
              <w:left w:val="single" w:sz="6" w:space="0" w:color="auto"/>
              <w:bottom w:val="single" w:sz="6" w:space="0" w:color="auto"/>
              <w:right w:val="single" w:sz="6" w:space="0" w:color="auto"/>
            </w:tcBorders>
          </w:tcPr>
          <w:p w:rsidR="00C31FCC" w:rsidRPr="00E127E6" w:rsidRDefault="00C31FCC" w:rsidP="00241092">
            <w:pPr>
              <w:pStyle w:val="Tablehead"/>
              <w:rPr>
                <w:szCs w:val="28"/>
              </w:rPr>
            </w:pPr>
            <w:r w:rsidRPr="00E127E6">
              <w:rPr>
                <w:rFonts w:hint="cs"/>
                <w:rtl/>
              </w:rPr>
              <w:t>الموقع النموذجي لهوائي المحطة القاعدة</w:t>
            </w:r>
          </w:p>
        </w:tc>
      </w:tr>
      <w:tr w:rsidR="00C31FCC" w:rsidTr="00241092">
        <w:trPr>
          <w:cantSplit/>
        </w:trPr>
        <w:tc>
          <w:tcPr>
            <w:tcW w:w="1701" w:type="dxa"/>
            <w:tcBorders>
              <w:top w:val="single" w:sz="6" w:space="0" w:color="auto"/>
              <w:left w:val="single" w:sz="6" w:space="0" w:color="auto"/>
              <w:bottom w:val="single" w:sz="6" w:space="0" w:color="auto"/>
              <w:right w:val="single" w:sz="6" w:space="0" w:color="auto"/>
            </w:tcBorders>
          </w:tcPr>
          <w:p w:rsidR="00C31FCC" w:rsidRPr="0094208E" w:rsidRDefault="00C31FCC" w:rsidP="00241092">
            <w:pPr>
              <w:pStyle w:val="Tabletext"/>
              <w:spacing w:after="20" w:line="192" w:lineRule="auto"/>
            </w:pPr>
            <w:r w:rsidRPr="0094208E">
              <w:rPr>
                <w:rFonts w:hint="cs"/>
                <w:rtl/>
              </w:rPr>
              <w:t>خلية صغرية</w:t>
            </w:r>
          </w:p>
        </w:tc>
        <w:tc>
          <w:tcPr>
            <w:tcW w:w="1701"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jc w:val="center"/>
            </w:pPr>
            <w:r w:rsidRPr="00F53C4B">
              <w:t>0,</w:t>
            </w:r>
            <w:r>
              <w:t>0</w:t>
            </w:r>
            <w:r w:rsidRPr="00F53C4B">
              <w:t>5</w:t>
            </w:r>
            <w:r w:rsidRPr="00F53C4B">
              <w:rPr>
                <w:rFonts w:hint="cs"/>
                <w:rtl/>
              </w:rPr>
              <w:t xml:space="preserve"> إلى </w:t>
            </w:r>
            <w:r w:rsidRPr="00F53C4B">
              <w:t xml:space="preserve">km </w:t>
            </w:r>
            <w:r>
              <w:t>1</w:t>
            </w:r>
          </w:p>
        </w:tc>
        <w:tc>
          <w:tcPr>
            <w:tcW w:w="6294"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pPr>
            <w:r w:rsidRPr="00F53C4B">
              <w:rPr>
                <w:rFonts w:hint="cs"/>
                <w:rtl/>
              </w:rPr>
              <w:t>في الخارج، فوق متوسط مستوى السطوح، وقد تكون بعض المباني المحيطة أعلى من ارتفاع هوائي المحطة القاعدة</w:t>
            </w:r>
          </w:p>
        </w:tc>
      </w:tr>
      <w:tr w:rsidR="00C31FCC" w:rsidTr="00241092">
        <w:trPr>
          <w:cantSplit/>
        </w:trPr>
        <w:tc>
          <w:tcPr>
            <w:tcW w:w="1701" w:type="dxa"/>
            <w:tcBorders>
              <w:top w:val="single" w:sz="6" w:space="0" w:color="auto"/>
              <w:left w:val="single" w:sz="6" w:space="0" w:color="auto"/>
              <w:bottom w:val="single" w:sz="6" w:space="0" w:color="auto"/>
              <w:right w:val="single" w:sz="6" w:space="0" w:color="auto"/>
            </w:tcBorders>
          </w:tcPr>
          <w:p w:rsidR="00C31FCC" w:rsidRPr="0094208E" w:rsidRDefault="00C31FCC" w:rsidP="00241092">
            <w:pPr>
              <w:pStyle w:val="Tabletext"/>
              <w:spacing w:after="20" w:line="192" w:lineRule="auto"/>
            </w:pPr>
            <w:r w:rsidRPr="0094208E">
              <w:rPr>
                <w:rFonts w:hint="cs"/>
                <w:rtl/>
              </w:rPr>
              <w:t>خلية صغرية</w:t>
            </w:r>
            <w:r w:rsidRPr="0094208E">
              <w:rPr>
                <w:rFonts w:hint="cs"/>
                <w:rtl/>
              </w:rPr>
              <w:br/>
              <w:t>حضرية مزدحمة</w:t>
            </w:r>
          </w:p>
        </w:tc>
        <w:tc>
          <w:tcPr>
            <w:tcW w:w="1701"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jc w:val="center"/>
            </w:pPr>
            <w:r>
              <w:t>0,05</w:t>
            </w:r>
            <w:r w:rsidRPr="00F53C4B">
              <w:rPr>
                <w:rFonts w:hint="cs"/>
                <w:rtl/>
              </w:rPr>
              <w:t xml:space="preserve"> إلى </w:t>
            </w:r>
            <w:r>
              <w:t>km 0,5</w:t>
            </w:r>
          </w:p>
        </w:tc>
        <w:tc>
          <w:tcPr>
            <w:tcW w:w="6294"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pPr>
            <w:r w:rsidRPr="00F53C4B">
              <w:rPr>
                <w:rFonts w:hint="cs"/>
                <w:rtl/>
              </w:rPr>
              <w:t>في الخارج، دون متوسط مستوى سطوح المباني</w:t>
            </w:r>
          </w:p>
        </w:tc>
      </w:tr>
      <w:tr w:rsidR="00C31FCC" w:rsidTr="00241092">
        <w:trPr>
          <w:cantSplit/>
        </w:trPr>
        <w:tc>
          <w:tcPr>
            <w:tcW w:w="1701" w:type="dxa"/>
            <w:tcBorders>
              <w:top w:val="single" w:sz="6" w:space="0" w:color="auto"/>
              <w:left w:val="single" w:sz="6" w:space="0" w:color="auto"/>
              <w:bottom w:val="single" w:sz="6" w:space="0" w:color="auto"/>
              <w:right w:val="single" w:sz="6" w:space="0" w:color="auto"/>
            </w:tcBorders>
          </w:tcPr>
          <w:p w:rsidR="00C31FCC" w:rsidRPr="0094208E" w:rsidRDefault="00C31FCC" w:rsidP="00241092">
            <w:pPr>
              <w:pStyle w:val="Tabletext"/>
              <w:spacing w:after="20" w:line="192" w:lineRule="auto"/>
            </w:pPr>
            <w:r w:rsidRPr="0094208E">
              <w:rPr>
                <w:rFonts w:hint="cs"/>
                <w:rtl/>
              </w:rPr>
              <w:t>خلية دقيقة</w:t>
            </w:r>
          </w:p>
        </w:tc>
        <w:tc>
          <w:tcPr>
            <w:tcW w:w="1701"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jc w:val="center"/>
            </w:pPr>
            <w:r w:rsidRPr="00F53C4B">
              <w:rPr>
                <w:rFonts w:hint="cs"/>
                <w:rtl/>
              </w:rPr>
              <w:t xml:space="preserve">حتى </w:t>
            </w:r>
            <w:r w:rsidRPr="00F53C4B">
              <w:t xml:space="preserve">m </w:t>
            </w:r>
            <w:r>
              <w:t>50</w:t>
            </w:r>
          </w:p>
        </w:tc>
        <w:tc>
          <w:tcPr>
            <w:tcW w:w="6294"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line="192" w:lineRule="auto"/>
            </w:pPr>
            <w:r w:rsidRPr="00F53C4B">
              <w:rPr>
                <w:rFonts w:hint="cs"/>
                <w:rtl/>
              </w:rPr>
              <w:t>في الداخل أو في الخارج (دون مستوى سطوح المباني)</w:t>
            </w:r>
          </w:p>
        </w:tc>
      </w:tr>
      <w:tr w:rsidR="00C31FCC" w:rsidTr="00241092">
        <w:trPr>
          <w:cantSplit/>
        </w:trPr>
        <w:tc>
          <w:tcPr>
            <w:tcW w:w="9696" w:type="dxa"/>
            <w:gridSpan w:val="3"/>
            <w:tcBorders>
              <w:top w:val="single" w:sz="6" w:space="0" w:color="auto"/>
            </w:tcBorders>
          </w:tcPr>
          <w:p w:rsidR="00C31FCC" w:rsidRPr="0094208E" w:rsidRDefault="00C31FCC" w:rsidP="00304D3B">
            <w:pPr>
              <w:pStyle w:val="Tabletext"/>
              <w:spacing w:before="120" w:after="120" w:line="192" w:lineRule="auto"/>
              <w:rPr>
                <w:sz w:val="18"/>
                <w:szCs w:val="24"/>
                <w:rtl/>
                <w:lang w:bidi="ar-EG"/>
              </w:rPr>
            </w:pPr>
            <w:r w:rsidRPr="0094208E">
              <w:rPr>
                <w:rFonts w:hint="cs"/>
                <w:sz w:val="18"/>
                <w:szCs w:val="24"/>
                <w:rtl/>
              </w:rPr>
              <w:t xml:space="preserve">(جدير بالملاحظة أن نمط "الخلية الصغرية الحضرية المزدحمة" غير معرف صراحة في توصيات لجنة الدراسات </w:t>
            </w:r>
            <w:r w:rsidR="00304D3B">
              <w:rPr>
                <w:sz w:val="18"/>
                <w:szCs w:val="24"/>
              </w:rPr>
              <w:t>5</w:t>
            </w:r>
            <w:r w:rsidRPr="0094208E">
              <w:rPr>
                <w:rFonts w:hint="cs"/>
                <w:sz w:val="18"/>
                <w:szCs w:val="24"/>
                <w:rtl/>
                <w:lang w:bidi="ar-EG"/>
              </w:rPr>
              <w:t xml:space="preserve"> للاتصالات الراديوية.)</w:t>
            </w:r>
          </w:p>
        </w:tc>
      </w:tr>
    </w:tbl>
    <w:p w:rsidR="00C31FCC" w:rsidRDefault="00C31FCC" w:rsidP="00C31FCC">
      <w:pPr>
        <w:pStyle w:val="Heading1"/>
        <w:rPr>
          <w:rtl/>
        </w:rPr>
      </w:pPr>
      <w:r>
        <w:lastRenderedPageBreak/>
        <w:t>3</w:t>
      </w:r>
      <w:r>
        <w:tab/>
      </w:r>
      <w:r>
        <w:rPr>
          <w:rFonts w:hint="cs"/>
          <w:rtl/>
        </w:rPr>
        <w:t>فئات المسيرات</w:t>
      </w:r>
    </w:p>
    <w:p w:rsidR="00C31FCC" w:rsidRDefault="00C31FCC" w:rsidP="00C31FCC">
      <w:pPr>
        <w:pStyle w:val="Heading2"/>
        <w:rPr>
          <w:rtl/>
        </w:rPr>
      </w:pPr>
      <w:r>
        <w:t>1.3</w:t>
      </w:r>
      <w:r>
        <w:rPr>
          <w:rFonts w:hint="cs"/>
          <w:rtl/>
        </w:rPr>
        <w:tab/>
        <w:t>تعريف حالات الانتشار</w:t>
      </w:r>
    </w:p>
    <w:p w:rsidR="00C31FCC" w:rsidRDefault="00C31FCC" w:rsidP="00F723F5">
      <w:pPr>
        <w:rPr>
          <w:rtl/>
        </w:rPr>
      </w:pPr>
      <w:r>
        <w:rPr>
          <w:rFonts w:hint="cs"/>
          <w:rtl/>
        </w:rPr>
        <w:t xml:space="preserve">يوضح الشكل </w:t>
      </w:r>
      <w:r>
        <w:t>1</w:t>
      </w:r>
      <w:r>
        <w:rPr>
          <w:rFonts w:hint="cs"/>
          <w:rtl/>
        </w:rPr>
        <w:t xml:space="preserve"> هندسة أربع حالات للانتشار بين المحطات القاعدة </w:t>
      </w:r>
      <w:r>
        <w:t>(BS)</w:t>
      </w:r>
      <w:r>
        <w:rPr>
          <w:rFonts w:hint="cs"/>
          <w:rtl/>
        </w:rPr>
        <w:t xml:space="preserve"> والمحطات المتنقلة </w:t>
      </w:r>
      <w:r>
        <w:t>(MS)</w:t>
      </w:r>
      <w:r>
        <w:rPr>
          <w:rFonts w:hint="cs"/>
          <w:rtl/>
        </w:rPr>
        <w:t>. وتركب المحطة القاعدة</w:t>
      </w:r>
      <w:r w:rsidR="00F723F5">
        <w:rPr>
          <w:rFonts w:hint="eastAsia"/>
          <w:rtl/>
        </w:rPr>
        <w:t> </w:t>
      </w:r>
      <w:r>
        <w:t>BS</w:t>
      </w:r>
      <w:r>
        <w:rPr>
          <w:vertAlign w:val="subscript"/>
        </w:rPr>
        <w:t>1</w:t>
      </w:r>
      <w:r>
        <w:rPr>
          <w:rFonts w:hint="cs"/>
          <w:rtl/>
        </w:rPr>
        <w:t xml:space="preserve"> فوق مستوى السطح. وتكون الخلية المقابلة عبارة عن خلية "موسعة". ويتم الانتشار من هذه المحطة القاعدة من فوق السطح أساساً. وتركب المحطة القاعدة </w:t>
      </w:r>
      <w:r>
        <w:t>BS</w:t>
      </w:r>
      <w:r>
        <w:rPr>
          <w:vertAlign w:val="subscript"/>
        </w:rPr>
        <w:t>2</w:t>
      </w:r>
      <w:r>
        <w:rPr>
          <w:rFonts w:hint="cs"/>
          <w:rtl/>
        </w:rPr>
        <w:t xml:space="preserve"> دون مستوى السطح وتحدد بيئة الخلايا الصغرية أو الخلايا "الدقيقة الحضرية الكثيفة". ويتم الانتشار في أنماط الخلايا هذه داخل "أخاديد الشوارع". وبالنسبة إلى الوصلات بين الهواتف المتنقلة، يمكن افتراض وقوع طرفي الوصلة دون مستوى السطوح بحيث يمكن استعمال النماذج المتصلة بالمحطة القاعدة </w:t>
      </w:r>
      <w:r>
        <w:t>BS</w:t>
      </w:r>
      <w:r>
        <w:rPr>
          <w:vertAlign w:val="subscript"/>
        </w:rPr>
        <w:t>2</w:t>
      </w:r>
      <w:r>
        <w:rPr>
          <w:rFonts w:hint="cs"/>
          <w:rtl/>
        </w:rPr>
        <w:t>.</w:t>
      </w:r>
    </w:p>
    <w:p w:rsidR="00C31FCC" w:rsidRDefault="00C31FCC" w:rsidP="00BA4AC3">
      <w:pPr>
        <w:pStyle w:val="Heading3"/>
        <w:rPr>
          <w:rtl/>
        </w:rPr>
      </w:pPr>
      <w:r>
        <w:t>1.1.3</w:t>
      </w:r>
      <w:r>
        <w:tab/>
      </w:r>
      <w:r>
        <w:rPr>
          <w:rFonts w:hint="cs"/>
          <w:rtl/>
        </w:rPr>
        <w:t xml:space="preserve">الانتشار فوق السطوح خلاف خط البصر </w:t>
      </w:r>
      <w:r>
        <w:t>(</w:t>
      </w:r>
      <w:proofErr w:type="spellStart"/>
      <w:r>
        <w:t>NLoS</w:t>
      </w:r>
      <w:proofErr w:type="spellEnd"/>
      <w:r>
        <w:t>)</w:t>
      </w:r>
    </w:p>
    <w:p w:rsidR="00C31FCC" w:rsidRDefault="00C31FCC" w:rsidP="00F723F5">
      <w:pPr>
        <w:spacing w:after="240"/>
        <w:rPr>
          <w:rtl/>
        </w:rPr>
      </w:pPr>
      <w:r>
        <w:rPr>
          <w:rFonts w:hint="cs"/>
          <w:rtl/>
        </w:rPr>
        <w:t xml:space="preserve">يوضح الشكل </w:t>
      </w:r>
      <w:r>
        <w:t>2</w:t>
      </w:r>
      <w:r>
        <w:rPr>
          <w:rFonts w:hint="cs"/>
          <w:rtl/>
        </w:rPr>
        <w:t xml:space="preserve"> الحالة النموذجية للانتشار خلاف خط البصر (وصلة بين المحطة </w:t>
      </w:r>
      <w:r>
        <w:t>BS</w:t>
      </w:r>
      <w:r>
        <w:rPr>
          <w:vertAlign w:val="subscript"/>
        </w:rPr>
        <w:t>1</w:t>
      </w:r>
      <w:r>
        <w:rPr>
          <w:rFonts w:hint="cs"/>
          <w:rtl/>
        </w:rPr>
        <w:t xml:space="preserve"> والمحطة </w:t>
      </w:r>
      <w:r>
        <w:t>MS</w:t>
      </w:r>
      <w:r>
        <w:rPr>
          <w:vertAlign w:val="subscript"/>
        </w:rPr>
        <w:t>1</w:t>
      </w:r>
      <w:r>
        <w:rPr>
          <w:rFonts w:hint="cs"/>
          <w:rtl/>
        </w:rPr>
        <w:t xml:space="preserve"> في الشكل </w:t>
      </w:r>
      <w:r>
        <w:t>(1</w:t>
      </w:r>
      <w:r>
        <w:rPr>
          <w:rFonts w:hint="cs"/>
          <w:rtl/>
        </w:rPr>
        <w:t xml:space="preserve"> وتسمى فيما يلي الحالة </w:t>
      </w:r>
      <w:r>
        <w:t>NLoS1</w:t>
      </w:r>
      <w:r>
        <w:rPr>
          <w:rFonts w:hint="cs"/>
          <w:rtl/>
        </w:rPr>
        <w:t>.</w:t>
      </w:r>
    </w:p>
    <w:p w:rsidR="00141D62" w:rsidRDefault="00AA28E6" w:rsidP="00C31FCC">
      <w:pPr>
        <w:rPr>
          <w:rtl/>
        </w:rPr>
      </w:pPr>
      <w:r>
        <w:rPr>
          <w:noProof/>
          <w:szCs w:val="22"/>
          <w:rtl/>
          <w:lang w:eastAsia="zh-CN"/>
        </w:rPr>
        <mc:AlternateContent>
          <mc:Choice Requires="wps">
            <w:drawing>
              <wp:anchor distT="0" distB="0" distL="114300" distR="114300" simplePos="0" relativeHeight="251655168" behindDoc="0" locked="0" layoutInCell="1" allowOverlap="1" wp14:anchorId="07927151" wp14:editId="1811F13E">
                <wp:simplePos x="0" y="0"/>
                <wp:positionH relativeFrom="column">
                  <wp:posOffset>2019935</wp:posOffset>
                </wp:positionH>
                <wp:positionV relativeFrom="paragraph">
                  <wp:posOffset>12065</wp:posOffset>
                </wp:positionV>
                <wp:extent cx="2037080" cy="595630"/>
                <wp:effectExtent l="635" t="2540" r="635" b="1905"/>
                <wp:wrapNone/>
                <wp:docPr id="55" name="Rectangle 7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708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37B" w:rsidRPr="000A263E" w:rsidRDefault="001E637B" w:rsidP="00205ADC">
                            <w:pPr>
                              <w:pStyle w:val="FigureNo0"/>
                            </w:pPr>
                            <w:r w:rsidRPr="000A263E">
                              <w:rPr>
                                <w:rFonts w:hint="cs"/>
                                <w:rtl/>
                              </w:rPr>
                              <w:t>الش</w:t>
                            </w:r>
                            <w:r>
                              <w:rPr>
                                <w:rFonts w:hint="cs"/>
                                <w:rtl/>
                              </w:rPr>
                              <w:t>ـ</w:t>
                            </w:r>
                            <w:r w:rsidRPr="000A263E">
                              <w:rPr>
                                <w:rFonts w:hint="cs"/>
                                <w:rtl/>
                              </w:rPr>
                              <w:t>كل</w:t>
                            </w:r>
                            <w:r>
                              <w:rPr>
                                <w:rFonts w:hint="cs"/>
                                <w:rtl/>
                              </w:rPr>
                              <w:t xml:space="preserve"> </w:t>
                            </w:r>
                            <w:r>
                              <w:t>1</w:t>
                            </w:r>
                          </w:p>
                          <w:p w:rsidR="001E637B" w:rsidRPr="00CE44B2" w:rsidRDefault="001E637B" w:rsidP="00EA6616">
                            <w:pPr>
                              <w:pStyle w:val="FiguretitleBR"/>
                            </w:pPr>
                            <w:r w:rsidRPr="00CE44B2">
                              <w:rPr>
                                <w:rFonts w:hint="cs"/>
                                <w:rtl/>
                              </w:rPr>
                              <w:t>حالات الانتشار النموذجية في المناطق الحضرية</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55" o:spid="_x0000_s1029" style="position:absolute;left:0;text-align:left;margin-left:159.05pt;margin-top:.95pt;width:160.4pt;height:46.9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" filled="f" stroked="f">
                <v:textbox inset="0,0,0,0">
                  <w:txbxContent>
                    <w:p w:rsidR="00E41BF3" w:rsidRPr="000A263E" w:rsidRDefault="00E41BF3" w:rsidP="00205ADC">
                      <w:pPr>
                        <w:pStyle w:val="FigureNo0"/>
                      </w:pPr>
                      <w:r w:rsidRPr="000A263E">
                        <w:rPr>
                          <w:rFonts w:hint="cs"/>
                          <w:rtl/>
                        </w:rPr>
                        <w:t>الش</w:t>
                      </w:r>
                      <w:r>
                        <w:rPr>
                          <w:rFonts w:hint="cs"/>
                          <w:rtl/>
                        </w:rPr>
                        <w:t>ـ</w:t>
                      </w:r>
                      <w:r w:rsidRPr="000A263E">
                        <w:rPr>
                          <w:rFonts w:hint="cs"/>
                          <w:rtl/>
                        </w:rPr>
                        <w:t>كل</w:t>
                      </w:r>
                      <w:r>
                        <w:rPr>
                          <w:rFonts w:hint="cs"/>
                          <w:rtl/>
                        </w:rPr>
                        <w:t xml:space="preserve"> </w:t>
                      </w:r>
                      <w:r>
                        <w:t>1</w:t>
                      </w:r>
                    </w:p>
                    <w:p w:rsidR="00E41BF3" w:rsidRPr="00CE44B2" w:rsidRDefault="00E41BF3" w:rsidP="00EA6616">
                      <w:pPr>
                        <w:pStyle w:val="FiguretitleBR"/>
                      </w:pPr>
                      <w:r w:rsidRPr="00CE44B2">
                        <w:rPr>
                          <w:rFonts w:hint="cs"/>
                          <w:rtl/>
                        </w:rPr>
                        <w:t>حالات الانتشار النموذجية في المناطق الحضرية</w:t>
                      </w:r>
                    </w:p>
                  </w:txbxContent>
                </v:textbox>
              </v:rect>
            </w:pict>
          </mc:Fallback>
        </mc:AlternateContent>
      </w:r>
    </w:p>
    <w:p w:rsidR="00C31FCC" w:rsidRDefault="00C31FCC" w:rsidP="00241092">
      <w:pPr>
        <w:jc w:val="center"/>
        <w:rPr>
          <w:szCs w:val="22"/>
          <w:rtl/>
        </w:rPr>
      </w:pPr>
      <w:r>
        <w:object w:dxaOrig="3527" w:dyaOrig="4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15pt;height:231pt" o:ole="">
            <v:imagedata r:id="rId15" o:title=""/>
          </v:shape>
          <o:OLEObject Type="Embed" ProgID="CorelDRAW.Graphic.14" ShapeID="_x0000_i1025" DrawAspect="Content" ObjectID="_1406619041" r:id="rId16"/>
        </w:object>
      </w:r>
    </w:p>
    <w:p w:rsidR="00C31FCC" w:rsidRDefault="00C31FCC" w:rsidP="00E815B7">
      <w:pPr>
        <w:pStyle w:val="FigureNo0"/>
        <w:keepNext/>
        <w:keepLines/>
        <w:rPr>
          <w:rtl/>
        </w:rPr>
      </w:pPr>
      <w:r>
        <w:rPr>
          <w:rFonts w:hint="cs"/>
          <w:rtl/>
        </w:rPr>
        <w:lastRenderedPageBreak/>
        <w:t>الش</w:t>
      </w:r>
      <w:r w:rsidR="005F21A5">
        <w:rPr>
          <w:rFonts w:hint="cs"/>
          <w:rtl/>
        </w:rPr>
        <w:t>ـ</w:t>
      </w:r>
      <w:r>
        <w:rPr>
          <w:rFonts w:hint="cs"/>
          <w:rtl/>
        </w:rPr>
        <w:t xml:space="preserve">كل </w:t>
      </w:r>
      <w:r>
        <w:t>2</w:t>
      </w:r>
    </w:p>
    <w:p w:rsidR="00C31FCC" w:rsidRPr="00CE44B2" w:rsidRDefault="00C31FCC" w:rsidP="00EA6616">
      <w:pPr>
        <w:pStyle w:val="FiguretitleBR"/>
      </w:pPr>
      <w:r w:rsidRPr="00CE44B2">
        <w:rPr>
          <w:rFonts w:hint="cs"/>
          <w:rtl/>
        </w:rPr>
        <w:t xml:space="preserve">تعريف معلمات الحالة </w:t>
      </w:r>
      <w:r w:rsidRPr="00CE44B2">
        <w:t>NLoS1</w:t>
      </w:r>
    </w:p>
    <w:p w:rsidR="00C31FCC" w:rsidRDefault="00AA28E6" w:rsidP="00C31FCC">
      <w:pPr>
        <w:jc w:val="center"/>
        <w:rPr>
          <w:rtl/>
          <w:lang w:bidi="ar-EG"/>
        </w:rPr>
      </w:pPr>
      <w:r>
        <w:rPr>
          <w:noProof/>
          <w:rtl/>
          <w:lang w:eastAsia="zh-CN"/>
        </w:rPr>
        <mc:AlternateContent>
          <mc:Choice Requires="wpg">
            <w:drawing>
              <wp:anchor distT="0" distB="0" distL="114300" distR="114300" simplePos="0" relativeHeight="251651072" behindDoc="0" locked="0" layoutInCell="1" allowOverlap="1" wp14:anchorId="03608F93" wp14:editId="2A70A8C9">
                <wp:simplePos x="0" y="0"/>
                <wp:positionH relativeFrom="column">
                  <wp:posOffset>657225</wp:posOffset>
                </wp:positionH>
                <wp:positionV relativeFrom="paragraph">
                  <wp:posOffset>52705</wp:posOffset>
                </wp:positionV>
                <wp:extent cx="5365115" cy="4612640"/>
                <wp:effectExtent l="0" t="0" r="0" b="1905"/>
                <wp:wrapNone/>
                <wp:docPr id="39" name="Group 7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115" cy="4612640"/>
                          <a:chOff x="2118" y="3662"/>
                          <a:chExt cx="8449" cy="7264"/>
                        </a:xfrm>
                      </wpg:grpSpPr>
                      <wps:wsp>
                        <wps:cNvPr id="40" name="Text Box 7734"/>
                        <wps:cNvSpPr txBox="1">
                          <a:spLocks noChangeArrowheads="1"/>
                        </wps:cNvSpPr>
                        <wps:spPr bwMode="auto">
                          <a:xfrm>
                            <a:off x="10074" y="5179"/>
                            <a:ext cx="49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E637B" w:rsidRPr="00406096" w:rsidRDefault="001E637B" w:rsidP="00C31FCC">
                              <w:pPr>
                                <w:spacing w:before="0"/>
                                <w:jc w:val="center"/>
                                <w:rPr>
                                  <w:sz w:val="16"/>
                                  <w:szCs w:val="22"/>
                                  <w:lang w:bidi="ar-EG"/>
                                </w:rPr>
                              </w:pPr>
                              <w:r>
                                <w:rPr>
                                  <w:rFonts w:hint="cs"/>
                                  <w:sz w:val="16"/>
                                  <w:szCs w:val="22"/>
                                  <w:rtl/>
                                  <w:lang w:bidi="ar-EG"/>
                                </w:rPr>
                                <w:t>مخطط</w:t>
                              </w:r>
                            </w:p>
                          </w:txbxContent>
                        </wps:txbx>
                        <wps:bodyPr rot="0" vert="horz" wrap="square" lIns="0" tIns="0" rIns="0" bIns="0" anchor="t" anchorCtr="0" upright="1">
                          <a:noAutofit/>
                        </wps:bodyPr>
                      </wps:wsp>
                      <wps:wsp>
                        <wps:cNvPr id="41" name="Text Box 7735"/>
                        <wps:cNvSpPr txBox="1">
                          <a:spLocks noChangeArrowheads="1"/>
                        </wps:cNvSpPr>
                        <wps:spPr bwMode="auto">
                          <a:xfrm>
                            <a:off x="9791" y="6360"/>
                            <a:ext cx="773"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E637B" w:rsidRPr="00406096" w:rsidRDefault="001E637B" w:rsidP="00C31FCC">
                              <w:pPr>
                                <w:spacing w:before="0"/>
                                <w:jc w:val="center"/>
                                <w:rPr>
                                  <w:sz w:val="16"/>
                                  <w:szCs w:val="22"/>
                                  <w:lang w:bidi="ar-EG"/>
                                </w:rPr>
                              </w:pPr>
                              <w:r>
                                <w:rPr>
                                  <w:rFonts w:hint="cs"/>
                                  <w:sz w:val="16"/>
                                  <w:szCs w:val="22"/>
                                  <w:rtl/>
                                  <w:lang w:bidi="ar-EG"/>
                                </w:rPr>
                                <w:t>مقطع عرضي</w:t>
                              </w:r>
                            </w:p>
                          </w:txbxContent>
                        </wps:txbx>
                        <wps:bodyPr rot="0" vert="horz" wrap="square" lIns="0" tIns="0" rIns="0" bIns="0" anchor="t" anchorCtr="0" upright="1">
                          <a:noAutofit/>
                        </wps:bodyPr>
                      </wps:wsp>
                      <wps:wsp>
                        <wps:cNvPr id="42" name="Text Box 7736"/>
                        <wps:cNvSpPr txBox="1">
                          <a:spLocks noChangeArrowheads="1"/>
                        </wps:cNvSpPr>
                        <wps:spPr bwMode="auto">
                          <a:xfrm>
                            <a:off x="3513" y="10262"/>
                            <a:ext cx="1126"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E637B" w:rsidRDefault="001E637B" w:rsidP="00C31FCC">
                              <w:pPr>
                                <w:spacing w:before="40" w:line="156" w:lineRule="auto"/>
                                <w:jc w:val="right"/>
                                <w:rPr>
                                  <w:sz w:val="16"/>
                                  <w:szCs w:val="22"/>
                                  <w:rtl/>
                                  <w:lang w:bidi="ar-EG"/>
                                </w:rPr>
                              </w:pPr>
                              <w:r>
                                <w:rPr>
                                  <w:rFonts w:hint="cs"/>
                                  <w:sz w:val="16"/>
                                  <w:szCs w:val="22"/>
                                  <w:rtl/>
                                  <w:lang w:bidi="ar-EG"/>
                                </w:rPr>
                                <w:t>موجة مهيمنة أولية</w:t>
                              </w:r>
                            </w:p>
                            <w:p w:rsidR="001E637B" w:rsidRDefault="001E637B" w:rsidP="00C31FCC">
                              <w:pPr>
                                <w:spacing w:before="0" w:line="156" w:lineRule="auto"/>
                                <w:jc w:val="right"/>
                                <w:rPr>
                                  <w:sz w:val="16"/>
                                  <w:szCs w:val="22"/>
                                  <w:rtl/>
                                  <w:lang w:bidi="ar-EG"/>
                                </w:rPr>
                              </w:pPr>
                              <w:r>
                                <w:rPr>
                                  <w:rFonts w:hint="cs"/>
                                  <w:sz w:val="16"/>
                                  <w:szCs w:val="22"/>
                                  <w:rtl/>
                                  <w:lang w:bidi="ar-EG"/>
                                </w:rPr>
                                <w:t>موجة مهيمنة ثانوية</w:t>
                              </w:r>
                            </w:p>
                            <w:p w:rsidR="001E637B" w:rsidRPr="00406096" w:rsidRDefault="001E637B" w:rsidP="00C31FCC">
                              <w:pPr>
                                <w:spacing w:before="0" w:line="156" w:lineRule="auto"/>
                                <w:jc w:val="right"/>
                                <w:rPr>
                                  <w:sz w:val="16"/>
                                  <w:szCs w:val="22"/>
                                  <w:lang w:bidi="ar-EG"/>
                                </w:rPr>
                              </w:pPr>
                              <w:r>
                                <w:rPr>
                                  <w:rFonts w:hint="cs"/>
                                  <w:sz w:val="16"/>
                                  <w:szCs w:val="22"/>
                                  <w:rtl/>
                                  <w:lang w:bidi="ar-EG"/>
                                </w:rPr>
                                <w:t>موجة غير مهيمنة</w:t>
                              </w:r>
                            </w:p>
                          </w:txbxContent>
                        </wps:txbx>
                        <wps:bodyPr rot="0" vert="horz" wrap="square" lIns="0" tIns="0" rIns="0" bIns="0" anchor="t" anchorCtr="0" upright="1">
                          <a:noAutofit/>
                        </wps:bodyPr>
                      </wps:wsp>
                      <wps:wsp>
                        <wps:cNvPr id="43" name="Text Box 7737"/>
                        <wps:cNvSpPr txBox="1">
                          <a:spLocks noChangeArrowheads="1"/>
                        </wps:cNvSpPr>
                        <wps:spPr bwMode="auto">
                          <a:xfrm>
                            <a:off x="7433" y="3662"/>
                            <a:ext cx="2503"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E637B" w:rsidRPr="00E741FF" w:rsidRDefault="001E637B" w:rsidP="00C31FCC">
                              <w:pPr>
                                <w:spacing w:before="0"/>
                                <w:jc w:val="center"/>
                                <w:rPr>
                                  <w:sz w:val="16"/>
                                  <w:szCs w:val="22"/>
                                  <w:lang w:val="fr-FR" w:bidi="ar-EG"/>
                                </w:rPr>
                              </w:pPr>
                              <w:r w:rsidRPr="00E741FF">
                                <w:rPr>
                                  <w:rFonts w:hint="cs"/>
                                  <w:sz w:val="16"/>
                                  <w:szCs w:val="22"/>
                                  <w:rtl/>
                                  <w:lang w:bidi="ar-EG"/>
                                </w:rPr>
                                <w:t xml:space="preserve">(المسافة بين هوائي </w:t>
                              </w:r>
                              <w:r w:rsidRPr="00E741FF">
                                <w:rPr>
                                  <w:sz w:val="16"/>
                                  <w:szCs w:val="22"/>
                                  <w:lang w:val="fr-FR" w:bidi="ar-EG"/>
                                </w:rPr>
                                <w:t>BS</w:t>
                              </w:r>
                              <w:r w:rsidRPr="00E741FF">
                                <w:rPr>
                                  <w:rFonts w:hint="cs"/>
                                  <w:sz w:val="16"/>
                                  <w:szCs w:val="22"/>
                                  <w:rtl/>
                                  <w:lang w:val="fr-FR" w:bidi="ar-EG"/>
                                </w:rPr>
                                <w:t xml:space="preserve"> وهوائي </w:t>
                              </w:r>
                              <w:r w:rsidRPr="00E741FF">
                                <w:rPr>
                                  <w:sz w:val="16"/>
                                  <w:szCs w:val="22"/>
                                  <w:lang w:val="fr-FR" w:bidi="ar-EG"/>
                                </w:rPr>
                                <w:t>MS</w:t>
                              </w:r>
                              <w:r w:rsidRPr="00E741FF">
                                <w:rPr>
                                  <w:rFonts w:hint="cs"/>
                                  <w:sz w:val="16"/>
                                  <w:szCs w:val="22"/>
                                  <w:rtl/>
                                  <w:lang w:val="fr-FR" w:bidi="ar-EG"/>
                                </w:rPr>
                                <w:t xml:space="preserve">: </w:t>
                              </w:r>
                              <w:r w:rsidRPr="00E741FF">
                                <w:rPr>
                                  <w:sz w:val="16"/>
                                  <w:szCs w:val="22"/>
                                  <w:lang w:val="fr-FR" w:bidi="ar-EG"/>
                                </w:rPr>
                                <w:t>(</w:t>
                              </w:r>
                              <w:r w:rsidRPr="00E741FF">
                                <w:rPr>
                                  <w:i/>
                                  <w:iCs/>
                                  <w:sz w:val="16"/>
                                  <w:szCs w:val="22"/>
                                  <w:lang w:val="fr-FR" w:bidi="ar-EG"/>
                                </w:rPr>
                                <w:t>d</w:t>
                              </w:r>
                            </w:p>
                          </w:txbxContent>
                        </wps:txbx>
                        <wps:bodyPr rot="0" vert="horz" wrap="square" lIns="0" tIns="0" rIns="0" bIns="0" anchor="t" anchorCtr="0" upright="1">
                          <a:noAutofit/>
                        </wps:bodyPr>
                      </wps:wsp>
                      <wps:wsp>
                        <wps:cNvPr id="44" name="Text Box 7738"/>
                        <wps:cNvSpPr txBox="1">
                          <a:spLocks noChangeArrowheads="1"/>
                        </wps:cNvSpPr>
                        <wps:spPr bwMode="auto">
                          <a:xfrm>
                            <a:off x="2119" y="8220"/>
                            <a:ext cx="520"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E637B" w:rsidRDefault="001E637B" w:rsidP="00C31FCC">
                              <w:pPr>
                                <w:spacing w:before="0"/>
                                <w:jc w:val="center"/>
                                <w:rPr>
                                  <w:sz w:val="16"/>
                                  <w:szCs w:val="22"/>
                                  <w:rtl/>
                                </w:rPr>
                              </w:pPr>
                              <w:r>
                                <w:rPr>
                                  <w:rFonts w:hint="cs"/>
                                  <w:sz w:val="16"/>
                                  <w:szCs w:val="22"/>
                                  <w:rtl/>
                                </w:rPr>
                                <w:t>موجة</w:t>
                              </w:r>
                            </w:p>
                            <w:p w:rsidR="001E637B" w:rsidRPr="00406096" w:rsidRDefault="001E637B" w:rsidP="00C31FCC">
                              <w:pPr>
                                <w:spacing w:before="0" w:line="144" w:lineRule="auto"/>
                                <w:jc w:val="center"/>
                                <w:rPr>
                                  <w:sz w:val="16"/>
                                  <w:szCs w:val="22"/>
                                </w:rPr>
                              </w:pPr>
                              <w:r>
                                <w:rPr>
                                  <w:rFonts w:hint="cs"/>
                                  <w:sz w:val="16"/>
                                  <w:szCs w:val="22"/>
                                  <w:rtl/>
                                </w:rPr>
                                <w:t>مهيمنة</w:t>
                              </w:r>
                            </w:p>
                          </w:txbxContent>
                        </wps:txbx>
                        <wps:bodyPr rot="0" vert="horz" wrap="square" lIns="0" tIns="0" rIns="0" bIns="0" anchor="t" anchorCtr="0" upright="1">
                          <a:noAutofit/>
                        </wps:bodyPr>
                      </wps:wsp>
                      <wps:wsp>
                        <wps:cNvPr id="45" name="Text Box 7739"/>
                        <wps:cNvSpPr txBox="1">
                          <a:spLocks noChangeArrowheads="1"/>
                        </wps:cNvSpPr>
                        <wps:spPr bwMode="auto">
                          <a:xfrm>
                            <a:off x="3711" y="7203"/>
                            <a:ext cx="49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E637B" w:rsidRPr="00406096" w:rsidRDefault="001E637B" w:rsidP="00C31FCC">
                              <w:pPr>
                                <w:spacing w:before="0"/>
                                <w:jc w:val="center"/>
                                <w:rPr>
                                  <w:sz w:val="16"/>
                                  <w:szCs w:val="22"/>
                                  <w:lang w:bidi="ar-EG"/>
                                </w:rPr>
                              </w:pPr>
                              <w:r>
                                <w:rPr>
                                  <w:rFonts w:hint="cs"/>
                                  <w:sz w:val="16"/>
                                  <w:szCs w:val="22"/>
                                  <w:rtl/>
                                  <w:lang w:bidi="ar-EG"/>
                                </w:rPr>
                                <w:t>مبنى</w:t>
                              </w:r>
                            </w:p>
                          </w:txbxContent>
                        </wps:txbx>
                        <wps:bodyPr rot="0" vert="horz" wrap="square" lIns="0" tIns="0" rIns="0" bIns="0" anchor="t" anchorCtr="0" upright="1">
                          <a:noAutofit/>
                        </wps:bodyPr>
                      </wps:wsp>
                      <wps:wsp>
                        <wps:cNvPr id="46" name="Text Box 7740"/>
                        <wps:cNvSpPr txBox="1">
                          <a:spLocks noChangeArrowheads="1"/>
                        </wps:cNvSpPr>
                        <wps:spPr bwMode="auto">
                          <a:xfrm>
                            <a:off x="2118" y="9111"/>
                            <a:ext cx="520"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E637B" w:rsidRDefault="001E637B" w:rsidP="00C31FCC">
                              <w:pPr>
                                <w:spacing w:before="0"/>
                                <w:jc w:val="center"/>
                                <w:rPr>
                                  <w:sz w:val="16"/>
                                  <w:szCs w:val="22"/>
                                  <w:rtl/>
                                </w:rPr>
                              </w:pPr>
                              <w:r>
                                <w:rPr>
                                  <w:rFonts w:hint="cs"/>
                                  <w:sz w:val="16"/>
                                  <w:szCs w:val="22"/>
                                  <w:rtl/>
                                </w:rPr>
                                <w:t>ثلاث</w:t>
                              </w:r>
                            </w:p>
                            <w:p w:rsidR="001E637B" w:rsidRPr="00406096" w:rsidRDefault="001E637B" w:rsidP="00C31FCC">
                              <w:pPr>
                                <w:spacing w:before="0" w:line="144" w:lineRule="auto"/>
                                <w:jc w:val="center"/>
                                <w:rPr>
                                  <w:sz w:val="16"/>
                                  <w:szCs w:val="22"/>
                                </w:rPr>
                              </w:pPr>
                              <w:r>
                                <w:rPr>
                                  <w:rFonts w:hint="cs"/>
                                  <w:sz w:val="16"/>
                                  <w:szCs w:val="22"/>
                                  <w:rtl/>
                                </w:rPr>
                                <w:t>مناطق</w:t>
                              </w:r>
                            </w:p>
                          </w:txbxContent>
                        </wps:txbx>
                        <wps:bodyPr rot="0" vert="horz" wrap="square" lIns="0" tIns="0" rIns="0" bIns="0" anchor="t" anchorCtr="0" upright="1">
                          <a:noAutofit/>
                        </wps:bodyPr>
                      </wps:wsp>
                      <wps:wsp>
                        <wps:cNvPr id="47" name="Text Box 7741"/>
                        <wps:cNvSpPr txBox="1">
                          <a:spLocks noChangeArrowheads="1"/>
                        </wps:cNvSpPr>
                        <wps:spPr bwMode="auto">
                          <a:xfrm>
                            <a:off x="3092" y="8220"/>
                            <a:ext cx="456"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E637B" w:rsidRDefault="001E637B" w:rsidP="00C31FCC">
                              <w:pPr>
                                <w:spacing w:before="0"/>
                                <w:jc w:val="center"/>
                                <w:rPr>
                                  <w:sz w:val="16"/>
                                  <w:szCs w:val="22"/>
                                  <w:rtl/>
                                  <w:lang w:bidi="ar-EG"/>
                                </w:rPr>
                              </w:pPr>
                              <w:r>
                                <w:rPr>
                                  <w:rFonts w:hint="cs"/>
                                  <w:sz w:val="16"/>
                                  <w:szCs w:val="22"/>
                                  <w:rtl/>
                                  <w:lang w:bidi="ar-EG"/>
                                </w:rPr>
                                <w:t>موجة</w:t>
                              </w:r>
                            </w:p>
                            <w:p w:rsidR="001E637B" w:rsidRDefault="001E637B" w:rsidP="00C31FCC">
                              <w:pPr>
                                <w:spacing w:before="0" w:line="144" w:lineRule="auto"/>
                                <w:jc w:val="center"/>
                                <w:rPr>
                                  <w:sz w:val="16"/>
                                  <w:szCs w:val="22"/>
                                  <w:rtl/>
                                  <w:lang w:bidi="ar-EG"/>
                                </w:rPr>
                              </w:pPr>
                              <w:r>
                                <w:rPr>
                                  <w:rFonts w:hint="cs"/>
                                  <w:sz w:val="16"/>
                                  <w:szCs w:val="22"/>
                                  <w:rtl/>
                                  <w:lang w:bidi="ar-EG"/>
                                </w:rPr>
                                <w:t>مباشرة</w:t>
                              </w:r>
                            </w:p>
                            <w:p w:rsidR="001E637B" w:rsidRPr="00406096" w:rsidRDefault="001E637B" w:rsidP="00C31FCC">
                              <w:pPr>
                                <w:spacing w:before="0" w:line="144" w:lineRule="auto"/>
                                <w:jc w:val="center"/>
                                <w:rPr>
                                  <w:sz w:val="16"/>
                                  <w:szCs w:val="22"/>
                                  <w:lang w:bidi="ar-EG"/>
                                </w:rPr>
                              </w:pPr>
                            </w:p>
                          </w:txbxContent>
                        </wps:txbx>
                        <wps:bodyPr rot="0" vert="horz" wrap="square" lIns="0" tIns="0" rIns="0" bIns="0" anchor="t" anchorCtr="0" upright="1">
                          <a:noAutofit/>
                        </wps:bodyPr>
                      </wps:wsp>
                      <wps:wsp>
                        <wps:cNvPr id="48" name="Text Box 7742"/>
                        <wps:cNvSpPr txBox="1">
                          <a:spLocks noChangeArrowheads="1"/>
                        </wps:cNvSpPr>
                        <wps:spPr bwMode="auto">
                          <a:xfrm>
                            <a:off x="3741" y="8220"/>
                            <a:ext cx="756"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E637B" w:rsidRDefault="001E637B" w:rsidP="00C31FCC">
                              <w:pPr>
                                <w:spacing w:before="0"/>
                                <w:jc w:val="center"/>
                                <w:rPr>
                                  <w:sz w:val="16"/>
                                  <w:szCs w:val="22"/>
                                  <w:rtl/>
                                  <w:lang w:bidi="ar-EG"/>
                                </w:rPr>
                              </w:pPr>
                              <w:r>
                                <w:rPr>
                                  <w:rFonts w:hint="cs"/>
                                  <w:sz w:val="16"/>
                                  <w:szCs w:val="22"/>
                                  <w:rtl/>
                                  <w:lang w:bidi="ar-EG"/>
                                </w:rPr>
                                <w:t>موجة</w:t>
                              </w:r>
                            </w:p>
                            <w:p w:rsidR="001E637B" w:rsidRDefault="001E637B" w:rsidP="00C31FCC">
                              <w:pPr>
                                <w:spacing w:before="0" w:line="144" w:lineRule="auto"/>
                                <w:jc w:val="center"/>
                                <w:rPr>
                                  <w:sz w:val="16"/>
                                  <w:szCs w:val="22"/>
                                  <w:rtl/>
                                  <w:lang w:bidi="ar-EG"/>
                                </w:rPr>
                              </w:pPr>
                              <w:r>
                                <w:rPr>
                                  <w:rFonts w:hint="cs"/>
                                  <w:sz w:val="16"/>
                                  <w:szCs w:val="22"/>
                                  <w:rtl/>
                                  <w:lang w:bidi="ar-EG"/>
                                </w:rPr>
                                <w:t>منعكسة</w:t>
                              </w:r>
                            </w:p>
                            <w:p w:rsidR="001E637B" w:rsidRPr="00406096" w:rsidRDefault="001E637B" w:rsidP="00C31FCC">
                              <w:pPr>
                                <w:spacing w:before="0" w:line="144" w:lineRule="auto"/>
                                <w:jc w:val="center"/>
                                <w:rPr>
                                  <w:sz w:val="16"/>
                                  <w:szCs w:val="22"/>
                                  <w:lang w:bidi="ar-EG"/>
                                </w:rPr>
                              </w:pPr>
                              <w:r>
                                <w:rPr>
                                  <w:rFonts w:hint="cs"/>
                                  <w:sz w:val="16"/>
                                  <w:szCs w:val="22"/>
                                  <w:rtl/>
                                  <w:lang w:bidi="ar-EG"/>
                                </w:rPr>
                                <w:t>مرة واحدة</w:t>
                              </w:r>
                            </w:p>
                          </w:txbxContent>
                        </wps:txbx>
                        <wps:bodyPr rot="0" vert="horz" wrap="square" lIns="0" tIns="0" rIns="0" bIns="0" anchor="t" anchorCtr="0" upright="1">
                          <a:noAutofit/>
                        </wps:bodyPr>
                      </wps:wsp>
                      <wps:wsp>
                        <wps:cNvPr id="49" name="Text Box 7743"/>
                        <wps:cNvSpPr txBox="1">
                          <a:spLocks noChangeArrowheads="1"/>
                        </wps:cNvSpPr>
                        <wps:spPr bwMode="auto">
                          <a:xfrm>
                            <a:off x="4771" y="8220"/>
                            <a:ext cx="756"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E637B" w:rsidRDefault="001E637B" w:rsidP="00C31FCC">
                              <w:pPr>
                                <w:spacing w:before="0"/>
                                <w:jc w:val="center"/>
                                <w:rPr>
                                  <w:sz w:val="16"/>
                                  <w:szCs w:val="22"/>
                                  <w:rtl/>
                                  <w:lang w:bidi="ar-EG"/>
                                </w:rPr>
                              </w:pPr>
                              <w:r>
                                <w:rPr>
                                  <w:rFonts w:hint="cs"/>
                                  <w:sz w:val="16"/>
                                  <w:szCs w:val="22"/>
                                  <w:rtl/>
                                  <w:lang w:bidi="ar-EG"/>
                                </w:rPr>
                                <w:t>موجة</w:t>
                              </w:r>
                            </w:p>
                            <w:p w:rsidR="001E637B" w:rsidRDefault="001E637B" w:rsidP="00C31FCC">
                              <w:pPr>
                                <w:spacing w:before="0" w:line="144" w:lineRule="auto"/>
                                <w:jc w:val="center"/>
                                <w:rPr>
                                  <w:sz w:val="16"/>
                                  <w:szCs w:val="22"/>
                                  <w:rtl/>
                                  <w:lang w:bidi="ar-EG"/>
                                </w:rPr>
                              </w:pPr>
                              <w:r>
                                <w:rPr>
                                  <w:rFonts w:hint="cs"/>
                                  <w:sz w:val="16"/>
                                  <w:szCs w:val="22"/>
                                  <w:rtl/>
                                  <w:lang w:bidi="ar-EG"/>
                                </w:rPr>
                                <w:t>منعكسة</w:t>
                              </w:r>
                            </w:p>
                            <w:p w:rsidR="001E637B" w:rsidRPr="00406096" w:rsidRDefault="001E637B" w:rsidP="00C31FCC">
                              <w:pPr>
                                <w:spacing w:before="0" w:line="144" w:lineRule="auto"/>
                                <w:jc w:val="center"/>
                                <w:rPr>
                                  <w:sz w:val="16"/>
                                  <w:szCs w:val="22"/>
                                  <w:lang w:bidi="ar-EG"/>
                                </w:rPr>
                              </w:pPr>
                              <w:r>
                                <w:rPr>
                                  <w:rFonts w:hint="cs"/>
                                  <w:sz w:val="16"/>
                                  <w:szCs w:val="22"/>
                                  <w:rtl/>
                                  <w:lang w:bidi="ar-EG"/>
                                </w:rPr>
                                <w:t>مرتين</w:t>
                              </w:r>
                            </w:p>
                          </w:txbxContent>
                        </wps:txbx>
                        <wps:bodyPr rot="0" vert="horz" wrap="square" lIns="0" tIns="0" rIns="0" bIns="0" anchor="t" anchorCtr="0" upright="1">
                          <a:noAutofit/>
                        </wps:bodyPr>
                      </wps:wsp>
                      <wps:wsp>
                        <wps:cNvPr id="50" name="Text Box 7744"/>
                        <wps:cNvSpPr txBox="1">
                          <a:spLocks noChangeArrowheads="1"/>
                        </wps:cNvSpPr>
                        <wps:spPr bwMode="auto">
                          <a:xfrm>
                            <a:off x="5882" y="8220"/>
                            <a:ext cx="756"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E637B" w:rsidRDefault="001E637B" w:rsidP="00C31FCC">
                              <w:pPr>
                                <w:spacing w:before="0"/>
                                <w:jc w:val="center"/>
                                <w:rPr>
                                  <w:sz w:val="16"/>
                                  <w:szCs w:val="22"/>
                                  <w:rtl/>
                                  <w:lang w:bidi="ar-EG"/>
                                </w:rPr>
                              </w:pPr>
                              <w:r>
                                <w:rPr>
                                  <w:rFonts w:hint="cs"/>
                                  <w:sz w:val="16"/>
                                  <w:szCs w:val="22"/>
                                  <w:rtl/>
                                  <w:lang w:bidi="ar-EG"/>
                                </w:rPr>
                                <w:t>موجة</w:t>
                              </w:r>
                            </w:p>
                            <w:p w:rsidR="001E637B" w:rsidRDefault="001E637B" w:rsidP="00C31FCC">
                              <w:pPr>
                                <w:spacing w:before="0" w:line="144" w:lineRule="auto"/>
                                <w:jc w:val="center"/>
                                <w:rPr>
                                  <w:sz w:val="16"/>
                                  <w:szCs w:val="22"/>
                                  <w:rtl/>
                                  <w:lang w:bidi="ar-EG"/>
                                </w:rPr>
                              </w:pPr>
                              <w:r>
                                <w:rPr>
                                  <w:rFonts w:hint="cs"/>
                                  <w:sz w:val="16"/>
                                  <w:szCs w:val="22"/>
                                  <w:rtl/>
                                  <w:lang w:bidi="ar-EG"/>
                                </w:rPr>
                                <w:t>منعكسة</w:t>
                              </w:r>
                            </w:p>
                            <w:p w:rsidR="001E637B" w:rsidRPr="00406096" w:rsidRDefault="001E637B" w:rsidP="00C31FCC">
                              <w:pPr>
                                <w:spacing w:before="0" w:line="144" w:lineRule="auto"/>
                                <w:jc w:val="center"/>
                                <w:rPr>
                                  <w:sz w:val="16"/>
                                  <w:szCs w:val="22"/>
                                  <w:lang w:bidi="ar-EG"/>
                                </w:rPr>
                              </w:pPr>
                              <w:r>
                                <w:rPr>
                                  <w:rFonts w:hint="cs"/>
                                  <w:sz w:val="16"/>
                                  <w:szCs w:val="22"/>
                                  <w:rtl/>
                                  <w:lang w:bidi="ar-EG"/>
                                </w:rPr>
                                <w:t>عدة مرات</w:t>
                              </w:r>
                            </w:p>
                          </w:txbxContent>
                        </wps:txbx>
                        <wps:bodyPr rot="0" vert="horz" wrap="square" lIns="0" tIns="0" rIns="0" bIns="0" anchor="t" anchorCtr="0" upright="1">
                          <a:noAutofit/>
                        </wps:bodyPr>
                      </wps:wsp>
                      <wps:wsp>
                        <wps:cNvPr id="51" name="Text Box 7745"/>
                        <wps:cNvSpPr txBox="1">
                          <a:spLocks noChangeArrowheads="1"/>
                        </wps:cNvSpPr>
                        <wps:spPr bwMode="auto">
                          <a:xfrm>
                            <a:off x="7397" y="8220"/>
                            <a:ext cx="756"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E637B" w:rsidRDefault="001E637B" w:rsidP="00C31FCC">
                              <w:pPr>
                                <w:spacing w:before="0"/>
                                <w:jc w:val="center"/>
                                <w:rPr>
                                  <w:sz w:val="16"/>
                                  <w:szCs w:val="22"/>
                                  <w:rtl/>
                                  <w:lang w:bidi="ar-EG"/>
                                </w:rPr>
                              </w:pPr>
                              <w:r>
                                <w:rPr>
                                  <w:rFonts w:hint="cs"/>
                                  <w:sz w:val="16"/>
                                  <w:szCs w:val="22"/>
                                  <w:rtl/>
                                  <w:lang w:bidi="ar-EG"/>
                                </w:rPr>
                                <w:t>موجة</w:t>
                              </w:r>
                            </w:p>
                            <w:p w:rsidR="001E637B" w:rsidRDefault="001E637B" w:rsidP="00C31FCC">
                              <w:pPr>
                                <w:spacing w:before="0" w:line="144" w:lineRule="auto"/>
                                <w:jc w:val="center"/>
                                <w:rPr>
                                  <w:sz w:val="16"/>
                                  <w:szCs w:val="22"/>
                                  <w:rtl/>
                                  <w:lang w:bidi="ar-EG"/>
                                </w:rPr>
                              </w:pPr>
                              <w:r>
                                <w:rPr>
                                  <w:rFonts w:hint="cs"/>
                                  <w:sz w:val="16"/>
                                  <w:szCs w:val="22"/>
                                  <w:rtl/>
                                  <w:lang w:bidi="ar-EG"/>
                                </w:rPr>
                                <w:t>منعرجة</w:t>
                              </w:r>
                            </w:p>
                            <w:p w:rsidR="001E637B" w:rsidRPr="00406096" w:rsidRDefault="001E637B" w:rsidP="00C31FCC">
                              <w:pPr>
                                <w:spacing w:before="0" w:line="144" w:lineRule="auto"/>
                                <w:jc w:val="center"/>
                                <w:rPr>
                                  <w:sz w:val="16"/>
                                  <w:szCs w:val="22"/>
                                  <w:lang w:bidi="ar-EG"/>
                                </w:rPr>
                              </w:pPr>
                            </w:p>
                          </w:txbxContent>
                        </wps:txbx>
                        <wps:bodyPr rot="0" vert="horz" wrap="square" lIns="0" tIns="0" rIns="0" bIns="0" anchor="t" anchorCtr="0" upright="1">
                          <a:noAutofit/>
                        </wps:bodyPr>
                      </wps:wsp>
                      <wps:wsp>
                        <wps:cNvPr id="52" name="Text Box 7746"/>
                        <wps:cNvSpPr txBox="1">
                          <a:spLocks noChangeArrowheads="1"/>
                        </wps:cNvSpPr>
                        <wps:spPr bwMode="auto">
                          <a:xfrm>
                            <a:off x="3053" y="8931"/>
                            <a:ext cx="516"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E637B" w:rsidRDefault="001E637B" w:rsidP="00C31FCC">
                              <w:pPr>
                                <w:spacing w:before="0"/>
                                <w:jc w:val="center"/>
                                <w:rPr>
                                  <w:sz w:val="16"/>
                                  <w:szCs w:val="22"/>
                                  <w:rtl/>
                                  <w:lang w:bidi="ar-EG"/>
                                </w:rPr>
                              </w:pPr>
                              <w:r>
                                <w:rPr>
                                  <w:rFonts w:hint="cs"/>
                                  <w:sz w:val="16"/>
                                  <w:szCs w:val="22"/>
                                  <w:rtl/>
                                  <w:lang w:bidi="ar-EG"/>
                                </w:rPr>
                                <w:t>منطقة</w:t>
                              </w:r>
                            </w:p>
                            <w:p w:rsidR="001E637B" w:rsidRDefault="001E637B" w:rsidP="00C31FCC">
                              <w:pPr>
                                <w:spacing w:before="0" w:line="144" w:lineRule="auto"/>
                                <w:jc w:val="center"/>
                                <w:rPr>
                                  <w:sz w:val="16"/>
                                  <w:szCs w:val="22"/>
                                  <w:rtl/>
                                  <w:lang w:bidi="ar-EG"/>
                                </w:rPr>
                              </w:pPr>
                              <w:r>
                                <w:rPr>
                                  <w:rFonts w:hint="cs"/>
                                  <w:sz w:val="16"/>
                                  <w:szCs w:val="22"/>
                                  <w:rtl/>
                                  <w:lang w:bidi="ar-EG"/>
                                </w:rPr>
                                <w:t>هيمنة</w:t>
                              </w:r>
                            </w:p>
                            <w:p w:rsidR="001E637B" w:rsidRDefault="001E637B" w:rsidP="00C31FCC">
                              <w:pPr>
                                <w:spacing w:before="0" w:line="144" w:lineRule="auto"/>
                                <w:jc w:val="center"/>
                                <w:rPr>
                                  <w:sz w:val="16"/>
                                  <w:szCs w:val="22"/>
                                  <w:rtl/>
                                  <w:lang w:bidi="ar-EG"/>
                                </w:rPr>
                              </w:pPr>
                              <w:r>
                                <w:rPr>
                                  <w:rFonts w:hint="cs"/>
                                  <w:sz w:val="16"/>
                                  <w:szCs w:val="22"/>
                                  <w:rtl/>
                                  <w:lang w:bidi="ar-EG"/>
                                </w:rPr>
                                <w:t>موجة</w:t>
                              </w:r>
                            </w:p>
                            <w:p w:rsidR="001E637B" w:rsidRPr="00406096" w:rsidRDefault="001E637B" w:rsidP="00C31FCC">
                              <w:pPr>
                                <w:spacing w:before="0" w:line="144" w:lineRule="auto"/>
                                <w:jc w:val="center"/>
                                <w:rPr>
                                  <w:sz w:val="16"/>
                                  <w:szCs w:val="22"/>
                                  <w:lang w:bidi="ar-EG"/>
                                </w:rPr>
                              </w:pPr>
                              <w:r>
                                <w:rPr>
                                  <w:rFonts w:hint="cs"/>
                                  <w:sz w:val="16"/>
                                  <w:szCs w:val="22"/>
                                  <w:rtl/>
                                  <w:lang w:bidi="ar-EG"/>
                                </w:rPr>
                                <w:t>مباشرة</w:t>
                              </w:r>
                            </w:p>
                          </w:txbxContent>
                        </wps:txbx>
                        <wps:bodyPr rot="0" vert="horz" wrap="square" lIns="0" tIns="0" rIns="0" bIns="0" anchor="t" anchorCtr="0" upright="1">
                          <a:noAutofit/>
                        </wps:bodyPr>
                      </wps:wsp>
                      <wps:wsp>
                        <wps:cNvPr id="53" name="Text Box 7747"/>
                        <wps:cNvSpPr txBox="1">
                          <a:spLocks noChangeArrowheads="1"/>
                        </wps:cNvSpPr>
                        <wps:spPr bwMode="auto">
                          <a:xfrm>
                            <a:off x="4343" y="9246"/>
                            <a:ext cx="184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E637B" w:rsidRPr="00406096" w:rsidRDefault="001E637B" w:rsidP="00C31FCC">
                              <w:pPr>
                                <w:spacing w:before="0"/>
                                <w:jc w:val="center"/>
                                <w:rPr>
                                  <w:sz w:val="16"/>
                                  <w:szCs w:val="22"/>
                                  <w:lang w:bidi="ar-EG"/>
                                </w:rPr>
                              </w:pPr>
                              <w:r>
                                <w:rPr>
                                  <w:rFonts w:hint="cs"/>
                                  <w:sz w:val="16"/>
                                  <w:szCs w:val="22"/>
                                  <w:rtl/>
                                  <w:lang w:bidi="ar-EG"/>
                                </w:rPr>
                                <w:t>منطقة هيمنة موجة منعكسة</w:t>
                              </w:r>
                            </w:p>
                          </w:txbxContent>
                        </wps:txbx>
                        <wps:bodyPr rot="0" vert="horz" wrap="square" lIns="0" tIns="0" rIns="0" bIns="0" anchor="t" anchorCtr="0" upright="1">
                          <a:noAutofit/>
                        </wps:bodyPr>
                      </wps:wsp>
                      <wps:wsp>
                        <wps:cNvPr id="54" name="Text Box 7748"/>
                        <wps:cNvSpPr txBox="1">
                          <a:spLocks noChangeArrowheads="1"/>
                        </wps:cNvSpPr>
                        <wps:spPr bwMode="auto">
                          <a:xfrm>
                            <a:off x="7849" y="9246"/>
                            <a:ext cx="184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E637B" w:rsidRPr="00406096" w:rsidRDefault="001E637B" w:rsidP="00C31FCC">
                              <w:pPr>
                                <w:spacing w:before="0"/>
                                <w:jc w:val="center"/>
                                <w:rPr>
                                  <w:sz w:val="16"/>
                                  <w:szCs w:val="22"/>
                                  <w:lang w:bidi="ar-EG"/>
                                </w:rPr>
                              </w:pPr>
                              <w:r>
                                <w:rPr>
                                  <w:rFonts w:hint="cs"/>
                                  <w:sz w:val="16"/>
                                  <w:szCs w:val="22"/>
                                  <w:rtl/>
                                  <w:lang w:bidi="ar-EG"/>
                                </w:rPr>
                                <w:t>منطقة هيمنة موجة منعرجة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33" o:spid="_x0000_s1030" style="position:absolute;left:0;text-align:left;margin-left:51.75pt;margin-top:4.15pt;width:422.45pt;height:363.2pt;z-index:251651072" coordorigin="2118,3662" coordsize="8449,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">
                <v:shape id="Text Box 7734" o:spid="_x0000_s1031" type="#_x0000_t202" style="position:absolute;left:10074;top:5179;width:49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A+MEA&#10;AADbAAAADwAAAGRycy9kb3ducmV2LnhtbERPy4rCMBTdC/5DuAPuNFVEtBplEARRwcfMwuWd5k7b&#10;meSmNlHr35uF4PJw3rNFY424Ue1Lxwr6vQQEceZ0ybmC769VdwzCB2SNxjEpeJCHxbzdmmGq3Z2P&#10;dDuFXMQQ9ikqKEKoUil9VpBF33MVceR+XW0xRFjnUtd4j+HWyEGSjKTFkmNDgRUtC8r+T1er4Oe6&#10;P55xU24nm6U5XPp/JttVRqnOR/M5BRGoCW/xy73WCoZxffwSf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4QPjBAAAA2wAAAA8AAAAAAAAAAAAAAAAAmAIAAGRycy9kb3du&#10;cmV2LnhtbFBLBQYAAAAABAAEAPUAAACGAwAAAAA=&#10;" filled="f" stroked="f" strokecolor="white">
                  <v:textbox inset="0,0,0,0">
                    <w:txbxContent>
                      <w:p w:rsidR="00E41BF3" w:rsidRPr="00406096" w:rsidRDefault="00E41BF3" w:rsidP="00C31FCC">
                        <w:pPr>
                          <w:spacing w:before="0"/>
                          <w:jc w:val="center"/>
                          <w:rPr>
                            <w:sz w:val="16"/>
                            <w:szCs w:val="22"/>
                            <w:lang w:bidi="ar-EG"/>
                          </w:rPr>
                        </w:pPr>
                        <w:r>
                          <w:rPr>
                            <w:rFonts w:hint="cs"/>
                            <w:sz w:val="16"/>
                            <w:szCs w:val="22"/>
                            <w:rtl/>
                            <w:lang w:bidi="ar-EG"/>
                          </w:rPr>
                          <w:t>مخطط</w:t>
                        </w:r>
                      </w:p>
                    </w:txbxContent>
                  </v:textbox>
                </v:shape>
                <v:shape id="Text Box 7735" o:spid="_x0000_s1032" type="#_x0000_t202" style="position:absolute;left:9791;top:6360;width:773;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lY8UA&#10;AADbAAAADwAAAGRycy9kb3ducmV2LnhtbESPT2vCQBTE74V+h+UVvNVNpIhGVymBQomCf9qDx9fs&#10;a5J2923Mrhq/fbcgeBxm5jfMfNlbI87U+caxgnSYgCAunW64UvD58fY8AeEDskbjmBRcycNy8fgw&#10;x0y7C+/ovA+ViBD2GSqoQ2gzKX1Zk0U/dC1x9L5dZzFE2VVSd3iJcGvkKEnG0mLDcaHGlvKayt/9&#10;ySr4Om12Byya1bTIzfaY/phy3RqlBk/96wxEoD7cw7f2u1bwksL/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OVjxQAAANsAAAAPAAAAAAAAAAAAAAAAAJgCAABkcnMv&#10;ZG93bnJldi54bWxQSwUGAAAAAAQABAD1AAAAigMAAAAA&#10;" filled="f" stroked="f" strokecolor="white">
                  <v:textbox inset="0,0,0,0">
                    <w:txbxContent>
                      <w:p w:rsidR="00E41BF3" w:rsidRPr="00406096" w:rsidRDefault="00E41BF3" w:rsidP="00C31FCC">
                        <w:pPr>
                          <w:spacing w:before="0"/>
                          <w:jc w:val="center"/>
                          <w:rPr>
                            <w:sz w:val="16"/>
                            <w:szCs w:val="22"/>
                            <w:lang w:bidi="ar-EG"/>
                          </w:rPr>
                        </w:pPr>
                        <w:r>
                          <w:rPr>
                            <w:rFonts w:hint="cs"/>
                            <w:sz w:val="16"/>
                            <w:szCs w:val="22"/>
                            <w:rtl/>
                            <w:lang w:bidi="ar-EG"/>
                          </w:rPr>
                          <w:t>مقطع عرضي</w:t>
                        </w:r>
                      </w:p>
                    </w:txbxContent>
                  </v:textbox>
                </v:shape>
                <v:shape id="Text Box 7736" o:spid="_x0000_s1033" type="#_x0000_t202" style="position:absolute;left:3513;top:10262;width:1126;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7FMUA&#10;AADbAAAADwAAAGRycy9kb3ducmV2LnhtbESPQWvCQBSE70L/w/IKvZlNpBQbXYMIQrGFqvXg8Zl9&#10;TVJ338bsqum/d4VCj8PMfMNMi94acaHON44VZEkKgrh0uuFKwe5rORyD8AFZo3FMCn7JQzF7GEwx&#10;1+7KG7psQyUihH2OCuoQ2lxKX9Zk0SeuJY7et+sshii7SuoOrxFujRyl6Yu02HBcqLGlRU3lcXu2&#10;Cg7nz80eV83762ph1qfsx5QfrVHq6bGfT0AE6sN/+K/9phU8j+D+Jf4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nsUxQAAANsAAAAPAAAAAAAAAAAAAAAAAJgCAABkcnMv&#10;ZG93bnJldi54bWxQSwUGAAAAAAQABAD1AAAAigMAAAAA&#10;" filled="f" stroked="f" strokecolor="white">
                  <v:textbox inset="0,0,0,0">
                    <w:txbxContent>
                      <w:p w:rsidR="00E41BF3" w:rsidRDefault="00E41BF3" w:rsidP="00C31FCC">
                        <w:pPr>
                          <w:spacing w:before="40" w:line="156" w:lineRule="auto"/>
                          <w:jc w:val="right"/>
                          <w:rPr>
                            <w:sz w:val="16"/>
                            <w:szCs w:val="22"/>
                            <w:rtl/>
                            <w:lang w:bidi="ar-EG"/>
                          </w:rPr>
                        </w:pPr>
                        <w:r>
                          <w:rPr>
                            <w:rFonts w:hint="cs"/>
                            <w:sz w:val="16"/>
                            <w:szCs w:val="22"/>
                            <w:rtl/>
                            <w:lang w:bidi="ar-EG"/>
                          </w:rPr>
                          <w:t>موجة مهيمنة أولية</w:t>
                        </w:r>
                      </w:p>
                      <w:p w:rsidR="00E41BF3" w:rsidRDefault="00E41BF3" w:rsidP="00C31FCC">
                        <w:pPr>
                          <w:spacing w:before="0" w:line="156" w:lineRule="auto"/>
                          <w:jc w:val="right"/>
                          <w:rPr>
                            <w:sz w:val="16"/>
                            <w:szCs w:val="22"/>
                            <w:rtl/>
                            <w:lang w:bidi="ar-EG"/>
                          </w:rPr>
                        </w:pPr>
                        <w:r>
                          <w:rPr>
                            <w:rFonts w:hint="cs"/>
                            <w:sz w:val="16"/>
                            <w:szCs w:val="22"/>
                            <w:rtl/>
                            <w:lang w:bidi="ar-EG"/>
                          </w:rPr>
                          <w:t>موجة مهيمنة ثانوية</w:t>
                        </w:r>
                      </w:p>
                      <w:p w:rsidR="00E41BF3" w:rsidRPr="00406096" w:rsidRDefault="00E41BF3" w:rsidP="00C31FCC">
                        <w:pPr>
                          <w:spacing w:before="0" w:line="156" w:lineRule="auto"/>
                          <w:jc w:val="right"/>
                          <w:rPr>
                            <w:sz w:val="16"/>
                            <w:szCs w:val="22"/>
                            <w:lang w:bidi="ar-EG"/>
                          </w:rPr>
                        </w:pPr>
                        <w:r>
                          <w:rPr>
                            <w:rFonts w:hint="cs"/>
                            <w:sz w:val="16"/>
                            <w:szCs w:val="22"/>
                            <w:rtl/>
                            <w:lang w:bidi="ar-EG"/>
                          </w:rPr>
                          <w:t>موجة غير مهيمنة</w:t>
                        </w:r>
                      </w:p>
                    </w:txbxContent>
                  </v:textbox>
                </v:shape>
                <v:shape id="Text Box 7737" o:spid="_x0000_s1034" type="#_x0000_t202" style="position:absolute;left:7433;top:3662;width:2503;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j8YA&#10;AADbAAAADwAAAGRycy9kb3ducmV2LnhtbESPT2vCQBTE7wW/w/IK3upGW6SN2YgIQtGCf9pDj6/Z&#10;Z5K6+zZmV02/fVcQPA4z8xsmm3bWiDO1vnasYDhIQBAXTtdcKvj6XDy9gvABWaNxTAr+yMM07z1k&#10;mGp34S2dd6EUEcI+RQVVCE0qpS8qsugHriGO3t61FkOUbSl1i5cIt0aOkmQsLdYcFypsaF5Rcdid&#10;rIKf03r7jct69bacm81x+GuKj8Yo1X/sZhMQgbpwD9/a71rByzNcv8Qf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ej8YAAADbAAAADwAAAAAAAAAAAAAAAACYAgAAZHJz&#10;L2Rvd25yZXYueG1sUEsFBgAAAAAEAAQA9QAAAIsDAAAAAA==&#10;" filled="f" stroked="f" strokecolor="white">
                  <v:textbox inset="0,0,0,0">
                    <w:txbxContent>
                      <w:p w:rsidR="00E41BF3" w:rsidRPr="00E741FF" w:rsidRDefault="00E41BF3" w:rsidP="00C31FCC">
                        <w:pPr>
                          <w:spacing w:before="0"/>
                          <w:jc w:val="center"/>
                          <w:rPr>
                            <w:sz w:val="16"/>
                            <w:szCs w:val="22"/>
                            <w:lang w:val="fr-FR" w:bidi="ar-EG"/>
                          </w:rPr>
                        </w:pPr>
                        <w:r w:rsidRPr="00E741FF">
                          <w:rPr>
                            <w:rFonts w:hint="cs"/>
                            <w:sz w:val="16"/>
                            <w:szCs w:val="22"/>
                            <w:rtl/>
                            <w:lang w:bidi="ar-EG"/>
                          </w:rPr>
                          <w:t xml:space="preserve">(المسافة بين هوائي </w:t>
                        </w:r>
                        <w:r w:rsidRPr="00E741FF">
                          <w:rPr>
                            <w:sz w:val="16"/>
                            <w:szCs w:val="22"/>
                            <w:lang w:val="fr-FR" w:bidi="ar-EG"/>
                          </w:rPr>
                          <w:t>BS</w:t>
                        </w:r>
                        <w:r w:rsidRPr="00E741FF">
                          <w:rPr>
                            <w:rFonts w:hint="cs"/>
                            <w:sz w:val="16"/>
                            <w:szCs w:val="22"/>
                            <w:rtl/>
                            <w:lang w:val="fr-FR" w:bidi="ar-EG"/>
                          </w:rPr>
                          <w:t xml:space="preserve"> وهوائي </w:t>
                        </w:r>
                        <w:r w:rsidRPr="00E741FF">
                          <w:rPr>
                            <w:sz w:val="16"/>
                            <w:szCs w:val="22"/>
                            <w:lang w:val="fr-FR" w:bidi="ar-EG"/>
                          </w:rPr>
                          <w:t>MS</w:t>
                        </w:r>
                        <w:r w:rsidRPr="00E741FF">
                          <w:rPr>
                            <w:rFonts w:hint="cs"/>
                            <w:sz w:val="16"/>
                            <w:szCs w:val="22"/>
                            <w:rtl/>
                            <w:lang w:val="fr-FR" w:bidi="ar-EG"/>
                          </w:rPr>
                          <w:t xml:space="preserve">: </w:t>
                        </w:r>
                        <w:r w:rsidRPr="00E741FF">
                          <w:rPr>
                            <w:sz w:val="16"/>
                            <w:szCs w:val="22"/>
                            <w:lang w:val="fr-FR" w:bidi="ar-EG"/>
                          </w:rPr>
                          <w:t>(</w:t>
                        </w:r>
                        <w:r w:rsidRPr="00E741FF">
                          <w:rPr>
                            <w:i/>
                            <w:iCs/>
                            <w:sz w:val="16"/>
                            <w:szCs w:val="22"/>
                            <w:lang w:val="fr-FR" w:bidi="ar-EG"/>
                          </w:rPr>
                          <w:t>d</w:t>
                        </w:r>
                      </w:p>
                    </w:txbxContent>
                  </v:textbox>
                </v:shape>
                <v:shape id="Text Box 7738" o:spid="_x0000_s1035" type="#_x0000_t202" style="position:absolute;left:2119;top:8220;width:520;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NG+8UA&#10;AADbAAAADwAAAGRycy9kb3ducmV2LnhtbESPT2vCQBTE70K/w/IKvekmIkWjaxBBKLbg34PHZ/Y1&#10;Sd19m2ZXjd++Wyj0OMzMb5hZ3lkjbtT62rGCdJCAIC6crrlUcDys+mMQPiBrNI5JwYM85POn3gwz&#10;7e68o9s+lCJC2GeooAqhyaT0RUUW/cA1xNH7dK3FEGVbSt3iPcKtkcMkeZUWa44LFTa0rKi47K9W&#10;wfm62Z1wXb9P1kuz/U6/TPHRGKVenrvFFESgLvyH/9pvWsFoBL9f4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0b7xQAAANsAAAAPAAAAAAAAAAAAAAAAAJgCAABkcnMv&#10;ZG93bnJldi54bWxQSwUGAAAAAAQABAD1AAAAigMAAAAA&#10;" filled="f" stroked="f" strokecolor="white">
                  <v:textbox inset="0,0,0,0">
                    <w:txbxContent>
                      <w:p w:rsidR="00E41BF3" w:rsidRDefault="00E41BF3" w:rsidP="00C31FCC">
                        <w:pPr>
                          <w:spacing w:before="0"/>
                          <w:jc w:val="center"/>
                          <w:rPr>
                            <w:sz w:val="16"/>
                            <w:szCs w:val="22"/>
                            <w:rtl/>
                          </w:rPr>
                        </w:pPr>
                        <w:r>
                          <w:rPr>
                            <w:rFonts w:hint="cs"/>
                            <w:sz w:val="16"/>
                            <w:szCs w:val="22"/>
                            <w:rtl/>
                          </w:rPr>
                          <w:t>موجة</w:t>
                        </w:r>
                      </w:p>
                      <w:p w:rsidR="00E41BF3" w:rsidRPr="00406096" w:rsidRDefault="00E41BF3" w:rsidP="00C31FCC">
                        <w:pPr>
                          <w:spacing w:before="0" w:line="144" w:lineRule="auto"/>
                          <w:jc w:val="center"/>
                          <w:rPr>
                            <w:sz w:val="16"/>
                            <w:szCs w:val="22"/>
                          </w:rPr>
                        </w:pPr>
                        <w:r>
                          <w:rPr>
                            <w:rFonts w:hint="cs"/>
                            <w:sz w:val="16"/>
                            <w:szCs w:val="22"/>
                            <w:rtl/>
                          </w:rPr>
                          <w:t>مهيمنة</w:t>
                        </w:r>
                      </w:p>
                    </w:txbxContent>
                  </v:textbox>
                </v:shape>
                <v:shape id="Text Box 7739" o:spid="_x0000_s1036" type="#_x0000_t202" style="position:absolute;left:3711;top:7203;width:49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YMYA&#10;AADbAAAADwAAAGRycy9kb3ducmV2LnhtbESPT2vCQBTE7wW/w/IK3upGaaWN2YgIQtGCf9pDj6/Z&#10;Z5K6+zZmV02/fVcQPA4z8xsmm3bWiDO1vnasYDhIQBAXTtdcKvj6XDy9gvABWaNxTAr+yMM07z1k&#10;mGp34S2dd6EUEcI+RQVVCE0qpS8qsugHriGO3t61FkOUbSl1i5cIt0aOkmQsLdYcFypsaF5Rcdid&#10;rIKf03r7jct69bacm81x+GuKj8Yo1X/sZhMQgbpwD9/a71rB8wtcv8Qf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jYMYAAADbAAAADwAAAAAAAAAAAAAAAACYAgAAZHJz&#10;L2Rvd25yZXYueG1sUEsFBgAAAAAEAAQA9QAAAIsDAAAAAA==&#10;" filled="f" stroked="f" strokecolor="white">
                  <v:textbox inset="0,0,0,0">
                    <w:txbxContent>
                      <w:p w:rsidR="00E41BF3" w:rsidRPr="00406096" w:rsidRDefault="00E41BF3" w:rsidP="00C31FCC">
                        <w:pPr>
                          <w:spacing w:before="0"/>
                          <w:jc w:val="center"/>
                          <w:rPr>
                            <w:sz w:val="16"/>
                            <w:szCs w:val="22"/>
                            <w:lang w:bidi="ar-EG"/>
                          </w:rPr>
                        </w:pPr>
                        <w:r>
                          <w:rPr>
                            <w:rFonts w:hint="cs"/>
                            <w:sz w:val="16"/>
                            <w:szCs w:val="22"/>
                            <w:rtl/>
                            <w:lang w:bidi="ar-EG"/>
                          </w:rPr>
                          <w:t>مبنى</w:t>
                        </w:r>
                      </w:p>
                    </w:txbxContent>
                  </v:textbox>
                </v:shape>
                <v:shape id="Text Box 7740" o:spid="_x0000_s1037" type="#_x0000_t202" style="position:absolute;left:2118;top:9111;width:520;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19F8QA&#10;AADbAAAADwAAAGRycy9kb3ducmV2LnhtbESPQWsCMRSE70L/Q3gFb5pVRNrVKEUQRAWr9eDxuXnd&#10;3TZ5WTdR139vBMHjMDPfMONpY424UO1Lxwp63QQEceZ0ybmC/c+88wHCB2SNxjEpuJGH6eStNcZU&#10;uytv6bILuYgQ9ikqKEKoUil9VpBF33UVcfR+XW0xRFnnUtd4jXBrZD9JhtJiyXGhwIpmBWX/u7NV&#10;cDxvtgdclqvP5cx8n3p/JltXRqn2e/M1AhGoCa/ws73QCgZDeHyJP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dfRfEAAAA2wAAAA8AAAAAAAAAAAAAAAAAmAIAAGRycy9k&#10;b3ducmV2LnhtbFBLBQYAAAAABAAEAPUAAACJAwAAAAA=&#10;" filled="f" stroked="f" strokecolor="white">
                  <v:textbox inset="0,0,0,0">
                    <w:txbxContent>
                      <w:p w:rsidR="00E41BF3" w:rsidRDefault="00E41BF3" w:rsidP="00C31FCC">
                        <w:pPr>
                          <w:spacing w:before="0"/>
                          <w:jc w:val="center"/>
                          <w:rPr>
                            <w:sz w:val="16"/>
                            <w:szCs w:val="22"/>
                            <w:rtl/>
                          </w:rPr>
                        </w:pPr>
                        <w:r>
                          <w:rPr>
                            <w:rFonts w:hint="cs"/>
                            <w:sz w:val="16"/>
                            <w:szCs w:val="22"/>
                            <w:rtl/>
                          </w:rPr>
                          <w:t>ثلاث</w:t>
                        </w:r>
                      </w:p>
                      <w:p w:rsidR="00E41BF3" w:rsidRPr="00406096" w:rsidRDefault="00E41BF3" w:rsidP="00C31FCC">
                        <w:pPr>
                          <w:spacing w:before="0" w:line="144" w:lineRule="auto"/>
                          <w:jc w:val="center"/>
                          <w:rPr>
                            <w:sz w:val="16"/>
                            <w:szCs w:val="22"/>
                          </w:rPr>
                        </w:pPr>
                        <w:r>
                          <w:rPr>
                            <w:rFonts w:hint="cs"/>
                            <w:sz w:val="16"/>
                            <w:szCs w:val="22"/>
                            <w:rtl/>
                          </w:rPr>
                          <w:t>مناطق</w:t>
                        </w:r>
                      </w:p>
                    </w:txbxContent>
                  </v:textbox>
                </v:shape>
                <v:shape id="Text Box 7741" o:spid="_x0000_s1038" type="#_x0000_t202" style="position:absolute;left:3092;top:8220;width:456;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YjMYA&#10;AADbAAAADwAAAGRycy9kb3ducmV2LnhtbESPT2vCQBTE7wW/w/IK3upGKbWN2YgIQtGCf9pDj6/Z&#10;Z5K6+zZmV02/fVcQPA4z8xsmm3bWiDO1vnasYDhIQBAXTtdcKvj6XDy9gvABWaNxTAr+yMM07z1k&#10;mGp34S2dd6EUEcI+RQVVCE0qpS8qsugHriGO3t61FkOUbSl1i5cIt0aOkuRFWqw5LlTY0Lyi4rA7&#10;WQU/p/X2G5f16m05N5vj8NcUH41Rqv/YzSYgAnXhHr6137WC5zFcv8Qf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HYjMYAAADbAAAADwAAAAAAAAAAAAAAAACYAgAAZHJz&#10;L2Rvd25yZXYueG1sUEsFBgAAAAAEAAQA9QAAAIsDAAAAAA==&#10;" filled="f" stroked="f" strokecolor="white">
                  <v:textbox inset="0,0,0,0">
                    <w:txbxContent>
                      <w:p w:rsidR="00E41BF3" w:rsidRDefault="00E41BF3" w:rsidP="00C31FCC">
                        <w:pPr>
                          <w:spacing w:before="0"/>
                          <w:jc w:val="center"/>
                          <w:rPr>
                            <w:sz w:val="16"/>
                            <w:szCs w:val="22"/>
                            <w:rtl/>
                            <w:lang w:bidi="ar-EG"/>
                          </w:rPr>
                        </w:pPr>
                        <w:r>
                          <w:rPr>
                            <w:rFonts w:hint="cs"/>
                            <w:sz w:val="16"/>
                            <w:szCs w:val="22"/>
                            <w:rtl/>
                            <w:lang w:bidi="ar-EG"/>
                          </w:rPr>
                          <w:t>موجة</w:t>
                        </w:r>
                      </w:p>
                      <w:p w:rsidR="00E41BF3" w:rsidRDefault="00E41BF3" w:rsidP="00C31FCC">
                        <w:pPr>
                          <w:spacing w:before="0" w:line="144" w:lineRule="auto"/>
                          <w:jc w:val="center"/>
                          <w:rPr>
                            <w:sz w:val="16"/>
                            <w:szCs w:val="22"/>
                            <w:rtl/>
                            <w:lang w:bidi="ar-EG"/>
                          </w:rPr>
                        </w:pPr>
                        <w:r>
                          <w:rPr>
                            <w:rFonts w:hint="cs"/>
                            <w:sz w:val="16"/>
                            <w:szCs w:val="22"/>
                            <w:rtl/>
                            <w:lang w:bidi="ar-EG"/>
                          </w:rPr>
                          <w:t>مباشرة</w:t>
                        </w:r>
                      </w:p>
                      <w:p w:rsidR="00E41BF3" w:rsidRPr="00406096" w:rsidRDefault="00E41BF3" w:rsidP="00C31FCC">
                        <w:pPr>
                          <w:spacing w:before="0" w:line="144" w:lineRule="auto"/>
                          <w:jc w:val="center"/>
                          <w:rPr>
                            <w:sz w:val="16"/>
                            <w:szCs w:val="22"/>
                            <w:lang w:bidi="ar-EG"/>
                          </w:rPr>
                        </w:pPr>
                      </w:p>
                    </w:txbxContent>
                  </v:textbox>
                </v:shape>
                <v:shape id="Text Box 7742" o:spid="_x0000_s1039" type="#_x0000_t202" style="position:absolute;left:3741;top:8220;width:756;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5M/sEA&#10;AADbAAAADwAAAGRycy9kb3ducmV2LnhtbERPy4rCMBTdC/5DuAPuNFVEtBplEARRwcfMwuWd5k7b&#10;meSmNlHr35uF4PJw3rNFY424Ue1Lxwr6vQQEceZ0ybmC769VdwzCB2SNxjEpeJCHxbzdmmGq3Z2P&#10;dDuFXMQQ9ikqKEKoUil9VpBF33MVceR+XW0xRFjnUtd4j+HWyEGSjKTFkmNDgRUtC8r+T1er4Oe6&#10;P55xU24nm6U5XPp/JttVRqnOR/M5BRGoCW/xy73WCoZxbPwSf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OTP7BAAAA2wAAAA8AAAAAAAAAAAAAAAAAmAIAAGRycy9kb3du&#10;cmV2LnhtbFBLBQYAAAAABAAEAPUAAACGAwAAAAA=&#10;" filled="f" stroked="f" strokecolor="white">
                  <v:textbox inset="0,0,0,0">
                    <w:txbxContent>
                      <w:p w:rsidR="00E41BF3" w:rsidRDefault="00E41BF3" w:rsidP="00C31FCC">
                        <w:pPr>
                          <w:spacing w:before="0"/>
                          <w:jc w:val="center"/>
                          <w:rPr>
                            <w:sz w:val="16"/>
                            <w:szCs w:val="22"/>
                            <w:rtl/>
                            <w:lang w:bidi="ar-EG"/>
                          </w:rPr>
                        </w:pPr>
                        <w:r>
                          <w:rPr>
                            <w:rFonts w:hint="cs"/>
                            <w:sz w:val="16"/>
                            <w:szCs w:val="22"/>
                            <w:rtl/>
                            <w:lang w:bidi="ar-EG"/>
                          </w:rPr>
                          <w:t>موجة</w:t>
                        </w:r>
                      </w:p>
                      <w:p w:rsidR="00E41BF3" w:rsidRDefault="00E41BF3" w:rsidP="00C31FCC">
                        <w:pPr>
                          <w:spacing w:before="0" w:line="144" w:lineRule="auto"/>
                          <w:jc w:val="center"/>
                          <w:rPr>
                            <w:sz w:val="16"/>
                            <w:szCs w:val="22"/>
                            <w:rtl/>
                            <w:lang w:bidi="ar-EG"/>
                          </w:rPr>
                        </w:pPr>
                        <w:r>
                          <w:rPr>
                            <w:rFonts w:hint="cs"/>
                            <w:sz w:val="16"/>
                            <w:szCs w:val="22"/>
                            <w:rtl/>
                            <w:lang w:bidi="ar-EG"/>
                          </w:rPr>
                          <w:t>منعكسة</w:t>
                        </w:r>
                      </w:p>
                      <w:p w:rsidR="00E41BF3" w:rsidRPr="00406096" w:rsidRDefault="00E41BF3" w:rsidP="00C31FCC">
                        <w:pPr>
                          <w:spacing w:before="0" w:line="144" w:lineRule="auto"/>
                          <w:jc w:val="center"/>
                          <w:rPr>
                            <w:sz w:val="16"/>
                            <w:szCs w:val="22"/>
                            <w:lang w:bidi="ar-EG"/>
                          </w:rPr>
                        </w:pPr>
                        <w:r>
                          <w:rPr>
                            <w:rFonts w:hint="cs"/>
                            <w:sz w:val="16"/>
                            <w:szCs w:val="22"/>
                            <w:rtl/>
                            <w:lang w:bidi="ar-EG"/>
                          </w:rPr>
                          <w:t>مرة واحدة</w:t>
                        </w:r>
                      </w:p>
                    </w:txbxContent>
                  </v:textbox>
                </v:shape>
                <v:shape id="Text Box 7743" o:spid="_x0000_s1040" type="#_x0000_t202" style="position:absolute;left:4771;top:8220;width:756;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pZcUA&#10;AADbAAAADwAAAGRycy9kb3ducmV2LnhtbESPT2sCMRTE74LfIbyCN80qIu7WKEUQRIX679Dj6+Z1&#10;dzV5WTdRt9++KRR6HGbmN8xs0VojHtT4yrGC4SABQZw7XXGh4Hxa9acgfEDWaByTgm/ysJh3OzPM&#10;tHvygR7HUIgIYZ+hgjKEOpPS5yVZ9ANXE0fvyzUWQ5RNIXWDzwi3Ro6SZCItVhwXSqxpWVJ+Pd6t&#10;gs/7++EDN9U23SzN/ja8mHxXG6V6L+3bK4hAbfgP/7XXWsE4hd8v8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AullxQAAANsAAAAPAAAAAAAAAAAAAAAAAJgCAABkcnMv&#10;ZG93bnJldi54bWxQSwUGAAAAAAQABAD1AAAAigMAAAAA&#10;" filled="f" stroked="f" strokecolor="white">
                  <v:textbox inset="0,0,0,0">
                    <w:txbxContent>
                      <w:p w:rsidR="00E41BF3" w:rsidRDefault="00E41BF3" w:rsidP="00C31FCC">
                        <w:pPr>
                          <w:spacing w:before="0"/>
                          <w:jc w:val="center"/>
                          <w:rPr>
                            <w:sz w:val="16"/>
                            <w:szCs w:val="22"/>
                            <w:rtl/>
                            <w:lang w:bidi="ar-EG"/>
                          </w:rPr>
                        </w:pPr>
                        <w:r>
                          <w:rPr>
                            <w:rFonts w:hint="cs"/>
                            <w:sz w:val="16"/>
                            <w:szCs w:val="22"/>
                            <w:rtl/>
                            <w:lang w:bidi="ar-EG"/>
                          </w:rPr>
                          <w:t>موجة</w:t>
                        </w:r>
                      </w:p>
                      <w:p w:rsidR="00E41BF3" w:rsidRDefault="00E41BF3" w:rsidP="00C31FCC">
                        <w:pPr>
                          <w:spacing w:before="0" w:line="144" w:lineRule="auto"/>
                          <w:jc w:val="center"/>
                          <w:rPr>
                            <w:sz w:val="16"/>
                            <w:szCs w:val="22"/>
                            <w:rtl/>
                            <w:lang w:bidi="ar-EG"/>
                          </w:rPr>
                        </w:pPr>
                        <w:r>
                          <w:rPr>
                            <w:rFonts w:hint="cs"/>
                            <w:sz w:val="16"/>
                            <w:szCs w:val="22"/>
                            <w:rtl/>
                            <w:lang w:bidi="ar-EG"/>
                          </w:rPr>
                          <w:t>منعكسة</w:t>
                        </w:r>
                      </w:p>
                      <w:p w:rsidR="00E41BF3" w:rsidRPr="00406096" w:rsidRDefault="00E41BF3" w:rsidP="00C31FCC">
                        <w:pPr>
                          <w:spacing w:before="0" w:line="144" w:lineRule="auto"/>
                          <w:jc w:val="center"/>
                          <w:rPr>
                            <w:sz w:val="16"/>
                            <w:szCs w:val="22"/>
                            <w:lang w:bidi="ar-EG"/>
                          </w:rPr>
                        </w:pPr>
                        <w:r>
                          <w:rPr>
                            <w:rFonts w:hint="cs"/>
                            <w:sz w:val="16"/>
                            <w:szCs w:val="22"/>
                            <w:rtl/>
                            <w:lang w:bidi="ar-EG"/>
                          </w:rPr>
                          <w:t>مرتين</w:t>
                        </w:r>
                      </w:p>
                    </w:txbxContent>
                  </v:textbox>
                </v:shape>
                <v:shape id="Text Box 7744" o:spid="_x0000_s1041" type="#_x0000_t202" style="position:absolute;left:5882;top:8220;width:756;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WJcEA&#10;AADbAAAADwAAAGRycy9kb3ducmV2LnhtbERPy4rCMBTdC/5DuAPuNFVQtBplEARRwcfMwuWd5k7b&#10;meSmNlHr35uF4PJw3rNFY424Ue1Lxwr6vQQEceZ0ybmC769VdwzCB2SNxjEpeJCHxbzdmmGq3Z2P&#10;dDuFXMQQ9ikqKEKoUil9VpBF33MVceR+XW0xRFjnUtd4j+HWyEGSjKTFkmNDgRUtC8r+T1er4Oe6&#10;P55xU24nm6U5XPp/JttVRqnOR/M5BRGoCW/xy73WCoZxffwSf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h1iXBAAAA2wAAAA8AAAAAAAAAAAAAAAAAmAIAAGRycy9kb3du&#10;cmV2LnhtbFBLBQYAAAAABAAEAPUAAACGAwAAAAA=&#10;" filled="f" stroked="f" strokecolor="white">
                  <v:textbox inset="0,0,0,0">
                    <w:txbxContent>
                      <w:p w:rsidR="00E41BF3" w:rsidRDefault="00E41BF3" w:rsidP="00C31FCC">
                        <w:pPr>
                          <w:spacing w:before="0"/>
                          <w:jc w:val="center"/>
                          <w:rPr>
                            <w:sz w:val="16"/>
                            <w:szCs w:val="22"/>
                            <w:rtl/>
                            <w:lang w:bidi="ar-EG"/>
                          </w:rPr>
                        </w:pPr>
                        <w:r>
                          <w:rPr>
                            <w:rFonts w:hint="cs"/>
                            <w:sz w:val="16"/>
                            <w:szCs w:val="22"/>
                            <w:rtl/>
                            <w:lang w:bidi="ar-EG"/>
                          </w:rPr>
                          <w:t>موجة</w:t>
                        </w:r>
                      </w:p>
                      <w:p w:rsidR="00E41BF3" w:rsidRDefault="00E41BF3" w:rsidP="00C31FCC">
                        <w:pPr>
                          <w:spacing w:before="0" w:line="144" w:lineRule="auto"/>
                          <w:jc w:val="center"/>
                          <w:rPr>
                            <w:sz w:val="16"/>
                            <w:szCs w:val="22"/>
                            <w:rtl/>
                            <w:lang w:bidi="ar-EG"/>
                          </w:rPr>
                        </w:pPr>
                        <w:r>
                          <w:rPr>
                            <w:rFonts w:hint="cs"/>
                            <w:sz w:val="16"/>
                            <w:szCs w:val="22"/>
                            <w:rtl/>
                            <w:lang w:bidi="ar-EG"/>
                          </w:rPr>
                          <w:t>منعكسة</w:t>
                        </w:r>
                      </w:p>
                      <w:p w:rsidR="00E41BF3" w:rsidRPr="00406096" w:rsidRDefault="00E41BF3" w:rsidP="00C31FCC">
                        <w:pPr>
                          <w:spacing w:before="0" w:line="144" w:lineRule="auto"/>
                          <w:jc w:val="center"/>
                          <w:rPr>
                            <w:sz w:val="16"/>
                            <w:szCs w:val="22"/>
                            <w:lang w:bidi="ar-EG"/>
                          </w:rPr>
                        </w:pPr>
                        <w:r>
                          <w:rPr>
                            <w:rFonts w:hint="cs"/>
                            <w:sz w:val="16"/>
                            <w:szCs w:val="22"/>
                            <w:rtl/>
                            <w:lang w:bidi="ar-EG"/>
                          </w:rPr>
                          <w:t>عدة مرات</w:t>
                        </w:r>
                      </w:p>
                    </w:txbxContent>
                  </v:textbox>
                </v:shape>
                <v:shape id="Text Box 7745" o:spid="_x0000_s1042" type="#_x0000_t202" style="position:absolute;left:7397;top:8220;width:756;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1zvsUA&#10;AADbAAAADwAAAGRycy9kb3ducmV2LnhtbESPT2vCQBTE74V+h+UVvNVNhIpGVymBQomCf9qDx9fs&#10;a5J2923Mrhq/fbcgeBxm5jfMfNlbI87U+caxgnSYgCAunW64UvD58fY8AeEDskbjmBRcycNy8fgw&#10;x0y7C+/ovA+ViBD2GSqoQ2gzKX1Zk0U/dC1x9L5dZzFE2VVSd3iJcGvkKEnG0mLDcaHGlvKayt/9&#10;ySr4Om12Byya1bTIzfaY/phy3RqlBk/96wxEoD7cw7f2u1bwksL/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XO+xQAAANsAAAAPAAAAAAAAAAAAAAAAAJgCAABkcnMv&#10;ZG93bnJldi54bWxQSwUGAAAAAAQABAD1AAAAigMAAAAA&#10;" filled="f" stroked="f" strokecolor="white">
                  <v:textbox inset="0,0,0,0">
                    <w:txbxContent>
                      <w:p w:rsidR="00E41BF3" w:rsidRDefault="00E41BF3" w:rsidP="00C31FCC">
                        <w:pPr>
                          <w:spacing w:before="0"/>
                          <w:jc w:val="center"/>
                          <w:rPr>
                            <w:sz w:val="16"/>
                            <w:szCs w:val="22"/>
                            <w:rtl/>
                            <w:lang w:bidi="ar-EG"/>
                          </w:rPr>
                        </w:pPr>
                        <w:r>
                          <w:rPr>
                            <w:rFonts w:hint="cs"/>
                            <w:sz w:val="16"/>
                            <w:szCs w:val="22"/>
                            <w:rtl/>
                            <w:lang w:bidi="ar-EG"/>
                          </w:rPr>
                          <w:t>موجة</w:t>
                        </w:r>
                      </w:p>
                      <w:p w:rsidR="00E41BF3" w:rsidRDefault="00E41BF3" w:rsidP="00C31FCC">
                        <w:pPr>
                          <w:spacing w:before="0" w:line="144" w:lineRule="auto"/>
                          <w:jc w:val="center"/>
                          <w:rPr>
                            <w:sz w:val="16"/>
                            <w:szCs w:val="22"/>
                            <w:rtl/>
                            <w:lang w:bidi="ar-EG"/>
                          </w:rPr>
                        </w:pPr>
                        <w:r>
                          <w:rPr>
                            <w:rFonts w:hint="cs"/>
                            <w:sz w:val="16"/>
                            <w:szCs w:val="22"/>
                            <w:rtl/>
                            <w:lang w:bidi="ar-EG"/>
                          </w:rPr>
                          <w:t>منعرجة</w:t>
                        </w:r>
                      </w:p>
                      <w:p w:rsidR="00E41BF3" w:rsidRPr="00406096" w:rsidRDefault="00E41BF3" w:rsidP="00C31FCC">
                        <w:pPr>
                          <w:spacing w:before="0" w:line="144" w:lineRule="auto"/>
                          <w:jc w:val="center"/>
                          <w:rPr>
                            <w:sz w:val="16"/>
                            <w:szCs w:val="22"/>
                            <w:lang w:bidi="ar-EG"/>
                          </w:rPr>
                        </w:pPr>
                      </w:p>
                    </w:txbxContent>
                  </v:textbox>
                </v:shape>
                <v:shape id="Text Box 7746" o:spid="_x0000_s1043" type="#_x0000_t202" style="position:absolute;left:3053;top:8931;width:516;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ycUA&#10;AADbAAAADwAAAGRycy9kb3ducmV2LnhtbESPQWvCQBSE70L/w/IKvZlNhBYbXYMIQrGFqvXg8Zl9&#10;TVJ338bsqum/d4VCj8PMfMNMi94acaHON44VZEkKgrh0uuFKwe5rORyD8AFZo3FMCn7JQzF7GEwx&#10;1+7KG7psQyUihH2OCuoQ2lxKX9Zk0SeuJY7et+sshii7SuoOrxFujRyl6Yu02HBcqLGlRU3lcXu2&#10;Cg7nz80eV83762ph1qfsx5QfrVHq6bGfT0AE6sN/+K/9phU8j+D+Jf4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3JxQAAANsAAAAPAAAAAAAAAAAAAAAAAJgCAABkcnMv&#10;ZG93bnJldi54bWxQSwUGAAAAAAQABAD1AAAAigMAAAAA&#10;" filled="f" stroked="f" strokecolor="white">
                  <v:textbox inset="0,0,0,0">
                    <w:txbxContent>
                      <w:p w:rsidR="00E41BF3" w:rsidRDefault="00E41BF3" w:rsidP="00C31FCC">
                        <w:pPr>
                          <w:spacing w:before="0"/>
                          <w:jc w:val="center"/>
                          <w:rPr>
                            <w:sz w:val="16"/>
                            <w:szCs w:val="22"/>
                            <w:rtl/>
                            <w:lang w:bidi="ar-EG"/>
                          </w:rPr>
                        </w:pPr>
                        <w:r>
                          <w:rPr>
                            <w:rFonts w:hint="cs"/>
                            <w:sz w:val="16"/>
                            <w:szCs w:val="22"/>
                            <w:rtl/>
                            <w:lang w:bidi="ar-EG"/>
                          </w:rPr>
                          <w:t>منطقة</w:t>
                        </w:r>
                      </w:p>
                      <w:p w:rsidR="00E41BF3" w:rsidRDefault="00E41BF3" w:rsidP="00C31FCC">
                        <w:pPr>
                          <w:spacing w:before="0" w:line="144" w:lineRule="auto"/>
                          <w:jc w:val="center"/>
                          <w:rPr>
                            <w:sz w:val="16"/>
                            <w:szCs w:val="22"/>
                            <w:rtl/>
                            <w:lang w:bidi="ar-EG"/>
                          </w:rPr>
                        </w:pPr>
                        <w:r>
                          <w:rPr>
                            <w:rFonts w:hint="cs"/>
                            <w:sz w:val="16"/>
                            <w:szCs w:val="22"/>
                            <w:rtl/>
                            <w:lang w:bidi="ar-EG"/>
                          </w:rPr>
                          <w:t>هيمنة</w:t>
                        </w:r>
                      </w:p>
                      <w:p w:rsidR="00E41BF3" w:rsidRDefault="00E41BF3" w:rsidP="00C31FCC">
                        <w:pPr>
                          <w:spacing w:before="0" w:line="144" w:lineRule="auto"/>
                          <w:jc w:val="center"/>
                          <w:rPr>
                            <w:sz w:val="16"/>
                            <w:szCs w:val="22"/>
                            <w:rtl/>
                            <w:lang w:bidi="ar-EG"/>
                          </w:rPr>
                        </w:pPr>
                        <w:r>
                          <w:rPr>
                            <w:rFonts w:hint="cs"/>
                            <w:sz w:val="16"/>
                            <w:szCs w:val="22"/>
                            <w:rtl/>
                            <w:lang w:bidi="ar-EG"/>
                          </w:rPr>
                          <w:t>موجة</w:t>
                        </w:r>
                      </w:p>
                      <w:p w:rsidR="00E41BF3" w:rsidRPr="00406096" w:rsidRDefault="00E41BF3" w:rsidP="00C31FCC">
                        <w:pPr>
                          <w:spacing w:before="0" w:line="144" w:lineRule="auto"/>
                          <w:jc w:val="center"/>
                          <w:rPr>
                            <w:sz w:val="16"/>
                            <w:szCs w:val="22"/>
                            <w:lang w:bidi="ar-EG"/>
                          </w:rPr>
                        </w:pPr>
                        <w:r>
                          <w:rPr>
                            <w:rFonts w:hint="cs"/>
                            <w:sz w:val="16"/>
                            <w:szCs w:val="22"/>
                            <w:rtl/>
                            <w:lang w:bidi="ar-EG"/>
                          </w:rPr>
                          <w:t>مباشرة</w:t>
                        </w:r>
                      </w:p>
                    </w:txbxContent>
                  </v:textbox>
                </v:shape>
                <v:shape id="Text Box 7747" o:spid="_x0000_s1044" type="#_x0000_t202" style="position:absolute;left:4343;top:9246;width:184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IUsYA&#10;AADbAAAADwAAAGRycy9kb3ducmV2LnhtbESPT2vCQBTE7wW/w/IK3upGS6WN2YgIQtGCf9pDj6/Z&#10;Z5K6+zZmV02/fVcQPA4z8xsmm3bWiDO1vnasYDhIQBAXTtdcKvj6XDy9gvABWaNxTAr+yMM07z1k&#10;mGp34S2dd6EUEcI+RQVVCE0qpS8qsugHriGO3t61FkOUbSl1i5cIt0aOkmQsLdYcFypsaF5Rcdid&#10;rIKf03r7jct69bacm81x+GuKj8Yo1X/sZhMQgbpwD9/a71rByzNcv8Qf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NIUsYAAADbAAAADwAAAAAAAAAAAAAAAACYAgAAZHJz&#10;L2Rvd25yZXYueG1sUEsFBgAAAAAEAAQA9QAAAIsDAAAAAA==&#10;" filled="f" stroked="f" strokecolor="white">
                  <v:textbox inset="0,0,0,0">
                    <w:txbxContent>
                      <w:p w:rsidR="00E41BF3" w:rsidRPr="00406096" w:rsidRDefault="00E41BF3" w:rsidP="00C31FCC">
                        <w:pPr>
                          <w:spacing w:before="0"/>
                          <w:jc w:val="center"/>
                          <w:rPr>
                            <w:sz w:val="16"/>
                            <w:szCs w:val="22"/>
                            <w:lang w:bidi="ar-EG"/>
                          </w:rPr>
                        </w:pPr>
                        <w:r>
                          <w:rPr>
                            <w:rFonts w:hint="cs"/>
                            <w:sz w:val="16"/>
                            <w:szCs w:val="22"/>
                            <w:rtl/>
                            <w:lang w:bidi="ar-EG"/>
                          </w:rPr>
                          <w:t>منطقة هيمنة موجة منعكسة</w:t>
                        </w:r>
                      </w:p>
                    </w:txbxContent>
                  </v:textbox>
                </v:shape>
                <v:shape id="Text Box 7748" o:spid="_x0000_s1045" type="#_x0000_t202" style="position:absolute;left:7849;top:9246;width:1843;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QJsYA&#10;AADbAAAADwAAAGRycy9kb3ducmV2LnhtbESPT2vCQBTE7wW/w/IK3upGaaWN2YgIQtGCf9pDj6/Z&#10;Z5K6+zZmV02/fVcQPA4z8xsmm3bWiDO1vnasYDhIQBAXTtdcKvj6XDy9gvABWaNxTAr+yMM07z1k&#10;mGp34S2dd6EUEcI+RQVVCE0qpS8qsugHriGO3t61FkOUbSl1i5cIt0aOkmQsLdYcFypsaF5Rcdid&#10;rIKf03r7jct69bacm81x+GuKj8Yo1X/sZhMQgbpwD9/a71rByzNcv8Qf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rQJsYAAADbAAAADwAAAAAAAAAAAAAAAACYAgAAZHJz&#10;L2Rvd25yZXYueG1sUEsFBgAAAAAEAAQA9QAAAIsDAAAAAA==&#10;" filled="f" stroked="f" strokecolor="white">
                  <v:textbox inset="0,0,0,0">
                    <w:txbxContent>
                      <w:p w:rsidR="00E41BF3" w:rsidRPr="00406096" w:rsidRDefault="00E41BF3" w:rsidP="00C31FCC">
                        <w:pPr>
                          <w:spacing w:before="0"/>
                          <w:jc w:val="center"/>
                          <w:rPr>
                            <w:sz w:val="16"/>
                            <w:szCs w:val="22"/>
                            <w:lang w:bidi="ar-EG"/>
                          </w:rPr>
                        </w:pPr>
                        <w:r>
                          <w:rPr>
                            <w:rFonts w:hint="cs"/>
                            <w:sz w:val="16"/>
                            <w:szCs w:val="22"/>
                            <w:rtl/>
                            <w:lang w:bidi="ar-EG"/>
                          </w:rPr>
                          <w:t>منطقة هيمنة موجة منعرجة</w:t>
                        </w:r>
                      </w:p>
                    </w:txbxContent>
                  </v:textbox>
                </v:shape>
              </v:group>
            </w:pict>
          </mc:Fallback>
        </mc:AlternateContent>
      </w:r>
      <w:r w:rsidR="00C31FCC">
        <w:object w:dxaOrig="9563" w:dyaOrig="7343">
          <v:shape id="_x0000_i1026" type="#_x0000_t75" style="width:479.1pt;height:368.25pt" o:ole="">
            <v:imagedata r:id="rId17" o:title=""/>
          </v:shape>
          <o:OLEObject Type="Embed" ProgID="CorelDraw.Graphic.12" ShapeID="_x0000_i1026" DrawAspect="Content" ObjectID="_1406619042" r:id="rId18"/>
        </w:object>
      </w:r>
    </w:p>
    <w:p w:rsidR="00C31FCC" w:rsidRDefault="00C31FCC" w:rsidP="00CC50BC">
      <w:pPr>
        <w:keepNext/>
        <w:spacing w:before="0" w:after="60" w:line="185" w:lineRule="auto"/>
        <w:rPr>
          <w:rtl/>
        </w:rPr>
      </w:pPr>
      <w:r>
        <w:rPr>
          <w:rFonts w:hint="cs"/>
          <w:rtl/>
        </w:rPr>
        <w:t>المعلمات المتصلة بهذه الحالة هي كالآتي:</w:t>
      </w:r>
    </w:p>
    <w:p w:rsidR="00C31FCC" w:rsidRDefault="00C31FCC" w:rsidP="005F21A5">
      <w:pPr>
        <w:pStyle w:val="enumlev1"/>
        <w:ind w:left="425" w:hanging="425"/>
        <w:rPr>
          <w:rtl/>
        </w:rPr>
      </w:pPr>
      <w:r>
        <w:rPr>
          <w:i/>
        </w:rPr>
        <w:t>h</w:t>
      </w:r>
      <w:r>
        <w:rPr>
          <w:i/>
          <w:position w:val="-4"/>
          <w:sz w:val="16"/>
          <w:szCs w:val="16"/>
        </w:rPr>
        <w:t>r</w:t>
      </w:r>
      <w:r>
        <w:rPr>
          <w:rFonts w:hint="cs"/>
          <w:rtl/>
        </w:rPr>
        <w:t>:</w:t>
      </w:r>
      <w:r>
        <w:rPr>
          <w:rFonts w:hint="cs"/>
          <w:rtl/>
        </w:rPr>
        <w:tab/>
        <w:t xml:space="preserve">متوسط ارتفاع المباني </w:t>
      </w:r>
      <w:r>
        <w:t>(m)</w:t>
      </w:r>
    </w:p>
    <w:p w:rsidR="00C31FCC" w:rsidRDefault="00C31FCC" w:rsidP="005F21A5">
      <w:pPr>
        <w:pStyle w:val="enumlev1"/>
        <w:ind w:left="425" w:hanging="425"/>
        <w:rPr>
          <w:rtl/>
        </w:rPr>
      </w:pPr>
      <w:r>
        <w:rPr>
          <w:i/>
        </w:rPr>
        <w:t>w</w:t>
      </w:r>
      <w:r>
        <w:rPr>
          <w:rFonts w:hint="cs"/>
          <w:rtl/>
        </w:rPr>
        <w:t>:</w:t>
      </w:r>
      <w:r>
        <w:rPr>
          <w:rFonts w:hint="cs"/>
          <w:rtl/>
        </w:rPr>
        <w:tab/>
        <w:t xml:space="preserve">عرض الشارع </w:t>
      </w:r>
      <w:r>
        <w:t>(m)</w:t>
      </w:r>
    </w:p>
    <w:p w:rsidR="00C31FCC" w:rsidRPr="00826AC2" w:rsidRDefault="00C31FCC" w:rsidP="005F21A5">
      <w:pPr>
        <w:pStyle w:val="enumlev1"/>
        <w:ind w:left="425" w:hanging="425"/>
        <w:rPr>
          <w:rtl/>
        </w:rPr>
      </w:pPr>
      <w:r>
        <w:rPr>
          <w:i/>
          <w:iCs/>
        </w:rPr>
        <w:t>b</w:t>
      </w:r>
      <w:r>
        <w:rPr>
          <w:rFonts w:hint="cs"/>
          <w:rtl/>
        </w:rPr>
        <w:t>:</w:t>
      </w:r>
      <w:r>
        <w:rPr>
          <w:rFonts w:hint="cs"/>
          <w:rtl/>
        </w:rPr>
        <w:tab/>
        <w:t xml:space="preserve">متوسط المسافة بين المباني </w:t>
      </w:r>
      <w:r>
        <w:t>(m)</w:t>
      </w:r>
    </w:p>
    <w:p w:rsidR="00C31FCC" w:rsidRDefault="00C31FCC" w:rsidP="005F21A5">
      <w:pPr>
        <w:pStyle w:val="enumlev1"/>
        <w:ind w:left="425" w:hanging="425"/>
        <w:rPr>
          <w:rtl/>
        </w:rPr>
      </w:pPr>
      <w:r>
        <w:sym w:font="Symbol" w:char="F06A"/>
      </w:r>
      <w:r>
        <w:rPr>
          <w:rFonts w:hint="cs"/>
          <w:rtl/>
        </w:rPr>
        <w:t>:</w:t>
      </w:r>
      <w:r>
        <w:rPr>
          <w:rFonts w:hint="cs"/>
          <w:rtl/>
        </w:rPr>
        <w:tab/>
        <w:t>اتجاه الشارع بالنسبة إلى المسير المباشر (بالدرجات)</w:t>
      </w:r>
    </w:p>
    <w:p w:rsidR="00C31FCC" w:rsidRPr="00826AC2" w:rsidRDefault="00C31FCC" w:rsidP="005F21A5">
      <w:pPr>
        <w:pStyle w:val="enumlev1"/>
        <w:ind w:left="425" w:hanging="425"/>
        <w:rPr>
          <w:rtl/>
        </w:rPr>
      </w:pPr>
      <w:proofErr w:type="spellStart"/>
      <w:r>
        <w:rPr>
          <w:i/>
          <w:iCs/>
        </w:rPr>
        <w:t>h</w:t>
      </w:r>
      <w:r>
        <w:rPr>
          <w:i/>
          <w:iCs/>
          <w:vertAlign w:val="subscript"/>
        </w:rPr>
        <w:t>b</w:t>
      </w:r>
      <w:proofErr w:type="spellEnd"/>
      <w:r>
        <w:rPr>
          <w:rFonts w:hint="cs"/>
          <w:rtl/>
        </w:rPr>
        <w:t>:</w:t>
      </w:r>
      <w:r>
        <w:rPr>
          <w:rFonts w:hint="cs"/>
          <w:rtl/>
        </w:rPr>
        <w:tab/>
        <w:t xml:space="preserve">ارتفاع هوائي المحطة القاعدة </w:t>
      </w:r>
      <w:r>
        <w:t>(m)</w:t>
      </w:r>
    </w:p>
    <w:p w:rsidR="00C31FCC" w:rsidRDefault="00C31FCC" w:rsidP="005F21A5">
      <w:pPr>
        <w:pStyle w:val="enumlev1"/>
        <w:ind w:left="425" w:hanging="425"/>
        <w:rPr>
          <w:rtl/>
        </w:rPr>
      </w:pPr>
      <w:proofErr w:type="spellStart"/>
      <w:r>
        <w:rPr>
          <w:i/>
          <w:iCs/>
        </w:rPr>
        <w:t>h</w:t>
      </w:r>
      <w:r>
        <w:rPr>
          <w:i/>
          <w:iCs/>
          <w:vertAlign w:val="subscript"/>
        </w:rPr>
        <w:t>m</w:t>
      </w:r>
      <w:proofErr w:type="spellEnd"/>
      <w:r>
        <w:rPr>
          <w:rFonts w:hint="cs"/>
          <w:rtl/>
        </w:rPr>
        <w:t>:</w:t>
      </w:r>
      <w:r>
        <w:rPr>
          <w:rFonts w:hint="cs"/>
          <w:rtl/>
        </w:rPr>
        <w:tab/>
        <w:t xml:space="preserve">ارتفاع هوائي المحطة المتنقلة </w:t>
      </w:r>
      <w:r>
        <w:t>(m)</w:t>
      </w:r>
    </w:p>
    <w:p w:rsidR="00C31FCC" w:rsidRDefault="00C31FCC" w:rsidP="005F21A5">
      <w:pPr>
        <w:pStyle w:val="enumlev1"/>
        <w:ind w:left="425" w:hanging="425"/>
        <w:rPr>
          <w:rtl/>
        </w:rPr>
      </w:pPr>
      <w:r>
        <w:rPr>
          <w:i/>
          <w:iCs/>
        </w:rPr>
        <w:t>l</w:t>
      </w:r>
      <w:r>
        <w:rPr>
          <w:rFonts w:hint="cs"/>
          <w:rtl/>
        </w:rPr>
        <w:t>:</w:t>
      </w:r>
      <w:r>
        <w:rPr>
          <w:rFonts w:hint="cs"/>
          <w:rtl/>
        </w:rPr>
        <w:tab/>
        <w:t xml:space="preserve">طول المسير الذي تغطيه المباني </w:t>
      </w:r>
      <w:r>
        <w:t>(m)</w:t>
      </w:r>
    </w:p>
    <w:p w:rsidR="00C31FCC" w:rsidRDefault="00C31FCC" w:rsidP="005F21A5">
      <w:pPr>
        <w:pStyle w:val="enumlev1"/>
        <w:ind w:left="425" w:hanging="425"/>
        <w:rPr>
          <w:rtl/>
        </w:rPr>
      </w:pPr>
      <w:r>
        <w:rPr>
          <w:i/>
          <w:iCs/>
        </w:rPr>
        <w:t>d</w:t>
      </w:r>
      <w:r>
        <w:rPr>
          <w:rFonts w:hint="cs"/>
          <w:rtl/>
        </w:rPr>
        <w:t>:</w:t>
      </w:r>
      <w:r>
        <w:rPr>
          <w:rFonts w:hint="cs"/>
          <w:rtl/>
        </w:rPr>
        <w:tab/>
        <w:t>المسافة بين المحطة القاعدة والمحطة المتنقلة.</w:t>
      </w:r>
    </w:p>
    <w:p w:rsidR="00C31FCC" w:rsidRDefault="00C31FCC" w:rsidP="00C31FCC">
      <w:pPr>
        <w:rPr>
          <w:rtl/>
        </w:rPr>
      </w:pPr>
      <w:r>
        <w:rPr>
          <w:rFonts w:hint="cs"/>
          <w:rtl/>
        </w:rPr>
        <w:t xml:space="preserve">تصادف الحالة </w:t>
      </w:r>
      <w:r>
        <w:t>NLoS1</w:t>
      </w:r>
      <w:r>
        <w:rPr>
          <w:rFonts w:hint="cs"/>
          <w:rtl/>
        </w:rPr>
        <w:t xml:space="preserve"> غالباً في البيئات السكنية/الريفية فيما يتعلق بجميع أنماط الخلايا وتكون هذه الحالة مهيمنة في البيئات الحضرية/شبه الحضرية منخفضة المباني فيما يتعلق بالخلايا الموسعة. ويمكن حساب المعلمات </w:t>
      </w:r>
      <w:proofErr w:type="spellStart"/>
      <w:r>
        <w:rPr>
          <w:i/>
          <w:iCs/>
        </w:rPr>
        <w:t>h</w:t>
      </w:r>
      <w:r>
        <w:rPr>
          <w:i/>
          <w:iCs/>
          <w:vertAlign w:val="subscript"/>
        </w:rPr>
        <w:t>r</w:t>
      </w:r>
      <w:proofErr w:type="spellEnd"/>
      <w:r>
        <w:rPr>
          <w:rFonts w:hint="cs"/>
          <w:rtl/>
        </w:rPr>
        <w:t xml:space="preserve"> و</w:t>
      </w:r>
      <w:r>
        <w:rPr>
          <w:i/>
          <w:iCs/>
        </w:rPr>
        <w:t>b</w:t>
      </w:r>
      <w:r>
        <w:rPr>
          <w:rFonts w:hint="cs"/>
          <w:rtl/>
        </w:rPr>
        <w:t xml:space="preserve"> و</w:t>
      </w:r>
      <w:r>
        <w:rPr>
          <w:i/>
          <w:iCs/>
        </w:rPr>
        <w:t>l</w:t>
      </w:r>
      <w:r>
        <w:rPr>
          <w:rFonts w:hint="cs"/>
          <w:rtl/>
        </w:rPr>
        <w:t xml:space="preserve"> من المعطيات المتصلة بالمباني الموجودة على امتداد الخط الواصل بين الهوائيات، ولكن تحديد المعلمتين </w:t>
      </w:r>
      <w:r>
        <w:rPr>
          <w:i/>
          <w:iCs/>
        </w:rPr>
        <w:t>w</w:t>
      </w:r>
      <w:r>
        <w:rPr>
          <w:rFonts w:hint="cs"/>
          <w:rtl/>
        </w:rPr>
        <w:t xml:space="preserve"> و</w:t>
      </w:r>
      <w:r>
        <w:sym w:font="Symbol" w:char="F06A"/>
      </w:r>
      <w:r>
        <w:rPr>
          <w:rFonts w:hint="cs"/>
          <w:rtl/>
        </w:rPr>
        <w:t xml:space="preserve"> يتطلب إجراء تحليل ثنائي الأبعاد للمنطقة المحيطة بالهاتف المتنقل. وجدير بالملاحظة أن </w:t>
      </w:r>
      <w:r>
        <w:rPr>
          <w:i/>
          <w:iCs/>
        </w:rPr>
        <w:t>l</w:t>
      </w:r>
      <w:r>
        <w:rPr>
          <w:rFonts w:hint="cs"/>
          <w:rtl/>
        </w:rPr>
        <w:t xml:space="preserve"> غير متعامدة بالضرورة مع اتجاه المبنى.</w:t>
      </w:r>
    </w:p>
    <w:p w:rsidR="00C31FCC" w:rsidRDefault="00C31FCC" w:rsidP="00BA4AC3">
      <w:pPr>
        <w:pStyle w:val="Heading3"/>
        <w:rPr>
          <w:rtl/>
        </w:rPr>
      </w:pPr>
      <w:r>
        <w:lastRenderedPageBreak/>
        <w:t>2.1.3</w:t>
      </w:r>
      <w:r>
        <w:tab/>
      </w:r>
      <w:r>
        <w:rPr>
          <w:rFonts w:hint="cs"/>
          <w:rtl/>
        </w:rPr>
        <w:t xml:space="preserve">الانتشار على امتداد الأخاديد الحضرية، </w:t>
      </w:r>
      <w:proofErr w:type="spellStart"/>
      <w:r>
        <w:t>NLoS</w:t>
      </w:r>
      <w:proofErr w:type="spellEnd"/>
    </w:p>
    <w:p w:rsidR="00C31FCC" w:rsidRDefault="00C31FCC" w:rsidP="00F723F5">
      <w:pPr>
        <w:rPr>
          <w:b/>
          <w:bCs/>
          <w:rtl/>
          <w:lang w:bidi="ar-EG"/>
        </w:rPr>
      </w:pPr>
      <w:r>
        <w:rPr>
          <w:rFonts w:hint="cs"/>
          <w:rtl/>
        </w:rPr>
        <w:t xml:space="preserve">يصف الشكل </w:t>
      </w:r>
      <w:r>
        <w:t>3</w:t>
      </w:r>
      <w:r>
        <w:rPr>
          <w:rFonts w:hint="cs"/>
          <w:rtl/>
        </w:rPr>
        <w:t xml:space="preserve"> الوضع المقابل لحالة نموذجية حضرية كثيفة لاستعمال الخلايا الصغرية </w:t>
      </w:r>
      <w:proofErr w:type="spellStart"/>
      <w:r>
        <w:t>NLoS</w:t>
      </w:r>
      <w:proofErr w:type="spellEnd"/>
      <w:r>
        <w:rPr>
          <w:rFonts w:hint="cs"/>
          <w:rtl/>
        </w:rPr>
        <w:t xml:space="preserve"> (وصلة بين المحطة </w:t>
      </w:r>
      <w:r w:rsidRPr="00E127E6">
        <w:t>BS</w:t>
      </w:r>
      <w:r w:rsidRPr="00E127E6">
        <w:rPr>
          <w:vertAlign w:val="subscript"/>
        </w:rPr>
        <w:t>2</w:t>
      </w:r>
      <w:r w:rsidRPr="00E127E6">
        <w:rPr>
          <w:rFonts w:hint="cs"/>
          <w:rtl/>
        </w:rPr>
        <w:t xml:space="preserve"> و</w:t>
      </w:r>
      <w:r>
        <w:rPr>
          <w:rFonts w:hint="cs"/>
          <w:rtl/>
        </w:rPr>
        <w:t>المحطة</w:t>
      </w:r>
      <w:r w:rsidR="00F723F5">
        <w:rPr>
          <w:rFonts w:hint="eastAsia"/>
          <w:rtl/>
        </w:rPr>
        <w:t> </w:t>
      </w:r>
      <w:r w:rsidRPr="00E127E6">
        <w:t>MS</w:t>
      </w:r>
      <w:r w:rsidRPr="00E127E6">
        <w:rPr>
          <w:vertAlign w:val="subscript"/>
        </w:rPr>
        <w:t>3</w:t>
      </w:r>
      <w:r>
        <w:rPr>
          <w:rFonts w:hint="cs"/>
          <w:rtl/>
        </w:rPr>
        <w:t xml:space="preserve"> </w:t>
      </w:r>
      <w:r w:rsidRPr="00E127E6">
        <w:rPr>
          <w:rFonts w:hint="cs"/>
          <w:rtl/>
        </w:rPr>
        <w:t>في</w:t>
      </w:r>
      <w:r>
        <w:rPr>
          <w:rFonts w:hint="cs"/>
          <w:rtl/>
        </w:rPr>
        <w:t xml:space="preserve"> الشكل </w:t>
      </w:r>
      <w:r>
        <w:t>(1</w:t>
      </w:r>
      <w:r>
        <w:rPr>
          <w:rFonts w:hint="cs"/>
          <w:rtl/>
        </w:rPr>
        <w:t xml:space="preserve">. وتسمى هذه الحالة فيما يلي </w:t>
      </w:r>
      <w:r>
        <w:t>NLoS2</w:t>
      </w:r>
      <w:r>
        <w:rPr>
          <w:rFonts w:hint="cs"/>
          <w:b/>
          <w:bCs/>
          <w:rtl/>
        </w:rPr>
        <w:t>.</w:t>
      </w:r>
    </w:p>
    <w:p w:rsidR="00C31FCC" w:rsidRDefault="00AA28E6" w:rsidP="00C31FCC">
      <w:pPr>
        <w:spacing w:before="0"/>
        <w:rPr>
          <w:b/>
          <w:bCs/>
          <w:rtl/>
          <w:lang w:bidi="ar-EG"/>
        </w:rPr>
      </w:pPr>
      <w:r>
        <w:rPr>
          <w:b/>
          <w:bCs/>
          <w:noProof/>
          <w:szCs w:val="22"/>
          <w:rtl/>
          <w:lang w:eastAsia="zh-CN"/>
        </w:rPr>
        <mc:AlternateContent>
          <mc:Choice Requires="wps">
            <w:drawing>
              <wp:anchor distT="0" distB="0" distL="114300" distR="114300" simplePos="0" relativeHeight="251656192" behindDoc="0" locked="0" layoutInCell="0" allowOverlap="1" wp14:anchorId="104A7CF0" wp14:editId="14A7C3A1">
                <wp:simplePos x="0" y="0"/>
                <wp:positionH relativeFrom="column">
                  <wp:posOffset>1753870</wp:posOffset>
                </wp:positionH>
                <wp:positionV relativeFrom="paragraph">
                  <wp:posOffset>118415</wp:posOffset>
                </wp:positionV>
                <wp:extent cx="2402840" cy="581660"/>
                <wp:effectExtent l="0" t="0" r="0" b="8890"/>
                <wp:wrapNone/>
                <wp:docPr id="38" name="Rectangle 7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2840" cy="581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37B" w:rsidRPr="00CD71FB" w:rsidRDefault="001E637B" w:rsidP="008D218E">
                            <w:pPr>
                              <w:pStyle w:val="FigureNo0"/>
                              <w:keepNext/>
                              <w:keepLines/>
                              <w:rPr>
                                <w:rtl/>
                              </w:rPr>
                            </w:pPr>
                            <w:r w:rsidRPr="00CD71FB">
                              <w:rPr>
                                <w:rFonts w:hint="cs"/>
                                <w:rtl/>
                              </w:rPr>
                              <w:t>الش</w:t>
                            </w:r>
                            <w:r>
                              <w:rPr>
                                <w:rFonts w:hint="cs"/>
                                <w:rtl/>
                              </w:rPr>
                              <w:t>ـ</w:t>
                            </w:r>
                            <w:r w:rsidRPr="00CD71FB">
                              <w:rPr>
                                <w:rFonts w:hint="cs"/>
                                <w:rtl/>
                              </w:rPr>
                              <w:t xml:space="preserve">كل </w:t>
                            </w:r>
                            <w:r w:rsidRPr="00CD71FB">
                              <w:t>3</w:t>
                            </w:r>
                          </w:p>
                          <w:p w:rsidR="001E637B" w:rsidRPr="00CD71FB" w:rsidRDefault="001E637B" w:rsidP="00EA6616">
                            <w:pPr>
                              <w:pStyle w:val="FiguretitleBR"/>
                            </w:pPr>
                            <w:r w:rsidRPr="00CD71FB">
                              <w:rPr>
                                <w:rFonts w:hint="cs"/>
                                <w:rtl/>
                              </w:rPr>
                              <w:t xml:space="preserve">تعريف معلمات الحالة </w:t>
                            </w:r>
                            <w:r w:rsidRPr="00CD71FB">
                              <w:t>NLoS2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56" o:spid="_x0000_s1046" style="position:absolute;left:0;text-align:left;margin-left:138.1pt;margin-top:9.3pt;width:189.2pt;height:45.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" o:allowincell="f" stroked="f">
                <v:textbox inset="0,0,0,0">
                  <w:txbxContent>
                    <w:p w:rsidR="00E41BF3" w:rsidRPr="00CD71FB" w:rsidRDefault="00E41BF3" w:rsidP="008D218E">
                      <w:pPr>
                        <w:pStyle w:val="FigureNo0"/>
                        <w:keepNext/>
                        <w:keepLines/>
                        <w:rPr>
                          <w:rtl/>
                        </w:rPr>
                      </w:pPr>
                      <w:r w:rsidRPr="00CD71FB">
                        <w:rPr>
                          <w:rFonts w:hint="cs"/>
                          <w:rtl/>
                        </w:rPr>
                        <w:t>الش</w:t>
                      </w:r>
                      <w:r>
                        <w:rPr>
                          <w:rFonts w:hint="cs"/>
                          <w:rtl/>
                        </w:rPr>
                        <w:t>ـ</w:t>
                      </w:r>
                      <w:r w:rsidRPr="00CD71FB">
                        <w:rPr>
                          <w:rFonts w:hint="cs"/>
                          <w:rtl/>
                        </w:rPr>
                        <w:t xml:space="preserve">كل </w:t>
                      </w:r>
                      <w:r w:rsidRPr="00CD71FB">
                        <w:t>3</w:t>
                      </w:r>
                    </w:p>
                    <w:p w:rsidR="00E41BF3" w:rsidRPr="00CD71FB" w:rsidRDefault="00E41BF3" w:rsidP="00EA6616">
                      <w:pPr>
                        <w:pStyle w:val="FiguretitleBR"/>
                      </w:pPr>
                      <w:r w:rsidRPr="00CD71FB">
                        <w:rPr>
                          <w:rFonts w:hint="cs"/>
                          <w:rtl/>
                        </w:rPr>
                        <w:t xml:space="preserve">تعريف معلمات الحالة </w:t>
                      </w:r>
                      <w:r w:rsidRPr="00CD71FB">
                        <w:t>NLoS2</w:t>
                      </w:r>
                    </w:p>
                  </w:txbxContent>
                </v:textbox>
              </v:rect>
            </w:pict>
          </mc:Fallback>
        </mc:AlternateContent>
      </w:r>
    </w:p>
    <w:p w:rsidR="00C31FCC" w:rsidRPr="004D5AA9" w:rsidRDefault="00C31FCC" w:rsidP="00C31FCC">
      <w:pPr>
        <w:jc w:val="center"/>
        <w:rPr>
          <w:b/>
          <w:bCs/>
          <w:szCs w:val="22"/>
          <w:rtl/>
        </w:rPr>
      </w:pPr>
      <w:r>
        <w:object w:dxaOrig="3887" w:dyaOrig="3885">
          <v:shape id="_x0000_i1027" type="#_x0000_t75" style="width:194.15pt;height:194.25pt" o:ole="" o:allowoverlap="f">
            <v:imagedata r:id="rId19" o:title=""/>
          </v:shape>
          <o:OLEObject Type="Embed" ProgID="CorelDraw.Graphic.12" ShapeID="_x0000_i1027" DrawAspect="Content" ObjectID="_1406619043" r:id="rId20"/>
        </w:object>
      </w:r>
    </w:p>
    <w:p w:rsidR="00C31FCC" w:rsidRDefault="00C31FCC" w:rsidP="00C31FCC">
      <w:pPr>
        <w:spacing w:before="0" w:after="240"/>
        <w:jc w:val="center"/>
        <w:rPr>
          <w:rtl/>
        </w:rPr>
      </w:pPr>
    </w:p>
    <w:p w:rsidR="00C31FCC" w:rsidRDefault="00C31FCC" w:rsidP="00C31FCC">
      <w:pPr>
        <w:spacing w:before="0" w:after="60" w:line="182" w:lineRule="auto"/>
        <w:rPr>
          <w:rtl/>
        </w:rPr>
      </w:pPr>
      <w:r>
        <w:rPr>
          <w:rFonts w:hint="cs"/>
          <w:rtl/>
        </w:rPr>
        <w:t>المعلمات المتصلة بهذه الحالة هي كالآتي:</w:t>
      </w:r>
    </w:p>
    <w:p w:rsidR="00C31FCC" w:rsidRDefault="00C31FCC" w:rsidP="005F21A5">
      <w:pPr>
        <w:pStyle w:val="enumlev1"/>
        <w:ind w:left="425" w:hanging="425"/>
        <w:rPr>
          <w:rtl/>
        </w:rPr>
      </w:pPr>
      <w:r>
        <w:rPr>
          <w:i/>
          <w:iCs/>
        </w:rPr>
        <w:t>w</w:t>
      </w:r>
      <w:r>
        <w:rPr>
          <w:vertAlign w:val="subscript"/>
        </w:rPr>
        <w:t>1</w:t>
      </w:r>
      <w:r>
        <w:rPr>
          <w:rFonts w:hint="cs"/>
          <w:rtl/>
        </w:rPr>
        <w:t>:</w:t>
      </w:r>
      <w:r>
        <w:rPr>
          <w:rFonts w:hint="cs"/>
          <w:rtl/>
        </w:rPr>
        <w:tab/>
        <w:t xml:space="preserve">عرض الشارع عند موقع المحطة القاعدة </w:t>
      </w:r>
      <w:r>
        <w:t>(m)</w:t>
      </w:r>
    </w:p>
    <w:p w:rsidR="00C31FCC" w:rsidRDefault="00C31FCC" w:rsidP="005F21A5">
      <w:pPr>
        <w:pStyle w:val="enumlev1"/>
        <w:ind w:left="425" w:hanging="425"/>
        <w:rPr>
          <w:rtl/>
        </w:rPr>
      </w:pPr>
      <w:r>
        <w:rPr>
          <w:i/>
          <w:iCs/>
        </w:rPr>
        <w:t>w</w:t>
      </w:r>
      <w:r>
        <w:rPr>
          <w:vertAlign w:val="subscript"/>
        </w:rPr>
        <w:t>2</w:t>
      </w:r>
      <w:r>
        <w:rPr>
          <w:rFonts w:hint="cs"/>
          <w:rtl/>
        </w:rPr>
        <w:t>:</w:t>
      </w:r>
      <w:r>
        <w:rPr>
          <w:rFonts w:hint="cs"/>
          <w:rtl/>
        </w:rPr>
        <w:tab/>
        <w:t xml:space="preserve">عرض الشارع عند موقع المحطة المتنقلة </w:t>
      </w:r>
      <w:r>
        <w:t>(m)</w:t>
      </w:r>
    </w:p>
    <w:p w:rsidR="00C31FCC" w:rsidRPr="00CD71FB" w:rsidRDefault="00C31FCC" w:rsidP="005F21A5">
      <w:pPr>
        <w:pStyle w:val="enumlev1"/>
        <w:ind w:left="425" w:hanging="425"/>
        <w:rPr>
          <w:rtl/>
        </w:rPr>
      </w:pPr>
      <w:r>
        <w:rPr>
          <w:i/>
          <w:iCs/>
        </w:rPr>
        <w:t>x</w:t>
      </w:r>
      <w:r>
        <w:rPr>
          <w:vertAlign w:val="subscript"/>
        </w:rPr>
        <w:t>1</w:t>
      </w:r>
      <w:r>
        <w:rPr>
          <w:rFonts w:hint="cs"/>
          <w:rtl/>
        </w:rPr>
        <w:t>:</w:t>
      </w:r>
      <w:r>
        <w:rPr>
          <w:rFonts w:hint="cs"/>
          <w:rtl/>
        </w:rPr>
        <w:tab/>
        <w:t xml:space="preserve">المسافة بين المحطة القاعدة وتقاطع الطرق </w:t>
      </w:r>
      <w:r>
        <w:t>(m)</w:t>
      </w:r>
    </w:p>
    <w:p w:rsidR="00C31FCC" w:rsidRPr="00CD71FB" w:rsidRDefault="00C31FCC" w:rsidP="005F21A5">
      <w:pPr>
        <w:pStyle w:val="enumlev1"/>
        <w:ind w:left="425" w:hanging="425"/>
        <w:rPr>
          <w:rtl/>
        </w:rPr>
      </w:pPr>
      <w:r>
        <w:rPr>
          <w:i/>
          <w:iCs/>
        </w:rPr>
        <w:t>x</w:t>
      </w:r>
      <w:r>
        <w:rPr>
          <w:vertAlign w:val="subscript"/>
        </w:rPr>
        <w:t>2</w:t>
      </w:r>
      <w:r>
        <w:rPr>
          <w:rFonts w:hint="cs"/>
          <w:rtl/>
        </w:rPr>
        <w:t>:</w:t>
      </w:r>
      <w:r>
        <w:rPr>
          <w:rFonts w:hint="cs"/>
          <w:rtl/>
        </w:rPr>
        <w:tab/>
        <w:t xml:space="preserve">المسافة بين المحطة المتنقلة وتقاطع الطرق </w:t>
      </w:r>
      <w:r>
        <w:t>(m)</w:t>
      </w:r>
    </w:p>
    <w:p w:rsidR="00C31FCC" w:rsidRDefault="00C31FCC" w:rsidP="005F21A5">
      <w:pPr>
        <w:pStyle w:val="enumlev1"/>
        <w:ind w:left="425" w:hanging="425"/>
        <w:rPr>
          <w:rtl/>
        </w:rPr>
      </w:pPr>
      <w:r>
        <w:rPr>
          <w:i/>
          <w:iCs/>
        </w:rPr>
        <w:sym w:font="Symbol" w:char="F061"/>
      </w:r>
      <w:r>
        <w:rPr>
          <w:rFonts w:hint="cs"/>
          <w:rtl/>
        </w:rPr>
        <w:t>:</w:t>
      </w:r>
      <w:r>
        <w:rPr>
          <w:rFonts w:hint="cs"/>
          <w:rtl/>
        </w:rPr>
        <w:tab/>
        <w:t xml:space="preserve">زاوية تقاطع الطرق </w:t>
      </w:r>
      <w:r>
        <w:t>(rad)</w:t>
      </w:r>
      <w:r>
        <w:rPr>
          <w:rFonts w:hint="cs"/>
          <w:rtl/>
        </w:rPr>
        <w:t>.</w:t>
      </w:r>
    </w:p>
    <w:p w:rsidR="00C31FCC" w:rsidRDefault="00C31FCC" w:rsidP="00C31FCC">
      <w:pPr>
        <w:rPr>
          <w:rtl/>
        </w:rPr>
      </w:pPr>
      <w:r>
        <w:rPr>
          <w:rFonts w:hint="cs"/>
          <w:rtl/>
        </w:rPr>
        <w:t xml:space="preserve">الحالة </w:t>
      </w:r>
      <w:r>
        <w:t>NLoS2</w:t>
      </w:r>
      <w:r>
        <w:rPr>
          <w:rFonts w:hint="cs"/>
          <w:rtl/>
        </w:rPr>
        <w:t xml:space="preserve"> هي نمط المسير السائد في البيئات الحضرية عالية المباني فيما يتعلق بجميع أنماط الخلايا وكثيراً ما تصادف هذه الحالة أيضاً في البيئات الحضرية المزدحمة وذلك فيما يتعلق بالخلايا الصغرية والخلايا الدقيقة. ويجب إجراء تحليل ثنائي الأبعاد للمنطقة المحيطة بالهاتف المتنقل لتحديد جميع المعلمات المقابلة للحالة </w:t>
      </w:r>
      <w:r>
        <w:t>NLoS2</w:t>
      </w:r>
      <w:r>
        <w:rPr>
          <w:rFonts w:hint="cs"/>
          <w:rtl/>
        </w:rPr>
        <w:t>.</w:t>
      </w:r>
    </w:p>
    <w:p w:rsidR="00C31FCC" w:rsidRDefault="00C31FCC" w:rsidP="00BA4AC3">
      <w:pPr>
        <w:pStyle w:val="Heading3"/>
        <w:rPr>
          <w:rtl/>
        </w:rPr>
      </w:pPr>
      <w:r>
        <w:t>3.1.3</w:t>
      </w:r>
      <w:r>
        <w:tab/>
      </w:r>
      <w:r>
        <w:rPr>
          <w:rFonts w:hint="cs"/>
          <w:rtl/>
        </w:rPr>
        <w:t xml:space="preserve">مسيرات خط البصر </w:t>
      </w:r>
      <w:r>
        <w:t>(</w:t>
      </w:r>
      <w:proofErr w:type="spellStart"/>
      <w:r>
        <w:t>LoS</w:t>
      </w:r>
      <w:proofErr w:type="spellEnd"/>
      <w:r>
        <w:t>)</w:t>
      </w:r>
    </w:p>
    <w:p w:rsidR="00C31FCC" w:rsidRDefault="00C31FCC" w:rsidP="00C31FCC">
      <w:pPr>
        <w:spacing w:before="60" w:line="185" w:lineRule="auto"/>
        <w:rPr>
          <w:rtl/>
        </w:rPr>
      </w:pPr>
      <w:r>
        <w:rPr>
          <w:rFonts w:hint="cs"/>
          <w:rtl/>
        </w:rPr>
        <w:t xml:space="preserve">يشكل المسيران </w:t>
      </w:r>
      <w:r w:rsidRPr="00815B93">
        <w:t>BS</w:t>
      </w:r>
      <w:r w:rsidRPr="00815B93">
        <w:rPr>
          <w:vertAlign w:val="subscript"/>
        </w:rPr>
        <w:t>1</w:t>
      </w:r>
      <w:r w:rsidRPr="00815B93">
        <w:t>-MS</w:t>
      </w:r>
      <w:r w:rsidRPr="00815B93">
        <w:rPr>
          <w:vertAlign w:val="subscript"/>
        </w:rPr>
        <w:t>2</w:t>
      </w:r>
      <w:r>
        <w:rPr>
          <w:rFonts w:hint="cs"/>
          <w:rtl/>
        </w:rPr>
        <w:t xml:space="preserve"> و</w:t>
      </w:r>
      <w:r>
        <w:t>BS</w:t>
      </w:r>
      <w:r w:rsidRPr="00815B93">
        <w:rPr>
          <w:vertAlign w:val="subscript"/>
        </w:rPr>
        <w:t>2</w:t>
      </w:r>
      <w:r>
        <w:t>-MS</w:t>
      </w:r>
      <w:r w:rsidRPr="00815B93">
        <w:rPr>
          <w:vertAlign w:val="subscript"/>
        </w:rPr>
        <w:t>4</w:t>
      </w:r>
      <w:r>
        <w:rPr>
          <w:rFonts w:hint="cs"/>
          <w:rtl/>
        </w:rPr>
        <w:t xml:space="preserve"> الواردان في الشكل </w:t>
      </w:r>
      <w:r>
        <w:t>1</w:t>
      </w:r>
      <w:r>
        <w:rPr>
          <w:rFonts w:hint="cs"/>
          <w:rtl/>
        </w:rPr>
        <w:t xml:space="preserve"> مثالين عن حالات خط البصر. ويمكن تطبيق نفس النماذج على كل من المسيرين</w:t>
      </w:r>
      <w:r>
        <w:rPr>
          <w:rFonts w:hint="cs"/>
          <w:rtl/>
          <w:lang w:bidi="ar-EG"/>
        </w:rPr>
        <w:t xml:space="preserve"> في خط البصر</w:t>
      </w:r>
      <w:r>
        <w:rPr>
          <w:rFonts w:hint="cs"/>
          <w:rtl/>
        </w:rPr>
        <w:t>.</w:t>
      </w:r>
    </w:p>
    <w:p w:rsidR="00C31FCC" w:rsidRDefault="00C31FCC" w:rsidP="00C31FCC">
      <w:pPr>
        <w:pStyle w:val="Heading2"/>
        <w:spacing w:before="180" w:line="185" w:lineRule="auto"/>
        <w:rPr>
          <w:rtl/>
        </w:rPr>
      </w:pPr>
      <w:r>
        <w:t>2.3</w:t>
      </w:r>
      <w:r>
        <w:rPr>
          <w:rFonts w:hint="cs"/>
          <w:rtl/>
        </w:rPr>
        <w:tab/>
        <w:t>المعطيات اللازمة</w:t>
      </w:r>
    </w:p>
    <w:p w:rsidR="00C31FCC" w:rsidRDefault="00C31FCC" w:rsidP="00C31FCC">
      <w:pPr>
        <w:spacing w:before="60" w:line="185" w:lineRule="auto"/>
        <w:rPr>
          <w:rtl/>
        </w:rPr>
      </w:pPr>
      <w:r>
        <w:rPr>
          <w:rFonts w:hint="cs"/>
          <w:rtl/>
        </w:rPr>
        <w:t>بالنسبة إلى الحسابات الخاصة بموقع ما في بيئة حضرية، يمكن استعمال أنماط مختلفة من المعطيات. ويمكن الحصول من المعطيات عالية الاستبانة على أدق المعلومات بشأن:</w:t>
      </w:r>
    </w:p>
    <w:p w:rsidR="00C31FCC" w:rsidRDefault="00C31FCC" w:rsidP="00C31FCC">
      <w:pPr>
        <w:pStyle w:val="enumlev1"/>
        <w:spacing w:before="40" w:line="185" w:lineRule="auto"/>
        <w:rPr>
          <w:rtl/>
        </w:rPr>
      </w:pPr>
      <w:r>
        <w:rPr>
          <w:rFonts w:hint="cs"/>
          <w:rtl/>
        </w:rPr>
        <w:t>-</w:t>
      </w:r>
      <w:r>
        <w:rPr>
          <w:rFonts w:hint="cs"/>
          <w:rtl/>
        </w:rPr>
        <w:tab/>
        <w:t>هياكل المباني؛</w:t>
      </w:r>
    </w:p>
    <w:p w:rsidR="00C31FCC" w:rsidRDefault="00C31FCC" w:rsidP="00C31FCC">
      <w:pPr>
        <w:pStyle w:val="enumlev1"/>
        <w:spacing w:before="40" w:line="185" w:lineRule="auto"/>
      </w:pPr>
      <w:r>
        <w:rPr>
          <w:rFonts w:hint="cs"/>
          <w:rtl/>
        </w:rPr>
        <w:t>-</w:t>
      </w:r>
      <w:r>
        <w:rPr>
          <w:rFonts w:hint="cs"/>
          <w:rtl/>
        </w:rPr>
        <w:tab/>
        <w:t>وارتفاع المباني النسبي والمطلق؛</w:t>
      </w:r>
    </w:p>
    <w:p w:rsidR="00C31FCC" w:rsidRDefault="00C31FCC" w:rsidP="00C31FCC">
      <w:pPr>
        <w:pStyle w:val="enumlev1"/>
        <w:spacing w:before="40" w:line="185" w:lineRule="auto"/>
      </w:pPr>
      <w:r>
        <w:rPr>
          <w:rFonts w:hint="cs"/>
          <w:rtl/>
        </w:rPr>
        <w:t>-</w:t>
      </w:r>
      <w:r>
        <w:rPr>
          <w:rFonts w:hint="cs"/>
          <w:rtl/>
        </w:rPr>
        <w:tab/>
        <w:t>والغطاء النباتي.</w:t>
      </w:r>
    </w:p>
    <w:p w:rsidR="00C31FCC" w:rsidRDefault="00C31FCC" w:rsidP="00C31FCC">
      <w:pPr>
        <w:spacing w:line="185" w:lineRule="auto"/>
        <w:rPr>
          <w:rtl/>
        </w:rPr>
      </w:pPr>
      <w:r>
        <w:rPr>
          <w:rFonts w:hint="cs"/>
          <w:rtl/>
        </w:rPr>
        <w:lastRenderedPageBreak/>
        <w:t xml:space="preserve">ويمكن أن تكون أنساق المعطيات من نمط المصفوفات أو المتجهات. وينبغي أن تكون دقة المعطيات </w:t>
      </w:r>
      <w:proofErr w:type="spellStart"/>
      <w:r>
        <w:rPr>
          <w:rFonts w:hint="cs"/>
          <w:rtl/>
        </w:rPr>
        <w:t>المتجهية</w:t>
      </w:r>
      <w:proofErr w:type="spellEnd"/>
      <w:r>
        <w:rPr>
          <w:rFonts w:hint="cs"/>
          <w:rtl/>
        </w:rPr>
        <w:t xml:space="preserve"> فيما يتعلق بموقع المحطات في حدود </w:t>
      </w:r>
      <w:r>
        <w:t>1</w:t>
      </w:r>
      <w:r>
        <w:rPr>
          <w:rFonts w:hint="cs"/>
          <w:rtl/>
        </w:rPr>
        <w:t xml:space="preserve"> إلى </w:t>
      </w:r>
      <w:r>
        <w:t>2</w:t>
      </w:r>
      <w:r>
        <w:rPr>
          <w:rFonts w:hint="cs"/>
          <w:rtl/>
        </w:rPr>
        <w:t xml:space="preserve"> </w:t>
      </w:r>
      <w:r>
        <w:t>m</w:t>
      </w:r>
      <w:r>
        <w:rPr>
          <w:rFonts w:hint="cs"/>
          <w:rtl/>
        </w:rPr>
        <w:t xml:space="preserve">. وتكون الاستبانة الموصى بها للمعطيات من نمط المصفوفة </w:t>
      </w:r>
      <w:r>
        <w:t>1</w:t>
      </w:r>
      <w:r>
        <w:rPr>
          <w:rFonts w:hint="cs"/>
          <w:rtl/>
        </w:rPr>
        <w:t xml:space="preserve"> إلى </w:t>
      </w:r>
      <w:r>
        <w:t>10</w:t>
      </w:r>
      <w:r>
        <w:rPr>
          <w:rFonts w:hint="cs"/>
          <w:rtl/>
        </w:rPr>
        <w:t xml:space="preserve"> </w:t>
      </w:r>
      <w:r>
        <w:t>m</w:t>
      </w:r>
      <w:r>
        <w:rPr>
          <w:rFonts w:hint="cs"/>
          <w:rtl/>
        </w:rPr>
        <w:t xml:space="preserve">. وينبغي أن تكون دقة الارتفاع لكلا نسقي المعطيات في حدود </w:t>
      </w:r>
      <w:r>
        <w:t>1</w:t>
      </w:r>
      <w:r>
        <w:rPr>
          <w:rFonts w:hint="cs"/>
          <w:rtl/>
        </w:rPr>
        <w:t xml:space="preserve"> إلى </w:t>
      </w:r>
      <w:r>
        <w:t>2</w:t>
      </w:r>
      <w:r>
        <w:rPr>
          <w:rFonts w:hint="cs"/>
          <w:rtl/>
        </w:rPr>
        <w:t xml:space="preserve"> </w:t>
      </w:r>
      <w:r>
        <w:t>m</w:t>
      </w:r>
      <w:r>
        <w:rPr>
          <w:rFonts w:hint="cs"/>
          <w:rtl/>
        </w:rPr>
        <w:t>.</w:t>
      </w:r>
    </w:p>
    <w:p w:rsidR="00C31FCC" w:rsidRDefault="00C31FCC" w:rsidP="00C31FCC">
      <w:pPr>
        <w:spacing w:line="185" w:lineRule="auto"/>
        <w:rPr>
          <w:rtl/>
        </w:rPr>
      </w:pPr>
      <w:r>
        <w:rPr>
          <w:rFonts w:hint="cs"/>
          <w:rtl/>
        </w:rPr>
        <w:t xml:space="preserve">وفي غياب المعطيات عالية الاستبانة، يوصى باستعمال معطيات استخدام الأراضي الأقل استبانة </w:t>
      </w:r>
      <w:r>
        <w:t>(m 50)</w:t>
      </w:r>
      <w:r>
        <w:rPr>
          <w:rFonts w:hint="cs"/>
          <w:rtl/>
        </w:rPr>
        <w:t xml:space="preserve"> واعتماداً على تعريف فئات استخدام الأراضي (الحضرية الكثيفة، والحضرية، وشبه الحضرية، إلخ.) يمكن عزو المعلمات اللازمة إلى هذه الفئات المختلفة. كما يمكن استعمال هذه المعطيات بالاقتران مع معلومات </w:t>
      </w:r>
      <w:proofErr w:type="spellStart"/>
      <w:r>
        <w:rPr>
          <w:rFonts w:hint="cs"/>
          <w:rtl/>
        </w:rPr>
        <w:t>متجهية</w:t>
      </w:r>
      <w:proofErr w:type="spellEnd"/>
      <w:r>
        <w:rPr>
          <w:rFonts w:hint="cs"/>
          <w:rtl/>
        </w:rPr>
        <w:t xml:space="preserve"> عن الشوارع لحساب زوايا اتجاه الشوارع.</w:t>
      </w:r>
    </w:p>
    <w:p w:rsidR="00C31FCC" w:rsidRDefault="00C31FCC" w:rsidP="00C31FCC">
      <w:pPr>
        <w:pStyle w:val="Heading1"/>
        <w:spacing w:line="185" w:lineRule="auto"/>
        <w:rPr>
          <w:rtl/>
        </w:rPr>
      </w:pPr>
      <w:r>
        <w:t>4</w:t>
      </w:r>
      <w:r>
        <w:rPr>
          <w:rFonts w:hint="cs"/>
          <w:rtl/>
        </w:rPr>
        <w:tab/>
        <w:t>نماذج خسارة المسير</w:t>
      </w:r>
    </w:p>
    <w:p w:rsidR="00C31FCC" w:rsidRDefault="00C31FCC" w:rsidP="00C31FCC">
      <w:pPr>
        <w:spacing w:before="60" w:line="185" w:lineRule="auto"/>
        <w:rPr>
          <w:rtl/>
        </w:rPr>
      </w:pPr>
      <w:r>
        <w:rPr>
          <w:rFonts w:hint="cs"/>
          <w:rtl/>
        </w:rPr>
        <w:t xml:space="preserve">يمكن تطبيق خوارزميات مغلقة فيما يتعلق بالسيناريوهات النموذجية في المناطق الحضرية. ويمكن استعمال نماذج الانتشار هذه لإجراء الحسابات المتصلة بموقع محدد أو بأي موقع عموماً. وتعرف الفقرة </w:t>
      </w:r>
      <w:r>
        <w:t>1.3</w:t>
      </w:r>
      <w:r>
        <w:rPr>
          <w:rFonts w:hint="cs"/>
          <w:rtl/>
        </w:rPr>
        <w:t xml:space="preserve"> حالات الانتشار المقابلة. ويعتمد نمط النموذج أيضاً على مدى التردد. ويجب تطبيق نماذج مختلفة بالنسبة إلى الانتشار بالموجات الديسيمترية </w:t>
      </w:r>
      <w:r>
        <w:t>(UHF)</w:t>
      </w:r>
      <w:r>
        <w:rPr>
          <w:rFonts w:hint="cs"/>
          <w:rtl/>
        </w:rPr>
        <w:t xml:space="preserve"> أو الانتشار بالموجات </w:t>
      </w:r>
      <w:proofErr w:type="spellStart"/>
      <w:r>
        <w:rPr>
          <w:rFonts w:hint="cs"/>
          <w:rtl/>
        </w:rPr>
        <w:t>المليمترية</w:t>
      </w:r>
      <w:proofErr w:type="spellEnd"/>
      <w:r>
        <w:rPr>
          <w:rFonts w:hint="cs"/>
          <w:rtl/>
        </w:rPr>
        <w:t xml:space="preserve"> </w:t>
      </w:r>
      <w:r>
        <w:t>(EHF)</w:t>
      </w:r>
      <w:r>
        <w:rPr>
          <w:rFonts w:hint="cs"/>
          <w:rtl/>
        </w:rPr>
        <w:t xml:space="preserve">. وفي حالة الانتشار بالموجات الديسيمترية تؤخذ في الاعتبار حالات الانتشار </w:t>
      </w:r>
      <w:proofErr w:type="spellStart"/>
      <w:r>
        <w:t>LoS</w:t>
      </w:r>
      <w:proofErr w:type="spellEnd"/>
      <w:r>
        <w:rPr>
          <w:rFonts w:hint="cs"/>
          <w:rtl/>
        </w:rPr>
        <w:t xml:space="preserve"> و</w:t>
      </w:r>
      <w:proofErr w:type="spellStart"/>
      <w:r>
        <w:t>NLoS</w:t>
      </w:r>
      <w:proofErr w:type="spellEnd"/>
      <w:r>
        <w:rPr>
          <w:rFonts w:hint="cs"/>
          <w:rtl/>
        </w:rPr>
        <w:t xml:space="preserve">. وفي حالة الانتشار بالموجات </w:t>
      </w:r>
      <w:proofErr w:type="spellStart"/>
      <w:r>
        <w:rPr>
          <w:rFonts w:hint="cs"/>
          <w:rtl/>
        </w:rPr>
        <w:t>المليمترية</w:t>
      </w:r>
      <w:proofErr w:type="spellEnd"/>
      <w:r>
        <w:rPr>
          <w:rFonts w:hint="cs"/>
          <w:rtl/>
        </w:rPr>
        <w:t xml:space="preserve">، لا يُنظر إلا في حالة الانتشار </w:t>
      </w:r>
      <w:proofErr w:type="spellStart"/>
      <w:r>
        <w:t>LoS</w:t>
      </w:r>
      <w:proofErr w:type="spellEnd"/>
      <w:r>
        <w:rPr>
          <w:rFonts w:hint="cs"/>
          <w:rtl/>
        </w:rPr>
        <w:t>. وفضلاً عن ذلك يجب أن تؤخذ بعين الاعتبار ظواهر التوهين الإضافي بسبب الأكسجين والماء الجوي.</w:t>
      </w:r>
    </w:p>
    <w:p w:rsidR="00C31FCC" w:rsidRDefault="00C31FCC" w:rsidP="00C31FCC">
      <w:pPr>
        <w:pStyle w:val="Heading2"/>
        <w:spacing w:before="180" w:line="185" w:lineRule="auto"/>
        <w:rPr>
          <w:rtl/>
        </w:rPr>
      </w:pPr>
      <w:r>
        <w:t>1.4</w:t>
      </w:r>
      <w:r>
        <w:tab/>
      </w:r>
      <w:r>
        <w:rPr>
          <w:rFonts w:hint="cs"/>
          <w:rtl/>
        </w:rPr>
        <w:t>حالات الانتشار عبر خط البصر في "الأخاديد" الحضرية</w:t>
      </w:r>
    </w:p>
    <w:p w:rsidR="00C31FCC" w:rsidRPr="009B7FAC" w:rsidRDefault="00C31FCC" w:rsidP="00C31FCC">
      <w:pPr>
        <w:pStyle w:val="Headingi"/>
        <w:rPr>
          <w:rtl/>
        </w:rPr>
      </w:pPr>
      <w:r w:rsidRPr="009B7FAC">
        <w:rPr>
          <w:rFonts w:hint="cs"/>
          <w:rtl/>
        </w:rPr>
        <w:t>الانتشار بالموجات الديسيمترية</w:t>
      </w:r>
    </w:p>
    <w:p w:rsidR="00C31FCC" w:rsidRDefault="00C31FCC" w:rsidP="00C31FCC">
      <w:pPr>
        <w:spacing w:before="60" w:line="185" w:lineRule="auto"/>
        <w:rPr>
          <w:rtl/>
        </w:rPr>
      </w:pPr>
      <w:r>
        <w:rPr>
          <w:rFonts w:hint="cs"/>
          <w:rtl/>
        </w:rPr>
        <w:t xml:space="preserve">يمكن أن تتميز الخسارة الأساسية للإرسال في مدى التردد بالموجات الديسيمترية المعرفة في التوصية </w:t>
      </w:r>
      <w:r>
        <w:t>ITU-R P.341</w:t>
      </w:r>
      <w:r>
        <w:rPr>
          <w:rFonts w:hint="cs"/>
          <w:rtl/>
        </w:rPr>
        <w:t xml:space="preserve"> بميلين ونقطة قطع واحدة. ويعطى حد منخفض تقريبي بالصيغة التالية:</w:t>
      </w:r>
    </w:p>
    <w:p w:rsidR="00C31FCC" w:rsidRDefault="00141D62" w:rsidP="00141D62">
      <w:pPr>
        <w:pStyle w:val="Equation"/>
        <w:spacing w:before="0"/>
        <w:rPr>
          <w:rtl/>
        </w:rPr>
      </w:pPr>
      <w:r>
        <w:rPr>
          <w:rFonts w:hint="cs"/>
          <w:rtl/>
          <w:lang w:val="en-GB" w:bidi="ar-EG"/>
        </w:rPr>
        <w:tab/>
      </w:r>
      <w:r w:rsidR="00AA28E6">
        <w:rPr>
          <w:noProof/>
          <w:position w:val="-92"/>
          <w:lang w:eastAsia="zh-CN"/>
        </w:rPr>
        <w:drawing>
          <wp:inline distT="0" distB="0" distL="0" distR="0" wp14:anchorId="061F9003" wp14:editId="03E46B55">
            <wp:extent cx="3445510" cy="1243330"/>
            <wp:effectExtent l="0" t="0" r="254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5510" cy="1243330"/>
                    </a:xfrm>
                    <a:prstGeom prst="rect">
                      <a:avLst/>
                    </a:prstGeom>
                    <a:noFill/>
                    <a:ln>
                      <a:noFill/>
                    </a:ln>
                  </pic:spPr>
                </pic:pic>
              </a:graphicData>
            </a:graphic>
          </wp:inline>
        </w:drawing>
      </w:r>
      <w:r w:rsidR="00C31FCC">
        <w:rPr>
          <w:lang w:val="en-GB"/>
        </w:rPr>
        <w:tab/>
        <w:t>(1)</w:t>
      </w:r>
    </w:p>
    <w:p w:rsidR="00C31FCC" w:rsidRDefault="00C31FCC" w:rsidP="00C31FCC">
      <w:pPr>
        <w:spacing w:before="240"/>
        <w:rPr>
          <w:rtl/>
        </w:rPr>
      </w:pPr>
      <w:r>
        <w:rPr>
          <w:rFonts w:hint="cs"/>
          <w:rtl/>
        </w:rPr>
        <w:t xml:space="preserve">حيث </w:t>
      </w:r>
      <w:proofErr w:type="spellStart"/>
      <w:r>
        <w:rPr>
          <w:i/>
          <w:iCs/>
        </w:rPr>
        <w:t>R</w:t>
      </w:r>
      <w:r>
        <w:rPr>
          <w:i/>
          <w:iCs/>
          <w:vertAlign w:val="subscript"/>
        </w:rPr>
        <w:t>bp</w:t>
      </w:r>
      <w:proofErr w:type="spellEnd"/>
      <w:r>
        <w:rPr>
          <w:rFonts w:hint="cs"/>
          <w:rtl/>
        </w:rPr>
        <w:t xml:space="preserve"> هي المسافة التي تقع عندها نقطة القطع وتعطى بالصيغة التالية:</w:t>
      </w:r>
    </w:p>
    <w:p w:rsidR="00C31FCC" w:rsidRDefault="00141D62" w:rsidP="00141D62">
      <w:pPr>
        <w:pStyle w:val="Equation"/>
        <w:rPr>
          <w:rtl/>
        </w:rPr>
      </w:pPr>
      <w:r>
        <w:rPr>
          <w:rFonts w:hint="cs"/>
          <w:rtl/>
          <w:lang w:val="en-GB" w:bidi="ar-EG"/>
        </w:rPr>
        <w:tab/>
      </w:r>
      <w:r w:rsidR="00AA28E6">
        <w:rPr>
          <w:noProof/>
          <w:position w:val="-24"/>
          <w:lang w:eastAsia="zh-CN"/>
        </w:rPr>
        <w:drawing>
          <wp:inline distT="0" distB="0" distL="0" distR="0" wp14:anchorId="6CF63DBE" wp14:editId="3DABA61F">
            <wp:extent cx="914400" cy="402590"/>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402590"/>
                    </a:xfrm>
                    <a:prstGeom prst="rect">
                      <a:avLst/>
                    </a:prstGeom>
                    <a:noFill/>
                    <a:ln>
                      <a:noFill/>
                    </a:ln>
                  </pic:spPr>
                </pic:pic>
              </a:graphicData>
            </a:graphic>
          </wp:inline>
        </w:drawing>
      </w:r>
      <w:r>
        <w:rPr>
          <w:lang w:val="en-GB"/>
        </w:rPr>
        <w:tab/>
      </w:r>
      <w:r w:rsidR="00C31FCC">
        <w:rPr>
          <w:lang w:val="en-GB"/>
        </w:rPr>
        <w:t>(2)</w:t>
      </w:r>
    </w:p>
    <w:p w:rsidR="00C31FCC" w:rsidRDefault="00C31FCC" w:rsidP="00C31FCC">
      <w:pPr>
        <w:spacing w:line="185" w:lineRule="auto"/>
      </w:pPr>
      <w:r w:rsidRPr="002469FB">
        <w:rPr>
          <w:rFonts w:hint="cs"/>
          <w:rtl/>
        </w:rPr>
        <w:t xml:space="preserve">حيث </w:t>
      </w:r>
      <w:r w:rsidRPr="002469FB">
        <w:sym w:font="Symbol" w:char="F06C"/>
      </w:r>
      <w:r w:rsidRPr="002469FB">
        <w:rPr>
          <w:rFonts w:hint="cs"/>
          <w:rtl/>
        </w:rPr>
        <w:t xml:space="preserve"> هو طول الموجة </w:t>
      </w:r>
      <w:r w:rsidRPr="002469FB">
        <w:t>(m)</w:t>
      </w:r>
      <w:r>
        <w:rPr>
          <w:rFonts w:hint="cs"/>
          <w:rtl/>
        </w:rPr>
        <w:t>. ويستند الحد الأدنى إلى نموذج الانعكاس بشعاعين.</w:t>
      </w:r>
    </w:p>
    <w:p w:rsidR="00C31FCC" w:rsidRDefault="00C31FCC" w:rsidP="00141D62">
      <w:pPr>
        <w:keepNext/>
        <w:rPr>
          <w:rtl/>
        </w:rPr>
      </w:pPr>
      <w:r>
        <w:rPr>
          <w:rFonts w:hint="cs"/>
          <w:rtl/>
        </w:rPr>
        <w:t xml:space="preserve">ويعطى حد أعلى </w:t>
      </w:r>
      <w:proofErr w:type="spellStart"/>
      <w:r>
        <w:rPr>
          <w:rFonts w:hint="cs"/>
          <w:rtl/>
        </w:rPr>
        <w:t>تقريب‍ي</w:t>
      </w:r>
      <w:proofErr w:type="spellEnd"/>
      <w:r>
        <w:rPr>
          <w:rFonts w:hint="cs"/>
          <w:rtl/>
        </w:rPr>
        <w:t xml:space="preserve"> بالصيغة التالية:</w:t>
      </w:r>
    </w:p>
    <w:p w:rsidR="00C31FCC" w:rsidRDefault="00C31FCC" w:rsidP="00C31FCC">
      <w:pPr>
        <w:pStyle w:val="Equation"/>
        <w:bidi w:val="0"/>
      </w:pPr>
      <w:r>
        <w:t>(3)</w:t>
      </w:r>
      <w:r>
        <w:tab/>
      </w:r>
      <w:r w:rsidR="00AA28E6">
        <w:rPr>
          <w:noProof/>
          <w:position w:val="-92"/>
          <w:lang w:eastAsia="zh-CN"/>
        </w:rPr>
        <w:drawing>
          <wp:inline distT="0" distB="0" distL="0" distR="0" wp14:anchorId="7D10D617" wp14:editId="09F2209A">
            <wp:extent cx="3789045" cy="1243330"/>
            <wp:effectExtent l="0" t="0" r="1905"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89045" cy="1243330"/>
                    </a:xfrm>
                    <a:prstGeom prst="rect">
                      <a:avLst/>
                    </a:prstGeom>
                    <a:noFill/>
                    <a:ln>
                      <a:noFill/>
                    </a:ln>
                  </pic:spPr>
                </pic:pic>
              </a:graphicData>
            </a:graphic>
          </wp:inline>
        </w:drawing>
      </w:r>
    </w:p>
    <w:p w:rsidR="00C31FCC" w:rsidRDefault="00C31FCC" w:rsidP="004247E4">
      <w:pPr>
        <w:keepNext/>
        <w:keepLines/>
        <w:spacing w:before="240"/>
        <w:rPr>
          <w:rtl/>
        </w:rPr>
      </w:pPr>
      <w:r>
        <w:rPr>
          <w:rFonts w:hint="cs"/>
          <w:rtl/>
        </w:rPr>
        <w:lastRenderedPageBreak/>
        <w:t xml:space="preserve">حيث </w:t>
      </w:r>
      <w:proofErr w:type="spellStart"/>
      <w:r>
        <w:rPr>
          <w:i/>
          <w:iCs/>
        </w:rPr>
        <w:t>L</w:t>
      </w:r>
      <w:r>
        <w:rPr>
          <w:i/>
          <w:iCs/>
          <w:vertAlign w:val="subscript"/>
        </w:rPr>
        <w:t>bp</w:t>
      </w:r>
      <w:proofErr w:type="spellEnd"/>
      <w:r>
        <w:rPr>
          <w:rFonts w:hint="cs"/>
          <w:rtl/>
        </w:rPr>
        <w:t xml:space="preserve"> هي قيمة الخسارة الأساسية للإرسال عند نقطة قطع الميل وتساوي:</w:t>
      </w:r>
    </w:p>
    <w:p w:rsidR="00C31FCC" w:rsidRDefault="00C31FCC" w:rsidP="00C31FCC">
      <w:pPr>
        <w:pStyle w:val="Equation"/>
        <w:tabs>
          <w:tab w:val="clear" w:pos="9639"/>
        </w:tabs>
        <w:bidi w:val="0"/>
      </w:pPr>
      <w:r>
        <w:t>(4)</w:t>
      </w:r>
      <w:r>
        <w:rPr>
          <w:position w:val="-38"/>
        </w:rPr>
        <w:tab/>
      </w:r>
      <w:r w:rsidR="00AA28E6">
        <w:rPr>
          <w:noProof/>
          <w:position w:val="-38"/>
          <w:lang w:eastAsia="zh-CN"/>
        </w:rPr>
        <w:drawing>
          <wp:inline distT="0" distB="0" distL="0" distR="0" wp14:anchorId="28D96B2B" wp14:editId="37F12571">
            <wp:extent cx="1777365" cy="556260"/>
            <wp:effectExtent l="0" t="0" r="0"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7365" cy="556260"/>
                    </a:xfrm>
                    <a:prstGeom prst="rect">
                      <a:avLst/>
                    </a:prstGeom>
                    <a:noFill/>
                    <a:ln>
                      <a:noFill/>
                    </a:ln>
                  </pic:spPr>
                </pic:pic>
              </a:graphicData>
            </a:graphic>
          </wp:inline>
        </w:drawing>
      </w:r>
    </w:p>
    <w:p w:rsidR="00C31FCC" w:rsidRDefault="00C31FCC" w:rsidP="00C31FCC">
      <w:pPr>
        <w:rPr>
          <w:rtl/>
        </w:rPr>
      </w:pPr>
      <w:r>
        <w:rPr>
          <w:rFonts w:hint="cs"/>
          <w:rtl/>
        </w:rPr>
        <w:t xml:space="preserve">ويبلغ هامش الخبو في الحد الأعلى </w:t>
      </w:r>
      <w:r>
        <w:t>dB 20</w:t>
      </w:r>
      <w:r>
        <w:rPr>
          <w:rFonts w:hint="cs"/>
          <w:rtl/>
        </w:rPr>
        <w:t xml:space="preserve">. ويثبت معامل التوهين قبل نقطة القطع على القيمة </w:t>
      </w:r>
      <w:r>
        <w:t>2,5</w:t>
      </w:r>
      <w:r>
        <w:rPr>
          <w:rFonts w:hint="cs"/>
          <w:rtl/>
        </w:rPr>
        <w:t xml:space="preserve"> لأن المسافة القصيرة تفضي إلى أثر ضعيف للظل.</w:t>
      </w:r>
    </w:p>
    <w:p w:rsidR="00C31FCC" w:rsidRPr="0084705E" w:rsidRDefault="00C31FCC" w:rsidP="00C31FCC">
      <w:pPr>
        <w:rPr>
          <w:rtl/>
        </w:rPr>
      </w:pPr>
      <w:r>
        <w:rPr>
          <w:rFonts w:hint="cs"/>
          <w:rtl/>
        </w:rPr>
        <w:t>ووفقاً لمنحني الخسارة في الفضاء الحر تنتج القيمة المتوسطة باستعمال المعادلة:</w:t>
      </w:r>
    </w:p>
    <w:p w:rsidR="00C31FCC" w:rsidRPr="001652BC" w:rsidRDefault="00C31FCC" w:rsidP="00C31FCC">
      <w:pPr>
        <w:pStyle w:val="Equation"/>
        <w:spacing w:before="240" w:after="240"/>
      </w:pPr>
      <w:r w:rsidRPr="001652BC">
        <w:tab/>
      </w:r>
      <w:r w:rsidRPr="00C1149E">
        <w:rPr>
          <w:position w:val="-88"/>
        </w:rPr>
        <w:object w:dxaOrig="5280" w:dyaOrig="1880">
          <v:shape id="_x0000_i1028" type="#_x0000_t75" style="width:264pt;height:94.45pt" o:ole="">
            <v:imagedata r:id="rId25" o:title=""/>
          </v:shape>
          <o:OLEObject Type="Embed" ProgID="Equation.3" ShapeID="_x0000_i1028" DrawAspect="Content" ObjectID="_1406619044" r:id="rId26"/>
        </w:object>
      </w:r>
      <w:r w:rsidRPr="001652BC">
        <w:tab/>
        <w:t>(</w:t>
      </w:r>
      <w:r w:rsidRPr="001652BC">
        <w:rPr>
          <w:lang w:eastAsia="ja-JP"/>
        </w:rPr>
        <w:t>5</w:t>
      </w:r>
      <w:r w:rsidRPr="001652BC">
        <w:t>)</w:t>
      </w:r>
    </w:p>
    <w:p w:rsidR="00C31FCC" w:rsidRPr="009B7FAC" w:rsidRDefault="00C31FCC" w:rsidP="00141D62">
      <w:pPr>
        <w:pStyle w:val="Headingi"/>
        <w:spacing w:before="480"/>
        <w:rPr>
          <w:rtl/>
        </w:rPr>
      </w:pPr>
      <w:r w:rsidRPr="009B7FAC">
        <w:rPr>
          <w:rFonts w:hint="cs"/>
          <w:rtl/>
        </w:rPr>
        <w:t xml:space="preserve">الانتشار بالموجات </w:t>
      </w:r>
      <w:proofErr w:type="spellStart"/>
      <w:r w:rsidRPr="009B7FAC">
        <w:rPr>
          <w:rFonts w:hint="cs"/>
          <w:rtl/>
        </w:rPr>
        <w:t>السنتيمترية</w:t>
      </w:r>
      <w:proofErr w:type="spellEnd"/>
      <w:r w:rsidRPr="009B7FAC">
        <w:rPr>
          <w:rFonts w:hint="cs"/>
          <w:rtl/>
        </w:rPr>
        <w:t xml:space="preserve"> </w:t>
      </w:r>
      <w:r w:rsidRPr="009B7FAC">
        <w:t>(</w:t>
      </w:r>
      <w:smartTag w:uri="urn:schemas-microsoft-com:office:smarttags" w:element="stockticker">
        <w:r w:rsidRPr="009B7FAC">
          <w:t>SHF</w:t>
        </w:r>
      </w:smartTag>
      <w:r w:rsidRPr="009B7FAC">
        <w:t>)</w:t>
      </w:r>
      <w:r w:rsidRPr="009B7FAC">
        <w:rPr>
          <w:rFonts w:hint="cs"/>
          <w:rtl/>
        </w:rPr>
        <w:t xml:space="preserve"> حتى </w:t>
      </w:r>
      <w:r w:rsidRPr="009B7FAC">
        <w:t>GHz 15</w:t>
      </w:r>
    </w:p>
    <w:p w:rsidR="00C31FCC" w:rsidRDefault="00C31FCC" w:rsidP="00C31FCC">
      <w:pPr>
        <w:rPr>
          <w:rtl/>
        </w:rPr>
      </w:pPr>
      <w:r>
        <w:rPr>
          <w:rFonts w:hint="cs"/>
          <w:rtl/>
        </w:rPr>
        <w:t xml:space="preserve">بالنسبة إلى أطوال المسير حتى حوالي </w:t>
      </w:r>
      <w:r>
        <w:t>km 1</w:t>
      </w:r>
      <w:r>
        <w:rPr>
          <w:rFonts w:hint="cs"/>
          <w:rtl/>
        </w:rPr>
        <w:t xml:space="preserve"> في حالة الموجات </w:t>
      </w:r>
      <w:proofErr w:type="spellStart"/>
      <w:r>
        <w:rPr>
          <w:rFonts w:hint="cs"/>
          <w:rtl/>
        </w:rPr>
        <w:t>السنتيمترية</w:t>
      </w:r>
      <w:proofErr w:type="spellEnd"/>
      <w:r>
        <w:rPr>
          <w:rFonts w:hint="cs"/>
          <w:rtl/>
        </w:rPr>
        <w:t xml:space="preserve"> يكون لحركة السير تأثير على الارتفاع الفعال للطريق يؤثر بالتالي على مسافة نقطة قطع الميل. وتقدر هذه المسافة </w:t>
      </w:r>
      <w:proofErr w:type="spellStart"/>
      <w:r>
        <w:rPr>
          <w:i/>
          <w:iCs/>
        </w:rPr>
        <w:t>R</w:t>
      </w:r>
      <w:r>
        <w:rPr>
          <w:i/>
          <w:iCs/>
          <w:vertAlign w:val="subscript"/>
        </w:rPr>
        <w:t>bp</w:t>
      </w:r>
      <w:proofErr w:type="spellEnd"/>
      <w:r>
        <w:rPr>
          <w:rFonts w:hint="cs"/>
          <w:rtl/>
        </w:rPr>
        <w:t xml:space="preserve"> بالمعادلة التالية:</w:t>
      </w:r>
    </w:p>
    <w:p w:rsidR="00C31FCC" w:rsidRPr="001652BC" w:rsidRDefault="00C31FCC" w:rsidP="00141D62">
      <w:pPr>
        <w:pStyle w:val="Equation"/>
        <w:spacing w:before="240"/>
      </w:pPr>
      <w:r w:rsidRPr="001652BC">
        <w:tab/>
      </w:r>
      <w:r w:rsidRPr="00C1149E">
        <w:rPr>
          <w:position w:val="-24"/>
        </w:rPr>
        <w:object w:dxaOrig="2799" w:dyaOrig="639">
          <v:shape id="_x0000_i1029" type="#_x0000_t75" style="width:139.55pt;height:31.5pt" o:ole="">
            <v:imagedata r:id="rId27" o:title=""/>
          </v:shape>
          <o:OLEObject Type="Embed" ProgID="Equation.3" ShapeID="_x0000_i1029" DrawAspect="Content" ObjectID="_1406619045" r:id="rId28"/>
        </w:object>
      </w:r>
      <w:r w:rsidRPr="001652BC">
        <w:tab/>
        <w:t>(</w:t>
      </w:r>
      <w:r w:rsidRPr="001652BC">
        <w:rPr>
          <w:lang w:eastAsia="ja-JP"/>
        </w:rPr>
        <w:t>6</w:t>
      </w:r>
      <w:r w:rsidRPr="001652BC">
        <w:t>)</w:t>
      </w:r>
    </w:p>
    <w:p w:rsidR="00C31FCC" w:rsidRDefault="00C31FCC" w:rsidP="00041303">
      <w:pPr>
        <w:spacing w:before="240"/>
        <w:rPr>
          <w:rtl/>
        </w:rPr>
      </w:pPr>
      <w:r>
        <w:rPr>
          <w:rFonts w:hint="cs"/>
          <w:rtl/>
        </w:rPr>
        <w:t xml:space="preserve">حيث </w:t>
      </w:r>
      <w:proofErr w:type="spellStart"/>
      <w:r>
        <w:rPr>
          <w:i/>
          <w:iCs/>
        </w:rPr>
        <w:t>h</w:t>
      </w:r>
      <w:r>
        <w:rPr>
          <w:i/>
          <w:iCs/>
          <w:vertAlign w:val="subscript"/>
        </w:rPr>
        <w:t>s</w:t>
      </w:r>
      <w:proofErr w:type="spellEnd"/>
      <w:r>
        <w:rPr>
          <w:rFonts w:hint="cs"/>
          <w:rtl/>
        </w:rPr>
        <w:t xml:space="preserve"> هو الارتفاع الفعال للطريق نتيجة الأشياء الموجودة كالسيارات على الطريق والأشخاص الموجودين على مقربة من الطريق. ولذا تعتمد </w:t>
      </w:r>
      <w:proofErr w:type="spellStart"/>
      <w:r>
        <w:rPr>
          <w:i/>
          <w:iCs/>
        </w:rPr>
        <w:t>h</w:t>
      </w:r>
      <w:r>
        <w:rPr>
          <w:i/>
          <w:iCs/>
          <w:vertAlign w:val="subscript"/>
        </w:rPr>
        <w:t>s</w:t>
      </w:r>
      <w:proofErr w:type="spellEnd"/>
      <w:r>
        <w:rPr>
          <w:rFonts w:hint="cs"/>
          <w:rtl/>
        </w:rPr>
        <w:t xml:space="preserve"> على حركة السير. وتستخلص قيم </w:t>
      </w:r>
      <w:proofErr w:type="spellStart"/>
      <w:r>
        <w:rPr>
          <w:i/>
          <w:iCs/>
        </w:rPr>
        <w:t>h</w:t>
      </w:r>
      <w:r>
        <w:rPr>
          <w:i/>
          <w:iCs/>
          <w:vertAlign w:val="subscript"/>
        </w:rPr>
        <w:t>s</w:t>
      </w:r>
      <w:proofErr w:type="spellEnd"/>
      <w:r>
        <w:rPr>
          <w:rFonts w:hint="cs"/>
          <w:rtl/>
        </w:rPr>
        <w:t xml:space="preserve"> المبينة في الجدولين </w:t>
      </w:r>
      <w:r>
        <w:t>4</w:t>
      </w:r>
      <w:r>
        <w:rPr>
          <w:rFonts w:hint="cs"/>
          <w:rtl/>
        </w:rPr>
        <w:t xml:space="preserve"> و</w:t>
      </w:r>
      <w:r>
        <w:t>5</w:t>
      </w:r>
      <w:r>
        <w:rPr>
          <w:rFonts w:hint="cs"/>
          <w:rtl/>
        </w:rPr>
        <w:t xml:space="preserve"> من القياسات النهارية والليلية المقابلة لظروف حركة السير الكثيفة والخفيفة على التوالي. وتقابل حركة السير الكثيفة نسبة تغطية للطريق بالسيارات تتراوح بين</w:t>
      </w:r>
      <w:r w:rsidR="00041303">
        <w:rPr>
          <w:rFonts w:hint="eastAsia"/>
          <w:rtl/>
        </w:rPr>
        <w:t> </w:t>
      </w:r>
      <w:r>
        <w:t>%10</w:t>
      </w:r>
      <w:r>
        <w:rPr>
          <w:rFonts w:hint="cs"/>
          <w:rtl/>
        </w:rPr>
        <w:t xml:space="preserve"> و</w:t>
      </w:r>
      <w:r>
        <w:t>%20</w:t>
      </w:r>
      <w:r>
        <w:rPr>
          <w:rFonts w:hint="cs"/>
          <w:rtl/>
        </w:rPr>
        <w:t xml:space="preserve"> ونسبة وجود المشاة على الأرصفة تتراوح بين </w:t>
      </w:r>
      <w:r>
        <w:t>%0,2</w:t>
      </w:r>
      <w:r>
        <w:rPr>
          <w:rFonts w:hint="cs"/>
          <w:rtl/>
        </w:rPr>
        <w:t xml:space="preserve"> و</w:t>
      </w:r>
      <w:r>
        <w:t>%1</w:t>
      </w:r>
      <w:r>
        <w:rPr>
          <w:rFonts w:hint="cs"/>
          <w:rtl/>
        </w:rPr>
        <w:t xml:space="preserve">. وتقابل حركة السير الخفيفة نسبة تغطية للطريق بالسيارات تتراوح بين </w:t>
      </w:r>
      <w:r>
        <w:t>%0,1</w:t>
      </w:r>
      <w:r>
        <w:rPr>
          <w:rFonts w:hint="cs"/>
          <w:rtl/>
        </w:rPr>
        <w:t xml:space="preserve"> و</w:t>
      </w:r>
      <w:r>
        <w:t>%0,5</w:t>
      </w:r>
      <w:r>
        <w:rPr>
          <w:rFonts w:hint="cs"/>
          <w:rtl/>
        </w:rPr>
        <w:t xml:space="preserve"> ونسبة وجود المشاة على الأرصفة أقل من </w:t>
      </w:r>
      <w:r>
        <w:t>%0,001</w:t>
      </w:r>
      <w:r>
        <w:rPr>
          <w:rFonts w:hint="cs"/>
          <w:rtl/>
        </w:rPr>
        <w:t>، علماً بأن عرض الطريق يبلغ</w:t>
      </w:r>
      <w:r w:rsidR="00041303">
        <w:rPr>
          <w:rFonts w:hint="eastAsia"/>
          <w:rtl/>
        </w:rPr>
        <w:t> </w:t>
      </w:r>
      <w:r>
        <w:t>27</w:t>
      </w:r>
      <w:r w:rsidR="006B4311">
        <w:rPr>
          <w:rFonts w:hint="eastAsia"/>
          <w:rtl/>
        </w:rPr>
        <w:t> </w:t>
      </w:r>
      <w:r>
        <w:rPr>
          <w:rFonts w:hint="cs"/>
          <w:rtl/>
        </w:rPr>
        <w:t xml:space="preserve">متراً بما في ذلك </w:t>
      </w:r>
      <w:r>
        <w:t>6</w:t>
      </w:r>
      <w:r>
        <w:rPr>
          <w:rFonts w:hint="cs"/>
          <w:rtl/>
        </w:rPr>
        <w:t xml:space="preserve"> أمتار لكل من رصيفي الطريق.</w:t>
      </w:r>
    </w:p>
    <w:p w:rsidR="00C31FCC" w:rsidRPr="00CC50BC" w:rsidRDefault="00C31FCC" w:rsidP="00C31FCC">
      <w:pPr>
        <w:overflowPunct/>
        <w:autoSpaceDE/>
        <w:autoSpaceDN/>
        <w:bidi w:val="0"/>
        <w:adjustRightInd/>
        <w:spacing w:before="0" w:line="240" w:lineRule="auto"/>
        <w:jc w:val="left"/>
        <w:textAlignment w:val="auto"/>
        <w:rPr>
          <w:sz w:val="2"/>
          <w:szCs w:val="2"/>
          <w:lang w:bidi="ar-EG"/>
        </w:rPr>
      </w:pPr>
    </w:p>
    <w:p w:rsidR="00C31FCC" w:rsidRDefault="00C31FCC" w:rsidP="00CC50BC">
      <w:pPr>
        <w:pStyle w:val="TableNo"/>
        <w:rPr>
          <w:rtl/>
        </w:rPr>
      </w:pPr>
      <w:r>
        <w:rPr>
          <w:rFonts w:hint="cs"/>
          <w:rtl/>
        </w:rPr>
        <w:t>الج</w:t>
      </w:r>
      <w:r w:rsidR="005F21A5">
        <w:rPr>
          <w:rFonts w:hint="cs"/>
          <w:rtl/>
        </w:rPr>
        <w:t>ـ</w:t>
      </w:r>
      <w:r>
        <w:rPr>
          <w:rFonts w:hint="cs"/>
          <w:rtl/>
        </w:rPr>
        <w:t xml:space="preserve">دول </w:t>
      </w:r>
      <w:r>
        <w:t>4</w:t>
      </w:r>
    </w:p>
    <w:p w:rsidR="00C31FCC" w:rsidRDefault="00C31FCC" w:rsidP="00942001">
      <w:pPr>
        <w:pStyle w:val="Tabletitle"/>
        <w:rPr>
          <w:rtl/>
        </w:rPr>
      </w:pPr>
      <w:r>
        <w:rPr>
          <w:rFonts w:hint="cs"/>
          <w:rtl/>
        </w:rPr>
        <w:t xml:space="preserve">الارتفاع الفعال للطريق، </w:t>
      </w:r>
      <w:proofErr w:type="spellStart"/>
      <w:r>
        <w:rPr>
          <w:i/>
          <w:iCs/>
        </w:rPr>
        <w:t>h</w:t>
      </w:r>
      <w:r>
        <w:rPr>
          <w:i/>
          <w:iCs/>
          <w:vertAlign w:val="subscript"/>
        </w:rPr>
        <w:t>s</w:t>
      </w:r>
      <w:proofErr w:type="spellEnd"/>
      <w:r>
        <w:rPr>
          <w:rFonts w:hint="cs"/>
          <w:rtl/>
        </w:rPr>
        <w:t xml:space="preserve"> (حركة سير كثيفة)</w:t>
      </w:r>
    </w:p>
    <w:tbl>
      <w:tblPr>
        <w:bidiVisual/>
        <w:tblW w:w="0" w:type="auto"/>
        <w:jc w:val="center"/>
        <w:tblLayout w:type="fixed"/>
        <w:tblLook w:val="0000" w:firstRow="0" w:lastRow="0" w:firstColumn="0" w:lastColumn="0" w:noHBand="0" w:noVBand="0"/>
      </w:tblPr>
      <w:tblGrid>
        <w:gridCol w:w="1701"/>
        <w:gridCol w:w="1134"/>
        <w:gridCol w:w="1985"/>
        <w:gridCol w:w="1985"/>
      </w:tblGrid>
      <w:tr w:rsidR="00C31FCC" w:rsidTr="00241092">
        <w:trPr>
          <w:cantSplit/>
          <w:jc w:val="center"/>
        </w:trPr>
        <w:tc>
          <w:tcPr>
            <w:tcW w:w="1701" w:type="dxa"/>
            <w:tcBorders>
              <w:top w:val="single" w:sz="6" w:space="0" w:color="auto"/>
              <w:left w:val="single" w:sz="6" w:space="0" w:color="auto"/>
              <w:bottom w:val="single" w:sz="6" w:space="0" w:color="auto"/>
              <w:right w:val="single" w:sz="6" w:space="0" w:color="auto"/>
            </w:tcBorders>
          </w:tcPr>
          <w:p w:rsidR="00C31FCC" w:rsidRDefault="00C31FCC" w:rsidP="00F700C8">
            <w:pPr>
              <w:pStyle w:val="Tablehead"/>
              <w:spacing w:after="40" w:line="220" w:lineRule="exact"/>
              <w:rPr>
                <w:szCs w:val="28"/>
              </w:rPr>
            </w:pPr>
            <w:r w:rsidRPr="003A150D">
              <w:rPr>
                <w:rFonts w:hint="cs"/>
                <w:sz w:val="24"/>
                <w:rtl/>
              </w:rPr>
              <w:t>التردد</w:t>
            </w:r>
            <w:r>
              <w:rPr>
                <w:szCs w:val="28"/>
                <w:rtl/>
              </w:rPr>
              <w:br/>
            </w:r>
            <w:r>
              <w:rPr>
                <w:szCs w:val="28"/>
              </w:rPr>
              <w:t>(GHz)</w:t>
            </w: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F700C8">
            <w:pPr>
              <w:pStyle w:val="Tablehead"/>
              <w:spacing w:after="40" w:line="220" w:lineRule="exact"/>
              <w:rPr>
                <w:szCs w:val="28"/>
              </w:rPr>
            </w:pPr>
            <w:r>
              <w:rPr>
                <w:i/>
                <w:szCs w:val="28"/>
              </w:rPr>
              <w:t>h</w:t>
            </w:r>
            <w:r>
              <w:rPr>
                <w:i/>
                <w:position w:val="-4"/>
                <w:sz w:val="16"/>
                <w:szCs w:val="16"/>
              </w:rPr>
              <w:t>b</w:t>
            </w:r>
            <w:r>
              <w:rPr>
                <w:szCs w:val="28"/>
              </w:rPr>
              <w:br/>
              <w:t>(m)</w:t>
            </w:r>
          </w:p>
        </w:tc>
        <w:tc>
          <w:tcPr>
            <w:tcW w:w="3970" w:type="dxa"/>
            <w:gridSpan w:val="2"/>
            <w:tcBorders>
              <w:top w:val="single" w:sz="6" w:space="0" w:color="auto"/>
              <w:left w:val="single" w:sz="6" w:space="0" w:color="auto"/>
              <w:bottom w:val="single" w:sz="6" w:space="0" w:color="auto"/>
              <w:right w:val="single" w:sz="6" w:space="0" w:color="auto"/>
            </w:tcBorders>
          </w:tcPr>
          <w:p w:rsidR="00C31FCC" w:rsidRDefault="00C31FCC" w:rsidP="00F700C8">
            <w:pPr>
              <w:pStyle w:val="Tablehead"/>
              <w:spacing w:after="40" w:line="220" w:lineRule="exact"/>
              <w:rPr>
                <w:szCs w:val="28"/>
              </w:rPr>
            </w:pPr>
            <w:r>
              <w:rPr>
                <w:i/>
                <w:szCs w:val="28"/>
              </w:rPr>
              <w:t>h</w:t>
            </w:r>
            <w:r>
              <w:rPr>
                <w:i/>
                <w:position w:val="-4"/>
                <w:sz w:val="16"/>
                <w:szCs w:val="16"/>
              </w:rPr>
              <w:t>s</w:t>
            </w:r>
            <w:r>
              <w:rPr>
                <w:szCs w:val="28"/>
              </w:rPr>
              <w:br/>
              <w:t>(m)</w:t>
            </w:r>
          </w:p>
        </w:tc>
      </w:tr>
      <w:tr w:rsidR="00C31FCC" w:rsidTr="00241092">
        <w:trPr>
          <w:cantSplit/>
          <w:jc w:val="center"/>
        </w:trPr>
        <w:tc>
          <w:tcPr>
            <w:tcW w:w="1701" w:type="dxa"/>
            <w:tcBorders>
              <w:top w:val="single" w:sz="6" w:space="0" w:color="auto"/>
              <w:left w:val="single" w:sz="6" w:space="0" w:color="auto"/>
              <w:bottom w:val="single" w:sz="6" w:space="0" w:color="auto"/>
              <w:right w:val="single" w:sz="6" w:space="0" w:color="auto"/>
            </w:tcBorders>
          </w:tcPr>
          <w:p w:rsidR="00C31FCC" w:rsidRDefault="00C31FCC" w:rsidP="00F700C8">
            <w:pPr>
              <w:spacing w:before="40" w:after="40" w:line="220" w:lineRule="exact"/>
              <w:jc w:val="center"/>
              <w:rPr>
                <w:szCs w:val="28"/>
              </w:rPr>
            </w:pP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Pr>
            </w:pP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Pr>
            </w:pPr>
            <w:r>
              <w:rPr>
                <w:i/>
                <w:szCs w:val="28"/>
              </w:rPr>
              <w:t>h</w:t>
            </w:r>
            <w:r>
              <w:rPr>
                <w:i/>
                <w:position w:val="-4"/>
                <w:sz w:val="16"/>
                <w:szCs w:val="16"/>
              </w:rPr>
              <w:t>m</w:t>
            </w:r>
            <w:r>
              <w:rPr>
                <w:szCs w:val="28"/>
              </w:rPr>
              <w:t xml:space="preserve"> </w:t>
            </w:r>
            <w:r>
              <w:rPr>
                <w:rFonts w:ascii="Symbol" w:hAnsi="Symbol"/>
                <w:szCs w:val="28"/>
              </w:rPr>
              <w:t></w:t>
            </w:r>
            <w:r>
              <w:rPr>
                <w:szCs w:val="28"/>
              </w:rPr>
              <w:t xml:space="preserve"> 2,7</w:t>
            </w: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Pr>
            </w:pPr>
            <w:r>
              <w:rPr>
                <w:i/>
                <w:szCs w:val="28"/>
              </w:rPr>
              <w:t>h</w:t>
            </w:r>
            <w:r>
              <w:rPr>
                <w:i/>
                <w:position w:val="-4"/>
                <w:sz w:val="16"/>
                <w:szCs w:val="16"/>
              </w:rPr>
              <w:t>m</w:t>
            </w:r>
            <w:r>
              <w:rPr>
                <w:szCs w:val="28"/>
              </w:rPr>
              <w:t xml:space="preserve"> </w:t>
            </w:r>
            <w:r>
              <w:rPr>
                <w:rFonts w:ascii="Symbol" w:hAnsi="Symbol"/>
                <w:szCs w:val="28"/>
              </w:rPr>
              <w:t></w:t>
            </w:r>
            <w:r>
              <w:rPr>
                <w:szCs w:val="28"/>
              </w:rPr>
              <w:t xml:space="preserve"> 1,6</w:t>
            </w:r>
          </w:p>
        </w:tc>
      </w:tr>
      <w:tr w:rsidR="00C31FCC" w:rsidTr="00241092">
        <w:trPr>
          <w:cantSplit/>
          <w:jc w:val="center"/>
        </w:trPr>
        <w:tc>
          <w:tcPr>
            <w:tcW w:w="1701" w:type="dxa"/>
            <w:vMerge w:val="restart"/>
            <w:tcBorders>
              <w:top w:val="single" w:sz="6" w:space="0" w:color="auto"/>
              <w:left w:val="single" w:sz="6" w:space="0" w:color="auto"/>
              <w:right w:val="single" w:sz="6" w:space="0" w:color="auto"/>
            </w:tcBorders>
          </w:tcPr>
          <w:p w:rsidR="00C31FCC" w:rsidRDefault="00C31FCC" w:rsidP="00F700C8">
            <w:pPr>
              <w:pStyle w:val="Tabletext"/>
              <w:spacing w:before="40" w:after="40" w:line="220" w:lineRule="exact"/>
              <w:jc w:val="center"/>
              <w:rPr>
                <w:szCs w:val="28"/>
                <w:rtl/>
              </w:rPr>
            </w:pPr>
            <w:r>
              <w:rPr>
                <w:szCs w:val="28"/>
              </w:rPr>
              <w:t>3,35</w:t>
            </w: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Pr>
            </w:pPr>
            <w:r>
              <w:rPr>
                <w:szCs w:val="28"/>
              </w:rPr>
              <w:t>4</w:t>
            </w: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Pr>
            </w:pPr>
            <w:r>
              <w:rPr>
                <w:szCs w:val="28"/>
              </w:rPr>
              <w:t>1,3</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F700C8">
            <w:pPr>
              <w:pStyle w:val="Tabletext"/>
              <w:spacing w:before="40" w:after="40" w:line="220" w:lineRule="exact"/>
              <w:jc w:val="center"/>
              <w:rPr>
                <w:sz w:val="14"/>
                <w:szCs w:val="14"/>
              </w:rPr>
            </w:pPr>
            <w:r w:rsidRPr="00141D62">
              <w:rPr>
                <w:position w:val="6"/>
                <w:sz w:val="14"/>
                <w:szCs w:val="14"/>
              </w:rPr>
              <w:t>(2)</w:t>
            </w:r>
          </w:p>
        </w:tc>
      </w:tr>
      <w:tr w:rsidR="00C31FCC" w:rsidTr="00241092">
        <w:trPr>
          <w:cantSplit/>
          <w:jc w:val="center"/>
        </w:trPr>
        <w:tc>
          <w:tcPr>
            <w:tcW w:w="1701" w:type="dxa"/>
            <w:vMerge/>
            <w:tcBorders>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Pr>
            </w:pP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Pr>
            </w:pPr>
            <w:r>
              <w:rPr>
                <w:szCs w:val="28"/>
              </w:rPr>
              <w:t>8</w:t>
            </w: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Pr>
            </w:pPr>
            <w:r>
              <w:rPr>
                <w:szCs w:val="28"/>
              </w:rPr>
              <w:t>1,6</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F700C8">
            <w:pPr>
              <w:pStyle w:val="Tabletext"/>
              <w:spacing w:before="40" w:after="40" w:line="220" w:lineRule="exact"/>
              <w:jc w:val="center"/>
              <w:rPr>
                <w:sz w:val="14"/>
                <w:szCs w:val="14"/>
              </w:rPr>
            </w:pPr>
            <w:r w:rsidRPr="00141D62">
              <w:rPr>
                <w:position w:val="6"/>
                <w:sz w:val="14"/>
                <w:szCs w:val="14"/>
              </w:rPr>
              <w:t>(2)</w:t>
            </w:r>
          </w:p>
        </w:tc>
      </w:tr>
      <w:tr w:rsidR="00C31FCC" w:rsidTr="00241092">
        <w:trPr>
          <w:cantSplit/>
          <w:jc w:val="center"/>
        </w:trPr>
        <w:tc>
          <w:tcPr>
            <w:tcW w:w="1701" w:type="dxa"/>
            <w:vMerge w:val="restart"/>
            <w:tcBorders>
              <w:top w:val="single" w:sz="6" w:space="0" w:color="auto"/>
              <w:left w:val="single" w:sz="6" w:space="0" w:color="auto"/>
              <w:right w:val="single" w:sz="6" w:space="0" w:color="auto"/>
            </w:tcBorders>
          </w:tcPr>
          <w:p w:rsidR="00C31FCC" w:rsidRDefault="00C31FCC" w:rsidP="00F700C8">
            <w:pPr>
              <w:pStyle w:val="Tabletext"/>
              <w:spacing w:before="40" w:after="40" w:line="220" w:lineRule="exact"/>
              <w:jc w:val="center"/>
              <w:rPr>
                <w:szCs w:val="28"/>
              </w:rPr>
            </w:pPr>
            <w:r>
              <w:rPr>
                <w:szCs w:val="28"/>
              </w:rPr>
              <w:t>8,45</w:t>
            </w: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Pr>
            </w:pPr>
            <w:r>
              <w:rPr>
                <w:szCs w:val="28"/>
              </w:rPr>
              <w:t>4</w:t>
            </w: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Pr>
            </w:pPr>
            <w:r>
              <w:rPr>
                <w:szCs w:val="28"/>
              </w:rPr>
              <w:t>1,6</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F700C8">
            <w:pPr>
              <w:pStyle w:val="Tabletext"/>
              <w:spacing w:before="40" w:after="40" w:line="220" w:lineRule="exact"/>
              <w:jc w:val="center"/>
              <w:rPr>
                <w:sz w:val="14"/>
                <w:szCs w:val="14"/>
              </w:rPr>
            </w:pPr>
            <w:r w:rsidRPr="00141D62">
              <w:rPr>
                <w:position w:val="6"/>
                <w:sz w:val="14"/>
                <w:szCs w:val="14"/>
              </w:rPr>
              <w:t>(2)</w:t>
            </w:r>
          </w:p>
        </w:tc>
      </w:tr>
      <w:tr w:rsidR="00C31FCC" w:rsidTr="00241092">
        <w:trPr>
          <w:cantSplit/>
          <w:jc w:val="center"/>
        </w:trPr>
        <w:tc>
          <w:tcPr>
            <w:tcW w:w="1701" w:type="dxa"/>
            <w:vMerge/>
            <w:tcBorders>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Pr>
            </w:pP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Pr>
            </w:pPr>
            <w:r>
              <w:rPr>
                <w:szCs w:val="28"/>
              </w:rPr>
              <w:t>8</w:t>
            </w: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Pr>
            </w:pPr>
            <w:r>
              <w:rPr>
                <w:szCs w:val="28"/>
              </w:rPr>
              <w:t>1,6</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F700C8">
            <w:pPr>
              <w:pStyle w:val="Tabletext"/>
              <w:spacing w:before="40" w:after="40" w:line="220" w:lineRule="exact"/>
              <w:jc w:val="center"/>
              <w:rPr>
                <w:sz w:val="14"/>
                <w:szCs w:val="14"/>
              </w:rPr>
            </w:pPr>
            <w:r w:rsidRPr="00141D62">
              <w:rPr>
                <w:position w:val="6"/>
                <w:sz w:val="14"/>
                <w:szCs w:val="14"/>
              </w:rPr>
              <w:t>(2)</w:t>
            </w:r>
          </w:p>
        </w:tc>
      </w:tr>
      <w:tr w:rsidR="00C31FCC" w:rsidTr="00241092">
        <w:trPr>
          <w:cantSplit/>
          <w:jc w:val="center"/>
        </w:trPr>
        <w:tc>
          <w:tcPr>
            <w:tcW w:w="1701" w:type="dxa"/>
            <w:vMerge w:val="restart"/>
            <w:tcBorders>
              <w:top w:val="single" w:sz="6" w:space="0" w:color="auto"/>
              <w:left w:val="single" w:sz="6" w:space="0" w:color="auto"/>
              <w:right w:val="single" w:sz="6" w:space="0" w:color="auto"/>
            </w:tcBorders>
          </w:tcPr>
          <w:p w:rsidR="00C31FCC" w:rsidRDefault="00C31FCC" w:rsidP="00F700C8">
            <w:pPr>
              <w:pStyle w:val="Tabletext"/>
              <w:spacing w:before="40" w:after="40" w:line="220" w:lineRule="exact"/>
              <w:jc w:val="center"/>
              <w:rPr>
                <w:szCs w:val="28"/>
              </w:rPr>
            </w:pPr>
            <w:r>
              <w:rPr>
                <w:szCs w:val="28"/>
              </w:rPr>
              <w:t>15,75</w:t>
            </w: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Pr>
            </w:pPr>
            <w:r>
              <w:rPr>
                <w:szCs w:val="28"/>
              </w:rPr>
              <w:t>4</w:t>
            </w: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Pr>
            </w:pPr>
            <w:r>
              <w:rPr>
                <w:szCs w:val="28"/>
              </w:rPr>
              <w:t>1,4</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F700C8">
            <w:pPr>
              <w:pStyle w:val="Tabletext"/>
              <w:spacing w:before="40" w:after="40" w:line="220" w:lineRule="exact"/>
              <w:jc w:val="center"/>
              <w:rPr>
                <w:sz w:val="14"/>
                <w:szCs w:val="14"/>
              </w:rPr>
            </w:pPr>
            <w:r w:rsidRPr="00141D62">
              <w:rPr>
                <w:position w:val="6"/>
                <w:sz w:val="14"/>
                <w:szCs w:val="14"/>
              </w:rPr>
              <w:t>(2)</w:t>
            </w:r>
          </w:p>
        </w:tc>
      </w:tr>
      <w:tr w:rsidR="00C31FCC" w:rsidTr="00241092">
        <w:trPr>
          <w:cantSplit/>
          <w:jc w:val="center"/>
        </w:trPr>
        <w:tc>
          <w:tcPr>
            <w:tcW w:w="1701" w:type="dxa"/>
            <w:vMerge/>
            <w:tcBorders>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Pr>
            </w:pP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F700C8">
            <w:pPr>
              <w:pStyle w:val="Tabletext"/>
              <w:spacing w:before="40" w:after="40" w:line="220" w:lineRule="exact"/>
              <w:jc w:val="center"/>
              <w:rPr>
                <w:szCs w:val="28"/>
                <w:rtl/>
              </w:rPr>
            </w:pPr>
            <w:r>
              <w:rPr>
                <w:szCs w:val="28"/>
              </w:rPr>
              <w:t>8</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F700C8">
            <w:pPr>
              <w:pStyle w:val="Tabletext"/>
              <w:spacing w:before="40" w:after="40" w:line="220" w:lineRule="exact"/>
              <w:jc w:val="center"/>
              <w:rPr>
                <w:sz w:val="14"/>
                <w:szCs w:val="22"/>
              </w:rPr>
            </w:pPr>
            <w:r w:rsidRPr="00141D62">
              <w:rPr>
                <w:position w:val="6"/>
                <w:sz w:val="14"/>
                <w:szCs w:val="22"/>
              </w:rPr>
              <w:t>(1)</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F700C8">
            <w:pPr>
              <w:pStyle w:val="Tabletext"/>
              <w:spacing w:before="40" w:after="40" w:line="220" w:lineRule="exact"/>
              <w:jc w:val="center"/>
              <w:rPr>
                <w:sz w:val="14"/>
                <w:szCs w:val="14"/>
              </w:rPr>
            </w:pPr>
            <w:r w:rsidRPr="00141D62">
              <w:rPr>
                <w:position w:val="6"/>
                <w:sz w:val="14"/>
                <w:szCs w:val="14"/>
              </w:rPr>
              <w:t>(2)</w:t>
            </w:r>
          </w:p>
        </w:tc>
      </w:tr>
      <w:tr w:rsidR="00C31FCC" w:rsidTr="00241092">
        <w:trPr>
          <w:cantSplit/>
          <w:jc w:val="center"/>
        </w:trPr>
        <w:tc>
          <w:tcPr>
            <w:tcW w:w="6805" w:type="dxa"/>
            <w:gridSpan w:val="4"/>
            <w:tcBorders>
              <w:top w:val="single" w:sz="6" w:space="0" w:color="auto"/>
            </w:tcBorders>
          </w:tcPr>
          <w:p w:rsidR="00C31FCC" w:rsidRDefault="00C31FCC" w:rsidP="00F700C8">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98"/>
              </w:tabs>
              <w:spacing w:before="40" w:line="220" w:lineRule="exact"/>
              <w:rPr>
                <w:sz w:val="20"/>
                <w:szCs w:val="26"/>
                <w:rtl/>
                <w:lang w:bidi="ar-EG"/>
              </w:rPr>
            </w:pPr>
            <w:r w:rsidRPr="00141D62">
              <w:rPr>
                <w:position w:val="6"/>
                <w:sz w:val="14"/>
                <w:szCs w:val="14"/>
              </w:rPr>
              <w:t>(1)</w:t>
            </w:r>
            <w:r>
              <w:rPr>
                <w:rFonts w:hint="cs"/>
                <w:sz w:val="20"/>
                <w:szCs w:val="26"/>
                <w:rtl/>
              </w:rPr>
              <w:tab/>
            </w:r>
            <w:r w:rsidRPr="00F53C4B">
              <w:rPr>
                <w:rFonts w:hint="cs"/>
                <w:sz w:val="18"/>
                <w:szCs w:val="24"/>
                <w:rtl/>
              </w:rPr>
              <w:t xml:space="preserve">نقطة قطع الميل أبعد من </w:t>
            </w:r>
            <w:r w:rsidRPr="00F53C4B">
              <w:rPr>
                <w:sz w:val="18"/>
                <w:szCs w:val="24"/>
              </w:rPr>
              <w:t>km 1</w:t>
            </w:r>
            <w:r w:rsidRPr="00F53C4B">
              <w:rPr>
                <w:rFonts w:hint="cs"/>
                <w:sz w:val="18"/>
                <w:szCs w:val="24"/>
                <w:rtl/>
                <w:lang w:bidi="ar-EG"/>
              </w:rPr>
              <w:t>.</w:t>
            </w:r>
          </w:p>
          <w:p w:rsidR="00C31FCC" w:rsidRDefault="00C31FCC" w:rsidP="00F700C8">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98"/>
              </w:tabs>
              <w:spacing w:before="40" w:line="220" w:lineRule="exact"/>
              <w:rPr>
                <w:sz w:val="20"/>
                <w:szCs w:val="26"/>
                <w:rtl/>
              </w:rPr>
            </w:pPr>
            <w:r w:rsidRPr="00141D62">
              <w:rPr>
                <w:position w:val="6"/>
                <w:sz w:val="14"/>
                <w:szCs w:val="14"/>
              </w:rPr>
              <w:t>(2)</w:t>
            </w:r>
            <w:r>
              <w:rPr>
                <w:rFonts w:hint="cs"/>
                <w:sz w:val="20"/>
                <w:szCs w:val="26"/>
                <w:rtl/>
              </w:rPr>
              <w:tab/>
            </w:r>
            <w:r>
              <w:rPr>
                <w:rFonts w:hint="cs"/>
                <w:sz w:val="18"/>
                <w:szCs w:val="24"/>
                <w:rtl/>
              </w:rPr>
              <w:t>لا </w:t>
            </w:r>
            <w:r w:rsidRPr="00F53C4B">
              <w:rPr>
                <w:rFonts w:hint="cs"/>
                <w:sz w:val="18"/>
                <w:szCs w:val="24"/>
                <w:rtl/>
              </w:rPr>
              <w:t>توجد أي نقطة قطع.</w:t>
            </w:r>
          </w:p>
        </w:tc>
      </w:tr>
    </w:tbl>
    <w:p w:rsidR="00C31FCC" w:rsidRDefault="00C31FCC" w:rsidP="00CC50BC">
      <w:pPr>
        <w:pStyle w:val="TableNo"/>
        <w:rPr>
          <w:rtl/>
        </w:rPr>
      </w:pPr>
      <w:r>
        <w:rPr>
          <w:rFonts w:hint="cs"/>
          <w:rtl/>
        </w:rPr>
        <w:lastRenderedPageBreak/>
        <w:t>الج</w:t>
      </w:r>
      <w:r w:rsidR="005F21A5">
        <w:rPr>
          <w:rFonts w:hint="cs"/>
          <w:rtl/>
        </w:rPr>
        <w:t>ـ</w:t>
      </w:r>
      <w:r>
        <w:rPr>
          <w:rFonts w:hint="cs"/>
          <w:rtl/>
        </w:rPr>
        <w:t xml:space="preserve">دول </w:t>
      </w:r>
      <w:r>
        <w:t>5</w:t>
      </w:r>
    </w:p>
    <w:p w:rsidR="00C31FCC" w:rsidRPr="003A150D" w:rsidRDefault="00C31FCC" w:rsidP="00A242F1">
      <w:pPr>
        <w:pStyle w:val="Tabletitle"/>
        <w:rPr>
          <w:rtl/>
        </w:rPr>
      </w:pPr>
      <w:r w:rsidRPr="003A150D">
        <w:rPr>
          <w:rFonts w:hint="cs"/>
          <w:rtl/>
        </w:rPr>
        <w:t xml:space="preserve">الارتفاع الفعال للطريق، </w:t>
      </w:r>
      <w:proofErr w:type="spellStart"/>
      <w:r w:rsidRPr="003A150D">
        <w:rPr>
          <w:i/>
          <w:iCs/>
        </w:rPr>
        <w:t>h</w:t>
      </w:r>
      <w:r w:rsidRPr="003A150D">
        <w:rPr>
          <w:i/>
          <w:iCs/>
          <w:vertAlign w:val="subscript"/>
        </w:rPr>
        <w:t>s</w:t>
      </w:r>
      <w:proofErr w:type="spellEnd"/>
      <w:r w:rsidRPr="003A150D">
        <w:rPr>
          <w:rFonts w:hint="cs"/>
          <w:rtl/>
        </w:rPr>
        <w:t xml:space="preserve"> (حركة سير خفيفة)</w:t>
      </w:r>
    </w:p>
    <w:tbl>
      <w:tblPr>
        <w:bidiVisual/>
        <w:tblW w:w="0" w:type="auto"/>
        <w:jc w:val="center"/>
        <w:tblLayout w:type="fixed"/>
        <w:tblLook w:val="0000" w:firstRow="0" w:lastRow="0" w:firstColumn="0" w:lastColumn="0" w:noHBand="0" w:noVBand="0"/>
      </w:tblPr>
      <w:tblGrid>
        <w:gridCol w:w="1701"/>
        <w:gridCol w:w="1134"/>
        <w:gridCol w:w="1985"/>
        <w:gridCol w:w="1985"/>
      </w:tblGrid>
      <w:tr w:rsidR="00C31FCC" w:rsidTr="00241092">
        <w:trPr>
          <w:cantSplit/>
          <w:jc w:val="center"/>
        </w:trPr>
        <w:tc>
          <w:tcPr>
            <w:tcW w:w="1701"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head"/>
              <w:keepNext w:val="0"/>
              <w:spacing w:before="0" w:after="20"/>
              <w:rPr>
                <w:szCs w:val="28"/>
              </w:rPr>
            </w:pPr>
            <w:r w:rsidRPr="003A150D">
              <w:rPr>
                <w:rFonts w:hint="cs"/>
                <w:sz w:val="24"/>
                <w:rtl/>
              </w:rPr>
              <w:t>التردد</w:t>
            </w:r>
            <w:r>
              <w:rPr>
                <w:szCs w:val="28"/>
                <w:rtl/>
              </w:rPr>
              <w:br/>
            </w:r>
            <w:r>
              <w:rPr>
                <w:szCs w:val="28"/>
              </w:rPr>
              <w:t>(GHz)</w:t>
            </w: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head"/>
              <w:keepNext w:val="0"/>
              <w:spacing w:before="20" w:after="20"/>
              <w:rPr>
                <w:iCs/>
                <w:szCs w:val="28"/>
              </w:rPr>
            </w:pPr>
            <w:proofErr w:type="spellStart"/>
            <w:r>
              <w:rPr>
                <w:i/>
                <w:iCs/>
                <w:szCs w:val="28"/>
              </w:rPr>
              <w:t>h</w:t>
            </w:r>
            <w:r>
              <w:rPr>
                <w:i/>
                <w:iCs/>
                <w:szCs w:val="28"/>
                <w:vertAlign w:val="subscript"/>
              </w:rPr>
              <w:t>b</w:t>
            </w:r>
            <w:proofErr w:type="spellEnd"/>
            <w:r>
              <w:rPr>
                <w:iCs/>
                <w:szCs w:val="28"/>
              </w:rPr>
              <w:br/>
              <w:t>(m)</w:t>
            </w:r>
          </w:p>
        </w:tc>
        <w:tc>
          <w:tcPr>
            <w:tcW w:w="3970" w:type="dxa"/>
            <w:gridSpan w:val="2"/>
            <w:tcBorders>
              <w:top w:val="single" w:sz="6" w:space="0" w:color="auto"/>
              <w:left w:val="single" w:sz="6" w:space="0" w:color="auto"/>
              <w:bottom w:val="single" w:sz="6" w:space="0" w:color="auto"/>
              <w:right w:val="single" w:sz="6" w:space="0" w:color="auto"/>
            </w:tcBorders>
          </w:tcPr>
          <w:p w:rsidR="00C31FCC" w:rsidRDefault="00C31FCC" w:rsidP="00241092">
            <w:pPr>
              <w:pStyle w:val="Tablehead"/>
              <w:keepNext w:val="0"/>
              <w:spacing w:before="20" w:after="20"/>
              <w:rPr>
                <w:iCs/>
                <w:szCs w:val="28"/>
              </w:rPr>
            </w:pPr>
            <w:proofErr w:type="spellStart"/>
            <w:r>
              <w:rPr>
                <w:i/>
                <w:szCs w:val="28"/>
              </w:rPr>
              <w:t>h</w:t>
            </w:r>
            <w:r>
              <w:rPr>
                <w:i/>
                <w:szCs w:val="28"/>
                <w:vertAlign w:val="subscript"/>
              </w:rPr>
              <w:t>s</w:t>
            </w:r>
            <w:proofErr w:type="spellEnd"/>
            <w:r>
              <w:rPr>
                <w:iCs/>
                <w:szCs w:val="28"/>
              </w:rPr>
              <w:br/>
              <w:t>(m)</w:t>
            </w:r>
          </w:p>
        </w:tc>
      </w:tr>
      <w:tr w:rsidR="00C31FCC" w:rsidTr="00241092">
        <w:tblPrEx>
          <w:tblCellMar>
            <w:left w:w="99" w:type="dxa"/>
            <w:right w:w="99" w:type="dxa"/>
          </w:tblCellMar>
        </w:tblPrEx>
        <w:trPr>
          <w:cantSplit/>
          <w:jc w:val="center"/>
        </w:trPr>
        <w:tc>
          <w:tcPr>
            <w:tcW w:w="1701" w:type="dxa"/>
            <w:tcBorders>
              <w:top w:val="single" w:sz="6" w:space="0" w:color="auto"/>
              <w:left w:val="single" w:sz="6" w:space="0" w:color="auto"/>
              <w:bottom w:val="single" w:sz="6" w:space="0" w:color="auto"/>
              <w:right w:val="single" w:sz="6" w:space="0" w:color="auto"/>
            </w:tcBorders>
          </w:tcPr>
          <w:p w:rsidR="00C31FCC" w:rsidRDefault="00C31FCC" w:rsidP="00241092">
            <w:pPr>
              <w:bidi w:val="0"/>
              <w:spacing w:before="20" w:after="20"/>
              <w:jc w:val="center"/>
              <w:rPr>
                <w:szCs w:val="28"/>
              </w:rPr>
            </w:pP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i/>
                <w:szCs w:val="28"/>
              </w:rPr>
              <w:t>h</w:t>
            </w:r>
            <w:r>
              <w:rPr>
                <w:i/>
                <w:position w:val="-4"/>
                <w:szCs w:val="28"/>
              </w:rPr>
              <w:t>m</w:t>
            </w:r>
            <w:r>
              <w:rPr>
                <w:szCs w:val="28"/>
              </w:rPr>
              <w:t xml:space="preserve"> </w:t>
            </w:r>
            <w:r>
              <w:rPr>
                <w:rFonts w:ascii="Symbol" w:hAnsi="Symbol"/>
                <w:szCs w:val="28"/>
              </w:rPr>
              <w:t></w:t>
            </w:r>
            <w:r>
              <w:rPr>
                <w:szCs w:val="28"/>
              </w:rPr>
              <w:t xml:space="preserve"> 2,7</w:t>
            </w: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i/>
                <w:szCs w:val="28"/>
              </w:rPr>
              <w:t>h</w:t>
            </w:r>
            <w:r>
              <w:rPr>
                <w:i/>
                <w:position w:val="-4"/>
                <w:szCs w:val="28"/>
              </w:rPr>
              <w:t>m</w:t>
            </w:r>
            <w:r>
              <w:rPr>
                <w:szCs w:val="28"/>
              </w:rPr>
              <w:t xml:space="preserve"> </w:t>
            </w:r>
            <w:r>
              <w:rPr>
                <w:rFonts w:ascii="Symbol" w:hAnsi="Symbol"/>
                <w:szCs w:val="28"/>
              </w:rPr>
              <w:t></w:t>
            </w:r>
            <w:r>
              <w:rPr>
                <w:szCs w:val="28"/>
              </w:rPr>
              <w:t xml:space="preserve"> 1,6</w:t>
            </w:r>
          </w:p>
        </w:tc>
      </w:tr>
      <w:tr w:rsidR="00C31FCC" w:rsidTr="00241092">
        <w:tblPrEx>
          <w:tblCellMar>
            <w:left w:w="99" w:type="dxa"/>
            <w:right w:w="99" w:type="dxa"/>
          </w:tblCellMar>
        </w:tblPrEx>
        <w:trPr>
          <w:cantSplit/>
          <w:jc w:val="center"/>
        </w:trPr>
        <w:tc>
          <w:tcPr>
            <w:tcW w:w="1701" w:type="dxa"/>
            <w:vMerge w:val="restart"/>
            <w:tcBorders>
              <w:top w:val="single" w:sz="6" w:space="0" w:color="auto"/>
              <w:left w:val="single" w:sz="6" w:space="0" w:color="auto"/>
              <w:right w:val="single" w:sz="6" w:space="0" w:color="auto"/>
            </w:tcBorders>
          </w:tcPr>
          <w:p w:rsidR="00C31FCC" w:rsidRDefault="00C31FCC" w:rsidP="00241092">
            <w:pPr>
              <w:pStyle w:val="Tabletext"/>
              <w:spacing w:before="160" w:after="0"/>
              <w:jc w:val="center"/>
              <w:rPr>
                <w:szCs w:val="28"/>
              </w:rPr>
            </w:pPr>
            <w:r>
              <w:rPr>
                <w:szCs w:val="28"/>
              </w:rPr>
              <w:t>3,35</w:t>
            </w: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4</w:t>
            </w: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0,59</w:t>
            </w: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0,23</w:t>
            </w:r>
          </w:p>
        </w:tc>
      </w:tr>
      <w:tr w:rsidR="00C31FCC" w:rsidTr="00241092">
        <w:tblPrEx>
          <w:tblCellMar>
            <w:left w:w="99" w:type="dxa"/>
            <w:right w:w="99" w:type="dxa"/>
          </w:tblCellMar>
        </w:tblPrEx>
        <w:trPr>
          <w:cantSplit/>
          <w:jc w:val="center"/>
        </w:trPr>
        <w:tc>
          <w:tcPr>
            <w:tcW w:w="1701" w:type="dxa"/>
            <w:vMerge/>
            <w:tcBorders>
              <w:left w:val="single" w:sz="6" w:space="0" w:color="auto"/>
              <w:bottom w:val="single" w:sz="6" w:space="0" w:color="auto"/>
              <w:right w:val="single" w:sz="6" w:space="0" w:color="auto"/>
            </w:tcBorders>
          </w:tcPr>
          <w:p w:rsidR="00C31FCC" w:rsidRDefault="00C31FCC" w:rsidP="00241092">
            <w:pPr>
              <w:pStyle w:val="Tabletext"/>
              <w:spacing w:before="160" w:after="0"/>
              <w:jc w:val="center"/>
              <w:rPr>
                <w:szCs w:val="28"/>
              </w:rPr>
            </w:pP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8</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241092">
            <w:pPr>
              <w:pStyle w:val="Tabletext"/>
              <w:spacing w:before="0" w:after="20"/>
              <w:jc w:val="center"/>
              <w:rPr>
                <w:sz w:val="14"/>
                <w:szCs w:val="14"/>
              </w:rPr>
            </w:pPr>
            <w:r w:rsidRPr="00141D62">
              <w:rPr>
                <w:position w:val="6"/>
                <w:sz w:val="14"/>
                <w:szCs w:val="14"/>
              </w:rPr>
              <w:t>(1)</w:t>
            </w:r>
          </w:p>
        </w:tc>
        <w:tc>
          <w:tcPr>
            <w:tcW w:w="1985"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before="0" w:after="20"/>
              <w:jc w:val="center"/>
              <w:rPr>
                <w:sz w:val="16"/>
                <w:szCs w:val="16"/>
              </w:rPr>
            </w:pPr>
            <w:r w:rsidRPr="00141D62">
              <w:rPr>
                <w:position w:val="6"/>
                <w:sz w:val="14"/>
                <w:szCs w:val="14"/>
              </w:rPr>
              <w:t>(1)</w:t>
            </w:r>
          </w:p>
        </w:tc>
      </w:tr>
      <w:tr w:rsidR="00C31FCC" w:rsidTr="00241092">
        <w:tblPrEx>
          <w:tblCellMar>
            <w:left w:w="99" w:type="dxa"/>
            <w:right w:w="99" w:type="dxa"/>
          </w:tblCellMar>
        </w:tblPrEx>
        <w:trPr>
          <w:cantSplit/>
          <w:jc w:val="center"/>
        </w:trPr>
        <w:tc>
          <w:tcPr>
            <w:tcW w:w="1701" w:type="dxa"/>
            <w:vMerge w:val="restart"/>
            <w:tcBorders>
              <w:top w:val="single" w:sz="6" w:space="0" w:color="auto"/>
              <w:left w:val="single" w:sz="6" w:space="0" w:color="auto"/>
              <w:right w:val="single" w:sz="6" w:space="0" w:color="auto"/>
            </w:tcBorders>
          </w:tcPr>
          <w:p w:rsidR="00C31FCC" w:rsidRDefault="00C31FCC" w:rsidP="00241092">
            <w:pPr>
              <w:pStyle w:val="Tabletext"/>
              <w:spacing w:before="160" w:after="0"/>
              <w:jc w:val="center"/>
              <w:rPr>
                <w:szCs w:val="28"/>
              </w:rPr>
            </w:pPr>
            <w:r>
              <w:rPr>
                <w:szCs w:val="28"/>
              </w:rPr>
              <w:t>8,45</w:t>
            </w: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4</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241092">
            <w:pPr>
              <w:pStyle w:val="Tabletext"/>
              <w:spacing w:before="0" w:after="20"/>
              <w:jc w:val="center"/>
              <w:rPr>
                <w:sz w:val="14"/>
                <w:szCs w:val="14"/>
              </w:rPr>
            </w:pPr>
            <w:r w:rsidRPr="00141D62">
              <w:rPr>
                <w:position w:val="6"/>
                <w:sz w:val="14"/>
                <w:szCs w:val="14"/>
              </w:rPr>
              <w:t>(2)</w:t>
            </w: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0,43</w:t>
            </w:r>
          </w:p>
        </w:tc>
      </w:tr>
      <w:tr w:rsidR="00C31FCC" w:rsidTr="00241092">
        <w:tblPrEx>
          <w:tblCellMar>
            <w:left w:w="99" w:type="dxa"/>
            <w:right w:w="99" w:type="dxa"/>
          </w:tblCellMar>
        </w:tblPrEx>
        <w:trPr>
          <w:cantSplit/>
          <w:jc w:val="center"/>
        </w:trPr>
        <w:tc>
          <w:tcPr>
            <w:tcW w:w="1701" w:type="dxa"/>
            <w:vMerge/>
            <w:tcBorders>
              <w:left w:val="single" w:sz="6" w:space="0" w:color="auto"/>
              <w:bottom w:val="single" w:sz="6" w:space="0" w:color="auto"/>
              <w:right w:val="single" w:sz="6" w:space="0" w:color="auto"/>
            </w:tcBorders>
          </w:tcPr>
          <w:p w:rsidR="00C31FCC" w:rsidRDefault="00C31FCC" w:rsidP="00241092">
            <w:pPr>
              <w:pStyle w:val="Tabletext"/>
              <w:spacing w:before="160" w:after="0"/>
              <w:jc w:val="center"/>
              <w:rPr>
                <w:szCs w:val="28"/>
              </w:rPr>
            </w:pP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8</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241092">
            <w:pPr>
              <w:pStyle w:val="Tabletext"/>
              <w:spacing w:before="0" w:after="20"/>
              <w:jc w:val="center"/>
              <w:rPr>
                <w:sz w:val="14"/>
                <w:szCs w:val="14"/>
              </w:rPr>
            </w:pPr>
            <w:r w:rsidRPr="00141D62">
              <w:rPr>
                <w:position w:val="6"/>
                <w:sz w:val="14"/>
                <w:szCs w:val="14"/>
              </w:rPr>
              <w:t>(2)</w:t>
            </w:r>
          </w:p>
        </w:tc>
        <w:tc>
          <w:tcPr>
            <w:tcW w:w="1985" w:type="dxa"/>
            <w:tcBorders>
              <w:top w:val="single" w:sz="6" w:space="0" w:color="auto"/>
              <w:left w:val="single" w:sz="6" w:space="0" w:color="auto"/>
              <w:bottom w:val="single" w:sz="6" w:space="0" w:color="auto"/>
              <w:right w:val="single" w:sz="6" w:space="0" w:color="auto"/>
            </w:tcBorders>
          </w:tcPr>
          <w:p w:rsidR="00C31FCC" w:rsidRPr="00F53C4B" w:rsidRDefault="00C31FCC" w:rsidP="00241092">
            <w:pPr>
              <w:pStyle w:val="Tabletext"/>
              <w:spacing w:after="20"/>
              <w:jc w:val="center"/>
              <w:rPr>
                <w:sz w:val="16"/>
                <w:szCs w:val="16"/>
              </w:rPr>
            </w:pPr>
            <w:r w:rsidRPr="00141D62">
              <w:rPr>
                <w:position w:val="6"/>
                <w:sz w:val="14"/>
                <w:szCs w:val="14"/>
              </w:rPr>
              <w:t>(1)</w:t>
            </w:r>
          </w:p>
        </w:tc>
      </w:tr>
      <w:tr w:rsidR="00C31FCC" w:rsidTr="00241092">
        <w:tblPrEx>
          <w:tblCellMar>
            <w:left w:w="99" w:type="dxa"/>
            <w:right w:w="99" w:type="dxa"/>
          </w:tblCellMar>
        </w:tblPrEx>
        <w:trPr>
          <w:cantSplit/>
          <w:jc w:val="center"/>
        </w:trPr>
        <w:tc>
          <w:tcPr>
            <w:tcW w:w="1701" w:type="dxa"/>
            <w:vMerge w:val="restart"/>
            <w:tcBorders>
              <w:top w:val="single" w:sz="6" w:space="0" w:color="auto"/>
              <w:left w:val="single" w:sz="6" w:space="0" w:color="auto"/>
              <w:right w:val="single" w:sz="6" w:space="0" w:color="auto"/>
            </w:tcBorders>
          </w:tcPr>
          <w:p w:rsidR="00C31FCC" w:rsidRDefault="00C31FCC" w:rsidP="00241092">
            <w:pPr>
              <w:pStyle w:val="Tabletext"/>
              <w:spacing w:before="160" w:after="0"/>
              <w:jc w:val="center"/>
              <w:rPr>
                <w:szCs w:val="28"/>
              </w:rPr>
            </w:pPr>
            <w:r>
              <w:rPr>
                <w:szCs w:val="28"/>
              </w:rPr>
              <w:t>15,75</w:t>
            </w: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4</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241092">
            <w:pPr>
              <w:pStyle w:val="Tabletext"/>
              <w:spacing w:before="0" w:after="20"/>
              <w:jc w:val="center"/>
              <w:rPr>
                <w:sz w:val="14"/>
                <w:szCs w:val="14"/>
              </w:rPr>
            </w:pPr>
            <w:r w:rsidRPr="00141D62">
              <w:rPr>
                <w:position w:val="6"/>
                <w:sz w:val="14"/>
                <w:szCs w:val="14"/>
              </w:rPr>
              <w:t>(2)</w:t>
            </w:r>
          </w:p>
        </w:tc>
        <w:tc>
          <w:tcPr>
            <w:tcW w:w="1985"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0,74</w:t>
            </w:r>
          </w:p>
        </w:tc>
      </w:tr>
      <w:tr w:rsidR="00C31FCC" w:rsidTr="00241092">
        <w:tblPrEx>
          <w:tblCellMar>
            <w:left w:w="99" w:type="dxa"/>
            <w:right w:w="99" w:type="dxa"/>
          </w:tblCellMar>
        </w:tblPrEx>
        <w:trPr>
          <w:cantSplit/>
          <w:jc w:val="center"/>
        </w:trPr>
        <w:tc>
          <w:tcPr>
            <w:tcW w:w="1701" w:type="dxa"/>
            <w:vMerge/>
            <w:tcBorders>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p>
        </w:tc>
        <w:tc>
          <w:tcPr>
            <w:tcW w:w="1134"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after="20"/>
              <w:jc w:val="center"/>
              <w:rPr>
                <w:szCs w:val="28"/>
              </w:rPr>
            </w:pPr>
            <w:r>
              <w:rPr>
                <w:szCs w:val="28"/>
              </w:rPr>
              <w:t>8</w:t>
            </w:r>
          </w:p>
        </w:tc>
        <w:tc>
          <w:tcPr>
            <w:tcW w:w="1985" w:type="dxa"/>
            <w:tcBorders>
              <w:top w:val="single" w:sz="6" w:space="0" w:color="auto"/>
              <w:left w:val="single" w:sz="6" w:space="0" w:color="auto"/>
              <w:bottom w:val="single" w:sz="6" w:space="0" w:color="auto"/>
              <w:right w:val="single" w:sz="6" w:space="0" w:color="auto"/>
            </w:tcBorders>
          </w:tcPr>
          <w:p w:rsidR="00C31FCC" w:rsidRPr="00141D62" w:rsidRDefault="00C31FCC" w:rsidP="00241092">
            <w:pPr>
              <w:pStyle w:val="Tabletext"/>
              <w:spacing w:before="0" w:after="20"/>
              <w:jc w:val="center"/>
              <w:rPr>
                <w:sz w:val="14"/>
                <w:szCs w:val="14"/>
              </w:rPr>
            </w:pPr>
            <w:r w:rsidRPr="00141D62">
              <w:rPr>
                <w:position w:val="6"/>
                <w:sz w:val="14"/>
                <w:szCs w:val="14"/>
              </w:rPr>
              <w:t>(2)</w:t>
            </w:r>
          </w:p>
        </w:tc>
        <w:tc>
          <w:tcPr>
            <w:tcW w:w="1985" w:type="dxa"/>
            <w:tcBorders>
              <w:top w:val="single" w:sz="6" w:space="0" w:color="auto"/>
              <w:left w:val="single" w:sz="6" w:space="0" w:color="auto"/>
              <w:bottom w:val="single" w:sz="6" w:space="0" w:color="auto"/>
              <w:right w:val="single" w:sz="6" w:space="0" w:color="auto"/>
            </w:tcBorders>
          </w:tcPr>
          <w:p w:rsidR="00C31FCC" w:rsidRPr="003A150D" w:rsidRDefault="00C31FCC" w:rsidP="00241092">
            <w:pPr>
              <w:pStyle w:val="Tabletext"/>
              <w:tabs>
                <w:tab w:val="left" w:pos="762"/>
                <w:tab w:val="center" w:pos="893"/>
              </w:tabs>
              <w:spacing w:before="0" w:after="20"/>
              <w:jc w:val="center"/>
              <w:rPr>
                <w:sz w:val="18"/>
                <w:szCs w:val="18"/>
                <w:rtl/>
                <w:lang w:bidi="ar-EG"/>
              </w:rPr>
            </w:pPr>
            <w:r w:rsidRPr="00141D62">
              <w:rPr>
                <w:position w:val="6"/>
                <w:sz w:val="16"/>
                <w:szCs w:val="16"/>
              </w:rPr>
              <w:t>(1)</w:t>
            </w:r>
          </w:p>
        </w:tc>
      </w:tr>
      <w:tr w:rsidR="00C31FCC" w:rsidTr="00241092">
        <w:tblPrEx>
          <w:tblCellMar>
            <w:left w:w="99" w:type="dxa"/>
            <w:right w:w="99" w:type="dxa"/>
          </w:tblCellMar>
        </w:tblPrEx>
        <w:trPr>
          <w:cantSplit/>
          <w:jc w:val="center"/>
        </w:trPr>
        <w:tc>
          <w:tcPr>
            <w:tcW w:w="6805" w:type="dxa"/>
            <w:gridSpan w:val="4"/>
            <w:tcBorders>
              <w:top w:val="single" w:sz="6" w:space="0" w:color="auto"/>
            </w:tcBorders>
          </w:tcPr>
          <w:p w:rsidR="00C31FCC" w:rsidRPr="00F53C4B" w:rsidRDefault="00C31FCC" w:rsidP="00241092">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98"/>
              </w:tabs>
              <w:spacing w:before="60" w:after="20"/>
              <w:rPr>
                <w:sz w:val="18"/>
                <w:szCs w:val="24"/>
                <w:rtl/>
              </w:rPr>
            </w:pPr>
            <w:r w:rsidRPr="00141D62">
              <w:rPr>
                <w:position w:val="6"/>
                <w:sz w:val="14"/>
                <w:szCs w:val="18"/>
              </w:rPr>
              <w:t>(1)</w:t>
            </w:r>
            <w:r>
              <w:rPr>
                <w:rFonts w:hint="cs"/>
                <w:sz w:val="20"/>
                <w:szCs w:val="26"/>
                <w:rtl/>
              </w:rPr>
              <w:tab/>
            </w:r>
            <w:r>
              <w:rPr>
                <w:rFonts w:hint="cs"/>
                <w:sz w:val="18"/>
                <w:szCs w:val="24"/>
                <w:rtl/>
              </w:rPr>
              <w:t>لم يجر أي قياس.</w:t>
            </w:r>
          </w:p>
          <w:p w:rsidR="00C31FCC" w:rsidRDefault="00C31FCC" w:rsidP="00241092">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98"/>
              </w:tabs>
              <w:spacing w:before="0" w:after="120"/>
              <w:rPr>
                <w:sz w:val="20"/>
                <w:szCs w:val="26"/>
                <w:rtl/>
              </w:rPr>
            </w:pPr>
            <w:r w:rsidRPr="00141D62">
              <w:rPr>
                <w:position w:val="6"/>
                <w:sz w:val="14"/>
                <w:szCs w:val="18"/>
              </w:rPr>
              <w:t>(2)</w:t>
            </w:r>
            <w:r>
              <w:rPr>
                <w:rFonts w:hint="cs"/>
                <w:sz w:val="20"/>
                <w:szCs w:val="26"/>
                <w:rtl/>
              </w:rPr>
              <w:tab/>
            </w:r>
            <w:r w:rsidRPr="00F53C4B">
              <w:rPr>
                <w:rFonts w:hint="cs"/>
                <w:sz w:val="18"/>
                <w:szCs w:val="24"/>
                <w:rtl/>
              </w:rPr>
              <w:t xml:space="preserve">نقطة قطع الميل أبعد من </w:t>
            </w:r>
            <w:r w:rsidRPr="00F53C4B">
              <w:rPr>
                <w:sz w:val="18"/>
                <w:szCs w:val="24"/>
              </w:rPr>
              <w:t>km 1</w:t>
            </w:r>
            <w:r w:rsidRPr="00F53C4B">
              <w:rPr>
                <w:rFonts w:hint="cs"/>
                <w:sz w:val="18"/>
                <w:szCs w:val="24"/>
                <w:rtl/>
              </w:rPr>
              <w:t>.</w:t>
            </w:r>
          </w:p>
        </w:tc>
      </w:tr>
    </w:tbl>
    <w:p w:rsidR="00C31FCC" w:rsidRDefault="00C31FCC" w:rsidP="00EF3CAE">
      <w:pPr>
        <w:spacing w:before="240"/>
        <w:rPr>
          <w:rtl/>
        </w:rPr>
      </w:pPr>
      <w:r>
        <w:rPr>
          <w:rFonts w:hint="cs"/>
          <w:rtl/>
        </w:rPr>
        <w:t xml:space="preserve">عندما يكون </w:t>
      </w:r>
      <w:proofErr w:type="spellStart"/>
      <w:r>
        <w:rPr>
          <w:i/>
          <w:iCs/>
        </w:rPr>
        <w:t>h</w:t>
      </w:r>
      <w:r>
        <w:rPr>
          <w:i/>
          <w:iCs/>
          <w:vertAlign w:val="subscript"/>
        </w:rPr>
        <w:t>m</w:t>
      </w:r>
      <w:proofErr w:type="spellEnd"/>
      <w:r>
        <w:rPr>
          <w:rFonts w:hint="cs"/>
          <w:rtl/>
        </w:rPr>
        <w:t xml:space="preserve"> </w:t>
      </w:r>
      <w:r>
        <w:sym w:font="Symbol" w:char="F03C"/>
      </w:r>
      <w:r>
        <w:rPr>
          <w:rFonts w:hint="cs"/>
          <w:rtl/>
        </w:rPr>
        <w:t xml:space="preserve"> </w:t>
      </w:r>
      <w:proofErr w:type="spellStart"/>
      <w:r>
        <w:rPr>
          <w:i/>
          <w:iCs/>
        </w:rPr>
        <w:t>h</w:t>
      </w:r>
      <w:r>
        <w:rPr>
          <w:i/>
          <w:iCs/>
          <w:vertAlign w:val="subscript"/>
        </w:rPr>
        <w:t>s</w:t>
      </w:r>
      <w:proofErr w:type="spellEnd"/>
      <w:r>
        <w:rPr>
          <w:rFonts w:hint="cs"/>
          <w:rtl/>
        </w:rPr>
        <w:t xml:space="preserve">، يمكن حساب القيم التقريبية للحدود العليا والدنيا للخسارة الأساسية للإرسال في نطاق الترددات على الموجات </w:t>
      </w:r>
      <w:proofErr w:type="spellStart"/>
      <w:r>
        <w:rPr>
          <w:rFonts w:hint="cs"/>
          <w:rtl/>
        </w:rPr>
        <w:t>السنتيمترية</w:t>
      </w:r>
      <w:proofErr w:type="spellEnd"/>
      <w:r>
        <w:rPr>
          <w:rFonts w:hint="cs"/>
          <w:rtl/>
        </w:rPr>
        <w:t xml:space="preserve"> باستعمال المعادلتين (</w:t>
      </w:r>
      <w:r>
        <w:t>1</w:t>
      </w:r>
      <w:r>
        <w:rPr>
          <w:rFonts w:hint="cs"/>
          <w:rtl/>
        </w:rPr>
        <w:t>) و(</w:t>
      </w:r>
      <w:r>
        <w:t>3</w:t>
      </w:r>
      <w:r>
        <w:rPr>
          <w:rFonts w:hint="cs"/>
          <w:rtl/>
        </w:rPr>
        <w:t xml:space="preserve">) حيث تعطى القيمة </w:t>
      </w:r>
      <w:proofErr w:type="spellStart"/>
      <w:r>
        <w:rPr>
          <w:i/>
          <w:iCs/>
        </w:rPr>
        <w:t>L</w:t>
      </w:r>
      <w:r>
        <w:rPr>
          <w:i/>
          <w:iCs/>
          <w:vertAlign w:val="subscript"/>
        </w:rPr>
        <w:t>bp</w:t>
      </w:r>
      <w:proofErr w:type="spellEnd"/>
      <w:r>
        <w:rPr>
          <w:rFonts w:hint="cs"/>
          <w:rtl/>
        </w:rPr>
        <w:t xml:space="preserve"> بالصيغة التالية:</w:t>
      </w:r>
    </w:p>
    <w:p w:rsidR="00C31FCC" w:rsidRDefault="00C31FCC" w:rsidP="00C31FCC">
      <w:pPr>
        <w:pStyle w:val="Equation"/>
        <w:bidi w:val="0"/>
      </w:pPr>
      <w:r>
        <w:t>(7)</w:t>
      </w:r>
      <w:r>
        <w:rPr>
          <w:position w:val="-38"/>
        </w:rPr>
        <w:tab/>
      </w:r>
      <w:r w:rsidR="00AA28E6">
        <w:rPr>
          <w:noProof/>
          <w:position w:val="-38"/>
          <w:lang w:eastAsia="zh-CN"/>
        </w:rPr>
        <w:drawing>
          <wp:inline distT="0" distB="0" distL="0" distR="0" wp14:anchorId="39362B34" wp14:editId="6E244AD8">
            <wp:extent cx="2538095" cy="556260"/>
            <wp:effectExtent l="0" t="0" r="0" b="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38095" cy="556260"/>
                    </a:xfrm>
                    <a:prstGeom prst="rect">
                      <a:avLst/>
                    </a:prstGeom>
                    <a:noFill/>
                    <a:ln>
                      <a:noFill/>
                    </a:ln>
                  </pic:spPr>
                </pic:pic>
              </a:graphicData>
            </a:graphic>
          </wp:inline>
        </w:drawing>
      </w:r>
    </w:p>
    <w:p w:rsidR="00C31FCC" w:rsidRDefault="00C31FCC" w:rsidP="0028778F">
      <w:pPr>
        <w:spacing w:before="240"/>
        <w:rPr>
          <w:rtl/>
        </w:rPr>
      </w:pPr>
      <w:r>
        <w:rPr>
          <w:rFonts w:hint="cs"/>
          <w:rtl/>
        </w:rPr>
        <w:t xml:space="preserve">ومن جهة أخرى، عندما تكون </w:t>
      </w:r>
      <w:proofErr w:type="spellStart"/>
      <w:r>
        <w:rPr>
          <w:i/>
          <w:iCs/>
        </w:rPr>
        <w:t>h</w:t>
      </w:r>
      <w:r>
        <w:rPr>
          <w:i/>
          <w:iCs/>
          <w:vertAlign w:val="subscript"/>
        </w:rPr>
        <w:t>m</w:t>
      </w:r>
      <w:proofErr w:type="spellEnd"/>
      <w:r>
        <w:rPr>
          <w:rFonts w:hint="cs"/>
          <w:rtl/>
        </w:rPr>
        <w:t xml:space="preserve"> </w:t>
      </w:r>
      <w:r>
        <w:sym w:font="Symbol" w:char="F0B3"/>
      </w:r>
      <w:r>
        <w:rPr>
          <w:rFonts w:hint="cs"/>
          <w:rtl/>
        </w:rPr>
        <w:t xml:space="preserve"> </w:t>
      </w:r>
      <w:proofErr w:type="spellStart"/>
      <w:r>
        <w:rPr>
          <w:i/>
          <w:iCs/>
        </w:rPr>
        <w:t>h</w:t>
      </w:r>
      <w:r>
        <w:rPr>
          <w:i/>
          <w:iCs/>
          <w:vertAlign w:val="subscript"/>
        </w:rPr>
        <w:t>s</w:t>
      </w:r>
      <w:proofErr w:type="spellEnd"/>
      <w:r>
        <w:rPr>
          <w:rFonts w:hint="cs"/>
          <w:rtl/>
        </w:rPr>
        <w:t>، لا توجد أية نقطة قطع. وتتميز المنطقة القريبة من المحطة القاعدة (</w:t>
      </w:r>
      <w:r>
        <w:rPr>
          <w:i/>
          <w:iCs/>
        </w:rPr>
        <w:t>d</w:t>
      </w:r>
      <w:r>
        <w:rPr>
          <w:rFonts w:hint="cs"/>
          <w:rtl/>
        </w:rPr>
        <w:t xml:space="preserve"> </w:t>
      </w:r>
      <w:r>
        <w:sym w:font="Symbol" w:char="F03E"/>
      </w:r>
      <w:r>
        <w:rPr>
          <w:rFonts w:hint="cs"/>
          <w:rtl/>
        </w:rPr>
        <w:t xml:space="preserve"> </w:t>
      </w:r>
      <w:proofErr w:type="spellStart"/>
      <w:r>
        <w:rPr>
          <w:i/>
          <w:iCs/>
        </w:rPr>
        <w:t>R</w:t>
      </w:r>
      <w:r>
        <w:rPr>
          <w:i/>
          <w:iCs/>
          <w:vertAlign w:val="subscript"/>
        </w:rPr>
        <w:t>s</w:t>
      </w:r>
      <w:proofErr w:type="spellEnd"/>
      <w:r>
        <w:rPr>
          <w:rFonts w:hint="cs"/>
          <w:rtl/>
        </w:rPr>
        <w:t xml:space="preserve">) بخسارة انتشار أساسية مشابهة لخسارة مدى الموجات الديسيمترية، بينما تتميز المنطقة البعيدة عن المحطة القاعدة بخصائص انتشار تكون فيها قيمة معامل التوهين مكعبة. وهكذا تعطى القيمة التقريبية الدنيا من أجل </w:t>
      </w:r>
      <w:r>
        <w:rPr>
          <w:i/>
          <w:iCs/>
        </w:rPr>
        <w:t>d</w:t>
      </w:r>
      <w:r>
        <w:rPr>
          <w:rFonts w:hint="cs"/>
          <w:rtl/>
        </w:rPr>
        <w:t xml:space="preserve"> </w:t>
      </w:r>
      <w:r>
        <w:sym w:font="Symbol" w:char="F0A3"/>
      </w:r>
      <w:r>
        <w:rPr>
          <w:rFonts w:hint="cs"/>
          <w:rtl/>
        </w:rPr>
        <w:t xml:space="preserve"> </w:t>
      </w:r>
      <w:proofErr w:type="spellStart"/>
      <w:r>
        <w:rPr>
          <w:i/>
          <w:iCs/>
        </w:rPr>
        <w:t>R</w:t>
      </w:r>
      <w:r>
        <w:rPr>
          <w:i/>
          <w:iCs/>
          <w:vertAlign w:val="subscript"/>
        </w:rPr>
        <w:t>s</w:t>
      </w:r>
      <w:proofErr w:type="spellEnd"/>
      <w:r>
        <w:rPr>
          <w:rFonts w:hint="cs"/>
          <w:rtl/>
        </w:rPr>
        <w:t xml:space="preserve"> بالصيغة التالية:</w:t>
      </w:r>
    </w:p>
    <w:p w:rsidR="00C31FCC" w:rsidRDefault="00C31FCC" w:rsidP="00C31FCC">
      <w:pPr>
        <w:pStyle w:val="Equation"/>
        <w:rPr>
          <w:rtl/>
        </w:rPr>
      </w:pPr>
      <w:r>
        <w:rPr>
          <w:rFonts w:hint="cs"/>
          <w:position w:val="-32"/>
          <w:rtl/>
          <w:lang w:bidi="ar-EG"/>
        </w:rPr>
        <w:tab/>
      </w:r>
      <w:r w:rsidR="00AA28E6">
        <w:rPr>
          <w:noProof/>
          <w:position w:val="-32"/>
          <w:lang w:eastAsia="zh-CN"/>
        </w:rPr>
        <w:drawing>
          <wp:inline distT="0" distB="0" distL="0" distR="0" wp14:anchorId="01584253" wp14:editId="31F51563">
            <wp:extent cx="1741170" cy="482600"/>
            <wp:effectExtent l="0" t="0" r="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41170" cy="482600"/>
                    </a:xfrm>
                    <a:prstGeom prst="rect">
                      <a:avLst/>
                    </a:prstGeom>
                    <a:noFill/>
                    <a:ln>
                      <a:noFill/>
                    </a:ln>
                  </pic:spPr>
                </pic:pic>
              </a:graphicData>
            </a:graphic>
          </wp:inline>
        </w:drawing>
      </w:r>
      <w:r>
        <w:tab/>
        <w:t>(8)</w:t>
      </w:r>
    </w:p>
    <w:p w:rsidR="00C31FCC" w:rsidRDefault="00C31FCC" w:rsidP="0028778F">
      <w:pPr>
        <w:keepNext/>
        <w:keepLines/>
        <w:spacing w:before="240"/>
        <w:rPr>
          <w:rtl/>
        </w:rPr>
      </w:pPr>
      <w:r>
        <w:rPr>
          <w:rFonts w:hint="cs"/>
          <w:rtl/>
        </w:rPr>
        <w:t xml:space="preserve">تعطى القيمة التقريبية العليا من أجل </w:t>
      </w:r>
      <w:r>
        <w:rPr>
          <w:i/>
          <w:iCs/>
        </w:rPr>
        <w:t>d</w:t>
      </w:r>
      <w:r>
        <w:rPr>
          <w:rFonts w:hint="cs"/>
          <w:rtl/>
        </w:rPr>
        <w:t xml:space="preserve"> </w:t>
      </w:r>
      <w:r>
        <w:sym w:font="Symbol" w:char="F0A3"/>
      </w:r>
      <w:r>
        <w:rPr>
          <w:rFonts w:hint="cs"/>
          <w:rtl/>
        </w:rPr>
        <w:t xml:space="preserve"> </w:t>
      </w:r>
      <w:proofErr w:type="spellStart"/>
      <w:r>
        <w:rPr>
          <w:i/>
          <w:iCs/>
        </w:rPr>
        <w:t>R</w:t>
      </w:r>
      <w:r>
        <w:rPr>
          <w:i/>
          <w:iCs/>
          <w:vertAlign w:val="subscript"/>
        </w:rPr>
        <w:t>s</w:t>
      </w:r>
      <w:proofErr w:type="spellEnd"/>
      <w:r>
        <w:rPr>
          <w:rFonts w:hint="cs"/>
          <w:rtl/>
        </w:rPr>
        <w:t xml:space="preserve"> بالصيغة التالية:</w:t>
      </w:r>
    </w:p>
    <w:p w:rsidR="00C31FCC" w:rsidRDefault="00C31FCC" w:rsidP="00C31FCC">
      <w:pPr>
        <w:pStyle w:val="Equation"/>
        <w:keepNext/>
        <w:keepLines/>
        <w:rPr>
          <w:rtl/>
        </w:rPr>
      </w:pPr>
      <w:r>
        <w:rPr>
          <w:rFonts w:hint="cs"/>
          <w:position w:val="-32"/>
          <w:rtl/>
          <w:lang w:bidi="ar-EG"/>
        </w:rPr>
        <w:tab/>
      </w:r>
      <w:r w:rsidR="00AA28E6">
        <w:rPr>
          <w:noProof/>
          <w:position w:val="-32"/>
          <w:lang w:eastAsia="zh-CN"/>
        </w:rPr>
        <w:drawing>
          <wp:inline distT="0" distB="0" distL="0" distR="0" wp14:anchorId="22424964" wp14:editId="640638D0">
            <wp:extent cx="2040890" cy="482600"/>
            <wp:effectExtent l="0" t="0" r="0"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0890" cy="482600"/>
                    </a:xfrm>
                    <a:prstGeom prst="rect">
                      <a:avLst/>
                    </a:prstGeom>
                    <a:noFill/>
                    <a:ln>
                      <a:noFill/>
                    </a:ln>
                  </pic:spPr>
                </pic:pic>
              </a:graphicData>
            </a:graphic>
          </wp:inline>
        </w:drawing>
      </w:r>
      <w:r>
        <w:tab/>
        <w:t>(9)</w:t>
      </w:r>
    </w:p>
    <w:p w:rsidR="00C31FCC" w:rsidRDefault="00C31FCC" w:rsidP="00141D62">
      <w:pPr>
        <w:keepNext/>
        <w:spacing w:before="360"/>
        <w:rPr>
          <w:rtl/>
        </w:rPr>
      </w:pPr>
      <w:r>
        <w:rPr>
          <w:rFonts w:hint="cs"/>
          <w:rtl/>
        </w:rPr>
        <w:t xml:space="preserve">تعرّف خسارة الانتشار الأساسية </w:t>
      </w:r>
      <w:proofErr w:type="spellStart"/>
      <w:r>
        <w:rPr>
          <w:i/>
          <w:iCs/>
        </w:rPr>
        <w:t>L</w:t>
      </w:r>
      <w:r>
        <w:rPr>
          <w:i/>
          <w:iCs/>
          <w:vertAlign w:val="subscript"/>
        </w:rPr>
        <w:t>s</w:t>
      </w:r>
      <w:proofErr w:type="spellEnd"/>
      <w:r>
        <w:rPr>
          <w:rFonts w:hint="cs"/>
          <w:rtl/>
        </w:rPr>
        <w:t xml:space="preserve"> كالتالي:</w:t>
      </w:r>
    </w:p>
    <w:p w:rsidR="00C31FCC" w:rsidRDefault="00C31FCC" w:rsidP="00C31FCC">
      <w:pPr>
        <w:pStyle w:val="Equation"/>
        <w:rPr>
          <w:rtl/>
        </w:rPr>
      </w:pPr>
      <w:r>
        <w:rPr>
          <w:rFonts w:hint="cs"/>
          <w:position w:val="-34"/>
          <w:rtl/>
          <w:lang w:bidi="ar-EG"/>
        </w:rPr>
        <w:tab/>
      </w:r>
      <w:r w:rsidR="00AA28E6">
        <w:rPr>
          <w:noProof/>
          <w:position w:val="-34"/>
          <w:lang w:eastAsia="zh-CN"/>
        </w:rPr>
        <w:drawing>
          <wp:inline distT="0" distB="0" distL="0" distR="0" wp14:anchorId="5DBE5D96" wp14:editId="6B1939CD">
            <wp:extent cx="1499870" cy="511810"/>
            <wp:effectExtent l="0" t="0" r="5080" b="254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9870" cy="511810"/>
                    </a:xfrm>
                    <a:prstGeom prst="rect">
                      <a:avLst/>
                    </a:prstGeom>
                    <a:noFill/>
                    <a:ln>
                      <a:noFill/>
                    </a:ln>
                  </pic:spPr>
                </pic:pic>
              </a:graphicData>
            </a:graphic>
          </wp:inline>
        </w:drawing>
      </w:r>
      <w:r>
        <w:tab/>
        <w:t>(10)</w:t>
      </w:r>
    </w:p>
    <w:p w:rsidR="00C31FCC" w:rsidRDefault="00C31FCC" w:rsidP="00C31FCC">
      <w:pPr>
        <w:spacing w:before="360" w:after="120"/>
        <w:rPr>
          <w:rtl/>
        </w:rPr>
      </w:pPr>
      <w:r>
        <w:rPr>
          <w:rFonts w:hint="cs"/>
          <w:rtl/>
        </w:rPr>
        <w:t xml:space="preserve">وقد تم تحديد قيمة </w:t>
      </w:r>
      <w:r>
        <w:t>m 20</w:t>
      </w:r>
      <w:r>
        <w:rPr>
          <w:rFonts w:hint="cs"/>
          <w:rtl/>
        </w:rPr>
        <w:t xml:space="preserve"> للقيمة </w:t>
      </w:r>
      <w:proofErr w:type="spellStart"/>
      <w:r w:rsidRPr="003A150D">
        <w:rPr>
          <w:i/>
          <w:iCs/>
        </w:rPr>
        <w:t>R</w:t>
      </w:r>
      <w:r>
        <w:rPr>
          <w:i/>
          <w:iCs/>
          <w:vertAlign w:val="subscript"/>
        </w:rPr>
        <w:t>s</w:t>
      </w:r>
      <w:proofErr w:type="spellEnd"/>
      <w:r>
        <w:rPr>
          <w:rFonts w:hint="cs"/>
          <w:i/>
          <w:iCs/>
          <w:vertAlign w:val="subscript"/>
          <w:rtl/>
        </w:rPr>
        <w:t xml:space="preserve"> </w:t>
      </w:r>
      <w:r w:rsidRPr="0035795B">
        <w:rPr>
          <w:rFonts w:hint="cs"/>
          <w:rtl/>
        </w:rPr>
        <w:t>تج</w:t>
      </w:r>
      <w:r>
        <w:rPr>
          <w:rFonts w:hint="cs"/>
          <w:rtl/>
        </w:rPr>
        <w:t xml:space="preserve">ريبياً في المعادلات من </w:t>
      </w:r>
      <w:r>
        <w:t>(8)</w:t>
      </w:r>
      <w:r>
        <w:rPr>
          <w:rFonts w:hint="cs"/>
          <w:rtl/>
        </w:rPr>
        <w:t xml:space="preserve"> إلى </w:t>
      </w:r>
      <w:r>
        <w:t>(10)</w:t>
      </w:r>
      <w:r>
        <w:rPr>
          <w:rFonts w:hint="cs"/>
          <w:rtl/>
        </w:rPr>
        <w:t>.</w:t>
      </w:r>
    </w:p>
    <w:p w:rsidR="00C31FCC" w:rsidRPr="0035795B" w:rsidRDefault="00C31FCC" w:rsidP="00C31FCC">
      <w:pPr>
        <w:rPr>
          <w:rtl/>
        </w:rPr>
      </w:pPr>
      <w:r>
        <w:rPr>
          <w:rFonts w:hint="cs"/>
          <w:rtl/>
        </w:rPr>
        <w:t>وبناء على القياسات، تنتج القيمة المتوسطة باستعمال المعادلة:</w:t>
      </w:r>
    </w:p>
    <w:p w:rsidR="00C31FCC" w:rsidRPr="001652BC" w:rsidRDefault="00C31FCC" w:rsidP="00C31FCC">
      <w:pPr>
        <w:pStyle w:val="Equation"/>
      </w:pPr>
      <w:r w:rsidRPr="001652BC">
        <w:tab/>
      </w:r>
      <w:r w:rsidRPr="00C1149E">
        <w:rPr>
          <w:position w:val="-32"/>
        </w:rPr>
        <w:object w:dxaOrig="2980" w:dyaOrig="760">
          <v:shape id="_x0000_i1030" type="#_x0000_t75" style="width:148.55pt;height:37.5pt" o:ole="">
            <v:imagedata r:id="rId33" o:title=""/>
          </v:shape>
          <o:OLEObject Type="Embed" ProgID="Equation.3" ShapeID="_x0000_i1030" DrawAspect="Content" ObjectID="_1406619046" r:id="rId34"/>
        </w:object>
      </w:r>
      <w:r w:rsidRPr="00C1149E">
        <w:tab/>
      </w:r>
      <w:r w:rsidRPr="001652BC">
        <w:t>(</w:t>
      </w:r>
      <w:r w:rsidRPr="001652BC">
        <w:rPr>
          <w:lang w:eastAsia="ja-JP"/>
        </w:rPr>
        <w:t>11</w:t>
      </w:r>
      <w:r w:rsidRPr="001652BC">
        <w:t>)</w:t>
      </w:r>
    </w:p>
    <w:p w:rsidR="00C31FCC" w:rsidRPr="003A150D" w:rsidRDefault="00C31FCC" w:rsidP="00C31FCC">
      <w:pPr>
        <w:pStyle w:val="Headingi"/>
        <w:rPr>
          <w:rtl/>
        </w:rPr>
      </w:pPr>
      <w:r w:rsidRPr="003A150D">
        <w:rPr>
          <w:rFonts w:hint="cs"/>
          <w:rtl/>
        </w:rPr>
        <w:lastRenderedPageBreak/>
        <w:t xml:space="preserve">انتشار الموجات </w:t>
      </w:r>
      <w:proofErr w:type="spellStart"/>
      <w:r w:rsidRPr="003A150D">
        <w:rPr>
          <w:rFonts w:hint="cs"/>
          <w:rtl/>
        </w:rPr>
        <w:t>المليمترية</w:t>
      </w:r>
      <w:proofErr w:type="spellEnd"/>
    </w:p>
    <w:p w:rsidR="00C31FCC" w:rsidRDefault="00C31FCC" w:rsidP="00C31FCC">
      <w:pPr>
        <w:rPr>
          <w:rtl/>
        </w:rPr>
      </w:pPr>
      <w:r>
        <w:rPr>
          <w:rFonts w:hint="cs"/>
          <w:rtl/>
        </w:rPr>
        <w:t xml:space="preserve">عند الترددات التي تفوق </w:t>
      </w:r>
      <w:r>
        <w:t>GHz 10</w:t>
      </w:r>
      <w:r>
        <w:rPr>
          <w:rFonts w:hint="cs"/>
          <w:rtl/>
        </w:rPr>
        <w:t xml:space="preserve"> تكون المسافة التي تقع عندها نقطة قطع الميل </w:t>
      </w:r>
      <w:proofErr w:type="spellStart"/>
      <w:r w:rsidRPr="003A150D">
        <w:rPr>
          <w:i/>
          <w:iCs/>
        </w:rPr>
        <w:t>R</w:t>
      </w:r>
      <w:r w:rsidRPr="003A150D">
        <w:rPr>
          <w:i/>
          <w:iCs/>
          <w:vertAlign w:val="subscript"/>
        </w:rPr>
        <w:t>bp</w:t>
      </w:r>
      <w:proofErr w:type="spellEnd"/>
      <w:r>
        <w:rPr>
          <w:rFonts w:hint="cs"/>
          <w:rtl/>
        </w:rPr>
        <w:t xml:space="preserve"> في المعادلة </w:t>
      </w:r>
      <w:r>
        <w:t>(2)</w:t>
      </w:r>
      <w:r>
        <w:rPr>
          <w:rFonts w:hint="cs"/>
          <w:rtl/>
        </w:rPr>
        <w:t xml:space="preserve"> أبعد بكثير من نصف القطر الأقصى المتوقع للخلية </w:t>
      </w:r>
      <w:r>
        <w:t>(m 500)</w:t>
      </w:r>
      <w:r>
        <w:rPr>
          <w:rFonts w:hint="cs"/>
          <w:rtl/>
        </w:rPr>
        <w:t>. وهذا يعني عدم انطباق أي قانون أسي بالقوة أربعة</w:t>
      </w:r>
      <w:r w:rsidRPr="003A150D">
        <w:rPr>
          <w:rFonts w:hint="cs"/>
          <w:rtl/>
        </w:rPr>
        <w:t xml:space="preserve"> </w:t>
      </w:r>
      <w:r>
        <w:rPr>
          <w:rFonts w:hint="cs"/>
          <w:rtl/>
        </w:rPr>
        <w:t xml:space="preserve">في نطاق التردد هذا. وبالتالي يكاد يتبع معدل تناقص القدرة بدلالة المسافة قانون الانتشار في الفضاء الحر مع أس توهين على المسير قدره حوالي </w:t>
      </w:r>
      <w:r>
        <w:t>2,2</w:t>
      </w:r>
      <w:r>
        <w:rPr>
          <w:rFonts w:hint="cs"/>
          <w:rtl/>
        </w:rPr>
        <w:t>. ويجب أيضاً مراعاة التوهين الناتج عن الغازات الجوية والمطر.</w:t>
      </w:r>
    </w:p>
    <w:p w:rsidR="00C31FCC" w:rsidRDefault="00C31FCC" w:rsidP="00A242F1">
      <w:pPr>
        <w:rPr>
          <w:rtl/>
        </w:rPr>
      </w:pPr>
      <w:r>
        <w:rPr>
          <w:rFonts w:hint="cs"/>
          <w:rtl/>
        </w:rPr>
        <w:t xml:space="preserve">ويمكن حساب التوهين الناتج عن الغازات الجوية والمطر بالاستناد على التوالي إلى التوصيتين </w:t>
      </w:r>
      <w:r>
        <w:t>ITU</w:t>
      </w:r>
      <w:r w:rsidR="00A242F1">
        <w:noBreakHyphen/>
      </w:r>
      <w:r>
        <w:t>R</w:t>
      </w:r>
      <w:r w:rsidR="00A242F1">
        <w:t> </w:t>
      </w:r>
      <w:r>
        <w:t>P.676</w:t>
      </w:r>
      <w:r>
        <w:rPr>
          <w:rFonts w:hint="cs"/>
          <w:rtl/>
        </w:rPr>
        <w:t xml:space="preserve"> و</w:t>
      </w:r>
      <w:r>
        <w:t>ITU</w:t>
      </w:r>
      <w:r w:rsidR="00A242F1">
        <w:noBreakHyphen/>
      </w:r>
      <w:r>
        <w:t>R P.530</w:t>
      </w:r>
      <w:r>
        <w:rPr>
          <w:rFonts w:hint="cs"/>
          <w:rtl/>
        </w:rPr>
        <w:t>.</w:t>
      </w:r>
    </w:p>
    <w:p w:rsidR="00C31FCC" w:rsidRDefault="00C31FCC" w:rsidP="00C31FCC">
      <w:pPr>
        <w:pStyle w:val="Heading2"/>
        <w:rPr>
          <w:rtl/>
        </w:rPr>
      </w:pPr>
      <w:r>
        <w:t>2.4</w:t>
      </w:r>
      <w:r>
        <w:rPr>
          <w:rFonts w:hint="cs"/>
          <w:rtl/>
        </w:rPr>
        <w:tab/>
        <w:t xml:space="preserve">نماذج لحالات الانتشار خلاف خط البصر </w:t>
      </w:r>
      <w:r>
        <w:t>(</w:t>
      </w:r>
      <w:proofErr w:type="spellStart"/>
      <w:r>
        <w:t>NLoS</w:t>
      </w:r>
      <w:proofErr w:type="spellEnd"/>
      <w:r>
        <w:t>)</w:t>
      </w:r>
    </w:p>
    <w:p w:rsidR="00C31FCC" w:rsidRDefault="00C31FCC" w:rsidP="00C31FCC">
      <w:pPr>
        <w:rPr>
          <w:rtl/>
          <w:lang w:val="fr-FR" w:bidi="ar-EG"/>
        </w:rPr>
      </w:pPr>
      <w:r>
        <w:rPr>
          <w:rFonts w:hint="cs"/>
          <w:rtl/>
          <w:lang w:val="fr-FR" w:bidi="ar-EG"/>
        </w:rPr>
        <w:t xml:space="preserve">في حالة الانتشار </w:t>
      </w:r>
      <w:proofErr w:type="spellStart"/>
      <w:r>
        <w:rPr>
          <w:lang w:val="fr-FR" w:bidi="ar-EG"/>
        </w:rPr>
        <w:t>NLoS</w:t>
      </w:r>
      <w:proofErr w:type="spellEnd"/>
      <w:r>
        <w:rPr>
          <w:rFonts w:hint="cs"/>
          <w:rtl/>
          <w:lang w:val="fr-FR" w:bidi="ar-EG"/>
        </w:rPr>
        <w:t xml:space="preserve"> يمكن أن تصل الإشارات إلى المحطة القاعدة أو المحطة المتنقلة بآليات الانعراج أو بتعدد المسيرات التي قد تجمع بين آليات الانعراج والانعكاس. ويتناول هذا الفرع نماذج تتعلق بآليات الانعراج.</w:t>
      </w:r>
    </w:p>
    <w:p w:rsidR="00C31FCC" w:rsidRPr="00227E88" w:rsidRDefault="00C31FCC" w:rsidP="00046357">
      <w:pPr>
        <w:pStyle w:val="Headingi"/>
        <w:rPr>
          <w:rtl/>
          <w:lang w:val="fr-FR" w:bidi="ar-EG"/>
        </w:rPr>
      </w:pPr>
      <w:r w:rsidRPr="00227E88">
        <w:rPr>
          <w:rFonts w:hint="cs"/>
          <w:rtl/>
          <w:lang w:val="fr-FR" w:bidi="ar-EG"/>
        </w:rPr>
        <w:t>الانتشار في منطقة حضرية</w:t>
      </w:r>
    </w:p>
    <w:p w:rsidR="00C31FCC" w:rsidRDefault="00C31FCC" w:rsidP="00C31FCC">
      <w:pPr>
        <w:rPr>
          <w:rtl/>
          <w:lang w:val="fr-FR" w:bidi="ar-EG"/>
        </w:rPr>
      </w:pPr>
      <w:r>
        <w:rPr>
          <w:rFonts w:hint="cs"/>
          <w:rtl/>
          <w:lang w:val="fr-FR" w:bidi="ar-EG"/>
        </w:rPr>
        <w:t xml:space="preserve">تعرّف نماذج للحالتين الموصوفتين في الفقرة </w:t>
      </w:r>
      <w:r>
        <w:rPr>
          <w:lang w:val="fr-FR" w:bidi="ar-EG"/>
        </w:rPr>
        <w:t>1.3</w:t>
      </w:r>
      <w:r>
        <w:rPr>
          <w:rFonts w:hint="cs"/>
          <w:rtl/>
          <w:lang w:val="fr-FR" w:bidi="ar-EG"/>
        </w:rPr>
        <w:t>. والنماذج صالحة لما يلي:</w:t>
      </w:r>
    </w:p>
    <w:p w:rsidR="00C31FCC" w:rsidRDefault="00C31FCC" w:rsidP="000E5830">
      <w:pPr>
        <w:pStyle w:val="enumlev1"/>
        <w:rPr>
          <w:rtl/>
          <w:lang w:val="fr-FR"/>
        </w:rPr>
      </w:pPr>
      <w:proofErr w:type="spellStart"/>
      <w:r w:rsidRPr="009F566A">
        <w:rPr>
          <w:i/>
          <w:iCs/>
          <w:lang w:val="fr-FR"/>
        </w:rPr>
        <w:t>h</w:t>
      </w:r>
      <w:r w:rsidRPr="009F566A">
        <w:rPr>
          <w:i/>
          <w:iCs/>
          <w:vertAlign w:val="subscript"/>
          <w:lang w:val="fr-FR"/>
        </w:rPr>
        <w:t>b</w:t>
      </w:r>
      <w:proofErr w:type="spellEnd"/>
      <w:r>
        <w:rPr>
          <w:rFonts w:hint="cs"/>
          <w:rtl/>
          <w:lang w:val="fr-FR"/>
        </w:rPr>
        <w:t>:</w:t>
      </w:r>
      <w:r>
        <w:rPr>
          <w:rFonts w:hint="cs"/>
          <w:rtl/>
          <w:lang w:val="fr-FR"/>
        </w:rPr>
        <w:tab/>
      </w:r>
      <w:r>
        <w:rPr>
          <w:lang w:val="fr-FR"/>
        </w:rPr>
        <w:t>4</w:t>
      </w:r>
      <w:r>
        <w:rPr>
          <w:rFonts w:hint="cs"/>
          <w:rtl/>
          <w:lang w:val="fr-FR"/>
        </w:rPr>
        <w:t xml:space="preserve"> إلى </w:t>
      </w:r>
      <w:r>
        <w:rPr>
          <w:lang w:val="fr-FR"/>
        </w:rPr>
        <w:t>m 50</w:t>
      </w:r>
    </w:p>
    <w:p w:rsidR="00C31FCC" w:rsidRDefault="00C31FCC" w:rsidP="000E5830">
      <w:pPr>
        <w:pStyle w:val="enumlev1"/>
        <w:rPr>
          <w:rtl/>
          <w:lang w:val="fr-FR"/>
        </w:rPr>
      </w:pPr>
      <w:r w:rsidRPr="009F566A">
        <w:rPr>
          <w:i/>
          <w:iCs/>
          <w:lang w:val="fr-FR"/>
        </w:rPr>
        <w:t>h</w:t>
      </w:r>
      <w:r>
        <w:rPr>
          <w:i/>
          <w:iCs/>
          <w:vertAlign w:val="subscript"/>
          <w:lang w:val="fr-FR"/>
        </w:rPr>
        <w:t>m</w:t>
      </w:r>
      <w:r>
        <w:rPr>
          <w:rFonts w:hint="cs"/>
          <w:rtl/>
          <w:lang w:val="fr-FR"/>
        </w:rPr>
        <w:t>:</w:t>
      </w:r>
      <w:r>
        <w:rPr>
          <w:rFonts w:hint="cs"/>
          <w:rtl/>
          <w:lang w:val="fr-FR"/>
        </w:rPr>
        <w:tab/>
      </w:r>
      <w:r>
        <w:rPr>
          <w:lang w:val="fr-FR"/>
        </w:rPr>
        <w:t>1</w:t>
      </w:r>
      <w:r>
        <w:rPr>
          <w:rFonts w:hint="cs"/>
          <w:rtl/>
          <w:lang w:val="fr-FR"/>
        </w:rPr>
        <w:t xml:space="preserve"> إلى </w:t>
      </w:r>
      <w:r>
        <w:rPr>
          <w:lang w:val="fr-FR"/>
        </w:rPr>
        <w:t>m 3</w:t>
      </w:r>
    </w:p>
    <w:p w:rsidR="00C31FCC" w:rsidRDefault="00C31FCC" w:rsidP="000E5830">
      <w:pPr>
        <w:pStyle w:val="enumlev1"/>
        <w:rPr>
          <w:rtl/>
          <w:lang w:val="fr-FR"/>
        </w:rPr>
      </w:pPr>
      <w:r w:rsidRPr="009F566A">
        <w:rPr>
          <w:i/>
          <w:iCs/>
          <w:lang w:val="fr-FR"/>
        </w:rPr>
        <w:t>f</w:t>
      </w:r>
      <w:r>
        <w:rPr>
          <w:rFonts w:hint="cs"/>
          <w:rtl/>
          <w:lang w:val="fr-FR"/>
        </w:rPr>
        <w:t>:</w:t>
      </w:r>
      <w:r>
        <w:rPr>
          <w:rFonts w:hint="cs"/>
          <w:rtl/>
          <w:lang w:val="fr-FR"/>
        </w:rPr>
        <w:tab/>
      </w:r>
      <w:r>
        <w:rPr>
          <w:lang w:val="fr-FR"/>
        </w:rPr>
        <w:t>800</w:t>
      </w:r>
      <w:r>
        <w:rPr>
          <w:rFonts w:hint="cs"/>
          <w:rtl/>
          <w:lang w:val="fr-FR"/>
        </w:rPr>
        <w:t xml:space="preserve"> إلى </w:t>
      </w:r>
      <w:r>
        <w:rPr>
          <w:lang w:val="fr-FR"/>
        </w:rPr>
        <w:t>MHz 5 000</w:t>
      </w:r>
    </w:p>
    <w:p w:rsidR="00C31FCC" w:rsidRDefault="00C31FCC" w:rsidP="000E5830">
      <w:pPr>
        <w:pStyle w:val="enumlev1"/>
        <w:rPr>
          <w:rtl/>
          <w:lang w:val="fr-FR"/>
        </w:rPr>
      </w:pPr>
      <w:r>
        <w:rPr>
          <w:rFonts w:hint="cs"/>
          <w:rtl/>
          <w:lang w:val="fr-FR"/>
        </w:rPr>
        <w:tab/>
      </w:r>
      <w:r>
        <w:rPr>
          <w:lang w:val="fr-FR"/>
        </w:rPr>
        <w:t>2</w:t>
      </w:r>
      <w:r>
        <w:rPr>
          <w:rFonts w:hint="cs"/>
          <w:rtl/>
          <w:lang w:val="fr-FR"/>
        </w:rPr>
        <w:t xml:space="preserve"> إلى </w:t>
      </w:r>
      <w:r>
        <w:rPr>
          <w:lang w:val="fr-FR"/>
        </w:rPr>
        <w:t>GHz 16</w:t>
      </w:r>
      <w:r>
        <w:rPr>
          <w:rFonts w:hint="cs"/>
          <w:rtl/>
          <w:lang w:val="fr-FR"/>
        </w:rPr>
        <w:t xml:space="preserve"> حيث </w:t>
      </w:r>
      <w:proofErr w:type="spellStart"/>
      <w:r w:rsidRPr="00CC43A3">
        <w:rPr>
          <w:i/>
          <w:iCs/>
          <w:lang w:eastAsia="ja-JP"/>
        </w:rPr>
        <w:t>h</w:t>
      </w:r>
      <w:r w:rsidRPr="00CC43A3">
        <w:rPr>
          <w:i/>
          <w:iCs/>
          <w:vertAlign w:val="subscript"/>
          <w:lang w:eastAsia="ja-JP"/>
        </w:rPr>
        <w:t>b</w:t>
      </w:r>
      <w:proofErr w:type="spellEnd"/>
      <w:r>
        <w:rPr>
          <w:rFonts w:hint="cs"/>
          <w:rtl/>
          <w:lang w:val="fr-FR"/>
        </w:rPr>
        <w:t xml:space="preserve"> </w:t>
      </w:r>
      <w:r>
        <w:rPr>
          <w:lang w:val="fr-FR"/>
        </w:rPr>
        <w:t>&gt;</w:t>
      </w:r>
      <w:r>
        <w:rPr>
          <w:rFonts w:hint="cs"/>
          <w:rtl/>
          <w:lang w:val="fr-FR"/>
        </w:rPr>
        <w:t xml:space="preserve"> </w:t>
      </w:r>
      <w:proofErr w:type="spellStart"/>
      <w:r w:rsidRPr="00CC43A3">
        <w:rPr>
          <w:i/>
          <w:iCs/>
          <w:lang w:eastAsia="ja-JP"/>
        </w:rPr>
        <w:t>h</w:t>
      </w:r>
      <w:r w:rsidRPr="00CC43A3">
        <w:rPr>
          <w:i/>
          <w:iCs/>
          <w:vertAlign w:val="subscript"/>
          <w:lang w:eastAsia="ja-JP"/>
        </w:rPr>
        <w:t>r</w:t>
      </w:r>
      <w:proofErr w:type="spellEnd"/>
      <w:r>
        <w:rPr>
          <w:rFonts w:hint="cs"/>
          <w:rtl/>
          <w:lang w:val="fr-FR"/>
        </w:rPr>
        <w:t xml:space="preserve"> و</w:t>
      </w:r>
      <w:r w:rsidRPr="00CC43A3">
        <w:rPr>
          <w:i/>
          <w:iCs/>
          <w:lang w:eastAsia="ja-JP"/>
        </w:rPr>
        <w:t>w</w:t>
      </w:r>
      <w:r w:rsidRPr="00CC43A3">
        <w:rPr>
          <w:vertAlign w:val="subscript"/>
          <w:lang w:eastAsia="ja-JP"/>
        </w:rPr>
        <w:t>2</w:t>
      </w:r>
      <w:r>
        <w:rPr>
          <w:rFonts w:hint="cs"/>
          <w:rtl/>
          <w:lang w:val="fr-FR"/>
        </w:rPr>
        <w:t xml:space="preserve"> </w:t>
      </w:r>
      <w:r>
        <w:rPr>
          <w:lang w:val="fr-FR"/>
        </w:rPr>
        <w:t>&gt;</w:t>
      </w:r>
      <w:r>
        <w:rPr>
          <w:rFonts w:hint="cs"/>
          <w:rtl/>
          <w:lang w:val="fr-FR"/>
        </w:rPr>
        <w:t xml:space="preserve"> </w:t>
      </w:r>
      <w:r>
        <w:rPr>
          <w:lang w:val="fr-FR"/>
        </w:rPr>
        <w:t>m 10</w:t>
      </w:r>
      <w:r>
        <w:rPr>
          <w:rFonts w:hint="cs"/>
          <w:rtl/>
          <w:lang w:val="fr-FR"/>
        </w:rPr>
        <w:t xml:space="preserve"> (أو رصيف)</w:t>
      </w:r>
    </w:p>
    <w:p w:rsidR="00C31FCC" w:rsidRDefault="00C31FCC" w:rsidP="000E5830">
      <w:pPr>
        <w:pStyle w:val="enumlev1"/>
        <w:rPr>
          <w:rtl/>
          <w:lang w:val="fr-FR"/>
        </w:rPr>
      </w:pPr>
      <w:r w:rsidRPr="00C363AA">
        <w:rPr>
          <w:i/>
          <w:iCs/>
          <w:lang w:val="fr-FR"/>
        </w:rPr>
        <w:t>d</w:t>
      </w:r>
      <w:r>
        <w:rPr>
          <w:rFonts w:hint="cs"/>
          <w:rtl/>
          <w:lang w:val="fr-FR"/>
        </w:rPr>
        <w:t>:</w:t>
      </w:r>
      <w:r>
        <w:rPr>
          <w:rFonts w:hint="cs"/>
          <w:rtl/>
          <w:lang w:val="fr-FR"/>
        </w:rPr>
        <w:tab/>
      </w:r>
      <w:r>
        <w:rPr>
          <w:lang w:val="fr-FR"/>
        </w:rPr>
        <w:t>20</w:t>
      </w:r>
      <w:r>
        <w:rPr>
          <w:rFonts w:hint="cs"/>
          <w:rtl/>
          <w:lang w:val="fr-FR"/>
        </w:rPr>
        <w:t xml:space="preserve"> إلى </w:t>
      </w:r>
      <w:r>
        <w:rPr>
          <w:lang w:val="fr-FR"/>
        </w:rPr>
        <w:t>m 5 000</w:t>
      </w:r>
      <w:r>
        <w:rPr>
          <w:rFonts w:hint="cs"/>
          <w:rtl/>
          <w:lang w:val="fr-FR"/>
        </w:rPr>
        <w:t>.</w:t>
      </w:r>
    </w:p>
    <w:p w:rsidR="00C31FCC" w:rsidRDefault="00C31FCC" w:rsidP="00C31FCC">
      <w:pPr>
        <w:rPr>
          <w:rtl/>
          <w:lang w:val="fr-FR" w:bidi="ar-EG"/>
        </w:rPr>
      </w:pPr>
      <w:r>
        <w:rPr>
          <w:rFonts w:hint="cs"/>
          <w:rtl/>
          <w:lang w:val="fr-FR" w:bidi="ar-EG"/>
        </w:rPr>
        <w:t xml:space="preserve">(يلاحظ أنه على الرغم من أن النموذج صالح حتى </w:t>
      </w:r>
      <w:r>
        <w:rPr>
          <w:lang w:val="fr-FR" w:bidi="ar-EG"/>
        </w:rPr>
        <w:t>km 5</w:t>
      </w:r>
      <w:r>
        <w:rPr>
          <w:rFonts w:hint="cs"/>
          <w:rtl/>
          <w:lang w:val="fr-FR" w:bidi="ar-EG"/>
        </w:rPr>
        <w:t xml:space="preserve">، فإن هذه التوصية معدّة لمسافات لا تتجاوز </w:t>
      </w:r>
      <w:r>
        <w:rPr>
          <w:lang w:val="fr-FR" w:bidi="ar-EG"/>
        </w:rPr>
        <w:t>km 1</w:t>
      </w:r>
      <w:r>
        <w:rPr>
          <w:rFonts w:hint="cs"/>
          <w:rtl/>
          <w:lang w:val="fr-FR" w:bidi="ar-EG"/>
        </w:rPr>
        <w:t>.)</w:t>
      </w:r>
    </w:p>
    <w:p w:rsidR="00C31FCC" w:rsidRPr="00CC50BC" w:rsidRDefault="00C31FCC" w:rsidP="00C31FCC">
      <w:pPr>
        <w:overflowPunct/>
        <w:autoSpaceDE/>
        <w:autoSpaceDN/>
        <w:bidi w:val="0"/>
        <w:adjustRightInd/>
        <w:spacing w:before="0" w:line="240" w:lineRule="auto"/>
        <w:jc w:val="left"/>
        <w:textAlignment w:val="auto"/>
        <w:rPr>
          <w:i/>
          <w:iCs/>
          <w:sz w:val="2"/>
          <w:szCs w:val="2"/>
          <w:rtl/>
          <w:lang w:val="fr-FR" w:bidi="ar-EG"/>
        </w:rPr>
      </w:pPr>
    </w:p>
    <w:p w:rsidR="00C31FCC" w:rsidRPr="00C363AA" w:rsidRDefault="00C31FCC" w:rsidP="00C31FCC">
      <w:pPr>
        <w:pStyle w:val="Headingi"/>
        <w:rPr>
          <w:rtl/>
          <w:lang w:val="fr-FR"/>
        </w:rPr>
      </w:pPr>
      <w:r w:rsidRPr="00C363AA">
        <w:rPr>
          <w:rFonts w:hint="cs"/>
          <w:rtl/>
          <w:lang w:val="fr-FR"/>
        </w:rPr>
        <w:t>الانتشار في منطقة شبه حضرية</w:t>
      </w:r>
    </w:p>
    <w:p w:rsidR="00C31FCC" w:rsidRPr="00BA3D98" w:rsidRDefault="00C31FCC" w:rsidP="00C31FCC">
      <w:pPr>
        <w:rPr>
          <w:rtl/>
          <w:lang w:val="fr-FR" w:bidi="ar-EG"/>
        </w:rPr>
      </w:pPr>
      <w:r>
        <w:rPr>
          <w:rFonts w:hint="cs"/>
          <w:rtl/>
          <w:lang w:val="fr-FR" w:bidi="ar-EG"/>
        </w:rPr>
        <w:t xml:space="preserve">يعرّف النموذج للحالة </w:t>
      </w:r>
      <w:proofErr w:type="spellStart"/>
      <w:r w:rsidRPr="00CC43A3">
        <w:rPr>
          <w:i/>
          <w:iCs/>
        </w:rPr>
        <w:t>h</w:t>
      </w:r>
      <w:r w:rsidRPr="00CC43A3">
        <w:rPr>
          <w:i/>
          <w:iCs/>
          <w:vertAlign w:val="subscript"/>
        </w:rPr>
        <w:t>b</w:t>
      </w:r>
      <w:proofErr w:type="spellEnd"/>
      <w:r>
        <w:rPr>
          <w:rFonts w:hint="cs"/>
          <w:rtl/>
          <w:lang w:val="fr-FR" w:bidi="ar-EG"/>
        </w:rPr>
        <w:t xml:space="preserve"> </w:t>
      </w:r>
      <w:r>
        <w:rPr>
          <w:lang w:val="fr-FR" w:bidi="ar-EG"/>
        </w:rPr>
        <w:t>&lt;</w:t>
      </w:r>
      <w:r>
        <w:rPr>
          <w:rFonts w:hint="cs"/>
          <w:rtl/>
          <w:lang w:val="fr-FR" w:bidi="ar-EG"/>
        </w:rPr>
        <w:t xml:space="preserve"> </w:t>
      </w:r>
      <w:proofErr w:type="spellStart"/>
      <w:r w:rsidRPr="00CC43A3">
        <w:rPr>
          <w:i/>
          <w:iCs/>
        </w:rPr>
        <w:t>h</w:t>
      </w:r>
      <w:r w:rsidRPr="00CC43A3">
        <w:rPr>
          <w:i/>
          <w:iCs/>
          <w:vertAlign w:val="subscript"/>
        </w:rPr>
        <w:t>r</w:t>
      </w:r>
      <w:proofErr w:type="spellEnd"/>
      <w:r>
        <w:rPr>
          <w:rFonts w:hint="cs"/>
          <w:rtl/>
          <w:lang w:val="fr-FR" w:bidi="ar-EG"/>
        </w:rPr>
        <w:t xml:space="preserve"> الموصوفة في الفقرة </w:t>
      </w:r>
      <w:r>
        <w:rPr>
          <w:lang w:val="fr-FR" w:bidi="ar-EG"/>
        </w:rPr>
        <w:t>1.3</w:t>
      </w:r>
      <w:r>
        <w:rPr>
          <w:rFonts w:hint="cs"/>
          <w:rtl/>
          <w:lang w:val="fr-FR" w:bidi="ar-EG"/>
        </w:rPr>
        <w:t>. والنموذج صالح لما يلي:</w:t>
      </w:r>
    </w:p>
    <w:p w:rsidR="00C31FCC" w:rsidRDefault="00C31FCC" w:rsidP="00593E3C">
      <w:pPr>
        <w:pStyle w:val="enumlev1"/>
        <w:rPr>
          <w:rtl/>
        </w:rPr>
      </w:pPr>
      <w:proofErr w:type="spellStart"/>
      <w:r w:rsidRPr="00CC43A3">
        <w:rPr>
          <w:i/>
          <w:lang w:eastAsia="ja-JP"/>
        </w:rPr>
        <w:t>h</w:t>
      </w:r>
      <w:r w:rsidRPr="00CC43A3">
        <w:rPr>
          <w:i/>
          <w:szCs w:val="24"/>
          <w:vertAlign w:val="subscript"/>
          <w:lang w:eastAsia="ja-JP"/>
        </w:rPr>
        <w:t>r</w:t>
      </w:r>
      <w:proofErr w:type="spellEnd"/>
      <w:r>
        <w:rPr>
          <w:rFonts w:hint="cs"/>
          <w:rtl/>
        </w:rPr>
        <w:t>:</w:t>
      </w:r>
      <w:r>
        <w:rPr>
          <w:rFonts w:hint="cs"/>
          <w:rtl/>
        </w:rPr>
        <w:tab/>
        <w:t>أي ارتفاع بالأمتار</w:t>
      </w:r>
    </w:p>
    <w:p w:rsidR="00C31FCC" w:rsidRPr="00C363AA" w:rsidRDefault="00C31FCC" w:rsidP="00593E3C">
      <w:pPr>
        <w:pStyle w:val="enumlev1"/>
        <w:rPr>
          <w:lang w:val="fr-FR"/>
        </w:rPr>
      </w:pPr>
      <w:r w:rsidRPr="00CC43A3">
        <w:rPr>
          <w:rFonts w:ascii="Symbol" w:hAnsi="Symbol"/>
          <w:lang w:eastAsia="ja-JP"/>
        </w:rPr>
        <w:t></w:t>
      </w:r>
      <w:proofErr w:type="spellStart"/>
      <w:r w:rsidRPr="00CC43A3">
        <w:rPr>
          <w:i/>
          <w:lang w:eastAsia="ja-JP"/>
        </w:rPr>
        <w:t>h</w:t>
      </w:r>
      <w:r w:rsidRPr="00CC43A3">
        <w:rPr>
          <w:i/>
          <w:szCs w:val="24"/>
          <w:vertAlign w:val="subscript"/>
          <w:lang w:eastAsia="ja-JP"/>
        </w:rPr>
        <w:t>b</w:t>
      </w:r>
      <w:proofErr w:type="spellEnd"/>
      <w:r>
        <w:rPr>
          <w:rFonts w:hint="cs"/>
          <w:rtl/>
        </w:rPr>
        <w:t>:</w:t>
      </w:r>
      <w:r>
        <w:rPr>
          <w:rFonts w:hint="cs"/>
          <w:rtl/>
        </w:rPr>
        <w:tab/>
      </w:r>
      <w:r>
        <w:rPr>
          <w:lang w:val="fr-FR"/>
        </w:rPr>
        <w:t>1</w:t>
      </w:r>
      <w:r>
        <w:rPr>
          <w:rFonts w:hint="cs"/>
          <w:rtl/>
          <w:lang w:val="fr-FR"/>
        </w:rPr>
        <w:t xml:space="preserve"> إلى </w:t>
      </w:r>
      <w:r>
        <w:rPr>
          <w:lang w:val="fr-FR"/>
        </w:rPr>
        <w:t>m 100</w:t>
      </w:r>
    </w:p>
    <w:p w:rsidR="00C31FCC" w:rsidRPr="00C363AA" w:rsidRDefault="00C31FCC" w:rsidP="00593E3C">
      <w:pPr>
        <w:pStyle w:val="enumlev1"/>
        <w:rPr>
          <w:lang w:val="fr-FR"/>
        </w:rPr>
      </w:pPr>
      <w:r w:rsidRPr="00CC43A3">
        <w:rPr>
          <w:rFonts w:ascii="Symbol" w:hAnsi="Symbol"/>
          <w:lang w:eastAsia="ja-JP"/>
        </w:rPr>
        <w:t></w:t>
      </w:r>
      <w:proofErr w:type="spellStart"/>
      <w:r w:rsidRPr="00CC43A3">
        <w:rPr>
          <w:i/>
          <w:lang w:eastAsia="ja-JP"/>
        </w:rPr>
        <w:t>h</w:t>
      </w:r>
      <w:r w:rsidRPr="00CC43A3">
        <w:rPr>
          <w:i/>
          <w:szCs w:val="24"/>
          <w:vertAlign w:val="subscript"/>
          <w:lang w:eastAsia="ja-JP"/>
        </w:rPr>
        <w:t>m</w:t>
      </w:r>
      <w:proofErr w:type="spellEnd"/>
      <w:r>
        <w:rPr>
          <w:rFonts w:hint="cs"/>
          <w:rtl/>
        </w:rPr>
        <w:t>:</w:t>
      </w:r>
      <w:r>
        <w:rPr>
          <w:rFonts w:hint="cs"/>
          <w:rtl/>
        </w:rPr>
        <w:tab/>
      </w:r>
      <w:r>
        <w:rPr>
          <w:lang w:val="fr-FR"/>
        </w:rPr>
        <w:t>4</w:t>
      </w:r>
      <w:r>
        <w:rPr>
          <w:rFonts w:hint="cs"/>
          <w:rtl/>
          <w:lang w:val="fr-FR"/>
        </w:rPr>
        <w:t xml:space="preserve"> إلى </w:t>
      </w:r>
      <w:r>
        <w:rPr>
          <w:lang w:val="fr-FR"/>
        </w:rPr>
        <w:t>10</w:t>
      </w:r>
      <w:r>
        <w:rPr>
          <w:rFonts w:hint="cs"/>
          <w:rtl/>
          <w:lang w:val="fr-FR"/>
        </w:rPr>
        <w:t xml:space="preserve"> (أقل من </w:t>
      </w:r>
      <w:proofErr w:type="spellStart"/>
      <w:r w:rsidRPr="00CC43A3">
        <w:rPr>
          <w:i/>
          <w:szCs w:val="24"/>
          <w:lang w:eastAsia="ja-JP"/>
        </w:rPr>
        <w:t>h</w:t>
      </w:r>
      <w:r w:rsidRPr="00CC43A3">
        <w:rPr>
          <w:i/>
          <w:szCs w:val="24"/>
          <w:vertAlign w:val="subscript"/>
          <w:lang w:eastAsia="ja-JP"/>
        </w:rPr>
        <w:t>r</w:t>
      </w:r>
      <w:proofErr w:type="spellEnd"/>
      <w:r>
        <w:rPr>
          <w:rFonts w:hint="cs"/>
          <w:rtl/>
          <w:lang w:val="fr-FR"/>
        </w:rPr>
        <w:t>)</w:t>
      </w:r>
      <w:r>
        <w:rPr>
          <w:rFonts w:hint="eastAsia"/>
          <w:rtl/>
          <w:lang w:val="fr-FR"/>
        </w:rPr>
        <w:t> </w:t>
      </w:r>
      <w:r>
        <w:rPr>
          <w:lang w:val="fr-FR"/>
        </w:rPr>
        <w:t>m</w:t>
      </w:r>
    </w:p>
    <w:p w:rsidR="00C31FCC" w:rsidRPr="003A521C" w:rsidRDefault="00C31FCC" w:rsidP="00593E3C">
      <w:pPr>
        <w:pStyle w:val="enumlev1"/>
      </w:pPr>
      <w:proofErr w:type="spellStart"/>
      <w:r w:rsidRPr="00CC43A3">
        <w:rPr>
          <w:i/>
        </w:rPr>
        <w:t>h</w:t>
      </w:r>
      <w:r w:rsidRPr="00CC43A3">
        <w:rPr>
          <w:i/>
          <w:vertAlign w:val="subscript"/>
        </w:rPr>
        <w:t>b</w:t>
      </w:r>
      <w:proofErr w:type="spellEnd"/>
      <w:r>
        <w:rPr>
          <w:rFonts w:hint="cs"/>
          <w:rtl/>
        </w:rPr>
        <w:t>:</w:t>
      </w:r>
      <w:r>
        <w:rPr>
          <w:rFonts w:hint="cs"/>
          <w:rtl/>
        </w:rPr>
        <w:tab/>
      </w:r>
      <w:proofErr w:type="spellStart"/>
      <w:r w:rsidRPr="00CC43A3">
        <w:rPr>
          <w:i/>
          <w:lang w:eastAsia="ja-JP"/>
        </w:rPr>
        <w:t>h</w:t>
      </w:r>
      <w:r w:rsidRPr="00CC43A3">
        <w:rPr>
          <w:i/>
          <w:szCs w:val="24"/>
          <w:vertAlign w:val="subscript"/>
          <w:lang w:eastAsia="ja-JP"/>
        </w:rPr>
        <w:t>r</w:t>
      </w:r>
      <w:proofErr w:type="spellEnd"/>
      <w:r>
        <w:rPr>
          <w:rFonts w:hint="cs"/>
          <w:rtl/>
        </w:rPr>
        <w:t xml:space="preserve"> + </w:t>
      </w:r>
      <w:r w:rsidRPr="00CC43A3">
        <w:rPr>
          <w:rFonts w:ascii="Symbol" w:hAnsi="Symbol"/>
          <w:szCs w:val="24"/>
          <w:lang w:eastAsia="ja-JP"/>
        </w:rPr>
        <w:t></w:t>
      </w:r>
      <w:proofErr w:type="spellStart"/>
      <w:r w:rsidRPr="00CC43A3">
        <w:rPr>
          <w:i/>
          <w:szCs w:val="24"/>
          <w:lang w:eastAsia="ja-JP"/>
        </w:rPr>
        <w:t>h</w:t>
      </w:r>
      <w:r w:rsidRPr="00CC43A3">
        <w:rPr>
          <w:i/>
          <w:szCs w:val="24"/>
          <w:vertAlign w:val="subscript"/>
          <w:lang w:eastAsia="ja-JP"/>
        </w:rPr>
        <w:t>b</w:t>
      </w:r>
      <w:proofErr w:type="spellEnd"/>
      <w:r>
        <w:rPr>
          <w:rFonts w:hint="cs"/>
          <w:rtl/>
        </w:rPr>
        <w:t xml:space="preserve"> </w:t>
      </w:r>
      <w:r w:rsidRPr="003A521C">
        <w:t>m</w:t>
      </w:r>
    </w:p>
    <w:p w:rsidR="00C31FCC" w:rsidRPr="00493D91" w:rsidRDefault="00C31FCC" w:rsidP="00593E3C">
      <w:pPr>
        <w:pStyle w:val="enumlev1"/>
        <w:rPr>
          <w:rtl/>
          <w:lang w:val="fr-FR"/>
        </w:rPr>
      </w:pPr>
      <w:proofErr w:type="spellStart"/>
      <w:r w:rsidRPr="00CC43A3">
        <w:rPr>
          <w:i/>
        </w:rPr>
        <w:t>h</w:t>
      </w:r>
      <w:r w:rsidRPr="00CC43A3">
        <w:rPr>
          <w:i/>
          <w:vertAlign w:val="subscript"/>
        </w:rPr>
        <w:t>m</w:t>
      </w:r>
      <w:proofErr w:type="spellEnd"/>
      <w:r>
        <w:rPr>
          <w:rFonts w:hint="cs"/>
          <w:rtl/>
        </w:rPr>
        <w:t>:</w:t>
      </w:r>
      <w:r>
        <w:rPr>
          <w:rFonts w:hint="cs"/>
          <w:rtl/>
        </w:rPr>
        <w:tab/>
      </w:r>
      <w:proofErr w:type="spellStart"/>
      <w:r w:rsidRPr="00CC43A3">
        <w:rPr>
          <w:i/>
          <w:lang w:eastAsia="ja-JP"/>
        </w:rPr>
        <w:t>h</w:t>
      </w:r>
      <w:r w:rsidRPr="00CC43A3">
        <w:rPr>
          <w:i/>
          <w:szCs w:val="24"/>
          <w:vertAlign w:val="subscript"/>
          <w:lang w:eastAsia="ja-JP"/>
        </w:rPr>
        <w:t>r</w:t>
      </w:r>
      <w:proofErr w:type="spellEnd"/>
      <w:r>
        <w:rPr>
          <w:rFonts w:hint="cs"/>
          <w:rtl/>
        </w:rPr>
        <w:t xml:space="preserve"> – </w:t>
      </w:r>
      <w:r w:rsidRPr="00CC43A3">
        <w:rPr>
          <w:rFonts w:ascii="Symbol" w:hAnsi="Symbol"/>
          <w:szCs w:val="24"/>
          <w:lang w:eastAsia="ja-JP"/>
        </w:rPr>
        <w:t></w:t>
      </w:r>
      <w:proofErr w:type="spellStart"/>
      <w:r w:rsidRPr="00CC43A3">
        <w:rPr>
          <w:i/>
          <w:szCs w:val="24"/>
          <w:lang w:eastAsia="ja-JP"/>
        </w:rPr>
        <w:t>h</w:t>
      </w:r>
      <w:r w:rsidRPr="00CC43A3">
        <w:rPr>
          <w:i/>
          <w:szCs w:val="24"/>
          <w:vertAlign w:val="subscript"/>
          <w:lang w:eastAsia="ja-JP"/>
        </w:rPr>
        <w:t>m</w:t>
      </w:r>
      <w:proofErr w:type="spellEnd"/>
      <w:r>
        <w:rPr>
          <w:rFonts w:hint="cs"/>
          <w:rtl/>
        </w:rPr>
        <w:t xml:space="preserve"> </w:t>
      </w:r>
      <w:r w:rsidRPr="003A521C">
        <w:t>m</w:t>
      </w:r>
    </w:p>
    <w:p w:rsidR="00C31FCC" w:rsidRPr="00493D91" w:rsidRDefault="00C31FCC" w:rsidP="00593E3C">
      <w:pPr>
        <w:pStyle w:val="enumlev1"/>
        <w:rPr>
          <w:rtl/>
          <w:lang w:val="fr-FR"/>
        </w:rPr>
      </w:pPr>
      <w:r w:rsidRPr="00CC43A3">
        <w:rPr>
          <w:i/>
        </w:rPr>
        <w:t>f</w:t>
      </w:r>
      <w:r>
        <w:rPr>
          <w:rFonts w:hint="cs"/>
          <w:rtl/>
        </w:rPr>
        <w:t>:</w:t>
      </w:r>
      <w:r>
        <w:rPr>
          <w:rFonts w:hint="cs"/>
          <w:rtl/>
        </w:rPr>
        <w:tab/>
      </w:r>
      <w:r>
        <w:rPr>
          <w:lang w:val="fr-FR"/>
        </w:rPr>
        <w:t>0,8</w:t>
      </w:r>
      <w:r>
        <w:rPr>
          <w:rFonts w:hint="cs"/>
          <w:rtl/>
          <w:lang w:val="fr-FR"/>
        </w:rPr>
        <w:t xml:space="preserve"> إلى </w:t>
      </w:r>
      <w:r>
        <w:rPr>
          <w:lang w:val="fr-FR"/>
        </w:rPr>
        <w:t>GHz 20</w:t>
      </w:r>
    </w:p>
    <w:p w:rsidR="00C31FCC" w:rsidRDefault="00C31FCC" w:rsidP="00593E3C">
      <w:pPr>
        <w:pStyle w:val="enumlev1"/>
        <w:rPr>
          <w:rtl/>
          <w:lang w:val="fr-FR"/>
        </w:rPr>
      </w:pPr>
      <w:r w:rsidRPr="00CC43A3">
        <w:rPr>
          <w:i/>
          <w:lang w:eastAsia="ja-JP"/>
        </w:rPr>
        <w:t>w</w:t>
      </w:r>
      <w:r>
        <w:rPr>
          <w:rFonts w:hint="cs"/>
          <w:rtl/>
        </w:rPr>
        <w:t>:</w:t>
      </w:r>
      <w:r>
        <w:rPr>
          <w:rFonts w:hint="cs"/>
          <w:rtl/>
        </w:rPr>
        <w:tab/>
      </w:r>
      <w:r>
        <w:rPr>
          <w:lang w:val="fr-FR"/>
        </w:rPr>
        <w:t>10</w:t>
      </w:r>
      <w:r>
        <w:rPr>
          <w:rFonts w:hint="cs"/>
          <w:rtl/>
          <w:lang w:val="fr-FR"/>
        </w:rPr>
        <w:t xml:space="preserve"> إلى </w:t>
      </w:r>
      <w:r>
        <w:rPr>
          <w:lang w:val="fr-FR"/>
        </w:rPr>
        <w:t>m 25</w:t>
      </w:r>
    </w:p>
    <w:p w:rsidR="00C31FCC" w:rsidRPr="00493D91" w:rsidRDefault="00C31FCC" w:rsidP="00593E3C">
      <w:pPr>
        <w:pStyle w:val="enumlev1"/>
        <w:rPr>
          <w:lang w:val="fr-FR"/>
        </w:rPr>
      </w:pPr>
      <w:r w:rsidRPr="00CC43A3">
        <w:rPr>
          <w:i/>
        </w:rPr>
        <w:t>d</w:t>
      </w:r>
      <w:r>
        <w:rPr>
          <w:rFonts w:hint="cs"/>
          <w:rtl/>
        </w:rPr>
        <w:t>:</w:t>
      </w:r>
      <w:r>
        <w:rPr>
          <w:rFonts w:hint="cs"/>
          <w:rtl/>
        </w:rPr>
        <w:tab/>
      </w:r>
      <w:r>
        <w:rPr>
          <w:lang w:val="fr-FR"/>
        </w:rPr>
        <w:t>10</w:t>
      </w:r>
      <w:r>
        <w:rPr>
          <w:rFonts w:hint="cs"/>
          <w:rtl/>
          <w:lang w:val="fr-FR"/>
        </w:rPr>
        <w:t xml:space="preserve"> إلى </w:t>
      </w:r>
      <w:r>
        <w:rPr>
          <w:lang w:val="fr-FR"/>
        </w:rPr>
        <w:t>m 5 000</w:t>
      </w:r>
    </w:p>
    <w:p w:rsidR="00C31FCC" w:rsidRDefault="00C31FCC" w:rsidP="00C31FCC">
      <w:pPr>
        <w:rPr>
          <w:rtl/>
          <w:lang w:val="fr-FR" w:bidi="ar-EG"/>
        </w:rPr>
      </w:pPr>
      <w:r>
        <w:rPr>
          <w:rFonts w:hint="cs"/>
          <w:rtl/>
          <w:lang w:val="fr-FR" w:bidi="ar-EG"/>
        </w:rPr>
        <w:t xml:space="preserve">(يلاحظ أنه على الرغم من أن النموذج صالح حتى </w:t>
      </w:r>
      <w:r>
        <w:rPr>
          <w:lang w:val="fr-FR" w:bidi="ar-EG"/>
        </w:rPr>
        <w:t>km 5</w:t>
      </w:r>
      <w:r>
        <w:rPr>
          <w:rFonts w:hint="cs"/>
          <w:rtl/>
          <w:lang w:val="fr-FR" w:bidi="ar-EG"/>
        </w:rPr>
        <w:t xml:space="preserve">، فإن هذه التوصية معدّة لمسافات لا تتجاوز </w:t>
      </w:r>
      <w:r>
        <w:rPr>
          <w:lang w:val="fr-FR" w:bidi="ar-EG"/>
        </w:rPr>
        <w:t>km 1</w:t>
      </w:r>
      <w:r>
        <w:rPr>
          <w:rFonts w:hint="cs"/>
          <w:rtl/>
          <w:lang w:val="fr-FR" w:bidi="ar-EG"/>
        </w:rPr>
        <w:t>.)</w:t>
      </w:r>
    </w:p>
    <w:p w:rsidR="00C31FCC" w:rsidRPr="00493D91" w:rsidRDefault="00C31FCC" w:rsidP="00C31FCC">
      <w:pPr>
        <w:pStyle w:val="Headingi"/>
        <w:rPr>
          <w:rtl/>
        </w:rPr>
      </w:pPr>
      <w:r w:rsidRPr="00493D91">
        <w:rPr>
          <w:rFonts w:hint="cs"/>
          <w:rtl/>
        </w:rPr>
        <w:t xml:space="preserve">انتشار الموجات </w:t>
      </w:r>
      <w:proofErr w:type="spellStart"/>
      <w:r w:rsidRPr="00493D91">
        <w:rPr>
          <w:rFonts w:hint="cs"/>
          <w:rtl/>
        </w:rPr>
        <w:t>المليمترية</w:t>
      </w:r>
      <w:proofErr w:type="spellEnd"/>
    </w:p>
    <w:p w:rsidR="00C31FCC" w:rsidRPr="00493D91" w:rsidRDefault="00C31FCC" w:rsidP="00C31FCC">
      <w:pPr>
        <w:rPr>
          <w:rtl/>
          <w:lang w:val="fr-FR" w:bidi="ar-EG"/>
        </w:rPr>
      </w:pPr>
      <w:r>
        <w:rPr>
          <w:rFonts w:hint="cs"/>
          <w:rtl/>
          <w:lang w:bidi="ar-EG"/>
        </w:rPr>
        <w:t xml:space="preserve">لا تؤخذ تغطية الإشارة في الموجات </w:t>
      </w:r>
      <w:proofErr w:type="spellStart"/>
      <w:r>
        <w:rPr>
          <w:rFonts w:hint="cs"/>
          <w:rtl/>
          <w:lang w:bidi="ar-EG"/>
        </w:rPr>
        <w:t>المليمترية</w:t>
      </w:r>
      <w:proofErr w:type="spellEnd"/>
      <w:r>
        <w:rPr>
          <w:rFonts w:hint="cs"/>
          <w:rtl/>
          <w:lang w:bidi="ar-EG"/>
        </w:rPr>
        <w:t xml:space="preserve"> في الاعتبار إلا في حالات خط البصر </w:t>
      </w:r>
      <w:r>
        <w:rPr>
          <w:lang w:bidi="ar-EG"/>
        </w:rPr>
        <w:t>(</w:t>
      </w:r>
      <w:proofErr w:type="spellStart"/>
      <w:r>
        <w:rPr>
          <w:lang w:val="fr-FR" w:bidi="ar-EG"/>
        </w:rPr>
        <w:t>LoS</w:t>
      </w:r>
      <w:proofErr w:type="spellEnd"/>
      <w:r>
        <w:rPr>
          <w:lang w:val="fr-FR" w:bidi="ar-EG"/>
        </w:rPr>
        <w:t>)</w:t>
      </w:r>
      <w:r>
        <w:rPr>
          <w:rFonts w:hint="cs"/>
          <w:rtl/>
          <w:lang w:val="fr-FR" w:bidi="ar-EG"/>
        </w:rPr>
        <w:t xml:space="preserve"> وذلك لارتفاع خسائر الانعراج حيث تجعل العوائق من مسير الانتشار خلاف خط البصر </w:t>
      </w:r>
      <w:r>
        <w:rPr>
          <w:lang w:val="fr-FR" w:bidi="ar-EG"/>
        </w:rPr>
        <w:t>(</w:t>
      </w:r>
      <w:proofErr w:type="spellStart"/>
      <w:r>
        <w:rPr>
          <w:lang w:val="fr-FR" w:bidi="ar-EG"/>
        </w:rPr>
        <w:t>NLoS</w:t>
      </w:r>
      <w:proofErr w:type="spellEnd"/>
      <w:r>
        <w:rPr>
          <w:lang w:val="fr-FR" w:bidi="ar-EG"/>
        </w:rPr>
        <w:t>)</w:t>
      </w:r>
      <w:r>
        <w:rPr>
          <w:rFonts w:hint="cs"/>
          <w:rtl/>
          <w:lang w:val="fr-FR" w:bidi="ar-EG"/>
        </w:rPr>
        <w:t xml:space="preserve">. وفي هذه الأحوال </w:t>
      </w:r>
      <w:proofErr w:type="spellStart"/>
      <w:r>
        <w:rPr>
          <w:lang w:val="fr-FR" w:bidi="ar-EG"/>
        </w:rPr>
        <w:t>NLoS</w:t>
      </w:r>
      <w:proofErr w:type="spellEnd"/>
      <w:r>
        <w:rPr>
          <w:rFonts w:hint="cs"/>
          <w:rtl/>
          <w:lang w:val="fr-FR" w:bidi="ar-EG"/>
        </w:rPr>
        <w:t xml:space="preserve"> تكون انعكاسات تعدد المسيرات والانتثار الطريقة الأرجح استخداماً لانتثار الإشارة.</w:t>
      </w:r>
    </w:p>
    <w:p w:rsidR="00C31FCC" w:rsidRDefault="00C31FCC" w:rsidP="00BA4AC3">
      <w:pPr>
        <w:pStyle w:val="Heading3"/>
        <w:rPr>
          <w:rtl/>
        </w:rPr>
      </w:pPr>
      <w:r>
        <w:lastRenderedPageBreak/>
        <w:t>1.2.4</w:t>
      </w:r>
      <w:r>
        <w:rPr>
          <w:rFonts w:hint="cs"/>
          <w:rtl/>
        </w:rPr>
        <w:tab/>
        <w:t>انتشار فوق أسطح المباني في منطقة حضرية</w:t>
      </w:r>
    </w:p>
    <w:p w:rsidR="00C31FCC" w:rsidRDefault="00C31FCC" w:rsidP="00953228">
      <w:pPr>
        <w:rPr>
          <w:rtl/>
        </w:rPr>
      </w:pPr>
      <w:r>
        <w:rPr>
          <w:rFonts w:hint="cs"/>
          <w:rtl/>
        </w:rPr>
        <w:t xml:space="preserve">يكون نموذج الانتشار بالانعراج الناتج عن الحجب المتعدد الوارد فيما يلي صالحاً إذا كانت سطوح المباني متساوية الارتفاع تقريباً. وبافتراض أن ارتفاع سطوح المباني لا يختلف إلا بقيمة أدنى من نصف قطر منطقة </w:t>
      </w:r>
      <w:proofErr w:type="spellStart"/>
      <w:r>
        <w:rPr>
          <w:rFonts w:hint="cs"/>
          <w:rtl/>
        </w:rPr>
        <w:t>فرينل</w:t>
      </w:r>
      <w:proofErr w:type="spellEnd"/>
      <w:r>
        <w:rPr>
          <w:rFonts w:hint="cs"/>
          <w:rtl/>
        </w:rPr>
        <w:t xml:space="preserve"> على مسير طوله </w:t>
      </w:r>
      <w:r>
        <w:rPr>
          <w:i/>
          <w:iCs/>
        </w:rPr>
        <w:t>l</w:t>
      </w:r>
      <w:r>
        <w:rPr>
          <w:rFonts w:hint="cs"/>
          <w:rtl/>
        </w:rPr>
        <w:t xml:space="preserve"> (انظر</w:t>
      </w:r>
      <w:r w:rsidR="00953228">
        <w:rPr>
          <w:rFonts w:hint="eastAsia"/>
          <w:rtl/>
        </w:rPr>
        <w:t> </w:t>
      </w:r>
      <w:r>
        <w:rPr>
          <w:rFonts w:hint="cs"/>
          <w:rtl/>
        </w:rPr>
        <w:t xml:space="preserve">الشكل </w:t>
      </w:r>
      <w:r>
        <w:t>(2</w:t>
      </w:r>
      <w:r>
        <w:rPr>
          <w:rFonts w:hint="cs"/>
          <w:rtl/>
          <w:lang w:bidi="ar-EG"/>
        </w:rPr>
        <w:t>،</w:t>
      </w:r>
      <w:r>
        <w:rPr>
          <w:rFonts w:hint="cs"/>
          <w:rtl/>
        </w:rPr>
        <w:t xml:space="preserve"> فإن ارتفاع السطوح الذي ينبغي استعماله في النموذج هو متوسط ارتفاع السطوح. وإذا كان الاختلاف أكبر من نصف القطر هذا، يفضل استعمال أعلى المباني على امتداد المسير لحساب الانتشار بالانعراج على حد السكين (انظر</w:t>
      </w:r>
      <w:r w:rsidR="00953228">
        <w:rPr>
          <w:rFonts w:hint="eastAsia"/>
          <w:rtl/>
        </w:rPr>
        <w:t> </w:t>
      </w:r>
      <w:r>
        <w:rPr>
          <w:rFonts w:hint="cs"/>
          <w:rtl/>
        </w:rPr>
        <w:t xml:space="preserve">التوصية </w:t>
      </w:r>
      <w:r>
        <w:t>(ITU-R P.526</w:t>
      </w:r>
      <w:r>
        <w:rPr>
          <w:rFonts w:hint="cs"/>
          <w:rtl/>
        </w:rPr>
        <w:t xml:space="preserve"> بدلاً من نموذج الحجب المتعدد.</w:t>
      </w:r>
    </w:p>
    <w:p w:rsidR="00C31FCC" w:rsidRDefault="00C31FCC" w:rsidP="002F7279">
      <w:pPr>
        <w:rPr>
          <w:rtl/>
        </w:rPr>
      </w:pPr>
      <w:r>
        <w:rPr>
          <w:rFonts w:hint="cs"/>
          <w:rtl/>
        </w:rPr>
        <w:t xml:space="preserve">وعندما تكون سطوح المباني متماثلة الارتفاع في النموذج المقترح لحساب خسارة الإرسال في حالة </w:t>
      </w:r>
      <w:r>
        <w:t>NLoS1</w:t>
      </w:r>
      <w:r>
        <w:rPr>
          <w:rFonts w:hint="cs"/>
          <w:rtl/>
        </w:rPr>
        <w:t xml:space="preserve"> (انظر الشكل </w:t>
      </w:r>
      <w:r>
        <w:t>(2</w:t>
      </w:r>
      <w:r>
        <w:rPr>
          <w:rFonts w:hint="cs"/>
          <w:rtl/>
        </w:rPr>
        <w:t xml:space="preserve"> تساوي الخسارة بين الهوائيات المتناحية مجموع خسارة الإرسال في الفضاء الحر </w:t>
      </w:r>
      <w:proofErr w:type="spellStart"/>
      <w:r>
        <w:rPr>
          <w:i/>
          <w:iCs/>
        </w:rPr>
        <w:t>L</w:t>
      </w:r>
      <w:r>
        <w:rPr>
          <w:i/>
          <w:iCs/>
          <w:vertAlign w:val="subscript"/>
        </w:rPr>
        <w:t>bf</w:t>
      </w:r>
      <w:proofErr w:type="spellEnd"/>
      <w:r>
        <w:rPr>
          <w:rFonts w:hint="cs"/>
          <w:rtl/>
        </w:rPr>
        <w:t xml:space="preserve"> والتوهين بالانعراج بين السطوح والشارع</w:t>
      </w:r>
      <w:r w:rsidR="002F7279">
        <w:rPr>
          <w:rFonts w:hint="eastAsia"/>
          <w:rtl/>
        </w:rPr>
        <w:t> </w:t>
      </w:r>
      <w:proofErr w:type="spellStart"/>
      <w:r>
        <w:rPr>
          <w:i/>
          <w:iCs/>
        </w:rPr>
        <w:t>L</w:t>
      </w:r>
      <w:r>
        <w:rPr>
          <w:i/>
          <w:iCs/>
          <w:vertAlign w:val="subscript"/>
        </w:rPr>
        <w:t>rts</w:t>
      </w:r>
      <w:proofErr w:type="spellEnd"/>
      <w:r>
        <w:rPr>
          <w:rFonts w:hint="cs"/>
          <w:rtl/>
        </w:rPr>
        <w:t xml:space="preserve"> والانخفاض الناتج عن الانعراج بسبب تأثير الحجب المتعدد عبر مختلف صفوف المباني </w:t>
      </w:r>
      <w:proofErr w:type="spellStart"/>
      <w:r>
        <w:rPr>
          <w:i/>
          <w:iCs/>
        </w:rPr>
        <w:t>L</w:t>
      </w:r>
      <w:r>
        <w:rPr>
          <w:i/>
          <w:iCs/>
          <w:vertAlign w:val="subscript"/>
        </w:rPr>
        <w:t>msd</w:t>
      </w:r>
      <w:proofErr w:type="spellEnd"/>
      <w:r>
        <w:rPr>
          <w:rFonts w:hint="cs"/>
          <w:rtl/>
        </w:rPr>
        <w:t>.</w:t>
      </w:r>
    </w:p>
    <w:p w:rsidR="00C31FCC" w:rsidRDefault="00C31FCC" w:rsidP="00C31FCC">
      <w:pPr>
        <w:rPr>
          <w:rtl/>
        </w:rPr>
      </w:pPr>
      <w:r>
        <w:rPr>
          <w:rFonts w:hint="cs"/>
          <w:rtl/>
        </w:rPr>
        <w:t xml:space="preserve">إن التعبيرين </w:t>
      </w:r>
      <w:proofErr w:type="spellStart"/>
      <w:r>
        <w:rPr>
          <w:i/>
          <w:iCs/>
        </w:rPr>
        <w:t>L</w:t>
      </w:r>
      <w:r>
        <w:rPr>
          <w:i/>
          <w:iCs/>
          <w:vertAlign w:val="subscript"/>
        </w:rPr>
        <w:t>bf</w:t>
      </w:r>
      <w:proofErr w:type="spellEnd"/>
      <w:r>
        <w:rPr>
          <w:rFonts w:hint="cs"/>
          <w:rtl/>
        </w:rPr>
        <w:t xml:space="preserve"> و</w:t>
      </w:r>
      <w:r>
        <w:t xml:space="preserve"> </w:t>
      </w:r>
      <w:proofErr w:type="spellStart"/>
      <w:r>
        <w:rPr>
          <w:i/>
          <w:iCs/>
        </w:rPr>
        <w:t>L</w:t>
      </w:r>
      <w:r>
        <w:rPr>
          <w:i/>
          <w:iCs/>
          <w:vertAlign w:val="subscript"/>
        </w:rPr>
        <w:t>rts</w:t>
      </w:r>
      <w:proofErr w:type="spellEnd"/>
      <w:r>
        <w:rPr>
          <w:rFonts w:hint="cs"/>
          <w:rtl/>
        </w:rPr>
        <w:t xml:space="preserve">غير مرتبطين بارتفاع هوائي المحطة القاعدة في هذا النموذج بينما يتغير </w:t>
      </w:r>
      <w:proofErr w:type="spellStart"/>
      <w:r>
        <w:rPr>
          <w:i/>
          <w:iCs/>
        </w:rPr>
        <w:t>L</w:t>
      </w:r>
      <w:r>
        <w:rPr>
          <w:i/>
          <w:iCs/>
          <w:vertAlign w:val="subscript"/>
        </w:rPr>
        <w:t>msd</w:t>
      </w:r>
      <w:proofErr w:type="spellEnd"/>
      <w:r>
        <w:rPr>
          <w:rFonts w:hint="cs"/>
          <w:rtl/>
        </w:rPr>
        <w:t xml:space="preserve"> حسب وجود هذا الهوائي عند ارتفاع السطوح أو فوقه أو تحته.</w:t>
      </w:r>
    </w:p>
    <w:p w:rsidR="00B471FA" w:rsidRPr="00E761F6" w:rsidRDefault="00B471FA" w:rsidP="00B471FA">
      <w:pPr>
        <w:pStyle w:val="Equation"/>
      </w:pPr>
      <w:r w:rsidRPr="00E761F6">
        <w:tab/>
      </w:r>
      <w:r w:rsidRPr="00CC43A3">
        <w:rPr>
          <w:position w:val="-34"/>
        </w:rPr>
        <w:object w:dxaOrig="5600" w:dyaOrig="800">
          <v:shape id="_x0000_i1031" type="#_x0000_t75" style="width:280.55pt;height:40.5pt" o:ole="">
            <v:imagedata r:id="rId35" o:title=""/>
          </v:shape>
          <o:OLEObject Type="Embed" ProgID="Equation.3" ShapeID="_x0000_i1031" DrawAspect="Content" ObjectID="_1406619047" r:id="rId36"/>
        </w:object>
      </w:r>
      <w:r>
        <w:tab/>
        <w:t>(12</w:t>
      </w:r>
      <w:r w:rsidRPr="00E761F6">
        <w:t>)</w:t>
      </w:r>
    </w:p>
    <w:p w:rsidR="00C31FCC" w:rsidRDefault="00C31FCC" w:rsidP="00C31FCC">
      <w:pPr>
        <w:rPr>
          <w:rtl/>
        </w:rPr>
      </w:pPr>
      <w:r>
        <w:rPr>
          <w:rFonts w:hint="cs"/>
          <w:rtl/>
        </w:rPr>
        <w:t>وتعطى خسارة الإرسال في الفضاء الحر بالمعادلة التالية:</w:t>
      </w:r>
    </w:p>
    <w:p w:rsidR="00AF5BA9" w:rsidRPr="00E761F6" w:rsidRDefault="00AF5BA9" w:rsidP="00AF5BA9">
      <w:pPr>
        <w:pStyle w:val="Equation"/>
      </w:pPr>
      <w:r w:rsidRPr="00E761F6">
        <w:tab/>
      </w:r>
      <w:r w:rsidRPr="00EF606A">
        <w:rPr>
          <w:position w:val="-14"/>
        </w:rPr>
        <w:object w:dxaOrig="4580" w:dyaOrig="380">
          <v:shape id="_x0000_i1032" type="#_x0000_t75" style="width:229.45pt;height:19.5pt" o:ole="">
            <v:imagedata r:id="rId37" o:title=""/>
          </v:shape>
          <o:OLEObject Type="Embed" ProgID="Equation.3" ShapeID="_x0000_i1032" DrawAspect="Content" ObjectID="_1406619048" r:id="rId38"/>
        </w:object>
      </w:r>
      <w:r w:rsidRPr="00E761F6">
        <w:tab/>
        <w:t>(1</w:t>
      </w:r>
      <w:r>
        <w:t>3</w:t>
      </w:r>
      <w:r w:rsidRPr="00E761F6">
        <w:t>)</w:t>
      </w:r>
    </w:p>
    <w:p w:rsidR="00C31FCC" w:rsidRDefault="00C31FCC" w:rsidP="00C31FCC">
      <w:pPr>
        <w:pStyle w:val="Titre1"/>
        <w:tabs>
          <w:tab w:val="clear" w:pos="851"/>
          <w:tab w:val="clear" w:pos="1588"/>
        </w:tabs>
        <w:spacing w:after="40"/>
        <w:jc w:val="both"/>
        <w:rPr>
          <w:sz w:val="22"/>
          <w:szCs w:val="30"/>
          <w:rtl/>
          <w:lang w:val="en-US"/>
        </w:rPr>
      </w:pPr>
      <w:r>
        <w:rPr>
          <w:rFonts w:hint="cs"/>
          <w:sz w:val="22"/>
          <w:szCs w:val="30"/>
          <w:rtl/>
          <w:lang w:val="en-US" w:bidi="ar-SA"/>
        </w:rPr>
        <w:t>حيث:</w:t>
      </w:r>
    </w:p>
    <w:p w:rsidR="00C31FCC" w:rsidRDefault="00050BDB" w:rsidP="0028778F">
      <w:pPr>
        <w:pStyle w:val="Equationlegend"/>
        <w:rPr>
          <w:rtl/>
        </w:rPr>
      </w:pPr>
      <w:r>
        <w:rPr>
          <w:rFonts w:hint="cs"/>
          <w:i/>
          <w:iCs/>
          <w:rtl/>
        </w:rPr>
        <w:tab/>
      </w:r>
      <w:r>
        <w:rPr>
          <w:rFonts w:hint="cs"/>
          <w:i/>
          <w:iCs/>
          <w:rtl/>
        </w:rPr>
        <w:tab/>
      </w:r>
      <w:r w:rsidR="00C31FCC">
        <w:rPr>
          <w:i/>
          <w:iCs/>
        </w:rPr>
        <w:t>d</w:t>
      </w:r>
      <w:r w:rsidR="00C31FCC">
        <w:rPr>
          <w:rFonts w:hint="cs"/>
          <w:rtl/>
        </w:rPr>
        <w:t xml:space="preserve">:  طول المسير </w:t>
      </w:r>
      <w:r w:rsidR="00C31FCC">
        <w:t>(m)</w:t>
      </w:r>
    </w:p>
    <w:p w:rsidR="00C31FCC" w:rsidRDefault="00050BDB" w:rsidP="0028778F">
      <w:pPr>
        <w:pStyle w:val="Equationlegend"/>
        <w:rPr>
          <w:rtl/>
        </w:rPr>
      </w:pPr>
      <w:r>
        <w:rPr>
          <w:rFonts w:hint="cs"/>
          <w:i/>
          <w:iCs/>
          <w:rtl/>
          <w:lang w:bidi="ar-SA"/>
        </w:rPr>
        <w:tab/>
      </w:r>
      <w:r>
        <w:rPr>
          <w:rFonts w:hint="cs"/>
          <w:i/>
          <w:iCs/>
          <w:rtl/>
          <w:lang w:bidi="ar-SA"/>
        </w:rPr>
        <w:tab/>
      </w:r>
      <w:r w:rsidR="00C31FCC">
        <w:rPr>
          <w:i/>
          <w:iCs/>
          <w:lang w:bidi="ar-SA"/>
        </w:rPr>
        <w:t>f</w:t>
      </w:r>
      <w:r w:rsidR="00C31FCC">
        <w:rPr>
          <w:rFonts w:hint="cs"/>
          <w:rtl/>
          <w:lang w:bidi="ar-SA"/>
        </w:rPr>
        <w:t xml:space="preserve">:  التردد </w:t>
      </w:r>
      <w:r w:rsidR="00C31FCC">
        <w:rPr>
          <w:lang w:bidi="ar-SA"/>
        </w:rPr>
        <w:t>(MHz)</w:t>
      </w:r>
      <w:r w:rsidR="00C31FCC">
        <w:rPr>
          <w:rFonts w:hint="cs"/>
          <w:rtl/>
          <w:lang w:bidi="ar-SA"/>
        </w:rPr>
        <w:t>.</w:t>
      </w:r>
    </w:p>
    <w:p w:rsidR="00C31FCC" w:rsidRDefault="00C31FCC" w:rsidP="00C31FCC">
      <w:pPr>
        <w:rPr>
          <w:rtl/>
        </w:rPr>
      </w:pPr>
      <w:r>
        <w:rPr>
          <w:rFonts w:hint="cs"/>
          <w:rtl/>
        </w:rPr>
        <w:t xml:space="preserve">يصف التعبير </w:t>
      </w:r>
      <w:proofErr w:type="spellStart"/>
      <w:r>
        <w:rPr>
          <w:i/>
          <w:iCs/>
        </w:rPr>
        <w:t>L</w:t>
      </w:r>
      <w:r>
        <w:rPr>
          <w:i/>
          <w:iCs/>
          <w:vertAlign w:val="subscript"/>
        </w:rPr>
        <w:t>rts</w:t>
      </w:r>
      <w:proofErr w:type="spellEnd"/>
      <w:r>
        <w:rPr>
          <w:rFonts w:hint="cs"/>
          <w:rtl/>
        </w:rPr>
        <w:t xml:space="preserve"> اقتران الموجة المنتشرة على طول المسير بتأثير الحجب المتعدد في الشارع الذي تكون فيه المحطة المتنقلة. وهو يراعي عرض الشارع واتجاه محوره.</w:t>
      </w:r>
    </w:p>
    <w:p w:rsidR="00C31FCC" w:rsidRDefault="00C31FCC" w:rsidP="00141D62">
      <w:pPr>
        <w:pStyle w:val="Equation"/>
        <w:spacing w:before="240" w:line="240" w:lineRule="auto"/>
        <w:rPr>
          <w:rtl/>
        </w:rPr>
      </w:pPr>
      <w:r>
        <w:rPr>
          <w:position w:val="-12"/>
        </w:rPr>
        <w:tab/>
      </w:r>
      <w:r w:rsidR="00AA28E6">
        <w:rPr>
          <w:noProof/>
          <w:position w:val="-12"/>
          <w:lang w:eastAsia="zh-CN"/>
        </w:rPr>
        <w:drawing>
          <wp:inline distT="0" distB="0" distL="0" distR="0" wp14:anchorId="4A613046" wp14:editId="0D85BF08">
            <wp:extent cx="4133215" cy="226695"/>
            <wp:effectExtent l="0" t="0" r="635" b="1905"/>
            <wp:docPr id="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33215" cy="226695"/>
                    </a:xfrm>
                    <a:prstGeom prst="rect">
                      <a:avLst/>
                    </a:prstGeom>
                    <a:noFill/>
                    <a:ln>
                      <a:noFill/>
                    </a:ln>
                  </pic:spPr>
                </pic:pic>
              </a:graphicData>
            </a:graphic>
          </wp:inline>
        </w:drawing>
      </w:r>
      <w:r>
        <w:tab/>
      </w:r>
      <w:r>
        <w:rPr>
          <w:szCs w:val="22"/>
        </w:rPr>
        <w:t>(14)</w:t>
      </w:r>
    </w:p>
    <w:p w:rsidR="00ED722C" w:rsidRPr="00E761F6" w:rsidRDefault="00ED722C" w:rsidP="00ED722C">
      <w:pPr>
        <w:pStyle w:val="Equation"/>
      </w:pPr>
      <w:r w:rsidRPr="00E761F6">
        <w:tab/>
      </w:r>
      <w:r w:rsidRPr="00EF606A">
        <w:rPr>
          <w:position w:val="-74"/>
        </w:rPr>
        <w:object w:dxaOrig="5360" w:dyaOrig="1600">
          <v:shape id="_x0000_i1033" type="#_x0000_t75" style="width:268.55pt;height:79.5pt" o:ole="" fillcolor="window">
            <v:imagedata r:id="rId40" o:title=""/>
          </v:shape>
          <o:OLEObject Type="Embed" ProgID="Equation.3" ShapeID="_x0000_i1033" DrawAspect="Content" ObjectID="_1406619049" r:id="rId41"/>
        </w:object>
      </w:r>
      <w:r w:rsidRPr="00E761F6">
        <w:tab/>
        <w:t>(1</w:t>
      </w:r>
      <w:r>
        <w:t>5</w:t>
      </w:r>
      <w:r w:rsidRPr="00E761F6">
        <w:t>)</w:t>
      </w:r>
    </w:p>
    <w:p w:rsidR="00C31FCC" w:rsidRDefault="00C31FCC" w:rsidP="00C31FCC">
      <w:pPr>
        <w:pStyle w:val="Titre1"/>
        <w:tabs>
          <w:tab w:val="clear" w:pos="851"/>
          <w:tab w:val="clear" w:pos="1588"/>
        </w:tabs>
        <w:spacing w:after="120"/>
        <w:jc w:val="both"/>
        <w:rPr>
          <w:sz w:val="22"/>
          <w:szCs w:val="30"/>
          <w:rtl/>
          <w:lang w:val="en-US" w:bidi="ar-SA"/>
        </w:rPr>
      </w:pPr>
      <w:r>
        <w:rPr>
          <w:rFonts w:hint="cs"/>
          <w:sz w:val="22"/>
          <w:szCs w:val="30"/>
          <w:rtl/>
          <w:lang w:val="en-US" w:bidi="ar-SA"/>
        </w:rPr>
        <w:t>حيث:</w:t>
      </w:r>
    </w:p>
    <w:p w:rsidR="00C31FCC" w:rsidRDefault="00C31FCC" w:rsidP="00C31FCC">
      <w:pPr>
        <w:pStyle w:val="Equation"/>
        <w:spacing w:line="240" w:lineRule="auto"/>
        <w:rPr>
          <w:rtl/>
        </w:rPr>
      </w:pPr>
      <w:r>
        <w:rPr>
          <w:rFonts w:hint="cs"/>
          <w:position w:val="-12"/>
          <w:rtl/>
          <w:lang w:bidi="ar-EG"/>
        </w:rPr>
        <w:tab/>
      </w:r>
      <w:r w:rsidR="00AA28E6">
        <w:rPr>
          <w:noProof/>
          <w:position w:val="-12"/>
          <w:lang w:eastAsia="zh-CN"/>
        </w:rPr>
        <w:drawing>
          <wp:inline distT="0" distB="0" distL="0" distR="0" wp14:anchorId="5EFE41F6" wp14:editId="5B357313">
            <wp:extent cx="972820" cy="226695"/>
            <wp:effectExtent l="0" t="0" r="0" b="1905"/>
            <wp:docPr id="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72820" cy="226695"/>
                    </a:xfrm>
                    <a:prstGeom prst="rect">
                      <a:avLst/>
                    </a:prstGeom>
                    <a:noFill/>
                    <a:ln>
                      <a:noFill/>
                    </a:ln>
                  </pic:spPr>
                </pic:pic>
              </a:graphicData>
            </a:graphic>
          </wp:inline>
        </w:drawing>
      </w:r>
      <w:r>
        <w:tab/>
        <w:t>(16)</w:t>
      </w:r>
    </w:p>
    <w:p w:rsidR="00C31FCC" w:rsidRDefault="00C31FCC" w:rsidP="00C31FCC">
      <w:pPr>
        <w:spacing w:before="240"/>
        <w:rPr>
          <w:rtl/>
        </w:rPr>
      </w:pPr>
      <w:r>
        <w:rPr>
          <w:rFonts w:hint="cs"/>
          <w:rtl/>
        </w:rPr>
        <w:t xml:space="preserve">أما </w:t>
      </w:r>
      <w:r>
        <w:rPr>
          <w:i/>
          <w:iCs/>
        </w:rPr>
        <w:t>L</w:t>
      </w:r>
      <w:r>
        <w:rPr>
          <w:i/>
          <w:iCs/>
          <w:vertAlign w:val="subscript"/>
        </w:rPr>
        <w:t>ori</w:t>
      </w:r>
      <w:r>
        <w:rPr>
          <w:rFonts w:hint="cs"/>
          <w:rtl/>
        </w:rPr>
        <w:t xml:space="preserve"> فهو عامل تصحيح اتجاه محور الشارع الذي يراعي تأثير الانعراج بين السطوح والشارع في الشوارع غير المتعامدة باتجاه الانتشار (انظر الشكل </w:t>
      </w:r>
      <w:r>
        <w:t>(2)</w:t>
      </w:r>
      <w:r>
        <w:rPr>
          <w:rFonts w:hint="cs"/>
          <w:rtl/>
        </w:rPr>
        <w:t>.</w:t>
      </w:r>
    </w:p>
    <w:p w:rsidR="00C31FCC" w:rsidRDefault="00C31FCC" w:rsidP="0028778F">
      <w:pPr>
        <w:rPr>
          <w:rtl/>
        </w:rPr>
      </w:pPr>
      <w:r>
        <w:rPr>
          <w:rFonts w:hint="cs"/>
          <w:rtl/>
        </w:rPr>
        <w:t xml:space="preserve">ويعتمد التوهين بالانعراج بسبب الحجب المتعدد من المحطة القاعدة الناتج عن الانتشار عبر صفوف المباني على الارتفاع النسبي لهوائي المحطة القاعدة بالنسبة إلى ارتفاع المباني وعلى زاوية الورود. ومعيار الورود التماسي هو معيار "مسافة الاستقرار" </w:t>
      </w:r>
      <w:r>
        <w:rPr>
          <w:i/>
          <w:iCs/>
        </w:rPr>
        <w:t>d</w:t>
      </w:r>
      <w:r>
        <w:rPr>
          <w:i/>
          <w:iCs/>
          <w:vertAlign w:val="subscript"/>
        </w:rPr>
        <w:t>s</w:t>
      </w:r>
      <w:r>
        <w:rPr>
          <w:rFonts w:hint="cs"/>
          <w:rtl/>
        </w:rPr>
        <w:t>:</w:t>
      </w:r>
    </w:p>
    <w:p w:rsidR="00C31FCC" w:rsidRDefault="00C31FCC" w:rsidP="0028778F">
      <w:pPr>
        <w:pStyle w:val="Equation"/>
        <w:spacing w:before="0" w:line="240" w:lineRule="auto"/>
        <w:rPr>
          <w:rtl/>
        </w:rPr>
      </w:pPr>
      <w:r>
        <w:rPr>
          <w:rFonts w:hint="cs"/>
          <w:position w:val="-38"/>
          <w:rtl/>
          <w:lang w:bidi="ar-EG"/>
        </w:rPr>
        <w:tab/>
      </w:r>
      <w:r w:rsidR="00AA28E6">
        <w:rPr>
          <w:noProof/>
          <w:position w:val="-38"/>
          <w:lang w:eastAsia="zh-CN"/>
        </w:rPr>
        <w:drawing>
          <wp:inline distT="0" distB="0" distL="0" distR="0" wp14:anchorId="2C8C91A5" wp14:editId="27BC3671">
            <wp:extent cx="673100" cy="534035"/>
            <wp:effectExtent l="0" t="0" r="0" b="0"/>
            <wp:docPr id="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73100" cy="534035"/>
                    </a:xfrm>
                    <a:prstGeom prst="rect">
                      <a:avLst/>
                    </a:prstGeom>
                    <a:noFill/>
                    <a:ln>
                      <a:noFill/>
                    </a:ln>
                  </pic:spPr>
                </pic:pic>
              </a:graphicData>
            </a:graphic>
          </wp:inline>
        </w:drawing>
      </w:r>
      <w:r>
        <w:tab/>
        <w:t>(17)</w:t>
      </w:r>
    </w:p>
    <w:p w:rsidR="00C31FCC" w:rsidRDefault="00C31FCC" w:rsidP="00141D62">
      <w:pPr>
        <w:pStyle w:val="Titre1"/>
        <w:tabs>
          <w:tab w:val="clear" w:pos="851"/>
          <w:tab w:val="clear" w:pos="1588"/>
        </w:tabs>
        <w:spacing w:before="240" w:after="120"/>
        <w:jc w:val="both"/>
        <w:rPr>
          <w:sz w:val="22"/>
          <w:szCs w:val="30"/>
          <w:rtl/>
          <w:lang w:val="en-US" w:bidi="ar-SA"/>
        </w:rPr>
      </w:pPr>
      <w:r>
        <w:rPr>
          <w:rFonts w:hint="cs"/>
          <w:sz w:val="22"/>
          <w:szCs w:val="30"/>
          <w:rtl/>
          <w:lang w:val="en-US" w:bidi="ar-SA"/>
        </w:rPr>
        <w:lastRenderedPageBreak/>
        <w:t xml:space="preserve">حيث (انظر الشكل </w:t>
      </w:r>
      <w:r>
        <w:rPr>
          <w:sz w:val="22"/>
          <w:szCs w:val="30"/>
          <w:lang w:val="en-US" w:bidi="ar-SA"/>
        </w:rPr>
        <w:t>(2)</w:t>
      </w:r>
      <w:r>
        <w:rPr>
          <w:rFonts w:hint="cs"/>
          <w:sz w:val="22"/>
          <w:szCs w:val="30"/>
          <w:rtl/>
          <w:lang w:val="en-US" w:bidi="ar-SA"/>
        </w:rPr>
        <w:t>:</w:t>
      </w:r>
    </w:p>
    <w:p w:rsidR="00C31FCC" w:rsidRDefault="00C31FCC" w:rsidP="00C31FCC">
      <w:pPr>
        <w:pStyle w:val="Equation"/>
        <w:spacing w:line="240" w:lineRule="auto"/>
        <w:rPr>
          <w:rtl/>
        </w:rPr>
      </w:pPr>
      <w:r>
        <w:rPr>
          <w:rFonts w:hint="cs"/>
          <w:position w:val="-12"/>
          <w:rtl/>
          <w:lang w:bidi="ar-EG"/>
        </w:rPr>
        <w:tab/>
      </w:r>
      <w:r w:rsidR="00AA28E6">
        <w:rPr>
          <w:noProof/>
          <w:position w:val="-12"/>
          <w:lang w:eastAsia="zh-CN"/>
        </w:rPr>
        <w:drawing>
          <wp:inline distT="0" distB="0" distL="0" distR="0" wp14:anchorId="7A815C2C" wp14:editId="4FB9FCFE">
            <wp:extent cx="914400" cy="226695"/>
            <wp:effectExtent l="0" t="0" r="0" b="1905"/>
            <wp:docPr id="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4400" cy="226695"/>
                    </a:xfrm>
                    <a:prstGeom prst="rect">
                      <a:avLst/>
                    </a:prstGeom>
                    <a:noFill/>
                    <a:ln>
                      <a:noFill/>
                    </a:ln>
                  </pic:spPr>
                </pic:pic>
              </a:graphicData>
            </a:graphic>
          </wp:inline>
        </w:drawing>
      </w:r>
      <w:r>
        <w:tab/>
        <w:t>(18)</w:t>
      </w:r>
    </w:p>
    <w:p w:rsidR="00C31FCC" w:rsidRDefault="00C31FCC" w:rsidP="00C31FCC">
      <w:pPr>
        <w:spacing w:before="240"/>
        <w:rPr>
          <w:rtl/>
          <w:lang w:bidi="ar-EG"/>
        </w:rPr>
      </w:pPr>
      <w:r>
        <w:rPr>
          <w:rFonts w:hint="cs"/>
          <w:rtl/>
          <w:lang w:bidi="ar-EG"/>
        </w:rPr>
        <w:t xml:space="preserve">ولحساب </w:t>
      </w:r>
      <w:proofErr w:type="spellStart"/>
      <w:r w:rsidRPr="00CC43A3">
        <w:rPr>
          <w:i/>
        </w:rPr>
        <w:t>L</w:t>
      </w:r>
      <w:r w:rsidRPr="00CC43A3">
        <w:rPr>
          <w:i/>
          <w:vertAlign w:val="subscript"/>
        </w:rPr>
        <w:t>msd</w:t>
      </w:r>
      <w:proofErr w:type="spellEnd"/>
      <w:r>
        <w:rPr>
          <w:rFonts w:hint="cs"/>
          <w:rtl/>
          <w:lang w:bidi="ar-EG"/>
        </w:rPr>
        <w:t xml:space="preserve"> تقارن </w:t>
      </w:r>
      <w:r w:rsidRPr="00CC43A3">
        <w:rPr>
          <w:i/>
        </w:rPr>
        <w:t>d</w:t>
      </w:r>
      <w:r w:rsidRPr="00CC43A3">
        <w:rPr>
          <w:i/>
          <w:vertAlign w:val="subscript"/>
        </w:rPr>
        <w:t>s</w:t>
      </w:r>
      <w:r>
        <w:rPr>
          <w:rFonts w:hint="cs"/>
          <w:rtl/>
          <w:lang w:bidi="ar-EG"/>
        </w:rPr>
        <w:t xml:space="preserve"> بالمسافة </w:t>
      </w:r>
      <w:r w:rsidRPr="00CC43A3">
        <w:rPr>
          <w:i/>
        </w:rPr>
        <w:t>l</w:t>
      </w:r>
      <w:r>
        <w:rPr>
          <w:rFonts w:hint="cs"/>
          <w:rtl/>
          <w:lang w:bidi="ar-EG"/>
        </w:rPr>
        <w:t xml:space="preserve"> التي تغطيها المباني. ويستعمل حساب </w:t>
      </w:r>
      <w:proofErr w:type="spellStart"/>
      <w:r w:rsidRPr="00CC43A3">
        <w:rPr>
          <w:i/>
          <w:iCs/>
        </w:rPr>
        <w:t>L</w:t>
      </w:r>
      <w:r w:rsidRPr="00CC43A3">
        <w:rPr>
          <w:i/>
          <w:iCs/>
          <w:vertAlign w:val="subscript"/>
        </w:rPr>
        <w:t>msd</w:t>
      </w:r>
      <w:proofErr w:type="spellEnd"/>
      <w:r>
        <w:rPr>
          <w:rFonts w:hint="cs"/>
          <w:rtl/>
          <w:lang w:bidi="ar-EG"/>
        </w:rPr>
        <w:t xml:space="preserve"> الإجراء التالي لإزالة أي انقطاع بين مختلف النماذج المستعملة عندما يكون طول المباني أكبر أو أقل من "مسافة الاستقرار".</w:t>
      </w:r>
    </w:p>
    <w:p w:rsidR="00C31FCC" w:rsidRDefault="00C31FCC" w:rsidP="00C31FCC">
      <w:pPr>
        <w:rPr>
          <w:rtl/>
          <w:lang w:bidi="ar-EG"/>
        </w:rPr>
      </w:pPr>
      <w:r>
        <w:rPr>
          <w:rFonts w:hint="cs"/>
          <w:rtl/>
          <w:lang w:bidi="ar-EG"/>
        </w:rPr>
        <w:t>وتحسب الخسارة الإجمالية لنموذج انعراج الحجب المتعدد بالمعادلة:</w:t>
      </w:r>
    </w:p>
    <w:p w:rsidR="00225346" w:rsidRPr="00225346" w:rsidRDefault="00225346" w:rsidP="00225346">
      <w:pPr>
        <w:bidi w:val="0"/>
        <w:spacing w:before="0" w:line="240" w:lineRule="auto"/>
        <w:rPr>
          <w:rFonts w:cs="Times New Roman"/>
          <w:sz w:val="16"/>
          <w:szCs w:val="20"/>
          <w:lang w:val="en-GB" w:eastAsia="en-US"/>
        </w:rPr>
      </w:pPr>
    </w:p>
    <w:p w:rsidR="00225346" w:rsidRPr="00225346" w:rsidRDefault="0028778F" w:rsidP="0028778F">
      <w:pPr>
        <w:tabs>
          <w:tab w:val="left" w:pos="794"/>
          <w:tab w:val="center" w:pos="4820"/>
          <w:tab w:val="right" w:pos="9639"/>
        </w:tabs>
        <w:spacing w:line="240" w:lineRule="auto"/>
        <w:rPr>
          <w:rFonts w:cs="Times New Roman"/>
          <w:sz w:val="24"/>
          <w:szCs w:val="20"/>
          <w:rtl/>
          <w:lang w:eastAsia="en-US"/>
        </w:rPr>
      </w:pPr>
      <w:r w:rsidRPr="001A0F8D">
        <w:rPr>
          <w:position w:val="-196"/>
        </w:rPr>
        <w:object w:dxaOrig="8660" w:dyaOrig="4040">
          <v:shape id="_x0000_i1034" type="#_x0000_t75" style="width:432.55pt;height:202.4pt" o:ole="">
            <v:imagedata r:id="rId45" o:title=""/>
          </v:shape>
          <o:OLEObject Type="Embed" ProgID="Equation.3" ShapeID="_x0000_i1034" DrawAspect="Content" ObjectID="_1406619050" r:id="rId46"/>
        </w:object>
      </w:r>
      <w:r w:rsidRPr="00891350">
        <w:tab/>
      </w:r>
      <w:r w:rsidRPr="00E761F6">
        <w:t>(1</w:t>
      </w:r>
      <w:r>
        <w:t>9</w:t>
      </w:r>
      <w:r w:rsidRPr="00E761F6">
        <w:t>)</w:t>
      </w:r>
    </w:p>
    <w:p w:rsidR="00C31FCC" w:rsidRDefault="00C31FCC" w:rsidP="00141D62">
      <w:pPr>
        <w:keepNext/>
        <w:rPr>
          <w:rtl/>
          <w:lang w:bidi="ar-EG"/>
        </w:rPr>
      </w:pPr>
      <w:r>
        <w:rPr>
          <w:rFonts w:hint="cs"/>
          <w:rtl/>
          <w:lang w:bidi="ar-EG"/>
        </w:rPr>
        <w:t>حيث:</w:t>
      </w:r>
    </w:p>
    <w:p w:rsidR="00C31FCC" w:rsidRPr="00424D93" w:rsidRDefault="00C31FCC" w:rsidP="0028778F">
      <w:pPr>
        <w:pStyle w:val="Equation"/>
        <w:tabs>
          <w:tab w:val="clear" w:pos="4820"/>
          <w:tab w:val="left" w:pos="3969"/>
        </w:tabs>
        <w:spacing w:after="120" w:line="240" w:lineRule="auto"/>
        <w:rPr>
          <w:lang w:val="fr-FR" w:bidi="ar-EG"/>
        </w:rPr>
      </w:pPr>
      <w:r w:rsidRPr="00424D93">
        <w:rPr>
          <w:rFonts w:hint="cs"/>
          <w:rtl/>
        </w:rPr>
        <w:tab/>
      </w:r>
      <w:r w:rsidRPr="00CC43A3">
        <w:rPr>
          <w:position w:val="-16"/>
        </w:rPr>
        <w:object w:dxaOrig="1780" w:dyaOrig="400">
          <v:shape id="_x0000_i1035" type="#_x0000_t75" style="width:88.45pt;height:19.5pt" o:ole="">
            <v:imagedata r:id="rId47" o:title=""/>
          </v:shape>
          <o:OLEObject Type="Embed" ProgID="Equation.3" ShapeID="_x0000_i1035" DrawAspect="Content" ObjectID="_1406619051" r:id="rId48"/>
        </w:object>
      </w:r>
      <w:r w:rsidRPr="00424D93">
        <w:rPr>
          <w:rFonts w:hint="cs"/>
          <w:rtl/>
        </w:rPr>
        <w:tab/>
      </w:r>
      <w:r>
        <w:rPr>
          <w:lang w:val="fr-FR" w:bidi="ar-EG"/>
        </w:rPr>
        <w:t>(20)</w:t>
      </w:r>
    </w:p>
    <w:p w:rsidR="00C31FCC" w:rsidRPr="00424D93" w:rsidRDefault="00C31FCC" w:rsidP="0028778F">
      <w:pPr>
        <w:pStyle w:val="Equation"/>
        <w:tabs>
          <w:tab w:val="clear" w:pos="4820"/>
          <w:tab w:val="left" w:pos="3969"/>
        </w:tabs>
        <w:spacing w:after="120" w:line="240" w:lineRule="auto"/>
        <w:rPr>
          <w:lang w:val="fr-FR" w:bidi="ar-EG"/>
        </w:rPr>
      </w:pPr>
      <w:r w:rsidRPr="00424D93">
        <w:rPr>
          <w:rFonts w:hint="cs"/>
          <w:rtl/>
        </w:rPr>
        <w:tab/>
      </w:r>
      <w:r w:rsidRPr="00CC43A3">
        <w:rPr>
          <w:position w:val="-16"/>
        </w:rPr>
        <w:object w:dxaOrig="1860" w:dyaOrig="400">
          <v:shape id="_x0000_i1036" type="#_x0000_t75" style="width:93pt;height:19.5pt" o:ole="">
            <v:imagedata r:id="rId49" o:title=""/>
          </v:shape>
          <o:OLEObject Type="Embed" ProgID="Equation.3" ShapeID="_x0000_i1036" DrawAspect="Content" ObjectID="_1406619052" r:id="rId50"/>
        </w:object>
      </w:r>
      <w:r w:rsidRPr="00424D93">
        <w:rPr>
          <w:rFonts w:hint="cs"/>
          <w:rtl/>
        </w:rPr>
        <w:tab/>
      </w:r>
      <w:r>
        <w:rPr>
          <w:lang w:val="fr-FR" w:bidi="ar-EG"/>
        </w:rPr>
        <w:t>(21)</w:t>
      </w:r>
    </w:p>
    <w:p w:rsidR="00C31FCC" w:rsidRDefault="00C31FCC" w:rsidP="0028778F">
      <w:pPr>
        <w:pStyle w:val="Equation"/>
        <w:tabs>
          <w:tab w:val="clear" w:pos="4820"/>
          <w:tab w:val="left" w:pos="3969"/>
        </w:tabs>
        <w:spacing w:after="120" w:line="240" w:lineRule="auto"/>
        <w:rPr>
          <w:rtl/>
          <w:lang w:val="fr-FR" w:bidi="ar-EG"/>
        </w:rPr>
      </w:pPr>
      <w:r w:rsidRPr="00424D93">
        <w:rPr>
          <w:rFonts w:hint="cs"/>
          <w:rtl/>
        </w:rPr>
        <w:tab/>
      </w:r>
      <w:r w:rsidRPr="00CC43A3">
        <w:rPr>
          <w:position w:val="-24"/>
        </w:rPr>
        <w:object w:dxaOrig="2040" w:dyaOrig="660">
          <v:shape id="_x0000_i1037" type="#_x0000_t75" style="width:102pt;height:33pt" o:ole="">
            <v:imagedata r:id="rId51" o:title=""/>
          </v:shape>
          <o:OLEObject Type="Embed" ProgID="Equation.3" ShapeID="_x0000_i1037" DrawAspect="Content" ObjectID="_1406619053" r:id="rId52"/>
        </w:object>
      </w:r>
      <w:r w:rsidRPr="00424D93">
        <w:rPr>
          <w:rFonts w:hint="cs"/>
          <w:rtl/>
        </w:rPr>
        <w:tab/>
      </w:r>
      <w:r>
        <w:rPr>
          <w:lang w:val="fr-FR" w:bidi="ar-EG"/>
        </w:rPr>
        <w:t>(22)</w:t>
      </w:r>
    </w:p>
    <w:p w:rsidR="00C31FCC" w:rsidRDefault="00C31FCC" w:rsidP="0028778F">
      <w:pPr>
        <w:pStyle w:val="Equation"/>
        <w:tabs>
          <w:tab w:val="clear" w:pos="4820"/>
          <w:tab w:val="left" w:pos="3969"/>
        </w:tabs>
        <w:spacing w:after="120" w:line="240" w:lineRule="auto"/>
        <w:rPr>
          <w:rtl/>
          <w:lang w:val="fr-FR" w:bidi="ar-EG"/>
        </w:rPr>
      </w:pPr>
      <w:r w:rsidRPr="00424D93">
        <w:rPr>
          <w:rFonts w:hint="cs"/>
          <w:rtl/>
        </w:rPr>
        <w:tab/>
      </w:r>
      <w:r w:rsidRPr="00CC43A3">
        <w:rPr>
          <w:position w:val="-16"/>
        </w:rPr>
        <w:object w:dxaOrig="1820" w:dyaOrig="400">
          <v:shape id="_x0000_i1038" type="#_x0000_t75" style="width:91.45pt;height:19.5pt" o:ole="">
            <v:imagedata r:id="rId53" o:title=""/>
          </v:shape>
          <o:OLEObject Type="Embed" ProgID="Equation.3" ShapeID="_x0000_i1038" DrawAspect="Content" ObjectID="_1406619054" r:id="rId54"/>
        </w:object>
      </w:r>
      <w:r w:rsidRPr="00424D93">
        <w:rPr>
          <w:rFonts w:hint="cs"/>
          <w:rtl/>
        </w:rPr>
        <w:tab/>
      </w:r>
      <w:r>
        <w:rPr>
          <w:lang w:val="fr-FR" w:bidi="ar-EG"/>
        </w:rPr>
        <w:t>(23)</w:t>
      </w:r>
    </w:p>
    <w:p w:rsidR="00C31FCC" w:rsidRDefault="00C31FCC" w:rsidP="0028778F">
      <w:pPr>
        <w:pStyle w:val="Equation"/>
        <w:tabs>
          <w:tab w:val="clear" w:pos="4820"/>
          <w:tab w:val="left" w:pos="3969"/>
        </w:tabs>
        <w:spacing w:after="120" w:line="240" w:lineRule="auto"/>
        <w:rPr>
          <w:rtl/>
          <w:lang w:val="fr-FR" w:bidi="ar-EG"/>
        </w:rPr>
      </w:pPr>
      <w:r w:rsidRPr="00424D93">
        <w:rPr>
          <w:rFonts w:hint="cs"/>
          <w:rtl/>
        </w:rPr>
        <w:tab/>
      </w:r>
      <w:r w:rsidRPr="00CC43A3">
        <w:rPr>
          <w:position w:val="-16"/>
        </w:rPr>
        <w:object w:dxaOrig="1800" w:dyaOrig="400">
          <v:shape id="_x0000_i1039" type="#_x0000_t75" style="width:90pt;height:19.5pt" o:ole="">
            <v:imagedata r:id="rId55" o:title=""/>
          </v:shape>
          <o:OLEObject Type="Embed" ProgID="Equation.3" ShapeID="_x0000_i1039" DrawAspect="Content" ObjectID="_1406619055" r:id="rId56"/>
        </w:object>
      </w:r>
      <w:r w:rsidRPr="00424D93">
        <w:rPr>
          <w:rFonts w:hint="cs"/>
          <w:rtl/>
        </w:rPr>
        <w:tab/>
      </w:r>
      <w:r>
        <w:rPr>
          <w:lang w:val="fr-FR" w:bidi="ar-EG"/>
        </w:rPr>
        <w:t>(24)</w:t>
      </w:r>
    </w:p>
    <w:p w:rsidR="00C31FCC" w:rsidRDefault="00C31FCC" w:rsidP="00C31FCC">
      <w:pPr>
        <w:rPr>
          <w:rtl/>
          <w:lang w:bidi="ar-EG"/>
        </w:rPr>
      </w:pPr>
      <w:r>
        <w:rPr>
          <w:rFonts w:hint="cs"/>
          <w:rtl/>
          <w:lang w:bidi="ar-EG"/>
        </w:rPr>
        <w:t>و</w:t>
      </w:r>
    </w:p>
    <w:p w:rsidR="00421A30" w:rsidRPr="00421A30" w:rsidRDefault="0028778F" w:rsidP="0028778F">
      <w:pPr>
        <w:tabs>
          <w:tab w:val="left" w:pos="794"/>
          <w:tab w:val="center" w:pos="4820"/>
          <w:tab w:val="right" w:pos="9639"/>
        </w:tabs>
        <w:spacing w:after="120" w:line="240" w:lineRule="auto"/>
        <w:rPr>
          <w:rFonts w:cs="Times New Roman"/>
          <w:sz w:val="24"/>
          <w:szCs w:val="20"/>
          <w:lang w:eastAsia="en-US"/>
        </w:rPr>
      </w:pPr>
      <w:r>
        <w:rPr>
          <w:rFonts w:cs="Times New Roman"/>
          <w:sz w:val="24"/>
          <w:szCs w:val="20"/>
          <w:lang w:eastAsia="en-US"/>
        </w:rPr>
        <w:tab/>
      </w:r>
      <w:r w:rsidR="00421A30" w:rsidRPr="00421A30">
        <w:rPr>
          <w:rFonts w:cs="Times New Roman"/>
          <w:sz w:val="24"/>
          <w:szCs w:val="20"/>
          <w:lang w:eastAsia="en-US"/>
        </w:rPr>
        <w:tab/>
      </w:r>
      <w:r w:rsidRPr="00CC43A3">
        <w:rPr>
          <w:position w:val="-26"/>
        </w:rPr>
        <w:object w:dxaOrig="1460" w:dyaOrig="700">
          <v:shape id="_x0000_i1040" type="#_x0000_t75" style="width:73.5pt;height:34.5pt" o:ole="">
            <v:imagedata r:id="rId57" o:title=""/>
          </v:shape>
          <o:OLEObject Type="Embed" ProgID="Equation.3" ShapeID="_x0000_i1040" DrawAspect="Content" ObjectID="_1406619056" r:id="rId58"/>
        </w:object>
      </w:r>
      <w:r w:rsidR="00421A30" w:rsidRPr="00421A30">
        <w:rPr>
          <w:rFonts w:cs="Times New Roman"/>
          <w:sz w:val="24"/>
          <w:szCs w:val="20"/>
          <w:lang w:eastAsia="en-US"/>
        </w:rPr>
        <w:tab/>
        <w:t>(25)</w:t>
      </w:r>
    </w:p>
    <w:p w:rsidR="00421A30" w:rsidRPr="00421A30" w:rsidRDefault="00421A30" w:rsidP="0028778F">
      <w:pPr>
        <w:tabs>
          <w:tab w:val="left" w:pos="794"/>
          <w:tab w:val="center" w:pos="4820"/>
          <w:tab w:val="right" w:pos="9639"/>
        </w:tabs>
        <w:bidi w:val="0"/>
        <w:spacing w:after="120" w:line="240" w:lineRule="auto"/>
        <w:rPr>
          <w:rFonts w:cs="Times New Roman"/>
          <w:sz w:val="24"/>
          <w:szCs w:val="20"/>
          <w:lang w:eastAsia="en-US"/>
        </w:rPr>
      </w:pPr>
      <w:r w:rsidRPr="00421A30">
        <w:rPr>
          <w:rFonts w:cs="Times New Roman"/>
          <w:sz w:val="24"/>
          <w:szCs w:val="20"/>
          <w:lang w:eastAsia="en-US"/>
        </w:rPr>
        <w:tab/>
      </w:r>
      <w:r w:rsidRPr="00421A30">
        <w:rPr>
          <w:rFonts w:cs="Times New Roman"/>
          <w:sz w:val="24"/>
          <w:szCs w:val="20"/>
          <w:lang w:eastAsia="en-US"/>
        </w:rPr>
        <w:tab/>
      </w:r>
      <w:r w:rsidRPr="00421A30">
        <w:rPr>
          <w:rFonts w:cs="Times New Roman"/>
          <w:sz w:val="24"/>
          <w:szCs w:val="20"/>
          <w:lang w:eastAsia="en-US"/>
        </w:rPr>
        <w:sym w:font="Symbol" w:char="F075"/>
      </w:r>
      <w:r w:rsidRPr="00421A30">
        <w:rPr>
          <w:rFonts w:cs="Times New Roman"/>
          <w:sz w:val="24"/>
          <w:szCs w:val="20"/>
          <w:lang w:eastAsia="en-US"/>
        </w:rPr>
        <w:t xml:space="preserve"> = [0.0417]</w:t>
      </w:r>
    </w:p>
    <w:p w:rsidR="00421A30" w:rsidRPr="00421A30" w:rsidRDefault="00421A30" w:rsidP="0028778F">
      <w:pPr>
        <w:tabs>
          <w:tab w:val="left" w:pos="794"/>
          <w:tab w:val="center" w:pos="4820"/>
          <w:tab w:val="right" w:pos="9639"/>
        </w:tabs>
        <w:bidi w:val="0"/>
        <w:spacing w:after="120" w:line="240" w:lineRule="auto"/>
        <w:rPr>
          <w:rFonts w:cs="Times New Roman"/>
          <w:sz w:val="24"/>
          <w:szCs w:val="20"/>
          <w:lang w:eastAsia="en-US"/>
        </w:rPr>
      </w:pPr>
      <w:r w:rsidRPr="00421A30">
        <w:rPr>
          <w:rFonts w:cs="Times New Roman"/>
          <w:sz w:val="24"/>
          <w:szCs w:val="20"/>
          <w:lang w:eastAsia="en-US"/>
        </w:rPr>
        <w:tab/>
      </w:r>
      <w:r w:rsidRPr="00421A30">
        <w:rPr>
          <w:rFonts w:cs="Times New Roman"/>
          <w:sz w:val="24"/>
          <w:szCs w:val="20"/>
          <w:lang w:eastAsia="en-US"/>
        </w:rPr>
        <w:tab/>
      </w:r>
      <w:r w:rsidRPr="00421A30">
        <w:rPr>
          <w:rFonts w:cs="Times New Roman"/>
          <w:sz w:val="24"/>
          <w:szCs w:val="20"/>
          <w:lang w:eastAsia="en-US"/>
        </w:rPr>
        <w:sym w:font="Symbol" w:char="F063"/>
      </w:r>
      <w:r w:rsidRPr="00421A30">
        <w:rPr>
          <w:rFonts w:cs="Times New Roman"/>
          <w:sz w:val="24"/>
          <w:szCs w:val="20"/>
          <w:lang w:eastAsia="en-US"/>
        </w:rPr>
        <w:t xml:space="preserve"> = [0.1]</w:t>
      </w:r>
    </w:p>
    <w:p w:rsidR="00C31FCC" w:rsidRDefault="00C31FCC" w:rsidP="00C31FCC">
      <w:pPr>
        <w:spacing w:before="240"/>
        <w:rPr>
          <w:rtl/>
          <w:lang w:bidi="ar-EG"/>
        </w:rPr>
      </w:pPr>
      <w:r>
        <w:rPr>
          <w:rFonts w:hint="cs"/>
          <w:rtl/>
          <w:lang w:bidi="ar-EG"/>
        </w:rPr>
        <w:t xml:space="preserve">حيث تحدد خسارة كل من النموذجين </w:t>
      </w:r>
      <w:r w:rsidRPr="00CC43A3">
        <w:rPr>
          <w:i/>
          <w:iCs/>
        </w:rPr>
        <w:t>L</w:t>
      </w:r>
      <w:r w:rsidRPr="00457C64">
        <w:t>1</w:t>
      </w:r>
      <w:r w:rsidRPr="00CC43A3">
        <w:rPr>
          <w:i/>
          <w:iCs/>
          <w:vertAlign w:val="subscript"/>
        </w:rPr>
        <w:t>msd</w:t>
      </w:r>
      <w:r w:rsidRPr="00CC43A3">
        <w:t>(</w:t>
      </w:r>
      <w:r w:rsidRPr="00CC43A3">
        <w:rPr>
          <w:i/>
          <w:iCs/>
        </w:rPr>
        <w:t>d</w:t>
      </w:r>
      <w:r w:rsidRPr="00CC43A3">
        <w:t>)</w:t>
      </w:r>
      <w:r>
        <w:rPr>
          <w:rFonts w:hint="cs"/>
          <w:rtl/>
          <w:lang w:bidi="ar-EG"/>
        </w:rPr>
        <w:t xml:space="preserve"> و</w:t>
      </w:r>
      <w:r w:rsidRPr="00CC43A3">
        <w:rPr>
          <w:i/>
          <w:iCs/>
        </w:rPr>
        <w:t>L</w:t>
      </w:r>
      <w:r w:rsidRPr="00457C64">
        <w:t>2</w:t>
      </w:r>
      <w:r w:rsidRPr="00CC43A3">
        <w:rPr>
          <w:i/>
          <w:iCs/>
          <w:vertAlign w:val="subscript"/>
        </w:rPr>
        <w:t>msd</w:t>
      </w:r>
      <w:r w:rsidRPr="00CC43A3">
        <w:t>(</w:t>
      </w:r>
      <w:r w:rsidRPr="00CC43A3">
        <w:rPr>
          <w:i/>
          <w:iCs/>
        </w:rPr>
        <w:t>d</w:t>
      </w:r>
      <w:r w:rsidRPr="00CC43A3">
        <w:t>)</w:t>
      </w:r>
      <w:r>
        <w:rPr>
          <w:rFonts w:hint="cs"/>
          <w:rtl/>
          <w:lang w:bidi="ar-EG"/>
        </w:rPr>
        <w:t xml:space="preserve"> كما يلي:</w:t>
      </w:r>
    </w:p>
    <w:p w:rsidR="00C31FCC" w:rsidRPr="00101B0B" w:rsidRDefault="00C31FCC" w:rsidP="00C31FCC">
      <w:pPr>
        <w:pStyle w:val="Headingi"/>
        <w:rPr>
          <w:rtl/>
        </w:rPr>
      </w:pPr>
      <w:r>
        <w:rPr>
          <w:rFonts w:hint="cs"/>
          <w:rtl/>
        </w:rPr>
        <w:t xml:space="preserve">حساب </w:t>
      </w:r>
      <w:r w:rsidRPr="00CC43A3">
        <w:rPr>
          <w:bCs/>
        </w:rPr>
        <w:t>L</w:t>
      </w:r>
      <w:r w:rsidRPr="00457C64">
        <w:rPr>
          <w:bCs/>
        </w:rPr>
        <w:t>1</w:t>
      </w:r>
      <w:r w:rsidRPr="00CC43A3">
        <w:rPr>
          <w:bCs/>
          <w:vertAlign w:val="subscript"/>
        </w:rPr>
        <w:t>msd</w:t>
      </w:r>
      <w:r>
        <w:rPr>
          <w:rFonts w:hint="cs"/>
          <w:rtl/>
        </w:rPr>
        <w:t xml:space="preserve"> من أجل </w:t>
      </w:r>
      <w:r w:rsidRPr="00CC43A3">
        <w:rPr>
          <w:bCs/>
        </w:rPr>
        <w:t>l</w:t>
      </w:r>
      <w:r w:rsidRPr="00CC43A3">
        <w:t> </w:t>
      </w:r>
      <w:r w:rsidRPr="00CC43A3">
        <w:rPr>
          <w:rFonts w:ascii="Symbol" w:hAnsi="Symbol"/>
        </w:rPr>
        <w:t></w:t>
      </w:r>
      <w:r w:rsidRPr="00CC43A3">
        <w:t> </w:t>
      </w:r>
      <w:r w:rsidRPr="00CC43A3">
        <w:rPr>
          <w:bCs/>
        </w:rPr>
        <w:t>d</w:t>
      </w:r>
      <w:r w:rsidRPr="00CC43A3">
        <w:rPr>
          <w:bCs/>
          <w:vertAlign w:val="subscript"/>
        </w:rPr>
        <w:t>s</w:t>
      </w:r>
    </w:p>
    <w:p w:rsidR="00C31FCC" w:rsidRDefault="00C31FCC" w:rsidP="00C31FCC">
      <w:pPr>
        <w:rPr>
          <w:rtl/>
          <w:lang w:bidi="ar-EG"/>
        </w:rPr>
      </w:pPr>
      <w:r>
        <w:rPr>
          <w:rFonts w:hint="cs"/>
          <w:rtl/>
          <w:lang w:bidi="ar-EG"/>
        </w:rPr>
        <w:t xml:space="preserve">(يلاحظ أن هذا الحساب أكثر دقة عندما تكون </w:t>
      </w:r>
      <w:r w:rsidRPr="00CC43A3">
        <w:rPr>
          <w:i/>
        </w:rPr>
        <w:t>l</w:t>
      </w:r>
      <w:r w:rsidRPr="00CC43A3">
        <w:t> </w:t>
      </w:r>
      <w:r w:rsidRPr="00CC43A3">
        <w:rPr>
          <w:rFonts w:ascii="Symbol" w:hAnsi="Symbol"/>
          <w:iCs/>
          <w:spacing w:val="-40"/>
        </w:rPr>
        <w:t></w:t>
      </w:r>
      <w:r w:rsidRPr="00CC43A3">
        <w:rPr>
          <w:rFonts w:ascii="Symbol" w:hAnsi="Symbol"/>
          <w:iCs/>
          <w:spacing w:val="-40"/>
        </w:rPr>
        <w:t></w:t>
      </w:r>
      <w:r w:rsidRPr="00CC43A3">
        <w:t> </w:t>
      </w:r>
      <w:r w:rsidRPr="00CC43A3">
        <w:rPr>
          <w:i/>
        </w:rPr>
        <w:t>d</w:t>
      </w:r>
      <w:r w:rsidRPr="00CC43A3">
        <w:rPr>
          <w:i/>
          <w:vertAlign w:val="subscript"/>
        </w:rPr>
        <w:t>s</w:t>
      </w:r>
      <w:r>
        <w:rPr>
          <w:rFonts w:hint="cs"/>
          <w:rtl/>
          <w:lang w:bidi="ar-EG"/>
        </w:rPr>
        <w:t>.)</w:t>
      </w:r>
    </w:p>
    <w:p w:rsidR="00A91EF5" w:rsidRPr="00E761F6" w:rsidRDefault="00A91EF5" w:rsidP="00A91EF5">
      <w:pPr>
        <w:pStyle w:val="Equation"/>
      </w:pPr>
      <w:r w:rsidRPr="00E761F6">
        <w:tab/>
      </w:r>
      <w:r w:rsidRPr="00EF606A">
        <w:rPr>
          <w:position w:val="-14"/>
          <w:sz w:val="20"/>
        </w:rPr>
        <w:object w:dxaOrig="6880" w:dyaOrig="380">
          <v:shape id="_x0000_i1041" type="#_x0000_t75" style="width:343.65pt;height:19.5pt" o:ole="">
            <v:imagedata r:id="rId59" o:title=""/>
          </v:shape>
          <o:OLEObject Type="Embed" ProgID="Equation.3" ShapeID="_x0000_i1041" DrawAspect="Content" ObjectID="_1406619057" r:id="rId60"/>
        </w:object>
      </w:r>
      <w:r w:rsidRPr="00E761F6">
        <w:tab/>
        <w:t>(2</w:t>
      </w:r>
      <w:r>
        <w:t>6</w:t>
      </w:r>
      <w:r w:rsidRPr="00E761F6">
        <w:t>)</w:t>
      </w:r>
    </w:p>
    <w:p w:rsidR="00C31FCC" w:rsidRDefault="00C31FCC" w:rsidP="00C31FCC">
      <w:pPr>
        <w:rPr>
          <w:rtl/>
        </w:rPr>
      </w:pPr>
      <w:r>
        <w:rPr>
          <w:rFonts w:hint="cs"/>
          <w:rtl/>
        </w:rPr>
        <w:lastRenderedPageBreak/>
        <w:t>حيث:</w:t>
      </w:r>
    </w:p>
    <w:p w:rsidR="00A91EF5" w:rsidRPr="00E761F6" w:rsidRDefault="00A91EF5" w:rsidP="00A91EF5">
      <w:pPr>
        <w:pStyle w:val="Equation"/>
      </w:pPr>
      <w:r w:rsidRPr="00E761F6">
        <w:tab/>
      </w:r>
      <w:r w:rsidRPr="00CC43A3">
        <w:rPr>
          <w:position w:val="-32"/>
        </w:rPr>
        <w:object w:dxaOrig="4620" w:dyaOrig="760">
          <v:shape id="_x0000_i1042" type="#_x0000_t75" style="width:231pt;height:37.5pt" o:ole="">
            <v:imagedata r:id="rId61" o:title=""/>
          </v:shape>
          <o:OLEObject Type="Embed" ProgID="Equation.3" ShapeID="_x0000_i1042" DrawAspect="Content" ObjectID="_1406619058" r:id="rId62"/>
        </w:object>
      </w:r>
      <w:r w:rsidRPr="00E761F6">
        <w:tab/>
        <w:t>(2</w:t>
      </w:r>
      <w:r>
        <w:t>7</w:t>
      </w:r>
      <w:r w:rsidRPr="00E761F6">
        <w:t>)</w:t>
      </w:r>
    </w:p>
    <w:p w:rsidR="00C31FCC" w:rsidRDefault="00C31FCC" w:rsidP="00C31FCC">
      <w:pPr>
        <w:spacing w:before="240"/>
        <w:rPr>
          <w:rtl/>
          <w:lang w:bidi="ar-EG"/>
        </w:rPr>
      </w:pPr>
      <w:r>
        <w:rPr>
          <w:rFonts w:hint="cs"/>
          <w:rtl/>
        </w:rPr>
        <w:t>مصطلح خسارة يعتمد على ارتفاع المحطة القاعدة:</w:t>
      </w:r>
    </w:p>
    <w:p w:rsidR="00F6782C" w:rsidRPr="00F6782C" w:rsidRDefault="00F6782C" w:rsidP="00F6782C">
      <w:pPr>
        <w:bidi w:val="0"/>
        <w:spacing w:before="0" w:line="240" w:lineRule="auto"/>
        <w:rPr>
          <w:rFonts w:cs="Times New Roman"/>
          <w:sz w:val="16"/>
          <w:szCs w:val="20"/>
          <w:lang w:val="en-GB" w:eastAsia="en-US"/>
        </w:rPr>
      </w:pPr>
    </w:p>
    <w:p w:rsidR="00F6782C" w:rsidRPr="00F6782C" w:rsidRDefault="00F6782C" w:rsidP="0028778F">
      <w:pPr>
        <w:tabs>
          <w:tab w:val="left" w:pos="794"/>
          <w:tab w:val="center" w:pos="4820"/>
          <w:tab w:val="right" w:pos="9639"/>
        </w:tabs>
        <w:spacing w:line="240" w:lineRule="auto"/>
        <w:rPr>
          <w:rFonts w:cs="Times New Roman"/>
          <w:sz w:val="24"/>
          <w:szCs w:val="20"/>
          <w:rtl/>
          <w:lang w:eastAsia="ja-JP" w:bidi="ar-EG"/>
        </w:rPr>
      </w:pPr>
      <w:r w:rsidRPr="00F6782C">
        <w:rPr>
          <w:rFonts w:cs="Times New Roman"/>
          <w:sz w:val="24"/>
          <w:szCs w:val="20"/>
          <w:lang w:eastAsia="en-US"/>
        </w:rPr>
        <w:tab/>
      </w:r>
      <w:r w:rsidR="0028778F" w:rsidRPr="007D15B7">
        <w:rPr>
          <w:position w:val="-104"/>
          <w:lang w:eastAsia="ja-JP"/>
        </w:rPr>
        <w:object w:dxaOrig="7839" w:dyaOrig="2200">
          <v:shape id="_x0000_i1043" type="#_x0000_t75" style="width:392.35pt;height:109.45pt" o:ole="">
            <v:imagedata r:id="rId63" o:title=""/>
          </v:shape>
          <o:OLEObject Type="Embed" ProgID="Equation.3" ShapeID="_x0000_i1043" DrawAspect="Content" ObjectID="_1406619059" r:id="rId64"/>
        </w:object>
      </w:r>
      <w:r w:rsidRPr="00F6782C">
        <w:rPr>
          <w:rFonts w:cs="Times New Roman"/>
          <w:sz w:val="24"/>
          <w:szCs w:val="20"/>
          <w:lang w:eastAsia="en-US"/>
        </w:rPr>
        <w:tab/>
      </w:r>
      <w:r w:rsidRPr="00F6782C">
        <w:rPr>
          <w:rFonts w:cs="Times New Roman"/>
          <w:sz w:val="24"/>
          <w:szCs w:val="20"/>
          <w:lang w:eastAsia="ja-JP"/>
        </w:rPr>
        <w:t>(28)</w:t>
      </w:r>
    </w:p>
    <w:p w:rsidR="00F6782C" w:rsidRPr="00F6782C" w:rsidRDefault="00F6782C" w:rsidP="00F6782C">
      <w:pPr>
        <w:bidi w:val="0"/>
        <w:spacing w:before="0" w:line="240" w:lineRule="auto"/>
        <w:rPr>
          <w:rFonts w:cs="Times New Roman"/>
          <w:sz w:val="16"/>
          <w:szCs w:val="20"/>
          <w:lang w:val="en-GB" w:eastAsia="en-US"/>
        </w:rPr>
      </w:pPr>
    </w:p>
    <w:p w:rsidR="00F6782C" w:rsidRPr="00F6782C" w:rsidRDefault="0028778F" w:rsidP="0028778F">
      <w:pPr>
        <w:tabs>
          <w:tab w:val="left" w:pos="794"/>
          <w:tab w:val="right" w:pos="8659"/>
          <w:tab w:val="right" w:pos="9639"/>
        </w:tabs>
        <w:spacing w:line="240" w:lineRule="auto"/>
        <w:rPr>
          <w:rFonts w:cs="Times New Roman"/>
          <w:sz w:val="24"/>
          <w:szCs w:val="20"/>
          <w:rtl/>
          <w:lang w:eastAsia="ja-JP" w:bidi="ar-EG"/>
        </w:rPr>
      </w:pPr>
      <w:r>
        <w:rPr>
          <w:rFonts w:cs="Times New Roman"/>
          <w:sz w:val="24"/>
          <w:szCs w:val="20"/>
          <w:lang w:eastAsia="en-US"/>
        </w:rPr>
        <w:tab/>
      </w:r>
      <w:r w:rsidR="00F6782C" w:rsidRPr="00F6782C">
        <w:rPr>
          <w:rFonts w:cs="Times New Roman"/>
          <w:sz w:val="24"/>
          <w:szCs w:val="20"/>
          <w:lang w:eastAsia="en-US"/>
        </w:rPr>
        <w:tab/>
      </w:r>
      <w:r w:rsidRPr="00CC43A3">
        <w:rPr>
          <w:position w:val="-44"/>
        </w:rPr>
        <w:object w:dxaOrig="4760" w:dyaOrig="999">
          <v:shape id="_x0000_i1044" type="#_x0000_t75" style="width:238.5pt;height:49.5pt" o:ole="">
            <v:imagedata r:id="rId65" o:title=""/>
          </v:shape>
          <o:OLEObject Type="Embed" ProgID="Equation.3" ShapeID="_x0000_i1044" DrawAspect="Content" ObjectID="_1406619060" r:id="rId66"/>
        </w:object>
      </w:r>
      <w:r w:rsidR="00F6782C" w:rsidRPr="00F6782C">
        <w:rPr>
          <w:rFonts w:cs="Times New Roman"/>
          <w:sz w:val="24"/>
          <w:szCs w:val="20"/>
          <w:lang w:eastAsia="ja-JP"/>
        </w:rPr>
        <w:tab/>
        <w:t>(29)</w:t>
      </w:r>
    </w:p>
    <w:p w:rsidR="00C31FCC" w:rsidRPr="00CC43A3" w:rsidRDefault="00C31FCC" w:rsidP="00141D62">
      <w:pPr>
        <w:pStyle w:val="Equation"/>
        <w:tabs>
          <w:tab w:val="clear" w:pos="4820"/>
          <w:tab w:val="right" w:pos="8099"/>
        </w:tabs>
        <w:spacing w:before="240"/>
        <w:rPr>
          <w:lang w:eastAsia="ja-JP"/>
        </w:rPr>
      </w:pPr>
    </w:p>
    <w:p w:rsidR="00C31FCC" w:rsidRDefault="00C31FCC" w:rsidP="00C31FCC">
      <w:pPr>
        <w:pStyle w:val="Equation"/>
        <w:rPr>
          <w:lang w:bidi="ar-EG"/>
        </w:rPr>
      </w:pPr>
      <w:r>
        <w:rPr>
          <w:rFonts w:hint="cs"/>
          <w:rtl/>
          <w:lang w:bidi="ar-EG"/>
        </w:rPr>
        <w:tab/>
      </w:r>
      <w:r w:rsidR="001E637B">
        <w:rPr>
          <w:lang w:bidi="ar-EG"/>
        </w:rPr>
      </w:r>
      <w:r w:rsidR="001E637B">
        <w:rPr>
          <w:lang w:bidi="ar-EG"/>
        </w:rPr>
        <w:pict>
          <v:group id="_x0000_s9777" editas="canvas" style="width:383.3pt;height:76.85pt;mso-position-horizontal-relative:char;mso-position-vertical-relative:line" coordorigin="2060,5944" coordsize="7666,1537" o:allowincell="f">
            <o:lock v:ext="edit" aspectratio="t"/>
            <v:shape id="_x0000_s9778" type="#_x0000_t75" style="position:absolute;left:2060;top:5944;width:7666;height:1537" o:preferrelative="f" o:allowincell="f">
              <v:fill o:detectmouseclick="t"/>
              <v:path o:extrusionok="t" o:connecttype="none"/>
              <o:lock v:ext="edit" text="t"/>
            </v:shape>
            <v:shape id="_x0000_s9779" type="#_x0000_t75" style="position:absolute;left:2060;top:5944;width:7262;height:1440" o:allowincell="f">
              <v:imagedata r:id="rId67" o:title=""/>
            </v:shape>
            <v:shape id="_x0000_s9780" type="#_x0000_t202" style="position:absolute;left:4767;top:6243;width:4661;height:1139" o:allowincell="f" stroked="f">
              <v:textbox style="mso-next-textbox:#_x0000_s9780" inset="0,0,0,0">
                <w:txbxContent>
                  <w:p w:rsidR="001E637B" w:rsidRPr="00F53C4B" w:rsidRDefault="001E637B" w:rsidP="00C31FCC">
                    <w:pPr>
                      <w:spacing w:before="40"/>
                      <w:jc w:val="left"/>
                      <w:rPr>
                        <w:lang w:bidi="ar-EG"/>
                      </w:rPr>
                    </w:pPr>
                    <w:r w:rsidRPr="00F53C4B">
                      <w:rPr>
                        <w:rFonts w:hint="cs"/>
                        <w:rtl/>
                        <w:lang w:bidi="ar-EG"/>
                      </w:rPr>
                      <w:t xml:space="preserve">للمدن متوسطة الحجم والمراكز شبه الحضرية التي تكون فيها كثافة الأشجار متوسطة </w:t>
                    </w:r>
                    <w:r w:rsidRPr="00F53C4B">
                      <w:rPr>
                        <w:rFonts w:hint="cs"/>
                        <w:rtl/>
                      </w:rPr>
                      <w:t>و</w:t>
                    </w:r>
                    <w:r w:rsidRPr="00F53C4B">
                      <w:rPr>
                        <w:i/>
                        <w:iCs/>
                      </w:rPr>
                      <w:t>f</w:t>
                    </w:r>
                    <w:r w:rsidRPr="00F53C4B">
                      <w:rPr>
                        <w:rFonts w:hint="cs"/>
                        <w:rtl/>
                      </w:rPr>
                      <w:t xml:space="preserve"> </w:t>
                    </w:r>
                    <w:r w:rsidRPr="00F53C4B">
                      <w:sym w:font="Symbol" w:char="F0B3"/>
                    </w:r>
                    <w:r w:rsidRPr="00F53C4B">
                      <w:rPr>
                        <w:rFonts w:hint="cs"/>
                        <w:rtl/>
                      </w:rPr>
                      <w:t xml:space="preserve"> </w:t>
                    </w:r>
                    <w:r w:rsidRPr="00F53C4B">
                      <w:t>MHz 2000</w:t>
                    </w:r>
                    <w:r w:rsidRPr="00F53C4B">
                      <w:rPr>
                        <w:rFonts w:hint="cs"/>
                        <w:rtl/>
                        <w:lang w:bidi="ar-EG"/>
                      </w:rPr>
                      <w:t xml:space="preserve"> </w:t>
                    </w:r>
                    <w:r w:rsidRPr="00F53C4B">
                      <w:rPr>
                        <w:rtl/>
                        <w:lang w:bidi="ar-EG"/>
                      </w:rPr>
                      <w:br/>
                    </w:r>
                    <w:r w:rsidRPr="00F53C4B">
                      <w:rPr>
                        <w:rFonts w:hint="cs"/>
                        <w:rtl/>
                        <w:lang w:bidi="ar-EG"/>
                      </w:rPr>
                      <w:t>للمراكز الحضارية</w:t>
                    </w:r>
                    <w:r w:rsidRPr="00F53C4B">
                      <w:rPr>
                        <w:rFonts w:hint="cs"/>
                        <w:rtl/>
                      </w:rPr>
                      <w:t xml:space="preserve"> و</w:t>
                    </w:r>
                    <w:r w:rsidRPr="00F53C4B">
                      <w:rPr>
                        <w:i/>
                        <w:iCs/>
                      </w:rPr>
                      <w:t>f</w:t>
                    </w:r>
                    <w:r w:rsidRPr="00F53C4B">
                      <w:rPr>
                        <w:rFonts w:hint="cs"/>
                        <w:rtl/>
                      </w:rPr>
                      <w:t xml:space="preserve"> </w:t>
                    </w:r>
                    <w:r w:rsidRPr="00F53C4B">
                      <w:sym w:font="Symbol" w:char="F0B3"/>
                    </w:r>
                    <w:r w:rsidRPr="00F53C4B">
                      <w:rPr>
                        <w:rFonts w:hint="cs"/>
                        <w:rtl/>
                      </w:rPr>
                      <w:t xml:space="preserve"> </w:t>
                    </w:r>
                    <w:r w:rsidRPr="00F53C4B">
                      <w:t>MHz 2000</w:t>
                    </w:r>
                  </w:p>
                </w:txbxContent>
              </v:textbox>
            </v:shape>
            <w10:wrap type="none"/>
            <w10:anchorlock/>
          </v:group>
          <o:OLEObject Type="Embed" ProgID="Equation.3" ShapeID="_x0000_s9779" DrawAspect="Content" ObjectID="_1406619108" r:id="rId68"/>
        </w:pict>
      </w:r>
      <w:r>
        <w:rPr>
          <w:rFonts w:hint="cs"/>
          <w:rtl/>
          <w:lang w:bidi="ar-EG"/>
        </w:rPr>
        <w:tab/>
      </w:r>
      <w:r w:rsidRPr="002343A4">
        <w:rPr>
          <w:position w:val="68"/>
          <w:lang w:bidi="ar-EG"/>
        </w:rPr>
        <w:t>(</w:t>
      </w:r>
      <w:r>
        <w:rPr>
          <w:position w:val="68"/>
          <w:lang w:bidi="ar-EG"/>
        </w:rPr>
        <w:t>30</w:t>
      </w:r>
      <w:r w:rsidRPr="002343A4">
        <w:rPr>
          <w:position w:val="68"/>
          <w:lang w:bidi="ar-EG"/>
        </w:rPr>
        <w:t>)</w:t>
      </w:r>
    </w:p>
    <w:p w:rsidR="00C31FCC" w:rsidRDefault="00C31FCC" w:rsidP="00141D62">
      <w:pPr>
        <w:pStyle w:val="Headingi"/>
        <w:spacing w:before="360"/>
        <w:rPr>
          <w:rtl/>
        </w:rPr>
      </w:pPr>
      <w:r w:rsidRPr="00BE436B">
        <w:rPr>
          <w:rFonts w:hint="cs"/>
          <w:rtl/>
        </w:rPr>
        <w:t>حساب</w:t>
      </w:r>
      <w:r>
        <w:rPr>
          <w:rFonts w:hint="cs"/>
          <w:rtl/>
        </w:rPr>
        <w:t xml:space="preserve"> </w:t>
      </w:r>
      <w:r w:rsidRPr="00CC43A3">
        <w:rPr>
          <w:bCs/>
        </w:rPr>
        <w:t>L</w:t>
      </w:r>
      <w:r w:rsidRPr="0025794C">
        <w:rPr>
          <w:bCs/>
        </w:rPr>
        <w:t>2</w:t>
      </w:r>
      <w:r w:rsidRPr="00CC43A3">
        <w:rPr>
          <w:bCs/>
          <w:vertAlign w:val="subscript"/>
        </w:rPr>
        <w:t>msd</w:t>
      </w:r>
      <w:r>
        <w:rPr>
          <w:rFonts w:hint="cs"/>
          <w:rtl/>
        </w:rPr>
        <w:t xml:space="preserve"> عندما </w:t>
      </w:r>
      <w:r w:rsidRPr="00CC43A3">
        <w:rPr>
          <w:bCs/>
        </w:rPr>
        <w:t>l</w:t>
      </w:r>
      <w:r w:rsidRPr="00CC43A3">
        <w:t> </w:t>
      </w:r>
      <w:r w:rsidRPr="00CC43A3">
        <w:rPr>
          <w:rFonts w:ascii="Symbol" w:hAnsi="Symbol"/>
          <w:bCs/>
        </w:rPr>
        <w:t></w:t>
      </w:r>
      <w:r w:rsidRPr="00CC43A3">
        <w:t> </w:t>
      </w:r>
      <w:r w:rsidRPr="00CC43A3">
        <w:rPr>
          <w:bCs/>
        </w:rPr>
        <w:t>d</w:t>
      </w:r>
      <w:r w:rsidRPr="00CC43A3">
        <w:rPr>
          <w:bCs/>
          <w:vertAlign w:val="subscript"/>
        </w:rPr>
        <w:t>s</w:t>
      </w:r>
    </w:p>
    <w:p w:rsidR="00C31FCC" w:rsidRDefault="00C31FCC" w:rsidP="00C31FCC">
      <w:pPr>
        <w:rPr>
          <w:rtl/>
          <w:lang w:bidi="ar-EG"/>
        </w:rPr>
      </w:pPr>
      <w:r>
        <w:rPr>
          <w:rFonts w:hint="cs"/>
          <w:rtl/>
          <w:lang w:bidi="ar-EG"/>
        </w:rPr>
        <w:t>في هذه الحالة لا بد  من تمييز آخر وفقاً للارتفاعات النسبية للمحطة القاعدة وأسطح المباني:</w:t>
      </w:r>
    </w:p>
    <w:p w:rsidR="00C31FCC" w:rsidRDefault="00C31FCC" w:rsidP="00C31FCC">
      <w:pPr>
        <w:pStyle w:val="Equation"/>
        <w:spacing w:before="240"/>
        <w:rPr>
          <w:rtl/>
          <w:lang w:bidi="ar-EG"/>
        </w:rPr>
      </w:pPr>
      <w:r w:rsidRPr="00CC43A3">
        <w:tab/>
      </w:r>
      <w:r w:rsidRPr="00CC43A3">
        <w:rPr>
          <w:position w:val="-12"/>
        </w:rPr>
        <w:object w:dxaOrig="2680" w:dyaOrig="440">
          <v:shape id="_x0000_i1047" type="#_x0000_t75" style="width:133.45pt;height:22.5pt" o:ole="">
            <v:imagedata r:id="rId69" o:title=""/>
          </v:shape>
          <o:OLEObject Type="Embed" ProgID="Equation.3" ShapeID="_x0000_i1047" DrawAspect="Content" ObjectID="_1406619061" r:id="rId70"/>
        </w:object>
      </w:r>
      <w:r w:rsidRPr="00CC43A3">
        <w:tab/>
        <w:t>(</w:t>
      </w:r>
      <w:r>
        <w:t>31</w:t>
      </w:r>
      <w:r w:rsidRPr="00CC43A3">
        <w:t>)</w:t>
      </w:r>
    </w:p>
    <w:p w:rsidR="00C31FCC" w:rsidRDefault="00C31FCC" w:rsidP="00C31FCC">
      <w:pPr>
        <w:keepNext/>
        <w:keepLines/>
        <w:spacing w:before="0"/>
        <w:rPr>
          <w:rtl/>
          <w:lang w:bidi="ar-EG"/>
        </w:rPr>
      </w:pPr>
      <w:r>
        <w:rPr>
          <w:rFonts w:hint="cs"/>
          <w:rtl/>
          <w:lang w:bidi="ar-EG"/>
        </w:rPr>
        <w:t>حيث:</w:t>
      </w:r>
    </w:p>
    <w:p w:rsidR="00A450DD" w:rsidRPr="00A450DD" w:rsidRDefault="00BA4AC3" w:rsidP="00BA4AC3">
      <w:pPr>
        <w:tabs>
          <w:tab w:val="left" w:pos="794"/>
          <w:tab w:val="right" w:pos="8646"/>
          <w:tab w:val="right" w:pos="9639"/>
        </w:tabs>
        <w:spacing w:line="240" w:lineRule="auto"/>
        <w:rPr>
          <w:rFonts w:cs="Times New Roman"/>
          <w:sz w:val="24"/>
          <w:szCs w:val="20"/>
          <w:rtl/>
          <w:lang w:eastAsia="en-US" w:bidi="ar-EG"/>
        </w:rPr>
      </w:pPr>
      <w:r>
        <w:rPr>
          <w:rFonts w:cs="Times New Roman"/>
          <w:sz w:val="24"/>
          <w:szCs w:val="20"/>
          <w:lang w:eastAsia="en-US"/>
        </w:rPr>
        <w:tab/>
      </w:r>
      <w:r w:rsidR="00A450DD" w:rsidRPr="00A450DD">
        <w:rPr>
          <w:rFonts w:cs="Times New Roman"/>
          <w:sz w:val="24"/>
          <w:szCs w:val="20"/>
          <w:lang w:eastAsia="en-US"/>
        </w:rPr>
        <w:tab/>
      </w:r>
      <w:r w:rsidR="0028778F" w:rsidRPr="00CC43A3">
        <w:rPr>
          <w:position w:val="-110"/>
        </w:rPr>
        <w:object w:dxaOrig="7140" w:dyaOrig="2320">
          <v:shape id="_x0000_i1048" type="#_x0000_t75" style="width:357pt;height:115.55pt" o:ole="">
            <v:imagedata r:id="rId71" o:title=""/>
          </v:shape>
          <o:OLEObject Type="Embed" ProgID="Equation.3" ShapeID="_x0000_i1048" DrawAspect="Content" ObjectID="_1406619062" r:id="rId72"/>
        </w:object>
      </w:r>
      <w:r w:rsidR="00A450DD" w:rsidRPr="00A450DD">
        <w:rPr>
          <w:rFonts w:cs="Times New Roman"/>
          <w:sz w:val="24"/>
          <w:szCs w:val="20"/>
          <w:lang w:eastAsia="en-US"/>
        </w:rPr>
        <w:tab/>
        <w:t>(</w:t>
      </w:r>
      <w:r w:rsidR="00A450DD" w:rsidRPr="00A450DD">
        <w:rPr>
          <w:rFonts w:cs="Times New Roman"/>
          <w:sz w:val="24"/>
          <w:szCs w:val="20"/>
          <w:lang w:eastAsia="ja-JP"/>
        </w:rPr>
        <w:t>32</w:t>
      </w:r>
      <w:r w:rsidR="00A450DD" w:rsidRPr="00A450DD">
        <w:rPr>
          <w:rFonts w:cs="Times New Roman"/>
          <w:sz w:val="24"/>
          <w:szCs w:val="20"/>
          <w:lang w:eastAsia="en-US"/>
        </w:rPr>
        <w:t>)</w:t>
      </w:r>
    </w:p>
    <w:p w:rsidR="00C31FCC" w:rsidRDefault="00C31FCC" w:rsidP="00C31FCC">
      <w:pPr>
        <w:spacing w:before="0"/>
        <w:rPr>
          <w:rtl/>
          <w:lang w:bidi="ar-EG"/>
        </w:rPr>
      </w:pPr>
      <w:r>
        <w:rPr>
          <w:rFonts w:hint="cs"/>
          <w:rtl/>
          <w:lang w:bidi="ar-EG"/>
        </w:rPr>
        <w:t>و</w:t>
      </w:r>
    </w:p>
    <w:p w:rsidR="00C31FCC" w:rsidRPr="00CC43A3" w:rsidRDefault="00C31FCC" w:rsidP="00BA4AC3">
      <w:pPr>
        <w:pStyle w:val="Equation"/>
        <w:spacing w:before="240" w:after="120" w:line="240" w:lineRule="auto"/>
      </w:pPr>
      <w:r w:rsidRPr="00CC43A3">
        <w:tab/>
      </w:r>
      <w:r w:rsidRPr="00CC43A3">
        <w:rPr>
          <w:position w:val="-28"/>
        </w:rPr>
        <w:object w:dxaOrig="1660" w:dyaOrig="680">
          <v:shape id="_x0000_i1049" type="#_x0000_t75" style="width:82.5pt;height:34.5pt" o:ole="">
            <v:imagedata r:id="rId73" o:title=""/>
          </v:shape>
          <o:OLEObject Type="Embed" ProgID="Equation.3" ShapeID="_x0000_i1049" DrawAspect="Content" ObjectID="_1406619063" r:id="rId74"/>
        </w:object>
      </w:r>
      <w:r w:rsidRPr="00CC43A3">
        <w:tab/>
        <w:t>(</w:t>
      </w:r>
      <w:r w:rsidRPr="00CC43A3">
        <w:rPr>
          <w:lang w:eastAsia="ja-JP"/>
        </w:rPr>
        <w:t>3</w:t>
      </w:r>
      <w:r>
        <w:rPr>
          <w:lang w:eastAsia="ja-JP"/>
        </w:rPr>
        <w:t>3</w:t>
      </w:r>
      <w:r w:rsidRPr="00CC43A3">
        <w:t>)</w:t>
      </w:r>
    </w:p>
    <w:p w:rsidR="00C31FCC" w:rsidRPr="00CC43A3" w:rsidRDefault="00C31FCC" w:rsidP="00BA4AC3">
      <w:pPr>
        <w:pStyle w:val="Equation"/>
        <w:spacing w:before="240" w:after="120" w:line="240" w:lineRule="auto"/>
      </w:pPr>
      <w:r w:rsidRPr="00CC43A3">
        <w:lastRenderedPageBreak/>
        <w:tab/>
      </w:r>
      <w:r w:rsidRPr="00CC43A3">
        <w:rPr>
          <w:position w:val="-14"/>
        </w:rPr>
        <w:object w:dxaOrig="1420" w:dyaOrig="499">
          <v:shape id="_x0000_i1050" type="#_x0000_t75" style="width:70.5pt;height:25.5pt" o:ole="">
            <v:imagedata r:id="rId75" o:title=""/>
          </v:shape>
          <o:OLEObject Type="Embed" ProgID="Equation.3" ShapeID="_x0000_i1050" DrawAspect="Content" ObjectID="_1406619064" r:id="rId76"/>
        </w:object>
      </w:r>
      <w:r w:rsidRPr="00CC43A3">
        <w:tab/>
        <w:t>(3</w:t>
      </w:r>
      <w:r>
        <w:rPr>
          <w:lang w:eastAsia="ja-JP"/>
        </w:rPr>
        <w:t>4</w:t>
      </w:r>
      <w:r w:rsidRPr="00CC43A3">
        <w:t>)</w:t>
      </w:r>
    </w:p>
    <w:p w:rsidR="008A5E66" w:rsidRDefault="008A5E66" w:rsidP="00BA4AC3">
      <w:pPr>
        <w:pStyle w:val="Equation"/>
        <w:spacing w:before="240"/>
        <w:rPr>
          <w:rtl/>
          <w:lang w:bidi="ar-EG"/>
        </w:rPr>
      </w:pPr>
      <w:r>
        <w:rPr>
          <w:rFonts w:hint="cs"/>
          <w:rtl/>
          <w:lang w:bidi="ar-EG"/>
        </w:rPr>
        <w:t>و</w:t>
      </w:r>
      <w:r>
        <w:rPr>
          <w:rFonts w:cs="Times New Roman"/>
          <w:sz w:val="24"/>
          <w:szCs w:val="20"/>
          <w:lang w:eastAsia="en-US"/>
        </w:rPr>
        <w:tab/>
      </w:r>
      <w:r w:rsidR="00BA4AC3" w:rsidRPr="00CC43A3">
        <w:rPr>
          <w:position w:val="-12"/>
        </w:rPr>
        <w:object w:dxaOrig="3940" w:dyaOrig="740">
          <v:shape id="_x0000_i1051" type="#_x0000_t75" style="width:196.4pt;height:37.5pt" o:ole="">
            <v:imagedata r:id="rId77" o:title=""/>
          </v:shape>
          <o:OLEObject Type="Embed" ProgID="Equation.3" ShapeID="_x0000_i1051" DrawAspect="Content" ObjectID="_1406619065" r:id="rId78"/>
        </w:object>
      </w:r>
      <w:r w:rsidRPr="008A5E66">
        <w:rPr>
          <w:rFonts w:cs="Times New Roman"/>
          <w:sz w:val="24"/>
          <w:szCs w:val="20"/>
          <w:lang w:eastAsia="en-US"/>
        </w:rPr>
        <w:tab/>
        <w:t>(35)</w:t>
      </w:r>
    </w:p>
    <w:p w:rsidR="00A71ECA" w:rsidRPr="00E761F6" w:rsidRDefault="00A71ECA" w:rsidP="00A71ECA">
      <w:pPr>
        <w:pStyle w:val="Equation"/>
      </w:pPr>
      <w:r w:rsidRPr="00E761F6">
        <w:tab/>
      </w:r>
      <w:r w:rsidRPr="00CC43A3">
        <w:rPr>
          <w:position w:val="-34"/>
        </w:rPr>
        <w:object w:dxaOrig="5740" w:dyaOrig="780">
          <v:shape id="_x0000_i1052" type="#_x0000_t75" style="width:286.45pt;height:39pt" o:ole="">
            <v:imagedata r:id="rId79" o:title=""/>
          </v:shape>
          <o:OLEObject Type="Embed" ProgID="Equation.3" ShapeID="_x0000_i1052" DrawAspect="Content" ObjectID="_1406619066" r:id="rId80"/>
        </w:object>
      </w:r>
      <w:r w:rsidRPr="00E761F6">
        <w:tab/>
        <w:t>(3</w:t>
      </w:r>
      <w:r>
        <w:t>6</w:t>
      </w:r>
      <w:r w:rsidRPr="00E761F6">
        <w:t>)</w:t>
      </w:r>
    </w:p>
    <w:p w:rsidR="00C31FCC" w:rsidRDefault="00C31FCC" w:rsidP="00BA4AC3">
      <w:pPr>
        <w:pStyle w:val="Heading3"/>
        <w:rPr>
          <w:rtl/>
        </w:rPr>
      </w:pPr>
      <w:r>
        <w:t>2.2.4</w:t>
      </w:r>
      <w:r>
        <w:rPr>
          <w:rtl/>
        </w:rPr>
        <w:tab/>
      </w:r>
      <w:r>
        <w:rPr>
          <w:rFonts w:hint="cs"/>
          <w:rtl/>
        </w:rPr>
        <w:t>انتشار فوق أسطح المباني في منطقة شبه حضرية</w:t>
      </w:r>
    </w:p>
    <w:p w:rsidR="00C31FCC" w:rsidRDefault="00C31FCC" w:rsidP="00F028A1">
      <w:pPr>
        <w:rPr>
          <w:rtl/>
          <w:lang w:bidi="ar-EG"/>
        </w:rPr>
      </w:pPr>
      <w:r>
        <w:rPr>
          <w:rFonts w:hint="cs"/>
          <w:rtl/>
          <w:lang w:bidi="ar-EG"/>
        </w:rPr>
        <w:t xml:space="preserve">يبيِّن الشكل </w:t>
      </w:r>
      <w:r>
        <w:rPr>
          <w:lang w:bidi="ar-EG"/>
        </w:rPr>
        <w:t>2</w:t>
      </w:r>
      <w:r>
        <w:rPr>
          <w:rFonts w:hint="cs"/>
          <w:rtl/>
          <w:lang w:bidi="ar-EG"/>
        </w:rPr>
        <w:t xml:space="preserve"> نموذج انتشار لحالة خلاف خط البصر </w:t>
      </w:r>
      <w:r>
        <w:rPr>
          <w:kern w:val="2"/>
        </w:rPr>
        <w:t>NLoS1</w:t>
      </w:r>
      <w:r>
        <w:rPr>
          <w:rFonts w:hint="cs"/>
          <w:rtl/>
          <w:lang w:bidi="ar-EG"/>
        </w:rPr>
        <w:t xml:space="preserve"> على أساس بصريات هندسية. وهو يبين أن تكون الموجات الواردة عند المحطة المتنقلة تتغيَّر تبعاً للمسافة بين المحطة القاعدة </w:t>
      </w:r>
      <w:r>
        <w:rPr>
          <w:lang w:bidi="ar-EG"/>
        </w:rPr>
        <w:t>(BS)</w:t>
      </w:r>
      <w:r>
        <w:rPr>
          <w:rFonts w:hint="cs"/>
          <w:rtl/>
          <w:lang w:bidi="ar-EG"/>
        </w:rPr>
        <w:t xml:space="preserve"> والمحطة المتنقلة </w:t>
      </w:r>
      <w:r>
        <w:rPr>
          <w:lang w:bidi="ar-EG"/>
        </w:rPr>
        <w:t>(MS)</w:t>
      </w:r>
      <w:r>
        <w:rPr>
          <w:rFonts w:hint="cs"/>
          <w:rtl/>
          <w:lang w:bidi="ar-EG"/>
        </w:rPr>
        <w:t xml:space="preserve">. ولا يمكن لموجة مباشرة أن تصل المحطة </w:t>
      </w:r>
      <w:r>
        <w:rPr>
          <w:lang w:bidi="ar-EG"/>
        </w:rPr>
        <w:t>MS</w:t>
      </w:r>
      <w:r>
        <w:rPr>
          <w:rFonts w:hint="cs"/>
          <w:rtl/>
          <w:lang w:bidi="ar-EG"/>
        </w:rPr>
        <w:t xml:space="preserve"> إلا عندما تكون المسافة </w:t>
      </w:r>
      <w:r>
        <w:rPr>
          <w:lang w:bidi="ar-EG"/>
        </w:rPr>
        <w:t>MS-BS</w:t>
      </w:r>
      <w:r>
        <w:rPr>
          <w:rFonts w:hint="cs"/>
          <w:rtl/>
          <w:lang w:bidi="ar-EG"/>
        </w:rPr>
        <w:t xml:space="preserve"> قصيرة جداً. والموجات المنعكسة عدة مرات (مرة أو مرتان أو ثلاث مرات)، والتي تتمتع بسوية قوية نسبياً، يمكنها أن تصل إلى المحطة </w:t>
      </w:r>
      <w:r>
        <w:rPr>
          <w:lang w:bidi="ar-EG"/>
        </w:rPr>
        <w:t>MS</w:t>
      </w:r>
      <w:r>
        <w:rPr>
          <w:rFonts w:hint="cs"/>
          <w:rtl/>
          <w:lang w:bidi="ar-EG"/>
        </w:rPr>
        <w:t xml:space="preserve"> عندما تكون المسافة الفاصلة </w:t>
      </w:r>
      <w:r>
        <w:rPr>
          <w:lang w:bidi="ar-EG"/>
        </w:rPr>
        <w:t>MS-BS</w:t>
      </w:r>
      <w:r>
        <w:rPr>
          <w:rFonts w:hint="cs"/>
          <w:rtl/>
          <w:lang w:bidi="ar-EG"/>
        </w:rPr>
        <w:t xml:space="preserve"> قصيرة نسبياً. وعندما تكون المسافة </w:t>
      </w:r>
      <w:r>
        <w:rPr>
          <w:lang w:bidi="ar-EG"/>
        </w:rPr>
        <w:t>MS-BS</w:t>
      </w:r>
      <w:r>
        <w:rPr>
          <w:rFonts w:hint="cs"/>
          <w:rtl/>
          <w:lang w:bidi="ar-EG"/>
        </w:rPr>
        <w:t xml:space="preserve"> طويلة لا يمكن للموجات المنعكسة عدة مرات أن تصل، ولا تصل إلى المحطة </w:t>
      </w:r>
      <w:r>
        <w:rPr>
          <w:lang w:bidi="ar-EG"/>
        </w:rPr>
        <w:t>MS</w:t>
      </w:r>
      <w:r>
        <w:rPr>
          <w:rFonts w:hint="cs"/>
          <w:rtl/>
          <w:lang w:bidi="ar-EG"/>
        </w:rPr>
        <w:t xml:space="preserve"> سوى الموجات المنعكسة عدة مرات، والتي لها سوية ضعيفة إلى جانب سوية الموجات المنعرجة من أسطح المباني. وعلى أساس آليات الانتشار هذه، يمكن تقسيم الخسارة الناجمة عن المسافة بين الهوائيات المتناحية إلى ثلاث مناطق من حيث هيمنة الموجات الواردة إلى المحطة المتنقلة </w:t>
      </w:r>
      <w:r>
        <w:rPr>
          <w:lang w:bidi="ar-EG"/>
        </w:rPr>
        <w:t>(MS)</w:t>
      </w:r>
      <w:r>
        <w:rPr>
          <w:rFonts w:hint="cs"/>
          <w:rtl/>
          <w:lang w:bidi="ar-EG"/>
        </w:rPr>
        <w:t>. وهي المناطق التي تهيمن عليها الموجة المباشرة والموجة المنعكسة والموجة المنعرجة. ويعبر عن الخسارة في</w:t>
      </w:r>
      <w:r w:rsidR="00F028A1">
        <w:rPr>
          <w:rFonts w:hint="eastAsia"/>
          <w:rtl/>
          <w:lang w:bidi="ar-EG"/>
        </w:rPr>
        <w:t> </w:t>
      </w:r>
      <w:r>
        <w:rPr>
          <w:rFonts w:hint="cs"/>
          <w:rtl/>
          <w:lang w:bidi="ar-EG"/>
        </w:rPr>
        <w:t>كل من هذه المناطق كما يلي اعتماداً على البصريات الهندسية.</w:t>
      </w:r>
    </w:p>
    <w:p w:rsidR="00C31FCC" w:rsidRPr="00E761F6" w:rsidRDefault="00AA28E6" w:rsidP="00C31FCC">
      <w:pPr>
        <w:pStyle w:val="Equation"/>
        <w:spacing w:after="240"/>
        <w:jc w:val="right"/>
        <w:rPr>
          <w:lang w:eastAsia="ja-JP"/>
        </w:rPr>
      </w:pPr>
      <w:r>
        <w:rPr>
          <w:noProof/>
          <w:lang w:eastAsia="zh-CN"/>
        </w:rPr>
        <mc:AlternateContent>
          <mc:Choice Requires="wpg">
            <w:drawing>
              <wp:anchor distT="0" distB="0" distL="114300" distR="114300" simplePos="0" relativeHeight="251654144" behindDoc="0" locked="0" layoutInCell="1" allowOverlap="1" wp14:anchorId="7D656B7D" wp14:editId="36D998BD">
                <wp:simplePos x="0" y="0"/>
                <wp:positionH relativeFrom="column">
                  <wp:posOffset>3935730</wp:posOffset>
                </wp:positionH>
                <wp:positionV relativeFrom="paragraph">
                  <wp:posOffset>277495</wp:posOffset>
                </wp:positionV>
                <wp:extent cx="2151380" cy="832485"/>
                <wp:effectExtent l="1905" t="1270" r="0" b="4445"/>
                <wp:wrapNone/>
                <wp:docPr id="34" name="Group 7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1380" cy="832485"/>
                          <a:chOff x="7317" y="5755"/>
                          <a:chExt cx="3388" cy="1311"/>
                        </a:xfrm>
                      </wpg:grpSpPr>
                      <wps:wsp>
                        <wps:cNvPr id="35" name="Text Box 7752"/>
                        <wps:cNvSpPr txBox="1">
                          <a:spLocks noChangeArrowheads="1"/>
                        </wps:cNvSpPr>
                        <wps:spPr bwMode="auto">
                          <a:xfrm>
                            <a:off x="7317" y="5755"/>
                            <a:ext cx="3374" cy="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37B" w:rsidRPr="00B949C1" w:rsidRDefault="001E637B" w:rsidP="00C31FCC">
                              <w:pPr>
                                <w:spacing w:before="0"/>
                                <w:rPr>
                                  <w:lang w:bidi="ar-EG"/>
                                </w:rPr>
                              </w:pPr>
                              <w:r>
                                <w:rPr>
                                  <w:rFonts w:hint="cs"/>
                                  <w:rtl/>
                                  <w:lang w:bidi="ar-EG"/>
                                </w:rPr>
                                <w:t>(منطقة تهيمن عليها موجات مباشرة)</w:t>
                              </w:r>
                            </w:p>
                          </w:txbxContent>
                        </wps:txbx>
                        <wps:bodyPr rot="0" vert="horz" wrap="square" lIns="0" tIns="0" rIns="0" bIns="0" anchor="t" anchorCtr="0" upright="1">
                          <a:noAutofit/>
                        </wps:bodyPr>
                      </wps:wsp>
                      <wps:wsp>
                        <wps:cNvPr id="36" name="Text Box 7753"/>
                        <wps:cNvSpPr txBox="1">
                          <a:spLocks noChangeArrowheads="1"/>
                        </wps:cNvSpPr>
                        <wps:spPr bwMode="auto">
                          <a:xfrm>
                            <a:off x="7327" y="6188"/>
                            <a:ext cx="3374"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37B" w:rsidRPr="00B949C1" w:rsidRDefault="001E637B" w:rsidP="00C31FCC">
                              <w:pPr>
                                <w:spacing w:before="0"/>
                                <w:rPr>
                                  <w:lang w:bidi="ar-EG"/>
                                </w:rPr>
                              </w:pPr>
                              <w:r>
                                <w:rPr>
                                  <w:rFonts w:hint="cs"/>
                                  <w:rtl/>
                                  <w:lang w:bidi="ar-EG"/>
                                </w:rPr>
                                <w:t>(منطقة تهيمن عليها موجات منعكسة)</w:t>
                              </w:r>
                            </w:p>
                          </w:txbxContent>
                        </wps:txbx>
                        <wps:bodyPr rot="0" vert="horz" wrap="square" lIns="0" tIns="0" rIns="0" bIns="0" anchor="t" anchorCtr="0" upright="1">
                          <a:noAutofit/>
                        </wps:bodyPr>
                      </wps:wsp>
                      <wps:wsp>
                        <wps:cNvPr id="37" name="Text Box 7754"/>
                        <wps:cNvSpPr txBox="1">
                          <a:spLocks noChangeArrowheads="1"/>
                        </wps:cNvSpPr>
                        <wps:spPr bwMode="auto">
                          <a:xfrm>
                            <a:off x="7330" y="6646"/>
                            <a:ext cx="337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37B" w:rsidRPr="00B949C1" w:rsidRDefault="001E637B" w:rsidP="00C31FCC">
                              <w:pPr>
                                <w:spacing w:before="0"/>
                                <w:rPr>
                                  <w:lang w:bidi="ar-EG"/>
                                </w:rPr>
                              </w:pPr>
                              <w:r>
                                <w:rPr>
                                  <w:rFonts w:hint="cs"/>
                                  <w:rtl/>
                                  <w:lang w:bidi="ar-EG"/>
                                </w:rPr>
                                <w:t>(منطقة تهيمن عليها موجات منعرجة)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51" o:spid="_x0000_s1047" style="position:absolute;margin-left:309.9pt;margin-top:21.85pt;width:169.4pt;height:65.55pt;z-index:251654144" coordorigin="7317,5755" coordsize="3388,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">
                <v:shape id="Text Box 7752" o:spid="_x0000_s1048" type="#_x0000_t202" style="position:absolute;left:7317;top:5755;width:337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rpsUA&#10;AADbAAAADwAAAGRycy9kb3ducmV2LnhtbESPT2vCQBTE7wW/w/KEXopumlK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CumxQAAANsAAAAPAAAAAAAAAAAAAAAAAJgCAABkcnMv&#10;ZG93bnJldi54bWxQSwUGAAAAAAQABAD1AAAAigMAAAAA&#10;" stroked="f">
                  <v:textbox inset="0,0,0,0">
                    <w:txbxContent>
                      <w:p w:rsidR="00E41BF3" w:rsidRPr="00B949C1" w:rsidRDefault="00E41BF3" w:rsidP="00C31FCC">
                        <w:pPr>
                          <w:spacing w:before="0"/>
                          <w:rPr>
                            <w:lang w:bidi="ar-EG"/>
                          </w:rPr>
                        </w:pPr>
                        <w:r>
                          <w:rPr>
                            <w:rFonts w:hint="cs"/>
                            <w:rtl/>
                            <w:lang w:bidi="ar-EG"/>
                          </w:rPr>
                          <w:t>(منطقة تهيمن عليها موجات مباشرة)</w:t>
                        </w:r>
                      </w:p>
                    </w:txbxContent>
                  </v:textbox>
                </v:shape>
                <v:shape id="Text Box 7753" o:spid="_x0000_s1049" type="#_x0000_t202" style="position:absolute;left:7327;top:6188;width:3374;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10cUA&#10;AADbAAAADwAAAGRycy9kb3ducmV2LnhtbESPzWrDMBCE74W8g9hALqWRm4I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rXRxQAAANsAAAAPAAAAAAAAAAAAAAAAAJgCAABkcnMv&#10;ZG93bnJldi54bWxQSwUGAAAAAAQABAD1AAAAigMAAAAA&#10;" stroked="f">
                  <v:textbox inset="0,0,0,0">
                    <w:txbxContent>
                      <w:p w:rsidR="00E41BF3" w:rsidRPr="00B949C1" w:rsidRDefault="00E41BF3" w:rsidP="00C31FCC">
                        <w:pPr>
                          <w:spacing w:before="0"/>
                          <w:rPr>
                            <w:lang w:bidi="ar-EG"/>
                          </w:rPr>
                        </w:pPr>
                        <w:r>
                          <w:rPr>
                            <w:rFonts w:hint="cs"/>
                            <w:rtl/>
                            <w:lang w:bidi="ar-EG"/>
                          </w:rPr>
                          <w:t>(منطقة تهيمن عليها موجات منعكسة)</w:t>
                        </w:r>
                      </w:p>
                    </w:txbxContent>
                  </v:textbox>
                </v:shape>
                <v:shape id="Text Box 7754" o:spid="_x0000_s1050" type="#_x0000_t202" style="position:absolute;left:7330;top:6646;width:337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QSsUA&#10;AADbAAAADwAAAGRycy9kb3ducmV2LnhtbESPT2vCQBTE7wW/w/KEXopumoK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hBKxQAAANsAAAAPAAAAAAAAAAAAAAAAAJgCAABkcnMv&#10;ZG93bnJldi54bWxQSwUGAAAAAAQABAD1AAAAigMAAAAA&#10;" stroked="f">
                  <v:textbox inset="0,0,0,0">
                    <w:txbxContent>
                      <w:p w:rsidR="00E41BF3" w:rsidRPr="00B949C1" w:rsidRDefault="00E41BF3" w:rsidP="00C31FCC">
                        <w:pPr>
                          <w:spacing w:before="0"/>
                          <w:rPr>
                            <w:lang w:bidi="ar-EG"/>
                          </w:rPr>
                        </w:pPr>
                        <w:r>
                          <w:rPr>
                            <w:rFonts w:hint="cs"/>
                            <w:rtl/>
                            <w:lang w:bidi="ar-EG"/>
                          </w:rPr>
                          <w:t>(منطقة تهيمن عليها موجات منعرجة)</w:t>
                        </w:r>
                      </w:p>
                    </w:txbxContent>
                  </v:textbox>
                </v:shape>
              </v:group>
            </w:pict>
          </mc:Fallback>
        </mc:AlternateContent>
      </w:r>
      <w:r w:rsidR="00C31FCC" w:rsidRPr="0075702A">
        <w:rPr>
          <w:position w:val="-82"/>
        </w:rPr>
        <w:object w:dxaOrig="8940" w:dyaOrig="1760">
          <v:shape id="_x0000_i1053" type="#_x0000_t75" style="width:447pt;height:88.55pt" o:ole="">
            <v:imagedata r:id="rId81" o:title=""/>
          </v:shape>
          <o:OLEObject Type="Embed" ProgID="Equation.3" ShapeID="_x0000_i1053" DrawAspect="Content" ObjectID="_1406619067" r:id="rId82"/>
        </w:object>
      </w:r>
      <w:r w:rsidR="00C31FCC" w:rsidRPr="005976C3">
        <w:tab/>
      </w:r>
      <w:r w:rsidR="00C31FCC" w:rsidRPr="00E761F6">
        <w:t>(</w:t>
      </w:r>
      <w:r w:rsidR="00C31FCC" w:rsidRPr="00E761F6">
        <w:rPr>
          <w:lang w:eastAsia="ja-JP"/>
        </w:rPr>
        <w:t>3</w:t>
      </w:r>
      <w:r w:rsidR="00C31FCC">
        <w:rPr>
          <w:lang w:eastAsia="ja-JP"/>
        </w:rPr>
        <w:t>7</w:t>
      </w:r>
      <w:r w:rsidR="00C31FCC" w:rsidRPr="00E761F6">
        <w:t>)</w:t>
      </w:r>
    </w:p>
    <w:p w:rsidR="00C31FCC" w:rsidRDefault="00C31FCC" w:rsidP="00C31FCC">
      <w:pPr>
        <w:keepNext/>
        <w:keepLines/>
        <w:rPr>
          <w:rtl/>
          <w:lang w:bidi="ar-EG"/>
        </w:rPr>
      </w:pPr>
      <w:r>
        <w:rPr>
          <w:rFonts w:hint="cs"/>
          <w:rtl/>
          <w:lang w:bidi="ar-EG"/>
        </w:rPr>
        <w:t>حيث:</w:t>
      </w:r>
    </w:p>
    <w:p w:rsidR="001D2C64" w:rsidRPr="001D2C64" w:rsidRDefault="001D2C64" w:rsidP="00BA4AC3">
      <w:pPr>
        <w:pStyle w:val="Equation"/>
        <w:tabs>
          <w:tab w:val="left" w:pos="794"/>
        </w:tabs>
        <w:spacing w:before="240" w:after="120" w:line="240" w:lineRule="auto"/>
        <w:rPr>
          <w:rFonts w:cs="Times New Roman"/>
          <w:sz w:val="24"/>
          <w:szCs w:val="20"/>
          <w:rtl/>
          <w:lang w:eastAsia="en-US" w:bidi="ar-EG"/>
        </w:rPr>
      </w:pPr>
      <w:r w:rsidRPr="001D2C64">
        <w:rPr>
          <w:rFonts w:cs="Times New Roman"/>
          <w:sz w:val="24"/>
          <w:szCs w:val="20"/>
          <w:lang w:eastAsia="en-US"/>
        </w:rPr>
        <w:tab/>
      </w:r>
      <w:r w:rsidRPr="001D2C64">
        <w:rPr>
          <w:rFonts w:cs="Times New Roman"/>
          <w:sz w:val="24"/>
          <w:szCs w:val="20"/>
          <w:lang w:eastAsia="en-US"/>
        </w:rPr>
        <w:tab/>
      </w:r>
      <w:r w:rsidR="00BA4AC3" w:rsidRPr="000E49FB">
        <w:rPr>
          <w:position w:val="-80"/>
        </w:rPr>
        <w:object w:dxaOrig="6780" w:dyaOrig="1719">
          <v:shape id="_x0000_i1054" type="#_x0000_t75" style="width:366.1pt;height:93pt" o:ole="" fillcolor="#9cf">
            <v:imagedata r:id="rId83" o:title=""/>
          </v:shape>
          <o:OLEObject Type="Embed" ProgID="Equation.3" ShapeID="_x0000_i1054" DrawAspect="Content" ObjectID="_1406619068" r:id="rId84"/>
        </w:object>
      </w:r>
      <w:r w:rsidRPr="001D2C64">
        <w:rPr>
          <w:rFonts w:cs="Times New Roman"/>
          <w:sz w:val="24"/>
          <w:szCs w:val="20"/>
          <w:lang w:eastAsia="en-US"/>
        </w:rPr>
        <w:tab/>
        <w:t>(38)</w:t>
      </w:r>
    </w:p>
    <w:p w:rsidR="001D2C64" w:rsidRPr="001D2C64" w:rsidRDefault="002B2E02" w:rsidP="00BA4AC3">
      <w:pPr>
        <w:pStyle w:val="Equation"/>
        <w:tabs>
          <w:tab w:val="left" w:pos="794"/>
        </w:tabs>
        <w:spacing w:before="240" w:after="120" w:line="240" w:lineRule="auto"/>
        <w:jc w:val="right"/>
        <w:rPr>
          <w:rFonts w:cs="Times New Roman"/>
          <w:sz w:val="24"/>
          <w:szCs w:val="20"/>
          <w:rtl/>
          <w:lang w:bidi="ar-EG"/>
        </w:rPr>
      </w:pPr>
      <w:r>
        <w:rPr>
          <w:rFonts w:cs="Times New Roman"/>
          <w:position w:val="-28"/>
          <w:sz w:val="24"/>
          <w:szCs w:val="20"/>
          <w:lang w:eastAsia="en-US"/>
        </w:rPr>
        <w:tab/>
      </w:r>
      <w:r>
        <w:rPr>
          <w:rFonts w:cs="Times New Roman"/>
          <w:position w:val="-28"/>
          <w:sz w:val="24"/>
          <w:szCs w:val="20"/>
          <w:lang w:eastAsia="en-US"/>
        </w:rPr>
        <w:tab/>
      </w:r>
      <w:r w:rsidR="00BA4AC3" w:rsidRPr="00C1149E">
        <w:rPr>
          <w:position w:val="-28"/>
        </w:rPr>
        <w:object w:dxaOrig="2920" w:dyaOrig="660">
          <v:shape id="_x0000_i1055" type="#_x0000_t75" style="width:145.55pt;height:32.25pt" o:ole="" fillcolor="yellow">
            <v:imagedata r:id="rId85" o:title=""/>
          </v:shape>
          <o:OLEObject Type="Embed" ProgID="Equation.3" ShapeID="_x0000_i1055" DrawAspect="Content" ObjectID="_1406619069" r:id="rId86"/>
        </w:object>
      </w:r>
      <w:r>
        <w:rPr>
          <w:rFonts w:cs="Times New Roman"/>
          <w:sz w:val="24"/>
          <w:szCs w:val="20"/>
          <w:lang w:eastAsia="en-US"/>
        </w:rPr>
        <w:tab/>
      </w:r>
      <w:r w:rsidRPr="002B2E02">
        <w:rPr>
          <w:rFonts w:cs="Times New Roman"/>
          <w:sz w:val="24"/>
          <w:szCs w:val="20"/>
          <w:lang w:eastAsia="en-US"/>
        </w:rPr>
        <w:t>(39)</w:t>
      </w:r>
    </w:p>
    <w:p w:rsidR="001D2C64" w:rsidRPr="001D2C64" w:rsidRDefault="001D2C64" w:rsidP="00BA4AC3">
      <w:pPr>
        <w:pStyle w:val="Equation"/>
        <w:tabs>
          <w:tab w:val="left" w:pos="794"/>
        </w:tabs>
        <w:spacing w:before="240" w:after="120" w:line="240" w:lineRule="auto"/>
        <w:rPr>
          <w:rFonts w:cs="Times New Roman"/>
          <w:sz w:val="24"/>
          <w:szCs w:val="20"/>
          <w:lang w:eastAsia="en-US"/>
        </w:rPr>
      </w:pPr>
      <w:r w:rsidRPr="001D2C64">
        <w:rPr>
          <w:rFonts w:cs="Times New Roman"/>
          <w:sz w:val="24"/>
          <w:szCs w:val="20"/>
          <w:lang w:eastAsia="en-US"/>
        </w:rPr>
        <w:tab/>
      </w:r>
      <w:r w:rsidRPr="001D2C64">
        <w:rPr>
          <w:rFonts w:cs="Times New Roman"/>
          <w:sz w:val="24"/>
          <w:szCs w:val="20"/>
          <w:lang w:eastAsia="en-US"/>
        </w:rPr>
        <w:tab/>
      </w:r>
      <w:r w:rsidR="00BA4AC3" w:rsidRPr="00C1149E">
        <w:rPr>
          <w:position w:val="-32"/>
        </w:rPr>
        <w:object w:dxaOrig="2480" w:dyaOrig="760">
          <v:shape id="_x0000_i1056" type="#_x0000_t75" style="width:123.75pt;height:37.5pt" o:ole="" fillcolor="yellow">
            <v:imagedata r:id="rId87" o:title=""/>
          </v:shape>
          <o:OLEObject Type="Embed" ProgID="Equation.3" ShapeID="_x0000_i1056" DrawAspect="Content" ObjectID="_1406619070" r:id="rId88"/>
        </w:object>
      </w:r>
      <w:r w:rsidRPr="001D2C64">
        <w:rPr>
          <w:rFonts w:cs="Times New Roman"/>
          <w:sz w:val="24"/>
          <w:szCs w:val="20"/>
          <w:lang w:eastAsia="en-US"/>
        </w:rPr>
        <w:tab/>
        <w:t>(40)</w:t>
      </w:r>
    </w:p>
    <w:p w:rsidR="001D2C64" w:rsidRPr="001D2C64" w:rsidRDefault="001D2C64" w:rsidP="00BA4AC3">
      <w:pPr>
        <w:pStyle w:val="Equation"/>
        <w:tabs>
          <w:tab w:val="left" w:pos="794"/>
        </w:tabs>
        <w:spacing w:before="240" w:after="120" w:line="240" w:lineRule="auto"/>
        <w:rPr>
          <w:rFonts w:cs="Times New Roman"/>
          <w:sz w:val="24"/>
          <w:szCs w:val="20"/>
          <w:lang w:eastAsia="en-US"/>
        </w:rPr>
      </w:pPr>
      <w:r w:rsidRPr="001D2C64">
        <w:rPr>
          <w:rFonts w:cs="Times New Roman"/>
          <w:sz w:val="24"/>
          <w:szCs w:val="20"/>
          <w:lang w:eastAsia="en-US"/>
        </w:rPr>
        <w:tab/>
      </w:r>
      <w:r w:rsidRPr="001D2C64">
        <w:rPr>
          <w:rFonts w:cs="Times New Roman"/>
          <w:sz w:val="24"/>
          <w:szCs w:val="20"/>
          <w:lang w:eastAsia="en-US"/>
        </w:rPr>
        <w:tab/>
      </w:r>
      <w:r w:rsidR="00BA4AC3" w:rsidRPr="00EA138E">
        <w:rPr>
          <w:position w:val="-30"/>
        </w:rPr>
        <w:object w:dxaOrig="6220" w:dyaOrig="720">
          <v:shape id="_x0000_i1057" type="#_x0000_t75" style="width:309.75pt;height:35.25pt" o:ole="" fillcolor="yellow">
            <v:imagedata r:id="rId89" o:title=""/>
          </v:shape>
          <o:OLEObject Type="Embed" ProgID="Equation.3" ShapeID="_x0000_i1057" DrawAspect="Content" ObjectID="_1406619071" r:id="rId90"/>
        </w:object>
      </w:r>
      <w:r w:rsidRPr="001D2C64">
        <w:rPr>
          <w:rFonts w:cs="Times New Roman"/>
          <w:sz w:val="24"/>
          <w:szCs w:val="20"/>
          <w:lang w:eastAsia="en-US"/>
        </w:rPr>
        <w:tab/>
        <w:t>(41)</w:t>
      </w:r>
    </w:p>
    <w:p w:rsidR="001D2C64" w:rsidRPr="001D2C64" w:rsidRDefault="001D2C64" w:rsidP="00BA4AC3">
      <w:pPr>
        <w:pStyle w:val="Equation"/>
        <w:tabs>
          <w:tab w:val="left" w:pos="794"/>
        </w:tabs>
        <w:spacing w:before="240" w:after="120" w:line="240" w:lineRule="auto"/>
        <w:rPr>
          <w:rFonts w:cs="Times New Roman"/>
          <w:sz w:val="24"/>
          <w:szCs w:val="20"/>
          <w:lang w:eastAsia="en-US"/>
        </w:rPr>
      </w:pPr>
      <w:r w:rsidRPr="001D2C64">
        <w:rPr>
          <w:rFonts w:cs="Times New Roman"/>
          <w:sz w:val="24"/>
          <w:szCs w:val="20"/>
          <w:lang w:eastAsia="en-US"/>
        </w:rPr>
        <w:lastRenderedPageBreak/>
        <w:tab/>
      </w:r>
      <w:r w:rsidRPr="001D2C64">
        <w:rPr>
          <w:rFonts w:cs="Times New Roman"/>
          <w:sz w:val="24"/>
          <w:szCs w:val="20"/>
          <w:lang w:eastAsia="en-US"/>
        </w:rPr>
        <w:tab/>
      </w:r>
      <w:r w:rsidR="00BA4AC3" w:rsidRPr="00A84B3B">
        <w:rPr>
          <w:position w:val="-30"/>
        </w:rPr>
        <w:object w:dxaOrig="5899" w:dyaOrig="760">
          <v:shape id="_x0000_i1058" type="#_x0000_t75" style="width:293.2pt;height:36.75pt" o:ole="" fillcolor="yellow">
            <v:imagedata r:id="rId91" o:title=""/>
          </v:shape>
          <o:OLEObject Type="Embed" ProgID="Equation.3" ShapeID="_x0000_i1058" DrawAspect="Content" ObjectID="_1406619072" r:id="rId92"/>
        </w:object>
      </w:r>
      <w:r w:rsidRPr="001D2C64">
        <w:rPr>
          <w:rFonts w:cs="Times New Roman"/>
          <w:sz w:val="24"/>
          <w:szCs w:val="20"/>
          <w:lang w:eastAsia="en-US"/>
        </w:rPr>
        <w:tab/>
        <w:t>(42)</w:t>
      </w:r>
    </w:p>
    <w:p w:rsidR="001D2C64" w:rsidRPr="001D2C64" w:rsidRDefault="001D2C64" w:rsidP="00BA4AC3">
      <w:pPr>
        <w:pStyle w:val="Equation"/>
        <w:tabs>
          <w:tab w:val="left" w:pos="794"/>
        </w:tabs>
        <w:spacing w:before="240" w:after="120" w:line="240" w:lineRule="auto"/>
        <w:rPr>
          <w:rFonts w:cs="Times New Roman"/>
          <w:sz w:val="24"/>
          <w:szCs w:val="20"/>
          <w:lang w:eastAsia="en-US"/>
        </w:rPr>
      </w:pPr>
      <w:r w:rsidRPr="001D2C64">
        <w:rPr>
          <w:rFonts w:cs="Times New Roman"/>
          <w:sz w:val="24"/>
          <w:szCs w:val="20"/>
          <w:lang w:eastAsia="en-US"/>
        </w:rPr>
        <w:tab/>
      </w:r>
      <w:r w:rsidRPr="001D2C64">
        <w:rPr>
          <w:rFonts w:cs="Times New Roman"/>
          <w:sz w:val="24"/>
          <w:szCs w:val="20"/>
          <w:lang w:eastAsia="en-US"/>
        </w:rPr>
        <w:tab/>
      </w:r>
      <w:r w:rsidR="00BA4AC3" w:rsidRPr="00C1149E">
        <w:rPr>
          <w:position w:val="-30"/>
        </w:rPr>
        <w:object w:dxaOrig="3120" w:dyaOrig="680">
          <v:shape id="_x0000_i1059" type="#_x0000_t75" style="width:156pt;height:33.75pt" o:ole="" fillcolor="yellow">
            <v:imagedata r:id="rId93" o:title=""/>
          </v:shape>
          <o:OLEObject Type="Embed" ProgID="Equation.3" ShapeID="_x0000_i1059" DrawAspect="Content" ObjectID="_1406619073" r:id="rId94"/>
        </w:object>
      </w:r>
      <w:r w:rsidRPr="001D2C64">
        <w:rPr>
          <w:rFonts w:cs="Times New Roman"/>
          <w:sz w:val="24"/>
          <w:szCs w:val="20"/>
          <w:lang w:eastAsia="en-US"/>
        </w:rPr>
        <w:tab/>
        <w:t>(43)</w:t>
      </w:r>
    </w:p>
    <w:p w:rsidR="001D2C64" w:rsidRPr="001D2C64" w:rsidRDefault="001D2C64" w:rsidP="00BA4AC3">
      <w:pPr>
        <w:pStyle w:val="Equation"/>
        <w:tabs>
          <w:tab w:val="left" w:pos="794"/>
        </w:tabs>
        <w:spacing w:before="240" w:after="120" w:line="240" w:lineRule="auto"/>
        <w:rPr>
          <w:rFonts w:cs="Times New Roman"/>
          <w:sz w:val="24"/>
          <w:szCs w:val="20"/>
          <w:lang w:eastAsia="en-US"/>
        </w:rPr>
      </w:pPr>
      <w:r w:rsidRPr="001D2C64">
        <w:rPr>
          <w:rFonts w:cs="Times New Roman"/>
          <w:sz w:val="24"/>
          <w:szCs w:val="20"/>
          <w:lang w:eastAsia="en-US"/>
        </w:rPr>
        <w:tab/>
      </w:r>
      <w:r w:rsidRPr="001D2C64">
        <w:rPr>
          <w:rFonts w:cs="Times New Roman"/>
          <w:sz w:val="24"/>
          <w:szCs w:val="20"/>
          <w:lang w:eastAsia="en-US"/>
        </w:rPr>
        <w:tab/>
      </w:r>
      <w:r w:rsidR="00BA4AC3" w:rsidRPr="00C1149E">
        <w:rPr>
          <w:position w:val="-30"/>
        </w:rPr>
        <w:object w:dxaOrig="2540" w:dyaOrig="680">
          <v:shape id="_x0000_i1060" type="#_x0000_t75" style="width:127.5pt;height:34.5pt" o:ole="" fillcolor="yellow">
            <v:imagedata r:id="rId95" o:title=""/>
          </v:shape>
          <o:OLEObject Type="Embed" ProgID="Equation.3" ShapeID="_x0000_i1060" DrawAspect="Content" ObjectID="_1406619074" r:id="rId96"/>
        </w:object>
      </w:r>
      <w:r w:rsidRPr="001D2C64">
        <w:rPr>
          <w:rFonts w:cs="Times New Roman"/>
          <w:sz w:val="24"/>
          <w:szCs w:val="20"/>
          <w:lang w:eastAsia="en-US"/>
        </w:rPr>
        <w:tab/>
        <w:t>(44)</w:t>
      </w:r>
    </w:p>
    <w:p w:rsidR="001D2C64" w:rsidRPr="001D2C64" w:rsidRDefault="001D2C64" w:rsidP="00BA4AC3">
      <w:pPr>
        <w:pStyle w:val="Equation"/>
        <w:tabs>
          <w:tab w:val="left" w:pos="794"/>
        </w:tabs>
        <w:spacing w:before="240" w:after="120" w:line="240" w:lineRule="auto"/>
        <w:rPr>
          <w:rFonts w:cs="Times New Roman"/>
          <w:kern w:val="2"/>
          <w:sz w:val="24"/>
          <w:szCs w:val="20"/>
          <w:lang w:eastAsia="en-US"/>
        </w:rPr>
      </w:pPr>
      <w:r w:rsidRPr="001D2C64">
        <w:rPr>
          <w:rFonts w:cs="Times New Roman"/>
          <w:sz w:val="24"/>
          <w:szCs w:val="20"/>
          <w:lang w:eastAsia="en-US"/>
        </w:rPr>
        <w:tab/>
      </w:r>
      <w:r w:rsidRPr="001D2C64">
        <w:rPr>
          <w:rFonts w:cs="Times New Roman"/>
          <w:sz w:val="24"/>
          <w:szCs w:val="20"/>
          <w:lang w:eastAsia="en-US"/>
        </w:rPr>
        <w:tab/>
      </w:r>
      <w:r w:rsidR="00BA4AC3" w:rsidRPr="00C1149E">
        <w:rPr>
          <w:position w:val="-30"/>
        </w:rPr>
        <w:object w:dxaOrig="3159" w:dyaOrig="680">
          <v:shape id="_x0000_i1061" type="#_x0000_t75" style="width:158.25pt;height:34.5pt" o:ole="" fillcolor="yellow">
            <v:imagedata r:id="rId97" o:title=""/>
          </v:shape>
          <o:OLEObject Type="Embed" ProgID="Equation.3" ShapeID="_x0000_i1061" DrawAspect="Content" ObjectID="_1406619075" r:id="rId98"/>
        </w:object>
      </w:r>
      <w:r w:rsidRPr="001D2C64">
        <w:rPr>
          <w:rFonts w:cs="Times New Roman"/>
          <w:sz w:val="24"/>
          <w:szCs w:val="20"/>
          <w:lang w:eastAsia="en-US"/>
        </w:rPr>
        <w:tab/>
        <w:t>(45)</w:t>
      </w:r>
    </w:p>
    <w:p w:rsidR="001D2C64" w:rsidRPr="001D2C64" w:rsidRDefault="001D2C64" w:rsidP="00BA4AC3">
      <w:pPr>
        <w:pStyle w:val="Equation"/>
        <w:tabs>
          <w:tab w:val="left" w:pos="794"/>
        </w:tabs>
        <w:spacing w:before="240" w:after="120" w:line="240" w:lineRule="auto"/>
        <w:rPr>
          <w:rFonts w:cs="Times New Roman"/>
          <w:sz w:val="24"/>
          <w:szCs w:val="20"/>
          <w:lang w:eastAsia="en-US"/>
        </w:rPr>
      </w:pPr>
      <w:r w:rsidRPr="001D2C64">
        <w:rPr>
          <w:rFonts w:cs="Times New Roman"/>
          <w:sz w:val="24"/>
          <w:szCs w:val="20"/>
          <w:lang w:eastAsia="en-US"/>
        </w:rPr>
        <w:tab/>
      </w:r>
      <w:r w:rsidRPr="001D2C64">
        <w:rPr>
          <w:rFonts w:cs="Times New Roman"/>
          <w:sz w:val="24"/>
          <w:szCs w:val="20"/>
          <w:lang w:eastAsia="en-US"/>
        </w:rPr>
        <w:tab/>
      </w:r>
      <w:r w:rsidR="00BA4AC3" w:rsidRPr="00C1149E">
        <w:rPr>
          <w:position w:val="-32"/>
        </w:rPr>
        <w:object w:dxaOrig="2220" w:dyaOrig="760">
          <v:shape id="_x0000_i1062" type="#_x0000_t75" style="width:111pt;height:38.25pt" o:ole="" fillcolor="yellow">
            <v:imagedata r:id="rId99" o:title=""/>
          </v:shape>
          <o:OLEObject Type="Embed" ProgID="Equation.3" ShapeID="_x0000_i1062" DrawAspect="Content" ObjectID="_1406619076" r:id="rId100"/>
        </w:object>
      </w:r>
      <w:r w:rsidRPr="001D2C64">
        <w:rPr>
          <w:rFonts w:cs="Times New Roman"/>
          <w:sz w:val="24"/>
          <w:szCs w:val="20"/>
          <w:lang w:eastAsia="en-US"/>
        </w:rPr>
        <w:tab/>
        <w:t>(46)</w:t>
      </w:r>
    </w:p>
    <w:p w:rsidR="00C31FCC" w:rsidRDefault="00C31FCC" w:rsidP="00BA4AC3">
      <w:pPr>
        <w:pStyle w:val="Heading3"/>
        <w:rPr>
          <w:rtl/>
        </w:rPr>
      </w:pPr>
      <w:r>
        <w:t>3.2.4</w:t>
      </w:r>
      <w:r>
        <w:rPr>
          <w:rtl/>
        </w:rPr>
        <w:tab/>
      </w:r>
      <w:r>
        <w:rPr>
          <w:rFonts w:hint="cs"/>
          <w:rtl/>
        </w:rPr>
        <w:t xml:space="preserve">الانتشار داخل أخاديد الشوارع لمدى الترددات من </w:t>
      </w:r>
      <w:r>
        <w:t>800</w:t>
      </w:r>
      <w:r>
        <w:rPr>
          <w:rFonts w:hint="cs"/>
          <w:rtl/>
        </w:rPr>
        <w:t xml:space="preserve"> إلى </w:t>
      </w:r>
      <w:r>
        <w:t>MHz 2 000</w:t>
      </w:r>
    </w:p>
    <w:p w:rsidR="00C31FCC" w:rsidRDefault="00C31FCC" w:rsidP="00C31FCC">
      <w:pPr>
        <w:rPr>
          <w:rtl/>
        </w:rPr>
      </w:pPr>
      <w:r>
        <w:rPr>
          <w:rFonts w:hint="cs"/>
          <w:rtl/>
        </w:rPr>
        <w:t xml:space="preserve">بالنسبة إلى الحالات </w:t>
      </w:r>
      <w:r>
        <w:t>NLoS2</w:t>
      </w:r>
      <w:r>
        <w:rPr>
          <w:rFonts w:hint="cs"/>
          <w:rtl/>
        </w:rPr>
        <w:t xml:space="preserve"> حيث يكون الهوائيان دون مستوى السطوح، يجب مراعاة الموجات المنعرجة والمنعكسة عند زوايا تقاطع الشوارع (انظر الشكل </w:t>
      </w:r>
      <w:r>
        <w:t>(3</w:t>
      </w:r>
      <w:r>
        <w:rPr>
          <w:rFonts w:hint="cs"/>
          <w:rtl/>
        </w:rPr>
        <w:t>.</w:t>
      </w:r>
    </w:p>
    <w:p w:rsidR="004863BB" w:rsidRPr="00E761F6" w:rsidRDefault="008C5F28" w:rsidP="00BA4AC3">
      <w:pPr>
        <w:pStyle w:val="Equation"/>
        <w:bidi w:val="0"/>
        <w:spacing w:before="240" w:after="120"/>
      </w:pPr>
      <w:r w:rsidRPr="00E761F6">
        <w:t>(</w:t>
      </w:r>
      <w:r>
        <w:rPr>
          <w:lang w:eastAsia="ja-JP"/>
        </w:rPr>
        <w:t>47</w:t>
      </w:r>
      <w:r w:rsidRPr="00E761F6">
        <w:t>)</w:t>
      </w:r>
      <w:r w:rsidR="004863BB" w:rsidRPr="00E761F6">
        <w:tab/>
      </w:r>
      <w:r w:rsidR="004863BB" w:rsidRPr="00CC43A3">
        <w:rPr>
          <w:position w:val="-12"/>
        </w:rPr>
        <w:object w:dxaOrig="3760" w:dyaOrig="420">
          <v:shape id="_x0000_i1063" type="#_x0000_t75" style="width:187.45pt;height:21pt" o:ole="">
            <v:imagedata r:id="rId101" o:title=""/>
          </v:shape>
          <o:OLEObject Type="Embed" ProgID="Equation.3" ShapeID="_x0000_i1063" DrawAspect="Content" ObjectID="_1406619077" r:id="rId102"/>
        </w:object>
      </w:r>
      <w:r w:rsidR="004863BB" w:rsidRPr="00E761F6">
        <w:t>                dB</w:t>
      </w:r>
      <w:r w:rsidR="004863BB" w:rsidRPr="00E761F6">
        <w:tab/>
      </w:r>
    </w:p>
    <w:p w:rsidR="00C31FCC" w:rsidRPr="00CC43A3" w:rsidRDefault="00C31FCC" w:rsidP="00BA4AC3">
      <w:pPr>
        <w:spacing w:before="240" w:after="120"/>
        <w:rPr>
          <w:lang w:bidi="ar-EG"/>
        </w:rPr>
      </w:pPr>
      <w:r>
        <w:rPr>
          <w:rFonts w:hint="cs"/>
          <w:rtl/>
        </w:rPr>
        <w:t>حيث:</w:t>
      </w:r>
    </w:p>
    <w:p w:rsidR="00C31FCC" w:rsidRDefault="00C31FCC" w:rsidP="00BA4AC3">
      <w:pPr>
        <w:pStyle w:val="Equationlegend"/>
        <w:spacing w:before="240" w:after="120"/>
        <w:rPr>
          <w:rtl/>
        </w:rPr>
      </w:pPr>
      <w:r w:rsidRPr="00CC43A3">
        <w:rPr>
          <w:i/>
        </w:rPr>
        <w:tab/>
      </w:r>
      <w:proofErr w:type="spellStart"/>
      <w:r w:rsidRPr="00CC43A3">
        <w:rPr>
          <w:i/>
        </w:rPr>
        <w:t>L</w:t>
      </w:r>
      <w:r w:rsidRPr="00CC43A3">
        <w:rPr>
          <w:i/>
          <w:vertAlign w:val="subscript"/>
        </w:rPr>
        <w:t>r</w:t>
      </w:r>
      <w:proofErr w:type="spellEnd"/>
      <w:r w:rsidRPr="00CC43A3">
        <w:rPr>
          <w:rFonts w:ascii="Tms Rmn" w:hAnsi="Tms Rmn"/>
          <w:iCs/>
          <w:sz w:val="12"/>
        </w:rPr>
        <w:t> </w:t>
      </w:r>
      <w:r w:rsidRPr="00CC43A3">
        <w:rPr>
          <w:i/>
        </w:rPr>
        <w:tab/>
      </w:r>
      <w:r>
        <w:rPr>
          <w:rFonts w:hint="cs"/>
          <w:i/>
          <w:rtl/>
        </w:rPr>
        <w:t>:</w:t>
      </w:r>
      <w:r>
        <w:rPr>
          <w:rFonts w:hint="cs"/>
          <w:rtl/>
        </w:rPr>
        <w:t xml:space="preserve"> تحدد خسارة مسير الانعكاس بالمعادلة</w:t>
      </w:r>
    </w:p>
    <w:p w:rsidR="004863BB" w:rsidRPr="00CC43A3" w:rsidRDefault="008C5F28" w:rsidP="00BA4AC3">
      <w:pPr>
        <w:pStyle w:val="Equation"/>
        <w:bidi w:val="0"/>
        <w:spacing w:before="240" w:after="120"/>
        <w:rPr>
          <w:rtl/>
        </w:rPr>
      </w:pPr>
      <w:r w:rsidRPr="004863BB">
        <w:rPr>
          <w:lang w:bidi="ar-EG"/>
        </w:rPr>
        <w:t>(48)</w:t>
      </w:r>
      <w:r w:rsidR="004863BB" w:rsidRPr="004863BB">
        <w:rPr>
          <w:lang w:bidi="ar-EG"/>
        </w:rPr>
        <w:tab/>
      </w:r>
      <w:r w:rsidR="00BA4AC3" w:rsidRPr="00CC43A3">
        <w:rPr>
          <w:position w:val="-30"/>
        </w:rPr>
        <w:object w:dxaOrig="4940" w:dyaOrig="700">
          <v:shape id="_x0000_i1064" type="#_x0000_t75" style="width:247.5pt;height:34.5pt" o:ole="">
            <v:imagedata r:id="rId103" o:title=""/>
          </v:shape>
          <o:OLEObject Type="Embed" ProgID="Equation.3" ShapeID="_x0000_i1064" DrawAspect="Content" ObjectID="_1406619078" r:id="rId104"/>
        </w:object>
      </w:r>
      <w:r w:rsidR="004863BB" w:rsidRPr="004863BB">
        <w:rPr>
          <w:lang w:bidi="ar-EG"/>
        </w:rPr>
        <w:t>               dB</w:t>
      </w:r>
      <w:r w:rsidR="004863BB" w:rsidRPr="004863BB">
        <w:rPr>
          <w:lang w:bidi="ar-EG"/>
        </w:rPr>
        <w:tab/>
      </w:r>
    </w:p>
    <w:p w:rsidR="00C31FCC" w:rsidRDefault="00C31FCC" w:rsidP="00BA4AC3">
      <w:pPr>
        <w:spacing w:before="240" w:after="120"/>
        <w:rPr>
          <w:rtl/>
          <w:lang w:bidi="ar-EG"/>
        </w:rPr>
      </w:pPr>
      <w:r>
        <w:rPr>
          <w:rFonts w:hint="cs"/>
          <w:rtl/>
        </w:rPr>
        <w:t>حيث:</w:t>
      </w:r>
    </w:p>
    <w:p w:rsidR="008C5F28" w:rsidRPr="00E761F6" w:rsidRDefault="008C5F28" w:rsidP="00BA4AC3">
      <w:pPr>
        <w:pStyle w:val="Equation"/>
        <w:bidi w:val="0"/>
        <w:spacing w:before="240" w:after="120"/>
      </w:pPr>
      <w:r w:rsidRPr="00E761F6">
        <w:t>(</w:t>
      </w:r>
      <w:r w:rsidRPr="00E761F6">
        <w:rPr>
          <w:lang w:eastAsia="ja-JP"/>
        </w:rPr>
        <w:t>4</w:t>
      </w:r>
      <w:r>
        <w:rPr>
          <w:lang w:eastAsia="ja-JP"/>
        </w:rPr>
        <w:t>9</w:t>
      </w:r>
      <w:r w:rsidRPr="00E761F6">
        <w:t>)</w:t>
      </w:r>
      <w:r w:rsidRPr="00E761F6">
        <w:tab/>
      </w:r>
      <w:r w:rsidRPr="00CC43A3">
        <w:rPr>
          <w:position w:val="-28"/>
        </w:rPr>
        <w:object w:dxaOrig="1280" w:dyaOrig="660">
          <v:shape id="_x0000_i1065" type="#_x0000_t75" style="width:64.5pt;height:33pt" o:ole="">
            <v:imagedata r:id="rId105" o:title=""/>
          </v:shape>
          <o:OLEObject Type="Embed" ProgID="Equation.3" ShapeID="_x0000_i1065" DrawAspect="Content" ObjectID="_1406619079" r:id="rId106"/>
        </w:object>
      </w:r>
      <w:r w:rsidRPr="00E761F6">
        <w:t>                dB</w:t>
      </w:r>
      <w:r w:rsidRPr="00E761F6">
        <w:tab/>
      </w:r>
    </w:p>
    <w:p w:rsidR="00C31FCC" w:rsidRDefault="00C31FCC" w:rsidP="00C31FCC">
      <w:pPr>
        <w:rPr>
          <w:rtl/>
        </w:rPr>
      </w:pPr>
      <w:r>
        <w:rPr>
          <w:rFonts w:hint="cs"/>
          <w:rtl/>
        </w:rPr>
        <w:t xml:space="preserve">حيث </w:t>
      </w:r>
      <w:r w:rsidRPr="00CC43A3">
        <w:t>0</w:t>
      </w:r>
      <w:r>
        <w:t>,</w:t>
      </w:r>
      <w:r w:rsidRPr="00CC43A3">
        <w:t xml:space="preserve">6 &lt; </w:t>
      </w:r>
      <w:r w:rsidRPr="00CC43A3">
        <w:sym w:font="Symbol" w:char="F061"/>
      </w:r>
      <w:r w:rsidRPr="00CC43A3">
        <w:t xml:space="preserve"> [rad] &lt; </w:t>
      </w:r>
      <w:r w:rsidRPr="00CC43A3">
        <w:sym w:font="Symbol" w:char="F070"/>
      </w:r>
    </w:p>
    <w:p w:rsidR="00C31FCC" w:rsidRDefault="00C31FCC" w:rsidP="00C31FCC">
      <w:pPr>
        <w:pStyle w:val="Equationlegend"/>
        <w:spacing w:before="240"/>
        <w:rPr>
          <w:rtl/>
        </w:rPr>
      </w:pPr>
      <w:r w:rsidRPr="00CC43A3">
        <w:tab/>
      </w:r>
      <w:proofErr w:type="spellStart"/>
      <w:r w:rsidRPr="00CC43A3">
        <w:rPr>
          <w:i/>
          <w:iCs/>
        </w:rPr>
        <w:t>L</w:t>
      </w:r>
      <w:r w:rsidRPr="00CC43A3">
        <w:rPr>
          <w:i/>
          <w:iCs/>
          <w:vertAlign w:val="subscript"/>
        </w:rPr>
        <w:t>d</w:t>
      </w:r>
      <w:proofErr w:type="spellEnd"/>
      <w:r w:rsidRPr="00CC43A3">
        <w:rPr>
          <w:rFonts w:ascii="Tms Rmn" w:hAnsi="Tms Rmn"/>
          <w:sz w:val="12"/>
        </w:rPr>
        <w:t> </w:t>
      </w:r>
      <w:r w:rsidRPr="00CC43A3">
        <w:tab/>
      </w:r>
      <w:r>
        <w:rPr>
          <w:rFonts w:hint="cs"/>
          <w:rtl/>
        </w:rPr>
        <w:t>: تحدد خسارة مسير الانعراج بالمعادلة:</w:t>
      </w:r>
    </w:p>
    <w:p w:rsidR="0057749F" w:rsidRPr="00E761F6" w:rsidRDefault="0057749F" w:rsidP="00BA4AC3">
      <w:pPr>
        <w:pStyle w:val="Equation"/>
        <w:bidi w:val="0"/>
        <w:spacing w:before="240"/>
      </w:pPr>
      <w:r w:rsidRPr="00E761F6">
        <w:t>(</w:t>
      </w:r>
      <w:r>
        <w:rPr>
          <w:lang w:eastAsia="ja-JP"/>
        </w:rPr>
        <w:t>50</w:t>
      </w:r>
      <w:r w:rsidRPr="00E761F6">
        <w:t>)</w:t>
      </w:r>
      <w:r w:rsidRPr="00E761F6">
        <w:tab/>
      </w:r>
      <w:r w:rsidRPr="00CC43A3">
        <w:rPr>
          <w:position w:val="-28"/>
        </w:rPr>
        <w:object w:dxaOrig="6580" w:dyaOrig="680">
          <v:shape id="_x0000_i1066" type="#_x0000_t75" style="width:328.35pt;height:34.5pt" o:ole="">
            <v:imagedata r:id="rId107" o:title=""/>
          </v:shape>
          <o:OLEObject Type="Embed" ProgID="Equation.3" ShapeID="_x0000_i1066" DrawAspect="Content" ObjectID="_1406619080" r:id="rId108"/>
        </w:object>
      </w:r>
      <w:r w:rsidRPr="00E761F6">
        <w:t>                dB</w:t>
      </w:r>
      <w:r w:rsidRPr="00E761F6">
        <w:tab/>
      </w:r>
    </w:p>
    <w:p w:rsidR="0057749F" w:rsidRPr="00E761F6" w:rsidRDefault="0057749F" w:rsidP="00BA4AC3">
      <w:pPr>
        <w:pStyle w:val="Equation"/>
        <w:bidi w:val="0"/>
        <w:spacing w:before="240"/>
      </w:pPr>
      <w:r w:rsidRPr="00E761F6">
        <w:t>(</w:t>
      </w:r>
      <w:r>
        <w:rPr>
          <w:lang w:eastAsia="ja-JP"/>
        </w:rPr>
        <w:t>51</w:t>
      </w:r>
      <w:r w:rsidRPr="00E761F6">
        <w:t>)</w:t>
      </w:r>
      <w:r w:rsidRPr="00E761F6">
        <w:tab/>
      </w:r>
      <w:r w:rsidRPr="00CC43A3">
        <w:rPr>
          <w:position w:val="-34"/>
        </w:rPr>
        <w:object w:dxaOrig="4200" w:dyaOrig="800">
          <v:shape id="_x0000_i1067" type="#_x0000_t75" style="width:210pt;height:40.5pt" o:ole="">
            <v:imagedata r:id="rId109" o:title=""/>
          </v:shape>
          <o:OLEObject Type="Embed" ProgID="Equation.3" ShapeID="_x0000_i1067" DrawAspect="Content" ObjectID="_1406619081" r:id="rId110"/>
        </w:object>
      </w:r>
      <w:r w:rsidRPr="00E761F6">
        <w:t>                dB</w:t>
      </w:r>
      <w:r w:rsidRPr="00E761F6">
        <w:tab/>
      </w:r>
    </w:p>
    <w:p w:rsidR="00C31FCC" w:rsidRDefault="00C31FCC" w:rsidP="00BA4AC3">
      <w:pPr>
        <w:pStyle w:val="Heading3"/>
        <w:rPr>
          <w:rtl/>
        </w:rPr>
      </w:pPr>
      <w:r>
        <w:lastRenderedPageBreak/>
        <w:t>4.2.4</w:t>
      </w:r>
      <w:r>
        <w:rPr>
          <w:rtl/>
        </w:rPr>
        <w:tab/>
      </w:r>
      <w:r>
        <w:rPr>
          <w:rFonts w:hint="cs"/>
          <w:rtl/>
        </w:rPr>
        <w:t xml:space="preserve">الانتشار داخل أخاديد الشوارع لمدى الترددات من </w:t>
      </w:r>
      <w:r>
        <w:t>2</w:t>
      </w:r>
      <w:r>
        <w:rPr>
          <w:rFonts w:hint="cs"/>
          <w:rtl/>
        </w:rPr>
        <w:t xml:space="preserve"> إلى </w:t>
      </w:r>
      <w:r>
        <w:t>GHz 16</w:t>
      </w:r>
    </w:p>
    <w:p w:rsidR="00C31FCC" w:rsidRDefault="00C31FCC" w:rsidP="007516E7">
      <w:pPr>
        <w:rPr>
          <w:rtl/>
          <w:lang w:bidi="ar-EG"/>
        </w:rPr>
      </w:pPr>
      <w:r>
        <w:rPr>
          <w:rFonts w:hint="cs"/>
          <w:rtl/>
          <w:lang w:bidi="ar-EG"/>
        </w:rPr>
        <w:t xml:space="preserve">يجري اشتقاق نموذج الانتشار من أجل حالات </w:t>
      </w:r>
      <w:r w:rsidRPr="00CC43A3">
        <w:rPr>
          <w:lang w:eastAsia="ja-JP"/>
        </w:rPr>
        <w:t>NLoS2</w:t>
      </w:r>
      <w:r>
        <w:rPr>
          <w:rFonts w:hint="cs"/>
          <w:rtl/>
          <w:lang w:bidi="ar-EG"/>
        </w:rPr>
        <w:t xml:space="preserve"> كما جاء وصفها في الفقرة </w:t>
      </w:r>
      <w:r>
        <w:rPr>
          <w:lang w:bidi="ar-EG"/>
        </w:rPr>
        <w:t>2.1.3</w:t>
      </w:r>
      <w:r>
        <w:rPr>
          <w:rFonts w:hint="cs"/>
          <w:rtl/>
          <w:lang w:bidi="ar-EG"/>
        </w:rPr>
        <w:t>. عندما تكون زاوية المنعطف</w:t>
      </w:r>
      <w:r w:rsidR="007516E7">
        <w:rPr>
          <w:rFonts w:hint="eastAsia"/>
          <w:rtl/>
          <w:lang w:bidi="ar-EG"/>
        </w:rPr>
        <w:t> </w:t>
      </w:r>
      <w:r w:rsidRPr="00CC43A3">
        <w:rPr>
          <w:rFonts w:ascii="Symbol" w:hAnsi="Symbol"/>
          <w:lang w:eastAsia="ja-JP"/>
        </w:rPr>
        <w:t></w:t>
      </w:r>
      <w:r w:rsidRPr="00CC43A3">
        <w:rPr>
          <w:lang w:eastAsia="ja-JP"/>
        </w:rPr>
        <w:t>/2</w:t>
      </w:r>
      <w:r>
        <w:rPr>
          <w:lang w:eastAsia="ja-JP"/>
        </w:rPr>
        <w:t> = </w:t>
      </w:r>
      <w:r w:rsidRPr="00CC43A3">
        <w:rPr>
          <w:rFonts w:ascii="Symbol" w:hAnsi="Symbol"/>
          <w:i/>
          <w:lang w:eastAsia="ja-JP"/>
        </w:rPr>
        <w:t></w:t>
      </w:r>
      <w:r>
        <w:rPr>
          <w:rFonts w:hint="cs"/>
          <w:rtl/>
          <w:lang w:bidi="ar-EG"/>
        </w:rPr>
        <w:t xml:space="preserve"> على أساس القياسات في مدى تردد من </w:t>
      </w:r>
      <w:r>
        <w:rPr>
          <w:lang w:bidi="ar-EG"/>
        </w:rPr>
        <w:t>2</w:t>
      </w:r>
      <w:r>
        <w:rPr>
          <w:rFonts w:hint="cs"/>
          <w:rtl/>
          <w:lang w:bidi="ar-EG"/>
        </w:rPr>
        <w:t xml:space="preserve"> إلى </w:t>
      </w:r>
      <w:r>
        <w:rPr>
          <w:lang w:bidi="ar-EG"/>
        </w:rPr>
        <w:t>GHz 16</w:t>
      </w:r>
      <w:r>
        <w:rPr>
          <w:rFonts w:hint="cs"/>
          <w:rtl/>
          <w:lang w:bidi="ar-EG"/>
        </w:rPr>
        <w:t xml:space="preserve"> حيث </w:t>
      </w:r>
      <w:proofErr w:type="spellStart"/>
      <w:r w:rsidRPr="00CC43A3">
        <w:rPr>
          <w:i/>
          <w:lang w:eastAsia="ja-JP"/>
        </w:rPr>
        <w:t>h</w:t>
      </w:r>
      <w:r w:rsidRPr="00CC43A3">
        <w:rPr>
          <w:i/>
          <w:vertAlign w:val="subscript"/>
          <w:lang w:eastAsia="ja-JP"/>
        </w:rPr>
        <w:t>r</w:t>
      </w:r>
      <w:proofErr w:type="spellEnd"/>
      <w:r>
        <w:rPr>
          <w:i/>
          <w:lang w:eastAsia="ja-JP" w:bidi="ar-EG"/>
        </w:rPr>
        <w:t> &gt;</w:t>
      </w:r>
      <w:r>
        <w:rPr>
          <w:i/>
          <w:lang w:eastAsia="ja-JP"/>
        </w:rPr>
        <w:t> </w:t>
      </w:r>
      <w:proofErr w:type="spellStart"/>
      <w:r w:rsidRPr="00CC43A3">
        <w:rPr>
          <w:i/>
          <w:lang w:eastAsia="ja-JP"/>
        </w:rPr>
        <w:t>h</w:t>
      </w:r>
      <w:r w:rsidRPr="00CC43A3">
        <w:rPr>
          <w:i/>
          <w:vertAlign w:val="subscript"/>
          <w:lang w:eastAsia="ja-JP"/>
        </w:rPr>
        <w:t>b</w:t>
      </w:r>
      <w:proofErr w:type="spellEnd"/>
      <w:r w:rsidRPr="00CC43A3">
        <w:rPr>
          <w:lang w:eastAsia="ja-JP"/>
        </w:rPr>
        <w:t xml:space="preserve"> </w:t>
      </w:r>
      <w:r>
        <w:rPr>
          <w:rFonts w:hint="cs"/>
          <w:rtl/>
          <w:lang w:eastAsia="ja-JP" w:bidi="ar-EG"/>
        </w:rPr>
        <w:t xml:space="preserve"> و</w:t>
      </w:r>
      <w:r w:rsidRPr="00CC43A3">
        <w:rPr>
          <w:i/>
          <w:iCs/>
          <w:lang w:eastAsia="ja-JP"/>
        </w:rPr>
        <w:t>w</w:t>
      </w:r>
      <w:r w:rsidRPr="00CC43A3">
        <w:rPr>
          <w:vertAlign w:val="subscript"/>
          <w:lang w:eastAsia="ja-JP"/>
        </w:rPr>
        <w:t>2</w:t>
      </w:r>
      <w:r>
        <w:rPr>
          <w:rFonts w:hint="cs"/>
          <w:rtl/>
          <w:lang w:eastAsia="ja-JP" w:bidi="ar-EG"/>
        </w:rPr>
        <w:t xml:space="preserve"> تصل حتى </w:t>
      </w:r>
      <w:r>
        <w:rPr>
          <w:lang w:eastAsia="ja-JP" w:bidi="ar-EG"/>
        </w:rPr>
        <w:t>10</w:t>
      </w:r>
      <w:r>
        <w:rPr>
          <w:rFonts w:hint="cs"/>
          <w:rtl/>
          <w:lang w:eastAsia="ja-JP" w:bidi="ar-EG"/>
        </w:rPr>
        <w:t xml:space="preserve"> أمتار (أو</w:t>
      </w:r>
      <w:r w:rsidR="007516E7">
        <w:rPr>
          <w:rFonts w:hint="eastAsia"/>
          <w:rtl/>
          <w:lang w:eastAsia="ja-JP" w:bidi="ar-EG"/>
        </w:rPr>
        <w:t> </w:t>
      </w:r>
      <w:r>
        <w:rPr>
          <w:rFonts w:hint="cs"/>
          <w:rtl/>
          <w:lang w:eastAsia="ja-JP" w:bidi="ar-EG"/>
        </w:rPr>
        <w:t>رصيف الطريق). ويمكن تقسيم خصائص الخسارة بسبب المسير إلى القسمين: منطقة خسارة المنعطف ومنطقة خسارة</w:t>
      </w:r>
      <w:r w:rsidR="007516E7">
        <w:rPr>
          <w:rFonts w:hint="eastAsia"/>
          <w:rtl/>
          <w:lang w:eastAsia="ja-JP" w:bidi="ar-EG"/>
        </w:rPr>
        <w:t> </w:t>
      </w:r>
      <w:proofErr w:type="spellStart"/>
      <w:r w:rsidRPr="00CC43A3">
        <w:rPr>
          <w:lang w:eastAsia="ja-JP"/>
        </w:rPr>
        <w:t>NLoS</w:t>
      </w:r>
      <w:proofErr w:type="spellEnd"/>
      <w:r>
        <w:rPr>
          <w:rFonts w:hint="cs"/>
          <w:rtl/>
          <w:lang w:eastAsia="ja-JP" w:bidi="ar-EG"/>
        </w:rPr>
        <w:t>.</w:t>
      </w:r>
      <w:r>
        <w:rPr>
          <w:rFonts w:hint="cs"/>
          <w:rtl/>
          <w:lang w:bidi="ar-EG"/>
        </w:rPr>
        <w:t xml:space="preserve"> وتمتد منطقة خسارة المنعطف لمسافة </w:t>
      </w:r>
      <w:proofErr w:type="spellStart"/>
      <w:r w:rsidRPr="00CC43A3">
        <w:rPr>
          <w:i/>
          <w:lang w:eastAsia="ja-JP"/>
        </w:rPr>
        <w:t>d</w:t>
      </w:r>
      <w:r w:rsidRPr="00CC43A3">
        <w:rPr>
          <w:i/>
          <w:vertAlign w:val="subscript"/>
          <w:lang w:eastAsia="ja-JP"/>
        </w:rPr>
        <w:t>corner</w:t>
      </w:r>
      <w:proofErr w:type="spellEnd"/>
      <w:r>
        <w:rPr>
          <w:rFonts w:hint="cs"/>
          <w:rtl/>
          <w:lang w:bidi="ar-EG"/>
        </w:rPr>
        <w:t xml:space="preserve"> من النقطة دون حافة شارع </w:t>
      </w:r>
      <w:proofErr w:type="spellStart"/>
      <w:r w:rsidRPr="00CC43A3">
        <w:rPr>
          <w:lang w:eastAsia="ja-JP"/>
        </w:rPr>
        <w:t>LoS</w:t>
      </w:r>
      <w:proofErr w:type="spellEnd"/>
      <w:r>
        <w:rPr>
          <w:rFonts w:hint="cs"/>
          <w:rtl/>
          <w:lang w:bidi="ar-EG"/>
        </w:rPr>
        <w:t xml:space="preserve"> بمقدار متر واحد داخل شارع</w:t>
      </w:r>
      <w:r w:rsidR="007516E7">
        <w:rPr>
          <w:rFonts w:hint="eastAsia"/>
          <w:rtl/>
          <w:lang w:bidi="ar-EG"/>
        </w:rPr>
        <w:t> </w:t>
      </w:r>
      <w:proofErr w:type="spellStart"/>
      <w:r w:rsidRPr="00CC43A3">
        <w:rPr>
          <w:lang w:eastAsia="ja-JP"/>
        </w:rPr>
        <w:t>NLoS</w:t>
      </w:r>
      <w:proofErr w:type="spellEnd"/>
      <w:r>
        <w:rPr>
          <w:rFonts w:hint="cs"/>
          <w:rtl/>
          <w:lang w:bidi="ar-EG"/>
        </w:rPr>
        <w:t xml:space="preserve">. ويعبّر عن خسارة المنعطف </w:t>
      </w:r>
      <w:r w:rsidRPr="00CC43A3">
        <w:rPr>
          <w:lang w:eastAsia="ja-JP"/>
        </w:rPr>
        <w:t>(</w:t>
      </w:r>
      <w:proofErr w:type="spellStart"/>
      <w:r w:rsidRPr="00CC43A3">
        <w:rPr>
          <w:i/>
        </w:rPr>
        <w:t>L</w:t>
      </w:r>
      <w:r w:rsidRPr="00CC43A3">
        <w:rPr>
          <w:i/>
          <w:vertAlign w:val="subscript"/>
        </w:rPr>
        <w:t>corner</w:t>
      </w:r>
      <w:proofErr w:type="spellEnd"/>
      <w:r w:rsidRPr="00CC43A3">
        <w:rPr>
          <w:lang w:eastAsia="ja-JP"/>
        </w:rPr>
        <w:t>)</w:t>
      </w:r>
      <w:r>
        <w:rPr>
          <w:rFonts w:hint="cs"/>
          <w:rtl/>
          <w:lang w:bidi="ar-EG"/>
        </w:rPr>
        <w:t xml:space="preserve"> بوصفها التوهين الإضافي على امتداد المسافة </w:t>
      </w:r>
      <w:proofErr w:type="spellStart"/>
      <w:r w:rsidRPr="00CC43A3">
        <w:rPr>
          <w:i/>
          <w:lang w:eastAsia="ja-JP"/>
        </w:rPr>
        <w:t>d</w:t>
      </w:r>
      <w:r w:rsidRPr="00CC43A3">
        <w:rPr>
          <w:i/>
          <w:vertAlign w:val="subscript"/>
          <w:lang w:eastAsia="ja-JP"/>
        </w:rPr>
        <w:t>corner</w:t>
      </w:r>
      <w:proofErr w:type="spellEnd"/>
      <w:r>
        <w:rPr>
          <w:rFonts w:hint="cs"/>
          <w:rtl/>
          <w:lang w:bidi="ar-EG"/>
        </w:rPr>
        <w:t xml:space="preserve">. وتقع منطقة </w:t>
      </w:r>
      <w:proofErr w:type="spellStart"/>
      <w:r w:rsidRPr="00CC43A3">
        <w:rPr>
          <w:lang w:eastAsia="ja-JP"/>
        </w:rPr>
        <w:t>NLoS</w:t>
      </w:r>
      <w:proofErr w:type="spellEnd"/>
      <w:r>
        <w:rPr>
          <w:rFonts w:hint="cs"/>
          <w:rtl/>
          <w:lang w:bidi="ar-EG"/>
        </w:rPr>
        <w:t xml:space="preserve"> بعد منطقة خسارة المنعطف، حيث ينطبق معامل معلمة </w:t>
      </w:r>
      <w:r w:rsidRPr="00CC43A3">
        <w:rPr>
          <w:lang w:eastAsia="ja-JP"/>
        </w:rPr>
        <w:t>(</w:t>
      </w:r>
      <w:r w:rsidRPr="00A3147C">
        <w:rPr>
          <w:rFonts w:ascii="Symbol" w:hAnsi="Symbol"/>
          <w:iCs/>
        </w:rPr>
        <w:t></w:t>
      </w:r>
      <w:r w:rsidRPr="00CC43A3">
        <w:t>)</w:t>
      </w:r>
      <w:r>
        <w:rPr>
          <w:rFonts w:hint="cs"/>
          <w:rtl/>
          <w:lang w:bidi="ar-EG"/>
        </w:rPr>
        <w:t xml:space="preserve">. ويبدو هذا في شكل منحنى نموذجي في الشكل </w:t>
      </w:r>
      <w:r>
        <w:rPr>
          <w:lang w:bidi="ar-EG"/>
        </w:rPr>
        <w:t>4</w:t>
      </w:r>
      <w:r>
        <w:rPr>
          <w:rFonts w:hint="cs"/>
          <w:rtl/>
          <w:lang w:bidi="ar-EG"/>
        </w:rPr>
        <w:t xml:space="preserve">. ولدى استعمال </w:t>
      </w:r>
      <w:r w:rsidRPr="00CC43A3">
        <w:rPr>
          <w:i/>
          <w:lang w:eastAsia="ja-JP"/>
        </w:rPr>
        <w:t>x</w:t>
      </w:r>
      <w:r w:rsidRPr="00CC43A3">
        <w:rPr>
          <w:vertAlign w:val="subscript"/>
          <w:lang w:eastAsia="ja-JP"/>
        </w:rPr>
        <w:t>1</w:t>
      </w:r>
      <w:r>
        <w:rPr>
          <w:rFonts w:hint="cs"/>
          <w:rtl/>
          <w:lang w:bidi="ar-EG"/>
        </w:rPr>
        <w:t xml:space="preserve"> و</w:t>
      </w:r>
      <w:r w:rsidRPr="00CC43A3">
        <w:rPr>
          <w:i/>
          <w:lang w:eastAsia="ja-JP"/>
        </w:rPr>
        <w:t>x</w:t>
      </w:r>
      <w:r w:rsidRPr="00CC43A3">
        <w:rPr>
          <w:vertAlign w:val="subscript"/>
          <w:lang w:eastAsia="ja-JP"/>
        </w:rPr>
        <w:t>2</w:t>
      </w:r>
      <w:r>
        <w:rPr>
          <w:rFonts w:hint="cs"/>
          <w:rtl/>
          <w:lang w:bidi="ar-EG"/>
        </w:rPr>
        <w:t xml:space="preserve"> و</w:t>
      </w:r>
      <w:r w:rsidRPr="00CC43A3">
        <w:rPr>
          <w:i/>
          <w:lang w:eastAsia="ja-JP"/>
        </w:rPr>
        <w:t>w</w:t>
      </w:r>
      <w:r w:rsidRPr="00CC43A3">
        <w:rPr>
          <w:vertAlign w:val="subscript"/>
          <w:lang w:eastAsia="ja-JP"/>
        </w:rPr>
        <w:t>1</w:t>
      </w:r>
      <w:r>
        <w:rPr>
          <w:rFonts w:hint="cs"/>
          <w:rtl/>
          <w:lang w:bidi="ar-EG"/>
        </w:rPr>
        <w:t xml:space="preserve">، كما يبدو في الشكل </w:t>
      </w:r>
      <w:r>
        <w:rPr>
          <w:lang w:bidi="ar-EG"/>
        </w:rPr>
        <w:t>3</w:t>
      </w:r>
      <w:r>
        <w:rPr>
          <w:rFonts w:hint="cs"/>
          <w:rtl/>
          <w:lang w:bidi="ar-EG"/>
        </w:rPr>
        <w:t xml:space="preserve">، يحتسب فقدان المسير الإجمالي </w:t>
      </w:r>
      <w:r w:rsidRPr="00CC43A3">
        <w:t>(</w:t>
      </w:r>
      <w:r w:rsidRPr="00CC43A3">
        <w:rPr>
          <w:i/>
        </w:rPr>
        <w:t>L</w:t>
      </w:r>
      <w:r w:rsidRPr="00CC43A3">
        <w:rPr>
          <w:i/>
          <w:vertAlign w:val="subscript"/>
        </w:rPr>
        <w:t>NLoS</w:t>
      </w:r>
      <w:r w:rsidRPr="00CC43A3">
        <w:rPr>
          <w:vertAlign w:val="subscript"/>
          <w:lang w:eastAsia="ja-JP"/>
        </w:rPr>
        <w:t>2</w:t>
      </w:r>
      <w:r w:rsidRPr="00CC43A3">
        <w:t>)</w:t>
      </w:r>
      <w:r>
        <w:rPr>
          <w:rFonts w:hint="cs"/>
          <w:rtl/>
          <w:lang w:bidi="ar-EG"/>
        </w:rPr>
        <w:t xml:space="preserve"> بعد منطقة المنعطف </w:t>
      </w:r>
      <w:r w:rsidRPr="00CC43A3">
        <w:rPr>
          <w:lang w:eastAsia="ja-JP"/>
        </w:rPr>
        <w:t>(</w:t>
      </w:r>
      <w:r w:rsidRPr="00CC43A3">
        <w:rPr>
          <w:i/>
          <w:iCs/>
          <w:lang w:eastAsia="ja-JP"/>
        </w:rPr>
        <w:t>x</w:t>
      </w:r>
      <w:r w:rsidRPr="00CC43A3">
        <w:rPr>
          <w:vertAlign w:val="subscript"/>
          <w:lang w:eastAsia="ja-JP"/>
        </w:rPr>
        <w:t>2</w:t>
      </w:r>
      <w:r w:rsidRPr="00CC43A3">
        <w:rPr>
          <w:lang w:eastAsia="ja-JP"/>
        </w:rPr>
        <w:t xml:space="preserve"> &gt; </w:t>
      </w:r>
      <w:r w:rsidRPr="00CC43A3">
        <w:rPr>
          <w:i/>
          <w:iCs/>
          <w:lang w:eastAsia="ja-JP"/>
        </w:rPr>
        <w:t>w</w:t>
      </w:r>
      <w:r w:rsidRPr="00CC43A3">
        <w:rPr>
          <w:vertAlign w:val="subscript"/>
          <w:lang w:eastAsia="ja-JP"/>
        </w:rPr>
        <w:t>1</w:t>
      </w:r>
      <w:r w:rsidRPr="00CC43A3">
        <w:rPr>
          <w:lang w:eastAsia="ja-JP"/>
        </w:rPr>
        <w:t>/2+1)</w:t>
      </w:r>
      <w:r>
        <w:rPr>
          <w:rFonts w:hint="cs"/>
          <w:rtl/>
          <w:lang w:bidi="ar-EG"/>
        </w:rPr>
        <w:t xml:space="preserve"> كما يلي:</w:t>
      </w:r>
    </w:p>
    <w:p w:rsidR="00716EF1" w:rsidRDefault="00716EF1" w:rsidP="00716EF1">
      <w:pPr>
        <w:pStyle w:val="Blanc"/>
        <w:keepNext w:val="0"/>
        <w:keepLines w:val="0"/>
      </w:pPr>
    </w:p>
    <w:p w:rsidR="00716EF1" w:rsidRPr="00E761F6" w:rsidRDefault="00716EF1" w:rsidP="00716EF1">
      <w:pPr>
        <w:pStyle w:val="Equation"/>
        <w:bidi w:val="0"/>
        <w:rPr>
          <w:lang w:eastAsia="ja-JP"/>
        </w:rPr>
      </w:pPr>
      <w:r w:rsidRPr="00E761F6">
        <w:rPr>
          <w:lang w:eastAsia="ja-JP"/>
        </w:rPr>
        <w:t>(</w:t>
      </w:r>
      <w:r>
        <w:rPr>
          <w:lang w:eastAsia="ja-JP"/>
        </w:rPr>
        <w:t>52</w:t>
      </w:r>
      <w:r w:rsidRPr="00E761F6">
        <w:rPr>
          <w:lang w:eastAsia="ja-JP"/>
        </w:rPr>
        <w:t>)</w:t>
      </w:r>
      <w:r w:rsidRPr="00E761F6">
        <w:rPr>
          <w:lang w:eastAsia="ja-JP"/>
        </w:rPr>
        <w:tab/>
      </w:r>
      <w:r w:rsidRPr="00E0063D">
        <w:rPr>
          <w:position w:val="-12"/>
          <w:lang w:eastAsia="ja-JP"/>
        </w:rPr>
        <w:object w:dxaOrig="2439" w:dyaOrig="360">
          <v:shape id="_x0000_i1068" type="#_x0000_t75" style="width:121.45pt;height:18pt" o:ole="">
            <v:imagedata r:id="rId111" o:title=""/>
          </v:shape>
          <o:OLEObject Type="Embed" ProgID="Equation.3" ShapeID="_x0000_i1068" DrawAspect="Content" ObjectID="_1406619082" r:id="rId112"/>
        </w:object>
      </w:r>
      <w:r w:rsidRPr="00E761F6">
        <w:rPr>
          <w:lang w:eastAsia="ja-JP"/>
        </w:rPr>
        <w:tab/>
      </w:r>
    </w:p>
    <w:p w:rsidR="00716EF1" w:rsidRPr="00A90E2A" w:rsidRDefault="00716EF1" w:rsidP="00716EF1">
      <w:pPr>
        <w:pStyle w:val="Blanc"/>
        <w:keepNext w:val="0"/>
        <w:keepLines w:val="0"/>
        <w:rPr>
          <w:lang w:val="en-US"/>
        </w:rPr>
      </w:pPr>
    </w:p>
    <w:p w:rsidR="00716EF1" w:rsidRPr="00E761F6" w:rsidRDefault="00716EF1" w:rsidP="00716EF1">
      <w:pPr>
        <w:pStyle w:val="Equation"/>
        <w:bidi w:val="0"/>
        <w:rPr>
          <w:lang w:eastAsia="ja-JP"/>
        </w:rPr>
      </w:pPr>
      <w:r w:rsidRPr="00E761F6">
        <w:rPr>
          <w:lang w:eastAsia="ja-JP"/>
        </w:rPr>
        <w:t>(</w:t>
      </w:r>
      <w:r>
        <w:rPr>
          <w:lang w:eastAsia="ja-JP"/>
        </w:rPr>
        <w:t>53</w:t>
      </w:r>
      <w:r w:rsidRPr="00E761F6">
        <w:rPr>
          <w:lang w:eastAsia="ja-JP"/>
        </w:rPr>
        <w:t>)</w:t>
      </w:r>
      <w:r w:rsidRPr="00E92069">
        <w:tab/>
      </w:r>
      <w:r w:rsidRPr="0075702A">
        <w:rPr>
          <w:position w:val="-44"/>
        </w:rPr>
        <w:object w:dxaOrig="7500" w:dyaOrig="999">
          <v:shape id="_x0000_i1069" type="#_x0000_t75" style="width:375.75pt;height:49.5pt" o:ole="">
            <v:imagedata r:id="rId113" o:title=""/>
          </v:shape>
          <o:OLEObject Type="Embed" ProgID="Equation.3" ShapeID="_x0000_i1069" DrawAspect="Content" ObjectID="_1406619083" r:id="rId114"/>
        </w:object>
      </w:r>
      <w:r w:rsidRPr="00E761F6">
        <w:rPr>
          <w:lang w:eastAsia="ja-JP"/>
        </w:rPr>
        <w:tab/>
      </w:r>
    </w:p>
    <w:p w:rsidR="00716EF1" w:rsidRDefault="00716EF1" w:rsidP="00716EF1">
      <w:pPr>
        <w:pStyle w:val="Blanc"/>
        <w:keepNext w:val="0"/>
        <w:keepLines w:val="0"/>
      </w:pPr>
    </w:p>
    <w:p w:rsidR="00716EF1" w:rsidRDefault="00716EF1" w:rsidP="00716EF1">
      <w:pPr>
        <w:pStyle w:val="Equation"/>
        <w:bidi w:val="0"/>
      </w:pPr>
      <w:r w:rsidRPr="00E761F6">
        <w:t>(</w:t>
      </w:r>
      <w:r>
        <w:rPr>
          <w:lang w:eastAsia="ja-JP"/>
        </w:rPr>
        <w:t>54</w:t>
      </w:r>
      <w:r w:rsidRPr="00E761F6">
        <w:t>)</w:t>
      </w:r>
      <w:r w:rsidRPr="00E761F6">
        <w:rPr>
          <w:lang w:eastAsia="ja-JP"/>
        </w:rPr>
        <w:tab/>
      </w:r>
      <w:r w:rsidRPr="0075702A">
        <w:rPr>
          <w:position w:val="-48"/>
        </w:rPr>
        <w:object w:dxaOrig="6220" w:dyaOrig="1080">
          <v:shape id="_x0000_i1070" type="#_x0000_t75" style="width:311.3pt;height:54pt" o:ole="">
            <v:imagedata r:id="rId115" o:title=""/>
          </v:shape>
          <o:OLEObject Type="Embed" ProgID="Equation.3" ShapeID="_x0000_i1070" DrawAspect="Content" ObjectID="_1406619084" r:id="rId116"/>
        </w:object>
      </w:r>
      <w:r w:rsidRPr="00E761F6">
        <w:rPr>
          <w:lang w:eastAsia="ja-JP"/>
        </w:rPr>
        <w:tab/>
      </w:r>
    </w:p>
    <w:p w:rsidR="00716EF1" w:rsidRDefault="00716EF1" w:rsidP="00716EF1">
      <w:pPr>
        <w:pStyle w:val="Blanc"/>
        <w:keepNext w:val="0"/>
        <w:keepLines w:val="0"/>
      </w:pPr>
    </w:p>
    <w:p w:rsidR="00C31FCC" w:rsidRDefault="00C31FCC" w:rsidP="00BA4AC3">
      <w:pPr>
        <w:spacing w:before="240"/>
        <w:rPr>
          <w:rtl/>
          <w:lang w:bidi="ar-EG"/>
        </w:rPr>
      </w:pPr>
      <w:r>
        <w:rPr>
          <w:rFonts w:hint="cs"/>
          <w:rtl/>
          <w:lang w:bidi="ar-EG"/>
        </w:rPr>
        <w:t xml:space="preserve">حيث </w:t>
      </w:r>
      <w:proofErr w:type="spellStart"/>
      <w:r w:rsidRPr="00CC43A3">
        <w:rPr>
          <w:i/>
        </w:rPr>
        <w:t>L</w:t>
      </w:r>
      <w:r w:rsidRPr="00CC43A3">
        <w:rPr>
          <w:i/>
          <w:vertAlign w:val="subscript"/>
        </w:rPr>
        <w:t>LoS</w:t>
      </w:r>
      <w:proofErr w:type="spellEnd"/>
      <w:r>
        <w:rPr>
          <w:rFonts w:hint="cs"/>
          <w:rtl/>
          <w:lang w:bidi="ar-EG"/>
        </w:rPr>
        <w:t xml:space="preserve"> خسارة المسير في الشارع </w:t>
      </w:r>
      <w:proofErr w:type="spellStart"/>
      <w:r w:rsidRPr="00CC43A3">
        <w:t>L</w:t>
      </w:r>
      <w:r w:rsidRPr="00CC43A3">
        <w:rPr>
          <w:lang w:eastAsia="ja-JP"/>
        </w:rPr>
        <w:t>o</w:t>
      </w:r>
      <w:r w:rsidRPr="00CC43A3">
        <w:t>S</w:t>
      </w:r>
      <w:proofErr w:type="spellEnd"/>
      <w:r>
        <w:rPr>
          <w:rFonts w:hint="cs"/>
          <w:rtl/>
          <w:lang w:bidi="ar-EG"/>
        </w:rPr>
        <w:t xml:space="preserve"> عندما تكون </w:t>
      </w:r>
      <w:r w:rsidRPr="00CC43A3">
        <w:rPr>
          <w:i/>
          <w:lang w:eastAsia="ja-JP"/>
        </w:rPr>
        <w:t>x</w:t>
      </w:r>
      <w:r w:rsidRPr="00CC43A3">
        <w:rPr>
          <w:vertAlign w:val="subscript"/>
          <w:lang w:eastAsia="ja-JP"/>
        </w:rPr>
        <w:t>1</w:t>
      </w:r>
      <w:r>
        <w:rPr>
          <w:rFonts w:hint="cs"/>
          <w:rtl/>
          <w:lang w:bidi="ar-EG"/>
        </w:rPr>
        <w:t xml:space="preserve"> </w:t>
      </w:r>
      <w:r w:rsidRPr="00CC43A3">
        <w:rPr>
          <w:lang w:eastAsia="ja-JP"/>
        </w:rPr>
        <w:t>(m</w:t>
      </w:r>
      <w:r>
        <w:rPr>
          <w:lang w:eastAsia="ja-JP"/>
        </w:rPr>
        <w:t> 20 &lt;</w:t>
      </w:r>
      <w:r w:rsidRPr="00CC43A3">
        <w:rPr>
          <w:lang w:eastAsia="ja-JP"/>
        </w:rPr>
        <w:t>)</w:t>
      </w:r>
      <w:r>
        <w:rPr>
          <w:rFonts w:hint="cs"/>
          <w:rtl/>
          <w:lang w:bidi="ar-EG"/>
        </w:rPr>
        <w:t xml:space="preserve"> كما جرى حسابها في الفقرة </w:t>
      </w:r>
      <w:r>
        <w:rPr>
          <w:lang w:bidi="ar-EG"/>
        </w:rPr>
        <w:t>1.4</w:t>
      </w:r>
      <w:r>
        <w:rPr>
          <w:rFonts w:hint="cs"/>
          <w:rtl/>
          <w:lang w:bidi="ar-EG"/>
        </w:rPr>
        <w:t xml:space="preserve">. وفي المعادلة </w:t>
      </w:r>
      <w:r>
        <w:rPr>
          <w:lang w:bidi="ar-EG"/>
        </w:rPr>
        <w:t>(53)</w:t>
      </w:r>
      <w:r>
        <w:rPr>
          <w:rFonts w:hint="cs"/>
          <w:rtl/>
          <w:lang w:bidi="ar-EG"/>
        </w:rPr>
        <w:t xml:space="preserve"> تعطى </w:t>
      </w:r>
      <w:proofErr w:type="spellStart"/>
      <w:r w:rsidRPr="00CC43A3">
        <w:rPr>
          <w:i/>
        </w:rPr>
        <w:t>L</w:t>
      </w:r>
      <w:r w:rsidRPr="00CC43A3">
        <w:rPr>
          <w:i/>
          <w:vertAlign w:val="subscript"/>
        </w:rPr>
        <w:t>corner</w:t>
      </w:r>
      <w:proofErr w:type="spellEnd"/>
      <w:r>
        <w:rPr>
          <w:rFonts w:hint="cs"/>
          <w:rtl/>
          <w:lang w:bidi="ar-EG"/>
        </w:rPr>
        <w:t xml:space="preserve"> على أنها </w:t>
      </w:r>
      <w:r>
        <w:rPr>
          <w:lang w:bidi="ar-EG"/>
        </w:rPr>
        <w:t>dB 20</w:t>
      </w:r>
      <w:r>
        <w:rPr>
          <w:rFonts w:hint="cs"/>
          <w:rtl/>
          <w:lang w:bidi="ar-EG"/>
        </w:rPr>
        <w:t xml:space="preserve"> في بيئة حضرية و</w:t>
      </w:r>
      <w:r>
        <w:rPr>
          <w:lang w:bidi="ar-EG"/>
        </w:rPr>
        <w:t>dB 30</w:t>
      </w:r>
      <w:r>
        <w:rPr>
          <w:rFonts w:hint="cs"/>
          <w:rtl/>
          <w:lang w:bidi="ar-EG"/>
        </w:rPr>
        <w:t xml:space="preserve"> في بيئة سكنية. وفي المعادلة </w:t>
      </w:r>
      <w:r>
        <w:rPr>
          <w:lang w:bidi="ar-EG"/>
        </w:rPr>
        <w:t>(54)</w:t>
      </w:r>
      <w:r>
        <w:rPr>
          <w:rFonts w:hint="cs"/>
          <w:rtl/>
          <w:lang w:bidi="ar-EG"/>
        </w:rPr>
        <w:t xml:space="preserve"> تعطى </w:t>
      </w:r>
      <w:r w:rsidRPr="009B2D5E">
        <w:rPr>
          <w:rFonts w:ascii="Symbol" w:hAnsi="Symbol"/>
          <w:iCs/>
          <w:lang w:eastAsia="ja-JP"/>
        </w:rPr>
        <w:t></w:t>
      </w:r>
      <w:r>
        <w:rPr>
          <w:rFonts w:hint="cs"/>
          <w:rtl/>
          <w:lang w:bidi="ar-EG"/>
        </w:rPr>
        <w:t xml:space="preserve"> على أنها </w:t>
      </w:r>
      <w:r>
        <w:rPr>
          <w:lang w:bidi="ar-EG"/>
        </w:rPr>
        <w:t>6</w:t>
      </w:r>
      <w:r>
        <w:rPr>
          <w:rFonts w:hint="cs"/>
          <w:rtl/>
          <w:lang w:bidi="ar-EG"/>
        </w:rPr>
        <w:t xml:space="preserve"> و</w:t>
      </w:r>
      <w:proofErr w:type="spellStart"/>
      <w:r w:rsidRPr="00CC43A3">
        <w:rPr>
          <w:i/>
          <w:lang w:eastAsia="ja-JP"/>
        </w:rPr>
        <w:t>d</w:t>
      </w:r>
      <w:r w:rsidRPr="00CC43A3">
        <w:rPr>
          <w:i/>
          <w:vertAlign w:val="subscript"/>
          <w:lang w:eastAsia="ja-JP"/>
        </w:rPr>
        <w:t>corner</w:t>
      </w:r>
      <w:proofErr w:type="spellEnd"/>
      <w:r>
        <w:rPr>
          <w:rFonts w:hint="cs"/>
          <w:rtl/>
          <w:lang w:bidi="ar-EG"/>
        </w:rPr>
        <w:t xml:space="preserve"> على أنها</w:t>
      </w:r>
      <w:r w:rsidR="00EF3CAE">
        <w:rPr>
          <w:rFonts w:hint="eastAsia"/>
          <w:rtl/>
          <w:lang w:bidi="ar-EG"/>
        </w:rPr>
        <w:t> </w:t>
      </w:r>
      <w:r>
        <w:rPr>
          <w:lang w:bidi="ar-EG"/>
        </w:rPr>
        <w:t>m 30</w:t>
      </w:r>
      <w:r>
        <w:rPr>
          <w:rFonts w:hint="cs"/>
          <w:rtl/>
          <w:lang w:bidi="ar-EG"/>
        </w:rPr>
        <w:t xml:space="preserve"> في كلتا البيئتين.</w:t>
      </w:r>
    </w:p>
    <w:p w:rsidR="00C31FCC" w:rsidRDefault="00C31FCC" w:rsidP="00CC50BC">
      <w:pPr>
        <w:pStyle w:val="FigureNoBR"/>
        <w:spacing w:before="240"/>
        <w:rPr>
          <w:rtl/>
          <w:lang w:val="en-US" w:bidi="ar-EG"/>
        </w:rPr>
      </w:pPr>
      <w:r>
        <w:rPr>
          <w:rFonts w:hint="cs"/>
          <w:rtl/>
          <w:lang w:val="en-US" w:bidi="ar-EG"/>
        </w:rPr>
        <w:t>الش</w:t>
      </w:r>
      <w:r w:rsidR="00BA4AC3">
        <w:rPr>
          <w:rFonts w:hint="cs"/>
          <w:rtl/>
          <w:lang w:val="en-US"/>
        </w:rPr>
        <w:t>ـ</w:t>
      </w:r>
      <w:r>
        <w:rPr>
          <w:rFonts w:hint="cs"/>
          <w:rtl/>
          <w:lang w:val="en-US" w:bidi="ar-EG"/>
        </w:rPr>
        <w:t xml:space="preserve">كل </w:t>
      </w:r>
      <w:r>
        <w:rPr>
          <w:lang w:val="en-US" w:bidi="ar-EG"/>
        </w:rPr>
        <w:t>4</w:t>
      </w:r>
    </w:p>
    <w:p w:rsidR="00BA4AC3" w:rsidRDefault="00C31FCC" w:rsidP="00BA4AC3">
      <w:pPr>
        <w:pStyle w:val="FiguretitleBR"/>
        <w:rPr>
          <w:rtl/>
        </w:rPr>
      </w:pPr>
      <w:r>
        <w:rPr>
          <w:rFonts w:hint="cs"/>
          <w:rtl/>
        </w:rPr>
        <w:t>الاتجاه النموذجي للانتشار في أخاديد الشوارع عندما تكون المحطة القاعدة منخفضة</w:t>
      </w:r>
      <w:r>
        <w:rPr>
          <w:rFonts w:hint="cs"/>
          <w:rtl/>
        </w:rPr>
        <w:br/>
        <w:t xml:space="preserve">ولمدى تردد من </w:t>
      </w:r>
      <w:r>
        <w:t>2</w:t>
      </w:r>
      <w:r>
        <w:rPr>
          <w:rFonts w:hint="cs"/>
          <w:rtl/>
        </w:rPr>
        <w:t xml:space="preserve"> إلى </w:t>
      </w:r>
      <w:r>
        <w:t>GHz 16</w:t>
      </w:r>
    </w:p>
    <w:p w:rsidR="00C31FCC" w:rsidRDefault="00F52D06" w:rsidP="00BA4AC3">
      <w:pPr>
        <w:pStyle w:val="FiguretitleBR"/>
        <w:spacing w:before="240"/>
        <w:rPr>
          <w:rtl/>
        </w:rPr>
      </w:pPr>
      <w:r>
        <w:rPr>
          <w:rFonts w:hint="cs"/>
          <w:rtl/>
        </w:rPr>
        <w:t>المستوى النسبي للإشارة</w:t>
      </w:r>
    </w:p>
    <w:p w:rsidR="00515C61" w:rsidRPr="00515C61" w:rsidRDefault="00AA28E6" w:rsidP="00BA4AC3">
      <w:pPr>
        <w:pStyle w:val="Figurewithouttitle"/>
        <w:spacing w:before="0"/>
        <w:rPr>
          <w:rtl/>
        </w:rPr>
      </w:pPr>
      <w:r>
        <w:rPr>
          <w:noProof/>
          <w:lang w:eastAsia="zh-CN"/>
        </w:rPr>
        <mc:AlternateContent>
          <mc:Choice Requires="wpg">
            <w:drawing>
              <wp:anchor distT="0" distB="0" distL="114300" distR="114300" simplePos="0" relativeHeight="251664384" behindDoc="0" locked="0" layoutInCell="1" allowOverlap="1" wp14:anchorId="319C0D0B" wp14:editId="4AAD2162">
                <wp:simplePos x="0" y="0"/>
                <wp:positionH relativeFrom="column">
                  <wp:posOffset>727405</wp:posOffset>
                </wp:positionH>
                <wp:positionV relativeFrom="paragraph">
                  <wp:posOffset>152400</wp:posOffset>
                </wp:positionV>
                <wp:extent cx="3731895" cy="2401570"/>
                <wp:effectExtent l="0" t="0" r="1905" b="0"/>
                <wp:wrapNone/>
                <wp:docPr id="28" name="Group 7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1895" cy="2401570"/>
                          <a:chOff x="2268" y="11418"/>
                          <a:chExt cx="5877" cy="3782"/>
                        </a:xfrm>
                      </wpg:grpSpPr>
                      <wps:wsp>
                        <wps:cNvPr id="29" name="Text Box 7769"/>
                        <wps:cNvSpPr txBox="1">
                          <a:spLocks noChangeArrowheads="1"/>
                        </wps:cNvSpPr>
                        <wps:spPr bwMode="auto">
                          <a:xfrm>
                            <a:off x="4662" y="11418"/>
                            <a:ext cx="1327"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37B" w:rsidRPr="002C7A2F" w:rsidRDefault="001E637B" w:rsidP="00515C61">
                              <w:pPr>
                                <w:spacing w:before="40" w:after="40" w:line="168" w:lineRule="auto"/>
                                <w:jc w:val="center"/>
                                <w:rPr>
                                  <w:sz w:val="16"/>
                                  <w:szCs w:val="22"/>
                                  <w:lang w:bidi="ar-EG"/>
                                </w:rPr>
                              </w:pPr>
                              <w:r>
                                <w:rPr>
                                  <w:rFonts w:hint="cs"/>
                                  <w:sz w:val="16"/>
                                  <w:szCs w:val="22"/>
                                  <w:rtl/>
                                  <w:lang w:bidi="ar-EG"/>
                                </w:rPr>
                                <w:t>منطقة المنعطف</w:t>
                              </w:r>
                            </w:p>
                          </w:txbxContent>
                        </wps:txbx>
                        <wps:bodyPr rot="0" vert="horz" wrap="square" lIns="0" tIns="0" rIns="0" bIns="0" anchor="t" anchorCtr="0" upright="1">
                          <a:noAutofit/>
                        </wps:bodyPr>
                      </wps:wsp>
                      <wps:wsp>
                        <wps:cNvPr id="30" name="Text Box 7726"/>
                        <wps:cNvSpPr txBox="1">
                          <a:spLocks noChangeArrowheads="1"/>
                        </wps:cNvSpPr>
                        <wps:spPr bwMode="auto">
                          <a:xfrm>
                            <a:off x="4109" y="11649"/>
                            <a:ext cx="89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37B" w:rsidRPr="002C7A2F" w:rsidRDefault="001E637B" w:rsidP="00515C61">
                              <w:pPr>
                                <w:spacing w:before="40" w:after="40" w:line="168" w:lineRule="auto"/>
                                <w:jc w:val="center"/>
                                <w:rPr>
                                  <w:sz w:val="16"/>
                                  <w:szCs w:val="22"/>
                                  <w:rtl/>
                                  <w:lang w:bidi="ar-EG"/>
                                </w:rPr>
                              </w:pPr>
                              <w:r>
                                <w:rPr>
                                  <w:rFonts w:hint="cs"/>
                                  <w:sz w:val="16"/>
                                  <w:szCs w:val="22"/>
                                  <w:rtl/>
                                  <w:lang w:bidi="ar-EG"/>
                                </w:rPr>
                                <w:t>منطقة</w:t>
                              </w:r>
                            </w:p>
                          </w:txbxContent>
                        </wps:txbx>
                        <wps:bodyPr rot="0" vert="horz" wrap="square" lIns="0" tIns="0" rIns="0" bIns="0" anchor="t" anchorCtr="0" upright="1">
                          <a:noAutofit/>
                        </wps:bodyPr>
                      </wps:wsp>
                      <wps:wsp>
                        <wps:cNvPr id="31" name="Text Box 7770"/>
                        <wps:cNvSpPr txBox="1">
                          <a:spLocks noChangeArrowheads="1"/>
                        </wps:cNvSpPr>
                        <wps:spPr bwMode="auto">
                          <a:xfrm>
                            <a:off x="6952" y="11649"/>
                            <a:ext cx="89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37B" w:rsidRPr="002C7A2F" w:rsidRDefault="001E637B" w:rsidP="00515C61">
                              <w:pPr>
                                <w:spacing w:before="40" w:after="40" w:line="168" w:lineRule="auto"/>
                                <w:jc w:val="center"/>
                                <w:rPr>
                                  <w:sz w:val="16"/>
                                  <w:szCs w:val="22"/>
                                  <w:rtl/>
                                  <w:lang w:bidi="ar-EG"/>
                                </w:rPr>
                              </w:pPr>
                              <w:r>
                                <w:rPr>
                                  <w:rFonts w:hint="cs"/>
                                  <w:sz w:val="16"/>
                                  <w:szCs w:val="22"/>
                                  <w:rtl/>
                                  <w:lang w:bidi="ar-EG"/>
                                </w:rPr>
                                <w:t>منطقة</w:t>
                              </w:r>
                            </w:p>
                          </w:txbxContent>
                        </wps:txbx>
                        <wps:bodyPr rot="0" vert="horz" wrap="square" lIns="0" tIns="0" rIns="0" bIns="0" anchor="t" anchorCtr="0" upright="1">
                          <a:noAutofit/>
                        </wps:bodyPr>
                      </wps:wsp>
                      <wps:wsp>
                        <wps:cNvPr id="32" name="Text Box 7727"/>
                        <wps:cNvSpPr txBox="1">
                          <a:spLocks noChangeArrowheads="1"/>
                        </wps:cNvSpPr>
                        <wps:spPr bwMode="auto">
                          <a:xfrm>
                            <a:off x="2268" y="12358"/>
                            <a:ext cx="299" cy="1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37B" w:rsidRPr="002C7A2F" w:rsidRDefault="001E637B" w:rsidP="00C31FCC">
                              <w:pPr>
                                <w:spacing w:before="0" w:line="168" w:lineRule="auto"/>
                                <w:jc w:val="center"/>
                                <w:rPr>
                                  <w:sz w:val="16"/>
                                  <w:szCs w:val="22"/>
                                  <w:lang w:bidi="ar-EG"/>
                                </w:rPr>
                              </w:pPr>
                              <w:r>
                                <w:rPr>
                                  <w:rFonts w:hint="cs"/>
                                  <w:sz w:val="16"/>
                                  <w:szCs w:val="22"/>
                                  <w:rtl/>
                                  <w:lang w:bidi="ar-EG"/>
                                </w:rPr>
                                <w:t>سوية الإشارة النسبية</w:t>
                              </w:r>
                            </w:p>
                          </w:txbxContent>
                        </wps:txbx>
                        <wps:bodyPr rot="0" vert="vert270" wrap="square" lIns="0" tIns="0" rIns="0" bIns="0" anchor="t" anchorCtr="0" upright="1">
                          <a:noAutofit/>
                        </wps:bodyPr>
                      </wps:wsp>
                      <wps:wsp>
                        <wps:cNvPr id="33" name="Text Box 7728"/>
                        <wps:cNvSpPr txBox="1">
                          <a:spLocks noChangeArrowheads="1"/>
                        </wps:cNvSpPr>
                        <wps:spPr bwMode="auto">
                          <a:xfrm>
                            <a:off x="3831" y="14980"/>
                            <a:ext cx="4314"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37B" w:rsidRPr="002C7A2F" w:rsidRDefault="001E637B" w:rsidP="00C31FCC">
                              <w:pPr>
                                <w:spacing w:before="0" w:line="168" w:lineRule="auto"/>
                                <w:jc w:val="center"/>
                                <w:rPr>
                                  <w:sz w:val="16"/>
                                  <w:szCs w:val="22"/>
                                  <w:lang w:bidi="ar-EG"/>
                                </w:rPr>
                              </w:pPr>
                              <w:r>
                                <w:rPr>
                                  <w:rFonts w:hint="cs"/>
                                  <w:sz w:val="16"/>
                                  <w:szCs w:val="22"/>
                                  <w:rtl/>
                                  <w:lang w:bidi="ar-EG"/>
                                </w:rPr>
                                <w:t>مسافة المسير من المحطة القاعدة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72" o:spid="_x0000_s1051" style="position:absolute;left:0;text-align:left;margin-left:57.3pt;margin-top:12pt;width:293.85pt;height:189.1pt;z-index:251664384" coordorigin="2268,11418" coordsize="5877,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">
                <v:shape id="Text Box 7769" o:spid="_x0000_s1052" type="#_x0000_t202" style="position:absolute;left:4662;top:11418;width:1327;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3fsUA&#10;AADbAAAADwAAAGRycy9kb3ducmV2LnhtbESPzWrDMBCE74W8g9hALqWR60No3SghPw30kB7shpwX&#10;a2uZWisjKbHz9lWg0OMwM98wy/VoO3ElH1rHCp7nGQji2umWGwWnr8PTC4gQkTV2jknBjQKsV5OH&#10;JRbaDVzStYqNSBAOBSowMfaFlKE2ZDHMXU+cvG/nLcYkfSO1xyHBbSfzLFtIiy2nBYM97QzVP9XF&#10;Kljs/WUoefe4P70f8bNv8vP2dlZqNh03byAijfE//Nf+0AryV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Ld+xQAAANsAAAAPAAAAAAAAAAAAAAAAAJgCAABkcnMv&#10;ZG93bnJldi54bWxQSwUGAAAAAAQABAD1AAAAigMAAAAA&#10;" stroked="f">
                  <v:textbox inset="0,0,0,0">
                    <w:txbxContent>
                      <w:p w:rsidR="00E41BF3" w:rsidRPr="002C7A2F" w:rsidRDefault="00E41BF3" w:rsidP="00515C61">
                        <w:pPr>
                          <w:spacing w:before="40" w:after="40" w:line="168" w:lineRule="auto"/>
                          <w:jc w:val="center"/>
                          <w:rPr>
                            <w:sz w:val="16"/>
                            <w:szCs w:val="22"/>
                            <w:lang w:bidi="ar-EG"/>
                          </w:rPr>
                        </w:pPr>
                        <w:r>
                          <w:rPr>
                            <w:rFonts w:hint="cs"/>
                            <w:sz w:val="16"/>
                            <w:szCs w:val="22"/>
                            <w:rtl/>
                            <w:lang w:bidi="ar-EG"/>
                          </w:rPr>
                          <w:t>منطقة المنعطف</w:t>
                        </w:r>
                      </w:p>
                    </w:txbxContent>
                  </v:textbox>
                </v:shape>
                <v:shape id="Text Box 7726" o:spid="_x0000_s1053" type="#_x0000_t202" style="position:absolute;left:4109;top:11649;width:89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E41BF3" w:rsidRPr="002C7A2F" w:rsidRDefault="00E41BF3" w:rsidP="00515C61">
                        <w:pPr>
                          <w:spacing w:before="40" w:after="40" w:line="168" w:lineRule="auto"/>
                          <w:jc w:val="center"/>
                          <w:rPr>
                            <w:rFonts w:hint="cs"/>
                            <w:sz w:val="16"/>
                            <w:szCs w:val="22"/>
                            <w:rtl/>
                            <w:lang w:bidi="ar-EG"/>
                          </w:rPr>
                        </w:pPr>
                        <w:r>
                          <w:rPr>
                            <w:rFonts w:hint="cs"/>
                            <w:sz w:val="16"/>
                            <w:szCs w:val="22"/>
                            <w:rtl/>
                            <w:lang w:bidi="ar-EG"/>
                          </w:rPr>
                          <w:t>منطقة</w:t>
                        </w:r>
                      </w:p>
                    </w:txbxContent>
                  </v:textbox>
                </v:shape>
                <v:shape id="Text Box 7770" o:spid="_x0000_s1054" type="#_x0000_t202" style="position:absolute;left:6952;top:11649;width:89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E41BF3" w:rsidRPr="002C7A2F" w:rsidRDefault="00E41BF3" w:rsidP="00515C61">
                        <w:pPr>
                          <w:spacing w:before="40" w:after="40" w:line="168" w:lineRule="auto"/>
                          <w:jc w:val="center"/>
                          <w:rPr>
                            <w:rFonts w:hint="cs"/>
                            <w:sz w:val="16"/>
                            <w:szCs w:val="22"/>
                            <w:rtl/>
                            <w:lang w:bidi="ar-EG"/>
                          </w:rPr>
                        </w:pPr>
                        <w:r>
                          <w:rPr>
                            <w:rFonts w:hint="cs"/>
                            <w:sz w:val="16"/>
                            <w:szCs w:val="22"/>
                            <w:rtl/>
                            <w:lang w:bidi="ar-EG"/>
                          </w:rPr>
                          <w:t>منطقة</w:t>
                        </w:r>
                      </w:p>
                    </w:txbxContent>
                  </v:textbox>
                </v:shape>
                <v:shape id="Text Box 7727" o:spid="_x0000_s1055" type="#_x0000_t202" style="position:absolute;left:2268;top:12358;width:299;height:1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fEcAA&#10;AADbAAAADwAAAGRycy9kb3ducmV2LnhtbESPzarCMBSE94LvEI7gRjT1l0uvUYrgxa2tC5eH5tgW&#10;m5PSxFrf/kYQXA4z8w2z3femFh21rrKsYD6LQBDnVldcKLhkx+kPCOeRNdaWScGLHOx3w8EWY22f&#10;fKYu9YUIEHYxKii9b2IpXV6SQTezDXHwbrY16INsC6lbfAa4qeUiijbSYMVhocSGDiXl9/RhFPRr&#10;m54alyUbnN/SSeevf0m2Umo86pNfEJ56/w1/2ietYLmA95fwA+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kfEcAAAADbAAAADwAAAAAAAAAAAAAAAACYAgAAZHJzL2Rvd25y&#10;ZXYueG1sUEsFBgAAAAAEAAQA9QAAAIUDAAAAAA==&#10;" stroked="f">
                  <v:textbox style="layout-flow:vertical;mso-layout-flow-alt:bottom-to-top" inset="0,0,0,0">
                    <w:txbxContent>
                      <w:p w:rsidR="00E41BF3" w:rsidRPr="002C7A2F" w:rsidRDefault="00E41BF3" w:rsidP="00C31FCC">
                        <w:pPr>
                          <w:spacing w:before="0" w:line="168" w:lineRule="auto"/>
                          <w:jc w:val="center"/>
                          <w:rPr>
                            <w:sz w:val="16"/>
                            <w:szCs w:val="22"/>
                            <w:lang w:bidi="ar-EG"/>
                          </w:rPr>
                        </w:pPr>
                        <w:r>
                          <w:rPr>
                            <w:rFonts w:hint="cs"/>
                            <w:sz w:val="16"/>
                            <w:szCs w:val="22"/>
                            <w:rtl/>
                            <w:lang w:bidi="ar-EG"/>
                          </w:rPr>
                          <w:t>سوية الإشارة النسبية</w:t>
                        </w:r>
                      </w:p>
                    </w:txbxContent>
                  </v:textbox>
                </v:shape>
                <v:shape id="Text Box 7728" o:spid="_x0000_s1056" type="#_x0000_t202" style="position:absolute;left:3831;top:14980;width:4314;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WScUA&#10;AADbAAAADwAAAGRycy9kb3ducmV2LnhtbESPzWrDMBCE74W8g9hALyWRE0M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RZJxQAAANsAAAAPAAAAAAAAAAAAAAAAAJgCAABkcnMv&#10;ZG93bnJldi54bWxQSwUGAAAAAAQABAD1AAAAigMAAAAA&#10;" stroked="f">
                  <v:textbox inset="0,0,0,0">
                    <w:txbxContent>
                      <w:p w:rsidR="00E41BF3" w:rsidRPr="002C7A2F" w:rsidRDefault="00E41BF3" w:rsidP="00C31FCC">
                        <w:pPr>
                          <w:spacing w:before="0" w:line="168" w:lineRule="auto"/>
                          <w:jc w:val="center"/>
                          <w:rPr>
                            <w:sz w:val="16"/>
                            <w:szCs w:val="22"/>
                            <w:lang w:bidi="ar-EG"/>
                          </w:rPr>
                        </w:pPr>
                        <w:r>
                          <w:rPr>
                            <w:rFonts w:hint="cs"/>
                            <w:sz w:val="16"/>
                            <w:szCs w:val="22"/>
                            <w:rtl/>
                            <w:lang w:bidi="ar-EG"/>
                          </w:rPr>
                          <w:t>مسافة المسير من المحطة القاعدة</w:t>
                        </w:r>
                      </w:p>
                    </w:txbxContent>
                  </v:textbox>
                </v:shape>
              </v:group>
            </w:pict>
          </mc:Fallback>
        </mc:AlternateContent>
      </w:r>
    </w:p>
    <w:p w:rsidR="0091756D" w:rsidRDefault="00515C61" w:rsidP="00515C61">
      <w:pPr>
        <w:spacing w:before="0" w:line="240" w:lineRule="auto"/>
        <w:jc w:val="center"/>
        <w:rPr>
          <w:rtl/>
        </w:rPr>
      </w:pPr>
      <w:r>
        <w:object w:dxaOrig="8904" w:dyaOrig="4821">
          <v:shape id="_x0000_i1071" type="#_x0000_t75" style="width:331.25pt;height:178.85pt" o:ole="">
            <v:imagedata r:id="rId117" o:title=""/>
          </v:shape>
          <o:OLEObject Type="Embed" ProgID="CorelDRAW.Graphic.14" ShapeID="_x0000_i1071" DrawAspect="Content" ObjectID="_1406619085" r:id="rId118"/>
        </w:object>
      </w:r>
    </w:p>
    <w:p w:rsidR="00C31FCC" w:rsidRDefault="00C31FCC" w:rsidP="008A3EDE">
      <w:pPr>
        <w:spacing w:before="0"/>
        <w:rPr>
          <w:rtl/>
          <w:lang w:bidi="ar-EG"/>
        </w:rPr>
      </w:pPr>
      <w:r>
        <w:rPr>
          <w:rFonts w:hint="cs"/>
          <w:rtl/>
          <w:lang w:bidi="ar-EG"/>
        </w:rPr>
        <w:lastRenderedPageBreak/>
        <w:t>وفي البيئة السكنية، لا تزداد خسارة المسير على نفس الوتيرة بازدياد المسافة، ولذا قد تكون معلَمة المعامل أدنى من قيمتها في</w:t>
      </w:r>
      <w:r w:rsidR="008A3EDE">
        <w:rPr>
          <w:rFonts w:hint="eastAsia"/>
          <w:rtl/>
          <w:lang w:bidi="ar-EG"/>
        </w:rPr>
        <w:t> </w:t>
      </w:r>
      <w:r>
        <w:rPr>
          <w:rFonts w:hint="cs"/>
          <w:rtl/>
          <w:lang w:bidi="ar-EG"/>
        </w:rPr>
        <w:t>البيئة الحضرية نظراً لوجود الأزقة والثغرات بين المنازل.</w:t>
      </w:r>
    </w:p>
    <w:p w:rsidR="00C31FCC" w:rsidRDefault="00C31FCC" w:rsidP="00C31FCC">
      <w:pPr>
        <w:rPr>
          <w:rtl/>
          <w:lang w:bidi="ar-EG"/>
        </w:rPr>
      </w:pPr>
      <w:r>
        <w:rPr>
          <w:rFonts w:hint="cs"/>
          <w:rtl/>
          <w:lang w:bidi="ar-EG"/>
        </w:rPr>
        <w:t>وعندما يكون هوائي المحطة القاعدة مرتفعاً في خلية كبرية صغيرة تكون آثار الانعراج فوق أسطح المباني أكبر. ومن ثم، فإن خصائص الانتشار لا تتوقف على خسارة الانعطاف.</w:t>
      </w:r>
    </w:p>
    <w:p w:rsidR="00C31FCC" w:rsidRDefault="00C31FCC" w:rsidP="00C31FCC">
      <w:pPr>
        <w:pStyle w:val="Heading2"/>
      </w:pPr>
      <w:r>
        <w:t>3.4</w:t>
      </w:r>
      <w:r>
        <w:rPr>
          <w:rtl/>
        </w:rPr>
        <w:tab/>
      </w:r>
      <w:r>
        <w:rPr>
          <w:rFonts w:hint="cs"/>
          <w:rtl/>
        </w:rPr>
        <w:t xml:space="preserve">الانتشار بين المطاريف الواقعة بين ارتفاع أسطح المباني في الترددات المترية </w:t>
      </w:r>
      <w:r>
        <w:t>(UHF)</w:t>
      </w:r>
    </w:p>
    <w:p w:rsidR="00C31FCC" w:rsidRDefault="00C31FCC" w:rsidP="00C31FCC">
      <w:pPr>
        <w:rPr>
          <w:rtl/>
          <w:lang w:bidi="ar-EG"/>
        </w:rPr>
      </w:pPr>
      <w:r>
        <w:rPr>
          <w:rFonts w:hint="cs"/>
          <w:rtl/>
          <w:lang w:bidi="ar-EG"/>
        </w:rPr>
        <w:t xml:space="preserve">يرمى النموذج الموصوف أدناه إلى حساب خسارة الإرسال الأساسية بين </w:t>
      </w:r>
      <w:proofErr w:type="spellStart"/>
      <w:r>
        <w:rPr>
          <w:rFonts w:hint="cs"/>
          <w:rtl/>
          <w:lang w:bidi="ar-EG"/>
        </w:rPr>
        <w:t>مطرافين</w:t>
      </w:r>
      <w:proofErr w:type="spellEnd"/>
      <w:r>
        <w:rPr>
          <w:rFonts w:hint="cs"/>
          <w:rtl/>
          <w:lang w:bidi="ar-EG"/>
        </w:rPr>
        <w:t xml:space="preserve"> على ارتفاع منخفض في بيئات حضرية. وهو يشمل مناطق خط البصر </w:t>
      </w:r>
      <w:r>
        <w:rPr>
          <w:lang w:bidi="ar-EG"/>
        </w:rPr>
        <w:t>(</w:t>
      </w:r>
      <w:proofErr w:type="spellStart"/>
      <w:r>
        <w:rPr>
          <w:lang w:bidi="ar-EG"/>
        </w:rPr>
        <w:t>LoS</w:t>
      </w:r>
      <w:proofErr w:type="spellEnd"/>
      <w:r>
        <w:rPr>
          <w:lang w:bidi="ar-EG"/>
        </w:rPr>
        <w:t>)</w:t>
      </w:r>
      <w:r>
        <w:rPr>
          <w:rFonts w:hint="cs"/>
          <w:rtl/>
          <w:lang w:bidi="ar-EG"/>
        </w:rPr>
        <w:t xml:space="preserve"> وخلاف خط البصر </w:t>
      </w:r>
      <w:r>
        <w:rPr>
          <w:lang w:bidi="ar-EG"/>
        </w:rPr>
        <w:t>(</w:t>
      </w:r>
      <w:proofErr w:type="spellStart"/>
      <w:r>
        <w:rPr>
          <w:lang w:bidi="ar-EG"/>
        </w:rPr>
        <w:t>NLoS</w:t>
      </w:r>
      <w:proofErr w:type="spellEnd"/>
      <w:r>
        <w:rPr>
          <w:lang w:bidi="ar-EG"/>
        </w:rPr>
        <w:t>)</w:t>
      </w:r>
      <w:r>
        <w:rPr>
          <w:rFonts w:hint="cs"/>
          <w:rtl/>
          <w:lang w:bidi="ar-EG"/>
        </w:rPr>
        <w:t xml:space="preserve"> على السواء، ويرسم التناقص السريع في سوية الإشارة الملحوظ عند المنعطف بين منطقتي </w:t>
      </w:r>
      <w:proofErr w:type="spellStart"/>
      <w:r>
        <w:rPr>
          <w:lang w:bidi="ar-EG"/>
        </w:rPr>
        <w:t>LoS</w:t>
      </w:r>
      <w:proofErr w:type="spellEnd"/>
      <w:r>
        <w:rPr>
          <w:rFonts w:hint="cs"/>
          <w:rtl/>
          <w:lang w:bidi="ar-EG"/>
        </w:rPr>
        <w:t xml:space="preserve"> و</w:t>
      </w:r>
      <w:proofErr w:type="spellStart"/>
      <w:r>
        <w:rPr>
          <w:lang w:bidi="ar-EG"/>
        </w:rPr>
        <w:t>NLoS</w:t>
      </w:r>
      <w:proofErr w:type="spellEnd"/>
      <w:r>
        <w:rPr>
          <w:rFonts w:hint="cs"/>
          <w:rtl/>
          <w:lang w:bidi="ar-EG"/>
        </w:rPr>
        <w:t xml:space="preserve">. ويحتوي النموذج على إحصاءات عن تغاير الموقع في المنطقتين ويعطي نموذجاً إحصائياً لمسافة الانعطاف بين المنطقتين. ويبيِّن الشكل </w:t>
      </w:r>
      <w:r>
        <w:rPr>
          <w:lang w:bidi="ar-EG"/>
        </w:rPr>
        <w:t>5</w:t>
      </w:r>
      <w:r>
        <w:rPr>
          <w:rFonts w:hint="cs"/>
          <w:rtl/>
          <w:lang w:bidi="ar-EG"/>
        </w:rPr>
        <w:t xml:space="preserve"> مناطق كل من </w:t>
      </w:r>
      <w:proofErr w:type="spellStart"/>
      <w:r>
        <w:rPr>
          <w:lang w:bidi="ar-EG"/>
        </w:rPr>
        <w:t>LoS</w:t>
      </w:r>
      <w:proofErr w:type="spellEnd"/>
      <w:r>
        <w:rPr>
          <w:rFonts w:hint="cs"/>
          <w:rtl/>
          <w:lang w:bidi="ar-EG"/>
        </w:rPr>
        <w:t xml:space="preserve"> و</w:t>
      </w:r>
      <w:proofErr w:type="spellStart"/>
      <w:r>
        <w:rPr>
          <w:lang w:bidi="ar-EG"/>
        </w:rPr>
        <w:t>NLoS</w:t>
      </w:r>
      <w:proofErr w:type="spellEnd"/>
      <w:r>
        <w:rPr>
          <w:rFonts w:hint="cs"/>
          <w:rtl/>
          <w:lang w:bidi="ar-EG"/>
        </w:rPr>
        <w:t xml:space="preserve"> والانعطاف كما يبيِّن التغاير الإحصائي الذي يتنبأ به النموذج.</w:t>
      </w:r>
    </w:p>
    <w:p w:rsidR="00EA6616" w:rsidRDefault="00EA6616" w:rsidP="00EA6616">
      <w:pPr>
        <w:rPr>
          <w:rtl/>
          <w:lang w:bidi="ar-EG"/>
        </w:rPr>
      </w:pPr>
      <w:r>
        <w:rPr>
          <w:rFonts w:hint="cs"/>
          <w:rtl/>
          <w:lang w:bidi="ar-EG"/>
        </w:rPr>
        <w:t>يوصى بهذا النموذج من أجل الانتشار بين المطاريف منخفضة الارتفاع حيث يكون ارتفاع هوائي كلا </w:t>
      </w:r>
      <w:proofErr w:type="spellStart"/>
      <w:r>
        <w:rPr>
          <w:rFonts w:hint="cs"/>
          <w:rtl/>
          <w:lang w:bidi="ar-EG"/>
        </w:rPr>
        <w:t>المطرافين</w:t>
      </w:r>
      <w:proofErr w:type="spellEnd"/>
      <w:r>
        <w:rPr>
          <w:rFonts w:hint="cs"/>
          <w:rtl/>
          <w:lang w:bidi="ar-EG"/>
        </w:rPr>
        <w:t xml:space="preserve"> قريب من سوية الشارع وأخفض كثيراً من ارتفاع أسطح المباني، ولكنها غير محددة خلاف ذلك. وهو نموذج متبادل بالنسبة للمرسِل والمستقبِل كما أنه صالح للترددات في مدى </w:t>
      </w:r>
      <w:r>
        <w:rPr>
          <w:lang w:bidi="ar-EG"/>
        </w:rPr>
        <w:t>MHz 3 000-300</w:t>
      </w:r>
      <w:r>
        <w:rPr>
          <w:rFonts w:hint="cs"/>
          <w:rtl/>
          <w:lang w:bidi="ar-EG"/>
        </w:rPr>
        <w:t xml:space="preserve">. ويعتمد النموذج على قياسات أجريت في نطاق الموجات المترية </w:t>
      </w:r>
      <w:r>
        <w:rPr>
          <w:lang w:bidi="ar-EG"/>
        </w:rPr>
        <w:t>(UHF)</w:t>
      </w:r>
      <w:r>
        <w:rPr>
          <w:rFonts w:hint="cs"/>
          <w:rtl/>
          <w:lang w:bidi="ar-EG"/>
        </w:rPr>
        <w:t xml:space="preserve"> وارتفاع هوائيات يتراوح بين </w:t>
      </w:r>
      <w:r>
        <w:rPr>
          <w:lang w:bidi="ar-EG"/>
        </w:rPr>
        <w:t>1,9</w:t>
      </w:r>
      <w:r>
        <w:rPr>
          <w:rFonts w:hint="cs"/>
          <w:rtl/>
          <w:lang w:bidi="ar-EG"/>
        </w:rPr>
        <w:t xml:space="preserve"> و</w:t>
      </w:r>
      <w:r>
        <w:rPr>
          <w:lang w:bidi="ar-EG"/>
        </w:rPr>
        <w:t>3,0</w:t>
      </w:r>
      <w:r>
        <w:rPr>
          <w:rFonts w:hint="cs"/>
          <w:rtl/>
          <w:lang w:bidi="ar-EG"/>
        </w:rPr>
        <w:t xml:space="preserve"> أمتار فوق الأرض ومسافات مرسِل-مستقبِل تصل حتى </w:t>
      </w:r>
      <w:r>
        <w:rPr>
          <w:lang w:bidi="ar-EG"/>
        </w:rPr>
        <w:t>3 000</w:t>
      </w:r>
      <w:r>
        <w:rPr>
          <w:rFonts w:hint="cs"/>
          <w:rtl/>
          <w:lang w:bidi="ar-EG"/>
        </w:rPr>
        <w:t xml:space="preserve"> متر.</w:t>
      </w:r>
    </w:p>
    <w:p w:rsidR="00C31FCC" w:rsidRDefault="00C31FCC" w:rsidP="00CC50BC">
      <w:pPr>
        <w:pStyle w:val="FigureNoBR"/>
        <w:spacing w:before="240"/>
        <w:rPr>
          <w:rtl/>
          <w:lang w:val="en-US" w:bidi="ar-EG"/>
        </w:rPr>
      </w:pPr>
      <w:r>
        <w:rPr>
          <w:rFonts w:hint="cs"/>
          <w:rtl/>
          <w:lang w:val="en-US" w:bidi="ar-EG"/>
        </w:rPr>
        <w:t>الش</w:t>
      </w:r>
      <w:r w:rsidR="00BA4AC3">
        <w:rPr>
          <w:rFonts w:hint="cs"/>
          <w:rtl/>
          <w:lang w:val="en-US" w:bidi="ar-EG"/>
        </w:rPr>
        <w:t>ـ</w:t>
      </w:r>
      <w:r>
        <w:rPr>
          <w:rFonts w:hint="cs"/>
          <w:rtl/>
          <w:lang w:val="en-US" w:bidi="ar-EG"/>
        </w:rPr>
        <w:t xml:space="preserve">كل </w:t>
      </w:r>
      <w:r>
        <w:rPr>
          <w:lang w:val="en-US" w:bidi="ar-EG"/>
        </w:rPr>
        <w:t>5</w:t>
      </w:r>
    </w:p>
    <w:p w:rsidR="00C31FCC" w:rsidRPr="00F53C4B" w:rsidRDefault="00C31FCC" w:rsidP="00C31FCC">
      <w:pPr>
        <w:pStyle w:val="FigureNotitle"/>
        <w:keepNext/>
        <w:spacing w:before="120" w:after="0"/>
        <w:rPr>
          <w:sz w:val="20"/>
          <w:szCs w:val="26"/>
          <w:rtl/>
          <w:lang w:val="en-US" w:bidi="ar-EG"/>
        </w:rPr>
      </w:pPr>
      <w:r w:rsidRPr="00F53C4B">
        <w:rPr>
          <w:rFonts w:hint="cs"/>
          <w:sz w:val="20"/>
          <w:szCs w:val="26"/>
          <w:rtl/>
          <w:lang w:val="en-US" w:bidi="ar-EG"/>
        </w:rPr>
        <w:t xml:space="preserve">منحنيات خسارة الإرسال الأساسية التي </w:t>
      </w:r>
      <w:r>
        <w:rPr>
          <w:rFonts w:hint="cs"/>
          <w:sz w:val="20"/>
          <w:szCs w:val="26"/>
          <w:rtl/>
          <w:lang w:val="en-US" w:bidi="ar-EG"/>
        </w:rPr>
        <w:t>لا </w:t>
      </w:r>
      <w:r w:rsidRPr="00F53C4B">
        <w:rPr>
          <w:rFonts w:hint="cs"/>
          <w:sz w:val="20"/>
          <w:szCs w:val="26"/>
          <w:rtl/>
          <w:lang w:val="en-US" w:bidi="ar-EG"/>
        </w:rPr>
        <w:t xml:space="preserve">يتم تجاوزها بالنسبة إلى </w:t>
      </w:r>
      <w:r w:rsidRPr="00F53C4B">
        <w:rPr>
          <w:sz w:val="20"/>
          <w:szCs w:val="26"/>
          <w:lang w:val="en-US" w:bidi="ar-EG"/>
        </w:rPr>
        <w:t>1</w:t>
      </w:r>
      <w:r w:rsidRPr="00F53C4B">
        <w:rPr>
          <w:rFonts w:hint="cs"/>
          <w:sz w:val="20"/>
          <w:szCs w:val="26"/>
          <w:rtl/>
          <w:lang w:val="en-US" w:bidi="ar-EG"/>
        </w:rPr>
        <w:t xml:space="preserve"> و</w:t>
      </w:r>
      <w:r w:rsidRPr="00F53C4B">
        <w:rPr>
          <w:sz w:val="20"/>
          <w:szCs w:val="26"/>
          <w:lang w:val="en-US" w:bidi="ar-EG"/>
        </w:rPr>
        <w:t>10</w:t>
      </w:r>
      <w:r w:rsidRPr="00F53C4B">
        <w:rPr>
          <w:rFonts w:hint="cs"/>
          <w:sz w:val="20"/>
          <w:szCs w:val="26"/>
          <w:rtl/>
          <w:lang w:val="en-US" w:bidi="ar-EG"/>
        </w:rPr>
        <w:t xml:space="preserve"> و</w:t>
      </w:r>
      <w:r w:rsidRPr="00F53C4B">
        <w:rPr>
          <w:sz w:val="20"/>
          <w:szCs w:val="26"/>
          <w:lang w:val="en-US" w:bidi="ar-EG"/>
        </w:rPr>
        <w:t>50</w:t>
      </w:r>
      <w:r w:rsidRPr="00F53C4B">
        <w:rPr>
          <w:rFonts w:hint="cs"/>
          <w:sz w:val="20"/>
          <w:szCs w:val="26"/>
          <w:rtl/>
          <w:lang w:val="en-US" w:bidi="ar-EG"/>
        </w:rPr>
        <w:t xml:space="preserve"> و</w:t>
      </w:r>
      <w:r w:rsidRPr="00F53C4B">
        <w:rPr>
          <w:sz w:val="20"/>
          <w:szCs w:val="26"/>
          <w:lang w:val="en-US" w:bidi="ar-EG"/>
        </w:rPr>
        <w:t>90</w:t>
      </w:r>
      <w:r w:rsidRPr="00F53C4B">
        <w:rPr>
          <w:rFonts w:hint="cs"/>
          <w:sz w:val="20"/>
          <w:szCs w:val="26"/>
          <w:rtl/>
          <w:lang w:val="en-US" w:bidi="ar-EG"/>
        </w:rPr>
        <w:t xml:space="preserve"> و</w:t>
      </w:r>
      <w:r w:rsidRPr="00F53C4B">
        <w:rPr>
          <w:sz w:val="20"/>
          <w:szCs w:val="26"/>
          <w:lang w:val="en-US" w:bidi="ar-EG"/>
        </w:rPr>
        <w:t>%99</w:t>
      </w:r>
      <w:r w:rsidRPr="00F53C4B">
        <w:rPr>
          <w:rFonts w:hint="cs"/>
          <w:sz w:val="20"/>
          <w:szCs w:val="26"/>
          <w:rtl/>
          <w:lang w:val="en-US" w:bidi="ar-EG"/>
        </w:rPr>
        <w:t xml:space="preserve"> من المواقع </w:t>
      </w:r>
      <w:r w:rsidRPr="00F53C4B">
        <w:rPr>
          <w:sz w:val="20"/>
          <w:szCs w:val="26"/>
          <w:rtl/>
          <w:lang w:val="en-US" w:bidi="ar-EG"/>
        </w:rPr>
        <w:br/>
      </w:r>
      <w:r w:rsidRPr="00F53C4B">
        <w:rPr>
          <w:rFonts w:hint="cs"/>
          <w:sz w:val="20"/>
          <w:szCs w:val="26"/>
          <w:rtl/>
          <w:lang w:val="en-US" w:bidi="ar-EG"/>
        </w:rPr>
        <w:t>(التردد</w:t>
      </w:r>
      <w:r>
        <w:rPr>
          <w:rFonts w:hint="cs"/>
          <w:sz w:val="20"/>
          <w:szCs w:val="26"/>
          <w:rtl/>
          <w:lang w:val="en-US" w:bidi="ar-EG"/>
        </w:rPr>
        <w:t xml:space="preserve"> </w:t>
      </w:r>
      <w:r>
        <w:rPr>
          <w:sz w:val="20"/>
          <w:szCs w:val="26"/>
          <w:lang w:val="en-US" w:bidi="ar-EG"/>
        </w:rPr>
        <w:t>=</w:t>
      </w:r>
      <w:r w:rsidRPr="00F53C4B">
        <w:rPr>
          <w:rFonts w:hint="cs"/>
          <w:sz w:val="20"/>
          <w:szCs w:val="26"/>
          <w:rtl/>
          <w:lang w:val="en-US" w:bidi="ar-EG"/>
        </w:rPr>
        <w:t xml:space="preserve"> </w:t>
      </w:r>
      <w:r w:rsidRPr="00F53C4B">
        <w:rPr>
          <w:sz w:val="20"/>
          <w:szCs w:val="26"/>
          <w:lang w:val="en-US" w:bidi="ar-EG"/>
        </w:rPr>
        <w:t>MHz 400</w:t>
      </w:r>
      <w:r w:rsidRPr="00F53C4B">
        <w:rPr>
          <w:rFonts w:hint="cs"/>
          <w:sz w:val="20"/>
          <w:szCs w:val="26"/>
          <w:rtl/>
          <w:lang w:val="en-US" w:bidi="ar-EG"/>
        </w:rPr>
        <w:t>، منطقة شبه حضرية)</w:t>
      </w:r>
    </w:p>
    <w:p w:rsidR="00C31FCC" w:rsidRPr="00331899" w:rsidRDefault="001E637B" w:rsidP="00C31FCC">
      <w:pPr>
        <w:jc w:val="center"/>
        <w:rPr>
          <w:rStyle w:val="FigureChar"/>
          <w:rtl/>
        </w:rPr>
      </w:pPr>
      <w:r>
        <w:rPr>
          <w:rtl/>
          <w:lang w:bidi="ar-EG"/>
        </w:rPr>
      </w:r>
      <w:r>
        <w:rPr>
          <w:lang w:bidi="ar-EG"/>
        </w:rPr>
        <w:pict>
          <v:group id="_x0000_s9764" editas="canvas" style="width:390.1pt;height:214.3pt;mso-position-horizontal-relative:char;mso-position-vertical-relative:line" coordorigin="2297,7630" coordsize="7802,4286" o:allowincell="f">
            <o:lock v:ext="edit" aspectratio="t"/>
            <v:shape id="_x0000_s9765" type="#_x0000_t75" style="position:absolute;left:2297;top:7630;width:7802;height:4286" o:preferrelative="f" o:allowincell="f">
              <v:fill o:detectmouseclick="t"/>
              <v:path o:extrusionok="t" o:connecttype="none"/>
              <o:lock v:ext="edit" text="t"/>
            </v:shape>
            <v:shape id="_x0000_s9766" type="#_x0000_t202" style="position:absolute;left:2307;top:8230;width:428;height:2432" o:allowincell="f" stroked="f">
              <v:textbox style="layout-flow:vertical;mso-layout-flow-alt:bottom-to-top;mso-next-textbox:#_x0000_s9766" inset="0,0,0,0">
                <w:txbxContent>
                  <w:p w:rsidR="001E637B" w:rsidRPr="00331899" w:rsidRDefault="001E637B" w:rsidP="00C31FCC">
                    <w:pPr>
                      <w:spacing w:before="0"/>
                      <w:rPr>
                        <w:sz w:val="20"/>
                        <w:szCs w:val="26"/>
                        <w:lang w:bidi="ar-EG"/>
                      </w:rPr>
                    </w:pPr>
                    <w:r w:rsidRPr="00331899">
                      <w:rPr>
                        <w:rFonts w:hint="cs"/>
                        <w:sz w:val="20"/>
                        <w:szCs w:val="26"/>
                        <w:rtl/>
                        <w:lang w:bidi="ar-EG"/>
                      </w:rPr>
                      <w:t xml:space="preserve">خسارة الإرسال الأساسية </w:t>
                    </w:r>
                    <w:r w:rsidRPr="00331899">
                      <w:rPr>
                        <w:sz w:val="20"/>
                        <w:szCs w:val="26"/>
                        <w:lang w:bidi="ar-EG"/>
                      </w:rPr>
                      <w:t>(dB)</w:t>
                    </w:r>
                  </w:p>
                </w:txbxContent>
              </v:textbox>
            </v:shape>
            <v:shape id="_x0000_s9767" type="#_x0000_t75" style="position:absolute;left:2719;top:7630;width:7380;height:4260" o:allowincell="f">
              <v:imagedata r:id="rId119" o:title=""/>
            </v:shape>
            <v:shape id="_x0000_s9768" type="#_x0000_t202" style="position:absolute;left:5637;top:11616;width:1822;height:300" o:allowincell="f" stroked="f">
              <v:textbox style="mso-next-textbox:#_x0000_s9768" inset="0,0,0,0">
                <w:txbxContent>
                  <w:p w:rsidR="001E637B" w:rsidRPr="00331899" w:rsidRDefault="001E637B" w:rsidP="00C31FCC">
                    <w:pPr>
                      <w:spacing w:before="0"/>
                      <w:jc w:val="center"/>
                      <w:rPr>
                        <w:sz w:val="20"/>
                        <w:szCs w:val="26"/>
                        <w:lang w:bidi="ar-EG"/>
                      </w:rPr>
                    </w:pPr>
                    <w:r>
                      <w:rPr>
                        <w:rFonts w:hint="cs"/>
                        <w:sz w:val="20"/>
                        <w:szCs w:val="26"/>
                        <w:rtl/>
                        <w:lang w:bidi="ar-EG"/>
                      </w:rPr>
                      <w:t>المسافة (بالأمتار)</w:t>
                    </w:r>
                  </w:p>
                </w:txbxContent>
              </v:textbox>
            </v:shape>
            <w10:wrap type="none"/>
            <w10:anchorlock/>
          </v:group>
          <o:OLEObject Type="Embed" ProgID="CorelDraw.Graphic.12" ShapeID="_x0000_s9767" DrawAspect="Content" ObjectID="_1406619109" r:id="rId120"/>
        </w:pict>
      </w:r>
    </w:p>
    <w:p w:rsidR="00C31FCC" w:rsidRDefault="00C31FCC" w:rsidP="00C31FCC">
      <w:pPr>
        <w:spacing w:before="0"/>
        <w:rPr>
          <w:rtl/>
          <w:lang w:bidi="ar-EG"/>
        </w:rPr>
      </w:pPr>
    </w:p>
    <w:p w:rsidR="00C31FCC" w:rsidRDefault="00C31FCC" w:rsidP="00C31FCC">
      <w:pPr>
        <w:rPr>
          <w:rtl/>
          <w:lang w:bidi="ar-EG"/>
        </w:rPr>
      </w:pPr>
      <w:r>
        <w:rPr>
          <w:rFonts w:hint="cs"/>
          <w:rtl/>
          <w:lang w:bidi="ar-EG"/>
        </w:rPr>
        <w:t xml:space="preserve">والمعلَمات المطلوبة هي التردد </w:t>
      </w:r>
      <w:r w:rsidRPr="00CC43A3">
        <w:t>(MHz)</w:t>
      </w:r>
      <w:r>
        <w:t> </w:t>
      </w:r>
      <w:r w:rsidRPr="00CC43A3">
        <w:rPr>
          <w:i/>
        </w:rPr>
        <w:t>f</w:t>
      </w:r>
      <w:r>
        <w:rPr>
          <w:rFonts w:hint="cs"/>
          <w:rtl/>
          <w:lang w:bidi="ar-EG"/>
        </w:rPr>
        <w:t xml:space="preserve"> والمسافة </w:t>
      </w:r>
      <w:r w:rsidRPr="00CC43A3">
        <w:rPr>
          <w:i/>
        </w:rPr>
        <w:t>d</w:t>
      </w:r>
      <w:r>
        <w:rPr>
          <w:rFonts w:hint="cs"/>
          <w:rtl/>
          <w:lang w:bidi="ar-EG"/>
        </w:rPr>
        <w:t xml:space="preserve"> بين </w:t>
      </w:r>
      <w:proofErr w:type="spellStart"/>
      <w:r>
        <w:rPr>
          <w:rFonts w:hint="cs"/>
          <w:rtl/>
          <w:lang w:bidi="ar-EG"/>
        </w:rPr>
        <w:t>المطرافين</w:t>
      </w:r>
      <w:proofErr w:type="spellEnd"/>
      <w:r>
        <w:rPr>
          <w:rFonts w:hint="cs"/>
          <w:rtl/>
          <w:lang w:bidi="ar-EG"/>
        </w:rPr>
        <w:t xml:space="preserve"> (بالأمتار).</w:t>
      </w:r>
    </w:p>
    <w:p w:rsidR="00C31FCC" w:rsidRDefault="00C31FCC" w:rsidP="00C31FCC">
      <w:pPr>
        <w:rPr>
          <w:rtl/>
          <w:lang w:bidi="ar-EG"/>
        </w:rPr>
      </w:pPr>
      <w:r w:rsidRPr="005C2851">
        <w:rPr>
          <w:rFonts w:hint="cs"/>
          <w:i/>
          <w:iCs/>
          <w:rtl/>
          <w:lang w:bidi="ar-EG"/>
        </w:rPr>
        <w:t xml:space="preserve">الخطوة </w:t>
      </w:r>
      <w:r w:rsidRPr="005C2851">
        <w:rPr>
          <w:i/>
          <w:iCs/>
          <w:lang w:bidi="ar-EG"/>
        </w:rPr>
        <w:t>1</w:t>
      </w:r>
      <w:r w:rsidRPr="005C2851">
        <w:rPr>
          <w:rFonts w:hint="cs"/>
          <w:i/>
          <w:iCs/>
          <w:rtl/>
          <w:lang w:bidi="ar-EG"/>
        </w:rPr>
        <w:t>:</w:t>
      </w:r>
      <w:r>
        <w:rPr>
          <w:rFonts w:hint="cs"/>
          <w:rtl/>
          <w:lang w:bidi="ar-EG"/>
        </w:rPr>
        <w:t xml:space="preserve"> تحسب القيمة المتوسطة لخسارة خط البصر:</w:t>
      </w:r>
    </w:p>
    <w:p w:rsidR="00B43C3A" w:rsidRDefault="00B43C3A" w:rsidP="00BA4AC3">
      <w:pPr>
        <w:pStyle w:val="Equation"/>
        <w:bidi w:val="0"/>
        <w:rPr>
          <w:lang w:bidi="ar-EG"/>
        </w:rPr>
      </w:pPr>
      <w:r w:rsidRPr="00B43C3A">
        <w:rPr>
          <w:lang w:bidi="ar-EG"/>
        </w:rPr>
        <w:t>(55)</w:t>
      </w:r>
      <w:r w:rsidRPr="00B43C3A">
        <w:rPr>
          <w:lang w:bidi="ar-EG"/>
        </w:rPr>
        <w:tab/>
      </w:r>
      <w:r w:rsidR="00BA4AC3" w:rsidRPr="00CC43A3">
        <w:rPr>
          <w:position w:val="-12"/>
        </w:rPr>
        <w:object w:dxaOrig="5060" w:dyaOrig="420">
          <v:shape id="_x0000_i1074" type="#_x0000_t75" style="width:253.5pt;height:21pt" o:ole="">
            <v:imagedata r:id="rId121" o:title=""/>
          </v:shape>
          <o:OLEObject Type="Embed" ProgID="Equation.3" ShapeID="_x0000_i1074" DrawAspect="Content" ObjectID="_1406619086" r:id="rId122"/>
        </w:object>
      </w:r>
      <w:r w:rsidRPr="00B43C3A">
        <w:rPr>
          <w:lang w:bidi="ar-EG"/>
        </w:rPr>
        <w:tab/>
      </w:r>
    </w:p>
    <w:p w:rsidR="00C31FCC" w:rsidRPr="00CC43A3" w:rsidRDefault="00C31FCC" w:rsidP="00C31FCC">
      <w:pPr>
        <w:pStyle w:val="Equation"/>
        <w:bidi w:val="0"/>
        <w:rPr>
          <w:lang w:eastAsia="ja-JP"/>
        </w:rPr>
      </w:pPr>
    </w:p>
    <w:p w:rsidR="00C31FCC" w:rsidRDefault="00C31FCC" w:rsidP="005547EF">
      <w:pPr>
        <w:keepNext/>
        <w:keepLines/>
        <w:rPr>
          <w:rtl/>
          <w:lang w:bidi="ar-EG"/>
        </w:rPr>
      </w:pPr>
      <w:r w:rsidRPr="005C2851">
        <w:rPr>
          <w:rFonts w:hint="cs"/>
          <w:i/>
          <w:iCs/>
          <w:rtl/>
          <w:lang w:bidi="ar-EG"/>
        </w:rPr>
        <w:lastRenderedPageBreak/>
        <w:t xml:space="preserve">الخطوة </w:t>
      </w:r>
      <w:r w:rsidRPr="005C2851">
        <w:rPr>
          <w:i/>
          <w:iCs/>
          <w:lang w:bidi="ar-EG"/>
        </w:rPr>
        <w:t>2</w:t>
      </w:r>
      <w:r w:rsidRPr="005C2851">
        <w:rPr>
          <w:rFonts w:hint="cs"/>
          <w:i/>
          <w:iCs/>
          <w:rtl/>
          <w:lang w:bidi="ar-EG"/>
        </w:rPr>
        <w:t>:</w:t>
      </w:r>
      <w:r>
        <w:rPr>
          <w:rFonts w:hint="cs"/>
          <w:rtl/>
          <w:lang w:bidi="ar-EG"/>
        </w:rPr>
        <w:t xml:space="preserve"> يحسب تصويب موقع </w:t>
      </w:r>
      <w:proofErr w:type="spellStart"/>
      <w:r>
        <w:rPr>
          <w:lang w:bidi="ar-EG"/>
        </w:rPr>
        <w:t>LoS</w:t>
      </w:r>
      <w:proofErr w:type="spellEnd"/>
      <w:r>
        <w:rPr>
          <w:rFonts w:hint="cs"/>
          <w:rtl/>
          <w:lang w:bidi="ar-EG"/>
        </w:rPr>
        <w:t xml:space="preserve"> من أجل النسبة المئوية المطلوبة للموقع </w:t>
      </w:r>
      <w:r w:rsidRPr="00CC43A3">
        <w:t>(%)</w:t>
      </w:r>
      <w:r>
        <w:rPr>
          <w:i/>
          <w:iCs/>
        </w:rPr>
        <w:t xml:space="preserve"> </w:t>
      </w:r>
      <w:r w:rsidRPr="000B24BE">
        <w:rPr>
          <w:i/>
          <w:iCs/>
        </w:rPr>
        <w:t>p</w:t>
      </w:r>
      <w:r>
        <w:rPr>
          <w:rFonts w:hint="cs"/>
          <w:rtl/>
          <w:lang w:bidi="ar-EG"/>
        </w:rPr>
        <w:t>:</w:t>
      </w:r>
    </w:p>
    <w:p w:rsidR="005547EF" w:rsidRDefault="005547EF" w:rsidP="00BA4AC3">
      <w:pPr>
        <w:keepNext/>
        <w:keepLines/>
        <w:bidi w:val="0"/>
        <w:rPr>
          <w:rtl/>
          <w:lang w:bidi="ar-EG"/>
        </w:rPr>
      </w:pPr>
      <w:r w:rsidRPr="005547EF">
        <w:rPr>
          <w:lang w:bidi="ar-EG"/>
        </w:rPr>
        <w:t>(56)</w:t>
      </w:r>
      <w:r w:rsidRPr="005547EF">
        <w:rPr>
          <w:lang w:bidi="ar-EG"/>
        </w:rPr>
        <w:tab/>
      </w:r>
      <w:r w:rsidRPr="005547EF">
        <w:rPr>
          <w:lang w:bidi="ar-EG"/>
        </w:rPr>
        <w:tab/>
      </w:r>
      <w:r w:rsidR="00BA4AC3" w:rsidRPr="00CC43A3">
        <w:rPr>
          <w:position w:val="-12"/>
        </w:rPr>
        <w:object w:dxaOrig="4620" w:dyaOrig="400">
          <v:shape id="_x0000_i1075" type="#_x0000_t75" style="width:231pt;height:19.5pt" o:ole="">
            <v:imagedata r:id="rId123" o:title=""/>
          </v:shape>
          <o:OLEObject Type="Embed" ProgID="Equation.3" ShapeID="_x0000_i1075" DrawAspect="Content" ObjectID="_1406619087" r:id="rId124"/>
        </w:object>
      </w:r>
      <w:r w:rsidRPr="005547EF">
        <w:rPr>
          <w:lang w:bidi="ar-EG"/>
        </w:rPr>
        <w:t xml:space="preserve">          with </w:t>
      </w:r>
      <w:r w:rsidRPr="005547EF">
        <w:rPr>
          <w:lang w:val="fr-FR" w:bidi="ar-EG"/>
        </w:rPr>
        <w:sym w:font="Symbol" w:char="F073"/>
      </w:r>
      <w:r w:rsidRPr="005547EF">
        <w:rPr>
          <w:lang w:bidi="ar-EG"/>
        </w:rPr>
        <w:t> = 7 dB</w:t>
      </w:r>
      <w:r w:rsidRPr="005547EF">
        <w:rPr>
          <w:lang w:bidi="ar-EG"/>
        </w:rPr>
        <w:tab/>
      </w:r>
    </w:p>
    <w:p w:rsidR="00C31FCC" w:rsidRDefault="00C31FCC" w:rsidP="00C31FCC">
      <w:pPr>
        <w:pStyle w:val="Blanc"/>
        <w:keepNext w:val="0"/>
        <w:keepLines w:val="0"/>
      </w:pPr>
    </w:p>
    <w:p w:rsidR="00C31FCC" w:rsidRDefault="00C31FCC" w:rsidP="00C31FCC">
      <w:pPr>
        <w:ind w:left="794" w:hanging="794"/>
        <w:rPr>
          <w:rtl/>
          <w:lang w:bidi="ar-EG"/>
        </w:rPr>
      </w:pPr>
      <w:r>
        <w:rPr>
          <w:rFonts w:hint="cs"/>
          <w:rtl/>
          <w:lang w:bidi="ar-EG"/>
        </w:rPr>
        <w:tab/>
        <w:t xml:space="preserve">ويمكن بدلاً من ذلك استعمال قيم تصويب </w:t>
      </w:r>
      <w:proofErr w:type="spellStart"/>
      <w:r>
        <w:rPr>
          <w:lang w:bidi="ar-EG"/>
        </w:rPr>
        <w:t>LoS</w:t>
      </w:r>
      <w:proofErr w:type="spellEnd"/>
      <w:r>
        <w:rPr>
          <w:rFonts w:hint="cs"/>
          <w:rtl/>
          <w:lang w:bidi="ar-EG"/>
        </w:rPr>
        <w:t xml:space="preserve"> من أجل </w:t>
      </w:r>
      <w:r w:rsidRPr="00CC43A3">
        <w:rPr>
          <w:i/>
        </w:rPr>
        <w:t>p</w:t>
      </w:r>
      <w:r>
        <w:rPr>
          <w:rFonts w:hint="cs"/>
          <w:rtl/>
          <w:lang w:bidi="ar-EG"/>
        </w:rPr>
        <w:t xml:space="preserve"> = </w:t>
      </w:r>
      <w:r>
        <w:rPr>
          <w:lang w:bidi="ar-EG"/>
        </w:rPr>
        <w:t>1</w:t>
      </w:r>
      <w:r>
        <w:rPr>
          <w:rFonts w:hint="cs"/>
          <w:rtl/>
          <w:lang w:bidi="ar-EG"/>
        </w:rPr>
        <w:t xml:space="preserve"> و</w:t>
      </w:r>
      <w:r>
        <w:rPr>
          <w:lang w:bidi="ar-EG"/>
        </w:rPr>
        <w:t>10</w:t>
      </w:r>
      <w:r>
        <w:rPr>
          <w:rFonts w:hint="cs"/>
          <w:rtl/>
          <w:lang w:bidi="ar-EG"/>
        </w:rPr>
        <w:t xml:space="preserve"> و</w:t>
      </w:r>
      <w:r>
        <w:rPr>
          <w:lang w:bidi="ar-EG"/>
        </w:rPr>
        <w:t>50</w:t>
      </w:r>
      <w:r>
        <w:rPr>
          <w:rFonts w:hint="cs"/>
          <w:rtl/>
          <w:lang w:bidi="ar-EG"/>
        </w:rPr>
        <w:t xml:space="preserve"> و</w:t>
      </w:r>
      <w:r>
        <w:rPr>
          <w:lang w:bidi="ar-EG"/>
        </w:rPr>
        <w:t>90</w:t>
      </w:r>
      <w:r>
        <w:rPr>
          <w:rFonts w:hint="cs"/>
          <w:rtl/>
          <w:lang w:bidi="ar-EG"/>
        </w:rPr>
        <w:t xml:space="preserve"> و</w:t>
      </w:r>
      <w:r>
        <w:rPr>
          <w:lang w:bidi="ar-EG"/>
        </w:rPr>
        <w:t>%99</w:t>
      </w:r>
      <w:r>
        <w:rPr>
          <w:rFonts w:hint="cs"/>
          <w:rtl/>
          <w:lang w:bidi="ar-EG"/>
        </w:rPr>
        <w:t xml:space="preserve"> الواردة في الجدول </w:t>
      </w:r>
      <w:r>
        <w:rPr>
          <w:lang w:bidi="ar-EG"/>
        </w:rPr>
        <w:t>6</w:t>
      </w:r>
      <w:r>
        <w:rPr>
          <w:rFonts w:hint="cs"/>
          <w:rtl/>
          <w:lang w:bidi="ar-EG"/>
        </w:rPr>
        <w:t>.</w:t>
      </w:r>
    </w:p>
    <w:p w:rsidR="00C31FCC" w:rsidRDefault="00C31FCC" w:rsidP="00C31FCC">
      <w:pPr>
        <w:rPr>
          <w:rtl/>
          <w:lang w:bidi="ar-EG"/>
        </w:rPr>
      </w:pPr>
      <w:r w:rsidRPr="005C2851">
        <w:rPr>
          <w:rFonts w:hint="cs"/>
          <w:i/>
          <w:iCs/>
          <w:rtl/>
          <w:lang w:bidi="ar-EG"/>
        </w:rPr>
        <w:t xml:space="preserve">الخطوة </w:t>
      </w:r>
      <w:r>
        <w:rPr>
          <w:i/>
          <w:iCs/>
          <w:lang w:bidi="ar-EG"/>
        </w:rPr>
        <w:t>3</w:t>
      </w:r>
      <w:r w:rsidRPr="005C2851">
        <w:rPr>
          <w:rFonts w:hint="cs"/>
          <w:i/>
          <w:iCs/>
          <w:rtl/>
          <w:lang w:bidi="ar-EG"/>
        </w:rPr>
        <w:t>:</w:t>
      </w:r>
      <w:r>
        <w:rPr>
          <w:rFonts w:hint="cs"/>
          <w:rtl/>
          <w:lang w:bidi="ar-EG"/>
        </w:rPr>
        <w:t xml:space="preserve"> يضاف تصويب موقع </w:t>
      </w:r>
      <w:proofErr w:type="spellStart"/>
      <w:r>
        <w:rPr>
          <w:lang w:bidi="ar-EG"/>
        </w:rPr>
        <w:t>LoS</w:t>
      </w:r>
      <w:proofErr w:type="spellEnd"/>
      <w:r>
        <w:rPr>
          <w:rFonts w:hint="cs"/>
          <w:rtl/>
          <w:lang w:bidi="ar-EG"/>
        </w:rPr>
        <w:t xml:space="preserve"> إزالة قيمة متوسط خسارة </w:t>
      </w:r>
      <w:proofErr w:type="spellStart"/>
      <w:r>
        <w:rPr>
          <w:lang w:bidi="ar-EG"/>
        </w:rPr>
        <w:t>LoS</w:t>
      </w:r>
      <w:proofErr w:type="spellEnd"/>
      <w:r>
        <w:rPr>
          <w:rFonts w:hint="cs"/>
          <w:rtl/>
          <w:lang w:bidi="ar-EG"/>
        </w:rPr>
        <w:t>:</w:t>
      </w:r>
    </w:p>
    <w:p w:rsidR="005547EF" w:rsidRPr="00E761F6" w:rsidRDefault="005547EF" w:rsidP="005547EF">
      <w:pPr>
        <w:pStyle w:val="Equation"/>
        <w:bidi w:val="0"/>
        <w:rPr>
          <w:lang w:eastAsia="ja-JP"/>
        </w:rPr>
      </w:pPr>
      <w:r w:rsidRPr="00E761F6">
        <w:rPr>
          <w:lang w:eastAsia="ja-JP"/>
        </w:rPr>
        <w:t>(5</w:t>
      </w:r>
      <w:r>
        <w:rPr>
          <w:lang w:eastAsia="ja-JP"/>
        </w:rPr>
        <w:t>7</w:t>
      </w:r>
      <w:r w:rsidRPr="00E761F6">
        <w:rPr>
          <w:lang w:eastAsia="ja-JP"/>
        </w:rPr>
        <w:t>)</w:t>
      </w:r>
      <w:r w:rsidRPr="00E761F6">
        <w:tab/>
      </w:r>
      <w:r w:rsidRPr="00CC43A3">
        <w:rPr>
          <w:position w:val="-12"/>
        </w:rPr>
        <w:object w:dxaOrig="3500" w:dyaOrig="440">
          <v:shape id="_x0000_i1076" type="#_x0000_t75" style="width:175.5pt;height:22.5pt" o:ole="">
            <v:imagedata r:id="rId125" o:title=""/>
          </v:shape>
          <o:OLEObject Type="Embed" ProgID="Equation.3" ShapeID="_x0000_i1076" DrawAspect="Content" ObjectID="_1406619088" r:id="rId126"/>
        </w:object>
      </w:r>
      <w:r w:rsidRPr="00E761F6">
        <w:rPr>
          <w:lang w:eastAsia="ja-JP"/>
        </w:rPr>
        <w:tab/>
      </w:r>
    </w:p>
    <w:p w:rsidR="00C31FCC" w:rsidRDefault="00C31FCC" w:rsidP="00C31FCC">
      <w:pPr>
        <w:pStyle w:val="Blanc"/>
        <w:keepNext w:val="0"/>
        <w:keepLines w:val="0"/>
      </w:pPr>
    </w:p>
    <w:p w:rsidR="00C31FCC" w:rsidRDefault="00C31FCC" w:rsidP="00C31FCC">
      <w:pPr>
        <w:rPr>
          <w:rtl/>
          <w:lang w:bidi="ar-EG"/>
        </w:rPr>
      </w:pPr>
      <w:r w:rsidRPr="005C2851">
        <w:rPr>
          <w:rFonts w:hint="cs"/>
          <w:i/>
          <w:iCs/>
          <w:rtl/>
          <w:lang w:bidi="ar-EG"/>
        </w:rPr>
        <w:t xml:space="preserve">الخطوة </w:t>
      </w:r>
      <w:r>
        <w:rPr>
          <w:i/>
          <w:iCs/>
          <w:lang w:bidi="ar-EG"/>
        </w:rPr>
        <w:t>4</w:t>
      </w:r>
      <w:r w:rsidRPr="005C2851">
        <w:rPr>
          <w:rFonts w:hint="cs"/>
          <w:i/>
          <w:iCs/>
          <w:rtl/>
          <w:lang w:bidi="ar-EG"/>
        </w:rPr>
        <w:t>:</w:t>
      </w:r>
      <w:r>
        <w:rPr>
          <w:rFonts w:hint="cs"/>
          <w:rtl/>
          <w:lang w:bidi="ar-EG"/>
        </w:rPr>
        <w:t xml:space="preserve"> تحسب القيمة المتوسطة لخسارة </w:t>
      </w:r>
      <w:proofErr w:type="spellStart"/>
      <w:r>
        <w:rPr>
          <w:lang w:bidi="ar-EG"/>
        </w:rPr>
        <w:t>NLoS</w:t>
      </w:r>
      <w:proofErr w:type="spellEnd"/>
      <w:r>
        <w:rPr>
          <w:rFonts w:hint="cs"/>
          <w:rtl/>
          <w:lang w:bidi="ar-EG"/>
        </w:rPr>
        <w:t>:</w:t>
      </w:r>
    </w:p>
    <w:p w:rsidR="005547EF" w:rsidRPr="00E761F6" w:rsidRDefault="005547EF" w:rsidP="005547EF">
      <w:pPr>
        <w:pStyle w:val="Equation"/>
        <w:bidi w:val="0"/>
        <w:rPr>
          <w:lang w:eastAsia="ja-JP"/>
        </w:rPr>
      </w:pPr>
      <w:r w:rsidRPr="00E761F6">
        <w:rPr>
          <w:lang w:eastAsia="ja-JP"/>
        </w:rPr>
        <w:t>(5</w:t>
      </w:r>
      <w:r>
        <w:rPr>
          <w:lang w:eastAsia="ja-JP"/>
        </w:rPr>
        <w:t>8</w:t>
      </w:r>
      <w:r w:rsidRPr="00E761F6">
        <w:rPr>
          <w:lang w:eastAsia="ja-JP"/>
        </w:rPr>
        <w:t>)</w:t>
      </w:r>
      <w:r w:rsidRPr="00E761F6">
        <w:tab/>
      </w:r>
      <w:r w:rsidRPr="00CC43A3">
        <w:rPr>
          <w:position w:val="-12"/>
        </w:rPr>
        <w:object w:dxaOrig="5600" w:dyaOrig="420">
          <v:shape id="_x0000_i1077" type="#_x0000_t75" style="width:280.55pt;height:21pt" o:ole="">
            <v:imagedata r:id="rId127" o:title=""/>
          </v:shape>
          <o:OLEObject Type="Embed" ProgID="Equation.3" ShapeID="_x0000_i1077" DrawAspect="Content" ObjectID="_1406619089" r:id="rId128"/>
        </w:object>
      </w:r>
      <w:r w:rsidRPr="00E761F6">
        <w:tab/>
      </w:r>
    </w:p>
    <w:p w:rsidR="00C31FCC" w:rsidRDefault="00C31FCC" w:rsidP="00C31FCC">
      <w:pPr>
        <w:ind w:left="794" w:hanging="794"/>
        <w:rPr>
          <w:rtl/>
          <w:lang w:bidi="ar-EG"/>
        </w:rPr>
      </w:pPr>
      <w:r>
        <w:rPr>
          <w:rFonts w:hint="cs"/>
          <w:rtl/>
          <w:lang w:bidi="ar-EG"/>
        </w:rPr>
        <w:tab/>
        <w:t xml:space="preserve">تتوقف قيمة </w:t>
      </w:r>
      <w:proofErr w:type="spellStart"/>
      <w:r w:rsidRPr="00CC43A3">
        <w:rPr>
          <w:i/>
        </w:rPr>
        <w:t>L</w:t>
      </w:r>
      <w:r w:rsidRPr="00CC43A3">
        <w:rPr>
          <w:i/>
          <w:vertAlign w:val="subscript"/>
        </w:rPr>
        <w:t>urban</w:t>
      </w:r>
      <w:proofErr w:type="spellEnd"/>
      <w:r>
        <w:rPr>
          <w:rFonts w:hint="cs"/>
          <w:rtl/>
          <w:lang w:bidi="ar-EG"/>
        </w:rPr>
        <w:t xml:space="preserve"> على الفئة الحضرية وتكون </w:t>
      </w:r>
      <w:r>
        <w:rPr>
          <w:lang w:bidi="ar-EG"/>
        </w:rPr>
        <w:t>dB 0</w:t>
      </w:r>
      <w:r>
        <w:rPr>
          <w:rFonts w:hint="cs"/>
          <w:rtl/>
          <w:lang w:bidi="ar-EG"/>
        </w:rPr>
        <w:t xml:space="preserve"> لمنطقة شبه حضرية و</w:t>
      </w:r>
      <w:r>
        <w:rPr>
          <w:lang w:bidi="ar-EG"/>
        </w:rPr>
        <w:t>dB 6,8</w:t>
      </w:r>
      <w:r>
        <w:rPr>
          <w:rFonts w:hint="cs"/>
          <w:rtl/>
          <w:lang w:bidi="ar-EG"/>
        </w:rPr>
        <w:t xml:space="preserve"> لمنطقة حضرية و</w:t>
      </w:r>
      <w:r>
        <w:rPr>
          <w:lang w:bidi="ar-EG"/>
        </w:rPr>
        <w:t>dB 2,3</w:t>
      </w:r>
      <w:r>
        <w:rPr>
          <w:rFonts w:hint="cs"/>
          <w:rtl/>
          <w:lang w:bidi="ar-EG"/>
        </w:rPr>
        <w:t xml:space="preserve"> لمنطقة حضرية كثيفة بالمباني العالية.</w:t>
      </w:r>
    </w:p>
    <w:p w:rsidR="00C31FCC" w:rsidRDefault="00C31FCC" w:rsidP="00C31FCC">
      <w:pPr>
        <w:keepNext/>
        <w:rPr>
          <w:rtl/>
          <w:lang w:bidi="ar-EG"/>
        </w:rPr>
      </w:pPr>
      <w:r w:rsidRPr="005C2851">
        <w:rPr>
          <w:rFonts w:hint="cs"/>
          <w:i/>
          <w:iCs/>
          <w:rtl/>
          <w:lang w:bidi="ar-EG"/>
        </w:rPr>
        <w:t xml:space="preserve">الخطوة </w:t>
      </w:r>
      <w:r>
        <w:rPr>
          <w:i/>
          <w:iCs/>
          <w:lang w:bidi="ar-EG"/>
        </w:rPr>
        <w:t>5</w:t>
      </w:r>
      <w:r w:rsidRPr="005C2851">
        <w:rPr>
          <w:rFonts w:hint="cs"/>
          <w:i/>
          <w:iCs/>
          <w:rtl/>
          <w:lang w:bidi="ar-EG"/>
        </w:rPr>
        <w:t>:</w:t>
      </w:r>
      <w:r>
        <w:rPr>
          <w:rFonts w:hint="cs"/>
          <w:rtl/>
          <w:lang w:bidi="ar-EG"/>
        </w:rPr>
        <w:t xml:space="preserve"> يضاف تصويب موقع </w:t>
      </w:r>
      <w:proofErr w:type="spellStart"/>
      <w:r>
        <w:rPr>
          <w:lang w:bidi="ar-EG"/>
        </w:rPr>
        <w:t>NLoS</w:t>
      </w:r>
      <w:proofErr w:type="spellEnd"/>
      <w:r>
        <w:rPr>
          <w:rFonts w:hint="cs"/>
          <w:rtl/>
          <w:lang w:bidi="ar-EG"/>
        </w:rPr>
        <w:t xml:space="preserve"> لنسبة المواقع المطلوبة </w:t>
      </w:r>
      <w:r w:rsidRPr="00CC43A3">
        <w:t>(%)</w:t>
      </w:r>
      <w:r>
        <w:rPr>
          <w:i/>
          <w:iCs/>
        </w:rPr>
        <w:t xml:space="preserve"> </w:t>
      </w:r>
      <w:r w:rsidRPr="000B24BE">
        <w:rPr>
          <w:i/>
          <w:iCs/>
        </w:rPr>
        <w:t>p</w:t>
      </w:r>
      <w:r>
        <w:rPr>
          <w:rFonts w:hint="cs"/>
          <w:rtl/>
          <w:lang w:bidi="ar-EG"/>
        </w:rPr>
        <w:t>:</w:t>
      </w:r>
    </w:p>
    <w:p w:rsidR="00AA69AA" w:rsidRPr="00E761F6" w:rsidRDefault="00AA69AA" w:rsidP="00AA69AA">
      <w:pPr>
        <w:pStyle w:val="Equation"/>
        <w:bidi w:val="0"/>
        <w:rPr>
          <w:lang w:eastAsia="ja-JP"/>
        </w:rPr>
      </w:pPr>
      <w:r w:rsidRPr="00E761F6">
        <w:rPr>
          <w:lang w:eastAsia="ja-JP"/>
        </w:rPr>
        <w:t>(5</w:t>
      </w:r>
      <w:r>
        <w:rPr>
          <w:lang w:eastAsia="ja-JP"/>
        </w:rPr>
        <w:t>9</w:t>
      </w:r>
      <w:r w:rsidRPr="00E761F6">
        <w:rPr>
          <w:lang w:eastAsia="ja-JP"/>
        </w:rPr>
        <w:t>)</w:t>
      </w:r>
      <w:r w:rsidRPr="00E761F6">
        <w:tab/>
      </w:r>
      <w:r w:rsidRPr="00CC43A3">
        <w:rPr>
          <w:position w:val="-12"/>
        </w:rPr>
        <w:object w:dxaOrig="2720" w:dyaOrig="420">
          <v:shape id="_x0000_i1078" type="#_x0000_t75" style="width:136.55pt;height:21pt" o:ole="">
            <v:imagedata r:id="rId129" o:title=""/>
          </v:shape>
          <o:OLEObject Type="Embed" ProgID="Equation.3" ShapeID="_x0000_i1078" DrawAspect="Content" ObjectID="_1406619090" r:id="rId130"/>
        </w:object>
      </w:r>
      <w:r w:rsidRPr="00BB3531">
        <w:t xml:space="preserve">         </w:t>
      </w:r>
      <w:r w:rsidRPr="00E761F6">
        <w:t xml:space="preserve"> with </w:t>
      </w:r>
      <w:r w:rsidRPr="00CC43A3">
        <w:sym w:font="Symbol" w:char="F073"/>
      </w:r>
      <w:r w:rsidRPr="00E761F6">
        <w:t> = 7 dB</w:t>
      </w:r>
      <w:r w:rsidRPr="00E761F6">
        <w:rPr>
          <w:lang w:eastAsia="ja-JP"/>
        </w:rPr>
        <w:tab/>
      </w:r>
    </w:p>
    <w:p w:rsidR="00C31FCC" w:rsidRDefault="00C31FCC" w:rsidP="00C31FCC">
      <w:pPr>
        <w:ind w:left="794" w:hanging="794"/>
        <w:rPr>
          <w:rtl/>
          <w:lang w:bidi="ar-EG"/>
        </w:rPr>
      </w:pPr>
      <w:r>
        <w:rPr>
          <w:rtl/>
          <w:lang w:bidi="ar-EG"/>
        </w:rPr>
        <w:tab/>
      </w:r>
      <w:r w:rsidRPr="00CC43A3">
        <w:rPr>
          <w:i/>
        </w:rPr>
        <w:t>N</w:t>
      </w:r>
      <w:r w:rsidRPr="00CC43A3">
        <w:rPr>
          <w:vertAlign w:val="superscript"/>
        </w:rPr>
        <w:sym w:font="Symbol" w:char="F02D"/>
      </w:r>
      <w:r w:rsidRPr="00CC43A3">
        <w:rPr>
          <w:vertAlign w:val="superscript"/>
        </w:rPr>
        <w:t>1</w:t>
      </w:r>
      <w:r w:rsidRPr="00CC43A3">
        <w:t>(.)</w:t>
      </w:r>
      <w:r>
        <w:rPr>
          <w:rFonts w:hint="cs"/>
          <w:rtl/>
        </w:rPr>
        <w:t xml:space="preserve"> هي مقلوب دالة التوزيع التراكمي الاعتيادي. وثمة تقريب لهذه الدالة، يصلح لقيمة </w:t>
      </w:r>
      <w:r w:rsidRPr="00CC43A3">
        <w:rPr>
          <w:i/>
        </w:rPr>
        <w:t>p</w:t>
      </w:r>
      <w:r>
        <w:rPr>
          <w:rFonts w:hint="cs"/>
          <w:rtl/>
          <w:lang w:bidi="ar-EG"/>
        </w:rPr>
        <w:t xml:space="preserve"> بين </w:t>
      </w:r>
      <w:r>
        <w:rPr>
          <w:lang w:bidi="ar-EG"/>
        </w:rPr>
        <w:t>1</w:t>
      </w:r>
      <w:r>
        <w:rPr>
          <w:rFonts w:hint="cs"/>
          <w:rtl/>
          <w:lang w:bidi="ar-EG"/>
        </w:rPr>
        <w:t xml:space="preserve"> و</w:t>
      </w:r>
      <w:r>
        <w:rPr>
          <w:lang w:bidi="ar-EG"/>
        </w:rPr>
        <w:t>%99</w:t>
      </w:r>
      <w:r>
        <w:rPr>
          <w:rFonts w:hint="cs"/>
          <w:rtl/>
          <w:lang w:bidi="ar-EG"/>
        </w:rPr>
        <w:t xml:space="preserve">، يعطى بموجب دالة تغاير الموقع </w:t>
      </w:r>
      <w:r w:rsidRPr="00CC43A3">
        <w:rPr>
          <w:i/>
        </w:rPr>
        <w:t>Q</w:t>
      </w:r>
      <w:r w:rsidRPr="00CC43A3">
        <w:rPr>
          <w:i/>
          <w:vertAlign w:val="subscript"/>
        </w:rPr>
        <w:t>i</w:t>
      </w:r>
      <w:r w:rsidRPr="00CC43A3">
        <w:t>(</w:t>
      </w:r>
      <w:r w:rsidRPr="00CC43A3">
        <w:rPr>
          <w:i/>
        </w:rPr>
        <w:t>x</w:t>
      </w:r>
      <w:r w:rsidRPr="00CC43A3">
        <w:t>)</w:t>
      </w:r>
      <w:r>
        <w:rPr>
          <w:rFonts w:hint="cs"/>
          <w:rtl/>
          <w:lang w:bidi="ar-EG"/>
        </w:rPr>
        <w:t xml:space="preserve"> في التوصية </w:t>
      </w:r>
      <w:r>
        <w:rPr>
          <w:lang w:bidi="ar-EG"/>
        </w:rPr>
        <w:t>ITU-R P.1546</w:t>
      </w:r>
      <w:r>
        <w:rPr>
          <w:rFonts w:hint="cs"/>
          <w:rtl/>
          <w:lang w:bidi="ar-EG"/>
        </w:rPr>
        <w:t xml:space="preserve">. ويمكن بدلاً من ذلك استعمال قيم تصويب </w:t>
      </w:r>
      <w:proofErr w:type="spellStart"/>
      <w:r>
        <w:rPr>
          <w:lang w:bidi="ar-EG"/>
        </w:rPr>
        <w:t>LoS</w:t>
      </w:r>
      <w:proofErr w:type="spellEnd"/>
      <w:r>
        <w:rPr>
          <w:rFonts w:hint="cs"/>
          <w:rtl/>
          <w:lang w:bidi="ar-EG"/>
        </w:rPr>
        <w:t xml:space="preserve"> من أجل </w:t>
      </w:r>
      <w:r w:rsidRPr="00CC43A3">
        <w:rPr>
          <w:i/>
        </w:rPr>
        <w:t>p</w:t>
      </w:r>
      <w:r>
        <w:rPr>
          <w:rFonts w:hint="cs"/>
          <w:rtl/>
          <w:lang w:bidi="ar-EG"/>
        </w:rPr>
        <w:t xml:space="preserve"> = </w:t>
      </w:r>
      <w:r>
        <w:rPr>
          <w:lang w:bidi="ar-EG"/>
        </w:rPr>
        <w:t>1</w:t>
      </w:r>
      <w:r>
        <w:rPr>
          <w:rFonts w:hint="cs"/>
          <w:rtl/>
          <w:lang w:bidi="ar-EG"/>
        </w:rPr>
        <w:t xml:space="preserve"> و</w:t>
      </w:r>
      <w:r>
        <w:rPr>
          <w:lang w:bidi="ar-EG"/>
        </w:rPr>
        <w:t>10</w:t>
      </w:r>
      <w:r>
        <w:rPr>
          <w:rFonts w:hint="cs"/>
          <w:rtl/>
          <w:lang w:bidi="ar-EG"/>
        </w:rPr>
        <w:t xml:space="preserve"> و</w:t>
      </w:r>
      <w:r>
        <w:rPr>
          <w:lang w:bidi="ar-EG"/>
        </w:rPr>
        <w:t>50</w:t>
      </w:r>
      <w:r>
        <w:rPr>
          <w:rFonts w:hint="cs"/>
          <w:rtl/>
          <w:lang w:bidi="ar-EG"/>
        </w:rPr>
        <w:t xml:space="preserve"> و</w:t>
      </w:r>
      <w:r>
        <w:rPr>
          <w:lang w:bidi="ar-EG"/>
        </w:rPr>
        <w:t>90</w:t>
      </w:r>
      <w:r>
        <w:rPr>
          <w:rFonts w:hint="cs"/>
          <w:rtl/>
          <w:lang w:bidi="ar-EG"/>
        </w:rPr>
        <w:t xml:space="preserve"> و</w:t>
      </w:r>
      <w:r>
        <w:rPr>
          <w:lang w:bidi="ar-EG"/>
        </w:rPr>
        <w:t>%99</w:t>
      </w:r>
      <w:r>
        <w:rPr>
          <w:rFonts w:hint="cs"/>
          <w:rtl/>
          <w:lang w:bidi="ar-EG"/>
        </w:rPr>
        <w:t xml:space="preserve"> الواردة في الجدول </w:t>
      </w:r>
      <w:r>
        <w:rPr>
          <w:lang w:bidi="ar-EG"/>
        </w:rPr>
        <w:t>6</w:t>
      </w:r>
      <w:r>
        <w:rPr>
          <w:rFonts w:hint="cs"/>
          <w:rtl/>
          <w:lang w:bidi="ar-EG"/>
        </w:rPr>
        <w:t>.</w:t>
      </w:r>
    </w:p>
    <w:p w:rsidR="00C31FCC" w:rsidRDefault="00C31FCC" w:rsidP="00C31FCC">
      <w:pPr>
        <w:pStyle w:val="TableNoBR"/>
        <w:spacing w:before="240"/>
        <w:rPr>
          <w:rtl/>
          <w:lang w:bidi="ar-EG"/>
        </w:rPr>
      </w:pPr>
      <w:r>
        <w:rPr>
          <w:rFonts w:hint="cs"/>
          <w:rtl/>
          <w:lang w:bidi="ar-EG"/>
        </w:rPr>
        <w:t>الج</w:t>
      </w:r>
      <w:r w:rsidR="00D5287B">
        <w:rPr>
          <w:rFonts w:hint="cs"/>
          <w:rtl/>
          <w:lang w:bidi="ar-EG"/>
        </w:rPr>
        <w:t>ـ</w:t>
      </w:r>
      <w:r>
        <w:rPr>
          <w:rFonts w:hint="cs"/>
          <w:rtl/>
          <w:lang w:bidi="ar-EG"/>
        </w:rPr>
        <w:t xml:space="preserve">دول </w:t>
      </w:r>
      <w:r>
        <w:rPr>
          <w:lang w:bidi="ar-EG"/>
        </w:rPr>
        <w:t>6</w:t>
      </w:r>
    </w:p>
    <w:p w:rsidR="00C31FCC" w:rsidRPr="006D437B" w:rsidRDefault="00C31FCC" w:rsidP="00C31FCC">
      <w:pPr>
        <w:pStyle w:val="Tabletitle"/>
        <w:rPr>
          <w:rtl/>
        </w:rPr>
      </w:pPr>
      <w:r w:rsidRPr="006D437B">
        <w:rPr>
          <w:rFonts w:hint="cs"/>
          <w:rtl/>
        </w:rPr>
        <w:t xml:space="preserve">تصويبات تغاير مواقع </w:t>
      </w:r>
      <w:proofErr w:type="spellStart"/>
      <w:r w:rsidRPr="006D437B">
        <w:t>LoS</w:t>
      </w:r>
      <w:proofErr w:type="spellEnd"/>
      <w:r w:rsidRPr="006D437B">
        <w:rPr>
          <w:rFonts w:hint="cs"/>
          <w:rtl/>
        </w:rPr>
        <w:t xml:space="preserve"> و</w:t>
      </w:r>
      <w:proofErr w:type="spellStart"/>
      <w:r w:rsidRPr="006D437B">
        <w:t>NLoS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2"/>
        <w:gridCol w:w="1422"/>
        <w:gridCol w:w="1422"/>
        <w:gridCol w:w="1422"/>
      </w:tblGrid>
      <w:tr w:rsidR="00C31FCC" w:rsidRPr="00CC43A3" w:rsidTr="00677DA2">
        <w:trPr>
          <w:jc w:val="center"/>
        </w:trPr>
        <w:tc>
          <w:tcPr>
            <w:tcW w:w="1422" w:type="dxa"/>
          </w:tcPr>
          <w:p w:rsidR="00C31FCC" w:rsidRPr="00CC43A3" w:rsidRDefault="00C31FCC" w:rsidP="00241092">
            <w:pPr>
              <w:pStyle w:val="Tablehead"/>
            </w:pPr>
            <w:r w:rsidRPr="00A3147C">
              <w:rPr>
                <w:i/>
                <w:iCs/>
              </w:rPr>
              <w:t>p</w:t>
            </w:r>
            <w:r w:rsidRPr="00CC43A3">
              <w:t xml:space="preserve"> </w:t>
            </w:r>
            <w:r>
              <w:br/>
            </w:r>
            <w:r w:rsidRPr="00CC43A3">
              <w:t>(%)</w:t>
            </w:r>
          </w:p>
        </w:tc>
        <w:tc>
          <w:tcPr>
            <w:tcW w:w="1422" w:type="dxa"/>
          </w:tcPr>
          <w:p w:rsidR="00C31FCC" w:rsidRPr="00CC43A3" w:rsidRDefault="00C31FCC" w:rsidP="00241092">
            <w:pPr>
              <w:pStyle w:val="Tablehead"/>
            </w:pPr>
            <w:r w:rsidRPr="00CC43A3">
              <w:rPr>
                <w:rFonts w:ascii="Symbol" w:hAnsi="Symbol"/>
              </w:rPr>
              <w:t></w:t>
            </w:r>
            <w:proofErr w:type="spellStart"/>
            <w:r w:rsidRPr="00A3147C">
              <w:rPr>
                <w:i/>
                <w:iCs/>
              </w:rPr>
              <w:t>L</w:t>
            </w:r>
            <w:r>
              <w:rPr>
                <w:i/>
                <w:iCs/>
                <w:vertAlign w:val="subscript"/>
              </w:rPr>
              <w:t>Lo</w:t>
            </w:r>
            <w:r w:rsidRPr="00A3147C">
              <w:rPr>
                <w:i/>
                <w:iCs/>
                <w:vertAlign w:val="subscript"/>
              </w:rPr>
              <w:t>S</w:t>
            </w:r>
            <w:proofErr w:type="spellEnd"/>
            <w:r w:rsidRPr="00A3147C">
              <w:rPr>
                <w:i/>
                <w:iCs/>
              </w:rPr>
              <w:t xml:space="preserve"> </w:t>
            </w:r>
            <w:r>
              <w:rPr>
                <w:i/>
                <w:iCs/>
              </w:rPr>
              <w:br/>
            </w:r>
            <w:r w:rsidRPr="00CC43A3">
              <w:t>(dB)</w:t>
            </w:r>
          </w:p>
        </w:tc>
        <w:tc>
          <w:tcPr>
            <w:tcW w:w="1422" w:type="dxa"/>
          </w:tcPr>
          <w:p w:rsidR="00C31FCC" w:rsidRPr="00CC43A3" w:rsidRDefault="00C31FCC" w:rsidP="00241092">
            <w:pPr>
              <w:pStyle w:val="Tablehead"/>
              <w:rPr>
                <w:rtl/>
              </w:rPr>
            </w:pPr>
            <w:r w:rsidRPr="00CC43A3">
              <w:rPr>
                <w:rFonts w:ascii="Symbol" w:hAnsi="Symbol"/>
              </w:rPr>
              <w:t></w:t>
            </w:r>
            <w:proofErr w:type="spellStart"/>
            <w:r w:rsidRPr="00A3147C">
              <w:rPr>
                <w:i/>
                <w:iCs/>
              </w:rPr>
              <w:t>L</w:t>
            </w:r>
            <w:r>
              <w:rPr>
                <w:i/>
                <w:iCs/>
                <w:vertAlign w:val="subscript"/>
              </w:rPr>
              <w:t>NLo</w:t>
            </w:r>
            <w:r w:rsidRPr="00A3147C">
              <w:rPr>
                <w:i/>
                <w:iCs/>
                <w:vertAlign w:val="subscript"/>
              </w:rPr>
              <w:t>S</w:t>
            </w:r>
            <w:proofErr w:type="spellEnd"/>
            <w:r w:rsidRPr="00CC43A3">
              <w:t xml:space="preserve"> </w:t>
            </w:r>
            <w:r>
              <w:br/>
            </w:r>
            <w:r w:rsidRPr="00CC43A3">
              <w:t>(dB)</w:t>
            </w:r>
          </w:p>
        </w:tc>
        <w:tc>
          <w:tcPr>
            <w:tcW w:w="1422" w:type="dxa"/>
          </w:tcPr>
          <w:p w:rsidR="00C31FCC" w:rsidRPr="00CC43A3" w:rsidRDefault="00C31FCC" w:rsidP="00241092">
            <w:pPr>
              <w:pStyle w:val="Tablehead"/>
            </w:pPr>
            <w:proofErr w:type="spellStart"/>
            <w:r w:rsidRPr="00A3147C">
              <w:rPr>
                <w:i/>
                <w:iCs/>
              </w:rPr>
              <w:t>d</w:t>
            </w:r>
            <w:r>
              <w:rPr>
                <w:i/>
                <w:iCs/>
                <w:vertAlign w:val="subscript"/>
              </w:rPr>
              <w:t>Lo</w:t>
            </w:r>
            <w:r w:rsidRPr="00A3147C">
              <w:rPr>
                <w:i/>
                <w:iCs/>
                <w:vertAlign w:val="subscript"/>
              </w:rPr>
              <w:t>S</w:t>
            </w:r>
            <w:proofErr w:type="spellEnd"/>
            <w:r w:rsidRPr="00CC43A3">
              <w:t xml:space="preserve"> </w:t>
            </w:r>
            <w:r>
              <w:br/>
            </w:r>
            <w:r w:rsidRPr="00CC43A3">
              <w:t>(m)</w:t>
            </w:r>
          </w:p>
        </w:tc>
      </w:tr>
      <w:tr w:rsidR="00C31FCC" w:rsidRPr="00CC43A3" w:rsidTr="00677DA2">
        <w:trPr>
          <w:jc w:val="center"/>
        </w:trPr>
        <w:tc>
          <w:tcPr>
            <w:tcW w:w="1422" w:type="dxa"/>
          </w:tcPr>
          <w:p w:rsidR="00C31FCC" w:rsidRPr="00CC43A3" w:rsidRDefault="00C31FCC" w:rsidP="00241092">
            <w:pPr>
              <w:pStyle w:val="Tabletext"/>
              <w:spacing w:before="40" w:after="40" w:line="240" w:lineRule="auto"/>
              <w:jc w:val="center"/>
            </w:pPr>
            <w:r w:rsidRPr="00CC43A3">
              <w:t>1</w:t>
            </w:r>
          </w:p>
        </w:tc>
        <w:tc>
          <w:tcPr>
            <w:tcW w:w="1422" w:type="dxa"/>
          </w:tcPr>
          <w:p w:rsidR="00C31FCC" w:rsidRPr="00CC43A3" w:rsidRDefault="00C31FCC" w:rsidP="00241092">
            <w:pPr>
              <w:pStyle w:val="Tabletext"/>
              <w:spacing w:before="40" w:after="40" w:line="240" w:lineRule="auto"/>
              <w:jc w:val="center"/>
            </w:pPr>
            <w:r w:rsidRPr="00CC43A3">
              <w:t>11</w:t>
            </w:r>
            <w:r>
              <w:t>,</w:t>
            </w:r>
            <w:r w:rsidRPr="00CC43A3">
              <w:t>3–</w:t>
            </w:r>
          </w:p>
        </w:tc>
        <w:tc>
          <w:tcPr>
            <w:tcW w:w="1422" w:type="dxa"/>
          </w:tcPr>
          <w:p w:rsidR="00C31FCC" w:rsidRPr="00050401" w:rsidRDefault="00C31FCC" w:rsidP="00241092">
            <w:pPr>
              <w:pStyle w:val="Tabletext"/>
              <w:spacing w:before="40" w:after="40" w:line="240" w:lineRule="auto"/>
              <w:jc w:val="center"/>
              <w:rPr>
                <w:lang w:bidi="ar-EG"/>
              </w:rPr>
            </w:pPr>
            <w:r w:rsidRPr="00CC43A3">
              <w:t>16</w:t>
            </w:r>
            <w:r>
              <w:t>,</w:t>
            </w:r>
            <w:r w:rsidRPr="00CC43A3">
              <w:t>3–</w:t>
            </w:r>
          </w:p>
        </w:tc>
        <w:tc>
          <w:tcPr>
            <w:tcW w:w="1422" w:type="dxa"/>
          </w:tcPr>
          <w:p w:rsidR="00C31FCC" w:rsidRPr="00CC43A3" w:rsidRDefault="00C31FCC" w:rsidP="00241092">
            <w:pPr>
              <w:pStyle w:val="Tabletext"/>
              <w:spacing w:before="40" w:after="40" w:line="240" w:lineRule="auto"/>
              <w:jc w:val="center"/>
            </w:pPr>
            <w:r w:rsidRPr="00CC43A3">
              <w:t>976</w:t>
            </w:r>
          </w:p>
        </w:tc>
      </w:tr>
      <w:tr w:rsidR="00C31FCC" w:rsidRPr="00CC43A3" w:rsidTr="00677DA2">
        <w:trPr>
          <w:jc w:val="center"/>
        </w:trPr>
        <w:tc>
          <w:tcPr>
            <w:tcW w:w="1422" w:type="dxa"/>
          </w:tcPr>
          <w:p w:rsidR="00C31FCC" w:rsidRPr="00CC43A3" w:rsidRDefault="00C31FCC" w:rsidP="00241092">
            <w:pPr>
              <w:pStyle w:val="Tabletext"/>
              <w:spacing w:before="40" w:after="40" w:line="240" w:lineRule="auto"/>
              <w:jc w:val="center"/>
            </w:pPr>
            <w:r w:rsidRPr="00CC43A3">
              <w:t>10</w:t>
            </w:r>
          </w:p>
        </w:tc>
        <w:tc>
          <w:tcPr>
            <w:tcW w:w="1422" w:type="dxa"/>
          </w:tcPr>
          <w:p w:rsidR="00C31FCC" w:rsidRPr="00CC43A3" w:rsidRDefault="00C31FCC" w:rsidP="00241092">
            <w:pPr>
              <w:pStyle w:val="Tabletext"/>
              <w:spacing w:before="40" w:after="40" w:line="240" w:lineRule="auto"/>
              <w:jc w:val="center"/>
            </w:pPr>
            <w:r w:rsidRPr="00CC43A3">
              <w:t>7</w:t>
            </w:r>
            <w:r>
              <w:t>,</w:t>
            </w:r>
            <w:r w:rsidRPr="00CC43A3">
              <w:t>9–</w:t>
            </w:r>
          </w:p>
        </w:tc>
        <w:tc>
          <w:tcPr>
            <w:tcW w:w="1422" w:type="dxa"/>
          </w:tcPr>
          <w:p w:rsidR="00C31FCC" w:rsidRPr="00CC43A3" w:rsidRDefault="00C31FCC" w:rsidP="00241092">
            <w:pPr>
              <w:pStyle w:val="Tabletext"/>
              <w:tabs>
                <w:tab w:val="center" w:pos="603"/>
                <w:tab w:val="left" w:pos="1206"/>
              </w:tabs>
              <w:spacing w:before="40" w:after="40" w:line="240" w:lineRule="auto"/>
            </w:pPr>
            <w:r>
              <w:tab/>
            </w:r>
            <w:r w:rsidRPr="00CC43A3">
              <w:t>9</w:t>
            </w:r>
            <w:r>
              <w:t>,</w:t>
            </w:r>
            <w:r w:rsidRPr="00CC43A3">
              <w:t>0–</w:t>
            </w:r>
            <w:r>
              <w:tab/>
            </w:r>
          </w:p>
        </w:tc>
        <w:tc>
          <w:tcPr>
            <w:tcW w:w="1422" w:type="dxa"/>
          </w:tcPr>
          <w:p w:rsidR="00C31FCC" w:rsidRPr="00CC43A3" w:rsidRDefault="00C31FCC" w:rsidP="00241092">
            <w:pPr>
              <w:pStyle w:val="Tabletext"/>
              <w:spacing w:before="40" w:after="40" w:line="240" w:lineRule="auto"/>
              <w:jc w:val="center"/>
            </w:pPr>
            <w:r w:rsidRPr="00CC43A3">
              <w:t>276</w:t>
            </w:r>
          </w:p>
        </w:tc>
      </w:tr>
      <w:tr w:rsidR="00C31FCC" w:rsidRPr="00CC43A3" w:rsidTr="00677DA2">
        <w:trPr>
          <w:jc w:val="center"/>
        </w:trPr>
        <w:tc>
          <w:tcPr>
            <w:tcW w:w="1422" w:type="dxa"/>
          </w:tcPr>
          <w:p w:rsidR="00C31FCC" w:rsidRPr="00CC43A3" w:rsidRDefault="00C31FCC" w:rsidP="00241092">
            <w:pPr>
              <w:pStyle w:val="Tabletext"/>
              <w:spacing w:before="40" w:after="40" w:line="240" w:lineRule="auto"/>
              <w:jc w:val="center"/>
            </w:pPr>
            <w:r w:rsidRPr="00CC43A3">
              <w:t>50</w:t>
            </w:r>
          </w:p>
        </w:tc>
        <w:tc>
          <w:tcPr>
            <w:tcW w:w="1422" w:type="dxa"/>
          </w:tcPr>
          <w:p w:rsidR="00C31FCC" w:rsidRPr="00CC43A3" w:rsidRDefault="00C31FCC" w:rsidP="00241092">
            <w:pPr>
              <w:pStyle w:val="Tabletext"/>
              <w:spacing w:before="40" w:after="40" w:line="240" w:lineRule="auto"/>
              <w:jc w:val="center"/>
            </w:pPr>
            <w:r w:rsidRPr="00CC43A3">
              <w:t>0</w:t>
            </w:r>
            <w:r>
              <w:t>,</w:t>
            </w:r>
            <w:r w:rsidRPr="00CC43A3">
              <w:t>0</w:t>
            </w:r>
          </w:p>
        </w:tc>
        <w:tc>
          <w:tcPr>
            <w:tcW w:w="1422" w:type="dxa"/>
          </w:tcPr>
          <w:p w:rsidR="00C31FCC" w:rsidRPr="00CC43A3" w:rsidRDefault="00C31FCC" w:rsidP="00241092">
            <w:pPr>
              <w:pStyle w:val="Tabletext"/>
              <w:spacing w:before="40" w:after="40" w:line="240" w:lineRule="auto"/>
              <w:jc w:val="center"/>
            </w:pPr>
            <w:r w:rsidRPr="00CC43A3">
              <w:t>0</w:t>
            </w:r>
            <w:r>
              <w:t>,</w:t>
            </w:r>
            <w:r w:rsidRPr="00CC43A3">
              <w:t>0</w:t>
            </w:r>
          </w:p>
        </w:tc>
        <w:tc>
          <w:tcPr>
            <w:tcW w:w="1422" w:type="dxa"/>
          </w:tcPr>
          <w:p w:rsidR="00C31FCC" w:rsidRPr="00CC43A3" w:rsidRDefault="00C31FCC" w:rsidP="00241092">
            <w:pPr>
              <w:pStyle w:val="Tabletext"/>
              <w:spacing w:before="40" w:after="40" w:line="240" w:lineRule="auto"/>
              <w:jc w:val="center"/>
            </w:pPr>
            <w:r w:rsidRPr="00CC43A3">
              <w:t>44</w:t>
            </w:r>
          </w:p>
        </w:tc>
      </w:tr>
      <w:tr w:rsidR="00C31FCC" w:rsidRPr="00CC43A3" w:rsidTr="00677DA2">
        <w:trPr>
          <w:jc w:val="center"/>
        </w:trPr>
        <w:tc>
          <w:tcPr>
            <w:tcW w:w="1422" w:type="dxa"/>
          </w:tcPr>
          <w:p w:rsidR="00C31FCC" w:rsidRPr="00CC43A3" w:rsidRDefault="00C31FCC" w:rsidP="00241092">
            <w:pPr>
              <w:pStyle w:val="Tabletext"/>
              <w:spacing w:before="40" w:after="40" w:line="240" w:lineRule="auto"/>
              <w:jc w:val="center"/>
            </w:pPr>
            <w:r w:rsidRPr="00CC43A3">
              <w:t>90</w:t>
            </w:r>
          </w:p>
        </w:tc>
        <w:tc>
          <w:tcPr>
            <w:tcW w:w="1422" w:type="dxa"/>
          </w:tcPr>
          <w:p w:rsidR="00C31FCC" w:rsidRPr="00CC43A3" w:rsidRDefault="00C31FCC" w:rsidP="00241092">
            <w:pPr>
              <w:pStyle w:val="Tabletext"/>
              <w:spacing w:before="40" w:after="40" w:line="240" w:lineRule="auto"/>
              <w:jc w:val="center"/>
            </w:pPr>
            <w:r w:rsidRPr="00CC43A3">
              <w:t>10</w:t>
            </w:r>
            <w:r>
              <w:t>,</w:t>
            </w:r>
            <w:r w:rsidRPr="00CC43A3">
              <w:t>6</w:t>
            </w:r>
          </w:p>
        </w:tc>
        <w:tc>
          <w:tcPr>
            <w:tcW w:w="1422" w:type="dxa"/>
          </w:tcPr>
          <w:p w:rsidR="00C31FCC" w:rsidRPr="00CC43A3" w:rsidRDefault="00C31FCC" w:rsidP="00241092">
            <w:pPr>
              <w:pStyle w:val="Tabletext"/>
              <w:spacing w:before="40" w:after="40" w:line="240" w:lineRule="auto"/>
              <w:jc w:val="center"/>
            </w:pPr>
            <w:r w:rsidRPr="00CC43A3">
              <w:t>9</w:t>
            </w:r>
            <w:r>
              <w:t>,</w:t>
            </w:r>
            <w:r w:rsidRPr="00CC43A3">
              <w:t>0</w:t>
            </w:r>
          </w:p>
        </w:tc>
        <w:tc>
          <w:tcPr>
            <w:tcW w:w="1422" w:type="dxa"/>
          </w:tcPr>
          <w:p w:rsidR="00C31FCC" w:rsidRPr="00CC43A3" w:rsidRDefault="00C31FCC" w:rsidP="00241092">
            <w:pPr>
              <w:pStyle w:val="Tabletext"/>
              <w:spacing w:before="40" w:after="40" w:line="240" w:lineRule="auto"/>
              <w:jc w:val="center"/>
            </w:pPr>
            <w:r w:rsidRPr="00CC43A3">
              <w:t>16</w:t>
            </w:r>
          </w:p>
        </w:tc>
      </w:tr>
      <w:tr w:rsidR="00C31FCC" w:rsidRPr="00CC43A3" w:rsidTr="00677DA2">
        <w:trPr>
          <w:jc w:val="center"/>
        </w:trPr>
        <w:tc>
          <w:tcPr>
            <w:tcW w:w="1422" w:type="dxa"/>
          </w:tcPr>
          <w:p w:rsidR="00C31FCC" w:rsidRPr="00CC43A3" w:rsidRDefault="00C31FCC" w:rsidP="00241092">
            <w:pPr>
              <w:pStyle w:val="Tabletext"/>
              <w:spacing w:before="40" w:after="40" w:line="240" w:lineRule="auto"/>
              <w:jc w:val="center"/>
            </w:pPr>
            <w:r w:rsidRPr="00CC43A3">
              <w:t>99</w:t>
            </w:r>
          </w:p>
        </w:tc>
        <w:tc>
          <w:tcPr>
            <w:tcW w:w="1422" w:type="dxa"/>
          </w:tcPr>
          <w:p w:rsidR="00C31FCC" w:rsidRPr="00CC43A3" w:rsidRDefault="00C31FCC" w:rsidP="00241092">
            <w:pPr>
              <w:pStyle w:val="Tabletext"/>
              <w:spacing w:before="40" w:after="40" w:line="240" w:lineRule="auto"/>
              <w:jc w:val="center"/>
            </w:pPr>
            <w:r w:rsidRPr="00CC43A3">
              <w:t>20</w:t>
            </w:r>
            <w:r>
              <w:t>,</w:t>
            </w:r>
            <w:r w:rsidRPr="00CC43A3">
              <w:t>3</w:t>
            </w:r>
          </w:p>
        </w:tc>
        <w:tc>
          <w:tcPr>
            <w:tcW w:w="1422" w:type="dxa"/>
          </w:tcPr>
          <w:p w:rsidR="00C31FCC" w:rsidRPr="00CC43A3" w:rsidRDefault="00C31FCC" w:rsidP="00241092">
            <w:pPr>
              <w:pStyle w:val="Tabletext"/>
              <w:spacing w:before="40" w:after="40" w:line="240" w:lineRule="auto"/>
              <w:jc w:val="center"/>
            </w:pPr>
            <w:r w:rsidRPr="00CC43A3">
              <w:t>16</w:t>
            </w:r>
            <w:r>
              <w:t>,</w:t>
            </w:r>
            <w:r w:rsidRPr="00CC43A3">
              <w:t>3</w:t>
            </w:r>
          </w:p>
        </w:tc>
        <w:tc>
          <w:tcPr>
            <w:tcW w:w="1422" w:type="dxa"/>
          </w:tcPr>
          <w:p w:rsidR="00C31FCC" w:rsidRPr="002103E8" w:rsidRDefault="00C31FCC" w:rsidP="00241092">
            <w:pPr>
              <w:pStyle w:val="Tabletext"/>
              <w:spacing w:before="40" w:after="40" w:line="240" w:lineRule="auto"/>
              <w:jc w:val="center"/>
            </w:pPr>
            <w:r w:rsidRPr="00CC43A3">
              <w:t>10</w:t>
            </w:r>
          </w:p>
        </w:tc>
      </w:tr>
    </w:tbl>
    <w:p w:rsidR="00C31FCC" w:rsidRDefault="00C31FCC" w:rsidP="00EA6616">
      <w:pPr>
        <w:spacing w:before="240"/>
        <w:rPr>
          <w:rtl/>
          <w:lang w:bidi="ar-EG"/>
        </w:rPr>
      </w:pPr>
      <w:r w:rsidRPr="005C2851">
        <w:rPr>
          <w:rFonts w:hint="cs"/>
          <w:i/>
          <w:iCs/>
          <w:rtl/>
          <w:lang w:bidi="ar-EG"/>
        </w:rPr>
        <w:t xml:space="preserve">الخطوة </w:t>
      </w:r>
      <w:r>
        <w:rPr>
          <w:i/>
          <w:iCs/>
          <w:lang w:bidi="ar-EG"/>
        </w:rPr>
        <w:t>6</w:t>
      </w:r>
      <w:r w:rsidRPr="005C2851">
        <w:rPr>
          <w:rFonts w:hint="cs"/>
          <w:i/>
          <w:iCs/>
          <w:rtl/>
          <w:lang w:bidi="ar-EG"/>
        </w:rPr>
        <w:t>:</w:t>
      </w:r>
      <w:r>
        <w:rPr>
          <w:rFonts w:hint="cs"/>
          <w:rtl/>
          <w:lang w:bidi="ar-EG"/>
        </w:rPr>
        <w:t xml:space="preserve"> يضاف تصويب موقع </w:t>
      </w:r>
      <w:proofErr w:type="spellStart"/>
      <w:r>
        <w:rPr>
          <w:lang w:bidi="ar-EG"/>
        </w:rPr>
        <w:t>NLoS</w:t>
      </w:r>
      <w:proofErr w:type="spellEnd"/>
      <w:r>
        <w:rPr>
          <w:rFonts w:hint="cs"/>
          <w:rtl/>
          <w:lang w:bidi="ar-EG"/>
        </w:rPr>
        <w:t xml:space="preserve"> إزاء قيمة متوسط خسارة </w:t>
      </w:r>
      <w:proofErr w:type="spellStart"/>
      <w:r>
        <w:rPr>
          <w:lang w:bidi="ar-EG"/>
        </w:rPr>
        <w:t>NLoS</w:t>
      </w:r>
      <w:proofErr w:type="spellEnd"/>
      <w:r>
        <w:rPr>
          <w:rFonts w:hint="cs"/>
          <w:rtl/>
          <w:lang w:bidi="ar-EG"/>
        </w:rPr>
        <w:t>:</w:t>
      </w:r>
    </w:p>
    <w:p w:rsidR="00945B68" w:rsidRPr="00E761F6" w:rsidRDefault="00945B68" w:rsidP="00945B68">
      <w:pPr>
        <w:pStyle w:val="Equation"/>
        <w:bidi w:val="0"/>
        <w:rPr>
          <w:lang w:eastAsia="ja-JP"/>
        </w:rPr>
      </w:pPr>
      <w:r w:rsidRPr="00E761F6">
        <w:rPr>
          <w:lang w:eastAsia="ja-JP"/>
        </w:rPr>
        <w:t>(</w:t>
      </w:r>
      <w:r>
        <w:rPr>
          <w:lang w:eastAsia="ja-JP"/>
        </w:rPr>
        <w:t>60</w:t>
      </w:r>
      <w:r w:rsidRPr="00E761F6">
        <w:rPr>
          <w:lang w:eastAsia="ja-JP"/>
        </w:rPr>
        <w:t>)</w:t>
      </w:r>
      <w:r w:rsidRPr="00E761F6">
        <w:tab/>
      </w:r>
      <w:r w:rsidRPr="00CC43A3">
        <w:rPr>
          <w:position w:val="-12"/>
        </w:rPr>
        <w:object w:dxaOrig="3720" w:dyaOrig="420">
          <v:shape id="_x0000_i1079" type="#_x0000_t75" style="width:186pt;height:21pt" o:ole="">
            <v:imagedata r:id="rId131" o:title=""/>
          </v:shape>
          <o:OLEObject Type="Embed" ProgID="Equation.3" ShapeID="_x0000_i1079" DrawAspect="Content" ObjectID="_1406619091" r:id="rId132"/>
        </w:object>
      </w:r>
      <w:r w:rsidRPr="00E761F6">
        <w:rPr>
          <w:lang w:eastAsia="ja-JP"/>
        </w:rPr>
        <w:tab/>
      </w:r>
    </w:p>
    <w:p w:rsidR="00C31FCC" w:rsidRDefault="00C31FCC" w:rsidP="00EA6616">
      <w:pPr>
        <w:spacing w:before="240"/>
        <w:rPr>
          <w:rtl/>
          <w:lang w:bidi="ar-EG"/>
        </w:rPr>
      </w:pPr>
      <w:r w:rsidRPr="005C2851">
        <w:rPr>
          <w:rFonts w:hint="cs"/>
          <w:i/>
          <w:iCs/>
          <w:rtl/>
          <w:lang w:bidi="ar-EG"/>
        </w:rPr>
        <w:t xml:space="preserve">الخطوة </w:t>
      </w:r>
      <w:r>
        <w:rPr>
          <w:i/>
          <w:iCs/>
          <w:lang w:bidi="ar-EG"/>
        </w:rPr>
        <w:t>7</w:t>
      </w:r>
      <w:r w:rsidRPr="005C2851">
        <w:rPr>
          <w:rFonts w:hint="cs"/>
          <w:i/>
          <w:iCs/>
          <w:rtl/>
          <w:lang w:bidi="ar-EG"/>
        </w:rPr>
        <w:t>:</w:t>
      </w:r>
      <w:r>
        <w:rPr>
          <w:rFonts w:hint="cs"/>
          <w:rtl/>
          <w:lang w:bidi="ar-EG"/>
        </w:rPr>
        <w:t xml:space="preserve"> تحسب المسافة </w:t>
      </w:r>
      <w:proofErr w:type="spellStart"/>
      <w:r w:rsidRPr="00CC43A3">
        <w:rPr>
          <w:i/>
          <w:iCs/>
        </w:rPr>
        <w:t>d</w:t>
      </w:r>
      <w:r>
        <w:rPr>
          <w:i/>
          <w:iCs/>
          <w:vertAlign w:val="subscript"/>
        </w:rPr>
        <w:t>Lo</w:t>
      </w:r>
      <w:r w:rsidRPr="00CC43A3">
        <w:rPr>
          <w:i/>
          <w:iCs/>
          <w:vertAlign w:val="subscript"/>
        </w:rPr>
        <w:t>S</w:t>
      </w:r>
      <w:proofErr w:type="spellEnd"/>
      <w:r>
        <w:rPr>
          <w:rFonts w:hint="cs"/>
          <w:rtl/>
          <w:lang w:bidi="ar-EG"/>
        </w:rPr>
        <w:t xml:space="preserve">، حيث يكون كسر </w:t>
      </w:r>
      <w:proofErr w:type="spellStart"/>
      <w:r>
        <w:rPr>
          <w:lang w:bidi="ar-EG"/>
        </w:rPr>
        <w:t>LoS</w:t>
      </w:r>
      <w:proofErr w:type="spellEnd"/>
      <w:r>
        <w:rPr>
          <w:rFonts w:hint="cs"/>
          <w:rtl/>
          <w:lang w:bidi="ar-EG"/>
        </w:rPr>
        <w:t xml:space="preserve">، </w:t>
      </w:r>
      <w:proofErr w:type="spellStart"/>
      <w:r w:rsidRPr="00CC43A3">
        <w:rPr>
          <w:i/>
          <w:iCs/>
        </w:rPr>
        <w:t>F</w:t>
      </w:r>
      <w:r>
        <w:rPr>
          <w:i/>
          <w:iCs/>
          <w:vertAlign w:val="subscript"/>
        </w:rPr>
        <w:t>Lo</w:t>
      </w:r>
      <w:r w:rsidRPr="00CC43A3">
        <w:rPr>
          <w:i/>
          <w:iCs/>
          <w:vertAlign w:val="subscript"/>
        </w:rPr>
        <w:t>S</w:t>
      </w:r>
      <w:proofErr w:type="spellEnd"/>
      <w:r>
        <w:rPr>
          <w:rFonts w:hint="cs"/>
          <w:rtl/>
          <w:lang w:bidi="ar-EG"/>
        </w:rPr>
        <w:t xml:space="preserve">، مساوياً </w:t>
      </w:r>
      <w:r w:rsidRPr="00CC43A3">
        <w:rPr>
          <w:i/>
          <w:iCs/>
        </w:rPr>
        <w:t>p</w:t>
      </w:r>
      <w:r>
        <w:rPr>
          <w:rFonts w:hint="cs"/>
          <w:rtl/>
          <w:lang w:bidi="ar-EG"/>
        </w:rPr>
        <w:t xml:space="preserve">، من أجل النسبة المئوية المطلوبة للموقع </w:t>
      </w:r>
      <w:r w:rsidRPr="00CC43A3">
        <w:rPr>
          <w:iCs/>
        </w:rPr>
        <w:t>(%)</w:t>
      </w:r>
      <w:r>
        <w:rPr>
          <w:iCs/>
        </w:rPr>
        <w:t> </w:t>
      </w:r>
      <w:r w:rsidRPr="00CC43A3">
        <w:rPr>
          <w:i/>
          <w:iCs/>
        </w:rPr>
        <w:t>p</w:t>
      </w:r>
      <w:r>
        <w:rPr>
          <w:rFonts w:hint="cs"/>
          <w:rtl/>
          <w:lang w:bidi="ar-EG"/>
        </w:rPr>
        <w:t>:</w:t>
      </w:r>
    </w:p>
    <w:p w:rsidR="00945B68" w:rsidRPr="00945B68" w:rsidRDefault="00945B68" w:rsidP="00D5287B">
      <w:pPr>
        <w:tabs>
          <w:tab w:val="left" w:pos="794"/>
          <w:tab w:val="center" w:pos="4820"/>
          <w:tab w:val="right" w:pos="9639"/>
        </w:tabs>
        <w:bidi w:val="0"/>
        <w:spacing w:line="240" w:lineRule="auto"/>
        <w:rPr>
          <w:rFonts w:cs="Times New Roman"/>
          <w:sz w:val="24"/>
          <w:szCs w:val="20"/>
          <w:lang w:eastAsia="ja-JP"/>
        </w:rPr>
      </w:pPr>
      <w:r w:rsidRPr="00945B68">
        <w:rPr>
          <w:rFonts w:cs="Times New Roman"/>
          <w:sz w:val="24"/>
          <w:szCs w:val="20"/>
          <w:lang w:eastAsia="ja-JP"/>
        </w:rPr>
        <w:t>(61)</w:t>
      </w:r>
      <w:r w:rsidRPr="00945B68">
        <w:rPr>
          <w:rFonts w:cs="Times New Roman"/>
          <w:sz w:val="24"/>
          <w:szCs w:val="20"/>
          <w:lang w:eastAsia="en-US"/>
        </w:rPr>
        <w:tab/>
      </w:r>
      <w:r w:rsidRPr="00945B68">
        <w:rPr>
          <w:rFonts w:cs="Times New Roman"/>
          <w:sz w:val="24"/>
          <w:szCs w:val="20"/>
          <w:lang w:eastAsia="en-US"/>
        </w:rPr>
        <w:tab/>
      </w:r>
      <w:r w:rsidR="00D5287B" w:rsidRPr="0075702A">
        <w:rPr>
          <w:position w:val="-38"/>
        </w:rPr>
        <w:object w:dxaOrig="6440" w:dyaOrig="880">
          <v:shape id="_x0000_i1080" type="#_x0000_t75" style="width:322.65pt;height:43.5pt" o:ole="">
            <v:imagedata r:id="rId133" o:title=""/>
          </v:shape>
          <o:OLEObject Type="Embed" ProgID="Equation.3" ShapeID="_x0000_i1080" DrawAspect="Content" ObjectID="_1406619092" r:id="rId134"/>
        </w:object>
      </w:r>
      <w:r w:rsidRPr="00945B68">
        <w:rPr>
          <w:rFonts w:cs="Times New Roman"/>
          <w:sz w:val="24"/>
          <w:szCs w:val="20"/>
          <w:lang w:eastAsia="en-US"/>
        </w:rPr>
        <w:tab/>
      </w:r>
    </w:p>
    <w:p w:rsidR="00C31FCC" w:rsidRDefault="00C31FCC" w:rsidP="00C31FCC">
      <w:pPr>
        <w:pStyle w:val="Blanc"/>
      </w:pPr>
    </w:p>
    <w:p w:rsidR="00C31FCC" w:rsidRPr="005244BE" w:rsidRDefault="00C31FCC" w:rsidP="00EF3CAE">
      <w:pPr>
        <w:ind w:left="794" w:hanging="794"/>
        <w:rPr>
          <w:rtl/>
          <w:lang w:bidi="ar-EG"/>
        </w:rPr>
      </w:pPr>
      <w:r>
        <w:rPr>
          <w:rtl/>
          <w:lang w:bidi="ar-EG"/>
        </w:rPr>
        <w:tab/>
      </w:r>
      <w:r>
        <w:rPr>
          <w:rFonts w:hint="cs"/>
          <w:rtl/>
          <w:lang w:bidi="ar-EG"/>
        </w:rPr>
        <w:t xml:space="preserve">وقيمة </w:t>
      </w:r>
      <w:proofErr w:type="spellStart"/>
      <w:r w:rsidRPr="00CC43A3">
        <w:rPr>
          <w:i/>
          <w:iCs/>
        </w:rPr>
        <w:t>d</w:t>
      </w:r>
      <w:r>
        <w:rPr>
          <w:i/>
          <w:iCs/>
          <w:vertAlign w:val="subscript"/>
        </w:rPr>
        <w:t>Lo</w:t>
      </w:r>
      <w:r w:rsidRPr="00CC43A3">
        <w:rPr>
          <w:i/>
          <w:iCs/>
          <w:vertAlign w:val="subscript"/>
        </w:rPr>
        <w:t>S</w:t>
      </w:r>
      <w:proofErr w:type="spellEnd"/>
      <w:r>
        <w:rPr>
          <w:rFonts w:hint="cs"/>
          <w:rtl/>
          <w:lang w:bidi="ar-EG"/>
        </w:rPr>
        <w:t xml:space="preserve"> مقابل </w:t>
      </w:r>
      <w:r>
        <w:rPr>
          <w:iCs/>
        </w:rPr>
        <w:t>1 = </w:t>
      </w:r>
      <w:r w:rsidRPr="00CC43A3">
        <w:rPr>
          <w:i/>
        </w:rPr>
        <w:t>p</w:t>
      </w:r>
      <w:r>
        <w:rPr>
          <w:rFonts w:hint="cs"/>
          <w:i/>
          <w:rtl/>
          <w:lang w:bidi="ar-EG"/>
        </w:rPr>
        <w:t xml:space="preserve"> </w:t>
      </w:r>
      <w:r w:rsidRPr="00FC47F3">
        <w:rPr>
          <w:rFonts w:hint="cs"/>
          <w:rtl/>
          <w:lang w:bidi="ar-EG"/>
        </w:rPr>
        <w:t>و</w:t>
      </w:r>
      <w:r w:rsidRPr="00FC47F3">
        <w:rPr>
          <w:lang w:bidi="ar-EG"/>
        </w:rPr>
        <w:t>10</w:t>
      </w:r>
      <w:r>
        <w:rPr>
          <w:rFonts w:hint="cs"/>
          <w:rtl/>
          <w:lang w:bidi="ar-EG"/>
        </w:rPr>
        <w:t xml:space="preserve"> و</w:t>
      </w:r>
      <w:r>
        <w:rPr>
          <w:lang w:bidi="ar-EG"/>
        </w:rPr>
        <w:t>50</w:t>
      </w:r>
      <w:r>
        <w:rPr>
          <w:rFonts w:hint="cs"/>
          <w:rtl/>
          <w:lang w:bidi="ar-EG"/>
        </w:rPr>
        <w:t xml:space="preserve"> و</w:t>
      </w:r>
      <w:r>
        <w:rPr>
          <w:lang w:bidi="ar-EG"/>
        </w:rPr>
        <w:t>90</w:t>
      </w:r>
      <w:r>
        <w:rPr>
          <w:rFonts w:hint="cs"/>
          <w:rtl/>
          <w:lang w:bidi="ar-EG"/>
        </w:rPr>
        <w:t xml:space="preserve"> و</w:t>
      </w:r>
      <w:r>
        <w:rPr>
          <w:lang w:bidi="ar-EG"/>
        </w:rPr>
        <w:t>%99</w:t>
      </w:r>
      <w:r>
        <w:rPr>
          <w:rFonts w:hint="cs"/>
          <w:rtl/>
          <w:lang w:bidi="ar-EG"/>
        </w:rPr>
        <w:t xml:space="preserve"> واردة في الجدول </w:t>
      </w:r>
      <w:r>
        <w:rPr>
          <w:lang w:bidi="ar-EG"/>
        </w:rPr>
        <w:t>6</w:t>
      </w:r>
      <w:r>
        <w:rPr>
          <w:rFonts w:hint="cs"/>
          <w:rtl/>
          <w:lang w:bidi="ar-EG"/>
        </w:rPr>
        <w:t>. ولم يتم اختبار هذا النموذج عندما</w:t>
      </w:r>
      <w:r w:rsidR="00EF3CAE">
        <w:rPr>
          <w:rFonts w:hint="eastAsia"/>
          <w:rtl/>
          <w:lang w:bidi="ar-EG"/>
        </w:rPr>
        <w:t> </w:t>
      </w:r>
      <w:r>
        <w:rPr>
          <w:lang w:bidi="ar-EG"/>
        </w:rPr>
        <w:t>%0,1 &gt; </w:t>
      </w:r>
      <w:r>
        <w:rPr>
          <w:i/>
          <w:iCs/>
          <w:lang w:bidi="ar-EG"/>
        </w:rPr>
        <w:t>p</w:t>
      </w:r>
      <w:r>
        <w:rPr>
          <w:rFonts w:hint="cs"/>
          <w:rtl/>
          <w:lang w:bidi="ar-EG"/>
        </w:rPr>
        <w:t xml:space="preserve">. وقد حُصل على الإحصاءات من مدينتين في المملكة المتحدة وقد تختلف في بلدان أخرى. وبديلاً لذلك، إذا عرفت مسافة المنعطف في حالة معينة عندئذ توضع القيمة </w:t>
      </w:r>
      <w:proofErr w:type="spellStart"/>
      <w:r w:rsidRPr="00CC43A3">
        <w:rPr>
          <w:i/>
        </w:rPr>
        <w:t>d</w:t>
      </w:r>
      <w:r w:rsidRPr="00CC43A3">
        <w:rPr>
          <w:i/>
          <w:vertAlign w:val="subscript"/>
        </w:rPr>
        <w:t>L</w:t>
      </w:r>
      <w:r>
        <w:rPr>
          <w:i/>
          <w:vertAlign w:val="subscript"/>
        </w:rPr>
        <w:t>o</w:t>
      </w:r>
      <w:r w:rsidRPr="00CC43A3">
        <w:rPr>
          <w:i/>
          <w:vertAlign w:val="subscript"/>
        </w:rPr>
        <w:t>S</w:t>
      </w:r>
      <w:proofErr w:type="spellEnd"/>
      <w:r w:rsidRPr="00CC43A3">
        <w:t>(</w:t>
      </w:r>
      <w:r w:rsidRPr="00CC43A3">
        <w:rPr>
          <w:i/>
        </w:rPr>
        <w:t>p</w:t>
      </w:r>
      <w:r w:rsidRPr="00CC43A3">
        <w:t>)</w:t>
      </w:r>
      <w:r>
        <w:rPr>
          <w:rFonts w:hint="cs"/>
          <w:rtl/>
          <w:lang w:bidi="ar-EG"/>
        </w:rPr>
        <w:t xml:space="preserve"> إزاء هذه المسافة.</w:t>
      </w:r>
    </w:p>
    <w:p w:rsidR="00C31FCC" w:rsidRDefault="00C31FCC" w:rsidP="00D5287B">
      <w:pPr>
        <w:keepNext/>
        <w:rPr>
          <w:rtl/>
          <w:lang w:bidi="ar-EG"/>
        </w:rPr>
      </w:pPr>
      <w:r w:rsidRPr="005C2851">
        <w:rPr>
          <w:rFonts w:hint="cs"/>
          <w:i/>
          <w:iCs/>
          <w:rtl/>
          <w:lang w:bidi="ar-EG"/>
        </w:rPr>
        <w:lastRenderedPageBreak/>
        <w:t xml:space="preserve">الخطوة </w:t>
      </w:r>
      <w:r>
        <w:rPr>
          <w:i/>
          <w:iCs/>
          <w:lang w:bidi="ar-EG"/>
        </w:rPr>
        <w:t>8</w:t>
      </w:r>
      <w:r w:rsidRPr="005C2851">
        <w:rPr>
          <w:rFonts w:hint="cs"/>
          <w:i/>
          <w:iCs/>
          <w:rtl/>
          <w:lang w:bidi="ar-EG"/>
        </w:rPr>
        <w:t>:</w:t>
      </w:r>
      <w:r>
        <w:rPr>
          <w:rFonts w:hint="cs"/>
          <w:rtl/>
          <w:lang w:bidi="ar-EG"/>
        </w:rPr>
        <w:t xml:space="preserve"> عندها تكون خسارة المسير عند المسافة </w:t>
      </w:r>
      <w:r>
        <w:rPr>
          <w:i/>
          <w:iCs/>
          <w:lang w:bidi="ar-EG"/>
        </w:rPr>
        <w:t>d</w:t>
      </w:r>
      <w:r>
        <w:rPr>
          <w:rFonts w:hint="cs"/>
          <w:rtl/>
          <w:lang w:bidi="ar-EG"/>
        </w:rPr>
        <w:t xml:space="preserve"> كما يلي:</w:t>
      </w:r>
    </w:p>
    <w:p w:rsidR="00C31FCC" w:rsidRDefault="00C31FCC" w:rsidP="00C31FCC">
      <w:pPr>
        <w:pStyle w:val="enumlev2"/>
        <w:tabs>
          <w:tab w:val="left" w:pos="1417"/>
        </w:tabs>
        <w:rPr>
          <w:rtl/>
        </w:rPr>
      </w:pPr>
      <w:r>
        <w:rPr>
          <w:rFonts w:hint="cs"/>
          <w:rtl/>
        </w:rPr>
        <w:t xml:space="preserve"> أ )</w:t>
      </w:r>
      <w:r>
        <w:rPr>
          <w:rtl/>
        </w:rPr>
        <w:tab/>
      </w:r>
      <w:r>
        <w:rPr>
          <w:rFonts w:hint="cs"/>
          <w:rtl/>
        </w:rPr>
        <w:t xml:space="preserve">إذا كانت </w:t>
      </w:r>
      <w:proofErr w:type="spellStart"/>
      <w:r w:rsidRPr="00CC43A3">
        <w:rPr>
          <w:i/>
          <w:iCs/>
        </w:rPr>
        <w:t>d</w:t>
      </w:r>
      <w:r>
        <w:rPr>
          <w:i/>
          <w:iCs/>
          <w:vertAlign w:val="subscript"/>
        </w:rPr>
        <w:t>Lo</w:t>
      </w:r>
      <w:r w:rsidRPr="00CC43A3">
        <w:rPr>
          <w:i/>
          <w:iCs/>
          <w:vertAlign w:val="subscript"/>
        </w:rPr>
        <w:t>S</w:t>
      </w:r>
      <w:proofErr w:type="spellEnd"/>
      <w:r>
        <w:t xml:space="preserve"> &gt; </w:t>
      </w:r>
      <w:r>
        <w:rPr>
          <w:i/>
          <w:iCs/>
        </w:rPr>
        <w:t>d</w:t>
      </w:r>
      <w:r>
        <w:rPr>
          <w:rFonts w:hint="cs"/>
          <w:rtl/>
        </w:rPr>
        <w:t>،</w:t>
      </w:r>
      <w:r w:rsidRPr="007B2E83">
        <w:rPr>
          <w:rFonts w:hint="cs"/>
          <w:rtl/>
        </w:rPr>
        <w:t xml:space="preserve"> عندئذ</w:t>
      </w:r>
      <w:r>
        <w:rPr>
          <w:rFonts w:hint="cs"/>
          <w:rtl/>
        </w:rPr>
        <w:t xml:space="preserve"> </w:t>
      </w:r>
      <w:r w:rsidRPr="00CC43A3">
        <w:rPr>
          <w:i/>
          <w:iCs/>
        </w:rPr>
        <w:t>L</w:t>
      </w:r>
      <w:r w:rsidRPr="00CC43A3">
        <w:t>(</w:t>
      </w:r>
      <w:r w:rsidRPr="00CC43A3">
        <w:rPr>
          <w:i/>
          <w:iCs/>
        </w:rPr>
        <w:t>d</w:t>
      </w:r>
      <w:r w:rsidRPr="00CC43A3">
        <w:t xml:space="preserve">, </w:t>
      </w:r>
      <w:r w:rsidRPr="00CC43A3">
        <w:rPr>
          <w:i/>
          <w:iCs/>
        </w:rPr>
        <w:t>p</w:t>
      </w:r>
      <w:r w:rsidRPr="00CC43A3">
        <w:t>)</w:t>
      </w:r>
      <w:r>
        <w:rPr>
          <w:rFonts w:hint="cs"/>
          <w:rtl/>
        </w:rPr>
        <w:t xml:space="preserve"> = </w:t>
      </w:r>
      <w:proofErr w:type="spellStart"/>
      <w:r w:rsidRPr="00CC43A3">
        <w:rPr>
          <w:i/>
          <w:iCs/>
        </w:rPr>
        <w:t>L</w:t>
      </w:r>
      <w:r>
        <w:rPr>
          <w:i/>
          <w:iCs/>
          <w:vertAlign w:val="subscript"/>
        </w:rPr>
        <w:t>Lo</w:t>
      </w:r>
      <w:r w:rsidRPr="00CC43A3">
        <w:rPr>
          <w:i/>
          <w:iCs/>
          <w:vertAlign w:val="subscript"/>
        </w:rPr>
        <w:t>S</w:t>
      </w:r>
      <w:proofErr w:type="spellEnd"/>
      <w:r w:rsidRPr="00CC43A3">
        <w:t>(</w:t>
      </w:r>
      <w:r w:rsidRPr="00CC43A3">
        <w:rPr>
          <w:i/>
          <w:iCs/>
        </w:rPr>
        <w:t>d</w:t>
      </w:r>
      <w:r w:rsidRPr="00CC43A3">
        <w:t xml:space="preserve">, </w:t>
      </w:r>
      <w:r w:rsidRPr="00CC43A3">
        <w:rPr>
          <w:i/>
          <w:iCs/>
        </w:rPr>
        <w:t>p</w:t>
      </w:r>
      <w:r w:rsidRPr="00CC43A3">
        <w:t>)</w:t>
      </w:r>
    </w:p>
    <w:p w:rsidR="00C31FCC" w:rsidRPr="007B2E83" w:rsidRDefault="00C31FCC" w:rsidP="00C31FCC">
      <w:pPr>
        <w:pStyle w:val="enumlev2"/>
        <w:tabs>
          <w:tab w:val="left" w:pos="1417"/>
        </w:tabs>
        <w:rPr>
          <w:rtl/>
        </w:rPr>
      </w:pPr>
      <w:r>
        <w:rPr>
          <w:rFonts w:hint="cs"/>
          <w:rtl/>
        </w:rPr>
        <w:t>ب)</w:t>
      </w:r>
      <w:r>
        <w:rPr>
          <w:rtl/>
        </w:rPr>
        <w:tab/>
      </w:r>
      <w:r>
        <w:rPr>
          <w:rFonts w:hint="cs"/>
          <w:rtl/>
        </w:rPr>
        <w:t xml:space="preserve">إذا كانت </w:t>
      </w:r>
      <w:r w:rsidRPr="00CC43A3">
        <w:rPr>
          <w:i/>
          <w:iCs/>
        </w:rPr>
        <w:t>w</w:t>
      </w:r>
      <w:r>
        <w:t> </w:t>
      </w:r>
      <w:r w:rsidRPr="00CC43A3">
        <w:t>+</w:t>
      </w:r>
      <w:r>
        <w:t> </w:t>
      </w:r>
      <w:proofErr w:type="spellStart"/>
      <w:r w:rsidRPr="00CC43A3">
        <w:rPr>
          <w:i/>
          <w:iCs/>
        </w:rPr>
        <w:t>d</w:t>
      </w:r>
      <w:r>
        <w:rPr>
          <w:i/>
          <w:iCs/>
          <w:vertAlign w:val="subscript"/>
        </w:rPr>
        <w:t>Lo</w:t>
      </w:r>
      <w:r w:rsidRPr="00CC43A3">
        <w:rPr>
          <w:i/>
          <w:iCs/>
          <w:vertAlign w:val="subscript"/>
        </w:rPr>
        <w:t>S</w:t>
      </w:r>
      <w:proofErr w:type="spellEnd"/>
      <w:r>
        <w:rPr>
          <w:i/>
          <w:iCs/>
        </w:rPr>
        <w:t> &lt; </w:t>
      </w:r>
      <w:r w:rsidRPr="00CC43A3">
        <w:rPr>
          <w:i/>
          <w:iCs/>
        </w:rPr>
        <w:t>d</w:t>
      </w:r>
      <w:r>
        <w:rPr>
          <w:rFonts w:hint="cs"/>
          <w:rtl/>
        </w:rPr>
        <w:t>، عندئذ</w:t>
      </w:r>
      <w:proofErr w:type="spellStart"/>
      <w:r w:rsidRPr="00CC43A3">
        <w:rPr>
          <w:i/>
          <w:iCs/>
        </w:rPr>
        <w:t>L</w:t>
      </w:r>
      <w:r>
        <w:rPr>
          <w:i/>
          <w:iCs/>
          <w:vertAlign w:val="subscript"/>
        </w:rPr>
        <w:t>NLo</w:t>
      </w:r>
      <w:r w:rsidRPr="00CC43A3">
        <w:rPr>
          <w:i/>
          <w:iCs/>
          <w:vertAlign w:val="subscript"/>
        </w:rPr>
        <w:t>S</w:t>
      </w:r>
      <w:proofErr w:type="spellEnd"/>
      <w:r w:rsidRPr="00CC43A3">
        <w:t>(</w:t>
      </w:r>
      <w:r w:rsidRPr="00CC43A3">
        <w:rPr>
          <w:i/>
          <w:iCs/>
        </w:rPr>
        <w:t>d</w:t>
      </w:r>
      <w:r w:rsidRPr="00CC43A3">
        <w:t xml:space="preserve">, </w:t>
      </w:r>
      <w:r w:rsidRPr="00CC43A3">
        <w:rPr>
          <w:i/>
          <w:iCs/>
        </w:rPr>
        <w:t>p</w:t>
      </w:r>
      <w:r w:rsidRPr="00CC43A3">
        <w:t>)</w:t>
      </w:r>
      <w:r>
        <w:t> </w:t>
      </w:r>
      <w:r w:rsidRPr="007B2E83">
        <w:t>=</w:t>
      </w:r>
      <w:r>
        <w:rPr>
          <w:i/>
          <w:iCs/>
        </w:rPr>
        <w:t> </w:t>
      </w:r>
      <w:r w:rsidRPr="00CC43A3">
        <w:rPr>
          <w:i/>
          <w:iCs/>
        </w:rPr>
        <w:t>L</w:t>
      </w:r>
      <w:r w:rsidRPr="00CC43A3">
        <w:t>(</w:t>
      </w:r>
      <w:r w:rsidRPr="00CC43A3">
        <w:rPr>
          <w:i/>
          <w:iCs/>
        </w:rPr>
        <w:t>d</w:t>
      </w:r>
      <w:r w:rsidRPr="00CC43A3">
        <w:t xml:space="preserve">, </w:t>
      </w:r>
      <w:r w:rsidRPr="00CC43A3">
        <w:rPr>
          <w:i/>
          <w:iCs/>
        </w:rPr>
        <w:t>p</w:t>
      </w:r>
      <w:r w:rsidRPr="00CC43A3">
        <w:t>)</w:t>
      </w:r>
      <w:r>
        <w:t> </w:t>
      </w:r>
    </w:p>
    <w:p w:rsidR="00C31FCC" w:rsidRDefault="00C31FCC" w:rsidP="00C31FCC">
      <w:pPr>
        <w:pStyle w:val="enumlev2"/>
        <w:tabs>
          <w:tab w:val="left" w:pos="1417"/>
        </w:tabs>
        <w:rPr>
          <w:rtl/>
        </w:rPr>
      </w:pPr>
      <w:r>
        <w:rPr>
          <w:rFonts w:hint="cs"/>
          <w:rtl/>
        </w:rPr>
        <w:t>ج)</w:t>
      </w:r>
      <w:r>
        <w:rPr>
          <w:rtl/>
        </w:rPr>
        <w:tab/>
      </w:r>
      <w:r>
        <w:rPr>
          <w:rFonts w:hint="cs"/>
          <w:rtl/>
        </w:rPr>
        <w:t xml:space="preserve">خلاف ذلك يجري الاستكمال الداخلي خطياً بين قيمتين </w:t>
      </w:r>
      <w:proofErr w:type="spellStart"/>
      <w:r w:rsidRPr="00CC43A3">
        <w:rPr>
          <w:i/>
          <w:iCs/>
        </w:rPr>
        <w:t>L</w:t>
      </w:r>
      <w:r>
        <w:rPr>
          <w:i/>
          <w:iCs/>
          <w:vertAlign w:val="subscript"/>
        </w:rPr>
        <w:t>Lo</w:t>
      </w:r>
      <w:r w:rsidRPr="00CC43A3">
        <w:rPr>
          <w:i/>
          <w:iCs/>
          <w:vertAlign w:val="subscript"/>
        </w:rPr>
        <w:t>S</w:t>
      </w:r>
      <w:proofErr w:type="spellEnd"/>
      <w:r w:rsidRPr="00CC43A3">
        <w:t>(</w:t>
      </w:r>
      <w:proofErr w:type="spellStart"/>
      <w:r w:rsidRPr="00CC43A3">
        <w:rPr>
          <w:i/>
          <w:iCs/>
        </w:rPr>
        <w:t>d</w:t>
      </w:r>
      <w:r>
        <w:rPr>
          <w:i/>
          <w:iCs/>
          <w:vertAlign w:val="subscript"/>
        </w:rPr>
        <w:t>Lo</w:t>
      </w:r>
      <w:r w:rsidRPr="00CC43A3">
        <w:rPr>
          <w:i/>
          <w:iCs/>
          <w:vertAlign w:val="subscript"/>
        </w:rPr>
        <w:t>S</w:t>
      </w:r>
      <w:proofErr w:type="spellEnd"/>
      <w:r w:rsidRPr="00CC43A3">
        <w:t xml:space="preserve">, </w:t>
      </w:r>
      <w:r w:rsidRPr="00CC43A3">
        <w:rPr>
          <w:i/>
          <w:iCs/>
        </w:rPr>
        <w:t>p</w:t>
      </w:r>
      <w:r w:rsidRPr="00CC43A3">
        <w:t>)</w:t>
      </w:r>
      <w:r>
        <w:rPr>
          <w:rFonts w:hint="cs"/>
          <w:rtl/>
        </w:rPr>
        <w:t xml:space="preserve"> و</w:t>
      </w:r>
      <w:proofErr w:type="spellStart"/>
      <w:r w:rsidRPr="00CC43A3">
        <w:rPr>
          <w:i/>
          <w:iCs/>
        </w:rPr>
        <w:t>L</w:t>
      </w:r>
      <w:r>
        <w:rPr>
          <w:i/>
          <w:iCs/>
          <w:vertAlign w:val="subscript"/>
        </w:rPr>
        <w:t>NLo</w:t>
      </w:r>
      <w:r w:rsidRPr="00CC43A3">
        <w:rPr>
          <w:i/>
          <w:iCs/>
          <w:vertAlign w:val="subscript"/>
        </w:rPr>
        <w:t>S</w:t>
      </w:r>
      <w:proofErr w:type="spellEnd"/>
      <w:r w:rsidRPr="00CC43A3">
        <w:t>(</w:t>
      </w:r>
      <w:proofErr w:type="spellStart"/>
      <w:r w:rsidRPr="00CC43A3">
        <w:rPr>
          <w:i/>
          <w:iCs/>
        </w:rPr>
        <w:t>d</w:t>
      </w:r>
      <w:r>
        <w:rPr>
          <w:i/>
          <w:iCs/>
          <w:vertAlign w:val="subscript"/>
        </w:rPr>
        <w:t>Lo</w:t>
      </w:r>
      <w:r w:rsidRPr="00CC43A3">
        <w:rPr>
          <w:i/>
          <w:iCs/>
          <w:vertAlign w:val="subscript"/>
        </w:rPr>
        <w:t>S</w:t>
      </w:r>
      <w:proofErr w:type="spellEnd"/>
      <w:r w:rsidRPr="00CC43A3">
        <w:rPr>
          <w:i/>
          <w:iCs/>
        </w:rPr>
        <w:t> + w</w:t>
      </w:r>
      <w:r w:rsidRPr="00CC43A3">
        <w:t xml:space="preserve">, </w:t>
      </w:r>
      <w:r w:rsidRPr="00CC43A3">
        <w:rPr>
          <w:i/>
          <w:iCs/>
        </w:rPr>
        <w:t>p</w:t>
      </w:r>
      <w:r w:rsidRPr="00CC43A3">
        <w:t>)</w:t>
      </w:r>
      <w:r>
        <w:rPr>
          <w:rFonts w:hint="cs"/>
          <w:rtl/>
        </w:rPr>
        <w:t xml:space="preserve"> كما يلي:</w:t>
      </w:r>
    </w:p>
    <w:p w:rsidR="00A27D45" w:rsidRPr="00CC43A3" w:rsidRDefault="00A27D45" w:rsidP="00A27D45">
      <w:pPr>
        <w:pStyle w:val="Equation"/>
      </w:pPr>
      <w:r w:rsidRPr="00CA44D2">
        <w:tab/>
      </w:r>
      <w:r w:rsidRPr="00486E9B">
        <w:rPr>
          <w:position w:val="-48"/>
        </w:rPr>
        <w:object w:dxaOrig="4380" w:dyaOrig="1080">
          <v:shape id="_x0000_i1081" type="#_x0000_t75" style="width:219pt;height:54pt" o:ole="">
            <v:imagedata r:id="rId135" o:title=""/>
          </v:shape>
          <o:OLEObject Type="Embed" ProgID="Equation.3" ShapeID="_x0000_i1081" DrawAspect="Content" ObjectID="_1406619093" r:id="rId136"/>
        </w:object>
      </w:r>
    </w:p>
    <w:p w:rsidR="00C31FCC" w:rsidRPr="00390BA6" w:rsidRDefault="00C31FCC" w:rsidP="00C31FCC">
      <w:pPr>
        <w:pStyle w:val="enumlev2"/>
        <w:spacing w:before="240"/>
        <w:ind w:left="794" w:firstLine="0"/>
        <w:rPr>
          <w:rtl/>
        </w:rPr>
      </w:pPr>
      <w:r>
        <w:rPr>
          <w:rFonts w:hint="cs"/>
          <w:rtl/>
        </w:rPr>
        <w:t xml:space="preserve">وقد أدخلت قيمة العرض </w:t>
      </w:r>
      <w:r>
        <w:rPr>
          <w:i/>
          <w:iCs/>
        </w:rPr>
        <w:t>w</w:t>
      </w:r>
      <w:r>
        <w:rPr>
          <w:rFonts w:hint="cs"/>
          <w:rtl/>
        </w:rPr>
        <w:t xml:space="preserve"> لتوفير منطقة انتقالية بين </w:t>
      </w:r>
      <w:proofErr w:type="spellStart"/>
      <w:r>
        <w:t>LoS</w:t>
      </w:r>
      <w:proofErr w:type="spellEnd"/>
      <w:r>
        <w:rPr>
          <w:rFonts w:hint="cs"/>
          <w:rtl/>
        </w:rPr>
        <w:t xml:space="preserve"> و</w:t>
      </w:r>
      <w:proofErr w:type="spellStart"/>
      <w:r>
        <w:t>NLoS</w:t>
      </w:r>
      <w:proofErr w:type="spellEnd"/>
      <w:r>
        <w:rPr>
          <w:rFonts w:hint="cs"/>
          <w:rtl/>
        </w:rPr>
        <w:t xml:space="preserve">. وتبدو المنطقة الانتقالية هذه في البيانات وتكون قيمتها عموماً </w:t>
      </w:r>
      <w:r w:rsidRPr="002103E8">
        <w:t>m 20 = </w:t>
      </w:r>
      <w:r>
        <w:rPr>
          <w:i/>
          <w:iCs/>
        </w:rPr>
        <w:t>w</w:t>
      </w:r>
      <w:r>
        <w:rPr>
          <w:rFonts w:hint="cs"/>
          <w:rtl/>
        </w:rPr>
        <w:t>.</w:t>
      </w:r>
    </w:p>
    <w:p w:rsidR="00C31FCC" w:rsidRDefault="00C31FCC" w:rsidP="00C31FCC">
      <w:pPr>
        <w:pStyle w:val="Heading2"/>
        <w:rPr>
          <w:rtl/>
        </w:rPr>
      </w:pPr>
      <w:r>
        <w:t>4.4</w:t>
      </w:r>
      <w:r>
        <w:tab/>
      </w:r>
      <w:r>
        <w:rPr>
          <w:rFonts w:hint="cs"/>
          <w:rtl/>
        </w:rPr>
        <w:t>معلمات بالتغيب تستعمل لإجراء الحسابات المتعلقة بأي موقع عموماً</w:t>
      </w:r>
    </w:p>
    <w:p w:rsidR="00C31FCC" w:rsidRDefault="00C31FCC" w:rsidP="00EA6616">
      <w:pPr>
        <w:keepNext/>
        <w:rPr>
          <w:rtl/>
        </w:rPr>
      </w:pPr>
      <w:r>
        <w:rPr>
          <w:rFonts w:hint="cs"/>
          <w:rtl/>
        </w:rPr>
        <w:t>إذا كانت المعطيات المتعلقة بهيكل المباني والشوارع غير معروفة (الحالات المتصلة بأي موقع عموماً)، يوصى باستعمال القيم التالية بالتغيب:</w:t>
      </w:r>
    </w:p>
    <w:p w:rsidR="00C31FCC" w:rsidRDefault="00525ABF" w:rsidP="001D1807">
      <w:pPr>
        <w:pStyle w:val="enumlev1"/>
        <w:rPr>
          <w:rtl/>
        </w:rPr>
      </w:pPr>
      <w:r>
        <w:rPr>
          <w:rFonts w:hint="cs"/>
          <w:i/>
          <w:rtl/>
        </w:rPr>
        <w:tab/>
      </w:r>
      <w:r w:rsidR="00C31FCC">
        <w:rPr>
          <w:rFonts w:hint="cs"/>
          <w:i/>
          <w:rtl/>
        </w:rPr>
        <w:tab/>
      </w:r>
      <w:r w:rsidR="00C31FCC">
        <w:rPr>
          <w:i/>
        </w:rPr>
        <w:t>h</w:t>
      </w:r>
      <w:r w:rsidR="00C31FCC">
        <w:rPr>
          <w:i/>
          <w:position w:val="-4"/>
          <w:sz w:val="16"/>
          <w:szCs w:val="16"/>
        </w:rPr>
        <w:t>r</w:t>
      </w:r>
      <w:r w:rsidR="00C31FCC">
        <w:rPr>
          <w:rFonts w:hint="cs"/>
          <w:rtl/>
        </w:rPr>
        <w:t xml:space="preserve"> </w:t>
      </w:r>
      <w:r w:rsidR="00C31FCC">
        <w:rPr>
          <w:rFonts w:hint="cs"/>
          <w:rtl/>
        </w:rPr>
        <w:tab/>
        <w:t xml:space="preserve">= </w:t>
      </w:r>
      <w:r w:rsidR="00C31FCC">
        <w:t>3</w:t>
      </w:r>
      <w:r w:rsidR="00C31FCC">
        <w:rPr>
          <w:rFonts w:hint="cs"/>
          <w:rtl/>
        </w:rPr>
        <w:t xml:space="preserve"> </w:t>
      </w:r>
      <w:r w:rsidR="00C31FCC">
        <w:sym w:font="Symbol" w:char="F020"/>
      </w:r>
      <w:r w:rsidR="00C31FCC">
        <w:sym w:font="Symbol" w:char="F0B4"/>
      </w:r>
      <w:r w:rsidR="00C31FCC">
        <w:rPr>
          <w:rFonts w:hint="cs"/>
          <w:rtl/>
        </w:rPr>
        <w:t xml:space="preserve">(عدد الطوابق) + ارتفاع السطح </w:t>
      </w:r>
      <w:r w:rsidR="00C31FCC">
        <w:t>(m)</w:t>
      </w:r>
    </w:p>
    <w:p w:rsidR="00C31FCC" w:rsidRDefault="00C31FCC" w:rsidP="001D1807">
      <w:pPr>
        <w:pStyle w:val="enumlev1"/>
        <w:rPr>
          <w:rtl/>
        </w:rPr>
      </w:pPr>
      <w:r>
        <w:rPr>
          <w:rFonts w:hint="cs"/>
          <w:rtl/>
        </w:rPr>
        <w:tab/>
        <w:t xml:space="preserve">ارتفاع السطح </w:t>
      </w:r>
      <w:r>
        <w:rPr>
          <w:rFonts w:hint="cs"/>
          <w:rtl/>
        </w:rPr>
        <w:tab/>
        <w:t xml:space="preserve">= </w:t>
      </w:r>
      <w:r>
        <w:t>3</w:t>
      </w:r>
      <w:r>
        <w:rPr>
          <w:rFonts w:hint="cs"/>
          <w:rtl/>
        </w:rPr>
        <w:t xml:space="preserve"> </w:t>
      </w:r>
      <w:r>
        <w:t>m</w:t>
      </w:r>
      <w:r>
        <w:rPr>
          <w:rFonts w:hint="cs"/>
          <w:rtl/>
        </w:rPr>
        <w:t xml:space="preserve"> للسطوح المائلة</w:t>
      </w:r>
    </w:p>
    <w:p w:rsidR="00C31FCC" w:rsidRDefault="00525ABF" w:rsidP="001D1807">
      <w:pPr>
        <w:pStyle w:val="enumlev1"/>
        <w:rPr>
          <w:rtl/>
        </w:rPr>
      </w:pPr>
      <w:r>
        <w:rPr>
          <w:rFonts w:hint="cs"/>
          <w:rtl/>
        </w:rPr>
        <w:tab/>
      </w:r>
      <w:r w:rsidR="00C31FCC">
        <w:rPr>
          <w:rFonts w:hint="cs"/>
          <w:rtl/>
        </w:rPr>
        <w:tab/>
      </w:r>
      <w:r w:rsidR="00C31FCC">
        <w:rPr>
          <w:rFonts w:hint="cs"/>
          <w:rtl/>
        </w:rPr>
        <w:tab/>
        <w:t xml:space="preserve">= </w:t>
      </w:r>
      <w:r w:rsidR="00C31FCC">
        <w:t>0</w:t>
      </w:r>
      <w:r w:rsidR="00C31FCC">
        <w:rPr>
          <w:rFonts w:hint="cs"/>
          <w:rtl/>
        </w:rPr>
        <w:t xml:space="preserve"> </w:t>
      </w:r>
      <w:r w:rsidR="00C31FCC">
        <w:t>m</w:t>
      </w:r>
      <w:r w:rsidR="00C31FCC">
        <w:rPr>
          <w:rFonts w:hint="cs"/>
          <w:rtl/>
        </w:rPr>
        <w:t xml:space="preserve"> للسطوح المنبسطة</w:t>
      </w:r>
    </w:p>
    <w:p w:rsidR="00C31FCC" w:rsidRDefault="00525ABF" w:rsidP="001D1807">
      <w:pPr>
        <w:pStyle w:val="enumlev1"/>
        <w:rPr>
          <w:rtl/>
        </w:rPr>
      </w:pPr>
      <w:r>
        <w:rPr>
          <w:rFonts w:hint="cs"/>
          <w:i/>
          <w:iCs/>
          <w:rtl/>
        </w:rPr>
        <w:tab/>
      </w:r>
      <w:r w:rsidR="00C31FCC">
        <w:rPr>
          <w:rFonts w:hint="cs"/>
          <w:i/>
          <w:iCs/>
          <w:rtl/>
        </w:rPr>
        <w:tab/>
      </w:r>
      <w:r w:rsidR="00C31FCC">
        <w:rPr>
          <w:i/>
          <w:iCs/>
        </w:rPr>
        <w:t>w</w:t>
      </w:r>
      <w:r w:rsidR="00C31FCC">
        <w:rPr>
          <w:rFonts w:hint="cs"/>
          <w:rtl/>
        </w:rPr>
        <w:t xml:space="preserve"> </w:t>
      </w:r>
      <w:r w:rsidR="00C31FCC">
        <w:rPr>
          <w:rFonts w:hint="cs"/>
          <w:rtl/>
        </w:rPr>
        <w:tab/>
        <w:t xml:space="preserve">= </w:t>
      </w:r>
      <w:r w:rsidR="00C31FCC">
        <w:rPr>
          <w:i/>
          <w:iCs/>
        </w:rPr>
        <w:t>b/2</w:t>
      </w:r>
    </w:p>
    <w:p w:rsidR="00C31FCC" w:rsidRDefault="00525ABF" w:rsidP="001D1807">
      <w:pPr>
        <w:pStyle w:val="enumlev1"/>
        <w:rPr>
          <w:rtl/>
        </w:rPr>
      </w:pPr>
      <w:r>
        <w:rPr>
          <w:rFonts w:hint="cs"/>
          <w:i/>
          <w:iCs/>
          <w:rtl/>
        </w:rPr>
        <w:tab/>
      </w:r>
      <w:r w:rsidR="00C31FCC">
        <w:rPr>
          <w:rFonts w:hint="cs"/>
          <w:i/>
          <w:iCs/>
          <w:rtl/>
        </w:rPr>
        <w:tab/>
      </w:r>
      <w:r w:rsidR="00C31FCC">
        <w:rPr>
          <w:i/>
          <w:iCs/>
        </w:rPr>
        <w:t>b</w:t>
      </w:r>
      <w:r w:rsidR="00C31FCC">
        <w:rPr>
          <w:rFonts w:hint="cs"/>
          <w:rtl/>
        </w:rPr>
        <w:t xml:space="preserve"> </w:t>
      </w:r>
      <w:r w:rsidR="00C31FCC">
        <w:rPr>
          <w:rFonts w:hint="cs"/>
          <w:rtl/>
        </w:rPr>
        <w:tab/>
        <w:t xml:space="preserve">= </w:t>
      </w:r>
      <w:r w:rsidR="00C31FCC">
        <w:t>20</w:t>
      </w:r>
      <w:r w:rsidR="00C31FCC">
        <w:rPr>
          <w:rFonts w:hint="cs"/>
          <w:rtl/>
        </w:rPr>
        <w:t xml:space="preserve"> إلى </w:t>
      </w:r>
      <w:r w:rsidR="00C31FCC">
        <w:t>50</w:t>
      </w:r>
      <w:r w:rsidR="00C31FCC">
        <w:rPr>
          <w:rFonts w:hint="cs"/>
          <w:rtl/>
        </w:rPr>
        <w:t xml:space="preserve"> </w:t>
      </w:r>
      <w:r w:rsidR="00C31FCC">
        <w:t>m</w:t>
      </w:r>
    </w:p>
    <w:p w:rsidR="00C31FCC" w:rsidRDefault="00525ABF" w:rsidP="001D1807">
      <w:pPr>
        <w:pStyle w:val="enumlev1"/>
        <w:rPr>
          <w:rtl/>
        </w:rPr>
      </w:pPr>
      <w:r>
        <w:rPr>
          <w:rFonts w:hint="cs"/>
          <w:rtl/>
        </w:rPr>
        <w:tab/>
      </w:r>
      <w:r w:rsidR="00C31FCC">
        <w:rPr>
          <w:rFonts w:hint="cs"/>
          <w:rtl/>
        </w:rPr>
        <w:tab/>
      </w:r>
      <w:r w:rsidR="00C31FCC">
        <w:sym w:font="Symbol" w:char="F06A"/>
      </w:r>
      <w:r w:rsidR="00C31FCC">
        <w:rPr>
          <w:rFonts w:hint="cs"/>
          <w:rtl/>
        </w:rPr>
        <w:t xml:space="preserve"> </w:t>
      </w:r>
      <w:r w:rsidR="00C31FCC">
        <w:rPr>
          <w:rFonts w:hint="cs"/>
          <w:rtl/>
        </w:rPr>
        <w:tab/>
        <w:t xml:space="preserve">= </w:t>
      </w:r>
      <w:r w:rsidR="00C31FCC">
        <w:sym w:font="Symbol" w:char="F0B0"/>
      </w:r>
      <w:r w:rsidR="00C31FCC">
        <w:t>90</w:t>
      </w:r>
      <w:r w:rsidR="00C31FCC">
        <w:rPr>
          <w:rFonts w:hint="cs"/>
          <w:rtl/>
        </w:rPr>
        <w:t>.</w:t>
      </w:r>
    </w:p>
    <w:p w:rsidR="00C31FCC" w:rsidRDefault="00C31FCC" w:rsidP="00C31FCC">
      <w:pPr>
        <w:pStyle w:val="Heading2"/>
        <w:rPr>
          <w:rtl/>
        </w:rPr>
      </w:pPr>
      <w:r>
        <w:t>5.4</w:t>
      </w:r>
      <w:r>
        <w:tab/>
      </w:r>
      <w:r>
        <w:rPr>
          <w:rFonts w:hint="cs"/>
          <w:rtl/>
        </w:rPr>
        <w:t>تأثير الغطاء النباتي</w:t>
      </w:r>
    </w:p>
    <w:p w:rsidR="00C31FCC" w:rsidRDefault="00C31FCC" w:rsidP="00C31FCC">
      <w:pPr>
        <w:rPr>
          <w:rtl/>
        </w:rPr>
      </w:pPr>
      <w:r>
        <w:rPr>
          <w:rFonts w:hint="cs"/>
          <w:rtl/>
        </w:rPr>
        <w:t>لتأثيرات الانتشار من خلال الغطاء النباتي (الأشجار أساساً) أهمية في عملية التنبؤ بالانتشار عبر مسيرات قصيرة خارج المباني. ويمكن تحديد آليتين أساسيتين للانتشار:</w:t>
      </w:r>
    </w:p>
    <w:p w:rsidR="00C31FCC" w:rsidRDefault="00C31FCC" w:rsidP="00C31FCC">
      <w:pPr>
        <w:pStyle w:val="enumlev1"/>
        <w:rPr>
          <w:rtl/>
        </w:rPr>
      </w:pPr>
      <w:r>
        <w:rPr>
          <w:rFonts w:hint="cs"/>
          <w:rtl/>
        </w:rPr>
        <w:t>-</w:t>
      </w:r>
      <w:r>
        <w:rPr>
          <w:rFonts w:hint="cs"/>
          <w:rtl/>
        </w:rPr>
        <w:tab/>
        <w:t>الانتشار عبر الأشجار (</w:t>
      </w:r>
      <w:r>
        <w:rPr>
          <w:rFonts w:hint="cs"/>
          <w:rtl/>
          <w:lang w:bidi="ar-SA"/>
        </w:rPr>
        <w:t>لا </w:t>
      </w:r>
      <w:r>
        <w:rPr>
          <w:rFonts w:hint="cs"/>
          <w:rtl/>
        </w:rPr>
        <w:t>من حولها و</w:t>
      </w:r>
      <w:r>
        <w:rPr>
          <w:rFonts w:hint="cs"/>
          <w:rtl/>
          <w:lang w:bidi="ar-SA"/>
        </w:rPr>
        <w:t>لا </w:t>
      </w:r>
      <w:r>
        <w:rPr>
          <w:rFonts w:hint="cs"/>
          <w:rtl/>
        </w:rPr>
        <w:t>من فوقها)؛</w:t>
      </w:r>
    </w:p>
    <w:p w:rsidR="00C31FCC" w:rsidRDefault="00C31FCC" w:rsidP="00C31FCC">
      <w:pPr>
        <w:pStyle w:val="enumlev1"/>
      </w:pPr>
      <w:r>
        <w:rPr>
          <w:rFonts w:hint="cs"/>
          <w:rtl/>
        </w:rPr>
        <w:t>-</w:t>
      </w:r>
      <w:r>
        <w:rPr>
          <w:rFonts w:hint="cs"/>
          <w:rtl/>
        </w:rPr>
        <w:tab/>
        <w:t>الانتشار فوق الأشجار.</w:t>
      </w:r>
    </w:p>
    <w:p w:rsidR="00C31FCC" w:rsidRDefault="00C31FCC" w:rsidP="00C31FCC">
      <w:pPr>
        <w:rPr>
          <w:rtl/>
        </w:rPr>
      </w:pPr>
      <w:r>
        <w:rPr>
          <w:rFonts w:hint="cs"/>
          <w:rtl/>
        </w:rPr>
        <w:t xml:space="preserve">تسود الآلية الأولى عندما يكون الهوائيان دون قمة الأشجار وتكون المسافة عبر الأشجار قصيرة؛ بينما تغلب الآلية الثانية عندما يكون أحد الهوائيين أعلى من قمة الأشجار. ويتأثر التوهين بشدة بالانتثار عبر عدة مسيرات الناتج عن انعراج طاقة الإشارة فوق الأشجار وعبرها على حد سواء. وفيما يتعلق بالانتشار عبر الأشجار، فإن ظاهرة التوهين النوعي بسبب الغطاء النباتي ورد بحثها في التوصية </w:t>
      </w:r>
      <w:r>
        <w:t>ITU-R P.833</w:t>
      </w:r>
      <w:r>
        <w:rPr>
          <w:rFonts w:hint="cs"/>
          <w:rtl/>
        </w:rPr>
        <w:t xml:space="preserve">. وعندما يتم الانتشار فوق الأشجار يكون الانعراج الأسلوب الرئيسي للانتشار فوق حواف الأشجار القريبة من الهوائي المنخفض. ويمكن </w:t>
      </w:r>
      <w:proofErr w:type="spellStart"/>
      <w:r>
        <w:rPr>
          <w:rFonts w:hint="cs"/>
          <w:rtl/>
        </w:rPr>
        <w:t>نمذجة</w:t>
      </w:r>
      <w:proofErr w:type="spellEnd"/>
      <w:r>
        <w:rPr>
          <w:rFonts w:hint="cs"/>
          <w:rtl/>
        </w:rPr>
        <w:t xml:space="preserve"> أسلوب الانتشار هذا ببساطة باستعمال نموذج مثالي للانعراج على حد السكين (انظر التوصية </w:t>
      </w:r>
      <w:r>
        <w:t>(ITU-R P.526</w:t>
      </w:r>
      <w:r>
        <w:rPr>
          <w:rFonts w:hint="cs"/>
          <w:rtl/>
        </w:rPr>
        <w:t xml:space="preserve">، على الرغم من أن هذا النموذج قد ينتقص من قدرة المجال لأنه يهمل تأثير الانتثار المتعدد بسبب قمم الأشجار وهو آلية يمكن </w:t>
      </w:r>
      <w:proofErr w:type="spellStart"/>
      <w:r>
        <w:rPr>
          <w:rFonts w:hint="cs"/>
          <w:rtl/>
        </w:rPr>
        <w:t>نمذجتها</w:t>
      </w:r>
      <w:proofErr w:type="spellEnd"/>
      <w:r>
        <w:rPr>
          <w:rFonts w:hint="cs"/>
          <w:rtl/>
        </w:rPr>
        <w:t xml:space="preserve"> بنظرية النقل الإشعاعي.</w:t>
      </w:r>
    </w:p>
    <w:p w:rsidR="00C31FCC" w:rsidRDefault="00C31FCC" w:rsidP="00C31FCC">
      <w:pPr>
        <w:pStyle w:val="Heading1"/>
        <w:rPr>
          <w:rtl/>
        </w:rPr>
      </w:pPr>
      <w:r>
        <w:lastRenderedPageBreak/>
        <w:t>5</w:t>
      </w:r>
      <w:r>
        <w:tab/>
      </w:r>
      <w:r>
        <w:rPr>
          <w:rFonts w:hint="cs"/>
          <w:rtl/>
        </w:rPr>
        <w:t>خسارة اختراق المباني</w:t>
      </w:r>
    </w:p>
    <w:p w:rsidR="00C31FCC" w:rsidRDefault="00C31FCC" w:rsidP="009B46CB">
      <w:pPr>
        <w:rPr>
          <w:rtl/>
        </w:rPr>
      </w:pPr>
      <w:r>
        <w:rPr>
          <w:rFonts w:hint="cs"/>
          <w:rtl/>
        </w:rPr>
        <w:t xml:space="preserve">خسارة اختراق المباني هي زيادة الخسارة بسبب جدران المباني (بما في ذلك النوافذ وعناصر أخرى). وتعرف هذه الخسارة على أنها الفرق بين سويات الإشارات خارج المباني وداخلها عند الارتفاع ذاته. ويجب كذلك مراعاة زاوية الورود. (عندما يكون طول المسير أقل من حوالي </w:t>
      </w:r>
      <w:r>
        <w:t>10</w:t>
      </w:r>
      <w:r>
        <w:rPr>
          <w:rFonts w:hint="cs"/>
          <w:rtl/>
        </w:rPr>
        <w:t xml:space="preserve"> أمتار، يجب مراعاة فرق التوهين في الفضاء الحر الناتج عن تغير طول المسير بين القياسين لدى تحديد خسارة اختراق المباني. أما بالنسبة إلى الهوائيات الواقعة على مقربة من الجدران فقد يكون من الضروري أيضاً دراسة تأثيرات المجال القريب.) وتحدث خسائر إضافية عندما تنفذ الإشارة إلى داخل المبنى (انظر التوصية </w:t>
      </w:r>
      <w:r>
        <w:t>(ITU</w:t>
      </w:r>
      <w:r w:rsidR="009B46CB">
        <w:noBreakHyphen/>
      </w:r>
      <w:r>
        <w:t>R</w:t>
      </w:r>
      <w:r w:rsidR="009B46CB">
        <w:t> </w:t>
      </w:r>
      <w:r>
        <w:t>P.1238</w:t>
      </w:r>
      <w:r>
        <w:rPr>
          <w:rFonts w:hint="cs"/>
          <w:rtl/>
        </w:rPr>
        <w:t>. وبصورة عامة، يكون أسلوب الانتشار المهيمن هو الأسلوب الذي تدخل فيه الإشارات إلى المبنى بشكل أفقي تقريباً عبر واجهة المبنى (وكذلك عبر النوافذ)، وفي حالة البناء المتجانس لا ترتبط خسارة الاختراق بعامل الارتفاع.</w:t>
      </w:r>
    </w:p>
    <w:p w:rsidR="00C31FCC" w:rsidRDefault="00C31FCC" w:rsidP="00C31FCC">
      <w:pPr>
        <w:rPr>
          <w:rtl/>
        </w:rPr>
      </w:pPr>
      <w:r>
        <w:rPr>
          <w:rFonts w:hint="cs"/>
          <w:rtl/>
        </w:rPr>
        <w:t>ويجب مراعاة خسارة الاختراق عند تقييم التغطية الراديوية من نظام خارج المبنى إلى مطراف في داخله. وهذه الخسارة مهمة أيضاً لدراسة مشاكل التداخل بين الأنظمة خارج المباني وداخلها.</w:t>
      </w:r>
    </w:p>
    <w:p w:rsidR="00C31FCC" w:rsidRDefault="00C31FCC" w:rsidP="00C31FCC">
      <w:pPr>
        <w:rPr>
          <w:rtl/>
        </w:rPr>
      </w:pPr>
      <w:r>
        <w:rPr>
          <w:rFonts w:hint="cs"/>
          <w:rtl/>
        </w:rPr>
        <w:t xml:space="preserve">والنتائج التجريبية في الجدول </w:t>
      </w:r>
      <w:r>
        <w:t>7</w:t>
      </w:r>
      <w:r>
        <w:rPr>
          <w:rFonts w:hint="cs"/>
          <w:rtl/>
        </w:rPr>
        <w:t xml:space="preserve"> مستخلصة عند تردد </w:t>
      </w:r>
      <w:r>
        <w:t>GHz 5,2</w:t>
      </w:r>
      <w:r>
        <w:rPr>
          <w:rFonts w:hint="cs"/>
          <w:rtl/>
        </w:rPr>
        <w:t xml:space="preserve"> عبر جدار مبنى مكون من الآجر والخرسانة وله نوافذ زجاجية، ويبلغ سمك الجدار </w:t>
      </w:r>
      <w:r>
        <w:t>cm 60</w:t>
      </w:r>
      <w:r>
        <w:rPr>
          <w:rFonts w:hint="cs"/>
          <w:rtl/>
        </w:rPr>
        <w:t xml:space="preserve"> وتبلغ نسبة النوافذ إلى الجدران حوالي </w:t>
      </w:r>
      <w:r>
        <w:t>2</w:t>
      </w:r>
      <w:r>
        <w:rPr>
          <w:rFonts w:hint="cs"/>
          <w:rtl/>
          <w:lang w:bidi="ar-EG"/>
        </w:rPr>
        <w:t xml:space="preserve"> إلى </w:t>
      </w:r>
      <w:r>
        <w:rPr>
          <w:lang w:bidi="ar-EG"/>
        </w:rPr>
        <w:t>1</w:t>
      </w:r>
      <w:r>
        <w:rPr>
          <w:rFonts w:hint="cs"/>
          <w:rtl/>
        </w:rPr>
        <w:t>.</w:t>
      </w:r>
    </w:p>
    <w:p w:rsidR="00C31FCC" w:rsidRDefault="00C31FCC" w:rsidP="00CC50BC">
      <w:pPr>
        <w:pStyle w:val="TableNo"/>
        <w:keepLines/>
        <w:rPr>
          <w:rtl/>
        </w:rPr>
      </w:pPr>
      <w:r>
        <w:rPr>
          <w:rFonts w:hint="cs"/>
          <w:rtl/>
        </w:rPr>
        <w:t>الج</w:t>
      </w:r>
      <w:r w:rsidR="00A14D11">
        <w:rPr>
          <w:rFonts w:hint="cs"/>
          <w:rtl/>
        </w:rPr>
        <w:t>ـ</w:t>
      </w:r>
      <w:r>
        <w:rPr>
          <w:rFonts w:hint="cs"/>
          <w:rtl/>
        </w:rPr>
        <w:t xml:space="preserve">دول </w:t>
      </w:r>
      <w:r>
        <w:t>7</w:t>
      </w:r>
    </w:p>
    <w:p w:rsidR="00C31FCC" w:rsidRPr="00932159" w:rsidRDefault="00C31FCC" w:rsidP="00C31FCC">
      <w:pPr>
        <w:pStyle w:val="Tabletitle"/>
        <w:rPr>
          <w:rtl/>
        </w:rPr>
      </w:pPr>
      <w:r w:rsidRPr="00932159">
        <w:rPr>
          <w:rFonts w:hint="cs"/>
          <w:rtl/>
        </w:rPr>
        <w:t xml:space="preserve">مثال لخسارة </w:t>
      </w:r>
      <w:r>
        <w:rPr>
          <w:rFonts w:hint="cs"/>
          <w:rtl/>
        </w:rPr>
        <w:t>اختراق</w:t>
      </w:r>
      <w:r w:rsidRPr="00932159">
        <w:rPr>
          <w:rFonts w:hint="cs"/>
          <w:rtl/>
        </w:rPr>
        <w:t xml:space="preserve"> المباني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134"/>
        <w:gridCol w:w="1134"/>
        <w:gridCol w:w="1134"/>
        <w:gridCol w:w="1134"/>
        <w:gridCol w:w="1134"/>
      </w:tblGrid>
      <w:tr w:rsidR="00C31FCC" w:rsidTr="00741466">
        <w:trPr>
          <w:cantSplit/>
          <w:jc w:val="center"/>
        </w:trPr>
        <w:tc>
          <w:tcPr>
            <w:tcW w:w="1701" w:type="dxa"/>
          </w:tcPr>
          <w:p w:rsidR="00C31FCC" w:rsidRPr="006108F8" w:rsidRDefault="00C31FCC" w:rsidP="00241092">
            <w:pPr>
              <w:pStyle w:val="Tablehead"/>
              <w:spacing w:before="60"/>
              <w:rPr>
                <w:rFonts w:ascii="Times New Roman" w:hAnsi="Times New Roman"/>
              </w:rPr>
            </w:pPr>
            <w:r w:rsidRPr="006108F8">
              <w:rPr>
                <w:rFonts w:ascii="Times New Roman" w:hAnsi="Times New Roman" w:hint="cs"/>
                <w:rtl/>
              </w:rPr>
              <w:t>التردد</w:t>
            </w:r>
          </w:p>
        </w:tc>
        <w:tc>
          <w:tcPr>
            <w:tcW w:w="2268" w:type="dxa"/>
            <w:gridSpan w:val="2"/>
          </w:tcPr>
          <w:p w:rsidR="00C31FCC" w:rsidRPr="006108F8" w:rsidRDefault="00C31FCC" w:rsidP="00241092">
            <w:pPr>
              <w:pStyle w:val="Tablehead"/>
              <w:spacing w:before="60"/>
              <w:rPr>
                <w:rFonts w:ascii="Times New Roman" w:hAnsi="Times New Roman"/>
              </w:rPr>
            </w:pPr>
            <w:r w:rsidRPr="006108F8">
              <w:rPr>
                <w:rFonts w:ascii="Times New Roman" w:hAnsi="Times New Roman" w:hint="cs"/>
                <w:rtl/>
              </w:rPr>
              <w:t>مبانٍ سكنية</w:t>
            </w:r>
          </w:p>
        </w:tc>
        <w:tc>
          <w:tcPr>
            <w:tcW w:w="2268" w:type="dxa"/>
            <w:gridSpan w:val="2"/>
          </w:tcPr>
          <w:p w:rsidR="00C31FCC" w:rsidRPr="006108F8" w:rsidRDefault="00C31FCC" w:rsidP="00241092">
            <w:pPr>
              <w:pStyle w:val="Tablehead"/>
              <w:spacing w:before="60"/>
              <w:rPr>
                <w:rFonts w:ascii="Times New Roman" w:hAnsi="Times New Roman"/>
              </w:rPr>
            </w:pPr>
            <w:r w:rsidRPr="006108F8">
              <w:rPr>
                <w:rFonts w:ascii="Times New Roman" w:hAnsi="Times New Roman" w:hint="cs"/>
                <w:rtl/>
              </w:rPr>
              <w:t>مكاتب</w:t>
            </w:r>
          </w:p>
        </w:tc>
        <w:tc>
          <w:tcPr>
            <w:tcW w:w="2268" w:type="dxa"/>
            <w:gridSpan w:val="2"/>
          </w:tcPr>
          <w:p w:rsidR="00C31FCC" w:rsidRPr="006108F8" w:rsidRDefault="00C31FCC" w:rsidP="00241092">
            <w:pPr>
              <w:pStyle w:val="Tablehead"/>
              <w:spacing w:before="60"/>
              <w:rPr>
                <w:rFonts w:ascii="Times New Roman" w:hAnsi="Times New Roman"/>
              </w:rPr>
            </w:pPr>
            <w:r w:rsidRPr="006108F8">
              <w:rPr>
                <w:rFonts w:ascii="Times New Roman" w:hAnsi="Times New Roman" w:hint="cs"/>
                <w:rtl/>
              </w:rPr>
              <w:t>مبانٍ تجارية</w:t>
            </w:r>
          </w:p>
        </w:tc>
      </w:tr>
      <w:tr w:rsidR="00C31FCC" w:rsidTr="00741466">
        <w:trPr>
          <w:cantSplit/>
          <w:jc w:val="center"/>
        </w:trPr>
        <w:tc>
          <w:tcPr>
            <w:tcW w:w="1701" w:type="dxa"/>
          </w:tcPr>
          <w:p w:rsidR="00C31FCC" w:rsidRPr="006108F8" w:rsidRDefault="00C31FCC" w:rsidP="00241092">
            <w:pPr>
              <w:pStyle w:val="Tabletext"/>
              <w:spacing w:line="168" w:lineRule="auto"/>
              <w:jc w:val="center"/>
            </w:pPr>
          </w:p>
        </w:tc>
        <w:tc>
          <w:tcPr>
            <w:tcW w:w="1134" w:type="dxa"/>
          </w:tcPr>
          <w:p w:rsidR="00C31FCC" w:rsidRPr="006108F8" w:rsidRDefault="00C31FCC" w:rsidP="00241092">
            <w:pPr>
              <w:pStyle w:val="Tabletext"/>
              <w:spacing w:line="168" w:lineRule="auto"/>
              <w:jc w:val="center"/>
            </w:pPr>
            <w:r w:rsidRPr="006108F8">
              <w:rPr>
                <w:rFonts w:hint="cs"/>
                <w:rtl/>
              </w:rPr>
              <w:t>خسارة متوسطة</w:t>
            </w:r>
          </w:p>
        </w:tc>
        <w:tc>
          <w:tcPr>
            <w:tcW w:w="1134" w:type="dxa"/>
          </w:tcPr>
          <w:p w:rsidR="00C31FCC" w:rsidRPr="006108F8" w:rsidRDefault="00C31FCC" w:rsidP="00241092">
            <w:pPr>
              <w:pStyle w:val="Tabletext"/>
              <w:spacing w:line="168" w:lineRule="auto"/>
              <w:jc w:val="center"/>
            </w:pPr>
            <w:r w:rsidRPr="006108F8">
              <w:rPr>
                <w:rFonts w:hint="cs"/>
                <w:rtl/>
              </w:rPr>
              <w:t>انحراف معياري</w:t>
            </w:r>
          </w:p>
        </w:tc>
        <w:tc>
          <w:tcPr>
            <w:tcW w:w="1134" w:type="dxa"/>
          </w:tcPr>
          <w:p w:rsidR="00C31FCC" w:rsidRPr="006108F8" w:rsidRDefault="00C31FCC" w:rsidP="00241092">
            <w:pPr>
              <w:pStyle w:val="Tabletext"/>
              <w:spacing w:line="168" w:lineRule="auto"/>
              <w:jc w:val="center"/>
            </w:pPr>
            <w:r w:rsidRPr="006108F8">
              <w:rPr>
                <w:rFonts w:hint="cs"/>
                <w:rtl/>
              </w:rPr>
              <w:t>خسارة متوسطة</w:t>
            </w:r>
          </w:p>
        </w:tc>
        <w:tc>
          <w:tcPr>
            <w:tcW w:w="1134" w:type="dxa"/>
          </w:tcPr>
          <w:p w:rsidR="00C31FCC" w:rsidRPr="006108F8" w:rsidRDefault="00C31FCC" w:rsidP="00241092">
            <w:pPr>
              <w:pStyle w:val="Tabletext"/>
              <w:spacing w:line="168" w:lineRule="auto"/>
              <w:jc w:val="center"/>
            </w:pPr>
            <w:r w:rsidRPr="006108F8">
              <w:rPr>
                <w:rFonts w:hint="cs"/>
                <w:rtl/>
              </w:rPr>
              <w:t>انحراف معياري</w:t>
            </w:r>
          </w:p>
        </w:tc>
        <w:tc>
          <w:tcPr>
            <w:tcW w:w="1134" w:type="dxa"/>
          </w:tcPr>
          <w:p w:rsidR="00C31FCC" w:rsidRPr="006108F8" w:rsidRDefault="00C31FCC" w:rsidP="00241092">
            <w:pPr>
              <w:pStyle w:val="Tabletext"/>
              <w:spacing w:line="168" w:lineRule="auto"/>
              <w:jc w:val="center"/>
            </w:pPr>
            <w:r w:rsidRPr="006108F8">
              <w:rPr>
                <w:rFonts w:hint="cs"/>
                <w:rtl/>
              </w:rPr>
              <w:t>خسارة متوسطة</w:t>
            </w:r>
          </w:p>
        </w:tc>
        <w:tc>
          <w:tcPr>
            <w:tcW w:w="1134" w:type="dxa"/>
          </w:tcPr>
          <w:p w:rsidR="00C31FCC" w:rsidRPr="006108F8" w:rsidRDefault="00C31FCC" w:rsidP="00241092">
            <w:pPr>
              <w:pStyle w:val="Tabletext"/>
              <w:spacing w:line="168" w:lineRule="auto"/>
              <w:jc w:val="center"/>
            </w:pPr>
            <w:r w:rsidRPr="006108F8">
              <w:rPr>
                <w:rFonts w:hint="cs"/>
                <w:rtl/>
              </w:rPr>
              <w:t>انحراف معياري</w:t>
            </w:r>
          </w:p>
        </w:tc>
      </w:tr>
      <w:tr w:rsidR="00C31FCC" w:rsidTr="00741466">
        <w:trPr>
          <w:cantSplit/>
          <w:jc w:val="center"/>
        </w:trPr>
        <w:tc>
          <w:tcPr>
            <w:tcW w:w="1701" w:type="dxa"/>
          </w:tcPr>
          <w:p w:rsidR="00C31FCC" w:rsidRPr="006108F8" w:rsidRDefault="00C31FCC" w:rsidP="00241092">
            <w:pPr>
              <w:pStyle w:val="Tabletext"/>
              <w:spacing w:before="80" w:after="80" w:line="192" w:lineRule="auto"/>
              <w:jc w:val="center"/>
            </w:pPr>
            <w:r w:rsidRPr="006108F8">
              <w:t>GHz 5,2</w:t>
            </w:r>
          </w:p>
        </w:tc>
        <w:tc>
          <w:tcPr>
            <w:tcW w:w="1134" w:type="dxa"/>
          </w:tcPr>
          <w:p w:rsidR="00C31FCC" w:rsidRPr="006108F8" w:rsidRDefault="00C31FCC" w:rsidP="00241092">
            <w:pPr>
              <w:pStyle w:val="Tabletext"/>
              <w:spacing w:before="80" w:after="80" w:line="192" w:lineRule="auto"/>
              <w:jc w:val="center"/>
            </w:pPr>
          </w:p>
        </w:tc>
        <w:tc>
          <w:tcPr>
            <w:tcW w:w="1134" w:type="dxa"/>
          </w:tcPr>
          <w:p w:rsidR="00C31FCC" w:rsidRPr="006108F8" w:rsidRDefault="00C31FCC" w:rsidP="00241092">
            <w:pPr>
              <w:pStyle w:val="Tabletext"/>
              <w:spacing w:before="80" w:after="80" w:line="192" w:lineRule="auto"/>
              <w:jc w:val="center"/>
            </w:pPr>
          </w:p>
        </w:tc>
        <w:tc>
          <w:tcPr>
            <w:tcW w:w="1134" w:type="dxa"/>
          </w:tcPr>
          <w:p w:rsidR="00C31FCC" w:rsidRPr="006108F8" w:rsidRDefault="00C31FCC" w:rsidP="00241092">
            <w:pPr>
              <w:pStyle w:val="Tabletext"/>
              <w:spacing w:before="80" w:after="80" w:line="192" w:lineRule="auto"/>
              <w:jc w:val="center"/>
            </w:pPr>
            <w:r w:rsidRPr="006108F8">
              <w:t>dB 12</w:t>
            </w:r>
          </w:p>
        </w:tc>
        <w:tc>
          <w:tcPr>
            <w:tcW w:w="1134" w:type="dxa"/>
          </w:tcPr>
          <w:p w:rsidR="00C31FCC" w:rsidRPr="006108F8" w:rsidRDefault="00C31FCC" w:rsidP="00241092">
            <w:pPr>
              <w:pStyle w:val="Tabletext"/>
              <w:spacing w:before="80" w:after="80" w:line="192" w:lineRule="auto"/>
              <w:jc w:val="center"/>
            </w:pPr>
            <w:r w:rsidRPr="006108F8">
              <w:t>dB 5</w:t>
            </w:r>
          </w:p>
        </w:tc>
        <w:tc>
          <w:tcPr>
            <w:tcW w:w="1134" w:type="dxa"/>
          </w:tcPr>
          <w:p w:rsidR="00C31FCC" w:rsidRPr="006108F8" w:rsidRDefault="00C31FCC" w:rsidP="00241092">
            <w:pPr>
              <w:pStyle w:val="Tabletext"/>
              <w:spacing w:before="80" w:after="80" w:line="192" w:lineRule="auto"/>
              <w:jc w:val="center"/>
            </w:pPr>
          </w:p>
        </w:tc>
        <w:tc>
          <w:tcPr>
            <w:tcW w:w="1134" w:type="dxa"/>
          </w:tcPr>
          <w:p w:rsidR="00C31FCC" w:rsidRPr="006108F8" w:rsidRDefault="00C31FCC" w:rsidP="00241092">
            <w:pPr>
              <w:pStyle w:val="Tabletext"/>
              <w:spacing w:before="80" w:after="80" w:line="192" w:lineRule="auto"/>
              <w:jc w:val="center"/>
            </w:pPr>
          </w:p>
        </w:tc>
      </w:tr>
    </w:tbl>
    <w:p w:rsidR="00C31FCC" w:rsidRDefault="00C31FCC" w:rsidP="00C31FCC">
      <w:pPr>
        <w:spacing w:before="240"/>
        <w:rPr>
          <w:rtl/>
        </w:rPr>
      </w:pPr>
      <w:r>
        <w:rPr>
          <w:rFonts w:hint="cs"/>
          <w:rtl/>
        </w:rPr>
        <w:t xml:space="preserve">يعطي الجدول </w:t>
      </w:r>
      <w:r>
        <w:t>8</w:t>
      </w:r>
      <w:r>
        <w:rPr>
          <w:rFonts w:hint="cs"/>
          <w:rtl/>
        </w:rPr>
        <w:t xml:space="preserve"> نتائج القياسات التي أجريت عند تردد </w:t>
      </w:r>
      <w:r>
        <w:t>GHz 5,2</w:t>
      </w:r>
      <w:r>
        <w:rPr>
          <w:rFonts w:hint="cs"/>
          <w:rtl/>
        </w:rPr>
        <w:t xml:space="preserve"> عبر جدار خارجي مكون من لبنات من الحجر وعند زوايا ورود تتراوح بين </w:t>
      </w:r>
      <w:r>
        <w:sym w:font="Symbol" w:char="F0B0"/>
      </w:r>
      <w:r>
        <w:t>0</w:t>
      </w:r>
      <w:r>
        <w:rPr>
          <w:rFonts w:hint="cs"/>
          <w:rtl/>
        </w:rPr>
        <w:t xml:space="preserve"> و</w:t>
      </w:r>
      <w:r>
        <w:sym w:font="Symbol" w:char="F0B0"/>
      </w:r>
      <w:r>
        <w:t>75</w:t>
      </w:r>
      <w:r>
        <w:rPr>
          <w:rFonts w:hint="cs"/>
          <w:rtl/>
        </w:rPr>
        <w:t xml:space="preserve">. ويبلغ سمك الجدار </w:t>
      </w:r>
      <w:r>
        <w:t>mm 400</w:t>
      </w:r>
      <w:r>
        <w:rPr>
          <w:rFonts w:hint="cs"/>
          <w:rtl/>
        </w:rPr>
        <w:t xml:space="preserve"> ويتألف من طبقتين سماكة كل منهما </w:t>
      </w:r>
      <w:r>
        <w:t>mm 100</w:t>
      </w:r>
      <w:r>
        <w:rPr>
          <w:rFonts w:hint="cs"/>
          <w:rtl/>
        </w:rPr>
        <w:t xml:space="preserve"> تفصل بينهما حشية سائبة. وفيما يتعلق بزوايا ورود أكبر على وجه التحديد كانت الخسارة بسبب الجدار بالغة الحساسية إزاء موقع المستقبل كما يظهر جلياً من الانحراف المعياري الكبير.</w:t>
      </w:r>
    </w:p>
    <w:p w:rsidR="00C31FCC" w:rsidRDefault="00C31FCC" w:rsidP="00C31FCC">
      <w:pPr>
        <w:pStyle w:val="TableNo"/>
        <w:rPr>
          <w:rtl/>
        </w:rPr>
      </w:pPr>
      <w:r>
        <w:rPr>
          <w:rFonts w:hint="cs"/>
          <w:rtl/>
        </w:rPr>
        <w:t>الج</w:t>
      </w:r>
      <w:r w:rsidR="00A14D11">
        <w:rPr>
          <w:rFonts w:hint="cs"/>
          <w:rtl/>
        </w:rPr>
        <w:t>ـ</w:t>
      </w:r>
      <w:r>
        <w:rPr>
          <w:rFonts w:hint="cs"/>
          <w:rtl/>
        </w:rPr>
        <w:t xml:space="preserve">دول </w:t>
      </w:r>
      <w:r>
        <w:t>8</w:t>
      </w:r>
    </w:p>
    <w:p w:rsidR="00C31FCC" w:rsidRPr="00932159" w:rsidRDefault="00C31FCC" w:rsidP="00C31FCC">
      <w:pPr>
        <w:pStyle w:val="Tabletitle"/>
        <w:rPr>
          <w:rtl/>
        </w:rPr>
      </w:pPr>
      <w:r w:rsidRPr="00932159">
        <w:rPr>
          <w:rFonts w:hint="cs"/>
          <w:rtl/>
        </w:rPr>
        <w:t xml:space="preserve">خسارة بسبب جدار مكون من </w:t>
      </w:r>
      <w:r>
        <w:rPr>
          <w:rFonts w:hint="cs"/>
          <w:rtl/>
        </w:rPr>
        <w:t>لبنات</w:t>
      </w:r>
      <w:r w:rsidRPr="00932159">
        <w:rPr>
          <w:rFonts w:hint="cs"/>
          <w:rtl/>
        </w:rPr>
        <w:t xml:space="preserve"> من </w:t>
      </w:r>
      <w:r>
        <w:rPr>
          <w:rFonts w:hint="cs"/>
          <w:rtl/>
        </w:rPr>
        <w:t>ال</w:t>
      </w:r>
      <w:r w:rsidRPr="00932159">
        <w:rPr>
          <w:rFonts w:hint="cs"/>
          <w:rtl/>
        </w:rPr>
        <w:t>حجر عند زوايا ورود مختلفة</w:t>
      </w:r>
    </w:p>
    <w:tbl>
      <w:tblPr>
        <w:bidiVisual/>
        <w:tblW w:w="0" w:type="auto"/>
        <w:jc w:val="center"/>
        <w:tblLayout w:type="fixed"/>
        <w:tblLook w:val="0000" w:firstRow="0" w:lastRow="0" w:firstColumn="0" w:lastColumn="0" w:noHBand="0" w:noVBand="0"/>
      </w:tblPr>
      <w:tblGrid>
        <w:gridCol w:w="3402"/>
        <w:gridCol w:w="737"/>
        <w:gridCol w:w="737"/>
        <w:gridCol w:w="737"/>
        <w:gridCol w:w="737"/>
        <w:gridCol w:w="737"/>
        <w:gridCol w:w="737"/>
      </w:tblGrid>
      <w:tr w:rsidR="00C31FCC" w:rsidTr="00241092">
        <w:trPr>
          <w:cantSplit/>
          <w:jc w:val="center"/>
        </w:trPr>
        <w:tc>
          <w:tcPr>
            <w:tcW w:w="3402"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pPr>
            <w:r>
              <w:rPr>
                <w:rFonts w:hint="cs"/>
                <w:rtl/>
              </w:rPr>
              <w:t>زاوية الورود (بالدرجات)</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0</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15</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30</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45</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60</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75</w:t>
            </w:r>
          </w:p>
        </w:tc>
      </w:tr>
      <w:tr w:rsidR="00C31FCC" w:rsidTr="00241092">
        <w:trPr>
          <w:cantSplit/>
          <w:jc w:val="center"/>
        </w:trPr>
        <w:tc>
          <w:tcPr>
            <w:tcW w:w="3402"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pPr>
            <w:r>
              <w:rPr>
                <w:rFonts w:hint="cs"/>
                <w:rtl/>
              </w:rPr>
              <w:t xml:space="preserve">خسارة بسبب الجدار </w:t>
            </w:r>
            <w:r>
              <w:t>(dB)</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28</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32</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32</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38</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45</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50</w:t>
            </w:r>
          </w:p>
        </w:tc>
      </w:tr>
      <w:tr w:rsidR="00C31FCC" w:rsidTr="00241092">
        <w:trPr>
          <w:cantSplit/>
          <w:jc w:val="center"/>
        </w:trPr>
        <w:tc>
          <w:tcPr>
            <w:tcW w:w="3402"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pPr>
            <w:r>
              <w:rPr>
                <w:rFonts w:hint="cs"/>
                <w:rtl/>
              </w:rPr>
              <w:t xml:space="preserve">انحراف معياري </w:t>
            </w:r>
            <w:r>
              <w:t>(dB)</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4</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3</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3</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5</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6</w:t>
            </w:r>
          </w:p>
        </w:tc>
        <w:tc>
          <w:tcPr>
            <w:tcW w:w="737" w:type="dxa"/>
            <w:tcBorders>
              <w:top w:val="single" w:sz="6" w:space="0" w:color="auto"/>
              <w:left w:val="single" w:sz="6" w:space="0" w:color="auto"/>
              <w:bottom w:val="single" w:sz="6" w:space="0" w:color="auto"/>
              <w:right w:val="single" w:sz="6" w:space="0" w:color="auto"/>
            </w:tcBorders>
          </w:tcPr>
          <w:p w:rsidR="00C31FCC" w:rsidRDefault="00C31FCC" w:rsidP="00241092">
            <w:pPr>
              <w:pStyle w:val="Tabletext"/>
              <w:spacing w:before="120" w:after="120"/>
              <w:jc w:val="center"/>
            </w:pPr>
            <w:r>
              <w:t>5</w:t>
            </w:r>
          </w:p>
        </w:tc>
      </w:tr>
    </w:tbl>
    <w:p w:rsidR="00C31FCC" w:rsidRDefault="00C31FCC" w:rsidP="00C31FCC">
      <w:pPr>
        <w:spacing w:before="240"/>
        <w:rPr>
          <w:rtl/>
        </w:rPr>
      </w:pPr>
      <w:r>
        <w:rPr>
          <w:rFonts w:hint="cs"/>
          <w:rtl/>
        </w:rPr>
        <w:t xml:space="preserve">يمكن الحصول على معلومات إضافية بشأن خسارة اختراق المباني، معدة أساساً للأنظمة الساتلية، في التوصية </w:t>
      </w:r>
      <w:r>
        <w:t>ITU-R P.679</w:t>
      </w:r>
      <w:r>
        <w:rPr>
          <w:rFonts w:hint="cs"/>
          <w:rtl/>
        </w:rPr>
        <w:t xml:space="preserve"> وقد تكون هذه المعلومات ملائمة لتقييم اختراق المباني في حالة أنظمة الأرض.</w:t>
      </w:r>
    </w:p>
    <w:p w:rsidR="00C31FCC" w:rsidRDefault="00C31FCC" w:rsidP="00257BA5">
      <w:pPr>
        <w:pStyle w:val="Heading1"/>
        <w:rPr>
          <w:rtl/>
        </w:rPr>
      </w:pPr>
      <w:r>
        <w:lastRenderedPageBreak/>
        <w:t>6</w:t>
      </w:r>
      <w:r>
        <w:tab/>
      </w:r>
      <w:r>
        <w:rPr>
          <w:rFonts w:hint="cs"/>
          <w:rtl/>
        </w:rPr>
        <w:t>نماذج تعدد المسيرات</w:t>
      </w:r>
    </w:p>
    <w:p w:rsidR="00C31FCC" w:rsidRDefault="00C31FCC" w:rsidP="00257BA5">
      <w:pPr>
        <w:keepNext/>
        <w:keepLines/>
        <w:rPr>
          <w:rtl/>
        </w:rPr>
      </w:pPr>
      <w:r>
        <w:rPr>
          <w:rFonts w:hint="cs"/>
          <w:rtl/>
        </w:rPr>
        <w:t xml:space="preserve">تقدم التوصية </w:t>
      </w:r>
      <w:r>
        <w:t>ITU-R P.1407</w:t>
      </w:r>
      <w:r>
        <w:rPr>
          <w:rFonts w:hint="cs"/>
          <w:rtl/>
        </w:rPr>
        <w:t xml:space="preserve"> وصفاً للانتشار عبر مسيرات متعددة وتعريفاً لبعض المصطلحات.</w:t>
      </w:r>
    </w:p>
    <w:p w:rsidR="00C31FCC" w:rsidRDefault="00C31FCC" w:rsidP="00C31FCC">
      <w:pPr>
        <w:pStyle w:val="Heading2"/>
        <w:spacing w:before="180"/>
        <w:rPr>
          <w:rtl/>
        </w:rPr>
      </w:pPr>
      <w:r>
        <w:t>1.6</w:t>
      </w:r>
      <w:r>
        <w:rPr>
          <w:rFonts w:hint="cs"/>
          <w:rtl/>
        </w:rPr>
        <w:tab/>
        <w:t>نماذج تعدد المسيرات لبيئة الأخاديد الحضرية</w:t>
      </w:r>
    </w:p>
    <w:p w:rsidR="008908E9" w:rsidRDefault="008908E9" w:rsidP="00BA4AC3">
      <w:pPr>
        <w:pStyle w:val="Heading3"/>
        <w:rPr>
          <w:rtl/>
        </w:rPr>
      </w:pPr>
      <w:r>
        <w:t>1.1.6</w:t>
      </w:r>
      <w:r>
        <w:rPr>
          <w:rFonts w:hint="cs"/>
          <w:rtl/>
        </w:rPr>
        <w:tab/>
        <w:t>حالة هوائي شامل الاتجاهات</w:t>
      </w:r>
    </w:p>
    <w:p w:rsidR="00C31FCC" w:rsidRDefault="00C31FCC" w:rsidP="00AA39C1">
      <w:pPr>
        <w:rPr>
          <w:rtl/>
          <w:lang w:bidi="ar-EG"/>
        </w:rPr>
      </w:pPr>
      <w:r>
        <w:rPr>
          <w:rFonts w:hint="cs"/>
          <w:rtl/>
        </w:rPr>
        <w:t xml:space="preserve">حددت خصائص تمديد وقت الانتشار عبر مسيرات متعددة في حالة </w:t>
      </w:r>
      <w:r w:rsidR="00554E04">
        <w:rPr>
          <w:rFonts w:hint="cs"/>
          <w:rtl/>
        </w:rPr>
        <w:t>استعمال هوائي شامل الاتجاهات على خط البصر</w:t>
      </w:r>
      <w:r w:rsidR="00280205">
        <w:rPr>
          <w:rFonts w:hint="eastAsia"/>
          <w:rtl/>
        </w:rPr>
        <w:t> </w:t>
      </w:r>
      <w:r w:rsidR="00554E04">
        <w:t>(</w:t>
      </w:r>
      <w:proofErr w:type="spellStart"/>
      <w:r>
        <w:t>LoS</w:t>
      </w:r>
      <w:proofErr w:type="spellEnd"/>
      <w:r w:rsidR="00554E04">
        <w:t>)</w:t>
      </w:r>
      <w:r>
        <w:rPr>
          <w:rFonts w:hint="cs"/>
          <w:rtl/>
        </w:rPr>
        <w:t xml:space="preserve"> في بيئة حضرية مرتفعة المباني في وجود خلايا صغرية وخلايا دقيقة لمناطق حضرية كثيفة (انظر الجدول</w:t>
      </w:r>
      <w:r w:rsidR="00AA39C1">
        <w:rPr>
          <w:rFonts w:hint="eastAsia"/>
          <w:rtl/>
        </w:rPr>
        <w:t> </w:t>
      </w:r>
      <w:r>
        <w:t>(3</w:t>
      </w:r>
      <w:r>
        <w:rPr>
          <w:rFonts w:hint="cs"/>
          <w:rtl/>
        </w:rPr>
        <w:t xml:space="preserve"> استناداً إلى المعطيات المقيسة عند ترددات تتراوح بين </w:t>
      </w:r>
      <w:r>
        <w:t>GHz 2,5</w:t>
      </w:r>
      <w:r>
        <w:rPr>
          <w:rFonts w:hint="cs"/>
          <w:rtl/>
        </w:rPr>
        <w:t xml:space="preserve"> و</w:t>
      </w:r>
      <w:r>
        <w:t>GHz 15,75</w:t>
      </w:r>
      <w:r>
        <w:rPr>
          <w:rFonts w:hint="cs"/>
          <w:rtl/>
        </w:rPr>
        <w:t xml:space="preserve"> ومسافات تتراوح بين </w:t>
      </w:r>
      <w:r>
        <w:t>50</w:t>
      </w:r>
      <w:r>
        <w:rPr>
          <w:rFonts w:hint="cs"/>
          <w:rtl/>
        </w:rPr>
        <w:t xml:space="preserve"> و</w:t>
      </w:r>
      <w:r>
        <w:t>m 400</w:t>
      </w:r>
      <w:r>
        <w:rPr>
          <w:rFonts w:hint="cs"/>
          <w:rtl/>
        </w:rPr>
        <w:t xml:space="preserve">. وتتبع قيمة جذر متوسط التربيع لامتداد وقت الانتشار </w:t>
      </w:r>
      <w:r>
        <w:rPr>
          <w:i/>
          <w:iCs/>
        </w:rPr>
        <w:t>S</w:t>
      </w:r>
      <w:r>
        <w:rPr>
          <w:rFonts w:hint="cs"/>
          <w:rtl/>
        </w:rPr>
        <w:t xml:space="preserve"> عند المسافة </w:t>
      </w:r>
      <w:r>
        <w:rPr>
          <w:i/>
          <w:iCs/>
        </w:rPr>
        <w:t>d</w:t>
      </w:r>
      <w:r>
        <w:rPr>
          <w:rFonts w:hint="cs"/>
          <w:rtl/>
        </w:rPr>
        <w:t xml:space="preserve"> بالأمتار توزيعاً عادياً وتعطى القيمة المتوسطة بالصيغة التالية:</w:t>
      </w:r>
    </w:p>
    <w:p w:rsidR="00C31FCC" w:rsidRDefault="005912BB" w:rsidP="00A14D11">
      <w:pPr>
        <w:pStyle w:val="Equation"/>
        <w:bidi w:val="0"/>
        <w:rPr>
          <w:lang w:val="en-GB"/>
        </w:rPr>
      </w:pPr>
      <w:r w:rsidRPr="005912BB">
        <w:rPr>
          <w:rFonts w:cs="Times New Roman" w:hint="eastAsia"/>
          <w:sz w:val="24"/>
          <w:szCs w:val="20"/>
          <w:lang w:val="en-GB" w:eastAsia="en-US"/>
        </w:rPr>
        <w:t>(</w:t>
      </w:r>
      <w:r w:rsidRPr="005912BB">
        <w:rPr>
          <w:rFonts w:cs="Times New Roman"/>
          <w:sz w:val="24"/>
          <w:szCs w:val="20"/>
          <w:lang w:val="en-GB" w:eastAsia="en-US"/>
        </w:rPr>
        <w:t>62</w:t>
      </w:r>
      <w:r w:rsidRPr="005912BB">
        <w:rPr>
          <w:rFonts w:cs="Times New Roman" w:hint="eastAsia"/>
          <w:sz w:val="24"/>
          <w:szCs w:val="20"/>
          <w:lang w:val="en-GB" w:eastAsia="en-US"/>
        </w:rPr>
        <w:t>)</w:t>
      </w:r>
      <w:r w:rsidRPr="005912BB">
        <w:rPr>
          <w:rFonts w:cs="Times New Roman"/>
          <w:sz w:val="24"/>
          <w:szCs w:val="20"/>
          <w:lang w:val="en-GB" w:eastAsia="en-US"/>
        </w:rPr>
        <w:tab/>
      </w:r>
      <w:r w:rsidR="00C31FCC" w:rsidRPr="00ED2494">
        <w:rPr>
          <w:position w:val="-12"/>
        </w:rPr>
        <w:object w:dxaOrig="1200" w:dyaOrig="440">
          <v:shape id="_x0000_i1082" type="#_x0000_t75" style="width:60pt;height:22.5pt" o:ole="">
            <v:imagedata r:id="rId137" o:title=""/>
          </v:shape>
          <o:OLEObject Type="Embed" ProgID="Equation.3" ShapeID="_x0000_i1082" DrawAspect="Content" ObjectID="_1406619094" r:id="rId138"/>
        </w:object>
      </w:r>
      <w:r w:rsidR="00C31FCC">
        <w:rPr>
          <w:lang w:val="en-GB"/>
        </w:rPr>
        <w:t>                </w:t>
      </w:r>
      <w:r w:rsidR="00C31FCC">
        <w:rPr>
          <w:rFonts w:hint="eastAsia"/>
          <w:lang w:val="en-GB"/>
        </w:rPr>
        <w:t>ns</w:t>
      </w:r>
      <w:r w:rsidR="00C31FCC">
        <w:rPr>
          <w:lang w:val="en-GB"/>
        </w:rPr>
        <w:tab/>
      </w:r>
    </w:p>
    <w:p w:rsidR="00C31FCC" w:rsidRDefault="00C31FCC" w:rsidP="00C31FCC">
      <w:pPr>
        <w:spacing w:before="0" w:after="120"/>
        <w:rPr>
          <w:rtl/>
          <w:lang w:bidi="ar-EG"/>
        </w:rPr>
      </w:pPr>
      <w:r>
        <w:rPr>
          <w:rFonts w:hint="cs"/>
          <w:rtl/>
        </w:rPr>
        <w:t>ويعطى الانحراف المعياري بالصيغة التالية:</w:t>
      </w:r>
    </w:p>
    <w:p w:rsidR="005912BB" w:rsidRPr="005912BB" w:rsidRDefault="005912BB" w:rsidP="00A14D11">
      <w:pPr>
        <w:pStyle w:val="Equation"/>
        <w:bidi w:val="0"/>
        <w:rPr>
          <w:rtl/>
          <w:lang w:bidi="ar-EG"/>
        </w:rPr>
      </w:pPr>
      <w:r w:rsidRPr="005912BB">
        <w:rPr>
          <w:rFonts w:hint="eastAsia"/>
          <w:lang w:val="en-GB" w:bidi="ar-EG"/>
        </w:rPr>
        <w:t>(</w:t>
      </w:r>
      <w:r w:rsidRPr="005912BB">
        <w:rPr>
          <w:lang w:val="en-GB" w:bidi="ar-EG"/>
        </w:rPr>
        <w:t>63</w:t>
      </w:r>
      <w:r w:rsidRPr="005912BB">
        <w:rPr>
          <w:rFonts w:hint="eastAsia"/>
          <w:lang w:val="en-GB" w:bidi="ar-EG"/>
        </w:rPr>
        <w:t>)</w:t>
      </w:r>
      <w:r w:rsidRPr="005912BB">
        <w:rPr>
          <w:lang w:val="en-GB" w:bidi="ar-EG"/>
        </w:rPr>
        <w:tab/>
      </w:r>
      <w:r w:rsidR="00A14D11">
        <w:rPr>
          <w:position w:val="-12"/>
        </w:rPr>
        <w:object w:dxaOrig="1240" w:dyaOrig="440">
          <v:shape id="_x0000_i1083" type="#_x0000_t75" style="width:61.5pt;height:22.5pt" o:ole="">
            <v:imagedata r:id="rId139" o:title=""/>
          </v:shape>
          <o:OLEObject Type="Embed" ProgID="Equation.3" ShapeID="_x0000_i1083" DrawAspect="Content" ObjectID="_1406619095" r:id="rId140"/>
        </w:object>
      </w:r>
      <w:r w:rsidRPr="005912BB">
        <w:rPr>
          <w:lang w:val="en-GB" w:bidi="ar-EG"/>
        </w:rPr>
        <w:t>               </w:t>
      </w:r>
      <w:r w:rsidRPr="005912BB">
        <w:rPr>
          <w:rFonts w:hint="eastAsia"/>
          <w:lang w:val="en-GB" w:bidi="ar-EG"/>
        </w:rPr>
        <w:t>ns</w:t>
      </w:r>
      <w:r w:rsidRPr="005912BB">
        <w:rPr>
          <w:lang w:val="en-GB" w:bidi="ar-EG"/>
        </w:rPr>
        <w:tab/>
      </w:r>
    </w:p>
    <w:p w:rsidR="00C31FCC" w:rsidRPr="00932159" w:rsidRDefault="00C31FCC" w:rsidP="00C31FCC">
      <w:pPr>
        <w:spacing w:before="240" w:after="360"/>
        <w:rPr>
          <w:spacing w:val="-2"/>
          <w:rtl/>
        </w:rPr>
      </w:pPr>
      <w:r w:rsidRPr="00932159">
        <w:rPr>
          <w:rFonts w:hint="cs"/>
          <w:spacing w:val="-2"/>
          <w:rtl/>
        </w:rPr>
        <w:t xml:space="preserve">حيث تعتمد </w:t>
      </w:r>
      <w:r w:rsidRPr="00932159">
        <w:rPr>
          <w:i/>
          <w:spacing w:val="-2"/>
        </w:rPr>
        <w:t>C</w:t>
      </w:r>
      <w:r w:rsidRPr="00932159">
        <w:rPr>
          <w:i/>
          <w:spacing w:val="-2"/>
          <w:position w:val="-4"/>
          <w:sz w:val="16"/>
          <w:szCs w:val="16"/>
        </w:rPr>
        <w:t>a</w:t>
      </w:r>
      <w:r w:rsidRPr="00932159">
        <w:rPr>
          <w:rFonts w:hint="cs"/>
          <w:spacing w:val="-2"/>
          <w:rtl/>
        </w:rPr>
        <w:t xml:space="preserve"> و</w:t>
      </w:r>
      <w:r>
        <w:rPr>
          <w:spacing w:val="-2"/>
        </w:rPr>
        <w:sym w:font="Symbol" w:char="F067"/>
      </w:r>
      <w:r w:rsidRPr="00932159">
        <w:rPr>
          <w:i/>
          <w:iCs/>
          <w:spacing w:val="-2"/>
          <w:position w:val="-4"/>
          <w:sz w:val="16"/>
          <w:szCs w:val="16"/>
        </w:rPr>
        <w:t>a</w:t>
      </w:r>
      <w:r w:rsidRPr="00932159">
        <w:rPr>
          <w:rFonts w:hint="cs"/>
          <w:spacing w:val="-2"/>
          <w:rtl/>
        </w:rPr>
        <w:t xml:space="preserve"> و</w:t>
      </w:r>
      <w:r w:rsidRPr="00932159">
        <w:rPr>
          <w:i/>
          <w:spacing w:val="-2"/>
        </w:rPr>
        <w:t>C</w:t>
      </w:r>
      <w:r>
        <w:rPr>
          <w:rFonts w:ascii="Symbol" w:hAnsi="Symbol"/>
          <w:spacing w:val="-2"/>
          <w:position w:val="-4"/>
          <w:sz w:val="16"/>
          <w:szCs w:val="16"/>
        </w:rPr>
        <w:sym w:font="Symbol" w:char="F073"/>
      </w:r>
      <w:r w:rsidRPr="00932159">
        <w:rPr>
          <w:rFonts w:hint="cs"/>
          <w:spacing w:val="-2"/>
          <w:rtl/>
        </w:rPr>
        <w:t xml:space="preserve"> و</w:t>
      </w:r>
      <w:r>
        <w:rPr>
          <w:spacing w:val="-2"/>
        </w:rPr>
        <w:sym w:font="Symbol" w:char="F067"/>
      </w:r>
      <w:r>
        <w:rPr>
          <w:rFonts w:ascii="Symbol" w:hAnsi="Symbol"/>
          <w:spacing w:val="-2"/>
          <w:position w:val="-4"/>
          <w:sz w:val="16"/>
          <w:szCs w:val="16"/>
        </w:rPr>
        <w:sym w:font="Symbol" w:char="F073"/>
      </w:r>
      <w:r w:rsidRPr="00932159">
        <w:rPr>
          <w:rFonts w:hint="cs"/>
          <w:spacing w:val="-2"/>
          <w:rtl/>
        </w:rPr>
        <w:t xml:space="preserve"> على ارتفاع الهوائي وبيئة الانتشار. ويعطي الجدول </w:t>
      </w:r>
      <w:r>
        <w:rPr>
          <w:spacing w:val="-2"/>
        </w:rPr>
        <w:t>9</w:t>
      </w:r>
      <w:r w:rsidRPr="00932159">
        <w:rPr>
          <w:rFonts w:hint="cs"/>
          <w:spacing w:val="-2"/>
          <w:rtl/>
        </w:rPr>
        <w:t xml:space="preserve"> بعض القيم النموذجية للمعاملات فيما</w:t>
      </w:r>
      <w:r w:rsidRPr="00932159">
        <w:rPr>
          <w:rFonts w:hint="eastAsia"/>
          <w:spacing w:val="-2"/>
          <w:rtl/>
        </w:rPr>
        <w:t> </w:t>
      </w:r>
      <w:r w:rsidRPr="00932159">
        <w:rPr>
          <w:rFonts w:hint="cs"/>
          <w:spacing w:val="-2"/>
          <w:rtl/>
        </w:rPr>
        <w:t xml:space="preserve">يتعلق بمسافات تتراوح بين </w:t>
      </w:r>
      <w:r w:rsidRPr="00932159">
        <w:rPr>
          <w:spacing w:val="-2"/>
        </w:rPr>
        <w:t>50</w:t>
      </w:r>
      <w:r w:rsidRPr="00932159">
        <w:rPr>
          <w:rFonts w:hint="cs"/>
          <w:spacing w:val="-2"/>
          <w:rtl/>
        </w:rPr>
        <w:t xml:space="preserve"> و</w:t>
      </w:r>
      <w:r w:rsidRPr="00932159">
        <w:rPr>
          <w:spacing w:val="-2"/>
        </w:rPr>
        <w:t>m 400</w:t>
      </w:r>
      <w:r w:rsidRPr="00932159">
        <w:rPr>
          <w:rFonts w:hint="cs"/>
          <w:spacing w:val="-2"/>
          <w:rtl/>
        </w:rPr>
        <w:t>، وترتكز هذه القيم على القياسات التي أجريت في مناطق حضرية ومناطق سكنية.</w:t>
      </w:r>
    </w:p>
    <w:p w:rsidR="00C31FCC" w:rsidRDefault="00C31FCC" w:rsidP="00CC50BC">
      <w:pPr>
        <w:pStyle w:val="TableNo"/>
        <w:keepLines/>
        <w:rPr>
          <w:rtl/>
        </w:rPr>
      </w:pPr>
      <w:proofErr w:type="spellStart"/>
      <w:r>
        <w:rPr>
          <w:rFonts w:hint="cs"/>
          <w:rtl/>
        </w:rPr>
        <w:t>الج</w:t>
      </w:r>
      <w:proofErr w:type="spellEnd"/>
      <w:r w:rsidR="00A14D11">
        <w:rPr>
          <w:rFonts w:hint="cs"/>
          <w:rtl/>
          <w:lang w:bidi="ar-SA"/>
        </w:rPr>
        <w:t>ـ</w:t>
      </w:r>
      <w:r>
        <w:rPr>
          <w:rFonts w:hint="cs"/>
          <w:rtl/>
        </w:rPr>
        <w:t xml:space="preserve">دول </w:t>
      </w:r>
      <w:r>
        <w:t>9</w:t>
      </w:r>
    </w:p>
    <w:p w:rsidR="00C31FCC" w:rsidRDefault="00C31FCC" w:rsidP="00A14D11">
      <w:pPr>
        <w:pStyle w:val="Tabletitle"/>
        <w:spacing w:line="168" w:lineRule="auto"/>
        <w:rPr>
          <w:rtl/>
        </w:rPr>
      </w:pPr>
      <w:r w:rsidRPr="00932159">
        <w:rPr>
          <w:rFonts w:hint="cs"/>
          <w:rtl/>
        </w:rPr>
        <w:t xml:space="preserve">القيم النموذجية لمعاملات خصائص المسافة المتعلقة بقيمة جذر متوسط التربيع </w:t>
      </w:r>
      <w:r>
        <w:rPr>
          <w:rFonts w:hint="cs"/>
          <w:rtl/>
        </w:rPr>
        <w:t>لامتداد</w:t>
      </w:r>
      <w:r w:rsidRPr="00932159">
        <w:rPr>
          <w:rFonts w:hint="cs"/>
          <w:rtl/>
        </w:rPr>
        <w:t xml:space="preserve"> وقت الانتشار</w:t>
      </w:r>
      <w:r w:rsidR="001604B7">
        <w:rPr>
          <w:rFonts w:hint="cs"/>
          <w:rtl/>
        </w:rPr>
        <w:br/>
        <w:t>بالنسبة لحالة استعمال هوائي شامل الاتجاهات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418"/>
        <w:gridCol w:w="992"/>
        <w:gridCol w:w="992"/>
        <w:gridCol w:w="992"/>
        <w:gridCol w:w="992"/>
        <w:gridCol w:w="992"/>
        <w:gridCol w:w="992"/>
      </w:tblGrid>
      <w:tr w:rsidR="000B76E7" w:rsidTr="000B76E7">
        <w:trPr>
          <w:jc w:val="center"/>
        </w:trPr>
        <w:tc>
          <w:tcPr>
            <w:tcW w:w="5671" w:type="dxa"/>
            <w:gridSpan w:val="4"/>
            <w:tcBorders>
              <w:top w:val="single" w:sz="4" w:space="0" w:color="auto"/>
              <w:left w:val="single" w:sz="4" w:space="0" w:color="auto"/>
              <w:bottom w:val="single" w:sz="4" w:space="0" w:color="auto"/>
              <w:right w:val="single" w:sz="4" w:space="0" w:color="auto"/>
            </w:tcBorders>
            <w:vAlign w:val="center"/>
          </w:tcPr>
          <w:p w:rsidR="000B76E7" w:rsidRDefault="000B76E7" w:rsidP="00B2523A">
            <w:pPr>
              <w:pStyle w:val="Tablehead"/>
              <w:rPr>
                <w:lang w:val="en-GB"/>
              </w:rPr>
            </w:pPr>
            <w:r w:rsidRPr="006108F8">
              <w:rPr>
                <w:rFonts w:ascii="Times New Roman" w:hAnsi="Times New Roman" w:hint="cs"/>
                <w:rtl/>
              </w:rPr>
              <w:t>ظروف القياس</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0B76E7" w:rsidRDefault="000B76E7" w:rsidP="00B2523A">
            <w:pPr>
              <w:pStyle w:val="Tablehead"/>
              <w:rPr>
                <w:lang w:val="en-GB"/>
              </w:rPr>
            </w:pPr>
            <w:r>
              <w:rPr>
                <w:rFonts w:hint="eastAsia"/>
                <w:i/>
                <w:lang w:val="en-GB"/>
              </w:rPr>
              <w:t>a</w:t>
            </w:r>
            <w:r>
              <w:rPr>
                <w:i/>
                <w:iCs/>
                <w:sz w:val="26"/>
                <w:vertAlign w:val="subscript"/>
                <w:lang w:val="en-GB"/>
              </w:rPr>
              <w:t>s</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0B76E7" w:rsidRDefault="000B76E7" w:rsidP="00B2523A">
            <w:pPr>
              <w:pStyle w:val="Tablehead"/>
              <w:rPr>
                <w:i/>
                <w:lang w:val="en-GB"/>
              </w:rPr>
            </w:pPr>
            <w:r>
              <w:rPr>
                <w:rFonts w:ascii="Symbol" w:hAnsi="Symbol"/>
                <w:iCs/>
              </w:rPr>
              <w:t></w:t>
            </w:r>
            <w:r>
              <w:rPr>
                <w:i/>
                <w:iCs/>
                <w:sz w:val="26"/>
                <w:vertAlign w:val="subscript"/>
                <w:lang w:val="en-GB"/>
              </w:rPr>
              <w:t>s</w:t>
            </w:r>
          </w:p>
        </w:tc>
      </w:tr>
      <w:tr w:rsidR="000B76E7" w:rsidTr="000B76E7">
        <w:trPr>
          <w:jc w:val="center"/>
        </w:trPr>
        <w:tc>
          <w:tcPr>
            <w:tcW w:w="2269" w:type="dxa"/>
            <w:tcBorders>
              <w:top w:val="single" w:sz="4" w:space="0" w:color="auto"/>
              <w:left w:val="single" w:sz="4" w:space="0" w:color="auto"/>
              <w:bottom w:val="single" w:sz="4" w:space="0" w:color="auto"/>
              <w:right w:val="single" w:sz="4" w:space="0" w:color="auto"/>
            </w:tcBorders>
            <w:vAlign w:val="center"/>
          </w:tcPr>
          <w:p w:rsidR="000B76E7" w:rsidRDefault="000B76E7" w:rsidP="00B2523A">
            <w:pPr>
              <w:pStyle w:val="Tablehead"/>
              <w:rPr>
                <w:lang w:val="en-GB"/>
              </w:rPr>
            </w:pPr>
            <w:r w:rsidRPr="006108F8">
              <w:rPr>
                <w:rFonts w:ascii="Times New Roman" w:hAnsi="Times New Roman" w:hint="cs"/>
                <w:rtl/>
              </w:rPr>
              <w:t>المنطقة</w:t>
            </w:r>
          </w:p>
        </w:tc>
        <w:tc>
          <w:tcPr>
            <w:tcW w:w="1418" w:type="dxa"/>
            <w:tcBorders>
              <w:top w:val="single" w:sz="4" w:space="0" w:color="auto"/>
              <w:left w:val="single" w:sz="4" w:space="0" w:color="auto"/>
              <w:bottom w:val="single" w:sz="4" w:space="0" w:color="auto"/>
              <w:right w:val="single" w:sz="4" w:space="0" w:color="auto"/>
            </w:tcBorders>
            <w:vAlign w:val="center"/>
          </w:tcPr>
          <w:p w:rsidR="000B76E7" w:rsidRDefault="000B76E7" w:rsidP="00B2523A">
            <w:pPr>
              <w:pStyle w:val="Tablehead"/>
              <w:rPr>
                <w:lang w:val="en-GB"/>
              </w:rPr>
            </w:pPr>
            <w:r>
              <w:rPr>
                <w:rFonts w:hint="eastAsia"/>
                <w:i/>
                <w:lang w:val="en-GB"/>
              </w:rPr>
              <w:t>f</w:t>
            </w:r>
            <w:r>
              <w:rPr>
                <w:lang w:val="en-GB"/>
              </w:rPr>
              <w:br/>
            </w:r>
            <w:r>
              <w:rPr>
                <w:rFonts w:hint="eastAsia"/>
                <w:lang w:val="en-GB"/>
              </w:rPr>
              <w:t>(GHz)</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Default="000B76E7" w:rsidP="00B2523A">
            <w:pPr>
              <w:pStyle w:val="Tablehead"/>
              <w:rPr>
                <w:lang w:val="en-GB"/>
              </w:rPr>
            </w:pPr>
            <w:proofErr w:type="spellStart"/>
            <w:r>
              <w:rPr>
                <w:rFonts w:hint="eastAsia"/>
                <w:i/>
                <w:lang w:val="en-GB"/>
              </w:rPr>
              <w:t>h</w:t>
            </w:r>
            <w:r>
              <w:rPr>
                <w:i/>
                <w:vertAlign w:val="subscript"/>
                <w:lang w:val="en-GB"/>
              </w:rPr>
              <w:t>b</w:t>
            </w:r>
            <w:proofErr w:type="spellEnd"/>
            <w:r>
              <w:rPr>
                <w:lang w:val="en-GB"/>
              </w:rPr>
              <w:br/>
            </w:r>
            <w:r>
              <w:rPr>
                <w:rFonts w:hint="eastAsia"/>
                <w:lang w:val="en-GB"/>
              </w:rPr>
              <w:t>(m)</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Default="000B76E7" w:rsidP="00B2523A">
            <w:pPr>
              <w:pStyle w:val="Tablehead"/>
              <w:rPr>
                <w:lang w:val="en-GB"/>
              </w:rPr>
            </w:pPr>
            <w:proofErr w:type="spellStart"/>
            <w:r>
              <w:rPr>
                <w:rFonts w:hint="eastAsia"/>
                <w:i/>
                <w:lang w:val="en-GB"/>
              </w:rPr>
              <w:t>h</w:t>
            </w:r>
            <w:r>
              <w:rPr>
                <w:i/>
                <w:vertAlign w:val="subscript"/>
                <w:lang w:val="en-GB"/>
              </w:rPr>
              <w:t>m</w:t>
            </w:r>
            <w:proofErr w:type="spellEnd"/>
            <w:r>
              <w:rPr>
                <w:lang w:val="en-GB"/>
              </w:rPr>
              <w:br/>
            </w:r>
            <w:r>
              <w:rPr>
                <w:rFonts w:hint="eastAsia"/>
                <w:lang w:val="en-GB"/>
              </w:rPr>
              <w:t>(m)</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Default="000B76E7" w:rsidP="00B2523A">
            <w:pPr>
              <w:pStyle w:val="Tablehead"/>
              <w:rPr>
                <w:i/>
                <w:lang w:val="en-GB"/>
              </w:rPr>
            </w:pPr>
            <w:proofErr w:type="spellStart"/>
            <w:r>
              <w:rPr>
                <w:rFonts w:hint="eastAsia"/>
                <w:i/>
                <w:lang w:val="en-GB"/>
              </w:rPr>
              <w:t>C</w:t>
            </w:r>
            <w:r>
              <w:rPr>
                <w:i/>
                <w:iCs/>
                <w:sz w:val="26"/>
                <w:vertAlign w:val="subscript"/>
                <w:lang w:val="en-GB"/>
              </w:rPr>
              <w:t>a</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0B76E7" w:rsidRDefault="000B76E7" w:rsidP="00B2523A">
            <w:pPr>
              <w:pStyle w:val="Tablehead"/>
              <w:rPr>
                <w:lang w:val="en-GB"/>
              </w:rPr>
            </w:pPr>
            <w:r>
              <w:rPr>
                <w:rFonts w:hint="eastAsia"/>
              </w:rPr>
              <w:sym w:font="Symbol" w:char="F067"/>
            </w:r>
            <w:r>
              <w:rPr>
                <w:i/>
                <w:iCs/>
                <w:sz w:val="26"/>
                <w:vertAlign w:val="subscript"/>
                <w:lang w:val="en-GB"/>
              </w:rPr>
              <w:t>a</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Default="000B76E7" w:rsidP="00B2523A">
            <w:pPr>
              <w:pStyle w:val="Tablehead"/>
              <w:rPr>
                <w:i/>
                <w:lang w:val="en-GB"/>
              </w:rPr>
            </w:pPr>
            <w:r>
              <w:rPr>
                <w:rFonts w:hint="eastAsia"/>
                <w:i/>
                <w:lang w:val="en-GB"/>
              </w:rPr>
              <w:t>C</w:t>
            </w:r>
            <w:r>
              <w:rPr>
                <w:rFonts w:ascii="Symbol" w:hAnsi="Symbol"/>
                <w:iCs/>
                <w:sz w:val="26"/>
                <w:vertAlign w:val="subscript"/>
              </w:rPr>
              <w:t></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Default="000B76E7" w:rsidP="00B2523A">
            <w:pPr>
              <w:pStyle w:val="Tablehead"/>
              <w:rPr>
                <w:i/>
                <w:lang w:val="en-GB"/>
              </w:rPr>
            </w:pPr>
            <w:r>
              <w:rPr>
                <w:rFonts w:ascii="Symbol" w:hAnsi="Symbol"/>
                <w:iCs/>
              </w:rPr>
              <w:t></w:t>
            </w:r>
            <w:r>
              <w:rPr>
                <w:rFonts w:ascii="Symbol" w:hAnsi="Symbol"/>
                <w:iCs/>
                <w:sz w:val="26"/>
                <w:vertAlign w:val="subscript"/>
              </w:rPr>
              <w:t></w:t>
            </w:r>
          </w:p>
        </w:tc>
      </w:tr>
      <w:tr w:rsidR="000B76E7" w:rsidRPr="004D7136" w:rsidTr="000B76E7">
        <w:trPr>
          <w:jc w:val="center"/>
        </w:trPr>
        <w:tc>
          <w:tcPr>
            <w:tcW w:w="2269"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keepNext/>
              <w:spacing w:after="40"/>
              <w:jc w:val="center"/>
              <w:rPr>
                <w:lang w:val="en-GB"/>
              </w:rPr>
            </w:pPr>
            <w:r w:rsidRPr="006108F8">
              <w:rPr>
                <w:rFonts w:hint="cs"/>
                <w:rtl/>
              </w:rPr>
              <w:t>حضرية</w:t>
            </w:r>
            <w:r w:rsidRPr="00A07B24">
              <w:rPr>
                <w:color w:val="000000"/>
                <w:vertAlign w:val="superscript"/>
                <w:lang w:eastAsia="ja-JP"/>
              </w:rPr>
              <w:t xml:space="preserve"> (1)</w:t>
            </w:r>
          </w:p>
        </w:tc>
        <w:tc>
          <w:tcPr>
            <w:tcW w:w="1418"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keepNext/>
              <w:spacing w:after="40"/>
              <w:jc w:val="center"/>
              <w:rPr>
                <w:i/>
                <w:lang w:val="en-GB"/>
              </w:rPr>
            </w:pPr>
            <w:r w:rsidRPr="00A07B24">
              <w:t>0</w:t>
            </w:r>
            <w:r w:rsidR="002273C5">
              <w:t>,</w:t>
            </w:r>
            <w:r w:rsidRPr="00A07B24">
              <w:t>781</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keepNext/>
              <w:spacing w:after="40"/>
              <w:jc w:val="center"/>
              <w:rPr>
                <w:i/>
                <w:lang w:val="en-GB"/>
              </w:rPr>
            </w:pPr>
            <w:r w:rsidRPr="00A07B24">
              <w:t>5</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keepNext/>
              <w:spacing w:after="40"/>
              <w:jc w:val="center"/>
              <w:rPr>
                <w:i/>
                <w:lang w:val="en-GB"/>
              </w:rPr>
            </w:pPr>
            <w:r w:rsidRPr="00A07B24">
              <w:t>5</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keepNext/>
              <w:spacing w:after="40"/>
              <w:jc w:val="center"/>
              <w:rPr>
                <w:i/>
                <w:lang w:val="en-GB"/>
              </w:rPr>
            </w:pPr>
            <w:r w:rsidRPr="00A07B24">
              <w:t>1 254</w:t>
            </w:r>
            <w:r w:rsidR="002273C5">
              <w:t>,</w:t>
            </w:r>
            <w:r w:rsidRPr="00A07B24">
              <w:t>3</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keepNext/>
              <w:spacing w:after="40"/>
              <w:jc w:val="center"/>
            </w:pPr>
            <w:r w:rsidRPr="00A07B24">
              <w:t>0</w:t>
            </w:r>
            <w:r w:rsidR="002273C5">
              <w:t>,</w:t>
            </w:r>
            <w:r w:rsidRPr="00A07B24">
              <w:t>06</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keepNext/>
              <w:spacing w:after="40"/>
              <w:jc w:val="center"/>
              <w:rPr>
                <w:i/>
                <w:lang w:val="en-GB"/>
              </w:rPr>
            </w:pPr>
            <w:r w:rsidRPr="00A07B24">
              <w:t>102</w:t>
            </w:r>
            <w:r w:rsidR="002273C5">
              <w:t>,</w:t>
            </w:r>
            <w:r w:rsidRPr="00A07B24">
              <w:t>2</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keepNext/>
              <w:spacing w:after="40"/>
              <w:jc w:val="center"/>
              <w:rPr>
                <w:rFonts w:ascii="Symbol" w:hAnsi="Symbol"/>
                <w:iCs/>
              </w:rPr>
            </w:pPr>
            <w:r w:rsidRPr="00A07B24">
              <w:t>0</w:t>
            </w:r>
            <w:r w:rsidR="002273C5">
              <w:t>,</w:t>
            </w:r>
            <w:r w:rsidRPr="00A07B24">
              <w:t>04</w:t>
            </w:r>
          </w:p>
        </w:tc>
      </w:tr>
      <w:tr w:rsidR="000B76E7" w:rsidRPr="004D7136" w:rsidTr="000B76E7">
        <w:trPr>
          <w:jc w:val="center"/>
        </w:trPr>
        <w:tc>
          <w:tcPr>
            <w:tcW w:w="2269" w:type="dxa"/>
            <w:vMerge w:val="restart"/>
            <w:tcBorders>
              <w:top w:val="single" w:sz="4" w:space="0" w:color="auto"/>
              <w:left w:val="single" w:sz="4" w:space="0" w:color="auto"/>
              <w:right w:val="single" w:sz="4" w:space="0" w:color="auto"/>
            </w:tcBorders>
            <w:vAlign w:val="center"/>
          </w:tcPr>
          <w:p w:rsidR="000B76E7" w:rsidRPr="00A07B24" w:rsidRDefault="00312DC9" w:rsidP="00A14D11">
            <w:pPr>
              <w:pStyle w:val="Tabletext"/>
              <w:keepNext/>
              <w:spacing w:after="40"/>
              <w:jc w:val="center"/>
              <w:rPr>
                <w:color w:val="000000"/>
                <w:lang w:eastAsia="ja-JP"/>
              </w:rPr>
            </w:pPr>
            <w:r w:rsidRPr="006108F8">
              <w:rPr>
                <w:rFonts w:hint="cs"/>
                <w:rtl/>
              </w:rPr>
              <w:t>حضرية</w:t>
            </w:r>
            <w:r w:rsidR="000B76E7" w:rsidRPr="00A07B24">
              <w:rPr>
                <w:vertAlign w:val="superscript"/>
                <w:lang w:val="en-GB"/>
              </w:rPr>
              <w:t xml:space="preserve"> (2)</w:t>
            </w:r>
          </w:p>
        </w:tc>
        <w:tc>
          <w:tcPr>
            <w:tcW w:w="1418"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keepNext/>
              <w:spacing w:after="40"/>
              <w:jc w:val="center"/>
            </w:pPr>
            <w:r w:rsidRPr="00A07B24">
              <w:t>2</w:t>
            </w:r>
            <w:r w:rsidR="002273C5">
              <w:t>,</w:t>
            </w:r>
            <w:r w:rsidRPr="00A07B24">
              <w:t>5</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keepNext/>
              <w:spacing w:after="40"/>
              <w:jc w:val="center"/>
            </w:pPr>
            <w:r w:rsidRPr="00A07B24">
              <w:t>6</w:t>
            </w:r>
            <w:r w:rsidR="002273C5">
              <w:t>,</w:t>
            </w:r>
            <w:r w:rsidRPr="00A07B24">
              <w:t>0</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keepNext/>
              <w:spacing w:after="40"/>
              <w:jc w:val="center"/>
            </w:pPr>
            <w:r w:rsidRPr="00A07B24">
              <w:t>3</w:t>
            </w:r>
            <w:r w:rsidR="002273C5">
              <w:t>,</w:t>
            </w:r>
            <w:r w:rsidRPr="00A07B24">
              <w:t>0</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keepNext/>
              <w:spacing w:after="40"/>
              <w:jc w:val="center"/>
            </w:pPr>
            <w:r w:rsidRPr="00A07B24">
              <w:t>55</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keepNext/>
              <w:spacing w:after="40"/>
              <w:jc w:val="center"/>
            </w:pPr>
            <w:r w:rsidRPr="00A07B24">
              <w:t>0</w:t>
            </w:r>
            <w:r w:rsidR="002273C5">
              <w:t>,</w:t>
            </w:r>
            <w:r w:rsidRPr="00A07B24">
              <w:t>27</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keepNext/>
              <w:spacing w:after="40"/>
              <w:jc w:val="center"/>
            </w:pPr>
            <w:r w:rsidRPr="00A07B24">
              <w:t>12</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keepNext/>
              <w:spacing w:after="40"/>
              <w:jc w:val="center"/>
            </w:pPr>
            <w:r w:rsidRPr="00A07B24">
              <w:t>0</w:t>
            </w:r>
            <w:r w:rsidR="002273C5">
              <w:t>,</w:t>
            </w:r>
            <w:r w:rsidRPr="00A07B24">
              <w:t>32</w:t>
            </w:r>
          </w:p>
        </w:tc>
      </w:tr>
      <w:tr w:rsidR="000B76E7" w:rsidRPr="004D7136" w:rsidTr="000B76E7">
        <w:trPr>
          <w:jc w:val="center"/>
        </w:trPr>
        <w:tc>
          <w:tcPr>
            <w:tcW w:w="2269" w:type="dxa"/>
            <w:vMerge/>
            <w:tcBorders>
              <w:left w:val="single" w:sz="4" w:space="0" w:color="auto"/>
              <w:right w:val="single" w:sz="4" w:space="0" w:color="auto"/>
            </w:tcBorders>
            <w:vAlign w:val="center"/>
          </w:tcPr>
          <w:p w:rsidR="000B76E7" w:rsidRPr="00933F5E" w:rsidRDefault="000B76E7" w:rsidP="00A14D11">
            <w:pPr>
              <w:pStyle w:val="Tablehead"/>
              <w:spacing w:before="20" w:after="40"/>
              <w:rPr>
                <w:b w:val="0"/>
                <w:bCs w:val="0"/>
                <w:color w:val="000000"/>
                <w:lang w:eastAsia="ja-JP"/>
              </w:rPr>
            </w:pPr>
          </w:p>
        </w:tc>
        <w:tc>
          <w:tcPr>
            <w:tcW w:w="1418" w:type="dxa"/>
            <w:vMerge w:val="restart"/>
            <w:tcBorders>
              <w:top w:val="single" w:sz="4" w:space="0" w:color="auto"/>
              <w:left w:val="single" w:sz="4" w:space="0" w:color="auto"/>
              <w:right w:val="single" w:sz="4" w:space="0" w:color="auto"/>
            </w:tcBorders>
            <w:vAlign w:val="center"/>
          </w:tcPr>
          <w:p w:rsidR="000B76E7" w:rsidRPr="00A07B24" w:rsidRDefault="00491D5B" w:rsidP="00A14D11">
            <w:pPr>
              <w:pStyle w:val="Tabletext"/>
              <w:spacing w:after="40"/>
              <w:jc w:val="center"/>
            </w:pPr>
            <w:r w:rsidRPr="00A07B24">
              <w:t>15</w:t>
            </w:r>
            <w:r>
              <w:t>,</w:t>
            </w:r>
            <w:r w:rsidRPr="00A07B24">
              <w:t>75-</w:t>
            </w:r>
            <w:r w:rsidR="000B76E7" w:rsidRPr="00A07B24">
              <w:t>3</w:t>
            </w:r>
            <w:r w:rsidR="002273C5">
              <w:t>,</w:t>
            </w:r>
            <w:r w:rsidR="000B76E7" w:rsidRPr="00A07B24">
              <w:t>35</w:t>
            </w:r>
          </w:p>
        </w:tc>
        <w:tc>
          <w:tcPr>
            <w:tcW w:w="992" w:type="dxa"/>
            <w:vMerge w:val="restart"/>
            <w:tcBorders>
              <w:top w:val="single" w:sz="4" w:space="0" w:color="auto"/>
              <w:left w:val="single" w:sz="4" w:space="0" w:color="auto"/>
              <w:right w:val="single" w:sz="4" w:space="0" w:color="auto"/>
            </w:tcBorders>
            <w:vAlign w:val="center"/>
          </w:tcPr>
          <w:p w:rsidR="000B76E7" w:rsidRPr="00A07B24" w:rsidRDefault="000B76E7" w:rsidP="00A14D11">
            <w:pPr>
              <w:pStyle w:val="Tabletext"/>
              <w:spacing w:after="40"/>
              <w:jc w:val="center"/>
            </w:pPr>
            <w:r w:rsidRPr="00A07B24">
              <w:t>4</w:t>
            </w:r>
            <w:r w:rsidR="002273C5">
              <w:t>,</w:t>
            </w:r>
            <w:r w:rsidRPr="00A07B24">
              <w:t>0</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spacing w:after="40"/>
              <w:jc w:val="center"/>
            </w:pPr>
            <w:r w:rsidRPr="00A07B24">
              <w:t>2</w:t>
            </w:r>
            <w:r w:rsidR="002273C5">
              <w:t>,</w:t>
            </w:r>
            <w:r w:rsidRPr="00A07B24">
              <w:t>7</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spacing w:after="40"/>
              <w:jc w:val="center"/>
            </w:pPr>
            <w:r w:rsidRPr="00A07B24">
              <w:t>23</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spacing w:after="40"/>
              <w:jc w:val="center"/>
            </w:pPr>
            <w:r w:rsidRPr="00A07B24">
              <w:t>0</w:t>
            </w:r>
            <w:r w:rsidR="002273C5">
              <w:t>,</w:t>
            </w:r>
            <w:r w:rsidRPr="00A07B24">
              <w:t>26</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spacing w:after="40"/>
              <w:jc w:val="center"/>
            </w:pPr>
            <w:r w:rsidRPr="00A07B24">
              <w:t>5</w:t>
            </w:r>
            <w:r w:rsidR="002273C5">
              <w:t>,</w:t>
            </w:r>
            <w:r w:rsidRPr="00A07B24">
              <w:t>5</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spacing w:after="40"/>
              <w:jc w:val="center"/>
            </w:pPr>
            <w:r w:rsidRPr="00A07B24">
              <w:t>0</w:t>
            </w:r>
            <w:r w:rsidR="002273C5">
              <w:t>,</w:t>
            </w:r>
            <w:r w:rsidRPr="00A07B24">
              <w:t>35</w:t>
            </w:r>
          </w:p>
        </w:tc>
      </w:tr>
      <w:tr w:rsidR="000B76E7" w:rsidRPr="004D7136" w:rsidTr="000B76E7">
        <w:trPr>
          <w:jc w:val="center"/>
        </w:trPr>
        <w:tc>
          <w:tcPr>
            <w:tcW w:w="2269" w:type="dxa"/>
            <w:vMerge/>
            <w:tcBorders>
              <w:left w:val="single" w:sz="4" w:space="0" w:color="auto"/>
              <w:right w:val="single" w:sz="4" w:space="0" w:color="auto"/>
            </w:tcBorders>
            <w:vAlign w:val="center"/>
          </w:tcPr>
          <w:p w:rsidR="000B76E7" w:rsidRPr="00933F5E" w:rsidRDefault="000B76E7" w:rsidP="00A14D11">
            <w:pPr>
              <w:pStyle w:val="Tablehead"/>
              <w:spacing w:before="20" w:after="40"/>
              <w:rPr>
                <w:b w:val="0"/>
                <w:bCs w:val="0"/>
                <w:color w:val="000000"/>
                <w:lang w:eastAsia="ja-JP"/>
              </w:rPr>
            </w:pPr>
          </w:p>
        </w:tc>
        <w:tc>
          <w:tcPr>
            <w:tcW w:w="1418" w:type="dxa"/>
            <w:vMerge/>
            <w:tcBorders>
              <w:left w:val="single" w:sz="4" w:space="0" w:color="auto"/>
              <w:bottom w:val="single" w:sz="4" w:space="0" w:color="auto"/>
              <w:right w:val="single" w:sz="4" w:space="0" w:color="auto"/>
            </w:tcBorders>
            <w:vAlign w:val="center"/>
          </w:tcPr>
          <w:p w:rsidR="000B76E7" w:rsidRPr="00A07B24" w:rsidRDefault="000B76E7" w:rsidP="00A14D11">
            <w:pPr>
              <w:pStyle w:val="Tabletext"/>
              <w:spacing w:after="40"/>
              <w:jc w:val="center"/>
            </w:pPr>
          </w:p>
        </w:tc>
        <w:tc>
          <w:tcPr>
            <w:tcW w:w="992" w:type="dxa"/>
            <w:vMerge/>
            <w:tcBorders>
              <w:left w:val="single" w:sz="4" w:space="0" w:color="auto"/>
              <w:right w:val="single" w:sz="4" w:space="0" w:color="auto"/>
            </w:tcBorders>
            <w:vAlign w:val="center"/>
          </w:tcPr>
          <w:p w:rsidR="000B76E7" w:rsidRPr="00A07B24" w:rsidRDefault="000B76E7" w:rsidP="00A14D11">
            <w:pPr>
              <w:pStyle w:val="Tabletext"/>
              <w:spacing w:after="40"/>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spacing w:after="40"/>
              <w:jc w:val="center"/>
            </w:pPr>
            <w:r w:rsidRPr="00A07B24">
              <w:t>1</w:t>
            </w:r>
            <w:r w:rsidR="002273C5">
              <w:t>,</w:t>
            </w:r>
            <w:r w:rsidRPr="00A07B24">
              <w:t>6</w:t>
            </w:r>
          </w:p>
        </w:tc>
        <w:tc>
          <w:tcPr>
            <w:tcW w:w="992" w:type="dxa"/>
            <w:vMerge w:val="restart"/>
            <w:tcBorders>
              <w:top w:val="single" w:sz="4" w:space="0" w:color="auto"/>
              <w:left w:val="single" w:sz="4" w:space="0" w:color="auto"/>
              <w:right w:val="single" w:sz="4" w:space="0" w:color="auto"/>
            </w:tcBorders>
            <w:vAlign w:val="center"/>
          </w:tcPr>
          <w:p w:rsidR="000B76E7" w:rsidRPr="00A07B24" w:rsidRDefault="000B76E7" w:rsidP="00A14D11">
            <w:pPr>
              <w:pStyle w:val="Tabletext"/>
              <w:spacing w:after="40"/>
              <w:jc w:val="center"/>
            </w:pPr>
            <w:r w:rsidRPr="00A07B24">
              <w:t>10</w:t>
            </w:r>
          </w:p>
        </w:tc>
        <w:tc>
          <w:tcPr>
            <w:tcW w:w="992" w:type="dxa"/>
            <w:vMerge w:val="restart"/>
            <w:tcBorders>
              <w:top w:val="single" w:sz="4" w:space="0" w:color="auto"/>
              <w:left w:val="single" w:sz="4" w:space="0" w:color="auto"/>
              <w:right w:val="single" w:sz="4" w:space="0" w:color="auto"/>
            </w:tcBorders>
            <w:vAlign w:val="center"/>
          </w:tcPr>
          <w:p w:rsidR="000B76E7" w:rsidRPr="00A07B24" w:rsidRDefault="000B76E7" w:rsidP="00A14D11">
            <w:pPr>
              <w:pStyle w:val="Tabletext"/>
              <w:spacing w:after="40"/>
              <w:jc w:val="center"/>
            </w:pPr>
            <w:r w:rsidRPr="00A07B24">
              <w:t>0</w:t>
            </w:r>
            <w:r w:rsidR="002273C5">
              <w:t>,</w:t>
            </w:r>
            <w:r w:rsidRPr="00A07B24">
              <w:t>51</w:t>
            </w:r>
          </w:p>
        </w:tc>
        <w:tc>
          <w:tcPr>
            <w:tcW w:w="992" w:type="dxa"/>
            <w:vMerge w:val="restart"/>
            <w:tcBorders>
              <w:top w:val="single" w:sz="4" w:space="0" w:color="auto"/>
              <w:left w:val="single" w:sz="4" w:space="0" w:color="auto"/>
              <w:right w:val="single" w:sz="4" w:space="0" w:color="auto"/>
            </w:tcBorders>
            <w:vAlign w:val="center"/>
          </w:tcPr>
          <w:p w:rsidR="000B76E7" w:rsidRPr="00A07B24" w:rsidRDefault="000B76E7" w:rsidP="00A14D11">
            <w:pPr>
              <w:pStyle w:val="Tabletext"/>
              <w:spacing w:after="40"/>
              <w:jc w:val="center"/>
            </w:pPr>
            <w:r w:rsidRPr="00A07B24">
              <w:t>6</w:t>
            </w:r>
            <w:r w:rsidR="002273C5">
              <w:t>,</w:t>
            </w:r>
            <w:r w:rsidRPr="00A07B24">
              <w:t>1</w:t>
            </w:r>
          </w:p>
        </w:tc>
        <w:tc>
          <w:tcPr>
            <w:tcW w:w="992" w:type="dxa"/>
            <w:vMerge w:val="restart"/>
            <w:tcBorders>
              <w:top w:val="single" w:sz="4" w:space="0" w:color="auto"/>
              <w:left w:val="single" w:sz="4" w:space="0" w:color="auto"/>
              <w:right w:val="single" w:sz="4" w:space="0" w:color="auto"/>
            </w:tcBorders>
            <w:vAlign w:val="center"/>
          </w:tcPr>
          <w:p w:rsidR="000B76E7" w:rsidRPr="00A07B24" w:rsidRDefault="000B76E7" w:rsidP="00A14D11">
            <w:pPr>
              <w:pStyle w:val="Tabletext"/>
              <w:spacing w:after="40"/>
              <w:jc w:val="center"/>
            </w:pPr>
            <w:r w:rsidRPr="00A07B24">
              <w:t>0</w:t>
            </w:r>
            <w:r w:rsidR="002273C5">
              <w:t>,</w:t>
            </w:r>
            <w:r w:rsidRPr="00A07B24">
              <w:t>39</w:t>
            </w:r>
          </w:p>
        </w:tc>
      </w:tr>
      <w:tr w:rsidR="000B76E7" w:rsidRPr="004D7136" w:rsidTr="000B76E7">
        <w:trPr>
          <w:jc w:val="center"/>
        </w:trPr>
        <w:tc>
          <w:tcPr>
            <w:tcW w:w="2269" w:type="dxa"/>
            <w:vMerge/>
            <w:tcBorders>
              <w:left w:val="single" w:sz="4" w:space="0" w:color="auto"/>
              <w:right w:val="single" w:sz="4" w:space="0" w:color="auto"/>
            </w:tcBorders>
            <w:vAlign w:val="center"/>
          </w:tcPr>
          <w:p w:rsidR="000B76E7" w:rsidRPr="00933F5E" w:rsidRDefault="000B76E7" w:rsidP="00A14D11">
            <w:pPr>
              <w:pStyle w:val="Tablehead"/>
              <w:spacing w:before="20" w:after="40"/>
              <w:rPr>
                <w:b w:val="0"/>
                <w:bCs w:val="0"/>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0B76E7" w:rsidRPr="00A07B24" w:rsidRDefault="00491D5B" w:rsidP="00A14D11">
            <w:pPr>
              <w:pStyle w:val="Tabletext"/>
              <w:spacing w:after="40"/>
              <w:jc w:val="center"/>
            </w:pPr>
            <w:r w:rsidRPr="00A07B24">
              <w:t>8</w:t>
            </w:r>
            <w:r>
              <w:t>,</w:t>
            </w:r>
            <w:r w:rsidRPr="00A07B24">
              <w:t>45-</w:t>
            </w:r>
            <w:r w:rsidR="000B76E7" w:rsidRPr="00A07B24">
              <w:t>3</w:t>
            </w:r>
            <w:r w:rsidR="002273C5">
              <w:t>,</w:t>
            </w:r>
            <w:r w:rsidR="000B76E7" w:rsidRPr="00A07B24">
              <w:t>35</w:t>
            </w:r>
          </w:p>
        </w:tc>
        <w:tc>
          <w:tcPr>
            <w:tcW w:w="992" w:type="dxa"/>
            <w:vMerge/>
            <w:tcBorders>
              <w:left w:val="single" w:sz="4" w:space="0" w:color="auto"/>
              <w:bottom w:val="single" w:sz="4" w:space="0" w:color="auto"/>
              <w:right w:val="single" w:sz="4" w:space="0" w:color="auto"/>
            </w:tcBorders>
            <w:vAlign w:val="center"/>
          </w:tcPr>
          <w:p w:rsidR="000B76E7" w:rsidRPr="00A07B24" w:rsidRDefault="000B76E7" w:rsidP="00A14D11">
            <w:pPr>
              <w:pStyle w:val="Tabletext"/>
              <w:spacing w:after="40"/>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spacing w:after="40"/>
              <w:jc w:val="center"/>
            </w:pPr>
            <w:r w:rsidRPr="00A07B24">
              <w:t>0</w:t>
            </w:r>
            <w:r w:rsidR="002273C5">
              <w:t>,</w:t>
            </w:r>
            <w:r w:rsidRPr="00A07B24">
              <w:t>5</w:t>
            </w:r>
          </w:p>
        </w:tc>
        <w:tc>
          <w:tcPr>
            <w:tcW w:w="992" w:type="dxa"/>
            <w:vMerge/>
            <w:tcBorders>
              <w:left w:val="single" w:sz="4" w:space="0" w:color="auto"/>
              <w:bottom w:val="single" w:sz="4" w:space="0" w:color="auto"/>
              <w:right w:val="single" w:sz="4" w:space="0" w:color="auto"/>
            </w:tcBorders>
            <w:vAlign w:val="center"/>
          </w:tcPr>
          <w:p w:rsidR="000B76E7" w:rsidRPr="00A07B24" w:rsidRDefault="000B76E7" w:rsidP="00A14D11">
            <w:pPr>
              <w:pStyle w:val="Tabletext"/>
              <w:spacing w:after="40"/>
              <w:jc w:val="center"/>
            </w:pPr>
          </w:p>
        </w:tc>
        <w:tc>
          <w:tcPr>
            <w:tcW w:w="992" w:type="dxa"/>
            <w:vMerge/>
            <w:tcBorders>
              <w:left w:val="single" w:sz="4" w:space="0" w:color="auto"/>
              <w:bottom w:val="single" w:sz="4" w:space="0" w:color="auto"/>
              <w:right w:val="single" w:sz="4" w:space="0" w:color="auto"/>
            </w:tcBorders>
            <w:vAlign w:val="center"/>
          </w:tcPr>
          <w:p w:rsidR="000B76E7" w:rsidRPr="00A07B24" w:rsidRDefault="000B76E7" w:rsidP="00A14D11">
            <w:pPr>
              <w:pStyle w:val="Tabletext"/>
              <w:spacing w:after="40"/>
              <w:jc w:val="center"/>
            </w:pPr>
          </w:p>
        </w:tc>
        <w:tc>
          <w:tcPr>
            <w:tcW w:w="992" w:type="dxa"/>
            <w:vMerge/>
            <w:tcBorders>
              <w:left w:val="single" w:sz="4" w:space="0" w:color="auto"/>
              <w:bottom w:val="single" w:sz="4" w:space="0" w:color="auto"/>
              <w:right w:val="single" w:sz="4" w:space="0" w:color="auto"/>
            </w:tcBorders>
            <w:vAlign w:val="center"/>
          </w:tcPr>
          <w:p w:rsidR="000B76E7" w:rsidRPr="00A07B24" w:rsidRDefault="000B76E7" w:rsidP="00A14D11">
            <w:pPr>
              <w:pStyle w:val="Tabletext"/>
              <w:spacing w:after="40"/>
              <w:jc w:val="center"/>
            </w:pPr>
          </w:p>
        </w:tc>
        <w:tc>
          <w:tcPr>
            <w:tcW w:w="992" w:type="dxa"/>
            <w:vMerge/>
            <w:tcBorders>
              <w:left w:val="single" w:sz="4" w:space="0" w:color="auto"/>
              <w:bottom w:val="single" w:sz="4" w:space="0" w:color="auto"/>
              <w:right w:val="single" w:sz="4" w:space="0" w:color="auto"/>
            </w:tcBorders>
            <w:vAlign w:val="center"/>
          </w:tcPr>
          <w:p w:rsidR="000B76E7" w:rsidRPr="00A07B24" w:rsidRDefault="000B76E7" w:rsidP="00A14D11">
            <w:pPr>
              <w:pStyle w:val="Tabletext"/>
              <w:spacing w:after="40"/>
              <w:jc w:val="center"/>
            </w:pPr>
          </w:p>
        </w:tc>
      </w:tr>
      <w:tr w:rsidR="000B76E7" w:rsidRPr="004D7136" w:rsidTr="000B76E7">
        <w:trPr>
          <w:jc w:val="center"/>
        </w:trPr>
        <w:tc>
          <w:tcPr>
            <w:tcW w:w="2269" w:type="dxa"/>
            <w:vMerge w:val="restart"/>
            <w:tcBorders>
              <w:left w:val="single" w:sz="4" w:space="0" w:color="auto"/>
              <w:right w:val="single" w:sz="4" w:space="0" w:color="auto"/>
            </w:tcBorders>
            <w:vAlign w:val="center"/>
          </w:tcPr>
          <w:p w:rsidR="000B76E7" w:rsidRPr="00933F5E" w:rsidRDefault="00312DC9" w:rsidP="00A14D11">
            <w:pPr>
              <w:pStyle w:val="Tablehead"/>
              <w:spacing w:before="20" w:after="40"/>
              <w:rPr>
                <w:b w:val="0"/>
                <w:bCs w:val="0"/>
                <w:color w:val="000000"/>
                <w:lang w:eastAsia="ja-JP"/>
              </w:rPr>
            </w:pPr>
            <w:proofErr w:type="spellStart"/>
            <w:r>
              <w:rPr>
                <w:b w:val="0"/>
                <w:color w:val="000000"/>
                <w:lang w:eastAsia="ja-JP"/>
              </w:rPr>
              <w:t>s;kdm</w:t>
            </w:r>
            <w:proofErr w:type="spellEnd"/>
            <w:r w:rsidR="000B76E7" w:rsidRPr="00A07B24">
              <w:rPr>
                <w:b w:val="0"/>
                <w:color w:val="000000"/>
                <w:vertAlign w:val="superscript"/>
                <w:lang w:eastAsia="ja-JP"/>
              </w:rPr>
              <w:t>(2)</w:t>
            </w:r>
          </w:p>
        </w:tc>
        <w:tc>
          <w:tcPr>
            <w:tcW w:w="1418"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spacing w:after="40"/>
              <w:jc w:val="center"/>
            </w:pPr>
            <w:r>
              <w:t>3</w:t>
            </w:r>
            <w:r w:rsidR="002273C5">
              <w:t>,</w:t>
            </w:r>
            <w:r>
              <w:t>35</w:t>
            </w:r>
          </w:p>
        </w:tc>
        <w:tc>
          <w:tcPr>
            <w:tcW w:w="992" w:type="dxa"/>
            <w:vMerge w:val="restart"/>
            <w:tcBorders>
              <w:top w:val="single" w:sz="4" w:space="0" w:color="auto"/>
              <w:left w:val="single" w:sz="4" w:space="0" w:color="auto"/>
              <w:right w:val="single" w:sz="4" w:space="0" w:color="auto"/>
            </w:tcBorders>
            <w:vAlign w:val="center"/>
          </w:tcPr>
          <w:p w:rsidR="000B76E7" w:rsidRPr="00A07B24" w:rsidRDefault="000B76E7" w:rsidP="00A14D11">
            <w:pPr>
              <w:pStyle w:val="Tabletext"/>
              <w:spacing w:after="40"/>
              <w:jc w:val="center"/>
            </w:pPr>
            <w:r>
              <w:t>4</w:t>
            </w:r>
            <w:r w:rsidR="002273C5">
              <w:t>,</w:t>
            </w:r>
            <w:r>
              <w:t>0</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spacing w:after="40"/>
              <w:jc w:val="center"/>
            </w:pPr>
            <w:r>
              <w:t>2</w:t>
            </w:r>
            <w:r w:rsidR="002273C5">
              <w:t>,</w:t>
            </w:r>
            <w:r>
              <w:t>7</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spacing w:after="40"/>
              <w:jc w:val="center"/>
            </w:pPr>
            <w:r>
              <w:t>2</w:t>
            </w:r>
            <w:r w:rsidR="002273C5">
              <w:t>,</w:t>
            </w:r>
            <w:r>
              <w:t>1</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spacing w:after="40"/>
              <w:jc w:val="center"/>
            </w:pPr>
            <w:r>
              <w:t>0</w:t>
            </w:r>
            <w:r w:rsidR="002273C5">
              <w:t>,</w:t>
            </w:r>
            <w:r>
              <w:t>53</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spacing w:after="40"/>
              <w:jc w:val="center"/>
            </w:pPr>
            <w:r>
              <w:t>0</w:t>
            </w:r>
            <w:r w:rsidR="002273C5">
              <w:t>,</w:t>
            </w:r>
            <w:r>
              <w:t>54</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spacing w:after="40"/>
              <w:jc w:val="center"/>
            </w:pPr>
            <w:r>
              <w:t>0</w:t>
            </w:r>
            <w:r w:rsidR="002273C5">
              <w:t>,</w:t>
            </w:r>
            <w:r>
              <w:t>77</w:t>
            </w:r>
          </w:p>
        </w:tc>
      </w:tr>
      <w:tr w:rsidR="000B76E7" w:rsidRPr="004D7136" w:rsidTr="000B76E7">
        <w:trPr>
          <w:jc w:val="center"/>
        </w:trPr>
        <w:tc>
          <w:tcPr>
            <w:tcW w:w="2269" w:type="dxa"/>
            <w:vMerge/>
            <w:tcBorders>
              <w:left w:val="single" w:sz="4" w:space="0" w:color="auto"/>
              <w:bottom w:val="single" w:sz="4" w:space="0" w:color="auto"/>
              <w:right w:val="single" w:sz="4" w:space="0" w:color="auto"/>
            </w:tcBorders>
            <w:vAlign w:val="center"/>
          </w:tcPr>
          <w:p w:rsidR="000B76E7" w:rsidRPr="00933F5E" w:rsidRDefault="000B76E7" w:rsidP="00A14D11">
            <w:pPr>
              <w:pStyle w:val="Tablehead"/>
              <w:spacing w:before="20" w:after="40"/>
              <w:rPr>
                <w:b w:val="0"/>
                <w:bCs w:val="0"/>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0B76E7" w:rsidRPr="00A07B24" w:rsidRDefault="00491D5B" w:rsidP="00A14D11">
            <w:pPr>
              <w:pStyle w:val="Tabletext"/>
              <w:spacing w:after="40"/>
              <w:jc w:val="center"/>
            </w:pPr>
            <w:r>
              <w:t>15,75-</w:t>
            </w:r>
            <w:r w:rsidR="000B76E7">
              <w:t>3</w:t>
            </w:r>
            <w:r w:rsidR="002273C5">
              <w:t>,</w:t>
            </w:r>
            <w:r w:rsidR="000B76E7">
              <w:t>35</w:t>
            </w:r>
          </w:p>
        </w:tc>
        <w:tc>
          <w:tcPr>
            <w:tcW w:w="992" w:type="dxa"/>
            <w:vMerge/>
            <w:tcBorders>
              <w:left w:val="single" w:sz="4" w:space="0" w:color="auto"/>
              <w:bottom w:val="single" w:sz="4" w:space="0" w:color="auto"/>
              <w:right w:val="single" w:sz="4" w:space="0" w:color="auto"/>
            </w:tcBorders>
            <w:vAlign w:val="center"/>
          </w:tcPr>
          <w:p w:rsidR="000B76E7" w:rsidRPr="00A07B24" w:rsidRDefault="000B76E7" w:rsidP="00A14D11">
            <w:pPr>
              <w:pStyle w:val="Tabletext"/>
              <w:spacing w:after="40"/>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spacing w:after="40"/>
              <w:jc w:val="center"/>
            </w:pPr>
            <w:r>
              <w:t>1</w:t>
            </w:r>
            <w:r w:rsidR="002273C5">
              <w:t>,</w:t>
            </w:r>
            <w:r>
              <w:t>6</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spacing w:after="40"/>
              <w:jc w:val="center"/>
            </w:pPr>
            <w:r>
              <w:t>5</w:t>
            </w:r>
            <w:r w:rsidR="002273C5">
              <w:t>,</w:t>
            </w:r>
            <w:r>
              <w:t>9</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spacing w:after="40"/>
              <w:jc w:val="center"/>
            </w:pPr>
            <w:r>
              <w:t>0</w:t>
            </w:r>
            <w:r w:rsidR="002273C5">
              <w:t>,</w:t>
            </w:r>
            <w:r>
              <w:t>32</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spacing w:after="40"/>
              <w:jc w:val="center"/>
            </w:pPr>
            <w:r>
              <w:t>2</w:t>
            </w:r>
            <w:r w:rsidR="002273C5">
              <w:t>,</w:t>
            </w:r>
            <w:r>
              <w:t>0</w:t>
            </w:r>
          </w:p>
        </w:tc>
        <w:tc>
          <w:tcPr>
            <w:tcW w:w="992" w:type="dxa"/>
            <w:tcBorders>
              <w:top w:val="single" w:sz="4" w:space="0" w:color="auto"/>
              <w:left w:val="single" w:sz="4" w:space="0" w:color="auto"/>
              <w:bottom w:val="single" w:sz="4" w:space="0" w:color="auto"/>
              <w:right w:val="single" w:sz="4" w:space="0" w:color="auto"/>
            </w:tcBorders>
            <w:vAlign w:val="center"/>
          </w:tcPr>
          <w:p w:rsidR="000B76E7" w:rsidRPr="00A07B24" w:rsidRDefault="000B76E7" w:rsidP="00A14D11">
            <w:pPr>
              <w:pStyle w:val="Tabletext"/>
              <w:spacing w:after="40"/>
              <w:jc w:val="center"/>
            </w:pPr>
            <w:r>
              <w:t>0</w:t>
            </w:r>
            <w:r w:rsidR="002273C5">
              <w:t>,</w:t>
            </w:r>
            <w:r>
              <w:t>48</w:t>
            </w:r>
          </w:p>
        </w:tc>
      </w:tr>
      <w:tr w:rsidR="000B76E7" w:rsidRPr="007A02BE" w:rsidTr="000B76E7">
        <w:trPr>
          <w:jc w:val="center"/>
        </w:trPr>
        <w:tc>
          <w:tcPr>
            <w:tcW w:w="9639" w:type="dxa"/>
            <w:gridSpan w:val="8"/>
            <w:tcBorders>
              <w:left w:val="nil"/>
              <w:bottom w:val="nil"/>
              <w:right w:val="nil"/>
            </w:tcBorders>
            <w:vAlign w:val="center"/>
          </w:tcPr>
          <w:p w:rsidR="000B76E7" w:rsidRPr="00312DC9" w:rsidRDefault="000B76E7" w:rsidP="00A14D11">
            <w:pPr>
              <w:pStyle w:val="Tablelegend"/>
              <w:spacing w:before="60"/>
              <w:rPr>
                <w:sz w:val="20"/>
                <w:szCs w:val="26"/>
                <w:rtl/>
                <w:lang w:bidi="ar-EG"/>
              </w:rPr>
            </w:pPr>
            <w:r w:rsidRPr="004727B0">
              <w:rPr>
                <w:vertAlign w:val="superscript"/>
              </w:rPr>
              <w:t>(1)</w:t>
            </w:r>
            <w:r>
              <w:tab/>
            </w:r>
            <w:r w:rsidR="00E816EC" w:rsidRPr="00312DC9">
              <w:rPr>
                <w:rFonts w:hint="cs"/>
                <w:sz w:val="20"/>
                <w:szCs w:val="26"/>
                <w:rtl/>
                <w:lang w:bidi="ar-EG"/>
              </w:rPr>
              <w:t xml:space="preserve">تستعمل قيمة للعتبة تساوي </w:t>
            </w:r>
            <w:r w:rsidR="00E816EC" w:rsidRPr="00312DC9">
              <w:rPr>
                <w:sz w:val="20"/>
                <w:szCs w:val="26"/>
                <w:lang w:bidi="ar-EG"/>
              </w:rPr>
              <w:t>dB 20</w:t>
            </w:r>
            <w:r w:rsidR="00E816EC" w:rsidRPr="00312DC9">
              <w:rPr>
                <w:rFonts w:hint="cs"/>
                <w:sz w:val="20"/>
                <w:szCs w:val="26"/>
                <w:rtl/>
                <w:lang w:bidi="ar-EG"/>
              </w:rPr>
              <w:t xml:space="preserve"> لحساب قيمة جذر متوسط التربيع لامتداد وقت الانتشار.</w:t>
            </w:r>
          </w:p>
          <w:p w:rsidR="000B76E7" w:rsidRDefault="000B76E7" w:rsidP="00A14D11">
            <w:pPr>
              <w:pStyle w:val="Tablelegend"/>
              <w:spacing w:before="60"/>
              <w:rPr>
                <w:lang w:bidi="ar-EG"/>
              </w:rPr>
            </w:pPr>
            <w:r w:rsidRPr="00312DC9">
              <w:rPr>
                <w:sz w:val="20"/>
                <w:szCs w:val="26"/>
                <w:vertAlign w:val="superscript"/>
              </w:rPr>
              <w:t>(2)</w:t>
            </w:r>
            <w:r w:rsidRPr="00312DC9">
              <w:rPr>
                <w:sz w:val="20"/>
                <w:szCs w:val="26"/>
              </w:rPr>
              <w:tab/>
            </w:r>
            <w:r w:rsidR="00E816EC" w:rsidRPr="00312DC9">
              <w:rPr>
                <w:rFonts w:hint="cs"/>
                <w:sz w:val="20"/>
                <w:szCs w:val="26"/>
                <w:rtl/>
                <w:lang w:bidi="ar-EG"/>
              </w:rPr>
              <w:t xml:space="preserve">تستعمل قيمة للعتبة تساوي </w:t>
            </w:r>
            <w:r w:rsidR="00E816EC" w:rsidRPr="00312DC9">
              <w:rPr>
                <w:sz w:val="20"/>
                <w:szCs w:val="26"/>
                <w:lang w:bidi="ar-EG"/>
              </w:rPr>
              <w:t>dB 30</w:t>
            </w:r>
            <w:r w:rsidR="00E816EC" w:rsidRPr="00312DC9">
              <w:rPr>
                <w:rFonts w:hint="cs"/>
                <w:sz w:val="20"/>
                <w:szCs w:val="26"/>
                <w:rtl/>
                <w:lang w:bidi="ar-EG"/>
              </w:rPr>
              <w:t xml:space="preserve"> لحساب قيمة جذر متوسط التربيع لامتداد وقت الانتشار.</w:t>
            </w:r>
          </w:p>
        </w:tc>
      </w:tr>
    </w:tbl>
    <w:p w:rsidR="00C31FCC" w:rsidRDefault="00C31FCC" w:rsidP="00C31FCC">
      <w:pPr>
        <w:spacing w:before="240"/>
        <w:rPr>
          <w:rtl/>
        </w:rPr>
      </w:pPr>
      <w:r>
        <w:rPr>
          <w:rFonts w:hint="cs"/>
          <w:rtl/>
        </w:rPr>
        <w:t xml:space="preserve">يكون الشكل المتوسط للمظهر الجانبي لوقت الانتشار، استناداً إلى المعطيات المقيسة عند </w:t>
      </w:r>
      <w:r>
        <w:t>GHz 2,5</w:t>
      </w:r>
      <w:r>
        <w:rPr>
          <w:rFonts w:hint="cs"/>
          <w:rtl/>
        </w:rPr>
        <w:t>، كالتالي:</w:t>
      </w:r>
    </w:p>
    <w:p w:rsidR="00B2523A" w:rsidRDefault="00B2523A" w:rsidP="00B2523A">
      <w:pPr>
        <w:pStyle w:val="Equation"/>
        <w:bidi w:val="0"/>
        <w:rPr>
          <w:lang w:val="en-GB"/>
        </w:rPr>
      </w:pPr>
      <w:r>
        <w:rPr>
          <w:lang w:val="en-GB"/>
        </w:rPr>
        <w:t>(64)</w:t>
      </w:r>
      <w:r>
        <w:rPr>
          <w:lang w:val="en-GB"/>
        </w:rPr>
        <w:tab/>
      </w:r>
      <w:r>
        <w:rPr>
          <w:position w:val="-12"/>
        </w:rPr>
        <w:object w:dxaOrig="2460" w:dyaOrig="440">
          <v:shape id="_x0000_i1084" type="#_x0000_t75" style="width:123pt;height:22.5pt" o:ole="">
            <v:imagedata r:id="rId141" o:title=""/>
          </v:shape>
          <o:OLEObject Type="Embed" ProgID="Equation.3" ShapeID="_x0000_i1084" DrawAspect="Content" ObjectID="_1406619096" r:id="rId142"/>
        </w:object>
      </w:r>
      <w:r>
        <w:rPr>
          <w:lang w:val="en-GB"/>
        </w:rPr>
        <w:t>               dB</w:t>
      </w:r>
      <w:r>
        <w:rPr>
          <w:lang w:val="en-GB"/>
        </w:rPr>
        <w:tab/>
      </w:r>
    </w:p>
    <w:p w:rsidR="00C31FCC" w:rsidRDefault="00C31FCC" w:rsidP="00A14D11">
      <w:pPr>
        <w:spacing w:before="0"/>
        <w:rPr>
          <w:rtl/>
        </w:rPr>
      </w:pPr>
      <w:r>
        <w:rPr>
          <w:rFonts w:hint="cs"/>
          <w:rtl/>
        </w:rPr>
        <w:t>حيث:</w:t>
      </w:r>
    </w:p>
    <w:p w:rsidR="00C31FCC" w:rsidRDefault="00C31FCC" w:rsidP="00A14D11">
      <w:pPr>
        <w:pStyle w:val="enumlev2"/>
        <w:spacing w:before="0"/>
        <w:rPr>
          <w:rtl/>
        </w:rPr>
      </w:pPr>
      <w:r>
        <w:rPr>
          <w:i/>
          <w:iCs/>
        </w:rPr>
        <w:t>P</w:t>
      </w:r>
      <w:r>
        <w:rPr>
          <w:position w:val="-4"/>
          <w:sz w:val="16"/>
          <w:szCs w:val="16"/>
        </w:rPr>
        <w:t>0</w:t>
      </w:r>
      <w:r>
        <w:rPr>
          <w:rFonts w:hint="cs"/>
          <w:rtl/>
        </w:rPr>
        <w:t>: قدرة الذروة</w:t>
      </w:r>
    </w:p>
    <w:p w:rsidR="00C31FCC" w:rsidRDefault="00C31FCC" w:rsidP="00A14D11">
      <w:pPr>
        <w:pStyle w:val="enumlev2"/>
        <w:spacing w:before="0"/>
        <w:rPr>
          <w:rtl/>
        </w:rPr>
      </w:pPr>
      <w:r>
        <w:rPr>
          <w:rFonts w:ascii="Symbol" w:hAnsi="Symbol"/>
          <w:szCs w:val="28"/>
        </w:rPr>
        <w:t></w:t>
      </w:r>
      <w:r>
        <w:rPr>
          <w:rFonts w:hint="cs"/>
          <w:rtl/>
        </w:rPr>
        <w:t>: عامل التناقص</w:t>
      </w:r>
    </w:p>
    <w:p w:rsidR="00C31FCC" w:rsidRDefault="00C31FCC" w:rsidP="00A14D11">
      <w:pPr>
        <w:spacing w:before="0"/>
        <w:rPr>
          <w:rtl/>
          <w:lang w:bidi="ar-EG"/>
        </w:rPr>
      </w:pPr>
      <w:r>
        <w:rPr>
          <w:rFonts w:hint="cs"/>
          <w:rtl/>
        </w:rPr>
        <w:t xml:space="preserve">وتقدر </w:t>
      </w:r>
      <w:r>
        <w:rPr>
          <w:i/>
          <w:iCs/>
        </w:rPr>
        <w:t>t</w:t>
      </w:r>
      <w:r>
        <w:rPr>
          <w:rFonts w:hint="cs"/>
          <w:i/>
          <w:iCs/>
          <w:rtl/>
        </w:rPr>
        <w:t xml:space="preserve"> </w:t>
      </w:r>
      <w:r>
        <w:rPr>
          <w:rFonts w:hint="cs"/>
          <w:rtl/>
        </w:rPr>
        <w:t xml:space="preserve">بنانو ثانية </w:t>
      </w:r>
      <w:r>
        <w:t>(ns)</w:t>
      </w:r>
      <w:r>
        <w:rPr>
          <w:rFonts w:hint="cs"/>
          <w:rtl/>
          <w:lang w:bidi="ar-EG"/>
        </w:rPr>
        <w:t>.</w:t>
      </w:r>
    </w:p>
    <w:p w:rsidR="00C31FCC" w:rsidRDefault="00C31FCC" w:rsidP="00C31FCC">
      <w:pPr>
        <w:rPr>
          <w:rtl/>
        </w:rPr>
      </w:pPr>
      <w:r>
        <w:rPr>
          <w:rFonts w:hint="cs"/>
          <w:rtl/>
        </w:rPr>
        <w:lastRenderedPageBreak/>
        <w:t xml:space="preserve">يمكن تقييم </w:t>
      </w:r>
      <w:r>
        <w:sym w:font="Symbol" w:char="F074"/>
      </w:r>
      <w:r>
        <w:rPr>
          <w:rFonts w:hint="cs"/>
          <w:rtl/>
        </w:rPr>
        <w:t xml:space="preserve"> استناداً إلى المعطيات المقيسة فيما يتعلق بقيمة جذر متوسط التربيع لامتداد وقت الانتشار </w:t>
      </w:r>
      <w:r>
        <w:rPr>
          <w:i/>
          <w:iCs/>
        </w:rPr>
        <w:t>S</w:t>
      </w:r>
      <w:r>
        <w:rPr>
          <w:rFonts w:hint="cs"/>
          <w:rtl/>
        </w:rPr>
        <w:t>، كالتالي:</w:t>
      </w:r>
    </w:p>
    <w:p w:rsidR="00A839B6" w:rsidRDefault="00A839B6" w:rsidP="00A839B6">
      <w:pPr>
        <w:pStyle w:val="Equation"/>
        <w:bidi w:val="0"/>
        <w:rPr>
          <w:lang w:val="en-GB"/>
        </w:rPr>
      </w:pPr>
      <w:r>
        <w:rPr>
          <w:lang w:val="en-GB"/>
        </w:rPr>
        <w:t>(65)</w:t>
      </w:r>
      <w:r>
        <w:rPr>
          <w:lang w:val="en-GB"/>
        </w:rPr>
        <w:tab/>
      </w:r>
      <w:r>
        <w:rPr>
          <w:position w:val="-10"/>
        </w:rPr>
        <w:object w:dxaOrig="1380" w:dyaOrig="320">
          <v:shape id="_x0000_i1085" type="#_x0000_t75" style="width:69pt;height:16.5pt" o:ole="">
            <v:imagedata r:id="rId143" o:title=""/>
          </v:shape>
          <o:OLEObject Type="Embed" ProgID="Equation.3" ShapeID="_x0000_i1085" DrawAspect="Content" ObjectID="_1406619097" r:id="rId144"/>
        </w:object>
      </w:r>
      <w:r>
        <w:rPr>
          <w:lang w:val="en-GB"/>
        </w:rPr>
        <w:t>                ns</w:t>
      </w:r>
      <w:r>
        <w:rPr>
          <w:lang w:val="en-GB"/>
        </w:rPr>
        <w:tab/>
      </w:r>
    </w:p>
    <w:p w:rsidR="00C31FCC" w:rsidRDefault="00C31FCC" w:rsidP="00C31FCC">
      <w:pPr>
        <w:rPr>
          <w:rtl/>
        </w:rPr>
      </w:pPr>
      <w:r>
        <w:rPr>
          <w:rFonts w:hint="cs"/>
          <w:rtl/>
        </w:rPr>
        <w:t xml:space="preserve">لا تكون العلاقة الخطية بين </w:t>
      </w:r>
      <w:r>
        <w:sym w:font="Symbol" w:char="F074"/>
      </w:r>
      <w:r>
        <w:rPr>
          <w:rFonts w:hint="cs"/>
          <w:rtl/>
        </w:rPr>
        <w:t xml:space="preserve"> و</w:t>
      </w:r>
      <w:r>
        <w:rPr>
          <w:i/>
          <w:iCs/>
        </w:rPr>
        <w:t>S</w:t>
      </w:r>
      <w:r>
        <w:rPr>
          <w:rFonts w:hint="cs"/>
          <w:rtl/>
        </w:rPr>
        <w:t xml:space="preserve"> صالحة إلا في حالة الانتشار </w:t>
      </w:r>
      <w:proofErr w:type="spellStart"/>
      <w:r>
        <w:t>LoS</w:t>
      </w:r>
      <w:proofErr w:type="spellEnd"/>
      <w:r>
        <w:rPr>
          <w:rFonts w:hint="cs"/>
          <w:rtl/>
        </w:rPr>
        <w:t>.</w:t>
      </w:r>
    </w:p>
    <w:p w:rsidR="00C31FCC" w:rsidRDefault="00C31FCC" w:rsidP="00A839B6">
      <w:pPr>
        <w:rPr>
          <w:spacing w:val="-4"/>
          <w:rtl/>
        </w:rPr>
      </w:pPr>
      <w:r w:rsidRPr="00A839B6">
        <w:rPr>
          <w:rFonts w:hint="cs"/>
          <w:spacing w:val="-4"/>
          <w:rtl/>
        </w:rPr>
        <w:t xml:space="preserve">وقد تم أيضاً تحديد الخصائص الآنية للمظهر الجانبي لوقت الانتشار انطلاقاً من نفس مجموعة المعطيات المقيسة. وتتبع الطاقة الواصلة خلال الأربعين </w:t>
      </w:r>
      <w:proofErr w:type="spellStart"/>
      <w:r w:rsidRPr="00A839B6">
        <w:rPr>
          <w:rFonts w:hint="cs"/>
          <w:spacing w:val="-4"/>
          <w:rtl/>
        </w:rPr>
        <w:t>نانوثانية</w:t>
      </w:r>
      <w:proofErr w:type="spellEnd"/>
      <w:r w:rsidRPr="00A839B6">
        <w:rPr>
          <w:rFonts w:hint="cs"/>
          <w:spacing w:val="-4"/>
          <w:rtl/>
        </w:rPr>
        <w:t xml:space="preserve"> الأولى توزيع رايس مع عامل </w:t>
      </w:r>
      <w:r w:rsidRPr="00A839B6">
        <w:rPr>
          <w:i/>
          <w:iCs/>
          <w:spacing w:val="-4"/>
        </w:rPr>
        <w:t>K</w:t>
      </w:r>
      <w:r w:rsidRPr="00A839B6">
        <w:rPr>
          <w:rFonts w:hint="cs"/>
          <w:spacing w:val="-4"/>
          <w:rtl/>
        </w:rPr>
        <w:t xml:space="preserve"> يتراوح بين </w:t>
      </w:r>
      <w:r w:rsidRPr="00A839B6">
        <w:rPr>
          <w:spacing w:val="-4"/>
        </w:rPr>
        <w:t>6</w:t>
      </w:r>
      <w:r w:rsidRPr="00A839B6">
        <w:rPr>
          <w:rFonts w:hint="cs"/>
          <w:spacing w:val="-4"/>
          <w:rtl/>
        </w:rPr>
        <w:t xml:space="preserve"> و</w:t>
      </w:r>
      <w:r w:rsidRPr="00A839B6">
        <w:rPr>
          <w:spacing w:val="-4"/>
        </w:rPr>
        <w:t>dB 9</w:t>
      </w:r>
      <w:r w:rsidRPr="00A839B6">
        <w:rPr>
          <w:rFonts w:hint="cs"/>
          <w:spacing w:val="-4"/>
          <w:rtl/>
        </w:rPr>
        <w:t>، بينما تتبع الطاقة الواصلة بعد ذلك إما</w:t>
      </w:r>
      <w:r w:rsidR="00A839B6" w:rsidRPr="00A839B6">
        <w:rPr>
          <w:rFonts w:hint="eastAsia"/>
          <w:spacing w:val="-4"/>
          <w:rtl/>
        </w:rPr>
        <w:t> </w:t>
      </w:r>
      <w:r w:rsidRPr="00A839B6">
        <w:rPr>
          <w:rFonts w:hint="cs"/>
          <w:spacing w:val="-4"/>
          <w:rtl/>
        </w:rPr>
        <w:t xml:space="preserve">توزيع </w:t>
      </w:r>
      <w:proofErr w:type="spellStart"/>
      <w:r w:rsidRPr="00A839B6">
        <w:rPr>
          <w:rFonts w:hint="cs"/>
          <w:spacing w:val="-4"/>
          <w:rtl/>
        </w:rPr>
        <w:t>رايلي</w:t>
      </w:r>
      <w:proofErr w:type="spellEnd"/>
      <w:r w:rsidRPr="00A839B6">
        <w:rPr>
          <w:rFonts w:hint="cs"/>
          <w:spacing w:val="-4"/>
          <w:rtl/>
        </w:rPr>
        <w:t xml:space="preserve"> أو توزيع رايس مع عامل </w:t>
      </w:r>
      <w:r w:rsidRPr="00A839B6">
        <w:rPr>
          <w:i/>
          <w:iCs/>
          <w:spacing w:val="-4"/>
        </w:rPr>
        <w:t>K</w:t>
      </w:r>
      <w:r w:rsidRPr="00A839B6">
        <w:rPr>
          <w:rFonts w:hint="cs"/>
          <w:spacing w:val="-4"/>
          <w:rtl/>
        </w:rPr>
        <w:t xml:space="preserve"> لا يتجاوز حوالي </w:t>
      </w:r>
      <w:r w:rsidRPr="00A839B6">
        <w:rPr>
          <w:spacing w:val="-4"/>
        </w:rPr>
        <w:t>dB 3</w:t>
      </w:r>
      <w:r w:rsidRPr="00A839B6">
        <w:rPr>
          <w:rFonts w:hint="cs"/>
          <w:spacing w:val="-4"/>
          <w:rtl/>
        </w:rPr>
        <w:t xml:space="preserve">. (انظر التوصية </w:t>
      </w:r>
      <w:r w:rsidRPr="00A839B6">
        <w:rPr>
          <w:spacing w:val="-4"/>
        </w:rPr>
        <w:t>ITU-R P.1057</w:t>
      </w:r>
      <w:r w:rsidRPr="00A839B6">
        <w:rPr>
          <w:rFonts w:hint="cs"/>
          <w:spacing w:val="-4"/>
          <w:rtl/>
        </w:rPr>
        <w:t xml:space="preserve"> لتعريف توزيعات الاحتمال).</w:t>
      </w:r>
    </w:p>
    <w:p w:rsidR="00F54BBB" w:rsidRDefault="00F54BBB" w:rsidP="00BA4AC3">
      <w:pPr>
        <w:pStyle w:val="Heading3"/>
        <w:rPr>
          <w:rtl/>
        </w:rPr>
      </w:pPr>
      <w:r>
        <w:t>2.1.6</w:t>
      </w:r>
      <w:r>
        <w:rPr>
          <w:rFonts w:hint="cs"/>
          <w:rtl/>
        </w:rPr>
        <w:tab/>
      </w:r>
      <w:r w:rsidR="004B2BDA">
        <w:rPr>
          <w:rFonts w:hint="cs"/>
          <w:rtl/>
        </w:rPr>
        <w:t>حالة هوائي اتجاهي</w:t>
      </w:r>
    </w:p>
    <w:p w:rsidR="00F54BBB" w:rsidRDefault="004B2BDA" w:rsidP="00F54BBB">
      <w:pPr>
        <w:rPr>
          <w:rtl/>
          <w:lang w:bidi="ar-EG"/>
        </w:rPr>
      </w:pPr>
      <w:r>
        <w:rPr>
          <w:rFonts w:hint="cs"/>
          <w:rtl/>
          <w:lang w:bidi="ar-EG"/>
        </w:rPr>
        <w:t>في أنظمة النفاذ اللاسلكي الثابت والاتصالات بين نقاط النفاذ الخاصة بالأنظمة الشبكية اللاسلكية المتشابكة، تستخدم الهوائيات الاتجاهية كهوائيات إرسال واستقبال. ويرد أدناه التأثير النمطي لاستخدام الهوائيات الاتجاهية. ويقوم مخطط إشعاع الهوائي عند استخدام هوائيات اتجاهية كهوائيات إرسال واستقبال بالفضاء على الموجات</w:t>
      </w:r>
      <w:r w:rsidR="00E151B3">
        <w:rPr>
          <w:rFonts w:hint="cs"/>
          <w:rtl/>
          <w:lang w:bidi="ar-EG"/>
        </w:rPr>
        <w:t xml:space="preserve"> المتأخرة الواردة. وبالتالي يصبح امتداد وقت الانتشار صغيراً. كما تزيد القدرة المستقبلية بكسب الهوائي عند استخدام هوائيات اتجاهية كهوائيات إرسال واستقبال. واستناداً إلى هذه الحقائق، تستخدم الهوائيات الاتجاهية في الأنظمة اللاسلكية. ومن ثم، من المهم فهم تأثير اتجاهية الهوائي في نماذج تعدد المسيرات.</w:t>
      </w:r>
    </w:p>
    <w:p w:rsidR="0048680E" w:rsidRDefault="0048680E" w:rsidP="0048680E">
      <w:pPr>
        <w:rPr>
          <w:rtl/>
          <w:lang w:bidi="ar-EG"/>
        </w:rPr>
      </w:pPr>
      <w:r>
        <w:rPr>
          <w:rFonts w:hint="cs"/>
          <w:rtl/>
          <w:lang w:bidi="ar-EG"/>
        </w:rPr>
        <w:t>حددت خصائص وقت انتشار المسيرات المتعددة بالنسبة لحالة استخدام هوائي اتجاهي على خط البصر في بيئة حضرية مرتفعة المباني بالنسبة لحالتي الخلية الصغرية الحضرية المزدحمة والخلية الدقيقة (على النحو المحدد في الجدول </w:t>
      </w:r>
      <w:r>
        <w:rPr>
          <w:lang w:bidi="ar-EG"/>
        </w:rPr>
        <w:t>3</w:t>
      </w:r>
      <w:r>
        <w:rPr>
          <w:rFonts w:hint="cs"/>
          <w:rtl/>
          <w:lang w:bidi="ar-EG"/>
        </w:rPr>
        <w:t>) استناداً إلى بيانات قيست في النطاق </w:t>
      </w:r>
      <w:r>
        <w:rPr>
          <w:lang w:bidi="ar-EG"/>
        </w:rPr>
        <w:t>GHz 5,2</w:t>
      </w:r>
      <w:r>
        <w:rPr>
          <w:rFonts w:hint="cs"/>
          <w:rtl/>
          <w:lang w:bidi="ar-EG"/>
        </w:rPr>
        <w:t xml:space="preserve"> على مسافات تتراوح بين </w:t>
      </w:r>
      <w:r>
        <w:rPr>
          <w:lang w:bidi="ar-EG"/>
        </w:rPr>
        <w:t>10</w:t>
      </w:r>
      <w:r>
        <w:rPr>
          <w:rFonts w:hint="cs"/>
          <w:rtl/>
          <w:lang w:bidi="ar-EG"/>
        </w:rPr>
        <w:t xml:space="preserve"> و</w:t>
      </w:r>
      <w:r>
        <w:rPr>
          <w:lang w:bidi="ar-EG"/>
        </w:rPr>
        <w:t>m 500</w:t>
      </w:r>
      <w:r>
        <w:rPr>
          <w:rFonts w:hint="cs"/>
          <w:rtl/>
          <w:lang w:bidi="ar-EG"/>
        </w:rPr>
        <w:t xml:space="preserve"> وتم وضع الهوائيات بحيث يواجه اتجاه الكسب الأقصى للهوائي بالنسبة لهوائي ما اتجاه الكسب الأقصى للهوائي الآخر. ويدرج الجدول </w:t>
      </w:r>
      <w:r>
        <w:rPr>
          <w:lang w:bidi="ar-EG"/>
        </w:rPr>
        <w:t>10</w:t>
      </w:r>
      <w:r>
        <w:rPr>
          <w:rFonts w:hint="cs"/>
          <w:rtl/>
          <w:lang w:bidi="ar-EG"/>
        </w:rPr>
        <w:t xml:space="preserve"> معادلة لاشتقاق معاملات بالنسبة لعرض حزمة منتصف القدرة للهوائي بالنسبة للمعادلة </w:t>
      </w:r>
      <w:r>
        <w:rPr>
          <w:lang w:bidi="ar-EG"/>
        </w:rPr>
        <w:t>(58)</w:t>
      </w:r>
      <w:r>
        <w:rPr>
          <w:rFonts w:hint="cs"/>
          <w:rtl/>
          <w:lang w:bidi="ar-EG"/>
        </w:rPr>
        <w:t xml:space="preserve"> المسافات تتراوح بين </w:t>
      </w:r>
      <w:r>
        <w:rPr>
          <w:lang w:bidi="ar-EG"/>
        </w:rPr>
        <w:t>10</w:t>
      </w:r>
      <w:r>
        <w:rPr>
          <w:rFonts w:hint="cs"/>
          <w:rtl/>
          <w:lang w:bidi="ar-EG"/>
        </w:rPr>
        <w:t xml:space="preserve"> و</w:t>
      </w:r>
      <w:r>
        <w:rPr>
          <w:lang w:bidi="ar-EG"/>
        </w:rPr>
        <w:t>m 500</w:t>
      </w:r>
      <w:r>
        <w:rPr>
          <w:rFonts w:hint="cs"/>
          <w:rtl/>
          <w:lang w:bidi="ar-EG"/>
        </w:rPr>
        <w:t xml:space="preserve"> </w:t>
      </w:r>
      <w:r w:rsidR="00DB4B92">
        <w:rPr>
          <w:rFonts w:hint="cs"/>
          <w:rtl/>
          <w:lang w:bidi="ar-EG"/>
        </w:rPr>
        <w:t>استناداً إلى قياسات في منطقة حضرية. ولا تعتمد هذه المعادلات إلا على عرض حزمة منتصف قدرة الهوائي وهي فعالة بالنسبة لأي عرض للطريق.</w:t>
      </w:r>
      <w:r>
        <w:rPr>
          <w:rFonts w:hint="cs"/>
          <w:rtl/>
          <w:lang w:bidi="ar-EG"/>
        </w:rPr>
        <w:t xml:space="preserve"> </w:t>
      </w:r>
    </w:p>
    <w:p w:rsidR="005A6053" w:rsidRDefault="005A6053" w:rsidP="005A6053">
      <w:pPr>
        <w:pStyle w:val="TableNo"/>
        <w:keepLines/>
        <w:rPr>
          <w:rtl/>
        </w:rPr>
      </w:pPr>
      <w:r>
        <w:rPr>
          <w:rFonts w:hint="cs"/>
          <w:rtl/>
        </w:rPr>
        <w:t>الج</w:t>
      </w:r>
      <w:r w:rsidR="00A14D11">
        <w:rPr>
          <w:rFonts w:hint="cs"/>
          <w:rtl/>
        </w:rPr>
        <w:t>ـ</w:t>
      </w:r>
      <w:r>
        <w:rPr>
          <w:rFonts w:hint="cs"/>
          <w:rtl/>
        </w:rPr>
        <w:t xml:space="preserve">دول </w:t>
      </w:r>
      <w:r>
        <w:t>10</w:t>
      </w:r>
    </w:p>
    <w:p w:rsidR="005A6053" w:rsidRDefault="005A6053" w:rsidP="005A6053">
      <w:pPr>
        <w:pStyle w:val="Tabletitle"/>
        <w:rPr>
          <w:rtl/>
        </w:rPr>
      </w:pPr>
      <w:r>
        <w:rPr>
          <w:rFonts w:hint="cs"/>
          <w:rtl/>
        </w:rPr>
        <w:t>المعاملات النموذجية لخصائص المسافة بالنسبة لقيمة جذر متوسط تربيع وقت الانتشار</w:t>
      </w:r>
      <w:r>
        <w:rPr>
          <w:rFonts w:hint="cs"/>
          <w:rtl/>
        </w:rPr>
        <w:br/>
        <w:t>في حالة استخدام هوائي اتجاهي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887"/>
        <w:gridCol w:w="749"/>
        <w:gridCol w:w="759"/>
        <w:gridCol w:w="2034"/>
        <w:gridCol w:w="2428"/>
      </w:tblGrid>
      <w:tr w:rsidR="00EA0526" w:rsidRPr="00A84B3B" w:rsidTr="00EA0526">
        <w:trPr>
          <w:jc w:val="center"/>
        </w:trPr>
        <w:tc>
          <w:tcPr>
            <w:tcW w:w="4836" w:type="dxa"/>
            <w:gridSpan w:val="4"/>
            <w:vAlign w:val="center"/>
          </w:tcPr>
          <w:p w:rsidR="00EA0526" w:rsidRPr="00A84B3B" w:rsidRDefault="00EA0526" w:rsidP="00FB2C9A">
            <w:pPr>
              <w:pStyle w:val="Tablehead"/>
              <w:rPr>
                <w:rtl/>
                <w:lang w:eastAsia="ja-JP" w:bidi="ar-EG"/>
              </w:rPr>
            </w:pPr>
            <w:r>
              <w:rPr>
                <w:rFonts w:hint="cs"/>
                <w:rtl/>
                <w:lang w:eastAsia="ja-JP" w:bidi="ar-EG"/>
              </w:rPr>
              <w:t>ظروف القياس</w:t>
            </w:r>
          </w:p>
        </w:tc>
        <w:tc>
          <w:tcPr>
            <w:tcW w:w="4168" w:type="dxa"/>
            <w:gridSpan w:val="2"/>
            <w:vAlign w:val="center"/>
          </w:tcPr>
          <w:p w:rsidR="00EA0526" w:rsidRPr="00A84B3B" w:rsidRDefault="00EA0526" w:rsidP="00FB2C9A">
            <w:pPr>
              <w:pStyle w:val="Tablehead"/>
              <w:rPr>
                <w:i/>
                <w:lang w:eastAsia="ja-JP"/>
              </w:rPr>
            </w:pPr>
            <w:r w:rsidRPr="00A84B3B">
              <w:rPr>
                <w:i/>
                <w:lang w:eastAsia="ja-JP"/>
              </w:rPr>
              <w:t>a</w:t>
            </w:r>
            <w:r w:rsidRPr="00A84B3B">
              <w:rPr>
                <w:i/>
                <w:vertAlign w:val="subscript"/>
                <w:lang w:eastAsia="ja-JP"/>
              </w:rPr>
              <w:t>s</w:t>
            </w:r>
          </w:p>
        </w:tc>
      </w:tr>
      <w:tr w:rsidR="00EA0526" w:rsidRPr="00E6172B" w:rsidTr="00EA0526">
        <w:trPr>
          <w:jc w:val="center"/>
        </w:trPr>
        <w:tc>
          <w:tcPr>
            <w:tcW w:w="2598" w:type="dxa"/>
            <w:vAlign w:val="center"/>
          </w:tcPr>
          <w:p w:rsidR="00EA0526" w:rsidRPr="00A84B3B" w:rsidRDefault="00EA0526" w:rsidP="00FB2C9A">
            <w:pPr>
              <w:pStyle w:val="Tablehead"/>
              <w:rPr>
                <w:lang w:eastAsia="ja-JP"/>
              </w:rPr>
            </w:pPr>
            <w:r>
              <w:rPr>
                <w:rFonts w:hint="cs"/>
                <w:rtl/>
                <w:lang w:eastAsia="ja-JP"/>
              </w:rPr>
              <w:t>المنطقة</w:t>
            </w:r>
          </w:p>
        </w:tc>
        <w:tc>
          <w:tcPr>
            <w:tcW w:w="829" w:type="dxa"/>
            <w:vAlign w:val="center"/>
          </w:tcPr>
          <w:p w:rsidR="00EA0526" w:rsidRPr="00E6172B" w:rsidRDefault="00EA0526" w:rsidP="00FB2C9A">
            <w:pPr>
              <w:pStyle w:val="Tablehead"/>
              <w:rPr>
                <w:lang w:eastAsia="ja-JP"/>
              </w:rPr>
            </w:pPr>
            <w:r w:rsidRPr="00E6172B">
              <w:rPr>
                <w:i/>
                <w:lang w:eastAsia="ja-JP"/>
              </w:rPr>
              <w:t>f</w:t>
            </w:r>
            <w:r w:rsidRPr="00E6172B">
              <w:rPr>
                <w:i/>
                <w:lang w:eastAsia="ja-JP"/>
              </w:rPr>
              <w:br/>
            </w:r>
            <w:r w:rsidRPr="00E6172B">
              <w:rPr>
                <w:lang w:eastAsia="ja-JP"/>
              </w:rPr>
              <w:t>(GHz)</w:t>
            </w:r>
          </w:p>
        </w:tc>
        <w:tc>
          <w:tcPr>
            <w:tcW w:w="700" w:type="dxa"/>
            <w:vAlign w:val="center"/>
          </w:tcPr>
          <w:p w:rsidR="00EA0526" w:rsidRPr="00E6172B" w:rsidRDefault="00EA0526" w:rsidP="00FB2C9A">
            <w:pPr>
              <w:pStyle w:val="Tablehead"/>
              <w:rPr>
                <w:lang w:eastAsia="ja-JP"/>
              </w:rPr>
            </w:pPr>
            <w:proofErr w:type="spellStart"/>
            <w:r w:rsidRPr="00E6172B">
              <w:rPr>
                <w:i/>
                <w:lang w:eastAsia="ja-JP"/>
              </w:rPr>
              <w:t>h</w:t>
            </w:r>
            <w:r w:rsidRPr="00E6172B">
              <w:rPr>
                <w:i/>
                <w:vertAlign w:val="subscript"/>
                <w:lang w:eastAsia="ja-JP"/>
              </w:rPr>
              <w:t>b</w:t>
            </w:r>
            <w:proofErr w:type="spellEnd"/>
            <w:r>
              <w:rPr>
                <w:i/>
                <w:lang w:eastAsia="ja-JP"/>
              </w:rPr>
              <w:br/>
            </w:r>
            <w:r w:rsidRPr="00E6172B">
              <w:rPr>
                <w:lang w:eastAsia="ja-JP"/>
              </w:rPr>
              <w:t>(m)</w:t>
            </w:r>
          </w:p>
        </w:tc>
        <w:tc>
          <w:tcPr>
            <w:tcW w:w="709" w:type="dxa"/>
            <w:vAlign w:val="center"/>
          </w:tcPr>
          <w:p w:rsidR="00EA0526" w:rsidRPr="00E6172B" w:rsidRDefault="00EA0526" w:rsidP="00FB2C9A">
            <w:pPr>
              <w:pStyle w:val="Tablehead"/>
              <w:rPr>
                <w:lang w:eastAsia="ja-JP"/>
              </w:rPr>
            </w:pPr>
            <w:proofErr w:type="spellStart"/>
            <w:r w:rsidRPr="00E6172B">
              <w:rPr>
                <w:i/>
                <w:lang w:eastAsia="ja-JP"/>
              </w:rPr>
              <w:t>h</w:t>
            </w:r>
            <w:r w:rsidRPr="00E6172B">
              <w:rPr>
                <w:i/>
                <w:vertAlign w:val="subscript"/>
                <w:lang w:eastAsia="ja-JP"/>
              </w:rPr>
              <w:t>m</w:t>
            </w:r>
            <w:proofErr w:type="spellEnd"/>
            <w:r>
              <w:rPr>
                <w:i/>
                <w:lang w:eastAsia="ja-JP"/>
              </w:rPr>
              <w:br/>
            </w:r>
            <w:r w:rsidRPr="00E6172B">
              <w:rPr>
                <w:lang w:eastAsia="ja-JP"/>
              </w:rPr>
              <w:t>(m)</w:t>
            </w:r>
          </w:p>
        </w:tc>
        <w:tc>
          <w:tcPr>
            <w:tcW w:w="1900" w:type="dxa"/>
            <w:vAlign w:val="center"/>
          </w:tcPr>
          <w:p w:rsidR="00EA0526" w:rsidRPr="00E6172B" w:rsidRDefault="00EA0526" w:rsidP="00FB2C9A">
            <w:pPr>
              <w:pStyle w:val="Tablehead"/>
              <w:rPr>
                <w:i/>
                <w:iCs/>
                <w:lang w:eastAsia="ja-JP"/>
              </w:rPr>
            </w:pPr>
            <w:proofErr w:type="spellStart"/>
            <w:r w:rsidRPr="00E6172B">
              <w:rPr>
                <w:i/>
                <w:iCs/>
                <w:lang w:eastAsia="ja-JP"/>
              </w:rPr>
              <w:t>C</w:t>
            </w:r>
            <w:r w:rsidRPr="00E6172B">
              <w:rPr>
                <w:i/>
                <w:iCs/>
                <w:vertAlign w:val="subscript"/>
                <w:lang w:eastAsia="ja-JP"/>
              </w:rPr>
              <w:t>a</w:t>
            </w:r>
            <w:proofErr w:type="spellEnd"/>
          </w:p>
        </w:tc>
        <w:tc>
          <w:tcPr>
            <w:tcW w:w="2268" w:type="dxa"/>
            <w:vAlign w:val="center"/>
          </w:tcPr>
          <w:p w:rsidR="00EA0526" w:rsidRPr="00E6172B" w:rsidRDefault="00EA0526" w:rsidP="00FB2C9A">
            <w:pPr>
              <w:pStyle w:val="Tablehead"/>
              <w:rPr>
                <w:lang w:eastAsia="ja-JP"/>
              </w:rPr>
            </w:pPr>
            <w:r w:rsidRPr="00A84B3B">
              <w:rPr>
                <w:rFonts w:ascii="Symbol" w:hAnsi="Symbol"/>
                <w:lang w:eastAsia="ja-JP"/>
              </w:rPr>
              <w:t></w:t>
            </w:r>
            <w:r w:rsidRPr="00E6172B">
              <w:rPr>
                <w:i/>
                <w:iCs/>
                <w:vertAlign w:val="subscript"/>
                <w:lang w:eastAsia="ja-JP"/>
              </w:rPr>
              <w:t>a</w:t>
            </w:r>
          </w:p>
        </w:tc>
      </w:tr>
      <w:tr w:rsidR="00EA0526" w:rsidRPr="00E6172B" w:rsidTr="00EA0526">
        <w:trPr>
          <w:jc w:val="center"/>
        </w:trPr>
        <w:tc>
          <w:tcPr>
            <w:tcW w:w="2598" w:type="dxa"/>
            <w:tcBorders>
              <w:bottom w:val="single" w:sz="4" w:space="0" w:color="auto"/>
            </w:tcBorders>
            <w:vAlign w:val="center"/>
          </w:tcPr>
          <w:p w:rsidR="00EA0526" w:rsidRPr="00E6172B" w:rsidRDefault="00EA0526" w:rsidP="00FB2C9A">
            <w:pPr>
              <w:pStyle w:val="Tabletext"/>
              <w:jc w:val="center"/>
              <w:rPr>
                <w:lang w:eastAsia="ja-JP"/>
              </w:rPr>
            </w:pPr>
            <w:r>
              <w:rPr>
                <w:rFonts w:hint="cs"/>
                <w:rtl/>
                <w:lang w:eastAsia="ja-JP"/>
              </w:rPr>
              <w:t>حضرية</w:t>
            </w:r>
          </w:p>
        </w:tc>
        <w:tc>
          <w:tcPr>
            <w:tcW w:w="829" w:type="dxa"/>
            <w:tcBorders>
              <w:bottom w:val="single" w:sz="4" w:space="0" w:color="auto"/>
            </w:tcBorders>
            <w:vAlign w:val="center"/>
          </w:tcPr>
          <w:p w:rsidR="00EA0526" w:rsidRPr="00E6172B" w:rsidRDefault="00EA0526" w:rsidP="00FB2C9A">
            <w:pPr>
              <w:pStyle w:val="Tabletext"/>
              <w:jc w:val="center"/>
              <w:rPr>
                <w:caps/>
                <w:lang w:eastAsia="ja-JP"/>
              </w:rPr>
            </w:pPr>
            <w:r w:rsidRPr="00E6172B">
              <w:rPr>
                <w:lang w:eastAsia="ja-JP"/>
              </w:rPr>
              <w:t>5</w:t>
            </w:r>
            <w:r>
              <w:rPr>
                <w:lang w:eastAsia="ja-JP"/>
              </w:rPr>
              <w:t>,</w:t>
            </w:r>
            <w:r w:rsidRPr="00E6172B">
              <w:rPr>
                <w:lang w:eastAsia="ja-JP"/>
              </w:rPr>
              <w:t>2</w:t>
            </w:r>
          </w:p>
        </w:tc>
        <w:tc>
          <w:tcPr>
            <w:tcW w:w="700" w:type="dxa"/>
            <w:tcBorders>
              <w:bottom w:val="single" w:sz="4" w:space="0" w:color="auto"/>
            </w:tcBorders>
            <w:vAlign w:val="center"/>
          </w:tcPr>
          <w:p w:rsidR="00EA0526" w:rsidRPr="00E6172B" w:rsidRDefault="00EA0526" w:rsidP="00FB2C9A">
            <w:pPr>
              <w:pStyle w:val="Tabletext"/>
              <w:jc w:val="center"/>
              <w:rPr>
                <w:caps/>
                <w:lang w:eastAsia="ja-JP"/>
              </w:rPr>
            </w:pPr>
            <w:r w:rsidRPr="00E6172B">
              <w:rPr>
                <w:lang w:eastAsia="ja-JP"/>
              </w:rPr>
              <w:t>3</w:t>
            </w:r>
            <w:r>
              <w:rPr>
                <w:lang w:eastAsia="ja-JP"/>
              </w:rPr>
              <w:t>,</w:t>
            </w:r>
            <w:r w:rsidRPr="00E6172B">
              <w:rPr>
                <w:lang w:eastAsia="ja-JP"/>
              </w:rPr>
              <w:t>5</w:t>
            </w:r>
          </w:p>
        </w:tc>
        <w:tc>
          <w:tcPr>
            <w:tcW w:w="709" w:type="dxa"/>
            <w:tcBorders>
              <w:bottom w:val="single" w:sz="4" w:space="0" w:color="auto"/>
            </w:tcBorders>
            <w:vAlign w:val="center"/>
          </w:tcPr>
          <w:p w:rsidR="00EA0526" w:rsidRPr="00E6172B" w:rsidRDefault="00EA0526" w:rsidP="00FB2C9A">
            <w:pPr>
              <w:pStyle w:val="Tabletext"/>
              <w:jc w:val="center"/>
              <w:rPr>
                <w:caps/>
                <w:lang w:eastAsia="ja-JP"/>
              </w:rPr>
            </w:pPr>
            <w:r w:rsidRPr="00E6172B">
              <w:rPr>
                <w:lang w:eastAsia="ja-JP"/>
              </w:rPr>
              <w:t>3</w:t>
            </w:r>
            <w:r>
              <w:rPr>
                <w:lang w:eastAsia="ja-JP"/>
              </w:rPr>
              <w:t>,</w:t>
            </w:r>
            <w:r w:rsidRPr="00E6172B">
              <w:rPr>
                <w:lang w:eastAsia="ja-JP"/>
              </w:rPr>
              <w:t>5</w:t>
            </w:r>
          </w:p>
        </w:tc>
        <w:tc>
          <w:tcPr>
            <w:tcW w:w="1900" w:type="dxa"/>
            <w:tcBorders>
              <w:bottom w:val="single" w:sz="4" w:space="0" w:color="auto"/>
            </w:tcBorders>
            <w:vAlign w:val="center"/>
          </w:tcPr>
          <w:p w:rsidR="00EA0526" w:rsidRPr="00E6172B" w:rsidRDefault="00EA0526" w:rsidP="00FB2C9A">
            <w:pPr>
              <w:pStyle w:val="Tabletext"/>
              <w:jc w:val="center"/>
              <w:rPr>
                <w:caps/>
                <w:rtl/>
                <w:lang w:eastAsia="ja-JP" w:bidi="ar-EG"/>
              </w:rPr>
            </w:pPr>
            <w:r w:rsidRPr="00E6172B">
              <w:rPr>
                <w:lang w:eastAsia="ja-JP"/>
              </w:rPr>
              <w:t>9</w:t>
            </w:r>
            <w:r>
              <w:rPr>
                <w:lang w:eastAsia="ja-JP"/>
              </w:rPr>
              <w:t>,</w:t>
            </w:r>
            <w:r w:rsidRPr="00E6172B">
              <w:rPr>
                <w:lang w:eastAsia="ja-JP"/>
              </w:rPr>
              <w:t>3 + 1</w:t>
            </w:r>
            <w:r>
              <w:rPr>
                <w:lang w:eastAsia="ja-JP"/>
              </w:rPr>
              <w:t>,</w:t>
            </w:r>
            <w:r w:rsidRPr="00E6172B">
              <w:rPr>
                <w:lang w:eastAsia="ja-JP"/>
              </w:rPr>
              <w:t>5log(</w:t>
            </w:r>
            <w:r w:rsidRPr="00A84B3B">
              <w:rPr>
                <w:rFonts w:ascii="Symbol" w:hAnsi="Symbol"/>
                <w:lang w:eastAsia="ja-JP"/>
              </w:rPr>
              <w:t></w:t>
            </w:r>
            <w:r w:rsidRPr="00E6172B">
              <w:rPr>
                <w:lang w:eastAsia="ja-JP"/>
              </w:rPr>
              <w:t>)</w:t>
            </w:r>
          </w:p>
        </w:tc>
        <w:tc>
          <w:tcPr>
            <w:tcW w:w="2268" w:type="dxa"/>
            <w:tcBorders>
              <w:bottom w:val="single" w:sz="4" w:space="0" w:color="auto"/>
            </w:tcBorders>
            <w:vAlign w:val="center"/>
          </w:tcPr>
          <w:p w:rsidR="00A6003A" w:rsidRPr="004D7136" w:rsidRDefault="00A6003A" w:rsidP="00A6003A">
            <w:pPr>
              <w:pStyle w:val="Tabletext"/>
              <w:jc w:val="center"/>
              <w:rPr>
                <w:rtl/>
                <w:lang w:val="en-GB" w:eastAsia="ja-JP" w:bidi="ar-EG"/>
              </w:rPr>
            </w:pPr>
            <w:r w:rsidRPr="004D7136">
              <w:rPr>
                <w:vertAlign w:val="superscript"/>
                <w:lang w:val="en-GB" w:eastAsia="ja-JP"/>
              </w:rPr>
              <w:t>2−</w:t>
            </w:r>
            <w:r w:rsidRPr="004D7136">
              <w:rPr>
                <w:lang w:val="en-GB" w:eastAsia="ja-JP"/>
              </w:rPr>
              <w:t>10</w:t>
            </w:r>
            <w:r w:rsidRPr="00E6172B">
              <w:rPr>
                <w:lang w:eastAsia="ja-JP"/>
              </w:rPr>
              <w:t> × </w:t>
            </w:r>
            <w:r w:rsidRPr="004D7136">
              <w:rPr>
                <w:lang w:val="en-GB" w:eastAsia="ja-JP"/>
              </w:rPr>
              <w:t>4</w:t>
            </w:r>
            <w:r>
              <w:rPr>
                <w:lang w:val="en-GB" w:eastAsia="ja-JP"/>
              </w:rPr>
              <w:t>,</w:t>
            </w:r>
            <w:r w:rsidRPr="004D7136">
              <w:rPr>
                <w:lang w:val="en-GB" w:eastAsia="ja-JP"/>
              </w:rPr>
              <w:t>6</w:t>
            </w:r>
            <w:r w:rsidRPr="00A84B3B">
              <w:rPr>
                <w:lang w:eastAsia="ja-JP"/>
              </w:rPr>
              <w:t>θ</w:t>
            </w:r>
            <w:r w:rsidRPr="00E6172B">
              <w:t> </w:t>
            </w:r>
            <w:r w:rsidRPr="004D7136">
              <w:rPr>
                <w:lang w:val="en-GB" w:eastAsia="ja-JP"/>
              </w:rPr>
              <w:t>+ </w:t>
            </w:r>
            <w:r w:rsidRPr="004D7136">
              <w:rPr>
                <w:vertAlign w:val="superscript"/>
                <w:lang w:val="en-GB"/>
              </w:rPr>
              <w:t>2</w:t>
            </w:r>
            <w:r w:rsidRPr="004D7136">
              <w:rPr>
                <w:vertAlign w:val="superscript"/>
                <w:lang w:val="en-GB" w:eastAsia="ja-JP"/>
              </w:rPr>
              <w:t>−</w:t>
            </w:r>
            <w:r w:rsidRPr="004D7136">
              <w:rPr>
                <w:lang w:val="en-GB" w:eastAsia="ja-JP"/>
              </w:rPr>
              <w:t>10 </w:t>
            </w:r>
            <w:r w:rsidRPr="00E6172B">
              <w:rPr>
                <w:lang w:eastAsia="ja-JP"/>
              </w:rPr>
              <w:t>× </w:t>
            </w:r>
            <w:r w:rsidRPr="004D7136">
              <w:rPr>
                <w:lang w:val="en-GB" w:eastAsia="ja-JP"/>
              </w:rPr>
              <w:t>3</w:t>
            </w:r>
            <w:r>
              <w:rPr>
                <w:lang w:val="en-GB" w:eastAsia="ja-JP"/>
              </w:rPr>
              <w:t>,</w:t>
            </w:r>
            <w:r w:rsidRPr="004D7136">
              <w:rPr>
                <w:lang w:val="en-GB" w:eastAsia="ja-JP"/>
              </w:rPr>
              <w:t>3</w:t>
            </w:r>
          </w:p>
        </w:tc>
      </w:tr>
      <w:tr w:rsidR="00EA0526" w:rsidRPr="007A02BE" w:rsidTr="00EA0526">
        <w:trPr>
          <w:jc w:val="center"/>
        </w:trPr>
        <w:tc>
          <w:tcPr>
            <w:tcW w:w="9004" w:type="dxa"/>
            <w:gridSpan w:val="6"/>
            <w:tcBorders>
              <w:top w:val="single" w:sz="4" w:space="0" w:color="auto"/>
              <w:left w:val="nil"/>
              <w:bottom w:val="nil"/>
              <w:right w:val="nil"/>
            </w:tcBorders>
          </w:tcPr>
          <w:p w:rsidR="00EA0526" w:rsidRPr="007D193A" w:rsidRDefault="007D193A" w:rsidP="00FB2C9A">
            <w:pPr>
              <w:pStyle w:val="Tablelegend"/>
              <w:rPr>
                <w:sz w:val="18"/>
                <w:szCs w:val="24"/>
                <w:rtl/>
                <w:lang w:bidi="ar-EG"/>
              </w:rPr>
            </w:pPr>
            <w:r w:rsidRPr="007D193A">
              <w:rPr>
                <w:rFonts w:hint="cs"/>
                <w:b/>
                <w:bCs/>
                <w:i/>
                <w:iCs/>
                <w:sz w:val="18"/>
                <w:szCs w:val="24"/>
                <w:rtl/>
                <w:lang w:bidi="ar-EG"/>
              </w:rPr>
              <w:t>ال</w:t>
            </w:r>
            <w:r w:rsidR="007113DA" w:rsidRPr="007D193A">
              <w:rPr>
                <w:rFonts w:hint="cs"/>
                <w:b/>
                <w:bCs/>
                <w:i/>
                <w:iCs/>
                <w:sz w:val="18"/>
                <w:szCs w:val="24"/>
                <w:rtl/>
                <w:lang w:bidi="ar-EG"/>
              </w:rPr>
              <w:t>ملاحظة </w:t>
            </w:r>
            <w:r w:rsidR="007113DA" w:rsidRPr="007D193A">
              <w:rPr>
                <w:b/>
                <w:bCs/>
                <w:i/>
                <w:iCs/>
                <w:sz w:val="18"/>
                <w:szCs w:val="24"/>
                <w:lang w:bidi="ar-EG"/>
              </w:rPr>
              <w:t>1</w:t>
            </w:r>
            <w:r w:rsidR="007113DA" w:rsidRPr="007D193A">
              <w:rPr>
                <w:rFonts w:hint="cs"/>
                <w:i/>
                <w:iCs/>
                <w:sz w:val="18"/>
                <w:szCs w:val="24"/>
                <w:rtl/>
                <w:lang w:bidi="ar-EG"/>
              </w:rPr>
              <w:t xml:space="preserve"> - </w:t>
            </w:r>
            <w:r w:rsidR="007113DA" w:rsidRPr="007D193A">
              <w:rPr>
                <w:rFonts w:hint="cs"/>
                <w:sz w:val="18"/>
                <w:szCs w:val="24"/>
                <w:rtl/>
                <w:lang w:bidi="ar-EG"/>
              </w:rPr>
              <w:t>تستعمل قيمة للعتبة مقدارها </w:t>
            </w:r>
            <w:r w:rsidR="007113DA" w:rsidRPr="007D193A">
              <w:rPr>
                <w:sz w:val="18"/>
                <w:szCs w:val="24"/>
                <w:lang w:bidi="ar-EG"/>
              </w:rPr>
              <w:t>dB 20</w:t>
            </w:r>
            <w:r w:rsidR="007113DA" w:rsidRPr="007D193A">
              <w:rPr>
                <w:rFonts w:hint="cs"/>
                <w:sz w:val="18"/>
                <w:szCs w:val="24"/>
                <w:rtl/>
                <w:lang w:bidi="ar-EG"/>
              </w:rPr>
              <w:t xml:space="preserve"> لحساب قيمة جذر متوسط التربيع لوقت الانتشار.</w:t>
            </w:r>
          </w:p>
        </w:tc>
      </w:tr>
    </w:tbl>
    <w:p w:rsidR="005A6053" w:rsidRPr="00065D85" w:rsidRDefault="00065D85" w:rsidP="00065D85">
      <w:pPr>
        <w:rPr>
          <w:rtl/>
          <w:lang w:val="fr-FR" w:bidi="ar-EG"/>
        </w:rPr>
      </w:pPr>
      <w:r>
        <w:rPr>
          <w:rFonts w:hint="cs"/>
          <w:rtl/>
          <w:lang w:bidi="ar-EG"/>
        </w:rPr>
        <w:t>و</w:t>
      </w:r>
      <w:r w:rsidRPr="00065D85">
        <w:rPr>
          <w:rFonts w:cs="Times New Roman"/>
          <w:color w:val="000000"/>
          <w:sz w:val="24"/>
          <w:szCs w:val="20"/>
          <w:lang w:val="fr-FR" w:eastAsia="ja-JP"/>
        </w:rPr>
        <w:t xml:space="preserve"> </w:t>
      </w:r>
      <w:r w:rsidRPr="00065D85">
        <w:rPr>
          <w:lang w:val="fr-FR" w:bidi="ar-EG"/>
        </w:rPr>
        <w:t>θ</w:t>
      </w:r>
      <w:r>
        <w:rPr>
          <w:rFonts w:hint="cs"/>
          <w:rtl/>
          <w:lang w:val="fr-FR" w:bidi="ar-EG"/>
        </w:rPr>
        <w:t>تمثل هنا عرض حزمة منتصف قدرة الهوائي عن كل من هوائي الإرسال والاستقبال ووحدات قياسها </w:t>
      </w:r>
      <w:r>
        <w:rPr>
          <w:lang w:bidi="ar-EG"/>
        </w:rPr>
        <w:t>radian</w:t>
      </w:r>
      <w:r>
        <w:rPr>
          <w:rFonts w:hint="cs"/>
          <w:rtl/>
          <w:lang w:bidi="ar-EG"/>
        </w:rPr>
        <w:t>. ويلاحظ أنه يجب أن تأخذ </w:t>
      </w:r>
      <w:r w:rsidRPr="00065D85">
        <w:rPr>
          <w:lang w:val="fr-FR" w:bidi="ar-EG"/>
        </w:rPr>
        <w:t>θ</w:t>
      </w:r>
      <w:r>
        <w:rPr>
          <w:rFonts w:hint="cs"/>
          <w:rtl/>
          <w:lang w:val="fr-FR" w:bidi="ar-EG"/>
        </w:rPr>
        <w:t xml:space="preserve"> القيمة </w:t>
      </w:r>
      <w:r w:rsidRPr="00065D85">
        <w:rPr>
          <w:lang w:val="en-GB" w:bidi="ar-EG"/>
        </w:rPr>
        <w:t>2</w:t>
      </w:r>
      <w:r w:rsidRPr="00065D85">
        <w:rPr>
          <w:lang w:val="fr-FR" w:bidi="ar-EG"/>
        </w:rPr>
        <w:t>π</w:t>
      </w:r>
      <w:r>
        <w:rPr>
          <w:rFonts w:hint="cs"/>
          <w:rtl/>
          <w:lang w:val="fr-FR" w:bidi="ar-EG"/>
        </w:rPr>
        <w:t xml:space="preserve"> عند استخدام هوائي شامل الاتجاهات كهوائي إرسال واستقبال.</w:t>
      </w:r>
    </w:p>
    <w:p w:rsidR="00C31FCC" w:rsidRDefault="00C31FCC" w:rsidP="002E5365">
      <w:pPr>
        <w:pStyle w:val="Heading2"/>
        <w:rPr>
          <w:rtl/>
        </w:rPr>
      </w:pPr>
      <w:r>
        <w:lastRenderedPageBreak/>
        <w:t>2.6</w:t>
      </w:r>
      <w:r>
        <w:rPr>
          <w:rFonts w:hint="cs"/>
          <w:rtl/>
        </w:rPr>
        <w:tab/>
        <w:t>نماذج تعدد المسيرات لبيئات الانتشار فوق السطوح</w:t>
      </w:r>
    </w:p>
    <w:p w:rsidR="00C31FCC" w:rsidRDefault="00C31FCC" w:rsidP="002E5365">
      <w:pPr>
        <w:keepNext/>
        <w:keepLines/>
        <w:rPr>
          <w:spacing w:val="-4"/>
          <w:rtl/>
        </w:rPr>
      </w:pPr>
      <w:r w:rsidRPr="002C394E">
        <w:rPr>
          <w:rFonts w:hint="cs"/>
          <w:spacing w:val="-4"/>
          <w:rtl/>
        </w:rPr>
        <w:t xml:space="preserve">تم تحديد خصائص امتداد وقت الانتشار عبر مسيرات متعددة في حالتي </w:t>
      </w:r>
      <w:proofErr w:type="spellStart"/>
      <w:r w:rsidRPr="002C394E">
        <w:rPr>
          <w:spacing w:val="-4"/>
        </w:rPr>
        <w:t>LoS</w:t>
      </w:r>
      <w:proofErr w:type="spellEnd"/>
      <w:r w:rsidRPr="002C394E">
        <w:rPr>
          <w:rFonts w:hint="cs"/>
          <w:spacing w:val="-4"/>
          <w:rtl/>
        </w:rPr>
        <w:t xml:space="preserve"> و</w:t>
      </w:r>
      <w:proofErr w:type="spellStart"/>
      <w:r w:rsidRPr="002C394E">
        <w:rPr>
          <w:spacing w:val="-4"/>
        </w:rPr>
        <w:t>NLoS</w:t>
      </w:r>
      <w:proofErr w:type="spellEnd"/>
      <w:r w:rsidRPr="002C394E">
        <w:rPr>
          <w:rFonts w:hint="cs"/>
          <w:spacing w:val="-4"/>
          <w:rtl/>
        </w:rPr>
        <w:t xml:space="preserve"> في بيئة حضرية تتميز بمبان مرتفعة فيما يتعلق بخلايا "موسعة" (معرفة في الجدول </w:t>
      </w:r>
      <w:r w:rsidRPr="002C394E">
        <w:rPr>
          <w:spacing w:val="-4"/>
        </w:rPr>
        <w:t>(3</w:t>
      </w:r>
      <w:r w:rsidRPr="002C394E">
        <w:rPr>
          <w:rFonts w:hint="cs"/>
          <w:spacing w:val="-4"/>
          <w:rtl/>
        </w:rPr>
        <w:t xml:space="preserve"> بالاستناد إلى المعطيات المقيسة عند </w:t>
      </w:r>
      <w:r w:rsidRPr="002C394E">
        <w:rPr>
          <w:spacing w:val="-4"/>
        </w:rPr>
        <w:t>MHz</w:t>
      </w:r>
      <w:r w:rsidR="00A44689">
        <w:rPr>
          <w:spacing w:val="-4"/>
        </w:rPr>
        <w:t> </w:t>
      </w:r>
      <w:r w:rsidRPr="002C394E">
        <w:rPr>
          <w:spacing w:val="-4"/>
        </w:rPr>
        <w:t>1</w:t>
      </w:r>
      <w:r w:rsidR="00A44689">
        <w:rPr>
          <w:spacing w:val="-4"/>
        </w:rPr>
        <w:t> </w:t>
      </w:r>
      <w:r w:rsidRPr="002C394E">
        <w:rPr>
          <w:spacing w:val="-4"/>
        </w:rPr>
        <w:t>980</w:t>
      </w:r>
      <w:r w:rsidR="00A44689">
        <w:rPr>
          <w:spacing w:val="-4"/>
        </w:rPr>
        <w:noBreakHyphen/>
      </w:r>
      <w:r w:rsidRPr="002C394E">
        <w:rPr>
          <w:spacing w:val="-4"/>
        </w:rPr>
        <w:t>1</w:t>
      </w:r>
      <w:r w:rsidR="00A44689">
        <w:rPr>
          <w:spacing w:val="-4"/>
        </w:rPr>
        <w:t> </w:t>
      </w:r>
      <w:r w:rsidRPr="002C394E">
        <w:rPr>
          <w:spacing w:val="-4"/>
        </w:rPr>
        <w:t>920</w:t>
      </w:r>
      <w:r w:rsidRPr="002C394E">
        <w:rPr>
          <w:rFonts w:hint="cs"/>
          <w:spacing w:val="-4"/>
          <w:rtl/>
        </w:rPr>
        <w:t xml:space="preserve"> و</w:t>
      </w:r>
      <w:r w:rsidRPr="002C394E">
        <w:rPr>
          <w:spacing w:val="-4"/>
        </w:rPr>
        <w:t>MHz</w:t>
      </w:r>
      <w:r w:rsidR="00865006">
        <w:rPr>
          <w:spacing w:val="-4"/>
        </w:rPr>
        <w:t> </w:t>
      </w:r>
      <w:r w:rsidRPr="002C394E">
        <w:rPr>
          <w:spacing w:val="-4"/>
        </w:rPr>
        <w:t>2</w:t>
      </w:r>
      <w:r w:rsidR="00A44689">
        <w:rPr>
          <w:spacing w:val="-4"/>
        </w:rPr>
        <w:t> </w:t>
      </w:r>
      <w:r w:rsidRPr="002C394E">
        <w:rPr>
          <w:spacing w:val="-4"/>
        </w:rPr>
        <w:t>170</w:t>
      </w:r>
      <w:r w:rsidR="00A44689">
        <w:rPr>
          <w:spacing w:val="-4"/>
        </w:rPr>
        <w:noBreakHyphen/>
      </w:r>
      <w:r w:rsidRPr="002C394E">
        <w:rPr>
          <w:spacing w:val="-4"/>
        </w:rPr>
        <w:t>2</w:t>
      </w:r>
      <w:r w:rsidR="00A44689">
        <w:rPr>
          <w:spacing w:val="-4"/>
        </w:rPr>
        <w:t> </w:t>
      </w:r>
      <w:r w:rsidRPr="002C394E">
        <w:rPr>
          <w:spacing w:val="-4"/>
        </w:rPr>
        <w:t>110</w:t>
      </w:r>
      <w:r w:rsidRPr="002C394E">
        <w:rPr>
          <w:rFonts w:hint="cs"/>
          <w:spacing w:val="-4"/>
          <w:rtl/>
        </w:rPr>
        <w:t xml:space="preserve"> </w:t>
      </w:r>
      <w:r w:rsidR="00865006" w:rsidRPr="002C394E">
        <w:rPr>
          <w:rFonts w:hint="cs"/>
          <w:spacing w:val="-4"/>
          <w:rtl/>
        </w:rPr>
        <w:t>و</w:t>
      </w:r>
      <w:r w:rsidR="00865006" w:rsidRPr="002C394E">
        <w:rPr>
          <w:spacing w:val="-4"/>
        </w:rPr>
        <w:t>MHz</w:t>
      </w:r>
      <w:r w:rsidR="00865006">
        <w:rPr>
          <w:spacing w:val="-4"/>
        </w:rPr>
        <w:t> </w:t>
      </w:r>
      <w:r w:rsidR="00A44689">
        <w:rPr>
          <w:spacing w:val="-4"/>
        </w:rPr>
        <w:t>3 750</w:t>
      </w:r>
      <w:r w:rsidR="00865006">
        <w:rPr>
          <w:spacing w:val="-4"/>
        </w:rPr>
        <w:noBreakHyphen/>
      </w:r>
      <w:r w:rsidR="00A44689">
        <w:rPr>
          <w:spacing w:val="-4"/>
        </w:rPr>
        <w:t>3 650</w:t>
      </w:r>
      <w:r w:rsidR="00865006">
        <w:rPr>
          <w:rFonts w:hint="cs"/>
          <w:spacing w:val="-4"/>
          <w:rtl/>
        </w:rPr>
        <w:t xml:space="preserve"> </w:t>
      </w:r>
      <w:r w:rsidRPr="002C394E">
        <w:rPr>
          <w:rFonts w:hint="cs"/>
          <w:spacing w:val="-4"/>
          <w:rtl/>
        </w:rPr>
        <w:t xml:space="preserve">باستخدام هوائيات شاملة الاتجاهات. وتعطى القيمة المتوسطة لجذر متوسط التربيع لامتداد وقت الانتشار </w:t>
      </w:r>
      <w:r w:rsidRPr="002C394E">
        <w:rPr>
          <w:i/>
          <w:iCs/>
          <w:spacing w:val="-4"/>
        </w:rPr>
        <w:t>S</w:t>
      </w:r>
      <w:r w:rsidRPr="002C394E">
        <w:rPr>
          <w:rFonts w:hint="cs"/>
          <w:spacing w:val="-4"/>
          <w:rtl/>
        </w:rPr>
        <w:t xml:space="preserve"> في هذه البيئة بالصيغة التالية:</w:t>
      </w:r>
    </w:p>
    <w:p w:rsidR="002E5365" w:rsidRDefault="002E5365" w:rsidP="002E5365">
      <w:pPr>
        <w:pStyle w:val="Equation"/>
        <w:bidi w:val="0"/>
        <w:rPr>
          <w:lang w:val="en-GB"/>
        </w:rPr>
      </w:pPr>
      <w:r>
        <w:rPr>
          <w:rFonts w:hint="eastAsia"/>
          <w:lang w:val="en-GB"/>
        </w:rPr>
        <w:t>(</w:t>
      </w:r>
      <w:r>
        <w:rPr>
          <w:lang w:val="en-GB"/>
        </w:rPr>
        <w:t>66</w:t>
      </w:r>
      <w:r>
        <w:rPr>
          <w:rFonts w:hint="eastAsia"/>
          <w:lang w:val="en-GB"/>
        </w:rPr>
        <w:t>)</w:t>
      </w:r>
      <w:r>
        <w:rPr>
          <w:i/>
          <w:lang w:val="en-GB"/>
        </w:rPr>
        <w:tab/>
      </w:r>
      <w:r w:rsidRPr="0075702A">
        <w:rPr>
          <w:position w:val="-12"/>
        </w:rPr>
        <w:object w:dxaOrig="1860" w:dyaOrig="360">
          <v:shape id="_x0000_i1086" type="#_x0000_t75" style="width:93pt;height:18pt" o:ole="">
            <v:imagedata r:id="rId145" o:title=""/>
          </v:shape>
          <o:OLEObject Type="Embed" ProgID="Equation.3" ShapeID="_x0000_i1086" DrawAspect="Content" ObjectID="_1406619098" r:id="rId146"/>
        </w:object>
      </w:r>
      <w:r>
        <w:rPr>
          <w:lang w:val="en-GB"/>
        </w:rPr>
        <w:t>                ns</w:t>
      </w:r>
      <w:r>
        <w:rPr>
          <w:lang w:val="en-GB"/>
        </w:rPr>
        <w:tab/>
      </w:r>
    </w:p>
    <w:p w:rsidR="00280205" w:rsidRDefault="00C31FCC" w:rsidP="00280205">
      <w:pPr>
        <w:rPr>
          <w:rtl/>
        </w:rPr>
      </w:pPr>
      <w:r>
        <w:rPr>
          <w:rFonts w:hint="cs"/>
          <w:rtl/>
        </w:rPr>
        <w:t xml:space="preserve">حيث </w:t>
      </w:r>
      <w:r>
        <w:rPr>
          <w:i/>
          <w:iCs/>
        </w:rPr>
        <w:t>A</w:t>
      </w:r>
      <w:r>
        <w:rPr>
          <w:rFonts w:hint="cs"/>
          <w:rtl/>
        </w:rPr>
        <w:t xml:space="preserve"> و</w:t>
      </w:r>
      <w:r>
        <w:rPr>
          <w:i/>
          <w:iCs/>
        </w:rPr>
        <w:t>B</w:t>
      </w:r>
      <w:r>
        <w:rPr>
          <w:rFonts w:hint="cs"/>
          <w:rtl/>
        </w:rPr>
        <w:t xml:space="preserve"> </w:t>
      </w:r>
      <w:r w:rsidR="00A17B46">
        <w:rPr>
          <w:rFonts w:hint="cs"/>
          <w:rtl/>
        </w:rPr>
        <w:t xml:space="preserve">عبارة عن معامل قيمة جذر متوسط تربيع وقت الانتشار </w:t>
      </w:r>
      <w:r>
        <w:rPr>
          <w:rFonts w:hint="cs"/>
          <w:rtl/>
        </w:rPr>
        <w:t xml:space="preserve">وتدل </w:t>
      </w:r>
      <w:r>
        <w:rPr>
          <w:i/>
          <w:iCs/>
        </w:rPr>
        <w:t>L</w:t>
      </w:r>
      <w:r>
        <w:rPr>
          <w:rFonts w:hint="cs"/>
          <w:rtl/>
        </w:rPr>
        <w:t xml:space="preserve"> على خسارة المسير </w:t>
      </w:r>
      <w:r>
        <w:t>(dB)</w:t>
      </w:r>
      <w:r>
        <w:rPr>
          <w:rFonts w:hint="cs"/>
          <w:rtl/>
        </w:rPr>
        <w:t>.</w:t>
      </w:r>
    </w:p>
    <w:p w:rsidR="00C31FCC" w:rsidRDefault="00DB5F07" w:rsidP="00280205">
      <w:pPr>
        <w:rPr>
          <w:rtl/>
        </w:rPr>
      </w:pPr>
      <w:r>
        <w:rPr>
          <w:rFonts w:hint="cs"/>
          <w:rtl/>
        </w:rPr>
        <w:t>يعرض الجدول </w:t>
      </w:r>
      <w:r>
        <w:t>11</w:t>
      </w:r>
      <w:r>
        <w:rPr>
          <w:rFonts w:hint="cs"/>
          <w:rtl/>
          <w:lang w:bidi="ar-EG"/>
        </w:rPr>
        <w:t xml:space="preserve"> القيم النموذجية للمعاملات بالنسبة لمسافات تتراوح بين </w:t>
      </w:r>
      <w:r>
        <w:rPr>
          <w:lang w:bidi="ar-EG"/>
        </w:rPr>
        <w:t>m 100</w:t>
      </w:r>
      <w:r>
        <w:rPr>
          <w:rFonts w:hint="cs"/>
          <w:rtl/>
        </w:rPr>
        <w:t xml:space="preserve"> وكيلومتر واحد استناداً إلى قياسات أجريت في مناطق حضرية. </w:t>
      </w:r>
    </w:p>
    <w:p w:rsidR="00885D20" w:rsidRDefault="00885D20" w:rsidP="00885D20">
      <w:pPr>
        <w:pStyle w:val="TableNo"/>
        <w:rPr>
          <w:rtl/>
        </w:rPr>
      </w:pPr>
      <w:r>
        <w:rPr>
          <w:rFonts w:hint="cs"/>
          <w:rtl/>
        </w:rPr>
        <w:t>الج</w:t>
      </w:r>
      <w:r w:rsidR="0077509F">
        <w:rPr>
          <w:rFonts w:hint="cs"/>
          <w:rtl/>
        </w:rPr>
        <w:t>ـ</w:t>
      </w:r>
      <w:r>
        <w:rPr>
          <w:rFonts w:hint="cs"/>
          <w:rtl/>
        </w:rPr>
        <w:t xml:space="preserve">دول </w:t>
      </w:r>
      <w:r>
        <w:t>11</w:t>
      </w:r>
    </w:p>
    <w:p w:rsidR="00885D20" w:rsidRDefault="00885D20" w:rsidP="00885D20">
      <w:pPr>
        <w:pStyle w:val="Tabletitle"/>
        <w:rPr>
          <w:rtl/>
        </w:rPr>
      </w:pPr>
      <w:r>
        <w:rPr>
          <w:rFonts w:hint="cs"/>
          <w:rtl/>
        </w:rPr>
        <w:t>القيم النموذجية للمعاملات بالنسبة لجذر متوسط تربيع وقت الانتشار</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125"/>
        <w:gridCol w:w="1418"/>
        <w:gridCol w:w="1701"/>
        <w:gridCol w:w="1701"/>
      </w:tblGrid>
      <w:tr w:rsidR="00885D20" w:rsidRPr="007A02BE" w:rsidTr="00885D20">
        <w:trPr>
          <w:trHeight w:val="333"/>
          <w:jc w:val="center"/>
        </w:trPr>
        <w:tc>
          <w:tcPr>
            <w:tcW w:w="5244" w:type="dxa"/>
            <w:gridSpan w:val="3"/>
            <w:vAlign w:val="center"/>
          </w:tcPr>
          <w:p w:rsidR="00885D20" w:rsidRPr="00A84B3B" w:rsidRDefault="00E92355" w:rsidP="00FB2C9A">
            <w:pPr>
              <w:pStyle w:val="Tablehead"/>
              <w:rPr>
                <w:lang w:eastAsia="ja-JP"/>
              </w:rPr>
            </w:pPr>
            <w:r>
              <w:rPr>
                <w:rFonts w:hint="cs"/>
                <w:rtl/>
                <w:lang w:eastAsia="ja-JP"/>
              </w:rPr>
              <w:t>ظروف القياس</w:t>
            </w:r>
          </w:p>
        </w:tc>
        <w:tc>
          <w:tcPr>
            <w:tcW w:w="3402" w:type="dxa"/>
            <w:gridSpan w:val="2"/>
            <w:vAlign w:val="center"/>
          </w:tcPr>
          <w:p w:rsidR="00885D20" w:rsidRPr="00E6172B" w:rsidRDefault="00E92355" w:rsidP="00FB2C9A">
            <w:pPr>
              <w:pStyle w:val="Tablehead"/>
              <w:rPr>
                <w:lang w:eastAsia="ko-KR"/>
              </w:rPr>
            </w:pPr>
            <w:r>
              <w:rPr>
                <w:rFonts w:hint="cs"/>
                <w:rtl/>
                <w:lang w:val="en-GB" w:eastAsia="ko-KR"/>
              </w:rPr>
              <w:t>معاملات جذر متوسط تربيع وقت الانتشار</w:t>
            </w:r>
          </w:p>
        </w:tc>
      </w:tr>
      <w:tr w:rsidR="00885D20" w:rsidRPr="00A84B3B" w:rsidTr="00885D20">
        <w:trPr>
          <w:trHeight w:val="340"/>
          <w:jc w:val="center"/>
        </w:trPr>
        <w:tc>
          <w:tcPr>
            <w:tcW w:w="1701" w:type="dxa"/>
            <w:vMerge w:val="restart"/>
            <w:vAlign w:val="center"/>
          </w:tcPr>
          <w:p w:rsidR="00885D20" w:rsidRPr="00A84B3B" w:rsidRDefault="00875B50" w:rsidP="00FB2C9A">
            <w:pPr>
              <w:pStyle w:val="Tablehead"/>
              <w:rPr>
                <w:lang w:eastAsia="ja-JP"/>
              </w:rPr>
            </w:pPr>
            <w:r>
              <w:rPr>
                <w:rFonts w:hint="cs"/>
                <w:rtl/>
                <w:lang w:eastAsia="ja-JP"/>
              </w:rPr>
              <w:t>المنطقة</w:t>
            </w:r>
          </w:p>
        </w:tc>
        <w:tc>
          <w:tcPr>
            <w:tcW w:w="2125" w:type="dxa"/>
            <w:vMerge w:val="restart"/>
            <w:vAlign w:val="center"/>
          </w:tcPr>
          <w:p w:rsidR="00885D20" w:rsidRPr="00A84B3B" w:rsidRDefault="00FF26F9" w:rsidP="00FB2C9A">
            <w:pPr>
              <w:pStyle w:val="Tablehead"/>
              <w:rPr>
                <w:lang w:eastAsia="ja-JP"/>
              </w:rPr>
            </w:pPr>
            <w:r>
              <w:rPr>
                <w:rFonts w:hint="cs"/>
                <w:rtl/>
                <w:lang w:eastAsia="ja-JP"/>
              </w:rPr>
              <w:t>التردد</w:t>
            </w:r>
            <w:r w:rsidR="00885D20" w:rsidRPr="00A84B3B">
              <w:rPr>
                <w:lang w:eastAsia="ja-JP"/>
              </w:rPr>
              <w:br/>
              <w:t>(GHz)</w:t>
            </w:r>
          </w:p>
        </w:tc>
        <w:tc>
          <w:tcPr>
            <w:tcW w:w="1418" w:type="dxa"/>
            <w:vMerge w:val="restart"/>
            <w:vAlign w:val="center"/>
          </w:tcPr>
          <w:p w:rsidR="00885D20" w:rsidRPr="00A84B3B" w:rsidRDefault="00875B50" w:rsidP="00FB2C9A">
            <w:pPr>
              <w:pStyle w:val="Tablehead"/>
              <w:rPr>
                <w:lang w:eastAsia="ja-JP"/>
              </w:rPr>
            </w:pPr>
            <w:r>
              <w:rPr>
                <w:rFonts w:hint="cs"/>
                <w:rtl/>
                <w:lang w:eastAsia="ja-JP"/>
              </w:rPr>
              <w:t>المدى</w:t>
            </w:r>
            <w:r w:rsidR="00885D20" w:rsidRPr="00A84B3B">
              <w:rPr>
                <w:lang w:eastAsia="ja-JP"/>
              </w:rPr>
              <w:br/>
              <w:t>(m)</w:t>
            </w:r>
          </w:p>
        </w:tc>
        <w:tc>
          <w:tcPr>
            <w:tcW w:w="1701" w:type="dxa"/>
            <w:vMerge w:val="restart"/>
            <w:vAlign w:val="center"/>
          </w:tcPr>
          <w:p w:rsidR="00885D20" w:rsidRPr="00A84B3B" w:rsidRDefault="00885D20" w:rsidP="00FB2C9A">
            <w:pPr>
              <w:pStyle w:val="Tablehead"/>
              <w:rPr>
                <w:lang w:eastAsia="ko-KR"/>
              </w:rPr>
            </w:pPr>
            <w:r w:rsidRPr="00A84B3B">
              <w:rPr>
                <w:lang w:eastAsia="ko-KR"/>
              </w:rPr>
              <w:t>A</w:t>
            </w:r>
          </w:p>
        </w:tc>
        <w:tc>
          <w:tcPr>
            <w:tcW w:w="1701" w:type="dxa"/>
            <w:vMerge w:val="restart"/>
            <w:vAlign w:val="center"/>
          </w:tcPr>
          <w:p w:rsidR="00885D20" w:rsidRPr="00A84B3B" w:rsidRDefault="00885D20" w:rsidP="00FB2C9A">
            <w:pPr>
              <w:pStyle w:val="Tablehead"/>
              <w:rPr>
                <w:lang w:eastAsia="ko-KR"/>
              </w:rPr>
            </w:pPr>
            <w:r w:rsidRPr="00A84B3B">
              <w:rPr>
                <w:lang w:eastAsia="ko-KR"/>
              </w:rPr>
              <w:t>B</w:t>
            </w:r>
          </w:p>
        </w:tc>
      </w:tr>
      <w:tr w:rsidR="00885D20" w:rsidRPr="00A84B3B" w:rsidTr="00885D20">
        <w:trPr>
          <w:trHeight w:val="333"/>
          <w:jc w:val="center"/>
        </w:trPr>
        <w:tc>
          <w:tcPr>
            <w:tcW w:w="1701" w:type="dxa"/>
            <w:vMerge/>
            <w:vAlign w:val="center"/>
          </w:tcPr>
          <w:p w:rsidR="00885D20" w:rsidRPr="00A84B3B" w:rsidRDefault="00885D20" w:rsidP="00FB2C9A">
            <w:pPr>
              <w:overflowPunct/>
              <w:autoSpaceDE/>
              <w:autoSpaceDN/>
              <w:adjustRightInd/>
              <w:spacing w:before="20" w:after="20"/>
              <w:rPr>
                <w:b/>
                <w:sz w:val="20"/>
                <w:lang w:eastAsia="ja-JP"/>
              </w:rPr>
            </w:pPr>
          </w:p>
        </w:tc>
        <w:tc>
          <w:tcPr>
            <w:tcW w:w="2125" w:type="dxa"/>
            <w:vMerge/>
            <w:vAlign w:val="center"/>
          </w:tcPr>
          <w:p w:rsidR="00885D20" w:rsidRPr="00A84B3B" w:rsidRDefault="00885D20" w:rsidP="00FB2C9A">
            <w:pPr>
              <w:overflowPunct/>
              <w:autoSpaceDE/>
              <w:autoSpaceDN/>
              <w:adjustRightInd/>
              <w:spacing w:before="20" w:after="20"/>
              <w:rPr>
                <w:b/>
                <w:sz w:val="20"/>
                <w:lang w:eastAsia="ja-JP"/>
              </w:rPr>
            </w:pPr>
          </w:p>
        </w:tc>
        <w:tc>
          <w:tcPr>
            <w:tcW w:w="1418" w:type="dxa"/>
            <w:vMerge/>
            <w:vAlign w:val="center"/>
          </w:tcPr>
          <w:p w:rsidR="00885D20" w:rsidRPr="00A84B3B" w:rsidRDefault="00885D20" w:rsidP="00FB2C9A">
            <w:pPr>
              <w:overflowPunct/>
              <w:autoSpaceDE/>
              <w:autoSpaceDN/>
              <w:adjustRightInd/>
              <w:spacing w:before="20" w:after="20"/>
              <w:rPr>
                <w:b/>
                <w:sz w:val="20"/>
                <w:lang w:eastAsia="ja-JP"/>
              </w:rPr>
            </w:pPr>
          </w:p>
        </w:tc>
        <w:tc>
          <w:tcPr>
            <w:tcW w:w="1701" w:type="dxa"/>
            <w:vMerge/>
            <w:vAlign w:val="center"/>
          </w:tcPr>
          <w:p w:rsidR="00885D20" w:rsidRPr="00A84B3B" w:rsidRDefault="00885D20" w:rsidP="00FB2C9A">
            <w:pPr>
              <w:overflowPunct/>
              <w:autoSpaceDE/>
              <w:autoSpaceDN/>
              <w:adjustRightInd/>
              <w:spacing w:before="20" w:after="20"/>
              <w:rPr>
                <w:b/>
                <w:sz w:val="20"/>
                <w:lang w:eastAsia="ja-JP"/>
              </w:rPr>
            </w:pPr>
          </w:p>
        </w:tc>
        <w:tc>
          <w:tcPr>
            <w:tcW w:w="1701" w:type="dxa"/>
            <w:vMerge/>
            <w:vAlign w:val="center"/>
          </w:tcPr>
          <w:p w:rsidR="00885D20" w:rsidRPr="00A84B3B" w:rsidRDefault="00885D20" w:rsidP="00FB2C9A">
            <w:pPr>
              <w:overflowPunct/>
              <w:autoSpaceDE/>
              <w:autoSpaceDN/>
              <w:adjustRightInd/>
              <w:spacing w:before="20" w:after="20"/>
              <w:rPr>
                <w:b/>
                <w:sz w:val="20"/>
                <w:lang w:eastAsia="ja-JP"/>
              </w:rPr>
            </w:pPr>
          </w:p>
        </w:tc>
      </w:tr>
      <w:tr w:rsidR="00885D20" w:rsidRPr="00A84B3B" w:rsidTr="00885D20">
        <w:trPr>
          <w:trHeight w:val="33"/>
          <w:jc w:val="center"/>
        </w:trPr>
        <w:tc>
          <w:tcPr>
            <w:tcW w:w="1701" w:type="dxa"/>
            <w:vMerge w:val="restart"/>
            <w:vAlign w:val="center"/>
          </w:tcPr>
          <w:p w:rsidR="00885D20" w:rsidRPr="00E6172B" w:rsidRDefault="00875B50" w:rsidP="00FB2C9A">
            <w:pPr>
              <w:pStyle w:val="Tabletext"/>
              <w:jc w:val="center"/>
              <w:rPr>
                <w:b/>
                <w:lang w:eastAsia="ja-JP"/>
              </w:rPr>
            </w:pPr>
            <w:r>
              <w:rPr>
                <w:rFonts w:hint="cs"/>
                <w:rtl/>
                <w:lang w:eastAsia="ko-KR"/>
              </w:rPr>
              <w:t>حضرية</w:t>
            </w:r>
          </w:p>
        </w:tc>
        <w:tc>
          <w:tcPr>
            <w:tcW w:w="2125" w:type="dxa"/>
            <w:vAlign w:val="center"/>
          </w:tcPr>
          <w:p w:rsidR="00875B50" w:rsidRPr="00E6172B" w:rsidRDefault="00875B50" w:rsidP="00875B50">
            <w:pPr>
              <w:pStyle w:val="Tabletext"/>
              <w:jc w:val="center"/>
              <w:rPr>
                <w:rtl/>
                <w:lang w:eastAsia="ko-KR" w:bidi="ar-EG"/>
              </w:rPr>
            </w:pPr>
            <w:r w:rsidRPr="00E6172B">
              <w:t>MHz</w:t>
            </w:r>
            <w:r w:rsidRPr="00E6172B">
              <w:rPr>
                <w:lang w:eastAsia="ko-KR"/>
              </w:rPr>
              <w:t xml:space="preserve"> 3 750</w:t>
            </w:r>
            <w:r w:rsidRPr="00E6172B">
              <w:t>-</w:t>
            </w:r>
            <w:r w:rsidRPr="00E6172B">
              <w:rPr>
                <w:lang w:eastAsia="ko-KR"/>
              </w:rPr>
              <w:t>3 650</w:t>
            </w:r>
          </w:p>
        </w:tc>
        <w:tc>
          <w:tcPr>
            <w:tcW w:w="1418" w:type="dxa"/>
            <w:vAlign w:val="center"/>
          </w:tcPr>
          <w:p w:rsidR="00885D20" w:rsidRPr="00E6172B" w:rsidRDefault="00885D20" w:rsidP="00807759">
            <w:pPr>
              <w:pStyle w:val="Tabletext"/>
              <w:jc w:val="center"/>
              <w:rPr>
                <w:rtl/>
                <w:lang w:eastAsia="ja-JP" w:bidi="ar-EG"/>
              </w:rPr>
            </w:pPr>
            <w:r w:rsidRPr="00E6172B">
              <w:rPr>
                <w:lang w:eastAsia="ja-JP"/>
              </w:rPr>
              <w:t>1</w:t>
            </w:r>
            <w:r w:rsidR="00875B50">
              <w:rPr>
                <w:lang w:eastAsia="ja-JP"/>
              </w:rPr>
              <w:t> 0</w:t>
            </w:r>
            <w:r w:rsidRPr="00E6172B">
              <w:rPr>
                <w:lang w:eastAsia="ja-JP"/>
              </w:rPr>
              <w:t>00-</w:t>
            </w:r>
            <w:r w:rsidR="00875B50">
              <w:rPr>
                <w:lang w:eastAsia="ja-JP"/>
              </w:rPr>
              <w:t>100</w:t>
            </w:r>
          </w:p>
        </w:tc>
        <w:tc>
          <w:tcPr>
            <w:tcW w:w="1701" w:type="dxa"/>
            <w:vAlign w:val="center"/>
          </w:tcPr>
          <w:p w:rsidR="00885D20" w:rsidRPr="00E6172B" w:rsidRDefault="00885D20" w:rsidP="00FB2C9A">
            <w:pPr>
              <w:pStyle w:val="Tabletext"/>
              <w:jc w:val="center"/>
              <w:rPr>
                <w:lang w:eastAsia="ko-KR"/>
              </w:rPr>
            </w:pPr>
            <w:r w:rsidRPr="00E6172B">
              <w:rPr>
                <w:lang w:eastAsia="ko-KR"/>
              </w:rPr>
              <w:t>0</w:t>
            </w:r>
            <w:r w:rsidR="00875B50">
              <w:rPr>
                <w:lang w:eastAsia="ko-KR"/>
              </w:rPr>
              <w:t>,</w:t>
            </w:r>
            <w:r w:rsidRPr="00E6172B">
              <w:rPr>
                <w:lang w:eastAsia="ko-KR"/>
              </w:rPr>
              <w:t>031</w:t>
            </w:r>
          </w:p>
        </w:tc>
        <w:tc>
          <w:tcPr>
            <w:tcW w:w="1701" w:type="dxa"/>
            <w:vAlign w:val="center"/>
          </w:tcPr>
          <w:p w:rsidR="00885D20" w:rsidRPr="00E6172B" w:rsidRDefault="00885D20" w:rsidP="00FB2C9A">
            <w:pPr>
              <w:pStyle w:val="Tabletext"/>
              <w:jc w:val="center"/>
              <w:rPr>
                <w:lang w:eastAsia="ko-KR"/>
              </w:rPr>
            </w:pPr>
            <w:r w:rsidRPr="00E6172B">
              <w:rPr>
                <w:lang w:eastAsia="ko-KR"/>
              </w:rPr>
              <w:t>2</w:t>
            </w:r>
            <w:r w:rsidR="00875B50">
              <w:rPr>
                <w:lang w:eastAsia="ko-KR"/>
              </w:rPr>
              <w:t>,</w:t>
            </w:r>
            <w:r w:rsidRPr="00E6172B">
              <w:rPr>
                <w:lang w:eastAsia="ko-KR"/>
              </w:rPr>
              <w:t>091</w:t>
            </w:r>
          </w:p>
        </w:tc>
      </w:tr>
      <w:tr w:rsidR="00885D20" w:rsidRPr="00E6172B" w:rsidTr="00885D20">
        <w:trPr>
          <w:trHeight w:val="562"/>
          <w:jc w:val="center"/>
        </w:trPr>
        <w:tc>
          <w:tcPr>
            <w:tcW w:w="1701" w:type="dxa"/>
            <w:vMerge/>
            <w:vAlign w:val="center"/>
          </w:tcPr>
          <w:p w:rsidR="00885D20" w:rsidRPr="00E6172B" w:rsidRDefault="00885D20" w:rsidP="00FB2C9A">
            <w:pPr>
              <w:pStyle w:val="Tabletext"/>
              <w:jc w:val="center"/>
              <w:rPr>
                <w:lang w:eastAsia="ja-JP"/>
              </w:rPr>
            </w:pPr>
          </w:p>
        </w:tc>
        <w:tc>
          <w:tcPr>
            <w:tcW w:w="2125" w:type="dxa"/>
            <w:vAlign w:val="center"/>
          </w:tcPr>
          <w:p w:rsidR="003822F5" w:rsidRPr="00E6172B" w:rsidRDefault="003822F5" w:rsidP="003822F5">
            <w:pPr>
              <w:pStyle w:val="Tabletext"/>
              <w:jc w:val="center"/>
              <w:rPr>
                <w:u w:val="single"/>
                <w:rtl/>
                <w:lang w:eastAsia="ko-KR" w:bidi="ar-EG"/>
              </w:rPr>
            </w:pPr>
            <w:r w:rsidRPr="00E6172B">
              <w:t>MHz</w:t>
            </w:r>
            <w:r w:rsidRPr="00E6172B">
              <w:rPr>
                <w:lang w:eastAsia="ko-KR"/>
              </w:rPr>
              <w:t xml:space="preserve"> </w:t>
            </w:r>
            <w:r>
              <w:rPr>
                <w:lang w:eastAsia="ko-KR"/>
              </w:rPr>
              <w:t>1</w:t>
            </w:r>
            <w:r w:rsidRPr="00E6172B">
              <w:rPr>
                <w:lang w:eastAsia="ko-KR"/>
              </w:rPr>
              <w:t xml:space="preserve"> </w:t>
            </w:r>
            <w:r>
              <w:rPr>
                <w:lang w:eastAsia="ko-KR"/>
              </w:rPr>
              <w:t>980</w:t>
            </w:r>
            <w:r w:rsidRPr="00E6172B">
              <w:t>-</w:t>
            </w:r>
            <w:r>
              <w:rPr>
                <w:lang w:eastAsia="ko-KR"/>
              </w:rPr>
              <w:t>1</w:t>
            </w:r>
            <w:r w:rsidRPr="00E6172B">
              <w:rPr>
                <w:lang w:eastAsia="ko-KR"/>
              </w:rPr>
              <w:t xml:space="preserve"> </w:t>
            </w:r>
            <w:r>
              <w:rPr>
                <w:lang w:eastAsia="ko-KR"/>
              </w:rPr>
              <w:t>920</w:t>
            </w:r>
            <w:r>
              <w:rPr>
                <w:u w:val="single"/>
                <w:rtl/>
                <w:lang w:eastAsia="ko-KR" w:bidi="ar-EG"/>
              </w:rPr>
              <w:br/>
            </w:r>
            <w:r w:rsidRPr="00E6172B">
              <w:t>MHz</w:t>
            </w:r>
            <w:r w:rsidRPr="00E6172B">
              <w:rPr>
                <w:lang w:eastAsia="ko-KR"/>
              </w:rPr>
              <w:t xml:space="preserve"> </w:t>
            </w:r>
            <w:r>
              <w:rPr>
                <w:lang w:eastAsia="ko-KR"/>
              </w:rPr>
              <w:t>2</w:t>
            </w:r>
            <w:r w:rsidRPr="00E6172B">
              <w:rPr>
                <w:lang w:eastAsia="ko-KR"/>
              </w:rPr>
              <w:t xml:space="preserve"> </w:t>
            </w:r>
            <w:r>
              <w:rPr>
                <w:lang w:eastAsia="ko-KR"/>
              </w:rPr>
              <w:t>170</w:t>
            </w:r>
            <w:r w:rsidRPr="00E6172B">
              <w:t>-</w:t>
            </w:r>
            <w:r>
              <w:rPr>
                <w:lang w:eastAsia="ko-KR"/>
              </w:rPr>
              <w:t>2</w:t>
            </w:r>
            <w:r w:rsidRPr="00E6172B">
              <w:rPr>
                <w:lang w:eastAsia="ko-KR"/>
              </w:rPr>
              <w:t xml:space="preserve"> </w:t>
            </w:r>
            <w:r>
              <w:rPr>
                <w:lang w:eastAsia="ko-KR"/>
              </w:rPr>
              <w:t>110</w:t>
            </w:r>
          </w:p>
        </w:tc>
        <w:tc>
          <w:tcPr>
            <w:tcW w:w="1418" w:type="dxa"/>
            <w:vAlign w:val="center"/>
          </w:tcPr>
          <w:p w:rsidR="00885D20" w:rsidRPr="00E6172B" w:rsidRDefault="003822F5" w:rsidP="00FB2C9A">
            <w:pPr>
              <w:pStyle w:val="Tabletext"/>
              <w:jc w:val="center"/>
              <w:rPr>
                <w:u w:val="single"/>
                <w:lang w:eastAsia="ja-JP"/>
              </w:rPr>
            </w:pPr>
            <w:r w:rsidRPr="00E6172B">
              <w:rPr>
                <w:lang w:eastAsia="ja-JP"/>
              </w:rPr>
              <w:t>1</w:t>
            </w:r>
            <w:r>
              <w:rPr>
                <w:lang w:eastAsia="ja-JP"/>
              </w:rPr>
              <w:t> 0</w:t>
            </w:r>
            <w:r w:rsidRPr="00E6172B">
              <w:rPr>
                <w:lang w:eastAsia="ja-JP"/>
              </w:rPr>
              <w:t>00-</w:t>
            </w:r>
            <w:r>
              <w:rPr>
                <w:lang w:eastAsia="ja-JP"/>
              </w:rPr>
              <w:t>100</w:t>
            </w:r>
          </w:p>
        </w:tc>
        <w:tc>
          <w:tcPr>
            <w:tcW w:w="1701" w:type="dxa"/>
            <w:vAlign w:val="center"/>
          </w:tcPr>
          <w:p w:rsidR="00885D20" w:rsidRPr="00E6172B" w:rsidRDefault="00885D20" w:rsidP="00FB2C9A">
            <w:pPr>
              <w:pStyle w:val="Tabletext"/>
              <w:jc w:val="center"/>
              <w:rPr>
                <w:u w:val="single"/>
                <w:lang w:eastAsia="ko-KR"/>
              </w:rPr>
            </w:pPr>
            <w:r w:rsidRPr="00E6172B">
              <w:t>0</w:t>
            </w:r>
            <w:r w:rsidR="00875B50">
              <w:t>,</w:t>
            </w:r>
            <w:r w:rsidRPr="00E6172B">
              <w:t>038</w:t>
            </w:r>
          </w:p>
        </w:tc>
        <w:tc>
          <w:tcPr>
            <w:tcW w:w="1701" w:type="dxa"/>
            <w:vAlign w:val="center"/>
          </w:tcPr>
          <w:p w:rsidR="00885D20" w:rsidRPr="00E6172B" w:rsidRDefault="00885D20" w:rsidP="00FB2C9A">
            <w:pPr>
              <w:pStyle w:val="Tabletext"/>
              <w:jc w:val="center"/>
              <w:rPr>
                <w:u w:val="single"/>
                <w:lang w:eastAsia="ko-KR"/>
              </w:rPr>
            </w:pPr>
            <w:r w:rsidRPr="00E6172B">
              <w:t>2</w:t>
            </w:r>
            <w:r w:rsidR="00875B50">
              <w:t>,</w:t>
            </w:r>
            <w:r w:rsidRPr="00E6172B">
              <w:t>3</w:t>
            </w:r>
          </w:p>
        </w:tc>
      </w:tr>
    </w:tbl>
    <w:p w:rsidR="00C31FCC" w:rsidRPr="002C394E" w:rsidRDefault="00C31FCC" w:rsidP="007857FE">
      <w:pPr>
        <w:spacing w:before="240"/>
        <w:rPr>
          <w:spacing w:val="-2"/>
          <w:rtl/>
        </w:rPr>
      </w:pPr>
      <w:r w:rsidRPr="002C394E">
        <w:rPr>
          <w:rFonts w:hint="cs"/>
          <w:spacing w:val="-2"/>
          <w:rtl/>
        </w:rPr>
        <w:t>واستخلصت من هذه القياسات توزيعات خصائص امتداد وقت الانتشار عبر عدة مسيرات</w:t>
      </w:r>
      <w:r w:rsidR="00EF49A1">
        <w:rPr>
          <w:rFonts w:hint="cs"/>
          <w:spacing w:val="-2"/>
          <w:rtl/>
        </w:rPr>
        <w:t xml:space="preserve"> بالنسبة للنطاق </w:t>
      </w:r>
      <w:r w:rsidR="00EF49A1">
        <w:rPr>
          <w:spacing w:val="-2"/>
          <w:lang w:bidi="ar-EG"/>
        </w:rPr>
        <w:t>GHz 3,7</w:t>
      </w:r>
      <w:r w:rsidR="00EF49A1">
        <w:rPr>
          <w:rFonts w:hint="cs"/>
          <w:spacing w:val="-2"/>
          <w:rtl/>
          <w:lang w:bidi="ar-EG"/>
        </w:rPr>
        <w:t xml:space="preserve"> في بيئة حضرية لقيمتي ارتفاع للمحطة القاعدة </w:t>
      </w:r>
      <w:r w:rsidR="00EF49A1">
        <w:rPr>
          <w:spacing w:val="-2"/>
          <w:lang w:bidi="ar-EG"/>
        </w:rPr>
        <w:t>40</w:t>
      </w:r>
      <w:r w:rsidR="00EF49A1">
        <w:rPr>
          <w:rFonts w:hint="cs"/>
          <w:spacing w:val="-2"/>
          <w:rtl/>
          <w:lang w:bidi="ar-EG"/>
        </w:rPr>
        <w:t xml:space="preserve"> و</w:t>
      </w:r>
      <w:r w:rsidR="00EF49A1">
        <w:rPr>
          <w:spacing w:val="-2"/>
          <w:lang w:bidi="ar-EG"/>
        </w:rPr>
        <w:t>m 60</w:t>
      </w:r>
      <w:r w:rsidR="00EF49A1">
        <w:rPr>
          <w:rFonts w:hint="cs"/>
          <w:spacing w:val="-2"/>
          <w:rtl/>
          <w:lang w:bidi="ar-EG"/>
        </w:rPr>
        <w:t xml:space="preserve"> وارتفاع للمحطة المتنقلة </w:t>
      </w:r>
      <w:r w:rsidR="00EF49A1">
        <w:rPr>
          <w:spacing w:val="-2"/>
          <w:lang w:bidi="ar-EG"/>
        </w:rPr>
        <w:t>m 2</w:t>
      </w:r>
      <w:r w:rsidR="00EF49A1">
        <w:rPr>
          <w:rFonts w:hint="cs"/>
          <w:spacing w:val="-2"/>
          <w:rtl/>
          <w:lang w:bidi="ar-EG"/>
        </w:rPr>
        <w:t>. كما استخلصت من القياسات توزيعات خصائص امتداد وقت الانتشار عبر مسيرات متعددة عند النطاق</w:t>
      </w:r>
      <w:r w:rsidRPr="002C394E">
        <w:rPr>
          <w:rFonts w:hint="cs"/>
          <w:spacing w:val="-2"/>
          <w:rtl/>
        </w:rPr>
        <w:t xml:space="preserve"> </w:t>
      </w:r>
      <w:r w:rsidR="00EF49A1">
        <w:rPr>
          <w:spacing w:val="-2"/>
          <w:lang w:bidi="ar-EG"/>
        </w:rPr>
        <w:t>GHz 3,7</w:t>
      </w:r>
      <w:r w:rsidR="00EF49A1">
        <w:rPr>
          <w:rFonts w:hint="cs"/>
          <w:spacing w:val="-2"/>
          <w:rtl/>
          <w:lang w:bidi="ar-EG"/>
        </w:rPr>
        <w:t xml:space="preserve"> </w:t>
      </w:r>
      <w:r w:rsidR="00295DF2">
        <w:rPr>
          <w:rFonts w:hint="cs"/>
          <w:spacing w:val="-2"/>
          <w:rtl/>
        </w:rPr>
        <w:t>وعند النطاق </w:t>
      </w:r>
      <w:r w:rsidRPr="002C394E">
        <w:rPr>
          <w:spacing w:val="-2"/>
        </w:rPr>
        <w:t>GHz 5,2</w:t>
      </w:r>
      <w:r w:rsidRPr="002C394E">
        <w:rPr>
          <w:rFonts w:hint="cs"/>
          <w:spacing w:val="-2"/>
          <w:rtl/>
        </w:rPr>
        <w:t xml:space="preserve"> في بيئة شبه حضرية وارتفاع هوائي المحطة القاعدة قدره </w:t>
      </w:r>
      <w:r w:rsidRPr="002C394E">
        <w:rPr>
          <w:spacing w:val="-2"/>
        </w:rPr>
        <w:t>m 20</w:t>
      </w:r>
      <w:r w:rsidRPr="002C394E">
        <w:rPr>
          <w:rFonts w:hint="cs"/>
          <w:spacing w:val="-2"/>
          <w:rtl/>
        </w:rPr>
        <w:t xml:space="preserve"> </w:t>
      </w:r>
      <w:r w:rsidR="00BE35AB">
        <w:rPr>
          <w:rFonts w:hint="cs"/>
          <w:spacing w:val="-2"/>
          <w:rtl/>
        </w:rPr>
        <w:t>عند قيمتين لارتفاع</w:t>
      </w:r>
      <w:r w:rsidRPr="002C394E">
        <w:rPr>
          <w:rFonts w:hint="cs"/>
          <w:spacing w:val="-2"/>
          <w:rtl/>
        </w:rPr>
        <w:t xml:space="preserve"> هوائي المحطة المتنقلة قدره</w:t>
      </w:r>
      <w:r w:rsidR="00BE35AB">
        <w:rPr>
          <w:rFonts w:hint="cs"/>
          <w:spacing w:val="-2"/>
          <w:rtl/>
        </w:rPr>
        <w:t xml:space="preserve">ما </w:t>
      </w:r>
      <w:r w:rsidR="00BE35AB">
        <w:rPr>
          <w:spacing w:val="-2"/>
        </w:rPr>
        <w:t>2</w:t>
      </w:r>
      <w:r w:rsidR="006233CA">
        <w:rPr>
          <w:spacing w:val="-2"/>
        </w:rPr>
        <w:t>,0</w:t>
      </w:r>
      <w:r w:rsidR="00BE35AB">
        <w:rPr>
          <w:rFonts w:hint="cs"/>
          <w:spacing w:val="-2"/>
          <w:rtl/>
          <w:lang w:bidi="ar-EG"/>
        </w:rPr>
        <w:t xml:space="preserve"> و</w:t>
      </w:r>
      <w:r w:rsidRPr="002C394E">
        <w:rPr>
          <w:spacing w:val="-2"/>
        </w:rPr>
        <w:t>m 2,8</w:t>
      </w:r>
      <w:r w:rsidRPr="002C394E">
        <w:rPr>
          <w:rFonts w:hint="cs"/>
          <w:spacing w:val="-2"/>
          <w:rtl/>
        </w:rPr>
        <w:t xml:space="preserve">. ويعرض الجدول </w:t>
      </w:r>
      <w:r w:rsidR="002F1B0B">
        <w:rPr>
          <w:spacing w:val="-2"/>
        </w:rPr>
        <w:t>12</w:t>
      </w:r>
      <w:r w:rsidRPr="002C394E">
        <w:rPr>
          <w:rFonts w:hint="cs"/>
          <w:spacing w:val="-2"/>
          <w:rtl/>
        </w:rPr>
        <w:t xml:space="preserve"> قيم جذر متوسط التربيع لامتداد وقت الانتشار عند النطاق</w:t>
      </w:r>
      <w:r w:rsidR="002F1B0B">
        <w:rPr>
          <w:rFonts w:hint="eastAsia"/>
          <w:spacing w:val="-2"/>
          <w:rtl/>
        </w:rPr>
        <w:t> </w:t>
      </w:r>
      <w:r w:rsidR="002F1B0B">
        <w:rPr>
          <w:spacing w:val="-2"/>
          <w:lang w:bidi="ar-EG"/>
        </w:rPr>
        <w:t>GHz 3,7</w:t>
      </w:r>
      <w:r w:rsidR="002F1B0B">
        <w:rPr>
          <w:rFonts w:hint="cs"/>
          <w:spacing w:val="-2"/>
          <w:rtl/>
          <w:lang w:bidi="ar-EG"/>
        </w:rPr>
        <w:t xml:space="preserve"> وعند النطاق</w:t>
      </w:r>
      <w:r w:rsidRPr="002C394E">
        <w:rPr>
          <w:rFonts w:hint="cs"/>
          <w:spacing w:val="-2"/>
          <w:rtl/>
        </w:rPr>
        <w:t xml:space="preserve"> </w:t>
      </w:r>
      <w:r w:rsidRPr="002C394E">
        <w:rPr>
          <w:spacing w:val="-2"/>
        </w:rPr>
        <w:t>GHz 5,2</w:t>
      </w:r>
      <w:r w:rsidRPr="002C394E">
        <w:rPr>
          <w:rFonts w:hint="cs"/>
          <w:spacing w:val="-2"/>
          <w:rtl/>
        </w:rPr>
        <w:t xml:space="preserve"> في الحالتين اللتين يبلغ فيهما الاحتمال التراكمي </w:t>
      </w:r>
      <w:r w:rsidRPr="002C394E">
        <w:rPr>
          <w:spacing w:val="-2"/>
        </w:rPr>
        <w:t>%50</w:t>
      </w:r>
      <w:r w:rsidRPr="002C394E">
        <w:rPr>
          <w:rFonts w:hint="cs"/>
          <w:spacing w:val="-2"/>
          <w:rtl/>
        </w:rPr>
        <w:t xml:space="preserve"> و</w:t>
      </w:r>
      <w:r w:rsidRPr="002C394E">
        <w:rPr>
          <w:spacing w:val="-2"/>
        </w:rPr>
        <w:t>%95</w:t>
      </w:r>
      <w:r w:rsidRPr="002C394E">
        <w:rPr>
          <w:rFonts w:hint="cs"/>
          <w:spacing w:val="-2"/>
          <w:rtl/>
        </w:rPr>
        <w:t>.</w:t>
      </w:r>
    </w:p>
    <w:p w:rsidR="00C31FCC" w:rsidRDefault="00C31FCC" w:rsidP="002F1B0B">
      <w:pPr>
        <w:pStyle w:val="TableNo"/>
        <w:rPr>
          <w:rtl/>
        </w:rPr>
      </w:pPr>
      <w:r>
        <w:rPr>
          <w:rFonts w:hint="cs"/>
          <w:rtl/>
        </w:rPr>
        <w:t>الج</w:t>
      </w:r>
      <w:r w:rsidR="0077509F">
        <w:rPr>
          <w:rFonts w:hint="cs"/>
          <w:rtl/>
        </w:rPr>
        <w:t>ـ</w:t>
      </w:r>
      <w:r>
        <w:rPr>
          <w:rFonts w:hint="cs"/>
          <w:rtl/>
        </w:rPr>
        <w:t xml:space="preserve">دول </w:t>
      </w:r>
      <w:r w:rsidR="002F1B0B">
        <w:t>12</w:t>
      </w:r>
    </w:p>
    <w:p w:rsidR="00C31FCC" w:rsidRDefault="00C31FCC" w:rsidP="00C31FCC">
      <w:pPr>
        <w:pStyle w:val="Tabletitle"/>
        <w:rPr>
          <w:rtl/>
        </w:rPr>
      </w:pPr>
      <w:r>
        <w:rPr>
          <w:rFonts w:hint="cs"/>
          <w:rtl/>
        </w:rPr>
        <w:t>القيم النموذجية لجذر متوسط التربيع لامتداد وقت الانتشار</w:t>
      </w:r>
      <w:r w:rsidRPr="001E637B">
        <w:rPr>
          <w:b w:val="0"/>
          <w:bCs w:val="0"/>
          <w:position w:val="6"/>
          <w:sz w:val="16"/>
          <w:szCs w:val="16"/>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1"/>
        <w:gridCol w:w="1045"/>
        <w:gridCol w:w="1045"/>
        <w:gridCol w:w="1301"/>
        <w:gridCol w:w="1173"/>
        <w:gridCol w:w="1173"/>
      </w:tblGrid>
      <w:tr w:rsidR="002F1B0B" w:rsidRPr="00B569CC" w:rsidTr="002F1B0B">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rsidR="002F1B0B" w:rsidRPr="00B569CC" w:rsidRDefault="002F1B0B" w:rsidP="00622AAA">
            <w:pPr>
              <w:pStyle w:val="Tablehead"/>
              <w:spacing w:after="40" w:line="220" w:lineRule="exact"/>
              <w:rPr>
                <w:lang w:val="en-GB" w:eastAsia="ja-JP"/>
              </w:rPr>
            </w:pPr>
            <w:r w:rsidRPr="00B569CC">
              <w:rPr>
                <w:rFonts w:hint="cs"/>
                <w:rtl/>
              </w:rPr>
              <w:t>ظروف القياس</w:t>
            </w:r>
          </w:p>
        </w:tc>
        <w:tc>
          <w:tcPr>
            <w:tcW w:w="2346" w:type="dxa"/>
            <w:gridSpan w:val="2"/>
            <w:tcBorders>
              <w:top w:val="single" w:sz="4" w:space="0" w:color="auto"/>
              <w:left w:val="single" w:sz="4" w:space="0" w:color="auto"/>
              <w:bottom w:val="single" w:sz="4" w:space="0" w:color="auto"/>
              <w:right w:val="single" w:sz="4" w:space="0" w:color="auto"/>
            </w:tcBorders>
            <w:vAlign w:val="center"/>
          </w:tcPr>
          <w:p w:rsidR="002F1B0B" w:rsidRPr="00B569CC" w:rsidRDefault="002F1B0B" w:rsidP="00622AAA">
            <w:pPr>
              <w:pStyle w:val="Tablehead"/>
              <w:spacing w:after="40" w:line="220" w:lineRule="exact"/>
              <w:rPr>
                <w:lang w:val="en-GB" w:eastAsia="ja-JP"/>
              </w:rPr>
            </w:pPr>
            <w:r w:rsidRPr="00B569CC">
              <w:rPr>
                <w:rFonts w:hint="cs"/>
                <w:rtl/>
              </w:rPr>
              <w:t>جذر متوسط التربيع لامتداد وقت الانتشار (</w:t>
            </w:r>
            <w:proofErr w:type="spellStart"/>
            <w:r w:rsidRPr="00B569CC">
              <w:rPr>
                <w:rFonts w:hint="cs"/>
                <w:rtl/>
              </w:rPr>
              <w:t>نانوثانية</w:t>
            </w:r>
            <w:proofErr w:type="spellEnd"/>
            <w:r w:rsidRPr="00B569CC">
              <w:rPr>
                <w:rFonts w:hint="cs"/>
                <w:rtl/>
              </w:rPr>
              <w:t>)</w:t>
            </w:r>
          </w:p>
        </w:tc>
      </w:tr>
      <w:tr w:rsidR="002F1B0B" w:rsidRPr="00B569CC" w:rsidTr="002F1B0B">
        <w:trPr>
          <w:trHeight w:val="70"/>
          <w:jc w:val="center"/>
        </w:trPr>
        <w:tc>
          <w:tcPr>
            <w:tcW w:w="1300" w:type="dxa"/>
            <w:vMerge w:val="restart"/>
            <w:tcBorders>
              <w:top w:val="single" w:sz="4" w:space="0" w:color="auto"/>
              <w:left w:val="single" w:sz="4" w:space="0" w:color="auto"/>
              <w:right w:val="single" w:sz="4" w:space="0" w:color="auto"/>
            </w:tcBorders>
            <w:vAlign w:val="center"/>
          </w:tcPr>
          <w:p w:rsidR="002F1B0B" w:rsidRPr="00B569CC" w:rsidRDefault="002101F6" w:rsidP="00622AAA">
            <w:pPr>
              <w:pStyle w:val="Tablehead"/>
              <w:spacing w:after="40" w:line="220" w:lineRule="exact"/>
              <w:rPr>
                <w:lang w:val="en-GB" w:eastAsia="ja-JP"/>
              </w:rPr>
            </w:pPr>
            <w:r w:rsidRPr="00B569CC">
              <w:rPr>
                <w:rFonts w:hint="cs"/>
                <w:rtl/>
              </w:rPr>
              <w:t>المنطقة</w:t>
            </w:r>
          </w:p>
        </w:tc>
        <w:tc>
          <w:tcPr>
            <w:tcW w:w="1301" w:type="dxa"/>
            <w:vMerge w:val="restart"/>
            <w:tcBorders>
              <w:top w:val="single" w:sz="4" w:space="0" w:color="auto"/>
              <w:left w:val="single" w:sz="4" w:space="0" w:color="auto"/>
              <w:right w:val="single" w:sz="4" w:space="0" w:color="auto"/>
            </w:tcBorders>
            <w:vAlign w:val="center"/>
          </w:tcPr>
          <w:p w:rsidR="002F1B0B" w:rsidRPr="00B569CC" w:rsidRDefault="002F1B0B" w:rsidP="00622AAA">
            <w:pPr>
              <w:pStyle w:val="Tablehead"/>
              <w:spacing w:after="40" w:line="220" w:lineRule="exact"/>
              <w:rPr>
                <w:bCs w:val="0"/>
                <w:lang w:val="en-GB" w:eastAsia="ja-JP"/>
              </w:rPr>
            </w:pPr>
            <w:r w:rsidRPr="00B569CC">
              <w:rPr>
                <w:lang w:val="en-GB" w:eastAsia="ja-JP"/>
              </w:rPr>
              <w:t>Scenario</w:t>
            </w:r>
          </w:p>
        </w:tc>
        <w:tc>
          <w:tcPr>
            <w:tcW w:w="1301" w:type="dxa"/>
            <w:vMerge w:val="restart"/>
            <w:tcBorders>
              <w:top w:val="single" w:sz="4" w:space="0" w:color="auto"/>
              <w:left w:val="single" w:sz="4" w:space="0" w:color="auto"/>
              <w:right w:val="single" w:sz="4" w:space="0" w:color="auto"/>
            </w:tcBorders>
            <w:vAlign w:val="center"/>
          </w:tcPr>
          <w:p w:rsidR="002F1B0B" w:rsidRPr="00B569CC" w:rsidRDefault="002101F6" w:rsidP="00622AAA">
            <w:pPr>
              <w:pStyle w:val="Tablehead"/>
              <w:spacing w:after="40" w:line="220" w:lineRule="exact"/>
              <w:rPr>
                <w:lang w:val="en-GB" w:eastAsia="ja-JP"/>
              </w:rPr>
            </w:pPr>
            <w:r w:rsidRPr="00B569CC">
              <w:rPr>
                <w:rFonts w:hint="cs"/>
                <w:rtl/>
              </w:rPr>
              <w:t>التردد</w:t>
            </w:r>
            <w:r w:rsidR="002F1B0B" w:rsidRPr="00B569CC">
              <w:rPr>
                <w:lang w:val="en-GB" w:eastAsia="ja-JP"/>
              </w:rPr>
              <w:br/>
              <w:t>(GHz)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rsidR="002F1B0B" w:rsidRPr="00B569CC" w:rsidRDefault="002101F6" w:rsidP="00622AAA">
            <w:pPr>
              <w:pStyle w:val="Tablehead"/>
              <w:spacing w:after="40" w:line="220" w:lineRule="exact"/>
              <w:rPr>
                <w:lang w:val="en-GB" w:eastAsia="ja-JP"/>
              </w:rPr>
            </w:pPr>
            <w:r w:rsidRPr="00B569CC">
              <w:rPr>
                <w:rFonts w:hint="cs"/>
                <w:rtl/>
              </w:rPr>
              <w:t>ارتفاع الهوائي</w:t>
            </w:r>
          </w:p>
        </w:tc>
        <w:tc>
          <w:tcPr>
            <w:tcW w:w="1301" w:type="dxa"/>
            <w:vMerge w:val="restart"/>
            <w:tcBorders>
              <w:top w:val="single" w:sz="4" w:space="0" w:color="auto"/>
              <w:left w:val="single" w:sz="4" w:space="0" w:color="auto"/>
              <w:right w:val="single" w:sz="4" w:space="0" w:color="auto"/>
            </w:tcBorders>
            <w:vAlign w:val="center"/>
          </w:tcPr>
          <w:p w:rsidR="002F1B0B" w:rsidRPr="00B569CC" w:rsidRDefault="002101F6" w:rsidP="00622AAA">
            <w:pPr>
              <w:pStyle w:val="Tablehead"/>
              <w:spacing w:after="40" w:line="220" w:lineRule="exact"/>
              <w:rPr>
                <w:lang w:val="en-GB" w:eastAsia="ja-JP"/>
              </w:rPr>
            </w:pPr>
            <w:r w:rsidRPr="00B569CC">
              <w:rPr>
                <w:rFonts w:hint="cs"/>
                <w:rtl/>
              </w:rPr>
              <w:t>المدى</w:t>
            </w:r>
            <w:r w:rsidR="002F1B0B" w:rsidRPr="00B569CC">
              <w:rPr>
                <w:lang w:val="en-GB" w:eastAsia="ja-JP"/>
              </w:rPr>
              <w:br/>
              <w:t>(m)</w:t>
            </w:r>
          </w:p>
        </w:tc>
        <w:tc>
          <w:tcPr>
            <w:tcW w:w="1173" w:type="dxa"/>
            <w:vMerge w:val="restart"/>
            <w:tcBorders>
              <w:top w:val="single" w:sz="4" w:space="0" w:color="auto"/>
              <w:left w:val="single" w:sz="4" w:space="0" w:color="auto"/>
              <w:right w:val="single" w:sz="4" w:space="0" w:color="auto"/>
            </w:tcBorders>
            <w:vAlign w:val="center"/>
          </w:tcPr>
          <w:p w:rsidR="002F1B0B" w:rsidRPr="00B569CC" w:rsidRDefault="002101F6" w:rsidP="00622AAA">
            <w:pPr>
              <w:pStyle w:val="Tablehead"/>
              <w:spacing w:after="40" w:line="220" w:lineRule="exact"/>
              <w:rPr>
                <w:rtl/>
                <w:lang w:val="en-GB" w:eastAsia="ja-JP" w:bidi="ar-EG"/>
              </w:rPr>
            </w:pPr>
            <w:r w:rsidRPr="00B569CC">
              <w:rPr>
                <w:lang w:val="en-GB" w:eastAsia="ja-JP"/>
              </w:rPr>
              <w:t>%</w:t>
            </w:r>
            <w:r w:rsidR="002F1B0B" w:rsidRPr="00B569CC">
              <w:rPr>
                <w:lang w:val="en-GB" w:eastAsia="ja-JP"/>
              </w:rPr>
              <w:t>50</w:t>
            </w:r>
          </w:p>
        </w:tc>
        <w:tc>
          <w:tcPr>
            <w:tcW w:w="1173" w:type="dxa"/>
            <w:vMerge w:val="restart"/>
            <w:tcBorders>
              <w:top w:val="single" w:sz="4" w:space="0" w:color="auto"/>
              <w:left w:val="single" w:sz="4" w:space="0" w:color="auto"/>
              <w:right w:val="single" w:sz="4" w:space="0" w:color="auto"/>
            </w:tcBorders>
            <w:vAlign w:val="center"/>
          </w:tcPr>
          <w:p w:rsidR="002F1B0B" w:rsidRPr="00B569CC" w:rsidRDefault="002101F6" w:rsidP="00622AAA">
            <w:pPr>
              <w:pStyle w:val="Tablehead"/>
              <w:spacing w:after="40" w:line="220" w:lineRule="exact"/>
              <w:rPr>
                <w:lang w:val="en-GB" w:eastAsia="ja-JP"/>
              </w:rPr>
            </w:pPr>
            <w:r w:rsidRPr="00B569CC">
              <w:rPr>
                <w:lang w:val="en-GB" w:eastAsia="ja-JP"/>
              </w:rPr>
              <w:t>%</w:t>
            </w:r>
            <w:r w:rsidR="002F1B0B" w:rsidRPr="00B569CC">
              <w:rPr>
                <w:lang w:val="en-GB" w:eastAsia="ja-JP"/>
              </w:rPr>
              <w:t>95</w:t>
            </w:r>
          </w:p>
        </w:tc>
      </w:tr>
      <w:tr w:rsidR="002F1B0B" w:rsidRPr="00B569CC" w:rsidTr="002F1B0B">
        <w:trPr>
          <w:trHeight w:val="70"/>
          <w:jc w:val="center"/>
        </w:trPr>
        <w:tc>
          <w:tcPr>
            <w:tcW w:w="1300" w:type="dxa"/>
            <w:vMerge/>
            <w:tcBorders>
              <w:left w:val="single" w:sz="4" w:space="0" w:color="auto"/>
              <w:bottom w:val="single" w:sz="4" w:space="0" w:color="auto"/>
              <w:right w:val="single" w:sz="4" w:space="0" w:color="auto"/>
            </w:tcBorders>
            <w:vAlign w:val="center"/>
          </w:tcPr>
          <w:p w:rsidR="002F1B0B" w:rsidRPr="00B569CC" w:rsidRDefault="002F1B0B" w:rsidP="00622AAA">
            <w:pPr>
              <w:pStyle w:val="Tablehead"/>
              <w:spacing w:after="40" w:line="220" w:lineRule="exact"/>
              <w:rPr>
                <w:lang w:val="en-GB" w:eastAsia="ja-JP"/>
              </w:rPr>
            </w:pPr>
          </w:p>
        </w:tc>
        <w:tc>
          <w:tcPr>
            <w:tcW w:w="1301" w:type="dxa"/>
            <w:vMerge/>
            <w:tcBorders>
              <w:left w:val="single" w:sz="4" w:space="0" w:color="auto"/>
              <w:bottom w:val="single" w:sz="4" w:space="0" w:color="auto"/>
              <w:right w:val="single" w:sz="4" w:space="0" w:color="auto"/>
            </w:tcBorders>
            <w:vAlign w:val="center"/>
          </w:tcPr>
          <w:p w:rsidR="002F1B0B" w:rsidRPr="00B569CC" w:rsidRDefault="002F1B0B" w:rsidP="00622AAA">
            <w:pPr>
              <w:pStyle w:val="Tablehead"/>
              <w:spacing w:after="40" w:line="220" w:lineRule="exact"/>
              <w:rPr>
                <w:lang w:val="en-GB" w:eastAsia="ja-JP"/>
              </w:rPr>
            </w:pPr>
          </w:p>
        </w:tc>
        <w:tc>
          <w:tcPr>
            <w:tcW w:w="1301" w:type="dxa"/>
            <w:vMerge/>
            <w:tcBorders>
              <w:left w:val="single" w:sz="4" w:space="0" w:color="auto"/>
              <w:bottom w:val="single" w:sz="4" w:space="0" w:color="auto"/>
              <w:right w:val="single" w:sz="4" w:space="0" w:color="auto"/>
            </w:tcBorders>
            <w:vAlign w:val="center"/>
          </w:tcPr>
          <w:p w:rsidR="002F1B0B" w:rsidRPr="00B569CC" w:rsidRDefault="002F1B0B" w:rsidP="00622AAA">
            <w:pPr>
              <w:pStyle w:val="Tablehead"/>
              <w:spacing w:after="40" w:line="220" w:lineRule="exact"/>
              <w:rPr>
                <w:lang w:val="en-GB"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rsidR="002F1B0B" w:rsidRPr="00B569CC" w:rsidRDefault="002F1B0B" w:rsidP="00622AAA">
            <w:pPr>
              <w:pStyle w:val="Tablehead"/>
              <w:spacing w:after="40" w:line="220" w:lineRule="exact"/>
              <w:rPr>
                <w:lang w:val="en-GB" w:eastAsia="ja-JP"/>
              </w:rPr>
            </w:pPr>
            <w:proofErr w:type="spellStart"/>
            <w:r w:rsidRPr="00B569CC">
              <w:rPr>
                <w:i/>
                <w:lang w:val="en-GB" w:eastAsia="ja-JP"/>
              </w:rPr>
              <w:t>h</w:t>
            </w:r>
            <w:r w:rsidRPr="00B569CC">
              <w:rPr>
                <w:i/>
                <w:iCs/>
                <w:vertAlign w:val="subscript"/>
                <w:lang w:val="en-GB" w:eastAsia="ja-JP"/>
              </w:rPr>
              <w:t>BS</w:t>
            </w:r>
            <w:proofErr w:type="spellEnd"/>
            <w:r w:rsidRPr="00B569CC">
              <w:rPr>
                <w:i/>
                <w:iCs/>
                <w:lang w:val="en-GB" w:eastAsia="ja-JP"/>
              </w:rPr>
              <w:br/>
            </w:r>
            <w:r w:rsidRPr="00B569CC">
              <w:rPr>
                <w:lang w:val="en-GB" w:eastAsia="ja-JP"/>
              </w:rPr>
              <w:t>(m)</w:t>
            </w:r>
          </w:p>
        </w:tc>
        <w:tc>
          <w:tcPr>
            <w:tcW w:w="1045" w:type="dxa"/>
            <w:tcBorders>
              <w:top w:val="single" w:sz="4" w:space="0" w:color="auto"/>
              <w:left w:val="single" w:sz="4" w:space="0" w:color="auto"/>
              <w:bottom w:val="single" w:sz="4" w:space="0" w:color="auto"/>
              <w:right w:val="single" w:sz="4" w:space="0" w:color="auto"/>
            </w:tcBorders>
            <w:vAlign w:val="center"/>
          </w:tcPr>
          <w:p w:rsidR="002F1B0B" w:rsidRPr="00B569CC" w:rsidRDefault="002F1B0B" w:rsidP="00622AAA">
            <w:pPr>
              <w:pStyle w:val="Tablehead"/>
              <w:spacing w:after="40" w:line="220" w:lineRule="exact"/>
              <w:rPr>
                <w:lang w:val="en-GB" w:eastAsia="ja-JP"/>
              </w:rPr>
            </w:pPr>
            <w:proofErr w:type="spellStart"/>
            <w:r w:rsidRPr="00B569CC">
              <w:rPr>
                <w:i/>
                <w:lang w:val="en-GB" w:eastAsia="ja-JP"/>
              </w:rPr>
              <w:t>h</w:t>
            </w:r>
            <w:r w:rsidRPr="00B569CC">
              <w:rPr>
                <w:i/>
                <w:iCs/>
                <w:vertAlign w:val="subscript"/>
                <w:lang w:val="en-GB" w:eastAsia="ja-JP"/>
              </w:rPr>
              <w:t>r</w:t>
            </w:r>
            <w:proofErr w:type="spellEnd"/>
            <w:r w:rsidRPr="00B569CC">
              <w:rPr>
                <w:lang w:val="en-GB" w:eastAsia="ja-JP"/>
              </w:rPr>
              <w:br/>
              <w:t>(m)</w:t>
            </w:r>
          </w:p>
        </w:tc>
        <w:tc>
          <w:tcPr>
            <w:tcW w:w="1301" w:type="dxa"/>
            <w:vMerge/>
            <w:tcBorders>
              <w:left w:val="single" w:sz="4" w:space="0" w:color="auto"/>
              <w:bottom w:val="single" w:sz="4" w:space="0" w:color="auto"/>
              <w:right w:val="single" w:sz="4" w:space="0" w:color="auto"/>
            </w:tcBorders>
            <w:vAlign w:val="center"/>
          </w:tcPr>
          <w:p w:rsidR="002F1B0B" w:rsidRPr="00B569CC" w:rsidRDefault="002F1B0B" w:rsidP="00622AAA">
            <w:pPr>
              <w:pStyle w:val="Tablehead"/>
              <w:spacing w:after="40" w:line="220" w:lineRule="exact"/>
              <w:rPr>
                <w:lang w:val="en-GB" w:eastAsia="ja-JP"/>
              </w:rPr>
            </w:pPr>
          </w:p>
        </w:tc>
        <w:tc>
          <w:tcPr>
            <w:tcW w:w="1173" w:type="dxa"/>
            <w:vMerge/>
            <w:tcBorders>
              <w:left w:val="single" w:sz="4" w:space="0" w:color="auto"/>
              <w:bottom w:val="single" w:sz="4" w:space="0" w:color="auto"/>
              <w:right w:val="single" w:sz="4" w:space="0" w:color="auto"/>
            </w:tcBorders>
            <w:vAlign w:val="center"/>
          </w:tcPr>
          <w:p w:rsidR="002F1B0B" w:rsidRPr="00B569CC" w:rsidRDefault="002F1B0B" w:rsidP="00622AAA">
            <w:pPr>
              <w:pStyle w:val="Tablehead"/>
              <w:spacing w:after="40" w:line="220" w:lineRule="exact"/>
              <w:rPr>
                <w:lang w:val="en-GB" w:eastAsia="ja-JP"/>
              </w:rPr>
            </w:pPr>
          </w:p>
        </w:tc>
        <w:tc>
          <w:tcPr>
            <w:tcW w:w="1173" w:type="dxa"/>
            <w:vMerge/>
            <w:tcBorders>
              <w:left w:val="single" w:sz="4" w:space="0" w:color="auto"/>
              <w:bottom w:val="single" w:sz="4" w:space="0" w:color="auto"/>
              <w:right w:val="single" w:sz="4" w:space="0" w:color="auto"/>
            </w:tcBorders>
            <w:vAlign w:val="center"/>
          </w:tcPr>
          <w:p w:rsidR="002F1B0B" w:rsidRPr="00B569CC" w:rsidRDefault="002F1B0B" w:rsidP="00622AAA">
            <w:pPr>
              <w:pStyle w:val="Tablehead"/>
              <w:spacing w:after="40" w:line="220" w:lineRule="exact"/>
              <w:rPr>
                <w:lang w:val="en-GB" w:eastAsia="ja-JP"/>
              </w:rPr>
            </w:pPr>
          </w:p>
        </w:tc>
      </w:tr>
      <w:tr w:rsidR="002F1B0B" w:rsidRPr="00B569CC" w:rsidTr="002F1B0B">
        <w:trPr>
          <w:trHeight w:val="154"/>
          <w:jc w:val="center"/>
        </w:trPr>
        <w:tc>
          <w:tcPr>
            <w:tcW w:w="1300" w:type="dxa"/>
            <w:vMerge w:val="restart"/>
            <w:tcBorders>
              <w:top w:val="single" w:sz="4" w:space="0" w:color="auto"/>
              <w:left w:val="single" w:sz="4" w:space="0" w:color="auto"/>
              <w:right w:val="single" w:sz="4" w:space="0" w:color="auto"/>
            </w:tcBorders>
            <w:vAlign w:val="center"/>
          </w:tcPr>
          <w:p w:rsidR="002F1B0B" w:rsidRPr="00B569CC" w:rsidRDefault="00C01EA6" w:rsidP="00622AAA">
            <w:pPr>
              <w:pStyle w:val="Tabletext"/>
              <w:spacing w:before="40" w:after="40" w:line="220" w:lineRule="exact"/>
              <w:jc w:val="center"/>
              <w:rPr>
                <w:lang w:val="en-GB" w:eastAsia="ja-JP"/>
              </w:rPr>
            </w:pPr>
            <w:r w:rsidRPr="00B569CC">
              <w:rPr>
                <w:rFonts w:hint="cs"/>
                <w:rtl/>
                <w:lang w:eastAsia="ja-JP"/>
              </w:rPr>
              <w:t>حضرية شاهقة الارتفاع</w:t>
            </w:r>
          </w:p>
        </w:tc>
        <w:tc>
          <w:tcPr>
            <w:tcW w:w="1301" w:type="dxa"/>
            <w:tcBorders>
              <w:top w:val="single" w:sz="4" w:space="0" w:color="auto"/>
              <w:left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proofErr w:type="spellStart"/>
            <w:r w:rsidRPr="00B569CC">
              <w:rPr>
                <w:lang w:eastAsia="ja-JP"/>
              </w:rPr>
              <w:t>LoS</w:t>
            </w:r>
            <w:proofErr w:type="spellEnd"/>
          </w:p>
        </w:tc>
        <w:tc>
          <w:tcPr>
            <w:tcW w:w="1301" w:type="dxa"/>
            <w:vMerge w:val="restart"/>
            <w:tcBorders>
              <w:top w:val="single" w:sz="4" w:space="0" w:color="auto"/>
              <w:left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r w:rsidRPr="00B569CC">
              <w:rPr>
                <w:lang w:eastAsia="ja-JP"/>
              </w:rPr>
              <w:t>2</w:t>
            </w:r>
            <w:r w:rsidR="00052835" w:rsidRPr="00B569CC">
              <w:rPr>
                <w:lang w:eastAsia="ja-JP"/>
              </w:rPr>
              <w:t>,</w:t>
            </w:r>
            <w:r w:rsidRPr="00B569CC">
              <w:rPr>
                <w:lang w:eastAsia="ja-JP"/>
              </w:rPr>
              <w:t>5</w:t>
            </w:r>
          </w:p>
        </w:tc>
        <w:tc>
          <w:tcPr>
            <w:tcW w:w="1045" w:type="dxa"/>
            <w:vMerge w:val="restart"/>
            <w:tcBorders>
              <w:top w:val="single" w:sz="4" w:space="0" w:color="auto"/>
              <w:left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r w:rsidRPr="00B569CC">
              <w:rPr>
                <w:lang w:eastAsia="ja-JP"/>
              </w:rPr>
              <w:t>100</w:t>
            </w:r>
          </w:p>
        </w:tc>
        <w:tc>
          <w:tcPr>
            <w:tcW w:w="1045" w:type="dxa"/>
            <w:vMerge w:val="restart"/>
            <w:tcBorders>
              <w:top w:val="single" w:sz="4" w:space="0" w:color="auto"/>
              <w:left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r w:rsidRPr="00B569CC">
              <w:rPr>
                <w:lang w:eastAsia="ja-JP"/>
              </w:rPr>
              <w:t>2</w:t>
            </w:r>
          </w:p>
        </w:tc>
        <w:tc>
          <w:tcPr>
            <w:tcW w:w="1301" w:type="dxa"/>
            <w:vMerge w:val="restart"/>
            <w:tcBorders>
              <w:top w:val="single" w:sz="4" w:space="0" w:color="auto"/>
              <w:left w:val="single" w:sz="4" w:space="0" w:color="auto"/>
              <w:right w:val="single" w:sz="4" w:space="0" w:color="auto"/>
            </w:tcBorders>
            <w:vAlign w:val="center"/>
          </w:tcPr>
          <w:p w:rsidR="002F1B0B" w:rsidRPr="00B569CC" w:rsidRDefault="002101F6" w:rsidP="00622AAA">
            <w:pPr>
              <w:pStyle w:val="Tabletext"/>
              <w:spacing w:before="40" w:after="40" w:line="220" w:lineRule="exact"/>
              <w:jc w:val="center"/>
              <w:rPr>
                <w:lang w:val="en-GB" w:eastAsia="ja-JP"/>
              </w:rPr>
            </w:pPr>
            <w:r w:rsidRPr="00B569CC">
              <w:rPr>
                <w:lang w:eastAsia="ja-JP"/>
              </w:rPr>
              <w:t>1 000-100</w:t>
            </w:r>
          </w:p>
        </w:tc>
        <w:tc>
          <w:tcPr>
            <w:tcW w:w="1173" w:type="dxa"/>
            <w:tcBorders>
              <w:top w:val="single" w:sz="4" w:space="0" w:color="auto"/>
              <w:left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r w:rsidRPr="00B569CC">
              <w:rPr>
                <w:lang w:eastAsia="ja-JP"/>
              </w:rPr>
              <w:t>208</w:t>
            </w:r>
          </w:p>
        </w:tc>
        <w:tc>
          <w:tcPr>
            <w:tcW w:w="1173" w:type="dxa"/>
            <w:tcBorders>
              <w:top w:val="single" w:sz="4" w:space="0" w:color="auto"/>
              <w:left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r w:rsidRPr="00B569CC">
              <w:rPr>
                <w:lang w:eastAsia="ja-JP"/>
              </w:rPr>
              <w:t>461</w:t>
            </w:r>
          </w:p>
        </w:tc>
      </w:tr>
      <w:tr w:rsidR="002F1B0B" w:rsidRPr="00B569CC" w:rsidTr="002F1B0B">
        <w:trPr>
          <w:trHeight w:val="154"/>
          <w:jc w:val="center"/>
        </w:trPr>
        <w:tc>
          <w:tcPr>
            <w:tcW w:w="1300" w:type="dxa"/>
            <w:vMerge/>
            <w:tcBorders>
              <w:left w:val="single" w:sz="4" w:space="0" w:color="auto"/>
              <w:bottom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p>
        </w:tc>
        <w:tc>
          <w:tcPr>
            <w:tcW w:w="1301" w:type="dxa"/>
            <w:tcBorders>
              <w:left w:val="single" w:sz="4" w:space="0" w:color="auto"/>
              <w:bottom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proofErr w:type="spellStart"/>
            <w:r w:rsidRPr="00B569CC">
              <w:rPr>
                <w:lang w:eastAsia="ja-JP"/>
              </w:rPr>
              <w:t>NLoS</w:t>
            </w:r>
            <w:proofErr w:type="spellEnd"/>
          </w:p>
        </w:tc>
        <w:tc>
          <w:tcPr>
            <w:tcW w:w="1301" w:type="dxa"/>
            <w:vMerge/>
            <w:tcBorders>
              <w:left w:val="single" w:sz="4" w:space="0" w:color="auto"/>
              <w:bottom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p>
        </w:tc>
        <w:tc>
          <w:tcPr>
            <w:tcW w:w="1045" w:type="dxa"/>
            <w:vMerge/>
            <w:tcBorders>
              <w:left w:val="single" w:sz="4" w:space="0" w:color="auto"/>
              <w:bottom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p>
        </w:tc>
        <w:tc>
          <w:tcPr>
            <w:tcW w:w="1045" w:type="dxa"/>
            <w:vMerge/>
            <w:tcBorders>
              <w:left w:val="single" w:sz="4" w:space="0" w:color="auto"/>
              <w:bottom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p>
        </w:tc>
        <w:tc>
          <w:tcPr>
            <w:tcW w:w="1301" w:type="dxa"/>
            <w:vMerge/>
            <w:tcBorders>
              <w:left w:val="single" w:sz="4" w:space="0" w:color="auto"/>
              <w:bottom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p>
        </w:tc>
        <w:tc>
          <w:tcPr>
            <w:tcW w:w="1173" w:type="dxa"/>
            <w:tcBorders>
              <w:left w:val="single" w:sz="4" w:space="0" w:color="auto"/>
              <w:bottom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r w:rsidRPr="00B569CC">
              <w:rPr>
                <w:lang w:eastAsia="ja-JP"/>
              </w:rPr>
              <w:t>407</w:t>
            </w:r>
          </w:p>
        </w:tc>
        <w:tc>
          <w:tcPr>
            <w:tcW w:w="1173" w:type="dxa"/>
            <w:tcBorders>
              <w:left w:val="single" w:sz="4" w:space="0" w:color="auto"/>
              <w:bottom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r w:rsidRPr="00B569CC">
              <w:rPr>
                <w:lang w:eastAsia="ja-JP"/>
              </w:rPr>
              <w:t>513</w:t>
            </w:r>
          </w:p>
        </w:tc>
      </w:tr>
      <w:tr w:rsidR="002F1B0B" w:rsidRPr="00B569CC" w:rsidTr="002F1B0B">
        <w:trPr>
          <w:trHeight w:val="154"/>
          <w:jc w:val="center"/>
        </w:trPr>
        <w:tc>
          <w:tcPr>
            <w:tcW w:w="1300" w:type="dxa"/>
            <w:vMerge w:val="restart"/>
            <w:tcBorders>
              <w:top w:val="single" w:sz="4" w:space="0" w:color="auto"/>
              <w:left w:val="single" w:sz="4" w:space="0" w:color="auto"/>
              <w:right w:val="single" w:sz="4" w:space="0" w:color="auto"/>
            </w:tcBorders>
            <w:vAlign w:val="center"/>
          </w:tcPr>
          <w:p w:rsidR="002F1B0B" w:rsidRPr="00B569CC" w:rsidRDefault="00C01EA6" w:rsidP="00622AAA">
            <w:pPr>
              <w:pStyle w:val="Tabletext"/>
              <w:spacing w:before="40" w:after="40" w:line="220" w:lineRule="exact"/>
              <w:jc w:val="center"/>
              <w:rPr>
                <w:lang w:val="en-GB" w:eastAsia="ja-JP"/>
              </w:rPr>
            </w:pPr>
            <w:r w:rsidRPr="00B569CC">
              <w:rPr>
                <w:rFonts w:hint="cs"/>
                <w:rtl/>
                <w:lang w:eastAsia="ja-JP"/>
              </w:rPr>
              <w:t>حضرية</w:t>
            </w:r>
          </w:p>
        </w:tc>
        <w:tc>
          <w:tcPr>
            <w:tcW w:w="1301" w:type="dxa"/>
            <w:vMerge w:val="restart"/>
            <w:tcBorders>
              <w:top w:val="single" w:sz="4" w:space="0" w:color="auto"/>
              <w:left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p>
        </w:tc>
        <w:tc>
          <w:tcPr>
            <w:tcW w:w="1301" w:type="dxa"/>
            <w:vMerge w:val="restart"/>
            <w:tcBorders>
              <w:top w:val="single" w:sz="4" w:space="0" w:color="auto"/>
              <w:left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r w:rsidRPr="00B569CC">
              <w:rPr>
                <w:lang w:eastAsia="ja-JP"/>
              </w:rPr>
              <w:t>3</w:t>
            </w:r>
            <w:r w:rsidR="00052835" w:rsidRPr="00B569CC">
              <w:rPr>
                <w:lang w:eastAsia="ja-JP"/>
              </w:rPr>
              <w:t>,</w:t>
            </w:r>
            <w:r w:rsidRPr="00B569CC">
              <w:rPr>
                <w:lang w:eastAsia="ja-JP"/>
              </w:rPr>
              <w:t>7</w:t>
            </w:r>
          </w:p>
        </w:tc>
        <w:tc>
          <w:tcPr>
            <w:tcW w:w="1045" w:type="dxa"/>
            <w:tcBorders>
              <w:top w:val="single" w:sz="4" w:space="0" w:color="auto"/>
              <w:left w:val="single" w:sz="4" w:space="0" w:color="auto"/>
              <w:bottom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r w:rsidRPr="00B569CC">
              <w:rPr>
                <w:lang w:eastAsia="ko-KR"/>
              </w:rPr>
              <w:t>60</w:t>
            </w:r>
          </w:p>
        </w:tc>
        <w:tc>
          <w:tcPr>
            <w:tcW w:w="1045" w:type="dxa"/>
            <w:tcBorders>
              <w:top w:val="single" w:sz="4" w:space="0" w:color="auto"/>
              <w:left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r w:rsidRPr="00B569CC">
              <w:rPr>
                <w:lang w:eastAsia="ko-KR"/>
              </w:rPr>
              <w:t>2</w:t>
            </w:r>
          </w:p>
        </w:tc>
        <w:tc>
          <w:tcPr>
            <w:tcW w:w="1301" w:type="dxa"/>
            <w:tcBorders>
              <w:top w:val="single" w:sz="4" w:space="0" w:color="auto"/>
              <w:left w:val="single" w:sz="4" w:space="0" w:color="auto"/>
              <w:right w:val="single" w:sz="4" w:space="0" w:color="auto"/>
            </w:tcBorders>
            <w:vAlign w:val="center"/>
          </w:tcPr>
          <w:p w:rsidR="002F1B0B" w:rsidRPr="00B569CC" w:rsidRDefault="002101F6" w:rsidP="00622AAA">
            <w:pPr>
              <w:pStyle w:val="Tabletext"/>
              <w:spacing w:before="40" w:after="40" w:line="220" w:lineRule="exact"/>
              <w:jc w:val="center"/>
              <w:rPr>
                <w:lang w:val="en-GB" w:eastAsia="ja-JP"/>
              </w:rPr>
            </w:pPr>
            <w:r w:rsidRPr="00B569CC">
              <w:rPr>
                <w:lang w:eastAsia="ja-JP"/>
              </w:rPr>
              <w:t>1 000-100</w:t>
            </w:r>
          </w:p>
        </w:tc>
        <w:tc>
          <w:tcPr>
            <w:tcW w:w="1173" w:type="dxa"/>
            <w:tcBorders>
              <w:top w:val="single" w:sz="4" w:space="0" w:color="auto"/>
              <w:left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r w:rsidRPr="00B569CC">
              <w:rPr>
                <w:lang w:eastAsia="ko-KR"/>
              </w:rPr>
              <w:t>232</w:t>
            </w:r>
          </w:p>
        </w:tc>
        <w:tc>
          <w:tcPr>
            <w:tcW w:w="1173" w:type="dxa"/>
            <w:tcBorders>
              <w:top w:val="single" w:sz="4" w:space="0" w:color="auto"/>
              <w:left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r w:rsidRPr="00B569CC">
              <w:rPr>
                <w:lang w:eastAsia="ko-KR"/>
              </w:rPr>
              <w:t>408</w:t>
            </w:r>
          </w:p>
        </w:tc>
      </w:tr>
      <w:tr w:rsidR="002F1B0B" w:rsidRPr="00B569CC" w:rsidTr="002F1B0B">
        <w:trPr>
          <w:trHeight w:val="154"/>
          <w:jc w:val="center"/>
        </w:trPr>
        <w:tc>
          <w:tcPr>
            <w:tcW w:w="1300" w:type="dxa"/>
            <w:vMerge/>
            <w:tcBorders>
              <w:left w:val="single" w:sz="4" w:space="0" w:color="auto"/>
              <w:bottom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p>
        </w:tc>
        <w:tc>
          <w:tcPr>
            <w:tcW w:w="1301" w:type="dxa"/>
            <w:vMerge/>
            <w:tcBorders>
              <w:left w:val="single" w:sz="4" w:space="0" w:color="auto"/>
              <w:bottom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p>
        </w:tc>
        <w:tc>
          <w:tcPr>
            <w:tcW w:w="1301" w:type="dxa"/>
            <w:vMerge/>
            <w:tcBorders>
              <w:left w:val="single" w:sz="4" w:space="0" w:color="auto"/>
              <w:bottom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r w:rsidRPr="00B569CC">
              <w:rPr>
                <w:lang w:eastAsia="ko-KR"/>
              </w:rPr>
              <w:t>40</w:t>
            </w:r>
          </w:p>
        </w:tc>
        <w:tc>
          <w:tcPr>
            <w:tcW w:w="1045" w:type="dxa"/>
            <w:tcBorders>
              <w:left w:val="single" w:sz="4" w:space="0" w:color="auto"/>
              <w:bottom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r w:rsidRPr="00B569CC">
              <w:rPr>
                <w:lang w:eastAsia="ko-KR"/>
              </w:rPr>
              <w:t>2</w:t>
            </w:r>
          </w:p>
        </w:tc>
        <w:tc>
          <w:tcPr>
            <w:tcW w:w="1301" w:type="dxa"/>
            <w:tcBorders>
              <w:left w:val="single" w:sz="4" w:space="0" w:color="auto"/>
              <w:bottom w:val="single" w:sz="4" w:space="0" w:color="auto"/>
              <w:right w:val="single" w:sz="4" w:space="0" w:color="auto"/>
            </w:tcBorders>
            <w:vAlign w:val="center"/>
          </w:tcPr>
          <w:p w:rsidR="002F1B0B" w:rsidRPr="00B569CC" w:rsidRDefault="002101F6" w:rsidP="00622AAA">
            <w:pPr>
              <w:pStyle w:val="Tabletext"/>
              <w:spacing w:before="40" w:after="40" w:line="220" w:lineRule="exact"/>
              <w:jc w:val="center"/>
              <w:rPr>
                <w:lang w:val="en-GB" w:eastAsia="ja-JP"/>
              </w:rPr>
            </w:pPr>
            <w:r w:rsidRPr="00B569CC">
              <w:rPr>
                <w:lang w:eastAsia="ja-JP"/>
              </w:rPr>
              <w:t>1 000-100</w:t>
            </w:r>
          </w:p>
        </w:tc>
        <w:tc>
          <w:tcPr>
            <w:tcW w:w="1173" w:type="dxa"/>
            <w:tcBorders>
              <w:left w:val="single" w:sz="4" w:space="0" w:color="auto"/>
              <w:bottom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r w:rsidRPr="00B569CC">
              <w:rPr>
                <w:lang w:eastAsia="ko-KR"/>
              </w:rPr>
              <w:t>121</w:t>
            </w:r>
          </w:p>
        </w:tc>
        <w:tc>
          <w:tcPr>
            <w:tcW w:w="1173" w:type="dxa"/>
            <w:tcBorders>
              <w:left w:val="single" w:sz="4" w:space="0" w:color="auto"/>
              <w:bottom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r w:rsidRPr="00B569CC">
              <w:rPr>
                <w:lang w:eastAsia="ko-KR"/>
              </w:rPr>
              <w:t>357</w:t>
            </w:r>
          </w:p>
        </w:tc>
      </w:tr>
      <w:tr w:rsidR="002F1B0B" w:rsidRPr="00B569CC" w:rsidTr="002F1B0B">
        <w:trPr>
          <w:trHeight w:val="154"/>
          <w:jc w:val="center"/>
        </w:trPr>
        <w:tc>
          <w:tcPr>
            <w:tcW w:w="1300" w:type="dxa"/>
            <w:vMerge w:val="restart"/>
            <w:tcBorders>
              <w:top w:val="single" w:sz="4" w:space="0" w:color="auto"/>
              <w:left w:val="single" w:sz="4" w:space="0" w:color="auto"/>
              <w:right w:val="single" w:sz="4" w:space="0" w:color="auto"/>
            </w:tcBorders>
            <w:vAlign w:val="center"/>
          </w:tcPr>
          <w:p w:rsidR="002F1B0B" w:rsidRPr="00B569CC" w:rsidRDefault="00C01EA6" w:rsidP="00622AAA">
            <w:pPr>
              <w:pStyle w:val="Tabletext"/>
              <w:spacing w:before="40" w:after="40" w:line="220" w:lineRule="exact"/>
              <w:jc w:val="center"/>
              <w:rPr>
                <w:lang w:val="en-GB" w:eastAsia="ja-JP"/>
              </w:rPr>
            </w:pPr>
            <w:r w:rsidRPr="00B569CC">
              <w:rPr>
                <w:rFonts w:hint="cs"/>
                <w:rtl/>
                <w:lang w:eastAsia="ja-JP"/>
              </w:rPr>
              <w:t>شبه حضرية</w:t>
            </w:r>
          </w:p>
        </w:tc>
        <w:tc>
          <w:tcPr>
            <w:tcW w:w="1301" w:type="dxa"/>
            <w:vMerge w:val="restart"/>
            <w:tcBorders>
              <w:top w:val="single" w:sz="4" w:space="0" w:color="auto"/>
              <w:left w:val="single" w:sz="4" w:space="0" w:color="auto"/>
              <w:right w:val="single" w:sz="4" w:space="0" w:color="auto"/>
            </w:tcBorders>
          </w:tcPr>
          <w:p w:rsidR="002F1B0B" w:rsidRPr="00B569CC" w:rsidRDefault="002F1B0B" w:rsidP="00622AAA">
            <w:pPr>
              <w:pStyle w:val="Tabletext"/>
              <w:spacing w:before="40" w:after="40" w:line="220" w:lineRule="exact"/>
              <w:jc w:val="center"/>
              <w:rPr>
                <w:lang w:val="en-GB" w:eastAsia="ja-JP"/>
              </w:rPr>
            </w:pPr>
          </w:p>
        </w:tc>
        <w:tc>
          <w:tcPr>
            <w:tcW w:w="1301" w:type="dxa"/>
            <w:tcBorders>
              <w:top w:val="single" w:sz="4" w:space="0" w:color="auto"/>
              <w:left w:val="single" w:sz="4" w:space="0" w:color="auto"/>
              <w:bottom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r w:rsidRPr="00B569CC">
              <w:rPr>
                <w:lang w:eastAsia="ja-JP"/>
              </w:rPr>
              <w:t>3</w:t>
            </w:r>
            <w:r w:rsidR="00052835" w:rsidRPr="00B569CC">
              <w:rPr>
                <w:lang w:eastAsia="ja-JP"/>
              </w:rPr>
              <w:t>,</w:t>
            </w:r>
            <w:r w:rsidRPr="00B569CC">
              <w:rPr>
                <w:lang w:eastAsia="ja-JP"/>
              </w:rPr>
              <w:t>7</w:t>
            </w:r>
          </w:p>
        </w:tc>
        <w:tc>
          <w:tcPr>
            <w:tcW w:w="1045" w:type="dxa"/>
            <w:tcBorders>
              <w:top w:val="single" w:sz="4" w:space="0" w:color="auto"/>
              <w:left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r w:rsidRPr="00B569CC">
              <w:rPr>
                <w:lang w:eastAsia="ko-KR"/>
              </w:rPr>
              <w:t>20</w:t>
            </w:r>
          </w:p>
        </w:tc>
        <w:tc>
          <w:tcPr>
            <w:tcW w:w="1045" w:type="dxa"/>
            <w:tcBorders>
              <w:top w:val="single" w:sz="4" w:space="0" w:color="auto"/>
              <w:left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r w:rsidRPr="00B569CC">
              <w:rPr>
                <w:lang w:eastAsia="ko-KR"/>
              </w:rPr>
              <w:t>2</w:t>
            </w:r>
          </w:p>
        </w:tc>
        <w:tc>
          <w:tcPr>
            <w:tcW w:w="1301" w:type="dxa"/>
            <w:tcBorders>
              <w:top w:val="single" w:sz="4" w:space="0" w:color="auto"/>
              <w:left w:val="single" w:sz="4" w:space="0" w:color="auto"/>
              <w:right w:val="single" w:sz="4" w:space="0" w:color="auto"/>
            </w:tcBorders>
            <w:vAlign w:val="center"/>
          </w:tcPr>
          <w:p w:rsidR="002F1B0B" w:rsidRPr="00B569CC" w:rsidRDefault="002101F6" w:rsidP="00622AAA">
            <w:pPr>
              <w:pStyle w:val="Tabletext"/>
              <w:spacing w:before="40" w:after="40" w:line="220" w:lineRule="exact"/>
              <w:jc w:val="center"/>
              <w:rPr>
                <w:lang w:val="en-GB" w:eastAsia="ja-JP"/>
              </w:rPr>
            </w:pPr>
            <w:r w:rsidRPr="00B569CC">
              <w:rPr>
                <w:lang w:eastAsia="ja-JP"/>
              </w:rPr>
              <w:t>1 000-100</w:t>
            </w:r>
          </w:p>
        </w:tc>
        <w:tc>
          <w:tcPr>
            <w:tcW w:w="1173" w:type="dxa"/>
            <w:tcBorders>
              <w:top w:val="single" w:sz="4" w:space="0" w:color="auto"/>
              <w:left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r w:rsidRPr="00B569CC">
              <w:rPr>
                <w:lang w:eastAsia="ko-KR"/>
              </w:rPr>
              <w:t>125</w:t>
            </w:r>
          </w:p>
        </w:tc>
        <w:tc>
          <w:tcPr>
            <w:tcW w:w="1173" w:type="dxa"/>
            <w:tcBorders>
              <w:top w:val="single" w:sz="4" w:space="0" w:color="auto"/>
              <w:left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r w:rsidRPr="00B569CC">
              <w:rPr>
                <w:lang w:eastAsia="ko-KR"/>
              </w:rPr>
              <w:t>542</w:t>
            </w:r>
          </w:p>
        </w:tc>
      </w:tr>
      <w:tr w:rsidR="002F1B0B" w:rsidRPr="00B569CC" w:rsidTr="002F1B0B">
        <w:trPr>
          <w:trHeight w:val="154"/>
          <w:jc w:val="center"/>
        </w:trPr>
        <w:tc>
          <w:tcPr>
            <w:tcW w:w="1300" w:type="dxa"/>
            <w:vMerge/>
            <w:tcBorders>
              <w:left w:val="single" w:sz="4" w:space="0" w:color="auto"/>
              <w:bottom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p>
        </w:tc>
        <w:tc>
          <w:tcPr>
            <w:tcW w:w="1301" w:type="dxa"/>
            <w:vMerge/>
            <w:tcBorders>
              <w:left w:val="single" w:sz="4" w:space="0" w:color="auto"/>
              <w:bottom w:val="single" w:sz="4" w:space="0" w:color="auto"/>
              <w:right w:val="single" w:sz="4" w:space="0" w:color="auto"/>
            </w:tcBorders>
          </w:tcPr>
          <w:p w:rsidR="002F1B0B" w:rsidRPr="00B569CC" w:rsidRDefault="002F1B0B" w:rsidP="00622AAA">
            <w:pPr>
              <w:pStyle w:val="Tabletext"/>
              <w:spacing w:before="40" w:after="40" w:line="220" w:lineRule="exact"/>
              <w:jc w:val="center"/>
              <w:rPr>
                <w:lang w:val="en-GB" w:eastAsia="ja-JP"/>
              </w:rPr>
            </w:pPr>
          </w:p>
        </w:tc>
        <w:tc>
          <w:tcPr>
            <w:tcW w:w="1301" w:type="dxa"/>
            <w:tcBorders>
              <w:top w:val="single" w:sz="4" w:space="0" w:color="auto"/>
              <w:left w:val="single" w:sz="4" w:space="0" w:color="auto"/>
              <w:bottom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r w:rsidRPr="00B569CC">
              <w:rPr>
                <w:lang w:val="en-GB" w:eastAsia="ja-JP"/>
              </w:rPr>
              <w:t>5</w:t>
            </w:r>
            <w:r w:rsidR="00052835" w:rsidRPr="00B569CC">
              <w:rPr>
                <w:lang w:val="en-GB" w:eastAsia="ja-JP"/>
              </w:rPr>
              <w:t>,</w:t>
            </w:r>
            <w:r w:rsidRPr="00B569CC">
              <w:rPr>
                <w:lang w:val="en-GB" w:eastAsia="ja-JP"/>
              </w:rPr>
              <w:t>2</w:t>
            </w:r>
          </w:p>
        </w:tc>
        <w:tc>
          <w:tcPr>
            <w:tcW w:w="1045" w:type="dxa"/>
            <w:tcBorders>
              <w:left w:val="single" w:sz="4" w:space="0" w:color="auto"/>
              <w:bottom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r w:rsidRPr="00B569CC">
              <w:rPr>
                <w:lang w:val="en-GB" w:eastAsia="ja-JP"/>
              </w:rPr>
              <w:t>20</w:t>
            </w:r>
          </w:p>
        </w:tc>
        <w:tc>
          <w:tcPr>
            <w:tcW w:w="1045" w:type="dxa"/>
            <w:tcBorders>
              <w:left w:val="single" w:sz="4" w:space="0" w:color="auto"/>
              <w:bottom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r w:rsidRPr="00B569CC">
              <w:rPr>
                <w:lang w:val="en-GB" w:eastAsia="ja-JP"/>
              </w:rPr>
              <w:t>2</w:t>
            </w:r>
            <w:r w:rsidR="00052835" w:rsidRPr="00B569CC">
              <w:rPr>
                <w:lang w:val="en-GB" w:eastAsia="ja-JP"/>
              </w:rPr>
              <w:t>,</w:t>
            </w:r>
            <w:r w:rsidRPr="00B569CC">
              <w:rPr>
                <w:lang w:val="en-GB" w:eastAsia="ja-JP"/>
              </w:rPr>
              <w:t>8</w:t>
            </w:r>
          </w:p>
        </w:tc>
        <w:tc>
          <w:tcPr>
            <w:tcW w:w="1301" w:type="dxa"/>
            <w:tcBorders>
              <w:left w:val="single" w:sz="4" w:space="0" w:color="auto"/>
              <w:bottom w:val="single" w:sz="4" w:space="0" w:color="auto"/>
              <w:right w:val="single" w:sz="4" w:space="0" w:color="auto"/>
            </w:tcBorders>
            <w:vAlign w:val="center"/>
          </w:tcPr>
          <w:p w:rsidR="002F1B0B" w:rsidRPr="00B569CC" w:rsidRDefault="00C01EA6" w:rsidP="00622AAA">
            <w:pPr>
              <w:pStyle w:val="Tabletext"/>
              <w:spacing w:before="40" w:after="40" w:line="220" w:lineRule="exact"/>
              <w:jc w:val="center"/>
              <w:rPr>
                <w:lang w:val="en-GB" w:eastAsia="ja-JP"/>
              </w:rPr>
            </w:pPr>
            <w:r w:rsidRPr="00B569CC">
              <w:rPr>
                <w:lang w:eastAsia="ja-JP"/>
              </w:rPr>
              <w:t>1 000-100</w:t>
            </w:r>
          </w:p>
        </w:tc>
        <w:tc>
          <w:tcPr>
            <w:tcW w:w="1173" w:type="dxa"/>
            <w:tcBorders>
              <w:left w:val="single" w:sz="4" w:space="0" w:color="auto"/>
              <w:bottom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r w:rsidRPr="00B569CC">
              <w:rPr>
                <w:lang w:val="en-GB" w:eastAsia="ja-JP"/>
              </w:rPr>
              <w:t>189</w:t>
            </w:r>
          </w:p>
        </w:tc>
        <w:tc>
          <w:tcPr>
            <w:tcW w:w="1173" w:type="dxa"/>
            <w:tcBorders>
              <w:left w:val="single" w:sz="4" w:space="0" w:color="auto"/>
              <w:bottom w:val="single" w:sz="4" w:space="0" w:color="auto"/>
              <w:right w:val="single" w:sz="4" w:space="0" w:color="auto"/>
            </w:tcBorders>
            <w:vAlign w:val="center"/>
          </w:tcPr>
          <w:p w:rsidR="002F1B0B" w:rsidRPr="00B569CC" w:rsidRDefault="002F1B0B" w:rsidP="00622AAA">
            <w:pPr>
              <w:pStyle w:val="Tabletext"/>
              <w:spacing w:before="40" w:after="40" w:line="220" w:lineRule="exact"/>
              <w:jc w:val="center"/>
              <w:rPr>
                <w:lang w:val="en-GB" w:eastAsia="ja-JP"/>
              </w:rPr>
            </w:pPr>
            <w:r w:rsidRPr="00B569CC">
              <w:rPr>
                <w:lang w:val="en-GB" w:eastAsia="ja-JP"/>
              </w:rPr>
              <w:t>577</w:t>
            </w:r>
          </w:p>
        </w:tc>
      </w:tr>
      <w:tr w:rsidR="00B569CC" w:rsidRPr="00B569CC" w:rsidTr="002F1B0B">
        <w:trPr>
          <w:trHeight w:val="175"/>
          <w:jc w:val="center"/>
        </w:trPr>
        <w:tc>
          <w:tcPr>
            <w:tcW w:w="9639" w:type="dxa"/>
            <w:gridSpan w:val="8"/>
            <w:tcBorders>
              <w:top w:val="single" w:sz="4" w:space="0" w:color="auto"/>
              <w:left w:val="nil"/>
              <w:bottom w:val="nil"/>
              <w:right w:val="nil"/>
            </w:tcBorders>
          </w:tcPr>
          <w:p w:rsidR="00B569CC" w:rsidRPr="00B569CC" w:rsidRDefault="00B569CC" w:rsidP="00622AAA">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272"/>
              </w:tabs>
              <w:spacing w:before="40" w:line="220" w:lineRule="exact"/>
              <w:rPr>
                <w:sz w:val="20"/>
                <w:szCs w:val="26"/>
                <w:rtl/>
              </w:rPr>
            </w:pPr>
            <w:r w:rsidRPr="001E637B">
              <w:rPr>
                <w:rFonts w:ascii="Times New Roman Bold" w:hAnsi="Times New Roman Bold"/>
                <w:position w:val="6"/>
                <w:sz w:val="16"/>
                <w:szCs w:val="16"/>
                <w:lang w:bidi="ar-EG"/>
              </w:rPr>
              <w:t>*</w:t>
            </w:r>
            <w:r w:rsidRPr="00B569CC">
              <w:rPr>
                <w:rFonts w:hint="cs"/>
                <w:sz w:val="20"/>
                <w:szCs w:val="26"/>
                <w:rtl/>
              </w:rPr>
              <w:tab/>
              <w:t xml:space="preserve">استعملت القيمة العتبة البالغة </w:t>
            </w:r>
            <w:r w:rsidRPr="00B569CC">
              <w:rPr>
                <w:sz w:val="20"/>
                <w:szCs w:val="26"/>
              </w:rPr>
              <w:t>dB 30</w:t>
            </w:r>
            <w:r w:rsidRPr="00B569CC">
              <w:rPr>
                <w:rFonts w:hint="cs"/>
                <w:sz w:val="20"/>
                <w:szCs w:val="26"/>
                <w:rtl/>
              </w:rPr>
              <w:t xml:space="preserve"> لحساب جذر متوسط التربيع لامتداد وقت الانتشار.</w:t>
            </w:r>
          </w:p>
        </w:tc>
      </w:tr>
    </w:tbl>
    <w:p w:rsidR="00C31FCC" w:rsidRDefault="00C31FCC" w:rsidP="00C31FCC">
      <w:pPr>
        <w:pStyle w:val="Heading1"/>
        <w:rPr>
          <w:rtl/>
        </w:rPr>
      </w:pPr>
      <w:r>
        <w:lastRenderedPageBreak/>
        <w:t>7</w:t>
      </w:r>
      <w:r>
        <w:tab/>
      </w:r>
      <w:r>
        <w:rPr>
          <w:rFonts w:hint="cs"/>
          <w:rtl/>
        </w:rPr>
        <w:t>عدد مكونات الإشارة</w:t>
      </w:r>
    </w:p>
    <w:p w:rsidR="00C31FCC" w:rsidRDefault="00C31FCC" w:rsidP="00C31FCC">
      <w:pPr>
        <w:rPr>
          <w:rtl/>
        </w:rPr>
      </w:pPr>
      <w:r>
        <w:rPr>
          <w:rFonts w:hint="cs"/>
          <w:rtl/>
          <w:lang w:bidi="ar-EG"/>
        </w:rPr>
        <w:t>يحتاج الأمر إلى</w:t>
      </w:r>
      <w:r>
        <w:rPr>
          <w:rFonts w:hint="cs"/>
          <w:rtl/>
        </w:rPr>
        <w:t xml:space="preserve"> تقييم عدد مكونات الإشارة (أي المكونة الرئيسية بالإضافة إلى المكونات متعددة المسيرات) الواردة إلى المستقبل وذلك عند تصميم أنظمة بمعدل معطيات مرتفع ترتكز على تقنيات الفصل والتركيب. وكما يتضح من الشكل </w:t>
      </w:r>
      <w:r>
        <w:t>6</w:t>
      </w:r>
      <w:r>
        <w:rPr>
          <w:rFonts w:hint="cs"/>
          <w:rtl/>
        </w:rPr>
        <w:t xml:space="preserve">، يمكن تمثيل عدد مكونات الإشارة انطلاقاً من المظهر الجانبي للتأخير باعتباره عدد الذرى التي يكون اتساعها ضمن </w:t>
      </w:r>
      <w:r>
        <w:t xml:space="preserve">dB </w:t>
      </w:r>
      <w:r w:rsidRPr="004D0628">
        <w:rPr>
          <w:i/>
          <w:iCs/>
        </w:rPr>
        <w:t>A</w:t>
      </w:r>
      <w:r>
        <w:rPr>
          <w:rFonts w:hint="cs"/>
          <w:rtl/>
        </w:rPr>
        <w:t xml:space="preserve"> من أعلى ذروة وفوق سوية الضوضاء الخلفية.</w:t>
      </w:r>
    </w:p>
    <w:p w:rsidR="007D193A" w:rsidRDefault="007D193A" w:rsidP="00C31FCC">
      <w:pPr>
        <w:rPr>
          <w:rtl/>
        </w:rPr>
      </w:pPr>
    </w:p>
    <w:p w:rsidR="00C31FCC" w:rsidRDefault="00AA28E6" w:rsidP="00C31FCC">
      <w:pPr>
        <w:jc w:val="center"/>
        <w:rPr>
          <w:szCs w:val="22"/>
          <w:rtl/>
        </w:rPr>
      </w:pPr>
      <w:r>
        <w:rPr>
          <w:noProof/>
          <w:szCs w:val="22"/>
          <w:rtl/>
          <w:lang w:eastAsia="zh-CN"/>
        </w:rPr>
        <mc:AlternateContent>
          <mc:Choice Requires="wpg">
            <w:drawing>
              <wp:anchor distT="0" distB="0" distL="114300" distR="114300" simplePos="0" relativeHeight="251665408" behindDoc="0" locked="0" layoutInCell="1" allowOverlap="1">
                <wp:simplePos x="0" y="0"/>
                <wp:positionH relativeFrom="column">
                  <wp:posOffset>772211</wp:posOffset>
                </wp:positionH>
                <wp:positionV relativeFrom="paragraph">
                  <wp:posOffset>80950</wp:posOffset>
                </wp:positionV>
                <wp:extent cx="4486275" cy="3569335"/>
                <wp:effectExtent l="0" t="0" r="9525" b="12065"/>
                <wp:wrapNone/>
                <wp:docPr id="23" name="Group 7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6275" cy="3569335"/>
                          <a:chOff x="2340" y="4026"/>
                          <a:chExt cx="7065" cy="5621"/>
                        </a:xfrm>
                      </wpg:grpSpPr>
                      <wps:wsp>
                        <wps:cNvPr id="24" name="Rectangle 7758"/>
                        <wps:cNvSpPr>
                          <a:spLocks noChangeArrowheads="1"/>
                        </wps:cNvSpPr>
                        <wps:spPr bwMode="auto">
                          <a:xfrm>
                            <a:off x="2340" y="6559"/>
                            <a:ext cx="283"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37B" w:rsidRDefault="001E637B" w:rsidP="00C31FCC">
                              <w:pPr>
                                <w:spacing w:before="0"/>
                                <w:jc w:val="center"/>
                                <w:rPr>
                                  <w:szCs w:val="24"/>
                                  <w:rtl/>
                                </w:rPr>
                              </w:pPr>
                              <w:r>
                                <w:rPr>
                                  <w:rFonts w:hint="cs"/>
                                  <w:color w:val="000000"/>
                                  <w:sz w:val="18"/>
                                  <w:szCs w:val="24"/>
                                  <w:rtl/>
                                </w:rPr>
                                <w:t>سوية القدرة المستقبَلة</w:t>
                              </w:r>
                            </w:p>
                          </w:txbxContent>
                        </wps:txbx>
                        <wps:bodyPr rot="0" vert="vert270" wrap="square" lIns="0" tIns="0" rIns="0" bIns="0" anchor="t" anchorCtr="0" upright="1">
                          <a:noAutofit/>
                        </wps:bodyPr>
                      </wps:wsp>
                      <wps:wsp>
                        <wps:cNvPr id="25" name="Rectangle 7759"/>
                        <wps:cNvSpPr>
                          <a:spLocks noChangeArrowheads="1"/>
                        </wps:cNvSpPr>
                        <wps:spPr bwMode="auto">
                          <a:xfrm>
                            <a:off x="4630" y="4026"/>
                            <a:ext cx="2773"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37B" w:rsidRPr="00CE5DFB" w:rsidRDefault="001E637B" w:rsidP="009E52CE">
                              <w:pPr>
                                <w:pStyle w:val="FigureNo0"/>
                                <w:rPr>
                                  <w:rtl/>
                                </w:rPr>
                              </w:pPr>
                              <w:r w:rsidRPr="00CE5DFB">
                                <w:rPr>
                                  <w:rFonts w:hint="cs"/>
                                  <w:rtl/>
                                </w:rPr>
                                <w:t>الش</w:t>
                              </w:r>
                              <w:r>
                                <w:rPr>
                                  <w:rFonts w:hint="cs"/>
                                  <w:rtl/>
                                </w:rPr>
                                <w:t>ـ</w:t>
                              </w:r>
                              <w:r w:rsidRPr="00CE5DFB">
                                <w:rPr>
                                  <w:rFonts w:hint="cs"/>
                                  <w:rtl/>
                                </w:rPr>
                                <w:t xml:space="preserve">كل </w:t>
                              </w:r>
                              <w:r>
                                <w:t>6</w:t>
                              </w:r>
                            </w:p>
                            <w:p w:rsidR="001E637B" w:rsidRPr="00CE5DFB" w:rsidRDefault="001E637B" w:rsidP="00EA6616">
                              <w:pPr>
                                <w:pStyle w:val="FiguretitleBR"/>
                                <w:rPr>
                                  <w:rtl/>
                                </w:rPr>
                              </w:pPr>
                              <w:r w:rsidRPr="00CE5DFB">
                                <w:rPr>
                                  <w:rFonts w:hint="cs"/>
                                  <w:rtl/>
                                </w:rPr>
                                <w:t>تعريف لتحديد عدد الذرى</w:t>
                              </w:r>
                            </w:p>
                          </w:txbxContent>
                        </wps:txbx>
                        <wps:bodyPr rot="0" vert="horz" wrap="square" lIns="0" tIns="0" rIns="0" bIns="0" anchor="t" anchorCtr="0" upright="1">
                          <a:spAutoFit/>
                        </wps:bodyPr>
                      </wps:wsp>
                      <wps:wsp>
                        <wps:cNvPr id="26" name="Rectangle 7760"/>
                        <wps:cNvSpPr>
                          <a:spLocks noChangeArrowheads="1"/>
                        </wps:cNvSpPr>
                        <wps:spPr bwMode="auto">
                          <a:xfrm>
                            <a:off x="8761" y="7705"/>
                            <a:ext cx="644"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37B" w:rsidRPr="0003391F" w:rsidRDefault="001E637B" w:rsidP="00C31FCC">
                              <w:pPr>
                                <w:spacing w:before="0" w:line="168" w:lineRule="auto"/>
                                <w:jc w:val="center"/>
                                <w:rPr>
                                  <w:szCs w:val="22"/>
                                  <w:rtl/>
                                </w:rPr>
                              </w:pPr>
                              <w:r w:rsidRPr="0003391F">
                                <w:rPr>
                                  <w:rFonts w:hint="cs"/>
                                  <w:color w:val="000000"/>
                                  <w:sz w:val="18"/>
                                  <w:szCs w:val="22"/>
                                  <w:rtl/>
                                </w:rPr>
                                <w:t>ضوضاء الخلفية</w:t>
                              </w:r>
                            </w:p>
                          </w:txbxContent>
                        </wps:txbx>
                        <wps:bodyPr rot="0" vert="horz" wrap="square" lIns="0" tIns="0" rIns="0" bIns="0" anchor="t" anchorCtr="0" upright="1">
                          <a:noAutofit/>
                        </wps:bodyPr>
                      </wps:wsp>
                      <wps:wsp>
                        <wps:cNvPr id="27" name="Rectangle 7761"/>
                        <wps:cNvSpPr>
                          <a:spLocks noChangeArrowheads="1"/>
                        </wps:cNvSpPr>
                        <wps:spPr bwMode="auto">
                          <a:xfrm>
                            <a:off x="5805" y="9401"/>
                            <a:ext cx="90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37B" w:rsidRDefault="001E637B" w:rsidP="00C31FCC">
                              <w:pPr>
                                <w:spacing w:before="0"/>
                                <w:jc w:val="center"/>
                                <w:rPr>
                                  <w:szCs w:val="24"/>
                                  <w:rtl/>
                                </w:rPr>
                              </w:pPr>
                              <w:r>
                                <w:rPr>
                                  <w:rFonts w:hint="cs"/>
                                  <w:color w:val="000000"/>
                                  <w:sz w:val="18"/>
                                  <w:szCs w:val="24"/>
                                  <w:rtl/>
                                </w:rPr>
                                <w:t>فترة التأخر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73" o:spid="_x0000_s1057" style="position:absolute;left:0;text-align:left;margin-left:60.8pt;margin-top:6.35pt;width:353.25pt;height:281.05pt;z-index:251665408" coordorigin="2340,4026" coordsize="7065,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">
                <v:rect id="Rectangle 7758" o:spid="_x0000_s1058" style="position:absolute;left:2340;top:6559;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LMMA&#10;AADbAAAADwAAAGRycy9kb3ducmV2LnhtbESPT2sCMRTE7wW/Q3gFbzXroiJbo4hQ8WTxD9LjY/Pc&#10;LN28LJt0s377Rij0OMzMb5jVZrCN6KnztWMF00kGgrh0uuZKwfXy8bYE4QOyxsYxKXiQh8169LLC&#10;QrvIJ+rPoRIJwr5ABSaEtpDSl4Ys+olriZN3d53FkGRXSd1hTHDbyDzLFtJizWnBYEs7Q+X3+ccq&#10;OC3ip+mX+z5Ot/HrHnLi+e2o1Ph12L6DCDSE//Bf+6AV5DN4fk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m/LMMAAADbAAAADwAAAAAAAAAAAAAAAACYAgAAZHJzL2Rv&#10;d25yZXYueG1sUEsFBgAAAAAEAAQA9QAAAIgDAAAAAA==&#10;" filled="f" stroked="f">
                  <v:textbox style="layout-flow:vertical;mso-layout-flow-alt:bottom-to-top" inset="0,0,0,0">
                    <w:txbxContent>
                      <w:p w:rsidR="001E637B" w:rsidRDefault="001E637B" w:rsidP="00C31FCC">
                        <w:pPr>
                          <w:spacing w:before="0"/>
                          <w:jc w:val="center"/>
                          <w:rPr>
                            <w:szCs w:val="24"/>
                            <w:rtl/>
                          </w:rPr>
                        </w:pPr>
                        <w:r>
                          <w:rPr>
                            <w:rFonts w:hint="cs"/>
                            <w:color w:val="000000"/>
                            <w:sz w:val="18"/>
                            <w:szCs w:val="24"/>
                            <w:rtl/>
                          </w:rPr>
                          <w:t>سوية القدرة المستقبَلة</w:t>
                        </w:r>
                      </w:p>
                    </w:txbxContent>
                  </v:textbox>
                </v:rect>
                <v:rect id="Rectangle 7759" o:spid="_x0000_s1059" style="position:absolute;left:4630;top:4026;width:2773;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7cUA&#10;AADbAAAADwAAAGRycy9kb3ducmV2LnhtbESPQWvCQBSE7wX/w/IEL0U3Blo0zUZEEDwIxbQHvT2y&#10;r9m02bchu5rYX98tFHocZuYbJt+MthU36n3jWMFykYAgrpxuuFbw/rafr0D4gKyxdUwK7uRhU0we&#10;csy0G/hEtzLUIkLYZ6jAhNBlUvrKkEW/cB1x9D5cbzFE2ddS9zhEuG1lmiTP0mLDccFgRztD1Vd5&#10;tQr2r+eG+FueHterwX1W6aU0x06p2XTcvoAINIb/8F/7oBWkT/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8/txQAAANsAAAAPAAAAAAAAAAAAAAAAAJgCAABkcnMv&#10;ZG93bnJldi54bWxQSwUGAAAAAAQABAD1AAAAigMAAAAA&#10;" filled="f" stroked="f">
                  <v:textbox style="mso-fit-shape-to-text:t" inset="0,0,0,0">
                    <w:txbxContent>
                      <w:p w:rsidR="001E637B" w:rsidRPr="00CE5DFB" w:rsidRDefault="001E637B" w:rsidP="009E52CE">
                        <w:pPr>
                          <w:pStyle w:val="FigureNo0"/>
                          <w:rPr>
                            <w:rtl/>
                          </w:rPr>
                        </w:pPr>
                        <w:r w:rsidRPr="00CE5DFB">
                          <w:rPr>
                            <w:rFonts w:hint="cs"/>
                            <w:rtl/>
                          </w:rPr>
                          <w:t>الش</w:t>
                        </w:r>
                        <w:r>
                          <w:rPr>
                            <w:rFonts w:hint="cs"/>
                            <w:rtl/>
                          </w:rPr>
                          <w:t>ـ</w:t>
                        </w:r>
                        <w:r w:rsidRPr="00CE5DFB">
                          <w:rPr>
                            <w:rFonts w:hint="cs"/>
                            <w:rtl/>
                          </w:rPr>
                          <w:t xml:space="preserve">كل </w:t>
                        </w:r>
                        <w:r>
                          <w:t>6</w:t>
                        </w:r>
                      </w:p>
                      <w:p w:rsidR="001E637B" w:rsidRPr="00CE5DFB" w:rsidRDefault="001E637B" w:rsidP="00EA6616">
                        <w:pPr>
                          <w:pStyle w:val="FiguretitleBR"/>
                          <w:rPr>
                            <w:rtl/>
                          </w:rPr>
                        </w:pPr>
                        <w:r w:rsidRPr="00CE5DFB">
                          <w:rPr>
                            <w:rFonts w:hint="cs"/>
                            <w:rtl/>
                          </w:rPr>
                          <w:t>تعريف لتحديد عدد الذرى</w:t>
                        </w:r>
                      </w:p>
                    </w:txbxContent>
                  </v:textbox>
                </v:rect>
                <v:rect id="Rectangle 7760" o:spid="_x0000_s1060" style="position:absolute;left:8761;top:7705;width:644;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1E637B" w:rsidRPr="0003391F" w:rsidRDefault="001E637B" w:rsidP="00C31FCC">
                        <w:pPr>
                          <w:spacing w:before="0" w:line="168" w:lineRule="auto"/>
                          <w:jc w:val="center"/>
                          <w:rPr>
                            <w:szCs w:val="22"/>
                            <w:rtl/>
                          </w:rPr>
                        </w:pPr>
                        <w:r w:rsidRPr="0003391F">
                          <w:rPr>
                            <w:rFonts w:hint="cs"/>
                            <w:color w:val="000000"/>
                            <w:sz w:val="18"/>
                            <w:szCs w:val="22"/>
                            <w:rtl/>
                          </w:rPr>
                          <w:t>ضوضاء الخلفية</w:t>
                        </w:r>
                      </w:p>
                    </w:txbxContent>
                  </v:textbox>
                </v:rect>
                <v:rect id="Rectangle 7761" o:spid="_x0000_s1061" style="position:absolute;left:5805;top:9401;width:90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1E637B" w:rsidRDefault="001E637B" w:rsidP="00C31FCC">
                        <w:pPr>
                          <w:spacing w:before="0"/>
                          <w:jc w:val="center"/>
                          <w:rPr>
                            <w:szCs w:val="24"/>
                            <w:rtl/>
                          </w:rPr>
                        </w:pPr>
                        <w:r>
                          <w:rPr>
                            <w:rFonts w:hint="cs"/>
                            <w:color w:val="000000"/>
                            <w:sz w:val="18"/>
                            <w:szCs w:val="24"/>
                            <w:rtl/>
                          </w:rPr>
                          <w:t>فترة التأخر</w:t>
                        </w:r>
                      </w:p>
                    </w:txbxContent>
                  </v:textbox>
                </v:rect>
              </v:group>
            </w:pict>
          </mc:Fallback>
        </mc:AlternateContent>
      </w:r>
    </w:p>
    <w:p w:rsidR="00C31FCC" w:rsidRPr="00971103" w:rsidRDefault="00C31FCC" w:rsidP="00C31FCC">
      <w:pPr>
        <w:jc w:val="center"/>
        <w:rPr>
          <w:szCs w:val="22"/>
          <w:rtl/>
          <w:lang w:bidi="ar-EG"/>
        </w:rPr>
      </w:pPr>
      <w:r>
        <w:object w:dxaOrig="7190" w:dyaOrig="5383">
          <v:shape id="_x0000_i1087" type="#_x0000_t75" style="width:359.15pt;height:269.15pt" o:ole="">
            <v:imagedata r:id="rId147" o:title=""/>
          </v:shape>
          <o:OLEObject Type="Embed" ProgID="CorelDRAW.Graphic.14" ShapeID="_x0000_i1087" DrawAspect="Content" ObjectID="_1406619099" r:id="rId148"/>
        </w:object>
      </w:r>
    </w:p>
    <w:p w:rsidR="00C31FCC" w:rsidRDefault="00C31FCC" w:rsidP="0077509F">
      <w:pPr>
        <w:spacing w:before="0"/>
        <w:rPr>
          <w:rtl/>
          <w:lang w:bidi="ar-EG"/>
        </w:rPr>
      </w:pPr>
    </w:p>
    <w:p w:rsidR="007D193A" w:rsidRDefault="007D193A" w:rsidP="0077509F">
      <w:pPr>
        <w:spacing w:before="0"/>
        <w:rPr>
          <w:rtl/>
          <w:lang w:bidi="ar-EG"/>
        </w:rPr>
      </w:pPr>
    </w:p>
    <w:p w:rsidR="007D193A" w:rsidRDefault="007D193A" w:rsidP="0077509F">
      <w:pPr>
        <w:spacing w:before="0"/>
        <w:rPr>
          <w:rtl/>
          <w:lang w:bidi="ar-EG"/>
        </w:rPr>
      </w:pPr>
    </w:p>
    <w:p w:rsidR="007D193A" w:rsidRDefault="007D193A" w:rsidP="0077509F">
      <w:pPr>
        <w:spacing w:before="0"/>
        <w:rPr>
          <w:rtl/>
          <w:lang w:bidi="ar-EG"/>
        </w:rPr>
      </w:pPr>
    </w:p>
    <w:p w:rsidR="00C31FCC" w:rsidRDefault="00C31FCC" w:rsidP="00731F62">
      <w:pPr>
        <w:rPr>
          <w:rtl/>
        </w:rPr>
      </w:pPr>
      <w:r>
        <w:rPr>
          <w:rFonts w:hint="cs"/>
          <w:rtl/>
        </w:rPr>
        <w:t xml:space="preserve">يبيِّن الجدول </w:t>
      </w:r>
      <w:r w:rsidR="00731F62">
        <w:t>13</w:t>
      </w:r>
      <w:r>
        <w:rPr>
          <w:rFonts w:hint="cs"/>
          <w:rtl/>
        </w:rPr>
        <w:t xml:space="preserve"> النتائج بشأن عدد مكونات الإشارة من قياسات أجريت في سيناريوهات مختلفة لارتفاعات هوائيات مختلفة في بيئات مختلفة ولترددات مختلفة.</w:t>
      </w:r>
    </w:p>
    <w:p w:rsidR="00E41BF3" w:rsidRDefault="00E41BF3">
      <w:pPr>
        <w:overflowPunct/>
        <w:autoSpaceDE/>
        <w:autoSpaceDN/>
        <w:bidi w:val="0"/>
        <w:adjustRightInd/>
        <w:spacing w:before="0" w:line="240" w:lineRule="auto"/>
        <w:jc w:val="left"/>
        <w:textAlignment w:val="auto"/>
        <w:rPr>
          <w:rtl/>
          <w:lang w:bidi="ar-EG"/>
        </w:rPr>
      </w:pPr>
      <w:r>
        <w:rPr>
          <w:rtl/>
        </w:rPr>
        <w:br w:type="page"/>
      </w:r>
    </w:p>
    <w:p w:rsidR="00C31FCC" w:rsidRDefault="00C31FCC" w:rsidP="00731F62">
      <w:pPr>
        <w:pStyle w:val="TableNo"/>
        <w:rPr>
          <w:rtl/>
        </w:rPr>
      </w:pPr>
      <w:r>
        <w:rPr>
          <w:rFonts w:hint="cs"/>
          <w:rtl/>
        </w:rPr>
        <w:lastRenderedPageBreak/>
        <w:t>الج</w:t>
      </w:r>
      <w:r w:rsidR="0077509F">
        <w:rPr>
          <w:rFonts w:hint="cs"/>
          <w:rtl/>
        </w:rPr>
        <w:t>ـ</w:t>
      </w:r>
      <w:r>
        <w:rPr>
          <w:rFonts w:hint="cs"/>
          <w:rtl/>
        </w:rPr>
        <w:t xml:space="preserve">دول </w:t>
      </w:r>
      <w:r w:rsidR="00731F62">
        <w:t>13</w:t>
      </w:r>
    </w:p>
    <w:p w:rsidR="00C31FCC" w:rsidRPr="006D437B" w:rsidRDefault="00C31FCC" w:rsidP="00C31FCC">
      <w:pPr>
        <w:pStyle w:val="Tabletitle"/>
        <w:rPr>
          <w:rtl/>
        </w:rPr>
      </w:pPr>
      <w:r>
        <w:rPr>
          <w:rFonts w:hint="cs"/>
          <w:rtl/>
        </w:rPr>
        <w:t>العدد الأقصى من مكونات الإشارة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099"/>
        <w:gridCol w:w="1188"/>
        <w:gridCol w:w="563"/>
        <w:gridCol w:w="527"/>
        <w:gridCol w:w="1064"/>
        <w:gridCol w:w="630"/>
        <w:gridCol w:w="616"/>
        <w:gridCol w:w="644"/>
        <w:gridCol w:w="630"/>
        <w:gridCol w:w="616"/>
        <w:gridCol w:w="644"/>
      </w:tblGrid>
      <w:tr w:rsidR="00C31FCC" w:rsidRPr="00CC43A3" w:rsidTr="00D22584">
        <w:trPr>
          <w:tblHeader/>
          <w:jc w:val="center"/>
        </w:trPr>
        <w:tc>
          <w:tcPr>
            <w:tcW w:w="1418" w:type="dxa"/>
            <w:vAlign w:val="center"/>
          </w:tcPr>
          <w:p w:rsidR="00C31FCC" w:rsidRPr="00AB0525" w:rsidRDefault="00C31FCC" w:rsidP="0077509F">
            <w:pPr>
              <w:pStyle w:val="Tablehead"/>
              <w:keepLines/>
              <w:spacing w:before="20" w:after="40"/>
              <w:rPr>
                <w:b w:val="0"/>
              </w:rPr>
            </w:pPr>
            <w:r w:rsidRPr="00AB0525">
              <w:rPr>
                <w:rFonts w:hint="cs"/>
                <w:b w:val="0"/>
                <w:rtl/>
              </w:rPr>
              <w:t>نمط البيئة</w:t>
            </w:r>
          </w:p>
        </w:tc>
        <w:tc>
          <w:tcPr>
            <w:tcW w:w="1099" w:type="dxa"/>
            <w:vAlign w:val="center"/>
          </w:tcPr>
          <w:p w:rsidR="00C31FCC" w:rsidRPr="00AB0525" w:rsidRDefault="00C31FCC" w:rsidP="0077509F">
            <w:pPr>
              <w:pStyle w:val="Tablehead"/>
              <w:keepLines/>
              <w:spacing w:before="20" w:after="40"/>
              <w:rPr>
                <w:b w:val="0"/>
              </w:rPr>
            </w:pPr>
            <w:r>
              <w:rPr>
                <w:rFonts w:hint="cs"/>
                <w:b w:val="0"/>
                <w:rtl/>
              </w:rPr>
              <w:t>مدى الإمهال</w:t>
            </w:r>
          </w:p>
        </w:tc>
        <w:tc>
          <w:tcPr>
            <w:tcW w:w="1188" w:type="dxa"/>
            <w:vAlign w:val="center"/>
          </w:tcPr>
          <w:p w:rsidR="00C31FCC" w:rsidRPr="00AB0525" w:rsidRDefault="00C31FCC" w:rsidP="0077509F">
            <w:pPr>
              <w:pStyle w:val="Tablehead"/>
              <w:keepLines/>
              <w:spacing w:before="20" w:after="40"/>
              <w:rPr>
                <w:b w:val="0"/>
              </w:rPr>
            </w:pPr>
            <w:r>
              <w:rPr>
                <w:rFonts w:hint="cs"/>
                <w:b w:val="0"/>
                <w:rtl/>
              </w:rPr>
              <w:t xml:space="preserve">التردد </w:t>
            </w:r>
            <w:r w:rsidRPr="00A86CB3">
              <w:rPr>
                <w:bCs w:val="0"/>
              </w:rPr>
              <w:t>(GHz)</w:t>
            </w:r>
          </w:p>
        </w:tc>
        <w:tc>
          <w:tcPr>
            <w:tcW w:w="1090" w:type="dxa"/>
            <w:gridSpan w:val="2"/>
            <w:vAlign w:val="center"/>
          </w:tcPr>
          <w:p w:rsidR="00C31FCC" w:rsidRPr="00AB0525" w:rsidRDefault="00C31FCC" w:rsidP="0077509F">
            <w:pPr>
              <w:pStyle w:val="Tablehead"/>
              <w:keepLines/>
              <w:spacing w:before="20" w:after="40"/>
              <w:rPr>
                <w:b w:val="0"/>
              </w:rPr>
            </w:pPr>
            <w:r>
              <w:rPr>
                <w:rFonts w:hint="cs"/>
                <w:b w:val="0"/>
                <w:rtl/>
              </w:rPr>
              <w:t xml:space="preserve">ارتفاع الهوائي </w:t>
            </w:r>
            <w:r w:rsidRPr="00A86CB3">
              <w:rPr>
                <w:bCs w:val="0"/>
              </w:rPr>
              <w:t>(m)</w:t>
            </w:r>
          </w:p>
        </w:tc>
        <w:tc>
          <w:tcPr>
            <w:tcW w:w="1064" w:type="dxa"/>
            <w:vAlign w:val="center"/>
          </w:tcPr>
          <w:p w:rsidR="00C31FCC" w:rsidRPr="00AB0525" w:rsidRDefault="00C31FCC" w:rsidP="0077509F">
            <w:pPr>
              <w:pStyle w:val="Tablehead"/>
              <w:keepLines/>
              <w:spacing w:before="20" w:after="40"/>
              <w:rPr>
                <w:b w:val="0"/>
              </w:rPr>
            </w:pPr>
            <w:r>
              <w:rPr>
                <w:rFonts w:hint="cs"/>
                <w:b w:val="0"/>
                <w:rtl/>
              </w:rPr>
              <w:t xml:space="preserve">المدى </w:t>
            </w:r>
            <w:r w:rsidRPr="00A86CB3">
              <w:rPr>
                <w:bCs w:val="0"/>
              </w:rPr>
              <w:t>(m)</w:t>
            </w:r>
          </w:p>
        </w:tc>
        <w:tc>
          <w:tcPr>
            <w:tcW w:w="3780" w:type="dxa"/>
            <w:gridSpan w:val="6"/>
            <w:vAlign w:val="center"/>
          </w:tcPr>
          <w:p w:rsidR="00C31FCC" w:rsidRPr="00AB0525" w:rsidRDefault="00C31FCC" w:rsidP="0077509F">
            <w:pPr>
              <w:pStyle w:val="Tablehead"/>
              <w:keepLines/>
              <w:spacing w:before="20" w:after="40"/>
              <w:rPr>
                <w:b w:val="0"/>
                <w:rtl/>
              </w:rPr>
            </w:pPr>
            <w:r>
              <w:rPr>
                <w:rFonts w:hint="cs"/>
                <w:b w:val="0"/>
                <w:rtl/>
              </w:rPr>
              <w:t>العدد الأقصى من المكونات</w:t>
            </w:r>
          </w:p>
        </w:tc>
      </w:tr>
      <w:tr w:rsidR="00C31FCC" w:rsidRPr="00CC43A3" w:rsidTr="00D22584">
        <w:trPr>
          <w:tblHeader/>
          <w:jc w:val="center"/>
        </w:trPr>
        <w:tc>
          <w:tcPr>
            <w:tcW w:w="3705" w:type="dxa"/>
            <w:gridSpan w:val="3"/>
          </w:tcPr>
          <w:p w:rsidR="00C31FCC" w:rsidRPr="00CC43A3" w:rsidRDefault="00C31FCC" w:rsidP="0077509F">
            <w:pPr>
              <w:pStyle w:val="Tablehead"/>
              <w:keepLines/>
              <w:spacing w:before="20" w:after="40"/>
            </w:pPr>
          </w:p>
        </w:tc>
        <w:tc>
          <w:tcPr>
            <w:tcW w:w="563" w:type="dxa"/>
          </w:tcPr>
          <w:p w:rsidR="00C31FCC" w:rsidRPr="00CC43A3" w:rsidRDefault="00C31FCC" w:rsidP="0077509F">
            <w:pPr>
              <w:pStyle w:val="Tablehead"/>
              <w:spacing w:before="20" w:after="40"/>
              <w:rPr>
                <w:i/>
                <w:iCs/>
              </w:rPr>
            </w:pPr>
            <w:proofErr w:type="spellStart"/>
            <w:r w:rsidRPr="00CC43A3">
              <w:rPr>
                <w:i/>
                <w:iCs/>
              </w:rPr>
              <w:t>h</w:t>
            </w:r>
            <w:r w:rsidRPr="00CC43A3">
              <w:rPr>
                <w:i/>
                <w:iCs/>
                <w:vertAlign w:val="subscript"/>
              </w:rPr>
              <w:t>b</w:t>
            </w:r>
            <w:proofErr w:type="spellEnd"/>
            <w:r w:rsidRPr="00CC43A3">
              <w:rPr>
                <w:i/>
                <w:iCs/>
              </w:rPr>
              <w:t xml:space="preserve"> </w:t>
            </w:r>
          </w:p>
        </w:tc>
        <w:tc>
          <w:tcPr>
            <w:tcW w:w="527" w:type="dxa"/>
          </w:tcPr>
          <w:p w:rsidR="00C31FCC" w:rsidRPr="00CC43A3" w:rsidRDefault="00C31FCC" w:rsidP="0077509F">
            <w:pPr>
              <w:pStyle w:val="Tablehead"/>
              <w:spacing w:before="20" w:after="40"/>
              <w:rPr>
                <w:i/>
                <w:iCs/>
              </w:rPr>
            </w:pPr>
            <w:proofErr w:type="spellStart"/>
            <w:r w:rsidRPr="00CC43A3">
              <w:rPr>
                <w:i/>
                <w:iCs/>
              </w:rPr>
              <w:t>h</w:t>
            </w:r>
            <w:r w:rsidRPr="00CC43A3">
              <w:rPr>
                <w:i/>
                <w:iCs/>
                <w:vertAlign w:val="subscript"/>
              </w:rPr>
              <w:t>m</w:t>
            </w:r>
            <w:proofErr w:type="spellEnd"/>
            <w:r w:rsidRPr="00CC43A3">
              <w:rPr>
                <w:i/>
                <w:iCs/>
              </w:rPr>
              <w:t xml:space="preserve"> </w:t>
            </w:r>
          </w:p>
        </w:tc>
        <w:tc>
          <w:tcPr>
            <w:tcW w:w="1064" w:type="dxa"/>
          </w:tcPr>
          <w:p w:rsidR="00C31FCC" w:rsidRPr="00CC43A3" w:rsidRDefault="00C31FCC" w:rsidP="0077509F">
            <w:pPr>
              <w:pStyle w:val="Tablehead"/>
              <w:spacing w:before="20" w:after="40"/>
            </w:pPr>
          </w:p>
        </w:tc>
        <w:tc>
          <w:tcPr>
            <w:tcW w:w="1246" w:type="dxa"/>
            <w:gridSpan w:val="2"/>
          </w:tcPr>
          <w:p w:rsidR="00C31FCC" w:rsidRPr="00CC43A3" w:rsidRDefault="00C31FCC" w:rsidP="0077509F">
            <w:pPr>
              <w:pStyle w:val="Tablehead"/>
              <w:spacing w:before="20" w:after="40"/>
            </w:pPr>
            <w:r w:rsidRPr="00CC43A3">
              <w:t>3</w:t>
            </w:r>
            <w:r>
              <w:rPr>
                <w:rFonts w:hint="cs"/>
                <w:rtl/>
              </w:rPr>
              <w:t xml:space="preserve"> </w:t>
            </w:r>
            <w:r w:rsidRPr="00CC43A3">
              <w:t>dB</w:t>
            </w:r>
          </w:p>
        </w:tc>
        <w:tc>
          <w:tcPr>
            <w:tcW w:w="1274" w:type="dxa"/>
            <w:gridSpan w:val="2"/>
          </w:tcPr>
          <w:p w:rsidR="00C31FCC" w:rsidRPr="00CC43A3" w:rsidRDefault="00C31FCC" w:rsidP="0077509F">
            <w:pPr>
              <w:pStyle w:val="Tablehead"/>
              <w:spacing w:before="20" w:after="40"/>
            </w:pPr>
            <w:r w:rsidRPr="00CC43A3">
              <w:t>5</w:t>
            </w:r>
            <w:r>
              <w:rPr>
                <w:rFonts w:hint="cs"/>
                <w:rtl/>
              </w:rPr>
              <w:t xml:space="preserve"> </w:t>
            </w:r>
            <w:r w:rsidRPr="00CC43A3">
              <w:t>dB</w:t>
            </w:r>
          </w:p>
        </w:tc>
        <w:tc>
          <w:tcPr>
            <w:tcW w:w="1260" w:type="dxa"/>
            <w:gridSpan w:val="2"/>
          </w:tcPr>
          <w:p w:rsidR="00C31FCC" w:rsidRPr="00CC43A3" w:rsidRDefault="00C31FCC" w:rsidP="0077509F">
            <w:pPr>
              <w:pStyle w:val="Tablehead"/>
              <w:spacing w:before="20" w:after="40"/>
            </w:pPr>
            <w:r w:rsidRPr="00CC43A3">
              <w:t>10</w:t>
            </w:r>
            <w:r>
              <w:rPr>
                <w:rFonts w:hint="cs"/>
                <w:rtl/>
              </w:rPr>
              <w:t xml:space="preserve"> </w:t>
            </w:r>
            <w:r w:rsidRPr="00CC43A3">
              <w:t>dB</w:t>
            </w:r>
          </w:p>
        </w:tc>
      </w:tr>
      <w:tr w:rsidR="00C31FCC" w:rsidRPr="00CC43A3" w:rsidTr="00D22584">
        <w:trPr>
          <w:tblHeader/>
          <w:jc w:val="center"/>
        </w:trPr>
        <w:tc>
          <w:tcPr>
            <w:tcW w:w="3705" w:type="dxa"/>
            <w:gridSpan w:val="3"/>
          </w:tcPr>
          <w:p w:rsidR="00C31FCC" w:rsidRPr="00CC43A3" w:rsidRDefault="00C31FCC" w:rsidP="0077509F">
            <w:pPr>
              <w:pStyle w:val="Tablehead"/>
              <w:keepLines/>
              <w:spacing w:before="20" w:after="40"/>
            </w:pPr>
          </w:p>
        </w:tc>
        <w:tc>
          <w:tcPr>
            <w:tcW w:w="563" w:type="dxa"/>
          </w:tcPr>
          <w:p w:rsidR="00C31FCC" w:rsidRPr="00CC43A3" w:rsidRDefault="00C31FCC" w:rsidP="0077509F">
            <w:pPr>
              <w:pStyle w:val="Tablehead"/>
              <w:spacing w:before="20" w:after="40"/>
            </w:pPr>
          </w:p>
        </w:tc>
        <w:tc>
          <w:tcPr>
            <w:tcW w:w="527" w:type="dxa"/>
          </w:tcPr>
          <w:p w:rsidR="00C31FCC" w:rsidRPr="00CC43A3" w:rsidRDefault="00C31FCC" w:rsidP="0077509F">
            <w:pPr>
              <w:pStyle w:val="Tablehead"/>
              <w:spacing w:before="20" w:after="40"/>
            </w:pPr>
          </w:p>
        </w:tc>
        <w:tc>
          <w:tcPr>
            <w:tcW w:w="1064" w:type="dxa"/>
          </w:tcPr>
          <w:p w:rsidR="00C31FCC" w:rsidRPr="00CC43A3" w:rsidRDefault="00C31FCC" w:rsidP="0077509F">
            <w:pPr>
              <w:pStyle w:val="Tablehead"/>
              <w:spacing w:before="20" w:after="40"/>
            </w:pPr>
          </w:p>
        </w:tc>
        <w:tc>
          <w:tcPr>
            <w:tcW w:w="630" w:type="dxa"/>
          </w:tcPr>
          <w:p w:rsidR="00C31FCC" w:rsidRPr="00CC43A3" w:rsidRDefault="00C31FCC" w:rsidP="0077509F">
            <w:pPr>
              <w:pStyle w:val="Tablehead"/>
              <w:spacing w:before="20" w:after="40"/>
            </w:pPr>
            <w:r w:rsidRPr="00CC43A3">
              <w:t>%80</w:t>
            </w:r>
          </w:p>
        </w:tc>
        <w:tc>
          <w:tcPr>
            <w:tcW w:w="616" w:type="dxa"/>
          </w:tcPr>
          <w:p w:rsidR="00C31FCC" w:rsidRPr="00CC43A3" w:rsidRDefault="00C31FCC" w:rsidP="0077509F">
            <w:pPr>
              <w:pStyle w:val="Tablehead"/>
              <w:spacing w:before="20" w:after="40"/>
            </w:pPr>
            <w:r w:rsidRPr="00CC43A3">
              <w:t>%95</w:t>
            </w:r>
          </w:p>
        </w:tc>
        <w:tc>
          <w:tcPr>
            <w:tcW w:w="644" w:type="dxa"/>
          </w:tcPr>
          <w:p w:rsidR="00C31FCC" w:rsidRPr="00CC43A3" w:rsidRDefault="00C31FCC" w:rsidP="0077509F">
            <w:pPr>
              <w:pStyle w:val="Tablehead"/>
              <w:spacing w:before="20" w:after="40"/>
            </w:pPr>
            <w:r w:rsidRPr="00CC43A3">
              <w:t>%80</w:t>
            </w:r>
          </w:p>
        </w:tc>
        <w:tc>
          <w:tcPr>
            <w:tcW w:w="630" w:type="dxa"/>
          </w:tcPr>
          <w:p w:rsidR="00C31FCC" w:rsidRPr="00CC43A3" w:rsidRDefault="00C31FCC" w:rsidP="0077509F">
            <w:pPr>
              <w:pStyle w:val="Tablehead"/>
              <w:spacing w:before="20" w:after="40"/>
            </w:pPr>
            <w:r w:rsidRPr="00CC43A3">
              <w:t>%95</w:t>
            </w:r>
          </w:p>
        </w:tc>
        <w:tc>
          <w:tcPr>
            <w:tcW w:w="616" w:type="dxa"/>
          </w:tcPr>
          <w:p w:rsidR="00C31FCC" w:rsidRPr="00CC43A3" w:rsidRDefault="00C31FCC" w:rsidP="0077509F">
            <w:pPr>
              <w:pStyle w:val="Tablehead"/>
              <w:spacing w:before="20" w:after="40"/>
            </w:pPr>
            <w:r w:rsidRPr="00CC43A3">
              <w:t>%80</w:t>
            </w:r>
          </w:p>
        </w:tc>
        <w:tc>
          <w:tcPr>
            <w:tcW w:w="644" w:type="dxa"/>
          </w:tcPr>
          <w:p w:rsidR="00C31FCC" w:rsidRPr="00CC43A3" w:rsidRDefault="00C31FCC" w:rsidP="0077509F">
            <w:pPr>
              <w:pStyle w:val="Tablehead"/>
              <w:spacing w:before="20" w:after="40"/>
              <w:rPr>
                <w:rtl/>
                <w:lang w:bidi="ar-EG"/>
              </w:rPr>
            </w:pPr>
            <w:r w:rsidRPr="00CC43A3">
              <w:t>%95</w:t>
            </w:r>
          </w:p>
        </w:tc>
      </w:tr>
      <w:tr w:rsidR="00C31FCC" w:rsidRPr="00CC43A3" w:rsidTr="00241092">
        <w:trPr>
          <w:jc w:val="center"/>
        </w:trPr>
        <w:tc>
          <w:tcPr>
            <w:tcW w:w="1418" w:type="dxa"/>
          </w:tcPr>
          <w:p w:rsidR="00C31FCC" w:rsidRPr="00CC43A3" w:rsidRDefault="00C31FCC" w:rsidP="0077509F">
            <w:pPr>
              <w:pStyle w:val="Tabletext"/>
              <w:spacing w:after="40"/>
              <w:jc w:val="center"/>
            </w:pPr>
            <w:r>
              <w:rPr>
                <w:rFonts w:hint="cs"/>
                <w:rtl/>
              </w:rPr>
              <w:t>حضرية</w:t>
            </w:r>
          </w:p>
        </w:tc>
        <w:tc>
          <w:tcPr>
            <w:tcW w:w="1099" w:type="dxa"/>
          </w:tcPr>
          <w:p w:rsidR="00C31FCC" w:rsidRPr="00CC43A3" w:rsidRDefault="00C31FCC" w:rsidP="0077509F">
            <w:pPr>
              <w:pStyle w:val="Tabletext"/>
              <w:spacing w:after="40"/>
              <w:jc w:val="center"/>
              <w:rPr>
                <w:rtl/>
                <w:lang w:bidi="ar-EG"/>
              </w:rPr>
            </w:pPr>
            <w:r w:rsidRPr="00CC43A3">
              <w:t>ns</w:t>
            </w:r>
            <w:r>
              <w:t> </w:t>
            </w:r>
            <w:r w:rsidRPr="00CC43A3">
              <w:t>200</w:t>
            </w:r>
          </w:p>
        </w:tc>
        <w:tc>
          <w:tcPr>
            <w:tcW w:w="1188" w:type="dxa"/>
          </w:tcPr>
          <w:p w:rsidR="00C31FCC" w:rsidRPr="00CC43A3" w:rsidRDefault="00C31FCC" w:rsidP="0077509F">
            <w:pPr>
              <w:pStyle w:val="Tabletext"/>
              <w:spacing w:after="40"/>
              <w:jc w:val="center"/>
              <w:rPr>
                <w:rtl/>
                <w:lang w:bidi="ar-EG"/>
              </w:rPr>
            </w:pPr>
            <w:r w:rsidRPr="00CC43A3">
              <w:t>2</w:t>
            </w:r>
            <w:r>
              <w:t>,</w:t>
            </w:r>
            <w:r w:rsidRPr="00CC43A3">
              <w:t>1</w:t>
            </w:r>
            <w:r>
              <w:t>-</w:t>
            </w:r>
            <w:r w:rsidRPr="00CC43A3">
              <w:t>1</w:t>
            </w:r>
            <w:r>
              <w:t>,</w:t>
            </w:r>
            <w:r w:rsidRPr="00CC43A3">
              <w:t>9</w:t>
            </w:r>
          </w:p>
        </w:tc>
        <w:tc>
          <w:tcPr>
            <w:tcW w:w="563" w:type="dxa"/>
          </w:tcPr>
          <w:p w:rsidR="00C31FCC" w:rsidRPr="00CC43A3" w:rsidRDefault="00C31FCC" w:rsidP="0077509F">
            <w:pPr>
              <w:pStyle w:val="Tabletext"/>
              <w:spacing w:after="40"/>
              <w:jc w:val="center"/>
            </w:pPr>
            <w:r w:rsidRPr="00CC43A3">
              <w:t>46</w:t>
            </w:r>
          </w:p>
        </w:tc>
        <w:tc>
          <w:tcPr>
            <w:tcW w:w="527" w:type="dxa"/>
          </w:tcPr>
          <w:p w:rsidR="00C31FCC" w:rsidRPr="00CC43A3" w:rsidRDefault="00C31FCC" w:rsidP="0077509F">
            <w:pPr>
              <w:pStyle w:val="Tabletext"/>
              <w:spacing w:after="40"/>
              <w:jc w:val="center"/>
            </w:pPr>
            <w:r w:rsidRPr="00CC43A3">
              <w:t>1</w:t>
            </w:r>
            <w:r>
              <w:t>,</w:t>
            </w:r>
            <w:r w:rsidRPr="00CC43A3">
              <w:t>7</w:t>
            </w:r>
          </w:p>
        </w:tc>
        <w:tc>
          <w:tcPr>
            <w:tcW w:w="1064" w:type="dxa"/>
          </w:tcPr>
          <w:p w:rsidR="00C31FCC" w:rsidRPr="00CC43A3" w:rsidRDefault="00C31FCC" w:rsidP="0077509F">
            <w:pPr>
              <w:pStyle w:val="Tabletext"/>
              <w:spacing w:after="40"/>
              <w:jc w:val="center"/>
            </w:pPr>
            <w:r w:rsidRPr="00CC43A3">
              <w:t>1 600</w:t>
            </w:r>
            <w:r>
              <w:t>-100</w:t>
            </w:r>
          </w:p>
        </w:tc>
        <w:tc>
          <w:tcPr>
            <w:tcW w:w="630" w:type="dxa"/>
          </w:tcPr>
          <w:p w:rsidR="00C31FCC" w:rsidRPr="00CC43A3" w:rsidRDefault="00C31FCC" w:rsidP="0077509F">
            <w:pPr>
              <w:pStyle w:val="Tabletext"/>
              <w:spacing w:after="40"/>
              <w:jc w:val="center"/>
            </w:pPr>
            <w:r w:rsidRPr="00CC43A3">
              <w:t>1</w:t>
            </w:r>
          </w:p>
        </w:tc>
        <w:tc>
          <w:tcPr>
            <w:tcW w:w="616" w:type="dxa"/>
          </w:tcPr>
          <w:p w:rsidR="00C31FCC" w:rsidRPr="00CC43A3" w:rsidRDefault="00C31FCC" w:rsidP="0077509F">
            <w:pPr>
              <w:pStyle w:val="Tabletext"/>
              <w:spacing w:after="40"/>
              <w:jc w:val="center"/>
            </w:pPr>
            <w:r w:rsidRPr="00CC43A3">
              <w:t>2</w:t>
            </w:r>
          </w:p>
        </w:tc>
        <w:tc>
          <w:tcPr>
            <w:tcW w:w="644" w:type="dxa"/>
          </w:tcPr>
          <w:p w:rsidR="00C31FCC" w:rsidRPr="00CC43A3" w:rsidRDefault="00C31FCC" w:rsidP="0077509F">
            <w:pPr>
              <w:pStyle w:val="Tabletext"/>
              <w:spacing w:after="40"/>
              <w:jc w:val="center"/>
            </w:pPr>
            <w:r w:rsidRPr="00CC43A3">
              <w:t>1</w:t>
            </w:r>
          </w:p>
        </w:tc>
        <w:tc>
          <w:tcPr>
            <w:tcW w:w="630" w:type="dxa"/>
          </w:tcPr>
          <w:p w:rsidR="00C31FCC" w:rsidRPr="00CC43A3" w:rsidRDefault="00C31FCC" w:rsidP="0077509F">
            <w:pPr>
              <w:pStyle w:val="Tabletext"/>
              <w:spacing w:after="40"/>
              <w:jc w:val="center"/>
            </w:pPr>
            <w:r w:rsidRPr="00CC43A3">
              <w:t>2</w:t>
            </w:r>
          </w:p>
        </w:tc>
        <w:tc>
          <w:tcPr>
            <w:tcW w:w="616" w:type="dxa"/>
          </w:tcPr>
          <w:p w:rsidR="00C31FCC" w:rsidRPr="00CC43A3" w:rsidRDefault="00C31FCC" w:rsidP="0077509F">
            <w:pPr>
              <w:pStyle w:val="Tabletext"/>
              <w:spacing w:after="40"/>
              <w:jc w:val="center"/>
            </w:pPr>
            <w:r w:rsidRPr="00CC43A3">
              <w:t>2</w:t>
            </w:r>
          </w:p>
        </w:tc>
        <w:tc>
          <w:tcPr>
            <w:tcW w:w="644" w:type="dxa"/>
          </w:tcPr>
          <w:p w:rsidR="00C31FCC" w:rsidRPr="00CC43A3" w:rsidRDefault="00C31FCC" w:rsidP="0077509F">
            <w:pPr>
              <w:pStyle w:val="Tabletext"/>
              <w:spacing w:after="40"/>
              <w:jc w:val="center"/>
            </w:pPr>
            <w:r w:rsidRPr="00CC43A3">
              <w:t>4</w:t>
            </w:r>
          </w:p>
        </w:tc>
      </w:tr>
      <w:tr w:rsidR="00C31FCC" w:rsidRPr="00CC43A3" w:rsidTr="00241092">
        <w:trPr>
          <w:jc w:val="center"/>
        </w:trPr>
        <w:tc>
          <w:tcPr>
            <w:tcW w:w="1418" w:type="dxa"/>
          </w:tcPr>
          <w:p w:rsidR="00C31FCC" w:rsidRPr="00CC43A3" w:rsidRDefault="00C31FCC" w:rsidP="0077509F">
            <w:pPr>
              <w:pStyle w:val="Tabletext"/>
              <w:spacing w:after="40"/>
              <w:jc w:val="center"/>
            </w:pPr>
            <w:r>
              <w:rPr>
                <w:rFonts w:hint="cs"/>
                <w:rtl/>
              </w:rPr>
              <w:t>شبه حضرية</w:t>
            </w:r>
          </w:p>
        </w:tc>
        <w:tc>
          <w:tcPr>
            <w:tcW w:w="1099" w:type="dxa"/>
          </w:tcPr>
          <w:p w:rsidR="00C31FCC" w:rsidRPr="0028346F" w:rsidRDefault="00C31FCC" w:rsidP="0077509F">
            <w:pPr>
              <w:pStyle w:val="Tabletext"/>
              <w:spacing w:after="40"/>
              <w:jc w:val="center"/>
              <w:rPr>
                <w:lang w:bidi="ar-EG"/>
              </w:rPr>
            </w:pPr>
            <w:r w:rsidRPr="00CC43A3">
              <w:t>ns 175</w:t>
            </w:r>
          </w:p>
        </w:tc>
        <w:tc>
          <w:tcPr>
            <w:tcW w:w="1188" w:type="dxa"/>
          </w:tcPr>
          <w:p w:rsidR="00C31FCC" w:rsidRPr="00CC43A3" w:rsidRDefault="00C31FCC" w:rsidP="0077509F">
            <w:pPr>
              <w:pStyle w:val="Tabletext"/>
              <w:spacing w:after="40"/>
              <w:jc w:val="center"/>
            </w:pPr>
            <w:r w:rsidRPr="00CC43A3">
              <w:t>2</w:t>
            </w:r>
            <w:r>
              <w:t>,</w:t>
            </w:r>
            <w:r w:rsidRPr="00CC43A3">
              <w:t>5</w:t>
            </w:r>
          </w:p>
        </w:tc>
        <w:tc>
          <w:tcPr>
            <w:tcW w:w="563" w:type="dxa"/>
          </w:tcPr>
          <w:p w:rsidR="00C31FCC" w:rsidRPr="00CC43A3" w:rsidRDefault="00C31FCC" w:rsidP="0077509F">
            <w:pPr>
              <w:pStyle w:val="Tabletext"/>
              <w:spacing w:after="40"/>
              <w:jc w:val="center"/>
            </w:pPr>
            <w:r w:rsidRPr="00CC43A3">
              <w:t>12</w:t>
            </w:r>
          </w:p>
        </w:tc>
        <w:tc>
          <w:tcPr>
            <w:tcW w:w="527" w:type="dxa"/>
          </w:tcPr>
          <w:p w:rsidR="00C31FCC" w:rsidRPr="00CC43A3" w:rsidRDefault="00C31FCC" w:rsidP="0077509F">
            <w:pPr>
              <w:pStyle w:val="Tabletext"/>
              <w:spacing w:after="40"/>
              <w:jc w:val="center"/>
            </w:pPr>
            <w:r w:rsidRPr="00CC43A3">
              <w:t>1</w:t>
            </w:r>
          </w:p>
        </w:tc>
        <w:tc>
          <w:tcPr>
            <w:tcW w:w="1064" w:type="dxa"/>
          </w:tcPr>
          <w:p w:rsidR="00C31FCC" w:rsidRPr="00CC43A3" w:rsidRDefault="00C31FCC" w:rsidP="0077509F">
            <w:pPr>
              <w:pStyle w:val="Tabletext"/>
              <w:spacing w:after="40"/>
              <w:jc w:val="center"/>
            </w:pPr>
            <w:r w:rsidRPr="00CC43A3">
              <w:t>1 500</w:t>
            </w:r>
            <w:r>
              <w:t>-200</w:t>
            </w:r>
          </w:p>
        </w:tc>
        <w:tc>
          <w:tcPr>
            <w:tcW w:w="630" w:type="dxa"/>
          </w:tcPr>
          <w:p w:rsidR="00C31FCC" w:rsidRPr="00CC43A3" w:rsidRDefault="00C31FCC" w:rsidP="0077509F">
            <w:pPr>
              <w:pStyle w:val="Tabletext"/>
              <w:spacing w:after="40"/>
              <w:jc w:val="center"/>
            </w:pPr>
            <w:r w:rsidRPr="00CC43A3">
              <w:t>1</w:t>
            </w:r>
          </w:p>
        </w:tc>
        <w:tc>
          <w:tcPr>
            <w:tcW w:w="616" w:type="dxa"/>
          </w:tcPr>
          <w:p w:rsidR="00C31FCC" w:rsidRPr="00CC43A3" w:rsidRDefault="00C31FCC" w:rsidP="0077509F">
            <w:pPr>
              <w:pStyle w:val="Tabletext"/>
              <w:spacing w:after="40"/>
              <w:jc w:val="center"/>
            </w:pPr>
            <w:r w:rsidRPr="00CC43A3">
              <w:t>2</w:t>
            </w:r>
          </w:p>
        </w:tc>
        <w:tc>
          <w:tcPr>
            <w:tcW w:w="644" w:type="dxa"/>
          </w:tcPr>
          <w:p w:rsidR="00C31FCC" w:rsidRPr="00CC43A3" w:rsidRDefault="00C31FCC" w:rsidP="0077509F">
            <w:pPr>
              <w:pStyle w:val="Tabletext"/>
              <w:spacing w:after="40"/>
              <w:jc w:val="center"/>
            </w:pPr>
            <w:r w:rsidRPr="00CC43A3">
              <w:t>1</w:t>
            </w:r>
          </w:p>
        </w:tc>
        <w:tc>
          <w:tcPr>
            <w:tcW w:w="630" w:type="dxa"/>
          </w:tcPr>
          <w:p w:rsidR="00C31FCC" w:rsidRPr="00CC43A3" w:rsidRDefault="00C31FCC" w:rsidP="0077509F">
            <w:pPr>
              <w:pStyle w:val="Tabletext"/>
              <w:spacing w:after="40"/>
              <w:jc w:val="center"/>
            </w:pPr>
            <w:r w:rsidRPr="00CC43A3">
              <w:t>2</w:t>
            </w:r>
          </w:p>
        </w:tc>
        <w:tc>
          <w:tcPr>
            <w:tcW w:w="616" w:type="dxa"/>
          </w:tcPr>
          <w:p w:rsidR="00C31FCC" w:rsidRPr="00CC43A3" w:rsidRDefault="00C31FCC" w:rsidP="0077509F">
            <w:pPr>
              <w:pStyle w:val="Tabletext"/>
              <w:spacing w:after="40"/>
              <w:jc w:val="center"/>
            </w:pPr>
            <w:r w:rsidRPr="00CC43A3">
              <w:t>2</w:t>
            </w:r>
          </w:p>
        </w:tc>
        <w:tc>
          <w:tcPr>
            <w:tcW w:w="644" w:type="dxa"/>
          </w:tcPr>
          <w:p w:rsidR="00C31FCC" w:rsidRPr="00CC43A3" w:rsidRDefault="00C31FCC" w:rsidP="0077509F">
            <w:pPr>
              <w:pStyle w:val="Tabletext"/>
              <w:spacing w:after="40"/>
              <w:jc w:val="center"/>
            </w:pPr>
            <w:r w:rsidRPr="00CC43A3">
              <w:t>4</w:t>
            </w:r>
          </w:p>
        </w:tc>
      </w:tr>
      <w:tr w:rsidR="00C31FCC" w:rsidRPr="00CC43A3" w:rsidTr="00241092">
        <w:trPr>
          <w:jc w:val="center"/>
        </w:trPr>
        <w:tc>
          <w:tcPr>
            <w:tcW w:w="1418" w:type="dxa"/>
          </w:tcPr>
          <w:p w:rsidR="00C31FCC" w:rsidRPr="0028346F" w:rsidRDefault="00C31FCC" w:rsidP="0077509F">
            <w:pPr>
              <w:pStyle w:val="Tabletext"/>
              <w:spacing w:after="40"/>
              <w:jc w:val="center"/>
            </w:pPr>
            <w:r>
              <w:rPr>
                <w:rFonts w:hint="cs"/>
                <w:rtl/>
              </w:rPr>
              <w:t>حضرية</w:t>
            </w:r>
          </w:p>
        </w:tc>
        <w:tc>
          <w:tcPr>
            <w:tcW w:w="1099" w:type="dxa"/>
          </w:tcPr>
          <w:p w:rsidR="00C31FCC" w:rsidRPr="00CC43A3" w:rsidRDefault="00C31FCC" w:rsidP="0077509F">
            <w:pPr>
              <w:pStyle w:val="Tabletext"/>
              <w:spacing w:after="40"/>
              <w:jc w:val="center"/>
            </w:pPr>
            <w:r w:rsidRPr="00CC43A3">
              <w:t>ns 20</w:t>
            </w:r>
          </w:p>
        </w:tc>
        <w:tc>
          <w:tcPr>
            <w:tcW w:w="1188" w:type="dxa"/>
          </w:tcPr>
          <w:p w:rsidR="00C31FCC" w:rsidRPr="00CC43A3" w:rsidRDefault="00C31FCC" w:rsidP="0077509F">
            <w:pPr>
              <w:pStyle w:val="Tabletext"/>
              <w:spacing w:after="40"/>
              <w:jc w:val="center"/>
            </w:pPr>
            <w:r w:rsidRPr="00CC43A3">
              <w:t>3</w:t>
            </w:r>
            <w:r>
              <w:t>,</w:t>
            </w:r>
            <w:r w:rsidRPr="00CC43A3">
              <w:t>35</w:t>
            </w:r>
          </w:p>
        </w:tc>
        <w:tc>
          <w:tcPr>
            <w:tcW w:w="563" w:type="dxa"/>
          </w:tcPr>
          <w:p w:rsidR="00C31FCC" w:rsidRPr="00B43245" w:rsidRDefault="00C31FCC" w:rsidP="0077509F">
            <w:pPr>
              <w:pStyle w:val="Tabletext"/>
              <w:spacing w:after="40"/>
              <w:jc w:val="center"/>
            </w:pPr>
            <w:r w:rsidRPr="00B43245">
              <w:t>4</w:t>
            </w:r>
          </w:p>
          <w:p w:rsidR="00C31FCC" w:rsidRPr="00B43245" w:rsidRDefault="00C31FCC" w:rsidP="0077509F">
            <w:pPr>
              <w:pStyle w:val="Tabletext"/>
              <w:spacing w:after="40"/>
              <w:jc w:val="center"/>
            </w:pPr>
          </w:p>
          <w:p w:rsidR="00C31FCC" w:rsidRPr="00B43245" w:rsidRDefault="00C31FCC" w:rsidP="0077509F">
            <w:pPr>
              <w:pStyle w:val="Tabletext"/>
              <w:spacing w:after="40"/>
              <w:jc w:val="center"/>
            </w:pPr>
            <w:r w:rsidRPr="00B43245">
              <w:t>55</w:t>
            </w:r>
          </w:p>
        </w:tc>
        <w:tc>
          <w:tcPr>
            <w:tcW w:w="527" w:type="dxa"/>
          </w:tcPr>
          <w:p w:rsidR="00C31FCC" w:rsidRPr="00B43245" w:rsidRDefault="00C31FCC" w:rsidP="0077509F">
            <w:pPr>
              <w:pStyle w:val="Tabletext"/>
              <w:spacing w:after="40"/>
              <w:jc w:val="center"/>
            </w:pPr>
            <w:r w:rsidRPr="00B43245">
              <w:t>1</w:t>
            </w:r>
            <w:r>
              <w:t>,</w:t>
            </w:r>
            <w:r w:rsidRPr="00B43245">
              <w:t>6</w:t>
            </w:r>
          </w:p>
          <w:p w:rsidR="00C31FCC" w:rsidRPr="00B43245" w:rsidRDefault="00C31FCC" w:rsidP="0077509F">
            <w:pPr>
              <w:pStyle w:val="Tabletext"/>
              <w:spacing w:after="40"/>
              <w:jc w:val="center"/>
            </w:pPr>
          </w:p>
          <w:p w:rsidR="00C31FCC" w:rsidRPr="00B43245" w:rsidRDefault="00C31FCC" w:rsidP="0077509F">
            <w:pPr>
              <w:pStyle w:val="Tabletext"/>
              <w:spacing w:after="40"/>
              <w:jc w:val="center"/>
            </w:pPr>
            <w:r w:rsidRPr="00B43245">
              <w:t>2</w:t>
            </w:r>
            <w:r>
              <w:t>,</w:t>
            </w:r>
            <w:r w:rsidRPr="00B43245">
              <w:t>7</w:t>
            </w:r>
          </w:p>
        </w:tc>
        <w:tc>
          <w:tcPr>
            <w:tcW w:w="1064" w:type="dxa"/>
          </w:tcPr>
          <w:p w:rsidR="00C31FCC" w:rsidRPr="00B43245" w:rsidRDefault="00C31FCC" w:rsidP="0077509F">
            <w:pPr>
              <w:pStyle w:val="Tabletext"/>
              <w:spacing w:after="40"/>
              <w:jc w:val="center"/>
            </w:pPr>
            <w:r w:rsidRPr="00B43245">
              <w:t>200</w:t>
            </w:r>
            <w:r>
              <w:t>-0</w:t>
            </w:r>
          </w:p>
          <w:p w:rsidR="00C31FCC" w:rsidRPr="00B43245" w:rsidRDefault="00C31FCC" w:rsidP="0077509F">
            <w:pPr>
              <w:pStyle w:val="Tabletext"/>
              <w:spacing w:after="40"/>
              <w:jc w:val="center"/>
            </w:pPr>
            <w:r w:rsidRPr="00B43245">
              <w:t>1 000</w:t>
            </w:r>
            <w:r>
              <w:t>-0</w:t>
            </w:r>
          </w:p>
          <w:p w:rsidR="00C31FCC" w:rsidRPr="00B43245" w:rsidRDefault="00C31FCC" w:rsidP="0077509F">
            <w:pPr>
              <w:pStyle w:val="Tabletext"/>
              <w:spacing w:after="40"/>
              <w:jc w:val="center"/>
            </w:pPr>
            <w:r w:rsidRPr="00B43245">
              <w:t>590</w:t>
            </w:r>
            <w:r>
              <w:t>-150</w:t>
            </w:r>
          </w:p>
        </w:tc>
        <w:tc>
          <w:tcPr>
            <w:tcW w:w="630" w:type="dxa"/>
          </w:tcPr>
          <w:p w:rsidR="00C31FCC" w:rsidRPr="00B43245" w:rsidRDefault="00C31FCC" w:rsidP="0077509F">
            <w:pPr>
              <w:pStyle w:val="Tabletext"/>
              <w:spacing w:after="40"/>
              <w:jc w:val="center"/>
            </w:pPr>
            <w:r w:rsidRPr="00B43245">
              <w:t>2</w:t>
            </w:r>
          </w:p>
          <w:p w:rsidR="00C31FCC" w:rsidRPr="00B43245" w:rsidRDefault="00C31FCC" w:rsidP="0077509F">
            <w:pPr>
              <w:pStyle w:val="Tabletext"/>
              <w:spacing w:after="40"/>
              <w:jc w:val="center"/>
            </w:pPr>
            <w:r w:rsidRPr="00B43245">
              <w:t>2</w:t>
            </w:r>
          </w:p>
          <w:p w:rsidR="00C31FCC" w:rsidRPr="00B43245" w:rsidRDefault="00C31FCC" w:rsidP="0077509F">
            <w:pPr>
              <w:pStyle w:val="Tabletext"/>
              <w:spacing w:after="40"/>
              <w:jc w:val="center"/>
            </w:pPr>
            <w:r w:rsidRPr="00B43245">
              <w:t>2</w:t>
            </w:r>
          </w:p>
        </w:tc>
        <w:tc>
          <w:tcPr>
            <w:tcW w:w="616" w:type="dxa"/>
          </w:tcPr>
          <w:p w:rsidR="00C31FCC" w:rsidRPr="00B43245" w:rsidRDefault="00C31FCC" w:rsidP="0077509F">
            <w:pPr>
              <w:pStyle w:val="Tabletext"/>
              <w:spacing w:after="40"/>
              <w:jc w:val="center"/>
            </w:pPr>
            <w:r w:rsidRPr="00B43245">
              <w:t>3</w:t>
            </w:r>
          </w:p>
          <w:p w:rsidR="00C31FCC" w:rsidRPr="00B43245" w:rsidRDefault="00C31FCC" w:rsidP="0077509F">
            <w:pPr>
              <w:pStyle w:val="Tabletext"/>
              <w:spacing w:after="40"/>
              <w:jc w:val="center"/>
            </w:pPr>
            <w:r w:rsidRPr="00B43245">
              <w:t>3</w:t>
            </w:r>
          </w:p>
          <w:p w:rsidR="00C31FCC" w:rsidRPr="00B43245" w:rsidRDefault="00C31FCC" w:rsidP="0077509F">
            <w:pPr>
              <w:pStyle w:val="Tabletext"/>
              <w:spacing w:after="40"/>
              <w:jc w:val="center"/>
            </w:pPr>
            <w:r w:rsidRPr="00B43245">
              <w:t>2</w:t>
            </w:r>
          </w:p>
        </w:tc>
        <w:tc>
          <w:tcPr>
            <w:tcW w:w="644" w:type="dxa"/>
          </w:tcPr>
          <w:p w:rsidR="00C31FCC" w:rsidRPr="00B43245" w:rsidRDefault="00C31FCC" w:rsidP="0077509F">
            <w:pPr>
              <w:pStyle w:val="Tabletext"/>
              <w:spacing w:after="40"/>
              <w:jc w:val="center"/>
            </w:pPr>
            <w:r w:rsidRPr="00B43245">
              <w:t>2</w:t>
            </w:r>
          </w:p>
          <w:p w:rsidR="00C31FCC" w:rsidRPr="00B43245" w:rsidRDefault="00C31FCC" w:rsidP="0077509F">
            <w:pPr>
              <w:pStyle w:val="Tabletext"/>
              <w:spacing w:after="40"/>
              <w:jc w:val="center"/>
            </w:pPr>
            <w:r w:rsidRPr="00B43245">
              <w:t>2</w:t>
            </w:r>
          </w:p>
          <w:p w:rsidR="00C31FCC" w:rsidRPr="00B43245" w:rsidRDefault="00C31FCC" w:rsidP="0077509F">
            <w:pPr>
              <w:pStyle w:val="Tabletext"/>
              <w:spacing w:after="40"/>
              <w:jc w:val="center"/>
            </w:pPr>
            <w:r w:rsidRPr="00B43245">
              <w:t>2</w:t>
            </w:r>
          </w:p>
        </w:tc>
        <w:tc>
          <w:tcPr>
            <w:tcW w:w="630" w:type="dxa"/>
          </w:tcPr>
          <w:p w:rsidR="00C31FCC" w:rsidRPr="00B43245" w:rsidRDefault="00C31FCC" w:rsidP="0077509F">
            <w:pPr>
              <w:pStyle w:val="Tabletext"/>
              <w:spacing w:after="40"/>
              <w:jc w:val="center"/>
            </w:pPr>
            <w:r w:rsidRPr="00B43245">
              <w:t>4</w:t>
            </w:r>
          </w:p>
          <w:p w:rsidR="00C31FCC" w:rsidRPr="00B43245" w:rsidRDefault="00C31FCC" w:rsidP="0077509F">
            <w:pPr>
              <w:pStyle w:val="Tabletext"/>
              <w:spacing w:after="40"/>
              <w:jc w:val="center"/>
            </w:pPr>
            <w:r w:rsidRPr="00B43245">
              <w:t>4</w:t>
            </w:r>
          </w:p>
          <w:p w:rsidR="00C31FCC" w:rsidRPr="00B43245" w:rsidRDefault="00C31FCC" w:rsidP="0077509F">
            <w:pPr>
              <w:pStyle w:val="Tabletext"/>
              <w:spacing w:after="40"/>
              <w:jc w:val="center"/>
            </w:pPr>
            <w:r w:rsidRPr="00B43245">
              <w:t>3</w:t>
            </w:r>
          </w:p>
        </w:tc>
        <w:tc>
          <w:tcPr>
            <w:tcW w:w="616" w:type="dxa"/>
          </w:tcPr>
          <w:p w:rsidR="00C31FCC" w:rsidRPr="00B43245" w:rsidRDefault="00C31FCC" w:rsidP="0077509F">
            <w:pPr>
              <w:pStyle w:val="Tabletext"/>
              <w:spacing w:after="40"/>
              <w:jc w:val="center"/>
            </w:pPr>
            <w:r w:rsidRPr="00B43245">
              <w:t>5</w:t>
            </w:r>
          </w:p>
          <w:p w:rsidR="00C31FCC" w:rsidRPr="00B43245" w:rsidRDefault="00C31FCC" w:rsidP="0077509F">
            <w:pPr>
              <w:pStyle w:val="Tabletext"/>
              <w:spacing w:after="40"/>
              <w:jc w:val="center"/>
            </w:pPr>
            <w:r w:rsidRPr="00B43245">
              <w:t>5</w:t>
            </w:r>
          </w:p>
          <w:p w:rsidR="00C31FCC" w:rsidRPr="00B43245" w:rsidRDefault="00C31FCC" w:rsidP="0077509F">
            <w:pPr>
              <w:pStyle w:val="Tabletext"/>
              <w:spacing w:after="40"/>
              <w:jc w:val="center"/>
            </w:pPr>
            <w:r w:rsidRPr="00B43245">
              <w:t>3</w:t>
            </w:r>
          </w:p>
        </w:tc>
        <w:tc>
          <w:tcPr>
            <w:tcW w:w="644" w:type="dxa"/>
          </w:tcPr>
          <w:p w:rsidR="00C31FCC" w:rsidRPr="00B43245" w:rsidRDefault="00C31FCC" w:rsidP="0077509F">
            <w:pPr>
              <w:pStyle w:val="Tabletext"/>
              <w:spacing w:after="40"/>
              <w:jc w:val="center"/>
            </w:pPr>
            <w:r w:rsidRPr="00B43245">
              <w:t>6</w:t>
            </w:r>
          </w:p>
          <w:p w:rsidR="00C31FCC" w:rsidRPr="00B43245" w:rsidRDefault="00C31FCC" w:rsidP="0077509F">
            <w:pPr>
              <w:pStyle w:val="Tabletext"/>
              <w:spacing w:after="40"/>
              <w:jc w:val="center"/>
            </w:pPr>
            <w:r w:rsidRPr="00B43245">
              <w:t>9</w:t>
            </w:r>
          </w:p>
          <w:p w:rsidR="00C31FCC" w:rsidRPr="00B43245" w:rsidRDefault="00C31FCC" w:rsidP="0077509F">
            <w:pPr>
              <w:pStyle w:val="Tabletext"/>
              <w:spacing w:after="40"/>
              <w:jc w:val="center"/>
            </w:pPr>
            <w:r w:rsidRPr="00B43245">
              <w:t>13</w:t>
            </w:r>
          </w:p>
        </w:tc>
      </w:tr>
      <w:tr w:rsidR="00C31FCC" w:rsidRPr="00CC43A3" w:rsidTr="00241092">
        <w:trPr>
          <w:jc w:val="center"/>
        </w:trPr>
        <w:tc>
          <w:tcPr>
            <w:tcW w:w="1418" w:type="dxa"/>
          </w:tcPr>
          <w:p w:rsidR="00C31FCC" w:rsidRPr="00CC43A3" w:rsidRDefault="00C31FCC" w:rsidP="0077509F">
            <w:pPr>
              <w:pStyle w:val="Tabletext"/>
              <w:spacing w:after="40"/>
              <w:jc w:val="center"/>
            </w:pPr>
            <w:r>
              <w:rPr>
                <w:rFonts w:hint="cs"/>
                <w:rtl/>
              </w:rPr>
              <w:t>سكنية</w:t>
            </w:r>
          </w:p>
        </w:tc>
        <w:tc>
          <w:tcPr>
            <w:tcW w:w="1099" w:type="dxa"/>
          </w:tcPr>
          <w:p w:rsidR="00C31FCC" w:rsidRPr="00CC43A3" w:rsidRDefault="00C31FCC" w:rsidP="0077509F">
            <w:pPr>
              <w:pStyle w:val="Tabletext"/>
              <w:spacing w:after="40"/>
              <w:jc w:val="center"/>
            </w:pPr>
            <w:r w:rsidRPr="00CC43A3">
              <w:t>ns 20</w:t>
            </w:r>
          </w:p>
        </w:tc>
        <w:tc>
          <w:tcPr>
            <w:tcW w:w="1188" w:type="dxa"/>
          </w:tcPr>
          <w:p w:rsidR="00C31FCC" w:rsidRPr="00CC43A3" w:rsidRDefault="00C31FCC" w:rsidP="0077509F">
            <w:pPr>
              <w:pStyle w:val="Tabletext"/>
              <w:spacing w:after="40"/>
              <w:jc w:val="center"/>
            </w:pPr>
            <w:r w:rsidRPr="00CC43A3">
              <w:t>3</w:t>
            </w:r>
            <w:r>
              <w:t>,</w:t>
            </w:r>
            <w:r w:rsidRPr="00CC43A3">
              <w:t>35</w:t>
            </w:r>
          </w:p>
        </w:tc>
        <w:tc>
          <w:tcPr>
            <w:tcW w:w="563" w:type="dxa"/>
          </w:tcPr>
          <w:p w:rsidR="00C31FCC" w:rsidRPr="00CC43A3" w:rsidRDefault="00C31FCC" w:rsidP="0077509F">
            <w:pPr>
              <w:pStyle w:val="Tabletext"/>
              <w:spacing w:after="40"/>
              <w:jc w:val="center"/>
            </w:pPr>
            <w:r w:rsidRPr="00CC43A3">
              <w:t>4</w:t>
            </w:r>
          </w:p>
        </w:tc>
        <w:tc>
          <w:tcPr>
            <w:tcW w:w="527" w:type="dxa"/>
          </w:tcPr>
          <w:p w:rsidR="00C31FCC" w:rsidRPr="00CC43A3" w:rsidRDefault="00C31FCC" w:rsidP="0077509F">
            <w:pPr>
              <w:pStyle w:val="Tabletext"/>
              <w:spacing w:after="40"/>
              <w:jc w:val="center"/>
            </w:pPr>
            <w:r w:rsidRPr="00CC43A3">
              <w:t>2</w:t>
            </w:r>
            <w:r>
              <w:t>,</w:t>
            </w:r>
            <w:r w:rsidRPr="00CC43A3">
              <w:t>7</w:t>
            </w:r>
          </w:p>
        </w:tc>
        <w:tc>
          <w:tcPr>
            <w:tcW w:w="1064" w:type="dxa"/>
          </w:tcPr>
          <w:p w:rsidR="00C31FCC" w:rsidRPr="00CC43A3" w:rsidRDefault="00C31FCC" w:rsidP="0077509F">
            <w:pPr>
              <w:pStyle w:val="Tabletext"/>
              <w:spacing w:after="40"/>
              <w:jc w:val="center"/>
            </w:pPr>
            <w:r w:rsidRPr="00CC43A3">
              <w:t>480</w:t>
            </w:r>
            <w:r>
              <w:t>-0</w:t>
            </w:r>
          </w:p>
        </w:tc>
        <w:tc>
          <w:tcPr>
            <w:tcW w:w="630" w:type="dxa"/>
          </w:tcPr>
          <w:p w:rsidR="00C31FCC" w:rsidRPr="00CC43A3" w:rsidRDefault="00C31FCC" w:rsidP="0077509F">
            <w:pPr>
              <w:pStyle w:val="Tabletext"/>
              <w:spacing w:after="40"/>
              <w:jc w:val="center"/>
            </w:pPr>
            <w:r w:rsidRPr="00CC43A3">
              <w:t>2</w:t>
            </w:r>
          </w:p>
        </w:tc>
        <w:tc>
          <w:tcPr>
            <w:tcW w:w="616" w:type="dxa"/>
          </w:tcPr>
          <w:p w:rsidR="00C31FCC" w:rsidRPr="00CC43A3" w:rsidRDefault="00C31FCC" w:rsidP="0077509F">
            <w:pPr>
              <w:pStyle w:val="Tabletext"/>
              <w:spacing w:after="40"/>
              <w:jc w:val="center"/>
            </w:pPr>
            <w:r w:rsidRPr="00CC43A3">
              <w:t>2</w:t>
            </w:r>
          </w:p>
        </w:tc>
        <w:tc>
          <w:tcPr>
            <w:tcW w:w="644" w:type="dxa"/>
          </w:tcPr>
          <w:p w:rsidR="00C31FCC" w:rsidRPr="00CC43A3" w:rsidRDefault="00C31FCC" w:rsidP="0077509F">
            <w:pPr>
              <w:pStyle w:val="Tabletext"/>
              <w:spacing w:after="40"/>
              <w:jc w:val="center"/>
            </w:pPr>
            <w:r w:rsidRPr="00CC43A3">
              <w:t>2</w:t>
            </w:r>
          </w:p>
        </w:tc>
        <w:tc>
          <w:tcPr>
            <w:tcW w:w="630" w:type="dxa"/>
          </w:tcPr>
          <w:p w:rsidR="00C31FCC" w:rsidRPr="00CC43A3" w:rsidRDefault="00C31FCC" w:rsidP="0077509F">
            <w:pPr>
              <w:pStyle w:val="Tabletext"/>
              <w:spacing w:after="40"/>
              <w:jc w:val="center"/>
            </w:pPr>
            <w:r w:rsidRPr="00CC43A3">
              <w:t>2</w:t>
            </w:r>
          </w:p>
        </w:tc>
        <w:tc>
          <w:tcPr>
            <w:tcW w:w="616" w:type="dxa"/>
          </w:tcPr>
          <w:p w:rsidR="00C31FCC" w:rsidRPr="00CC43A3" w:rsidRDefault="00C31FCC" w:rsidP="0077509F">
            <w:pPr>
              <w:pStyle w:val="Tabletext"/>
              <w:spacing w:after="40"/>
              <w:jc w:val="center"/>
            </w:pPr>
            <w:r w:rsidRPr="00CC43A3">
              <w:t>2</w:t>
            </w:r>
          </w:p>
        </w:tc>
        <w:tc>
          <w:tcPr>
            <w:tcW w:w="644" w:type="dxa"/>
          </w:tcPr>
          <w:p w:rsidR="00C31FCC" w:rsidRPr="00CC43A3" w:rsidRDefault="00C31FCC" w:rsidP="0077509F">
            <w:pPr>
              <w:pStyle w:val="Tabletext"/>
              <w:spacing w:after="40"/>
              <w:jc w:val="center"/>
            </w:pPr>
            <w:r w:rsidRPr="00CC43A3">
              <w:t>3</w:t>
            </w:r>
          </w:p>
        </w:tc>
      </w:tr>
      <w:tr w:rsidR="00C31FCC" w:rsidRPr="00CC43A3" w:rsidTr="00241092">
        <w:trPr>
          <w:jc w:val="center"/>
        </w:trPr>
        <w:tc>
          <w:tcPr>
            <w:tcW w:w="1418" w:type="dxa"/>
          </w:tcPr>
          <w:p w:rsidR="00C31FCC" w:rsidRPr="00CC43A3" w:rsidRDefault="00C31FCC" w:rsidP="0077509F">
            <w:pPr>
              <w:pStyle w:val="Tabletext"/>
              <w:spacing w:after="40"/>
              <w:jc w:val="center"/>
            </w:pPr>
            <w:r>
              <w:rPr>
                <w:rFonts w:hint="cs"/>
                <w:rtl/>
              </w:rPr>
              <w:t>شبه حضرية</w:t>
            </w:r>
          </w:p>
        </w:tc>
        <w:tc>
          <w:tcPr>
            <w:tcW w:w="1099" w:type="dxa"/>
          </w:tcPr>
          <w:p w:rsidR="00C31FCC" w:rsidRPr="00CC43A3" w:rsidRDefault="00C31FCC" w:rsidP="0077509F">
            <w:pPr>
              <w:pStyle w:val="Tabletext"/>
              <w:spacing w:after="40"/>
              <w:jc w:val="center"/>
            </w:pPr>
            <w:r w:rsidRPr="00CC43A3">
              <w:t>ns 175</w:t>
            </w:r>
          </w:p>
        </w:tc>
        <w:tc>
          <w:tcPr>
            <w:tcW w:w="1188" w:type="dxa"/>
          </w:tcPr>
          <w:p w:rsidR="00C31FCC" w:rsidRPr="00CC43A3" w:rsidRDefault="00C31FCC" w:rsidP="0077509F">
            <w:pPr>
              <w:pStyle w:val="Tabletext"/>
              <w:spacing w:after="40"/>
              <w:jc w:val="center"/>
            </w:pPr>
            <w:r w:rsidRPr="00CC43A3">
              <w:t>3</w:t>
            </w:r>
            <w:r>
              <w:t>,</w:t>
            </w:r>
            <w:r w:rsidRPr="00CC43A3">
              <w:t>5</w:t>
            </w:r>
          </w:p>
        </w:tc>
        <w:tc>
          <w:tcPr>
            <w:tcW w:w="563" w:type="dxa"/>
          </w:tcPr>
          <w:p w:rsidR="00C31FCC" w:rsidRPr="00CC43A3" w:rsidRDefault="00C31FCC" w:rsidP="0077509F">
            <w:pPr>
              <w:pStyle w:val="Tabletext"/>
              <w:spacing w:after="40"/>
              <w:jc w:val="center"/>
            </w:pPr>
            <w:r w:rsidRPr="00CC43A3">
              <w:t>12</w:t>
            </w:r>
          </w:p>
        </w:tc>
        <w:tc>
          <w:tcPr>
            <w:tcW w:w="527" w:type="dxa"/>
          </w:tcPr>
          <w:p w:rsidR="00C31FCC" w:rsidRPr="00CC43A3" w:rsidRDefault="00C31FCC" w:rsidP="0077509F">
            <w:pPr>
              <w:pStyle w:val="Tabletext"/>
              <w:spacing w:after="40"/>
              <w:jc w:val="center"/>
            </w:pPr>
            <w:r w:rsidRPr="00CC43A3">
              <w:t>1</w:t>
            </w:r>
          </w:p>
        </w:tc>
        <w:tc>
          <w:tcPr>
            <w:tcW w:w="1064" w:type="dxa"/>
          </w:tcPr>
          <w:p w:rsidR="00C31FCC" w:rsidRPr="00CC43A3" w:rsidRDefault="00C31FCC" w:rsidP="0077509F">
            <w:pPr>
              <w:pStyle w:val="Tabletext"/>
              <w:spacing w:after="40"/>
              <w:jc w:val="center"/>
            </w:pPr>
            <w:r w:rsidRPr="00CC43A3">
              <w:t>1 500</w:t>
            </w:r>
            <w:r>
              <w:t>-200</w:t>
            </w:r>
          </w:p>
        </w:tc>
        <w:tc>
          <w:tcPr>
            <w:tcW w:w="630" w:type="dxa"/>
          </w:tcPr>
          <w:p w:rsidR="00C31FCC" w:rsidRPr="00CC43A3" w:rsidRDefault="00C31FCC" w:rsidP="0077509F">
            <w:pPr>
              <w:pStyle w:val="Tabletext"/>
              <w:spacing w:after="40"/>
              <w:jc w:val="center"/>
            </w:pPr>
            <w:r w:rsidRPr="00CC43A3">
              <w:t>1</w:t>
            </w:r>
          </w:p>
        </w:tc>
        <w:tc>
          <w:tcPr>
            <w:tcW w:w="616" w:type="dxa"/>
          </w:tcPr>
          <w:p w:rsidR="00C31FCC" w:rsidRPr="00CC43A3" w:rsidRDefault="00C31FCC" w:rsidP="0077509F">
            <w:pPr>
              <w:pStyle w:val="Tabletext"/>
              <w:spacing w:after="40"/>
              <w:jc w:val="center"/>
            </w:pPr>
            <w:r w:rsidRPr="00CC43A3">
              <w:t>2</w:t>
            </w:r>
          </w:p>
        </w:tc>
        <w:tc>
          <w:tcPr>
            <w:tcW w:w="644" w:type="dxa"/>
          </w:tcPr>
          <w:p w:rsidR="00C31FCC" w:rsidRPr="00CC43A3" w:rsidRDefault="00C31FCC" w:rsidP="0077509F">
            <w:pPr>
              <w:pStyle w:val="Tabletext"/>
              <w:spacing w:after="40"/>
              <w:jc w:val="center"/>
            </w:pPr>
            <w:r w:rsidRPr="00CC43A3">
              <w:t>1</w:t>
            </w:r>
          </w:p>
        </w:tc>
        <w:tc>
          <w:tcPr>
            <w:tcW w:w="630" w:type="dxa"/>
          </w:tcPr>
          <w:p w:rsidR="00C31FCC" w:rsidRPr="00CC43A3" w:rsidRDefault="00C31FCC" w:rsidP="0077509F">
            <w:pPr>
              <w:pStyle w:val="Tabletext"/>
              <w:spacing w:after="40"/>
              <w:jc w:val="center"/>
            </w:pPr>
            <w:r w:rsidRPr="00CC43A3">
              <w:t>2</w:t>
            </w:r>
          </w:p>
        </w:tc>
        <w:tc>
          <w:tcPr>
            <w:tcW w:w="616" w:type="dxa"/>
          </w:tcPr>
          <w:p w:rsidR="00C31FCC" w:rsidRPr="00CC43A3" w:rsidRDefault="00C31FCC" w:rsidP="0077509F">
            <w:pPr>
              <w:pStyle w:val="Tabletext"/>
              <w:spacing w:after="40"/>
              <w:jc w:val="center"/>
            </w:pPr>
            <w:r w:rsidRPr="00CC43A3">
              <w:t>1</w:t>
            </w:r>
          </w:p>
        </w:tc>
        <w:tc>
          <w:tcPr>
            <w:tcW w:w="644" w:type="dxa"/>
          </w:tcPr>
          <w:p w:rsidR="00C31FCC" w:rsidRPr="00CC43A3" w:rsidRDefault="00C31FCC" w:rsidP="0077509F">
            <w:pPr>
              <w:pStyle w:val="Tabletext"/>
              <w:spacing w:after="40"/>
              <w:jc w:val="center"/>
            </w:pPr>
            <w:r w:rsidRPr="00CC43A3">
              <w:t>5</w:t>
            </w:r>
          </w:p>
        </w:tc>
      </w:tr>
      <w:tr w:rsidR="00C31FCC" w:rsidRPr="00CC43A3" w:rsidTr="00241092">
        <w:trPr>
          <w:jc w:val="center"/>
        </w:trPr>
        <w:tc>
          <w:tcPr>
            <w:tcW w:w="1418" w:type="dxa"/>
          </w:tcPr>
          <w:p w:rsidR="00C31FCC" w:rsidRPr="0028346F" w:rsidRDefault="00C31FCC" w:rsidP="0077509F">
            <w:pPr>
              <w:pStyle w:val="Tabletext"/>
              <w:spacing w:after="40"/>
              <w:jc w:val="center"/>
            </w:pPr>
            <w:r>
              <w:rPr>
                <w:rFonts w:hint="cs"/>
                <w:rtl/>
              </w:rPr>
              <w:t>شبه حضرية</w:t>
            </w:r>
          </w:p>
        </w:tc>
        <w:tc>
          <w:tcPr>
            <w:tcW w:w="1099" w:type="dxa"/>
          </w:tcPr>
          <w:p w:rsidR="00C31FCC" w:rsidRPr="00CC43A3" w:rsidRDefault="00C31FCC" w:rsidP="0077509F">
            <w:pPr>
              <w:pStyle w:val="Tabletext"/>
              <w:spacing w:after="40"/>
              <w:jc w:val="center"/>
            </w:pPr>
            <w:r w:rsidRPr="00CC43A3">
              <w:t>ns 50</w:t>
            </w:r>
          </w:p>
        </w:tc>
        <w:tc>
          <w:tcPr>
            <w:tcW w:w="1188" w:type="dxa"/>
          </w:tcPr>
          <w:p w:rsidR="00C31FCC" w:rsidRPr="00CC43A3" w:rsidRDefault="00C31FCC" w:rsidP="0077509F">
            <w:pPr>
              <w:pStyle w:val="Tabletext"/>
              <w:spacing w:after="40"/>
              <w:jc w:val="center"/>
            </w:pPr>
            <w:r w:rsidRPr="00CC43A3">
              <w:t>3</w:t>
            </w:r>
            <w:r>
              <w:t>,</w:t>
            </w:r>
            <w:r w:rsidRPr="00CC43A3">
              <w:t>67</w:t>
            </w:r>
          </w:p>
        </w:tc>
        <w:tc>
          <w:tcPr>
            <w:tcW w:w="563" w:type="dxa"/>
          </w:tcPr>
          <w:p w:rsidR="00C31FCC" w:rsidRPr="00CC43A3" w:rsidRDefault="00C31FCC" w:rsidP="0077509F">
            <w:pPr>
              <w:pStyle w:val="Tabletext"/>
              <w:spacing w:after="40"/>
              <w:jc w:val="center"/>
            </w:pPr>
            <w:r w:rsidRPr="00CC43A3">
              <w:t>40</w:t>
            </w:r>
          </w:p>
        </w:tc>
        <w:tc>
          <w:tcPr>
            <w:tcW w:w="527" w:type="dxa"/>
          </w:tcPr>
          <w:p w:rsidR="00C31FCC" w:rsidRPr="00CC43A3" w:rsidRDefault="00C31FCC" w:rsidP="0077509F">
            <w:pPr>
              <w:pStyle w:val="Tabletext"/>
              <w:spacing w:after="40"/>
              <w:jc w:val="center"/>
            </w:pPr>
            <w:r w:rsidRPr="00CC43A3">
              <w:t>2</w:t>
            </w:r>
            <w:r>
              <w:t>,</w:t>
            </w:r>
            <w:r w:rsidRPr="00CC43A3">
              <w:t>7</w:t>
            </w:r>
          </w:p>
        </w:tc>
        <w:tc>
          <w:tcPr>
            <w:tcW w:w="1064" w:type="dxa"/>
          </w:tcPr>
          <w:p w:rsidR="00C31FCC" w:rsidRPr="00CC43A3" w:rsidRDefault="00C31FCC" w:rsidP="0077509F">
            <w:pPr>
              <w:pStyle w:val="Tabletext"/>
              <w:spacing w:after="40"/>
              <w:jc w:val="center"/>
            </w:pPr>
            <w:r w:rsidRPr="00CC43A3">
              <w:t>5 000</w:t>
            </w:r>
            <w:r>
              <w:t>-0</w:t>
            </w:r>
          </w:p>
        </w:tc>
        <w:tc>
          <w:tcPr>
            <w:tcW w:w="630" w:type="dxa"/>
          </w:tcPr>
          <w:p w:rsidR="00C31FCC" w:rsidRPr="00CC43A3" w:rsidRDefault="00C31FCC" w:rsidP="0077509F">
            <w:pPr>
              <w:pStyle w:val="Tabletext"/>
              <w:spacing w:after="40"/>
              <w:jc w:val="center"/>
            </w:pPr>
            <w:r w:rsidRPr="00CC43A3">
              <w:t>1</w:t>
            </w:r>
          </w:p>
        </w:tc>
        <w:tc>
          <w:tcPr>
            <w:tcW w:w="616" w:type="dxa"/>
          </w:tcPr>
          <w:p w:rsidR="00C31FCC" w:rsidRPr="00AB0525" w:rsidRDefault="00C31FCC" w:rsidP="0077509F">
            <w:pPr>
              <w:pStyle w:val="Tabletext"/>
              <w:spacing w:after="40"/>
              <w:jc w:val="center"/>
              <w:rPr>
                <w:rtl/>
                <w:lang w:bidi="ar-EG"/>
              </w:rPr>
            </w:pPr>
            <w:r w:rsidRPr="00CC43A3">
              <w:t>2</w:t>
            </w:r>
          </w:p>
        </w:tc>
        <w:tc>
          <w:tcPr>
            <w:tcW w:w="644" w:type="dxa"/>
          </w:tcPr>
          <w:p w:rsidR="00C31FCC" w:rsidRPr="00CC43A3" w:rsidRDefault="00C31FCC" w:rsidP="0077509F">
            <w:pPr>
              <w:pStyle w:val="Tabletext"/>
              <w:spacing w:after="40"/>
              <w:jc w:val="center"/>
            </w:pPr>
            <w:r w:rsidRPr="00CC43A3">
              <w:t>1</w:t>
            </w:r>
          </w:p>
        </w:tc>
        <w:tc>
          <w:tcPr>
            <w:tcW w:w="630" w:type="dxa"/>
          </w:tcPr>
          <w:p w:rsidR="00C31FCC" w:rsidRPr="00CC43A3" w:rsidRDefault="00C31FCC" w:rsidP="0077509F">
            <w:pPr>
              <w:pStyle w:val="Tabletext"/>
              <w:spacing w:after="40"/>
              <w:jc w:val="center"/>
            </w:pPr>
            <w:r w:rsidRPr="00CC43A3">
              <w:t>3</w:t>
            </w:r>
          </w:p>
        </w:tc>
        <w:tc>
          <w:tcPr>
            <w:tcW w:w="616" w:type="dxa"/>
          </w:tcPr>
          <w:p w:rsidR="00C31FCC" w:rsidRPr="00CC43A3" w:rsidRDefault="00C31FCC" w:rsidP="0077509F">
            <w:pPr>
              <w:pStyle w:val="Tabletext"/>
              <w:spacing w:after="40"/>
              <w:jc w:val="center"/>
            </w:pPr>
            <w:r w:rsidRPr="00CC43A3">
              <w:t>3</w:t>
            </w:r>
          </w:p>
        </w:tc>
        <w:tc>
          <w:tcPr>
            <w:tcW w:w="644" w:type="dxa"/>
          </w:tcPr>
          <w:p w:rsidR="00C31FCC" w:rsidRPr="00CC43A3" w:rsidRDefault="00C31FCC" w:rsidP="0077509F">
            <w:pPr>
              <w:pStyle w:val="Tabletext"/>
              <w:spacing w:after="40"/>
              <w:jc w:val="center"/>
            </w:pPr>
            <w:r w:rsidRPr="00CC43A3">
              <w:t>5</w:t>
            </w:r>
          </w:p>
        </w:tc>
      </w:tr>
      <w:tr w:rsidR="00C31FCC" w:rsidRPr="00CC43A3" w:rsidTr="00241092">
        <w:trPr>
          <w:jc w:val="center"/>
        </w:trPr>
        <w:tc>
          <w:tcPr>
            <w:tcW w:w="1418" w:type="dxa"/>
          </w:tcPr>
          <w:p w:rsidR="00C31FCC" w:rsidRPr="0028346F" w:rsidRDefault="00C31FCC" w:rsidP="0077509F">
            <w:pPr>
              <w:pStyle w:val="Tabletext"/>
              <w:spacing w:after="40"/>
              <w:jc w:val="center"/>
            </w:pPr>
            <w:r>
              <w:rPr>
                <w:rFonts w:hint="cs"/>
                <w:rtl/>
              </w:rPr>
              <w:t>شبه حضرية</w:t>
            </w:r>
          </w:p>
        </w:tc>
        <w:tc>
          <w:tcPr>
            <w:tcW w:w="1099" w:type="dxa"/>
          </w:tcPr>
          <w:p w:rsidR="00C31FCC" w:rsidRPr="00CC43A3" w:rsidRDefault="00C31FCC" w:rsidP="0077509F">
            <w:pPr>
              <w:pStyle w:val="Tabletext"/>
              <w:spacing w:after="40"/>
              <w:jc w:val="center"/>
            </w:pPr>
            <w:r w:rsidRPr="00CC43A3">
              <w:t>ns 100</w:t>
            </w:r>
          </w:p>
        </w:tc>
        <w:tc>
          <w:tcPr>
            <w:tcW w:w="1188" w:type="dxa"/>
          </w:tcPr>
          <w:p w:rsidR="00C31FCC" w:rsidRPr="00CC43A3" w:rsidRDefault="00C31FCC" w:rsidP="0077509F">
            <w:pPr>
              <w:pStyle w:val="Tabletext"/>
              <w:spacing w:after="40"/>
              <w:jc w:val="center"/>
            </w:pPr>
            <w:r w:rsidRPr="00CC43A3">
              <w:t>5</w:t>
            </w:r>
            <w:r>
              <w:t>,</w:t>
            </w:r>
            <w:r w:rsidRPr="00CC43A3">
              <w:t>8</w:t>
            </w:r>
          </w:p>
        </w:tc>
        <w:tc>
          <w:tcPr>
            <w:tcW w:w="563" w:type="dxa"/>
          </w:tcPr>
          <w:p w:rsidR="00C31FCC" w:rsidRPr="00CC43A3" w:rsidRDefault="00C31FCC" w:rsidP="0077509F">
            <w:pPr>
              <w:pStyle w:val="Tabletext"/>
              <w:spacing w:after="40"/>
              <w:jc w:val="center"/>
            </w:pPr>
            <w:r w:rsidRPr="00CC43A3">
              <w:t>12</w:t>
            </w:r>
          </w:p>
        </w:tc>
        <w:tc>
          <w:tcPr>
            <w:tcW w:w="527" w:type="dxa"/>
          </w:tcPr>
          <w:p w:rsidR="00C31FCC" w:rsidRPr="00CC43A3" w:rsidRDefault="00C31FCC" w:rsidP="0077509F">
            <w:pPr>
              <w:pStyle w:val="Tabletext"/>
              <w:spacing w:after="40"/>
              <w:jc w:val="center"/>
            </w:pPr>
            <w:r w:rsidRPr="00CC43A3">
              <w:t>1</w:t>
            </w:r>
          </w:p>
        </w:tc>
        <w:tc>
          <w:tcPr>
            <w:tcW w:w="1064" w:type="dxa"/>
          </w:tcPr>
          <w:p w:rsidR="00C31FCC" w:rsidRPr="00CC43A3" w:rsidRDefault="00C31FCC" w:rsidP="0077509F">
            <w:pPr>
              <w:pStyle w:val="Tabletext"/>
              <w:spacing w:after="40"/>
              <w:jc w:val="center"/>
            </w:pPr>
            <w:r w:rsidRPr="00CC43A3">
              <w:t>1 500</w:t>
            </w:r>
            <w:r>
              <w:t>-200</w:t>
            </w:r>
          </w:p>
        </w:tc>
        <w:tc>
          <w:tcPr>
            <w:tcW w:w="630" w:type="dxa"/>
          </w:tcPr>
          <w:p w:rsidR="00C31FCC" w:rsidRPr="00CC43A3" w:rsidRDefault="00C31FCC" w:rsidP="0077509F">
            <w:pPr>
              <w:pStyle w:val="Tabletext"/>
              <w:spacing w:after="40"/>
              <w:jc w:val="center"/>
            </w:pPr>
            <w:r w:rsidRPr="00CC43A3">
              <w:t>1</w:t>
            </w:r>
          </w:p>
        </w:tc>
        <w:tc>
          <w:tcPr>
            <w:tcW w:w="616" w:type="dxa"/>
          </w:tcPr>
          <w:p w:rsidR="00C31FCC" w:rsidRPr="00CC43A3" w:rsidRDefault="00C31FCC" w:rsidP="0077509F">
            <w:pPr>
              <w:pStyle w:val="Tabletext"/>
              <w:spacing w:after="40"/>
              <w:jc w:val="center"/>
            </w:pPr>
            <w:r w:rsidRPr="00CC43A3">
              <w:t>2</w:t>
            </w:r>
          </w:p>
        </w:tc>
        <w:tc>
          <w:tcPr>
            <w:tcW w:w="644" w:type="dxa"/>
          </w:tcPr>
          <w:p w:rsidR="00C31FCC" w:rsidRPr="00CC43A3" w:rsidRDefault="00C31FCC" w:rsidP="0077509F">
            <w:pPr>
              <w:pStyle w:val="Tabletext"/>
              <w:spacing w:after="40"/>
              <w:jc w:val="center"/>
            </w:pPr>
            <w:r w:rsidRPr="00CC43A3">
              <w:t>3</w:t>
            </w:r>
          </w:p>
        </w:tc>
        <w:tc>
          <w:tcPr>
            <w:tcW w:w="630" w:type="dxa"/>
          </w:tcPr>
          <w:p w:rsidR="00C31FCC" w:rsidRPr="00CC43A3" w:rsidRDefault="00C31FCC" w:rsidP="0077509F">
            <w:pPr>
              <w:pStyle w:val="Tabletext"/>
              <w:spacing w:after="40"/>
              <w:jc w:val="center"/>
            </w:pPr>
            <w:r w:rsidRPr="00CC43A3">
              <w:t>5</w:t>
            </w:r>
          </w:p>
        </w:tc>
        <w:tc>
          <w:tcPr>
            <w:tcW w:w="616" w:type="dxa"/>
          </w:tcPr>
          <w:p w:rsidR="00C31FCC" w:rsidRPr="00CC43A3" w:rsidRDefault="00C31FCC" w:rsidP="0077509F">
            <w:pPr>
              <w:pStyle w:val="Tabletext"/>
              <w:spacing w:after="40"/>
              <w:jc w:val="center"/>
            </w:pPr>
            <w:r w:rsidRPr="00CC43A3">
              <w:t>4</w:t>
            </w:r>
          </w:p>
        </w:tc>
        <w:tc>
          <w:tcPr>
            <w:tcW w:w="644" w:type="dxa"/>
          </w:tcPr>
          <w:p w:rsidR="00C31FCC" w:rsidRPr="00CC43A3" w:rsidRDefault="00C31FCC" w:rsidP="0077509F">
            <w:pPr>
              <w:pStyle w:val="Tabletext"/>
              <w:spacing w:after="40"/>
              <w:jc w:val="center"/>
            </w:pPr>
            <w:r w:rsidRPr="00CC43A3">
              <w:t>5</w:t>
            </w:r>
          </w:p>
        </w:tc>
      </w:tr>
      <w:tr w:rsidR="00C31FCC" w:rsidRPr="00CC43A3" w:rsidTr="00241092">
        <w:trPr>
          <w:jc w:val="center"/>
        </w:trPr>
        <w:tc>
          <w:tcPr>
            <w:tcW w:w="1418" w:type="dxa"/>
          </w:tcPr>
          <w:p w:rsidR="00C31FCC" w:rsidRPr="0028346F" w:rsidRDefault="00C31FCC" w:rsidP="0077509F">
            <w:pPr>
              <w:pStyle w:val="Tabletext"/>
              <w:spacing w:after="40"/>
              <w:jc w:val="center"/>
            </w:pPr>
            <w:r>
              <w:rPr>
                <w:rFonts w:hint="cs"/>
                <w:rtl/>
              </w:rPr>
              <w:t>حضرية</w:t>
            </w:r>
          </w:p>
        </w:tc>
        <w:tc>
          <w:tcPr>
            <w:tcW w:w="1099" w:type="dxa"/>
          </w:tcPr>
          <w:p w:rsidR="00C31FCC" w:rsidRPr="00CC43A3" w:rsidRDefault="00C31FCC" w:rsidP="0077509F">
            <w:pPr>
              <w:pStyle w:val="Tabletext"/>
              <w:spacing w:after="40"/>
              <w:jc w:val="center"/>
            </w:pPr>
            <w:r w:rsidRPr="00CC43A3">
              <w:t>ns 20</w:t>
            </w:r>
          </w:p>
        </w:tc>
        <w:tc>
          <w:tcPr>
            <w:tcW w:w="1188" w:type="dxa"/>
          </w:tcPr>
          <w:p w:rsidR="00C31FCC" w:rsidRPr="00CC43A3" w:rsidRDefault="00C31FCC" w:rsidP="0077509F">
            <w:pPr>
              <w:pStyle w:val="Tabletext"/>
              <w:spacing w:after="40"/>
              <w:jc w:val="center"/>
            </w:pPr>
            <w:r w:rsidRPr="00CC43A3">
              <w:t>8</w:t>
            </w:r>
            <w:r>
              <w:t>,</w:t>
            </w:r>
            <w:r w:rsidRPr="00CC43A3">
              <w:t>45</w:t>
            </w:r>
          </w:p>
        </w:tc>
        <w:tc>
          <w:tcPr>
            <w:tcW w:w="563" w:type="dxa"/>
          </w:tcPr>
          <w:p w:rsidR="00C31FCC" w:rsidRPr="00CC43A3" w:rsidRDefault="00C31FCC" w:rsidP="0077509F">
            <w:pPr>
              <w:pStyle w:val="Tabletext"/>
              <w:spacing w:after="40"/>
              <w:jc w:val="center"/>
            </w:pPr>
            <w:r w:rsidRPr="00CC43A3">
              <w:t>4</w:t>
            </w:r>
          </w:p>
          <w:p w:rsidR="00C31FCC" w:rsidRPr="00CC43A3" w:rsidRDefault="00C31FCC" w:rsidP="0077509F">
            <w:pPr>
              <w:pStyle w:val="Tabletext"/>
              <w:spacing w:after="40"/>
              <w:jc w:val="center"/>
            </w:pPr>
          </w:p>
          <w:p w:rsidR="00C31FCC" w:rsidRPr="00CC43A3" w:rsidRDefault="00C31FCC" w:rsidP="0077509F">
            <w:pPr>
              <w:pStyle w:val="Tabletext"/>
              <w:spacing w:after="40"/>
              <w:jc w:val="center"/>
            </w:pPr>
            <w:r w:rsidRPr="00CC43A3">
              <w:t>55</w:t>
            </w:r>
          </w:p>
        </w:tc>
        <w:tc>
          <w:tcPr>
            <w:tcW w:w="527" w:type="dxa"/>
          </w:tcPr>
          <w:p w:rsidR="00C31FCC" w:rsidRPr="00CC43A3" w:rsidRDefault="00C31FCC" w:rsidP="0077509F">
            <w:pPr>
              <w:pStyle w:val="Tabletext"/>
              <w:spacing w:after="40"/>
              <w:jc w:val="center"/>
            </w:pPr>
            <w:r w:rsidRPr="00CC43A3">
              <w:t>1</w:t>
            </w:r>
            <w:r>
              <w:t>,</w:t>
            </w:r>
            <w:r w:rsidRPr="00CC43A3">
              <w:t>6</w:t>
            </w:r>
          </w:p>
          <w:p w:rsidR="00C31FCC" w:rsidRPr="00CC43A3" w:rsidRDefault="00C31FCC" w:rsidP="0077509F">
            <w:pPr>
              <w:pStyle w:val="Tabletext"/>
              <w:spacing w:after="40"/>
              <w:jc w:val="center"/>
            </w:pPr>
          </w:p>
          <w:p w:rsidR="00C31FCC" w:rsidRPr="00CC43A3" w:rsidRDefault="00C31FCC" w:rsidP="0077509F">
            <w:pPr>
              <w:pStyle w:val="Tabletext"/>
              <w:spacing w:after="40"/>
              <w:jc w:val="center"/>
              <w:rPr>
                <w:rtl/>
                <w:lang w:bidi="ar-EG"/>
              </w:rPr>
            </w:pPr>
            <w:r w:rsidRPr="00CC43A3">
              <w:t>2</w:t>
            </w:r>
            <w:r>
              <w:t>,</w:t>
            </w:r>
            <w:r w:rsidRPr="00CC43A3">
              <w:t>7</w:t>
            </w:r>
          </w:p>
        </w:tc>
        <w:tc>
          <w:tcPr>
            <w:tcW w:w="1064" w:type="dxa"/>
          </w:tcPr>
          <w:p w:rsidR="00C31FCC" w:rsidRPr="00CC43A3" w:rsidRDefault="00C31FCC" w:rsidP="0077509F">
            <w:pPr>
              <w:pStyle w:val="Tabletext"/>
              <w:spacing w:after="40"/>
              <w:jc w:val="center"/>
            </w:pPr>
            <w:r w:rsidRPr="00CC43A3">
              <w:t>200</w:t>
            </w:r>
            <w:r>
              <w:t>-0</w:t>
            </w:r>
          </w:p>
          <w:p w:rsidR="00C31FCC" w:rsidRPr="00CC43A3" w:rsidRDefault="00C31FCC" w:rsidP="0077509F">
            <w:pPr>
              <w:pStyle w:val="Tabletext"/>
              <w:spacing w:after="40"/>
              <w:jc w:val="center"/>
            </w:pPr>
            <w:r w:rsidRPr="00CC43A3">
              <w:t>1 000</w:t>
            </w:r>
            <w:r>
              <w:t>-0</w:t>
            </w:r>
          </w:p>
          <w:p w:rsidR="00C31FCC" w:rsidRPr="00CC43A3" w:rsidRDefault="00C31FCC" w:rsidP="0077509F">
            <w:pPr>
              <w:pStyle w:val="Tabletext"/>
              <w:spacing w:after="40"/>
              <w:jc w:val="center"/>
            </w:pPr>
            <w:r w:rsidRPr="00CC43A3">
              <w:t>590</w:t>
            </w:r>
            <w:r>
              <w:t>-150</w:t>
            </w:r>
          </w:p>
        </w:tc>
        <w:tc>
          <w:tcPr>
            <w:tcW w:w="630" w:type="dxa"/>
          </w:tcPr>
          <w:p w:rsidR="00C31FCC" w:rsidRPr="00CC43A3" w:rsidRDefault="00C31FCC" w:rsidP="0077509F">
            <w:pPr>
              <w:pStyle w:val="Tabletext"/>
              <w:spacing w:after="40"/>
              <w:jc w:val="center"/>
            </w:pPr>
            <w:r w:rsidRPr="00CC43A3">
              <w:t>1</w:t>
            </w:r>
          </w:p>
          <w:p w:rsidR="00C31FCC" w:rsidRPr="00CC43A3" w:rsidRDefault="00C31FCC" w:rsidP="0077509F">
            <w:pPr>
              <w:pStyle w:val="Tabletext"/>
              <w:spacing w:after="40"/>
              <w:jc w:val="center"/>
            </w:pPr>
            <w:r w:rsidRPr="00CC43A3">
              <w:t>1</w:t>
            </w:r>
          </w:p>
          <w:p w:rsidR="00C31FCC" w:rsidRPr="00CC43A3" w:rsidRDefault="00C31FCC" w:rsidP="0077509F">
            <w:pPr>
              <w:pStyle w:val="Tabletext"/>
              <w:spacing w:after="40"/>
              <w:jc w:val="center"/>
            </w:pPr>
            <w:r w:rsidRPr="00CC43A3">
              <w:t>2</w:t>
            </w:r>
          </w:p>
        </w:tc>
        <w:tc>
          <w:tcPr>
            <w:tcW w:w="616" w:type="dxa"/>
          </w:tcPr>
          <w:p w:rsidR="00C31FCC" w:rsidRPr="00CC43A3" w:rsidRDefault="00C31FCC" w:rsidP="0077509F">
            <w:pPr>
              <w:pStyle w:val="Tabletext"/>
              <w:spacing w:after="40"/>
              <w:jc w:val="center"/>
            </w:pPr>
            <w:r w:rsidRPr="00CC43A3">
              <w:t>3</w:t>
            </w:r>
          </w:p>
          <w:p w:rsidR="00C31FCC" w:rsidRPr="00CC43A3" w:rsidRDefault="00C31FCC" w:rsidP="0077509F">
            <w:pPr>
              <w:pStyle w:val="Tabletext"/>
              <w:spacing w:after="40"/>
              <w:jc w:val="center"/>
            </w:pPr>
            <w:r w:rsidRPr="00CC43A3">
              <w:t>2</w:t>
            </w:r>
          </w:p>
          <w:p w:rsidR="00C31FCC" w:rsidRPr="00CC43A3" w:rsidRDefault="00C31FCC" w:rsidP="0077509F">
            <w:pPr>
              <w:pStyle w:val="Tabletext"/>
              <w:spacing w:after="40"/>
              <w:jc w:val="center"/>
            </w:pPr>
            <w:r w:rsidRPr="00CC43A3">
              <w:t>2</w:t>
            </w:r>
          </w:p>
        </w:tc>
        <w:tc>
          <w:tcPr>
            <w:tcW w:w="644" w:type="dxa"/>
          </w:tcPr>
          <w:p w:rsidR="00C31FCC" w:rsidRPr="00CC43A3" w:rsidRDefault="00C31FCC" w:rsidP="0077509F">
            <w:pPr>
              <w:pStyle w:val="Tabletext"/>
              <w:spacing w:after="40"/>
              <w:jc w:val="center"/>
            </w:pPr>
            <w:r w:rsidRPr="00CC43A3">
              <w:t>2</w:t>
            </w:r>
          </w:p>
          <w:p w:rsidR="00C31FCC" w:rsidRPr="00CC43A3" w:rsidRDefault="00C31FCC" w:rsidP="0077509F">
            <w:pPr>
              <w:pStyle w:val="Tabletext"/>
              <w:spacing w:after="40"/>
              <w:jc w:val="center"/>
            </w:pPr>
            <w:r w:rsidRPr="00CC43A3">
              <w:t>2</w:t>
            </w:r>
          </w:p>
          <w:p w:rsidR="00C31FCC" w:rsidRPr="00CC43A3" w:rsidRDefault="00C31FCC" w:rsidP="0077509F">
            <w:pPr>
              <w:pStyle w:val="Tabletext"/>
              <w:spacing w:after="40"/>
              <w:jc w:val="center"/>
            </w:pPr>
            <w:r w:rsidRPr="00CC43A3">
              <w:t>2</w:t>
            </w:r>
          </w:p>
        </w:tc>
        <w:tc>
          <w:tcPr>
            <w:tcW w:w="630" w:type="dxa"/>
          </w:tcPr>
          <w:p w:rsidR="00C31FCC" w:rsidRPr="00CC43A3" w:rsidRDefault="00C31FCC" w:rsidP="0077509F">
            <w:pPr>
              <w:pStyle w:val="Tabletext"/>
              <w:spacing w:after="40"/>
              <w:jc w:val="center"/>
            </w:pPr>
            <w:r w:rsidRPr="00CC43A3">
              <w:t>3</w:t>
            </w:r>
          </w:p>
          <w:p w:rsidR="00C31FCC" w:rsidRPr="00CC43A3" w:rsidRDefault="00C31FCC" w:rsidP="0077509F">
            <w:pPr>
              <w:pStyle w:val="Tabletext"/>
              <w:spacing w:after="40"/>
              <w:jc w:val="center"/>
            </w:pPr>
            <w:r w:rsidRPr="00CC43A3">
              <w:t>4</w:t>
            </w:r>
          </w:p>
          <w:p w:rsidR="00C31FCC" w:rsidRPr="00CC43A3" w:rsidRDefault="00C31FCC" w:rsidP="0077509F">
            <w:pPr>
              <w:pStyle w:val="Tabletext"/>
              <w:spacing w:after="40"/>
              <w:jc w:val="center"/>
            </w:pPr>
            <w:r w:rsidRPr="00CC43A3">
              <w:t>3</w:t>
            </w:r>
          </w:p>
        </w:tc>
        <w:tc>
          <w:tcPr>
            <w:tcW w:w="616" w:type="dxa"/>
          </w:tcPr>
          <w:p w:rsidR="00C31FCC" w:rsidRPr="00CC43A3" w:rsidRDefault="00C31FCC" w:rsidP="0077509F">
            <w:pPr>
              <w:pStyle w:val="Tabletext"/>
              <w:spacing w:after="40"/>
              <w:jc w:val="center"/>
            </w:pPr>
            <w:r w:rsidRPr="00CC43A3">
              <w:t>4</w:t>
            </w:r>
          </w:p>
          <w:p w:rsidR="00C31FCC" w:rsidRPr="00CC43A3" w:rsidRDefault="00C31FCC" w:rsidP="0077509F">
            <w:pPr>
              <w:pStyle w:val="Tabletext"/>
              <w:spacing w:after="40"/>
              <w:jc w:val="center"/>
            </w:pPr>
            <w:r w:rsidRPr="00CC43A3">
              <w:t>4</w:t>
            </w:r>
          </w:p>
          <w:p w:rsidR="00C31FCC" w:rsidRPr="00CC43A3" w:rsidRDefault="00C31FCC" w:rsidP="0077509F">
            <w:pPr>
              <w:pStyle w:val="Tabletext"/>
              <w:spacing w:after="40"/>
              <w:jc w:val="center"/>
            </w:pPr>
            <w:r w:rsidRPr="00CC43A3">
              <w:t>3</w:t>
            </w:r>
          </w:p>
        </w:tc>
        <w:tc>
          <w:tcPr>
            <w:tcW w:w="644" w:type="dxa"/>
          </w:tcPr>
          <w:p w:rsidR="00C31FCC" w:rsidRPr="00CC43A3" w:rsidRDefault="00C31FCC" w:rsidP="0077509F">
            <w:pPr>
              <w:pStyle w:val="Tabletext"/>
              <w:spacing w:after="40"/>
              <w:jc w:val="center"/>
            </w:pPr>
            <w:r w:rsidRPr="00CC43A3">
              <w:t>6</w:t>
            </w:r>
          </w:p>
          <w:p w:rsidR="00C31FCC" w:rsidRPr="00CC43A3" w:rsidRDefault="00C31FCC" w:rsidP="0077509F">
            <w:pPr>
              <w:pStyle w:val="Tabletext"/>
              <w:spacing w:after="40"/>
              <w:jc w:val="center"/>
            </w:pPr>
            <w:r w:rsidRPr="00CC43A3">
              <w:t>8</w:t>
            </w:r>
          </w:p>
          <w:p w:rsidR="00C31FCC" w:rsidRPr="00CC43A3" w:rsidRDefault="00C31FCC" w:rsidP="0077509F">
            <w:pPr>
              <w:pStyle w:val="Tabletext"/>
              <w:spacing w:after="40"/>
              <w:jc w:val="center"/>
            </w:pPr>
            <w:r w:rsidRPr="00CC43A3">
              <w:t>12</w:t>
            </w:r>
          </w:p>
        </w:tc>
      </w:tr>
      <w:tr w:rsidR="00C31FCC" w:rsidRPr="00CC43A3" w:rsidTr="00241092">
        <w:trPr>
          <w:jc w:val="center"/>
        </w:trPr>
        <w:tc>
          <w:tcPr>
            <w:tcW w:w="1418" w:type="dxa"/>
          </w:tcPr>
          <w:p w:rsidR="00C31FCC" w:rsidRPr="00CC43A3" w:rsidRDefault="00C31FCC" w:rsidP="0077509F">
            <w:pPr>
              <w:pStyle w:val="Tabletext"/>
              <w:spacing w:after="40"/>
              <w:jc w:val="center"/>
            </w:pPr>
            <w:r>
              <w:rPr>
                <w:rFonts w:hint="cs"/>
                <w:rtl/>
              </w:rPr>
              <w:t>حضرية</w:t>
            </w:r>
          </w:p>
        </w:tc>
        <w:tc>
          <w:tcPr>
            <w:tcW w:w="1099" w:type="dxa"/>
          </w:tcPr>
          <w:p w:rsidR="00C31FCC" w:rsidRPr="00CC43A3" w:rsidRDefault="00C31FCC" w:rsidP="0077509F">
            <w:pPr>
              <w:pStyle w:val="Tabletext"/>
              <w:spacing w:after="40"/>
              <w:jc w:val="center"/>
            </w:pPr>
            <w:r>
              <w:t>ns </w:t>
            </w:r>
            <w:r w:rsidRPr="00CC43A3">
              <w:t>20</w:t>
            </w:r>
          </w:p>
        </w:tc>
        <w:tc>
          <w:tcPr>
            <w:tcW w:w="1188" w:type="dxa"/>
          </w:tcPr>
          <w:p w:rsidR="00C31FCC" w:rsidRPr="00CC43A3" w:rsidRDefault="00C31FCC" w:rsidP="0077509F">
            <w:pPr>
              <w:pStyle w:val="Tabletext"/>
              <w:spacing w:after="40"/>
              <w:jc w:val="center"/>
            </w:pPr>
            <w:r w:rsidRPr="00CC43A3">
              <w:t>15</w:t>
            </w:r>
            <w:r>
              <w:t>,</w:t>
            </w:r>
            <w:r w:rsidRPr="00CC43A3">
              <w:t>75</w:t>
            </w:r>
          </w:p>
        </w:tc>
        <w:tc>
          <w:tcPr>
            <w:tcW w:w="563" w:type="dxa"/>
          </w:tcPr>
          <w:p w:rsidR="00C31FCC" w:rsidRPr="00CC43A3" w:rsidRDefault="00C31FCC" w:rsidP="0077509F">
            <w:pPr>
              <w:pStyle w:val="Tabletext"/>
              <w:spacing w:after="40"/>
              <w:jc w:val="center"/>
            </w:pPr>
            <w:r w:rsidRPr="00CC43A3">
              <w:t>4</w:t>
            </w:r>
          </w:p>
        </w:tc>
        <w:tc>
          <w:tcPr>
            <w:tcW w:w="527" w:type="dxa"/>
          </w:tcPr>
          <w:p w:rsidR="00C31FCC" w:rsidRPr="00CC43A3" w:rsidRDefault="00C31FCC" w:rsidP="0077509F">
            <w:pPr>
              <w:pStyle w:val="Tabletext"/>
              <w:spacing w:after="40"/>
              <w:jc w:val="center"/>
            </w:pPr>
            <w:r w:rsidRPr="00CC43A3">
              <w:t>1</w:t>
            </w:r>
            <w:r>
              <w:t>,</w:t>
            </w:r>
            <w:r w:rsidRPr="00CC43A3">
              <w:t>6</w:t>
            </w:r>
          </w:p>
        </w:tc>
        <w:tc>
          <w:tcPr>
            <w:tcW w:w="1064" w:type="dxa"/>
          </w:tcPr>
          <w:p w:rsidR="00C31FCC" w:rsidRPr="0028346F" w:rsidRDefault="00C31FCC" w:rsidP="0077509F">
            <w:pPr>
              <w:pStyle w:val="Tabletext"/>
              <w:spacing w:after="40"/>
              <w:jc w:val="center"/>
            </w:pPr>
            <w:r w:rsidRPr="00CC43A3">
              <w:t>200</w:t>
            </w:r>
            <w:r>
              <w:t>-0</w:t>
            </w:r>
          </w:p>
          <w:p w:rsidR="00C31FCC" w:rsidRPr="0028346F" w:rsidRDefault="00C31FCC" w:rsidP="0077509F">
            <w:pPr>
              <w:pStyle w:val="Tabletext"/>
              <w:spacing w:after="40"/>
              <w:jc w:val="center"/>
            </w:pPr>
            <w:r w:rsidRPr="00CC43A3">
              <w:t>1 000</w:t>
            </w:r>
            <w:r>
              <w:t>-0</w:t>
            </w:r>
          </w:p>
        </w:tc>
        <w:tc>
          <w:tcPr>
            <w:tcW w:w="630" w:type="dxa"/>
          </w:tcPr>
          <w:p w:rsidR="00C31FCC" w:rsidRPr="00CC43A3" w:rsidRDefault="00C31FCC" w:rsidP="0077509F">
            <w:pPr>
              <w:pStyle w:val="Tabletext"/>
              <w:spacing w:after="40"/>
              <w:jc w:val="center"/>
            </w:pPr>
            <w:r w:rsidRPr="00CC43A3">
              <w:t>1</w:t>
            </w:r>
          </w:p>
          <w:p w:rsidR="00C31FCC" w:rsidRPr="00CC43A3" w:rsidRDefault="00C31FCC" w:rsidP="0077509F">
            <w:pPr>
              <w:pStyle w:val="Tabletext"/>
              <w:spacing w:after="40"/>
              <w:jc w:val="center"/>
            </w:pPr>
            <w:r w:rsidRPr="00CC43A3">
              <w:t>2</w:t>
            </w:r>
          </w:p>
        </w:tc>
        <w:tc>
          <w:tcPr>
            <w:tcW w:w="616" w:type="dxa"/>
          </w:tcPr>
          <w:p w:rsidR="00C31FCC" w:rsidRPr="00CC43A3" w:rsidRDefault="00C31FCC" w:rsidP="0077509F">
            <w:pPr>
              <w:pStyle w:val="Tabletext"/>
              <w:spacing w:after="40"/>
              <w:jc w:val="center"/>
            </w:pPr>
            <w:r w:rsidRPr="00CC43A3">
              <w:t>3</w:t>
            </w:r>
          </w:p>
          <w:p w:rsidR="00C31FCC" w:rsidRPr="00CC43A3" w:rsidRDefault="00C31FCC" w:rsidP="0077509F">
            <w:pPr>
              <w:pStyle w:val="Tabletext"/>
              <w:spacing w:after="40"/>
              <w:jc w:val="center"/>
            </w:pPr>
            <w:r w:rsidRPr="00CC43A3">
              <w:t>3</w:t>
            </w:r>
          </w:p>
        </w:tc>
        <w:tc>
          <w:tcPr>
            <w:tcW w:w="644" w:type="dxa"/>
          </w:tcPr>
          <w:p w:rsidR="00C31FCC" w:rsidRPr="00CC43A3" w:rsidRDefault="00C31FCC" w:rsidP="0077509F">
            <w:pPr>
              <w:pStyle w:val="Tabletext"/>
              <w:spacing w:after="40"/>
              <w:jc w:val="center"/>
            </w:pPr>
            <w:r w:rsidRPr="00CC43A3">
              <w:t>2</w:t>
            </w:r>
          </w:p>
          <w:p w:rsidR="00C31FCC" w:rsidRPr="00CC43A3" w:rsidRDefault="00C31FCC" w:rsidP="0077509F">
            <w:pPr>
              <w:pStyle w:val="Tabletext"/>
              <w:spacing w:after="40"/>
              <w:jc w:val="center"/>
            </w:pPr>
            <w:r w:rsidRPr="00CC43A3">
              <w:t>2</w:t>
            </w:r>
          </w:p>
        </w:tc>
        <w:tc>
          <w:tcPr>
            <w:tcW w:w="630" w:type="dxa"/>
          </w:tcPr>
          <w:p w:rsidR="00C31FCC" w:rsidRPr="00CC43A3" w:rsidRDefault="00C31FCC" w:rsidP="0077509F">
            <w:pPr>
              <w:pStyle w:val="Tabletext"/>
              <w:spacing w:after="40"/>
              <w:jc w:val="center"/>
            </w:pPr>
            <w:r w:rsidRPr="00CC43A3">
              <w:t>3</w:t>
            </w:r>
          </w:p>
          <w:p w:rsidR="00C31FCC" w:rsidRPr="00CC43A3" w:rsidRDefault="00C31FCC" w:rsidP="0077509F">
            <w:pPr>
              <w:pStyle w:val="Tabletext"/>
              <w:spacing w:after="40"/>
              <w:jc w:val="center"/>
            </w:pPr>
            <w:r w:rsidRPr="00CC43A3">
              <w:t>4</w:t>
            </w:r>
          </w:p>
        </w:tc>
        <w:tc>
          <w:tcPr>
            <w:tcW w:w="616" w:type="dxa"/>
          </w:tcPr>
          <w:p w:rsidR="00C31FCC" w:rsidRPr="00CC43A3" w:rsidRDefault="00C31FCC" w:rsidP="0077509F">
            <w:pPr>
              <w:pStyle w:val="Tabletext"/>
              <w:spacing w:after="40"/>
              <w:jc w:val="center"/>
            </w:pPr>
            <w:r w:rsidRPr="00CC43A3">
              <w:t>4</w:t>
            </w:r>
          </w:p>
          <w:p w:rsidR="00C31FCC" w:rsidRPr="00CC43A3" w:rsidRDefault="00C31FCC" w:rsidP="0077509F">
            <w:pPr>
              <w:pStyle w:val="Tabletext"/>
              <w:spacing w:after="40"/>
              <w:jc w:val="center"/>
            </w:pPr>
            <w:r w:rsidRPr="00CC43A3">
              <w:t>6</w:t>
            </w:r>
          </w:p>
        </w:tc>
        <w:tc>
          <w:tcPr>
            <w:tcW w:w="644" w:type="dxa"/>
          </w:tcPr>
          <w:p w:rsidR="00C31FCC" w:rsidRPr="00CC43A3" w:rsidRDefault="00C31FCC" w:rsidP="0077509F">
            <w:pPr>
              <w:pStyle w:val="Tabletext"/>
              <w:spacing w:after="40"/>
              <w:jc w:val="center"/>
            </w:pPr>
            <w:r w:rsidRPr="00CC43A3">
              <w:t>5</w:t>
            </w:r>
          </w:p>
          <w:p w:rsidR="00C31FCC" w:rsidRPr="00CC43A3" w:rsidRDefault="00C31FCC" w:rsidP="0077509F">
            <w:pPr>
              <w:pStyle w:val="Tabletext"/>
              <w:spacing w:after="40"/>
              <w:jc w:val="center"/>
            </w:pPr>
            <w:r w:rsidRPr="00CC43A3">
              <w:t>10</w:t>
            </w:r>
          </w:p>
        </w:tc>
      </w:tr>
    </w:tbl>
    <w:p w:rsidR="00C31FCC" w:rsidRDefault="00C31FCC" w:rsidP="00C31FCC">
      <w:pPr>
        <w:spacing w:before="0"/>
        <w:rPr>
          <w:rtl/>
          <w:lang w:bidi="ar-EG"/>
        </w:rPr>
      </w:pPr>
    </w:p>
    <w:p w:rsidR="00C31FCC" w:rsidRDefault="00C31FCC" w:rsidP="00D22584">
      <w:pPr>
        <w:spacing w:before="0"/>
        <w:rPr>
          <w:rtl/>
          <w:lang w:bidi="ar-EG"/>
        </w:rPr>
      </w:pPr>
      <w:r>
        <w:rPr>
          <w:rFonts w:hint="cs"/>
          <w:rtl/>
          <w:lang w:bidi="ar-EG"/>
        </w:rPr>
        <w:t xml:space="preserve">فيما يتعلق بالقياسات الموصوفة في الفقرة </w:t>
      </w:r>
      <w:r>
        <w:rPr>
          <w:lang w:bidi="ar-EG"/>
        </w:rPr>
        <w:t>2.6</w:t>
      </w:r>
      <w:r>
        <w:rPr>
          <w:rFonts w:hint="cs"/>
          <w:rtl/>
          <w:lang w:bidi="ar-EG"/>
        </w:rPr>
        <w:t xml:space="preserve">، ترد قيم نافذة فارق الإمهال بالنسبة لأقوى </w:t>
      </w:r>
      <w:r>
        <w:rPr>
          <w:lang w:bidi="ar-EG"/>
        </w:rPr>
        <w:t>4</w:t>
      </w:r>
      <w:r>
        <w:rPr>
          <w:rFonts w:hint="cs"/>
          <w:rtl/>
          <w:lang w:bidi="ar-EG"/>
        </w:rPr>
        <w:t xml:space="preserve"> مكونات إزاء أول مكوِّن واصل والاتساع </w:t>
      </w:r>
      <w:proofErr w:type="spellStart"/>
      <w:r>
        <w:rPr>
          <w:rFonts w:hint="cs"/>
          <w:rtl/>
          <w:lang w:bidi="ar-EG"/>
        </w:rPr>
        <w:t>النسب‍ي</w:t>
      </w:r>
      <w:proofErr w:type="spellEnd"/>
      <w:r>
        <w:rPr>
          <w:rFonts w:hint="cs"/>
          <w:rtl/>
          <w:lang w:bidi="ar-EG"/>
        </w:rPr>
        <w:t xml:space="preserve"> لكل منها في الجدول </w:t>
      </w:r>
      <w:r w:rsidR="00D22584">
        <w:rPr>
          <w:lang w:bidi="ar-EG"/>
        </w:rPr>
        <w:t>15</w:t>
      </w:r>
      <w:r>
        <w:rPr>
          <w:rFonts w:hint="cs"/>
          <w:rtl/>
          <w:lang w:bidi="ar-EG"/>
        </w:rPr>
        <w:t>.</w:t>
      </w:r>
    </w:p>
    <w:p w:rsidR="00C31FCC" w:rsidRDefault="00C31FCC" w:rsidP="00C31FCC">
      <w:pPr>
        <w:pStyle w:val="Heading1"/>
        <w:rPr>
          <w:rtl/>
        </w:rPr>
      </w:pPr>
      <w:r>
        <w:t>8</w:t>
      </w:r>
      <w:r>
        <w:tab/>
      </w:r>
      <w:r>
        <w:rPr>
          <w:rFonts w:hint="cs"/>
          <w:rtl/>
        </w:rPr>
        <w:t>خصائص الاستقطاب</w:t>
      </w:r>
    </w:p>
    <w:p w:rsidR="00C31FCC" w:rsidRDefault="00C31FCC" w:rsidP="00E41BF3">
      <w:pPr>
        <w:rPr>
          <w:rtl/>
        </w:rPr>
      </w:pPr>
      <w:r>
        <w:rPr>
          <w:rFonts w:hint="cs"/>
          <w:rtl/>
        </w:rPr>
        <w:t xml:space="preserve">يختلف تمييز الاستقطاب المتقاطع </w:t>
      </w:r>
      <w:r>
        <w:t>(XPD)</w:t>
      </w:r>
      <w:r>
        <w:rPr>
          <w:rFonts w:hint="cs"/>
          <w:rtl/>
        </w:rPr>
        <w:t xml:space="preserve"> كما جاء تعريفه في التوصية </w:t>
      </w:r>
      <w:r>
        <w:t>ITU-R P.310</w:t>
      </w:r>
      <w:r>
        <w:rPr>
          <w:rFonts w:hint="cs"/>
          <w:rtl/>
        </w:rPr>
        <w:t xml:space="preserve"> بين منطقتي الانتشار </w:t>
      </w:r>
      <w:proofErr w:type="spellStart"/>
      <w:r>
        <w:t>LoS</w:t>
      </w:r>
      <w:proofErr w:type="spellEnd"/>
      <w:r>
        <w:rPr>
          <w:rFonts w:hint="cs"/>
          <w:rtl/>
        </w:rPr>
        <w:t xml:space="preserve"> و</w:t>
      </w:r>
      <w:proofErr w:type="spellStart"/>
      <w:r>
        <w:t>NLoS</w:t>
      </w:r>
      <w:proofErr w:type="spellEnd"/>
      <w:r>
        <w:rPr>
          <w:rFonts w:hint="cs"/>
          <w:rtl/>
        </w:rPr>
        <w:t xml:space="preserve"> في</w:t>
      </w:r>
      <w:r w:rsidR="007D0F54">
        <w:rPr>
          <w:rFonts w:hint="eastAsia"/>
          <w:rtl/>
        </w:rPr>
        <w:t> </w:t>
      </w:r>
      <w:r>
        <w:rPr>
          <w:rFonts w:hint="cs"/>
          <w:rtl/>
        </w:rPr>
        <w:t xml:space="preserve">بيئة الخلايا الصغرية العاملة بالموجات </w:t>
      </w:r>
      <w:proofErr w:type="spellStart"/>
      <w:r>
        <w:rPr>
          <w:rFonts w:hint="cs"/>
          <w:rtl/>
        </w:rPr>
        <w:t>السنتيمترية</w:t>
      </w:r>
      <w:proofErr w:type="spellEnd"/>
      <w:r>
        <w:rPr>
          <w:rFonts w:hint="cs"/>
          <w:rtl/>
        </w:rPr>
        <w:t xml:space="preserve"> </w:t>
      </w:r>
      <w:r>
        <w:t>(</w:t>
      </w:r>
      <w:smartTag w:uri="urn:schemas-microsoft-com:office:smarttags" w:element="stockticker">
        <w:r>
          <w:t>SHF</w:t>
        </w:r>
      </w:smartTag>
      <w:r>
        <w:t>)</w:t>
      </w:r>
      <w:r>
        <w:rPr>
          <w:rFonts w:hint="cs"/>
          <w:rtl/>
        </w:rPr>
        <w:t>. وتبين القياسات قيمة متوسطة لتمييز الاستقطاب المتقاطع قدرها</w:t>
      </w:r>
      <w:r w:rsidR="007D0F54">
        <w:rPr>
          <w:rFonts w:hint="eastAsia"/>
          <w:rtl/>
        </w:rPr>
        <w:t> </w:t>
      </w:r>
      <w:r>
        <w:t>dB 13</w:t>
      </w:r>
      <w:r>
        <w:rPr>
          <w:rFonts w:hint="cs"/>
          <w:rtl/>
        </w:rPr>
        <w:t xml:space="preserve"> للمسيرات </w:t>
      </w:r>
      <w:proofErr w:type="spellStart"/>
      <w:r>
        <w:t>LoS</w:t>
      </w:r>
      <w:proofErr w:type="spellEnd"/>
      <w:r>
        <w:rPr>
          <w:rFonts w:hint="cs"/>
          <w:rtl/>
        </w:rPr>
        <w:t xml:space="preserve"> و</w:t>
      </w:r>
      <w:r>
        <w:t>dB</w:t>
      </w:r>
      <w:r w:rsidR="00E41BF3">
        <w:t> </w:t>
      </w:r>
      <w:r>
        <w:t>8</w:t>
      </w:r>
      <w:r>
        <w:rPr>
          <w:rFonts w:hint="cs"/>
          <w:rtl/>
        </w:rPr>
        <w:t xml:space="preserve"> للمسيرات </w:t>
      </w:r>
      <w:proofErr w:type="spellStart"/>
      <w:r>
        <w:t>NLoS</w:t>
      </w:r>
      <w:proofErr w:type="spellEnd"/>
      <w:r>
        <w:rPr>
          <w:rFonts w:hint="cs"/>
          <w:rtl/>
        </w:rPr>
        <w:t xml:space="preserve"> وانحراف معياري قدره </w:t>
      </w:r>
      <w:r>
        <w:t>dB</w:t>
      </w:r>
      <w:r w:rsidR="00E41BF3">
        <w:t> </w:t>
      </w:r>
      <w:r>
        <w:t>3</w:t>
      </w:r>
      <w:r>
        <w:rPr>
          <w:rFonts w:hint="cs"/>
          <w:rtl/>
        </w:rPr>
        <w:t xml:space="preserve"> للمسيرات </w:t>
      </w:r>
      <w:proofErr w:type="spellStart"/>
      <w:r>
        <w:t>LoS</w:t>
      </w:r>
      <w:proofErr w:type="spellEnd"/>
      <w:r>
        <w:rPr>
          <w:rFonts w:hint="cs"/>
          <w:rtl/>
        </w:rPr>
        <w:t xml:space="preserve"> و</w:t>
      </w:r>
      <w:r>
        <w:t>dB</w:t>
      </w:r>
      <w:r w:rsidR="00E41BF3">
        <w:t> </w:t>
      </w:r>
      <w:r>
        <w:t>2</w:t>
      </w:r>
      <w:r>
        <w:rPr>
          <w:rFonts w:hint="cs"/>
          <w:rtl/>
        </w:rPr>
        <w:t xml:space="preserve"> للمسيرات</w:t>
      </w:r>
      <w:r w:rsidR="007D0F54">
        <w:rPr>
          <w:rFonts w:hint="eastAsia"/>
          <w:rtl/>
        </w:rPr>
        <w:t> </w:t>
      </w:r>
      <w:proofErr w:type="spellStart"/>
      <w:r>
        <w:t>NLoS</w:t>
      </w:r>
      <w:proofErr w:type="spellEnd"/>
      <w:r>
        <w:rPr>
          <w:rFonts w:hint="cs"/>
          <w:rtl/>
        </w:rPr>
        <w:t xml:space="preserve"> في مدى الموجات </w:t>
      </w:r>
      <w:proofErr w:type="spellStart"/>
      <w:r>
        <w:rPr>
          <w:rFonts w:hint="cs"/>
          <w:rtl/>
        </w:rPr>
        <w:t>السنتيمترية</w:t>
      </w:r>
      <w:proofErr w:type="spellEnd"/>
      <w:r>
        <w:rPr>
          <w:rFonts w:hint="cs"/>
          <w:rtl/>
        </w:rPr>
        <w:t xml:space="preserve">. وتتوافق هذه القيم المتوسطة مع قيم انتشار الموجات </w:t>
      </w:r>
      <w:proofErr w:type="spellStart"/>
      <w:r>
        <w:rPr>
          <w:rFonts w:hint="cs"/>
          <w:rtl/>
        </w:rPr>
        <w:t>السنتيمترية</w:t>
      </w:r>
      <w:proofErr w:type="spellEnd"/>
      <w:r>
        <w:rPr>
          <w:rFonts w:hint="cs"/>
          <w:rtl/>
        </w:rPr>
        <w:t xml:space="preserve"> في المناطق المكشوفة والمناطق الحضرية على التوالي الواردة في التوصية </w:t>
      </w:r>
      <w:r>
        <w:t>ITU-R P.1406</w:t>
      </w:r>
      <w:r>
        <w:rPr>
          <w:rFonts w:hint="cs"/>
          <w:rtl/>
        </w:rPr>
        <w:t>.</w:t>
      </w:r>
    </w:p>
    <w:p w:rsidR="00C31FCC" w:rsidRDefault="00C31FCC" w:rsidP="00C31FCC">
      <w:pPr>
        <w:rPr>
          <w:rtl/>
        </w:rPr>
      </w:pPr>
    </w:p>
    <w:p w:rsidR="002B79CD" w:rsidRDefault="002B79CD" w:rsidP="00C31FCC">
      <w:pPr>
        <w:rPr>
          <w:rtl/>
          <w:lang w:bidi="ar-EG"/>
        </w:rPr>
        <w:sectPr w:rsidR="002B79CD" w:rsidSect="00B16FDA">
          <w:headerReference w:type="even" r:id="rId149"/>
          <w:headerReference w:type="default" r:id="rId150"/>
          <w:pgSz w:w="11907" w:h="16840" w:code="9"/>
          <w:pgMar w:top="1418" w:right="1134" w:bottom="1134" w:left="1134" w:header="567" w:footer="567" w:gutter="0"/>
          <w:pgNumType w:start="1"/>
          <w:cols w:space="708"/>
          <w:bidi/>
          <w:rtlGutter/>
          <w:docGrid w:linePitch="360"/>
        </w:sectPr>
      </w:pPr>
    </w:p>
    <w:p w:rsidR="00C31FCC" w:rsidRDefault="00C31FCC" w:rsidP="001E637B">
      <w:pPr>
        <w:pStyle w:val="TableNo"/>
        <w:spacing w:after="80"/>
        <w:rPr>
          <w:rtl/>
        </w:rPr>
      </w:pPr>
      <w:proofErr w:type="spellStart"/>
      <w:r>
        <w:rPr>
          <w:rFonts w:hint="cs"/>
          <w:rtl/>
        </w:rPr>
        <w:lastRenderedPageBreak/>
        <w:t>الج</w:t>
      </w:r>
      <w:proofErr w:type="spellEnd"/>
      <w:r w:rsidR="00E41BF3">
        <w:rPr>
          <w:rFonts w:hint="cs"/>
          <w:rtl/>
          <w:lang w:bidi="ar-SA"/>
        </w:rPr>
        <w:t>ـ</w:t>
      </w:r>
      <w:r>
        <w:rPr>
          <w:rFonts w:hint="cs"/>
          <w:rtl/>
        </w:rPr>
        <w:t xml:space="preserve">دول </w:t>
      </w:r>
      <w:r w:rsidR="002811AA">
        <w:t>14</w:t>
      </w:r>
    </w:p>
    <w:tbl>
      <w:tblPr>
        <w:bidiVisual/>
        <w:tblW w:w="11907" w:type="dxa"/>
        <w:jc w:val="center"/>
        <w:tblLayout w:type="fixed"/>
        <w:tblLook w:val="01E0" w:firstRow="1" w:lastRow="1" w:firstColumn="1" w:lastColumn="1" w:noHBand="0" w:noVBand="0"/>
      </w:tblPr>
      <w:tblGrid>
        <w:gridCol w:w="1333"/>
        <w:gridCol w:w="1260"/>
        <w:gridCol w:w="1260"/>
        <w:gridCol w:w="900"/>
        <w:gridCol w:w="900"/>
        <w:gridCol w:w="900"/>
        <w:gridCol w:w="900"/>
        <w:gridCol w:w="900"/>
        <w:gridCol w:w="900"/>
        <w:gridCol w:w="900"/>
        <w:gridCol w:w="900"/>
        <w:gridCol w:w="854"/>
      </w:tblGrid>
      <w:tr w:rsidR="00C31FCC" w:rsidRPr="00482BD4" w:rsidTr="00241092">
        <w:trPr>
          <w:jc w:val="center"/>
        </w:trPr>
        <w:tc>
          <w:tcPr>
            <w:tcW w:w="1333" w:type="dxa"/>
            <w:tcBorders>
              <w:top w:val="single" w:sz="4" w:space="0" w:color="auto"/>
              <w:left w:val="single" w:sz="4" w:space="0" w:color="auto"/>
              <w:bottom w:val="single" w:sz="4" w:space="0" w:color="auto"/>
              <w:right w:val="single" w:sz="4" w:space="0" w:color="auto"/>
            </w:tcBorders>
            <w:vAlign w:val="center"/>
          </w:tcPr>
          <w:p w:rsidR="00C31FCC" w:rsidRPr="004502F6" w:rsidRDefault="00C31FCC" w:rsidP="001E637B">
            <w:pPr>
              <w:pStyle w:val="Tablehead"/>
              <w:spacing w:before="0" w:after="40"/>
              <w:rPr>
                <w:lang w:eastAsia="ja-JP"/>
              </w:rPr>
            </w:pPr>
            <w:r>
              <w:rPr>
                <w:rFonts w:hint="cs"/>
                <w:rtl/>
                <w:lang w:eastAsia="ja-JP"/>
              </w:rPr>
              <w:t>نمط</w:t>
            </w:r>
            <w:r>
              <w:rPr>
                <w:rtl/>
                <w:lang w:eastAsia="ja-JP"/>
              </w:rPr>
              <w:br/>
            </w:r>
            <w:r>
              <w:rPr>
                <w:rFonts w:hint="cs"/>
                <w:rtl/>
                <w:lang w:eastAsia="ja-JP"/>
              </w:rPr>
              <w:t>البيئة</w:t>
            </w:r>
          </w:p>
        </w:tc>
        <w:tc>
          <w:tcPr>
            <w:tcW w:w="1260" w:type="dxa"/>
            <w:tcBorders>
              <w:top w:val="single" w:sz="4" w:space="0" w:color="auto"/>
              <w:left w:val="single" w:sz="4" w:space="0" w:color="auto"/>
              <w:bottom w:val="single" w:sz="4" w:space="0" w:color="auto"/>
              <w:right w:val="single" w:sz="4" w:space="0" w:color="auto"/>
            </w:tcBorders>
            <w:vAlign w:val="center"/>
          </w:tcPr>
          <w:p w:rsidR="00C31FCC" w:rsidRPr="004502F6" w:rsidRDefault="00C31FCC" w:rsidP="001E637B">
            <w:pPr>
              <w:pStyle w:val="Tablehead"/>
              <w:spacing w:before="0" w:after="40"/>
              <w:rPr>
                <w:lang w:eastAsia="ja-JP"/>
              </w:rPr>
            </w:pPr>
            <w:r>
              <w:rPr>
                <w:rFonts w:hint="cs"/>
                <w:rtl/>
                <w:lang w:eastAsia="ja-JP"/>
              </w:rPr>
              <w:t>هوائي المحطة القاعدة</w:t>
            </w:r>
          </w:p>
        </w:tc>
        <w:tc>
          <w:tcPr>
            <w:tcW w:w="1260" w:type="dxa"/>
            <w:tcBorders>
              <w:top w:val="single" w:sz="4" w:space="0" w:color="auto"/>
              <w:left w:val="single" w:sz="4" w:space="0" w:color="auto"/>
              <w:bottom w:val="single" w:sz="4" w:space="0" w:color="auto"/>
              <w:right w:val="single" w:sz="4" w:space="0" w:color="auto"/>
            </w:tcBorders>
            <w:vAlign w:val="center"/>
          </w:tcPr>
          <w:p w:rsidR="00C31FCC" w:rsidRPr="004502F6" w:rsidRDefault="00C31FCC" w:rsidP="001E637B">
            <w:pPr>
              <w:pStyle w:val="Tablehead"/>
              <w:spacing w:before="0" w:after="40"/>
              <w:rPr>
                <w:lang w:eastAsia="ja-JP"/>
              </w:rPr>
            </w:pPr>
            <w:r>
              <w:rPr>
                <w:rFonts w:hint="cs"/>
                <w:rtl/>
                <w:lang w:eastAsia="ja-JP"/>
              </w:rPr>
              <w:t>التردد</w:t>
            </w:r>
            <w:r w:rsidRPr="004502F6">
              <w:rPr>
                <w:lang w:eastAsia="ja-JP"/>
              </w:rPr>
              <w:br/>
              <w:t>(GHz)</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C31FCC" w:rsidRPr="004502F6" w:rsidRDefault="00C31FCC" w:rsidP="001E637B">
            <w:pPr>
              <w:pStyle w:val="Tablehead"/>
              <w:spacing w:before="0" w:after="40"/>
              <w:rPr>
                <w:lang w:eastAsia="ja-JP"/>
              </w:rPr>
            </w:pPr>
            <w:r>
              <w:rPr>
                <w:rFonts w:hint="cs"/>
                <w:rtl/>
                <w:lang w:eastAsia="ja-JP"/>
              </w:rPr>
              <w:t>ارتفاع الهوائي</w:t>
            </w:r>
            <w:r w:rsidRPr="004502F6">
              <w:rPr>
                <w:lang w:eastAsia="ja-JP"/>
              </w:rPr>
              <w:br/>
              <w:t>(m)</w:t>
            </w:r>
          </w:p>
        </w:tc>
        <w:tc>
          <w:tcPr>
            <w:tcW w:w="900" w:type="dxa"/>
            <w:tcBorders>
              <w:top w:val="single" w:sz="4" w:space="0" w:color="auto"/>
              <w:left w:val="single" w:sz="4" w:space="0" w:color="auto"/>
              <w:bottom w:val="single" w:sz="4" w:space="0" w:color="auto"/>
              <w:right w:val="single" w:sz="4" w:space="0" w:color="auto"/>
            </w:tcBorders>
            <w:vAlign w:val="center"/>
          </w:tcPr>
          <w:p w:rsidR="00C31FCC" w:rsidRPr="004502F6" w:rsidRDefault="00C31FCC" w:rsidP="001E637B">
            <w:pPr>
              <w:pStyle w:val="Tablehead"/>
              <w:spacing w:before="0" w:after="40"/>
              <w:rPr>
                <w:lang w:eastAsia="ja-JP"/>
              </w:rPr>
            </w:pPr>
            <w:r>
              <w:rPr>
                <w:rFonts w:hint="cs"/>
                <w:rtl/>
                <w:lang w:eastAsia="ja-JP"/>
              </w:rPr>
              <w:t>المدى</w:t>
            </w:r>
            <w:r w:rsidRPr="004502F6">
              <w:rPr>
                <w:lang w:eastAsia="ja-JP"/>
              </w:rPr>
              <w:br/>
              <w:t>m</w:t>
            </w:r>
          </w:p>
        </w:tc>
        <w:tc>
          <w:tcPr>
            <w:tcW w:w="5354" w:type="dxa"/>
            <w:gridSpan w:val="6"/>
            <w:tcBorders>
              <w:top w:val="single" w:sz="4" w:space="0" w:color="auto"/>
              <w:left w:val="single" w:sz="4" w:space="0" w:color="auto"/>
              <w:bottom w:val="single" w:sz="4" w:space="0" w:color="auto"/>
              <w:right w:val="single" w:sz="4" w:space="0" w:color="auto"/>
            </w:tcBorders>
            <w:vAlign w:val="center"/>
          </w:tcPr>
          <w:p w:rsidR="00C31FCC" w:rsidRPr="004502F6" w:rsidRDefault="00C31FCC" w:rsidP="001E637B">
            <w:pPr>
              <w:pStyle w:val="Tablehead"/>
              <w:spacing w:before="0" w:after="40"/>
              <w:rPr>
                <w:lang w:eastAsia="ja-JP"/>
              </w:rPr>
            </w:pPr>
            <w:r>
              <w:rPr>
                <w:rFonts w:hint="cs"/>
                <w:rtl/>
                <w:lang w:eastAsia="ja-JP"/>
              </w:rPr>
              <w:t>العدد الأقصى لمكونات الإشارة</w:t>
            </w:r>
          </w:p>
        </w:tc>
      </w:tr>
      <w:tr w:rsidR="00C31FCC" w:rsidRPr="00907776" w:rsidTr="00241092">
        <w:trPr>
          <w:jc w:val="center"/>
        </w:trPr>
        <w:tc>
          <w:tcPr>
            <w:tcW w:w="1333"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b/>
                <w:bCs/>
                <w:lang w:eastAsia="ja-JP"/>
              </w:rPr>
            </w:pP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b/>
                <w:bCs/>
                <w:lang w:eastAsia="ja-JP"/>
              </w:rPr>
            </w:pP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b/>
                <w:bCs/>
                <w:lang w:eastAsia="ja-JP"/>
              </w:rPr>
            </w:pP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b/>
                <w:bCs/>
                <w:i/>
                <w:iCs/>
                <w:lang w:eastAsia="ja-JP"/>
              </w:rPr>
            </w:pPr>
            <w:proofErr w:type="spellStart"/>
            <w:r w:rsidRPr="004502F6">
              <w:rPr>
                <w:b/>
                <w:bCs/>
                <w:i/>
                <w:iCs/>
                <w:lang w:eastAsia="ja-JP"/>
              </w:rPr>
              <w:t>h</w:t>
            </w:r>
            <w:r w:rsidRPr="004502F6">
              <w:rPr>
                <w:b/>
                <w:bCs/>
                <w:i/>
                <w:iCs/>
                <w:vertAlign w:val="subscript"/>
                <w:lang w:eastAsia="ja-JP"/>
              </w:rPr>
              <w:t>b</w:t>
            </w:r>
            <w:proofErr w:type="spellEnd"/>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b/>
                <w:bCs/>
                <w:lang w:eastAsia="ja-JP"/>
              </w:rPr>
            </w:pPr>
            <w:proofErr w:type="spellStart"/>
            <w:r w:rsidRPr="004502F6">
              <w:rPr>
                <w:b/>
                <w:bCs/>
                <w:i/>
                <w:iCs/>
                <w:lang w:eastAsia="ja-JP"/>
              </w:rPr>
              <w:t>h</w:t>
            </w:r>
            <w:r w:rsidRPr="004502F6">
              <w:rPr>
                <w:b/>
                <w:bCs/>
                <w:i/>
                <w:iCs/>
                <w:vertAlign w:val="subscript"/>
                <w:lang w:eastAsia="ja-JP"/>
              </w:rPr>
              <w:t>m</w:t>
            </w:r>
            <w:proofErr w:type="spellEnd"/>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b/>
                <w:bCs/>
                <w:lang w:eastAsia="ja-JP"/>
              </w:rPr>
            </w:pPr>
          </w:p>
        </w:tc>
        <w:tc>
          <w:tcPr>
            <w:tcW w:w="1800" w:type="dxa"/>
            <w:gridSpan w:val="2"/>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b/>
                <w:bCs/>
                <w:lang w:eastAsia="ja-JP"/>
              </w:rPr>
            </w:pPr>
            <w:r w:rsidRPr="004502F6">
              <w:rPr>
                <w:b/>
                <w:bCs/>
                <w:i/>
                <w:iCs/>
                <w:lang w:eastAsia="ja-JP"/>
              </w:rPr>
              <w:t>A</w:t>
            </w:r>
            <w:r>
              <w:rPr>
                <w:rFonts w:hint="cs"/>
                <w:b/>
                <w:bCs/>
                <w:rtl/>
                <w:lang w:eastAsia="ja-JP"/>
              </w:rPr>
              <w:t xml:space="preserve"> </w:t>
            </w:r>
            <w:r w:rsidRPr="004502F6">
              <w:rPr>
                <w:b/>
                <w:bCs/>
                <w:lang w:eastAsia="ja-JP"/>
              </w:rPr>
              <w:t>=</w:t>
            </w:r>
            <w:r>
              <w:rPr>
                <w:rFonts w:hint="cs"/>
                <w:b/>
                <w:bCs/>
                <w:rtl/>
                <w:lang w:eastAsia="ja-JP"/>
              </w:rPr>
              <w:t xml:space="preserve"> </w:t>
            </w:r>
            <w:r w:rsidRPr="004502F6">
              <w:rPr>
                <w:b/>
                <w:bCs/>
                <w:lang w:eastAsia="ja-JP"/>
              </w:rPr>
              <w:t>3</w:t>
            </w:r>
            <w:r>
              <w:rPr>
                <w:rFonts w:hint="cs"/>
                <w:b/>
                <w:bCs/>
                <w:rtl/>
                <w:lang w:eastAsia="ja-JP"/>
              </w:rPr>
              <w:t xml:space="preserve"> </w:t>
            </w:r>
            <w:r w:rsidRPr="004502F6">
              <w:rPr>
                <w:b/>
                <w:bCs/>
                <w:lang w:eastAsia="ja-JP"/>
              </w:rPr>
              <w:t>dB</w:t>
            </w:r>
          </w:p>
        </w:tc>
        <w:tc>
          <w:tcPr>
            <w:tcW w:w="1800" w:type="dxa"/>
            <w:gridSpan w:val="2"/>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b/>
                <w:bCs/>
                <w:lang w:eastAsia="ja-JP"/>
              </w:rPr>
            </w:pPr>
            <w:r w:rsidRPr="004502F6">
              <w:rPr>
                <w:b/>
                <w:bCs/>
                <w:i/>
                <w:iCs/>
                <w:lang w:eastAsia="ja-JP"/>
              </w:rPr>
              <w:t>A</w:t>
            </w:r>
            <w:r>
              <w:rPr>
                <w:rFonts w:hint="cs"/>
                <w:b/>
                <w:bCs/>
                <w:rtl/>
                <w:lang w:eastAsia="ja-JP"/>
              </w:rPr>
              <w:t xml:space="preserve"> </w:t>
            </w:r>
            <w:r w:rsidRPr="004502F6">
              <w:rPr>
                <w:b/>
                <w:bCs/>
                <w:lang w:eastAsia="ja-JP"/>
              </w:rPr>
              <w:t>=</w:t>
            </w:r>
            <w:r>
              <w:rPr>
                <w:rFonts w:hint="cs"/>
                <w:b/>
                <w:bCs/>
                <w:rtl/>
                <w:lang w:eastAsia="ja-JP"/>
              </w:rPr>
              <w:t xml:space="preserve"> </w:t>
            </w:r>
            <w:r w:rsidRPr="004502F6">
              <w:rPr>
                <w:b/>
                <w:bCs/>
                <w:lang w:eastAsia="ja-JP"/>
              </w:rPr>
              <w:t>5</w:t>
            </w:r>
            <w:r>
              <w:rPr>
                <w:rFonts w:hint="cs"/>
                <w:b/>
                <w:bCs/>
                <w:rtl/>
                <w:lang w:eastAsia="ja-JP"/>
              </w:rPr>
              <w:t xml:space="preserve"> </w:t>
            </w:r>
            <w:r w:rsidRPr="004502F6">
              <w:rPr>
                <w:b/>
                <w:bCs/>
                <w:lang w:eastAsia="ja-JP"/>
              </w:rPr>
              <w:t>dB</w:t>
            </w:r>
          </w:p>
        </w:tc>
        <w:tc>
          <w:tcPr>
            <w:tcW w:w="1754" w:type="dxa"/>
            <w:gridSpan w:val="2"/>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b/>
                <w:bCs/>
                <w:lang w:eastAsia="ja-JP"/>
              </w:rPr>
            </w:pPr>
            <w:r w:rsidRPr="004502F6">
              <w:rPr>
                <w:b/>
                <w:bCs/>
                <w:i/>
                <w:iCs/>
                <w:lang w:eastAsia="ja-JP"/>
              </w:rPr>
              <w:t>A</w:t>
            </w:r>
            <w:r>
              <w:rPr>
                <w:rFonts w:hint="cs"/>
                <w:b/>
                <w:bCs/>
                <w:rtl/>
                <w:lang w:eastAsia="ja-JP"/>
              </w:rPr>
              <w:t xml:space="preserve"> </w:t>
            </w:r>
            <w:r w:rsidRPr="004502F6">
              <w:rPr>
                <w:b/>
                <w:bCs/>
                <w:lang w:eastAsia="ja-JP"/>
              </w:rPr>
              <w:t>=</w:t>
            </w:r>
            <w:r>
              <w:rPr>
                <w:rFonts w:hint="cs"/>
                <w:b/>
                <w:bCs/>
                <w:rtl/>
                <w:lang w:eastAsia="ja-JP"/>
              </w:rPr>
              <w:t xml:space="preserve"> </w:t>
            </w:r>
            <w:r w:rsidRPr="004502F6">
              <w:rPr>
                <w:b/>
                <w:bCs/>
                <w:lang w:eastAsia="ja-JP"/>
              </w:rPr>
              <w:t>10</w:t>
            </w:r>
            <w:r>
              <w:rPr>
                <w:rFonts w:hint="cs"/>
                <w:b/>
                <w:bCs/>
                <w:rtl/>
                <w:lang w:eastAsia="ja-JP"/>
              </w:rPr>
              <w:t xml:space="preserve"> </w:t>
            </w:r>
            <w:r w:rsidRPr="004502F6">
              <w:rPr>
                <w:b/>
                <w:bCs/>
                <w:lang w:eastAsia="ja-JP"/>
              </w:rPr>
              <w:t>dB</w:t>
            </w:r>
          </w:p>
        </w:tc>
      </w:tr>
      <w:tr w:rsidR="00C31FCC" w:rsidRPr="00907776" w:rsidTr="00241092">
        <w:trPr>
          <w:jc w:val="center"/>
        </w:trPr>
        <w:tc>
          <w:tcPr>
            <w:tcW w:w="1333"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b/>
                <w:bCs/>
                <w:lang w:eastAsia="ja-JP"/>
              </w:rPr>
            </w:pP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b/>
                <w:bCs/>
                <w:lang w:eastAsia="ja-JP"/>
              </w:rPr>
            </w:pP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b/>
                <w:bCs/>
                <w:lang w:eastAsia="ja-JP"/>
              </w:rPr>
            </w:pP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b/>
                <w:bCs/>
                <w:lang w:eastAsia="ja-JP"/>
              </w:rPr>
            </w:pP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b/>
                <w:bCs/>
                <w:lang w:eastAsia="ja-JP"/>
              </w:rPr>
            </w:pP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b/>
                <w:bCs/>
                <w:lang w:eastAsia="ja-JP"/>
              </w:rPr>
            </w:pP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b/>
                <w:bCs/>
                <w:rtl/>
                <w:lang w:eastAsia="ja-JP" w:bidi="ar-EG"/>
              </w:rPr>
            </w:pPr>
            <w:r w:rsidRPr="004502F6">
              <w:rPr>
                <w:b/>
                <w:bCs/>
                <w:lang w:eastAsia="ja-JP"/>
              </w:rPr>
              <w:t>%80</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b/>
                <w:bCs/>
                <w:lang w:eastAsia="ja-JP"/>
              </w:rPr>
            </w:pPr>
            <w:r w:rsidRPr="004502F6">
              <w:rPr>
                <w:b/>
                <w:bCs/>
                <w:lang w:eastAsia="ja-JP"/>
              </w:rPr>
              <w:t>%95</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b/>
                <w:bCs/>
                <w:lang w:eastAsia="ja-JP"/>
              </w:rPr>
            </w:pPr>
            <w:r w:rsidRPr="004502F6">
              <w:rPr>
                <w:b/>
                <w:bCs/>
                <w:lang w:eastAsia="ja-JP"/>
              </w:rPr>
              <w:t>%80</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b/>
                <w:bCs/>
                <w:lang w:eastAsia="ja-JP"/>
              </w:rPr>
            </w:pPr>
            <w:r w:rsidRPr="004502F6">
              <w:rPr>
                <w:b/>
                <w:bCs/>
                <w:lang w:eastAsia="ja-JP"/>
              </w:rPr>
              <w:t>%95</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b/>
                <w:bCs/>
                <w:lang w:eastAsia="ja-JP"/>
              </w:rPr>
            </w:pPr>
            <w:r w:rsidRPr="004502F6">
              <w:rPr>
                <w:b/>
                <w:bCs/>
                <w:lang w:eastAsia="ja-JP"/>
              </w:rPr>
              <w:t>%80</w:t>
            </w:r>
          </w:p>
        </w:tc>
        <w:tc>
          <w:tcPr>
            <w:tcW w:w="854"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b/>
                <w:bCs/>
                <w:lang w:eastAsia="ja-JP"/>
              </w:rPr>
            </w:pPr>
            <w:r w:rsidRPr="004502F6">
              <w:rPr>
                <w:b/>
                <w:bCs/>
                <w:lang w:eastAsia="ja-JP"/>
              </w:rPr>
              <w:t>%95</w:t>
            </w:r>
          </w:p>
        </w:tc>
      </w:tr>
      <w:tr w:rsidR="00C31FCC" w:rsidRPr="00482BD4" w:rsidTr="00241092">
        <w:trPr>
          <w:jc w:val="center"/>
        </w:trPr>
        <w:tc>
          <w:tcPr>
            <w:tcW w:w="1333"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rtl/>
                <w:lang w:eastAsia="ja-JP" w:bidi="ar-EG"/>
              </w:rPr>
            </w:pPr>
            <w:r>
              <w:rPr>
                <w:rFonts w:hint="cs"/>
                <w:rtl/>
                <w:lang w:eastAsia="ja-JP" w:bidi="ar-EG"/>
              </w:rPr>
              <w:t>حضرية</w:t>
            </w: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Pr>
                <w:rFonts w:hint="cs"/>
                <w:rtl/>
                <w:lang w:eastAsia="ja-JP"/>
              </w:rPr>
              <w:t>منخفض</w:t>
            </w: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3</w:t>
            </w:r>
            <w:r>
              <w:rPr>
                <w:lang w:eastAsia="ja-JP"/>
              </w:rPr>
              <w:t>,</w:t>
            </w:r>
            <w:r w:rsidRPr="004502F6">
              <w:rPr>
                <w:lang w:eastAsia="ja-JP"/>
              </w:rPr>
              <w:t>35</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4</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1</w:t>
            </w:r>
            <w:r>
              <w:rPr>
                <w:lang w:eastAsia="ja-JP"/>
              </w:rPr>
              <w:t>,</w:t>
            </w:r>
            <w:r w:rsidRPr="004502F6">
              <w:rPr>
                <w:lang w:eastAsia="ja-JP"/>
              </w:rPr>
              <w:t>6</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200</w:t>
            </w:r>
            <w:r>
              <w:rPr>
                <w:lang w:eastAsia="ja-JP"/>
              </w:rPr>
              <w:t>-0</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3</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4</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5</w:t>
            </w:r>
          </w:p>
        </w:tc>
        <w:tc>
          <w:tcPr>
            <w:tcW w:w="854"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6</w:t>
            </w:r>
          </w:p>
        </w:tc>
      </w:tr>
      <w:tr w:rsidR="00C31FCC" w:rsidRPr="00482BD4" w:rsidTr="00241092">
        <w:trPr>
          <w:jc w:val="center"/>
        </w:trPr>
        <w:tc>
          <w:tcPr>
            <w:tcW w:w="1333"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1 000</w:t>
            </w:r>
            <w:r>
              <w:rPr>
                <w:lang w:eastAsia="ja-JP"/>
              </w:rPr>
              <w:t>-0</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3</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4</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5</w:t>
            </w:r>
          </w:p>
        </w:tc>
        <w:tc>
          <w:tcPr>
            <w:tcW w:w="854"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9</w:t>
            </w:r>
          </w:p>
        </w:tc>
      </w:tr>
      <w:tr w:rsidR="00C31FCC" w:rsidTr="00241092">
        <w:trPr>
          <w:jc w:val="center"/>
        </w:trPr>
        <w:tc>
          <w:tcPr>
            <w:tcW w:w="1333"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Pr>
                <w:rFonts w:hint="cs"/>
                <w:rtl/>
                <w:lang w:eastAsia="ja-JP" w:bidi="ar-EG"/>
              </w:rPr>
              <w:t>حضرية</w:t>
            </w: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rtl/>
                <w:lang w:eastAsia="ja-JP" w:bidi="ar-EG"/>
              </w:rPr>
            </w:pPr>
            <w:r>
              <w:rPr>
                <w:rFonts w:hint="cs"/>
                <w:rtl/>
                <w:lang w:eastAsia="ja-JP" w:bidi="ar-EG"/>
              </w:rPr>
              <w:t>منخفض</w:t>
            </w: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8</w:t>
            </w:r>
            <w:r>
              <w:rPr>
                <w:lang w:eastAsia="ja-JP"/>
              </w:rPr>
              <w:t>,</w:t>
            </w:r>
            <w:r w:rsidRPr="004502F6">
              <w:rPr>
                <w:lang w:eastAsia="ja-JP"/>
              </w:rPr>
              <w:t>45</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4</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1</w:t>
            </w:r>
            <w:r>
              <w:rPr>
                <w:lang w:eastAsia="ja-JP"/>
              </w:rPr>
              <w:t>,</w:t>
            </w:r>
            <w:r w:rsidRPr="004502F6">
              <w:rPr>
                <w:lang w:eastAsia="ja-JP"/>
              </w:rPr>
              <w:t>6</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200</w:t>
            </w:r>
            <w:r>
              <w:rPr>
                <w:lang w:eastAsia="ja-JP"/>
              </w:rPr>
              <w:t>-0</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1</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3</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3</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4</w:t>
            </w:r>
          </w:p>
        </w:tc>
        <w:tc>
          <w:tcPr>
            <w:tcW w:w="854"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6</w:t>
            </w:r>
          </w:p>
        </w:tc>
      </w:tr>
      <w:tr w:rsidR="00C31FCC" w:rsidTr="00241092">
        <w:trPr>
          <w:jc w:val="center"/>
        </w:trPr>
        <w:tc>
          <w:tcPr>
            <w:tcW w:w="1333"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1 000</w:t>
            </w:r>
            <w:r>
              <w:rPr>
                <w:lang w:eastAsia="ja-JP"/>
              </w:rPr>
              <w:t>-0</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1</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4</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4</w:t>
            </w:r>
          </w:p>
        </w:tc>
        <w:tc>
          <w:tcPr>
            <w:tcW w:w="854"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8</w:t>
            </w:r>
          </w:p>
        </w:tc>
      </w:tr>
      <w:tr w:rsidR="00C31FCC" w:rsidTr="00241092">
        <w:trPr>
          <w:jc w:val="center"/>
        </w:trPr>
        <w:tc>
          <w:tcPr>
            <w:tcW w:w="1333"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Pr>
                <w:rFonts w:hint="cs"/>
                <w:rtl/>
                <w:lang w:eastAsia="ja-JP" w:bidi="ar-EG"/>
              </w:rPr>
              <w:t>حضرية</w:t>
            </w: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Pr>
                <w:rFonts w:hint="cs"/>
                <w:rtl/>
                <w:lang w:eastAsia="ja-JP" w:bidi="ar-EG"/>
              </w:rPr>
              <w:t>منخفض</w:t>
            </w: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15</w:t>
            </w:r>
            <w:r>
              <w:rPr>
                <w:lang w:eastAsia="ja-JP"/>
              </w:rPr>
              <w:t>,</w:t>
            </w:r>
            <w:r w:rsidRPr="004502F6">
              <w:rPr>
                <w:lang w:eastAsia="ja-JP"/>
              </w:rPr>
              <w:t>75</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4</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1</w:t>
            </w:r>
            <w:r>
              <w:rPr>
                <w:lang w:eastAsia="ja-JP"/>
              </w:rPr>
              <w:t>,</w:t>
            </w:r>
            <w:r w:rsidRPr="004502F6">
              <w:rPr>
                <w:lang w:eastAsia="ja-JP"/>
              </w:rPr>
              <w:t>6</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200</w:t>
            </w:r>
            <w:r>
              <w:rPr>
                <w:lang w:eastAsia="ja-JP"/>
              </w:rPr>
              <w:t>-0</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1</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3</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3</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4</w:t>
            </w:r>
          </w:p>
        </w:tc>
        <w:tc>
          <w:tcPr>
            <w:tcW w:w="854"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5</w:t>
            </w:r>
          </w:p>
        </w:tc>
      </w:tr>
      <w:tr w:rsidR="00C31FCC" w:rsidTr="00241092">
        <w:trPr>
          <w:jc w:val="center"/>
        </w:trPr>
        <w:tc>
          <w:tcPr>
            <w:tcW w:w="1333"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1 000</w:t>
            </w:r>
            <w:r>
              <w:rPr>
                <w:lang w:eastAsia="ja-JP"/>
              </w:rPr>
              <w:t>-0</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3</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4</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6</w:t>
            </w:r>
          </w:p>
        </w:tc>
        <w:tc>
          <w:tcPr>
            <w:tcW w:w="854"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10</w:t>
            </w:r>
          </w:p>
        </w:tc>
      </w:tr>
      <w:tr w:rsidR="00C31FCC" w:rsidTr="00241092">
        <w:trPr>
          <w:jc w:val="center"/>
        </w:trPr>
        <w:tc>
          <w:tcPr>
            <w:tcW w:w="1333"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Pr>
                <w:rFonts w:hint="cs"/>
                <w:rtl/>
                <w:lang w:eastAsia="ja-JP" w:bidi="ar-EG"/>
              </w:rPr>
              <w:t>حضرية</w:t>
            </w: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Pr>
                <w:rFonts w:hint="cs"/>
                <w:rtl/>
                <w:lang w:eastAsia="ja-JP"/>
              </w:rPr>
              <w:t>مرتفع</w:t>
            </w: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3</w:t>
            </w:r>
            <w:r>
              <w:rPr>
                <w:lang w:eastAsia="ja-JP"/>
              </w:rPr>
              <w:t>,</w:t>
            </w:r>
            <w:r w:rsidRPr="004502F6">
              <w:rPr>
                <w:lang w:eastAsia="ja-JP"/>
              </w:rPr>
              <w:t>35</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55</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2</w:t>
            </w:r>
            <w:r>
              <w:rPr>
                <w:lang w:eastAsia="ja-JP"/>
              </w:rPr>
              <w:t>,</w:t>
            </w:r>
            <w:r w:rsidRPr="004502F6">
              <w:rPr>
                <w:lang w:eastAsia="ja-JP"/>
              </w:rPr>
              <w:t>7</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ind w:right="-57"/>
              <w:jc w:val="center"/>
              <w:rPr>
                <w:lang w:eastAsia="ja-JP"/>
              </w:rPr>
            </w:pPr>
            <w:r w:rsidRPr="004502F6">
              <w:rPr>
                <w:lang w:eastAsia="ja-JP"/>
              </w:rPr>
              <w:t>590</w:t>
            </w:r>
            <w:r>
              <w:rPr>
                <w:lang w:eastAsia="ja-JP"/>
              </w:rPr>
              <w:t>-150</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3</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3</w:t>
            </w:r>
          </w:p>
        </w:tc>
        <w:tc>
          <w:tcPr>
            <w:tcW w:w="854"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13</w:t>
            </w:r>
          </w:p>
        </w:tc>
      </w:tr>
      <w:tr w:rsidR="00C31FCC" w:rsidTr="00241092">
        <w:trPr>
          <w:jc w:val="center"/>
        </w:trPr>
        <w:tc>
          <w:tcPr>
            <w:tcW w:w="1333"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8</w:t>
            </w:r>
            <w:r>
              <w:rPr>
                <w:lang w:eastAsia="ja-JP"/>
              </w:rPr>
              <w:t>,</w:t>
            </w:r>
            <w:r w:rsidRPr="004502F6">
              <w:rPr>
                <w:lang w:eastAsia="ja-JP"/>
              </w:rPr>
              <w:t>45</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55</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2</w:t>
            </w:r>
            <w:r>
              <w:rPr>
                <w:lang w:eastAsia="ja-JP"/>
              </w:rPr>
              <w:t>,</w:t>
            </w:r>
            <w:r w:rsidRPr="004502F6">
              <w:rPr>
                <w:lang w:eastAsia="ja-JP"/>
              </w:rPr>
              <w:t>7</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ind w:right="-57"/>
              <w:jc w:val="center"/>
              <w:rPr>
                <w:lang w:eastAsia="ja-JP"/>
              </w:rPr>
            </w:pPr>
            <w:r w:rsidRPr="004502F6">
              <w:rPr>
                <w:lang w:eastAsia="ja-JP"/>
              </w:rPr>
              <w:t>590</w:t>
            </w:r>
            <w:r>
              <w:rPr>
                <w:lang w:eastAsia="ja-JP"/>
              </w:rPr>
              <w:t>-150</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3</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3</w:t>
            </w:r>
          </w:p>
        </w:tc>
        <w:tc>
          <w:tcPr>
            <w:tcW w:w="854"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12</w:t>
            </w:r>
          </w:p>
        </w:tc>
      </w:tr>
      <w:tr w:rsidR="00C31FCC" w:rsidTr="00241092">
        <w:trPr>
          <w:jc w:val="center"/>
        </w:trPr>
        <w:tc>
          <w:tcPr>
            <w:tcW w:w="1333"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Pr>
                <w:rFonts w:hint="cs"/>
                <w:rtl/>
                <w:lang w:eastAsia="ja-JP"/>
              </w:rPr>
              <w:t>سكنية</w:t>
            </w: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Pr>
                <w:rFonts w:hint="cs"/>
                <w:rtl/>
                <w:lang w:eastAsia="ja-JP"/>
              </w:rPr>
              <w:t>منخفض</w:t>
            </w: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3</w:t>
            </w:r>
            <w:r>
              <w:rPr>
                <w:lang w:eastAsia="ja-JP"/>
              </w:rPr>
              <w:t>,</w:t>
            </w:r>
            <w:r w:rsidRPr="004502F6">
              <w:rPr>
                <w:lang w:eastAsia="ja-JP"/>
              </w:rPr>
              <w:t>35</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4</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2</w:t>
            </w:r>
            <w:r>
              <w:rPr>
                <w:lang w:eastAsia="ja-JP"/>
              </w:rPr>
              <w:t>,</w:t>
            </w:r>
            <w:r w:rsidRPr="004502F6">
              <w:rPr>
                <w:lang w:eastAsia="ja-JP"/>
              </w:rPr>
              <w:t>7</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480</w:t>
            </w:r>
            <w:r>
              <w:rPr>
                <w:lang w:eastAsia="ja-JP"/>
              </w:rPr>
              <w:t>-0</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2</w:t>
            </w:r>
          </w:p>
        </w:tc>
        <w:tc>
          <w:tcPr>
            <w:tcW w:w="854"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3</w:t>
            </w:r>
          </w:p>
        </w:tc>
      </w:tr>
      <w:tr w:rsidR="00C31FCC" w:rsidTr="00241092">
        <w:trPr>
          <w:jc w:val="center"/>
        </w:trPr>
        <w:tc>
          <w:tcPr>
            <w:tcW w:w="1333"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Pr>
                <w:rFonts w:hint="cs"/>
                <w:rtl/>
                <w:lang w:eastAsia="ja-JP"/>
              </w:rPr>
              <w:t>شبه حضرية</w:t>
            </w: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Pr>
                <w:rFonts w:hint="cs"/>
                <w:rtl/>
                <w:lang w:eastAsia="ja-JP"/>
              </w:rPr>
              <w:t>مرتفع</w:t>
            </w:r>
          </w:p>
        </w:tc>
        <w:tc>
          <w:tcPr>
            <w:tcW w:w="126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3</w:t>
            </w:r>
            <w:r>
              <w:rPr>
                <w:lang w:eastAsia="ja-JP"/>
              </w:rPr>
              <w:t>,</w:t>
            </w:r>
            <w:r w:rsidRPr="004502F6">
              <w:rPr>
                <w:lang w:eastAsia="ja-JP"/>
              </w:rPr>
              <w:t>67</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40</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2</w:t>
            </w:r>
            <w:r>
              <w:rPr>
                <w:lang w:eastAsia="ja-JP"/>
              </w:rPr>
              <w:t>,</w:t>
            </w:r>
            <w:r w:rsidRPr="004502F6">
              <w:rPr>
                <w:lang w:eastAsia="ja-JP"/>
              </w:rPr>
              <w:t>7</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5</w:t>
            </w:r>
            <w:r>
              <w:rPr>
                <w:lang w:eastAsia="ja-JP"/>
              </w:rPr>
              <w:t> </w:t>
            </w:r>
            <w:r w:rsidRPr="004502F6">
              <w:rPr>
                <w:lang w:eastAsia="ja-JP"/>
              </w:rPr>
              <w:t>000</w:t>
            </w:r>
            <w:r>
              <w:rPr>
                <w:lang w:eastAsia="ja-JP"/>
              </w:rPr>
              <w:t>-0</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1</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2</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1</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3</w:t>
            </w:r>
          </w:p>
        </w:tc>
        <w:tc>
          <w:tcPr>
            <w:tcW w:w="900"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3</w:t>
            </w:r>
          </w:p>
        </w:tc>
        <w:tc>
          <w:tcPr>
            <w:tcW w:w="854" w:type="dxa"/>
            <w:tcBorders>
              <w:top w:val="single" w:sz="4" w:space="0" w:color="auto"/>
              <w:left w:val="single" w:sz="4" w:space="0" w:color="auto"/>
              <w:bottom w:val="single" w:sz="4" w:space="0" w:color="auto"/>
              <w:right w:val="single" w:sz="4" w:space="0" w:color="auto"/>
            </w:tcBorders>
          </w:tcPr>
          <w:p w:rsidR="00C31FCC" w:rsidRPr="004502F6" w:rsidRDefault="00C31FCC" w:rsidP="001E637B">
            <w:pPr>
              <w:pStyle w:val="Tabletext"/>
              <w:spacing w:before="0" w:after="40"/>
              <w:jc w:val="center"/>
              <w:rPr>
                <w:lang w:eastAsia="ja-JP"/>
              </w:rPr>
            </w:pPr>
            <w:r w:rsidRPr="004502F6">
              <w:rPr>
                <w:lang w:eastAsia="ja-JP"/>
              </w:rPr>
              <w:t>5</w:t>
            </w:r>
          </w:p>
        </w:tc>
      </w:tr>
    </w:tbl>
    <w:p w:rsidR="00C31FCC" w:rsidRDefault="00C31FCC" w:rsidP="001E637B">
      <w:pPr>
        <w:spacing w:before="0" w:after="40" w:line="260" w:lineRule="exact"/>
        <w:rPr>
          <w:rFonts w:hint="cs"/>
          <w:rtl/>
          <w:lang w:bidi="ar-EG"/>
        </w:rPr>
      </w:pPr>
    </w:p>
    <w:p w:rsidR="001E637B" w:rsidRDefault="001E637B" w:rsidP="001E637B">
      <w:pPr>
        <w:spacing w:before="0" w:after="40" w:line="260" w:lineRule="exact"/>
        <w:rPr>
          <w:rtl/>
          <w:lang w:bidi="ar-EG"/>
        </w:rPr>
      </w:pPr>
    </w:p>
    <w:p w:rsidR="00C31FCC" w:rsidRDefault="00C31FCC" w:rsidP="002811AA">
      <w:pPr>
        <w:pStyle w:val="TableNo"/>
        <w:spacing w:before="0"/>
        <w:rPr>
          <w:rtl/>
        </w:rPr>
      </w:pPr>
      <w:r>
        <w:rPr>
          <w:rFonts w:hint="cs"/>
          <w:rtl/>
        </w:rPr>
        <w:t>الج</w:t>
      </w:r>
      <w:r w:rsidR="00E41BF3">
        <w:rPr>
          <w:rFonts w:hint="cs"/>
          <w:rtl/>
        </w:rPr>
        <w:t>ـ</w:t>
      </w:r>
      <w:r>
        <w:rPr>
          <w:rFonts w:hint="cs"/>
          <w:rtl/>
        </w:rPr>
        <w:t xml:space="preserve">دول </w:t>
      </w:r>
      <w:r w:rsidR="002811AA">
        <w:t>15</w:t>
      </w:r>
    </w:p>
    <w:p w:rsidR="00C31FCC" w:rsidRPr="00B91B66" w:rsidRDefault="00C31FCC" w:rsidP="002B79CD">
      <w:pPr>
        <w:pStyle w:val="Tabletitle"/>
        <w:rPr>
          <w:rtl/>
        </w:rPr>
      </w:pPr>
      <w:r w:rsidRPr="00B91B66">
        <w:rPr>
          <w:rFonts w:hint="cs"/>
          <w:rtl/>
        </w:rPr>
        <w:t xml:space="preserve">نافذة فارق الإمهال بالنسبة لأقوى </w:t>
      </w:r>
      <w:r w:rsidRPr="00B91B66">
        <w:t>4</w:t>
      </w:r>
      <w:r w:rsidRPr="00B91B66">
        <w:rPr>
          <w:rFonts w:hint="cs"/>
          <w:rtl/>
        </w:rPr>
        <w:t xml:space="preserve"> مكوِّنات إزاء أول مكوِّن واصل والاتساع النسبي لكل منها</w:t>
      </w:r>
    </w:p>
    <w:tbl>
      <w:tblPr>
        <w:bidiVisual/>
        <w:tblW w:w="11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8"/>
        <w:gridCol w:w="1164"/>
        <w:gridCol w:w="962"/>
        <w:gridCol w:w="738"/>
        <w:gridCol w:w="542"/>
        <w:gridCol w:w="1145"/>
        <w:gridCol w:w="656"/>
        <w:gridCol w:w="656"/>
        <w:gridCol w:w="656"/>
        <w:gridCol w:w="656"/>
        <w:gridCol w:w="656"/>
        <w:gridCol w:w="656"/>
        <w:gridCol w:w="656"/>
        <w:gridCol w:w="656"/>
      </w:tblGrid>
      <w:tr w:rsidR="00C31FCC" w:rsidRPr="00CC43A3" w:rsidTr="00241092">
        <w:trPr>
          <w:cantSplit/>
          <w:trHeight w:val="664"/>
          <w:jc w:val="center"/>
        </w:trPr>
        <w:tc>
          <w:tcPr>
            <w:tcW w:w="1408" w:type="dxa"/>
            <w:tcBorders>
              <w:bottom w:val="single" w:sz="4" w:space="0" w:color="auto"/>
            </w:tcBorders>
          </w:tcPr>
          <w:p w:rsidR="00C31FCC" w:rsidRPr="00B91B66" w:rsidRDefault="00C31FCC" w:rsidP="00241092">
            <w:pPr>
              <w:pStyle w:val="Tablehead"/>
              <w:rPr>
                <w:b w:val="0"/>
              </w:rPr>
            </w:pPr>
            <w:r w:rsidRPr="00B91B66">
              <w:rPr>
                <w:rFonts w:hint="cs"/>
                <w:b w:val="0"/>
                <w:rtl/>
              </w:rPr>
              <w:t>نمط البيئة</w:t>
            </w:r>
          </w:p>
        </w:tc>
        <w:tc>
          <w:tcPr>
            <w:tcW w:w="1164" w:type="dxa"/>
            <w:tcBorders>
              <w:bottom w:val="single" w:sz="4" w:space="0" w:color="auto"/>
            </w:tcBorders>
          </w:tcPr>
          <w:p w:rsidR="00C31FCC" w:rsidRPr="00B91B66" w:rsidRDefault="00C31FCC" w:rsidP="00241092">
            <w:pPr>
              <w:pStyle w:val="Tablehead"/>
              <w:rPr>
                <w:b w:val="0"/>
              </w:rPr>
            </w:pPr>
            <w:r>
              <w:rPr>
                <w:rFonts w:hint="cs"/>
                <w:b w:val="0"/>
                <w:rtl/>
              </w:rPr>
              <w:t>استبانة التأخير الزمني</w:t>
            </w:r>
          </w:p>
        </w:tc>
        <w:tc>
          <w:tcPr>
            <w:tcW w:w="962" w:type="dxa"/>
            <w:tcBorders>
              <w:bottom w:val="single" w:sz="4" w:space="0" w:color="auto"/>
            </w:tcBorders>
          </w:tcPr>
          <w:p w:rsidR="00C31FCC" w:rsidRPr="00B91B66" w:rsidRDefault="00C31FCC" w:rsidP="00241092">
            <w:pPr>
              <w:pStyle w:val="Tablehead"/>
              <w:rPr>
                <w:b w:val="0"/>
              </w:rPr>
            </w:pPr>
            <w:r w:rsidRPr="00B91B66">
              <w:rPr>
                <w:rFonts w:hint="cs"/>
                <w:b w:val="0"/>
                <w:rtl/>
              </w:rPr>
              <w:t>التردد</w:t>
            </w:r>
            <w:r w:rsidRPr="00B91B66">
              <w:rPr>
                <w:b w:val="0"/>
              </w:rPr>
              <w:t xml:space="preserve"> (GHz)</w:t>
            </w:r>
          </w:p>
        </w:tc>
        <w:tc>
          <w:tcPr>
            <w:tcW w:w="1280" w:type="dxa"/>
            <w:gridSpan w:val="2"/>
            <w:tcBorders>
              <w:bottom w:val="single" w:sz="4" w:space="0" w:color="auto"/>
            </w:tcBorders>
          </w:tcPr>
          <w:p w:rsidR="00C31FCC" w:rsidRPr="00B91B66" w:rsidRDefault="00C31FCC" w:rsidP="00241092">
            <w:pPr>
              <w:pStyle w:val="Tablehead"/>
              <w:rPr>
                <w:b w:val="0"/>
              </w:rPr>
            </w:pPr>
            <w:r>
              <w:rPr>
                <w:rFonts w:hint="cs"/>
                <w:b w:val="0"/>
                <w:rtl/>
              </w:rPr>
              <w:t>ارتفاع الهوائي</w:t>
            </w:r>
            <w:r w:rsidRPr="00B91B66">
              <w:rPr>
                <w:rFonts w:hint="cs"/>
                <w:b w:val="0"/>
                <w:rtl/>
              </w:rPr>
              <w:t xml:space="preserve"> </w:t>
            </w:r>
            <w:r w:rsidRPr="00B91B66">
              <w:rPr>
                <w:b w:val="0"/>
              </w:rPr>
              <w:t>(m)</w:t>
            </w:r>
          </w:p>
        </w:tc>
        <w:tc>
          <w:tcPr>
            <w:tcW w:w="1145" w:type="dxa"/>
            <w:tcBorders>
              <w:bottom w:val="single" w:sz="4" w:space="0" w:color="auto"/>
            </w:tcBorders>
          </w:tcPr>
          <w:p w:rsidR="00C31FCC" w:rsidRPr="00B91B66" w:rsidRDefault="00C31FCC" w:rsidP="00241092">
            <w:pPr>
              <w:pStyle w:val="Tablehead"/>
              <w:rPr>
                <w:b w:val="0"/>
              </w:rPr>
            </w:pPr>
            <w:r w:rsidRPr="00B91B66">
              <w:rPr>
                <w:rFonts w:hint="cs"/>
                <w:b w:val="0"/>
                <w:rtl/>
              </w:rPr>
              <w:t>المدى</w:t>
            </w:r>
            <w:r w:rsidRPr="00B91B66">
              <w:rPr>
                <w:b w:val="0"/>
              </w:rPr>
              <w:br/>
              <w:t>(m)</w:t>
            </w:r>
          </w:p>
        </w:tc>
        <w:tc>
          <w:tcPr>
            <w:tcW w:w="5248" w:type="dxa"/>
            <w:gridSpan w:val="8"/>
            <w:tcBorders>
              <w:bottom w:val="single" w:sz="4" w:space="0" w:color="auto"/>
            </w:tcBorders>
          </w:tcPr>
          <w:p w:rsidR="00C31FCC" w:rsidRPr="00B91B66" w:rsidRDefault="00C31FCC" w:rsidP="00241092">
            <w:pPr>
              <w:pStyle w:val="Tablehead"/>
              <w:rPr>
                <w:b w:val="0"/>
              </w:rPr>
            </w:pPr>
            <w:r>
              <w:rPr>
                <w:rFonts w:hint="cs"/>
                <w:b w:val="0"/>
                <w:rtl/>
              </w:rPr>
              <w:t>التأخير الزمني الزائد</w:t>
            </w:r>
            <w:r w:rsidRPr="00B91B66">
              <w:rPr>
                <w:b w:val="0"/>
              </w:rPr>
              <w:br/>
              <w:t>(</w:t>
            </w:r>
            <w:r w:rsidRPr="00B91B66">
              <w:rPr>
                <w:rFonts w:ascii="Symbol" w:hAnsi="Symbol"/>
                <w:b w:val="0"/>
              </w:rPr>
              <w:t></w:t>
            </w:r>
            <w:r w:rsidRPr="00B91B66">
              <w:rPr>
                <w:b w:val="0"/>
              </w:rPr>
              <w:t>s)</w:t>
            </w:r>
          </w:p>
        </w:tc>
      </w:tr>
      <w:tr w:rsidR="00C31FCC" w:rsidRPr="00CC43A3" w:rsidTr="00241092">
        <w:trPr>
          <w:cantSplit/>
          <w:jc w:val="center"/>
        </w:trPr>
        <w:tc>
          <w:tcPr>
            <w:tcW w:w="3534" w:type="dxa"/>
            <w:gridSpan w:val="3"/>
            <w:vMerge w:val="restart"/>
          </w:tcPr>
          <w:p w:rsidR="00C31FCC" w:rsidRPr="00CC43A3" w:rsidRDefault="00C31FCC" w:rsidP="00241092">
            <w:pPr>
              <w:pStyle w:val="Tablehead"/>
            </w:pPr>
          </w:p>
        </w:tc>
        <w:tc>
          <w:tcPr>
            <w:tcW w:w="738" w:type="dxa"/>
          </w:tcPr>
          <w:p w:rsidR="00C31FCC" w:rsidRPr="00B91B66" w:rsidRDefault="00C31FCC" w:rsidP="00241092">
            <w:pPr>
              <w:pStyle w:val="Tablehead"/>
              <w:rPr>
                <w:b w:val="0"/>
                <w:bCs w:val="0"/>
                <w:i/>
                <w:iCs/>
              </w:rPr>
            </w:pPr>
            <w:proofErr w:type="spellStart"/>
            <w:r w:rsidRPr="00B91B66">
              <w:rPr>
                <w:b w:val="0"/>
                <w:bCs w:val="0"/>
                <w:i/>
                <w:iCs/>
              </w:rPr>
              <w:t>h</w:t>
            </w:r>
            <w:r w:rsidRPr="00B91B66">
              <w:rPr>
                <w:b w:val="0"/>
                <w:bCs w:val="0"/>
                <w:i/>
                <w:iCs/>
                <w:vertAlign w:val="subscript"/>
              </w:rPr>
              <w:t>b</w:t>
            </w:r>
            <w:proofErr w:type="spellEnd"/>
          </w:p>
        </w:tc>
        <w:tc>
          <w:tcPr>
            <w:tcW w:w="542" w:type="dxa"/>
          </w:tcPr>
          <w:p w:rsidR="00C31FCC" w:rsidRPr="00B91B66" w:rsidRDefault="00C31FCC" w:rsidP="00241092">
            <w:pPr>
              <w:pStyle w:val="Tablehead"/>
              <w:rPr>
                <w:b w:val="0"/>
                <w:bCs w:val="0"/>
                <w:i/>
                <w:iCs/>
              </w:rPr>
            </w:pPr>
            <w:proofErr w:type="spellStart"/>
            <w:r w:rsidRPr="00B91B66">
              <w:rPr>
                <w:b w:val="0"/>
                <w:bCs w:val="0"/>
                <w:i/>
                <w:iCs/>
              </w:rPr>
              <w:t>h</w:t>
            </w:r>
            <w:r w:rsidRPr="00B91B66">
              <w:rPr>
                <w:b w:val="0"/>
                <w:bCs w:val="0"/>
                <w:i/>
                <w:iCs/>
                <w:vertAlign w:val="subscript"/>
              </w:rPr>
              <w:t>m</w:t>
            </w:r>
            <w:proofErr w:type="spellEnd"/>
          </w:p>
        </w:tc>
        <w:tc>
          <w:tcPr>
            <w:tcW w:w="1145" w:type="dxa"/>
          </w:tcPr>
          <w:p w:rsidR="00C31FCC" w:rsidRPr="00CC43A3" w:rsidRDefault="00C31FCC" w:rsidP="00241092">
            <w:pPr>
              <w:pStyle w:val="Tablehead"/>
            </w:pPr>
          </w:p>
        </w:tc>
        <w:tc>
          <w:tcPr>
            <w:tcW w:w="1312" w:type="dxa"/>
            <w:gridSpan w:val="2"/>
          </w:tcPr>
          <w:p w:rsidR="00C31FCC" w:rsidRPr="00CC43A3" w:rsidRDefault="00C31FCC" w:rsidP="00241092">
            <w:pPr>
              <w:pStyle w:val="Tablehead"/>
            </w:pPr>
            <w:r>
              <w:rPr>
                <w:rFonts w:hint="cs"/>
                <w:rtl/>
              </w:rPr>
              <w:t>الأول</w:t>
            </w:r>
          </w:p>
        </w:tc>
        <w:tc>
          <w:tcPr>
            <w:tcW w:w="1312" w:type="dxa"/>
            <w:gridSpan w:val="2"/>
          </w:tcPr>
          <w:p w:rsidR="00C31FCC" w:rsidRPr="00CC43A3" w:rsidRDefault="00C31FCC" w:rsidP="00241092">
            <w:pPr>
              <w:pStyle w:val="Tablehead"/>
            </w:pPr>
            <w:r>
              <w:rPr>
                <w:rFonts w:hint="cs"/>
                <w:rtl/>
              </w:rPr>
              <w:t>الثاني</w:t>
            </w:r>
          </w:p>
        </w:tc>
        <w:tc>
          <w:tcPr>
            <w:tcW w:w="1312" w:type="dxa"/>
            <w:gridSpan w:val="2"/>
          </w:tcPr>
          <w:p w:rsidR="00C31FCC" w:rsidRPr="00CC43A3" w:rsidRDefault="00C31FCC" w:rsidP="00241092">
            <w:pPr>
              <w:pStyle w:val="Tablehead"/>
            </w:pPr>
            <w:r>
              <w:rPr>
                <w:rFonts w:hint="cs"/>
                <w:rtl/>
              </w:rPr>
              <w:t>الثالث</w:t>
            </w:r>
          </w:p>
        </w:tc>
        <w:tc>
          <w:tcPr>
            <w:tcW w:w="1312" w:type="dxa"/>
            <w:gridSpan w:val="2"/>
          </w:tcPr>
          <w:p w:rsidR="00C31FCC" w:rsidRPr="00CC43A3" w:rsidRDefault="00C31FCC" w:rsidP="00241092">
            <w:pPr>
              <w:pStyle w:val="Tablehead"/>
            </w:pPr>
            <w:r>
              <w:rPr>
                <w:rFonts w:hint="cs"/>
                <w:rtl/>
              </w:rPr>
              <w:t>الرابع</w:t>
            </w:r>
          </w:p>
        </w:tc>
      </w:tr>
      <w:tr w:rsidR="00C31FCC" w:rsidRPr="00CC43A3" w:rsidTr="00241092">
        <w:trPr>
          <w:cantSplit/>
          <w:jc w:val="center"/>
        </w:trPr>
        <w:tc>
          <w:tcPr>
            <w:tcW w:w="3534" w:type="dxa"/>
            <w:gridSpan w:val="3"/>
            <w:vMerge/>
          </w:tcPr>
          <w:p w:rsidR="00C31FCC" w:rsidRPr="00CC43A3" w:rsidRDefault="00C31FCC" w:rsidP="00241092">
            <w:pPr>
              <w:pStyle w:val="Tablehead"/>
            </w:pPr>
          </w:p>
        </w:tc>
        <w:tc>
          <w:tcPr>
            <w:tcW w:w="738" w:type="dxa"/>
          </w:tcPr>
          <w:p w:rsidR="00C31FCC" w:rsidRPr="00CC43A3" w:rsidRDefault="00C31FCC" w:rsidP="00241092">
            <w:pPr>
              <w:pStyle w:val="Tablehead"/>
            </w:pPr>
          </w:p>
        </w:tc>
        <w:tc>
          <w:tcPr>
            <w:tcW w:w="542" w:type="dxa"/>
          </w:tcPr>
          <w:p w:rsidR="00C31FCC" w:rsidRPr="00CC43A3" w:rsidRDefault="00C31FCC" w:rsidP="00241092">
            <w:pPr>
              <w:pStyle w:val="Tablehead"/>
            </w:pPr>
          </w:p>
        </w:tc>
        <w:tc>
          <w:tcPr>
            <w:tcW w:w="1145" w:type="dxa"/>
          </w:tcPr>
          <w:p w:rsidR="00C31FCC" w:rsidRPr="00CC43A3" w:rsidRDefault="00C31FCC" w:rsidP="00241092">
            <w:pPr>
              <w:pStyle w:val="Tablehead"/>
            </w:pPr>
          </w:p>
        </w:tc>
        <w:tc>
          <w:tcPr>
            <w:tcW w:w="656" w:type="dxa"/>
            <w:vAlign w:val="center"/>
          </w:tcPr>
          <w:p w:rsidR="00C31FCC" w:rsidRPr="00B91B66" w:rsidRDefault="00C31FCC" w:rsidP="00241092">
            <w:pPr>
              <w:pStyle w:val="Tablehead"/>
              <w:rPr>
                <w:b w:val="0"/>
              </w:rPr>
            </w:pPr>
            <w:r w:rsidRPr="00B91B66">
              <w:rPr>
                <w:b w:val="0"/>
              </w:rPr>
              <w:t>%80</w:t>
            </w:r>
          </w:p>
        </w:tc>
        <w:tc>
          <w:tcPr>
            <w:tcW w:w="656" w:type="dxa"/>
            <w:vAlign w:val="center"/>
          </w:tcPr>
          <w:p w:rsidR="00C31FCC" w:rsidRPr="00B91B66" w:rsidRDefault="00C31FCC" w:rsidP="00241092">
            <w:pPr>
              <w:pStyle w:val="Tablehead"/>
              <w:rPr>
                <w:b w:val="0"/>
              </w:rPr>
            </w:pPr>
            <w:r w:rsidRPr="00B91B66">
              <w:rPr>
                <w:b w:val="0"/>
              </w:rPr>
              <w:t>%95</w:t>
            </w:r>
          </w:p>
        </w:tc>
        <w:tc>
          <w:tcPr>
            <w:tcW w:w="656" w:type="dxa"/>
            <w:vAlign w:val="center"/>
          </w:tcPr>
          <w:p w:rsidR="00C31FCC" w:rsidRPr="00B91B66" w:rsidRDefault="00C31FCC" w:rsidP="00241092">
            <w:pPr>
              <w:pStyle w:val="Tablehead"/>
              <w:rPr>
                <w:b w:val="0"/>
                <w:rtl/>
              </w:rPr>
            </w:pPr>
            <w:r w:rsidRPr="00B91B66">
              <w:rPr>
                <w:b w:val="0"/>
              </w:rPr>
              <w:t>%80</w:t>
            </w:r>
          </w:p>
        </w:tc>
        <w:tc>
          <w:tcPr>
            <w:tcW w:w="656" w:type="dxa"/>
            <w:vAlign w:val="center"/>
          </w:tcPr>
          <w:p w:rsidR="00C31FCC" w:rsidRPr="00B91B66" w:rsidRDefault="00C31FCC" w:rsidP="00241092">
            <w:pPr>
              <w:pStyle w:val="Tablehead"/>
              <w:rPr>
                <w:b w:val="0"/>
              </w:rPr>
            </w:pPr>
            <w:r w:rsidRPr="00B91B66">
              <w:rPr>
                <w:b w:val="0"/>
              </w:rPr>
              <w:t>%95</w:t>
            </w:r>
          </w:p>
        </w:tc>
        <w:tc>
          <w:tcPr>
            <w:tcW w:w="656" w:type="dxa"/>
            <w:vAlign w:val="center"/>
          </w:tcPr>
          <w:p w:rsidR="00C31FCC" w:rsidRPr="00B91B66" w:rsidRDefault="00C31FCC" w:rsidP="00241092">
            <w:pPr>
              <w:pStyle w:val="Tablehead"/>
              <w:rPr>
                <w:b w:val="0"/>
              </w:rPr>
            </w:pPr>
            <w:r w:rsidRPr="00B91B66">
              <w:rPr>
                <w:b w:val="0"/>
              </w:rPr>
              <w:t>%80</w:t>
            </w:r>
          </w:p>
        </w:tc>
        <w:tc>
          <w:tcPr>
            <w:tcW w:w="656" w:type="dxa"/>
            <w:vAlign w:val="center"/>
          </w:tcPr>
          <w:p w:rsidR="00C31FCC" w:rsidRPr="00B91B66" w:rsidRDefault="00C31FCC" w:rsidP="00241092">
            <w:pPr>
              <w:pStyle w:val="Tablehead"/>
              <w:rPr>
                <w:b w:val="0"/>
              </w:rPr>
            </w:pPr>
            <w:r w:rsidRPr="00B91B66">
              <w:rPr>
                <w:b w:val="0"/>
              </w:rPr>
              <w:t>%95</w:t>
            </w:r>
          </w:p>
        </w:tc>
        <w:tc>
          <w:tcPr>
            <w:tcW w:w="656" w:type="dxa"/>
            <w:vAlign w:val="center"/>
          </w:tcPr>
          <w:p w:rsidR="00C31FCC" w:rsidRPr="00B91B66" w:rsidRDefault="00C31FCC" w:rsidP="00241092">
            <w:pPr>
              <w:pStyle w:val="Tablehead"/>
              <w:rPr>
                <w:b w:val="0"/>
                <w:rtl/>
              </w:rPr>
            </w:pPr>
            <w:r w:rsidRPr="00B91B66">
              <w:rPr>
                <w:b w:val="0"/>
              </w:rPr>
              <w:t>%80</w:t>
            </w:r>
          </w:p>
        </w:tc>
        <w:tc>
          <w:tcPr>
            <w:tcW w:w="656" w:type="dxa"/>
            <w:vAlign w:val="center"/>
          </w:tcPr>
          <w:p w:rsidR="00C31FCC" w:rsidRPr="00B91B66" w:rsidRDefault="00C31FCC" w:rsidP="00241092">
            <w:pPr>
              <w:pStyle w:val="Tablehead"/>
              <w:rPr>
                <w:b w:val="0"/>
              </w:rPr>
            </w:pPr>
            <w:r w:rsidRPr="00B91B66">
              <w:rPr>
                <w:b w:val="0"/>
              </w:rPr>
              <w:t>%95</w:t>
            </w:r>
          </w:p>
        </w:tc>
      </w:tr>
      <w:tr w:rsidR="00C31FCC" w:rsidRPr="00CC43A3" w:rsidTr="00241092">
        <w:trPr>
          <w:cantSplit/>
          <w:trHeight w:val="345"/>
          <w:jc w:val="center"/>
        </w:trPr>
        <w:tc>
          <w:tcPr>
            <w:tcW w:w="1408" w:type="dxa"/>
          </w:tcPr>
          <w:p w:rsidR="00C31FCC" w:rsidRPr="00CC43A3" w:rsidRDefault="00C31FCC" w:rsidP="00241092">
            <w:pPr>
              <w:pStyle w:val="Tabletext"/>
            </w:pPr>
            <w:r>
              <w:rPr>
                <w:rFonts w:hint="cs"/>
                <w:rtl/>
              </w:rPr>
              <w:t>حضرية</w:t>
            </w:r>
          </w:p>
        </w:tc>
        <w:tc>
          <w:tcPr>
            <w:tcW w:w="1164" w:type="dxa"/>
          </w:tcPr>
          <w:p w:rsidR="00C31FCC" w:rsidRPr="00CC43A3" w:rsidRDefault="00C31FCC" w:rsidP="00241092">
            <w:pPr>
              <w:pStyle w:val="Tabletext"/>
            </w:pPr>
            <w:r>
              <w:t>Ns </w:t>
            </w:r>
            <w:r w:rsidRPr="00CC43A3">
              <w:t>200</w:t>
            </w:r>
          </w:p>
        </w:tc>
        <w:tc>
          <w:tcPr>
            <w:tcW w:w="962" w:type="dxa"/>
          </w:tcPr>
          <w:p w:rsidR="00C31FCC" w:rsidRPr="00CC43A3" w:rsidRDefault="00C31FCC" w:rsidP="00241092">
            <w:pPr>
              <w:pStyle w:val="Tabletext"/>
            </w:pPr>
            <w:r w:rsidRPr="00CC43A3">
              <w:t>2</w:t>
            </w:r>
            <w:r>
              <w:t>,</w:t>
            </w:r>
            <w:r w:rsidRPr="00CC43A3">
              <w:t>1</w:t>
            </w:r>
            <w:r>
              <w:t>-</w:t>
            </w:r>
            <w:r w:rsidRPr="00CC43A3">
              <w:t>1</w:t>
            </w:r>
            <w:r>
              <w:t>,</w:t>
            </w:r>
            <w:r w:rsidRPr="00CC43A3">
              <w:t>9</w:t>
            </w:r>
          </w:p>
        </w:tc>
        <w:tc>
          <w:tcPr>
            <w:tcW w:w="738" w:type="dxa"/>
          </w:tcPr>
          <w:p w:rsidR="00C31FCC" w:rsidRPr="00CC43A3" w:rsidRDefault="00C31FCC" w:rsidP="00241092">
            <w:pPr>
              <w:pStyle w:val="Tabletext"/>
              <w:jc w:val="center"/>
            </w:pPr>
            <w:r w:rsidRPr="00CC43A3">
              <w:t>46</w:t>
            </w:r>
          </w:p>
        </w:tc>
        <w:tc>
          <w:tcPr>
            <w:tcW w:w="542" w:type="dxa"/>
          </w:tcPr>
          <w:p w:rsidR="00C31FCC" w:rsidRPr="00B91B66" w:rsidRDefault="00C31FCC" w:rsidP="00241092">
            <w:pPr>
              <w:pStyle w:val="Tabletext"/>
              <w:jc w:val="center"/>
              <w:rPr>
                <w:rtl/>
                <w:lang w:bidi="ar-EG"/>
              </w:rPr>
            </w:pPr>
            <w:r w:rsidRPr="00CC43A3">
              <w:t>1</w:t>
            </w:r>
            <w:r>
              <w:t>,</w:t>
            </w:r>
            <w:r w:rsidRPr="00CC43A3">
              <w:t>7</w:t>
            </w:r>
          </w:p>
        </w:tc>
        <w:tc>
          <w:tcPr>
            <w:tcW w:w="1145" w:type="dxa"/>
          </w:tcPr>
          <w:p w:rsidR="00C31FCC" w:rsidRPr="00CC43A3" w:rsidRDefault="00C31FCC" w:rsidP="00241092">
            <w:pPr>
              <w:pStyle w:val="Tabletext"/>
              <w:jc w:val="center"/>
            </w:pPr>
            <w:r w:rsidRPr="00CC43A3">
              <w:t>1 600</w:t>
            </w:r>
            <w:r>
              <w:t>-100</w:t>
            </w:r>
          </w:p>
        </w:tc>
        <w:tc>
          <w:tcPr>
            <w:tcW w:w="656" w:type="dxa"/>
          </w:tcPr>
          <w:p w:rsidR="00C31FCC" w:rsidRPr="00CC43A3" w:rsidRDefault="00C31FCC" w:rsidP="00241092">
            <w:pPr>
              <w:pStyle w:val="Tabletext"/>
              <w:jc w:val="center"/>
            </w:pPr>
            <w:r w:rsidRPr="00CC43A3">
              <w:t>0</w:t>
            </w:r>
            <w:r>
              <w:t>,</w:t>
            </w:r>
            <w:r w:rsidRPr="00CC43A3">
              <w:t>5</w:t>
            </w:r>
          </w:p>
        </w:tc>
        <w:tc>
          <w:tcPr>
            <w:tcW w:w="656" w:type="dxa"/>
          </w:tcPr>
          <w:p w:rsidR="00C31FCC" w:rsidRPr="00CC43A3" w:rsidRDefault="00C31FCC" w:rsidP="00241092">
            <w:pPr>
              <w:pStyle w:val="Tabletext"/>
              <w:jc w:val="center"/>
            </w:pPr>
            <w:r w:rsidRPr="00CC43A3">
              <w:t>1</w:t>
            </w:r>
            <w:r>
              <w:t>,</w:t>
            </w:r>
            <w:r w:rsidRPr="00CC43A3">
              <w:t>43</w:t>
            </w:r>
          </w:p>
        </w:tc>
        <w:tc>
          <w:tcPr>
            <w:tcW w:w="656" w:type="dxa"/>
          </w:tcPr>
          <w:p w:rsidR="00C31FCC" w:rsidRPr="00CC43A3" w:rsidRDefault="00C31FCC" w:rsidP="00241092">
            <w:pPr>
              <w:pStyle w:val="Tabletext"/>
              <w:jc w:val="center"/>
            </w:pPr>
            <w:r w:rsidRPr="00CC43A3">
              <w:t>1</w:t>
            </w:r>
            <w:r>
              <w:t>,</w:t>
            </w:r>
            <w:r w:rsidRPr="00CC43A3">
              <w:t>1</w:t>
            </w:r>
          </w:p>
        </w:tc>
        <w:tc>
          <w:tcPr>
            <w:tcW w:w="656" w:type="dxa"/>
          </w:tcPr>
          <w:p w:rsidR="00C31FCC" w:rsidRPr="00CC43A3" w:rsidRDefault="00C31FCC" w:rsidP="00241092">
            <w:pPr>
              <w:pStyle w:val="Tabletext"/>
              <w:jc w:val="center"/>
            </w:pPr>
            <w:r w:rsidRPr="00CC43A3">
              <w:t>1</w:t>
            </w:r>
            <w:r>
              <w:t>,</w:t>
            </w:r>
            <w:r w:rsidRPr="00CC43A3">
              <w:t>98</w:t>
            </w:r>
          </w:p>
        </w:tc>
        <w:tc>
          <w:tcPr>
            <w:tcW w:w="656" w:type="dxa"/>
          </w:tcPr>
          <w:p w:rsidR="00C31FCC" w:rsidRPr="00CC43A3" w:rsidRDefault="00C31FCC" w:rsidP="00241092">
            <w:pPr>
              <w:pStyle w:val="Tabletext"/>
              <w:jc w:val="center"/>
            </w:pPr>
            <w:r w:rsidRPr="00CC43A3">
              <w:t>1</w:t>
            </w:r>
            <w:r>
              <w:t>,</w:t>
            </w:r>
            <w:r w:rsidRPr="00CC43A3">
              <w:t>74</w:t>
            </w:r>
          </w:p>
        </w:tc>
        <w:tc>
          <w:tcPr>
            <w:tcW w:w="656" w:type="dxa"/>
          </w:tcPr>
          <w:p w:rsidR="00C31FCC" w:rsidRPr="00CC43A3" w:rsidRDefault="00C31FCC" w:rsidP="00241092">
            <w:pPr>
              <w:pStyle w:val="Tabletext"/>
              <w:jc w:val="center"/>
            </w:pPr>
            <w:r w:rsidRPr="00CC43A3">
              <w:t>2</w:t>
            </w:r>
            <w:r>
              <w:t>,</w:t>
            </w:r>
            <w:r w:rsidRPr="00CC43A3">
              <w:t>93</w:t>
            </w:r>
          </w:p>
        </w:tc>
        <w:tc>
          <w:tcPr>
            <w:tcW w:w="656" w:type="dxa"/>
          </w:tcPr>
          <w:p w:rsidR="00C31FCC" w:rsidRPr="00CC43A3" w:rsidRDefault="00C31FCC" w:rsidP="00241092">
            <w:pPr>
              <w:pStyle w:val="Tabletext"/>
              <w:jc w:val="center"/>
            </w:pPr>
            <w:r w:rsidRPr="00CC43A3">
              <w:t>2</w:t>
            </w:r>
            <w:r>
              <w:t>,</w:t>
            </w:r>
            <w:r w:rsidRPr="00CC43A3">
              <w:t>35</w:t>
            </w:r>
          </w:p>
        </w:tc>
        <w:tc>
          <w:tcPr>
            <w:tcW w:w="656" w:type="dxa"/>
          </w:tcPr>
          <w:p w:rsidR="00C31FCC" w:rsidRPr="00CC43A3" w:rsidRDefault="00C31FCC" w:rsidP="00241092">
            <w:pPr>
              <w:pStyle w:val="Tabletext"/>
              <w:jc w:val="center"/>
            </w:pPr>
            <w:r w:rsidRPr="00CC43A3">
              <w:t>3</w:t>
            </w:r>
            <w:r>
              <w:t>,</w:t>
            </w:r>
            <w:r w:rsidRPr="00CC43A3">
              <w:t>26</w:t>
            </w:r>
          </w:p>
        </w:tc>
      </w:tr>
      <w:tr w:rsidR="00C31FCC" w:rsidRPr="00CC43A3" w:rsidTr="00241092">
        <w:trPr>
          <w:cantSplit/>
          <w:trHeight w:val="345"/>
          <w:jc w:val="center"/>
        </w:trPr>
        <w:tc>
          <w:tcPr>
            <w:tcW w:w="5959" w:type="dxa"/>
            <w:gridSpan w:val="6"/>
          </w:tcPr>
          <w:p w:rsidR="00C31FCC" w:rsidRPr="00B91B66" w:rsidRDefault="00C31FCC" w:rsidP="00241092">
            <w:pPr>
              <w:pStyle w:val="Tabletext"/>
            </w:pPr>
            <w:r>
              <w:rPr>
                <w:rFonts w:hint="cs"/>
                <w:rtl/>
              </w:rPr>
              <w:t xml:space="preserve">القدرة النسبية إزاء أقوى مكوِّن </w:t>
            </w:r>
            <w:r>
              <w:t>(dB)</w:t>
            </w:r>
          </w:p>
        </w:tc>
        <w:tc>
          <w:tcPr>
            <w:tcW w:w="656" w:type="dxa"/>
          </w:tcPr>
          <w:p w:rsidR="00C31FCC" w:rsidRPr="00CC43A3" w:rsidRDefault="00C31FCC" w:rsidP="00241092">
            <w:pPr>
              <w:pStyle w:val="Tabletext"/>
              <w:jc w:val="center"/>
            </w:pPr>
            <w:r w:rsidRPr="00CC43A3">
              <w:t>0</w:t>
            </w:r>
          </w:p>
        </w:tc>
        <w:tc>
          <w:tcPr>
            <w:tcW w:w="656" w:type="dxa"/>
          </w:tcPr>
          <w:p w:rsidR="00C31FCC" w:rsidRPr="00CC43A3" w:rsidRDefault="00C31FCC" w:rsidP="00241092">
            <w:pPr>
              <w:pStyle w:val="Tabletext"/>
              <w:jc w:val="center"/>
            </w:pPr>
            <w:r w:rsidRPr="00CC43A3">
              <w:t>0</w:t>
            </w:r>
          </w:p>
        </w:tc>
        <w:tc>
          <w:tcPr>
            <w:tcW w:w="656" w:type="dxa"/>
          </w:tcPr>
          <w:p w:rsidR="00C31FCC" w:rsidRPr="00CC43A3" w:rsidRDefault="00C31FCC" w:rsidP="00241092">
            <w:pPr>
              <w:pStyle w:val="Tabletext"/>
              <w:jc w:val="center"/>
            </w:pPr>
            <w:r w:rsidRPr="00CC43A3">
              <w:t>7</w:t>
            </w:r>
            <w:r>
              <w:t>,</w:t>
            </w:r>
            <w:r w:rsidRPr="00CC43A3">
              <w:t>3−</w:t>
            </w:r>
          </w:p>
        </w:tc>
        <w:tc>
          <w:tcPr>
            <w:tcW w:w="656" w:type="dxa"/>
          </w:tcPr>
          <w:p w:rsidR="00C31FCC" w:rsidRPr="00B91B66" w:rsidRDefault="00C31FCC" w:rsidP="00241092">
            <w:pPr>
              <w:pStyle w:val="Tabletext"/>
              <w:jc w:val="center"/>
            </w:pPr>
            <w:r w:rsidRPr="00CC43A3">
              <w:t>9−</w:t>
            </w:r>
          </w:p>
        </w:tc>
        <w:tc>
          <w:tcPr>
            <w:tcW w:w="656" w:type="dxa"/>
          </w:tcPr>
          <w:p w:rsidR="00C31FCC" w:rsidRPr="00CC43A3" w:rsidRDefault="00C31FCC" w:rsidP="00241092">
            <w:pPr>
              <w:pStyle w:val="Tabletext"/>
              <w:jc w:val="center"/>
            </w:pPr>
            <w:r w:rsidRPr="00CC43A3">
              <w:t>8</w:t>
            </w:r>
            <w:r>
              <w:t>,</w:t>
            </w:r>
            <w:r w:rsidRPr="00CC43A3">
              <w:t>5−</w:t>
            </w:r>
          </w:p>
        </w:tc>
        <w:tc>
          <w:tcPr>
            <w:tcW w:w="656" w:type="dxa"/>
          </w:tcPr>
          <w:p w:rsidR="00C31FCC" w:rsidRPr="00CC43A3" w:rsidRDefault="00C31FCC" w:rsidP="00241092">
            <w:pPr>
              <w:pStyle w:val="Tabletext"/>
              <w:jc w:val="center"/>
            </w:pPr>
            <w:r w:rsidRPr="00CC43A3">
              <w:t>9</w:t>
            </w:r>
            <w:r>
              <w:t>,</w:t>
            </w:r>
            <w:r w:rsidRPr="00CC43A3">
              <w:t>6−</w:t>
            </w:r>
          </w:p>
        </w:tc>
        <w:tc>
          <w:tcPr>
            <w:tcW w:w="656" w:type="dxa"/>
          </w:tcPr>
          <w:p w:rsidR="00C31FCC" w:rsidRPr="00CC43A3" w:rsidRDefault="00C31FCC" w:rsidP="00241092">
            <w:pPr>
              <w:pStyle w:val="Tabletext"/>
              <w:jc w:val="center"/>
            </w:pPr>
            <w:r w:rsidRPr="00CC43A3">
              <w:t>9</w:t>
            </w:r>
            <w:r>
              <w:t>,</w:t>
            </w:r>
            <w:r w:rsidRPr="00CC43A3">
              <w:t>1−</w:t>
            </w:r>
          </w:p>
        </w:tc>
        <w:tc>
          <w:tcPr>
            <w:tcW w:w="656" w:type="dxa"/>
          </w:tcPr>
          <w:p w:rsidR="00C31FCC" w:rsidRPr="00CC43A3" w:rsidRDefault="00C31FCC" w:rsidP="00241092">
            <w:pPr>
              <w:pStyle w:val="Tabletext"/>
              <w:jc w:val="center"/>
            </w:pPr>
            <w:r w:rsidRPr="00CC43A3">
              <w:t>9</w:t>
            </w:r>
            <w:r>
              <w:t>,</w:t>
            </w:r>
            <w:r w:rsidRPr="00CC43A3">
              <w:t>8−</w:t>
            </w:r>
          </w:p>
        </w:tc>
      </w:tr>
    </w:tbl>
    <w:p w:rsidR="00C31FCC" w:rsidRDefault="00C31FCC" w:rsidP="00C31FCC">
      <w:pPr>
        <w:rPr>
          <w:rtl/>
        </w:rPr>
      </w:pPr>
    </w:p>
    <w:p w:rsidR="00C31FCC" w:rsidRDefault="00C31FCC" w:rsidP="00C31FCC">
      <w:pPr>
        <w:rPr>
          <w:rtl/>
          <w:lang w:bidi="ar-EG"/>
        </w:rPr>
        <w:sectPr w:rsidR="00C31FCC" w:rsidSect="001E637B">
          <w:pgSz w:w="16840" w:h="11907" w:orient="landscape" w:code="9"/>
          <w:pgMar w:top="1418" w:right="1134" w:bottom="1134" w:left="1134" w:header="567" w:footer="567" w:gutter="0"/>
          <w:cols w:space="708"/>
          <w:bidi/>
          <w:rtlGutter/>
          <w:docGrid w:linePitch="360"/>
        </w:sectPr>
      </w:pPr>
    </w:p>
    <w:p w:rsidR="00C31FCC" w:rsidRDefault="00C31FCC" w:rsidP="00C31FCC">
      <w:pPr>
        <w:pStyle w:val="Heading1"/>
        <w:spacing w:before="0"/>
        <w:rPr>
          <w:rtl/>
        </w:rPr>
      </w:pPr>
      <w:r>
        <w:lastRenderedPageBreak/>
        <w:t>9</w:t>
      </w:r>
      <w:r>
        <w:tab/>
      </w:r>
      <w:r>
        <w:rPr>
          <w:rFonts w:hint="cs"/>
          <w:rtl/>
        </w:rPr>
        <w:t>خصائص اتجاه الوصول</w:t>
      </w:r>
    </w:p>
    <w:p w:rsidR="00C31FCC" w:rsidRDefault="00C31FCC" w:rsidP="002811AA">
      <w:pPr>
        <w:rPr>
          <w:rtl/>
        </w:rPr>
      </w:pPr>
      <w:r>
        <w:rPr>
          <w:rFonts w:hint="cs"/>
          <w:rtl/>
        </w:rPr>
        <w:t xml:space="preserve">حددت قيمة جذر متوسط التربيع الامتداد الزاوي المعرف في التوصية </w:t>
      </w:r>
      <w:r>
        <w:t>ITU-R P.1407</w:t>
      </w:r>
      <w:r>
        <w:rPr>
          <w:rFonts w:hint="cs"/>
          <w:rtl/>
        </w:rPr>
        <w:t xml:space="preserve"> في اتجاه السمت في بيئة خلايا صغرية أو خلايا دقيقة في منطقة حضرية استناداً إلى القياسات التي أجريت عند تردد قدره </w:t>
      </w:r>
      <w:r>
        <w:t>GHz 8,45</w:t>
      </w:r>
      <w:r>
        <w:rPr>
          <w:rFonts w:hint="cs"/>
          <w:rtl/>
        </w:rPr>
        <w:t xml:space="preserve">. والمحطة القاعدة المستقبلة مجهزة بهوائي مكافئي بفتحة نصف القدرة للحزمة تبلغ </w:t>
      </w:r>
      <w:r>
        <w:sym w:font="Symbol" w:char="F0B0"/>
      </w:r>
      <w:r>
        <w:t>4</w:t>
      </w:r>
      <w:r>
        <w:rPr>
          <w:rFonts w:hint="cs"/>
          <w:rtl/>
        </w:rPr>
        <w:t>.</w:t>
      </w:r>
    </w:p>
    <w:p w:rsidR="00140881" w:rsidRDefault="002811AA" w:rsidP="00C31FCC">
      <w:pPr>
        <w:rPr>
          <w:rtl/>
          <w:lang w:bidi="ar-EG"/>
        </w:rPr>
      </w:pPr>
      <w:r>
        <w:rPr>
          <w:rFonts w:hint="cs"/>
          <w:rtl/>
        </w:rPr>
        <w:t>كما أجري قياس في بيئة حضرية لخلية صغرية مزدحمة في بيئة حضرية. وقد استخلصت معاملات الانتشار الزاوي استناداً إلى قياسات أجريت في المناطق الحضرية لمسافات تتراوح بين </w:t>
      </w:r>
      <w:r>
        <w:t>10</w:t>
      </w:r>
      <w:r>
        <w:rPr>
          <w:rFonts w:hint="cs"/>
          <w:rtl/>
          <w:lang w:bidi="ar-EG"/>
        </w:rPr>
        <w:t xml:space="preserve"> و</w:t>
      </w:r>
      <w:r>
        <w:rPr>
          <w:lang w:bidi="ar-EG"/>
        </w:rPr>
        <w:t>m 1 000</w:t>
      </w:r>
      <w:r>
        <w:rPr>
          <w:rFonts w:hint="cs"/>
          <w:rtl/>
          <w:lang w:bidi="ar-EG"/>
        </w:rPr>
        <w:t xml:space="preserve"> في حالات </w:t>
      </w:r>
      <w:proofErr w:type="spellStart"/>
      <w:r>
        <w:rPr>
          <w:lang w:bidi="ar-EG"/>
        </w:rPr>
        <w:t>LoS</w:t>
      </w:r>
      <w:proofErr w:type="spellEnd"/>
      <w:r>
        <w:rPr>
          <w:rFonts w:hint="cs"/>
          <w:rtl/>
          <w:lang w:bidi="ar-EG"/>
        </w:rPr>
        <w:t xml:space="preserve"> عند تردد </w:t>
      </w:r>
      <w:r>
        <w:rPr>
          <w:lang w:bidi="ar-EG"/>
        </w:rPr>
        <w:t>GHz 0,781</w:t>
      </w:r>
      <w:r>
        <w:rPr>
          <w:rFonts w:hint="cs"/>
          <w:rtl/>
          <w:lang w:bidi="ar-EG"/>
        </w:rPr>
        <w:t xml:space="preserve">. ويستخدم في استخلاص المظهر الجانبي الزاوي أربعة عناصر من صفيف خطي شامل الاتجاهات بأسلوب </w:t>
      </w:r>
      <w:proofErr w:type="spellStart"/>
      <w:r>
        <w:rPr>
          <w:rFonts w:hint="cs"/>
          <w:rtl/>
          <w:lang w:bidi="ar-EG"/>
        </w:rPr>
        <w:t>بارليت</w:t>
      </w:r>
      <w:proofErr w:type="spellEnd"/>
      <w:r>
        <w:rPr>
          <w:rFonts w:hint="cs"/>
          <w:rtl/>
          <w:lang w:bidi="ar-EG"/>
        </w:rPr>
        <w:t xml:space="preserve"> لتشكيل الحزم. </w:t>
      </w:r>
    </w:p>
    <w:p w:rsidR="00C31FCC" w:rsidRDefault="002811AA" w:rsidP="004E4716">
      <w:pPr>
        <w:spacing w:after="240"/>
        <w:rPr>
          <w:rtl/>
        </w:rPr>
      </w:pPr>
      <w:r>
        <w:rPr>
          <w:rFonts w:hint="cs"/>
          <w:rtl/>
          <w:lang w:bidi="ar-EG"/>
        </w:rPr>
        <w:t>ويعرض الجدول </w:t>
      </w:r>
      <w:r>
        <w:rPr>
          <w:lang w:bidi="ar-EG"/>
        </w:rPr>
        <w:t>16</w:t>
      </w:r>
      <w:r>
        <w:rPr>
          <w:rFonts w:hint="cs"/>
          <w:rtl/>
          <w:lang w:bidi="ar-EG"/>
        </w:rPr>
        <w:t xml:space="preserve"> المعاملات المتحصل عليها لجذر متوسط تربيع الانتشار الزاوي</w:t>
      </w:r>
      <w:r w:rsidR="00C31FCC">
        <w:rPr>
          <w:rFonts w:hint="cs"/>
          <w:rtl/>
        </w:rPr>
        <w:t>.</w:t>
      </w:r>
    </w:p>
    <w:p w:rsidR="000D2E93" w:rsidRDefault="000D2E93" w:rsidP="000D2E93">
      <w:pPr>
        <w:pStyle w:val="TableNo"/>
        <w:spacing w:before="0"/>
        <w:rPr>
          <w:rtl/>
        </w:rPr>
      </w:pPr>
      <w:r>
        <w:rPr>
          <w:rFonts w:hint="cs"/>
          <w:rtl/>
        </w:rPr>
        <w:t>الج</w:t>
      </w:r>
      <w:r w:rsidR="00E41BF3">
        <w:rPr>
          <w:rFonts w:hint="cs"/>
          <w:rtl/>
        </w:rPr>
        <w:t>ـ</w:t>
      </w:r>
      <w:r>
        <w:rPr>
          <w:rFonts w:hint="cs"/>
          <w:rtl/>
        </w:rPr>
        <w:t xml:space="preserve">دول </w:t>
      </w:r>
      <w:r>
        <w:t>16</w:t>
      </w:r>
    </w:p>
    <w:p w:rsidR="000D2E93" w:rsidRPr="00B91B66" w:rsidRDefault="000D2E93" w:rsidP="000D2E93">
      <w:pPr>
        <w:pStyle w:val="Tabletitle"/>
        <w:rPr>
          <w:rtl/>
        </w:rPr>
      </w:pPr>
      <w:r>
        <w:rPr>
          <w:rFonts w:hint="cs"/>
          <w:rtl/>
        </w:rPr>
        <w:t>القيم النموذجية للمعاملات بالنسبة لخصائص المسافة للانتشار الزاوي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8"/>
        <w:gridCol w:w="1005"/>
        <w:gridCol w:w="860"/>
        <w:gridCol w:w="861"/>
        <w:gridCol w:w="2007"/>
        <w:gridCol w:w="1779"/>
        <w:gridCol w:w="1779"/>
      </w:tblGrid>
      <w:tr w:rsidR="000D2E93" w:rsidRPr="007B6042" w:rsidTr="000D2E93">
        <w:trPr>
          <w:jc w:val="center"/>
        </w:trPr>
        <w:tc>
          <w:tcPr>
            <w:tcW w:w="4027" w:type="dxa"/>
            <w:gridSpan w:val="4"/>
            <w:vAlign w:val="center"/>
          </w:tcPr>
          <w:p w:rsidR="000D2E93" w:rsidRPr="00A84B3B" w:rsidRDefault="000D2E93" w:rsidP="00FB2C9A">
            <w:pPr>
              <w:pStyle w:val="Tablehead"/>
            </w:pPr>
            <w:r>
              <w:rPr>
                <w:rFonts w:hint="cs"/>
                <w:rtl/>
              </w:rPr>
              <w:t>ظروف القياس</w:t>
            </w:r>
          </w:p>
        </w:tc>
        <w:tc>
          <w:tcPr>
            <w:tcW w:w="1984" w:type="dxa"/>
            <w:vMerge w:val="restart"/>
            <w:vAlign w:val="center"/>
          </w:tcPr>
          <w:p w:rsidR="000D2E93" w:rsidRPr="007B6042" w:rsidRDefault="000D2E93" w:rsidP="00FB2C9A">
            <w:pPr>
              <w:pStyle w:val="Tablehead"/>
              <w:rPr>
                <w:rtl/>
                <w:lang w:eastAsia="ja-JP" w:bidi="ar-EG"/>
              </w:rPr>
            </w:pPr>
            <w:r>
              <w:rPr>
                <w:rFonts w:hint="cs"/>
                <w:rtl/>
                <w:lang w:eastAsia="ko-KR"/>
              </w:rPr>
              <w:t>المتوسط</w:t>
            </w:r>
            <w:r>
              <w:rPr>
                <w:rFonts w:hint="cs"/>
                <w:rtl/>
                <w:lang w:eastAsia="ko-KR"/>
              </w:rPr>
              <w:br/>
              <w:t>(بالدرجات)</w:t>
            </w:r>
          </w:p>
        </w:tc>
        <w:tc>
          <w:tcPr>
            <w:tcW w:w="1758" w:type="dxa"/>
            <w:vMerge w:val="restart"/>
            <w:vAlign w:val="center"/>
          </w:tcPr>
          <w:p w:rsidR="000D2E93" w:rsidRPr="007B6042" w:rsidRDefault="000D2E93" w:rsidP="00FB2C9A">
            <w:pPr>
              <w:pStyle w:val="Tablehead"/>
              <w:rPr>
                <w:lang w:eastAsia="ja-JP"/>
              </w:rPr>
            </w:pPr>
            <w:proofErr w:type="spellStart"/>
            <w:r w:rsidRPr="007B6042">
              <w:rPr>
                <w:iCs/>
                <w:lang w:eastAsia="ko-KR"/>
              </w:rPr>
              <w:t>s.t.d</w:t>
            </w:r>
            <w:proofErr w:type="spellEnd"/>
            <w:r w:rsidRPr="007B6042">
              <w:rPr>
                <w:iCs/>
                <w:lang w:eastAsia="ja-JP"/>
              </w:rPr>
              <w:br/>
            </w:r>
            <w:r>
              <w:rPr>
                <w:rFonts w:hint="cs"/>
                <w:rtl/>
                <w:lang w:eastAsia="ko-KR"/>
              </w:rPr>
              <w:t>(بالدرجات)</w:t>
            </w:r>
          </w:p>
        </w:tc>
        <w:tc>
          <w:tcPr>
            <w:tcW w:w="1758" w:type="dxa"/>
            <w:vMerge w:val="restart"/>
            <w:vAlign w:val="center"/>
          </w:tcPr>
          <w:p w:rsidR="000D2E93" w:rsidRPr="007B6042" w:rsidRDefault="000D2E93" w:rsidP="00FB2C9A">
            <w:pPr>
              <w:pStyle w:val="Tablehead"/>
              <w:rPr>
                <w:iCs/>
                <w:lang w:eastAsia="ko-KR"/>
              </w:rPr>
            </w:pPr>
            <w:r>
              <w:rPr>
                <w:rFonts w:hint="cs"/>
                <w:rtl/>
                <w:lang w:eastAsia="ko-KR"/>
              </w:rPr>
              <w:t>ملاحظات</w:t>
            </w:r>
          </w:p>
        </w:tc>
      </w:tr>
      <w:tr w:rsidR="000D2E93" w:rsidRPr="007B6042" w:rsidTr="000D2E93">
        <w:trPr>
          <w:jc w:val="center"/>
        </w:trPr>
        <w:tc>
          <w:tcPr>
            <w:tcW w:w="1333" w:type="dxa"/>
            <w:vAlign w:val="center"/>
          </w:tcPr>
          <w:p w:rsidR="000D2E93" w:rsidRPr="007B6042" w:rsidRDefault="00F56639" w:rsidP="00FB2C9A">
            <w:pPr>
              <w:pStyle w:val="Tablehead"/>
            </w:pPr>
            <w:r>
              <w:rPr>
                <w:rFonts w:hint="cs"/>
                <w:rtl/>
              </w:rPr>
              <w:t>المنطقة</w:t>
            </w:r>
          </w:p>
        </w:tc>
        <w:tc>
          <w:tcPr>
            <w:tcW w:w="993" w:type="dxa"/>
            <w:vAlign w:val="center"/>
          </w:tcPr>
          <w:p w:rsidR="000D2E93" w:rsidRPr="007B6042" w:rsidRDefault="000D2E93" w:rsidP="00FB2C9A">
            <w:pPr>
              <w:pStyle w:val="Tablehead"/>
            </w:pPr>
            <w:r w:rsidRPr="007B6042">
              <w:rPr>
                <w:i/>
              </w:rPr>
              <w:t>f</w:t>
            </w:r>
            <w:r w:rsidRPr="007B6042">
              <w:br/>
              <w:t>(GHz)</w:t>
            </w:r>
          </w:p>
        </w:tc>
        <w:tc>
          <w:tcPr>
            <w:tcW w:w="850" w:type="dxa"/>
            <w:vAlign w:val="center"/>
          </w:tcPr>
          <w:p w:rsidR="000D2E93" w:rsidRPr="007B6042" w:rsidRDefault="000D2E93" w:rsidP="00FB2C9A">
            <w:pPr>
              <w:pStyle w:val="Tablehead"/>
            </w:pPr>
            <w:proofErr w:type="spellStart"/>
            <w:r w:rsidRPr="007B6042">
              <w:rPr>
                <w:i/>
              </w:rPr>
              <w:t>h</w:t>
            </w:r>
            <w:r w:rsidRPr="007B6042">
              <w:rPr>
                <w:i/>
                <w:vertAlign w:val="subscript"/>
              </w:rPr>
              <w:t>b</w:t>
            </w:r>
            <w:proofErr w:type="spellEnd"/>
            <w:r w:rsidRPr="007B6042">
              <w:br/>
              <w:t>(m)</w:t>
            </w:r>
          </w:p>
        </w:tc>
        <w:tc>
          <w:tcPr>
            <w:tcW w:w="851" w:type="dxa"/>
            <w:vAlign w:val="center"/>
          </w:tcPr>
          <w:p w:rsidR="000D2E93" w:rsidRPr="007B6042" w:rsidRDefault="000D2E93" w:rsidP="00FB2C9A">
            <w:pPr>
              <w:pStyle w:val="Tablehead"/>
            </w:pPr>
            <w:proofErr w:type="spellStart"/>
            <w:r w:rsidRPr="007B6042">
              <w:rPr>
                <w:i/>
              </w:rPr>
              <w:t>h</w:t>
            </w:r>
            <w:r w:rsidRPr="007B6042">
              <w:rPr>
                <w:i/>
                <w:vertAlign w:val="subscript"/>
              </w:rPr>
              <w:t>m</w:t>
            </w:r>
            <w:proofErr w:type="spellEnd"/>
            <w:r w:rsidRPr="007B6042">
              <w:br/>
              <w:t>(m)</w:t>
            </w:r>
          </w:p>
        </w:tc>
        <w:tc>
          <w:tcPr>
            <w:tcW w:w="1984" w:type="dxa"/>
            <w:vMerge/>
            <w:vAlign w:val="center"/>
          </w:tcPr>
          <w:p w:rsidR="000D2E93" w:rsidRPr="007B6042" w:rsidRDefault="000D2E93" w:rsidP="00FB2C9A">
            <w:pPr>
              <w:pStyle w:val="Tablehead"/>
              <w:rPr>
                <w:color w:val="FF0000"/>
                <w:lang w:eastAsia="ko-KR"/>
              </w:rPr>
            </w:pPr>
          </w:p>
        </w:tc>
        <w:tc>
          <w:tcPr>
            <w:tcW w:w="1758" w:type="dxa"/>
            <w:vMerge/>
            <w:vAlign w:val="center"/>
          </w:tcPr>
          <w:p w:rsidR="000D2E93" w:rsidRPr="007B6042" w:rsidRDefault="000D2E93" w:rsidP="00FB2C9A">
            <w:pPr>
              <w:pStyle w:val="Tablehead"/>
              <w:rPr>
                <w:i/>
                <w:color w:val="FF0000"/>
              </w:rPr>
            </w:pPr>
          </w:p>
        </w:tc>
        <w:tc>
          <w:tcPr>
            <w:tcW w:w="1758" w:type="dxa"/>
            <w:vMerge/>
          </w:tcPr>
          <w:p w:rsidR="000D2E93" w:rsidRPr="007B6042" w:rsidRDefault="000D2E93" w:rsidP="00FB2C9A">
            <w:pPr>
              <w:pStyle w:val="Tablehead"/>
              <w:rPr>
                <w:i/>
                <w:color w:val="FF0000"/>
              </w:rPr>
            </w:pPr>
          </w:p>
        </w:tc>
      </w:tr>
      <w:tr w:rsidR="000D2E93" w:rsidRPr="007B6042" w:rsidTr="000D2E93">
        <w:trPr>
          <w:jc w:val="center"/>
        </w:trPr>
        <w:tc>
          <w:tcPr>
            <w:tcW w:w="1333" w:type="dxa"/>
            <w:vAlign w:val="center"/>
          </w:tcPr>
          <w:p w:rsidR="000D2E93" w:rsidRPr="007B6042" w:rsidRDefault="00F56639" w:rsidP="00FB2C9A">
            <w:pPr>
              <w:pStyle w:val="Tabletext"/>
              <w:jc w:val="center"/>
            </w:pPr>
            <w:r>
              <w:rPr>
                <w:rFonts w:hint="cs"/>
                <w:rtl/>
              </w:rPr>
              <w:t>حضرية</w:t>
            </w:r>
          </w:p>
        </w:tc>
        <w:tc>
          <w:tcPr>
            <w:tcW w:w="993" w:type="dxa"/>
            <w:vAlign w:val="center"/>
          </w:tcPr>
          <w:p w:rsidR="000D2E93" w:rsidRPr="007B6042" w:rsidRDefault="000D2E93" w:rsidP="00FB2C9A">
            <w:pPr>
              <w:pStyle w:val="Tabletext"/>
              <w:jc w:val="center"/>
              <w:rPr>
                <w:lang w:eastAsia="ko-KR"/>
              </w:rPr>
            </w:pPr>
            <w:r w:rsidRPr="007B6042">
              <w:rPr>
                <w:lang w:eastAsia="ko-KR"/>
              </w:rPr>
              <w:t>0</w:t>
            </w:r>
            <w:r w:rsidR="00DE750B">
              <w:rPr>
                <w:lang w:eastAsia="ko-KR"/>
              </w:rPr>
              <w:t>,</w:t>
            </w:r>
            <w:r w:rsidRPr="007B6042">
              <w:rPr>
                <w:lang w:eastAsia="ko-KR"/>
              </w:rPr>
              <w:t>781</w:t>
            </w:r>
          </w:p>
        </w:tc>
        <w:tc>
          <w:tcPr>
            <w:tcW w:w="850" w:type="dxa"/>
            <w:vAlign w:val="center"/>
          </w:tcPr>
          <w:p w:rsidR="000D2E93" w:rsidRPr="007B6042" w:rsidRDefault="000D2E93" w:rsidP="00FB2C9A">
            <w:pPr>
              <w:pStyle w:val="Tabletext"/>
              <w:jc w:val="center"/>
              <w:rPr>
                <w:lang w:eastAsia="ko-KR"/>
              </w:rPr>
            </w:pPr>
            <w:r w:rsidRPr="007B6042">
              <w:rPr>
                <w:lang w:eastAsia="ko-KR"/>
              </w:rPr>
              <w:t>5</w:t>
            </w:r>
          </w:p>
        </w:tc>
        <w:tc>
          <w:tcPr>
            <w:tcW w:w="851" w:type="dxa"/>
            <w:vAlign w:val="center"/>
          </w:tcPr>
          <w:p w:rsidR="000D2E93" w:rsidRPr="007B6042" w:rsidRDefault="000D2E93" w:rsidP="00FB2C9A">
            <w:pPr>
              <w:pStyle w:val="Tabletext"/>
              <w:jc w:val="center"/>
              <w:rPr>
                <w:lang w:eastAsia="ko-KR"/>
              </w:rPr>
            </w:pPr>
            <w:r w:rsidRPr="007B6042">
              <w:rPr>
                <w:lang w:eastAsia="ko-KR"/>
              </w:rPr>
              <w:t>1</w:t>
            </w:r>
            <w:r w:rsidR="00DE750B">
              <w:rPr>
                <w:lang w:eastAsia="ko-KR"/>
              </w:rPr>
              <w:t>,</w:t>
            </w:r>
            <w:r w:rsidRPr="007B6042">
              <w:rPr>
                <w:lang w:eastAsia="ko-KR"/>
              </w:rPr>
              <w:t>5</w:t>
            </w:r>
          </w:p>
        </w:tc>
        <w:tc>
          <w:tcPr>
            <w:tcW w:w="1984" w:type="dxa"/>
            <w:vAlign w:val="center"/>
          </w:tcPr>
          <w:p w:rsidR="000D2E93" w:rsidRPr="007B6042" w:rsidRDefault="000D2E93" w:rsidP="00FB2C9A">
            <w:pPr>
              <w:pStyle w:val="Tabletext"/>
              <w:jc w:val="center"/>
              <w:rPr>
                <w:lang w:eastAsia="ko-KR"/>
              </w:rPr>
            </w:pPr>
            <w:r w:rsidRPr="007B6042">
              <w:rPr>
                <w:lang w:eastAsia="ko-KR"/>
              </w:rPr>
              <w:t>28</w:t>
            </w:r>
            <w:r w:rsidR="00DE750B">
              <w:rPr>
                <w:lang w:eastAsia="ko-KR"/>
              </w:rPr>
              <w:t>,</w:t>
            </w:r>
            <w:r w:rsidRPr="007B6042">
              <w:rPr>
                <w:lang w:eastAsia="ko-KR"/>
              </w:rPr>
              <w:t>15</w:t>
            </w:r>
          </w:p>
        </w:tc>
        <w:tc>
          <w:tcPr>
            <w:tcW w:w="1758" w:type="dxa"/>
            <w:vAlign w:val="center"/>
          </w:tcPr>
          <w:p w:rsidR="000D2E93" w:rsidRPr="007B6042" w:rsidRDefault="000D2E93" w:rsidP="00FB2C9A">
            <w:pPr>
              <w:pStyle w:val="Tabletext"/>
              <w:jc w:val="center"/>
              <w:rPr>
                <w:lang w:eastAsia="ko-KR"/>
              </w:rPr>
            </w:pPr>
            <w:r w:rsidRPr="007B6042">
              <w:rPr>
                <w:lang w:eastAsia="ko-KR"/>
              </w:rPr>
              <w:t>13</w:t>
            </w:r>
            <w:r w:rsidR="00DE750B">
              <w:rPr>
                <w:lang w:eastAsia="ko-KR"/>
              </w:rPr>
              <w:t>,</w:t>
            </w:r>
            <w:r w:rsidRPr="007B6042">
              <w:rPr>
                <w:lang w:eastAsia="ko-KR"/>
              </w:rPr>
              <w:t>98</w:t>
            </w:r>
          </w:p>
        </w:tc>
        <w:tc>
          <w:tcPr>
            <w:tcW w:w="1758" w:type="dxa"/>
          </w:tcPr>
          <w:p w:rsidR="000D2E93" w:rsidRPr="007B6042" w:rsidRDefault="000D2E93" w:rsidP="00FB2C9A">
            <w:pPr>
              <w:pStyle w:val="Tabletext"/>
              <w:jc w:val="center"/>
              <w:rPr>
                <w:lang w:eastAsia="ko-KR"/>
              </w:rPr>
            </w:pPr>
            <w:proofErr w:type="spellStart"/>
            <w:r w:rsidRPr="007B6042">
              <w:rPr>
                <w:lang w:eastAsia="ko-KR"/>
              </w:rPr>
              <w:t>LoS</w:t>
            </w:r>
            <w:proofErr w:type="spellEnd"/>
          </w:p>
        </w:tc>
      </w:tr>
      <w:tr w:rsidR="000D2E93" w:rsidRPr="007B6042" w:rsidTr="000D2E93">
        <w:trPr>
          <w:jc w:val="center"/>
        </w:trPr>
        <w:tc>
          <w:tcPr>
            <w:tcW w:w="1333" w:type="dxa"/>
            <w:vAlign w:val="center"/>
          </w:tcPr>
          <w:p w:rsidR="000D2E93" w:rsidRPr="007B6042" w:rsidRDefault="00F56639" w:rsidP="00FB2C9A">
            <w:pPr>
              <w:pStyle w:val="Tabletext"/>
              <w:jc w:val="center"/>
              <w:rPr>
                <w:lang w:eastAsia="ko-KR"/>
              </w:rPr>
            </w:pPr>
            <w:r>
              <w:rPr>
                <w:rFonts w:hint="cs"/>
                <w:rtl/>
              </w:rPr>
              <w:t>حضرية</w:t>
            </w:r>
          </w:p>
        </w:tc>
        <w:tc>
          <w:tcPr>
            <w:tcW w:w="993" w:type="dxa"/>
            <w:vAlign w:val="center"/>
          </w:tcPr>
          <w:p w:rsidR="000D2E93" w:rsidRPr="007B6042" w:rsidRDefault="000D2E93" w:rsidP="00FB2C9A">
            <w:pPr>
              <w:pStyle w:val="Tabletext"/>
              <w:jc w:val="center"/>
              <w:rPr>
                <w:lang w:eastAsia="ko-KR"/>
              </w:rPr>
            </w:pPr>
            <w:r w:rsidRPr="007B6042">
              <w:rPr>
                <w:lang w:eastAsia="ko-KR"/>
              </w:rPr>
              <w:t>8</w:t>
            </w:r>
            <w:r w:rsidR="00DE750B">
              <w:rPr>
                <w:lang w:eastAsia="ko-KR"/>
              </w:rPr>
              <w:t>,</w:t>
            </w:r>
            <w:r w:rsidRPr="007B6042">
              <w:rPr>
                <w:lang w:eastAsia="ko-KR"/>
              </w:rPr>
              <w:t>45</w:t>
            </w:r>
          </w:p>
        </w:tc>
        <w:tc>
          <w:tcPr>
            <w:tcW w:w="850" w:type="dxa"/>
            <w:vAlign w:val="center"/>
          </w:tcPr>
          <w:p w:rsidR="000D2E93" w:rsidRPr="007B6042" w:rsidRDefault="000D2E93" w:rsidP="00FB2C9A">
            <w:pPr>
              <w:pStyle w:val="Tabletext"/>
              <w:jc w:val="center"/>
              <w:rPr>
                <w:lang w:eastAsia="ko-KR"/>
              </w:rPr>
            </w:pPr>
            <w:r w:rsidRPr="007B6042">
              <w:rPr>
                <w:lang w:eastAsia="ko-KR"/>
              </w:rPr>
              <w:t>2</w:t>
            </w:r>
            <w:r w:rsidR="00DE750B">
              <w:rPr>
                <w:lang w:eastAsia="ko-KR"/>
              </w:rPr>
              <w:t>,</w:t>
            </w:r>
            <w:r w:rsidRPr="007B6042">
              <w:rPr>
                <w:lang w:eastAsia="ko-KR"/>
              </w:rPr>
              <w:t>7</w:t>
            </w:r>
          </w:p>
        </w:tc>
        <w:tc>
          <w:tcPr>
            <w:tcW w:w="851" w:type="dxa"/>
            <w:vAlign w:val="center"/>
          </w:tcPr>
          <w:p w:rsidR="000D2E93" w:rsidRPr="007B6042" w:rsidRDefault="000D2E93" w:rsidP="00FB2C9A">
            <w:pPr>
              <w:pStyle w:val="Tabletext"/>
              <w:jc w:val="center"/>
              <w:rPr>
                <w:lang w:eastAsia="ko-KR"/>
              </w:rPr>
            </w:pPr>
            <w:r w:rsidRPr="007B6042">
              <w:rPr>
                <w:lang w:eastAsia="ko-KR"/>
              </w:rPr>
              <w:t>4</w:t>
            </w:r>
            <w:r w:rsidR="00DE750B">
              <w:rPr>
                <w:lang w:eastAsia="ko-KR"/>
              </w:rPr>
              <w:t>,</w:t>
            </w:r>
            <w:r w:rsidRPr="007B6042">
              <w:rPr>
                <w:lang w:eastAsia="ko-KR"/>
              </w:rPr>
              <w:t>4</w:t>
            </w:r>
          </w:p>
        </w:tc>
        <w:tc>
          <w:tcPr>
            <w:tcW w:w="1984" w:type="dxa"/>
            <w:vAlign w:val="center"/>
          </w:tcPr>
          <w:p w:rsidR="000D2E93" w:rsidRPr="007B6042" w:rsidRDefault="000D2E93" w:rsidP="00FB2C9A">
            <w:pPr>
              <w:pStyle w:val="Tabletext"/>
              <w:jc w:val="center"/>
              <w:rPr>
                <w:lang w:eastAsia="ko-KR"/>
              </w:rPr>
            </w:pPr>
            <w:r w:rsidRPr="007B6042">
              <w:rPr>
                <w:lang w:eastAsia="ko-KR"/>
              </w:rPr>
              <w:t>30</w:t>
            </w:r>
          </w:p>
        </w:tc>
        <w:tc>
          <w:tcPr>
            <w:tcW w:w="1758" w:type="dxa"/>
            <w:vAlign w:val="center"/>
          </w:tcPr>
          <w:p w:rsidR="000D2E93" w:rsidRPr="007B6042" w:rsidRDefault="000D2E93" w:rsidP="00FB2C9A">
            <w:pPr>
              <w:pStyle w:val="Tabletext"/>
              <w:jc w:val="center"/>
              <w:rPr>
                <w:lang w:eastAsia="ko-KR"/>
              </w:rPr>
            </w:pPr>
            <w:r w:rsidRPr="007B6042">
              <w:rPr>
                <w:lang w:eastAsia="ko-KR"/>
              </w:rPr>
              <w:t>11</w:t>
            </w:r>
          </w:p>
        </w:tc>
        <w:tc>
          <w:tcPr>
            <w:tcW w:w="1758" w:type="dxa"/>
          </w:tcPr>
          <w:p w:rsidR="000D2E93" w:rsidRPr="007B6042" w:rsidRDefault="000D2E93" w:rsidP="00FB2C9A">
            <w:pPr>
              <w:pStyle w:val="Tabletext"/>
              <w:jc w:val="center"/>
              <w:rPr>
                <w:lang w:eastAsia="ko-KR"/>
              </w:rPr>
            </w:pPr>
            <w:proofErr w:type="spellStart"/>
            <w:r w:rsidRPr="007B6042">
              <w:rPr>
                <w:lang w:eastAsia="ko-KR"/>
              </w:rPr>
              <w:t>LoS</w:t>
            </w:r>
            <w:proofErr w:type="spellEnd"/>
          </w:p>
        </w:tc>
      </w:tr>
      <w:tr w:rsidR="000D2E93" w:rsidRPr="00A84B3B" w:rsidTr="000D2E93">
        <w:trPr>
          <w:jc w:val="center"/>
        </w:trPr>
        <w:tc>
          <w:tcPr>
            <w:tcW w:w="1333" w:type="dxa"/>
            <w:vAlign w:val="center"/>
          </w:tcPr>
          <w:p w:rsidR="000D2E93" w:rsidRPr="007B6042" w:rsidRDefault="00F56639" w:rsidP="00FB2C9A">
            <w:pPr>
              <w:pStyle w:val="Tabletext"/>
              <w:jc w:val="center"/>
              <w:rPr>
                <w:lang w:eastAsia="ko-KR"/>
              </w:rPr>
            </w:pPr>
            <w:r>
              <w:rPr>
                <w:rFonts w:hint="cs"/>
                <w:rtl/>
              </w:rPr>
              <w:t>حضرية</w:t>
            </w:r>
          </w:p>
        </w:tc>
        <w:tc>
          <w:tcPr>
            <w:tcW w:w="993" w:type="dxa"/>
            <w:vAlign w:val="center"/>
          </w:tcPr>
          <w:p w:rsidR="000D2E93" w:rsidRPr="00A84B3B" w:rsidRDefault="000D2E93" w:rsidP="00FB2C9A">
            <w:pPr>
              <w:pStyle w:val="Tabletext"/>
              <w:jc w:val="center"/>
              <w:rPr>
                <w:lang w:eastAsia="ko-KR"/>
              </w:rPr>
            </w:pPr>
            <w:r w:rsidRPr="007B6042">
              <w:rPr>
                <w:lang w:eastAsia="ko-KR"/>
              </w:rPr>
              <w:t>8</w:t>
            </w:r>
            <w:r w:rsidR="00DE750B">
              <w:rPr>
                <w:lang w:eastAsia="ko-KR"/>
              </w:rPr>
              <w:t>,</w:t>
            </w:r>
            <w:r w:rsidRPr="00A84B3B">
              <w:rPr>
                <w:lang w:eastAsia="ko-KR"/>
              </w:rPr>
              <w:t>45</w:t>
            </w:r>
          </w:p>
        </w:tc>
        <w:tc>
          <w:tcPr>
            <w:tcW w:w="850" w:type="dxa"/>
            <w:vAlign w:val="center"/>
          </w:tcPr>
          <w:p w:rsidR="000D2E93" w:rsidRPr="00A84B3B" w:rsidRDefault="000D2E93" w:rsidP="00FB2C9A">
            <w:pPr>
              <w:pStyle w:val="Tabletext"/>
              <w:jc w:val="center"/>
              <w:rPr>
                <w:lang w:eastAsia="ko-KR"/>
              </w:rPr>
            </w:pPr>
            <w:r w:rsidRPr="00A84B3B">
              <w:rPr>
                <w:lang w:eastAsia="ko-KR"/>
              </w:rPr>
              <w:t>2</w:t>
            </w:r>
            <w:r w:rsidR="00DE750B">
              <w:rPr>
                <w:lang w:eastAsia="ko-KR"/>
              </w:rPr>
              <w:t>,</w:t>
            </w:r>
            <w:r w:rsidRPr="00A84B3B">
              <w:rPr>
                <w:lang w:eastAsia="ko-KR"/>
              </w:rPr>
              <w:t>7</w:t>
            </w:r>
          </w:p>
        </w:tc>
        <w:tc>
          <w:tcPr>
            <w:tcW w:w="851" w:type="dxa"/>
            <w:vAlign w:val="center"/>
          </w:tcPr>
          <w:p w:rsidR="000D2E93" w:rsidRPr="00A84B3B" w:rsidRDefault="000D2E93" w:rsidP="00FB2C9A">
            <w:pPr>
              <w:pStyle w:val="Tabletext"/>
              <w:jc w:val="center"/>
              <w:rPr>
                <w:lang w:eastAsia="ko-KR"/>
              </w:rPr>
            </w:pPr>
            <w:r w:rsidRPr="00A84B3B">
              <w:rPr>
                <w:lang w:eastAsia="ko-KR"/>
              </w:rPr>
              <w:t>4</w:t>
            </w:r>
            <w:r w:rsidR="00DE750B">
              <w:rPr>
                <w:lang w:eastAsia="ko-KR"/>
              </w:rPr>
              <w:t>,</w:t>
            </w:r>
            <w:r w:rsidRPr="00A84B3B">
              <w:rPr>
                <w:lang w:eastAsia="ko-KR"/>
              </w:rPr>
              <w:t>4</w:t>
            </w:r>
          </w:p>
        </w:tc>
        <w:tc>
          <w:tcPr>
            <w:tcW w:w="1984" w:type="dxa"/>
            <w:vAlign w:val="center"/>
          </w:tcPr>
          <w:p w:rsidR="000D2E93" w:rsidRPr="00A84B3B" w:rsidRDefault="000D2E93" w:rsidP="00FB2C9A">
            <w:pPr>
              <w:pStyle w:val="Tabletext"/>
              <w:jc w:val="center"/>
              <w:rPr>
                <w:lang w:eastAsia="ko-KR"/>
              </w:rPr>
            </w:pPr>
            <w:r w:rsidRPr="00A84B3B">
              <w:rPr>
                <w:lang w:eastAsia="ko-KR"/>
              </w:rPr>
              <w:t>41</w:t>
            </w:r>
          </w:p>
        </w:tc>
        <w:tc>
          <w:tcPr>
            <w:tcW w:w="1758" w:type="dxa"/>
            <w:vAlign w:val="center"/>
          </w:tcPr>
          <w:p w:rsidR="000D2E93" w:rsidRPr="00A84B3B" w:rsidRDefault="000D2E93" w:rsidP="00FB2C9A">
            <w:pPr>
              <w:pStyle w:val="Tabletext"/>
              <w:jc w:val="center"/>
              <w:rPr>
                <w:lang w:eastAsia="ko-KR"/>
              </w:rPr>
            </w:pPr>
            <w:r w:rsidRPr="00A84B3B">
              <w:rPr>
                <w:lang w:eastAsia="ko-KR"/>
              </w:rPr>
              <w:t>18</w:t>
            </w:r>
          </w:p>
        </w:tc>
        <w:tc>
          <w:tcPr>
            <w:tcW w:w="1758" w:type="dxa"/>
          </w:tcPr>
          <w:p w:rsidR="000D2E93" w:rsidRPr="00A84B3B" w:rsidRDefault="000D2E93" w:rsidP="00FB2C9A">
            <w:pPr>
              <w:pStyle w:val="Tabletext"/>
              <w:jc w:val="center"/>
              <w:rPr>
                <w:lang w:eastAsia="ko-KR"/>
              </w:rPr>
            </w:pPr>
            <w:proofErr w:type="spellStart"/>
            <w:r w:rsidRPr="00A84B3B">
              <w:rPr>
                <w:lang w:eastAsia="ko-KR"/>
              </w:rPr>
              <w:t>NLoS</w:t>
            </w:r>
            <w:proofErr w:type="spellEnd"/>
          </w:p>
        </w:tc>
      </w:tr>
    </w:tbl>
    <w:p w:rsidR="00C31FCC" w:rsidRDefault="00C31FCC" w:rsidP="004E4716">
      <w:pPr>
        <w:pStyle w:val="Heading1"/>
        <w:spacing w:before="480"/>
        <w:rPr>
          <w:rtl/>
        </w:rPr>
      </w:pPr>
      <w:r>
        <w:t>10</w:t>
      </w:r>
      <w:r>
        <w:rPr>
          <w:rFonts w:hint="cs"/>
          <w:rtl/>
        </w:rPr>
        <w:tab/>
        <w:t>خصائص الخبو</w:t>
      </w:r>
    </w:p>
    <w:p w:rsidR="00C31FCC" w:rsidRDefault="00C31FCC" w:rsidP="00A565F7">
      <w:pPr>
        <w:rPr>
          <w:rtl/>
        </w:rPr>
      </w:pPr>
      <w:r>
        <w:rPr>
          <w:rFonts w:hint="cs"/>
          <w:rtl/>
        </w:rPr>
        <w:t xml:space="preserve">يُعبّر عن عمق الخبو، الذي يعرّف بالفرق بين القيمة </w:t>
      </w:r>
      <w:r>
        <w:t>%50</w:t>
      </w:r>
      <w:r>
        <w:rPr>
          <w:rFonts w:hint="cs"/>
          <w:rtl/>
        </w:rPr>
        <w:t xml:space="preserve"> و القيمة </w:t>
      </w:r>
      <w:r>
        <w:t>%1</w:t>
      </w:r>
      <w:r>
        <w:rPr>
          <w:rFonts w:hint="cs"/>
          <w:rtl/>
        </w:rPr>
        <w:t xml:space="preserve"> في الاحتمال التراكمي لسويات الإشارة المستقبَلة، بدلالة ناتج (</w:t>
      </w:r>
      <w:r>
        <w:t>MHz</w:t>
      </w:r>
      <w:r w:rsidRPr="008B7331">
        <w:rPr>
          <w:sz w:val="18"/>
        </w:rPr>
        <w:t> </w:t>
      </w:r>
      <w:r>
        <w:rPr>
          <w:rFonts w:cs="Times New Roman"/>
        </w:rPr>
        <w:t>·</w:t>
      </w:r>
      <w:r w:rsidRPr="008B7331">
        <w:rPr>
          <w:sz w:val="18"/>
        </w:rPr>
        <w:t> </w:t>
      </w:r>
      <w:r>
        <w:t>m</w:t>
      </w:r>
      <w:r>
        <w:rPr>
          <w:rFonts w:hint="cs"/>
          <w:rtl/>
        </w:rPr>
        <w:t xml:space="preserve"> </w:t>
      </w:r>
      <w:r>
        <w:t xml:space="preserve"> 2</w:t>
      </w:r>
      <w:r>
        <w:sym w:font="Symbol" w:char="F044"/>
      </w:r>
      <w:r w:rsidRPr="008B7331">
        <w:rPr>
          <w:i/>
          <w:iCs/>
        </w:rPr>
        <w:t>f</w:t>
      </w:r>
      <w:r>
        <w:sym w:font="Symbol" w:char="F044"/>
      </w:r>
      <w:r>
        <w:rPr>
          <w:i/>
          <w:iCs/>
        </w:rPr>
        <w:t>L</w:t>
      </w:r>
      <w:r>
        <w:rPr>
          <w:i/>
          <w:iCs/>
          <w:position w:val="-4"/>
          <w:sz w:val="16"/>
          <w:szCs w:val="16"/>
        </w:rPr>
        <w:t>max</w:t>
      </w:r>
      <w:r>
        <w:rPr>
          <w:rFonts w:hint="cs"/>
          <w:rtl/>
        </w:rPr>
        <w:t xml:space="preserve">) عرض النطاق المستقبَل البالغ </w:t>
      </w:r>
      <w:r>
        <w:t>2</w:t>
      </w:r>
      <w:r>
        <w:sym w:font="Symbol" w:char="F044"/>
      </w:r>
      <w:r w:rsidRPr="008B7331">
        <w:rPr>
          <w:i/>
          <w:iCs/>
        </w:rPr>
        <w:t>f</w:t>
      </w:r>
      <w:r>
        <w:rPr>
          <w:rFonts w:hint="eastAsia"/>
          <w:rtl/>
        </w:rPr>
        <w:t> </w:t>
      </w:r>
      <w:r>
        <w:t>MHz</w:t>
      </w:r>
      <w:r>
        <w:rPr>
          <w:rFonts w:hint="cs"/>
          <w:rtl/>
        </w:rPr>
        <w:t xml:space="preserve"> والفرق الأقصى في أطوال مسير الانتشار</w:t>
      </w:r>
      <w:r w:rsidR="00A565F7">
        <w:rPr>
          <w:rFonts w:hint="cs"/>
          <w:rtl/>
        </w:rPr>
        <w:t> </w:t>
      </w:r>
      <w:r>
        <w:sym w:font="Symbol" w:char="F044"/>
      </w:r>
      <w:r>
        <w:rPr>
          <w:i/>
          <w:iCs/>
        </w:rPr>
        <w:t>L</w:t>
      </w:r>
      <w:r>
        <w:rPr>
          <w:i/>
          <w:iCs/>
          <w:position w:val="-4"/>
          <w:sz w:val="16"/>
          <w:szCs w:val="16"/>
        </w:rPr>
        <w:t>max</w:t>
      </w:r>
      <w:r>
        <w:rPr>
          <w:rFonts w:hint="cs"/>
          <w:rtl/>
        </w:rPr>
        <w:t xml:space="preserve"> </w:t>
      </w:r>
      <w:r>
        <w:t>m</w:t>
      </w:r>
      <w:r>
        <w:rPr>
          <w:rFonts w:hint="cs"/>
          <w:rtl/>
        </w:rPr>
        <w:t xml:space="preserve"> كما هو موضح في الشكل </w:t>
      </w:r>
      <w:r>
        <w:t>7</w:t>
      </w:r>
      <w:r>
        <w:rPr>
          <w:rFonts w:hint="cs"/>
          <w:rtl/>
        </w:rPr>
        <w:t xml:space="preserve">. وتدل </w:t>
      </w:r>
      <w:r>
        <w:sym w:font="Symbol" w:char="F044"/>
      </w:r>
      <w:r>
        <w:rPr>
          <w:i/>
          <w:iCs/>
        </w:rPr>
        <w:t>L</w:t>
      </w:r>
      <w:r>
        <w:rPr>
          <w:i/>
          <w:iCs/>
          <w:position w:val="-4"/>
          <w:sz w:val="16"/>
          <w:szCs w:val="16"/>
        </w:rPr>
        <w:t>max</w:t>
      </w:r>
      <w:r>
        <w:t xml:space="preserve"> </w:t>
      </w:r>
      <w:r>
        <w:rPr>
          <w:rFonts w:hint="cs"/>
          <w:rtl/>
        </w:rPr>
        <w:t xml:space="preserve"> على الفرق الأقصى في أطوال مسير الانتشار بين المكونات التي تكون سويتها أعلى من العتبة التي تقل بمقدار </w:t>
      </w:r>
      <w:r>
        <w:t>dB 20</w:t>
      </w:r>
      <w:r>
        <w:rPr>
          <w:rFonts w:hint="cs"/>
          <w:rtl/>
        </w:rPr>
        <w:t xml:space="preserve"> عن أعلى سوية للموجات غير المباشرة كما هو موضح في الشكل </w:t>
      </w:r>
      <w:r>
        <w:t>8</w:t>
      </w:r>
      <w:r>
        <w:rPr>
          <w:rFonts w:hint="cs"/>
          <w:rtl/>
        </w:rPr>
        <w:t xml:space="preserve">. وتدل </w:t>
      </w:r>
      <w:r>
        <w:rPr>
          <w:i/>
          <w:iCs/>
        </w:rPr>
        <w:t>a</w:t>
      </w:r>
      <w:r>
        <w:rPr>
          <w:rFonts w:hint="cs"/>
          <w:rtl/>
        </w:rPr>
        <w:t xml:space="preserve"> المعبر عنها </w:t>
      </w:r>
      <w:proofErr w:type="spellStart"/>
      <w:r w:rsidR="002B79CD">
        <w:rPr>
          <w:rFonts w:hint="cs"/>
          <w:rtl/>
        </w:rPr>
        <w:t>بالديسيب</w:t>
      </w:r>
      <w:r w:rsidR="002B79CD">
        <w:rPr>
          <w:rFonts w:hint="eastAsia"/>
          <w:rtl/>
        </w:rPr>
        <w:t>ل</w:t>
      </w:r>
      <w:proofErr w:type="spellEnd"/>
      <w:r>
        <w:rPr>
          <w:rFonts w:hint="cs"/>
          <w:rtl/>
        </w:rPr>
        <w:t xml:space="preserve"> في هذا الشكل على نسبة قدرة الموجات المباشرة إلى مجموع الموجات غير المباشرة، وتمثل</w:t>
      </w:r>
      <w:r w:rsidR="00A565F7">
        <w:rPr>
          <w:rFonts w:hint="eastAsia"/>
          <w:rtl/>
        </w:rPr>
        <w:t> </w:t>
      </w:r>
      <w:r>
        <w:rPr>
          <w:i/>
          <w:iCs/>
        </w:rPr>
        <w:t>a</w:t>
      </w:r>
      <w:r w:rsidR="00A565F7">
        <w:rPr>
          <w:rFonts w:hint="eastAsia"/>
          <w:rtl/>
        </w:rPr>
        <w:t> </w:t>
      </w:r>
      <w:r>
        <w:rPr>
          <w:rFonts w:hint="cs"/>
          <w:rtl/>
        </w:rPr>
        <w:t xml:space="preserve">= </w:t>
      </w:r>
      <w:r>
        <w:t>dB</w:t>
      </w:r>
      <w:r w:rsidR="002B79CD">
        <w:t> </w:t>
      </w:r>
      <w:r>
        <w:sym w:font="Symbol" w:char="F0A5"/>
      </w:r>
      <w:r>
        <w:sym w:font="Symbol" w:char="F02D"/>
      </w:r>
      <w:r>
        <w:rPr>
          <w:rFonts w:hint="cs"/>
          <w:rtl/>
        </w:rPr>
        <w:t xml:space="preserve"> حالة انتشار خلاف خط البصر. وعندما تكون </w:t>
      </w:r>
      <w:r>
        <w:t>2</w:t>
      </w:r>
      <w:r>
        <w:sym w:font="Symbol" w:char="F044"/>
      </w:r>
      <w:r w:rsidRPr="008B7331">
        <w:rPr>
          <w:i/>
          <w:iCs/>
        </w:rPr>
        <w:t>f</w:t>
      </w:r>
      <w:r>
        <w:sym w:font="Symbol" w:char="F044"/>
      </w:r>
      <w:r>
        <w:rPr>
          <w:i/>
          <w:iCs/>
        </w:rPr>
        <w:t>L</w:t>
      </w:r>
      <w:r>
        <w:rPr>
          <w:i/>
          <w:iCs/>
          <w:position w:val="-4"/>
          <w:sz w:val="16"/>
          <w:szCs w:val="16"/>
        </w:rPr>
        <w:t>max</w:t>
      </w:r>
      <w:r>
        <w:rPr>
          <w:rFonts w:hint="cs"/>
          <w:rtl/>
        </w:rPr>
        <w:t xml:space="preserve"> أدنى من </w:t>
      </w:r>
      <w:r>
        <w:t>MHz</w:t>
      </w:r>
      <w:r w:rsidRPr="008B7331">
        <w:rPr>
          <w:sz w:val="18"/>
        </w:rPr>
        <w:t> </w:t>
      </w:r>
      <w:r>
        <w:rPr>
          <w:rFonts w:cs="Times New Roman"/>
        </w:rPr>
        <w:t>·</w:t>
      </w:r>
      <w:r w:rsidRPr="008B7331">
        <w:rPr>
          <w:sz w:val="18"/>
        </w:rPr>
        <w:t> </w:t>
      </w:r>
      <w:r>
        <w:t>m</w:t>
      </w:r>
      <w:r>
        <w:rPr>
          <w:vertAlign w:val="superscript"/>
        </w:rPr>
        <w:t xml:space="preserve"> </w:t>
      </w:r>
      <w:r>
        <w:t>10</w:t>
      </w:r>
      <w:r>
        <w:rPr>
          <w:rFonts w:hint="cs"/>
          <w:rtl/>
        </w:rPr>
        <w:t xml:space="preserve">، تتبع سويات الإشارة المستقبَلة في حالة الانتشار في خط البصر والانتشار خلاف خط البصر توزيع </w:t>
      </w:r>
      <w:proofErr w:type="spellStart"/>
      <w:r>
        <w:rPr>
          <w:rFonts w:hint="cs"/>
          <w:rtl/>
        </w:rPr>
        <w:t>رايلي</w:t>
      </w:r>
      <w:proofErr w:type="spellEnd"/>
      <w:r>
        <w:rPr>
          <w:rFonts w:hint="cs"/>
          <w:rtl/>
        </w:rPr>
        <w:t xml:space="preserve"> وتوزيع </w:t>
      </w:r>
      <w:proofErr w:type="spellStart"/>
      <w:r>
        <w:rPr>
          <w:rFonts w:hint="cs"/>
          <w:rtl/>
        </w:rPr>
        <w:t>ناكاغامي</w:t>
      </w:r>
      <w:proofErr w:type="spellEnd"/>
      <w:r>
        <w:rPr>
          <w:rFonts w:hint="cs"/>
          <w:rtl/>
        </w:rPr>
        <w:t xml:space="preserve">-رايس المقابلين لمنطقة خبو نطاق ضيق. وعندما تكون أعلى من </w:t>
      </w:r>
      <w:r>
        <w:t>MHz</w:t>
      </w:r>
      <w:r w:rsidRPr="008B7331">
        <w:rPr>
          <w:sz w:val="18"/>
        </w:rPr>
        <w:t> </w:t>
      </w:r>
      <w:r>
        <w:rPr>
          <w:rFonts w:cs="Times New Roman"/>
        </w:rPr>
        <w:t>·</w:t>
      </w:r>
      <w:r w:rsidRPr="008B7331">
        <w:rPr>
          <w:sz w:val="18"/>
        </w:rPr>
        <w:t> </w:t>
      </w:r>
      <w:r>
        <w:t>m</w:t>
      </w:r>
      <w:r>
        <w:rPr>
          <w:vertAlign w:val="superscript"/>
        </w:rPr>
        <w:t xml:space="preserve"> </w:t>
      </w:r>
      <w:r>
        <w:t>10</w:t>
      </w:r>
      <w:r>
        <w:rPr>
          <w:rFonts w:hint="cs"/>
          <w:rtl/>
        </w:rPr>
        <w:t xml:space="preserve">، تقابل منطقة خبو نطاق واسع، حيث يصبح عمق الخبو أقل ولا تتبع سويات الإشارة المستقبَلة لا توزيع </w:t>
      </w:r>
      <w:proofErr w:type="spellStart"/>
      <w:r>
        <w:rPr>
          <w:rFonts w:hint="cs"/>
          <w:rtl/>
        </w:rPr>
        <w:t>رايلي</w:t>
      </w:r>
      <w:proofErr w:type="spellEnd"/>
      <w:r>
        <w:rPr>
          <w:rFonts w:hint="cs"/>
          <w:rtl/>
        </w:rPr>
        <w:t xml:space="preserve"> ولا توزيع </w:t>
      </w:r>
      <w:proofErr w:type="spellStart"/>
      <w:r>
        <w:rPr>
          <w:rFonts w:hint="cs"/>
          <w:rtl/>
        </w:rPr>
        <w:t>ناكاغامي</w:t>
      </w:r>
      <w:proofErr w:type="spellEnd"/>
      <w:r>
        <w:rPr>
          <w:rFonts w:hint="cs"/>
          <w:rtl/>
        </w:rPr>
        <w:t>-رايس.</w:t>
      </w:r>
    </w:p>
    <w:p w:rsidR="00C31FCC" w:rsidRDefault="00AA28E6" w:rsidP="00C31FCC">
      <w:pPr>
        <w:jc w:val="center"/>
        <w:rPr>
          <w:rtl/>
          <w:lang w:bidi="ar-EG"/>
        </w:rPr>
      </w:pPr>
      <w:r>
        <w:rPr>
          <w:noProof/>
          <w:szCs w:val="22"/>
          <w:rtl/>
          <w:lang w:eastAsia="zh-CN"/>
        </w:rPr>
        <w:lastRenderedPageBreak/>
        <mc:AlternateContent>
          <mc:Choice Requires="wps">
            <w:drawing>
              <wp:anchor distT="0" distB="0" distL="114300" distR="114300" simplePos="0" relativeHeight="251658240" behindDoc="0" locked="0" layoutInCell="0" allowOverlap="1">
                <wp:simplePos x="0" y="0"/>
                <wp:positionH relativeFrom="column">
                  <wp:posOffset>1842770</wp:posOffset>
                </wp:positionH>
                <wp:positionV relativeFrom="paragraph">
                  <wp:posOffset>-174625</wp:posOffset>
                </wp:positionV>
                <wp:extent cx="2247900" cy="563880"/>
                <wp:effectExtent l="4445" t="0" r="0" b="1270"/>
                <wp:wrapNone/>
                <wp:docPr id="22" name="Rectangle 7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37B" w:rsidRPr="00A86CB3" w:rsidRDefault="001E637B" w:rsidP="00C32B31">
                            <w:pPr>
                              <w:pStyle w:val="FigureNo0"/>
                              <w:rPr>
                                <w:rtl/>
                              </w:rPr>
                            </w:pPr>
                            <w:r w:rsidRPr="00A86CB3">
                              <w:rPr>
                                <w:rFonts w:hint="cs"/>
                                <w:rtl/>
                              </w:rPr>
                              <w:t>الش</w:t>
                            </w:r>
                            <w:r>
                              <w:rPr>
                                <w:rFonts w:hint="cs"/>
                                <w:rtl/>
                              </w:rPr>
                              <w:t>ـ</w:t>
                            </w:r>
                            <w:r w:rsidRPr="00A86CB3">
                              <w:rPr>
                                <w:rFonts w:hint="cs"/>
                                <w:rtl/>
                              </w:rPr>
                              <w:t xml:space="preserve">كل </w:t>
                            </w:r>
                            <w:r w:rsidRPr="00A86CB3">
                              <w:t>7</w:t>
                            </w:r>
                          </w:p>
                          <w:p w:rsidR="001E637B" w:rsidRPr="00A86CB3" w:rsidRDefault="001E637B" w:rsidP="002B79CD">
                            <w:pPr>
                              <w:pStyle w:val="FiguretitleBR"/>
                              <w:rPr>
                                <w:rtl/>
                              </w:rPr>
                            </w:pPr>
                            <w:r w:rsidRPr="00A86CB3">
                              <w:rPr>
                                <w:rFonts w:hint="cs"/>
                                <w:rtl/>
                              </w:rPr>
                              <w:t xml:space="preserve">العلاقة بين عمق الخبو والقيمة </w:t>
                            </w:r>
                            <w:r w:rsidRPr="00A86CB3">
                              <w:rPr>
                                <w:spacing w:val="-2"/>
                              </w:rPr>
                              <w:t>2</w:t>
                            </w:r>
                            <w:r w:rsidRPr="00A86CB3">
                              <w:rPr>
                                <w:spacing w:val="-2"/>
                              </w:rPr>
                              <w:sym w:font="Symbol" w:char="F044"/>
                            </w:r>
                            <w:r w:rsidRPr="00A86CB3">
                              <w:rPr>
                                <w:i/>
                                <w:iCs/>
                                <w:spacing w:val="-2"/>
                              </w:rPr>
                              <w:t>f</w:t>
                            </w:r>
                            <w:r w:rsidRPr="00A86CB3">
                              <w:rPr>
                                <w:spacing w:val="-2"/>
                              </w:rPr>
                              <w:sym w:font="Symbol" w:char="F044"/>
                            </w:r>
                            <w:r w:rsidRPr="00A86CB3">
                              <w:rPr>
                                <w:i/>
                                <w:iCs/>
                                <w:spacing w:val="-2"/>
                              </w:rPr>
                              <w:t>L</w:t>
                            </w:r>
                            <w:r w:rsidRPr="00A86CB3">
                              <w:rPr>
                                <w:i/>
                                <w:iCs/>
                                <w:spacing w:val="-2"/>
                                <w:position w:val="-4"/>
                                <w:sz w:val="18"/>
                              </w:rPr>
                              <w:t>max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63" o:spid="_x0000_s1062" style="position:absolute;left:0;text-align:left;margin-left:145.1pt;margin-top:-13.75pt;width:177pt;height:4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" o:allowincell="f" filled="f" stroked="f">
                <v:textbox inset="0,0,0,0">
                  <w:txbxContent>
                    <w:p w:rsidR="00E41BF3" w:rsidRPr="00A86CB3" w:rsidRDefault="00E41BF3" w:rsidP="00C32B31">
                      <w:pPr>
                        <w:pStyle w:val="FigureNo0"/>
                        <w:rPr>
                          <w:rtl/>
                        </w:rPr>
                      </w:pPr>
                      <w:r w:rsidRPr="00A86CB3">
                        <w:rPr>
                          <w:rFonts w:hint="cs"/>
                          <w:rtl/>
                        </w:rPr>
                        <w:t>الش</w:t>
                      </w:r>
                      <w:r>
                        <w:rPr>
                          <w:rFonts w:hint="cs"/>
                          <w:rtl/>
                        </w:rPr>
                        <w:t>ـ</w:t>
                      </w:r>
                      <w:r w:rsidRPr="00A86CB3">
                        <w:rPr>
                          <w:rFonts w:hint="cs"/>
                          <w:rtl/>
                        </w:rPr>
                        <w:t xml:space="preserve">كل </w:t>
                      </w:r>
                      <w:r w:rsidRPr="00A86CB3">
                        <w:t>7</w:t>
                      </w:r>
                    </w:p>
                    <w:p w:rsidR="00E41BF3" w:rsidRPr="00A86CB3" w:rsidRDefault="00E41BF3" w:rsidP="002B79CD">
                      <w:pPr>
                        <w:pStyle w:val="FiguretitleBR"/>
                        <w:rPr>
                          <w:rtl/>
                        </w:rPr>
                      </w:pPr>
                      <w:r w:rsidRPr="00A86CB3">
                        <w:rPr>
                          <w:rFonts w:hint="cs"/>
                          <w:rtl/>
                        </w:rPr>
                        <w:t xml:space="preserve">العلاقة بين عمق الخبو والقيمة </w:t>
                      </w:r>
                      <w:r w:rsidRPr="00A86CB3">
                        <w:rPr>
                          <w:spacing w:val="-2"/>
                        </w:rPr>
                        <w:t>2</w:t>
                      </w:r>
                      <w:r w:rsidRPr="00A86CB3">
                        <w:rPr>
                          <w:spacing w:val="-2"/>
                        </w:rPr>
                        <w:sym w:font="Symbol" w:char="F044"/>
                      </w:r>
                      <w:r w:rsidRPr="00A86CB3">
                        <w:rPr>
                          <w:i/>
                          <w:iCs/>
                          <w:spacing w:val="-2"/>
                        </w:rPr>
                        <w:t>f</w:t>
                      </w:r>
                      <w:r w:rsidRPr="00A86CB3">
                        <w:rPr>
                          <w:spacing w:val="-2"/>
                        </w:rPr>
                        <w:sym w:font="Symbol" w:char="F044"/>
                      </w:r>
                      <w:r w:rsidRPr="00A86CB3">
                        <w:rPr>
                          <w:i/>
                          <w:iCs/>
                          <w:spacing w:val="-2"/>
                        </w:rPr>
                        <w:t>L</w:t>
                      </w:r>
                      <w:r w:rsidRPr="00A86CB3">
                        <w:rPr>
                          <w:i/>
                          <w:iCs/>
                          <w:spacing w:val="-2"/>
                          <w:position w:val="-4"/>
                          <w:sz w:val="18"/>
                        </w:rPr>
                        <w:t>max</w:t>
                      </w:r>
                    </w:p>
                  </w:txbxContent>
                </v:textbox>
              </v:rect>
            </w:pict>
          </mc:Fallback>
        </mc:AlternateContent>
      </w:r>
      <w:r>
        <w:rPr>
          <w:noProof/>
          <w:szCs w:val="22"/>
          <w:rtl/>
          <w:lang w:eastAsia="zh-CN"/>
        </w:rPr>
        <mc:AlternateContent>
          <mc:Choice Requires="wps">
            <w:drawing>
              <wp:anchor distT="0" distB="0" distL="114300" distR="114300" simplePos="0" relativeHeight="251657216" behindDoc="0" locked="0" layoutInCell="0" allowOverlap="1">
                <wp:simplePos x="0" y="0"/>
                <wp:positionH relativeFrom="column">
                  <wp:posOffset>1318260</wp:posOffset>
                </wp:positionH>
                <wp:positionV relativeFrom="paragraph">
                  <wp:posOffset>3478530</wp:posOffset>
                </wp:positionV>
                <wp:extent cx="686435" cy="201295"/>
                <wp:effectExtent l="3810" t="1905" r="0" b="0"/>
                <wp:wrapNone/>
                <wp:docPr id="18" name="Rectangle 7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37B" w:rsidRPr="00C060D0" w:rsidRDefault="001E637B" w:rsidP="00C31FCC">
                            <w:pPr>
                              <w:spacing w:before="0" w:line="168" w:lineRule="auto"/>
                              <w:rPr>
                                <w:sz w:val="18"/>
                                <w:szCs w:val="24"/>
                                <w:lang w:bidi="ar-EG"/>
                              </w:rPr>
                            </w:pPr>
                            <w:r w:rsidRPr="00C060D0">
                              <w:rPr>
                                <w:rFonts w:hint="cs"/>
                                <w:sz w:val="18"/>
                                <w:szCs w:val="24"/>
                                <w:rtl/>
                                <w:lang w:bidi="ar-EG"/>
                              </w:rPr>
                              <w:t>نسبة القدرة</w:t>
                            </w:r>
                            <w:r w:rsidRPr="0004193E">
                              <w:rPr>
                                <w:color w:val="23282B"/>
                                <w:sz w:val="18"/>
                                <w:szCs w:val="24"/>
                              </w:rPr>
                              <w:t>:</w:t>
                            </w:r>
                            <w:r>
                              <w:rPr>
                                <w:rFonts w:hint="cs"/>
                                <w:sz w:val="18"/>
                                <w:szCs w:val="24"/>
                                <w:rtl/>
                                <w:lang w:bidi="ar-EG"/>
                              </w:rPr>
                              <w:t xml:space="preserve"> </w:t>
                            </w:r>
                            <w:r w:rsidRPr="00095257">
                              <w:rPr>
                                <w:i/>
                                <w:iCs/>
                                <w:sz w:val="18"/>
                                <w:szCs w:val="24"/>
                                <w:lang w:bidi="ar-EG"/>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62" o:spid="_x0000_s1063" style="position:absolute;left:0;text-align:left;margin-left:103.8pt;margin-top:273.9pt;width:54.05pt;height:1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" o:allowincell="f" filled="f" stroked="f">
                <v:textbox inset="0,0,0,0">
                  <w:txbxContent>
                    <w:p w:rsidR="00E41BF3" w:rsidRPr="00C060D0" w:rsidRDefault="00E41BF3" w:rsidP="00C31FCC">
                      <w:pPr>
                        <w:spacing w:before="0" w:line="168" w:lineRule="auto"/>
                        <w:rPr>
                          <w:sz w:val="18"/>
                          <w:szCs w:val="24"/>
                          <w:lang w:bidi="ar-EG"/>
                        </w:rPr>
                      </w:pPr>
                      <w:r w:rsidRPr="00C060D0">
                        <w:rPr>
                          <w:rFonts w:hint="cs"/>
                          <w:sz w:val="18"/>
                          <w:szCs w:val="24"/>
                          <w:rtl/>
                          <w:lang w:bidi="ar-EG"/>
                        </w:rPr>
                        <w:t>نسبة القدرة</w:t>
                      </w:r>
                      <w:r w:rsidRPr="0004193E">
                        <w:rPr>
                          <w:color w:val="23282B"/>
                          <w:sz w:val="18"/>
                          <w:szCs w:val="24"/>
                        </w:rPr>
                        <w:t>:</w:t>
                      </w:r>
                      <w:r>
                        <w:rPr>
                          <w:rFonts w:hint="cs"/>
                          <w:sz w:val="18"/>
                          <w:szCs w:val="24"/>
                          <w:rtl/>
                          <w:lang w:bidi="ar-EG"/>
                        </w:rPr>
                        <w:t xml:space="preserve"> </w:t>
                      </w:r>
                      <w:r w:rsidRPr="00095257">
                        <w:rPr>
                          <w:i/>
                          <w:iCs/>
                          <w:sz w:val="18"/>
                          <w:szCs w:val="24"/>
                          <w:lang w:bidi="ar-EG"/>
                        </w:rPr>
                        <w:t>a</w:t>
                      </w:r>
                    </w:p>
                  </w:txbxContent>
                </v:textbox>
              </v:rect>
            </w:pict>
          </mc:Fallback>
        </mc:AlternateContent>
      </w:r>
      <w:r>
        <w:rPr>
          <w:noProof/>
          <w:szCs w:val="22"/>
          <w:rtl/>
          <w:lang w:eastAsia="zh-CN"/>
        </w:rPr>
        <mc:AlternateContent>
          <mc:Choice Requires="wps">
            <w:drawing>
              <wp:anchor distT="0" distB="0" distL="114300" distR="114300" simplePos="0" relativeHeight="251659264" behindDoc="0" locked="0" layoutInCell="0" allowOverlap="1">
                <wp:simplePos x="0" y="0"/>
                <wp:positionH relativeFrom="column">
                  <wp:posOffset>889635</wp:posOffset>
                </wp:positionH>
                <wp:positionV relativeFrom="paragraph">
                  <wp:posOffset>1266825</wp:posOffset>
                </wp:positionV>
                <wp:extent cx="171450" cy="988695"/>
                <wp:effectExtent l="3810" t="0" r="0" b="1905"/>
                <wp:wrapNone/>
                <wp:docPr id="16" name="Rectangle 7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88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37B" w:rsidRPr="009B5B11" w:rsidRDefault="001E637B" w:rsidP="00C31FCC">
                            <w:pPr>
                              <w:spacing w:before="20"/>
                              <w:jc w:val="center"/>
                              <w:rPr>
                                <w:sz w:val="18"/>
                                <w:szCs w:val="24"/>
                                <w:lang w:bidi="ar-EG"/>
                              </w:rPr>
                            </w:pPr>
                            <w:r>
                              <w:rPr>
                                <w:rFonts w:hint="cs"/>
                                <w:color w:val="000000"/>
                                <w:sz w:val="18"/>
                                <w:szCs w:val="24"/>
                                <w:rtl/>
                                <w:lang w:bidi="ar-EG"/>
                              </w:rPr>
                              <w:t xml:space="preserve">عمق الخبو </w:t>
                            </w:r>
                            <w:r>
                              <w:rPr>
                                <w:color w:val="000000"/>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64" o:spid="_x0000_s1064" style="position:absolute;left:0;text-align:left;margin-left:70.05pt;margin-top:99.75pt;width:13.5pt;height:7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" o:allowincell="f" filled="f" stroked="f">
                <v:textbox style="layout-flow:vertical;mso-layout-flow-alt:bottom-to-top" inset="0,0,0,0">
                  <w:txbxContent>
                    <w:p w:rsidR="00E41BF3" w:rsidRPr="009B5B11" w:rsidRDefault="00E41BF3" w:rsidP="00C31FCC">
                      <w:pPr>
                        <w:spacing w:before="20"/>
                        <w:jc w:val="center"/>
                        <w:rPr>
                          <w:sz w:val="18"/>
                          <w:szCs w:val="24"/>
                          <w:lang w:bidi="ar-EG"/>
                        </w:rPr>
                      </w:pPr>
                      <w:r>
                        <w:rPr>
                          <w:rFonts w:hint="cs"/>
                          <w:color w:val="000000"/>
                          <w:sz w:val="18"/>
                          <w:szCs w:val="24"/>
                          <w:rtl/>
                          <w:lang w:bidi="ar-EG"/>
                        </w:rPr>
                        <w:t xml:space="preserve">عمق الخبو </w:t>
                      </w:r>
                      <w:r>
                        <w:rPr>
                          <w:color w:val="000000"/>
                          <w:sz w:val="18"/>
                          <w:szCs w:val="24"/>
                          <w:lang w:bidi="ar-EG"/>
                        </w:rPr>
                        <w:t>(dB)</w:t>
                      </w:r>
                    </w:p>
                  </w:txbxContent>
                </v:textbox>
              </v:rect>
            </w:pict>
          </mc:Fallback>
        </mc:AlternateContent>
      </w:r>
      <w:r w:rsidR="00C31FCC">
        <w:rPr>
          <w:szCs w:val="22"/>
        </w:rPr>
        <w:t xml:space="preserve"> </w:t>
      </w:r>
      <w:r w:rsidR="00C31FCC">
        <w:object w:dxaOrig="6991" w:dyaOrig="5872">
          <v:shape id="_x0000_i1088" type="#_x0000_t75" style="width:349.55pt;height:293.3pt" o:ole="">
            <v:imagedata r:id="rId151" o:title=""/>
          </v:shape>
          <o:OLEObject Type="Embed" ProgID="CorelDRAW.Graphic.14" ShapeID="_x0000_i1088" DrawAspect="Content" ObjectID="_1406619100" r:id="rId152"/>
        </w:object>
      </w:r>
    </w:p>
    <w:p w:rsidR="00E41BF3" w:rsidRDefault="00E41BF3" w:rsidP="00C31FCC">
      <w:pPr>
        <w:jc w:val="center"/>
        <w:rPr>
          <w:rtl/>
          <w:lang w:bidi="ar-EG"/>
        </w:rPr>
      </w:pPr>
    </w:p>
    <w:p w:rsidR="00C31FCC" w:rsidRDefault="00AA28E6" w:rsidP="00C31FCC">
      <w:pPr>
        <w:spacing w:after="120"/>
        <w:jc w:val="center"/>
        <w:rPr>
          <w:szCs w:val="22"/>
          <w:rtl/>
        </w:rPr>
      </w:pPr>
      <w:r>
        <w:rPr>
          <w:noProof/>
          <w:szCs w:val="22"/>
          <w:rtl/>
          <w:lang w:eastAsia="zh-CN"/>
        </w:rPr>
        <mc:AlternateContent>
          <mc:Choice Requires="wps">
            <w:drawing>
              <wp:anchor distT="0" distB="0" distL="114300" distR="114300" simplePos="0" relativeHeight="251660288" behindDoc="0" locked="0" layoutInCell="0" allowOverlap="1">
                <wp:simplePos x="0" y="0"/>
                <wp:positionH relativeFrom="column">
                  <wp:posOffset>2156460</wp:posOffset>
                </wp:positionH>
                <wp:positionV relativeFrom="paragraph">
                  <wp:posOffset>6985</wp:posOffset>
                </wp:positionV>
                <wp:extent cx="1581150" cy="633730"/>
                <wp:effectExtent l="3810" t="0" r="0" b="0"/>
                <wp:wrapNone/>
                <wp:docPr id="15" name="Rectangle 7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37B" w:rsidRPr="00A86CB3" w:rsidRDefault="001E637B" w:rsidP="003A7805">
                            <w:pPr>
                              <w:pStyle w:val="FigureNo0"/>
                              <w:rPr>
                                <w:rtl/>
                              </w:rPr>
                            </w:pPr>
                            <w:r w:rsidRPr="00A86CB3">
                              <w:rPr>
                                <w:rFonts w:hint="cs"/>
                                <w:rtl/>
                              </w:rPr>
                              <w:t>الش</w:t>
                            </w:r>
                            <w:r>
                              <w:rPr>
                                <w:rFonts w:hint="cs"/>
                                <w:rtl/>
                              </w:rPr>
                              <w:t>ـ</w:t>
                            </w:r>
                            <w:r w:rsidRPr="00A86CB3">
                              <w:rPr>
                                <w:rFonts w:hint="cs"/>
                                <w:rtl/>
                              </w:rPr>
                              <w:t xml:space="preserve">كل </w:t>
                            </w:r>
                            <w:r w:rsidRPr="00A86CB3">
                              <w:t>8</w:t>
                            </w:r>
                          </w:p>
                          <w:p w:rsidR="001E637B" w:rsidRPr="00A86CB3" w:rsidRDefault="001E637B" w:rsidP="002B79CD">
                            <w:pPr>
                              <w:pStyle w:val="FiguretitleBR"/>
                              <w:rPr>
                                <w:rtl/>
                              </w:rPr>
                            </w:pPr>
                            <w:r w:rsidRPr="00A86CB3">
                              <w:rPr>
                                <w:rFonts w:hint="cs"/>
                                <w:rtl/>
                              </w:rPr>
                              <w:t xml:space="preserve">نموذج حساب </w:t>
                            </w:r>
                            <w:r w:rsidRPr="00A86CB3">
                              <w:rPr>
                                <w:spacing w:val="-2"/>
                              </w:rPr>
                              <w:sym w:font="Symbol" w:char="F044"/>
                            </w:r>
                            <w:r w:rsidRPr="00A86CB3">
                              <w:rPr>
                                <w:i/>
                                <w:iCs/>
                                <w:spacing w:val="-2"/>
                              </w:rPr>
                              <w:t>L</w:t>
                            </w:r>
                            <w:r w:rsidRPr="00A86CB3">
                              <w:rPr>
                                <w:i/>
                                <w:iCs/>
                                <w:spacing w:val="-2"/>
                                <w:position w:val="-4"/>
                                <w:sz w:val="18"/>
                              </w:rPr>
                              <w:t>max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7765" o:spid="_x0000_s1065" style="position:absolute;left:0;text-align:left;margin-left:169.8pt;margin-top:.55pt;width:124.5pt;height:4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" o:allowincell="f" filled="f" stroked="f">
                <v:textbox style="mso-fit-shape-to-text:t" inset="0,0,0,0">
                  <w:txbxContent>
                    <w:p w:rsidR="00E41BF3" w:rsidRPr="00A86CB3" w:rsidRDefault="00E41BF3" w:rsidP="003A7805">
                      <w:pPr>
                        <w:pStyle w:val="FigureNo0"/>
                        <w:rPr>
                          <w:rtl/>
                        </w:rPr>
                      </w:pPr>
                      <w:r w:rsidRPr="00A86CB3">
                        <w:rPr>
                          <w:rFonts w:hint="cs"/>
                          <w:rtl/>
                        </w:rPr>
                        <w:t>الش</w:t>
                      </w:r>
                      <w:r>
                        <w:rPr>
                          <w:rFonts w:hint="cs"/>
                          <w:rtl/>
                        </w:rPr>
                        <w:t>ـ</w:t>
                      </w:r>
                      <w:r w:rsidRPr="00A86CB3">
                        <w:rPr>
                          <w:rFonts w:hint="cs"/>
                          <w:rtl/>
                        </w:rPr>
                        <w:t xml:space="preserve">كل </w:t>
                      </w:r>
                      <w:r w:rsidRPr="00A86CB3">
                        <w:t>8</w:t>
                      </w:r>
                    </w:p>
                    <w:p w:rsidR="00E41BF3" w:rsidRPr="00A86CB3" w:rsidRDefault="00E41BF3" w:rsidP="002B79CD">
                      <w:pPr>
                        <w:pStyle w:val="FiguretitleBR"/>
                        <w:rPr>
                          <w:rtl/>
                        </w:rPr>
                      </w:pPr>
                      <w:r w:rsidRPr="00A86CB3">
                        <w:rPr>
                          <w:rFonts w:hint="cs"/>
                          <w:rtl/>
                        </w:rPr>
                        <w:t xml:space="preserve">نموذج حساب </w:t>
                      </w:r>
                      <w:r w:rsidRPr="00A86CB3">
                        <w:rPr>
                          <w:spacing w:val="-2"/>
                        </w:rPr>
                        <w:sym w:font="Symbol" w:char="F044"/>
                      </w:r>
                      <w:r w:rsidRPr="00A86CB3">
                        <w:rPr>
                          <w:i/>
                          <w:iCs/>
                          <w:spacing w:val="-2"/>
                        </w:rPr>
                        <w:t>L</w:t>
                      </w:r>
                      <w:r w:rsidRPr="00A86CB3">
                        <w:rPr>
                          <w:i/>
                          <w:iCs/>
                          <w:spacing w:val="-2"/>
                          <w:position w:val="-4"/>
                          <w:sz w:val="18"/>
                        </w:rPr>
                        <w:t>max</w:t>
                      </w:r>
                    </w:p>
                  </w:txbxContent>
                </v:textbox>
              </v:rect>
            </w:pict>
          </mc:Fallback>
        </mc:AlternateContent>
      </w:r>
    </w:p>
    <w:p w:rsidR="00C31FCC" w:rsidRDefault="00AA28E6" w:rsidP="00C31FCC">
      <w:pPr>
        <w:spacing w:after="120"/>
        <w:jc w:val="center"/>
        <w:rPr>
          <w:szCs w:val="22"/>
          <w:rtl/>
        </w:rPr>
      </w:pPr>
      <w:r>
        <w:rPr>
          <w:noProof/>
          <w:szCs w:val="22"/>
          <w:rtl/>
          <w:lang w:eastAsia="zh-CN"/>
        </w:rPr>
        <mc:AlternateContent>
          <mc:Choice Requires="wps">
            <w:drawing>
              <wp:anchor distT="0" distB="0" distL="114300" distR="114300" simplePos="0" relativeHeight="251663360" behindDoc="0" locked="0" layoutInCell="0" allowOverlap="1">
                <wp:simplePos x="0" y="0"/>
                <wp:positionH relativeFrom="column">
                  <wp:posOffset>4280535</wp:posOffset>
                </wp:positionH>
                <wp:positionV relativeFrom="paragraph">
                  <wp:posOffset>2025015</wp:posOffset>
                </wp:positionV>
                <wp:extent cx="539750" cy="215900"/>
                <wp:effectExtent l="3810" t="0" r="0" b="0"/>
                <wp:wrapNone/>
                <wp:docPr id="14" name="Rectangle 7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37B" w:rsidRPr="000C29A7" w:rsidRDefault="001E637B" w:rsidP="00C31FCC">
                            <w:pPr>
                              <w:spacing w:before="20"/>
                              <w:jc w:val="center"/>
                              <w:rPr>
                                <w:sz w:val="18"/>
                                <w:szCs w:val="24"/>
                              </w:rPr>
                            </w:pPr>
                            <w:r w:rsidRPr="000C29A7">
                              <w:rPr>
                                <w:rFonts w:hint="cs"/>
                                <w:color w:val="000000"/>
                                <w:sz w:val="18"/>
                                <w:szCs w:val="24"/>
                                <w:rtl/>
                              </w:rPr>
                              <w:t>سوية القطع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68" o:spid="_x0000_s1066" style="position:absolute;left:0;text-align:left;margin-left:337.05pt;margin-top:159.45pt;width:42.5pt;height: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" o:allowincell="f" filled="f" stroked="f">
                <v:textbox inset="0,0,0,0">
                  <w:txbxContent>
                    <w:p w:rsidR="00E41BF3" w:rsidRPr="000C29A7" w:rsidRDefault="00E41BF3" w:rsidP="00C31FCC">
                      <w:pPr>
                        <w:spacing w:before="20"/>
                        <w:jc w:val="center"/>
                        <w:rPr>
                          <w:sz w:val="18"/>
                          <w:szCs w:val="24"/>
                        </w:rPr>
                      </w:pPr>
                      <w:r w:rsidRPr="000C29A7">
                        <w:rPr>
                          <w:rFonts w:hint="cs"/>
                          <w:color w:val="000000"/>
                          <w:sz w:val="18"/>
                          <w:szCs w:val="24"/>
                          <w:rtl/>
                        </w:rPr>
                        <w:t>سوية القطع</w:t>
                      </w:r>
                    </w:p>
                  </w:txbxContent>
                </v:textbox>
              </v:rect>
            </w:pict>
          </mc:Fallback>
        </mc:AlternateContent>
      </w:r>
      <w:r>
        <w:rPr>
          <w:noProof/>
          <w:szCs w:val="22"/>
          <w:rtl/>
          <w:lang w:eastAsia="zh-CN"/>
        </w:rPr>
        <mc:AlternateContent>
          <mc:Choice Requires="wps">
            <w:drawing>
              <wp:anchor distT="0" distB="0" distL="114300" distR="114300" simplePos="0" relativeHeight="251662336" behindDoc="0" locked="0" layoutInCell="0" allowOverlap="1">
                <wp:simplePos x="0" y="0"/>
                <wp:positionH relativeFrom="column">
                  <wp:posOffset>4223385</wp:posOffset>
                </wp:positionH>
                <wp:positionV relativeFrom="paragraph">
                  <wp:posOffset>2518410</wp:posOffset>
                </wp:positionV>
                <wp:extent cx="668655" cy="165100"/>
                <wp:effectExtent l="3810" t="3810" r="3810" b="2540"/>
                <wp:wrapNone/>
                <wp:docPr id="9" name="Rectangle 7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37B" w:rsidRPr="000C29A7" w:rsidRDefault="001E637B" w:rsidP="00C31FCC">
                            <w:pPr>
                              <w:spacing w:before="0"/>
                              <w:jc w:val="center"/>
                              <w:rPr>
                                <w:sz w:val="18"/>
                                <w:szCs w:val="24"/>
                                <w:lang w:bidi="ar-EG"/>
                              </w:rPr>
                            </w:pPr>
                            <w:r>
                              <w:rPr>
                                <w:rFonts w:hint="cs"/>
                                <w:color w:val="000000"/>
                                <w:sz w:val="18"/>
                                <w:szCs w:val="24"/>
                                <w:rtl/>
                                <w:lang w:bidi="ar-EG"/>
                              </w:rPr>
                              <w:t>التأخير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67" o:spid="_x0000_s1067" style="position:absolute;left:0;text-align:left;margin-left:332.55pt;margin-top:198.3pt;width:52.65pt;height: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" o:allowincell="f" filled="f" stroked="f">
                <v:textbox inset="0,0,0,0">
                  <w:txbxContent>
                    <w:p w:rsidR="00E41BF3" w:rsidRPr="000C29A7" w:rsidRDefault="00E41BF3" w:rsidP="00C31FCC">
                      <w:pPr>
                        <w:spacing w:before="0"/>
                        <w:jc w:val="center"/>
                        <w:rPr>
                          <w:sz w:val="18"/>
                          <w:szCs w:val="24"/>
                          <w:lang w:bidi="ar-EG"/>
                        </w:rPr>
                      </w:pPr>
                      <w:r>
                        <w:rPr>
                          <w:rFonts w:hint="cs"/>
                          <w:color w:val="000000"/>
                          <w:sz w:val="18"/>
                          <w:szCs w:val="24"/>
                          <w:rtl/>
                          <w:lang w:bidi="ar-EG"/>
                        </w:rPr>
                        <w:t>التأخير</w:t>
                      </w:r>
                    </w:p>
                  </w:txbxContent>
                </v:textbox>
              </v:rect>
            </w:pict>
          </mc:Fallback>
        </mc:AlternateContent>
      </w:r>
      <w:r>
        <w:rPr>
          <w:noProof/>
          <w:szCs w:val="22"/>
          <w:rtl/>
          <w:lang w:eastAsia="zh-CN"/>
        </w:rPr>
        <mc:AlternateContent>
          <mc:Choice Requires="wps">
            <w:drawing>
              <wp:anchor distT="0" distB="0" distL="114300" distR="114300" simplePos="0" relativeHeight="251661312" behindDoc="0" locked="0" layoutInCell="0" allowOverlap="1">
                <wp:simplePos x="0" y="0"/>
                <wp:positionH relativeFrom="column">
                  <wp:posOffset>1892935</wp:posOffset>
                </wp:positionH>
                <wp:positionV relativeFrom="paragraph">
                  <wp:posOffset>611505</wp:posOffset>
                </wp:positionV>
                <wp:extent cx="171450" cy="360045"/>
                <wp:effectExtent l="0" t="1905" r="2540" b="0"/>
                <wp:wrapNone/>
                <wp:docPr id="8" name="Rectangle 7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37B" w:rsidRPr="000C29A7" w:rsidRDefault="001E637B" w:rsidP="00C31FCC">
                            <w:pPr>
                              <w:spacing w:before="20"/>
                              <w:jc w:val="center"/>
                              <w:rPr>
                                <w:sz w:val="18"/>
                                <w:szCs w:val="24"/>
                              </w:rPr>
                            </w:pPr>
                            <w:r w:rsidRPr="000C29A7">
                              <w:rPr>
                                <w:rFonts w:hint="cs"/>
                                <w:color w:val="000000"/>
                                <w:sz w:val="18"/>
                                <w:szCs w:val="24"/>
                                <w:rtl/>
                              </w:rPr>
                              <w:t>القدرة</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66" o:spid="_x0000_s1068" style="position:absolute;left:0;text-align:left;margin-left:149.05pt;margin-top:48.15pt;width:13.5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" o:allowincell="f" filled="f" stroked="f">
                <v:textbox style="layout-flow:vertical;mso-layout-flow-alt:bottom-to-top" inset="0,0,0,0">
                  <w:txbxContent>
                    <w:p w:rsidR="00E41BF3" w:rsidRPr="000C29A7" w:rsidRDefault="00E41BF3" w:rsidP="00C31FCC">
                      <w:pPr>
                        <w:spacing w:before="20"/>
                        <w:jc w:val="center"/>
                        <w:rPr>
                          <w:sz w:val="18"/>
                          <w:szCs w:val="24"/>
                        </w:rPr>
                      </w:pPr>
                      <w:r w:rsidRPr="000C29A7">
                        <w:rPr>
                          <w:rFonts w:hint="cs"/>
                          <w:color w:val="000000"/>
                          <w:sz w:val="18"/>
                          <w:szCs w:val="24"/>
                          <w:rtl/>
                        </w:rPr>
                        <w:t>القدرة</w:t>
                      </w:r>
                    </w:p>
                  </w:txbxContent>
                </v:textbox>
              </v:rect>
            </w:pict>
          </mc:Fallback>
        </mc:AlternateContent>
      </w:r>
      <w:r>
        <w:rPr>
          <w:noProof/>
          <w:szCs w:val="22"/>
          <w:rtl/>
          <w:lang w:eastAsia="zh-CN"/>
        </w:rPr>
        <mc:AlternateContent>
          <mc:Choice Requires="wps">
            <w:drawing>
              <wp:anchor distT="0" distB="0" distL="114300" distR="114300" simplePos="0" relativeHeight="251652096" behindDoc="0" locked="0" layoutInCell="0" allowOverlap="1">
                <wp:simplePos x="0" y="0"/>
                <wp:positionH relativeFrom="column">
                  <wp:posOffset>1243965</wp:posOffset>
                </wp:positionH>
                <wp:positionV relativeFrom="paragraph">
                  <wp:posOffset>952500</wp:posOffset>
                </wp:positionV>
                <wp:extent cx="608965" cy="215900"/>
                <wp:effectExtent l="0" t="0" r="4445" b="3175"/>
                <wp:wrapNone/>
                <wp:docPr id="3" name="Rectangle 7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6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37B" w:rsidRPr="000C29A7" w:rsidRDefault="001E637B" w:rsidP="00C31FCC">
                            <w:pPr>
                              <w:spacing w:before="20"/>
                              <w:jc w:val="center"/>
                              <w:rPr>
                                <w:sz w:val="18"/>
                                <w:szCs w:val="24"/>
                              </w:rPr>
                            </w:pPr>
                            <w:r w:rsidRPr="000C29A7">
                              <w:rPr>
                                <w:rFonts w:hint="cs"/>
                                <w:color w:val="000000"/>
                                <w:sz w:val="18"/>
                                <w:szCs w:val="24"/>
                                <w:rtl/>
                              </w:rPr>
                              <w:t>موجة مباشرة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49" o:spid="_x0000_s1069" style="position:absolute;left:0;text-align:left;margin-left:97.95pt;margin-top:75pt;width:47.95pt;height: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" o:allowincell="f" filled="f" stroked="f">
                <v:textbox inset="0,0,0,0">
                  <w:txbxContent>
                    <w:p w:rsidR="00E41BF3" w:rsidRPr="000C29A7" w:rsidRDefault="00E41BF3" w:rsidP="00C31FCC">
                      <w:pPr>
                        <w:spacing w:before="20"/>
                        <w:jc w:val="center"/>
                        <w:rPr>
                          <w:sz w:val="18"/>
                          <w:szCs w:val="24"/>
                        </w:rPr>
                      </w:pPr>
                      <w:r w:rsidRPr="000C29A7">
                        <w:rPr>
                          <w:rFonts w:hint="cs"/>
                          <w:color w:val="000000"/>
                          <w:sz w:val="18"/>
                          <w:szCs w:val="24"/>
                          <w:rtl/>
                        </w:rPr>
                        <w:t>موجة مباشرة</w:t>
                      </w:r>
                    </w:p>
                  </w:txbxContent>
                </v:textbox>
              </v:rect>
            </w:pict>
          </mc:Fallback>
        </mc:AlternateContent>
      </w:r>
      <w:r>
        <w:rPr>
          <w:noProof/>
          <w:szCs w:val="22"/>
          <w:rtl/>
          <w:lang w:eastAsia="zh-CN"/>
        </w:rPr>
        <mc:AlternateContent>
          <mc:Choice Requires="wps">
            <w:drawing>
              <wp:anchor distT="0" distB="0" distL="114300" distR="114300" simplePos="0" relativeHeight="251653120" behindDoc="0" locked="0" layoutInCell="0" allowOverlap="1">
                <wp:simplePos x="0" y="0"/>
                <wp:positionH relativeFrom="column">
                  <wp:posOffset>1312545</wp:posOffset>
                </wp:positionH>
                <wp:positionV relativeFrom="paragraph">
                  <wp:posOffset>1228090</wp:posOffset>
                </wp:positionV>
                <wp:extent cx="564515" cy="360045"/>
                <wp:effectExtent l="0" t="0" r="0" b="2540"/>
                <wp:wrapNone/>
                <wp:docPr id="2" name="Rectangle 7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37B" w:rsidRPr="000C29A7" w:rsidRDefault="001E637B" w:rsidP="00C31FCC">
                            <w:pPr>
                              <w:spacing w:before="40" w:line="240" w:lineRule="exact"/>
                              <w:jc w:val="center"/>
                              <w:rPr>
                                <w:sz w:val="18"/>
                                <w:szCs w:val="24"/>
                              </w:rPr>
                            </w:pPr>
                            <w:r w:rsidRPr="000C29A7">
                              <w:rPr>
                                <w:rFonts w:hint="cs"/>
                                <w:color w:val="000000"/>
                                <w:sz w:val="18"/>
                                <w:szCs w:val="24"/>
                                <w:rtl/>
                              </w:rPr>
                              <w:t xml:space="preserve">أعلى موجة </w:t>
                            </w:r>
                            <w:r>
                              <w:rPr>
                                <w:color w:val="000000"/>
                                <w:sz w:val="18"/>
                                <w:szCs w:val="24"/>
                                <w:rtl/>
                              </w:rPr>
                              <w:br/>
                            </w:r>
                            <w:r w:rsidRPr="000C29A7">
                              <w:rPr>
                                <w:rFonts w:hint="cs"/>
                                <w:color w:val="000000"/>
                                <w:sz w:val="18"/>
                                <w:szCs w:val="24"/>
                                <w:rtl/>
                              </w:rPr>
                              <w:t>غير مباشرة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50" o:spid="_x0000_s1070" style="position:absolute;left:0;text-align:left;margin-left:103.35pt;margin-top:96.7pt;width:44.45pt;height:28.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" o:allowincell="f" filled="f" stroked="f">
                <v:textbox inset="0,0,0,0">
                  <w:txbxContent>
                    <w:p w:rsidR="00E41BF3" w:rsidRPr="000C29A7" w:rsidRDefault="00E41BF3" w:rsidP="00C31FCC">
                      <w:pPr>
                        <w:spacing w:before="40" w:line="240" w:lineRule="exact"/>
                        <w:jc w:val="center"/>
                        <w:rPr>
                          <w:sz w:val="18"/>
                          <w:szCs w:val="24"/>
                        </w:rPr>
                      </w:pPr>
                      <w:r w:rsidRPr="000C29A7">
                        <w:rPr>
                          <w:rFonts w:hint="cs"/>
                          <w:color w:val="000000"/>
                          <w:sz w:val="18"/>
                          <w:szCs w:val="24"/>
                          <w:rtl/>
                        </w:rPr>
                        <w:t xml:space="preserve">أعلى موجة </w:t>
                      </w:r>
                      <w:r>
                        <w:rPr>
                          <w:color w:val="000000"/>
                          <w:sz w:val="18"/>
                          <w:szCs w:val="24"/>
                          <w:rtl/>
                        </w:rPr>
                        <w:br/>
                      </w:r>
                      <w:r w:rsidRPr="000C29A7">
                        <w:rPr>
                          <w:rFonts w:hint="cs"/>
                          <w:color w:val="000000"/>
                          <w:sz w:val="18"/>
                          <w:szCs w:val="24"/>
                          <w:rtl/>
                        </w:rPr>
                        <w:t>غير مباشرة</w:t>
                      </w:r>
                    </w:p>
                  </w:txbxContent>
                </v:textbox>
              </v:rect>
            </w:pict>
          </mc:Fallback>
        </mc:AlternateContent>
      </w:r>
      <w:r w:rsidR="00C31FCC">
        <w:object w:dxaOrig="6447" w:dyaOrig="4708">
          <v:shape id="_x0000_i1089" type="#_x0000_t75" style="width:322.35pt;height:235.4pt" o:ole="">
            <v:imagedata r:id="rId153" o:title=""/>
          </v:shape>
          <o:OLEObject Type="Embed" ProgID="CorelDRAW.Graphic.14" ShapeID="_x0000_i1089" DrawAspect="Content" ObjectID="_1406619101" r:id="rId154"/>
        </w:object>
      </w:r>
    </w:p>
    <w:p w:rsidR="003A7805" w:rsidRDefault="003A7805" w:rsidP="003A7805">
      <w:pPr>
        <w:pStyle w:val="Heading1"/>
        <w:rPr>
          <w:rtl/>
        </w:rPr>
      </w:pPr>
      <w:r>
        <w:t>11</w:t>
      </w:r>
      <w:r>
        <w:rPr>
          <w:rFonts w:hint="cs"/>
          <w:rtl/>
        </w:rPr>
        <w:tab/>
        <w:t xml:space="preserve">بيانات الانتشار وطرائق </w:t>
      </w:r>
      <w:r w:rsidR="007D193A">
        <w:rPr>
          <w:rFonts w:hint="cs"/>
          <w:rtl/>
        </w:rPr>
        <w:t>التنبؤ</w:t>
      </w:r>
      <w:r>
        <w:rPr>
          <w:rFonts w:hint="cs"/>
          <w:rtl/>
        </w:rPr>
        <w:t xml:space="preserve"> لنهج تشكيل المسير</w:t>
      </w:r>
    </w:p>
    <w:p w:rsidR="003A7805" w:rsidRDefault="003A7805" w:rsidP="00DD5966">
      <w:pPr>
        <w:pStyle w:val="Heading2"/>
        <w:rPr>
          <w:rtl/>
        </w:rPr>
      </w:pPr>
      <w:r>
        <w:t>1.11</w:t>
      </w:r>
      <w:r>
        <w:rPr>
          <w:rFonts w:hint="cs"/>
          <w:rtl/>
        </w:rPr>
        <w:tab/>
      </w:r>
      <w:r w:rsidR="00DD5966">
        <w:rPr>
          <w:rFonts w:hint="cs"/>
          <w:rtl/>
        </w:rPr>
        <w:t>تصنيف شكل المسير</w:t>
      </w:r>
    </w:p>
    <w:p w:rsidR="003A7805" w:rsidRDefault="00DD5966" w:rsidP="00DD5966">
      <w:pPr>
        <w:rPr>
          <w:rtl/>
          <w:lang w:bidi="ar-EG"/>
        </w:rPr>
      </w:pPr>
      <w:r>
        <w:rPr>
          <w:rFonts w:hint="cs"/>
          <w:rtl/>
          <w:lang w:bidi="ar-EG"/>
        </w:rPr>
        <w:t>في المناطق المأهولة بالسكان فيما عدا المناطق الريفية، يمكن تصنيف شكل المسير للقنوات اللاسلكية إلى تسع فئات كما هو مبين في الجدول </w:t>
      </w:r>
      <w:r>
        <w:rPr>
          <w:lang w:bidi="ar-EG"/>
        </w:rPr>
        <w:t>17</w:t>
      </w:r>
      <w:r>
        <w:rPr>
          <w:rFonts w:hint="cs"/>
          <w:rtl/>
          <w:lang w:bidi="ar-EG"/>
        </w:rPr>
        <w:t>. ويستند التصنيف بشكل كامل إلى بيئة حقيقية لانتشار الموجات. وبتحليل توزيع ارتفاع المبنى وكثافة المباني للمواقع التمثيلية المختلفة باستخدام قاعدة بيانات نظام المعلومات الجغرافية </w:t>
      </w:r>
      <w:r>
        <w:rPr>
          <w:lang w:bidi="ar-EG"/>
        </w:rPr>
        <w:t>(GIS)</w:t>
      </w:r>
      <w:r>
        <w:rPr>
          <w:rFonts w:hint="cs"/>
          <w:rtl/>
          <w:lang w:bidi="ar-EG"/>
        </w:rPr>
        <w:t>.</w:t>
      </w:r>
    </w:p>
    <w:p w:rsidR="003545C2" w:rsidRDefault="003545C2" w:rsidP="003545C2">
      <w:pPr>
        <w:pStyle w:val="TableNo"/>
        <w:spacing w:before="0"/>
        <w:rPr>
          <w:rtl/>
        </w:rPr>
      </w:pPr>
      <w:r>
        <w:rPr>
          <w:rFonts w:hint="cs"/>
          <w:rtl/>
        </w:rPr>
        <w:lastRenderedPageBreak/>
        <w:t>الج</w:t>
      </w:r>
      <w:r w:rsidR="00E41BF3">
        <w:rPr>
          <w:rFonts w:hint="cs"/>
          <w:rtl/>
        </w:rPr>
        <w:t>ـ</w:t>
      </w:r>
      <w:r>
        <w:rPr>
          <w:rFonts w:hint="cs"/>
          <w:rtl/>
        </w:rPr>
        <w:t xml:space="preserve">دول </w:t>
      </w:r>
      <w:r>
        <w:t>17</w:t>
      </w:r>
    </w:p>
    <w:p w:rsidR="003545C2" w:rsidRPr="00B91B66" w:rsidRDefault="003545C2" w:rsidP="003545C2">
      <w:pPr>
        <w:pStyle w:val="Tabletitle"/>
      </w:pPr>
      <w:r>
        <w:rPr>
          <w:rFonts w:hint="cs"/>
          <w:rtl/>
        </w:rPr>
        <w:t>تصنيف شكل المسير بالنسبة لقناة </w:t>
      </w:r>
      <w:r>
        <w:t>MIMO</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835"/>
        <w:gridCol w:w="2268"/>
      </w:tblGrid>
      <w:tr w:rsidR="003545C2" w:rsidTr="00541C64">
        <w:trPr>
          <w:jc w:val="center"/>
        </w:trPr>
        <w:tc>
          <w:tcPr>
            <w:tcW w:w="5103" w:type="dxa"/>
            <w:gridSpan w:val="2"/>
            <w:shd w:val="clear" w:color="auto" w:fill="auto"/>
          </w:tcPr>
          <w:p w:rsidR="003545C2" w:rsidRDefault="00D85AEB" w:rsidP="00541C64">
            <w:pPr>
              <w:pStyle w:val="Tablehead"/>
              <w:tabs>
                <w:tab w:val="left" w:pos="794"/>
              </w:tabs>
              <w:rPr>
                <w:lang w:eastAsia="ko-KR"/>
              </w:rPr>
            </w:pPr>
            <w:r>
              <w:rPr>
                <w:rFonts w:hint="cs"/>
                <w:rtl/>
                <w:lang w:eastAsia="ko-KR"/>
              </w:rPr>
              <w:t>تشكيل المسير</w:t>
            </w:r>
          </w:p>
        </w:tc>
        <w:tc>
          <w:tcPr>
            <w:tcW w:w="2268" w:type="dxa"/>
            <w:shd w:val="clear" w:color="auto" w:fill="auto"/>
          </w:tcPr>
          <w:p w:rsidR="003545C2" w:rsidRDefault="00D85AEB" w:rsidP="00541C64">
            <w:pPr>
              <w:pStyle w:val="Tablehead"/>
              <w:tabs>
                <w:tab w:val="left" w:pos="794"/>
              </w:tabs>
              <w:rPr>
                <w:lang w:eastAsia="ko-KR"/>
              </w:rPr>
            </w:pPr>
            <w:r>
              <w:rPr>
                <w:rFonts w:hint="cs"/>
                <w:rtl/>
                <w:lang w:eastAsia="ko-KR"/>
              </w:rPr>
              <w:t>الكثافة</w:t>
            </w:r>
          </w:p>
        </w:tc>
      </w:tr>
      <w:tr w:rsidR="003545C2" w:rsidTr="00541C64">
        <w:trPr>
          <w:jc w:val="center"/>
        </w:trPr>
        <w:tc>
          <w:tcPr>
            <w:tcW w:w="2268" w:type="dxa"/>
            <w:vMerge w:val="restart"/>
            <w:shd w:val="clear" w:color="auto" w:fill="auto"/>
            <w:vAlign w:val="center"/>
          </w:tcPr>
          <w:p w:rsidR="003545C2" w:rsidRDefault="00D85AEB" w:rsidP="00541C64">
            <w:pPr>
              <w:pStyle w:val="Tabletext"/>
              <w:tabs>
                <w:tab w:val="left" w:pos="794"/>
              </w:tabs>
              <w:jc w:val="center"/>
              <w:rPr>
                <w:rtl/>
                <w:lang w:eastAsia="ko-KR" w:bidi="ar-EG"/>
              </w:rPr>
            </w:pPr>
            <w:r>
              <w:rPr>
                <w:rFonts w:hint="cs"/>
                <w:rtl/>
                <w:lang w:eastAsia="ko-KR"/>
              </w:rPr>
              <w:t>عالي الارتفاع</w:t>
            </w:r>
            <w:r>
              <w:rPr>
                <w:rFonts w:hint="cs"/>
                <w:rtl/>
                <w:lang w:eastAsia="ko-KR"/>
              </w:rPr>
              <w:br/>
              <w:t>(فوق </w:t>
            </w:r>
            <w:r>
              <w:rPr>
                <w:lang w:eastAsia="ko-KR"/>
              </w:rPr>
              <w:t>m 25</w:t>
            </w:r>
            <w:r>
              <w:rPr>
                <w:rFonts w:hint="cs"/>
                <w:rtl/>
                <w:lang w:eastAsia="ko-KR" w:bidi="ar-EG"/>
              </w:rPr>
              <w:t>)</w:t>
            </w:r>
          </w:p>
        </w:tc>
        <w:tc>
          <w:tcPr>
            <w:tcW w:w="2835" w:type="dxa"/>
            <w:shd w:val="clear" w:color="auto" w:fill="auto"/>
          </w:tcPr>
          <w:p w:rsidR="003545C2" w:rsidRDefault="00FB7E31" w:rsidP="00541C64">
            <w:pPr>
              <w:pStyle w:val="Tabletext"/>
              <w:tabs>
                <w:tab w:val="left" w:pos="794"/>
              </w:tabs>
              <w:jc w:val="center"/>
              <w:rPr>
                <w:lang w:eastAsia="ko-KR"/>
              </w:rPr>
            </w:pPr>
            <w:r>
              <w:rPr>
                <w:rFonts w:hint="cs"/>
                <w:rtl/>
                <w:lang w:eastAsia="ko-KR"/>
              </w:rPr>
              <w:t xml:space="preserve">كثافة عالية </w:t>
            </w:r>
            <w:r w:rsidR="003545C2" w:rsidRPr="007B6042">
              <w:rPr>
                <w:lang w:eastAsia="ko-KR"/>
              </w:rPr>
              <w:t xml:space="preserve"> (HRHD)</w:t>
            </w:r>
          </w:p>
        </w:tc>
        <w:tc>
          <w:tcPr>
            <w:tcW w:w="2268" w:type="dxa"/>
            <w:shd w:val="clear" w:color="auto" w:fill="auto"/>
          </w:tcPr>
          <w:p w:rsidR="003545C2" w:rsidRDefault="005D11D5" w:rsidP="00541C64">
            <w:pPr>
              <w:pStyle w:val="Tabletext"/>
              <w:tabs>
                <w:tab w:val="left" w:pos="794"/>
              </w:tabs>
              <w:jc w:val="center"/>
              <w:rPr>
                <w:lang w:eastAsia="ko-KR"/>
              </w:rPr>
            </w:pPr>
            <w:r>
              <w:rPr>
                <w:rFonts w:hint="cs"/>
                <w:rtl/>
                <w:lang w:eastAsia="ko-KR" w:bidi="ar-EG"/>
              </w:rPr>
              <w:t xml:space="preserve">فوق </w:t>
            </w:r>
            <w:r w:rsidR="003545C2" w:rsidRPr="007B6042">
              <w:rPr>
                <w:lang w:eastAsia="ko-KR"/>
              </w:rPr>
              <w:t xml:space="preserve"> </w:t>
            </w:r>
            <w:r w:rsidRPr="007B6042">
              <w:rPr>
                <w:lang w:eastAsia="ko-KR"/>
              </w:rPr>
              <w:t>%</w:t>
            </w:r>
            <w:r w:rsidR="003545C2" w:rsidRPr="007B6042">
              <w:rPr>
                <w:lang w:eastAsia="ko-KR"/>
              </w:rPr>
              <w:t>35</w:t>
            </w:r>
          </w:p>
        </w:tc>
      </w:tr>
      <w:tr w:rsidR="003545C2" w:rsidTr="00541C64">
        <w:trPr>
          <w:jc w:val="center"/>
        </w:trPr>
        <w:tc>
          <w:tcPr>
            <w:tcW w:w="2268" w:type="dxa"/>
            <w:vMerge/>
            <w:shd w:val="clear" w:color="auto" w:fill="auto"/>
            <w:vAlign w:val="center"/>
          </w:tcPr>
          <w:p w:rsidR="003545C2" w:rsidRDefault="003545C2" w:rsidP="00541C64">
            <w:pPr>
              <w:pStyle w:val="Tabletext"/>
              <w:tabs>
                <w:tab w:val="left" w:pos="794"/>
              </w:tabs>
              <w:jc w:val="center"/>
              <w:rPr>
                <w:lang w:eastAsia="ko-KR"/>
              </w:rPr>
            </w:pPr>
          </w:p>
        </w:tc>
        <w:tc>
          <w:tcPr>
            <w:tcW w:w="2835" w:type="dxa"/>
            <w:shd w:val="clear" w:color="auto" w:fill="auto"/>
          </w:tcPr>
          <w:p w:rsidR="003545C2" w:rsidRDefault="00FB7E31" w:rsidP="00541C64">
            <w:pPr>
              <w:pStyle w:val="Tabletext"/>
              <w:tabs>
                <w:tab w:val="left" w:pos="794"/>
              </w:tabs>
              <w:jc w:val="center"/>
              <w:rPr>
                <w:lang w:eastAsia="ko-KR"/>
              </w:rPr>
            </w:pPr>
            <w:r>
              <w:rPr>
                <w:rFonts w:hint="cs"/>
                <w:rtl/>
                <w:lang w:eastAsia="ko-KR"/>
              </w:rPr>
              <w:t xml:space="preserve">كثافة متوسطة </w:t>
            </w:r>
            <w:r w:rsidR="003545C2" w:rsidRPr="007B6042">
              <w:rPr>
                <w:lang w:eastAsia="ko-KR"/>
              </w:rPr>
              <w:t xml:space="preserve"> (HRMD)</w:t>
            </w:r>
          </w:p>
        </w:tc>
        <w:tc>
          <w:tcPr>
            <w:tcW w:w="2268" w:type="dxa"/>
            <w:shd w:val="clear" w:color="auto" w:fill="auto"/>
          </w:tcPr>
          <w:p w:rsidR="003545C2" w:rsidRDefault="005D11D5" w:rsidP="00541C64">
            <w:pPr>
              <w:pStyle w:val="Tabletext"/>
              <w:tabs>
                <w:tab w:val="left" w:pos="794"/>
              </w:tabs>
              <w:jc w:val="center"/>
              <w:rPr>
                <w:lang w:eastAsia="ko-KR"/>
              </w:rPr>
            </w:pPr>
            <w:r w:rsidRPr="007B6042">
              <w:rPr>
                <w:lang w:eastAsia="ko-KR"/>
              </w:rPr>
              <w:t>%</w:t>
            </w:r>
            <w:r>
              <w:rPr>
                <w:lang w:eastAsia="ko-KR"/>
              </w:rPr>
              <w:t>35</w:t>
            </w:r>
            <w:r w:rsidR="003545C2" w:rsidRPr="007B6042">
              <w:rPr>
                <w:lang w:eastAsia="ko-KR"/>
              </w:rPr>
              <w:t xml:space="preserve"> ~ </w:t>
            </w:r>
            <w:r>
              <w:rPr>
                <w:lang w:eastAsia="ko-KR"/>
              </w:rPr>
              <w:t>20</w:t>
            </w:r>
          </w:p>
        </w:tc>
      </w:tr>
      <w:tr w:rsidR="003545C2" w:rsidTr="00541C64">
        <w:trPr>
          <w:jc w:val="center"/>
        </w:trPr>
        <w:tc>
          <w:tcPr>
            <w:tcW w:w="2268" w:type="dxa"/>
            <w:vMerge/>
            <w:shd w:val="clear" w:color="auto" w:fill="auto"/>
            <w:vAlign w:val="center"/>
          </w:tcPr>
          <w:p w:rsidR="003545C2" w:rsidRDefault="003545C2" w:rsidP="00541C64">
            <w:pPr>
              <w:pStyle w:val="Tabletext"/>
              <w:tabs>
                <w:tab w:val="left" w:pos="794"/>
              </w:tabs>
              <w:jc w:val="center"/>
              <w:rPr>
                <w:lang w:eastAsia="ko-KR"/>
              </w:rPr>
            </w:pPr>
          </w:p>
        </w:tc>
        <w:tc>
          <w:tcPr>
            <w:tcW w:w="2835" w:type="dxa"/>
            <w:shd w:val="clear" w:color="auto" w:fill="auto"/>
          </w:tcPr>
          <w:p w:rsidR="003545C2" w:rsidRDefault="00FB7E31" w:rsidP="00541C64">
            <w:pPr>
              <w:pStyle w:val="Tabletext"/>
              <w:tabs>
                <w:tab w:val="left" w:pos="794"/>
              </w:tabs>
              <w:jc w:val="center"/>
              <w:rPr>
                <w:lang w:eastAsia="ko-KR"/>
              </w:rPr>
            </w:pPr>
            <w:r>
              <w:rPr>
                <w:rFonts w:hint="cs"/>
                <w:rtl/>
                <w:lang w:eastAsia="ko-KR"/>
              </w:rPr>
              <w:t xml:space="preserve">كثافة منخفضة </w:t>
            </w:r>
            <w:r w:rsidR="003545C2" w:rsidRPr="007B6042">
              <w:rPr>
                <w:lang w:eastAsia="ko-KR"/>
              </w:rPr>
              <w:t xml:space="preserve"> (HRLD)</w:t>
            </w:r>
          </w:p>
        </w:tc>
        <w:tc>
          <w:tcPr>
            <w:tcW w:w="2268" w:type="dxa"/>
            <w:shd w:val="clear" w:color="auto" w:fill="auto"/>
          </w:tcPr>
          <w:p w:rsidR="003545C2" w:rsidRDefault="00830001" w:rsidP="00541C64">
            <w:pPr>
              <w:pStyle w:val="Tabletext"/>
              <w:tabs>
                <w:tab w:val="left" w:pos="794"/>
              </w:tabs>
              <w:jc w:val="center"/>
              <w:rPr>
                <w:lang w:eastAsia="ko-KR"/>
              </w:rPr>
            </w:pPr>
            <w:r>
              <w:rPr>
                <w:rFonts w:hint="cs"/>
                <w:rtl/>
                <w:lang w:eastAsia="ko-KR"/>
              </w:rPr>
              <w:t xml:space="preserve">أقل من </w:t>
            </w:r>
            <w:r w:rsidR="003545C2" w:rsidRPr="007B6042">
              <w:rPr>
                <w:lang w:eastAsia="ko-KR"/>
              </w:rPr>
              <w:t xml:space="preserve"> </w:t>
            </w:r>
            <w:r w:rsidRPr="007B6042">
              <w:rPr>
                <w:lang w:eastAsia="ko-KR"/>
              </w:rPr>
              <w:t>%</w:t>
            </w:r>
            <w:r w:rsidR="003545C2" w:rsidRPr="007B6042">
              <w:rPr>
                <w:lang w:eastAsia="ko-KR"/>
              </w:rPr>
              <w:t>20</w:t>
            </w:r>
          </w:p>
        </w:tc>
      </w:tr>
      <w:tr w:rsidR="00FB7E31" w:rsidTr="00541C64">
        <w:trPr>
          <w:jc w:val="center"/>
        </w:trPr>
        <w:tc>
          <w:tcPr>
            <w:tcW w:w="2268" w:type="dxa"/>
            <w:vMerge w:val="restart"/>
            <w:shd w:val="clear" w:color="auto" w:fill="auto"/>
            <w:vAlign w:val="center"/>
          </w:tcPr>
          <w:p w:rsidR="00FB7E31" w:rsidRDefault="00FB7E31" w:rsidP="00541C64">
            <w:pPr>
              <w:pStyle w:val="Tabletext"/>
              <w:tabs>
                <w:tab w:val="left" w:pos="794"/>
              </w:tabs>
              <w:jc w:val="center"/>
              <w:rPr>
                <w:rtl/>
                <w:lang w:eastAsia="ko-KR" w:bidi="ar-EG"/>
              </w:rPr>
            </w:pPr>
            <w:r>
              <w:rPr>
                <w:rFonts w:hint="cs"/>
                <w:rtl/>
                <w:lang w:eastAsia="ko-KR"/>
              </w:rPr>
              <w:t>متوسط الارتفاع</w:t>
            </w:r>
            <w:r>
              <w:rPr>
                <w:rFonts w:hint="cs"/>
                <w:rtl/>
                <w:lang w:eastAsia="ko-KR"/>
              </w:rPr>
              <w:br/>
              <w:t>(</w:t>
            </w:r>
            <w:r>
              <w:rPr>
                <w:lang w:eastAsia="ko-KR"/>
              </w:rPr>
              <w:t xml:space="preserve">m 12 </w:t>
            </w:r>
            <w:r w:rsidRPr="007B6042">
              <w:rPr>
                <w:lang w:eastAsia="ko-KR"/>
              </w:rPr>
              <w:t>~</w:t>
            </w:r>
            <w:r>
              <w:rPr>
                <w:lang w:eastAsia="ko-KR"/>
              </w:rPr>
              <w:t xml:space="preserve"> 25</w:t>
            </w:r>
            <w:r>
              <w:rPr>
                <w:rFonts w:hint="cs"/>
                <w:rtl/>
                <w:lang w:eastAsia="ko-KR" w:bidi="ar-EG"/>
              </w:rPr>
              <w:t>)</w:t>
            </w:r>
          </w:p>
        </w:tc>
        <w:tc>
          <w:tcPr>
            <w:tcW w:w="2835" w:type="dxa"/>
            <w:shd w:val="clear" w:color="auto" w:fill="auto"/>
          </w:tcPr>
          <w:p w:rsidR="00FB7E31" w:rsidRDefault="00FB7E31" w:rsidP="00541C64">
            <w:pPr>
              <w:pStyle w:val="Tabletext"/>
              <w:tabs>
                <w:tab w:val="left" w:pos="794"/>
              </w:tabs>
              <w:jc w:val="center"/>
              <w:rPr>
                <w:lang w:eastAsia="ko-KR"/>
              </w:rPr>
            </w:pPr>
            <w:r>
              <w:rPr>
                <w:rFonts w:hint="cs"/>
                <w:rtl/>
                <w:lang w:eastAsia="ko-KR"/>
              </w:rPr>
              <w:t xml:space="preserve">كثافة عالية </w:t>
            </w:r>
            <w:r w:rsidRPr="007B6042">
              <w:rPr>
                <w:lang w:eastAsia="ko-KR"/>
              </w:rPr>
              <w:t xml:space="preserve"> (HRHD)</w:t>
            </w:r>
          </w:p>
        </w:tc>
        <w:tc>
          <w:tcPr>
            <w:tcW w:w="2268" w:type="dxa"/>
            <w:shd w:val="clear" w:color="auto" w:fill="auto"/>
          </w:tcPr>
          <w:p w:rsidR="00FB7E31" w:rsidRDefault="00FB7E31" w:rsidP="00541C64">
            <w:pPr>
              <w:pStyle w:val="Tabletext"/>
              <w:tabs>
                <w:tab w:val="left" w:pos="794"/>
              </w:tabs>
              <w:jc w:val="center"/>
              <w:rPr>
                <w:lang w:eastAsia="ko-KR"/>
              </w:rPr>
            </w:pPr>
            <w:r>
              <w:rPr>
                <w:rFonts w:hint="cs"/>
                <w:rtl/>
                <w:lang w:eastAsia="ko-KR" w:bidi="ar-EG"/>
              </w:rPr>
              <w:t xml:space="preserve">فوق </w:t>
            </w:r>
            <w:r w:rsidRPr="007B6042">
              <w:rPr>
                <w:lang w:eastAsia="ko-KR"/>
              </w:rPr>
              <w:t xml:space="preserve"> %35</w:t>
            </w:r>
          </w:p>
        </w:tc>
      </w:tr>
      <w:tr w:rsidR="00FB7E31" w:rsidTr="00541C64">
        <w:trPr>
          <w:jc w:val="center"/>
        </w:trPr>
        <w:tc>
          <w:tcPr>
            <w:tcW w:w="2268" w:type="dxa"/>
            <w:vMerge/>
            <w:shd w:val="clear" w:color="auto" w:fill="auto"/>
            <w:vAlign w:val="center"/>
          </w:tcPr>
          <w:p w:rsidR="00FB7E31" w:rsidRDefault="00FB7E31" w:rsidP="00541C64">
            <w:pPr>
              <w:pStyle w:val="Tabletext"/>
              <w:tabs>
                <w:tab w:val="left" w:pos="794"/>
              </w:tabs>
              <w:jc w:val="center"/>
              <w:rPr>
                <w:lang w:eastAsia="ko-KR"/>
              </w:rPr>
            </w:pPr>
          </w:p>
        </w:tc>
        <w:tc>
          <w:tcPr>
            <w:tcW w:w="2835" w:type="dxa"/>
            <w:shd w:val="clear" w:color="auto" w:fill="auto"/>
          </w:tcPr>
          <w:p w:rsidR="00FB7E31" w:rsidRDefault="00FB7E31" w:rsidP="00541C64">
            <w:pPr>
              <w:pStyle w:val="Tabletext"/>
              <w:tabs>
                <w:tab w:val="left" w:pos="794"/>
              </w:tabs>
              <w:jc w:val="center"/>
              <w:rPr>
                <w:lang w:eastAsia="ko-KR"/>
              </w:rPr>
            </w:pPr>
            <w:r>
              <w:rPr>
                <w:rFonts w:hint="cs"/>
                <w:rtl/>
                <w:lang w:eastAsia="ko-KR"/>
              </w:rPr>
              <w:t xml:space="preserve">كثافة متوسطة </w:t>
            </w:r>
            <w:r w:rsidRPr="007B6042">
              <w:rPr>
                <w:lang w:eastAsia="ko-KR"/>
              </w:rPr>
              <w:t xml:space="preserve"> (HRMD)</w:t>
            </w:r>
          </w:p>
        </w:tc>
        <w:tc>
          <w:tcPr>
            <w:tcW w:w="2268" w:type="dxa"/>
            <w:shd w:val="clear" w:color="auto" w:fill="auto"/>
          </w:tcPr>
          <w:p w:rsidR="00FB7E31" w:rsidRDefault="00FB7E31" w:rsidP="00541C64">
            <w:pPr>
              <w:pStyle w:val="Tabletext"/>
              <w:tabs>
                <w:tab w:val="left" w:pos="794"/>
              </w:tabs>
              <w:jc w:val="center"/>
              <w:rPr>
                <w:lang w:eastAsia="ko-KR"/>
              </w:rPr>
            </w:pPr>
            <w:r w:rsidRPr="007B6042">
              <w:rPr>
                <w:lang w:eastAsia="ko-KR"/>
              </w:rPr>
              <w:t>%</w:t>
            </w:r>
            <w:r>
              <w:rPr>
                <w:lang w:eastAsia="ko-KR"/>
              </w:rPr>
              <w:t>35</w:t>
            </w:r>
            <w:r w:rsidRPr="007B6042">
              <w:rPr>
                <w:lang w:eastAsia="ko-KR"/>
              </w:rPr>
              <w:t xml:space="preserve"> ~ </w:t>
            </w:r>
            <w:r>
              <w:rPr>
                <w:lang w:eastAsia="ko-KR"/>
              </w:rPr>
              <w:t>20</w:t>
            </w:r>
          </w:p>
        </w:tc>
      </w:tr>
      <w:tr w:rsidR="00FB7E31" w:rsidTr="00541C64">
        <w:trPr>
          <w:jc w:val="center"/>
        </w:trPr>
        <w:tc>
          <w:tcPr>
            <w:tcW w:w="2268" w:type="dxa"/>
            <w:vMerge/>
            <w:shd w:val="clear" w:color="auto" w:fill="auto"/>
            <w:vAlign w:val="center"/>
          </w:tcPr>
          <w:p w:rsidR="00FB7E31" w:rsidRDefault="00FB7E31" w:rsidP="00541C64">
            <w:pPr>
              <w:pStyle w:val="Tabletext"/>
              <w:tabs>
                <w:tab w:val="left" w:pos="794"/>
              </w:tabs>
              <w:jc w:val="center"/>
              <w:rPr>
                <w:lang w:eastAsia="ko-KR"/>
              </w:rPr>
            </w:pPr>
          </w:p>
        </w:tc>
        <w:tc>
          <w:tcPr>
            <w:tcW w:w="2835" w:type="dxa"/>
            <w:shd w:val="clear" w:color="auto" w:fill="auto"/>
          </w:tcPr>
          <w:p w:rsidR="00FB7E31" w:rsidRDefault="00FB7E31" w:rsidP="00541C64">
            <w:pPr>
              <w:pStyle w:val="Tabletext"/>
              <w:tabs>
                <w:tab w:val="left" w:pos="794"/>
              </w:tabs>
              <w:jc w:val="center"/>
              <w:rPr>
                <w:lang w:eastAsia="ko-KR"/>
              </w:rPr>
            </w:pPr>
            <w:r>
              <w:rPr>
                <w:rFonts w:hint="cs"/>
                <w:rtl/>
                <w:lang w:eastAsia="ko-KR"/>
              </w:rPr>
              <w:t xml:space="preserve">كثافة منخفضة </w:t>
            </w:r>
            <w:r w:rsidRPr="007B6042">
              <w:rPr>
                <w:lang w:eastAsia="ko-KR"/>
              </w:rPr>
              <w:t xml:space="preserve"> (HRLD)</w:t>
            </w:r>
          </w:p>
        </w:tc>
        <w:tc>
          <w:tcPr>
            <w:tcW w:w="2268" w:type="dxa"/>
            <w:shd w:val="clear" w:color="auto" w:fill="auto"/>
          </w:tcPr>
          <w:p w:rsidR="00FB7E31" w:rsidRDefault="00FB7E31" w:rsidP="00541C64">
            <w:pPr>
              <w:pStyle w:val="Tabletext"/>
              <w:tabs>
                <w:tab w:val="left" w:pos="794"/>
              </w:tabs>
              <w:jc w:val="center"/>
              <w:rPr>
                <w:lang w:eastAsia="ko-KR"/>
              </w:rPr>
            </w:pPr>
            <w:r>
              <w:rPr>
                <w:rFonts w:hint="cs"/>
                <w:rtl/>
                <w:lang w:eastAsia="ko-KR"/>
              </w:rPr>
              <w:t xml:space="preserve">أقل من </w:t>
            </w:r>
            <w:r w:rsidRPr="007B6042">
              <w:rPr>
                <w:lang w:eastAsia="ko-KR"/>
              </w:rPr>
              <w:t xml:space="preserve"> %20</w:t>
            </w:r>
          </w:p>
        </w:tc>
      </w:tr>
      <w:tr w:rsidR="00FB7E31" w:rsidTr="00541C64">
        <w:trPr>
          <w:jc w:val="center"/>
        </w:trPr>
        <w:tc>
          <w:tcPr>
            <w:tcW w:w="2268" w:type="dxa"/>
            <w:vMerge w:val="restart"/>
            <w:shd w:val="clear" w:color="auto" w:fill="auto"/>
            <w:vAlign w:val="center"/>
          </w:tcPr>
          <w:p w:rsidR="00FB7E31" w:rsidRDefault="00FB7E31" w:rsidP="00541C64">
            <w:pPr>
              <w:pStyle w:val="Tabletext"/>
              <w:tabs>
                <w:tab w:val="left" w:pos="794"/>
              </w:tabs>
              <w:jc w:val="center"/>
              <w:rPr>
                <w:rtl/>
                <w:lang w:eastAsia="ko-KR" w:bidi="ar-EG"/>
              </w:rPr>
            </w:pPr>
            <w:r>
              <w:rPr>
                <w:rFonts w:hint="cs"/>
                <w:rtl/>
                <w:lang w:eastAsia="ko-KR"/>
              </w:rPr>
              <w:t>منخفض الارتفاع</w:t>
            </w:r>
            <w:r>
              <w:rPr>
                <w:rFonts w:hint="cs"/>
                <w:rtl/>
                <w:lang w:eastAsia="ko-KR"/>
              </w:rPr>
              <w:br/>
              <w:t>(أقل من </w:t>
            </w:r>
            <w:r>
              <w:rPr>
                <w:lang w:eastAsia="ko-KR"/>
              </w:rPr>
              <w:t>m 12</w:t>
            </w:r>
            <w:r>
              <w:rPr>
                <w:rFonts w:hint="cs"/>
                <w:rtl/>
                <w:lang w:eastAsia="ko-KR" w:bidi="ar-EG"/>
              </w:rPr>
              <w:t>)</w:t>
            </w:r>
          </w:p>
        </w:tc>
        <w:tc>
          <w:tcPr>
            <w:tcW w:w="2835" w:type="dxa"/>
            <w:shd w:val="clear" w:color="auto" w:fill="auto"/>
          </w:tcPr>
          <w:p w:rsidR="00FB7E31" w:rsidRDefault="00FB7E31" w:rsidP="00541C64">
            <w:pPr>
              <w:pStyle w:val="Tabletext"/>
              <w:tabs>
                <w:tab w:val="left" w:pos="794"/>
              </w:tabs>
              <w:jc w:val="center"/>
              <w:rPr>
                <w:lang w:eastAsia="ko-KR"/>
              </w:rPr>
            </w:pPr>
            <w:r>
              <w:rPr>
                <w:rFonts w:hint="cs"/>
                <w:rtl/>
                <w:lang w:eastAsia="ko-KR"/>
              </w:rPr>
              <w:t xml:space="preserve">كثافة عالية </w:t>
            </w:r>
            <w:r w:rsidRPr="007B6042">
              <w:rPr>
                <w:lang w:eastAsia="ko-KR"/>
              </w:rPr>
              <w:t xml:space="preserve"> (HRHD)</w:t>
            </w:r>
          </w:p>
        </w:tc>
        <w:tc>
          <w:tcPr>
            <w:tcW w:w="2268" w:type="dxa"/>
            <w:shd w:val="clear" w:color="auto" w:fill="auto"/>
          </w:tcPr>
          <w:p w:rsidR="00FB7E31" w:rsidRDefault="00FB7E31" w:rsidP="00541C64">
            <w:pPr>
              <w:pStyle w:val="Tabletext"/>
              <w:tabs>
                <w:tab w:val="left" w:pos="794"/>
              </w:tabs>
              <w:jc w:val="center"/>
              <w:rPr>
                <w:lang w:eastAsia="ko-KR"/>
              </w:rPr>
            </w:pPr>
            <w:r>
              <w:rPr>
                <w:rFonts w:hint="cs"/>
                <w:rtl/>
                <w:lang w:eastAsia="ko-KR" w:bidi="ar-EG"/>
              </w:rPr>
              <w:t xml:space="preserve">فوق </w:t>
            </w:r>
            <w:r w:rsidRPr="007B6042">
              <w:rPr>
                <w:lang w:eastAsia="ko-KR"/>
              </w:rPr>
              <w:t xml:space="preserve"> %35</w:t>
            </w:r>
          </w:p>
        </w:tc>
      </w:tr>
      <w:tr w:rsidR="00FB7E31" w:rsidTr="00541C64">
        <w:trPr>
          <w:jc w:val="center"/>
        </w:trPr>
        <w:tc>
          <w:tcPr>
            <w:tcW w:w="2268" w:type="dxa"/>
            <w:vMerge/>
            <w:shd w:val="clear" w:color="auto" w:fill="auto"/>
          </w:tcPr>
          <w:p w:rsidR="00FB7E31" w:rsidRDefault="00FB7E31" w:rsidP="00541C64">
            <w:pPr>
              <w:pStyle w:val="Tabletext"/>
              <w:tabs>
                <w:tab w:val="left" w:pos="794"/>
              </w:tabs>
              <w:jc w:val="center"/>
              <w:rPr>
                <w:lang w:eastAsia="ko-KR"/>
              </w:rPr>
            </w:pPr>
          </w:p>
        </w:tc>
        <w:tc>
          <w:tcPr>
            <w:tcW w:w="2835" w:type="dxa"/>
            <w:shd w:val="clear" w:color="auto" w:fill="auto"/>
          </w:tcPr>
          <w:p w:rsidR="00FB7E31" w:rsidRDefault="00FB7E31" w:rsidP="00541C64">
            <w:pPr>
              <w:pStyle w:val="Tabletext"/>
              <w:tabs>
                <w:tab w:val="left" w:pos="794"/>
              </w:tabs>
              <w:jc w:val="center"/>
              <w:rPr>
                <w:lang w:eastAsia="ko-KR"/>
              </w:rPr>
            </w:pPr>
            <w:r>
              <w:rPr>
                <w:rFonts w:hint="cs"/>
                <w:rtl/>
                <w:lang w:eastAsia="ko-KR"/>
              </w:rPr>
              <w:t xml:space="preserve">كثافة متوسطة </w:t>
            </w:r>
            <w:r w:rsidRPr="007B6042">
              <w:rPr>
                <w:lang w:eastAsia="ko-KR"/>
              </w:rPr>
              <w:t xml:space="preserve"> (HRMD)</w:t>
            </w:r>
          </w:p>
        </w:tc>
        <w:tc>
          <w:tcPr>
            <w:tcW w:w="2268" w:type="dxa"/>
            <w:shd w:val="clear" w:color="auto" w:fill="auto"/>
          </w:tcPr>
          <w:p w:rsidR="00FB7E31" w:rsidRDefault="00FB7E31" w:rsidP="00541C64">
            <w:pPr>
              <w:pStyle w:val="Tabletext"/>
              <w:tabs>
                <w:tab w:val="left" w:pos="794"/>
              </w:tabs>
              <w:jc w:val="center"/>
              <w:rPr>
                <w:lang w:eastAsia="ko-KR"/>
              </w:rPr>
            </w:pPr>
            <w:r w:rsidRPr="007B6042">
              <w:rPr>
                <w:lang w:eastAsia="ko-KR"/>
              </w:rPr>
              <w:t>%</w:t>
            </w:r>
            <w:r>
              <w:rPr>
                <w:lang w:eastAsia="ko-KR"/>
              </w:rPr>
              <w:t>35</w:t>
            </w:r>
            <w:r w:rsidRPr="007B6042">
              <w:rPr>
                <w:lang w:eastAsia="ko-KR"/>
              </w:rPr>
              <w:t xml:space="preserve"> ~ </w:t>
            </w:r>
            <w:r>
              <w:rPr>
                <w:lang w:eastAsia="ko-KR"/>
              </w:rPr>
              <w:t>20</w:t>
            </w:r>
          </w:p>
        </w:tc>
      </w:tr>
      <w:tr w:rsidR="00FB7E31" w:rsidTr="00541C64">
        <w:trPr>
          <w:jc w:val="center"/>
        </w:trPr>
        <w:tc>
          <w:tcPr>
            <w:tcW w:w="2268" w:type="dxa"/>
            <w:vMerge/>
            <w:shd w:val="clear" w:color="auto" w:fill="auto"/>
          </w:tcPr>
          <w:p w:rsidR="00FB7E31" w:rsidRDefault="00FB7E31" w:rsidP="00541C64">
            <w:pPr>
              <w:pStyle w:val="Tabletext"/>
              <w:tabs>
                <w:tab w:val="left" w:pos="794"/>
              </w:tabs>
              <w:jc w:val="center"/>
              <w:rPr>
                <w:lang w:eastAsia="ko-KR"/>
              </w:rPr>
            </w:pPr>
          </w:p>
        </w:tc>
        <w:tc>
          <w:tcPr>
            <w:tcW w:w="2835" w:type="dxa"/>
            <w:shd w:val="clear" w:color="auto" w:fill="auto"/>
          </w:tcPr>
          <w:p w:rsidR="00FB7E31" w:rsidRDefault="00FB7E31" w:rsidP="00541C64">
            <w:pPr>
              <w:pStyle w:val="Tabletext"/>
              <w:tabs>
                <w:tab w:val="left" w:pos="794"/>
              </w:tabs>
              <w:jc w:val="center"/>
              <w:rPr>
                <w:lang w:eastAsia="ko-KR"/>
              </w:rPr>
            </w:pPr>
            <w:r>
              <w:rPr>
                <w:rFonts w:hint="cs"/>
                <w:rtl/>
                <w:lang w:eastAsia="ko-KR"/>
              </w:rPr>
              <w:t xml:space="preserve">كثافة منخفضة </w:t>
            </w:r>
            <w:r w:rsidRPr="007B6042">
              <w:rPr>
                <w:lang w:eastAsia="ko-KR"/>
              </w:rPr>
              <w:t xml:space="preserve"> (HRLD)</w:t>
            </w:r>
          </w:p>
        </w:tc>
        <w:tc>
          <w:tcPr>
            <w:tcW w:w="2268" w:type="dxa"/>
            <w:shd w:val="clear" w:color="auto" w:fill="auto"/>
          </w:tcPr>
          <w:p w:rsidR="00FB7E31" w:rsidRDefault="00FB7E31" w:rsidP="00541C64">
            <w:pPr>
              <w:pStyle w:val="Tabletext"/>
              <w:tabs>
                <w:tab w:val="left" w:pos="794"/>
              </w:tabs>
              <w:jc w:val="center"/>
              <w:rPr>
                <w:lang w:eastAsia="ko-KR"/>
              </w:rPr>
            </w:pPr>
            <w:r>
              <w:rPr>
                <w:rFonts w:hint="cs"/>
                <w:rtl/>
                <w:lang w:eastAsia="ko-KR"/>
              </w:rPr>
              <w:t xml:space="preserve">أقل من </w:t>
            </w:r>
            <w:r w:rsidRPr="007B6042">
              <w:rPr>
                <w:lang w:eastAsia="ko-KR"/>
              </w:rPr>
              <w:t xml:space="preserve"> %20</w:t>
            </w:r>
          </w:p>
        </w:tc>
      </w:tr>
    </w:tbl>
    <w:p w:rsidR="00E500B8" w:rsidRDefault="00E500B8" w:rsidP="004E4716">
      <w:pPr>
        <w:pStyle w:val="Heading2"/>
        <w:spacing w:before="480"/>
        <w:rPr>
          <w:rtl/>
        </w:rPr>
      </w:pPr>
      <w:r>
        <w:t>2.11</w:t>
      </w:r>
      <w:r>
        <w:rPr>
          <w:rFonts w:hint="cs"/>
          <w:rtl/>
        </w:rPr>
        <w:tab/>
        <w:t xml:space="preserve">طريقة </w:t>
      </w:r>
      <w:proofErr w:type="spellStart"/>
      <w:r>
        <w:rPr>
          <w:rFonts w:hint="cs"/>
          <w:rtl/>
        </w:rPr>
        <w:t>النمذجة</w:t>
      </w:r>
      <w:proofErr w:type="spellEnd"/>
      <w:r>
        <w:rPr>
          <w:rFonts w:hint="cs"/>
          <w:rtl/>
        </w:rPr>
        <w:t xml:space="preserve"> الإحصائية</w:t>
      </w:r>
    </w:p>
    <w:p w:rsidR="00C31FCC" w:rsidRDefault="00E500B8" w:rsidP="00E500B8">
      <w:pPr>
        <w:rPr>
          <w:rtl/>
          <w:lang w:bidi="ar-EG"/>
        </w:rPr>
      </w:pPr>
      <w:r>
        <w:rPr>
          <w:rFonts w:hint="cs"/>
          <w:rtl/>
          <w:lang w:bidi="ar-EG"/>
        </w:rPr>
        <w:t>عادة ما تكون بيانات القياس محدودة جداً وغير شاملة. ولذا، فمن أجل أشكال محددة للمسيرات وترددات تشغيل محددة، يمكن استخدام الطريقة التالية لاستخلاص المعلمات لنموذج قناة </w:t>
      </w:r>
      <w:r>
        <w:rPr>
          <w:lang w:bidi="ar-EG"/>
        </w:rPr>
        <w:t>MIMO</w:t>
      </w:r>
      <w:r>
        <w:rPr>
          <w:rFonts w:hint="cs"/>
          <w:rtl/>
          <w:lang w:bidi="ar-EG"/>
        </w:rPr>
        <w:t>. وقد أظهرت قياسات لخصائص قنوات عدد </w:t>
      </w:r>
      <w:r>
        <w:rPr>
          <w:lang w:bidi="ar-EG"/>
        </w:rPr>
        <w:t>9</w:t>
      </w:r>
      <w:r>
        <w:rPr>
          <w:rFonts w:hint="cs"/>
          <w:rtl/>
          <w:lang w:bidi="ar-EG"/>
        </w:rPr>
        <w:t xml:space="preserve"> أشكال نمطية للمسيرات عند التردد </w:t>
      </w:r>
      <w:r>
        <w:rPr>
          <w:lang w:bidi="ar-EG"/>
        </w:rPr>
        <w:t>GHz 3,705</w:t>
      </w:r>
      <w:r>
        <w:rPr>
          <w:rFonts w:hint="cs"/>
          <w:rtl/>
          <w:lang w:bidi="ar-EG"/>
        </w:rPr>
        <w:t xml:space="preserve"> توافقاً إحصائياً جيداً مقارنة بطريقة </w:t>
      </w:r>
      <w:proofErr w:type="spellStart"/>
      <w:r>
        <w:rPr>
          <w:rFonts w:hint="cs"/>
          <w:rtl/>
          <w:lang w:bidi="ar-EG"/>
        </w:rPr>
        <w:t>النمذجة</w:t>
      </w:r>
      <w:proofErr w:type="spellEnd"/>
      <w:r>
        <w:rPr>
          <w:rFonts w:hint="cs"/>
          <w:rtl/>
          <w:lang w:bidi="ar-EG"/>
        </w:rPr>
        <w:t>.</w:t>
      </w:r>
    </w:p>
    <w:p w:rsidR="00E500B8" w:rsidRDefault="00E500B8" w:rsidP="00774E5F">
      <w:pPr>
        <w:rPr>
          <w:rtl/>
          <w:lang w:bidi="ar-EG"/>
        </w:rPr>
      </w:pPr>
      <w:r>
        <w:rPr>
          <w:rFonts w:hint="cs"/>
          <w:rtl/>
          <w:lang w:bidi="ar-EG"/>
        </w:rPr>
        <w:t xml:space="preserve">وتحدد النماذج من أجل حالة </w:t>
      </w:r>
      <w:proofErr w:type="spellStart"/>
      <w:r w:rsidRPr="00E500B8">
        <w:rPr>
          <w:i/>
          <w:lang w:bidi="ar-EG"/>
        </w:rPr>
        <w:t>h</w:t>
      </w:r>
      <w:r w:rsidRPr="00E500B8">
        <w:rPr>
          <w:i/>
          <w:vertAlign w:val="subscript"/>
          <w:lang w:bidi="ar-EG"/>
        </w:rPr>
        <w:t>b</w:t>
      </w:r>
      <w:proofErr w:type="spellEnd"/>
      <w:r w:rsidRPr="00E500B8">
        <w:rPr>
          <w:lang w:bidi="ar-EG"/>
        </w:rPr>
        <w:t xml:space="preserve"> </w:t>
      </w:r>
      <w:r>
        <w:rPr>
          <w:rFonts w:cs="Times New Roman"/>
          <w:lang w:val="fr-FR" w:bidi="ar-EG"/>
        </w:rPr>
        <w:t>&gt;</w:t>
      </w:r>
      <w:r w:rsidRPr="00E500B8">
        <w:rPr>
          <w:lang w:bidi="ar-EG"/>
        </w:rPr>
        <w:t xml:space="preserve"> </w:t>
      </w:r>
      <w:proofErr w:type="spellStart"/>
      <w:r w:rsidRPr="00E500B8">
        <w:rPr>
          <w:i/>
          <w:lang w:bidi="ar-EG"/>
        </w:rPr>
        <w:t>h</w:t>
      </w:r>
      <w:r w:rsidRPr="00E500B8">
        <w:rPr>
          <w:i/>
          <w:vertAlign w:val="subscript"/>
          <w:lang w:bidi="ar-EG"/>
        </w:rPr>
        <w:t>r</w:t>
      </w:r>
      <w:proofErr w:type="spellEnd"/>
      <w:r w:rsidR="002D4933">
        <w:rPr>
          <w:rFonts w:hint="cs"/>
          <w:rtl/>
          <w:lang w:bidi="ar-EG"/>
        </w:rPr>
        <w:t>. وترد تعاريف  </w:t>
      </w:r>
      <w:r w:rsidR="002D4933" w:rsidRPr="002D4933">
        <w:rPr>
          <w:i/>
          <w:lang w:bidi="ar-EG"/>
        </w:rPr>
        <w:t>f</w:t>
      </w:r>
      <w:r w:rsidR="002D4933">
        <w:rPr>
          <w:rFonts w:hint="cs"/>
          <w:rtl/>
          <w:lang w:bidi="ar-EG"/>
        </w:rPr>
        <w:t xml:space="preserve"> و</w:t>
      </w:r>
      <w:r w:rsidR="002D4933" w:rsidRPr="002D4933">
        <w:rPr>
          <w:i/>
          <w:lang w:bidi="ar-EG"/>
        </w:rPr>
        <w:t>d</w:t>
      </w:r>
      <w:r w:rsidR="002D4933">
        <w:rPr>
          <w:rFonts w:hint="cs"/>
          <w:rtl/>
          <w:lang w:bidi="ar-EG"/>
        </w:rPr>
        <w:t xml:space="preserve"> و</w:t>
      </w:r>
      <w:r w:rsidR="002D4933" w:rsidRPr="002D4933">
        <w:rPr>
          <w:rFonts w:cs="Times New Roman"/>
          <w:i/>
          <w:sz w:val="24"/>
          <w:szCs w:val="20"/>
          <w:lang w:eastAsia="en-US"/>
        </w:rPr>
        <w:t xml:space="preserve"> </w:t>
      </w:r>
      <w:proofErr w:type="spellStart"/>
      <w:r w:rsidR="002D4933" w:rsidRPr="002D4933">
        <w:rPr>
          <w:i/>
          <w:lang w:bidi="ar-EG"/>
        </w:rPr>
        <w:t>h</w:t>
      </w:r>
      <w:r w:rsidR="002D4933" w:rsidRPr="002D4933">
        <w:rPr>
          <w:i/>
          <w:vertAlign w:val="subscript"/>
          <w:lang w:bidi="ar-EG"/>
        </w:rPr>
        <w:t>r</w:t>
      </w:r>
      <w:proofErr w:type="spellEnd"/>
      <w:r w:rsidR="002D4933">
        <w:rPr>
          <w:rFonts w:hint="cs"/>
          <w:rtl/>
          <w:lang w:bidi="ar-EG"/>
        </w:rPr>
        <w:t>و</w:t>
      </w:r>
      <w:r w:rsidR="002D4933" w:rsidRPr="002D4933">
        <w:rPr>
          <w:rFonts w:cs="Times New Roman"/>
          <w:i/>
          <w:sz w:val="24"/>
          <w:szCs w:val="20"/>
          <w:lang w:eastAsia="en-US"/>
        </w:rPr>
        <w:t xml:space="preserve"> </w:t>
      </w:r>
      <w:proofErr w:type="spellStart"/>
      <w:r w:rsidR="002D4933" w:rsidRPr="002D4933">
        <w:rPr>
          <w:i/>
          <w:lang w:bidi="ar-EG"/>
        </w:rPr>
        <w:t>h</w:t>
      </w:r>
      <w:r w:rsidR="002D4933" w:rsidRPr="002D4933">
        <w:rPr>
          <w:i/>
          <w:vertAlign w:val="subscript"/>
          <w:lang w:bidi="ar-EG"/>
        </w:rPr>
        <w:t>b</w:t>
      </w:r>
      <w:proofErr w:type="spellEnd"/>
      <w:r w:rsidR="002D4933">
        <w:rPr>
          <w:rFonts w:hint="cs"/>
          <w:rtl/>
          <w:lang w:bidi="ar-EG"/>
        </w:rPr>
        <w:t>و</w:t>
      </w:r>
      <w:r w:rsidR="002D4933">
        <w:rPr>
          <w:rFonts w:cs="Times New Roman"/>
          <w:lang w:val="fr-FR" w:bidi="ar-EG"/>
        </w:rPr>
        <w:t>Δ</w:t>
      </w:r>
      <w:proofErr w:type="spellStart"/>
      <w:r w:rsidR="002D4933" w:rsidRPr="002D4933">
        <w:rPr>
          <w:i/>
          <w:lang w:bidi="ar-EG"/>
        </w:rPr>
        <w:t>h</w:t>
      </w:r>
      <w:r w:rsidR="002D4933" w:rsidRPr="002D4933">
        <w:rPr>
          <w:i/>
          <w:vertAlign w:val="subscript"/>
          <w:lang w:bidi="ar-EG"/>
        </w:rPr>
        <w:t>b</w:t>
      </w:r>
      <w:proofErr w:type="spellEnd"/>
      <w:r w:rsidR="002D4933">
        <w:rPr>
          <w:rFonts w:hint="cs"/>
          <w:rtl/>
          <w:lang w:bidi="ar-EG"/>
        </w:rPr>
        <w:t xml:space="preserve"> و</w:t>
      </w:r>
      <w:r w:rsidR="00774E5F" w:rsidRPr="00774E5F">
        <w:rPr>
          <w:rFonts w:cs="Times New Roman"/>
          <w:i/>
          <w:sz w:val="24"/>
          <w:szCs w:val="20"/>
          <w:lang w:eastAsia="en-US"/>
        </w:rPr>
        <w:t xml:space="preserve"> </w:t>
      </w:r>
      <w:proofErr w:type="spellStart"/>
      <w:r w:rsidR="00774E5F" w:rsidRPr="00774E5F">
        <w:rPr>
          <w:i/>
          <w:lang w:bidi="ar-EG"/>
        </w:rPr>
        <w:t>h</w:t>
      </w:r>
      <w:r w:rsidR="00774E5F" w:rsidRPr="00774E5F">
        <w:rPr>
          <w:i/>
          <w:vertAlign w:val="subscript"/>
          <w:lang w:bidi="ar-EG"/>
        </w:rPr>
        <w:t>m</w:t>
      </w:r>
      <w:proofErr w:type="spellEnd"/>
      <w:r w:rsidR="00774E5F">
        <w:rPr>
          <w:rFonts w:hint="cs"/>
          <w:rtl/>
          <w:lang w:bidi="ar-EG"/>
        </w:rPr>
        <w:t>في الفقرة </w:t>
      </w:r>
      <w:r w:rsidR="00774E5F">
        <w:rPr>
          <w:lang w:bidi="ar-EG"/>
        </w:rPr>
        <w:t>1.3</w:t>
      </w:r>
      <w:r w:rsidR="00774E5F">
        <w:rPr>
          <w:rFonts w:hint="cs"/>
          <w:rtl/>
          <w:lang w:bidi="ar-EG"/>
        </w:rPr>
        <w:t xml:space="preserve"> وتمثل </w:t>
      </w:r>
      <w:proofErr w:type="spellStart"/>
      <w:r w:rsidR="00774E5F" w:rsidRPr="00774E5F">
        <w:rPr>
          <w:i/>
          <w:lang w:bidi="ar-EG"/>
        </w:rPr>
        <w:t>B</w:t>
      </w:r>
      <w:r w:rsidR="00774E5F" w:rsidRPr="00774E5F">
        <w:rPr>
          <w:i/>
          <w:vertAlign w:val="subscript"/>
          <w:lang w:bidi="ar-EG"/>
        </w:rPr>
        <w:t>d</w:t>
      </w:r>
      <w:proofErr w:type="spellEnd"/>
      <w:r w:rsidR="00774E5F">
        <w:rPr>
          <w:rFonts w:hint="cs"/>
          <w:rtl/>
          <w:lang w:bidi="ar-EG"/>
        </w:rPr>
        <w:t xml:space="preserve"> كثافة المباني. ويصلح نهج تشكيل المسير للقيم التالية للمعلمات:</w:t>
      </w:r>
    </w:p>
    <w:p w:rsidR="008C4E9F" w:rsidRPr="008C4E9F" w:rsidRDefault="008C4E9F" w:rsidP="001C1DA3">
      <w:pPr>
        <w:pStyle w:val="enumlev1"/>
      </w:pPr>
      <w:r w:rsidRPr="008C4E9F">
        <w:t>:</w:t>
      </w:r>
      <w:r w:rsidRPr="00313A7B">
        <w:rPr>
          <w:i/>
          <w:iCs/>
        </w:rPr>
        <w:t>f</w:t>
      </w:r>
      <w:r w:rsidRPr="008C4E9F">
        <w:tab/>
      </w:r>
      <w:r w:rsidR="001C1DA3">
        <w:t>800</w:t>
      </w:r>
      <w:r w:rsidR="001C1DA3">
        <w:rPr>
          <w:rFonts w:hint="cs"/>
          <w:rtl/>
        </w:rPr>
        <w:t xml:space="preserve"> إلى </w:t>
      </w:r>
      <w:r w:rsidR="001C1DA3" w:rsidRPr="008C4E9F">
        <w:t>MHz</w:t>
      </w:r>
      <w:r w:rsidR="001C1DA3">
        <w:t xml:space="preserve"> 6 000</w:t>
      </w:r>
    </w:p>
    <w:p w:rsidR="008C4E9F" w:rsidRPr="008C4E9F" w:rsidRDefault="008C4E9F" w:rsidP="001C1DA3">
      <w:pPr>
        <w:pStyle w:val="enumlev1"/>
      </w:pPr>
      <w:r w:rsidRPr="008C4E9F">
        <w:t>:</w:t>
      </w:r>
      <w:r w:rsidRPr="00313A7B">
        <w:rPr>
          <w:i/>
          <w:iCs/>
        </w:rPr>
        <w:t>d</w:t>
      </w:r>
      <w:r w:rsidRPr="008C4E9F">
        <w:tab/>
      </w:r>
      <w:r w:rsidR="001C1DA3">
        <w:t>100</w:t>
      </w:r>
      <w:r w:rsidR="001C1DA3">
        <w:rPr>
          <w:rFonts w:hint="cs"/>
          <w:rtl/>
        </w:rPr>
        <w:t xml:space="preserve"> إلى </w:t>
      </w:r>
      <w:r w:rsidR="001C1DA3">
        <w:t>m 800</w:t>
      </w:r>
    </w:p>
    <w:p w:rsidR="008C4E9F" w:rsidRPr="008C4E9F" w:rsidRDefault="008C4E9F" w:rsidP="001C1DA3">
      <w:pPr>
        <w:pStyle w:val="enumlev1"/>
      </w:pPr>
      <w:r w:rsidRPr="008C4E9F">
        <w:t>:</w:t>
      </w:r>
      <w:proofErr w:type="spellStart"/>
      <w:r w:rsidRPr="00313A7B">
        <w:rPr>
          <w:i/>
          <w:iCs/>
        </w:rPr>
        <w:t>h</w:t>
      </w:r>
      <w:r w:rsidRPr="00E41BF3">
        <w:rPr>
          <w:i/>
          <w:iCs/>
          <w:vertAlign w:val="subscript"/>
        </w:rPr>
        <w:t>r</w:t>
      </w:r>
      <w:proofErr w:type="spellEnd"/>
      <w:r w:rsidRPr="008C4E9F">
        <w:tab/>
      </w:r>
      <w:r w:rsidR="001C1DA3">
        <w:t>3</w:t>
      </w:r>
      <w:r w:rsidR="001C1DA3">
        <w:rPr>
          <w:rFonts w:hint="cs"/>
          <w:rtl/>
        </w:rPr>
        <w:t xml:space="preserve"> إلى </w:t>
      </w:r>
      <w:r w:rsidR="001C1DA3">
        <w:t>m 60</w:t>
      </w:r>
    </w:p>
    <w:p w:rsidR="008C4E9F" w:rsidRPr="008C4E9F" w:rsidRDefault="008C4E9F" w:rsidP="00D4757C">
      <w:pPr>
        <w:pStyle w:val="enumlev1"/>
        <w:rPr>
          <w:rFonts w:eastAsia="Malgun Gothic"/>
          <w:rtl/>
        </w:rPr>
      </w:pPr>
      <w:r w:rsidRPr="008C4E9F">
        <w:t>:</w:t>
      </w:r>
      <w:proofErr w:type="spellStart"/>
      <w:r w:rsidRPr="00313A7B">
        <w:rPr>
          <w:i/>
          <w:iCs/>
        </w:rPr>
        <w:t>h</w:t>
      </w:r>
      <w:r w:rsidRPr="00E41BF3">
        <w:rPr>
          <w:i/>
          <w:iCs/>
          <w:vertAlign w:val="subscript"/>
        </w:rPr>
        <w:t>b</w:t>
      </w:r>
      <w:proofErr w:type="spellEnd"/>
      <w:r w:rsidRPr="008C4E9F">
        <w:tab/>
      </w:r>
      <w:r w:rsidR="00D4757C" w:rsidRPr="008C4E9F">
        <w:t>+</w:t>
      </w:r>
      <w:r w:rsidR="00D4757C">
        <w:t xml:space="preserve"> </w:t>
      </w:r>
      <w:proofErr w:type="spellStart"/>
      <w:r w:rsidRPr="008C4E9F">
        <w:t>h</w:t>
      </w:r>
      <w:r w:rsidRPr="008C4E9F">
        <w:rPr>
          <w:rFonts w:eastAsia="Malgun Gothic"/>
        </w:rPr>
        <w:t>r</w:t>
      </w:r>
      <w:proofErr w:type="spellEnd"/>
      <w:r w:rsidRPr="008C4E9F">
        <w:t xml:space="preserve"> </w:t>
      </w:r>
      <w:r w:rsidR="00D4757C">
        <w:rPr>
          <w:rFonts w:eastAsia="Malgun Gothic" w:hint="cs"/>
          <w:rtl/>
        </w:rPr>
        <w:t xml:space="preserve"> </w:t>
      </w:r>
      <w:r w:rsidR="00D4757C">
        <w:rPr>
          <w:rFonts w:cs="Times New Roman"/>
          <w:lang w:val="fr-FR"/>
        </w:rPr>
        <w:t>Δ</w:t>
      </w:r>
      <w:proofErr w:type="spellStart"/>
      <w:r w:rsidR="00D4757C" w:rsidRPr="002D4933">
        <w:rPr>
          <w:i/>
        </w:rPr>
        <w:t>h</w:t>
      </w:r>
      <w:r w:rsidR="00D4757C" w:rsidRPr="002D4933">
        <w:rPr>
          <w:i/>
          <w:vertAlign w:val="subscript"/>
        </w:rPr>
        <w:t>b</w:t>
      </w:r>
      <w:proofErr w:type="spellEnd"/>
    </w:p>
    <w:p w:rsidR="00155993" w:rsidRDefault="008C4E9F" w:rsidP="00B16FDA">
      <w:pPr>
        <w:pStyle w:val="enumlev1"/>
      </w:pPr>
      <w:r w:rsidRPr="008C4E9F">
        <w:t>:</w:t>
      </w:r>
      <w:r>
        <w:rPr>
          <w:rFonts w:cs="Times New Roman"/>
          <w:lang w:val="fr-FR"/>
        </w:rPr>
        <w:t>Δ</w:t>
      </w:r>
      <w:proofErr w:type="spellStart"/>
      <w:r w:rsidRPr="002D4933">
        <w:rPr>
          <w:i/>
        </w:rPr>
        <w:t>h</w:t>
      </w:r>
      <w:r w:rsidRPr="002D4933">
        <w:rPr>
          <w:i/>
          <w:vertAlign w:val="subscript"/>
        </w:rPr>
        <w:t>b</w:t>
      </w:r>
      <w:proofErr w:type="spellEnd"/>
      <w:r w:rsidRPr="008C4E9F">
        <w:tab/>
      </w:r>
      <w:r w:rsidR="00155993">
        <w:rPr>
          <w:rFonts w:hint="cs"/>
          <w:rtl/>
        </w:rPr>
        <w:t xml:space="preserve">حتى </w:t>
      </w:r>
      <w:r w:rsidR="00155993">
        <w:t>m 20</w:t>
      </w:r>
    </w:p>
    <w:p w:rsidR="00155993" w:rsidRDefault="008C4E9F" w:rsidP="00155993">
      <w:pPr>
        <w:pStyle w:val="enumlev1"/>
      </w:pPr>
      <w:r w:rsidRPr="008C4E9F">
        <w:t>:</w:t>
      </w:r>
      <w:proofErr w:type="spellStart"/>
      <w:r w:rsidRPr="00313A7B">
        <w:rPr>
          <w:i/>
          <w:iCs/>
        </w:rPr>
        <w:t>h</w:t>
      </w:r>
      <w:r w:rsidRPr="00E41BF3">
        <w:rPr>
          <w:rFonts w:eastAsia="Malgun Gothic"/>
          <w:i/>
          <w:iCs/>
          <w:vertAlign w:val="subscript"/>
        </w:rPr>
        <w:t>m</w:t>
      </w:r>
      <w:proofErr w:type="spellEnd"/>
      <w:r w:rsidRPr="008C4E9F">
        <w:tab/>
      </w:r>
      <w:r w:rsidR="00155993">
        <w:rPr>
          <w:rFonts w:hint="cs"/>
          <w:rtl/>
        </w:rPr>
        <w:t xml:space="preserve">من </w:t>
      </w:r>
      <w:r w:rsidR="00155993">
        <w:t>1</w:t>
      </w:r>
      <w:r w:rsidR="00155993">
        <w:rPr>
          <w:rFonts w:hint="cs"/>
          <w:rtl/>
        </w:rPr>
        <w:t xml:space="preserve"> إلى </w:t>
      </w:r>
      <w:r w:rsidR="00155993">
        <w:t>m 3</w:t>
      </w:r>
    </w:p>
    <w:p w:rsidR="008C4E9F" w:rsidRPr="008C4E9F" w:rsidRDefault="008C4E9F" w:rsidP="00155993">
      <w:pPr>
        <w:pStyle w:val="enumlev1"/>
        <w:rPr>
          <w:rtl/>
        </w:rPr>
      </w:pPr>
      <w:r w:rsidRPr="008C4E9F">
        <w:t>:</w:t>
      </w:r>
      <w:proofErr w:type="spellStart"/>
      <w:r w:rsidRPr="00313A7B">
        <w:rPr>
          <w:i/>
          <w:iCs/>
        </w:rPr>
        <w:t>B</w:t>
      </w:r>
      <w:r w:rsidRPr="00E41BF3">
        <w:rPr>
          <w:i/>
          <w:iCs/>
          <w:vertAlign w:val="subscript"/>
        </w:rPr>
        <w:t>d</w:t>
      </w:r>
      <w:proofErr w:type="spellEnd"/>
      <w:r w:rsidRPr="008C4E9F">
        <w:tab/>
      </w:r>
      <w:r w:rsidR="00155993">
        <w:t xml:space="preserve"> </w:t>
      </w:r>
      <w:r w:rsidR="00155993" w:rsidRPr="008C4E9F">
        <w:t>10</w:t>
      </w:r>
      <w:r w:rsidR="00155993">
        <w:rPr>
          <w:rFonts w:hint="cs"/>
          <w:rtl/>
        </w:rPr>
        <w:t xml:space="preserve">إلى </w:t>
      </w:r>
      <w:r w:rsidR="00155993" w:rsidRPr="008C4E9F">
        <w:t>%45</w:t>
      </w:r>
    </w:p>
    <w:p w:rsidR="008C4E9F" w:rsidRDefault="00313A7B" w:rsidP="007250BE">
      <w:pPr>
        <w:rPr>
          <w:rtl/>
          <w:lang w:val="fr-FR" w:bidi="ar-EG"/>
        </w:rPr>
      </w:pPr>
      <w:r>
        <w:rPr>
          <w:rFonts w:hint="cs"/>
          <w:rtl/>
          <w:lang w:bidi="ar-EG"/>
        </w:rPr>
        <w:t xml:space="preserve">وفي </w:t>
      </w:r>
      <w:proofErr w:type="spellStart"/>
      <w:r>
        <w:rPr>
          <w:rFonts w:hint="cs"/>
          <w:rtl/>
          <w:lang w:bidi="ar-EG"/>
        </w:rPr>
        <w:t>النمذجة</w:t>
      </w:r>
      <w:proofErr w:type="spellEnd"/>
      <w:r>
        <w:rPr>
          <w:rFonts w:hint="cs"/>
          <w:rtl/>
          <w:lang w:bidi="ar-EG"/>
        </w:rPr>
        <w:t xml:space="preserve"> الإحصائية، تتولد المباني بطريقة عشوائية تماماً. ومن المعروف جيداً أن توزيع ارتفاع المبنى يكون جيد إحصائياً باستخدام توزيع </w:t>
      </w:r>
      <w:proofErr w:type="spellStart"/>
      <w:r>
        <w:rPr>
          <w:rFonts w:hint="cs"/>
          <w:rtl/>
          <w:lang w:bidi="ar-EG"/>
        </w:rPr>
        <w:t>رايلي</w:t>
      </w:r>
      <w:proofErr w:type="spellEnd"/>
      <w:r>
        <w:rPr>
          <w:rFonts w:hint="cs"/>
          <w:rtl/>
          <w:lang w:bidi="ar-EG"/>
        </w:rPr>
        <w:t> </w:t>
      </w:r>
      <w:r w:rsidR="007250BE" w:rsidRPr="007250BE">
        <w:rPr>
          <w:i/>
          <w:lang w:bidi="ar-EG"/>
        </w:rPr>
        <w:t>P</w:t>
      </w:r>
      <w:r w:rsidR="007250BE" w:rsidRPr="007250BE">
        <w:rPr>
          <w:lang w:bidi="ar-EG"/>
        </w:rPr>
        <w:t>(</w:t>
      </w:r>
      <w:r w:rsidR="007250BE" w:rsidRPr="007250BE">
        <w:rPr>
          <w:i/>
          <w:lang w:bidi="ar-EG"/>
        </w:rPr>
        <w:t>h</w:t>
      </w:r>
      <w:r w:rsidR="007250BE" w:rsidRPr="007250BE">
        <w:rPr>
          <w:lang w:bidi="ar-EG"/>
        </w:rPr>
        <w:t>)</w:t>
      </w:r>
      <w:r w:rsidR="007250BE">
        <w:rPr>
          <w:rFonts w:hint="cs"/>
          <w:rtl/>
          <w:lang w:bidi="ar-EG"/>
        </w:rPr>
        <w:t xml:space="preserve"> مع المعلمة </w:t>
      </w:r>
      <w:r w:rsidR="007250BE" w:rsidRPr="007250BE">
        <w:rPr>
          <w:rFonts w:cs="Times New Roman"/>
          <w:szCs w:val="22"/>
          <w:rtl/>
          <w:lang w:val="fr-FR" w:bidi="ar-EG"/>
        </w:rPr>
        <w:t>μ</w:t>
      </w:r>
      <w:r w:rsidR="00D10F4B">
        <w:rPr>
          <w:rFonts w:hint="cs"/>
          <w:rtl/>
          <w:lang w:val="fr-FR" w:bidi="ar-EG"/>
        </w:rPr>
        <w:t>.</w:t>
      </w:r>
    </w:p>
    <w:p w:rsidR="00D10F4B" w:rsidRPr="007250BE" w:rsidRDefault="00D10F4B" w:rsidP="00E41BF3">
      <w:pPr>
        <w:pStyle w:val="Equation"/>
        <w:tabs>
          <w:tab w:val="left" w:pos="794"/>
        </w:tabs>
        <w:bidi w:val="0"/>
        <w:spacing w:line="240" w:lineRule="auto"/>
        <w:rPr>
          <w:rtl/>
          <w:lang w:val="fr-FR" w:bidi="ar-EG"/>
        </w:rPr>
      </w:pPr>
      <w:r w:rsidRPr="00D10F4B">
        <w:rPr>
          <w:lang w:bidi="ar-EG"/>
        </w:rPr>
        <w:t>(67)</w:t>
      </w:r>
      <w:r w:rsidRPr="00D10F4B">
        <w:rPr>
          <w:lang w:bidi="ar-EG"/>
        </w:rPr>
        <w:tab/>
      </w:r>
      <w:r w:rsidRPr="00D10F4B">
        <w:rPr>
          <w:lang w:bidi="ar-EG"/>
        </w:rPr>
        <w:tab/>
      </w:r>
      <w:r w:rsidR="00E41BF3" w:rsidRPr="00A84B3B">
        <w:rPr>
          <w:position w:val="-34"/>
        </w:rPr>
        <w:object w:dxaOrig="2040" w:dyaOrig="800">
          <v:shape id="_x0000_i1090" type="#_x0000_t75" style="width:99.75pt;height:39pt" o:ole="">
            <v:imagedata r:id="rId155" o:title=""/>
          </v:shape>
          <o:OLEObject Type="Embed" ProgID="Equation.3" ShapeID="_x0000_i1090" DrawAspect="Content" ObjectID="_1406619102" r:id="rId156"/>
        </w:object>
      </w:r>
      <w:r w:rsidRPr="00D10F4B">
        <w:rPr>
          <w:lang w:bidi="ar-EG"/>
        </w:rPr>
        <w:tab/>
      </w:r>
    </w:p>
    <w:p w:rsidR="00D10F4B" w:rsidRDefault="00334DA8" w:rsidP="00D10F4B">
      <w:pPr>
        <w:rPr>
          <w:rtl/>
          <w:lang w:bidi="ar-EG"/>
        </w:rPr>
      </w:pPr>
      <w:r>
        <w:rPr>
          <w:rFonts w:hint="cs"/>
          <w:rtl/>
        </w:rPr>
        <w:t xml:space="preserve">ولاستخلاص المعلمات الإحصائية لتوزيع </w:t>
      </w:r>
      <w:proofErr w:type="spellStart"/>
      <w:r>
        <w:rPr>
          <w:rFonts w:hint="cs"/>
          <w:rtl/>
        </w:rPr>
        <w:t>رايلي</w:t>
      </w:r>
      <w:proofErr w:type="spellEnd"/>
      <w:r>
        <w:rPr>
          <w:rFonts w:hint="cs"/>
          <w:rtl/>
        </w:rPr>
        <w:t xml:space="preserve"> بشكل مسير معين، يوصى باستعمال قاعدة البيانات </w:t>
      </w:r>
      <w:r>
        <w:t>GIS</w:t>
      </w:r>
      <w:r>
        <w:rPr>
          <w:rFonts w:hint="cs"/>
          <w:rtl/>
          <w:lang w:bidi="ar-EG"/>
        </w:rPr>
        <w:t xml:space="preserve"> المتاحة. وبالنسبة للأوضاع الأفقية للمباني، يمكن افتراض أنها موزعة بانتظام.</w:t>
      </w:r>
    </w:p>
    <w:p w:rsidR="00334DA8" w:rsidRPr="00762913" w:rsidRDefault="00334DA8" w:rsidP="00E41BF3">
      <w:pPr>
        <w:rPr>
          <w:rtl/>
          <w:lang w:val="fr-FR" w:bidi="ar-EG"/>
        </w:rPr>
      </w:pPr>
      <w:r w:rsidRPr="00762913">
        <w:rPr>
          <w:rFonts w:hint="cs"/>
          <w:rtl/>
          <w:lang w:bidi="ar-EG"/>
        </w:rPr>
        <w:t xml:space="preserve">ويجري حساب انتشار الموجات لكل حالة من حالات توزيع المباني باستخدام طريقة تتبع الشعاع. ويوصى باستخدام </w:t>
      </w:r>
      <w:r w:rsidRPr="00762913">
        <w:rPr>
          <w:lang w:bidi="ar-EG"/>
        </w:rPr>
        <w:t>15</w:t>
      </w:r>
      <w:r w:rsidRPr="00762913">
        <w:rPr>
          <w:rFonts w:hint="cs"/>
          <w:rtl/>
          <w:lang w:bidi="ar-EG"/>
        </w:rPr>
        <w:t xml:space="preserve"> مرة انعكاس ومرتين انكسار من أجل المحاكاة. ومن المهم أيضاً مراعاة اختراق المباني. ويوصى بضبط القدرة المستقبلة بصورة سليمة لمراعاة اختراق المباني. وللحصول على معلمات النموذج، ينبغي إجراء عمليات المحاكاة لعدد كاف من المرات لكل </w:t>
      </w:r>
      <w:r w:rsidRPr="00762913">
        <w:rPr>
          <w:rFonts w:hint="cs"/>
          <w:rtl/>
          <w:lang w:bidi="ar-EG"/>
        </w:rPr>
        <w:lastRenderedPageBreak/>
        <w:t xml:space="preserve">شكل من أشكال المسيرات، ويوصى بعدد </w:t>
      </w:r>
      <w:r w:rsidRPr="00762913">
        <w:rPr>
          <w:lang w:bidi="ar-EG"/>
        </w:rPr>
        <w:t>4</w:t>
      </w:r>
      <w:r w:rsidRPr="00762913">
        <w:rPr>
          <w:rFonts w:hint="cs"/>
          <w:rtl/>
          <w:lang w:bidi="ar-EG"/>
        </w:rPr>
        <w:t xml:space="preserve"> مرات على الأقل. وبالنسبة لكل مرة من مرات المحاكاة، ينبغي وضع عدد كاف من المستقبلات في منطقة الحساب للحصول على بيانات ذات مغزى إحصائياً. ويوصى بوجود </w:t>
      </w:r>
      <w:r w:rsidRPr="00762913">
        <w:rPr>
          <w:lang w:bidi="ar-EG"/>
        </w:rPr>
        <w:t>50</w:t>
      </w:r>
      <w:r w:rsidRPr="00762913">
        <w:rPr>
          <w:rFonts w:hint="cs"/>
          <w:rtl/>
          <w:lang w:bidi="ar-EG"/>
        </w:rPr>
        <w:t xml:space="preserve"> مستقبلاً على الأقل في كل تقسيم فرعي للمسافة طوله </w:t>
      </w:r>
      <w:r w:rsidRPr="00762913">
        <w:rPr>
          <w:lang w:bidi="ar-EG"/>
        </w:rPr>
        <w:t>m 10</w:t>
      </w:r>
      <w:r w:rsidRPr="00762913">
        <w:rPr>
          <w:rFonts w:hint="cs"/>
          <w:rtl/>
          <w:lang w:bidi="ar-EG"/>
        </w:rPr>
        <w:t xml:space="preserve">. وينبغي ضبط ارتفاعي هوائي الإرسال والاستقبال على قيم مناسبة. ويوصى بضبط قيمتي ثابت </w:t>
      </w:r>
      <w:proofErr w:type="spellStart"/>
      <w:r w:rsidRPr="00762913">
        <w:rPr>
          <w:rFonts w:hint="cs"/>
          <w:rtl/>
          <w:lang w:bidi="ar-EG"/>
        </w:rPr>
        <w:t>الكهرنافذية</w:t>
      </w:r>
      <w:proofErr w:type="spellEnd"/>
      <w:r w:rsidRPr="00762913">
        <w:rPr>
          <w:rFonts w:hint="cs"/>
          <w:rtl/>
          <w:lang w:bidi="ar-EG"/>
        </w:rPr>
        <w:t xml:space="preserve"> والموصلية على </w:t>
      </w:r>
      <w:r w:rsidR="00FB2C9A" w:rsidRPr="00762913">
        <w:rPr>
          <w:lang w:bidi="ar-EG"/>
        </w:rPr>
        <w:t>7,0 =</w:t>
      </w:r>
      <w:r w:rsidR="00FB2C9A" w:rsidRPr="00762913">
        <w:rPr>
          <w:rFonts w:cs="Times New Roman"/>
          <w:iCs/>
          <w:lang w:bidi="ar-EG"/>
        </w:rPr>
        <w:t xml:space="preserve"> </w:t>
      </w:r>
      <w:r w:rsidR="00123F06" w:rsidRPr="00762913">
        <w:rPr>
          <w:rFonts w:cs="Times New Roman"/>
          <w:iCs/>
          <w:lang w:val="fr-FR" w:bidi="ar-EG"/>
        </w:rPr>
        <w:t>ε</w:t>
      </w:r>
      <w:r w:rsidR="00FB2C9A" w:rsidRPr="00762913">
        <w:rPr>
          <w:i/>
          <w:vertAlign w:val="subscript"/>
          <w:lang w:bidi="ar-EG"/>
        </w:rPr>
        <w:t>r</w:t>
      </w:r>
      <w:r w:rsidR="00FB2C9A" w:rsidRPr="00762913">
        <w:rPr>
          <w:rFonts w:hint="cs"/>
          <w:rtl/>
          <w:lang w:bidi="ar-EG"/>
        </w:rPr>
        <w:t xml:space="preserve"> و</w:t>
      </w:r>
      <w:r w:rsidR="00FB2C9A" w:rsidRPr="00762913">
        <w:rPr>
          <w:lang w:bidi="ar-EG"/>
        </w:rPr>
        <w:t>0,</w:t>
      </w:r>
      <w:r w:rsidR="007C0B55">
        <w:rPr>
          <w:lang w:bidi="ar-EG"/>
        </w:rPr>
        <w:t>015</w:t>
      </w:r>
      <w:r w:rsidR="00FB2C9A" w:rsidRPr="00762913">
        <w:rPr>
          <w:lang w:bidi="ar-EG"/>
        </w:rPr>
        <w:t xml:space="preserve"> = </w:t>
      </w:r>
      <w:r w:rsidR="00FB2C9A" w:rsidRPr="00762913">
        <w:rPr>
          <w:rFonts w:cs="Times New Roman"/>
          <w:iCs/>
          <w:lang w:val="fr-FR" w:bidi="ar-EG"/>
        </w:rPr>
        <w:t>σ</w:t>
      </w:r>
      <w:r w:rsidR="00FB2C9A" w:rsidRPr="00762913">
        <w:rPr>
          <w:rFonts w:hint="cs"/>
          <w:rtl/>
          <w:lang w:bidi="ar-EG"/>
        </w:rPr>
        <w:t xml:space="preserve"> </w:t>
      </w:r>
      <w:r w:rsidR="00FB2C9A" w:rsidRPr="00762913">
        <w:rPr>
          <w:lang w:bidi="ar-EG"/>
        </w:rPr>
        <w:t>S/m</w:t>
      </w:r>
      <w:r w:rsidR="00762913" w:rsidRPr="00762913">
        <w:rPr>
          <w:rFonts w:hint="cs"/>
          <w:rtl/>
          <w:lang w:bidi="ar-EG"/>
        </w:rPr>
        <w:t xml:space="preserve"> بالنسبة للمباني </w:t>
      </w:r>
      <w:r w:rsidR="00762913" w:rsidRPr="00762913">
        <w:rPr>
          <w:lang w:bidi="ar-EG"/>
        </w:rPr>
        <w:t>2,6 =</w:t>
      </w:r>
      <w:r w:rsidR="00762913" w:rsidRPr="00762913">
        <w:rPr>
          <w:rFonts w:cs="Times New Roman"/>
          <w:iCs/>
          <w:lang w:bidi="ar-EG"/>
        </w:rPr>
        <w:t xml:space="preserve"> </w:t>
      </w:r>
      <w:r w:rsidR="00762913" w:rsidRPr="00762913">
        <w:rPr>
          <w:rFonts w:cs="Times New Roman"/>
          <w:iCs/>
          <w:lang w:val="fr-FR" w:bidi="ar-EG"/>
        </w:rPr>
        <w:t>ε</w:t>
      </w:r>
      <w:r w:rsidR="00762913" w:rsidRPr="00762913">
        <w:rPr>
          <w:i/>
          <w:vertAlign w:val="subscript"/>
          <w:lang w:bidi="ar-EG"/>
        </w:rPr>
        <w:t>r</w:t>
      </w:r>
      <w:r w:rsidR="00762913" w:rsidRPr="00762913">
        <w:rPr>
          <w:rFonts w:hint="cs"/>
          <w:rtl/>
          <w:lang w:bidi="ar-EG"/>
        </w:rPr>
        <w:t xml:space="preserve"> و </w:t>
      </w:r>
      <w:proofErr w:type="spellStart"/>
      <w:r w:rsidR="00762913" w:rsidRPr="00762913">
        <w:rPr>
          <w:rFonts w:hint="cs"/>
          <w:rtl/>
          <w:lang w:bidi="ar-EG"/>
        </w:rPr>
        <w:t>و</w:t>
      </w:r>
      <w:proofErr w:type="spellEnd"/>
      <w:r w:rsidR="007C0B55">
        <w:rPr>
          <w:lang w:bidi="ar-EG"/>
        </w:rPr>
        <w:t>0,</w:t>
      </w:r>
      <w:r w:rsidR="007C0B55" w:rsidRPr="007C0B55">
        <w:t>012</w:t>
      </w:r>
      <w:r w:rsidR="00E41BF3">
        <w:rPr>
          <w:lang w:bidi="ar-EG"/>
        </w:rPr>
        <w:t xml:space="preserve"> </w:t>
      </w:r>
      <w:r w:rsidR="00762913" w:rsidRPr="00762913">
        <w:rPr>
          <w:lang w:bidi="ar-EG"/>
        </w:rPr>
        <w:t xml:space="preserve">= </w:t>
      </w:r>
      <w:r w:rsidR="00762913" w:rsidRPr="00762913">
        <w:rPr>
          <w:rFonts w:cs="Times New Roman"/>
          <w:iCs/>
          <w:lang w:val="fr-FR" w:bidi="ar-EG"/>
        </w:rPr>
        <w:t>σ</w:t>
      </w:r>
      <w:r w:rsidR="00762913" w:rsidRPr="00762913">
        <w:rPr>
          <w:rFonts w:hint="cs"/>
          <w:rtl/>
          <w:lang w:val="fr-FR" w:bidi="ar-EG"/>
        </w:rPr>
        <w:t xml:space="preserve"> </w:t>
      </w:r>
      <w:r w:rsidR="00762913" w:rsidRPr="00762913">
        <w:rPr>
          <w:lang w:bidi="ar-EG"/>
        </w:rPr>
        <w:t>S/m</w:t>
      </w:r>
      <w:r w:rsidR="00762913" w:rsidRPr="00762913">
        <w:rPr>
          <w:rFonts w:hint="cs"/>
          <w:rtl/>
          <w:lang w:val="fr-FR" w:bidi="ar-EG"/>
        </w:rPr>
        <w:t xml:space="preserve"> للأراضي المسطحة.</w:t>
      </w:r>
    </w:p>
    <w:p w:rsidR="00D10F4B" w:rsidRDefault="00E61D1A" w:rsidP="00962DAD">
      <w:pPr>
        <w:rPr>
          <w:rtl/>
          <w:lang w:bidi="ar-EG"/>
        </w:rPr>
      </w:pPr>
      <w:r>
        <w:rPr>
          <w:rFonts w:hint="cs"/>
          <w:rtl/>
          <w:lang w:bidi="ar-EG"/>
        </w:rPr>
        <w:t>وترد قيم معلمات توزيع ارتفاع المبنى للحالات النمطية في الجدول </w:t>
      </w:r>
      <w:r>
        <w:rPr>
          <w:lang w:bidi="ar-EG"/>
        </w:rPr>
        <w:t>18</w:t>
      </w:r>
      <w:r>
        <w:rPr>
          <w:rFonts w:hint="cs"/>
          <w:rtl/>
          <w:lang w:bidi="ar-EG"/>
        </w:rPr>
        <w:t>. وأبعاد المباني هي </w:t>
      </w:r>
      <w:r>
        <w:rPr>
          <w:lang w:bidi="ar-EG"/>
        </w:rPr>
        <w:t>20</w:t>
      </w:r>
      <w:r w:rsidRPr="00E61D1A">
        <w:rPr>
          <w:lang w:bidi="ar-EG"/>
        </w:rPr>
        <w:t> × </w:t>
      </w:r>
      <w:r>
        <w:rPr>
          <w:lang w:bidi="ar-EG"/>
        </w:rPr>
        <w:t>30</w:t>
      </w:r>
      <w:r w:rsidRPr="00E61D1A">
        <w:rPr>
          <w:lang w:bidi="ar-EG"/>
        </w:rPr>
        <w:t xml:space="preserve"> </w:t>
      </w:r>
      <w:r>
        <w:rPr>
          <w:rFonts w:hint="cs"/>
          <w:rtl/>
          <w:lang w:bidi="ar-EG"/>
        </w:rPr>
        <w:t xml:space="preserve"> </w:t>
      </w:r>
      <w:r w:rsidRPr="00E61D1A">
        <w:rPr>
          <w:lang w:bidi="ar-EG"/>
        </w:rPr>
        <w:t>m</w:t>
      </w:r>
      <w:r w:rsidRPr="00E61D1A">
        <w:rPr>
          <w:vertAlign w:val="superscript"/>
          <w:lang w:bidi="ar-EG"/>
        </w:rPr>
        <w:t>2</w:t>
      </w:r>
      <w:r>
        <w:rPr>
          <w:rFonts w:hint="cs"/>
          <w:rtl/>
          <w:lang w:bidi="ar-EG"/>
        </w:rPr>
        <w:t xml:space="preserve"> </w:t>
      </w:r>
      <w:r w:rsidR="000E0515">
        <w:rPr>
          <w:rFonts w:hint="cs"/>
          <w:rtl/>
          <w:lang w:bidi="ar-EG"/>
        </w:rPr>
        <w:t>و</w:t>
      </w:r>
      <w:r w:rsidR="000E0515">
        <w:rPr>
          <w:lang w:bidi="ar-EG"/>
        </w:rPr>
        <w:t>20</w:t>
      </w:r>
      <w:r w:rsidR="000E0515" w:rsidRPr="00E61D1A">
        <w:rPr>
          <w:lang w:bidi="ar-EG"/>
        </w:rPr>
        <w:t> × </w:t>
      </w:r>
      <w:r w:rsidR="000E0515">
        <w:rPr>
          <w:lang w:bidi="ar-EG"/>
        </w:rPr>
        <w:t>25</w:t>
      </w:r>
      <w:r w:rsidR="000E0515">
        <w:rPr>
          <w:rFonts w:hint="cs"/>
          <w:rtl/>
          <w:lang w:bidi="ar-EG"/>
        </w:rPr>
        <w:t xml:space="preserve"> </w:t>
      </w:r>
      <w:r w:rsidR="000E0515" w:rsidRPr="00E61D1A">
        <w:rPr>
          <w:lang w:bidi="ar-EG"/>
        </w:rPr>
        <w:t>m</w:t>
      </w:r>
      <w:r w:rsidR="000E0515" w:rsidRPr="00E61D1A">
        <w:rPr>
          <w:vertAlign w:val="superscript"/>
          <w:lang w:bidi="ar-EG"/>
        </w:rPr>
        <w:t>2</w:t>
      </w:r>
      <w:r w:rsidR="000E0515">
        <w:rPr>
          <w:rFonts w:hint="cs"/>
          <w:rtl/>
          <w:lang w:bidi="ar-EG"/>
        </w:rPr>
        <w:t xml:space="preserve"> و</w:t>
      </w:r>
      <w:r w:rsidR="000E0515">
        <w:rPr>
          <w:lang w:bidi="ar-EG"/>
        </w:rPr>
        <w:t>20</w:t>
      </w:r>
      <w:r w:rsidR="000E0515" w:rsidRPr="00E61D1A">
        <w:rPr>
          <w:lang w:bidi="ar-EG"/>
        </w:rPr>
        <w:t> × </w:t>
      </w:r>
      <w:r w:rsidR="000E0515">
        <w:rPr>
          <w:lang w:bidi="ar-EG"/>
        </w:rPr>
        <w:t>20</w:t>
      </w:r>
      <w:r w:rsidR="000E0515">
        <w:rPr>
          <w:rFonts w:hint="cs"/>
          <w:rtl/>
          <w:lang w:bidi="ar-EG"/>
        </w:rPr>
        <w:t xml:space="preserve"> </w:t>
      </w:r>
      <w:r w:rsidR="000E0515" w:rsidRPr="00E61D1A">
        <w:rPr>
          <w:lang w:bidi="ar-EG"/>
        </w:rPr>
        <w:t>m</w:t>
      </w:r>
      <w:r w:rsidR="000E0515" w:rsidRPr="00E61D1A">
        <w:rPr>
          <w:vertAlign w:val="superscript"/>
          <w:lang w:bidi="ar-EG"/>
        </w:rPr>
        <w:t>2</w:t>
      </w:r>
      <w:r w:rsidR="00962DAD">
        <w:rPr>
          <w:rFonts w:hint="cs"/>
          <w:rtl/>
          <w:lang w:bidi="ar-EG"/>
        </w:rPr>
        <w:t xml:space="preserve"> لحالات الارتفاع العالية والمتوسطة والمنخفضة. وكثافات المباني هي </w:t>
      </w:r>
      <w:r w:rsidR="00962DAD">
        <w:rPr>
          <w:lang w:bidi="ar-EG"/>
        </w:rPr>
        <w:t>%40</w:t>
      </w:r>
      <w:r w:rsidR="00962DAD">
        <w:rPr>
          <w:rFonts w:hint="cs"/>
          <w:rtl/>
          <w:lang w:bidi="ar-EG"/>
        </w:rPr>
        <w:t xml:space="preserve"> و</w:t>
      </w:r>
      <w:r w:rsidR="00962DAD">
        <w:rPr>
          <w:lang w:bidi="ar-EG"/>
        </w:rPr>
        <w:t>%30</w:t>
      </w:r>
      <w:r w:rsidR="00962DAD">
        <w:rPr>
          <w:rFonts w:hint="cs"/>
          <w:rtl/>
          <w:lang w:bidi="ar-EG"/>
        </w:rPr>
        <w:t xml:space="preserve"> و</w:t>
      </w:r>
      <w:r w:rsidR="00962DAD">
        <w:rPr>
          <w:lang w:bidi="ar-EG"/>
        </w:rPr>
        <w:t>%20</w:t>
      </w:r>
      <w:r w:rsidR="00C93CD4">
        <w:rPr>
          <w:rFonts w:hint="cs"/>
          <w:rtl/>
          <w:lang w:bidi="ar-EG"/>
        </w:rPr>
        <w:t xml:space="preserve"> بالنسبة للكثافات العالية والمتوسطة والمنخفضة.</w:t>
      </w:r>
    </w:p>
    <w:p w:rsidR="00C93CD4" w:rsidRDefault="00C93CD4" w:rsidP="00C93CD4">
      <w:pPr>
        <w:pStyle w:val="TableNo"/>
        <w:spacing w:before="0"/>
        <w:rPr>
          <w:rtl/>
        </w:rPr>
      </w:pPr>
      <w:r>
        <w:rPr>
          <w:rFonts w:hint="cs"/>
          <w:rtl/>
        </w:rPr>
        <w:t>الج</w:t>
      </w:r>
      <w:r w:rsidR="00E41BF3">
        <w:rPr>
          <w:rFonts w:hint="cs"/>
          <w:rtl/>
        </w:rPr>
        <w:t>ـ</w:t>
      </w:r>
      <w:r>
        <w:rPr>
          <w:rFonts w:hint="cs"/>
          <w:rtl/>
        </w:rPr>
        <w:t xml:space="preserve">دول </w:t>
      </w:r>
      <w:r>
        <w:t>18</w:t>
      </w:r>
    </w:p>
    <w:p w:rsidR="00C93CD4" w:rsidRPr="00B91B66" w:rsidRDefault="00C93CD4" w:rsidP="00C93CD4">
      <w:pPr>
        <w:pStyle w:val="Tabletitle"/>
      </w:pPr>
      <w:r>
        <w:rPr>
          <w:rFonts w:hint="cs"/>
          <w:rtl/>
        </w:rPr>
        <w:t xml:space="preserve">معلمات توزيع ارتفاع المبنى من أجل </w:t>
      </w:r>
      <w:proofErr w:type="spellStart"/>
      <w:r>
        <w:rPr>
          <w:rFonts w:hint="cs"/>
          <w:rtl/>
        </w:rPr>
        <w:t>النمذجة</w:t>
      </w:r>
      <w:proofErr w:type="spellEnd"/>
      <w:r>
        <w:rPr>
          <w:rFonts w:hint="cs"/>
          <w:rtl/>
        </w:rPr>
        <w:t xml:space="preserve"> الإحصائية</w:t>
      </w:r>
    </w:p>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8"/>
        <w:gridCol w:w="2268"/>
        <w:gridCol w:w="2268"/>
        <w:gridCol w:w="2268"/>
      </w:tblGrid>
      <w:tr w:rsidR="00C93CD4" w:rsidRPr="008A14F9" w:rsidTr="0095505E">
        <w:trPr>
          <w:trHeight w:val="593"/>
          <w:jc w:val="center"/>
        </w:trPr>
        <w:tc>
          <w:tcPr>
            <w:tcW w:w="2268" w:type="dxa"/>
            <w:vAlign w:val="center"/>
          </w:tcPr>
          <w:p w:rsidR="00C93CD4" w:rsidRPr="00A84B3B" w:rsidRDefault="00C93CD4" w:rsidP="00541C64">
            <w:pPr>
              <w:pStyle w:val="Tablehead"/>
              <w:rPr>
                <w:rtl/>
                <w:lang w:eastAsia="ko-KR" w:bidi="ar-EG"/>
              </w:rPr>
            </w:pPr>
            <w:r>
              <w:rPr>
                <w:rFonts w:hint="cs"/>
                <w:rtl/>
                <w:lang w:eastAsia="ko-KR"/>
              </w:rPr>
              <w:t>تشكيل المسير</w:t>
            </w:r>
          </w:p>
        </w:tc>
        <w:tc>
          <w:tcPr>
            <w:tcW w:w="2268" w:type="dxa"/>
            <w:vAlign w:val="center"/>
          </w:tcPr>
          <w:p w:rsidR="00C93CD4" w:rsidRPr="00A84B3B" w:rsidRDefault="00C93CD4" w:rsidP="00541C64">
            <w:pPr>
              <w:pStyle w:val="Tablehead"/>
              <w:rPr>
                <w:lang w:eastAsia="ja-JP"/>
              </w:rPr>
            </w:pPr>
            <w:r>
              <w:rPr>
                <w:rFonts w:hint="cs"/>
                <w:rtl/>
                <w:lang w:eastAsia="ko-KR"/>
              </w:rPr>
              <w:t xml:space="preserve">معلمة </w:t>
            </w:r>
            <w:proofErr w:type="spellStart"/>
            <w:r>
              <w:rPr>
                <w:rFonts w:hint="cs"/>
                <w:rtl/>
                <w:lang w:eastAsia="ko-KR"/>
              </w:rPr>
              <w:t>رايلي</w:t>
            </w:r>
            <w:proofErr w:type="spellEnd"/>
          </w:p>
        </w:tc>
        <w:tc>
          <w:tcPr>
            <w:tcW w:w="2268" w:type="dxa"/>
            <w:vAlign w:val="center"/>
          </w:tcPr>
          <w:p w:rsidR="00C93CD4" w:rsidRPr="00A84B3B" w:rsidRDefault="00C93CD4" w:rsidP="00541C64">
            <w:pPr>
              <w:pStyle w:val="Tablehead"/>
              <w:rPr>
                <w:rtl/>
                <w:lang w:eastAsia="ja-JP" w:bidi="ar-EG"/>
              </w:rPr>
            </w:pPr>
            <w:r>
              <w:rPr>
                <w:rFonts w:hint="cs"/>
                <w:rtl/>
                <w:lang w:eastAsia="ko-KR"/>
              </w:rPr>
              <w:t>مدى توزيع ارتفاع المبنى</w:t>
            </w:r>
            <w:r w:rsidR="004361EB">
              <w:rPr>
                <w:rtl/>
                <w:lang w:eastAsia="ja-JP" w:bidi="ar-EG"/>
              </w:rPr>
              <w:br/>
            </w:r>
            <w:r w:rsidR="004361EB" w:rsidRPr="000E49FB">
              <w:rPr>
                <w:lang w:eastAsia="ja-JP"/>
              </w:rPr>
              <w:t>(</w:t>
            </w:r>
            <w:r w:rsidR="004361EB" w:rsidRPr="000E49FB">
              <w:rPr>
                <w:lang w:eastAsia="ko-KR"/>
              </w:rPr>
              <w:t>m</w:t>
            </w:r>
            <w:r w:rsidR="004361EB" w:rsidRPr="000E49FB">
              <w:rPr>
                <w:lang w:eastAsia="ja-JP"/>
              </w:rPr>
              <w:t>)</w:t>
            </w:r>
          </w:p>
        </w:tc>
        <w:tc>
          <w:tcPr>
            <w:tcW w:w="2268" w:type="dxa"/>
            <w:vAlign w:val="center"/>
          </w:tcPr>
          <w:p w:rsidR="00C93CD4" w:rsidRPr="008A14F9" w:rsidRDefault="00C93CD4" w:rsidP="00541C64">
            <w:pPr>
              <w:pStyle w:val="Tablehead"/>
              <w:rPr>
                <w:lang w:eastAsia="ja-JP"/>
              </w:rPr>
            </w:pPr>
            <w:r>
              <w:rPr>
                <w:rFonts w:hint="cs"/>
                <w:rtl/>
                <w:lang w:eastAsia="ko-KR"/>
              </w:rPr>
              <w:t>متوسط ارتفاع المبنى</w:t>
            </w:r>
            <w:r w:rsidR="004361EB">
              <w:rPr>
                <w:rFonts w:hint="cs"/>
                <w:rtl/>
                <w:lang w:eastAsia="ja-JP"/>
              </w:rPr>
              <w:br/>
            </w:r>
            <w:r w:rsidR="004361EB" w:rsidRPr="000E49FB">
              <w:rPr>
                <w:lang w:eastAsia="ja-JP"/>
              </w:rPr>
              <w:t>(</w:t>
            </w:r>
            <w:r w:rsidR="004361EB" w:rsidRPr="000E49FB">
              <w:rPr>
                <w:lang w:eastAsia="ko-KR"/>
              </w:rPr>
              <w:t>m</w:t>
            </w:r>
            <w:r w:rsidR="004361EB" w:rsidRPr="000E49FB">
              <w:rPr>
                <w:lang w:eastAsia="ja-JP"/>
              </w:rPr>
              <w:t>)</w:t>
            </w:r>
          </w:p>
        </w:tc>
      </w:tr>
      <w:tr w:rsidR="00C93CD4" w:rsidRPr="008A14F9" w:rsidTr="00C93CD4">
        <w:trPr>
          <w:trHeight w:val="105"/>
          <w:jc w:val="center"/>
        </w:trPr>
        <w:tc>
          <w:tcPr>
            <w:tcW w:w="2268" w:type="dxa"/>
            <w:vAlign w:val="center"/>
          </w:tcPr>
          <w:p w:rsidR="00C93CD4" w:rsidRPr="008A14F9" w:rsidRDefault="00C93CD4" w:rsidP="00541C64">
            <w:pPr>
              <w:pStyle w:val="Tabletext"/>
              <w:jc w:val="center"/>
              <w:rPr>
                <w:lang w:eastAsia="ko-KR"/>
              </w:rPr>
            </w:pPr>
            <w:r w:rsidRPr="008A14F9">
              <w:rPr>
                <w:lang w:eastAsia="ko-KR"/>
              </w:rPr>
              <w:t>HRHD</w:t>
            </w:r>
          </w:p>
        </w:tc>
        <w:tc>
          <w:tcPr>
            <w:tcW w:w="2268" w:type="dxa"/>
            <w:vMerge w:val="restart"/>
            <w:vAlign w:val="center"/>
          </w:tcPr>
          <w:p w:rsidR="00C93CD4" w:rsidRPr="008A14F9" w:rsidRDefault="00C93CD4" w:rsidP="00541C64">
            <w:pPr>
              <w:pStyle w:val="Tabletext"/>
              <w:jc w:val="center"/>
              <w:rPr>
                <w:lang w:eastAsia="ko-KR"/>
              </w:rPr>
            </w:pPr>
            <w:r w:rsidRPr="008A14F9">
              <w:rPr>
                <w:lang w:eastAsia="ko-KR"/>
              </w:rPr>
              <w:t>18</w:t>
            </w:r>
          </w:p>
        </w:tc>
        <w:tc>
          <w:tcPr>
            <w:tcW w:w="2268" w:type="dxa"/>
            <w:vAlign w:val="center"/>
          </w:tcPr>
          <w:p w:rsidR="00C93CD4" w:rsidRPr="008A14F9" w:rsidRDefault="00FE0091" w:rsidP="00FE0091">
            <w:pPr>
              <w:pStyle w:val="Tabletext"/>
              <w:jc w:val="center"/>
              <w:rPr>
                <w:lang w:eastAsia="ko-KR"/>
              </w:rPr>
            </w:pPr>
            <w:r w:rsidRPr="008A14F9">
              <w:rPr>
                <w:lang w:eastAsia="ko-KR"/>
              </w:rPr>
              <w:t>78</w:t>
            </w:r>
            <w:r>
              <w:rPr>
                <w:lang w:eastAsia="ko-KR"/>
              </w:rPr>
              <w:t>,</w:t>
            </w:r>
            <w:r w:rsidRPr="008A14F9">
              <w:rPr>
                <w:lang w:eastAsia="ko-KR"/>
              </w:rPr>
              <w:t>6</w:t>
            </w:r>
            <w:r w:rsidR="00C93CD4" w:rsidRPr="008A14F9">
              <w:rPr>
                <w:lang w:eastAsia="ko-KR"/>
              </w:rPr>
              <w:t>1</w:t>
            </w:r>
            <w:r w:rsidRPr="008A14F9">
              <w:rPr>
                <w:lang w:eastAsia="ko-KR"/>
              </w:rPr>
              <w:t>~</w:t>
            </w:r>
            <w:r w:rsidR="00C93CD4" w:rsidRPr="008A14F9">
              <w:rPr>
                <w:lang w:eastAsia="ko-KR"/>
              </w:rPr>
              <w:t>2</w:t>
            </w:r>
            <w:r w:rsidR="0027150B">
              <w:rPr>
                <w:lang w:eastAsia="ko-KR"/>
              </w:rPr>
              <w:t>,</w:t>
            </w:r>
            <w:r w:rsidR="00C93CD4" w:rsidRPr="008A14F9">
              <w:rPr>
                <w:lang w:eastAsia="ko-KR"/>
              </w:rPr>
              <w:t>3</w:t>
            </w:r>
          </w:p>
        </w:tc>
        <w:tc>
          <w:tcPr>
            <w:tcW w:w="2268" w:type="dxa"/>
            <w:vAlign w:val="center"/>
          </w:tcPr>
          <w:p w:rsidR="00C93CD4" w:rsidRPr="008A14F9" w:rsidRDefault="00C93CD4" w:rsidP="00541C64">
            <w:pPr>
              <w:pStyle w:val="Tabletext"/>
              <w:jc w:val="center"/>
              <w:rPr>
                <w:lang w:eastAsia="ko-KR"/>
              </w:rPr>
            </w:pPr>
            <w:r w:rsidRPr="008A14F9">
              <w:rPr>
                <w:lang w:eastAsia="ko-KR"/>
              </w:rPr>
              <w:t>34</w:t>
            </w:r>
            <w:r w:rsidR="0027150B">
              <w:rPr>
                <w:lang w:eastAsia="ko-KR"/>
              </w:rPr>
              <w:t>,</w:t>
            </w:r>
            <w:r w:rsidRPr="008A14F9">
              <w:rPr>
                <w:lang w:eastAsia="ko-KR"/>
              </w:rPr>
              <w:t>8</w:t>
            </w:r>
          </w:p>
        </w:tc>
      </w:tr>
      <w:tr w:rsidR="00C93CD4" w:rsidRPr="008A14F9" w:rsidTr="00C93CD4">
        <w:trPr>
          <w:trHeight w:val="200"/>
          <w:jc w:val="center"/>
        </w:trPr>
        <w:tc>
          <w:tcPr>
            <w:tcW w:w="2268" w:type="dxa"/>
            <w:vAlign w:val="center"/>
          </w:tcPr>
          <w:p w:rsidR="00C93CD4" w:rsidRPr="008A14F9" w:rsidRDefault="00C93CD4" w:rsidP="00541C64">
            <w:pPr>
              <w:pStyle w:val="Tabletext"/>
              <w:jc w:val="center"/>
              <w:rPr>
                <w:lang w:eastAsia="ko-KR"/>
              </w:rPr>
            </w:pPr>
            <w:r w:rsidRPr="008A14F9">
              <w:rPr>
                <w:lang w:eastAsia="ko-KR"/>
              </w:rPr>
              <w:t>HRMD</w:t>
            </w:r>
          </w:p>
        </w:tc>
        <w:tc>
          <w:tcPr>
            <w:tcW w:w="2268" w:type="dxa"/>
            <w:vMerge/>
          </w:tcPr>
          <w:p w:rsidR="00C93CD4" w:rsidRPr="008A14F9" w:rsidRDefault="00C93CD4" w:rsidP="00541C64">
            <w:pPr>
              <w:pStyle w:val="Tabletext"/>
              <w:jc w:val="center"/>
              <w:rPr>
                <w:lang w:eastAsia="ko-KR"/>
              </w:rPr>
            </w:pPr>
          </w:p>
        </w:tc>
        <w:tc>
          <w:tcPr>
            <w:tcW w:w="2268" w:type="dxa"/>
            <w:vAlign w:val="center"/>
          </w:tcPr>
          <w:p w:rsidR="00C93CD4" w:rsidRPr="008A14F9" w:rsidRDefault="00FE0091" w:rsidP="00FE0091">
            <w:pPr>
              <w:pStyle w:val="Tabletext"/>
              <w:jc w:val="center"/>
              <w:rPr>
                <w:lang w:eastAsia="ko-KR"/>
              </w:rPr>
            </w:pPr>
            <w:r w:rsidRPr="008A14F9">
              <w:rPr>
                <w:lang w:eastAsia="ko-KR"/>
              </w:rPr>
              <w:t>70</w:t>
            </w:r>
            <w:r>
              <w:rPr>
                <w:lang w:eastAsia="ko-KR"/>
              </w:rPr>
              <w:t>,</w:t>
            </w:r>
            <w:r w:rsidRPr="008A14F9">
              <w:rPr>
                <w:lang w:eastAsia="ko-KR"/>
              </w:rPr>
              <w:t>8~</w:t>
            </w:r>
            <w:r w:rsidR="00C93CD4" w:rsidRPr="008A14F9">
              <w:rPr>
                <w:lang w:eastAsia="ko-KR"/>
              </w:rPr>
              <w:t>12</w:t>
            </w:r>
            <w:r w:rsidR="0027150B">
              <w:rPr>
                <w:lang w:eastAsia="ko-KR"/>
              </w:rPr>
              <w:t>,</w:t>
            </w:r>
            <w:r w:rsidR="00C93CD4" w:rsidRPr="008A14F9">
              <w:rPr>
                <w:lang w:eastAsia="ko-KR"/>
              </w:rPr>
              <w:t>5</w:t>
            </w:r>
          </w:p>
        </w:tc>
        <w:tc>
          <w:tcPr>
            <w:tcW w:w="2268" w:type="dxa"/>
            <w:vAlign w:val="center"/>
          </w:tcPr>
          <w:p w:rsidR="00C93CD4" w:rsidRPr="008A14F9" w:rsidRDefault="00C93CD4" w:rsidP="00541C64">
            <w:pPr>
              <w:pStyle w:val="Tabletext"/>
              <w:jc w:val="center"/>
              <w:rPr>
                <w:lang w:eastAsia="ko-KR"/>
              </w:rPr>
            </w:pPr>
            <w:r w:rsidRPr="008A14F9">
              <w:rPr>
                <w:lang w:eastAsia="ko-KR"/>
              </w:rPr>
              <w:t>34</w:t>
            </w:r>
            <w:r w:rsidR="0027150B">
              <w:rPr>
                <w:lang w:eastAsia="ko-KR"/>
              </w:rPr>
              <w:t>,</w:t>
            </w:r>
            <w:r w:rsidRPr="008A14F9">
              <w:rPr>
                <w:lang w:eastAsia="ko-KR"/>
              </w:rPr>
              <w:t>4</w:t>
            </w:r>
          </w:p>
        </w:tc>
      </w:tr>
      <w:tr w:rsidR="00C93CD4" w:rsidRPr="008A14F9" w:rsidTr="00C93CD4">
        <w:trPr>
          <w:trHeight w:val="283"/>
          <w:jc w:val="center"/>
        </w:trPr>
        <w:tc>
          <w:tcPr>
            <w:tcW w:w="2268" w:type="dxa"/>
            <w:vAlign w:val="center"/>
          </w:tcPr>
          <w:p w:rsidR="00C93CD4" w:rsidRPr="008A14F9" w:rsidRDefault="00C93CD4" w:rsidP="00541C64">
            <w:pPr>
              <w:pStyle w:val="Tabletext"/>
              <w:jc w:val="center"/>
              <w:rPr>
                <w:lang w:eastAsia="ko-KR"/>
              </w:rPr>
            </w:pPr>
            <w:r w:rsidRPr="008A14F9">
              <w:rPr>
                <w:lang w:eastAsia="ko-KR"/>
              </w:rPr>
              <w:t>HRLD</w:t>
            </w:r>
          </w:p>
        </w:tc>
        <w:tc>
          <w:tcPr>
            <w:tcW w:w="2268" w:type="dxa"/>
            <w:vMerge/>
          </w:tcPr>
          <w:p w:rsidR="00C93CD4" w:rsidRPr="008A14F9" w:rsidRDefault="00C93CD4" w:rsidP="00541C64">
            <w:pPr>
              <w:pStyle w:val="Tabletext"/>
              <w:jc w:val="center"/>
              <w:rPr>
                <w:lang w:eastAsia="ko-KR"/>
              </w:rPr>
            </w:pPr>
          </w:p>
        </w:tc>
        <w:tc>
          <w:tcPr>
            <w:tcW w:w="2268" w:type="dxa"/>
            <w:vAlign w:val="center"/>
          </w:tcPr>
          <w:p w:rsidR="00C93CD4" w:rsidRPr="008A14F9" w:rsidRDefault="00FE0091" w:rsidP="00FE0091">
            <w:pPr>
              <w:pStyle w:val="Tabletext"/>
              <w:jc w:val="center"/>
              <w:rPr>
                <w:rtl/>
                <w:lang w:eastAsia="ko-KR" w:bidi="ar-EG"/>
              </w:rPr>
            </w:pPr>
            <w:r w:rsidRPr="008A14F9">
              <w:rPr>
                <w:lang w:eastAsia="ko-KR"/>
              </w:rPr>
              <w:t>68</w:t>
            </w:r>
            <w:r>
              <w:rPr>
                <w:lang w:eastAsia="ko-KR"/>
              </w:rPr>
              <w:t>,</w:t>
            </w:r>
            <w:r w:rsidRPr="008A14F9">
              <w:rPr>
                <w:lang w:eastAsia="ko-KR"/>
              </w:rPr>
              <w:t>0</w:t>
            </w:r>
            <w:r w:rsidR="00C93CD4" w:rsidRPr="008A14F9">
              <w:rPr>
                <w:lang w:eastAsia="ko-KR"/>
              </w:rPr>
              <w:t>1</w:t>
            </w:r>
            <w:r w:rsidRPr="008A14F9">
              <w:rPr>
                <w:lang w:eastAsia="ko-KR"/>
              </w:rPr>
              <w:t>~</w:t>
            </w:r>
            <w:r w:rsidR="00C93CD4" w:rsidRPr="008A14F9">
              <w:rPr>
                <w:lang w:eastAsia="ko-KR"/>
              </w:rPr>
              <w:t>3</w:t>
            </w:r>
            <w:r w:rsidR="0027150B">
              <w:rPr>
                <w:lang w:eastAsia="ko-KR"/>
              </w:rPr>
              <w:t>,</w:t>
            </w:r>
            <w:r w:rsidR="00C93CD4" w:rsidRPr="008A14F9">
              <w:rPr>
                <w:lang w:eastAsia="ko-KR"/>
              </w:rPr>
              <w:t>2</w:t>
            </w:r>
          </w:p>
        </w:tc>
        <w:tc>
          <w:tcPr>
            <w:tcW w:w="2268" w:type="dxa"/>
            <w:vAlign w:val="center"/>
          </w:tcPr>
          <w:p w:rsidR="00C93CD4" w:rsidRPr="008A14F9" w:rsidRDefault="00C93CD4" w:rsidP="00541C64">
            <w:pPr>
              <w:pStyle w:val="Tabletext"/>
              <w:jc w:val="center"/>
              <w:rPr>
                <w:lang w:eastAsia="ko-KR"/>
              </w:rPr>
            </w:pPr>
            <w:r w:rsidRPr="008A14F9">
              <w:rPr>
                <w:lang w:eastAsia="ko-KR"/>
              </w:rPr>
              <w:t>34</w:t>
            </w:r>
            <w:r w:rsidR="0027150B">
              <w:rPr>
                <w:lang w:eastAsia="ko-KR"/>
              </w:rPr>
              <w:t>,</w:t>
            </w:r>
            <w:r w:rsidRPr="008A14F9">
              <w:rPr>
                <w:lang w:eastAsia="ko-KR"/>
              </w:rPr>
              <w:t>2</w:t>
            </w:r>
          </w:p>
        </w:tc>
      </w:tr>
      <w:tr w:rsidR="00C93CD4" w:rsidRPr="008A14F9" w:rsidTr="00C93CD4">
        <w:trPr>
          <w:trHeight w:val="250"/>
          <w:jc w:val="center"/>
        </w:trPr>
        <w:tc>
          <w:tcPr>
            <w:tcW w:w="2268" w:type="dxa"/>
            <w:vAlign w:val="center"/>
          </w:tcPr>
          <w:p w:rsidR="00C93CD4" w:rsidRPr="008A14F9" w:rsidRDefault="00C93CD4" w:rsidP="00541C64">
            <w:pPr>
              <w:pStyle w:val="Tabletext"/>
              <w:jc w:val="center"/>
              <w:rPr>
                <w:lang w:eastAsia="ko-KR"/>
              </w:rPr>
            </w:pPr>
            <w:r w:rsidRPr="008A14F9">
              <w:rPr>
                <w:lang w:eastAsia="ko-KR"/>
              </w:rPr>
              <w:t>MRHD</w:t>
            </w:r>
          </w:p>
        </w:tc>
        <w:tc>
          <w:tcPr>
            <w:tcW w:w="2268" w:type="dxa"/>
            <w:vMerge w:val="restart"/>
            <w:vAlign w:val="center"/>
          </w:tcPr>
          <w:p w:rsidR="00C93CD4" w:rsidRPr="008A14F9" w:rsidRDefault="00C93CD4" w:rsidP="00541C64">
            <w:pPr>
              <w:pStyle w:val="Tabletext"/>
              <w:jc w:val="center"/>
              <w:rPr>
                <w:lang w:eastAsia="ko-KR"/>
              </w:rPr>
            </w:pPr>
            <w:r w:rsidRPr="008A14F9">
              <w:rPr>
                <w:lang w:eastAsia="ko-KR"/>
              </w:rPr>
              <w:t>10</w:t>
            </w:r>
          </w:p>
        </w:tc>
        <w:tc>
          <w:tcPr>
            <w:tcW w:w="2268" w:type="dxa"/>
            <w:vAlign w:val="center"/>
          </w:tcPr>
          <w:p w:rsidR="00C93CD4" w:rsidRPr="008A14F9" w:rsidRDefault="00FE0091" w:rsidP="00FE0091">
            <w:pPr>
              <w:pStyle w:val="Tabletext"/>
              <w:jc w:val="center"/>
              <w:rPr>
                <w:lang w:eastAsia="ko-KR"/>
              </w:rPr>
            </w:pPr>
            <w:r w:rsidRPr="008A14F9">
              <w:rPr>
                <w:lang w:eastAsia="ko-KR"/>
              </w:rPr>
              <w:t>41</w:t>
            </w:r>
            <w:r>
              <w:rPr>
                <w:lang w:eastAsia="ko-KR"/>
              </w:rPr>
              <w:t>,</w:t>
            </w:r>
            <w:r w:rsidRPr="008A14F9">
              <w:rPr>
                <w:lang w:eastAsia="ko-KR"/>
              </w:rPr>
              <w:t>2~</w:t>
            </w:r>
            <w:r w:rsidR="00C93CD4" w:rsidRPr="008A14F9">
              <w:rPr>
                <w:lang w:eastAsia="ko-KR"/>
              </w:rPr>
              <w:t>7</w:t>
            </w:r>
            <w:r w:rsidR="0027150B">
              <w:rPr>
                <w:lang w:eastAsia="ko-KR"/>
              </w:rPr>
              <w:t>,</w:t>
            </w:r>
            <w:r w:rsidR="00C93CD4" w:rsidRPr="008A14F9">
              <w:rPr>
                <w:lang w:eastAsia="ko-KR"/>
              </w:rPr>
              <w:t>3</w:t>
            </w:r>
          </w:p>
        </w:tc>
        <w:tc>
          <w:tcPr>
            <w:tcW w:w="2268" w:type="dxa"/>
            <w:vAlign w:val="center"/>
          </w:tcPr>
          <w:p w:rsidR="00C93CD4" w:rsidRPr="008A14F9" w:rsidRDefault="00C93CD4" w:rsidP="00541C64">
            <w:pPr>
              <w:pStyle w:val="Tabletext"/>
              <w:jc w:val="center"/>
              <w:rPr>
                <w:lang w:eastAsia="ko-KR"/>
              </w:rPr>
            </w:pPr>
            <w:r w:rsidRPr="008A14F9">
              <w:rPr>
                <w:lang w:eastAsia="ko-KR"/>
              </w:rPr>
              <w:t>19</w:t>
            </w:r>
            <w:r w:rsidR="0027150B">
              <w:rPr>
                <w:lang w:eastAsia="ko-KR"/>
              </w:rPr>
              <w:t>,</w:t>
            </w:r>
            <w:r w:rsidRPr="008A14F9">
              <w:rPr>
                <w:lang w:eastAsia="ko-KR"/>
              </w:rPr>
              <w:t>5</w:t>
            </w:r>
          </w:p>
        </w:tc>
      </w:tr>
      <w:tr w:rsidR="00C93CD4" w:rsidRPr="008A14F9" w:rsidTr="00C93CD4">
        <w:trPr>
          <w:trHeight w:val="190"/>
          <w:jc w:val="center"/>
        </w:trPr>
        <w:tc>
          <w:tcPr>
            <w:tcW w:w="2268" w:type="dxa"/>
            <w:vAlign w:val="center"/>
          </w:tcPr>
          <w:p w:rsidR="00C93CD4" w:rsidRPr="008A14F9" w:rsidRDefault="00C93CD4" w:rsidP="00541C64">
            <w:pPr>
              <w:pStyle w:val="Tabletext"/>
              <w:jc w:val="center"/>
              <w:rPr>
                <w:lang w:eastAsia="ko-KR"/>
              </w:rPr>
            </w:pPr>
            <w:r w:rsidRPr="008A14F9">
              <w:rPr>
                <w:lang w:eastAsia="ko-KR"/>
              </w:rPr>
              <w:t>MRMD</w:t>
            </w:r>
          </w:p>
        </w:tc>
        <w:tc>
          <w:tcPr>
            <w:tcW w:w="2268" w:type="dxa"/>
            <w:vMerge/>
          </w:tcPr>
          <w:p w:rsidR="00C93CD4" w:rsidRPr="008A14F9" w:rsidRDefault="00C93CD4" w:rsidP="00541C64">
            <w:pPr>
              <w:pStyle w:val="Tabletext"/>
              <w:jc w:val="center"/>
              <w:rPr>
                <w:lang w:eastAsia="ko-KR"/>
              </w:rPr>
            </w:pPr>
          </w:p>
        </w:tc>
        <w:tc>
          <w:tcPr>
            <w:tcW w:w="2268" w:type="dxa"/>
            <w:vAlign w:val="center"/>
          </w:tcPr>
          <w:p w:rsidR="00C93CD4" w:rsidRPr="008A14F9" w:rsidRDefault="00FE0091" w:rsidP="00FE0091">
            <w:pPr>
              <w:pStyle w:val="Tabletext"/>
              <w:jc w:val="center"/>
              <w:rPr>
                <w:lang w:eastAsia="ko-KR"/>
              </w:rPr>
            </w:pPr>
            <w:r w:rsidRPr="008A14F9">
              <w:rPr>
                <w:lang w:eastAsia="ko-KR"/>
              </w:rPr>
              <w:t>39</w:t>
            </w:r>
            <w:r>
              <w:rPr>
                <w:lang w:eastAsia="ko-KR"/>
              </w:rPr>
              <w:t>,</w:t>
            </w:r>
            <w:r w:rsidRPr="008A14F9">
              <w:rPr>
                <w:lang w:eastAsia="ko-KR"/>
              </w:rPr>
              <w:t>0~</w:t>
            </w:r>
            <w:r w:rsidR="00C93CD4" w:rsidRPr="008A14F9">
              <w:rPr>
                <w:lang w:eastAsia="ko-KR"/>
              </w:rPr>
              <w:t>7</w:t>
            </w:r>
            <w:r w:rsidR="0027150B">
              <w:rPr>
                <w:lang w:eastAsia="ko-KR"/>
              </w:rPr>
              <w:t>,</w:t>
            </w:r>
            <w:r w:rsidR="00C93CD4" w:rsidRPr="008A14F9">
              <w:rPr>
                <w:lang w:eastAsia="ko-KR"/>
              </w:rPr>
              <w:t>2</w:t>
            </w:r>
          </w:p>
        </w:tc>
        <w:tc>
          <w:tcPr>
            <w:tcW w:w="2268" w:type="dxa"/>
            <w:vAlign w:val="center"/>
          </w:tcPr>
          <w:p w:rsidR="00C93CD4" w:rsidRPr="008A14F9" w:rsidRDefault="00C93CD4" w:rsidP="00541C64">
            <w:pPr>
              <w:pStyle w:val="Tabletext"/>
              <w:jc w:val="center"/>
              <w:rPr>
                <w:lang w:eastAsia="ko-KR"/>
              </w:rPr>
            </w:pPr>
            <w:r w:rsidRPr="008A14F9">
              <w:rPr>
                <w:lang w:eastAsia="ko-KR"/>
              </w:rPr>
              <w:t>19</w:t>
            </w:r>
            <w:r w:rsidR="0027150B">
              <w:rPr>
                <w:lang w:eastAsia="ko-KR"/>
              </w:rPr>
              <w:t>,</w:t>
            </w:r>
            <w:r w:rsidRPr="008A14F9">
              <w:rPr>
                <w:lang w:eastAsia="ko-KR"/>
              </w:rPr>
              <w:t>6</w:t>
            </w:r>
          </w:p>
        </w:tc>
      </w:tr>
      <w:tr w:rsidR="00C93CD4" w:rsidRPr="00A84B3B" w:rsidTr="00C93CD4">
        <w:trPr>
          <w:trHeight w:val="198"/>
          <w:jc w:val="center"/>
        </w:trPr>
        <w:tc>
          <w:tcPr>
            <w:tcW w:w="2268" w:type="dxa"/>
            <w:vAlign w:val="center"/>
          </w:tcPr>
          <w:p w:rsidR="00C93CD4" w:rsidRPr="008A14F9" w:rsidRDefault="00C93CD4" w:rsidP="00541C64">
            <w:pPr>
              <w:pStyle w:val="Tabletext"/>
              <w:jc w:val="center"/>
              <w:rPr>
                <w:lang w:eastAsia="ko-KR"/>
              </w:rPr>
            </w:pPr>
            <w:r w:rsidRPr="008A14F9">
              <w:rPr>
                <w:lang w:eastAsia="ko-KR"/>
              </w:rPr>
              <w:t>MRLD</w:t>
            </w:r>
          </w:p>
        </w:tc>
        <w:tc>
          <w:tcPr>
            <w:tcW w:w="2268" w:type="dxa"/>
            <w:vMerge/>
          </w:tcPr>
          <w:p w:rsidR="00C93CD4" w:rsidRPr="008A14F9" w:rsidRDefault="00C93CD4" w:rsidP="00541C64">
            <w:pPr>
              <w:pStyle w:val="Tabletext"/>
              <w:jc w:val="center"/>
              <w:rPr>
                <w:lang w:eastAsia="ko-KR"/>
              </w:rPr>
            </w:pPr>
          </w:p>
        </w:tc>
        <w:tc>
          <w:tcPr>
            <w:tcW w:w="2268" w:type="dxa"/>
            <w:vAlign w:val="center"/>
          </w:tcPr>
          <w:p w:rsidR="00C93CD4" w:rsidRPr="008A14F9" w:rsidRDefault="00FE0091" w:rsidP="00FE0091">
            <w:pPr>
              <w:pStyle w:val="Tabletext"/>
              <w:jc w:val="center"/>
              <w:rPr>
                <w:lang w:eastAsia="ko-KR"/>
              </w:rPr>
            </w:pPr>
            <w:r w:rsidRPr="008A14F9">
              <w:rPr>
                <w:lang w:eastAsia="ko-KR"/>
              </w:rPr>
              <w:t>40</w:t>
            </w:r>
            <w:r>
              <w:rPr>
                <w:lang w:eastAsia="ko-KR"/>
              </w:rPr>
              <w:t>,</w:t>
            </w:r>
            <w:r w:rsidRPr="008A14F9">
              <w:rPr>
                <w:lang w:eastAsia="ko-KR"/>
              </w:rPr>
              <w:t>4~</w:t>
            </w:r>
            <w:r w:rsidR="00C93CD4" w:rsidRPr="008A14F9">
              <w:rPr>
                <w:lang w:eastAsia="ko-KR"/>
              </w:rPr>
              <w:t>7</w:t>
            </w:r>
            <w:r w:rsidR="0027150B">
              <w:rPr>
                <w:lang w:eastAsia="ko-KR"/>
              </w:rPr>
              <w:t>,</w:t>
            </w:r>
            <w:r w:rsidR="00C93CD4" w:rsidRPr="008A14F9">
              <w:rPr>
                <w:lang w:eastAsia="ko-KR"/>
              </w:rPr>
              <w:t>4</w:t>
            </w:r>
          </w:p>
        </w:tc>
        <w:tc>
          <w:tcPr>
            <w:tcW w:w="2268" w:type="dxa"/>
            <w:vAlign w:val="center"/>
          </w:tcPr>
          <w:p w:rsidR="00C93CD4" w:rsidRPr="00A84B3B" w:rsidRDefault="00C93CD4" w:rsidP="00541C64">
            <w:pPr>
              <w:pStyle w:val="Tabletext"/>
              <w:jc w:val="center"/>
              <w:rPr>
                <w:lang w:eastAsia="ko-KR"/>
              </w:rPr>
            </w:pPr>
            <w:r w:rsidRPr="00A84B3B">
              <w:rPr>
                <w:lang w:eastAsia="ko-KR"/>
              </w:rPr>
              <w:t>19</w:t>
            </w:r>
            <w:r w:rsidR="0027150B">
              <w:rPr>
                <w:lang w:eastAsia="ko-KR"/>
              </w:rPr>
              <w:t>,</w:t>
            </w:r>
            <w:r w:rsidRPr="00A84B3B">
              <w:rPr>
                <w:lang w:eastAsia="ko-KR"/>
              </w:rPr>
              <w:t>4</w:t>
            </w:r>
          </w:p>
        </w:tc>
      </w:tr>
      <w:tr w:rsidR="00C93CD4" w:rsidRPr="00A84B3B" w:rsidTr="00C93CD4">
        <w:trPr>
          <w:trHeight w:val="226"/>
          <w:jc w:val="center"/>
        </w:trPr>
        <w:tc>
          <w:tcPr>
            <w:tcW w:w="2268" w:type="dxa"/>
            <w:vAlign w:val="center"/>
          </w:tcPr>
          <w:p w:rsidR="00C93CD4" w:rsidRPr="00A84B3B" w:rsidRDefault="00C93CD4" w:rsidP="00541C64">
            <w:pPr>
              <w:pStyle w:val="Tabletext"/>
              <w:jc w:val="center"/>
              <w:rPr>
                <w:lang w:eastAsia="ko-KR"/>
              </w:rPr>
            </w:pPr>
            <w:r w:rsidRPr="00A84B3B">
              <w:rPr>
                <w:lang w:eastAsia="ko-KR"/>
              </w:rPr>
              <w:t>LRHD</w:t>
            </w:r>
          </w:p>
        </w:tc>
        <w:tc>
          <w:tcPr>
            <w:tcW w:w="2268" w:type="dxa"/>
            <w:vMerge w:val="restart"/>
            <w:vAlign w:val="center"/>
          </w:tcPr>
          <w:p w:rsidR="00C93CD4" w:rsidRPr="00A84B3B" w:rsidRDefault="00C93CD4" w:rsidP="00541C64">
            <w:pPr>
              <w:pStyle w:val="Tabletext"/>
              <w:jc w:val="center"/>
              <w:rPr>
                <w:lang w:eastAsia="ko-KR"/>
              </w:rPr>
            </w:pPr>
            <w:r w:rsidRPr="00A84B3B">
              <w:rPr>
                <w:lang w:eastAsia="ko-KR"/>
              </w:rPr>
              <w:t>6</w:t>
            </w:r>
          </w:p>
        </w:tc>
        <w:tc>
          <w:tcPr>
            <w:tcW w:w="2268" w:type="dxa"/>
            <w:vAlign w:val="center"/>
          </w:tcPr>
          <w:p w:rsidR="00C93CD4" w:rsidRPr="00A84B3B" w:rsidRDefault="00FE0091" w:rsidP="00FE0091">
            <w:pPr>
              <w:pStyle w:val="Tabletext"/>
              <w:jc w:val="center"/>
              <w:rPr>
                <w:lang w:eastAsia="ko-KR"/>
              </w:rPr>
            </w:pPr>
            <w:r w:rsidRPr="00A84B3B">
              <w:rPr>
                <w:lang w:eastAsia="ko-KR"/>
              </w:rPr>
              <w:t>23</w:t>
            </w:r>
            <w:r>
              <w:rPr>
                <w:lang w:eastAsia="ko-KR"/>
              </w:rPr>
              <w:t>,</w:t>
            </w:r>
            <w:r w:rsidRPr="00A84B3B">
              <w:rPr>
                <w:lang w:eastAsia="ko-KR"/>
              </w:rPr>
              <w:t>1~</w:t>
            </w:r>
            <w:r w:rsidR="00C93CD4" w:rsidRPr="00A84B3B">
              <w:rPr>
                <w:lang w:eastAsia="ko-KR"/>
              </w:rPr>
              <w:t>2</w:t>
            </w:r>
            <w:r w:rsidR="0027150B">
              <w:rPr>
                <w:lang w:eastAsia="ko-KR"/>
              </w:rPr>
              <w:t>,</w:t>
            </w:r>
            <w:r w:rsidR="00C93CD4" w:rsidRPr="00A84B3B">
              <w:rPr>
                <w:lang w:eastAsia="ko-KR"/>
              </w:rPr>
              <w:t>1</w:t>
            </w:r>
          </w:p>
        </w:tc>
        <w:tc>
          <w:tcPr>
            <w:tcW w:w="2268" w:type="dxa"/>
            <w:vAlign w:val="center"/>
          </w:tcPr>
          <w:p w:rsidR="00C93CD4" w:rsidRPr="00A84B3B" w:rsidRDefault="00C93CD4" w:rsidP="00541C64">
            <w:pPr>
              <w:pStyle w:val="Tabletext"/>
              <w:jc w:val="center"/>
              <w:rPr>
                <w:lang w:eastAsia="ko-KR"/>
              </w:rPr>
            </w:pPr>
            <w:r w:rsidRPr="00A84B3B">
              <w:rPr>
                <w:lang w:eastAsia="ko-KR"/>
              </w:rPr>
              <w:t>9</w:t>
            </w:r>
            <w:r w:rsidR="0027150B">
              <w:rPr>
                <w:lang w:eastAsia="ko-KR"/>
              </w:rPr>
              <w:t>,</w:t>
            </w:r>
            <w:r w:rsidRPr="00A84B3B">
              <w:rPr>
                <w:lang w:eastAsia="ko-KR"/>
              </w:rPr>
              <w:t>1</w:t>
            </w:r>
          </w:p>
        </w:tc>
      </w:tr>
      <w:tr w:rsidR="00C93CD4" w:rsidRPr="00A84B3B" w:rsidTr="00C93CD4">
        <w:trPr>
          <w:trHeight w:val="214"/>
          <w:jc w:val="center"/>
        </w:trPr>
        <w:tc>
          <w:tcPr>
            <w:tcW w:w="2268" w:type="dxa"/>
            <w:vAlign w:val="center"/>
          </w:tcPr>
          <w:p w:rsidR="00C93CD4" w:rsidRPr="00A84B3B" w:rsidRDefault="00C93CD4" w:rsidP="00541C64">
            <w:pPr>
              <w:pStyle w:val="Tabletext"/>
              <w:jc w:val="center"/>
              <w:rPr>
                <w:lang w:eastAsia="ko-KR"/>
              </w:rPr>
            </w:pPr>
            <w:r w:rsidRPr="00A84B3B">
              <w:rPr>
                <w:lang w:eastAsia="ko-KR"/>
              </w:rPr>
              <w:t>LRMD</w:t>
            </w:r>
          </w:p>
        </w:tc>
        <w:tc>
          <w:tcPr>
            <w:tcW w:w="2268" w:type="dxa"/>
            <w:vMerge/>
          </w:tcPr>
          <w:p w:rsidR="00C93CD4" w:rsidRPr="00A84B3B" w:rsidRDefault="00C93CD4" w:rsidP="00541C64">
            <w:pPr>
              <w:pStyle w:val="Tabletext"/>
              <w:jc w:val="center"/>
              <w:rPr>
                <w:lang w:eastAsia="ko-KR"/>
              </w:rPr>
            </w:pPr>
          </w:p>
        </w:tc>
        <w:tc>
          <w:tcPr>
            <w:tcW w:w="2268" w:type="dxa"/>
            <w:vAlign w:val="center"/>
          </w:tcPr>
          <w:p w:rsidR="00C93CD4" w:rsidRPr="00A84B3B" w:rsidRDefault="00FE0091" w:rsidP="00FE0091">
            <w:pPr>
              <w:pStyle w:val="Tabletext"/>
              <w:jc w:val="center"/>
              <w:rPr>
                <w:lang w:eastAsia="ko-KR"/>
              </w:rPr>
            </w:pPr>
            <w:r w:rsidRPr="00A84B3B">
              <w:rPr>
                <w:lang w:eastAsia="ko-KR"/>
              </w:rPr>
              <w:t>22</w:t>
            </w:r>
            <w:r>
              <w:rPr>
                <w:lang w:eastAsia="ko-KR"/>
              </w:rPr>
              <w:t>,</w:t>
            </w:r>
            <w:r w:rsidRPr="00A84B3B">
              <w:rPr>
                <w:lang w:eastAsia="ko-KR"/>
              </w:rPr>
              <w:t>2~</w:t>
            </w:r>
            <w:r w:rsidR="00C93CD4" w:rsidRPr="00A84B3B">
              <w:rPr>
                <w:lang w:eastAsia="ko-KR"/>
              </w:rPr>
              <w:t>2</w:t>
            </w:r>
            <w:r w:rsidR="0027150B">
              <w:rPr>
                <w:lang w:eastAsia="ko-KR"/>
              </w:rPr>
              <w:t>,</w:t>
            </w:r>
            <w:r w:rsidR="00C93CD4" w:rsidRPr="00A84B3B">
              <w:rPr>
                <w:lang w:eastAsia="ko-KR"/>
              </w:rPr>
              <w:t>5</w:t>
            </w:r>
          </w:p>
        </w:tc>
        <w:tc>
          <w:tcPr>
            <w:tcW w:w="2268" w:type="dxa"/>
            <w:vAlign w:val="center"/>
          </w:tcPr>
          <w:p w:rsidR="00C93CD4" w:rsidRPr="00A84B3B" w:rsidRDefault="00C93CD4" w:rsidP="00541C64">
            <w:pPr>
              <w:pStyle w:val="Tabletext"/>
              <w:jc w:val="center"/>
              <w:rPr>
                <w:lang w:eastAsia="ko-KR"/>
              </w:rPr>
            </w:pPr>
            <w:r w:rsidRPr="00A84B3B">
              <w:rPr>
                <w:lang w:eastAsia="ko-KR"/>
              </w:rPr>
              <w:t>9</w:t>
            </w:r>
            <w:r w:rsidR="0027150B">
              <w:rPr>
                <w:lang w:eastAsia="ko-KR"/>
              </w:rPr>
              <w:t>,</w:t>
            </w:r>
            <w:r w:rsidRPr="00A84B3B">
              <w:rPr>
                <w:lang w:eastAsia="ko-KR"/>
              </w:rPr>
              <w:t>4</w:t>
            </w:r>
          </w:p>
        </w:tc>
      </w:tr>
      <w:tr w:rsidR="00C93CD4" w:rsidRPr="00A84B3B" w:rsidTr="00C93CD4">
        <w:trPr>
          <w:trHeight w:val="155"/>
          <w:jc w:val="center"/>
        </w:trPr>
        <w:tc>
          <w:tcPr>
            <w:tcW w:w="2268" w:type="dxa"/>
            <w:vAlign w:val="center"/>
          </w:tcPr>
          <w:p w:rsidR="00C93CD4" w:rsidRPr="00A84B3B" w:rsidRDefault="00C93CD4" w:rsidP="00541C64">
            <w:pPr>
              <w:pStyle w:val="Tabletext"/>
              <w:jc w:val="center"/>
              <w:rPr>
                <w:lang w:eastAsia="ko-KR"/>
              </w:rPr>
            </w:pPr>
            <w:r w:rsidRPr="00A84B3B">
              <w:rPr>
                <w:lang w:eastAsia="ko-KR"/>
              </w:rPr>
              <w:t>LRLD</w:t>
            </w:r>
          </w:p>
        </w:tc>
        <w:tc>
          <w:tcPr>
            <w:tcW w:w="2268" w:type="dxa"/>
            <w:vMerge/>
          </w:tcPr>
          <w:p w:rsidR="00C93CD4" w:rsidRPr="00A84B3B" w:rsidRDefault="00C93CD4" w:rsidP="00541C64">
            <w:pPr>
              <w:pStyle w:val="Tabletext"/>
              <w:jc w:val="center"/>
              <w:rPr>
                <w:lang w:eastAsia="ko-KR"/>
              </w:rPr>
            </w:pPr>
          </w:p>
        </w:tc>
        <w:tc>
          <w:tcPr>
            <w:tcW w:w="2268" w:type="dxa"/>
            <w:vAlign w:val="center"/>
          </w:tcPr>
          <w:p w:rsidR="00C93CD4" w:rsidRPr="00A84B3B" w:rsidRDefault="00FE0091" w:rsidP="00FE0091">
            <w:pPr>
              <w:pStyle w:val="Tabletext"/>
              <w:jc w:val="center"/>
              <w:rPr>
                <w:lang w:eastAsia="ko-KR"/>
              </w:rPr>
            </w:pPr>
            <w:r w:rsidRPr="00A84B3B">
              <w:rPr>
                <w:lang w:eastAsia="ko-KR"/>
              </w:rPr>
              <w:t>23</w:t>
            </w:r>
            <w:r>
              <w:rPr>
                <w:lang w:eastAsia="ko-KR"/>
              </w:rPr>
              <w:t>,</w:t>
            </w:r>
            <w:r w:rsidRPr="00A84B3B">
              <w:rPr>
                <w:lang w:eastAsia="ko-KR"/>
              </w:rPr>
              <w:t>5~</w:t>
            </w:r>
            <w:r w:rsidR="00C93CD4" w:rsidRPr="00A84B3B">
              <w:rPr>
                <w:lang w:eastAsia="ko-KR"/>
              </w:rPr>
              <w:t>2</w:t>
            </w:r>
            <w:r w:rsidR="0027150B">
              <w:rPr>
                <w:lang w:eastAsia="ko-KR"/>
              </w:rPr>
              <w:t>,</w:t>
            </w:r>
            <w:r w:rsidR="00C93CD4" w:rsidRPr="00A84B3B">
              <w:rPr>
                <w:lang w:eastAsia="ko-KR"/>
              </w:rPr>
              <w:t>5</w:t>
            </w:r>
          </w:p>
        </w:tc>
        <w:tc>
          <w:tcPr>
            <w:tcW w:w="2268" w:type="dxa"/>
          </w:tcPr>
          <w:p w:rsidR="00C93CD4" w:rsidRPr="00A84B3B" w:rsidRDefault="00C93CD4" w:rsidP="00541C64">
            <w:pPr>
              <w:pStyle w:val="Tabletext"/>
              <w:jc w:val="center"/>
              <w:rPr>
                <w:lang w:eastAsia="ko-KR"/>
              </w:rPr>
            </w:pPr>
            <w:r w:rsidRPr="00A84B3B">
              <w:rPr>
                <w:lang w:eastAsia="ko-KR"/>
              </w:rPr>
              <w:t>9</w:t>
            </w:r>
            <w:r w:rsidR="0027150B">
              <w:rPr>
                <w:lang w:eastAsia="ko-KR"/>
              </w:rPr>
              <w:t>,</w:t>
            </w:r>
            <w:r w:rsidRPr="00A84B3B">
              <w:rPr>
                <w:lang w:eastAsia="ko-KR"/>
              </w:rPr>
              <w:t>5</w:t>
            </w:r>
          </w:p>
        </w:tc>
      </w:tr>
    </w:tbl>
    <w:p w:rsidR="00D30A89" w:rsidRDefault="00D30A89" w:rsidP="004E4716">
      <w:pPr>
        <w:pStyle w:val="Heading2"/>
        <w:spacing w:before="480"/>
        <w:rPr>
          <w:rtl/>
        </w:rPr>
      </w:pPr>
      <w:r>
        <w:t>3.11</w:t>
      </w:r>
      <w:r>
        <w:rPr>
          <w:rFonts w:hint="cs"/>
          <w:rtl/>
        </w:rPr>
        <w:tab/>
        <w:t>نموذج خسارة المسير</w:t>
      </w:r>
    </w:p>
    <w:p w:rsidR="00D30A89" w:rsidRDefault="00D30A89" w:rsidP="00962DAD">
      <w:pPr>
        <w:rPr>
          <w:rtl/>
          <w:lang w:bidi="ar-EG"/>
        </w:rPr>
      </w:pPr>
      <w:r>
        <w:rPr>
          <w:rFonts w:hint="cs"/>
          <w:rtl/>
          <w:lang w:bidi="ar-EG"/>
        </w:rPr>
        <w:t>يحدد نموذج خسارة المسير في هذه التوصية بالمعادلتين:</w:t>
      </w:r>
    </w:p>
    <w:p w:rsidR="0091399A" w:rsidRPr="004D7136" w:rsidRDefault="0091399A" w:rsidP="001E637B">
      <w:pPr>
        <w:pStyle w:val="Equation"/>
        <w:bidi w:val="0"/>
        <w:spacing w:before="240"/>
        <w:rPr>
          <w:lang w:eastAsia="ko-KR"/>
        </w:rPr>
      </w:pPr>
      <w:r w:rsidRPr="004D7136">
        <w:rPr>
          <w:lang w:eastAsia="ko-KR"/>
        </w:rPr>
        <w:t>(</w:t>
      </w:r>
      <w:r w:rsidRPr="004D7136">
        <w:rPr>
          <w:lang w:eastAsia="ja-JP"/>
        </w:rPr>
        <w:t>6</w:t>
      </w:r>
      <w:r w:rsidRPr="004D7136">
        <w:rPr>
          <w:lang w:eastAsia="ko-KR"/>
        </w:rPr>
        <w:t>8)</w:t>
      </w:r>
      <w:r w:rsidRPr="004D7136">
        <w:rPr>
          <w:lang w:eastAsia="ko-KR"/>
        </w:rPr>
        <w:tab/>
      </w:r>
      <w:r w:rsidRPr="00A84B3B">
        <w:rPr>
          <w:position w:val="-12"/>
          <w:lang w:eastAsia="ko-KR"/>
        </w:rPr>
        <w:object w:dxaOrig="2920" w:dyaOrig="360">
          <v:shape id="_x0000_i1091" type="#_x0000_t75" style="width:143.95pt;height:18.75pt" o:ole="">
            <v:imagedata r:id="rId157" o:title=""/>
          </v:shape>
          <o:OLEObject Type="Embed" ProgID="Equation.3" ShapeID="_x0000_i1091" DrawAspect="Content" ObjectID="_1406619103" r:id="rId158"/>
        </w:object>
      </w:r>
      <w:r>
        <w:rPr>
          <w:lang w:eastAsia="ja-JP"/>
        </w:rPr>
        <w:t>                </w:t>
      </w:r>
      <w:r w:rsidRPr="004D7136">
        <w:rPr>
          <w:lang w:eastAsia="ja-JP"/>
        </w:rPr>
        <w:t>(dB)</w:t>
      </w:r>
      <w:r w:rsidRPr="004D7136">
        <w:rPr>
          <w:lang w:eastAsia="ko-KR"/>
        </w:rPr>
        <w:tab/>
      </w:r>
    </w:p>
    <w:p w:rsidR="0091399A" w:rsidRPr="004D7136" w:rsidRDefault="0091399A" w:rsidP="001E637B">
      <w:pPr>
        <w:pStyle w:val="Equation"/>
        <w:bidi w:val="0"/>
        <w:spacing w:before="240"/>
        <w:rPr>
          <w:lang w:eastAsia="ja-JP"/>
        </w:rPr>
      </w:pPr>
      <w:r w:rsidRPr="004D7136">
        <w:rPr>
          <w:lang w:eastAsia="ko-KR"/>
        </w:rPr>
        <w:t>(</w:t>
      </w:r>
      <w:r w:rsidRPr="004D7136">
        <w:rPr>
          <w:lang w:eastAsia="ja-JP"/>
        </w:rPr>
        <w:t>6</w:t>
      </w:r>
      <w:r w:rsidRPr="004D7136">
        <w:rPr>
          <w:lang w:eastAsia="ko-KR"/>
        </w:rPr>
        <w:t>9)</w:t>
      </w:r>
      <w:r w:rsidRPr="004D7136">
        <w:rPr>
          <w:lang w:eastAsia="ko-KR"/>
        </w:rPr>
        <w:tab/>
      </w:r>
      <w:r w:rsidRPr="00A84B3B">
        <w:rPr>
          <w:position w:val="-12"/>
          <w:lang w:eastAsia="ko-KR"/>
        </w:rPr>
        <w:object w:dxaOrig="2640" w:dyaOrig="360">
          <v:shape id="_x0000_i1092" type="#_x0000_t75" style="width:130.55pt;height:18.75pt" o:ole="">
            <v:imagedata r:id="rId159" o:title=""/>
          </v:shape>
          <o:OLEObject Type="Embed" ProgID="Equation.3" ShapeID="_x0000_i1092" DrawAspect="Content" ObjectID="_1406619104" r:id="rId160"/>
        </w:object>
      </w:r>
      <w:r>
        <w:rPr>
          <w:lang w:eastAsia="ja-JP"/>
        </w:rPr>
        <w:t>                </w:t>
      </w:r>
      <w:r w:rsidRPr="004D7136">
        <w:rPr>
          <w:lang w:eastAsia="ja-JP"/>
        </w:rPr>
        <w:t>(dB)</w:t>
      </w:r>
      <w:r w:rsidRPr="004D7136">
        <w:rPr>
          <w:lang w:eastAsia="ko-KR"/>
        </w:rPr>
        <w:tab/>
      </w:r>
    </w:p>
    <w:p w:rsidR="0091399A" w:rsidRDefault="001B5576" w:rsidP="001E637B">
      <w:pPr>
        <w:spacing w:before="240"/>
        <w:rPr>
          <w:rtl/>
          <w:lang w:bidi="ar-EG"/>
        </w:rPr>
      </w:pPr>
      <w:r>
        <w:rPr>
          <w:rFonts w:hint="cs"/>
          <w:rtl/>
          <w:lang w:bidi="ar-EG"/>
        </w:rPr>
        <w:t>حيث </w:t>
      </w:r>
      <w:r w:rsidRPr="001B5576">
        <w:rPr>
          <w:i/>
          <w:lang w:bidi="ar-EG"/>
        </w:rPr>
        <w:t>n</w:t>
      </w:r>
      <w:r>
        <w:rPr>
          <w:rFonts w:hint="cs"/>
          <w:rtl/>
          <w:lang w:bidi="ar-EG"/>
        </w:rPr>
        <w:t xml:space="preserve"> أس خسارة المسير. و</w:t>
      </w:r>
      <w:r w:rsidRPr="001B5576">
        <w:rPr>
          <w:rFonts w:cs="Times New Roman"/>
          <w:i/>
          <w:sz w:val="24"/>
          <w:szCs w:val="20"/>
          <w:lang w:eastAsia="ko-KR"/>
        </w:rPr>
        <w:t xml:space="preserve"> </w:t>
      </w:r>
      <w:r w:rsidRPr="001B5576">
        <w:rPr>
          <w:i/>
          <w:lang w:bidi="ar-EG"/>
        </w:rPr>
        <w:t>S</w:t>
      </w:r>
      <w:r>
        <w:rPr>
          <w:rFonts w:hint="cs"/>
          <w:rtl/>
          <w:lang w:bidi="ar-EG"/>
        </w:rPr>
        <w:t xml:space="preserve">قيمة عشوائية تمثل الانتشار العشوائي حول خط الانقلاب بالتوزيع النظامي ويرمز للانحراف المعياري للقيمة </w:t>
      </w:r>
      <w:r w:rsidRPr="001B5576">
        <w:rPr>
          <w:i/>
          <w:lang w:bidi="ar-EG"/>
        </w:rPr>
        <w:t>S</w:t>
      </w:r>
      <w:r>
        <w:rPr>
          <w:rFonts w:hint="cs"/>
          <w:i/>
          <w:rtl/>
          <w:lang w:bidi="ar-EG"/>
        </w:rPr>
        <w:t xml:space="preserve"> بالرمز </w:t>
      </w:r>
      <w:r>
        <w:rPr>
          <w:rFonts w:cs="Times New Roman"/>
          <w:iCs/>
          <w:lang w:val="en-GB" w:bidi="ar-EG"/>
        </w:rPr>
        <w:t>σ</w:t>
      </w:r>
      <w:r w:rsidRPr="001B5576">
        <w:rPr>
          <w:i/>
          <w:vertAlign w:val="subscript"/>
          <w:lang w:bidi="ar-EG"/>
        </w:rPr>
        <w:t>s</w:t>
      </w:r>
      <w:r w:rsidR="002A160D">
        <w:rPr>
          <w:rFonts w:hint="cs"/>
          <w:rtl/>
          <w:lang w:bidi="ar-EG"/>
        </w:rPr>
        <w:t>. ووحدات </w:t>
      </w:r>
      <w:r w:rsidR="002A160D" w:rsidRPr="002A160D">
        <w:rPr>
          <w:i/>
          <w:lang w:bidi="ar-EG"/>
        </w:rPr>
        <w:t>f</w:t>
      </w:r>
      <w:r w:rsidR="002A160D">
        <w:rPr>
          <w:rFonts w:hint="cs"/>
          <w:rtl/>
          <w:lang w:bidi="ar-EG"/>
        </w:rPr>
        <w:t xml:space="preserve"> و</w:t>
      </w:r>
      <w:r w:rsidR="002A160D" w:rsidRPr="002A160D">
        <w:rPr>
          <w:rFonts w:cs="Times New Roman"/>
          <w:i/>
          <w:sz w:val="24"/>
          <w:szCs w:val="20"/>
          <w:lang w:eastAsia="ja-JP"/>
        </w:rPr>
        <w:t xml:space="preserve"> </w:t>
      </w:r>
      <w:r w:rsidR="002A160D" w:rsidRPr="002A160D">
        <w:rPr>
          <w:i/>
          <w:lang w:bidi="ar-EG"/>
        </w:rPr>
        <w:t>d</w:t>
      </w:r>
      <w:r w:rsidR="002A160D">
        <w:rPr>
          <w:rFonts w:hint="cs"/>
          <w:rtl/>
          <w:lang w:bidi="ar-EG"/>
        </w:rPr>
        <w:t>هي </w:t>
      </w:r>
      <w:r w:rsidR="002A160D">
        <w:rPr>
          <w:lang w:bidi="ar-EG"/>
        </w:rPr>
        <w:t>MHz</w:t>
      </w:r>
      <w:r w:rsidR="002A160D">
        <w:rPr>
          <w:rFonts w:hint="cs"/>
          <w:rtl/>
          <w:lang w:bidi="ar-EG"/>
        </w:rPr>
        <w:t xml:space="preserve"> و</w:t>
      </w:r>
      <w:r w:rsidR="002A160D">
        <w:rPr>
          <w:lang w:bidi="ar-EG"/>
        </w:rPr>
        <w:t>m</w:t>
      </w:r>
      <w:r w:rsidR="002A160D">
        <w:rPr>
          <w:rFonts w:hint="cs"/>
          <w:rtl/>
          <w:lang w:bidi="ar-EG"/>
        </w:rPr>
        <w:t>، على التوالي.</w:t>
      </w:r>
    </w:p>
    <w:p w:rsidR="002A160D" w:rsidRDefault="002A160D" w:rsidP="002A160D">
      <w:pPr>
        <w:rPr>
          <w:rtl/>
          <w:lang w:bidi="ar-EG"/>
        </w:rPr>
      </w:pPr>
      <w:r>
        <w:rPr>
          <w:rFonts w:hint="cs"/>
          <w:rtl/>
          <w:lang w:bidi="ar-EG"/>
        </w:rPr>
        <w:t>وتعرض معلمات خسارة المسير للحالات النمطية الخاصة بعدد </w:t>
      </w:r>
      <w:r>
        <w:rPr>
          <w:lang w:bidi="ar-EG"/>
        </w:rPr>
        <w:t>9</w:t>
      </w:r>
      <w:r>
        <w:rPr>
          <w:rFonts w:hint="cs"/>
          <w:rtl/>
          <w:lang w:bidi="ar-EG"/>
        </w:rPr>
        <w:t xml:space="preserve"> أشكال من أشكال المسيرات من </w:t>
      </w:r>
      <w:proofErr w:type="spellStart"/>
      <w:r>
        <w:rPr>
          <w:rFonts w:hint="cs"/>
          <w:rtl/>
          <w:lang w:bidi="ar-EG"/>
        </w:rPr>
        <w:t>النمذجة</w:t>
      </w:r>
      <w:proofErr w:type="spellEnd"/>
      <w:r>
        <w:rPr>
          <w:rFonts w:hint="cs"/>
          <w:rtl/>
          <w:lang w:bidi="ar-EG"/>
        </w:rPr>
        <w:t xml:space="preserve"> الإحصائية عند تردد </w:t>
      </w:r>
      <w:r>
        <w:rPr>
          <w:lang w:bidi="ar-EG"/>
        </w:rPr>
        <w:t>GHz 3,705</w:t>
      </w:r>
      <w:r>
        <w:rPr>
          <w:rFonts w:hint="cs"/>
          <w:rtl/>
          <w:lang w:bidi="ar-EG"/>
        </w:rPr>
        <w:t xml:space="preserve"> في الجدول </w:t>
      </w:r>
      <w:r>
        <w:rPr>
          <w:lang w:bidi="ar-EG"/>
        </w:rPr>
        <w:t>20</w:t>
      </w:r>
      <w:r>
        <w:rPr>
          <w:rFonts w:hint="cs"/>
          <w:rtl/>
          <w:lang w:bidi="ar-EG"/>
        </w:rPr>
        <w:t>. ويبلغ ارتفاع المستقبل </w:t>
      </w:r>
      <w:r>
        <w:rPr>
          <w:lang w:bidi="ar-EG"/>
        </w:rPr>
        <w:t>m 2</w:t>
      </w:r>
      <w:r>
        <w:rPr>
          <w:rFonts w:hint="cs"/>
          <w:rtl/>
          <w:lang w:bidi="ar-EG"/>
        </w:rPr>
        <w:t xml:space="preserve"> ويتم تحريك الأجزاء البعيدة بشكل جيد للحصول على المعلمات السليمة.</w:t>
      </w:r>
    </w:p>
    <w:p w:rsidR="00E41BF3" w:rsidRDefault="00E41BF3">
      <w:pPr>
        <w:overflowPunct/>
        <w:autoSpaceDE/>
        <w:autoSpaceDN/>
        <w:bidi w:val="0"/>
        <w:adjustRightInd/>
        <w:spacing w:before="0" w:line="240" w:lineRule="auto"/>
        <w:jc w:val="left"/>
        <w:textAlignment w:val="auto"/>
        <w:rPr>
          <w:rtl/>
          <w:lang w:bidi="ar-EG"/>
        </w:rPr>
      </w:pPr>
      <w:r>
        <w:rPr>
          <w:rtl/>
        </w:rPr>
        <w:br w:type="page"/>
      </w:r>
    </w:p>
    <w:p w:rsidR="004A7915" w:rsidRDefault="004A7915" w:rsidP="004A7915">
      <w:pPr>
        <w:pStyle w:val="TableNo"/>
        <w:spacing w:before="0"/>
        <w:rPr>
          <w:rtl/>
        </w:rPr>
      </w:pPr>
      <w:r>
        <w:rPr>
          <w:rFonts w:hint="cs"/>
          <w:rtl/>
        </w:rPr>
        <w:lastRenderedPageBreak/>
        <w:t>الج</w:t>
      </w:r>
      <w:r w:rsidR="00E41BF3">
        <w:rPr>
          <w:rFonts w:hint="cs"/>
          <w:rtl/>
        </w:rPr>
        <w:t>ـ</w:t>
      </w:r>
      <w:r>
        <w:rPr>
          <w:rFonts w:hint="cs"/>
          <w:rtl/>
        </w:rPr>
        <w:t xml:space="preserve">دول </w:t>
      </w:r>
      <w:r>
        <w:t>19</w:t>
      </w:r>
    </w:p>
    <w:p w:rsidR="004A7915" w:rsidRPr="004A7915" w:rsidRDefault="00E41BF3" w:rsidP="004A7915">
      <w:pPr>
        <w:pStyle w:val="Tabletitle"/>
        <w:keepLines/>
        <w:rPr>
          <w:rtl/>
        </w:rPr>
      </w:pPr>
      <w:r>
        <w:rPr>
          <w:rFonts w:hint="cs"/>
          <w:rtl/>
        </w:rPr>
        <w:t>معلمات</w:t>
      </w:r>
      <w:r w:rsidR="004A7915">
        <w:rPr>
          <w:rFonts w:hint="cs"/>
          <w:rtl/>
        </w:rPr>
        <w:t xml:space="preserve"> خسارة المسير لعدد </w:t>
      </w:r>
      <w:r w:rsidR="004A7915">
        <w:t>9</w:t>
      </w:r>
      <w:r w:rsidR="004A7915">
        <w:rPr>
          <w:rFonts w:hint="cs"/>
          <w:rtl/>
        </w:rPr>
        <w:t xml:space="preserve"> أشكال من أشكال المسيرات عند تردد </w:t>
      </w:r>
      <w:r w:rsidR="004A7915">
        <w:t>GHz 3,705</w:t>
      </w:r>
    </w:p>
    <w:tbl>
      <w:tblPr>
        <w:bidiVisual/>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8"/>
        <w:gridCol w:w="2268"/>
        <w:gridCol w:w="2268"/>
        <w:gridCol w:w="1418"/>
        <w:gridCol w:w="1418"/>
      </w:tblGrid>
      <w:tr w:rsidR="004A7915" w:rsidRPr="00B81799" w:rsidTr="00307BD9">
        <w:trPr>
          <w:trHeight w:val="593"/>
          <w:jc w:val="center"/>
        </w:trPr>
        <w:tc>
          <w:tcPr>
            <w:tcW w:w="2268" w:type="dxa"/>
            <w:vAlign w:val="center"/>
          </w:tcPr>
          <w:p w:rsidR="004A7915" w:rsidRPr="00A84B3B" w:rsidRDefault="00B7272B" w:rsidP="00541C64">
            <w:pPr>
              <w:pStyle w:val="Tablehead"/>
              <w:rPr>
                <w:lang w:eastAsia="ko-KR"/>
              </w:rPr>
            </w:pPr>
            <w:r>
              <w:rPr>
                <w:rFonts w:hint="cs"/>
                <w:rtl/>
                <w:lang w:eastAsia="ko-KR"/>
              </w:rPr>
              <w:t>شكل المسير</w:t>
            </w:r>
          </w:p>
        </w:tc>
        <w:tc>
          <w:tcPr>
            <w:tcW w:w="2268" w:type="dxa"/>
            <w:vAlign w:val="center"/>
          </w:tcPr>
          <w:p w:rsidR="004A7915" w:rsidRPr="00B81799" w:rsidRDefault="00B7272B" w:rsidP="00541C64">
            <w:pPr>
              <w:pStyle w:val="Tablehead"/>
              <w:rPr>
                <w:lang w:eastAsia="ja-JP"/>
              </w:rPr>
            </w:pPr>
            <w:r>
              <w:rPr>
                <w:rFonts w:hint="cs"/>
                <w:rtl/>
                <w:lang w:eastAsia="ko-KR"/>
              </w:rPr>
              <w:t>ارتفاع هوائي الإرسال</w:t>
            </w:r>
            <w:r w:rsidR="004361EB">
              <w:rPr>
                <w:rtl/>
                <w:lang w:eastAsia="ko-KR"/>
              </w:rPr>
              <w:br/>
            </w:r>
            <w:r w:rsidR="004361EB" w:rsidRPr="000E49FB">
              <w:rPr>
                <w:lang w:eastAsia="ja-JP"/>
              </w:rPr>
              <w:t>(</w:t>
            </w:r>
            <w:r w:rsidR="004361EB" w:rsidRPr="000E49FB">
              <w:rPr>
                <w:lang w:eastAsia="ko-KR"/>
              </w:rPr>
              <w:t>m</w:t>
            </w:r>
            <w:r w:rsidR="004361EB" w:rsidRPr="000E49FB">
              <w:rPr>
                <w:lang w:eastAsia="ja-JP"/>
              </w:rPr>
              <w:t>)</w:t>
            </w:r>
          </w:p>
        </w:tc>
        <w:tc>
          <w:tcPr>
            <w:tcW w:w="2268" w:type="dxa"/>
            <w:vAlign w:val="center"/>
          </w:tcPr>
          <w:p w:rsidR="004A7915" w:rsidRPr="00B81799" w:rsidRDefault="00B7272B" w:rsidP="00541C64">
            <w:pPr>
              <w:pStyle w:val="Tablehead"/>
              <w:rPr>
                <w:lang w:eastAsia="ja-JP"/>
              </w:rPr>
            </w:pPr>
            <w:r>
              <w:rPr>
                <w:rFonts w:hint="cs"/>
                <w:rtl/>
                <w:lang w:eastAsia="ko-KR"/>
              </w:rPr>
              <w:t>متوسط كثافة المباني</w:t>
            </w:r>
            <w:r w:rsidR="004361EB">
              <w:rPr>
                <w:rFonts w:hint="cs"/>
                <w:rtl/>
                <w:lang w:eastAsia="ja-JP"/>
              </w:rPr>
              <w:br/>
            </w:r>
            <w:r w:rsidR="004361EB" w:rsidRPr="000E49FB">
              <w:rPr>
                <w:lang w:eastAsia="ja-JP"/>
              </w:rPr>
              <w:t>(</w:t>
            </w:r>
            <w:r w:rsidR="004361EB" w:rsidRPr="000E49FB">
              <w:rPr>
                <w:lang w:eastAsia="ko-KR"/>
              </w:rPr>
              <w:t>%</w:t>
            </w:r>
            <w:r w:rsidR="004361EB" w:rsidRPr="000E49FB">
              <w:rPr>
                <w:lang w:eastAsia="ja-JP"/>
              </w:rPr>
              <w:t>)</w:t>
            </w:r>
          </w:p>
        </w:tc>
        <w:tc>
          <w:tcPr>
            <w:tcW w:w="1418" w:type="dxa"/>
            <w:vAlign w:val="center"/>
          </w:tcPr>
          <w:p w:rsidR="004A7915" w:rsidRPr="00B81799" w:rsidRDefault="004A7915" w:rsidP="00541C64">
            <w:pPr>
              <w:pStyle w:val="Tablehead"/>
              <w:rPr>
                <w:i/>
                <w:lang w:eastAsia="ko-KR"/>
              </w:rPr>
            </w:pPr>
            <w:r w:rsidRPr="00B81799">
              <w:rPr>
                <w:i/>
                <w:lang w:eastAsia="ko-KR"/>
              </w:rPr>
              <w:t>n</w:t>
            </w:r>
          </w:p>
        </w:tc>
        <w:tc>
          <w:tcPr>
            <w:tcW w:w="1418" w:type="dxa"/>
            <w:vAlign w:val="center"/>
          </w:tcPr>
          <w:p w:rsidR="004A7915" w:rsidRPr="00B81799" w:rsidRDefault="004A7915" w:rsidP="00541C64">
            <w:pPr>
              <w:pStyle w:val="Tablehead"/>
              <w:rPr>
                <w:i/>
                <w:lang w:eastAsia="ko-KR"/>
              </w:rPr>
            </w:pPr>
            <w:r w:rsidRPr="00B81799">
              <w:rPr>
                <w:rFonts w:ascii="Symbol" w:hAnsi="Symbol"/>
                <w:iCs/>
                <w:lang w:eastAsia="ja-JP"/>
              </w:rPr>
              <w:t></w:t>
            </w:r>
            <w:r w:rsidRPr="00B81799">
              <w:rPr>
                <w:i/>
                <w:vertAlign w:val="subscript"/>
                <w:lang w:eastAsia="ja-JP"/>
              </w:rPr>
              <w:t>s</w:t>
            </w:r>
          </w:p>
        </w:tc>
      </w:tr>
      <w:tr w:rsidR="004A7915" w:rsidRPr="00B81799" w:rsidTr="004A7915">
        <w:trPr>
          <w:trHeight w:val="105"/>
          <w:jc w:val="center"/>
        </w:trPr>
        <w:tc>
          <w:tcPr>
            <w:tcW w:w="2268" w:type="dxa"/>
            <w:vAlign w:val="center"/>
          </w:tcPr>
          <w:p w:rsidR="004A7915" w:rsidRPr="00B81799" w:rsidRDefault="004A7915" w:rsidP="00541C64">
            <w:pPr>
              <w:pStyle w:val="Tabletext"/>
              <w:jc w:val="center"/>
              <w:rPr>
                <w:lang w:eastAsia="ko-KR"/>
              </w:rPr>
            </w:pPr>
            <w:r w:rsidRPr="00B81799">
              <w:rPr>
                <w:lang w:eastAsia="ko-KR"/>
              </w:rPr>
              <w:t>HRHD</w:t>
            </w:r>
          </w:p>
        </w:tc>
        <w:tc>
          <w:tcPr>
            <w:tcW w:w="2268" w:type="dxa"/>
            <w:vAlign w:val="center"/>
          </w:tcPr>
          <w:p w:rsidR="004A7915" w:rsidRPr="00B81799" w:rsidRDefault="004A7915" w:rsidP="00541C64">
            <w:pPr>
              <w:pStyle w:val="Tabletext"/>
              <w:jc w:val="center"/>
              <w:rPr>
                <w:lang w:eastAsia="ko-KR"/>
              </w:rPr>
            </w:pPr>
            <w:r w:rsidRPr="00B81799">
              <w:rPr>
                <w:lang w:eastAsia="ko-KR"/>
              </w:rPr>
              <w:t>50</w:t>
            </w:r>
          </w:p>
        </w:tc>
        <w:tc>
          <w:tcPr>
            <w:tcW w:w="2268" w:type="dxa"/>
            <w:vAlign w:val="center"/>
          </w:tcPr>
          <w:p w:rsidR="004A7915" w:rsidRPr="00B81799" w:rsidRDefault="004A7915" w:rsidP="00541C64">
            <w:pPr>
              <w:pStyle w:val="Tabletext"/>
              <w:jc w:val="center"/>
              <w:rPr>
                <w:lang w:eastAsia="ko-KR"/>
              </w:rPr>
            </w:pPr>
            <w:r w:rsidRPr="00B81799">
              <w:rPr>
                <w:lang w:eastAsia="ko-KR"/>
              </w:rPr>
              <w:t>40</w:t>
            </w:r>
          </w:p>
        </w:tc>
        <w:tc>
          <w:tcPr>
            <w:tcW w:w="1418" w:type="dxa"/>
            <w:vAlign w:val="center"/>
          </w:tcPr>
          <w:p w:rsidR="004A7915" w:rsidRPr="00B81799" w:rsidRDefault="004A7915" w:rsidP="00541C64">
            <w:pPr>
              <w:pStyle w:val="Tabletext"/>
              <w:jc w:val="center"/>
              <w:rPr>
                <w:lang w:eastAsia="ko-KR"/>
              </w:rPr>
            </w:pPr>
            <w:r w:rsidRPr="00B81799">
              <w:rPr>
                <w:lang w:eastAsia="ko-KR"/>
              </w:rPr>
              <w:t>3</w:t>
            </w:r>
            <w:r w:rsidR="005E71AE">
              <w:rPr>
                <w:lang w:eastAsia="ko-KR"/>
              </w:rPr>
              <w:t>,</w:t>
            </w:r>
            <w:r w:rsidRPr="00B81799">
              <w:rPr>
                <w:lang w:eastAsia="ko-KR"/>
              </w:rPr>
              <w:t>3</w:t>
            </w:r>
          </w:p>
        </w:tc>
        <w:tc>
          <w:tcPr>
            <w:tcW w:w="1418" w:type="dxa"/>
            <w:vAlign w:val="center"/>
          </w:tcPr>
          <w:p w:rsidR="004A7915" w:rsidRPr="00B81799" w:rsidRDefault="004A7915" w:rsidP="00541C64">
            <w:pPr>
              <w:pStyle w:val="Tabletext"/>
              <w:jc w:val="center"/>
              <w:rPr>
                <w:lang w:eastAsia="ko-KR"/>
              </w:rPr>
            </w:pPr>
            <w:r w:rsidRPr="00B81799">
              <w:rPr>
                <w:lang w:eastAsia="ko-KR"/>
              </w:rPr>
              <w:t>9</w:t>
            </w:r>
            <w:r w:rsidR="005E71AE">
              <w:rPr>
                <w:lang w:eastAsia="ko-KR"/>
              </w:rPr>
              <w:t>,</w:t>
            </w:r>
            <w:r w:rsidRPr="00B81799">
              <w:rPr>
                <w:lang w:eastAsia="ko-KR"/>
              </w:rPr>
              <w:t>3</w:t>
            </w:r>
          </w:p>
        </w:tc>
      </w:tr>
      <w:tr w:rsidR="004A7915" w:rsidRPr="00B81799" w:rsidTr="004A7915">
        <w:trPr>
          <w:trHeight w:val="200"/>
          <w:jc w:val="center"/>
        </w:trPr>
        <w:tc>
          <w:tcPr>
            <w:tcW w:w="2268" w:type="dxa"/>
            <w:vAlign w:val="center"/>
          </w:tcPr>
          <w:p w:rsidR="004A7915" w:rsidRPr="00B81799" w:rsidRDefault="004A7915" w:rsidP="00541C64">
            <w:pPr>
              <w:pStyle w:val="Tabletext"/>
              <w:jc w:val="center"/>
              <w:rPr>
                <w:lang w:eastAsia="ko-KR"/>
              </w:rPr>
            </w:pPr>
            <w:r w:rsidRPr="00B81799">
              <w:rPr>
                <w:lang w:eastAsia="ko-KR"/>
              </w:rPr>
              <w:t>HRMD</w:t>
            </w:r>
          </w:p>
        </w:tc>
        <w:tc>
          <w:tcPr>
            <w:tcW w:w="2268" w:type="dxa"/>
            <w:vAlign w:val="center"/>
          </w:tcPr>
          <w:p w:rsidR="004A7915" w:rsidRPr="00B81799" w:rsidRDefault="004A7915" w:rsidP="00541C64">
            <w:pPr>
              <w:pStyle w:val="Tabletext"/>
              <w:jc w:val="center"/>
              <w:rPr>
                <w:lang w:eastAsia="ko-KR"/>
              </w:rPr>
            </w:pPr>
            <w:r w:rsidRPr="00B81799">
              <w:rPr>
                <w:lang w:eastAsia="ko-KR"/>
              </w:rPr>
              <w:t>50</w:t>
            </w:r>
          </w:p>
        </w:tc>
        <w:tc>
          <w:tcPr>
            <w:tcW w:w="2268" w:type="dxa"/>
            <w:vAlign w:val="center"/>
          </w:tcPr>
          <w:p w:rsidR="004A7915" w:rsidRPr="00B81799" w:rsidRDefault="004A7915" w:rsidP="00541C64">
            <w:pPr>
              <w:pStyle w:val="Tabletext"/>
              <w:jc w:val="center"/>
              <w:rPr>
                <w:lang w:eastAsia="ko-KR"/>
              </w:rPr>
            </w:pPr>
            <w:r w:rsidRPr="00B81799">
              <w:rPr>
                <w:lang w:eastAsia="ko-KR"/>
              </w:rPr>
              <w:t>30</w:t>
            </w:r>
          </w:p>
        </w:tc>
        <w:tc>
          <w:tcPr>
            <w:tcW w:w="1418" w:type="dxa"/>
            <w:vAlign w:val="center"/>
          </w:tcPr>
          <w:p w:rsidR="004A7915" w:rsidRPr="00B81799" w:rsidRDefault="004A7915" w:rsidP="00541C64">
            <w:pPr>
              <w:pStyle w:val="Tabletext"/>
              <w:jc w:val="center"/>
              <w:rPr>
                <w:lang w:eastAsia="ko-KR"/>
              </w:rPr>
            </w:pPr>
            <w:r w:rsidRPr="00B81799">
              <w:rPr>
                <w:lang w:eastAsia="ko-KR"/>
              </w:rPr>
              <w:t>2</w:t>
            </w:r>
            <w:r w:rsidR="005E71AE">
              <w:rPr>
                <w:lang w:eastAsia="ko-KR"/>
              </w:rPr>
              <w:t>,</w:t>
            </w:r>
            <w:r w:rsidRPr="00B81799">
              <w:rPr>
                <w:lang w:eastAsia="ko-KR"/>
              </w:rPr>
              <w:t>9</w:t>
            </w:r>
          </w:p>
        </w:tc>
        <w:tc>
          <w:tcPr>
            <w:tcW w:w="1418" w:type="dxa"/>
            <w:vAlign w:val="center"/>
          </w:tcPr>
          <w:p w:rsidR="004A7915" w:rsidRPr="00B81799" w:rsidRDefault="004A7915" w:rsidP="00541C64">
            <w:pPr>
              <w:pStyle w:val="Tabletext"/>
              <w:jc w:val="center"/>
              <w:rPr>
                <w:lang w:eastAsia="ko-KR"/>
              </w:rPr>
            </w:pPr>
            <w:r w:rsidRPr="00B81799">
              <w:rPr>
                <w:lang w:eastAsia="ko-KR"/>
              </w:rPr>
              <w:t>6</w:t>
            </w:r>
            <w:r w:rsidR="005E71AE">
              <w:rPr>
                <w:lang w:eastAsia="ko-KR"/>
              </w:rPr>
              <w:t>,</w:t>
            </w:r>
            <w:r w:rsidRPr="00B81799">
              <w:rPr>
                <w:lang w:eastAsia="ko-KR"/>
              </w:rPr>
              <w:t>3</w:t>
            </w:r>
          </w:p>
        </w:tc>
      </w:tr>
      <w:tr w:rsidR="004A7915" w:rsidRPr="00B81799" w:rsidTr="004A7915">
        <w:trPr>
          <w:trHeight w:val="283"/>
          <w:jc w:val="center"/>
        </w:trPr>
        <w:tc>
          <w:tcPr>
            <w:tcW w:w="2268" w:type="dxa"/>
            <w:vAlign w:val="center"/>
          </w:tcPr>
          <w:p w:rsidR="004A7915" w:rsidRPr="00B81799" w:rsidRDefault="004A7915" w:rsidP="00541C64">
            <w:pPr>
              <w:pStyle w:val="Tabletext"/>
              <w:jc w:val="center"/>
              <w:rPr>
                <w:lang w:eastAsia="ko-KR"/>
              </w:rPr>
            </w:pPr>
            <w:r w:rsidRPr="00B81799">
              <w:rPr>
                <w:lang w:eastAsia="ko-KR"/>
              </w:rPr>
              <w:t>HRLD</w:t>
            </w:r>
          </w:p>
        </w:tc>
        <w:tc>
          <w:tcPr>
            <w:tcW w:w="2268" w:type="dxa"/>
            <w:vAlign w:val="center"/>
          </w:tcPr>
          <w:p w:rsidR="004A7915" w:rsidRPr="00B81799" w:rsidRDefault="004A7915" w:rsidP="00541C64">
            <w:pPr>
              <w:pStyle w:val="Tabletext"/>
              <w:jc w:val="center"/>
              <w:rPr>
                <w:lang w:eastAsia="ko-KR"/>
              </w:rPr>
            </w:pPr>
            <w:r w:rsidRPr="00B81799">
              <w:rPr>
                <w:lang w:eastAsia="ko-KR"/>
              </w:rPr>
              <w:t>50</w:t>
            </w:r>
          </w:p>
        </w:tc>
        <w:tc>
          <w:tcPr>
            <w:tcW w:w="2268" w:type="dxa"/>
            <w:vAlign w:val="center"/>
          </w:tcPr>
          <w:p w:rsidR="004A7915" w:rsidRPr="00B81799" w:rsidRDefault="004A7915" w:rsidP="00541C64">
            <w:pPr>
              <w:pStyle w:val="Tabletext"/>
              <w:jc w:val="center"/>
              <w:rPr>
                <w:lang w:eastAsia="ko-KR"/>
              </w:rPr>
            </w:pPr>
            <w:r w:rsidRPr="00B81799">
              <w:rPr>
                <w:lang w:eastAsia="ko-KR"/>
              </w:rPr>
              <w:t>20</w:t>
            </w:r>
          </w:p>
        </w:tc>
        <w:tc>
          <w:tcPr>
            <w:tcW w:w="1418" w:type="dxa"/>
            <w:vAlign w:val="center"/>
          </w:tcPr>
          <w:p w:rsidR="004A7915" w:rsidRPr="00B81799" w:rsidRDefault="004A7915" w:rsidP="00541C64">
            <w:pPr>
              <w:pStyle w:val="Tabletext"/>
              <w:jc w:val="center"/>
              <w:rPr>
                <w:lang w:eastAsia="ko-KR"/>
              </w:rPr>
            </w:pPr>
            <w:r w:rsidRPr="00B81799">
              <w:rPr>
                <w:lang w:eastAsia="ko-KR"/>
              </w:rPr>
              <w:t>2</w:t>
            </w:r>
            <w:r w:rsidR="005E71AE">
              <w:rPr>
                <w:lang w:eastAsia="ko-KR"/>
              </w:rPr>
              <w:t>,</w:t>
            </w:r>
            <w:r w:rsidRPr="00B81799">
              <w:rPr>
                <w:lang w:eastAsia="ko-KR"/>
              </w:rPr>
              <w:t>5</w:t>
            </w:r>
          </w:p>
        </w:tc>
        <w:tc>
          <w:tcPr>
            <w:tcW w:w="1418" w:type="dxa"/>
            <w:vAlign w:val="center"/>
          </w:tcPr>
          <w:p w:rsidR="004A7915" w:rsidRPr="00B81799" w:rsidRDefault="004A7915" w:rsidP="00541C64">
            <w:pPr>
              <w:pStyle w:val="Tabletext"/>
              <w:jc w:val="center"/>
              <w:rPr>
                <w:lang w:eastAsia="ko-KR"/>
              </w:rPr>
            </w:pPr>
            <w:r w:rsidRPr="00B81799">
              <w:rPr>
                <w:lang w:eastAsia="ko-KR"/>
              </w:rPr>
              <w:t>3</w:t>
            </w:r>
            <w:r w:rsidR="005E71AE">
              <w:rPr>
                <w:lang w:eastAsia="ko-KR"/>
              </w:rPr>
              <w:t>,</w:t>
            </w:r>
            <w:r w:rsidRPr="00B81799">
              <w:rPr>
                <w:lang w:eastAsia="ko-KR"/>
              </w:rPr>
              <w:t>6</w:t>
            </w:r>
          </w:p>
        </w:tc>
      </w:tr>
      <w:tr w:rsidR="004A7915" w:rsidRPr="00B81799" w:rsidTr="004A7915">
        <w:trPr>
          <w:trHeight w:val="250"/>
          <w:jc w:val="center"/>
        </w:trPr>
        <w:tc>
          <w:tcPr>
            <w:tcW w:w="2268" w:type="dxa"/>
            <w:vAlign w:val="center"/>
          </w:tcPr>
          <w:p w:rsidR="004A7915" w:rsidRPr="00B81799" w:rsidRDefault="004A7915" w:rsidP="00541C64">
            <w:pPr>
              <w:pStyle w:val="Tabletext"/>
              <w:jc w:val="center"/>
              <w:rPr>
                <w:lang w:eastAsia="ko-KR"/>
              </w:rPr>
            </w:pPr>
            <w:r w:rsidRPr="00B81799">
              <w:rPr>
                <w:lang w:eastAsia="ko-KR"/>
              </w:rPr>
              <w:t>MRHD</w:t>
            </w:r>
          </w:p>
        </w:tc>
        <w:tc>
          <w:tcPr>
            <w:tcW w:w="2268" w:type="dxa"/>
            <w:vAlign w:val="center"/>
          </w:tcPr>
          <w:p w:rsidR="004A7915" w:rsidRPr="00B81799" w:rsidRDefault="004A7915" w:rsidP="00541C64">
            <w:pPr>
              <w:pStyle w:val="Tabletext"/>
              <w:jc w:val="center"/>
              <w:rPr>
                <w:lang w:eastAsia="ko-KR"/>
              </w:rPr>
            </w:pPr>
            <w:r w:rsidRPr="00B81799">
              <w:rPr>
                <w:lang w:eastAsia="ko-KR"/>
              </w:rPr>
              <w:t>30</w:t>
            </w:r>
          </w:p>
        </w:tc>
        <w:tc>
          <w:tcPr>
            <w:tcW w:w="2268" w:type="dxa"/>
            <w:vAlign w:val="center"/>
          </w:tcPr>
          <w:p w:rsidR="004A7915" w:rsidRPr="00B81799" w:rsidRDefault="004A7915" w:rsidP="00541C64">
            <w:pPr>
              <w:pStyle w:val="Tabletext"/>
              <w:jc w:val="center"/>
              <w:rPr>
                <w:lang w:eastAsia="ko-KR"/>
              </w:rPr>
            </w:pPr>
            <w:r w:rsidRPr="00B81799">
              <w:rPr>
                <w:lang w:eastAsia="ko-KR"/>
              </w:rPr>
              <w:t>40</w:t>
            </w:r>
          </w:p>
        </w:tc>
        <w:tc>
          <w:tcPr>
            <w:tcW w:w="1418" w:type="dxa"/>
            <w:vAlign w:val="center"/>
          </w:tcPr>
          <w:p w:rsidR="004A7915" w:rsidRPr="00B81799" w:rsidRDefault="004A7915" w:rsidP="00541C64">
            <w:pPr>
              <w:pStyle w:val="Tabletext"/>
              <w:jc w:val="center"/>
              <w:rPr>
                <w:lang w:eastAsia="ko-KR"/>
              </w:rPr>
            </w:pPr>
            <w:r w:rsidRPr="00B81799">
              <w:rPr>
                <w:lang w:eastAsia="ko-KR"/>
              </w:rPr>
              <w:t>2</w:t>
            </w:r>
            <w:r w:rsidR="005E71AE">
              <w:rPr>
                <w:lang w:eastAsia="ko-KR"/>
              </w:rPr>
              <w:t>,</w:t>
            </w:r>
            <w:r w:rsidRPr="00B81799">
              <w:rPr>
                <w:lang w:eastAsia="ko-KR"/>
              </w:rPr>
              <w:t>8</w:t>
            </w:r>
          </w:p>
        </w:tc>
        <w:tc>
          <w:tcPr>
            <w:tcW w:w="1418" w:type="dxa"/>
            <w:vAlign w:val="center"/>
          </w:tcPr>
          <w:p w:rsidR="004A7915" w:rsidRPr="00B81799" w:rsidRDefault="004A7915" w:rsidP="00541C64">
            <w:pPr>
              <w:pStyle w:val="Tabletext"/>
              <w:jc w:val="center"/>
              <w:rPr>
                <w:lang w:eastAsia="ko-KR"/>
              </w:rPr>
            </w:pPr>
            <w:r w:rsidRPr="00B81799">
              <w:rPr>
                <w:lang w:eastAsia="ko-KR"/>
              </w:rPr>
              <w:t>4</w:t>
            </w:r>
            <w:r w:rsidR="005E71AE">
              <w:rPr>
                <w:lang w:eastAsia="ko-KR"/>
              </w:rPr>
              <w:t>,</w:t>
            </w:r>
            <w:r w:rsidRPr="00B81799">
              <w:rPr>
                <w:lang w:eastAsia="ko-KR"/>
              </w:rPr>
              <w:t>7</w:t>
            </w:r>
          </w:p>
        </w:tc>
      </w:tr>
      <w:tr w:rsidR="004A7915" w:rsidRPr="00A84B3B" w:rsidTr="004A7915">
        <w:trPr>
          <w:trHeight w:val="190"/>
          <w:jc w:val="center"/>
        </w:trPr>
        <w:tc>
          <w:tcPr>
            <w:tcW w:w="2268" w:type="dxa"/>
            <w:vAlign w:val="center"/>
          </w:tcPr>
          <w:p w:rsidR="004A7915" w:rsidRPr="00B81799" w:rsidRDefault="004A7915" w:rsidP="00541C64">
            <w:pPr>
              <w:pStyle w:val="Tabletext"/>
              <w:jc w:val="center"/>
              <w:rPr>
                <w:lang w:eastAsia="ko-KR"/>
              </w:rPr>
            </w:pPr>
            <w:r w:rsidRPr="00B81799">
              <w:rPr>
                <w:lang w:eastAsia="ko-KR"/>
              </w:rPr>
              <w:t>MRMD</w:t>
            </w:r>
          </w:p>
        </w:tc>
        <w:tc>
          <w:tcPr>
            <w:tcW w:w="2268" w:type="dxa"/>
            <w:vAlign w:val="center"/>
          </w:tcPr>
          <w:p w:rsidR="004A7915" w:rsidRPr="00B81799" w:rsidRDefault="004A7915" w:rsidP="00541C64">
            <w:pPr>
              <w:pStyle w:val="Tabletext"/>
              <w:jc w:val="center"/>
              <w:rPr>
                <w:lang w:eastAsia="ko-KR"/>
              </w:rPr>
            </w:pPr>
            <w:r w:rsidRPr="00B81799">
              <w:rPr>
                <w:lang w:eastAsia="ko-KR"/>
              </w:rPr>
              <w:t>30</w:t>
            </w:r>
          </w:p>
        </w:tc>
        <w:tc>
          <w:tcPr>
            <w:tcW w:w="2268" w:type="dxa"/>
            <w:vAlign w:val="center"/>
          </w:tcPr>
          <w:p w:rsidR="004A7915" w:rsidRPr="00B81799" w:rsidRDefault="004A7915" w:rsidP="00541C64">
            <w:pPr>
              <w:pStyle w:val="Tabletext"/>
              <w:jc w:val="center"/>
              <w:rPr>
                <w:lang w:eastAsia="ko-KR"/>
              </w:rPr>
            </w:pPr>
            <w:r w:rsidRPr="00B81799">
              <w:rPr>
                <w:lang w:eastAsia="ko-KR"/>
              </w:rPr>
              <w:t>30</w:t>
            </w:r>
          </w:p>
        </w:tc>
        <w:tc>
          <w:tcPr>
            <w:tcW w:w="1418" w:type="dxa"/>
            <w:vAlign w:val="center"/>
          </w:tcPr>
          <w:p w:rsidR="004A7915" w:rsidRPr="00A84B3B" w:rsidRDefault="004A7915" w:rsidP="00541C64">
            <w:pPr>
              <w:pStyle w:val="Tabletext"/>
              <w:jc w:val="center"/>
              <w:rPr>
                <w:lang w:eastAsia="ko-KR"/>
              </w:rPr>
            </w:pPr>
            <w:r w:rsidRPr="00B81799">
              <w:rPr>
                <w:lang w:eastAsia="ko-KR"/>
              </w:rPr>
              <w:t>2</w:t>
            </w:r>
            <w:r w:rsidR="005E71AE">
              <w:rPr>
                <w:lang w:eastAsia="ko-KR"/>
              </w:rPr>
              <w:t>,</w:t>
            </w:r>
            <w:r w:rsidRPr="00A84B3B">
              <w:rPr>
                <w:lang w:eastAsia="ko-KR"/>
              </w:rPr>
              <w:t>6</w:t>
            </w:r>
          </w:p>
        </w:tc>
        <w:tc>
          <w:tcPr>
            <w:tcW w:w="1418" w:type="dxa"/>
            <w:vAlign w:val="center"/>
          </w:tcPr>
          <w:p w:rsidR="004A7915" w:rsidRPr="00A84B3B" w:rsidRDefault="004A7915" w:rsidP="00541C64">
            <w:pPr>
              <w:pStyle w:val="Tabletext"/>
              <w:jc w:val="center"/>
              <w:rPr>
                <w:lang w:eastAsia="ko-KR"/>
              </w:rPr>
            </w:pPr>
            <w:r w:rsidRPr="00A84B3B">
              <w:rPr>
                <w:lang w:eastAsia="ko-KR"/>
              </w:rPr>
              <w:t>4</w:t>
            </w:r>
            <w:r w:rsidR="005E71AE">
              <w:rPr>
                <w:lang w:eastAsia="ko-KR"/>
              </w:rPr>
              <w:t>,</w:t>
            </w:r>
            <w:r w:rsidRPr="00A84B3B">
              <w:rPr>
                <w:lang w:eastAsia="ko-KR"/>
              </w:rPr>
              <w:t>9</w:t>
            </w:r>
          </w:p>
        </w:tc>
      </w:tr>
      <w:tr w:rsidR="004A7915" w:rsidRPr="00A84B3B" w:rsidTr="004A7915">
        <w:trPr>
          <w:trHeight w:val="198"/>
          <w:jc w:val="center"/>
        </w:trPr>
        <w:tc>
          <w:tcPr>
            <w:tcW w:w="2268" w:type="dxa"/>
            <w:vAlign w:val="center"/>
          </w:tcPr>
          <w:p w:rsidR="004A7915" w:rsidRPr="00A84B3B" w:rsidRDefault="004A7915" w:rsidP="00541C64">
            <w:pPr>
              <w:pStyle w:val="Tabletext"/>
              <w:jc w:val="center"/>
              <w:rPr>
                <w:lang w:eastAsia="ko-KR"/>
              </w:rPr>
            </w:pPr>
            <w:r w:rsidRPr="00A84B3B">
              <w:rPr>
                <w:lang w:eastAsia="ko-KR"/>
              </w:rPr>
              <w:t>MRLD</w:t>
            </w:r>
          </w:p>
        </w:tc>
        <w:tc>
          <w:tcPr>
            <w:tcW w:w="2268" w:type="dxa"/>
            <w:vAlign w:val="center"/>
          </w:tcPr>
          <w:p w:rsidR="004A7915" w:rsidRPr="00A84B3B" w:rsidRDefault="004A7915" w:rsidP="00541C64">
            <w:pPr>
              <w:pStyle w:val="Tabletext"/>
              <w:jc w:val="center"/>
              <w:rPr>
                <w:lang w:eastAsia="ko-KR"/>
              </w:rPr>
            </w:pPr>
            <w:r w:rsidRPr="00A84B3B">
              <w:rPr>
                <w:lang w:eastAsia="ko-KR"/>
              </w:rPr>
              <w:t>30</w:t>
            </w:r>
          </w:p>
        </w:tc>
        <w:tc>
          <w:tcPr>
            <w:tcW w:w="2268" w:type="dxa"/>
            <w:vAlign w:val="center"/>
          </w:tcPr>
          <w:p w:rsidR="004A7915" w:rsidRPr="00A84B3B" w:rsidRDefault="004A7915" w:rsidP="00541C64">
            <w:pPr>
              <w:pStyle w:val="Tabletext"/>
              <w:jc w:val="center"/>
              <w:rPr>
                <w:lang w:eastAsia="ko-KR"/>
              </w:rPr>
            </w:pPr>
            <w:r w:rsidRPr="00A84B3B">
              <w:rPr>
                <w:lang w:eastAsia="ko-KR"/>
              </w:rPr>
              <w:t>20</w:t>
            </w:r>
          </w:p>
        </w:tc>
        <w:tc>
          <w:tcPr>
            <w:tcW w:w="1418" w:type="dxa"/>
            <w:vAlign w:val="center"/>
          </w:tcPr>
          <w:p w:rsidR="004A7915" w:rsidRPr="00A84B3B" w:rsidRDefault="004A7915" w:rsidP="00541C64">
            <w:pPr>
              <w:pStyle w:val="Tabletext"/>
              <w:jc w:val="center"/>
              <w:rPr>
                <w:lang w:eastAsia="ko-KR"/>
              </w:rPr>
            </w:pPr>
            <w:r w:rsidRPr="00A84B3B">
              <w:rPr>
                <w:lang w:eastAsia="ko-KR"/>
              </w:rPr>
              <w:t>2</w:t>
            </w:r>
            <w:r w:rsidR="005E71AE">
              <w:rPr>
                <w:lang w:eastAsia="ko-KR"/>
              </w:rPr>
              <w:t>,</w:t>
            </w:r>
            <w:r w:rsidRPr="00A84B3B">
              <w:rPr>
                <w:lang w:eastAsia="ko-KR"/>
              </w:rPr>
              <w:t>3</w:t>
            </w:r>
          </w:p>
        </w:tc>
        <w:tc>
          <w:tcPr>
            <w:tcW w:w="1418" w:type="dxa"/>
            <w:vAlign w:val="center"/>
          </w:tcPr>
          <w:p w:rsidR="004A7915" w:rsidRPr="00A84B3B" w:rsidRDefault="004A7915" w:rsidP="00541C64">
            <w:pPr>
              <w:pStyle w:val="Tabletext"/>
              <w:jc w:val="center"/>
              <w:rPr>
                <w:lang w:eastAsia="ko-KR"/>
              </w:rPr>
            </w:pPr>
            <w:r w:rsidRPr="00A84B3B">
              <w:rPr>
                <w:lang w:eastAsia="ko-KR"/>
              </w:rPr>
              <w:t>2</w:t>
            </w:r>
            <w:r w:rsidR="005E71AE">
              <w:rPr>
                <w:lang w:eastAsia="ko-KR"/>
              </w:rPr>
              <w:t>,</w:t>
            </w:r>
            <w:r w:rsidRPr="00A84B3B">
              <w:rPr>
                <w:lang w:eastAsia="ko-KR"/>
              </w:rPr>
              <w:t>7</w:t>
            </w:r>
          </w:p>
        </w:tc>
      </w:tr>
      <w:tr w:rsidR="004A7915" w:rsidRPr="00A84B3B" w:rsidTr="004A7915">
        <w:trPr>
          <w:trHeight w:val="226"/>
          <w:jc w:val="center"/>
        </w:trPr>
        <w:tc>
          <w:tcPr>
            <w:tcW w:w="2268" w:type="dxa"/>
            <w:vAlign w:val="center"/>
          </w:tcPr>
          <w:p w:rsidR="004A7915" w:rsidRPr="00A84B3B" w:rsidRDefault="004A7915" w:rsidP="00541C64">
            <w:pPr>
              <w:pStyle w:val="Tabletext"/>
              <w:jc w:val="center"/>
              <w:rPr>
                <w:lang w:eastAsia="ko-KR"/>
              </w:rPr>
            </w:pPr>
            <w:r w:rsidRPr="00A84B3B">
              <w:rPr>
                <w:lang w:eastAsia="ko-KR"/>
              </w:rPr>
              <w:t>LRHD</w:t>
            </w:r>
          </w:p>
        </w:tc>
        <w:tc>
          <w:tcPr>
            <w:tcW w:w="2268" w:type="dxa"/>
            <w:vAlign w:val="center"/>
          </w:tcPr>
          <w:p w:rsidR="004A7915" w:rsidRPr="00A84B3B" w:rsidRDefault="004A7915" w:rsidP="00541C64">
            <w:pPr>
              <w:pStyle w:val="Tabletext"/>
              <w:jc w:val="center"/>
              <w:rPr>
                <w:lang w:eastAsia="ko-KR"/>
              </w:rPr>
            </w:pPr>
            <w:r w:rsidRPr="00A84B3B">
              <w:rPr>
                <w:lang w:eastAsia="ko-KR"/>
              </w:rPr>
              <w:t>20</w:t>
            </w:r>
          </w:p>
        </w:tc>
        <w:tc>
          <w:tcPr>
            <w:tcW w:w="2268" w:type="dxa"/>
            <w:vAlign w:val="center"/>
          </w:tcPr>
          <w:p w:rsidR="004A7915" w:rsidRPr="00A84B3B" w:rsidRDefault="004A7915" w:rsidP="00541C64">
            <w:pPr>
              <w:pStyle w:val="Tabletext"/>
              <w:jc w:val="center"/>
              <w:rPr>
                <w:lang w:eastAsia="ko-KR"/>
              </w:rPr>
            </w:pPr>
            <w:r w:rsidRPr="00A84B3B">
              <w:rPr>
                <w:lang w:eastAsia="ko-KR"/>
              </w:rPr>
              <w:t>40</w:t>
            </w:r>
          </w:p>
        </w:tc>
        <w:tc>
          <w:tcPr>
            <w:tcW w:w="1418" w:type="dxa"/>
            <w:vAlign w:val="center"/>
          </w:tcPr>
          <w:p w:rsidR="004A7915" w:rsidRPr="00A84B3B" w:rsidRDefault="004A7915" w:rsidP="00541C64">
            <w:pPr>
              <w:pStyle w:val="Tabletext"/>
              <w:jc w:val="center"/>
              <w:rPr>
                <w:lang w:eastAsia="ko-KR"/>
              </w:rPr>
            </w:pPr>
            <w:r w:rsidRPr="00A84B3B">
              <w:rPr>
                <w:lang w:eastAsia="ko-KR"/>
              </w:rPr>
              <w:t>2</w:t>
            </w:r>
            <w:r w:rsidR="005E71AE">
              <w:rPr>
                <w:lang w:eastAsia="ko-KR"/>
              </w:rPr>
              <w:t>,</w:t>
            </w:r>
            <w:r w:rsidRPr="00A84B3B">
              <w:rPr>
                <w:lang w:eastAsia="ko-KR"/>
              </w:rPr>
              <w:t>4</w:t>
            </w:r>
          </w:p>
        </w:tc>
        <w:tc>
          <w:tcPr>
            <w:tcW w:w="1418" w:type="dxa"/>
            <w:vAlign w:val="center"/>
          </w:tcPr>
          <w:p w:rsidR="004A7915" w:rsidRPr="00A84B3B" w:rsidRDefault="004A7915" w:rsidP="00541C64">
            <w:pPr>
              <w:pStyle w:val="Tabletext"/>
              <w:jc w:val="center"/>
              <w:rPr>
                <w:lang w:eastAsia="ko-KR"/>
              </w:rPr>
            </w:pPr>
            <w:r w:rsidRPr="00A84B3B">
              <w:rPr>
                <w:lang w:eastAsia="ko-KR"/>
              </w:rPr>
              <w:t>1</w:t>
            </w:r>
            <w:r w:rsidR="005E71AE">
              <w:rPr>
                <w:lang w:eastAsia="ko-KR"/>
              </w:rPr>
              <w:t>,</w:t>
            </w:r>
            <w:r w:rsidRPr="00A84B3B">
              <w:rPr>
                <w:lang w:eastAsia="ko-KR"/>
              </w:rPr>
              <w:t>3</w:t>
            </w:r>
          </w:p>
        </w:tc>
      </w:tr>
      <w:tr w:rsidR="004A7915" w:rsidRPr="00A84B3B" w:rsidTr="004A7915">
        <w:trPr>
          <w:trHeight w:val="214"/>
          <w:jc w:val="center"/>
        </w:trPr>
        <w:tc>
          <w:tcPr>
            <w:tcW w:w="2268" w:type="dxa"/>
            <w:vAlign w:val="center"/>
          </w:tcPr>
          <w:p w:rsidR="004A7915" w:rsidRPr="00A84B3B" w:rsidRDefault="004A7915" w:rsidP="00541C64">
            <w:pPr>
              <w:pStyle w:val="Tabletext"/>
              <w:jc w:val="center"/>
              <w:rPr>
                <w:lang w:eastAsia="ko-KR"/>
              </w:rPr>
            </w:pPr>
            <w:r w:rsidRPr="00A84B3B">
              <w:rPr>
                <w:lang w:eastAsia="ko-KR"/>
              </w:rPr>
              <w:t>LRMD</w:t>
            </w:r>
          </w:p>
        </w:tc>
        <w:tc>
          <w:tcPr>
            <w:tcW w:w="2268" w:type="dxa"/>
            <w:vAlign w:val="center"/>
          </w:tcPr>
          <w:p w:rsidR="004A7915" w:rsidRPr="00A84B3B" w:rsidRDefault="004A7915" w:rsidP="00541C64">
            <w:pPr>
              <w:pStyle w:val="Tabletext"/>
              <w:jc w:val="center"/>
              <w:rPr>
                <w:lang w:eastAsia="ko-KR"/>
              </w:rPr>
            </w:pPr>
            <w:r w:rsidRPr="00A84B3B">
              <w:rPr>
                <w:lang w:eastAsia="ko-KR"/>
              </w:rPr>
              <w:t>20</w:t>
            </w:r>
          </w:p>
        </w:tc>
        <w:tc>
          <w:tcPr>
            <w:tcW w:w="2268" w:type="dxa"/>
            <w:vAlign w:val="center"/>
          </w:tcPr>
          <w:p w:rsidR="004A7915" w:rsidRPr="00A84B3B" w:rsidRDefault="004A7915" w:rsidP="00541C64">
            <w:pPr>
              <w:pStyle w:val="Tabletext"/>
              <w:jc w:val="center"/>
              <w:rPr>
                <w:lang w:eastAsia="ko-KR"/>
              </w:rPr>
            </w:pPr>
            <w:r w:rsidRPr="00A84B3B">
              <w:rPr>
                <w:lang w:eastAsia="ko-KR"/>
              </w:rPr>
              <w:t>30</w:t>
            </w:r>
          </w:p>
        </w:tc>
        <w:tc>
          <w:tcPr>
            <w:tcW w:w="1418" w:type="dxa"/>
            <w:vAlign w:val="center"/>
          </w:tcPr>
          <w:p w:rsidR="004A7915" w:rsidRPr="00A84B3B" w:rsidRDefault="004A7915" w:rsidP="00541C64">
            <w:pPr>
              <w:pStyle w:val="Tabletext"/>
              <w:jc w:val="center"/>
              <w:rPr>
                <w:lang w:eastAsia="ko-KR"/>
              </w:rPr>
            </w:pPr>
            <w:r w:rsidRPr="00A84B3B">
              <w:rPr>
                <w:lang w:eastAsia="ko-KR"/>
              </w:rPr>
              <w:t>2</w:t>
            </w:r>
            <w:r w:rsidR="005E71AE">
              <w:rPr>
                <w:lang w:eastAsia="ko-KR"/>
              </w:rPr>
              <w:t>,</w:t>
            </w:r>
            <w:r w:rsidRPr="00A84B3B">
              <w:rPr>
                <w:lang w:eastAsia="ko-KR"/>
              </w:rPr>
              <w:t>3</w:t>
            </w:r>
          </w:p>
        </w:tc>
        <w:tc>
          <w:tcPr>
            <w:tcW w:w="1418" w:type="dxa"/>
            <w:vAlign w:val="center"/>
          </w:tcPr>
          <w:p w:rsidR="004A7915" w:rsidRPr="00A84B3B" w:rsidRDefault="004A7915" w:rsidP="00541C64">
            <w:pPr>
              <w:pStyle w:val="Tabletext"/>
              <w:jc w:val="center"/>
              <w:rPr>
                <w:lang w:eastAsia="ko-KR"/>
              </w:rPr>
            </w:pPr>
            <w:r w:rsidRPr="00A84B3B">
              <w:rPr>
                <w:lang w:eastAsia="ko-KR"/>
              </w:rPr>
              <w:t>1</w:t>
            </w:r>
            <w:r w:rsidR="005E71AE">
              <w:rPr>
                <w:lang w:eastAsia="ko-KR"/>
              </w:rPr>
              <w:t>,</w:t>
            </w:r>
            <w:r w:rsidRPr="00A84B3B">
              <w:rPr>
                <w:lang w:eastAsia="ko-KR"/>
              </w:rPr>
              <w:t>8</w:t>
            </w:r>
          </w:p>
        </w:tc>
      </w:tr>
      <w:tr w:rsidR="004A7915" w:rsidRPr="00A84B3B" w:rsidTr="004A7915">
        <w:trPr>
          <w:trHeight w:val="155"/>
          <w:jc w:val="center"/>
        </w:trPr>
        <w:tc>
          <w:tcPr>
            <w:tcW w:w="2268" w:type="dxa"/>
            <w:vAlign w:val="center"/>
          </w:tcPr>
          <w:p w:rsidR="004A7915" w:rsidRPr="00A84B3B" w:rsidRDefault="004A7915" w:rsidP="00541C64">
            <w:pPr>
              <w:pStyle w:val="Tabletext"/>
              <w:jc w:val="center"/>
              <w:rPr>
                <w:lang w:eastAsia="ko-KR"/>
              </w:rPr>
            </w:pPr>
            <w:r w:rsidRPr="00A84B3B">
              <w:rPr>
                <w:lang w:eastAsia="ko-KR"/>
              </w:rPr>
              <w:t>LRLD</w:t>
            </w:r>
          </w:p>
        </w:tc>
        <w:tc>
          <w:tcPr>
            <w:tcW w:w="2268" w:type="dxa"/>
            <w:vAlign w:val="center"/>
          </w:tcPr>
          <w:p w:rsidR="004A7915" w:rsidRPr="00A84B3B" w:rsidRDefault="004A7915" w:rsidP="00541C64">
            <w:pPr>
              <w:pStyle w:val="Tabletext"/>
              <w:jc w:val="center"/>
              <w:rPr>
                <w:lang w:eastAsia="ko-KR"/>
              </w:rPr>
            </w:pPr>
            <w:r w:rsidRPr="00A84B3B">
              <w:rPr>
                <w:lang w:eastAsia="ko-KR"/>
              </w:rPr>
              <w:t>20</w:t>
            </w:r>
          </w:p>
        </w:tc>
        <w:tc>
          <w:tcPr>
            <w:tcW w:w="2268" w:type="dxa"/>
          </w:tcPr>
          <w:p w:rsidR="004A7915" w:rsidRPr="00A84B3B" w:rsidRDefault="004A7915" w:rsidP="00541C64">
            <w:pPr>
              <w:pStyle w:val="Tabletext"/>
              <w:jc w:val="center"/>
              <w:rPr>
                <w:lang w:eastAsia="ko-KR"/>
              </w:rPr>
            </w:pPr>
            <w:r w:rsidRPr="00A84B3B">
              <w:rPr>
                <w:lang w:eastAsia="ko-KR"/>
              </w:rPr>
              <w:t>20</w:t>
            </w:r>
          </w:p>
        </w:tc>
        <w:tc>
          <w:tcPr>
            <w:tcW w:w="1418" w:type="dxa"/>
            <w:vAlign w:val="center"/>
          </w:tcPr>
          <w:p w:rsidR="004A7915" w:rsidRPr="00A84B3B" w:rsidRDefault="004A7915" w:rsidP="00541C64">
            <w:pPr>
              <w:pStyle w:val="Tabletext"/>
              <w:jc w:val="center"/>
              <w:rPr>
                <w:lang w:eastAsia="ko-KR"/>
              </w:rPr>
            </w:pPr>
            <w:r w:rsidRPr="00A84B3B">
              <w:rPr>
                <w:lang w:eastAsia="ko-KR"/>
              </w:rPr>
              <w:t>2</w:t>
            </w:r>
            <w:r w:rsidR="005E71AE">
              <w:rPr>
                <w:lang w:eastAsia="ko-KR"/>
              </w:rPr>
              <w:t>,</w:t>
            </w:r>
            <w:r w:rsidRPr="00A84B3B">
              <w:rPr>
                <w:lang w:eastAsia="ko-KR"/>
              </w:rPr>
              <w:t>2</w:t>
            </w:r>
          </w:p>
        </w:tc>
        <w:tc>
          <w:tcPr>
            <w:tcW w:w="1418" w:type="dxa"/>
            <w:vAlign w:val="center"/>
          </w:tcPr>
          <w:p w:rsidR="004A7915" w:rsidRPr="00A84B3B" w:rsidRDefault="004A7915" w:rsidP="00541C64">
            <w:pPr>
              <w:pStyle w:val="Tabletext"/>
              <w:jc w:val="center"/>
              <w:rPr>
                <w:lang w:eastAsia="ko-KR"/>
              </w:rPr>
            </w:pPr>
            <w:r w:rsidRPr="00A84B3B">
              <w:rPr>
                <w:lang w:eastAsia="ko-KR"/>
              </w:rPr>
              <w:t>1</w:t>
            </w:r>
            <w:r w:rsidR="005E71AE">
              <w:rPr>
                <w:lang w:eastAsia="ko-KR"/>
              </w:rPr>
              <w:t>,</w:t>
            </w:r>
            <w:r w:rsidRPr="00A84B3B">
              <w:rPr>
                <w:lang w:eastAsia="ko-KR"/>
              </w:rPr>
              <w:t>8</w:t>
            </w:r>
          </w:p>
        </w:tc>
      </w:tr>
    </w:tbl>
    <w:p w:rsidR="00DE7E0E" w:rsidRDefault="00DE7E0E" w:rsidP="004E4716">
      <w:pPr>
        <w:pStyle w:val="Heading2"/>
        <w:spacing w:before="480"/>
        <w:rPr>
          <w:rtl/>
        </w:rPr>
      </w:pPr>
      <w:r>
        <w:t>4.11</w:t>
      </w:r>
      <w:r>
        <w:rPr>
          <w:rFonts w:hint="cs"/>
          <w:rtl/>
        </w:rPr>
        <w:tab/>
        <w:t>نموذج وقت الانتشار</w:t>
      </w:r>
    </w:p>
    <w:p w:rsidR="00DE7E0E" w:rsidRDefault="00DE7E0E" w:rsidP="002A160D">
      <w:pPr>
        <w:rPr>
          <w:rtl/>
          <w:lang w:bidi="ar-EG"/>
        </w:rPr>
      </w:pPr>
      <w:r>
        <w:rPr>
          <w:rFonts w:hint="cs"/>
          <w:rtl/>
          <w:lang w:bidi="ar-EG"/>
        </w:rPr>
        <w:t xml:space="preserve">يمكن أيضاً </w:t>
      </w:r>
      <w:proofErr w:type="spellStart"/>
      <w:r>
        <w:rPr>
          <w:rFonts w:hint="cs"/>
          <w:rtl/>
          <w:lang w:bidi="ar-EG"/>
        </w:rPr>
        <w:t>نمذجة</w:t>
      </w:r>
      <w:proofErr w:type="spellEnd"/>
      <w:r>
        <w:rPr>
          <w:rFonts w:hint="cs"/>
          <w:rtl/>
          <w:lang w:bidi="ar-EG"/>
        </w:rPr>
        <w:t xml:space="preserve"> جذر متوسط تربيع وقت الانتشار كدالة في المسافة. ويستخلص جذر متوسط تربيع وقت الانتشار عبر مسيرات تسود فيها الحالة </w:t>
      </w:r>
      <w:proofErr w:type="spellStart"/>
      <w:r>
        <w:rPr>
          <w:lang w:bidi="ar-EG"/>
        </w:rPr>
        <w:t>NLoS</w:t>
      </w:r>
      <w:proofErr w:type="spellEnd"/>
      <w:r>
        <w:rPr>
          <w:rFonts w:hint="cs"/>
          <w:rtl/>
          <w:lang w:bidi="ar-EG"/>
        </w:rPr>
        <w:t xml:space="preserve"> على مسافات من </w:t>
      </w:r>
      <w:r>
        <w:rPr>
          <w:lang w:bidi="ar-EG"/>
        </w:rPr>
        <w:t>100</w:t>
      </w:r>
      <w:r>
        <w:rPr>
          <w:rFonts w:hint="cs"/>
          <w:rtl/>
          <w:lang w:bidi="ar-EG"/>
        </w:rPr>
        <w:t xml:space="preserve"> إلى </w:t>
      </w:r>
      <w:r>
        <w:rPr>
          <w:lang w:bidi="ar-EG"/>
        </w:rPr>
        <w:t>m 800</w:t>
      </w:r>
      <w:r>
        <w:rPr>
          <w:rFonts w:hint="cs"/>
          <w:rtl/>
          <w:lang w:bidi="ar-EG"/>
        </w:rPr>
        <w:t xml:space="preserve"> </w:t>
      </w:r>
      <w:proofErr w:type="spellStart"/>
      <w:r>
        <w:rPr>
          <w:rFonts w:hint="cs"/>
          <w:rtl/>
          <w:lang w:bidi="ar-EG"/>
        </w:rPr>
        <w:t>بنمذجتها</w:t>
      </w:r>
      <w:proofErr w:type="spellEnd"/>
      <w:r>
        <w:rPr>
          <w:rFonts w:hint="cs"/>
          <w:rtl/>
          <w:lang w:bidi="ar-EG"/>
        </w:rPr>
        <w:t xml:space="preserve"> كدالة في المسافة من المعادلة:</w:t>
      </w:r>
    </w:p>
    <w:p w:rsidR="00202E73" w:rsidRPr="004A7915" w:rsidRDefault="00202E73" w:rsidP="00E41BF3">
      <w:pPr>
        <w:pStyle w:val="Equation"/>
        <w:bidi w:val="0"/>
        <w:rPr>
          <w:rtl/>
          <w:lang w:bidi="ar-EG"/>
        </w:rPr>
      </w:pPr>
      <w:r w:rsidRPr="00202E73">
        <w:rPr>
          <w:lang w:bidi="ar-EG"/>
        </w:rPr>
        <w:t>(70)</w:t>
      </w:r>
      <w:r w:rsidRPr="00202E73">
        <w:rPr>
          <w:lang w:bidi="ar-EG"/>
        </w:rPr>
        <w:tab/>
      </w:r>
      <w:r w:rsidR="00E41BF3" w:rsidRPr="00A84B3B">
        <w:rPr>
          <w:position w:val="-6"/>
          <w:lang w:eastAsia="ko-KR"/>
        </w:rPr>
        <w:object w:dxaOrig="1180" w:dyaOrig="380">
          <v:shape id="_x0000_i1093" type="#_x0000_t75" style="width:59.25pt;height:18.75pt" o:ole="">
            <v:imagedata r:id="rId161" o:title=""/>
          </v:shape>
          <o:OLEObject Type="Embed" ProgID="Equation.3" ShapeID="_x0000_i1093" DrawAspect="Content" ObjectID="_1406619105" r:id="rId162"/>
        </w:object>
      </w:r>
      <w:r w:rsidRPr="00202E73">
        <w:rPr>
          <w:lang w:bidi="ar-EG"/>
        </w:rPr>
        <w:t>                (</w:t>
      </w:r>
      <w:proofErr w:type="spellStart"/>
      <w:r w:rsidRPr="00202E73">
        <w:rPr>
          <w:lang w:bidi="ar-EG"/>
        </w:rPr>
        <w:t>nsec</w:t>
      </w:r>
      <w:proofErr w:type="spellEnd"/>
      <w:r w:rsidRPr="00202E73">
        <w:rPr>
          <w:lang w:bidi="ar-EG"/>
        </w:rPr>
        <w:t>)</w:t>
      </w:r>
      <w:r w:rsidRPr="00202E73">
        <w:rPr>
          <w:lang w:bidi="ar-EG"/>
        </w:rPr>
        <w:tab/>
      </w:r>
    </w:p>
    <w:p w:rsidR="00D10F4B" w:rsidRDefault="004813E8" w:rsidP="00E41BF3">
      <w:pPr>
        <w:spacing w:before="240" w:after="240"/>
        <w:rPr>
          <w:rtl/>
          <w:lang w:bidi="ar-EG"/>
        </w:rPr>
      </w:pPr>
      <w:r>
        <w:rPr>
          <w:rFonts w:hint="cs"/>
          <w:rtl/>
          <w:lang w:bidi="ar-EG"/>
        </w:rPr>
        <w:t>وترد معلمات وقت الانتشار لحالات نمطية لعدد </w:t>
      </w:r>
      <w:r>
        <w:rPr>
          <w:lang w:bidi="ar-EG"/>
        </w:rPr>
        <w:t>9</w:t>
      </w:r>
      <w:r>
        <w:rPr>
          <w:rFonts w:hint="cs"/>
          <w:rtl/>
          <w:lang w:bidi="ar-EG"/>
        </w:rPr>
        <w:t xml:space="preserve"> أشكال من أشكال المسير من </w:t>
      </w:r>
      <w:proofErr w:type="spellStart"/>
      <w:r>
        <w:rPr>
          <w:rFonts w:hint="cs"/>
          <w:rtl/>
          <w:lang w:bidi="ar-EG"/>
        </w:rPr>
        <w:t>النمذجة</w:t>
      </w:r>
      <w:proofErr w:type="spellEnd"/>
      <w:r>
        <w:rPr>
          <w:rFonts w:hint="cs"/>
          <w:rtl/>
          <w:lang w:bidi="ar-EG"/>
        </w:rPr>
        <w:t xml:space="preserve"> الإحصائية عند التردد </w:t>
      </w:r>
      <w:r>
        <w:rPr>
          <w:lang w:bidi="ar-EG"/>
        </w:rPr>
        <w:t>GHz 3,705</w:t>
      </w:r>
      <w:r w:rsidR="00FE555E">
        <w:rPr>
          <w:rFonts w:hint="cs"/>
          <w:rtl/>
          <w:lang w:bidi="ar-EG"/>
        </w:rPr>
        <w:t xml:space="preserve"> في الجدول </w:t>
      </w:r>
      <w:r w:rsidR="00FE555E">
        <w:rPr>
          <w:lang w:bidi="ar-EG"/>
        </w:rPr>
        <w:t>20</w:t>
      </w:r>
      <w:r w:rsidR="00FE555E">
        <w:rPr>
          <w:rFonts w:hint="cs"/>
          <w:rtl/>
          <w:lang w:bidi="ar-EG"/>
        </w:rPr>
        <w:t>. ويبلغ ارتفاع المستقبل </w:t>
      </w:r>
      <w:r w:rsidR="00FE555E">
        <w:rPr>
          <w:lang w:bidi="ar-EG"/>
        </w:rPr>
        <w:t>m 2</w:t>
      </w:r>
      <w:r w:rsidR="00FE555E">
        <w:rPr>
          <w:rFonts w:hint="cs"/>
          <w:rtl/>
          <w:lang w:bidi="ar-EG"/>
        </w:rPr>
        <w:t xml:space="preserve"> ويتم تحريك الأجزاء البعيدة بشكل جيد للحصول على المعلمات السليمة.</w:t>
      </w:r>
    </w:p>
    <w:p w:rsidR="00034F74" w:rsidRDefault="00034F74" w:rsidP="00034F74">
      <w:pPr>
        <w:pStyle w:val="TableNo"/>
        <w:spacing w:before="0"/>
        <w:rPr>
          <w:rtl/>
        </w:rPr>
      </w:pPr>
      <w:r>
        <w:rPr>
          <w:rFonts w:hint="cs"/>
          <w:rtl/>
        </w:rPr>
        <w:t>الج</w:t>
      </w:r>
      <w:r w:rsidR="00E41BF3">
        <w:rPr>
          <w:rFonts w:hint="cs"/>
          <w:rtl/>
        </w:rPr>
        <w:t>ـ</w:t>
      </w:r>
      <w:r>
        <w:rPr>
          <w:rFonts w:hint="cs"/>
          <w:rtl/>
        </w:rPr>
        <w:t xml:space="preserve">دول </w:t>
      </w:r>
      <w:r>
        <w:t>20</w:t>
      </w:r>
    </w:p>
    <w:p w:rsidR="00034F74" w:rsidRPr="004A7915" w:rsidRDefault="007D193A" w:rsidP="00034F74">
      <w:pPr>
        <w:pStyle w:val="Tabletitle"/>
        <w:keepLines/>
        <w:rPr>
          <w:rtl/>
        </w:rPr>
      </w:pPr>
      <w:r>
        <w:rPr>
          <w:rFonts w:hint="cs"/>
          <w:rtl/>
        </w:rPr>
        <w:t>معلمات</w:t>
      </w:r>
      <w:r w:rsidR="00034F74">
        <w:rPr>
          <w:rFonts w:hint="cs"/>
          <w:rtl/>
        </w:rPr>
        <w:t xml:space="preserve"> وقت الانتشار لعدد </w:t>
      </w:r>
      <w:r w:rsidR="00034F74">
        <w:t>9</w:t>
      </w:r>
      <w:r w:rsidR="00034F74">
        <w:rPr>
          <w:rFonts w:hint="cs"/>
          <w:rtl/>
        </w:rPr>
        <w:t xml:space="preserve"> أشكال من أشكال المسيرات عند تردد </w:t>
      </w:r>
      <w:r w:rsidR="00034F74">
        <w:t>GHz 3,705</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307BD9" w:rsidRPr="000E49FB" w:rsidTr="0095505E">
        <w:trPr>
          <w:jc w:val="center"/>
        </w:trPr>
        <w:tc>
          <w:tcPr>
            <w:tcW w:w="2268" w:type="dxa"/>
            <w:vMerge w:val="restart"/>
            <w:vAlign w:val="center"/>
          </w:tcPr>
          <w:p w:rsidR="00307BD9" w:rsidRPr="00A84B3B" w:rsidRDefault="00307BD9" w:rsidP="00541C64">
            <w:pPr>
              <w:pStyle w:val="Tablehead"/>
              <w:rPr>
                <w:lang w:eastAsia="ko-KR"/>
              </w:rPr>
            </w:pPr>
            <w:r>
              <w:rPr>
                <w:rFonts w:hint="cs"/>
                <w:rtl/>
                <w:lang w:eastAsia="ko-KR"/>
              </w:rPr>
              <w:t>شكل المسير</w:t>
            </w:r>
          </w:p>
        </w:tc>
        <w:tc>
          <w:tcPr>
            <w:tcW w:w="2268" w:type="dxa"/>
            <w:vMerge w:val="restart"/>
            <w:vAlign w:val="center"/>
          </w:tcPr>
          <w:p w:rsidR="00307BD9" w:rsidRPr="00B81799" w:rsidRDefault="00307BD9" w:rsidP="00541C64">
            <w:pPr>
              <w:pStyle w:val="Tablehead"/>
              <w:rPr>
                <w:lang w:eastAsia="ja-JP"/>
              </w:rPr>
            </w:pPr>
            <w:r>
              <w:rPr>
                <w:rFonts w:hint="cs"/>
                <w:rtl/>
                <w:lang w:eastAsia="ko-KR"/>
              </w:rPr>
              <w:t>ارتفاع هوائي الإرسال</w:t>
            </w:r>
            <w:r w:rsidR="004361EB">
              <w:rPr>
                <w:rFonts w:hint="cs"/>
                <w:rtl/>
                <w:lang w:eastAsia="ja-JP"/>
              </w:rPr>
              <w:br/>
            </w:r>
            <w:r w:rsidR="004361EB" w:rsidRPr="000E49FB">
              <w:rPr>
                <w:lang w:eastAsia="ja-JP"/>
              </w:rPr>
              <w:t>(</w:t>
            </w:r>
            <w:r w:rsidR="004361EB" w:rsidRPr="000E49FB">
              <w:rPr>
                <w:lang w:eastAsia="ko-KR"/>
              </w:rPr>
              <w:t>m</w:t>
            </w:r>
            <w:r w:rsidR="004361EB" w:rsidRPr="000E49FB">
              <w:rPr>
                <w:lang w:eastAsia="ja-JP"/>
              </w:rPr>
              <w:t>)</w:t>
            </w:r>
          </w:p>
        </w:tc>
        <w:tc>
          <w:tcPr>
            <w:tcW w:w="2268" w:type="dxa"/>
            <w:vMerge w:val="restart"/>
            <w:vAlign w:val="center"/>
          </w:tcPr>
          <w:p w:rsidR="00307BD9" w:rsidRPr="00B81799" w:rsidRDefault="00307BD9" w:rsidP="00541C64">
            <w:pPr>
              <w:pStyle w:val="Tablehead"/>
              <w:rPr>
                <w:lang w:eastAsia="ja-JP"/>
              </w:rPr>
            </w:pPr>
            <w:r>
              <w:rPr>
                <w:rFonts w:hint="cs"/>
                <w:rtl/>
                <w:lang w:eastAsia="ko-KR"/>
              </w:rPr>
              <w:t>متوسط كثافة المباني</w:t>
            </w:r>
            <w:r w:rsidR="004361EB">
              <w:rPr>
                <w:rFonts w:hint="cs"/>
                <w:rtl/>
                <w:lang w:eastAsia="ja-JP"/>
              </w:rPr>
              <w:br/>
            </w:r>
            <w:r w:rsidR="004361EB" w:rsidRPr="000E49FB">
              <w:rPr>
                <w:lang w:eastAsia="ja-JP"/>
              </w:rPr>
              <w:t>(</w:t>
            </w:r>
            <w:r w:rsidR="004361EB" w:rsidRPr="000E49FB">
              <w:rPr>
                <w:lang w:eastAsia="ko-KR"/>
              </w:rPr>
              <w:t>%</w:t>
            </w:r>
            <w:r w:rsidR="004361EB" w:rsidRPr="000E49FB">
              <w:rPr>
                <w:lang w:eastAsia="ja-JP"/>
              </w:rPr>
              <w:t>)</w:t>
            </w:r>
          </w:p>
        </w:tc>
        <w:tc>
          <w:tcPr>
            <w:tcW w:w="2836" w:type="dxa"/>
            <w:gridSpan w:val="2"/>
            <w:vAlign w:val="center"/>
          </w:tcPr>
          <w:p w:rsidR="00307BD9" w:rsidRPr="000E49FB" w:rsidRDefault="0017522B" w:rsidP="00541C64">
            <w:pPr>
              <w:pStyle w:val="Tablehead"/>
              <w:rPr>
                <w:lang w:eastAsia="ja-JP"/>
              </w:rPr>
            </w:pPr>
            <w:r>
              <w:rPr>
                <w:rFonts w:hint="cs"/>
                <w:rtl/>
                <w:lang w:eastAsia="ko-KR"/>
              </w:rPr>
              <w:t>وقت الانتشار</w:t>
            </w:r>
            <w:r w:rsidR="00307BD9" w:rsidRPr="000E49FB">
              <w:rPr>
                <w:lang w:eastAsia="ko-KR"/>
              </w:rPr>
              <w:br/>
            </w:r>
            <w:r w:rsidR="00307BD9" w:rsidRPr="000E49FB">
              <w:rPr>
                <w:lang w:eastAsia="ja-JP"/>
              </w:rPr>
              <w:t>(</w:t>
            </w:r>
            <w:proofErr w:type="spellStart"/>
            <w:r w:rsidR="00307BD9" w:rsidRPr="000E49FB">
              <w:rPr>
                <w:lang w:eastAsia="ko-KR"/>
              </w:rPr>
              <w:t>nsec</w:t>
            </w:r>
            <w:proofErr w:type="spellEnd"/>
            <w:r w:rsidR="00307BD9" w:rsidRPr="000E49FB">
              <w:rPr>
                <w:lang w:eastAsia="ja-JP"/>
              </w:rPr>
              <w:t>)</w:t>
            </w:r>
          </w:p>
        </w:tc>
      </w:tr>
      <w:tr w:rsidR="00307BD9" w:rsidRPr="000E49FB" w:rsidTr="00307BD9">
        <w:trPr>
          <w:jc w:val="center"/>
        </w:trPr>
        <w:tc>
          <w:tcPr>
            <w:tcW w:w="2268" w:type="dxa"/>
            <w:vMerge/>
            <w:vAlign w:val="center"/>
          </w:tcPr>
          <w:p w:rsidR="00307BD9" w:rsidRPr="000E49FB" w:rsidRDefault="00307BD9" w:rsidP="00541C64">
            <w:pPr>
              <w:pStyle w:val="Tablehead"/>
              <w:rPr>
                <w:lang w:eastAsia="ko-KR"/>
              </w:rPr>
            </w:pPr>
          </w:p>
        </w:tc>
        <w:tc>
          <w:tcPr>
            <w:tcW w:w="2268" w:type="dxa"/>
            <w:vMerge/>
            <w:vAlign w:val="center"/>
          </w:tcPr>
          <w:p w:rsidR="00307BD9" w:rsidRPr="000E49FB" w:rsidRDefault="00307BD9" w:rsidP="00541C64">
            <w:pPr>
              <w:pStyle w:val="Tablehead"/>
              <w:rPr>
                <w:lang w:eastAsia="ko-KR"/>
              </w:rPr>
            </w:pPr>
          </w:p>
        </w:tc>
        <w:tc>
          <w:tcPr>
            <w:tcW w:w="2268" w:type="dxa"/>
            <w:vMerge/>
            <w:vAlign w:val="center"/>
          </w:tcPr>
          <w:p w:rsidR="00307BD9" w:rsidRPr="000E49FB" w:rsidRDefault="00307BD9" w:rsidP="00541C64">
            <w:pPr>
              <w:pStyle w:val="Tablehead"/>
              <w:rPr>
                <w:lang w:eastAsia="ko-KR"/>
              </w:rPr>
            </w:pPr>
          </w:p>
        </w:tc>
        <w:tc>
          <w:tcPr>
            <w:tcW w:w="1418" w:type="dxa"/>
            <w:vAlign w:val="center"/>
          </w:tcPr>
          <w:p w:rsidR="00307BD9" w:rsidRPr="000E49FB" w:rsidRDefault="00307BD9" w:rsidP="00541C64">
            <w:pPr>
              <w:pStyle w:val="Tablehead"/>
              <w:rPr>
                <w:i/>
                <w:lang w:eastAsia="ko-KR"/>
              </w:rPr>
            </w:pPr>
            <w:r w:rsidRPr="000E49FB">
              <w:rPr>
                <w:i/>
                <w:lang w:eastAsia="ko-KR"/>
              </w:rPr>
              <w:t>A</w:t>
            </w:r>
          </w:p>
        </w:tc>
        <w:tc>
          <w:tcPr>
            <w:tcW w:w="1418" w:type="dxa"/>
            <w:vAlign w:val="center"/>
          </w:tcPr>
          <w:p w:rsidR="00307BD9" w:rsidRPr="000E49FB" w:rsidRDefault="00307BD9" w:rsidP="00541C64">
            <w:pPr>
              <w:pStyle w:val="Tablehead"/>
              <w:rPr>
                <w:i/>
                <w:lang w:eastAsia="ko-KR"/>
              </w:rPr>
            </w:pPr>
            <w:r w:rsidRPr="000E49FB">
              <w:rPr>
                <w:i/>
                <w:lang w:eastAsia="ko-KR"/>
              </w:rPr>
              <w:t>B</w:t>
            </w:r>
          </w:p>
        </w:tc>
      </w:tr>
      <w:tr w:rsidR="00307BD9" w:rsidRPr="000E49FB" w:rsidTr="00307BD9">
        <w:trPr>
          <w:trHeight w:val="302"/>
          <w:jc w:val="center"/>
        </w:trPr>
        <w:tc>
          <w:tcPr>
            <w:tcW w:w="2268" w:type="dxa"/>
            <w:vAlign w:val="center"/>
          </w:tcPr>
          <w:p w:rsidR="00307BD9" w:rsidRPr="000E49FB" w:rsidRDefault="00307BD9" w:rsidP="00B16FDA">
            <w:pPr>
              <w:pStyle w:val="Tabletext"/>
              <w:jc w:val="center"/>
              <w:rPr>
                <w:lang w:eastAsia="ko-KR"/>
              </w:rPr>
            </w:pPr>
            <w:r w:rsidRPr="000E49FB">
              <w:rPr>
                <w:lang w:eastAsia="ko-KR"/>
              </w:rPr>
              <w:t>HRHD</w:t>
            </w:r>
          </w:p>
        </w:tc>
        <w:tc>
          <w:tcPr>
            <w:tcW w:w="2268" w:type="dxa"/>
            <w:vAlign w:val="center"/>
          </w:tcPr>
          <w:p w:rsidR="00307BD9" w:rsidRPr="000E49FB" w:rsidRDefault="00307BD9" w:rsidP="00B16FDA">
            <w:pPr>
              <w:pStyle w:val="Tabletext"/>
              <w:jc w:val="center"/>
              <w:rPr>
                <w:lang w:eastAsia="ko-KR"/>
              </w:rPr>
            </w:pPr>
            <w:r w:rsidRPr="000E49FB">
              <w:rPr>
                <w:lang w:eastAsia="ko-KR"/>
              </w:rPr>
              <w:t>50</w:t>
            </w:r>
          </w:p>
        </w:tc>
        <w:tc>
          <w:tcPr>
            <w:tcW w:w="2268" w:type="dxa"/>
            <w:vAlign w:val="center"/>
          </w:tcPr>
          <w:p w:rsidR="00307BD9" w:rsidRPr="000E49FB" w:rsidRDefault="00307BD9" w:rsidP="00B16FDA">
            <w:pPr>
              <w:pStyle w:val="Tabletext"/>
              <w:jc w:val="center"/>
              <w:rPr>
                <w:lang w:eastAsia="ko-KR"/>
              </w:rPr>
            </w:pPr>
            <w:r w:rsidRPr="000E49FB">
              <w:rPr>
                <w:lang w:eastAsia="ko-KR"/>
              </w:rPr>
              <w:t>40</w:t>
            </w:r>
          </w:p>
        </w:tc>
        <w:tc>
          <w:tcPr>
            <w:tcW w:w="1418" w:type="dxa"/>
            <w:vAlign w:val="center"/>
          </w:tcPr>
          <w:p w:rsidR="00307BD9" w:rsidRPr="000E49FB" w:rsidRDefault="00307BD9" w:rsidP="00B16FDA">
            <w:pPr>
              <w:pStyle w:val="Tabletext"/>
              <w:jc w:val="center"/>
              <w:rPr>
                <w:rFonts w:eastAsia="Malgun Gothic"/>
                <w:bCs/>
              </w:rPr>
            </w:pPr>
            <w:r w:rsidRPr="000E49FB">
              <w:rPr>
                <w:rFonts w:eastAsia="Malgun Gothic"/>
                <w:bCs/>
                <w:szCs w:val="24"/>
                <w:lang w:eastAsia="ko-KR"/>
              </w:rPr>
              <w:t>237</w:t>
            </w:r>
          </w:p>
        </w:tc>
        <w:tc>
          <w:tcPr>
            <w:tcW w:w="1418" w:type="dxa"/>
            <w:vAlign w:val="center"/>
          </w:tcPr>
          <w:p w:rsidR="00307BD9" w:rsidRPr="000E49FB" w:rsidRDefault="00307BD9" w:rsidP="00B16FDA">
            <w:pPr>
              <w:pStyle w:val="Tabletext"/>
              <w:jc w:val="center"/>
              <w:rPr>
                <w:rFonts w:eastAsia="Malgun Gothic"/>
                <w:bCs/>
              </w:rPr>
            </w:pPr>
            <w:r w:rsidRPr="000E49FB">
              <w:rPr>
                <w:rFonts w:eastAsia="Malgun Gothic"/>
                <w:bCs/>
                <w:szCs w:val="24"/>
                <w:lang w:eastAsia="ko-KR"/>
              </w:rPr>
              <w:t>0</w:t>
            </w:r>
            <w:r w:rsidR="0017522B">
              <w:rPr>
                <w:rFonts w:eastAsia="Malgun Gothic"/>
                <w:bCs/>
                <w:szCs w:val="24"/>
                <w:lang w:eastAsia="ko-KR"/>
              </w:rPr>
              <w:t>,</w:t>
            </w:r>
            <w:r w:rsidRPr="000E49FB">
              <w:rPr>
                <w:rFonts w:eastAsia="Malgun Gothic"/>
                <w:bCs/>
                <w:szCs w:val="24"/>
                <w:lang w:eastAsia="ko-KR"/>
              </w:rPr>
              <w:t>072</w:t>
            </w:r>
          </w:p>
        </w:tc>
      </w:tr>
      <w:tr w:rsidR="00307BD9" w:rsidRPr="000E49FB" w:rsidTr="00307BD9">
        <w:trPr>
          <w:trHeight w:val="402"/>
          <w:jc w:val="center"/>
        </w:trPr>
        <w:tc>
          <w:tcPr>
            <w:tcW w:w="2268" w:type="dxa"/>
            <w:vAlign w:val="center"/>
          </w:tcPr>
          <w:p w:rsidR="00307BD9" w:rsidRPr="000E49FB" w:rsidRDefault="00307BD9" w:rsidP="00B16FDA">
            <w:pPr>
              <w:pStyle w:val="Tabletext"/>
              <w:jc w:val="center"/>
              <w:rPr>
                <w:lang w:eastAsia="ko-KR"/>
              </w:rPr>
            </w:pPr>
            <w:r w:rsidRPr="000E49FB">
              <w:rPr>
                <w:lang w:eastAsia="ko-KR"/>
              </w:rPr>
              <w:t>HRMD</w:t>
            </w:r>
          </w:p>
        </w:tc>
        <w:tc>
          <w:tcPr>
            <w:tcW w:w="2268" w:type="dxa"/>
            <w:vAlign w:val="center"/>
          </w:tcPr>
          <w:p w:rsidR="00307BD9" w:rsidRPr="000E49FB" w:rsidRDefault="00307BD9" w:rsidP="00B16FDA">
            <w:pPr>
              <w:pStyle w:val="Tabletext"/>
              <w:jc w:val="center"/>
              <w:rPr>
                <w:lang w:eastAsia="ko-KR"/>
              </w:rPr>
            </w:pPr>
            <w:r w:rsidRPr="000E49FB">
              <w:rPr>
                <w:lang w:eastAsia="ko-KR"/>
              </w:rPr>
              <w:t>50</w:t>
            </w:r>
          </w:p>
        </w:tc>
        <w:tc>
          <w:tcPr>
            <w:tcW w:w="2268" w:type="dxa"/>
            <w:vAlign w:val="center"/>
          </w:tcPr>
          <w:p w:rsidR="00307BD9" w:rsidRPr="000E49FB" w:rsidRDefault="00307BD9" w:rsidP="00B16FDA">
            <w:pPr>
              <w:pStyle w:val="Tabletext"/>
              <w:jc w:val="center"/>
              <w:rPr>
                <w:lang w:eastAsia="ko-KR"/>
              </w:rPr>
            </w:pPr>
            <w:r w:rsidRPr="000E49FB">
              <w:rPr>
                <w:lang w:eastAsia="ko-KR"/>
              </w:rPr>
              <w:t>30</w:t>
            </w:r>
          </w:p>
        </w:tc>
        <w:tc>
          <w:tcPr>
            <w:tcW w:w="1418" w:type="dxa"/>
            <w:vAlign w:val="center"/>
          </w:tcPr>
          <w:p w:rsidR="00307BD9" w:rsidRPr="000E49FB" w:rsidRDefault="00307BD9" w:rsidP="00B16FDA">
            <w:pPr>
              <w:pStyle w:val="Tabletext"/>
              <w:jc w:val="center"/>
              <w:rPr>
                <w:rFonts w:eastAsia="Malgun Gothic"/>
                <w:bCs/>
              </w:rPr>
            </w:pPr>
            <w:r w:rsidRPr="000E49FB">
              <w:rPr>
                <w:rFonts w:eastAsia="Malgun Gothic"/>
                <w:bCs/>
                <w:szCs w:val="24"/>
                <w:lang w:eastAsia="ko-KR"/>
              </w:rPr>
              <w:t>258</w:t>
            </w:r>
          </w:p>
        </w:tc>
        <w:tc>
          <w:tcPr>
            <w:tcW w:w="1418" w:type="dxa"/>
            <w:vAlign w:val="center"/>
          </w:tcPr>
          <w:p w:rsidR="00307BD9" w:rsidRPr="000E49FB" w:rsidRDefault="00307BD9" w:rsidP="00B16FDA">
            <w:pPr>
              <w:pStyle w:val="Tabletext"/>
              <w:jc w:val="center"/>
              <w:rPr>
                <w:rFonts w:eastAsia="Malgun Gothic"/>
                <w:bCs/>
              </w:rPr>
            </w:pPr>
            <w:r w:rsidRPr="000E49FB">
              <w:rPr>
                <w:rFonts w:eastAsia="Malgun Gothic"/>
                <w:bCs/>
                <w:szCs w:val="24"/>
                <w:lang w:eastAsia="ko-KR"/>
              </w:rPr>
              <w:t>0</w:t>
            </w:r>
            <w:r w:rsidR="0017522B">
              <w:rPr>
                <w:rFonts w:eastAsia="Malgun Gothic"/>
                <w:bCs/>
                <w:szCs w:val="24"/>
                <w:lang w:eastAsia="ko-KR"/>
              </w:rPr>
              <w:t>,</w:t>
            </w:r>
            <w:r w:rsidRPr="000E49FB">
              <w:rPr>
                <w:rFonts w:eastAsia="Malgun Gothic"/>
                <w:bCs/>
                <w:szCs w:val="24"/>
                <w:lang w:eastAsia="ko-KR"/>
              </w:rPr>
              <w:t>074</w:t>
            </w:r>
          </w:p>
        </w:tc>
      </w:tr>
      <w:tr w:rsidR="00307BD9" w:rsidRPr="000E49FB" w:rsidTr="00307BD9">
        <w:trPr>
          <w:trHeight w:val="254"/>
          <w:jc w:val="center"/>
        </w:trPr>
        <w:tc>
          <w:tcPr>
            <w:tcW w:w="2268" w:type="dxa"/>
            <w:vAlign w:val="center"/>
          </w:tcPr>
          <w:p w:rsidR="00307BD9" w:rsidRPr="000E49FB" w:rsidRDefault="00307BD9" w:rsidP="00B16FDA">
            <w:pPr>
              <w:pStyle w:val="Tabletext"/>
              <w:jc w:val="center"/>
              <w:rPr>
                <w:lang w:eastAsia="ko-KR"/>
              </w:rPr>
            </w:pPr>
            <w:r w:rsidRPr="000E49FB">
              <w:rPr>
                <w:lang w:eastAsia="ko-KR"/>
              </w:rPr>
              <w:t>HRLD</w:t>
            </w:r>
          </w:p>
        </w:tc>
        <w:tc>
          <w:tcPr>
            <w:tcW w:w="2268" w:type="dxa"/>
            <w:vAlign w:val="center"/>
          </w:tcPr>
          <w:p w:rsidR="00307BD9" w:rsidRPr="000E49FB" w:rsidRDefault="00307BD9" w:rsidP="00B16FDA">
            <w:pPr>
              <w:pStyle w:val="Tabletext"/>
              <w:jc w:val="center"/>
              <w:rPr>
                <w:lang w:eastAsia="ko-KR"/>
              </w:rPr>
            </w:pPr>
            <w:r w:rsidRPr="000E49FB">
              <w:rPr>
                <w:lang w:eastAsia="ko-KR"/>
              </w:rPr>
              <w:t>50</w:t>
            </w:r>
          </w:p>
        </w:tc>
        <w:tc>
          <w:tcPr>
            <w:tcW w:w="2268" w:type="dxa"/>
            <w:vAlign w:val="center"/>
          </w:tcPr>
          <w:p w:rsidR="00307BD9" w:rsidRPr="000E49FB" w:rsidRDefault="00307BD9" w:rsidP="00B16FDA">
            <w:pPr>
              <w:pStyle w:val="Tabletext"/>
              <w:jc w:val="center"/>
              <w:rPr>
                <w:lang w:eastAsia="ko-KR"/>
              </w:rPr>
            </w:pPr>
            <w:r w:rsidRPr="000E49FB">
              <w:rPr>
                <w:lang w:eastAsia="ko-KR"/>
              </w:rPr>
              <w:t>20</w:t>
            </w:r>
          </w:p>
        </w:tc>
        <w:tc>
          <w:tcPr>
            <w:tcW w:w="1418" w:type="dxa"/>
            <w:vAlign w:val="center"/>
          </w:tcPr>
          <w:p w:rsidR="00307BD9" w:rsidRPr="000E49FB" w:rsidRDefault="00307BD9" w:rsidP="00B16FDA">
            <w:pPr>
              <w:pStyle w:val="Tabletext"/>
              <w:jc w:val="center"/>
              <w:rPr>
                <w:rFonts w:eastAsia="Malgun Gothic"/>
                <w:bCs/>
              </w:rPr>
            </w:pPr>
            <w:r w:rsidRPr="000E49FB">
              <w:rPr>
                <w:rFonts w:eastAsia="Malgun Gothic"/>
                <w:bCs/>
                <w:szCs w:val="24"/>
                <w:lang w:eastAsia="ko-KR"/>
              </w:rPr>
              <w:t>256</w:t>
            </w:r>
          </w:p>
        </w:tc>
        <w:tc>
          <w:tcPr>
            <w:tcW w:w="1418" w:type="dxa"/>
            <w:vAlign w:val="center"/>
          </w:tcPr>
          <w:p w:rsidR="00307BD9" w:rsidRPr="000E49FB" w:rsidRDefault="00307BD9" w:rsidP="00B16FDA">
            <w:pPr>
              <w:pStyle w:val="Tabletext"/>
              <w:jc w:val="center"/>
              <w:rPr>
                <w:rFonts w:eastAsia="Malgun Gothic"/>
                <w:bCs/>
              </w:rPr>
            </w:pPr>
            <w:r w:rsidRPr="000E49FB">
              <w:rPr>
                <w:rFonts w:eastAsia="Malgun Gothic"/>
                <w:bCs/>
                <w:szCs w:val="24"/>
                <w:lang w:eastAsia="ko-KR"/>
              </w:rPr>
              <w:t>0</w:t>
            </w:r>
            <w:r w:rsidR="0017522B">
              <w:rPr>
                <w:rFonts w:eastAsia="Malgun Gothic"/>
                <w:bCs/>
                <w:szCs w:val="24"/>
                <w:lang w:eastAsia="ko-KR"/>
              </w:rPr>
              <w:t>,</w:t>
            </w:r>
            <w:r w:rsidRPr="000E49FB">
              <w:rPr>
                <w:rFonts w:eastAsia="Malgun Gothic"/>
                <w:bCs/>
                <w:szCs w:val="24"/>
                <w:lang w:eastAsia="ko-KR"/>
              </w:rPr>
              <w:t>11</w:t>
            </w:r>
          </w:p>
        </w:tc>
      </w:tr>
      <w:tr w:rsidR="00307BD9" w:rsidRPr="000E49FB" w:rsidTr="00307BD9">
        <w:trPr>
          <w:trHeight w:val="20"/>
          <w:jc w:val="center"/>
        </w:trPr>
        <w:tc>
          <w:tcPr>
            <w:tcW w:w="2268" w:type="dxa"/>
            <w:vAlign w:val="center"/>
          </w:tcPr>
          <w:p w:rsidR="00307BD9" w:rsidRPr="000E49FB" w:rsidRDefault="00307BD9" w:rsidP="00B16FDA">
            <w:pPr>
              <w:pStyle w:val="Tabletext"/>
              <w:jc w:val="center"/>
              <w:rPr>
                <w:lang w:eastAsia="ko-KR"/>
              </w:rPr>
            </w:pPr>
            <w:r w:rsidRPr="000E49FB">
              <w:rPr>
                <w:lang w:eastAsia="ko-KR"/>
              </w:rPr>
              <w:t>MRHD</w:t>
            </w:r>
          </w:p>
        </w:tc>
        <w:tc>
          <w:tcPr>
            <w:tcW w:w="2268" w:type="dxa"/>
            <w:vAlign w:val="center"/>
          </w:tcPr>
          <w:p w:rsidR="00307BD9" w:rsidRPr="000E49FB" w:rsidRDefault="00307BD9" w:rsidP="00B16FDA">
            <w:pPr>
              <w:pStyle w:val="Tabletext"/>
              <w:jc w:val="center"/>
              <w:rPr>
                <w:lang w:eastAsia="ko-KR"/>
              </w:rPr>
            </w:pPr>
            <w:r w:rsidRPr="000E49FB">
              <w:rPr>
                <w:lang w:eastAsia="ko-KR"/>
              </w:rPr>
              <w:t>30</w:t>
            </w:r>
          </w:p>
        </w:tc>
        <w:tc>
          <w:tcPr>
            <w:tcW w:w="2268" w:type="dxa"/>
            <w:vAlign w:val="center"/>
          </w:tcPr>
          <w:p w:rsidR="00307BD9" w:rsidRPr="000E49FB" w:rsidRDefault="00307BD9" w:rsidP="00B16FDA">
            <w:pPr>
              <w:pStyle w:val="Tabletext"/>
              <w:jc w:val="center"/>
              <w:rPr>
                <w:lang w:eastAsia="ko-KR"/>
              </w:rPr>
            </w:pPr>
            <w:r w:rsidRPr="000E49FB">
              <w:rPr>
                <w:lang w:eastAsia="ko-KR"/>
              </w:rPr>
              <w:t>40</w:t>
            </w:r>
          </w:p>
        </w:tc>
        <w:tc>
          <w:tcPr>
            <w:tcW w:w="1418" w:type="dxa"/>
            <w:vAlign w:val="center"/>
          </w:tcPr>
          <w:p w:rsidR="00307BD9" w:rsidRPr="000E49FB" w:rsidRDefault="00307BD9" w:rsidP="00B16FDA">
            <w:pPr>
              <w:pStyle w:val="Tabletext"/>
              <w:jc w:val="center"/>
              <w:rPr>
                <w:rFonts w:eastAsia="Malgun Gothic"/>
                <w:bCs/>
              </w:rPr>
            </w:pPr>
            <w:r w:rsidRPr="000E49FB">
              <w:rPr>
                <w:rFonts w:eastAsia="Malgun Gothic"/>
                <w:bCs/>
                <w:szCs w:val="24"/>
                <w:lang w:eastAsia="ko-KR"/>
              </w:rPr>
              <w:t>224</w:t>
            </w:r>
          </w:p>
        </w:tc>
        <w:tc>
          <w:tcPr>
            <w:tcW w:w="1418" w:type="dxa"/>
            <w:vAlign w:val="center"/>
          </w:tcPr>
          <w:p w:rsidR="00307BD9" w:rsidRPr="000E49FB" w:rsidRDefault="00307BD9" w:rsidP="00B16FDA">
            <w:pPr>
              <w:pStyle w:val="Tabletext"/>
              <w:jc w:val="center"/>
              <w:rPr>
                <w:rFonts w:eastAsia="Malgun Gothic"/>
                <w:bCs/>
              </w:rPr>
            </w:pPr>
            <w:r w:rsidRPr="000E49FB">
              <w:rPr>
                <w:rFonts w:eastAsia="Malgun Gothic"/>
                <w:bCs/>
                <w:szCs w:val="24"/>
                <w:lang w:eastAsia="ko-KR"/>
              </w:rPr>
              <w:t>0</w:t>
            </w:r>
            <w:r w:rsidR="0017522B">
              <w:rPr>
                <w:rFonts w:eastAsia="Malgun Gothic"/>
                <w:bCs/>
                <w:szCs w:val="24"/>
                <w:lang w:eastAsia="ko-KR"/>
              </w:rPr>
              <w:t>,</w:t>
            </w:r>
            <w:r w:rsidRPr="000E49FB">
              <w:rPr>
                <w:rFonts w:eastAsia="Malgun Gothic"/>
                <w:bCs/>
                <w:szCs w:val="24"/>
                <w:lang w:eastAsia="ko-KR"/>
              </w:rPr>
              <w:t>095</w:t>
            </w:r>
          </w:p>
        </w:tc>
      </w:tr>
      <w:tr w:rsidR="00307BD9" w:rsidRPr="000E49FB" w:rsidTr="00307BD9">
        <w:trPr>
          <w:trHeight w:val="129"/>
          <w:jc w:val="center"/>
        </w:trPr>
        <w:tc>
          <w:tcPr>
            <w:tcW w:w="2268" w:type="dxa"/>
            <w:vAlign w:val="center"/>
          </w:tcPr>
          <w:p w:rsidR="00307BD9" w:rsidRPr="000E49FB" w:rsidRDefault="00307BD9" w:rsidP="00B16FDA">
            <w:pPr>
              <w:pStyle w:val="Tabletext"/>
              <w:jc w:val="center"/>
              <w:rPr>
                <w:lang w:eastAsia="ko-KR"/>
              </w:rPr>
            </w:pPr>
            <w:r w:rsidRPr="000E49FB">
              <w:rPr>
                <w:lang w:eastAsia="ko-KR"/>
              </w:rPr>
              <w:t>MRMD</w:t>
            </w:r>
          </w:p>
        </w:tc>
        <w:tc>
          <w:tcPr>
            <w:tcW w:w="2268" w:type="dxa"/>
            <w:vAlign w:val="center"/>
          </w:tcPr>
          <w:p w:rsidR="00307BD9" w:rsidRPr="000E49FB" w:rsidRDefault="00307BD9" w:rsidP="00B16FDA">
            <w:pPr>
              <w:pStyle w:val="Tabletext"/>
              <w:jc w:val="center"/>
              <w:rPr>
                <w:lang w:eastAsia="ko-KR"/>
              </w:rPr>
            </w:pPr>
            <w:r w:rsidRPr="000E49FB">
              <w:rPr>
                <w:lang w:eastAsia="ko-KR"/>
              </w:rPr>
              <w:t>30</w:t>
            </w:r>
          </w:p>
        </w:tc>
        <w:tc>
          <w:tcPr>
            <w:tcW w:w="2268" w:type="dxa"/>
            <w:vAlign w:val="center"/>
          </w:tcPr>
          <w:p w:rsidR="00307BD9" w:rsidRPr="000E49FB" w:rsidRDefault="00307BD9" w:rsidP="00B16FDA">
            <w:pPr>
              <w:pStyle w:val="Tabletext"/>
              <w:jc w:val="center"/>
              <w:rPr>
                <w:lang w:eastAsia="ko-KR"/>
              </w:rPr>
            </w:pPr>
            <w:r w:rsidRPr="000E49FB">
              <w:rPr>
                <w:lang w:eastAsia="ko-KR"/>
              </w:rPr>
              <w:t>30</w:t>
            </w:r>
          </w:p>
        </w:tc>
        <w:tc>
          <w:tcPr>
            <w:tcW w:w="1418" w:type="dxa"/>
            <w:vAlign w:val="center"/>
          </w:tcPr>
          <w:p w:rsidR="00307BD9" w:rsidRPr="000E49FB" w:rsidRDefault="00307BD9" w:rsidP="00B16FDA">
            <w:pPr>
              <w:pStyle w:val="Tabletext"/>
              <w:jc w:val="center"/>
              <w:rPr>
                <w:rFonts w:eastAsia="Malgun Gothic"/>
                <w:bCs/>
              </w:rPr>
            </w:pPr>
            <w:r w:rsidRPr="000E49FB">
              <w:rPr>
                <w:rFonts w:eastAsia="Malgun Gothic"/>
                <w:bCs/>
                <w:szCs w:val="24"/>
                <w:lang w:eastAsia="ko-KR"/>
              </w:rPr>
              <w:t>196</w:t>
            </w:r>
          </w:p>
        </w:tc>
        <w:tc>
          <w:tcPr>
            <w:tcW w:w="1418" w:type="dxa"/>
            <w:vAlign w:val="center"/>
          </w:tcPr>
          <w:p w:rsidR="00307BD9" w:rsidRPr="000E49FB" w:rsidRDefault="00307BD9" w:rsidP="00B16FDA">
            <w:pPr>
              <w:pStyle w:val="Tabletext"/>
              <w:jc w:val="center"/>
              <w:rPr>
                <w:rFonts w:eastAsia="Malgun Gothic"/>
                <w:bCs/>
              </w:rPr>
            </w:pPr>
            <w:r w:rsidRPr="000E49FB">
              <w:rPr>
                <w:rFonts w:eastAsia="Malgun Gothic"/>
                <w:bCs/>
                <w:szCs w:val="24"/>
                <w:lang w:eastAsia="ko-KR"/>
              </w:rPr>
              <w:t>0</w:t>
            </w:r>
            <w:r w:rsidR="0017522B">
              <w:rPr>
                <w:rFonts w:eastAsia="Malgun Gothic"/>
                <w:bCs/>
                <w:szCs w:val="24"/>
                <w:lang w:eastAsia="ko-KR"/>
              </w:rPr>
              <w:t>,</w:t>
            </w:r>
            <w:r w:rsidRPr="000E49FB">
              <w:rPr>
                <w:rFonts w:eastAsia="Malgun Gothic"/>
                <w:bCs/>
                <w:szCs w:val="24"/>
                <w:lang w:eastAsia="ko-KR"/>
              </w:rPr>
              <w:t>12</w:t>
            </w:r>
          </w:p>
        </w:tc>
      </w:tr>
      <w:tr w:rsidR="00307BD9" w:rsidRPr="00A84B3B" w:rsidTr="00307BD9">
        <w:trPr>
          <w:trHeight w:val="20"/>
          <w:jc w:val="center"/>
        </w:trPr>
        <w:tc>
          <w:tcPr>
            <w:tcW w:w="2268" w:type="dxa"/>
            <w:vAlign w:val="center"/>
          </w:tcPr>
          <w:p w:rsidR="00307BD9" w:rsidRPr="000E49FB" w:rsidRDefault="00307BD9" w:rsidP="00B16FDA">
            <w:pPr>
              <w:pStyle w:val="Tabletext"/>
              <w:jc w:val="center"/>
              <w:rPr>
                <w:lang w:eastAsia="ko-KR"/>
              </w:rPr>
            </w:pPr>
            <w:r w:rsidRPr="000E49FB">
              <w:rPr>
                <w:lang w:eastAsia="ko-KR"/>
              </w:rPr>
              <w:t>MRLD</w:t>
            </w:r>
          </w:p>
        </w:tc>
        <w:tc>
          <w:tcPr>
            <w:tcW w:w="2268" w:type="dxa"/>
            <w:vAlign w:val="center"/>
          </w:tcPr>
          <w:p w:rsidR="00307BD9" w:rsidRPr="000E49FB" w:rsidRDefault="00307BD9" w:rsidP="00B16FDA">
            <w:pPr>
              <w:pStyle w:val="Tabletext"/>
              <w:jc w:val="center"/>
              <w:rPr>
                <w:lang w:eastAsia="ko-KR"/>
              </w:rPr>
            </w:pPr>
            <w:r w:rsidRPr="000E49FB">
              <w:rPr>
                <w:lang w:eastAsia="ko-KR"/>
              </w:rPr>
              <w:t>30</w:t>
            </w:r>
          </w:p>
        </w:tc>
        <w:tc>
          <w:tcPr>
            <w:tcW w:w="2268" w:type="dxa"/>
            <w:vAlign w:val="center"/>
          </w:tcPr>
          <w:p w:rsidR="00307BD9" w:rsidRPr="000E49FB" w:rsidRDefault="00307BD9" w:rsidP="00B16FDA">
            <w:pPr>
              <w:pStyle w:val="Tabletext"/>
              <w:jc w:val="center"/>
              <w:rPr>
                <w:lang w:eastAsia="ko-KR"/>
              </w:rPr>
            </w:pPr>
            <w:r w:rsidRPr="000E49FB">
              <w:rPr>
                <w:lang w:eastAsia="ko-KR"/>
              </w:rPr>
              <w:t>20</w:t>
            </w:r>
          </w:p>
        </w:tc>
        <w:tc>
          <w:tcPr>
            <w:tcW w:w="1418" w:type="dxa"/>
            <w:vAlign w:val="center"/>
          </w:tcPr>
          <w:p w:rsidR="00307BD9" w:rsidRPr="00A84B3B" w:rsidRDefault="00307BD9" w:rsidP="00B16FDA">
            <w:pPr>
              <w:pStyle w:val="Tabletext"/>
              <w:jc w:val="center"/>
              <w:rPr>
                <w:rFonts w:eastAsia="Malgun Gothic"/>
                <w:bCs/>
              </w:rPr>
            </w:pPr>
            <w:r w:rsidRPr="00A84B3B">
              <w:rPr>
                <w:rFonts w:eastAsia="Malgun Gothic"/>
                <w:bCs/>
                <w:szCs w:val="24"/>
                <w:lang w:eastAsia="ko-KR"/>
              </w:rPr>
              <w:t>172</w:t>
            </w:r>
          </w:p>
        </w:tc>
        <w:tc>
          <w:tcPr>
            <w:tcW w:w="1418" w:type="dxa"/>
            <w:vAlign w:val="center"/>
          </w:tcPr>
          <w:p w:rsidR="00307BD9" w:rsidRPr="00A84B3B" w:rsidRDefault="00307BD9" w:rsidP="00B16FDA">
            <w:pPr>
              <w:pStyle w:val="Tabletext"/>
              <w:jc w:val="center"/>
              <w:rPr>
                <w:rFonts w:eastAsia="Malgun Gothic"/>
                <w:bCs/>
              </w:rPr>
            </w:pPr>
            <w:r w:rsidRPr="00A84B3B">
              <w:rPr>
                <w:rFonts w:eastAsia="Malgun Gothic"/>
                <w:bCs/>
                <w:szCs w:val="24"/>
                <w:lang w:eastAsia="ko-KR"/>
              </w:rPr>
              <w:t>0</w:t>
            </w:r>
            <w:r w:rsidR="0017522B">
              <w:rPr>
                <w:rFonts w:eastAsia="Malgun Gothic"/>
                <w:bCs/>
                <w:szCs w:val="24"/>
                <w:lang w:eastAsia="ko-KR"/>
              </w:rPr>
              <w:t>,</w:t>
            </w:r>
            <w:r w:rsidRPr="00A84B3B">
              <w:rPr>
                <w:rFonts w:eastAsia="Malgun Gothic"/>
                <w:bCs/>
                <w:szCs w:val="24"/>
                <w:lang w:eastAsia="ko-KR"/>
              </w:rPr>
              <w:t>19</w:t>
            </w:r>
          </w:p>
        </w:tc>
      </w:tr>
      <w:tr w:rsidR="00307BD9" w:rsidRPr="00A84B3B" w:rsidTr="00307BD9">
        <w:trPr>
          <w:trHeight w:val="20"/>
          <w:jc w:val="center"/>
        </w:trPr>
        <w:tc>
          <w:tcPr>
            <w:tcW w:w="2268" w:type="dxa"/>
            <w:vAlign w:val="center"/>
          </w:tcPr>
          <w:p w:rsidR="00307BD9" w:rsidRPr="00A84B3B" w:rsidRDefault="00307BD9" w:rsidP="00B16FDA">
            <w:pPr>
              <w:pStyle w:val="Tabletext"/>
              <w:jc w:val="center"/>
              <w:rPr>
                <w:lang w:eastAsia="ko-KR"/>
              </w:rPr>
            </w:pPr>
            <w:r w:rsidRPr="00A84B3B">
              <w:rPr>
                <w:lang w:eastAsia="ko-KR"/>
              </w:rPr>
              <w:t>LRHD</w:t>
            </w:r>
          </w:p>
        </w:tc>
        <w:tc>
          <w:tcPr>
            <w:tcW w:w="2268" w:type="dxa"/>
            <w:vAlign w:val="center"/>
          </w:tcPr>
          <w:p w:rsidR="00307BD9" w:rsidRPr="00A84B3B" w:rsidRDefault="00307BD9" w:rsidP="00B16FDA">
            <w:pPr>
              <w:pStyle w:val="Tabletext"/>
              <w:jc w:val="center"/>
              <w:rPr>
                <w:lang w:eastAsia="ko-KR"/>
              </w:rPr>
            </w:pPr>
            <w:r w:rsidRPr="00A84B3B">
              <w:rPr>
                <w:lang w:eastAsia="ko-KR"/>
              </w:rPr>
              <w:t>20</w:t>
            </w:r>
          </w:p>
        </w:tc>
        <w:tc>
          <w:tcPr>
            <w:tcW w:w="2268" w:type="dxa"/>
            <w:vAlign w:val="center"/>
          </w:tcPr>
          <w:p w:rsidR="00307BD9" w:rsidRPr="00A84B3B" w:rsidRDefault="00307BD9" w:rsidP="00B16FDA">
            <w:pPr>
              <w:pStyle w:val="Tabletext"/>
              <w:jc w:val="center"/>
              <w:rPr>
                <w:lang w:eastAsia="ko-KR"/>
              </w:rPr>
            </w:pPr>
            <w:r w:rsidRPr="00A84B3B">
              <w:rPr>
                <w:lang w:eastAsia="ko-KR"/>
              </w:rPr>
              <w:t>40</w:t>
            </w:r>
          </w:p>
        </w:tc>
        <w:tc>
          <w:tcPr>
            <w:tcW w:w="1418" w:type="dxa"/>
            <w:vAlign w:val="center"/>
          </w:tcPr>
          <w:p w:rsidR="00307BD9" w:rsidRPr="00A84B3B" w:rsidRDefault="00307BD9" w:rsidP="00B16FDA">
            <w:pPr>
              <w:pStyle w:val="Tabletext"/>
              <w:jc w:val="center"/>
              <w:rPr>
                <w:rFonts w:eastAsia="Malgun Gothic"/>
                <w:bCs/>
              </w:rPr>
            </w:pPr>
            <w:r w:rsidRPr="00A84B3B">
              <w:rPr>
                <w:rFonts w:eastAsia="Malgun Gothic"/>
                <w:bCs/>
                <w:szCs w:val="24"/>
                <w:lang w:eastAsia="ko-KR"/>
              </w:rPr>
              <w:t>163</w:t>
            </w:r>
          </w:p>
        </w:tc>
        <w:tc>
          <w:tcPr>
            <w:tcW w:w="1418" w:type="dxa"/>
            <w:vAlign w:val="center"/>
          </w:tcPr>
          <w:p w:rsidR="00307BD9" w:rsidRPr="00A84B3B" w:rsidRDefault="00307BD9" w:rsidP="00B16FDA">
            <w:pPr>
              <w:pStyle w:val="Tabletext"/>
              <w:jc w:val="center"/>
              <w:rPr>
                <w:rFonts w:eastAsia="Malgun Gothic"/>
                <w:bCs/>
              </w:rPr>
            </w:pPr>
            <w:r w:rsidRPr="00A84B3B">
              <w:rPr>
                <w:rFonts w:eastAsia="Malgun Gothic"/>
                <w:bCs/>
                <w:szCs w:val="24"/>
                <w:lang w:eastAsia="ko-KR"/>
              </w:rPr>
              <w:t>0</w:t>
            </w:r>
            <w:r w:rsidR="0017522B">
              <w:rPr>
                <w:rFonts w:eastAsia="Malgun Gothic"/>
                <w:bCs/>
                <w:szCs w:val="24"/>
                <w:lang w:eastAsia="ko-KR"/>
              </w:rPr>
              <w:t>,</w:t>
            </w:r>
            <w:r w:rsidRPr="00A84B3B">
              <w:rPr>
                <w:rFonts w:eastAsia="Malgun Gothic"/>
                <w:bCs/>
                <w:szCs w:val="24"/>
                <w:lang w:eastAsia="ko-KR"/>
              </w:rPr>
              <w:t>18</w:t>
            </w:r>
          </w:p>
        </w:tc>
      </w:tr>
      <w:tr w:rsidR="00307BD9" w:rsidRPr="00A84B3B" w:rsidTr="00307BD9">
        <w:trPr>
          <w:trHeight w:val="20"/>
          <w:jc w:val="center"/>
        </w:trPr>
        <w:tc>
          <w:tcPr>
            <w:tcW w:w="2268" w:type="dxa"/>
            <w:vAlign w:val="center"/>
          </w:tcPr>
          <w:p w:rsidR="00307BD9" w:rsidRPr="00A84B3B" w:rsidRDefault="00307BD9" w:rsidP="00B16FDA">
            <w:pPr>
              <w:pStyle w:val="Tabletext"/>
              <w:jc w:val="center"/>
              <w:rPr>
                <w:lang w:eastAsia="ko-KR"/>
              </w:rPr>
            </w:pPr>
            <w:r w:rsidRPr="00A84B3B">
              <w:rPr>
                <w:lang w:eastAsia="ko-KR"/>
              </w:rPr>
              <w:t>LRMD</w:t>
            </w:r>
          </w:p>
        </w:tc>
        <w:tc>
          <w:tcPr>
            <w:tcW w:w="2268" w:type="dxa"/>
            <w:vAlign w:val="center"/>
          </w:tcPr>
          <w:p w:rsidR="00307BD9" w:rsidRPr="00A84B3B" w:rsidRDefault="00307BD9" w:rsidP="00B16FDA">
            <w:pPr>
              <w:pStyle w:val="Tabletext"/>
              <w:jc w:val="center"/>
              <w:rPr>
                <w:lang w:eastAsia="ko-KR"/>
              </w:rPr>
            </w:pPr>
            <w:r w:rsidRPr="00A84B3B">
              <w:rPr>
                <w:lang w:eastAsia="ko-KR"/>
              </w:rPr>
              <w:t>20</w:t>
            </w:r>
          </w:p>
        </w:tc>
        <w:tc>
          <w:tcPr>
            <w:tcW w:w="2268" w:type="dxa"/>
            <w:vAlign w:val="center"/>
          </w:tcPr>
          <w:p w:rsidR="00307BD9" w:rsidRPr="00A84B3B" w:rsidRDefault="00307BD9" w:rsidP="00B16FDA">
            <w:pPr>
              <w:pStyle w:val="Tabletext"/>
              <w:jc w:val="center"/>
              <w:rPr>
                <w:lang w:eastAsia="ko-KR"/>
              </w:rPr>
            </w:pPr>
            <w:r w:rsidRPr="00A84B3B">
              <w:rPr>
                <w:lang w:eastAsia="ko-KR"/>
              </w:rPr>
              <w:t>30</w:t>
            </w:r>
          </w:p>
        </w:tc>
        <w:tc>
          <w:tcPr>
            <w:tcW w:w="1418" w:type="dxa"/>
            <w:vAlign w:val="center"/>
          </w:tcPr>
          <w:p w:rsidR="00307BD9" w:rsidRPr="00A84B3B" w:rsidRDefault="00307BD9" w:rsidP="00B16FDA">
            <w:pPr>
              <w:pStyle w:val="Tabletext"/>
              <w:jc w:val="center"/>
              <w:rPr>
                <w:rFonts w:eastAsia="Malgun Gothic"/>
                <w:bCs/>
              </w:rPr>
            </w:pPr>
            <w:r w:rsidRPr="00A84B3B">
              <w:rPr>
                <w:rFonts w:eastAsia="Malgun Gothic"/>
                <w:bCs/>
                <w:szCs w:val="24"/>
                <w:lang w:eastAsia="ko-KR"/>
              </w:rPr>
              <w:t>116</w:t>
            </w:r>
          </w:p>
        </w:tc>
        <w:tc>
          <w:tcPr>
            <w:tcW w:w="1418" w:type="dxa"/>
            <w:vAlign w:val="center"/>
          </w:tcPr>
          <w:p w:rsidR="00307BD9" w:rsidRPr="00A84B3B" w:rsidRDefault="00307BD9" w:rsidP="00B16FDA">
            <w:pPr>
              <w:pStyle w:val="Tabletext"/>
              <w:jc w:val="center"/>
              <w:rPr>
                <w:rFonts w:eastAsia="Malgun Gothic"/>
                <w:bCs/>
              </w:rPr>
            </w:pPr>
            <w:r w:rsidRPr="00A84B3B">
              <w:rPr>
                <w:rFonts w:eastAsia="Malgun Gothic"/>
                <w:bCs/>
                <w:szCs w:val="24"/>
                <w:lang w:eastAsia="ko-KR"/>
              </w:rPr>
              <w:t>0</w:t>
            </w:r>
            <w:r w:rsidR="0017522B">
              <w:rPr>
                <w:rFonts w:eastAsia="Malgun Gothic"/>
                <w:bCs/>
                <w:szCs w:val="24"/>
                <w:lang w:eastAsia="ko-KR"/>
              </w:rPr>
              <w:t>,</w:t>
            </w:r>
            <w:r w:rsidRPr="00A84B3B">
              <w:rPr>
                <w:rFonts w:eastAsia="Malgun Gothic"/>
                <w:bCs/>
                <w:szCs w:val="24"/>
                <w:lang w:eastAsia="ko-KR"/>
              </w:rPr>
              <w:t>23</w:t>
            </w:r>
          </w:p>
        </w:tc>
      </w:tr>
      <w:tr w:rsidR="00307BD9" w:rsidRPr="00A84B3B" w:rsidTr="00307BD9">
        <w:trPr>
          <w:trHeight w:val="160"/>
          <w:jc w:val="center"/>
        </w:trPr>
        <w:tc>
          <w:tcPr>
            <w:tcW w:w="2268" w:type="dxa"/>
            <w:vAlign w:val="center"/>
          </w:tcPr>
          <w:p w:rsidR="00307BD9" w:rsidRPr="00A84B3B" w:rsidRDefault="00307BD9" w:rsidP="00B16FDA">
            <w:pPr>
              <w:pStyle w:val="Tabletext"/>
              <w:jc w:val="center"/>
              <w:rPr>
                <w:lang w:eastAsia="ko-KR"/>
              </w:rPr>
            </w:pPr>
            <w:r w:rsidRPr="00A84B3B">
              <w:rPr>
                <w:lang w:eastAsia="ko-KR"/>
              </w:rPr>
              <w:t>LRLD</w:t>
            </w:r>
          </w:p>
        </w:tc>
        <w:tc>
          <w:tcPr>
            <w:tcW w:w="2268" w:type="dxa"/>
            <w:vAlign w:val="center"/>
          </w:tcPr>
          <w:p w:rsidR="00307BD9" w:rsidRPr="00A84B3B" w:rsidRDefault="00307BD9" w:rsidP="00B16FDA">
            <w:pPr>
              <w:pStyle w:val="Tabletext"/>
              <w:jc w:val="center"/>
              <w:rPr>
                <w:lang w:eastAsia="ko-KR"/>
              </w:rPr>
            </w:pPr>
            <w:r w:rsidRPr="00A84B3B">
              <w:rPr>
                <w:lang w:eastAsia="ko-KR"/>
              </w:rPr>
              <w:t>20</w:t>
            </w:r>
          </w:p>
        </w:tc>
        <w:tc>
          <w:tcPr>
            <w:tcW w:w="2268" w:type="dxa"/>
            <w:vAlign w:val="center"/>
          </w:tcPr>
          <w:p w:rsidR="00307BD9" w:rsidRPr="00A84B3B" w:rsidRDefault="00307BD9" w:rsidP="00B16FDA">
            <w:pPr>
              <w:pStyle w:val="Tabletext"/>
              <w:jc w:val="center"/>
              <w:rPr>
                <w:lang w:eastAsia="ko-KR"/>
              </w:rPr>
            </w:pPr>
            <w:r w:rsidRPr="00A84B3B">
              <w:rPr>
                <w:lang w:eastAsia="ko-KR"/>
              </w:rPr>
              <w:t>20</w:t>
            </w:r>
          </w:p>
        </w:tc>
        <w:tc>
          <w:tcPr>
            <w:tcW w:w="1418" w:type="dxa"/>
            <w:vAlign w:val="center"/>
          </w:tcPr>
          <w:p w:rsidR="00307BD9" w:rsidRPr="00A84B3B" w:rsidRDefault="00307BD9" w:rsidP="00B16FDA">
            <w:pPr>
              <w:pStyle w:val="Tabletext"/>
              <w:jc w:val="center"/>
              <w:rPr>
                <w:rFonts w:eastAsia="Malgun Gothic"/>
                <w:bCs/>
              </w:rPr>
            </w:pPr>
            <w:r w:rsidRPr="00A84B3B">
              <w:rPr>
                <w:rFonts w:eastAsia="Malgun Gothic"/>
                <w:bCs/>
                <w:szCs w:val="24"/>
                <w:lang w:eastAsia="ko-KR"/>
              </w:rPr>
              <w:t>90</w:t>
            </w:r>
          </w:p>
        </w:tc>
        <w:tc>
          <w:tcPr>
            <w:tcW w:w="1418" w:type="dxa"/>
            <w:vAlign w:val="center"/>
          </w:tcPr>
          <w:p w:rsidR="00307BD9" w:rsidRPr="00A84B3B" w:rsidRDefault="00307BD9" w:rsidP="00B16FDA">
            <w:pPr>
              <w:pStyle w:val="Tabletext"/>
              <w:jc w:val="center"/>
              <w:rPr>
                <w:rFonts w:eastAsia="Malgun Gothic"/>
                <w:bCs/>
              </w:rPr>
            </w:pPr>
            <w:r w:rsidRPr="00A84B3B">
              <w:rPr>
                <w:rFonts w:eastAsia="Malgun Gothic"/>
                <w:bCs/>
                <w:szCs w:val="24"/>
                <w:lang w:eastAsia="ko-KR"/>
              </w:rPr>
              <w:t>0</w:t>
            </w:r>
            <w:r w:rsidR="0017522B">
              <w:rPr>
                <w:rFonts w:eastAsia="Malgun Gothic"/>
                <w:bCs/>
                <w:szCs w:val="24"/>
                <w:lang w:eastAsia="ko-KR"/>
              </w:rPr>
              <w:t>,</w:t>
            </w:r>
            <w:r w:rsidRPr="00A84B3B">
              <w:rPr>
                <w:rFonts w:eastAsia="Malgun Gothic"/>
                <w:bCs/>
                <w:szCs w:val="24"/>
                <w:lang w:eastAsia="ko-KR"/>
              </w:rPr>
              <w:t>29</w:t>
            </w:r>
          </w:p>
        </w:tc>
      </w:tr>
    </w:tbl>
    <w:p w:rsidR="00034F74" w:rsidRDefault="00034F74" w:rsidP="00202E73">
      <w:pPr>
        <w:rPr>
          <w:rtl/>
          <w:lang w:bidi="ar-EG"/>
        </w:rPr>
      </w:pPr>
    </w:p>
    <w:p w:rsidR="000D1C16" w:rsidRDefault="000D1C16" w:rsidP="000D1C16">
      <w:pPr>
        <w:pStyle w:val="Heading2"/>
        <w:rPr>
          <w:rtl/>
        </w:rPr>
      </w:pPr>
      <w:r>
        <w:lastRenderedPageBreak/>
        <w:t>5.11</w:t>
      </w:r>
      <w:r>
        <w:rPr>
          <w:rFonts w:hint="cs"/>
          <w:rtl/>
        </w:rPr>
        <w:tab/>
        <w:t>نموذج زاوية الانتشار (الانتشار الزاوي)</w:t>
      </w:r>
    </w:p>
    <w:p w:rsidR="00034F74" w:rsidRDefault="000D1C16" w:rsidP="00202E73">
      <w:pPr>
        <w:rPr>
          <w:rtl/>
          <w:lang w:bidi="ar-EG"/>
        </w:rPr>
      </w:pPr>
      <w:r>
        <w:rPr>
          <w:rFonts w:hint="cs"/>
          <w:rtl/>
          <w:lang w:bidi="ar-EG"/>
        </w:rPr>
        <w:t>الانتشار الزاوي للانطلاق </w:t>
      </w:r>
      <w:r>
        <w:rPr>
          <w:lang w:bidi="ar-EG"/>
        </w:rPr>
        <w:t>(ASD)</w:t>
      </w:r>
      <w:r>
        <w:rPr>
          <w:rFonts w:hint="cs"/>
          <w:rtl/>
          <w:lang w:bidi="ar-EG"/>
        </w:rPr>
        <w:t xml:space="preserve"> والوصول </w:t>
      </w:r>
      <w:r>
        <w:rPr>
          <w:lang w:bidi="ar-EG"/>
        </w:rPr>
        <w:t>(ASA)</w:t>
      </w:r>
      <w:r>
        <w:rPr>
          <w:rFonts w:hint="cs"/>
          <w:rtl/>
          <w:lang w:bidi="ar-EG"/>
        </w:rPr>
        <w:t xml:space="preserve"> عبر المسيرات على مسافات من </w:t>
      </w:r>
      <w:r>
        <w:rPr>
          <w:lang w:bidi="ar-EG"/>
        </w:rPr>
        <w:t>100</w:t>
      </w:r>
      <w:r>
        <w:rPr>
          <w:rFonts w:hint="cs"/>
          <w:rtl/>
          <w:lang w:bidi="ar-EG"/>
        </w:rPr>
        <w:t xml:space="preserve"> إلى </w:t>
      </w:r>
      <w:r>
        <w:rPr>
          <w:lang w:bidi="ar-EG"/>
        </w:rPr>
        <w:t>m 800</w:t>
      </w:r>
      <w:r>
        <w:rPr>
          <w:rFonts w:hint="cs"/>
          <w:rtl/>
          <w:lang w:bidi="ar-EG"/>
        </w:rPr>
        <w:t xml:space="preserve"> يمكن </w:t>
      </w:r>
      <w:proofErr w:type="spellStart"/>
      <w:r>
        <w:rPr>
          <w:rFonts w:hint="cs"/>
          <w:rtl/>
          <w:lang w:bidi="ar-EG"/>
        </w:rPr>
        <w:t>نمذجته</w:t>
      </w:r>
      <w:proofErr w:type="spellEnd"/>
      <w:r>
        <w:rPr>
          <w:rFonts w:hint="cs"/>
          <w:rtl/>
          <w:lang w:bidi="ar-EG"/>
        </w:rPr>
        <w:t xml:space="preserve"> كنموذج بدلالة المسافة ويستخلص بالمعادلتين:</w:t>
      </w:r>
    </w:p>
    <w:p w:rsidR="00ED29F2" w:rsidRDefault="00ED29F2" w:rsidP="00ED29F2">
      <w:pPr>
        <w:pStyle w:val="Equation"/>
        <w:bidi w:val="0"/>
        <w:rPr>
          <w:lang w:eastAsia="ko-KR"/>
        </w:rPr>
      </w:pPr>
      <w:r w:rsidRPr="004D7136">
        <w:rPr>
          <w:lang w:eastAsia="ko-KR"/>
        </w:rPr>
        <w:t>(71)</w:t>
      </w:r>
      <w:r>
        <w:rPr>
          <w:lang w:eastAsia="ko-KR"/>
        </w:rPr>
        <w:tab/>
      </w:r>
      <w:r w:rsidRPr="00A84B3B">
        <w:rPr>
          <w:position w:val="-6"/>
          <w:lang w:eastAsia="ko-KR"/>
        </w:rPr>
        <w:object w:dxaOrig="1300" w:dyaOrig="360">
          <v:shape id="_x0000_i1094" type="#_x0000_t75" style="width:61.5pt;height:17.25pt" o:ole="">
            <v:imagedata r:id="rId163" o:title=""/>
          </v:shape>
          <o:OLEObject Type="Embed" ProgID="Equation.3" ShapeID="_x0000_i1094" DrawAspect="Content" ObjectID="_1406619106" r:id="rId164"/>
        </w:object>
      </w:r>
      <w:r w:rsidRPr="00B35C57">
        <w:rPr>
          <w:position w:val="-6"/>
          <w:lang w:eastAsia="ko-KR"/>
        </w:rPr>
        <w:t>                </w:t>
      </w:r>
      <w:r w:rsidRPr="00B35C57">
        <w:t>(degrees)</w:t>
      </w:r>
      <w:r w:rsidRPr="00B35C57">
        <w:rPr>
          <w:position w:val="-6"/>
          <w:lang w:eastAsia="ko-KR"/>
        </w:rPr>
        <w:tab/>
      </w:r>
    </w:p>
    <w:p w:rsidR="00ED29F2" w:rsidRDefault="00ED29F2" w:rsidP="00ED29F2">
      <w:pPr>
        <w:pStyle w:val="Equation"/>
        <w:bidi w:val="0"/>
        <w:rPr>
          <w:lang w:eastAsia="ko-KR"/>
        </w:rPr>
      </w:pPr>
      <w:r w:rsidRPr="004D7136">
        <w:rPr>
          <w:lang w:eastAsia="ko-KR"/>
        </w:rPr>
        <w:t>(72)</w:t>
      </w:r>
      <w:r>
        <w:rPr>
          <w:lang w:eastAsia="ko-KR"/>
        </w:rPr>
        <w:tab/>
      </w:r>
      <w:r w:rsidRPr="00A84B3B">
        <w:rPr>
          <w:position w:val="-10"/>
          <w:lang w:eastAsia="ko-KR"/>
        </w:rPr>
        <w:object w:dxaOrig="1219" w:dyaOrig="400">
          <v:shape id="_x0000_i1095" type="#_x0000_t75" style="width:58.5pt;height:20.25pt" o:ole="">
            <v:imagedata r:id="rId165" o:title=""/>
          </v:shape>
          <o:OLEObject Type="Embed" ProgID="Equation.3" ShapeID="_x0000_i1095" DrawAspect="Content" ObjectID="_1406619107" r:id="rId166"/>
        </w:object>
      </w:r>
      <w:r w:rsidRPr="00525D13">
        <w:rPr>
          <w:position w:val="-10"/>
          <w:lang w:eastAsia="ko-KR"/>
        </w:rPr>
        <w:t>                </w:t>
      </w:r>
      <w:r w:rsidRPr="00525D13">
        <w:t>(degrees)</w:t>
      </w:r>
      <w:r w:rsidRPr="004D7136">
        <w:rPr>
          <w:lang w:eastAsia="ko-KR"/>
        </w:rPr>
        <w:tab/>
      </w:r>
    </w:p>
    <w:p w:rsidR="000D1C16" w:rsidRDefault="000D1C16" w:rsidP="00ED29F2">
      <w:pPr>
        <w:bidi w:val="0"/>
        <w:rPr>
          <w:rtl/>
          <w:lang w:bidi="ar-EG"/>
        </w:rPr>
      </w:pPr>
    </w:p>
    <w:p w:rsidR="00034F74" w:rsidRDefault="00531BDD" w:rsidP="004E4716">
      <w:pPr>
        <w:spacing w:after="240"/>
        <w:rPr>
          <w:rtl/>
          <w:lang w:bidi="ar-EG"/>
        </w:rPr>
      </w:pPr>
      <w:r>
        <w:rPr>
          <w:rFonts w:hint="cs"/>
          <w:rtl/>
          <w:lang w:bidi="ar-EG"/>
        </w:rPr>
        <w:t>وتعرض معلمات الانتشارين </w:t>
      </w:r>
      <w:r>
        <w:rPr>
          <w:lang w:bidi="ar-EG"/>
        </w:rPr>
        <w:t>ASD</w:t>
      </w:r>
      <w:r>
        <w:rPr>
          <w:rFonts w:hint="cs"/>
          <w:rtl/>
          <w:lang w:bidi="ar-EG"/>
        </w:rPr>
        <w:t xml:space="preserve"> و</w:t>
      </w:r>
      <w:r w:rsidRPr="00531BDD">
        <w:rPr>
          <w:lang w:bidi="ar-EG"/>
        </w:rPr>
        <w:t xml:space="preserve"> </w:t>
      </w:r>
      <w:r>
        <w:rPr>
          <w:lang w:bidi="ar-EG"/>
        </w:rPr>
        <w:t>ASA</w:t>
      </w:r>
      <w:r>
        <w:rPr>
          <w:rFonts w:hint="cs"/>
          <w:rtl/>
          <w:lang w:bidi="ar-EG"/>
        </w:rPr>
        <w:t>للحالات النمطية لعدد</w:t>
      </w:r>
      <w:r>
        <w:t>9 </w:t>
      </w:r>
      <w:r>
        <w:rPr>
          <w:rFonts w:hint="cs"/>
          <w:rtl/>
          <w:lang w:bidi="ar-EG"/>
        </w:rPr>
        <w:t xml:space="preserve"> أشكال من أشكال المسيرات من </w:t>
      </w:r>
      <w:proofErr w:type="spellStart"/>
      <w:r>
        <w:rPr>
          <w:rFonts w:hint="cs"/>
          <w:rtl/>
          <w:lang w:bidi="ar-EG"/>
        </w:rPr>
        <w:t>النمذجة</w:t>
      </w:r>
      <w:proofErr w:type="spellEnd"/>
      <w:r>
        <w:rPr>
          <w:rFonts w:hint="cs"/>
          <w:rtl/>
          <w:lang w:bidi="ar-EG"/>
        </w:rPr>
        <w:t xml:space="preserve"> الإحصائية عند التردد </w:t>
      </w:r>
      <w:r>
        <w:rPr>
          <w:lang w:bidi="ar-EG"/>
        </w:rPr>
        <w:t>GHz 3,705</w:t>
      </w:r>
      <w:r>
        <w:rPr>
          <w:rFonts w:hint="cs"/>
          <w:rtl/>
          <w:lang w:bidi="ar-EG"/>
        </w:rPr>
        <w:t xml:space="preserve"> في الجدولين </w:t>
      </w:r>
      <w:r>
        <w:rPr>
          <w:lang w:bidi="ar-EG"/>
        </w:rPr>
        <w:t>21</w:t>
      </w:r>
      <w:r>
        <w:rPr>
          <w:rFonts w:hint="cs"/>
          <w:rtl/>
          <w:lang w:bidi="ar-EG"/>
        </w:rPr>
        <w:t xml:space="preserve"> و</w:t>
      </w:r>
      <w:r>
        <w:rPr>
          <w:lang w:bidi="ar-EG"/>
        </w:rPr>
        <w:t>22</w:t>
      </w:r>
      <w:r>
        <w:rPr>
          <w:rFonts w:hint="cs"/>
          <w:rtl/>
          <w:lang w:bidi="ar-EG"/>
        </w:rPr>
        <w:t>.</w:t>
      </w:r>
    </w:p>
    <w:p w:rsidR="0061384E" w:rsidRDefault="0061384E" w:rsidP="0061384E">
      <w:pPr>
        <w:pStyle w:val="TableNo"/>
        <w:spacing w:before="0"/>
        <w:rPr>
          <w:rtl/>
        </w:rPr>
      </w:pPr>
      <w:r>
        <w:rPr>
          <w:rFonts w:hint="cs"/>
          <w:rtl/>
        </w:rPr>
        <w:t>الج</w:t>
      </w:r>
      <w:r w:rsidR="00E41BF3">
        <w:rPr>
          <w:rFonts w:hint="cs"/>
          <w:rtl/>
        </w:rPr>
        <w:t>ـ</w:t>
      </w:r>
      <w:r>
        <w:rPr>
          <w:rFonts w:hint="cs"/>
          <w:rtl/>
        </w:rPr>
        <w:t xml:space="preserve">دول </w:t>
      </w:r>
      <w:r>
        <w:t>21</w:t>
      </w:r>
    </w:p>
    <w:p w:rsidR="0061384E" w:rsidRPr="004A7915" w:rsidRDefault="007D193A" w:rsidP="00747638">
      <w:pPr>
        <w:pStyle w:val="Tabletitle"/>
        <w:keepLines/>
        <w:rPr>
          <w:rtl/>
        </w:rPr>
      </w:pPr>
      <w:r>
        <w:rPr>
          <w:rFonts w:hint="cs"/>
          <w:rtl/>
        </w:rPr>
        <w:t>معلمات</w:t>
      </w:r>
      <w:r w:rsidR="0061384E">
        <w:rPr>
          <w:rFonts w:hint="cs"/>
          <w:rtl/>
        </w:rPr>
        <w:t xml:space="preserve"> الانتشار</w:t>
      </w:r>
      <w:r w:rsidR="00747638">
        <w:rPr>
          <w:rFonts w:hint="eastAsia"/>
          <w:rtl/>
        </w:rPr>
        <w:t> </w:t>
      </w:r>
      <w:r w:rsidR="00747638">
        <w:t>ASD</w:t>
      </w:r>
      <w:r w:rsidR="0061384E">
        <w:rPr>
          <w:rFonts w:hint="cs"/>
          <w:rtl/>
        </w:rPr>
        <w:t xml:space="preserve"> لعدد </w:t>
      </w:r>
      <w:r w:rsidR="0061384E">
        <w:t>9</w:t>
      </w:r>
      <w:r w:rsidR="0061384E">
        <w:rPr>
          <w:rFonts w:hint="cs"/>
          <w:rtl/>
        </w:rPr>
        <w:t xml:space="preserve"> أشكال من أشكال المسيرات عند تردد </w:t>
      </w:r>
      <w:r w:rsidR="0061384E">
        <w:t>GHz 3,705</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61384E" w:rsidRPr="000E49FB" w:rsidTr="00747638">
        <w:trPr>
          <w:jc w:val="center"/>
        </w:trPr>
        <w:tc>
          <w:tcPr>
            <w:tcW w:w="2268" w:type="dxa"/>
            <w:vAlign w:val="center"/>
          </w:tcPr>
          <w:p w:rsidR="0061384E" w:rsidRPr="000E49FB" w:rsidRDefault="00747638" w:rsidP="00541C64">
            <w:pPr>
              <w:pStyle w:val="Tablehead"/>
              <w:rPr>
                <w:lang w:eastAsia="ko-KR"/>
              </w:rPr>
            </w:pPr>
            <w:r>
              <w:rPr>
                <w:rFonts w:hint="cs"/>
                <w:rtl/>
                <w:lang w:eastAsia="ko-KR"/>
              </w:rPr>
              <w:t>شكل المسير</w:t>
            </w:r>
          </w:p>
        </w:tc>
        <w:tc>
          <w:tcPr>
            <w:tcW w:w="2268" w:type="dxa"/>
            <w:vAlign w:val="center"/>
          </w:tcPr>
          <w:p w:rsidR="0061384E" w:rsidRPr="000E49FB" w:rsidRDefault="00747638" w:rsidP="00541C64">
            <w:pPr>
              <w:pStyle w:val="Tablehead"/>
              <w:rPr>
                <w:lang w:eastAsia="ko-KR"/>
              </w:rPr>
            </w:pPr>
            <w:r>
              <w:rPr>
                <w:rFonts w:hint="cs"/>
                <w:rtl/>
                <w:lang w:eastAsia="ko-KR"/>
              </w:rPr>
              <w:t>ارتفاع هوائي الإرسال</w:t>
            </w:r>
            <w:r w:rsidR="0061384E" w:rsidRPr="000E49FB">
              <w:rPr>
                <w:lang w:eastAsia="ko-KR"/>
              </w:rPr>
              <w:br/>
            </w:r>
            <w:r w:rsidR="0061384E" w:rsidRPr="000E49FB">
              <w:rPr>
                <w:lang w:eastAsia="ja-JP"/>
              </w:rPr>
              <w:t>(</w:t>
            </w:r>
            <w:r w:rsidR="0061384E" w:rsidRPr="000E49FB">
              <w:rPr>
                <w:lang w:eastAsia="ko-KR"/>
              </w:rPr>
              <w:t>m</w:t>
            </w:r>
            <w:r w:rsidR="0061384E" w:rsidRPr="000E49FB">
              <w:rPr>
                <w:lang w:eastAsia="ja-JP"/>
              </w:rPr>
              <w:t>)</w:t>
            </w:r>
          </w:p>
        </w:tc>
        <w:tc>
          <w:tcPr>
            <w:tcW w:w="2268" w:type="dxa"/>
            <w:vAlign w:val="center"/>
          </w:tcPr>
          <w:p w:rsidR="0061384E" w:rsidRPr="000E49FB" w:rsidRDefault="00747638" w:rsidP="00541C64">
            <w:pPr>
              <w:pStyle w:val="Tablehead"/>
              <w:rPr>
                <w:lang w:eastAsia="ko-KR"/>
              </w:rPr>
            </w:pPr>
            <w:r>
              <w:rPr>
                <w:rFonts w:hint="cs"/>
                <w:rtl/>
                <w:lang w:eastAsia="ko-KR"/>
              </w:rPr>
              <w:t>متوسط كثافة المباني</w:t>
            </w:r>
            <w:r w:rsidR="0061384E">
              <w:rPr>
                <w:lang w:eastAsia="ko-KR"/>
              </w:rPr>
              <w:br/>
            </w:r>
            <w:r w:rsidR="0061384E" w:rsidRPr="000E49FB">
              <w:rPr>
                <w:lang w:eastAsia="ja-JP"/>
              </w:rPr>
              <w:t>(</w:t>
            </w:r>
            <w:r w:rsidR="0061384E" w:rsidRPr="000E49FB">
              <w:rPr>
                <w:lang w:eastAsia="ko-KR"/>
              </w:rPr>
              <w:t>%</w:t>
            </w:r>
            <w:r w:rsidR="0061384E" w:rsidRPr="000E49FB">
              <w:rPr>
                <w:lang w:eastAsia="ja-JP"/>
              </w:rPr>
              <w:t>)</w:t>
            </w:r>
          </w:p>
        </w:tc>
        <w:tc>
          <w:tcPr>
            <w:tcW w:w="1418" w:type="dxa"/>
            <w:vAlign w:val="center"/>
          </w:tcPr>
          <w:p w:rsidR="0061384E" w:rsidRPr="008A5C26" w:rsidRDefault="0061384E" w:rsidP="00541C64">
            <w:pPr>
              <w:pStyle w:val="Tablehead"/>
              <w:rPr>
                <w:iCs/>
                <w:lang w:eastAsia="ko-KR"/>
              </w:rPr>
            </w:pPr>
            <w:r>
              <w:rPr>
                <w:iCs/>
                <w:lang w:eastAsia="ko-KR"/>
              </w:rPr>
              <w:sym w:font="Symbol" w:char="F061"/>
            </w:r>
          </w:p>
        </w:tc>
        <w:tc>
          <w:tcPr>
            <w:tcW w:w="1418" w:type="dxa"/>
            <w:vAlign w:val="center"/>
          </w:tcPr>
          <w:p w:rsidR="0061384E" w:rsidRPr="008A5C26" w:rsidRDefault="0061384E" w:rsidP="00541C64">
            <w:pPr>
              <w:pStyle w:val="Tablehead"/>
              <w:rPr>
                <w:iCs/>
                <w:lang w:eastAsia="ko-KR"/>
              </w:rPr>
            </w:pPr>
            <w:r w:rsidRPr="008A5C26">
              <w:rPr>
                <w:iCs/>
                <w:lang w:eastAsia="ko-KR"/>
              </w:rPr>
              <w:sym w:font="Symbol" w:char="F062"/>
            </w:r>
          </w:p>
        </w:tc>
      </w:tr>
      <w:tr w:rsidR="0061384E" w:rsidRPr="000E49FB" w:rsidTr="00747638">
        <w:trPr>
          <w:trHeight w:val="302"/>
          <w:jc w:val="center"/>
        </w:trPr>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HRHD</w:t>
            </w:r>
          </w:p>
        </w:tc>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50</w:t>
            </w:r>
          </w:p>
        </w:tc>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40</w:t>
            </w:r>
          </w:p>
        </w:tc>
        <w:tc>
          <w:tcPr>
            <w:tcW w:w="1418" w:type="dxa"/>
            <w:vAlign w:val="center"/>
          </w:tcPr>
          <w:p w:rsidR="0061384E" w:rsidRPr="000E49FB" w:rsidRDefault="0061384E" w:rsidP="00E41BF3">
            <w:pPr>
              <w:pStyle w:val="Tabletext"/>
              <w:spacing w:before="0" w:after="40"/>
              <w:jc w:val="center"/>
              <w:rPr>
                <w:rFonts w:eastAsia="Malgun Gothic"/>
                <w:bCs/>
              </w:rPr>
            </w:pPr>
            <w:r>
              <w:rPr>
                <w:rFonts w:eastAsia="Malgun Gothic"/>
                <w:bCs/>
                <w:szCs w:val="24"/>
                <w:lang w:eastAsia="ko-KR"/>
              </w:rPr>
              <w:t>107</w:t>
            </w:r>
          </w:p>
        </w:tc>
        <w:tc>
          <w:tcPr>
            <w:tcW w:w="1418" w:type="dxa"/>
            <w:vAlign w:val="center"/>
          </w:tcPr>
          <w:p w:rsidR="0061384E" w:rsidRPr="000E49FB" w:rsidRDefault="0061384E" w:rsidP="00E41BF3">
            <w:pPr>
              <w:pStyle w:val="Tabletext"/>
              <w:spacing w:before="0" w:after="40"/>
              <w:jc w:val="center"/>
              <w:rPr>
                <w:rFonts w:eastAsia="Malgun Gothic"/>
                <w:bCs/>
              </w:rPr>
            </w:pPr>
            <w:r>
              <w:rPr>
                <w:rFonts w:eastAsia="Malgun Gothic"/>
                <w:bCs/>
                <w:szCs w:val="24"/>
                <w:lang w:eastAsia="ko-KR"/>
              </w:rPr>
              <w:t>0</w:t>
            </w:r>
            <w:r w:rsidR="00716E13">
              <w:rPr>
                <w:rFonts w:eastAsia="Malgun Gothic"/>
                <w:bCs/>
                <w:szCs w:val="24"/>
                <w:lang w:eastAsia="ko-KR"/>
              </w:rPr>
              <w:t>,</w:t>
            </w:r>
            <w:r>
              <w:rPr>
                <w:rFonts w:eastAsia="Malgun Gothic"/>
                <w:bCs/>
                <w:szCs w:val="24"/>
                <w:lang w:eastAsia="ko-KR"/>
              </w:rPr>
              <w:t>13</w:t>
            </w:r>
            <w:r w:rsidR="00716E13">
              <w:rPr>
                <w:rFonts w:eastAsia="Malgun Gothic"/>
                <w:bCs/>
                <w:szCs w:val="24"/>
                <w:lang w:eastAsia="ko-KR"/>
              </w:rPr>
              <w:t>–</w:t>
            </w:r>
          </w:p>
        </w:tc>
      </w:tr>
      <w:tr w:rsidR="0061384E" w:rsidRPr="000E49FB" w:rsidTr="0088699B">
        <w:trPr>
          <w:trHeight w:val="291"/>
          <w:jc w:val="center"/>
        </w:trPr>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HRMD</w:t>
            </w:r>
          </w:p>
        </w:tc>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50</w:t>
            </w:r>
          </w:p>
        </w:tc>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30</w:t>
            </w:r>
          </w:p>
        </w:tc>
        <w:tc>
          <w:tcPr>
            <w:tcW w:w="1418" w:type="dxa"/>
            <w:vAlign w:val="center"/>
          </w:tcPr>
          <w:p w:rsidR="0061384E" w:rsidRPr="000E49FB" w:rsidRDefault="0061384E" w:rsidP="00E41BF3">
            <w:pPr>
              <w:pStyle w:val="Tabletext"/>
              <w:spacing w:before="0" w:after="40"/>
              <w:jc w:val="center"/>
              <w:rPr>
                <w:rFonts w:eastAsia="Malgun Gothic"/>
                <w:bCs/>
              </w:rPr>
            </w:pPr>
            <w:r>
              <w:rPr>
                <w:rFonts w:eastAsia="Malgun Gothic"/>
                <w:bCs/>
                <w:szCs w:val="24"/>
                <w:lang w:eastAsia="ko-KR"/>
              </w:rPr>
              <w:t>116</w:t>
            </w:r>
          </w:p>
        </w:tc>
        <w:tc>
          <w:tcPr>
            <w:tcW w:w="1418" w:type="dxa"/>
            <w:vAlign w:val="center"/>
          </w:tcPr>
          <w:p w:rsidR="0061384E" w:rsidRPr="000E49FB" w:rsidRDefault="0061384E" w:rsidP="00E41BF3">
            <w:pPr>
              <w:pStyle w:val="Tabletext"/>
              <w:spacing w:before="0" w:after="40"/>
              <w:jc w:val="center"/>
              <w:rPr>
                <w:rFonts w:eastAsia="Malgun Gothic"/>
                <w:bCs/>
              </w:rPr>
            </w:pPr>
            <w:r w:rsidRPr="000E49FB">
              <w:rPr>
                <w:rFonts w:eastAsia="Malgun Gothic"/>
                <w:bCs/>
                <w:szCs w:val="24"/>
                <w:lang w:eastAsia="ko-KR"/>
              </w:rPr>
              <w:t>0</w:t>
            </w:r>
            <w:r w:rsidR="00716E13">
              <w:rPr>
                <w:rFonts w:eastAsia="Malgun Gothic"/>
                <w:bCs/>
                <w:szCs w:val="24"/>
                <w:lang w:eastAsia="ko-KR"/>
              </w:rPr>
              <w:t>,</w:t>
            </w:r>
            <w:r>
              <w:rPr>
                <w:rFonts w:eastAsia="Malgun Gothic"/>
                <w:bCs/>
                <w:szCs w:val="24"/>
                <w:lang w:eastAsia="ko-KR"/>
              </w:rPr>
              <w:t>18</w:t>
            </w:r>
            <w:r w:rsidR="00716E13">
              <w:rPr>
                <w:rFonts w:eastAsia="Malgun Gothic"/>
                <w:bCs/>
                <w:szCs w:val="24"/>
                <w:lang w:eastAsia="ko-KR"/>
              </w:rPr>
              <w:t>–</w:t>
            </w:r>
          </w:p>
        </w:tc>
      </w:tr>
      <w:tr w:rsidR="0061384E" w:rsidRPr="000E49FB" w:rsidTr="00747638">
        <w:trPr>
          <w:trHeight w:val="254"/>
          <w:jc w:val="center"/>
        </w:trPr>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HRLD</w:t>
            </w:r>
          </w:p>
        </w:tc>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50</w:t>
            </w:r>
          </w:p>
        </w:tc>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20</w:t>
            </w:r>
          </w:p>
        </w:tc>
        <w:tc>
          <w:tcPr>
            <w:tcW w:w="1418" w:type="dxa"/>
            <w:vAlign w:val="center"/>
          </w:tcPr>
          <w:p w:rsidR="0061384E" w:rsidRPr="000E49FB" w:rsidRDefault="0061384E" w:rsidP="00E41BF3">
            <w:pPr>
              <w:pStyle w:val="Tabletext"/>
              <w:spacing w:before="0" w:after="40"/>
              <w:jc w:val="center"/>
              <w:rPr>
                <w:rFonts w:eastAsia="Malgun Gothic"/>
                <w:bCs/>
              </w:rPr>
            </w:pPr>
            <w:r w:rsidRPr="000E49FB">
              <w:rPr>
                <w:rFonts w:eastAsia="Malgun Gothic"/>
                <w:bCs/>
                <w:szCs w:val="24"/>
                <w:lang w:eastAsia="ko-KR"/>
              </w:rPr>
              <w:t>25</w:t>
            </w:r>
            <w:r>
              <w:rPr>
                <w:rFonts w:eastAsia="Malgun Gothic"/>
                <w:bCs/>
                <w:szCs w:val="24"/>
                <w:lang w:eastAsia="ko-KR"/>
              </w:rPr>
              <w:t>0</w:t>
            </w:r>
          </w:p>
        </w:tc>
        <w:tc>
          <w:tcPr>
            <w:tcW w:w="1418" w:type="dxa"/>
            <w:vAlign w:val="center"/>
          </w:tcPr>
          <w:p w:rsidR="0061384E" w:rsidRPr="000E49FB" w:rsidRDefault="0061384E" w:rsidP="00E41BF3">
            <w:pPr>
              <w:pStyle w:val="Tabletext"/>
              <w:spacing w:before="0" w:after="40"/>
              <w:jc w:val="center"/>
              <w:rPr>
                <w:rFonts w:eastAsia="Malgun Gothic"/>
                <w:bCs/>
              </w:rPr>
            </w:pPr>
            <w:r w:rsidRPr="000E49FB">
              <w:rPr>
                <w:rFonts w:eastAsia="Malgun Gothic"/>
                <w:bCs/>
                <w:szCs w:val="24"/>
                <w:lang w:eastAsia="ko-KR"/>
              </w:rPr>
              <w:t>0</w:t>
            </w:r>
            <w:r w:rsidR="00716E13">
              <w:rPr>
                <w:rFonts w:eastAsia="Malgun Gothic"/>
                <w:bCs/>
                <w:szCs w:val="24"/>
                <w:lang w:eastAsia="ko-KR"/>
              </w:rPr>
              <w:t>,</w:t>
            </w:r>
            <w:r>
              <w:rPr>
                <w:rFonts w:eastAsia="Malgun Gothic"/>
                <w:bCs/>
                <w:szCs w:val="24"/>
                <w:lang w:eastAsia="ko-KR"/>
              </w:rPr>
              <w:t>3</w:t>
            </w:r>
            <w:r w:rsidRPr="000E49FB">
              <w:rPr>
                <w:rFonts w:eastAsia="Malgun Gothic"/>
                <w:bCs/>
                <w:szCs w:val="24"/>
                <w:lang w:eastAsia="ko-KR"/>
              </w:rPr>
              <w:t>1</w:t>
            </w:r>
            <w:r w:rsidR="00716E13">
              <w:rPr>
                <w:rFonts w:eastAsia="Malgun Gothic"/>
                <w:bCs/>
                <w:szCs w:val="24"/>
                <w:lang w:eastAsia="ko-KR"/>
              </w:rPr>
              <w:t>–</w:t>
            </w:r>
          </w:p>
        </w:tc>
      </w:tr>
      <w:tr w:rsidR="0061384E" w:rsidRPr="000E49FB" w:rsidTr="00747638">
        <w:trPr>
          <w:trHeight w:val="20"/>
          <w:jc w:val="center"/>
        </w:trPr>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MRHD</w:t>
            </w:r>
          </w:p>
        </w:tc>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30</w:t>
            </w:r>
          </w:p>
        </w:tc>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40</w:t>
            </w:r>
          </w:p>
        </w:tc>
        <w:tc>
          <w:tcPr>
            <w:tcW w:w="1418" w:type="dxa"/>
            <w:vAlign w:val="center"/>
          </w:tcPr>
          <w:p w:rsidR="0061384E" w:rsidRPr="000E49FB" w:rsidRDefault="0061384E" w:rsidP="00E41BF3">
            <w:pPr>
              <w:pStyle w:val="Tabletext"/>
              <w:spacing w:before="0" w:after="40"/>
              <w:jc w:val="center"/>
              <w:rPr>
                <w:rFonts w:eastAsia="Malgun Gothic"/>
                <w:bCs/>
              </w:rPr>
            </w:pPr>
            <w:r>
              <w:rPr>
                <w:rFonts w:eastAsia="Malgun Gothic"/>
                <w:bCs/>
                <w:szCs w:val="24"/>
                <w:lang w:eastAsia="ko-KR"/>
              </w:rPr>
              <w:t>115</w:t>
            </w:r>
          </w:p>
        </w:tc>
        <w:tc>
          <w:tcPr>
            <w:tcW w:w="1418" w:type="dxa"/>
            <w:vAlign w:val="center"/>
          </w:tcPr>
          <w:p w:rsidR="0061384E" w:rsidRPr="000E49FB" w:rsidRDefault="0061384E" w:rsidP="00E41BF3">
            <w:pPr>
              <w:pStyle w:val="Tabletext"/>
              <w:spacing w:before="0" w:after="40"/>
              <w:jc w:val="center"/>
              <w:rPr>
                <w:rFonts w:eastAsia="Malgun Gothic"/>
                <w:bCs/>
              </w:rPr>
            </w:pPr>
            <w:r w:rsidRPr="000E49FB">
              <w:rPr>
                <w:rFonts w:eastAsia="Malgun Gothic"/>
                <w:bCs/>
                <w:szCs w:val="24"/>
                <w:lang w:eastAsia="ko-KR"/>
              </w:rPr>
              <w:t>0</w:t>
            </w:r>
            <w:r w:rsidR="00716E13">
              <w:rPr>
                <w:rFonts w:eastAsia="Malgun Gothic"/>
                <w:bCs/>
                <w:szCs w:val="24"/>
                <w:lang w:eastAsia="ko-KR"/>
              </w:rPr>
              <w:t>,</w:t>
            </w:r>
            <w:r>
              <w:rPr>
                <w:rFonts w:eastAsia="Malgun Gothic"/>
                <w:bCs/>
                <w:szCs w:val="24"/>
                <w:lang w:eastAsia="ko-KR"/>
              </w:rPr>
              <w:t>22</w:t>
            </w:r>
            <w:r w:rsidR="00716E13">
              <w:rPr>
                <w:rFonts w:eastAsia="Malgun Gothic"/>
                <w:bCs/>
                <w:szCs w:val="24"/>
                <w:lang w:eastAsia="ko-KR"/>
              </w:rPr>
              <w:t>–</w:t>
            </w:r>
          </w:p>
        </w:tc>
      </w:tr>
      <w:tr w:rsidR="0061384E" w:rsidRPr="000E49FB" w:rsidTr="00747638">
        <w:trPr>
          <w:trHeight w:val="129"/>
          <w:jc w:val="center"/>
        </w:trPr>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MRMD</w:t>
            </w:r>
          </w:p>
        </w:tc>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30</w:t>
            </w:r>
          </w:p>
        </w:tc>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30</w:t>
            </w:r>
          </w:p>
        </w:tc>
        <w:tc>
          <w:tcPr>
            <w:tcW w:w="1418" w:type="dxa"/>
            <w:vAlign w:val="center"/>
          </w:tcPr>
          <w:p w:rsidR="0061384E" w:rsidRPr="000E49FB" w:rsidRDefault="0061384E" w:rsidP="00E41BF3">
            <w:pPr>
              <w:pStyle w:val="Tabletext"/>
              <w:spacing w:before="0" w:after="40"/>
              <w:jc w:val="center"/>
              <w:rPr>
                <w:rFonts w:eastAsia="Malgun Gothic"/>
                <w:bCs/>
              </w:rPr>
            </w:pPr>
            <w:r>
              <w:rPr>
                <w:rFonts w:eastAsia="Malgun Gothic"/>
                <w:bCs/>
                <w:szCs w:val="24"/>
                <w:lang w:eastAsia="ko-KR"/>
              </w:rPr>
              <w:t>232</w:t>
            </w:r>
          </w:p>
        </w:tc>
        <w:tc>
          <w:tcPr>
            <w:tcW w:w="1418" w:type="dxa"/>
            <w:vAlign w:val="center"/>
          </w:tcPr>
          <w:p w:rsidR="0061384E" w:rsidRPr="000E49FB" w:rsidRDefault="0061384E" w:rsidP="00E41BF3">
            <w:pPr>
              <w:pStyle w:val="Tabletext"/>
              <w:spacing w:before="0" w:after="40"/>
              <w:jc w:val="center"/>
              <w:rPr>
                <w:rFonts w:eastAsia="Malgun Gothic"/>
                <w:bCs/>
              </w:rPr>
            </w:pPr>
            <w:r w:rsidRPr="000E49FB">
              <w:rPr>
                <w:rFonts w:eastAsia="Malgun Gothic"/>
                <w:bCs/>
                <w:szCs w:val="24"/>
                <w:lang w:eastAsia="ko-KR"/>
              </w:rPr>
              <w:t>0</w:t>
            </w:r>
            <w:r w:rsidR="00716E13">
              <w:rPr>
                <w:rFonts w:eastAsia="Malgun Gothic"/>
                <w:bCs/>
                <w:szCs w:val="24"/>
                <w:lang w:eastAsia="ko-KR"/>
              </w:rPr>
              <w:t>,</w:t>
            </w:r>
            <w:r>
              <w:rPr>
                <w:rFonts w:eastAsia="Malgun Gothic"/>
                <w:bCs/>
                <w:szCs w:val="24"/>
                <w:lang w:eastAsia="ko-KR"/>
              </w:rPr>
              <w:t>33</w:t>
            </w:r>
            <w:r w:rsidR="00716E13">
              <w:rPr>
                <w:rFonts w:eastAsia="Malgun Gothic"/>
                <w:bCs/>
                <w:szCs w:val="24"/>
                <w:lang w:eastAsia="ko-KR"/>
              </w:rPr>
              <w:t>–</w:t>
            </w:r>
          </w:p>
        </w:tc>
      </w:tr>
      <w:tr w:rsidR="0061384E" w:rsidRPr="00A84B3B" w:rsidTr="00747638">
        <w:trPr>
          <w:trHeight w:val="20"/>
          <w:jc w:val="center"/>
        </w:trPr>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MRLD</w:t>
            </w:r>
          </w:p>
        </w:tc>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30</w:t>
            </w:r>
          </w:p>
        </w:tc>
        <w:tc>
          <w:tcPr>
            <w:tcW w:w="2268" w:type="dxa"/>
            <w:vAlign w:val="center"/>
          </w:tcPr>
          <w:p w:rsidR="0061384E" w:rsidRPr="000E49FB" w:rsidRDefault="0061384E" w:rsidP="00E41BF3">
            <w:pPr>
              <w:pStyle w:val="Tabletext"/>
              <w:spacing w:before="0" w:after="40"/>
              <w:jc w:val="center"/>
              <w:rPr>
                <w:lang w:eastAsia="ko-KR"/>
              </w:rPr>
            </w:pPr>
            <w:r w:rsidRPr="000E49FB">
              <w:rPr>
                <w:lang w:eastAsia="ko-KR"/>
              </w:rPr>
              <w:t>20</w:t>
            </w:r>
          </w:p>
        </w:tc>
        <w:tc>
          <w:tcPr>
            <w:tcW w:w="1418" w:type="dxa"/>
            <w:vAlign w:val="center"/>
          </w:tcPr>
          <w:p w:rsidR="0061384E" w:rsidRPr="00A84B3B" w:rsidRDefault="0061384E" w:rsidP="00E41BF3">
            <w:pPr>
              <w:pStyle w:val="Tabletext"/>
              <w:spacing w:before="0" w:after="40"/>
              <w:jc w:val="center"/>
              <w:rPr>
                <w:rFonts w:eastAsia="Malgun Gothic"/>
                <w:bCs/>
              </w:rPr>
            </w:pPr>
            <w:r>
              <w:rPr>
                <w:rFonts w:eastAsia="Malgun Gothic"/>
                <w:bCs/>
                <w:szCs w:val="24"/>
                <w:lang w:eastAsia="ko-KR"/>
              </w:rPr>
              <w:t>264</w:t>
            </w:r>
          </w:p>
        </w:tc>
        <w:tc>
          <w:tcPr>
            <w:tcW w:w="1418" w:type="dxa"/>
            <w:vAlign w:val="center"/>
          </w:tcPr>
          <w:p w:rsidR="0061384E" w:rsidRPr="00A84B3B" w:rsidRDefault="0061384E" w:rsidP="00E41BF3">
            <w:pPr>
              <w:pStyle w:val="Tabletext"/>
              <w:spacing w:before="0" w:after="40"/>
              <w:jc w:val="center"/>
              <w:rPr>
                <w:rFonts w:eastAsia="Malgun Gothic"/>
                <w:bCs/>
              </w:rPr>
            </w:pPr>
            <w:r w:rsidRPr="00A84B3B">
              <w:rPr>
                <w:rFonts w:eastAsia="Malgun Gothic"/>
                <w:bCs/>
                <w:szCs w:val="24"/>
                <w:lang w:eastAsia="ko-KR"/>
              </w:rPr>
              <w:t>0</w:t>
            </w:r>
            <w:r w:rsidR="00716E13">
              <w:rPr>
                <w:rFonts w:eastAsia="Malgun Gothic"/>
                <w:bCs/>
                <w:szCs w:val="24"/>
                <w:lang w:eastAsia="ko-KR"/>
              </w:rPr>
              <w:t>,</w:t>
            </w:r>
            <w:r>
              <w:rPr>
                <w:rFonts w:eastAsia="Malgun Gothic"/>
                <w:bCs/>
                <w:szCs w:val="24"/>
                <w:lang w:eastAsia="ko-KR"/>
              </w:rPr>
              <w:t>37</w:t>
            </w:r>
            <w:r w:rsidR="00716E13">
              <w:rPr>
                <w:rFonts w:eastAsia="Malgun Gothic"/>
                <w:bCs/>
                <w:szCs w:val="24"/>
                <w:lang w:eastAsia="ko-KR"/>
              </w:rPr>
              <w:t>–</w:t>
            </w:r>
          </w:p>
        </w:tc>
      </w:tr>
      <w:tr w:rsidR="0061384E" w:rsidRPr="00A84B3B" w:rsidTr="00747638">
        <w:trPr>
          <w:trHeight w:val="20"/>
          <w:jc w:val="center"/>
        </w:trPr>
        <w:tc>
          <w:tcPr>
            <w:tcW w:w="2268" w:type="dxa"/>
            <w:vAlign w:val="center"/>
          </w:tcPr>
          <w:p w:rsidR="0061384E" w:rsidRPr="00A84B3B" w:rsidRDefault="0061384E" w:rsidP="00E41BF3">
            <w:pPr>
              <w:pStyle w:val="Tabletext"/>
              <w:spacing w:before="0" w:after="40"/>
              <w:jc w:val="center"/>
              <w:rPr>
                <w:lang w:eastAsia="ko-KR"/>
              </w:rPr>
            </w:pPr>
            <w:r w:rsidRPr="00A84B3B">
              <w:rPr>
                <w:lang w:eastAsia="ko-KR"/>
              </w:rPr>
              <w:t>LRHD</w:t>
            </w:r>
          </w:p>
        </w:tc>
        <w:tc>
          <w:tcPr>
            <w:tcW w:w="2268" w:type="dxa"/>
            <w:vAlign w:val="center"/>
          </w:tcPr>
          <w:p w:rsidR="0061384E" w:rsidRPr="00A84B3B" w:rsidRDefault="0061384E" w:rsidP="00E41BF3">
            <w:pPr>
              <w:pStyle w:val="Tabletext"/>
              <w:spacing w:before="0" w:after="40"/>
              <w:jc w:val="center"/>
              <w:rPr>
                <w:lang w:eastAsia="ko-KR"/>
              </w:rPr>
            </w:pPr>
            <w:r w:rsidRPr="00A84B3B">
              <w:rPr>
                <w:lang w:eastAsia="ko-KR"/>
              </w:rPr>
              <w:t>20</w:t>
            </w:r>
          </w:p>
        </w:tc>
        <w:tc>
          <w:tcPr>
            <w:tcW w:w="2268" w:type="dxa"/>
            <w:vAlign w:val="center"/>
          </w:tcPr>
          <w:p w:rsidR="0061384E" w:rsidRPr="00A84B3B" w:rsidRDefault="0061384E" w:rsidP="00E41BF3">
            <w:pPr>
              <w:pStyle w:val="Tabletext"/>
              <w:spacing w:before="0" w:after="40"/>
              <w:jc w:val="center"/>
              <w:rPr>
                <w:lang w:eastAsia="ko-KR"/>
              </w:rPr>
            </w:pPr>
            <w:r w:rsidRPr="00A84B3B">
              <w:rPr>
                <w:lang w:eastAsia="ko-KR"/>
              </w:rPr>
              <w:t>40</w:t>
            </w:r>
          </w:p>
        </w:tc>
        <w:tc>
          <w:tcPr>
            <w:tcW w:w="1418" w:type="dxa"/>
            <w:vAlign w:val="center"/>
          </w:tcPr>
          <w:p w:rsidR="0061384E" w:rsidRPr="00A84B3B" w:rsidRDefault="0061384E" w:rsidP="00E41BF3">
            <w:pPr>
              <w:pStyle w:val="Tabletext"/>
              <w:spacing w:before="0" w:after="40"/>
              <w:jc w:val="center"/>
              <w:rPr>
                <w:rFonts w:eastAsia="Malgun Gothic"/>
                <w:bCs/>
              </w:rPr>
            </w:pPr>
            <w:r w:rsidRPr="00A84B3B">
              <w:rPr>
                <w:rFonts w:eastAsia="Malgun Gothic"/>
                <w:bCs/>
                <w:szCs w:val="24"/>
                <w:lang w:eastAsia="ko-KR"/>
              </w:rPr>
              <w:t>1</w:t>
            </w:r>
            <w:r>
              <w:rPr>
                <w:rFonts w:eastAsia="Malgun Gothic"/>
                <w:bCs/>
                <w:szCs w:val="24"/>
                <w:lang w:eastAsia="ko-KR"/>
              </w:rPr>
              <w:t>92</w:t>
            </w:r>
          </w:p>
        </w:tc>
        <w:tc>
          <w:tcPr>
            <w:tcW w:w="1418" w:type="dxa"/>
            <w:vAlign w:val="center"/>
          </w:tcPr>
          <w:p w:rsidR="0061384E" w:rsidRPr="00A84B3B" w:rsidRDefault="0061384E" w:rsidP="00E41BF3">
            <w:pPr>
              <w:pStyle w:val="Tabletext"/>
              <w:spacing w:before="0" w:after="40"/>
              <w:jc w:val="center"/>
              <w:rPr>
                <w:rFonts w:eastAsia="Malgun Gothic"/>
                <w:bCs/>
              </w:rPr>
            </w:pPr>
            <w:r w:rsidRPr="00A84B3B">
              <w:rPr>
                <w:rFonts w:eastAsia="Malgun Gothic"/>
                <w:bCs/>
                <w:szCs w:val="24"/>
                <w:lang w:eastAsia="ko-KR"/>
              </w:rPr>
              <w:t>0</w:t>
            </w:r>
            <w:r w:rsidR="00716E13">
              <w:rPr>
                <w:rFonts w:eastAsia="Malgun Gothic"/>
                <w:bCs/>
                <w:szCs w:val="24"/>
                <w:lang w:eastAsia="ko-KR"/>
              </w:rPr>
              <w:t>,</w:t>
            </w:r>
            <w:r>
              <w:rPr>
                <w:rFonts w:eastAsia="Malgun Gothic"/>
                <w:bCs/>
                <w:szCs w:val="24"/>
                <w:lang w:eastAsia="ko-KR"/>
              </w:rPr>
              <w:t>33</w:t>
            </w:r>
            <w:r w:rsidR="00716E13">
              <w:rPr>
                <w:rFonts w:eastAsia="Malgun Gothic"/>
                <w:bCs/>
                <w:szCs w:val="24"/>
                <w:lang w:eastAsia="ko-KR"/>
              </w:rPr>
              <w:t>–</w:t>
            </w:r>
          </w:p>
        </w:tc>
      </w:tr>
      <w:tr w:rsidR="0061384E" w:rsidRPr="00A84B3B" w:rsidTr="00747638">
        <w:trPr>
          <w:trHeight w:val="20"/>
          <w:jc w:val="center"/>
        </w:trPr>
        <w:tc>
          <w:tcPr>
            <w:tcW w:w="2268" w:type="dxa"/>
            <w:vAlign w:val="center"/>
          </w:tcPr>
          <w:p w:rsidR="0061384E" w:rsidRPr="00A84B3B" w:rsidRDefault="0061384E" w:rsidP="00E41BF3">
            <w:pPr>
              <w:pStyle w:val="Tabletext"/>
              <w:spacing w:before="0" w:after="40"/>
              <w:jc w:val="center"/>
              <w:rPr>
                <w:lang w:eastAsia="ko-KR"/>
              </w:rPr>
            </w:pPr>
            <w:r w:rsidRPr="00A84B3B">
              <w:rPr>
                <w:lang w:eastAsia="ko-KR"/>
              </w:rPr>
              <w:t>LRMD</w:t>
            </w:r>
          </w:p>
        </w:tc>
        <w:tc>
          <w:tcPr>
            <w:tcW w:w="2268" w:type="dxa"/>
            <w:vAlign w:val="center"/>
          </w:tcPr>
          <w:p w:rsidR="0061384E" w:rsidRPr="00A84B3B" w:rsidRDefault="0061384E" w:rsidP="00E41BF3">
            <w:pPr>
              <w:pStyle w:val="Tabletext"/>
              <w:spacing w:before="0" w:after="40"/>
              <w:jc w:val="center"/>
              <w:rPr>
                <w:lang w:eastAsia="ko-KR"/>
              </w:rPr>
            </w:pPr>
            <w:r w:rsidRPr="00A84B3B">
              <w:rPr>
                <w:lang w:eastAsia="ko-KR"/>
              </w:rPr>
              <w:t>20</w:t>
            </w:r>
          </w:p>
        </w:tc>
        <w:tc>
          <w:tcPr>
            <w:tcW w:w="2268" w:type="dxa"/>
            <w:vAlign w:val="center"/>
          </w:tcPr>
          <w:p w:rsidR="0061384E" w:rsidRPr="00A84B3B" w:rsidRDefault="0061384E" w:rsidP="00E41BF3">
            <w:pPr>
              <w:pStyle w:val="Tabletext"/>
              <w:spacing w:before="0" w:after="40"/>
              <w:jc w:val="center"/>
              <w:rPr>
                <w:lang w:eastAsia="ko-KR"/>
              </w:rPr>
            </w:pPr>
            <w:r w:rsidRPr="00A84B3B">
              <w:rPr>
                <w:lang w:eastAsia="ko-KR"/>
              </w:rPr>
              <w:t>30</w:t>
            </w:r>
          </w:p>
        </w:tc>
        <w:tc>
          <w:tcPr>
            <w:tcW w:w="1418" w:type="dxa"/>
            <w:vAlign w:val="center"/>
          </w:tcPr>
          <w:p w:rsidR="0061384E" w:rsidRPr="00A84B3B" w:rsidRDefault="0061384E" w:rsidP="00E41BF3">
            <w:pPr>
              <w:pStyle w:val="Tabletext"/>
              <w:spacing w:before="0" w:after="40"/>
              <w:jc w:val="center"/>
              <w:rPr>
                <w:rFonts w:eastAsia="Malgun Gothic"/>
                <w:bCs/>
              </w:rPr>
            </w:pPr>
            <w:r w:rsidRPr="00A84B3B">
              <w:rPr>
                <w:rFonts w:eastAsia="Malgun Gothic"/>
                <w:bCs/>
                <w:szCs w:val="24"/>
                <w:lang w:eastAsia="ko-KR"/>
              </w:rPr>
              <w:t>1</w:t>
            </w:r>
            <w:r>
              <w:rPr>
                <w:rFonts w:eastAsia="Malgun Gothic"/>
                <w:bCs/>
                <w:szCs w:val="24"/>
                <w:lang w:eastAsia="ko-KR"/>
              </w:rPr>
              <w:t>41</w:t>
            </w:r>
          </w:p>
        </w:tc>
        <w:tc>
          <w:tcPr>
            <w:tcW w:w="1418" w:type="dxa"/>
            <w:vAlign w:val="center"/>
          </w:tcPr>
          <w:p w:rsidR="0061384E" w:rsidRPr="00A84B3B" w:rsidRDefault="0061384E" w:rsidP="00E41BF3">
            <w:pPr>
              <w:pStyle w:val="Tabletext"/>
              <w:spacing w:before="0" w:after="40"/>
              <w:jc w:val="center"/>
              <w:rPr>
                <w:rFonts w:eastAsia="Malgun Gothic"/>
                <w:bCs/>
              </w:rPr>
            </w:pPr>
            <w:r w:rsidRPr="00A84B3B">
              <w:rPr>
                <w:rFonts w:eastAsia="Malgun Gothic"/>
                <w:bCs/>
                <w:szCs w:val="24"/>
                <w:lang w:eastAsia="ko-KR"/>
              </w:rPr>
              <w:t>0</w:t>
            </w:r>
            <w:r w:rsidR="00716E13">
              <w:rPr>
                <w:rFonts w:eastAsia="Malgun Gothic"/>
                <w:bCs/>
                <w:szCs w:val="24"/>
                <w:lang w:eastAsia="ko-KR"/>
              </w:rPr>
              <w:t>,</w:t>
            </w:r>
            <w:r w:rsidRPr="00A84B3B">
              <w:rPr>
                <w:rFonts w:eastAsia="Malgun Gothic"/>
                <w:bCs/>
                <w:szCs w:val="24"/>
                <w:lang w:eastAsia="ko-KR"/>
              </w:rPr>
              <w:t>2</w:t>
            </w:r>
            <w:r>
              <w:rPr>
                <w:rFonts w:eastAsia="Malgun Gothic"/>
                <w:bCs/>
                <w:szCs w:val="24"/>
                <w:lang w:eastAsia="ko-KR"/>
              </w:rPr>
              <w:t>9</w:t>
            </w:r>
            <w:r w:rsidR="00716E13">
              <w:rPr>
                <w:rFonts w:eastAsia="Malgun Gothic"/>
                <w:bCs/>
                <w:szCs w:val="24"/>
                <w:lang w:eastAsia="ko-KR"/>
              </w:rPr>
              <w:t>–</w:t>
            </w:r>
          </w:p>
        </w:tc>
      </w:tr>
      <w:tr w:rsidR="0061384E" w:rsidRPr="00A84B3B" w:rsidTr="00747638">
        <w:trPr>
          <w:trHeight w:val="160"/>
          <w:jc w:val="center"/>
        </w:trPr>
        <w:tc>
          <w:tcPr>
            <w:tcW w:w="2268" w:type="dxa"/>
            <w:vAlign w:val="center"/>
          </w:tcPr>
          <w:p w:rsidR="0061384E" w:rsidRPr="00A84B3B" w:rsidRDefault="0061384E" w:rsidP="00E41BF3">
            <w:pPr>
              <w:pStyle w:val="Tabletext"/>
              <w:spacing w:before="0" w:after="40"/>
              <w:jc w:val="center"/>
              <w:rPr>
                <w:lang w:eastAsia="ko-KR"/>
              </w:rPr>
            </w:pPr>
            <w:r w:rsidRPr="00A84B3B">
              <w:rPr>
                <w:lang w:eastAsia="ko-KR"/>
              </w:rPr>
              <w:t>LRLD</w:t>
            </w:r>
          </w:p>
        </w:tc>
        <w:tc>
          <w:tcPr>
            <w:tcW w:w="2268" w:type="dxa"/>
            <w:vAlign w:val="center"/>
          </w:tcPr>
          <w:p w:rsidR="0061384E" w:rsidRPr="00A84B3B" w:rsidRDefault="0061384E" w:rsidP="00E41BF3">
            <w:pPr>
              <w:pStyle w:val="Tabletext"/>
              <w:spacing w:before="0" w:after="40"/>
              <w:jc w:val="center"/>
              <w:rPr>
                <w:lang w:eastAsia="ko-KR"/>
              </w:rPr>
            </w:pPr>
            <w:r w:rsidRPr="00A84B3B">
              <w:rPr>
                <w:lang w:eastAsia="ko-KR"/>
              </w:rPr>
              <w:t>20</w:t>
            </w:r>
          </w:p>
        </w:tc>
        <w:tc>
          <w:tcPr>
            <w:tcW w:w="2268" w:type="dxa"/>
            <w:vAlign w:val="center"/>
          </w:tcPr>
          <w:p w:rsidR="0061384E" w:rsidRPr="00A84B3B" w:rsidRDefault="0061384E" w:rsidP="00E41BF3">
            <w:pPr>
              <w:pStyle w:val="Tabletext"/>
              <w:spacing w:before="0" w:after="40"/>
              <w:jc w:val="center"/>
              <w:rPr>
                <w:lang w:eastAsia="ko-KR"/>
              </w:rPr>
            </w:pPr>
            <w:r w:rsidRPr="00A84B3B">
              <w:rPr>
                <w:lang w:eastAsia="ko-KR"/>
              </w:rPr>
              <w:t>20</w:t>
            </w:r>
          </w:p>
        </w:tc>
        <w:tc>
          <w:tcPr>
            <w:tcW w:w="1418" w:type="dxa"/>
            <w:vAlign w:val="center"/>
          </w:tcPr>
          <w:p w:rsidR="0061384E" w:rsidRPr="00A84B3B" w:rsidRDefault="0061384E" w:rsidP="00E41BF3">
            <w:pPr>
              <w:pStyle w:val="Tabletext"/>
              <w:spacing w:before="0" w:after="40"/>
              <w:jc w:val="center"/>
              <w:rPr>
                <w:rFonts w:eastAsia="Malgun Gothic"/>
                <w:bCs/>
              </w:rPr>
            </w:pPr>
            <w:r>
              <w:rPr>
                <w:rFonts w:eastAsia="Malgun Gothic"/>
                <w:bCs/>
                <w:szCs w:val="24"/>
                <w:lang w:eastAsia="ko-KR"/>
              </w:rPr>
              <w:t>113</w:t>
            </w:r>
          </w:p>
        </w:tc>
        <w:tc>
          <w:tcPr>
            <w:tcW w:w="1418" w:type="dxa"/>
            <w:vAlign w:val="center"/>
          </w:tcPr>
          <w:p w:rsidR="0061384E" w:rsidRPr="00A84B3B" w:rsidRDefault="0061384E" w:rsidP="00E41BF3">
            <w:pPr>
              <w:pStyle w:val="Tabletext"/>
              <w:spacing w:before="0" w:after="40"/>
              <w:jc w:val="center"/>
              <w:rPr>
                <w:rFonts w:eastAsia="Malgun Gothic"/>
                <w:bCs/>
              </w:rPr>
            </w:pPr>
            <w:r w:rsidRPr="00A84B3B">
              <w:rPr>
                <w:rFonts w:eastAsia="Malgun Gothic"/>
                <w:bCs/>
                <w:szCs w:val="24"/>
                <w:lang w:eastAsia="ko-KR"/>
              </w:rPr>
              <w:t>0</w:t>
            </w:r>
            <w:r w:rsidR="00716E13">
              <w:rPr>
                <w:rFonts w:eastAsia="Malgun Gothic"/>
                <w:bCs/>
                <w:szCs w:val="24"/>
                <w:lang w:eastAsia="ko-KR"/>
              </w:rPr>
              <w:t>,</w:t>
            </w:r>
            <w:r w:rsidRPr="00A84B3B">
              <w:rPr>
                <w:rFonts w:eastAsia="Malgun Gothic"/>
                <w:bCs/>
                <w:szCs w:val="24"/>
                <w:lang w:eastAsia="ko-KR"/>
              </w:rPr>
              <w:t>2</w:t>
            </w:r>
            <w:r>
              <w:rPr>
                <w:rFonts w:eastAsia="Malgun Gothic"/>
                <w:bCs/>
                <w:szCs w:val="24"/>
                <w:lang w:eastAsia="ko-KR"/>
              </w:rPr>
              <w:t>4</w:t>
            </w:r>
            <w:r w:rsidR="00716E13">
              <w:rPr>
                <w:rFonts w:eastAsia="Malgun Gothic"/>
                <w:bCs/>
                <w:szCs w:val="24"/>
                <w:lang w:eastAsia="ko-KR"/>
              </w:rPr>
              <w:t>–</w:t>
            </w:r>
          </w:p>
        </w:tc>
      </w:tr>
    </w:tbl>
    <w:p w:rsidR="0061384E" w:rsidRDefault="0061384E" w:rsidP="0061384E">
      <w:pPr>
        <w:pStyle w:val="Tablefin"/>
        <w:rPr>
          <w:lang w:eastAsia="ko-KR"/>
        </w:rPr>
      </w:pPr>
    </w:p>
    <w:p w:rsidR="0028348D" w:rsidRDefault="0028348D" w:rsidP="0028348D">
      <w:pPr>
        <w:pStyle w:val="TableNo"/>
        <w:spacing w:before="0"/>
        <w:rPr>
          <w:rtl/>
        </w:rPr>
      </w:pPr>
      <w:r>
        <w:rPr>
          <w:rFonts w:hint="cs"/>
          <w:rtl/>
        </w:rPr>
        <w:t>الج</w:t>
      </w:r>
      <w:r w:rsidR="00E41BF3">
        <w:rPr>
          <w:rFonts w:hint="cs"/>
          <w:rtl/>
        </w:rPr>
        <w:t>ـ</w:t>
      </w:r>
      <w:r>
        <w:rPr>
          <w:rFonts w:hint="cs"/>
          <w:rtl/>
        </w:rPr>
        <w:t xml:space="preserve">دول </w:t>
      </w:r>
      <w:r>
        <w:t>22</w:t>
      </w:r>
    </w:p>
    <w:p w:rsidR="0028348D" w:rsidRPr="004A7915" w:rsidRDefault="007D193A" w:rsidP="00572422">
      <w:pPr>
        <w:pStyle w:val="Tabletitle"/>
        <w:keepLines/>
        <w:rPr>
          <w:rtl/>
        </w:rPr>
      </w:pPr>
      <w:r>
        <w:rPr>
          <w:rFonts w:hint="cs"/>
          <w:rtl/>
        </w:rPr>
        <w:t>معلمات</w:t>
      </w:r>
      <w:r w:rsidR="0028348D">
        <w:rPr>
          <w:rFonts w:hint="cs"/>
          <w:rtl/>
        </w:rPr>
        <w:t xml:space="preserve"> الانتشار</w:t>
      </w:r>
      <w:r w:rsidR="0028348D">
        <w:rPr>
          <w:rFonts w:hint="eastAsia"/>
          <w:rtl/>
        </w:rPr>
        <w:t> </w:t>
      </w:r>
      <w:r w:rsidR="00572422">
        <w:t>ASA</w:t>
      </w:r>
      <w:r w:rsidR="0028348D">
        <w:rPr>
          <w:rFonts w:hint="cs"/>
          <w:rtl/>
        </w:rPr>
        <w:t>لعدد </w:t>
      </w:r>
      <w:r w:rsidR="0028348D">
        <w:t>9</w:t>
      </w:r>
      <w:r w:rsidR="0028348D">
        <w:rPr>
          <w:rFonts w:hint="cs"/>
          <w:rtl/>
        </w:rPr>
        <w:t xml:space="preserve"> أشكال من أشكال المسيرات عند تردد </w:t>
      </w:r>
      <w:r w:rsidR="0028348D">
        <w:t>GHz 3,705</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C97450" w:rsidRPr="000E49FB" w:rsidTr="00C97450">
        <w:trPr>
          <w:jc w:val="center"/>
        </w:trPr>
        <w:tc>
          <w:tcPr>
            <w:tcW w:w="2268" w:type="dxa"/>
            <w:vAlign w:val="center"/>
          </w:tcPr>
          <w:p w:rsidR="00C97450" w:rsidRPr="000E49FB" w:rsidRDefault="00C97450" w:rsidP="00541C64">
            <w:pPr>
              <w:pStyle w:val="Tablehead"/>
              <w:rPr>
                <w:lang w:eastAsia="ko-KR"/>
              </w:rPr>
            </w:pPr>
            <w:r>
              <w:rPr>
                <w:rFonts w:hint="cs"/>
                <w:rtl/>
                <w:lang w:eastAsia="ko-KR"/>
              </w:rPr>
              <w:t>شكل المسير</w:t>
            </w:r>
          </w:p>
        </w:tc>
        <w:tc>
          <w:tcPr>
            <w:tcW w:w="2268" w:type="dxa"/>
            <w:vAlign w:val="center"/>
          </w:tcPr>
          <w:p w:rsidR="00C97450" w:rsidRPr="000E49FB" w:rsidRDefault="00C97450" w:rsidP="00541C64">
            <w:pPr>
              <w:pStyle w:val="Tablehead"/>
              <w:rPr>
                <w:lang w:eastAsia="ko-KR"/>
              </w:rPr>
            </w:pPr>
            <w:r>
              <w:rPr>
                <w:rFonts w:hint="cs"/>
                <w:rtl/>
                <w:lang w:eastAsia="ko-KR"/>
              </w:rPr>
              <w:t>ارتفاع هوائي الإرسال</w:t>
            </w:r>
            <w:r w:rsidRPr="000E49FB">
              <w:rPr>
                <w:lang w:eastAsia="ko-KR"/>
              </w:rPr>
              <w:br/>
            </w:r>
            <w:r w:rsidRPr="000E49FB">
              <w:rPr>
                <w:lang w:eastAsia="ja-JP"/>
              </w:rPr>
              <w:t>(</w:t>
            </w:r>
            <w:r w:rsidRPr="000E49FB">
              <w:rPr>
                <w:lang w:eastAsia="ko-KR"/>
              </w:rPr>
              <w:t>m</w:t>
            </w:r>
            <w:r w:rsidRPr="000E49FB">
              <w:rPr>
                <w:lang w:eastAsia="ja-JP"/>
              </w:rPr>
              <w:t>)</w:t>
            </w:r>
          </w:p>
        </w:tc>
        <w:tc>
          <w:tcPr>
            <w:tcW w:w="2268" w:type="dxa"/>
            <w:vAlign w:val="center"/>
          </w:tcPr>
          <w:p w:rsidR="00C97450" w:rsidRPr="000E49FB" w:rsidRDefault="00C97450" w:rsidP="00541C64">
            <w:pPr>
              <w:pStyle w:val="Tablehead"/>
              <w:rPr>
                <w:lang w:eastAsia="ko-KR"/>
              </w:rPr>
            </w:pPr>
            <w:r>
              <w:rPr>
                <w:rFonts w:hint="cs"/>
                <w:rtl/>
                <w:lang w:eastAsia="ko-KR"/>
              </w:rPr>
              <w:t>متوسط كثافة المباني</w:t>
            </w:r>
            <w:r>
              <w:rPr>
                <w:lang w:eastAsia="ko-KR"/>
              </w:rPr>
              <w:br/>
            </w:r>
            <w:r w:rsidRPr="000E49FB">
              <w:rPr>
                <w:lang w:eastAsia="ja-JP"/>
              </w:rPr>
              <w:t>(</w:t>
            </w:r>
            <w:r w:rsidRPr="000E49FB">
              <w:rPr>
                <w:lang w:eastAsia="ko-KR"/>
              </w:rPr>
              <w:t>%</w:t>
            </w:r>
            <w:r w:rsidRPr="000E49FB">
              <w:rPr>
                <w:lang w:eastAsia="ja-JP"/>
              </w:rPr>
              <w:t>)</w:t>
            </w:r>
          </w:p>
        </w:tc>
        <w:tc>
          <w:tcPr>
            <w:tcW w:w="1418" w:type="dxa"/>
            <w:vAlign w:val="center"/>
          </w:tcPr>
          <w:p w:rsidR="00C97450" w:rsidRPr="008A5C26" w:rsidRDefault="00C97450" w:rsidP="00541C64">
            <w:pPr>
              <w:pStyle w:val="Tablehead"/>
              <w:rPr>
                <w:iCs/>
                <w:lang w:eastAsia="ko-KR"/>
              </w:rPr>
            </w:pPr>
            <w:r>
              <w:rPr>
                <w:iCs/>
                <w:lang w:eastAsia="ko-KR"/>
              </w:rPr>
              <w:sym w:font="Symbol" w:char="F067"/>
            </w:r>
          </w:p>
        </w:tc>
        <w:tc>
          <w:tcPr>
            <w:tcW w:w="1418" w:type="dxa"/>
            <w:vAlign w:val="center"/>
          </w:tcPr>
          <w:p w:rsidR="00C97450" w:rsidRPr="008A5C26" w:rsidRDefault="00C97450" w:rsidP="00541C64">
            <w:pPr>
              <w:pStyle w:val="Tablehead"/>
              <w:rPr>
                <w:iCs/>
                <w:lang w:eastAsia="ko-KR"/>
              </w:rPr>
            </w:pPr>
            <w:r>
              <w:rPr>
                <w:iCs/>
                <w:lang w:eastAsia="ko-KR"/>
              </w:rPr>
              <w:sym w:font="Symbol" w:char="F064"/>
            </w:r>
          </w:p>
        </w:tc>
      </w:tr>
      <w:tr w:rsidR="0061384E" w:rsidRPr="000E49FB" w:rsidTr="00C97450">
        <w:trPr>
          <w:trHeight w:val="302"/>
          <w:jc w:val="center"/>
        </w:trPr>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HRHD</w:t>
            </w:r>
          </w:p>
        </w:tc>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50</w:t>
            </w:r>
          </w:p>
        </w:tc>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40</w:t>
            </w:r>
          </w:p>
        </w:tc>
        <w:tc>
          <w:tcPr>
            <w:tcW w:w="1418" w:type="dxa"/>
            <w:vAlign w:val="center"/>
          </w:tcPr>
          <w:p w:rsidR="0061384E" w:rsidRPr="000E49FB" w:rsidRDefault="0061384E" w:rsidP="0088699B">
            <w:pPr>
              <w:pStyle w:val="Tabletext"/>
              <w:spacing w:before="0" w:after="40"/>
              <w:jc w:val="center"/>
              <w:rPr>
                <w:rFonts w:eastAsia="Malgun Gothic"/>
                <w:bCs/>
              </w:rPr>
            </w:pPr>
            <w:r>
              <w:rPr>
                <w:rFonts w:eastAsia="Malgun Gothic"/>
                <w:bCs/>
                <w:szCs w:val="24"/>
                <w:lang w:eastAsia="ko-KR"/>
              </w:rPr>
              <w:t>214</w:t>
            </w:r>
          </w:p>
        </w:tc>
        <w:tc>
          <w:tcPr>
            <w:tcW w:w="1418" w:type="dxa"/>
            <w:vAlign w:val="center"/>
          </w:tcPr>
          <w:p w:rsidR="0061384E" w:rsidRPr="000E49FB" w:rsidRDefault="0061384E" w:rsidP="0088699B">
            <w:pPr>
              <w:pStyle w:val="Tabletext"/>
              <w:spacing w:before="0" w:after="40"/>
              <w:jc w:val="center"/>
              <w:rPr>
                <w:rFonts w:eastAsia="Malgun Gothic"/>
                <w:bCs/>
              </w:rPr>
            </w:pPr>
            <w:r>
              <w:rPr>
                <w:rFonts w:eastAsia="Malgun Gothic"/>
                <w:bCs/>
                <w:szCs w:val="24"/>
                <w:lang w:eastAsia="ko-KR"/>
              </w:rPr>
              <w:t>0</w:t>
            </w:r>
            <w:r w:rsidR="0028348D">
              <w:rPr>
                <w:rFonts w:eastAsia="Malgun Gothic"/>
                <w:bCs/>
                <w:szCs w:val="24"/>
                <w:lang w:eastAsia="ko-KR"/>
              </w:rPr>
              <w:t>,</w:t>
            </w:r>
            <w:r>
              <w:rPr>
                <w:rFonts w:eastAsia="Malgun Gothic"/>
                <w:bCs/>
                <w:szCs w:val="24"/>
                <w:lang w:eastAsia="ko-KR"/>
              </w:rPr>
              <w:t>27</w:t>
            </w:r>
            <w:r w:rsidR="0028348D">
              <w:rPr>
                <w:rFonts w:eastAsia="Malgun Gothic"/>
                <w:bCs/>
                <w:szCs w:val="24"/>
                <w:lang w:eastAsia="ko-KR"/>
              </w:rPr>
              <w:t>–</w:t>
            </w:r>
          </w:p>
        </w:tc>
      </w:tr>
      <w:tr w:rsidR="0061384E" w:rsidRPr="000E49FB" w:rsidTr="0088699B">
        <w:trPr>
          <w:trHeight w:val="357"/>
          <w:jc w:val="center"/>
        </w:trPr>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HRMD</w:t>
            </w:r>
          </w:p>
        </w:tc>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50</w:t>
            </w:r>
          </w:p>
        </w:tc>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30</w:t>
            </w:r>
          </w:p>
        </w:tc>
        <w:tc>
          <w:tcPr>
            <w:tcW w:w="1418" w:type="dxa"/>
            <w:vAlign w:val="center"/>
          </w:tcPr>
          <w:p w:rsidR="0061384E" w:rsidRPr="000E49FB" w:rsidRDefault="0061384E" w:rsidP="0088699B">
            <w:pPr>
              <w:pStyle w:val="Tabletext"/>
              <w:spacing w:before="0" w:after="40"/>
              <w:jc w:val="center"/>
              <w:rPr>
                <w:rFonts w:eastAsia="Malgun Gothic"/>
                <w:bCs/>
              </w:rPr>
            </w:pPr>
            <w:r>
              <w:rPr>
                <w:rFonts w:eastAsia="Malgun Gothic"/>
                <w:bCs/>
                <w:szCs w:val="24"/>
                <w:lang w:eastAsia="ko-KR"/>
              </w:rPr>
              <w:t>147</w:t>
            </w:r>
          </w:p>
        </w:tc>
        <w:tc>
          <w:tcPr>
            <w:tcW w:w="1418" w:type="dxa"/>
            <w:vAlign w:val="center"/>
          </w:tcPr>
          <w:p w:rsidR="0061384E" w:rsidRPr="000E49FB" w:rsidRDefault="0061384E" w:rsidP="0088699B">
            <w:pPr>
              <w:pStyle w:val="Tabletext"/>
              <w:spacing w:before="0" w:after="40"/>
              <w:jc w:val="center"/>
              <w:rPr>
                <w:rFonts w:eastAsia="Malgun Gothic"/>
                <w:bCs/>
                <w:rtl/>
                <w:lang w:bidi="ar-EG"/>
              </w:rPr>
            </w:pPr>
            <w:r w:rsidRPr="000E49FB">
              <w:rPr>
                <w:rFonts w:eastAsia="Malgun Gothic"/>
                <w:bCs/>
                <w:szCs w:val="24"/>
                <w:lang w:eastAsia="ko-KR"/>
              </w:rPr>
              <w:t>0</w:t>
            </w:r>
            <w:r w:rsidR="0028348D">
              <w:rPr>
                <w:rFonts w:eastAsia="Malgun Gothic"/>
                <w:bCs/>
                <w:szCs w:val="24"/>
                <w:lang w:eastAsia="ko-KR"/>
              </w:rPr>
              <w:t>,</w:t>
            </w:r>
            <w:r>
              <w:rPr>
                <w:rFonts w:eastAsia="Malgun Gothic"/>
                <w:bCs/>
                <w:szCs w:val="24"/>
                <w:lang w:eastAsia="ko-KR"/>
              </w:rPr>
              <w:t>17</w:t>
            </w:r>
            <w:r w:rsidR="0028348D">
              <w:rPr>
                <w:rFonts w:eastAsia="Malgun Gothic"/>
                <w:bCs/>
                <w:szCs w:val="24"/>
                <w:lang w:eastAsia="ko-KR"/>
              </w:rPr>
              <w:t>–</w:t>
            </w:r>
          </w:p>
        </w:tc>
      </w:tr>
      <w:tr w:rsidR="0061384E" w:rsidRPr="000E49FB" w:rsidTr="00C97450">
        <w:trPr>
          <w:trHeight w:val="254"/>
          <w:jc w:val="center"/>
        </w:trPr>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HRLD</w:t>
            </w:r>
          </w:p>
        </w:tc>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50</w:t>
            </w:r>
          </w:p>
        </w:tc>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20</w:t>
            </w:r>
          </w:p>
        </w:tc>
        <w:tc>
          <w:tcPr>
            <w:tcW w:w="1418" w:type="dxa"/>
            <w:vAlign w:val="center"/>
          </w:tcPr>
          <w:p w:rsidR="0061384E" w:rsidRPr="000E49FB" w:rsidRDefault="0061384E" w:rsidP="0088699B">
            <w:pPr>
              <w:pStyle w:val="Tabletext"/>
              <w:spacing w:before="0" w:after="40"/>
              <w:jc w:val="center"/>
              <w:rPr>
                <w:rFonts w:eastAsia="Malgun Gothic"/>
                <w:bCs/>
              </w:rPr>
            </w:pPr>
            <w:r>
              <w:rPr>
                <w:rFonts w:eastAsia="Malgun Gothic"/>
                <w:bCs/>
                <w:szCs w:val="24"/>
                <w:lang w:eastAsia="ko-KR"/>
              </w:rPr>
              <w:t>140</w:t>
            </w:r>
          </w:p>
        </w:tc>
        <w:tc>
          <w:tcPr>
            <w:tcW w:w="1418" w:type="dxa"/>
            <w:vAlign w:val="center"/>
          </w:tcPr>
          <w:p w:rsidR="0061384E" w:rsidRPr="000E49FB" w:rsidRDefault="0061384E" w:rsidP="0088699B">
            <w:pPr>
              <w:pStyle w:val="Tabletext"/>
              <w:spacing w:before="0" w:after="40"/>
              <w:jc w:val="center"/>
              <w:rPr>
                <w:rFonts w:eastAsia="Malgun Gothic"/>
                <w:bCs/>
              </w:rPr>
            </w:pPr>
            <w:r w:rsidRPr="000E49FB">
              <w:rPr>
                <w:rFonts w:eastAsia="Malgun Gothic"/>
                <w:bCs/>
                <w:szCs w:val="24"/>
                <w:lang w:eastAsia="ko-KR"/>
              </w:rPr>
              <w:t>0</w:t>
            </w:r>
            <w:r w:rsidR="0028348D">
              <w:rPr>
                <w:rFonts w:eastAsia="Malgun Gothic"/>
                <w:bCs/>
                <w:szCs w:val="24"/>
                <w:lang w:eastAsia="ko-KR"/>
              </w:rPr>
              <w:t>,</w:t>
            </w:r>
            <w:r>
              <w:rPr>
                <w:rFonts w:eastAsia="Malgun Gothic"/>
                <w:bCs/>
                <w:szCs w:val="24"/>
                <w:lang w:eastAsia="ko-KR"/>
              </w:rPr>
              <w:t>14</w:t>
            </w:r>
            <w:r w:rsidR="0028348D">
              <w:rPr>
                <w:rFonts w:eastAsia="Malgun Gothic"/>
                <w:bCs/>
                <w:szCs w:val="24"/>
                <w:lang w:eastAsia="ko-KR"/>
              </w:rPr>
              <w:t>–</w:t>
            </w:r>
          </w:p>
        </w:tc>
      </w:tr>
      <w:tr w:rsidR="0061384E" w:rsidRPr="000E49FB" w:rsidTr="00C97450">
        <w:trPr>
          <w:trHeight w:val="20"/>
          <w:jc w:val="center"/>
        </w:trPr>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MRHD</w:t>
            </w:r>
          </w:p>
        </w:tc>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30</w:t>
            </w:r>
          </w:p>
        </w:tc>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40</w:t>
            </w:r>
          </w:p>
        </w:tc>
        <w:tc>
          <w:tcPr>
            <w:tcW w:w="1418" w:type="dxa"/>
            <w:vAlign w:val="center"/>
          </w:tcPr>
          <w:p w:rsidR="0061384E" w:rsidRPr="000E49FB" w:rsidRDefault="0061384E" w:rsidP="0088699B">
            <w:pPr>
              <w:pStyle w:val="Tabletext"/>
              <w:spacing w:before="0" w:after="40"/>
              <w:jc w:val="center"/>
              <w:rPr>
                <w:rFonts w:eastAsia="Malgun Gothic"/>
                <w:bCs/>
              </w:rPr>
            </w:pPr>
            <w:r>
              <w:rPr>
                <w:rFonts w:eastAsia="Malgun Gothic"/>
                <w:bCs/>
                <w:szCs w:val="24"/>
                <w:lang w:eastAsia="ko-KR"/>
              </w:rPr>
              <w:t>127</w:t>
            </w:r>
          </w:p>
        </w:tc>
        <w:tc>
          <w:tcPr>
            <w:tcW w:w="1418" w:type="dxa"/>
            <w:vAlign w:val="center"/>
          </w:tcPr>
          <w:p w:rsidR="0061384E" w:rsidRPr="000E49FB" w:rsidRDefault="0061384E" w:rsidP="0088699B">
            <w:pPr>
              <w:pStyle w:val="Tabletext"/>
              <w:spacing w:before="0" w:after="40"/>
              <w:jc w:val="center"/>
              <w:rPr>
                <w:rFonts w:eastAsia="Malgun Gothic"/>
                <w:bCs/>
              </w:rPr>
            </w:pPr>
            <w:r w:rsidRPr="000E49FB">
              <w:rPr>
                <w:rFonts w:eastAsia="Malgun Gothic"/>
                <w:bCs/>
                <w:szCs w:val="24"/>
                <w:lang w:eastAsia="ko-KR"/>
              </w:rPr>
              <w:t>0</w:t>
            </w:r>
            <w:r w:rsidR="0028348D">
              <w:rPr>
                <w:rFonts w:eastAsia="Malgun Gothic"/>
                <w:bCs/>
                <w:szCs w:val="24"/>
                <w:lang w:eastAsia="ko-KR"/>
              </w:rPr>
              <w:t>,</w:t>
            </w:r>
            <w:r>
              <w:rPr>
                <w:rFonts w:eastAsia="Malgun Gothic"/>
                <w:bCs/>
                <w:szCs w:val="24"/>
                <w:lang w:eastAsia="ko-KR"/>
              </w:rPr>
              <w:t>15</w:t>
            </w:r>
            <w:r w:rsidR="0028348D">
              <w:rPr>
                <w:rFonts w:eastAsia="Malgun Gothic"/>
                <w:bCs/>
                <w:szCs w:val="24"/>
                <w:lang w:eastAsia="ko-KR"/>
              </w:rPr>
              <w:t>–</w:t>
            </w:r>
          </w:p>
        </w:tc>
      </w:tr>
      <w:tr w:rsidR="0061384E" w:rsidRPr="000E49FB" w:rsidTr="00C97450">
        <w:trPr>
          <w:trHeight w:val="129"/>
          <w:jc w:val="center"/>
        </w:trPr>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MRMD</w:t>
            </w:r>
          </w:p>
        </w:tc>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30</w:t>
            </w:r>
          </w:p>
        </w:tc>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30</w:t>
            </w:r>
          </w:p>
        </w:tc>
        <w:tc>
          <w:tcPr>
            <w:tcW w:w="1418" w:type="dxa"/>
            <w:vAlign w:val="center"/>
          </w:tcPr>
          <w:p w:rsidR="0061384E" w:rsidRPr="000E49FB" w:rsidRDefault="0061384E" w:rsidP="0088699B">
            <w:pPr>
              <w:pStyle w:val="Tabletext"/>
              <w:spacing w:before="0" w:after="40"/>
              <w:jc w:val="center"/>
              <w:rPr>
                <w:rFonts w:eastAsia="Malgun Gothic"/>
                <w:bCs/>
              </w:rPr>
            </w:pPr>
            <w:r>
              <w:rPr>
                <w:rFonts w:eastAsia="Malgun Gothic"/>
                <w:bCs/>
                <w:szCs w:val="24"/>
                <w:lang w:eastAsia="ko-KR"/>
              </w:rPr>
              <w:t>143</w:t>
            </w:r>
          </w:p>
        </w:tc>
        <w:tc>
          <w:tcPr>
            <w:tcW w:w="1418" w:type="dxa"/>
            <w:vAlign w:val="center"/>
          </w:tcPr>
          <w:p w:rsidR="0061384E" w:rsidRPr="000E49FB" w:rsidRDefault="0061384E" w:rsidP="0088699B">
            <w:pPr>
              <w:pStyle w:val="Tabletext"/>
              <w:spacing w:before="0" w:after="40"/>
              <w:jc w:val="center"/>
              <w:rPr>
                <w:rFonts w:eastAsia="Malgun Gothic"/>
                <w:bCs/>
                <w:rtl/>
                <w:lang w:bidi="ar-EG"/>
              </w:rPr>
            </w:pPr>
            <w:r w:rsidRPr="000E49FB">
              <w:rPr>
                <w:rFonts w:eastAsia="Malgun Gothic"/>
                <w:bCs/>
                <w:szCs w:val="24"/>
                <w:lang w:eastAsia="ko-KR"/>
              </w:rPr>
              <w:t>0</w:t>
            </w:r>
            <w:r w:rsidR="0028348D">
              <w:rPr>
                <w:rFonts w:eastAsia="Malgun Gothic"/>
                <w:bCs/>
                <w:szCs w:val="24"/>
                <w:lang w:eastAsia="ko-KR"/>
              </w:rPr>
              <w:t>,</w:t>
            </w:r>
            <w:r>
              <w:rPr>
                <w:rFonts w:eastAsia="Malgun Gothic"/>
                <w:bCs/>
                <w:szCs w:val="24"/>
                <w:lang w:eastAsia="ko-KR"/>
              </w:rPr>
              <w:t>16</w:t>
            </w:r>
            <w:r w:rsidR="0028348D">
              <w:rPr>
                <w:rFonts w:eastAsia="Malgun Gothic"/>
                <w:bCs/>
                <w:szCs w:val="24"/>
                <w:lang w:eastAsia="ko-KR"/>
              </w:rPr>
              <w:t>–</w:t>
            </w:r>
          </w:p>
        </w:tc>
      </w:tr>
      <w:tr w:rsidR="0061384E" w:rsidRPr="00A84B3B" w:rsidTr="00C97450">
        <w:trPr>
          <w:trHeight w:val="20"/>
          <w:jc w:val="center"/>
        </w:trPr>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MRLD</w:t>
            </w:r>
          </w:p>
        </w:tc>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30</w:t>
            </w:r>
          </w:p>
        </w:tc>
        <w:tc>
          <w:tcPr>
            <w:tcW w:w="2268" w:type="dxa"/>
            <w:vAlign w:val="center"/>
          </w:tcPr>
          <w:p w:rsidR="0061384E" w:rsidRPr="000E49FB" w:rsidRDefault="0061384E" w:rsidP="0088699B">
            <w:pPr>
              <w:pStyle w:val="Tabletext"/>
              <w:spacing w:before="0" w:after="40"/>
              <w:jc w:val="center"/>
              <w:rPr>
                <w:lang w:eastAsia="ko-KR"/>
              </w:rPr>
            </w:pPr>
            <w:r w:rsidRPr="000E49FB">
              <w:rPr>
                <w:lang w:eastAsia="ko-KR"/>
              </w:rPr>
              <w:t>20</w:t>
            </w:r>
          </w:p>
        </w:tc>
        <w:tc>
          <w:tcPr>
            <w:tcW w:w="1418" w:type="dxa"/>
            <w:vAlign w:val="center"/>
          </w:tcPr>
          <w:p w:rsidR="0061384E" w:rsidRPr="00A84B3B" w:rsidRDefault="0061384E" w:rsidP="0088699B">
            <w:pPr>
              <w:pStyle w:val="Tabletext"/>
              <w:spacing w:before="0" w:after="40"/>
              <w:jc w:val="center"/>
              <w:rPr>
                <w:rFonts w:eastAsia="Malgun Gothic"/>
                <w:bCs/>
              </w:rPr>
            </w:pPr>
            <w:r>
              <w:rPr>
                <w:rFonts w:eastAsia="Malgun Gothic"/>
                <w:bCs/>
                <w:szCs w:val="24"/>
                <w:lang w:eastAsia="ko-KR"/>
              </w:rPr>
              <w:t>132</w:t>
            </w:r>
          </w:p>
        </w:tc>
        <w:tc>
          <w:tcPr>
            <w:tcW w:w="1418" w:type="dxa"/>
            <w:vAlign w:val="center"/>
          </w:tcPr>
          <w:p w:rsidR="0061384E" w:rsidRPr="00A84B3B" w:rsidRDefault="0061384E" w:rsidP="0088699B">
            <w:pPr>
              <w:pStyle w:val="Tabletext"/>
              <w:spacing w:before="0" w:after="40"/>
              <w:jc w:val="center"/>
              <w:rPr>
                <w:rFonts w:eastAsia="Malgun Gothic"/>
                <w:bCs/>
                <w:rtl/>
                <w:lang w:bidi="ar-EG"/>
              </w:rPr>
            </w:pPr>
            <w:r w:rsidRPr="00A84B3B">
              <w:rPr>
                <w:rFonts w:eastAsia="Malgun Gothic"/>
                <w:bCs/>
                <w:szCs w:val="24"/>
                <w:lang w:eastAsia="ko-KR"/>
              </w:rPr>
              <w:t>0</w:t>
            </w:r>
            <w:r w:rsidR="0028348D">
              <w:rPr>
                <w:rFonts w:eastAsia="Malgun Gothic"/>
                <w:bCs/>
                <w:szCs w:val="24"/>
                <w:lang w:eastAsia="ko-KR"/>
              </w:rPr>
              <w:t>,</w:t>
            </w:r>
            <w:r>
              <w:rPr>
                <w:rFonts w:eastAsia="Malgun Gothic"/>
                <w:bCs/>
                <w:szCs w:val="24"/>
                <w:lang w:eastAsia="ko-KR"/>
              </w:rPr>
              <w:t>13</w:t>
            </w:r>
            <w:r w:rsidR="0028348D">
              <w:rPr>
                <w:rFonts w:eastAsia="Malgun Gothic"/>
                <w:bCs/>
                <w:szCs w:val="24"/>
                <w:lang w:eastAsia="ko-KR"/>
              </w:rPr>
              <w:t>–</w:t>
            </w:r>
          </w:p>
        </w:tc>
      </w:tr>
      <w:tr w:rsidR="0061384E" w:rsidRPr="00A84B3B" w:rsidTr="00C97450">
        <w:trPr>
          <w:trHeight w:val="20"/>
          <w:jc w:val="center"/>
        </w:trPr>
        <w:tc>
          <w:tcPr>
            <w:tcW w:w="2268" w:type="dxa"/>
            <w:vAlign w:val="center"/>
          </w:tcPr>
          <w:p w:rsidR="0061384E" w:rsidRPr="00A84B3B" w:rsidRDefault="0061384E" w:rsidP="0088699B">
            <w:pPr>
              <w:pStyle w:val="Tabletext"/>
              <w:spacing w:before="0" w:after="40"/>
              <w:jc w:val="center"/>
              <w:rPr>
                <w:lang w:eastAsia="ko-KR"/>
              </w:rPr>
            </w:pPr>
            <w:r w:rsidRPr="00A84B3B">
              <w:rPr>
                <w:lang w:eastAsia="ko-KR"/>
              </w:rPr>
              <w:t>LRHD</w:t>
            </w:r>
          </w:p>
        </w:tc>
        <w:tc>
          <w:tcPr>
            <w:tcW w:w="2268" w:type="dxa"/>
            <w:vAlign w:val="center"/>
          </w:tcPr>
          <w:p w:rsidR="0061384E" w:rsidRPr="00A84B3B" w:rsidRDefault="0061384E" w:rsidP="0088699B">
            <w:pPr>
              <w:pStyle w:val="Tabletext"/>
              <w:spacing w:before="0" w:after="40"/>
              <w:jc w:val="center"/>
              <w:rPr>
                <w:lang w:eastAsia="ko-KR"/>
              </w:rPr>
            </w:pPr>
            <w:r w:rsidRPr="00A84B3B">
              <w:rPr>
                <w:lang w:eastAsia="ko-KR"/>
              </w:rPr>
              <w:t>20</w:t>
            </w:r>
          </w:p>
        </w:tc>
        <w:tc>
          <w:tcPr>
            <w:tcW w:w="2268" w:type="dxa"/>
            <w:vAlign w:val="center"/>
          </w:tcPr>
          <w:p w:rsidR="0061384E" w:rsidRPr="00A84B3B" w:rsidRDefault="0061384E" w:rsidP="0088699B">
            <w:pPr>
              <w:pStyle w:val="Tabletext"/>
              <w:spacing w:before="0" w:after="40"/>
              <w:jc w:val="center"/>
              <w:rPr>
                <w:lang w:eastAsia="ko-KR"/>
              </w:rPr>
            </w:pPr>
            <w:r w:rsidRPr="00A84B3B">
              <w:rPr>
                <w:lang w:eastAsia="ko-KR"/>
              </w:rPr>
              <w:t>40</w:t>
            </w:r>
          </w:p>
        </w:tc>
        <w:tc>
          <w:tcPr>
            <w:tcW w:w="1418" w:type="dxa"/>
            <w:vAlign w:val="center"/>
          </w:tcPr>
          <w:p w:rsidR="0061384E" w:rsidRPr="00A84B3B" w:rsidRDefault="0061384E" w:rsidP="0088699B">
            <w:pPr>
              <w:pStyle w:val="Tabletext"/>
              <w:spacing w:before="0" w:after="40"/>
              <w:jc w:val="center"/>
              <w:rPr>
                <w:rFonts w:eastAsia="Malgun Gothic"/>
                <w:bCs/>
              </w:rPr>
            </w:pPr>
            <w:r w:rsidRPr="00A84B3B">
              <w:rPr>
                <w:rFonts w:eastAsia="Malgun Gothic"/>
                <w:bCs/>
                <w:szCs w:val="24"/>
                <w:lang w:eastAsia="ko-KR"/>
              </w:rPr>
              <w:t>1</w:t>
            </w:r>
            <w:r>
              <w:rPr>
                <w:rFonts w:eastAsia="Malgun Gothic"/>
                <w:bCs/>
                <w:szCs w:val="24"/>
                <w:lang w:eastAsia="ko-KR"/>
              </w:rPr>
              <w:t>09</w:t>
            </w:r>
          </w:p>
        </w:tc>
        <w:tc>
          <w:tcPr>
            <w:tcW w:w="1418" w:type="dxa"/>
            <w:vAlign w:val="center"/>
          </w:tcPr>
          <w:p w:rsidR="0061384E" w:rsidRPr="00A84B3B" w:rsidRDefault="0061384E" w:rsidP="0088699B">
            <w:pPr>
              <w:pStyle w:val="Tabletext"/>
              <w:spacing w:before="0" w:after="40"/>
              <w:jc w:val="center"/>
              <w:rPr>
                <w:rFonts w:eastAsia="Malgun Gothic"/>
                <w:bCs/>
              </w:rPr>
            </w:pPr>
            <w:r w:rsidRPr="00A84B3B">
              <w:rPr>
                <w:rFonts w:eastAsia="Malgun Gothic"/>
                <w:bCs/>
                <w:szCs w:val="24"/>
                <w:lang w:eastAsia="ko-KR"/>
              </w:rPr>
              <w:t>0</w:t>
            </w:r>
            <w:r w:rsidR="0028348D">
              <w:rPr>
                <w:rFonts w:eastAsia="Malgun Gothic"/>
                <w:bCs/>
                <w:szCs w:val="24"/>
                <w:lang w:eastAsia="ko-KR"/>
              </w:rPr>
              <w:t>,</w:t>
            </w:r>
            <w:r>
              <w:rPr>
                <w:rFonts w:eastAsia="Malgun Gothic"/>
                <w:bCs/>
                <w:szCs w:val="24"/>
                <w:lang w:eastAsia="ko-KR"/>
              </w:rPr>
              <w:t>09</w:t>
            </w:r>
            <w:r w:rsidR="0028348D">
              <w:rPr>
                <w:rFonts w:eastAsia="Malgun Gothic"/>
                <w:bCs/>
                <w:szCs w:val="24"/>
                <w:lang w:eastAsia="ko-KR"/>
              </w:rPr>
              <w:t>–</w:t>
            </w:r>
          </w:p>
        </w:tc>
      </w:tr>
      <w:tr w:rsidR="0061384E" w:rsidRPr="00A84B3B" w:rsidTr="00C97450">
        <w:trPr>
          <w:trHeight w:val="20"/>
          <w:jc w:val="center"/>
        </w:trPr>
        <w:tc>
          <w:tcPr>
            <w:tcW w:w="2268" w:type="dxa"/>
            <w:vAlign w:val="center"/>
          </w:tcPr>
          <w:p w:rsidR="0061384E" w:rsidRPr="00A84B3B" w:rsidRDefault="0061384E" w:rsidP="0088699B">
            <w:pPr>
              <w:pStyle w:val="Tabletext"/>
              <w:spacing w:before="0" w:after="40"/>
              <w:jc w:val="center"/>
              <w:rPr>
                <w:lang w:eastAsia="ko-KR"/>
              </w:rPr>
            </w:pPr>
            <w:r w:rsidRPr="00A84B3B">
              <w:rPr>
                <w:lang w:eastAsia="ko-KR"/>
              </w:rPr>
              <w:t>LRMD</w:t>
            </w:r>
          </w:p>
        </w:tc>
        <w:tc>
          <w:tcPr>
            <w:tcW w:w="2268" w:type="dxa"/>
            <w:vAlign w:val="center"/>
          </w:tcPr>
          <w:p w:rsidR="0061384E" w:rsidRPr="00A84B3B" w:rsidRDefault="0061384E" w:rsidP="0088699B">
            <w:pPr>
              <w:pStyle w:val="Tabletext"/>
              <w:spacing w:before="0" w:after="40"/>
              <w:jc w:val="center"/>
              <w:rPr>
                <w:lang w:eastAsia="ko-KR"/>
              </w:rPr>
            </w:pPr>
            <w:r w:rsidRPr="00A84B3B">
              <w:rPr>
                <w:lang w:eastAsia="ko-KR"/>
              </w:rPr>
              <w:t>20</w:t>
            </w:r>
          </w:p>
        </w:tc>
        <w:tc>
          <w:tcPr>
            <w:tcW w:w="2268" w:type="dxa"/>
            <w:vAlign w:val="center"/>
          </w:tcPr>
          <w:p w:rsidR="0061384E" w:rsidRPr="00A84B3B" w:rsidRDefault="0061384E" w:rsidP="0088699B">
            <w:pPr>
              <w:pStyle w:val="Tabletext"/>
              <w:spacing w:before="0" w:after="40"/>
              <w:jc w:val="center"/>
              <w:rPr>
                <w:lang w:eastAsia="ko-KR"/>
              </w:rPr>
            </w:pPr>
            <w:r w:rsidRPr="00A84B3B">
              <w:rPr>
                <w:lang w:eastAsia="ko-KR"/>
              </w:rPr>
              <w:t>30</w:t>
            </w:r>
          </w:p>
        </w:tc>
        <w:tc>
          <w:tcPr>
            <w:tcW w:w="1418" w:type="dxa"/>
            <w:vAlign w:val="center"/>
          </w:tcPr>
          <w:p w:rsidR="0061384E" w:rsidRPr="00A84B3B" w:rsidRDefault="0061384E" w:rsidP="0088699B">
            <w:pPr>
              <w:pStyle w:val="Tabletext"/>
              <w:spacing w:before="0" w:after="40"/>
              <w:jc w:val="center"/>
              <w:rPr>
                <w:rFonts w:eastAsia="Malgun Gothic"/>
                <w:bCs/>
              </w:rPr>
            </w:pPr>
            <w:r w:rsidRPr="00A84B3B">
              <w:rPr>
                <w:rFonts w:eastAsia="Malgun Gothic"/>
                <w:bCs/>
                <w:szCs w:val="24"/>
                <w:lang w:eastAsia="ko-KR"/>
              </w:rPr>
              <w:t>1</w:t>
            </w:r>
            <w:r>
              <w:rPr>
                <w:rFonts w:eastAsia="Malgun Gothic"/>
                <w:bCs/>
                <w:szCs w:val="24"/>
                <w:lang w:eastAsia="ko-KR"/>
              </w:rPr>
              <w:t>24</w:t>
            </w:r>
          </w:p>
        </w:tc>
        <w:tc>
          <w:tcPr>
            <w:tcW w:w="1418" w:type="dxa"/>
            <w:vAlign w:val="center"/>
          </w:tcPr>
          <w:p w:rsidR="0061384E" w:rsidRPr="00A84B3B" w:rsidRDefault="0061384E" w:rsidP="0088699B">
            <w:pPr>
              <w:pStyle w:val="Tabletext"/>
              <w:spacing w:before="0" w:after="40"/>
              <w:jc w:val="center"/>
              <w:rPr>
                <w:rFonts w:eastAsia="Malgun Gothic"/>
                <w:bCs/>
              </w:rPr>
            </w:pPr>
            <w:r w:rsidRPr="00A84B3B">
              <w:rPr>
                <w:rFonts w:eastAsia="Malgun Gothic"/>
                <w:bCs/>
                <w:szCs w:val="24"/>
                <w:lang w:eastAsia="ko-KR"/>
              </w:rPr>
              <w:t>0</w:t>
            </w:r>
            <w:r w:rsidR="0028348D">
              <w:rPr>
                <w:rFonts w:eastAsia="Malgun Gothic"/>
                <w:bCs/>
                <w:szCs w:val="24"/>
                <w:lang w:eastAsia="ko-KR"/>
              </w:rPr>
              <w:t>,</w:t>
            </w:r>
            <w:r>
              <w:rPr>
                <w:rFonts w:eastAsia="Malgun Gothic"/>
                <w:bCs/>
                <w:szCs w:val="24"/>
                <w:lang w:eastAsia="ko-KR"/>
              </w:rPr>
              <w:t>11</w:t>
            </w:r>
            <w:r w:rsidR="0028348D">
              <w:rPr>
                <w:rFonts w:eastAsia="Malgun Gothic"/>
                <w:bCs/>
                <w:szCs w:val="24"/>
                <w:lang w:eastAsia="ko-KR"/>
              </w:rPr>
              <w:t>–</w:t>
            </w:r>
          </w:p>
        </w:tc>
      </w:tr>
      <w:tr w:rsidR="0061384E" w:rsidRPr="00A84B3B" w:rsidTr="00C97450">
        <w:trPr>
          <w:trHeight w:val="160"/>
          <w:jc w:val="center"/>
        </w:trPr>
        <w:tc>
          <w:tcPr>
            <w:tcW w:w="2268" w:type="dxa"/>
            <w:vAlign w:val="center"/>
          </w:tcPr>
          <w:p w:rsidR="0061384E" w:rsidRPr="00A84B3B" w:rsidRDefault="0061384E" w:rsidP="0088699B">
            <w:pPr>
              <w:pStyle w:val="Tabletext"/>
              <w:spacing w:before="0" w:after="40"/>
              <w:jc w:val="center"/>
              <w:rPr>
                <w:lang w:eastAsia="ko-KR"/>
              </w:rPr>
            </w:pPr>
            <w:r w:rsidRPr="00A84B3B">
              <w:rPr>
                <w:lang w:eastAsia="ko-KR"/>
              </w:rPr>
              <w:t>LRLD</w:t>
            </w:r>
          </w:p>
        </w:tc>
        <w:tc>
          <w:tcPr>
            <w:tcW w:w="2268" w:type="dxa"/>
            <w:vAlign w:val="center"/>
          </w:tcPr>
          <w:p w:rsidR="0061384E" w:rsidRPr="00A84B3B" w:rsidRDefault="0061384E" w:rsidP="0088699B">
            <w:pPr>
              <w:pStyle w:val="Tabletext"/>
              <w:spacing w:before="0" w:after="40"/>
              <w:jc w:val="center"/>
              <w:rPr>
                <w:lang w:eastAsia="ko-KR"/>
              </w:rPr>
            </w:pPr>
            <w:r w:rsidRPr="00A84B3B">
              <w:rPr>
                <w:lang w:eastAsia="ko-KR"/>
              </w:rPr>
              <w:t>20</w:t>
            </w:r>
          </w:p>
        </w:tc>
        <w:tc>
          <w:tcPr>
            <w:tcW w:w="2268" w:type="dxa"/>
            <w:vAlign w:val="center"/>
          </w:tcPr>
          <w:p w:rsidR="0061384E" w:rsidRPr="00A84B3B" w:rsidRDefault="0061384E" w:rsidP="0088699B">
            <w:pPr>
              <w:pStyle w:val="Tabletext"/>
              <w:spacing w:before="0" w:after="40"/>
              <w:jc w:val="center"/>
              <w:rPr>
                <w:lang w:eastAsia="ko-KR"/>
              </w:rPr>
            </w:pPr>
            <w:r w:rsidRPr="00A84B3B">
              <w:rPr>
                <w:lang w:eastAsia="ko-KR"/>
              </w:rPr>
              <w:t>20</w:t>
            </w:r>
          </w:p>
        </w:tc>
        <w:tc>
          <w:tcPr>
            <w:tcW w:w="1418" w:type="dxa"/>
            <w:vAlign w:val="center"/>
          </w:tcPr>
          <w:p w:rsidR="0061384E" w:rsidRPr="00A84B3B" w:rsidRDefault="0061384E" w:rsidP="0088699B">
            <w:pPr>
              <w:pStyle w:val="Tabletext"/>
              <w:spacing w:before="0" w:after="40"/>
              <w:jc w:val="center"/>
              <w:rPr>
                <w:rFonts w:eastAsia="Malgun Gothic"/>
                <w:bCs/>
              </w:rPr>
            </w:pPr>
            <w:r>
              <w:rPr>
                <w:rFonts w:eastAsia="Malgun Gothic"/>
                <w:bCs/>
                <w:szCs w:val="24"/>
                <w:lang w:eastAsia="ko-KR"/>
              </w:rPr>
              <w:t>94</w:t>
            </w:r>
          </w:p>
        </w:tc>
        <w:tc>
          <w:tcPr>
            <w:tcW w:w="1418" w:type="dxa"/>
            <w:vAlign w:val="center"/>
          </w:tcPr>
          <w:p w:rsidR="0061384E" w:rsidRPr="00A84B3B" w:rsidRDefault="0061384E" w:rsidP="0088699B">
            <w:pPr>
              <w:pStyle w:val="Tabletext"/>
              <w:spacing w:before="0" w:after="40"/>
              <w:jc w:val="center"/>
              <w:rPr>
                <w:rFonts w:eastAsia="Malgun Gothic"/>
                <w:bCs/>
              </w:rPr>
            </w:pPr>
            <w:r w:rsidRPr="00A84B3B">
              <w:rPr>
                <w:rFonts w:eastAsia="Malgun Gothic"/>
                <w:bCs/>
                <w:szCs w:val="24"/>
                <w:lang w:eastAsia="ko-KR"/>
              </w:rPr>
              <w:t>0</w:t>
            </w:r>
            <w:r w:rsidR="0028348D">
              <w:rPr>
                <w:rFonts w:eastAsia="Malgun Gothic"/>
                <w:bCs/>
                <w:szCs w:val="24"/>
                <w:lang w:eastAsia="ko-KR"/>
              </w:rPr>
              <w:t>,</w:t>
            </w:r>
            <w:r>
              <w:rPr>
                <w:rFonts w:eastAsia="Malgun Gothic"/>
                <w:bCs/>
                <w:szCs w:val="24"/>
                <w:lang w:eastAsia="ko-KR"/>
              </w:rPr>
              <w:t>06</w:t>
            </w:r>
            <w:r w:rsidR="0028348D">
              <w:rPr>
                <w:rFonts w:eastAsia="Malgun Gothic"/>
                <w:bCs/>
                <w:szCs w:val="24"/>
                <w:lang w:eastAsia="ko-KR"/>
              </w:rPr>
              <w:t>–</w:t>
            </w:r>
          </w:p>
        </w:tc>
      </w:tr>
    </w:tbl>
    <w:p w:rsidR="000F5784" w:rsidRPr="004813E8" w:rsidRDefault="000F5784" w:rsidP="004E4716">
      <w:pPr>
        <w:spacing w:before="360" w:line="240" w:lineRule="auto"/>
        <w:jc w:val="center"/>
        <w:rPr>
          <w:rtl/>
          <w:lang w:bidi="ar-EG"/>
        </w:rPr>
      </w:pPr>
      <w:r>
        <w:t>______________</w:t>
      </w:r>
    </w:p>
    <w:sectPr w:rsidR="000F5784" w:rsidRPr="004813E8" w:rsidSect="001E637B">
      <w:headerReference w:type="even" r:id="rId167"/>
      <w:headerReference w:type="default" r:id="rId168"/>
      <w:footerReference w:type="even" r:id="rId169"/>
      <w:footerReference w:type="default" r:id="rId170"/>
      <w:headerReference w:type="first" r:id="rId171"/>
      <w:footerReference w:type="first" r:id="rId172"/>
      <w:pgSz w:w="11907" w:h="16834" w:code="9"/>
      <w:pgMar w:top="1418" w:right="1134" w:bottom="1134" w:left="1134" w:header="567" w:footer="567" w:gutter="0"/>
      <w:paperSrc w:first="15" w:other="15"/>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37B" w:rsidRDefault="001E637B">
      <w:r>
        <w:separator/>
      </w:r>
    </w:p>
  </w:endnote>
  <w:endnote w:type="continuationSeparator" w:id="0">
    <w:p w:rsidR="001E637B" w:rsidRDefault="001E6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raditional Arabic">
    <w:panose1 w:val="02020603050405020304"/>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37B" w:rsidRDefault="001E63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37B" w:rsidRPr="005E066B" w:rsidRDefault="001E637B"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37B" w:rsidRDefault="001E637B">
    <w:pPr>
      <w:pStyle w:val="Footer"/>
    </w:pPr>
    <w:fldSimple w:instr=" FILENAME \p \* MERGEFORMAT ">
      <w:r>
        <w:t>P:\ARA\ITU-R\REC\P\1411-6\POOL\P1411-6(2-12)A.doc</w:t>
      </w:r>
    </w:fldSimple>
    <w:r>
      <w:tab/>
    </w:r>
    <w:r>
      <w:fldChar w:fldCharType="begin"/>
    </w:r>
    <w:r>
      <w:instrText xml:space="preserve"> savedate \@ dd.MM.yy </w:instrText>
    </w:r>
    <w:r>
      <w:fldChar w:fldCharType="separate"/>
    </w:r>
    <w:r>
      <w:t>15.08.12</w:t>
    </w:r>
    <w:r>
      <w:fldChar w:fldCharType="end"/>
    </w:r>
    <w:r>
      <w:tab/>
    </w:r>
    <w:r>
      <w:fldChar w:fldCharType="begin"/>
    </w:r>
    <w:r>
      <w:instrText xml:space="preserve"> printdate \@ dd.MM.yy </w:instrText>
    </w:r>
    <w:r>
      <w:fldChar w:fldCharType="separate"/>
    </w:r>
    <w:r>
      <w:t>18.06.12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37B" w:rsidRDefault="001E637B" w:rsidP="00E1601B">
      <w:pPr>
        <w:spacing w:line="240" w:lineRule="auto"/>
      </w:pPr>
      <w:r>
        <w:t>____________________</w:t>
      </w:r>
    </w:p>
  </w:footnote>
  <w:footnote w:type="continuationSeparator" w:id="0">
    <w:p w:rsidR="001E637B" w:rsidRDefault="001E63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37B" w:rsidRPr="003D017C" w:rsidRDefault="001E637B"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37B" w:rsidRDefault="001E637B">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37B" w:rsidRPr="003D017C" w:rsidRDefault="001E637B"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xvii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37B" w:rsidRPr="003D017C" w:rsidRDefault="001E637B" w:rsidP="000A7B18">
    <w:pPr>
      <w:pStyle w:val="Header"/>
      <w:tabs>
        <w:tab w:val="center" w:pos="4819"/>
      </w:tabs>
      <w:jc w:val="both"/>
      <w:rPr>
        <w:b w:val="0"/>
        <w:bCs w:val="0"/>
        <w:lang w:bidi="ar-EG"/>
      </w:rPr>
    </w:pPr>
    <w:r>
      <w:fldChar w:fldCharType="begin"/>
    </w:r>
    <w:r>
      <w:instrText xml:space="preserve"> PAGE   \* MERGEFORMAT </w:instrText>
    </w:r>
    <w:r>
      <w:fldChar w:fldCharType="separate"/>
    </w:r>
    <w:r w:rsidR="00B16FDA">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P.1411-6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37B" w:rsidRDefault="001E637B" w:rsidP="00241092">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17</w:t>
    </w:r>
    <w:r>
      <w:rPr>
        <w:rStyle w:val="PageNumber"/>
        <w:rtl/>
      </w:rPr>
      <w:fldChar w:fldCharType="end"/>
    </w:r>
  </w:p>
  <w:p w:rsidR="001E637B" w:rsidRDefault="001E637B" w:rsidP="00241092">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37B" w:rsidRPr="00541DE6" w:rsidRDefault="001E637B" w:rsidP="00241092">
    <w:pPr>
      <w:pStyle w:val="Header"/>
      <w:framePr w:wrap="around" w:vAnchor="text" w:hAnchor="text" w:xAlign="inside" w:y="1"/>
      <w:spacing w:line="240" w:lineRule="exact"/>
      <w:rPr>
        <w:rStyle w:val="PageNumber"/>
        <w:rFonts w:ascii="Times New Roman" w:hAnsi="Times New Roman" w:cs="Times New Roman"/>
        <w:szCs w:val="22"/>
      </w:rPr>
    </w:pPr>
    <w:r w:rsidRPr="00541DE6">
      <w:rPr>
        <w:rStyle w:val="PageNumber"/>
        <w:rFonts w:ascii="Times New Roman" w:hAnsi="Times New Roman" w:cs="Times New Roman"/>
        <w:szCs w:val="22"/>
        <w:rtl/>
      </w:rPr>
      <w:fldChar w:fldCharType="begin"/>
    </w:r>
    <w:r w:rsidRPr="00541DE6">
      <w:rPr>
        <w:rStyle w:val="PageNumber"/>
        <w:rFonts w:ascii="Times New Roman" w:hAnsi="Times New Roman" w:cs="Times New Roman"/>
        <w:szCs w:val="22"/>
      </w:rPr>
      <w:instrText xml:space="preserve">PAGE  </w:instrText>
    </w:r>
    <w:r w:rsidRPr="00541DE6">
      <w:rPr>
        <w:rStyle w:val="PageNumber"/>
        <w:rFonts w:ascii="Times New Roman" w:hAnsi="Times New Roman" w:cs="Times New Roman"/>
        <w:szCs w:val="22"/>
        <w:rtl/>
      </w:rPr>
      <w:fldChar w:fldCharType="separate"/>
    </w:r>
    <w:r w:rsidR="00B16FDA">
      <w:rPr>
        <w:rStyle w:val="PageNumber"/>
        <w:rFonts w:ascii="Times New Roman" w:hAnsi="Times New Roman" w:cs="Times New Roman"/>
        <w:noProof/>
        <w:szCs w:val="22"/>
        <w:rtl/>
      </w:rPr>
      <w:t>1</w:t>
    </w:r>
    <w:r w:rsidRPr="00541DE6">
      <w:rPr>
        <w:rStyle w:val="PageNumber"/>
        <w:rFonts w:ascii="Times New Roman" w:hAnsi="Times New Roman" w:cs="Times New Roman"/>
        <w:szCs w:val="22"/>
        <w:rtl/>
      </w:rPr>
      <w:fldChar w:fldCharType="end"/>
    </w:r>
  </w:p>
  <w:p w:rsidR="001E637B" w:rsidRPr="00CE44B2" w:rsidRDefault="001E637B" w:rsidP="000A7B18">
    <w:pPr>
      <w:pStyle w:val="Header"/>
      <w:ind w:right="360" w:firstLine="360"/>
      <w:rPr>
        <w:b w:val="0"/>
        <w:bCs w:val="0"/>
      </w:rPr>
    </w:pPr>
    <w:r w:rsidRPr="007E2A6F">
      <w:rPr>
        <w:rFonts w:hint="cs"/>
        <w:rtl/>
        <w:lang w:bidi="ar-EG"/>
      </w:rPr>
      <w:t>التوصية</w:t>
    </w:r>
    <w:r>
      <w:rPr>
        <w:rFonts w:hint="cs"/>
        <w:b w:val="0"/>
        <w:bCs w:val="0"/>
        <w:rtl/>
        <w:lang w:bidi="ar-EG"/>
      </w:rPr>
      <w:t xml:space="preserve"> </w:t>
    </w:r>
    <w:r w:rsidRPr="007D1D21">
      <w:rPr>
        <w:rFonts w:hint="cs"/>
        <w:b w:val="0"/>
        <w:bCs w:val="0"/>
        <w:rtl/>
        <w:lang w:bidi="ar-EG"/>
      </w:rPr>
      <w:t xml:space="preserve"> </w:t>
    </w:r>
    <w:r w:rsidRPr="007D1D21">
      <w:rPr>
        <w:b w:val="0"/>
        <w:bCs w:val="0"/>
        <w:lang w:bidi="ar-EG"/>
      </w:rPr>
      <w:t>ITU-R  P.1411-</w:t>
    </w:r>
    <w:r>
      <w:rPr>
        <w:b w:val="0"/>
        <w:bCs w:val="0"/>
        <w:lang w:bidi="ar-EG"/>
      </w:rPr>
      <w:t>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37B" w:rsidRDefault="001E637B"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17</w:t>
    </w:r>
    <w:r>
      <w:rPr>
        <w:rStyle w:val="PageNumber"/>
        <w:rtl/>
      </w:rPr>
      <w:fldChar w:fldCharType="end"/>
    </w:r>
  </w:p>
  <w:p w:rsidR="001E637B" w:rsidRDefault="001E637B" w:rsidP="00A0453F">
    <w:pPr>
      <w:pStyle w:val="Header"/>
      <w:ind w:right="360"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37B" w:rsidRPr="005E066B" w:rsidRDefault="001E637B"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B16FDA">
      <w:rPr>
        <w:rStyle w:val="PageNumber"/>
        <w:rFonts w:ascii="Times New Roman" w:hAnsi="Times New Roman" w:cs="Times New Roman"/>
        <w:noProof/>
        <w:szCs w:val="22"/>
        <w:rtl/>
      </w:rPr>
      <w:t>27</w:t>
    </w:r>
    <w:r w:rsidRPr="005E066B">
      <w:rPr>
        <w:rStyle w:val="PageNumber"/>
        <w:rFonts w:ascii="Times New Roman" w:hAnsi="Times New Roman" w:cs="Times New Roman"/>
        <w:szCs w:val="22"/>
        <w:rtl/>
      </w:rPr>
      <w:fldChar w:fldCharType="end"/>
    </w:r>
  </w:p>
  <w:p w:rsidR="001E637B" w:rsidRPr="002C0F17" w:rsidRDefault="001E637B" w:rsidP="003C77BB">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P.1411-6</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37B" w:rsidRDefault="001E63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7">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28"/>
  </w:num>
  <w:num w:numId="14">
    <w:abstractNumId w:val="27"/>
  </w:num>
  <w:num w:numId="15">
    <w:abstractNumId w:val="19"/>
  </w:num>
  <w:num w:numId="16">
    <w:abstractNumId w:val="11"/>
  </w:num>
  <w:num w:numId="17">
    <w:abstractNumId w:val="15"/>
  </w:num>
  <w:num w:numId="18">
    <w:abstractNumId w:val="20"/>
  </w:num>
  <w:num w:numId="19">
    <w:abstractNumId w:val="24"/>
  </w:num>
  <w:num w:numId="20">
    <w:abstractNumId w:val="25"/>
  </w:num>
  <w:num w:numId="21">
    <w:abstractNumId w:val="21"/>
  </w:num>
  <w:num w:numId="22">
    <w:abstractNumId w:val="18"/>
  </w:num>
  <w:num w:numId="23">
    <w:abstractNumId w:val="10"/>
  </w:num>
  <w:num w:numId="24">
    <w:abstractNumId w:val="13"/>
  </w:num>
  <w:num w:numId="25">
    <w:abstractNumId w:val="14"/>
  </w:num>
  <w:num w:numId="26">
    <w:abstractNumId w:val="26"/>
  </w:num>
  <w:num w:numId="27">
    <w:abstractNumId w:val="12"/>
  </w:num>
  <w:num w:numId="28">
    <w:abstractNumId w:val="2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B2E"/>
    <w:rsid w:val="00002849"/>
    <w:rsid w:val="00004474"/>
    <w:rsid w:val="000145B6"/>
    <w:rsid w:val="000276EE"/>
    <w:rsid w:val="00027907"/>
    <w:rsid w:val="00033356"/>
    <w:rsid w:val="00034F74"/>
    <w:rsid w:val="00041303"/>
    <w:rsid w:val="00046357"/>
    <w:rsid w:val="000473FF"/>
    <w:rsid w:val="00050BDB"/>
    <w:rsid w:val="000522D1"/>
    <w:rsid w:val="00052835"/>
    <w:rsid w:val="00065D85"/>
    <w:rsid w:val="00067954"/>
    <w:rsid w:val="00071EF9"/>
    <w:rsid w:val="00081122"/>
    <w:rsid w:val="0009299C"/>
    <w:rsid w:val="00096F01"/>
    <w:rsid w:val="000A079C"/>
    <w:rsid w:val="000A0FDB"/>
    <w:rsid w:val="000A7B18"/>
    <w:rsid w:val="000B30D7"/>
    <w:rsid w:val="000B76E7"/>
    <w:rsid w:val="000C42A5"/>
    <w:rsid w:val="000D1C16"/>
    <w:rsid w:val="000D2E93"/>
    <w:rsid w:val="000E0515"/>
    <w:rsid w:val="000E0941"/>
    <w:rsid w:val="000E5830"/>
    <w:rsid w:val="000F312E"/>
    <w:rsid w:val="000F5784"/>
    <w:rsid w:val="000F6D38"/>
    <w:rsid w:val="000F6D5D"/>
    <w:rsid w:val="001048FC"/>
    <w:rsid w:val="00113EE4"/>
    <w:rsid w:val="001231D6"/>
    <w:rsid w:val="00123F06"/>
    <w:rsid w:val="00132731"/>
    <w:rsid w:val="00140881"/>
    <w:rsid w:val="00140B98"/>
    <w:rsid w:val="00141D62"/>
    <w:rsid w:val="001447B3"/>
    <w:rsid w:val="0015377E"/>
    <w:rsid w:val="00155993"/>
    <w:rsid w:val="001568ED"/>
    <w:rsid w:val="001604B7"/>
    <w:rsid w:val="0017413D"/>
    <w:rsid w:val="0017522B"/>
    <w:rsid w:val="00182385"/>
    <w:rsid w:val="00183CAB"/>
    <w:rsid w:val="00196389"/>
    <w:rsid w:val="00197749"/>
    <w:rsid w:val="001B03B8"/>
    <w:rsid w:val="001B5576"/>
    <w:rsid w:val="001C1DA3"/>
    <w:rsid w:val="001D1807"/>
    <w:rsid w:val="001D2146"/>
    <w:rsid w:val="001D2C64"/>
    <w:rsid w:val="001E0B6B"/>
    <w:rsid w:val="001E637B"/>
    <w:rsid w:val="001F23C7"/>
    <w:rsid w:val="00201143"/>
    <w:rsid w:val="00202E73"/>
    <w:rsid w:val="00205ADC"/>
    <w:rsid w:val="002101F6"/>
    <w:rsid w:val="002137FD"/>
    <w:rsid w:val="002144CB"/>
    <w:rsid w:val="00225346"/>
    <w:rsid w:val="002273C5"/>
    <w:rsid w:val="00230502"/>
    <w:rsid w:val="00241092"/>
    <w:rsid w:val="00245214"/>
    <w:rsid w:val="00257BA5"/>
    <w:rsid w:val="00261E7E"/>
    <w:rsid w:val="0027150B"/>
    <w:rsid w:val="00271843"/>
    <w:rsid w:val="00280205"/>
    <w:rsid w:val="002811AA"/>
    <w:rsid w:val="0028348D"/>
    <w:rsid w:val="0028778F"/>
    <w:rsid w:val="00295DF2"/>
    <w:rsid w:val="00297185"/>
    <w:rsid w:val="002971E7"/>
    <w:rsid w:val="002A160D"/>
    <w:rsid w:val="002A79C9"/>
    <w:rsid w:val="002B261D"/>
    <w:rsid w:val="002B2E02"/>
    <w:rsid w:val="002B79CD"/>
    <w:rsid w:val="002C0F17"/>
    <w:rsid w:val="002C1FE8"/>
    <w:rsid w:val="002D3483"/>
    <w:rsid w:val="002D4933"/>
    <w:rsid w:val="002E5365"/>
    <w:rsid w:val="002E7058"/>
    <w:rsid w:val="002F1B0B"/>
    <w:rsid w:val="002F7279"/>
    <w:rsid w:val="00301B9F"/>
    <w:rsid w:val="00303491"/>
    <w:rsid w:val="00304728"/>
    <w:rsid w:val="00304D3B"/>
    <w:rsid w:val="0030719D"/>
    <w:rsid w:val="00307BD9"/>
    <w:rsid w:val="00307E56"/>
    <w:rsid w:val="00312DC9"/>
    <w:rsid w:val="00313A7B"/>
    <w:rsid w:val="00314E5F"/>
    <w:rsid w:val="00334DA8"/>
    <w:rsid w:val="00340205"/>
    <w:rsid w:val="003545C2"/>
    <w:rsid w:val="00355101"/>
    <w:rsid w:val="00380511"/>
    <w:rsid w:val="003822F5"/>
    <w:rsid w:val="003A3343"/>
    <w:rsid w:val="003A7805"/>
    <w:rsid w:val="003C6B2E"/>
    <w:rsid w:val="003C77BB"/>
    <w:rsid w:val="003D017C"/>
    <w:rsid w:val="003D282E"/>
    <w:rsid w:val="003D307E"/>
    <w:rsid w:val="003D40E1"/>
    <w:rsid w:val="003E6F71"/>
    <w:rsid w:val="003F15D8"/>
    <w:rsid w:val="003F731F"/>
    <w:rsid w:val="00402F6B"/>
    <w:rsid w:val="00421A30"/>
    <w:rsid w:val="00422D17"/>
    <w:rsid w:val="004247E4"/>
    <w:rsid w:val="00425C93"/>
    <w:rsid w:val="0042647B"/>
    <w:rsid w:val="004361EB"/>
    <w:rsid w:val="0044201D"/>
    <w:rsid w:val="00464270"/>
    <w:rsid w:val="004813E8"/>
    <w:rsid w:val="004863BB"/>
    <w:rsid w:val="0048680E"/>
    <w:rsid w:val="004910A2"/>
    <w:rsid w:val="00491D5B"/>
    <w:rsid w:val="004A5E28"/>
    <w:rsid w:val="004A7915"/>
    <w:rsid w:val="004B094A"/>
    <w:rsid w:val="004B2BDA"/>
    <w:rsid w:val="004D79B4"/>
    <w:rsid w:val="004E003C"/>
    <w:rsid w:val="004E1620"/>
    <w:rsid w:val="004E4716"/>
    <w:rsid w:val="004E7D1E"/>
    <w:rsid w:val="004F7C1A"/>
    <w:rsid w:val="00503E84"/>
    <w:rsid w:val="00506547"/>
    <w:rsid w:val="00511801"/>
    <w:rsid w:val="00515967"/>
    <w:rsid w:val="00515C61"/>
    <w:rsid w:val="00525ABF"/>
    <w:rsid w:val="00527EAF"/>
    <w:rsid w:val="00531BDD"/>
    <w:rsid w:val="00541C64"/>
    <w:rsid w:val="005514CA"/>
    <w:rsid w:val="005547EF"/>
    <w:rsid w:val="00554E04"/>
    <w:rsid w:val="0056060A"/>
    <w:rsid w:val="00572422"/>
    <w:rsid w:val="0057749F"/>
    <w:rsid w:val="00577803"/>
    <w:rsid w:val="00584B8F"/>
    <w:rsid w:val="0059020C"/>
    <w:rsid w:val="00591053"/>
    <w:rsid w:val="005912BB"/>
    <w:rsid w:val="00593E3C"/>
    <w:rsid w:val="005960C8"/>
    <w:rsid w:val="005A018F"/>
    <w:rsid w:val="005A031D"/>
    <w:rsid w:val="005A6053"/>
    <w:rsid w:val="005B530B"/>
    <w:rsid w:val="005C13E7"/>
    <w:rsid w:val="005C2177"/>
    <w:rsid w:val="005C397A"/>
    <w:rsid w:val="005C43CD"/>
    <w:rsid w:val="005D11D5"/>
    <w:rsid w:val="005D6161"/>
    <w:rsid w:val="005D6A35"/>
    <w:rsid w:val="005E066B"/>
    <w:rsid w:val="005E101B"/>
    <w:rsid w:val="005E71AE"/>
    <w:rsid w:val="005F01A2"/>
    <w:rsid w:val="005F02B5"/>
    <w:rsid w:val="005F21A5"/>
    <w:rsid w:val="005F24EB"/>
    <w:rsid w:val="005F3E06"/>
    <w:rsid w:val="005F3FD2"/>
    <w:rsid w:val="0061384E"/>
    <w:rsid w:val="00622AAA"/>
    <w:rsid w:val="006233CA"/>
    <w:rsid w:val="00667C08"/>
    <w:rsid w:val="00677DA2"/>
    <w:rsid w:val="00686ACA"/>
    <w:rsid w:val="00694C97"/>
    <w:rsid w:val="006A4ACB"/>
    <w:rsid w:val="006B4311"/>
    <w:rsid w:val="006F0DD4"/>
    <w:rsid w:val="007113DA"/>
    <w:rsid w:val="00716E13"/>
    <w:rsid w:val="00716EF1"/>
    <w:rsid w:val="007250BE"/>
    <w:rsid w:val="00731F62"/>
    <w:rsid w:val="007362CE"/>
    <w:rsid w:val="00741466"/>
    <w:rsid w:val="00747638"/>
    <w:rsid w:val="007516E7"/>
    <w:rsid w:val="00752EEA"/>
    <w:rsid w:val="00762913"/>
    <w:rsid w:val="00767610"/>
    <w:rsid w:val="00774E5F"/>
    <w:rsid w:val="0077509F"/>
    <w:rsid w:val="007857FE"/>
    <w:rsid w:val="00794E1C"/>
    <w:rsid w:val="00796F0C"/>
    <w:rsid w:val="007A1903"/>
    <w:rsid w:val="007B1739"/>
    <w:rsid w:val="007C0B55"/>
    <w:rsid w:val="007C58FE"/>
    <w:rsid w:val="007D0F54"/>
    <w:rsid w:val="007D193A"/>
    <w:rsid w:val="007D23A7"/>
    <w:rsid w:val="007D7E68"/>
    <w:rsid w:val="00802B34"/>
    <w:rsid w:val="00807759"/>
    <w:rsid w:val="00811188"/>
    <w:rsid w:val="008113E9"/>
    <w:rsid w:val="00813422"/>
    <w:rsid w:val="00815E12"/>
    <w:rsid w:val="0082131B"/>
    <w:rsid w:val="00830001"/>
    <w:rsid w:val="0083115C"/>
    <w:rsid w:val="00846C0D"/>
    <w:rsid w:val="0085309C"/>
    <w:rsid w:val="00865006"/>
    <w:rsid w:val="008656C3"/>
    <w:rsid w:val="00875B50"/>
    <w:rsid w:val="0087705A"/>
    <w:rsid w:val="00885D20"/>
    <w:rsid w:val="0088699B"/>
    <w:rsid w:val="008908E9"/>
    <w:rsid w:val="00894097"/>
    <w:rsid w:val="00894394"/>
    <w:rsid w:val="008A3EDE"/>
    <w:rsid w:val="008A5E66"/>
    <w:rsid w:val="008B76A0"/>
    <w:rsid w:val="008C4E9F"/>
    <w:rsid w:val="008C5CCB"/>
    <w:rsid w:val="008C5F28"/>
    <w:rsid w:val="008C6A66"/>
    <w:rsid w:val="008C733D"/>
    <w:rsid w:val="008D218E"/>
    <w:rsid w:val="00904910"/>
    <w:rsid w:val="00912A86"/>
    <w:rsid w:val="0091399A"/>
    <w:rsid w:val="0091756D"/>
    <w:rsid w:val="009212B1"/>
    <w:rsid w:val="00925FAA"/>
    <w:rsid w:val="00930F9D"/>
    <w:rsid w:val="009352F6"/>
    <w:rsid w:val="00936CB4"/>
    <w:rsid w:val="00942001"/>
    <w:rsid w:val="00945B68"/>
    <w:rsid w:val="009518FA"/>
    <w:rsid w:val="00953041"/>
    <w:rsid w:val="00953228"/>
    <w:rsid w:val="009533AE"/>
    <w:rsid w:val="0095505E"/>
    <w:rsid w:val="0096112A"/>
    <w:rsid w:val="00962DAD"/>
    <w:rsid w:val="009643BD"/>
    <w:rsid w:val="00964A11"/>
    <w:rsid w:val="00965BBA"/>
    <w:rsid w:val="00972570"/>
    <w:rsid w:val="009845C0"/>
    <w:rsid w:val="009A7025"/>
    <w:rsid w:val="009B46CB"/>
    <w:rsid w:val="009C5A54"/>
    <w:rsid w:val="009C6655"/>
    <w:rsid w:val="009E52CE"/>
    <w:rsid w:val="00A0453F"/>
    <w:rsid w:val="00A14D11"/>
    <w:rsid w:val="00A163C1"/>
    <w:rsid w:val="00A177D7"/>
    <w:rsid w:val="00A17B46"/>
    <w:rsid w:val="00A2420C"/>
    <w:rsid w:val="00A242F1"/>
    <w:rsid w:val="00A27D45"/>
    <w:rsid w:val="00A35B2B"/>
    <w:rsid w:val="00A44689"/>
    <w:rsid w:val="00A450DD"/>
    <w:rsid w:val="00A565F7"/>
    <w:rsid w:val="00A56CCF"/>
    <w:rsid w:val="00A6003A"/>
    <w:rsid w:val="00A70D90"/>
    <w:rsid w:val="00A71ECA"/>
    <w:rsid w:val="00A839B6"/>
    <w:rsid w:val="00A90E2A"/>
    <w:rsid w:val="00A91EF5"/>
    <w:rsid w:val="00A96D62"/>
    <w:rsid w:val="00AA28E6"/>
    <w:rsid w:val="00AA39C1"/>
    <w:rsid w:val="00AA69AA"/>
    <w:rsid w:val="00AB2BD9"/>
    <w:rsid w:val="00AC257E"/>
    <w:rsid w:val="00AD2D55"/>
    <w:rsid w:val="00AD6DB8"/>
    <w:rsid w:val="00AE09F4"/>
    <w:rsid w:val="00AE2234"/>
    <w:rsid w:val="00AE46C8"/>
    <w:rsid w:val="00AE4C27"/>
    <w:rsid w:val="00AE7C5A"/>
    <w:rsid w:val="00AF52ED"/>
    <w:rsid w:val="00AF5BA9"/>
    <w:rsid w:val="00AF5F81"/>
    <w:rsid w:val="00AF6ABB"/>
    <w:rsid w:val="00B067CF"/>
    <w:rsid w:val="00B16E8C"/>
    <w:rsid w:val="00B16FDA"/>
    <w:rsid w:val="00B22D33"/>
    <w:rsid w:val="00B244FA"/>
    <w:rsid w:val="00B2523A"/>
    <w:rsid w:val="00B3305E"/>
    <w:rsid w:val="00B43C3A"/>
    <w:rsid w:val="00B452E5"/>
    <w:rsid w:val="00B471FA"/>
    <w:rsid w:val="00B569CC"/>
    <w:rsid w:val="00B60B54"/>
    <w:rsid w:val="00B61ADF"/>
    <w:rsid w:val="00B7272B"/>
    <w:rsid w:val="00B75F4C"/>
    <w:rsid w:val="00B808DE"/>
    <w:rsid w:val="00B818CF"/>
    <w:rsid w:val="00B82963"/>
    <w:rsid w:val="00B978E1"/>
    <w:rsid w:val="00BA4AC3"/>
    <w:rsid w:val="00BE0D0E"/>
    <w:rsid w:val="00BE1392"/>
    <w:rsid w:val="00BE22DC"/>
    <w:rsid w:val="00BE35AB"/>
    <w:rsid w:val="00BF381B"/>
    <w:rsid w:val="00BF3DD6"/>
    <w:rsid w:val="00C01EA6"/>
    <w:rsid w:val="00C04244"/>
    <w:rsid w:val="00C1100F"/>
    <w:rsid w:val="00C21DDA"/>
    <w:rsid w:val="00C31FCC"/>
    <w:rsid w:val="00C32B31"/>
    <w:rsid w:val="00C46925"/>
    <w:rsid w:val="00C50B28"/>
    <w:rsid w:val="00C52275"/>
    <w:rsid w:val="00C53128"/>
    <w:rsid w:val="00C53F27"/>
    <w:rsid w:val="00C6087F"/>
    <w:rsid w:val="00C628E3"/>
    <w:rsid w:val="00C71576"/>
    <w:rsid w:val="00C75DF0"/>
    <w:rsid w:val="00C93CD4"/>
    <w:rsid w:val="00C93F89"/>
    <w:rsid w:val="00C94B6E"/>
    <w:rsid w:val="00C9532E"/>
    <w:rsid w:val="00C97450"/>
    <w:rsid w:val="00CA5528"/>
    <w:rsid w:val="00CB4BE8"/>
    <w:rsid w:val="00CB73DE"/>
    <w:rsid w:val="00CC48AA"/>
    <w:rsid w:val="00CC50BC"/>
    <w:rsid w:val="00CC6EA6"/>
    <w:rsid w:val="00CD71D4"/>
    <w:rsid w:val="00CE6AE5"/>
    <w:rsid w:val="00CE7A51"/>
    <w:rsid w:val="00CF0229"/>
    <w:rsid w:val="00CF545E"/>
    <w:rsid w:val="00CF73A8"/>
    <w:rsid w:val="00D10F4B"/>
    <w:rsid w:val="00D2107D"/>
    <w:rsid w:val="00D21296"/>
    <w:rsid w:val="00D22584"/>
    <w:rsid w:val="00D23D39"/>
    <w:rsid w:val="00D30A89"/>
    <w:rsid w:val="00D30FE6"/>
    <w:rsid w:val="00D34703"/>
    <w:rsid w:val="00D4757C"/>
    <w:rsid w:val="00D5287B"/>
    <w:rsid w:val="00D54459"/>
    <w:rsid w:val="00D7389E"/>
    <w:rsid w:val="00D85AEB"/>
    <w:rsid w:val="00D85FA6"/>
    <w:rsid w:val="00DA2281"/>
    <w:rsid w:val="00DA2EDE"/>
    <w:rsid w:val="00DA348F"/>
    <w:rsid w:val="00DB3D2A"/>
    <w:rsid w:val="00DB3D3E"/>
    <w:rsid w:val="00DB4B92"/>
    <w:rsid w:val="00DB5F07"/>
    <w:rsid w:val="00DC7E91"/>
    <w:rsid w:val="00DD5966"/>
    <w:rsid w:val="00DD670F"/>
    <w:rsid w:val="00DE2D16"/>
    <w:rsid w:val="00DE667C"/>
    <w:rsid w:val="00DE750B"/>
    <w:rsid w:val="00DE7E0E"/>
    <w:rsid w:val="00E103BB"/>
    <w:rsid w:val="00E12EB0"/>
    <w:rsid w:val="00E151B3"/>
    <w:rsid w:val="00E1601B"/>
    <w:rsid w:val="00E21254"/>
    <w:rsid w:val="00E3032C"/>
    <w:rsid w:val="00E371B0"/>
    <w:rsid w:val="00E41BF3"/>
    <w:rsid w:val="00E45AFF"/>
    <w:rsid w:val="00E500B8"/>
    <w:rsid w:val="00E577A6"/>
    <w:rsid w:val="00E61D1A"/>
    <w:rsid w:val="00E6418C"/>
    <w:rsid w:val="00E650A3"/>
    <w:rsid w:val="00E65A4A"/>
    <w:rsid w:val="00E736B4"/>
    <w:rsid w:val="00E815B7"/>
    <w:rsid w:val="00E816EC"/>
    <w:rsid w:val="00E90342"/>
    <w:rsid w:val="00E9048A"/>
    <w:rsid w:val="00E92355"/>
    <w:rsid w:val="00EA0526"/>
    <w:rsid w:val="00EA6616"/>
    <w:rsid w:val="00EC2BCA"/>
    <w:rsid w:val="00ED09BA"/>
    <w:rsid w:val="00ED1D5D"/>
    <w:rsid w:val="00ED29F2"/>
    <w:rsid w:val="00ED722C"/>
    <w:rsid w:val="00EE091E"/>
    <w:rsid w:val="00EE676E"/>
    <w:rsid w:val="00EF0744"/>
    <w:rsid w:val="00EF3CAE"/>
    <w:rsid w:val="00EF49A1"/>
    <w:rsid w:val="00EF7CB5"/>
    <w:rsid w:val="00F028A1"/>
    <w:rsid w:val="00F0368A"/>
    <w:rsid w:val="00F22C87"/>
    <w:rsid w:val="00F309E5"/>
    <w:rsid w:val="00F3359B"/>
    <w:rsid w:val="00F40BC5"/>
    <w:rsid w:val="00F52D06"/>
    <w:rsid w:val="00F54BBB"/>
    <w:rsid w:val="00F56639"/>
    <w:rsid w:val="00F6782C"/>
    <w:rsid w:val="00F700C8"/>
    <w:rsid w:val="00F723F5"/>
    <w:rsid w:val="00F7338A"/>
    <w:rsid w:val="00F82FD6"/>
    <w:rsid w:val="00F95755"/>
    <w:rsid w:val="00FA3938"/>
    <w:rsid w:val="00FB2C9A"/>
    <w:rsid w:val="00FB5237"/>
    <w:rsid w:val="00FB7E31"/>
    <w:rsid w:val="00FE0091"/>
    <w:rsid w:val="00FE555E"/>
    <w:rsid w:val="00FE70F3"/>
    <w:rsid w:val="00FE7C58"/>
    <w:rsid w:val="00FF14CF"/>
    <w:rsid w:val="00FF1B80"/>
    <w:rsid w:val="00FF26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2289"/>
    <o:shapelayout v:ext="edit">
      <o:idmap v:ext="edit" data="1,3,4,5,6,7,8,9"/>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ED09BA"/>
    <w:pPr>
      <w:keepNext/>
      <w:keepLines/>
      <w:tabs>
        <w:tab w:val="left" w:pos="805"/>
      </w:tabs>
      <w:spacing w:before="24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2971E7"/>
    <w:pPr>
      <w:outlineLvl w:val="1"/>
    </w:pPr>
    <w:rPr>
      <w:sz w:val="24"/>
      <w:szCs w:val="32"/>
    </w:rPr>
  </w:style>
  <w:style w:type="paragraph" w:styleId="Heading3">
    <w:name w:val="heading 3"/>
    <w:basedOn w:val="Heading1"/>
    <w:next w:val="Normal"/>
    <w:link w:val="Heading3Char"/>
    <w:autoRedefine/>
    <w:qFormat/>
    <w:rsid w:val="00BA4AC3"/>
    <w:pPr>
      <w:outlineLvl w:val="2"/>
    </w:pPr>
    <w:rPr>
      <w:sz w:val="22"/>
      <w:szCs w:val="30"/>
    </w:rPr>
  </w:style>
  <w:style w:type="paragraph" w:styleId="Heading4">
    <w:name w:val="heading 4"/>
    <w:basedOn w:val="Heading3"/>
    <w:next w:val="Normal"/>
    <w:link w:val="Heading4Char"/>
    <w:qFormat/>
    <w:rsid w:val="00503E84"/>
    <w:pPr>
      <w:tabs>
        <w:tab w:val="clear" w:pos="805"/>
        <w:tab w:val="left" w:pos="1002"/>
      </w:tabs>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link w:val="AppendixNotitleChar"/>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07E56"/>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link w:val="ArttitleChar"/>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9C5A54"/>
    <w:pPr>
      <w:spacing w:before="80"/>
      <w:ind w:left="794" w:hanging="794"/>
    </w:pPr>
    <w:rPr>
      <w:lang w:bidi="ar-EG"/>
    </w:rPr>
  </w:style>
  <w:style w:type="paragraph" w:customStyle="1" w:styleId="enumlev2">
    <w:name w:val="enumlev2"/>
    <w:basedOn w:val="enumlev1"/>
    <w:rsid w:val="00965BBA"/>
    <w:pPr>
      <w:ind w:left="1417" w:hanging="623"/>
    </w:pPr>
  </w:style>
  <w:style w:type="paragraph" w:customStyle="1" w:styleId="enumlev3">
    <w:name w:val="enumlev3"/>
    <w:basedOn w:val="enumlev2"/>
    <w:rsid w:val="00965BBA"/>
    <w:pPr>
      <w:spacing w:before="60"/>
      <w:ind w:left="2127" w:hanging="709"/>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7A1903"/>
    <w:pPr>
      <w:tabs>
        <w:tab w:val="right" w:pos="1814"/>
      </w:tabs>
      <w:spacing w:before="6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B067CF"/>
    <w:rPr>
      <w:rFonts w:cs="Times New Roman"/>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7A1903"/>
    <w:pPr>
      <w:keepNext/>
      <w:spacing w:before="240"/>
      <w:jc w:val="center"/>
    </w:pPr>
    <w:rPr>
      <w:rFonts w:ascii="Times New Roman Bold" w:hAnsi="Times New Roman Bold"/>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C21DDA"/>
    <w:pPr>
      <w:keepNext/>
      <w:spacing w:before="240"/>
      <w:jc w:val="center"/>
    </w:pPr>
    <w:rPr>
      <w:lang w:bidi="ar-EG"/>
    </w:rPr>
  </w:style>
  <w:style w:type="paragraph" w:customStyle="1" w:styleId="Title1">
    <w:name w:val="Title 1"/>
    <w:basedOn w:val="Source"/>
    <w:next w:val="Title2"/>
    <w:link w:val="Title1Char"/>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1"/>
    <w:rsid w:val="00ED09BA"/>
    <w:pPr>
      <w:keepNext/>
      <w:spacing w:before="24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E101B"/>
  </w:style>
  <w:style w:type="character" w:customStyle="1" w:styleId="Heading1Char">
    <w:name w:val="Heading 1 Char"/>
    <w:link w:val="Heading1"/>
    <w:rsid w:val="00ED09BA"/>
    <w:rPr>
      <w:rFonts w:ascii="Times New Roman Bold" w:hAnsi="Times New Roman Bold" w:cs="Traditional Arabic"/>
      <w:b/>
      <w:bCs/>
      <w:sz w:val="26"/>
      <w:szCs w:val="36"/>
      <w:lang w:eastAsia="fr-FR" w:bidi="ar-EG"/>
    </w:rPr>
  </w:style>
  <w:style w:type="character" w:customStyle="1" w:styleId="Heading2Char">
    <w:name w:val="Heading 2 Char"/>
    <w:link w:val="Heading2"/>
    <w:rsid w:val="005E101B"/>
    <w:rPr>
      <w:rFonts w:ascii="Times New Roman Bold" w:hAnsi="Times New Roman Bold" w:cs="Traditional Arabic"/>
      <w:b/>
      <w:bCs/>
      <w:sz w:val="24"/>
      <w:szCs w:val="32"/>
      <w:lang w:eastAsia="fr-FR"/>
    </w:rPr>
  </w:style>
  <w:style w:type="character" w:customStyle="1" w:styleId="Heading3Char">
    <w:name w:val="Heading 3 Char"/>
    <w:link w:val="Heading3"/>
    <w:rsid w:val="00BA4AC3"/>
    <w:rPr>
      <w:rFonts w:ascii="Times New Roman Bold" w:hAnsi="Times New Roman Bold" w:cs="Traditional Arabic"/>
      <w:b/>
      <w:bCs/>
      <w:sz w:val="22"/>
      <w:szCs w:val="30"/>
      <w:lang w:eastAsia="fr-FR" w:bidi="ar-EG"/>
    </w:rPr>
  </w:style>
  <w:style w:type="character" w:customStyle="1" w:styleId="Heading4Char">
    <w:name w:val="Heading 4 Char"/>
    <w:link w:val="Heading4"/>
    <w:rsid w:val="00503E84"/>
    <w:rPr>
      <w:rFonts w:ascii="Times New Roman Bold" w:hAnsi="Times New Roman Bold" w:cs="Traditional Arabic"/>
      <w:b/>
      <w:bCs/>
      <w:sz w:val="22"/>
      <w:szCs w:val="30"/>
      <w:lang w:eastAsia="fr-FR" w:bidi="ar-EG"/>
    </w:rPr>
  </w:style>
  <w:style w:type="character" w:customStyle="1" w:styleId="Heading5Char">
    <w:name w:val="Heading 5 Char"/>
    <w:link w:val="Heading5"/>
    <w:rsid w:val="005E101B"/>
    <w:rPr>
      <w:rFonts w:ascii="Times New Roman Bold" w:hAnsi="Times New Roman Bold" w:cs="Traditional Arabic"/>
      <w:b/>
      <w:bCs/>
      <w:sz w:val="22"/>
      <w:szCs w:val="30"/>
      <w:lang w:eastAsia="fr-FR"/>
    </w:rPr>
  </w:style>
  <w:style w:type="character" w:customStyle="1" w:styleId="Heading6Char">
    <w:name w:val="Heading 6 Char"/>
    <w:link w:val="Heading6"/>
    <w:rsid w:val="005E101B"/>
    <w:rPr>
      <w:rFonts w:ascii="Times New Roman Bold" w:hAnsi="Times New Roman Bold" w:cs="Traditional Arabic"/>
      <w:b/>
      <w:bCs/>
      <w:sz w:val="22"/>
      <w:szCs w:val="30"/>
      <w:lang w:eastAsia="fr-FR"/>
    </w:rPr>
  </w:style>
  <w:style w:type="character" w:customStyle="1" w:styleId="Heading7Char">
    <w:name w:val="Heading 7 Char"/>
    <w:link w:val="Heading7"/>
    <w:rsid w:val="005E101B"/>
    <w:rPr>
      <w:rFonts w:ascii="Times New Roman Bold" w:hAnsi="Times New Roman Bold" w:cs="Traditional Arabic"/>
      <w:b/>
      <w:bCs/>
      <w:sz w:val="22"/>
      <w:szCs w:val="30"/>
      <w:lang w:eastAsia="fr-FR"/>
    </w:rPr>
  </w:style>
  <w:style w:type="character" w:customStyle="1" w:styleId="Heading8Char">
    <w:name w:val="Heading 8 Char"/>
    <w:link w:val="Heading8"/>
    <w:rsid w:val="005E101B"/>
    <w:rPr>
      <w:rFonts w:ascii="Times New Roman Bold" w:hAnsi="Times New Roman Bold" w:cs="Traditional Arabic"/>
      <w:b/>
      <w:bCs/>
      <w:sz w:val="22"/>
      <w:szCs w:val="30"/>
      <w:lang w:eastAsia="fr-FR"/>
    </w:rPr>
  </w:style>
  <w:style w:type="character" w:customStyle="1" w:styleId="Heading9Char">
    <w:name w:val="Heading 9 Char"/>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Normal"/>
    <w:link w:val="FigureChar"/>
    <w:rsid w:val="005E101B"/>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aliases w:val="pie de página Char,fo Char"/>
    <w:link w:val="Footer"/>
    <w:rsid w:val="005E101B"/>
    <w:rPr>
      <w:rFonts w:ascii="Times New Roman" w:hAnsi="Times New Roman" w:cs="Traditional Arabic"/>
      <w:caps/>
      <w:noProof/>
      <w:sz w:val="16"/>
      <w:szCs w:val="30"/>
      <w:lang w:eastAsia="fr-FR"/>
    </w:rPr>
  </w:style>
  <w:style w:type="character" w:customStyle="1" w:styleId="FootnoteTextChar">
    <w:name w:val="Footnote Text Char"/>
    <w:link w:val="FootnoteText"/>
    <w:rsid w:val="005E101B"/>
    <w:rPr>
      <w:rFonts w:ascii="Times New Roman" w:hAnsi="Times New Roman" w:cs="Traditional Arabic"/>
      <w:szCs w:val="26"/>
      <w:lang w:eastAsia="en-US"/>
    </w:rPr>
  </w:style>
  <w:style w:type="character" w:customStyle="1" w:styleId="HeaderChar">
    <w:name w:val="Header Char"/>
    <w:link w:val="Header"/>
    <w:uiPriority w:val="99"/>
    <w:rsid w:val="005E10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C21DDA"/>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TabletitleBR"/>
    <w:rsid w:val="005E101B"/>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85309C"/>
    <w:rPr>
      <w:szCs w:val="26"/>
    </w:rPr>
  </w:style>
  <w:style w:type="paragraph" w:customStyle="1" w:styleId="TableText0">
    <w:name w:val="Table_Text"/>
    <w:basedOn w:val="Normal"/>
    <w:rsid w:val="005E101B"/>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link w:val="BodyText"/>
    <w:rsid w:val="005E101B"/>
    <w:rPr>
      <w:rFonts w:ascii="Times New Roman" w:hAnsi="Times New Roman" w:cs="Traditional Arabic"/>
      <w:sz w:val="22"/>
      <w:szCs w:val="26"/>
      <w:lang w:eastAsia="fr-FR"/>
    </w:rPr>
  </w:style>
  <w:style w:type="character" w:customStyle="1" w:styleId="BodyTextIndentChar">
    <w:name w:val="Body Text Indent Char"/>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link w:val="Figure"/>
    <w:rsid w:val="005E101B"/>
    <w:rPr>
      <w:rFonts w:ascii="Times New Roman" w:hAnsi="Times New Roman" w:cs="Traditional Arabic"/>
      <w:szCs w:val="30"/>
      <w:lang w:eastAsia="fr-FR"/>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B3305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B3305E"/>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link w:val="enumlev1"/>
    <w:locked/>
    <w:rsid w:val="00AE4C2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CALL0">
    <w:name w:val="CALL"/>
    <w:basedOn w:val="Normal"/>
    <w:next w:val="Normal"/>
    <w:rsid w:val="00A35B2B"/>
    <w:pPr>
      <w:tabs>
        <w:tab w:val="left" w:pos="794"/>
      </w:tabs>
      <w:ind w:left="907"/>
    </w:pPr>
    <w:rPr>
      <w:i/>
      <w:iCs/>
      <w:lang w:eastAsia="en-US" w:bidi="ar-EG"/>
    </w:rPr>
  </w:style>
  <w:style w:type="table" w:customStyle="1" w:styleId="TableGrid1">
    <w:name w:val="Table Grid1"/>
    <w:basedOn w:val="TableNormal"/>
    <w:next w:val="TableGrid"/>
    <w:rsid w:val="00A35B2B"/>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tNoChar">
    <w:name w:val="Part_No Char"/>
    <w:link w:val="PartNo"/>
    <w:rsid w:val="00A35B2B"/>
    <w:rPr>
      <w:rFonts w:ascii="Times New Roman" w:hAnsi="Times New Roman" w:cs="Traditional Arabic"/>
      <w:caps/>
      <w:sz w:val="28"/>
      <w:szCs w:val="40"/>
      <w:lang w:eastAsia="fr-FR"/>
    </w:rPr>
  </w:style>
  <w:style w:type="paragraph" w:customStyle="1" w:styleId="FigureNo0">
    <w:name w:val="Figure No"/>
    <w:basedOn w:val="Normal"/>
    <w:rsid w:val="00A35B2B"/>
    <w:pPr>
      <w:tabs>
        <w:tab w:val="left" w:pos="907"/>
      </w:tabs>
      <w:spacing w:after="120"/>
      <w:jc w:val="center"/>
    </w:pPr>
    <w:rPr>
      <w:lang w:eastAsia="en-US" w:bidi="ar-EG"/>
    </w:rPr>
  </w:style>
  <w:style w:type="paragraph" w:customStyle="1" w:styleId="Heading">
    <w:name w:val="Heading"/>
    <w:aliases w:val="1,3"/>
    <w:basedOn w:val="Normal"/>
    <w:rsid w:val="00A35B2B"/>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A35B2B"/>
    <w:pPr>
      <w:tabs>
        <w:tab w:val="left" w:pos="907"/>
      </w:tabs>
      <w:spacing w:before="0" w:after="120"/>
    </w:pPr>
    <w:rPr>
      <w:rFonts w:ascii="Tahoma" w:hAnsi="Tahoma" w:cs="Tahoma"/>
      <w:sz w:val="16"/>
      <w:szCs w:val="16"/>
      <w:lang w:eastAsia="en-US"/>
    </w:rPr>
  </w:style>
  <w:style w:type="character" w:customStyle="1" w:styleId="BalloonTextChar">
    <w:name w:val="Balloon Text Char"/>
    <w:link w:val="BalloonText"/>
    <w:rsid w:val="00A35B2B"/>
    <w:rPr>
      <w:rFonts w:ascii="Tahoma" w:hAnsi="Tahoma" w:cs="Tahoma"/>
      <w:sz w:val="16"/>
      <w:szCs w:val="16"/>
      <w:lang w:eastAsia="en-US"/>
    </w:rPr>
  </w:style>
  <w:style w:type="paragraph" w:customStyle="1" w:styleId="Headingb0">
    <w:name w:val="Heading b"/>
    <w:basedOn w:val="Normal"/>
    <w:rsid w:val="00A35B2B"/>
    <w:pPr>
      <w:tabs>
        <w:tab w:val="left" w:pos="907"/>
      </w:tabs>
    </w:pPr>
    <w:rPr>
      <w:rFonts w:ascii="Times New Roman Bold" w:hAnsi="Times New Roman Bold"/>
      <w:b/>
      <w:bCs/>
      <w:sz w:val="24"/>
      <w:szCs w:val="32"/>
      <w:lang w:eastAsia="en-US" w:bidi="ar-EG"/>
    </w:rPr>
  </w:style>
  <w:style w:type="character" w:customStyle="1" w:styleId="EquationChar">
    <w:name w:val="Equation Char"/>
    <w:link w:val="Equation"/>
    <w:locked/>
    <w:rsid w:val="00A35B2B"/>
    <w:rPr>
      <w:rFonts w:ascii="Times New Roman" w:hAnsi="Times New Roman" w:cs="Traditional Arabic"/>
      <w:sz w:val="22"/>
      <w:szCs w:val="30"/>
      <w:lang w:eastAsia="fr-FR"/>
    </w:rPr>
  </w:style>
  <w:style w:type="paragraph" w:customStyle="1" w:styleId="xl22">
    <w:name w:val="xl22"/>
    <w:basedOn w:val="Normal"/>
    <w:rsid w:val="00A35B2B"/>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A35B2B"/>
    <w:pPr>
      <w:keepLines w:val="0"/>
      <w:tabs>
        <w:tab w:val="clear" w:pos="805"/>
        <w:tab w:val="left" w:pos="851"/>
      </w:tabs>
      <w:overflowPunct/>
      <w:autoSpaceDE/>
      <w:autoSpaceDN/>
      <w:adjustRightInd/>
      <w:spacing w:before="0" w:after="240"/>
      <w:ind w:left="0" w:firstLine="0"/>
      <w:textAlignment w:val="auto"/>
    </w:pPr>
    <w:rPr>
      <w:kern w:val="32"/>
      <w:sz w:val="24"/>
      <w:szCs w:val="32"/>
      <w:lang w:val="en-GB" w:eastAsia="en-US" w:bidi="ar-SA"/>
    </w:rPr>
  </w:style>
  <w:style w:type="paragraph" w:customStyle="1" w:styleId="Numbered">
    <w:name w:val="Numbered"/>
    <w:basedOn w:val="Normal"/>
    <w:rsid w:val="00A35B2B"/>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A35B2B"/>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A35B2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A35B2B"/>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A35B2B"/>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link w:val="FigureNo"/>
    <w:locked/>
    <w:rsid w:val="00ED09BA"/>
    <w:rPr>
      <w:rFonts w:ascii="Times New Roman" w:hAnsi="Times New Roman Bold" w:cs="Traditional Arabic"/>
      <w:sz w:val="22"/>
      <w:szCs w:val="30"/>
      <w:lang w:val="fr-FR" w:eastAsia="fr-FR" w:bidi="ar-EG"/>
    </w:rPr>
  </w:style>
  <w:style w:type="character" w:customStyle="1" w:styleId="AppendixNotitleChar">
    <w:name w:val="Appendix_No &amp; title Char"/>
    <w:link w:val="AppendixNotitle"/>
    <w:rsid w:val="00ED09BA"/>
    <w:rPr>
      <w:rFonts w:ascii="Times New Roman Bold" w:hAnsi="Times New Roman Bold" w:cs="Traditional Arabic"/>
      <w:b/>
      <w:bCs/>
      <w:noProof/>
      <w:sz w:val="26"/>
      <w:szCs w:val="36"/>
      <w:lang w:eastAsia="fr-FR" w:bidi="ar-EG"/>
    </w:rPr>
  </w:style>
  <w:style w:type="paragraph" w:customStyle="1" w:styleId="Line">
    <w:name w:val="Line"/>
    <w:basedOn w:val="Normal"/>
    <w:next w:val="Normal"/>
    <w:rsid w:val="00A35B2B"/>
    <w:pPr>
      <w:pBdr>
        <w:top w:val="single" w:sz="6" w:space="1" w:color="auto"/>
      </w:pBdr>
      <w:bidi w:val="0"/>
      <w:spacing w:before="240" w:line="240" w:lineRule="auto"/>
      <w:ind w:left="3997" w:right="3997"/>
      <w:jc w:val="center"/>
    </w:pPr>
    <w:rPr>
      <w:rFonts w:eastAsia="Calibri" w:cs="Times New Roman"/>
      <w:sz w:val="20"/>
      <w:szCs w:val="20"/>
      <w:lang w:val="en-GB" w:eastAsia="en-US"/>
    </w:rPr>
  </w:style>
  <w:style w:type="paragraph" w:customStyle="1" w:styleId="Annexref">
    <w:name w:val="Annex_ref"/>
    <w:basedOn w:val="Normal"/>
    <w:next w:val="Normalaftertitle"/>
    <w:rsid w:val="00A35B2B"/>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A35B2B"/>
  </w:style>
  <w:style w:type="character" w:customStyle="1" w:styleId="FigureNoChar">
    <w:name w:val="Figure_No Char"/>
    <w:rsid w:val="00A35B2B"/>
    <w:rPr>
      <w:rFonts w:cs="Times New Roman"/>
      <w:caps/>
      <w:sz w:val="24"/>
      <w:lang w:val="en-GB" w:eastAsia="en-US" w:bidi="ar-SA"/>
    </w:rPr>
  </w:style>
  <w:style w:type="character" w:customStyle="1" w:styleId="TabletitleChar">
    <w:name w:val="Table_title Char"/>
    <w:rsid w:val="00A35B2B"/>
    <w:rPr>
      <w:rFonts w:cs="Times New Roman"/>
      <w:b/>
      <w:sz w:val="24"/>
      <w:lang w:val="en-GB" w:eastAsia="en-US" w:bidi="ar-SA"/>
    </w:rPr>
  </w:style>
  <w:style w:type="character" w:customStyle="1" w:styleId="TableNoChar">
    <w:name w:val="Table_No Char"/>
    <w:link w:val="TableNo0"/>
    <w:rsid w:val="00A35B2B"/>
    <w:rPr>
      <w:rFonts w:cs="Times New Roman"/>
      <w:caps/>
      <w:sz w:val="24"/>
      <w:lang w:val="en-GB" w:eastAsia="en-US" w:bidi="ar-SA"/>
    </w:rPr>
  </w:style>
  <w:style w:type="paragraph" w:styleId="CommentText">
    <w:name w:val="annotation text"/>
    <w:basedOn w:val="Normal"/>
    <w:link w:val="CommentTextChar"/>
    <w:rsid w:val="00A35B2B"/>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link w:val="CommentText"/>
    <w:rsid w:val="00A35B2B"/>
    <w:rPr>
      <w:rFonts w:ascii="Times New Roman" w:eastAsia="Calibri" w:hAnsi="Times New Roman"/>
      <w:lang w:val="fr-FR" w:eastAsia="en-US"/>
    </w:rPr>
  </w:style>
  <w:style w:type="paragraph" w:styleId="CommentSubject">
    <w:name w:val="annotation subject"/>
    <w:basedOn w:val="CommentText"/>
    <w:next w:val="CommentText"/>
    <w:link w:val="CommentSubjectChar"/>
    <w:rsid w:val="00A35B2B"/>
    <w:rPr>
      <w:b/>
      <w:bCs/>
    </w:rPr>
  </w:style>
  <w:style w:type="character" w:customStyle="1" w:styleId="CommentSubjectChar">
    <w:name w:val="Comment Subject Char"/>
    <w:link w:val="CommentSubject"/>
    <w:rsid w:val="00A35B2B"/>
    <w:rPr>
      <w:rFonts w:ascii="Times New Roman" w:eastAsia="Calibri" w:hAnsi="Times New Roman"/>
      <w:b/>
      <w:bCs/>
      <w:lang w:val="fr-FR" w:eastAsia="en-US"/>
    </w:rPr>
  </w:style>
  <w:style w:type="paragraph" w:customStyle="1" w:styleId="enumlev4">
    <w:name w:val="enumlev4"/>
    <w:basedOn w:val="enumlev1"/>
    <w:qFormat/>
    <w:rsid w:val="00965BBA"/>
    <w:pPr>
      <w:spacing w:before="40" w:line="180" w:lineRule="auto"/>
      <w:ind w:left="3118" w:hanging="992"/>
    </w:pPr>
  </w:style>
  <w:style w:type="paragraph" w:customStyle="1" w:styleId="AnnexNotitle0">
    <w:name w:val="Annex_No &amp; title"/>
    <w:basedOn w:val="Normal"/>
    <w:next w:val="Normalaftertitle"/>
    <w:rsid w:val="00C31FCC"/>
    <w:pPr>
      <w:keepNext/>
      <w:keepLines/>
      <w:spacing w:before="240"/>
      <w:jc w:val="center"/>
    </w:pPr>
    <w:rPr>
      <w:rFonts w:ascii="Times New Roman Bold" w:hAnsi="Times New Roman Bold"/>
      <w:b/>
      <w:bCs/>
      <w:noProof/>
      <w:sz w:val="28"/>
      <w:szCs w:val="40"/>
      <w:lang w:bidi="ar-EG"/>
    </w:rPr>
  </w:style>
  <w:style w:type="paragraph" w:customStyle="1" w:styleId="2">
    <w:name w:val="وسطي2"/>
    <w:basedOn w:val="Normal"/>
    <w:rsid w:val="00C31FCC"/>
    <w:pPr>
      <w:tabs>
        <w:tab w:val="left" w:pos="822"/>
        <w:tab w:val="left" w:pos="1248"/>
        <w:tab w:val="left" w:pos="1701"/>
      </w:tabs>
      <w:spacing w:before="60" w:after="240"/>
      <w:jc w:val="center"/>
    </w:pPr>
    <w:rPr>
      <w:rFonts w:cs="Times New Roman"/>
      <w:b/>
      <w:bCs/>
      <w:sz w:val="24"/>
      <w:szCs w:val="32"/>
      <w:lang w:eastAsia="zh-CN"/>
    </w:rPr>
  </w:style>
  <w:style w:type="character" w:customStyle="1" w:styleId="ArttitleChar">
    <w:name w:val="Art_title Char"/>
    <w:link w:val="Arttitle"/>
    <w:rsid w:val="00C31FCC"/>
    <w:rPr>
      <w:rFonts w:ascii="Times New Roman Bold" w:hAnsi="Times New Roman Bold" w:cs="Traditional Arabic"/>
      <w:b/>
      <w:bCs/>
      <w:sz w:val="26"/>
      <w:szCs w:val="36"/>
      <w:lang w:eastAsia="fr-FR"/>
    </w:rPr>
  </w:style>
  <w:style w:type="character" w:customStyle="1" w:styleId="AnnextitleChar">
    <w:name w:val="Annex_title Char"/>
    <w:link w:val="Annextitle"/>
    <w:rsid w:val="00C31FCC"/>
    <w:rPr>
      <w:rFonts w:ascii="Times New Roman Bold" w:hAnsi="Times New Roman Bold" w:cs="Traditional Arabic"/>
      <w:b/>
      <w:bCs/>
      <w:sz w:val="28"/>
      <w:szCs w:val="40"/>
      <w:lang w:eastAsia="en-US"/>
    </w:rPr>
  </w:style>
  <w:style w:type="paragraph" w:customStyle="1" w:styleId="Annextitle">
    <w:name w:val="Annex_title"/>
    <w:basedOn w:val="Normal"/>
    <w:next w:val="Normal"/>
    <w:link w:val="AnnextitleChar"/>
    <w:rsid w:val="00C31FCC"/>
    <w:pPr>
      <w:keepNext/>
      <w:keepLines/>
      <w:tabs>
        <w:tab w:val="left" w:pos="794"/>
        <w:tab w:val="left" w:pos="1191"/>
        <w:tab w:val="left" w:pos="1588"/>
        <w:tab w:val="left" w:pos="1985"/>
      </w:tabs>
      <w:spacing w:before="360" w:line="180" w:lineRule="auto"/>
      <w:jc w:val="center"/>
    </w:pPr>
    <w:rPr>
      <w:rFonts w:ascii="Times New Roman Bold" w:hAnsi="Times New Roman Bold"/>
      <w:b/>
      <w:bCs/>
      <w:sz w:val="28"/>
      <w:szCs w:val="40"/>
      <w:lang w:eastAsia="en-US"/>
    </w:rPr>
  </w:style>
  <w:style w:type="character" w:customStyle="1" w:styleId="SourceChar">
    <w:name w:val="Source Char"/>
    <w:link w:val="Source"/>
    <w:rsid w:val="00C31FCC"/>
    <w:rPr>
      <w:rFonts w:ascii="Times New Roman Bold" w:hAnsi="Times New Roman Bold" w:cs="Traditional Arabic"/>
      <w:b/>
      <w:sz w:val="28"/>
      <w:szCs w:val="40"/>
      <w:lang w:eastAsia="fr-FR"/>
    </w:rPr>
  </w:style>
  <w:style w:type="character" w:customStyle="1" w:styleId="Title2Char">
    <w:name w:val="Title 2 Char"/>
    <w:link w:val="Title2"/>
    <w:rsid w:val="00C31FCC"/>
    <w:rPr>
      <w:rFonts w:ascii="Times New Roman Bold" w:hAnsi="Times New Roman Bold" w:cs="Traditional Arabic"/>
      <w:b/>
      <w:caps/>
      <w:sz w:val="28"/>
      <w:szCs w:val="40"/>
      <w:lang w:eastAsia="fr-FR"/>
    </w:rPr>
  </w:style>
  <w:style w:type="character" w:customStyle="1" w:styleId="Title1Char">
    <w:name w:val="Title 1 Char"/>
    <w:link w:val="Title1"/>
    <w:rsid w:val="00C31FCC"/>
    <w:rPr>
      <w:rFonts w:ascii="Times New Roman Bold" w:hAnsi="Times New Roman Bold" w:cs="Traditional Arabic"/>
      <w:b/>
      <w:caps/>
      <w:sz w:val="28"/>
      <w:szCs w:val="40"/>
      <w:lang w:eastAsia="fr-FR"/>
    </w:rPr>
  </w:style>
  <w:style w:type="paragraph" w:customStyle="1" w:styleId="Appendixtitle">
    <w:name w:val="Appendix_title"/>
    <w:basedOn w:val="Annextitle"/>
    <w:next w:val="Normal"/>
    <w:rsid w:val="00C31FCC"/>
  </w:style>
  <w:style w:type="paragraph" w:customStyle="1" w:styleId="Normalaftertitle0">
    <w:name w:val="Normal after title"/>
    <w:basedOn w:val="Normal"/>
    <w:next w:val="Normal"/>
    <w:link w:val="NormalaftertitleChar"/>
    <w:rsid w:val="00C31FCC"/>
    <w:pPr>
      <w:tabs>
        <w:tab w:val="left" w:pos="794"/>
        <w:tab w:val="left" w:pos="1191"/>
        <w:tab w:val="left" w:pos="1588"/>
        <w:tab w:val="left" w:pos="1985"/>
      </w:tabs>
      <w:spacing w:before="280"/>
    </w:pPr>
    <w:rPr>
      <w:lang w:val="en-GB" w:eastAsia="en-US"/>
    </w:rPr>
  </w:style>
  <w:style w:type="character" w:customStyle="1" w:styleId="NormalaftertitleChar">
    <w:name w:val="Normal after title Char"/>
    <w:link w:val="Normalaftertitle0"/>
    <w:rsid w:val="00C31FCC"/>
    <w:rPr>
      <w:rFonts w:ascii="Times New Roman" w:hAnsi="Times New Roman" w:cs="Traditional Arabic"/>
      <w:sz w:val="22"/>
      <w:szCs w:val="30"/>
      <w:lang w:val="en-GB" w:eastAsia="en-US"/>
    </w:rPr>
  </w:style>
  <w:style w:type="paragraph" w:customStyle="1" w:styleId="Title10">
    <w:name w:val="Title1"/>
    <w:basedOn w:val="Normal"/>
    <w:rsid w:val="00C31FCC"/>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el">
    <w:name w:val="Annex_Titel"/>
    <w:basedOn w:val="Normal"/>
    <w:next w:val="Normal"/>
    <w:rsid w:val="00C31FCC"/>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paragraph" w:customStyle="1" w:styleId="Titre1">
    <w:name w:val="Titre1"/>
    <w:basedOn w:val="Normal"/>
    <w:rsid w:val="00C31FCC"/>
    <w:pPr>
      <w:tabs>
        <w:tab w:val="left" w:pos="851"/>
        <w:tab w:val="left" w:pos="1588"/>
      </w:tabs>
      <w:overflowPunct/>
      <w:autoSpaceDE/>
      <w:autoSpaceDN/>
      <w:adjustRightInd/>
      <w:spacing w:before="0"/>
      <w:jc w:val="center"/>
      <w:textAlignment w:val="auto"/>
    </w:pPr>
    <w:rPr>
      <w:sz w:val="24"/>
      <w:szCs w:val="32"/>
      <w:lang w:val="fr-FR" w:eastAsia="en-US" w:bidi="ar-EG"/>
    </w:rPr>
  </w:style>
  <w:style w:type="paragraph" w:customStyle="1" w:styleId="FigureNoBR">
    <w:name w:val="Figure_No_BR"/>
    <w:basedOn w:val="Normal"/>
    <w:next w:val="Normal"/>
    <w:rsid w:val="00C31FCC"/>
    <w:pPr>
      <w:keepNext/>
      <w:keepLines/>
      <w:tabs>
        <w:tab w:val="left" w:pos="794"/>
        <w:tab w:val="left" w:pos="1191"/>
        <w:tab w:val="left" w:pos="1588"/>
        <w:tab w:val="left" w:pos="1985"/>
      </w:tabs>
      <w:spacing w:before="480" w:after="120"/>
      <w:jc w:val="center"/>
    </w:pPr>
    <w:rPr>
      <w:rFonts w:eastAsia="Batang"/>
      <w:caps/>
      <w:lang w:val="en-GB" w:eastAsia="en-US"/>
    </w:rPr>
  </w:style>
  <w:style w:type="paragraph" w:customStyle="1" w:styleId="FigureNotitle">
    <w:name w:val="Figure_No &amp; title"/>
    <w:basedOn w:val="Normal"/>
    <w:next w:val="Normal"/>
    <w:rsid w:val="00C31FCC"/>
    <w:pPr>
      <w:keepLines/>
      <w:tabs>
        <w:tab w:val="left" w:pos="794"/>
        <w:tab w:val="left" w:pos="1191"/>
        <w:tab w:val="left" w:pos="1588"/>
        <w:tab w:val="left" w:pos="1985"/>
      </w:tabs>
      <w:spacing w:before="240" w:after="120"/>
      <w:jc w:val="center"/>
    </w:pPr>
    <w:rPr>
      <w:rFonts w:ascii="Times New Roman Bold" w:eastAsia="Batang" w:hAnsi="Times New Roman Bold"/>
      <w:b/>
      <w:bCs/>
      <w:lang w:val="en-GB" w:eastAsia="en-US"/>
    </w:rPr>
  </w:style>
  <w:style w:type="character" w:customStyle="1" w:styleId="TabletextChar">
    <w:name w:val="Table_text Char"/>
    <w:link w:val="Tabletext"/>
    <w:locked/>
    <w:rsid w:val="000B76E7"/>
    <w:rPr>
      <w:rFonts w:ascii="Times New Roman" w:hAnsi="Times New Roman" w:cs="Traditional Arabic"/>
      <w:szCs w:val="26"/>
      <w:lang w:eastAsia="fr-FR"/>
    </w:rPr>
  </w:style>
  <w:style w:type="paragraph" w:customStyle="1" w:styleId="Tablefin">
    <w:name w:val="Table_fin"/>
    <w:basedOn w:val="Normal"/>
    <w:next w:val="Normal"/>
    <w:rsid w:val="0061384E"/>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61384E"/>
    <w:pPr>
      <w:keepNext/>
      <w:tabs>
        <w:tab w:val="left" w:pos="794"/>
        <w:tab w:val="left" w:pos="1191"/>
        <w:tab w:val="left" w:pos="1588"/>
        <w:tab w:val="left" w:pos="1985"/>
      </w:tabs>
      <w:bidi w:val="0"/>
      <w:spacing w:before="360" w:after="120" w:line="240" w:lineRule="auto"/>
      <w:jc w:val="center"/>
    </w:pPr>
    <w:rPr>
      <w:rFonts w:ascii="CG Times" w:hAnsi="CG Times" w:cs="Times New Roman"/>
      <w:caps/>
      <w:sz w:val="24"/>
      <w:szCs w:val="20"/>
      <w:lang w:val="en-GB" w:eastAsia="en-US"/>
    </w:rPr>
  </w:style>
  <w:style w:type="paragraph" w:customStyle="1" w:styleId="Reasons">
    <w:name w:val="Reasons"/>
    <w:basedOn w:val="Normal"/>
    <w:qFormat/>
    <w:rsid w:val="00464270"/>
    <w:pPr>
      <w:overflowPunct/>
      <w:autoSpaceDE/>
      <w:autoSpaceDN/>
      <w:bidi w:val="0"/>
      <w:adjustRightInd/>
      <w:spacing w:before="0" w:line="240" w:lineRule="auto"/>
      <w:jc w:val="left"/>
      <w:textAlignment w:val="auto"/>
    </w:pPr>
    <w:rPr>
      <w:rFonts w:cs="Times New Roman"/>
      <w:sz w:val="24"/>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ED09BA"/>
    <w:pPr>
      <w:keepNext/>
      <w:keepLines/>
      <w:tabs>
        <w:tab w:val="left" w:pos="805"/>
      </w:tabs>
      <w:spacing w:before="24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2971E7"/>
    <w:pPr>
      <w:outlineLvl w:val="1"/>
    </w:pPr>
    <w:rPr>
      <w:sz w:val="24"/>
      <w:szCs w:val="32"/>
    </w:rPr>
  </w:style>
  <w:style w:type="paragraph" w:styleId="Heading3">
    <w:name w:val="heading 3"/>
    <w:basedOn w:val="Heading1"/>
    <w:next w:val="Normal"/>
    <w:link w:val="Heading3Char"/>
    <w:autoRedefine/>
    <w:qFormat/>
    <w:rsid w:val="00BA4AC3"/>
    <w:pPr>
      <w:outlineLvl w:val="2"/>
    </w:pPr>
    <w:rPr>
      <w:sz w:val="22"/>
      <w:szCs w:val="30"/>
    </w:rPr>
  </w:style>
  <w:style w:type="paragraph" w:styleId="Heading4">
    <w:name w:val="heading 4"/>
    <w:basedOn w:val="Heading3"/>
    <w:next w:val="Normal"/>
    <w:link w:val="Heading4Char"/>
    <w:qFormat/>
    <w:rsid w:val="00503E84"/>
    <w:pPr>
      <w:tabs>
        <w:tab w:val="clear" w:pos="805"/>
        <w:tab w:val="left" w:pos="1002"/>
      </w:tabs>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link w:val="AppendixNotitleChar"/>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07E56"/>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link w:val="ArttitleChar"/>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9C5A54"/>
    <w:pPr>
      <w:spacing w:before="80"/>
      <w:ind w:left="794" w:hanging="794"/>
    </w:pPr>
    <w:rPr>
      <w:lang w:bidi="ar-EG"/>
    </w:rPr>
  </w:style>
  <w:style w:type="paragraph" w:customStyle="1" w:styleId="enumlev2">
    <w:name w:val="enumlev2"/>
    <w:basedOn w:val="enumlev1"/>
    <w:rsid w:val="00965BBA"/>
    <w:pPr>
      <w:ind w:left="1417" w:hanging="623"/>
    </w:pPr>
  </w:style>
  <w:style w:type="paragraph" w:customStyle="1" w:styleId="enumlev3">
    <w:name w:val="enumlev3"/>
    <w:basedOn w:val="enumlev2"/>
    <w:rsid w:val="00965BBA"/>
    <w:pPr>
      <w:spacing w:before="60"/>
      <w:ind w:left="2127" w:hanging="709"/>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7A1903"/>
    <w:pPr>
      <w:tabs>
        <w:tab w:val="right" w:pos="1814"/>
      </w:tabs>
      <w:spacing w:before="6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B067CF"/>
    <w:rPr>
      <w:rFonts w:cs="Times New Roman"/>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7A1903"/>
    <w:pPr>
      <w:keepNext/>
      <w:spacing w:before="240"/>
      <w:jc w:val="center"/>
    </w:pPr>
    <w:rPr>
      <w:rFonts w:ascii="Times New Roman Bold" w:hAnsi="Times New Roman Bold"/>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C21DDA"/>
    <w:pPr>
      <w:keepNext/>
      <w:spacing w:before="240"/>
      <w:jc w:val="center"/>
    </w:pPr>
    <w:rPr>
      <w:lang w:bidi="ar-EG"/>
    </w:rPr>
  </w:style>
  <w:style w:type="paragraph" w:customStyle="1" w:styleId="Title1">
    <w:name w:val="Title 1"/>
    <w:basedOn w:val="Source"/>
    <w:next w:val="Title2"/>
    <w:link w:val="Title1Char"/>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1"/>
    <w:rsid w:val="00ED09BA"/>
    <w:pPr>
      <w:keepNext/>
      <w:spacing w:before="24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E101B"/>
  </w:style>
  <w:style w:type="character" w:customStyle="1" w:styleId="Heading1Char">
    <w:name w:val="Heading 1 Char"/>
    <w:link w:val="Heading1"/>
    <w:rsid w:val="00ED09BA"/>
    <w:rPr>
      <w:rFonts w:ascii="Times New Roman Bold" w:hAnsi="Times New Roman Bold" w:cs="Traditional Arabic"/>
      <w:b/>
      <w:bCs/>
      <w:sz w:val="26"/>
      <w:szCs w:val="36"/>
      <w:lang w:eastAsia="fr-FR" w:bidi="ar-EG"/>
    </w:rPr>
  </w:style>
  <w:style w:type="character" w:customStyle="1" w:styleId="Heading2Char">
    <w:name w:val="Heading 2 Char"/>
    <w:link w:val="Heading2"/>
    <w:rsid w:val="005E101B"/>
    <w:rPr>
      <w:rFonts w:ascii="Times New Roman Bold" w:hAnsi="Times New Roman Bold" w:cs="Traditional Arabic"/>
      <w:b/>
      <w:bCs/>
      <w:sz w:val="24"/>
      <w:szCs w:val="32"/>
      <w:lang w:eastAsia="fr-FR"/>
    </w:rPr>
  </w:style>
  <w:style w:type="character" w:customStyle="1" w:styleId="Heading3Char">
    <w:name w:val="Heading 3 Char"/>
    <w:link w:val="Heading3"/>
    <w:rsid w:val="00BA4AC3"/>
    <w:rPr>
      <w:rFonts w:ascii="Times New Roman Bold" w:hAnsi="Times New Roman Bold" w:cs="Traditional Arabic"/>
      <w:b/>
      <w:bCs/>
      <w:sz w:val="22"/>
      <w:szCs w:val="30"/>
      <w:lang w:eastAsia="fr-FR" w:bidi="ar-EG"/>
    </w:rPr>
  </w:style>
  <w:style w:type="character" w:customStyle="1" w:styleId="Heading4Char">
    <w:name w:val="Heading 4 Char"/>
    <w:link w:val="Heading4"/>
    <w:rsid w:val="00503E84"/>
    <w:rPr>
      <w:rFonts w:ascii="Times New Roman Bold" w:hAnsi="Times New Roman Bold" w:cs="Traditional Arabic"/>
      <w:b/>
      <w:bCs/>
      <w:sz w:val="22"/>
      <w:szCs w:val="30"/>
      <w:lang w:eastAsia="fr-FR" w:bidi="ar-EG"/>
    </w:rPr>
  </w:style>
  <w:style w:type="character" w:customStyle="1" w:styleId="Heading5Char">
    <w:name w:val="Heading 5 Char"/>
    <w:link w:val="Heading5"/>
    <w:rsid w:val="005E101B"/>
    <w:rPr>
      <w:rFonts w:ascii="Times New Roman Bold" w:hAnsi="Times New Roman Bold" w:cs="Traditional Arabic"/>
      <w:b/>
      <w:bCs/>
      <w:sz w:val="22"/>
      <w:szCs w:val="30"/>
      <w:lang w:eastAsia="fr-FR"/>
    </w:rPr>
  </w:style>
  <w:style w:type="character" w:customStyle="1" w:styleId="Heading6Char">
    <w:name w:val="Heading 6 Char"/>
    <w:link w:val="Heading6"/>
    <w:rsid w:val="005E101B"/>
    <w:rPr>
      <w:rFonts w:ascii="Times New Roman Bold" w:hAnsi="Times New Roman Bold" w:cs="Traditional Arabic"/>
      <w:b/>
      <w:bCs/>
      <w:sz w:val="22"/>
      <w:szCs w:val="30"/>
      <w:lang w:eastAsia="fr-FR"/>
    </w:rPr>
  </w:style>
  <w:style w:type="character" w:customStyle="1" w:styleId="Heading7Char">
    <w:name w:val="Heading 7 Char"/>
    <w:link w:val="Heading7"/>
    <w:rsid w:val="005E101B"/>
    <w:rPr>
      <w:rFonts w:ascii="Times New Roman Bold" w:hAnsi="Times New Roman Bold" w:cs="Traditional Arabic"/>
      <w:b/>
      <w:bCs/>
      <w:sz w:val="22"/>
      <w:szCs w:val="30"/>
      <w:lang w:eastAsia="fr-FR"/>
    </w:rPr>
  </w:style>
  <w:style w:type="character" w:customStyle="1" w:styleId="Heading8Char">
    <w:name w:val="Heading 8 Char"/>
    <w:link w:val="Heading8"/>
    <w:rsid w:val="005E101B"/>
    <w:rPr>
      <w:rFonts w:ascii="Times New Roman Bold" w:hAnsi="Times New Roman Bold" w:cs="Traditional Arabic"/>
      <w:b/>
      <w:bCs/>
      <w:sz w:val="22"/>
      <w:szCs w:val="30"/>
      <w:lang w:eastAsia="fr-FR"/>
    </w:rPr>
  </w:style>
  <w:style w:type="character" w:customStyle="1" w:styleId="Heading9Char">
    <w:name w:val="Heading 9 Char"/>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Normal"/>
    <w:link w:val="FigureChar"/>
    <w:rsid w:val="005E101B"/>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aliases w:val="pie de página Char,fo Char"/>
    <w:link w:val="Footer"/>
    <w:rsid w:val="005E101B"/>
    <w:rPr>
      <w:rFonts w:ascii="Times New Roman" w:hAnsi="Times New Roman" w:cs="Traditional Arabic"/>
      <w:caps/>
      <w:noProof/>
      <w:sz w:val="16"/>
      <w:szCs w:val="30"/>
      <w:lang w:eastAsia="fr-FR"/>
    </w:rPr>
  </w:style>
  <w:style w:type="character" w:customStyle="1" w:styleId="FootnoteTextChar">
    <w:name w:val="Footnote Text Char"/>
    <w:link w:val="FootnoteText"/>
    <w:rsid w:val="005E101B"/>
    <w:rPr>
      <w:rFonts w:ascii="Times New Roman" w:hAnsi="Times New Roman" w:cs="Traditional Arabic"/>
      <w:szCs w:val="26"/>
      <w:lang w:eastAsia="en-US"/>
    </w:rPr>
  </w:style>
  <w:style w:type="character" w:customStyle="1" w:styleId="HeaderChar">
    <w:name w:val="Header Char"/>
    <w:link w:val="Header"/>
    <w:uiPriority w:val="99"/>
    <w:rsid w:val="005E10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C21DDA"/>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TabletitleBR"/>
    <w:rsid w:val="005E101B"/>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85309C"/>
    <w:rPr>
      <w:szCs w:val="26"/>
    </w:rPr>
  </w:style>
  <w:style w:type="paragraph" w:customStyle="1" w:styleId="TableText0">
    <w:name w:val="Table_Text"/>
    <w:basedOn w:val="Normal"/>
    <w:rsid w:val="005E101B"/>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link w:val="BodyText"/>
    <w:rsid w:val="005E101B"/>
    <w:rPr>
      <w:rFonts w:ascii="Times New Roman" w:hAnsi="Times New Roman" w:cs="Traditional Arabic"/>
      <w:sz w:val="22"/>
      <w:szCs w:val="26"/>
      <w:lang w:eastAsia="fr-FR"/>
    </w:rPr>
  </w:style>
  <w:style w:type="character" w:customStyle="1" w:styleId="BodyTextIndentChar">
    <w:name w:val="Body Text Indent Char"/>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link w:val="Figure"/>
    <w:rsid w:val="005E101B"/>
    <w:rPr>
      <w:rFonts w:ascii="Times New Roman" w:hAnsi="Times New Roman" w:cs="Traditional Arabic"/>
      <w:szCs w:val="30"/>
      <w:lang w:eastAsia="fr-FR"/>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B3305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B3305E"/>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link w:val="enumlev1"/>
    <w:locked/>
    <w:rsid w:val="00AE4C2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CALL0">
    <w:name w:val="CALL"/>
    <w:basedOn w:val="Normal"/>
    <w:next w:val="Normal"/>
    <w:rsid w:val="00A35B2B"/>
    <w:pPr>
      <w:tabs>
        <w:tab w:val="left" w:pos="794"/>
      </w:tabs>
      <w:ind w:left="907"/>
    </w:pPr>
    <w:rPr>
      <w:i/>
      <w:iCs/>
      <w:lang w:eastAsia="en-US" w:bidi="ar-EG"/>
    </w:rPr>
  </w:style>
  <w:style w:type="table" w:customStyle="1" w:styleId="TableGrid1">
    <w:name w:val="Table Grid1"/>
    <w:basedOn w:val="TableNormal"/>
    <w:next w:val="TableGrid"/>
    <w:rsid w:val="00A35B2B"/>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tNoChar">
    <w:name w:val="Part_No Char"/>
    <w:link w:val="PartNo"/>
    <w:rsid w:val="00A35B2B"/>
    <w:rPr>
      <w:rFonts w:ascii="Times New Roman" w:hAnsi="Times New Roman" w:cs="Traditional Arabic"/>
      <w:caps/>
      <w:sz w:val="28"/>
      <w:szCs w:val="40"/>
      <w:lang w:eastAsia="fr-FR"/>
    </w:rPr>
  </w:style>
  <w:style w:type="paragraph" w:customStyle="1" w:styleId="FigureNo0">
    <w:name w:val="Figure No"/>
    <w:basedOn w:val="Normal"/>
    <w:rsid w:val="00A35B2B"/>
    <w:pPr>
      <w:tabs>
        <w:tab w:val="left" w:pos="907"/>
      </w:tabs>
      <w:spacing w:after="120"/>
      <w:jc w:val="center"/>
    </w:pPr>
    <w:rPr>
      <w:lang w:eastAsia="en-US" w:bidi="ar-EG"/>
    </w:rPr>
  </w:style>
  <w:style w:type="paragraph" w:customStyle="1" w:styleId="Heading">
    <w:name w:val="Heading"/>
    <w:aliases w:val="1,3"/>
    <w:basedOn w:val="Normal"/>
    <w:rsid w:val="00A35B2B"/>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A35B2B"/>
    <w:pPr>
      <w:tabs>
        <w:tab w:val="left" w:pos="907"/>
      </w:tabs>
      <w:spacing w:before="0" w:after="120"/>
    </w:pPr>
    <w:rPr>
      <w:rFonts w:ascii="Tahoma" w:hAnsi="Tahoma" w:cs="Tahoma"/>
      <w:sz w:val="16"/>
      <w:szCs w:val="16"/>
      <w:lang w:eastAsia="en-US"/>
    </w:rPr>
  </w:style>
  <w:style w:type="character" w:customStyle="1" w:styleId="BalloonTextChar">
    <w:name w:val="Balloon Text Char"/>
    <w:link w:val="BalloonText"/>
    <w:rsid w:val="00A35B2B"/>
    <w:rPr>
      <w:rFonts w:ascii="Tahoma" w:hAnsi="Tahoma" w:cs="Tahoma"/>
      <w:sz w:val="16"/>
      <w:szCs w:val="16"/>
      <w:lang w:eastAsia="en-US"/>
    </w:rPr>
  </w:style>
  <w:style w:type="paragraph" w:customStyle="1" w:styleId="Headingb0">
    <w:name w:val="Heading b"/>
    <w:basedOn w:val="Normal"/>
    <w:rsid w:val="00A35B2B"/>
    <w:pPr>
      <w:tabs>
        <w:tab w:val="left" w:pos="907"/>
      </w:tabs>
    </w:pPr>
    <w:rPr>
      <w:rFonts w:ascii="Times New Roman Bold" w:hAnsi="Times New Roman Bold"/>
      <w:b/>
      <w:bCs/>
      <w:sz w:val="24"/>
      <w:szCs w:val="32"/>
      <w:lang w:eastAsia="en-US" w:bidi="ar-EG"/>
    </w:rPr>
  </w:style>
  <w:style w:type="character" w:customStyle="1" w:styleId="EquationChar">
    <w:name w:val="Equation Char"/>
    <w:link w:val="Equation"/>
    <w:locked/>
    <w:rsid w:val="00A35B2B"/>
    <w:rPr>
      <w:rFonts w:ascii="Times New Roman" w:hAnsi="Times New Roman" w:cs="Traditional Arabic"/>
      <w:sz w:val="22"/>
      <w:szCs w:val="30"/>
      <w:lang w:eastAsia="fr-FR"/>
    </w:rPr>
  </w:style>
  <w:style w:type="paragraph" w:customStyle="1" w:styleId="xl22">
    <w:name w:val="xl22"/>
    <w:basedOn w:val="Normal"/>
    <w:rsid w:val="00A35B2B"/>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A35B2B"/>
    <w:pPr>
      <w:keepLines w:val="0"/>
      <w:tabs>
        <w:tab w:val="clear" w:pos="805"/>
        <w:tab w:val="left" w:pos="851"/>
      </w:tabs>
      <w:overflowPunct/>
      <w:autoSpaceDE/>
      <w:autoSpaceDN/>
      <w:adjustRightInd/>
      <w:spacing w:before="0" w:after="240"/>
      <w:ind w:left="0" w:firstLine="0"/>
      <w:textAlignment w:val="auto"/>
    </w:pPr>
    <w:rPr>
      <w:kern w:val="32"/>
      <w:sz w:val="24"/>
      <w:szCs w:val="32"/>
      <w:lang w:val="en-GB" w:eastAsia="en-US" w:bidi="ar-SA"/>
    </w:rPr>
  </w:style>
  <w:style w:type="paragraph" w:customStyle="1" w:styleId="Numbered">
    <w:name w:val="Numbered"/>
    <w:basedOn w:val="Normal"/>
    <w:rsid w:val="00A35B2B"/>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A35B2B"/>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A35B2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A35B2B"/>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A35B2B"/>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link w:val="FigureNo"/>
    <w:locked/>
    <w:rsid w:val="00ED09BA"/>
    <w:rPr>
      <w:rFonts w:ascii="Times New Roman" w:hAnsi="Times New Roman Bold" w:cs="Traditional Arabic"/>
      <w:sz w:val="22"/>
      <w:szCs w:val="30"/>
      <w:lang w:val="fr-FR" w:eastAsia="fr-FR" w:bidi="ar-EG"/>
    </w:rPr>
  </w:style>
  <w:style w:type="character" w:customStyle="1" w:styleId="AppendixNotitleChar">
    <w:name w:val="Appendix_No &amp; title Char"/>
    <w:link w:val="AppendixNotitle"/>
    <w:rsid w:val="00ED09BA"/>
    <w:rPr>
      <w:rFonts w:ascii="Times New Roman Bold" w:hAnsi="Times New Roman Bold" w:cs="Traditional Arabic"/>
      <w:b/>
      <w:bCs/>
      <w:noProof/>
      <w:sz w:val="26"/>
      <w:szCs w:val="36"/>
      <w:lang w:eastAsia="fr-FR" w:bidi="ar-EG"/>
    </w:rPr>
  </w:style>
  <w:style w:type="paragraph" w:customStyle="1" w:styleId="Line">
    <w:name w:val="Line"/>
    <w:basedOn w:val="Normal"/>
    <w:next w:val="Normal"/>
    <w:rsid w:val="00A35B2B"/>
    <w:pPr>
      <w:pBdr>
        <w:top w:val="single" w:sz="6" w:space="1" w:color="auto"/>
      </w:pBdr>
      <w:bidi w:val="0"/>
      <w:spacing w:before="240" w:line="240" w:lineRule="auto"/>
      <w:ind w:left="3997" w:right="3997"/>
      <w:jc w:val="center"/>
    </w:pPr>
    <w:rPr>
      <w:rFonts w:eastAsia="Calibri" w:cs="Times New Roman"/>
      <w:sz w:val="20"/>
      <w:szCs w:val="20"/>
      <w:lang w:val="en-GB" w:eastAsia="en-US"/>
    </w:rPr>
  </w:style>
  <w:style w:type="paragraph" w:customStyle="1" w:styleId="Annexref">
    <w:name w:val="Annex_ref"/>
    <w:basedOn w:val="Normal"/>
    <w:next w:val="Normalaftertitle"/>
    <w:rsid w:val="00A35B2B"/>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A35B2B"/>
  </w:style>
  <w:style w:type="character" w:customStyle="1" w:styleId="FigureNoChar">
    <w:name w:val="Figure_No Char"/>
    <w:rsid w:val="00A35B2B"/>
    <w:rPr>
      <w:rFonts w:cs="Times New Roman"/>
      <w:caps/>
      <w:sz w:val="24"/>
      <w:lang w:val="en-GB" w:eastAsia="en-US" w:bidi="ar-SA"/>
    </w:rPr>
  </w:style>
  <w:style w:type="character" w:customStyle="1" w:styleId="TabletitleChar">
    <w:name w:val="Table_title Char"/>
    <w:rsid w:val="00A35B2B"/>
    <w:rPr>
      <w:rFonts w:cs="Times New Roman"/>
      <w:b/>
      <w:sz w:val="24"/>
      <w:lang w:val="en-GB" w:eastAsia="en-US" w:bidi="ar-SA"/>
    </w:rPr>
  </w:style>
  <w:style w:type="character" w:customStyle="1" w:styleId="TableNoChar">
    <w:name w:val="Table_No Char"/>
    <w:link w:val="TableNo0"/>
    <w:rsid w:val="00A35B2B"/>
    <w:rPr>
      <w:rFonts w:cs="Times New Roman"/>
      <w:caps/>
      <w:sz w:val="24"/>
      <w:lang w:val="en-GB" w:eastAsia="en-US" w:bidi="ar-SA"/>
    </w:rPr>
  </w:style>
  <w:style w:type="paragraph" w:styleId="CommentText">
    <w:name w:val="annotation text"/>
    <w:basedOn w:val="Normal"/>
    <w:link w:val="CommentTextChar"/>
    <w:rsid w:val="00A35B2B"/>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link w:val="CommentText"/>
    <w:rsid w:val="00A35B2B"/>
    <w:rPr>
      <w:rFonts w:ascii="Times New Roman" w:eastAsia="Calibri" w:hAnsi="Times New Roman"/>
      <w:lang w:val="fr-FR" w:eastAsia="en-US"/>
    </w:rPr>
  </w:style>
  <w:style w:type="paragraph" w:styleId="CommentSubject">
    <w:name w:val="annotation subject"/>
    <w:basedOn w:val="CommentText"/>
    <w:next w:val="CommentText"/>
    <w:link w:val="CommentSubjectChar"/>
    <w:rsid w:val="00A35B2B"/>
    <w:rPr>
      <w:b/>
      <w:bCs/>
    </w:rPr>
  </w:style>
  <w:style w:type="character" w:customStyle="1" w:styleId="CommentSubjectChar">
    <w:name w:val="Comment Subject Char"/>
    <w:link w:val="CommentSubject"/>
    <w:rsid w:val="00A35B2B"/>
    <w:rPr>
      <w:rFonts w:ascii="Times New Roman" w:eastAsia="Calibri" w:hAnsi="Times New Roman"/>
      <w:b/>
      <w:bCs/>
      <w:lang w:val="fr-FR" w:eastAsia="en-US"/>
    </w:rPr>
  </w:style>
  <w:style w:type="paragraph" w:customStyle="1" w:styleId="enumlev4">
    <w:name w:val="enumlev4"/>
    <w:basedOn w:val="enumlev1"/>
    <w:qFormat/>
    <w:rsid w:val="00965BBA"/>
    <w:pPr>
      <w:spacing w:before="40" w:line="180" w:lineRule="auto"/>
      <w:ind w:left="3118" w:hanging="992"/>
    </w:pPr>
  </w:style>
  <w:style w:type="paragraph" w:customStyle="1" w:styleId="AnnexNotitle0">
    <w:name w:val="Annex_No &amp; title"/>
    <w:basedOn w:val="Normal"/>
    <w:next w:val="Normalaftertitle"/>
    <w:rsid w:val="00C31FCC"/>
    <w:pPr>
      <w:keepNext/>
      <w:keepLines/>
      <w:spacing w:before="240"/>
      <w:jc w:val="center"/>
    </w:pPr>
    <w:rPr>
      <w:rFonts w:ascii="Times New Roman Bold" w:hAnsi="Times New Roman Bold"/>
      <w:b/>
      <w:bCs/>
      <w:noProof/>
      <w:sz w:val="28"/>
      <w:szCs w:val="40"/>
      <w:lang w:bidi="ar-EG"/>
    </w:rPr>
  </w:style>
  <w:style w:type="paragraph" w:customStyle="1" w:styleId="2">
    <w:name w:val="وسطي2"/>
    <w:basedOn w:val="Normal"/>
    <w:rsid w:val="00C31FCC"/>
    <w:pPr>
      <w:tabs>
        <w:tab w:val="left" w:pos="822"/>
        <w:tab w:val="left" w:pos="1248"/>
        <w:tab w:val="left" w:pos="1701"/>
      </w:tabs>
      <w:spacing w:before="60" w:after="240"/>
      <w:jc w:val="center"/>
    </w:pPr>
    <w:rPr>
      <w:rFonts w:cs="Times New Roman"/>
      <w:b/>
      <w:bCs/>
      <w:sz w:val="24"/>
      <w:szCs w:val="32"/>
      <w:lang w:eastAsia="zh-CN"/>
    </w:rPr>
  </w:style>
  <w:style w:type="character" w:customStyle="1" w:styleId="ArttitleChar">
    <w:name w:val="Art_title Char"/>
    <w:link w:val="Arttitle"/>
    <w:rsid w:val="00C31FCC"/>
    <w:rPr>
      <w:rFonts w:ascii="Times New Roman Bold" w:hAnsi="Times New Roman Bold" w:cs="Traditional Arabic"/>
      <w:b/>
      <w:bCs/>
      <w:sz w:val="26"/>
      <w:szCs w:val="36"/>
      <w:lang w:eastAsia="fr-FR"/>
    </w:rPr>
  </w:style>
  <w:style w:type="character" w:customStyle="1" w:styleId="AnnextitleChar">
    <w:name w:val="Annex_title Char"/>
    <w:link w:val="Annextitle"/>
    <w:rsid w:val="00C31FCC"/>
    <w:rPr>
      <w:rFonts w:ascii="Times New Roman Bold" w:hAnsi="Times New Roman Bold" w:cs="Traditional Arabic"/>
      <w:b/>
      <w:bCs/>
      <w:sz w:val="28"/>
      <w:szCs w:val="40"/>
      <w:lang w:eastAsia="en-US"/>
    </w:rPr>
  </w:style>
  <w:style w:type="paragraph" w:customStyle="1" w:styleId="Annextitle">
    <w:name w:val="Annex_title"/>
    <w:basedOn w:val="Normal"/>
    <w:next w:val="Normal"/>
    <w:link w:val="AnnextitleChar"/>
    <w:rsid w:val="00C31FCC"/>
    <w:pPr>
      <w:keepNext/>
      <w:keepLines/>
      <w:tabs>
        <w:tab w:val="left" w:pos="794"/>
        <w:tab w:val="left" w:pos="1191"/>
        <w:tab w:val="left" w:pos="1588"/>
        <w:tab w:val="left" w:pos="1985"/>
      </w:tabs>
      <w:spacing w:before="360" w:line="180" w:lineRule="auto"/>
      <w:jc w:val="center"/>
    </w:pPr>
    <w:rPr>
      <w:rFonts w:ascii="Times New Roman Bold" w:hAnsi="Times New Roman Bold"/>
      <w:b/>
      <w:bCs/>
      <w:sz w:val="28"/>
      <w:szCs w:val="40"/>
      <w:lang w:eastAsia="en-US"/>
    </w:rPr>
  </w:style>
  <w:style w:type="character" w:customStyle="1" w:styleId="SourceChar">
    <w:name w:val="Source Char"/>
    <w:link w:val="Source"/>
    <w:rsid w:val="00C31FCC"/>
    <w:rPr>
      <w:rFonts w:ascii="Times New Roman Bold" w:hAnsi="Times New Roman Bold" w:cs="Traditional Arabic"/>
      <w:b/>
      <w:sz w:val="28"/>
      <w:szCs w:val="40"/>
      <w:lang w:eastAsia="fr-FR"/>
    </w:rPr>
  </w:style>
  <w:style w:type="character" w:customStyle="1" w:styleId="Title2Char">
    <w:name w:val="Title 2 Char"/>
    <w:link w:val="Title2"/>
    <w:rsid w:val="00C31FCC"/>
    <w:rPr>
      <w:rFonts w:ascii="Times New Roman Bold" w:hAnsi="Times New Roman Bold" w:cs="Traditional Arabic"/>
      <w:b/>
      <w:caps/>
      <w:sz w:val="28"/>
      <w:szCs w:val="40"/>
      <w:lang w:eastAsia="fr-FR"/>
    </w:rPr>
  </w:style>
  <w:style w:type="character" w:customStyle="1" w:styleId="Title1Char">
    <w:name w:val="Title 1 Char"/>
    <w:link w:val="Title1"/>
    <w:rsid w:val="00C31FCC"/>
    <w:rPr>
      <w:rFonts w:ascii="Times New Roman Bold" w:hAnsi="Times New Roman Bold" w:cs="Traditional Arabic"/>
      <w:b/>
      <w:caps/>
      <w:sz w:val="28"/>
      <w:szCs w:val="40"/>
      <w:lang w:eastAsia="fr-FR"/>
    </w:rPr>
  </w:style>
  <w:style w:type="paragraph" w:customStyle="1" w:styleId="Appendixtitle">
    <w:name w:val="Appendix_title"/>
    <w:basedOn w:val="Annextitle"/>
    <w:next w:val="Normal"/>
    <w:rsid w:val="00C31FCC"/>
  </w:style>
  <w:style w:type="paragraph" w:customStyle="1" w:styleId="Normalaftertitle0">
    <w:name w:val="Normal after title"/>
    <w:basedOn w:val="Normal"/>
    <w:next w:val="Normal"/>
    <w:link w:val="NormalaftertitleChar"/>
    <w:rsid w:val="00C31FCC"/>
    <w:pPr>
      <w:tabs>
        <w:tab w:val="left" w:pos="794"/>
        <w:tab w:val="left" w:pos="1191"/>
        <w:tab w:val="left" w:pos="1588"/>
        <w:tab w:val="left" w:pos="1985"/>
      </w:tabs>
      <w:spacing w:before="280"/>
    </w:pPr>
    <w:rPr>
      <w:lang w:val="en-GB" w:eastAsia="en-US"/>
    </w:rPr>
  </w:style>
  <w:style w:type="character" w:customStyle="1" w:styleId="NormalaftertitleChar">
    <w:name w:val="Normal after title Char"/>
    <w:link w:val="Normalaftertitle0"/>
    <w:rsid w:val="00C31FCC"/>
    <w:rPr>
      <w:rFonts w:ascii="Times New Roman" w:hAnsi="Times New Roman" w:cs="Traditional Arabic"/>
      <w:sz w:val="22"/>
      <w:szCs w:val="30"/>
      <w:lang w:val="en-GB" w:eastAsia="en-US"/>
    </w:rPr>
  </w:style>
  <w:style w:type="paragraph" w:customStyle="1" w:styleId="Title10">
    <w:name w:val="Title1"/>
    <w:basedOn w:val="Normal"/>
    <w:rsid w:val="00C31FCC"/>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el">
    <w:name w:val="Annex_Titel"/>
    <w:basedOn w:val="Normal"/>
    <w:next w:val="Normal"/>
    <w:rsid w:val="00C31FCC"/>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paragraph" w:customStyle="1" w:styleId="Titre1">
    <w:name w:val="Titre1"/>
    <w:basedOn w:val="Normal"/>
    <w:rsid w:val="00C31FCC"/>
    <w:pPr>
      <w:tabs>
        <w:tab w:val="left" w:pos="851"/>
        <w:tab w:val="left" w:pos="1588"/>
      </w:tabs>
      <w:overflowPunct/>
      <w:autoSpaceDE/>
      <w:autoSpaceDN/>
      <w:adjustRightInd/>
      <w:spacing w:before="0"/>
      <w:jc w:val="center"/>
      <w:textAlignment w:val="auto"/>
    </w:pPr>
    <w:rPr>
      <w:sz w:val="24"/>
      <w:szCs w:val="32"/>
      <w:lang w:val="fr-FR" w:eastAsia="en-US" w:bidi="ar-EG"/>
    </w:rPr>
  </w:style>
  <w:style w:type="paragraph" w:customStyle="1" w:styleId="FigureNoBR">
    <w:name w:val="Figure_No_BR"/>
    <w:basedOn w:val="Normal"/>
    <w:next w:val="Normal"/>
    <w:rsid w:val="00C31FCC"/>
    <w:pPr>
      <w:keepNext/>
      <w:keepLines/>
      <w:tabs>
        <w:tab w:val="left" w:pos="794"/>
        <w:tab w:val="left" w:pos="1191"/>
        <w:tab w:val="left" w:pos="1588"/>
        <w:tab w:val="left" w:pos="1985"/>
      </w:tabs>
      <w:spacing w:before="480" w:after="120"/>
      <w:jc w:val="center"/>
    </w:pPr>
    <w:rPr>
      <w:rFonts w:eastAsia="Batang"/>
      <w:caps/>
      <w:lang w:val="en-GB" w:eastAsia="en-US"/>
    </w:rPr>
  </w:style>
  <w:style w:type="paragraph" w:customStyle="1" w:styleId="FigureNotitle">
    <w:name w:val="Figure_No &amp; title"/>
    <w:basedOn w:val="Normal"/>
    <w:next w:val="Normal"/>
    <w:rsid w:val="00C31FCC"/>
    <w:pPr>
      <w:keepLines/>
      <w:tabs>
        <w:tab w:val="left" w:pos="794"/>
        <w:tab w:val="left" w:pos="1191"/>
        <w:tab w:val="left" w:pos="1588"/>
        <w:tab w:val="left" w:pos="1985"/>
      </w:tabs>
      <w:spacing w:before="240" w:after="120"/>
      <w:jc w:val="center"/>
    </w:pPr>
    <w:rPr>
      <w:rFonts w:ascii="Times New Roman Bold" w:eastAsia="Batang" w:hAnsi="Times New Roman Bold"/>
      <w:b/>
      <w:bCs/>
      <w:lang w:val="en-GB" w:eastAsia="en-US"/>
    </w:rPr>
  </w:style>
  <w:style w:type="character" w:customStyle="1" w:styleId="TabletextChar">
    <w:name w:val="Table_text Char"/>
    <w:link w:val="Tabletext"/>
    <w:locked/>
    <w:rsid w:val="000B76E7"/>
    <w:rPr>
      <w:rFonts w:ascii="Times New Roman" w:hAnsi="Times New Roman" w:cs="Traditional Arabic"/>
      <w:szCs w:val="26"/>
      <w:lang w:eastAsia="fr-FR"/>
    </w:rPr>
  </w:style>
  <w:style w:type="paragraph" w:customStyle="1" w:styleId="Tablefin">
    <w:name w:val="Table_fin"/>
    <w:basedOn w:val="Normal"/>
    <w:next w:val="Normal"/>
    <w:rsid w:val="0061384E"/>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61384E"/>
    <w:pPr>
      <w:keepNext/>
      <w:tabs>
        <w:tab w:val="left" w:pos="794"/>
        <w:tab w:val="left" w:pos="1191"/>
        <w:tab w:val="left" w:pos="1588"/>
        <w:tab w:val="left" w:pos="1985"/>
      </w:tabs>
      <w:bidi w:val="0"/>
      <w:spacing w:before="360" w:after="120" w:line="240" w:lineRule="auto"/>
      <w:jc w:val="center"/>
    </w:pPr>
    <w:rPr>
      <w:rFonts w:ascii="CG Times" w:hAnsi="CG Times" w:cs="Times New Roman"/>
      <w:caps/>
      <w:sz w:val="24"/>
      <w:szCs w:val="20"/>
      <w:lang w:val="en-GB" w:eastAsia="en-US"/>
    </w:rPr>
  </w:style>
  <w:style w:type="paragraph" w:customStyle="1" w:styleId="Reasons">
    <w:name w:val="Reasons"/>
    <w:basedOn w:val="Normal"/>
    <w:qFormat/>
    <w:rsid w:val="00464270"/>
    <w:pPr>
      <w:overflowPunct/>
      <w:autoSpaceDE/>
      <w:autoSpaceDN/>
      <w:bidi w:val="0"/>
      <w:adjustRightInd/>
      <w:spacing w:before="0" w:line="240" w:lineRule="auto"/>
      <w:jc w:val="left"/>
      <w:textAlignment w:val="auto"/>
    </w:pPr>
    <w:rPr>
      <w:rFonts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3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image" Target="media/image59.emf"/><Relationship Id="rId21" Type="http://schemas.openxmlformats.org/officeDocument/2006/relationships/image" Target="media/image5.wmf"/><Relationship Id="rId42" Type="http://schemas.openxmlformats.org/officeDocument/2006/relationships/image" Target="media/image20.wmf"/><Relationship Id="rId47" Type="http://schemas.openxmlformats.org/officeDocument/2006/relationships/image" Target="media/image24.wmf"/><Relationship Id="rId63" Type="http://schemas.openxmlformats.org/officeDocument/2006/relationships/image" Target="media/image32.wmf"/><Relationship Id="rId68" Type="http://schemas.openxmlformats.org/officeDocument/2006/relationships/oleObject" Target="embeddings/oleObject21.bin"/><Relationship Id="rId84" Type="http://schemas.openxmlformats.org/officeDocument/2006/relationships/oleObject" Target="embeddings/oleObject29.bin"/><Relationship Id="rId89" Type="http://schemas.openxmlformats.org/officeDocument/2006/relationships/image" Target="media/image45.wmf"/><Relationship Id="rId112" Type="http://schemas.openxmlformats.org/officeDocument/2006/relationships/oleObject" Target="embeddings/oleObject43.bin"/><Relationship Id="rId133" Type="http://schemas.openxmlformats.org/officeDocument/2006/relationships/image" Target="media/image67.wmf"/><Relationship Id="rId138" Type="http://schemas.openxmlformats.org/officeDocument/2006/relationships/oleObject" Target="embeddings/oleObject56.bin"/><Relationship Id="rId154" Type="http://schemas.openxmlformats.org/officeDocument/2006/relationships/oleObject" Target="embeddings/oleObject63.bin"/><Relationship Id="rId159" Type="http://schemas.openxmlformats.org/officeDocument/2006/relationships/image" Target="media/image79.wmf"/><Relationship Id="rId170" Type="http://schemas.openxmlformats.org/officeDocument/2006/relationships/footer" Target="footer2.xml"/><Relationship Id="rId16" Type="http://schemas.openxmlformats.org/officeDocument/2006/relationships/oleObject" Target="embeddings/oleObject1.bin"/><Relationship Id="rId107" Type="http://schemas.openxmlformats.org/officeDocument/2006/relationships/image" Target="media/image54.wmf"/><Relationship Id="rId11" Type="http://schemas.openxmlformats.org/officeDocument/2006/relationships/hyperlink" Target="http://www.itu.int/ITU-R/go/patents/en" TargetMode="External"/><Relationship Id="rId32" Type="http://schemas.openxmlformats.org/officeDocument/2006/relationships/image" Target="media/image14.wmf"/><Relationship Id="rId37" Type="http://schemas.openxmlformats.org/officeDocument/2006/relationships/image" Target="media/image17.wmf"/><Relationship Id="rId53" Type="http://schemas.openxmlformats.org/officeDocument/2006/relationships/image" Target="media/image27.wmf"/><Relationship Id="rId58" Type="http://schemas.openxmlformats.org/officeDocument/2006/relationships/oleObject" Target="embeddings/oleObject16.bin"/><Relationship Id="rId74" Type="http://schemas.openxmlformats.org/officeDocument/2006/relationships/oleObject" Target="embeddings/oleObject24.bin"/><Relationship Id="rId79" Type="http://schemas.openxmlformats.org/officeDocument/2006/relationships/image" Target="media/image40.wmf"/><Relationship Id="rId102" Type="http://schemas.openxmlformats.org/officeDocument/2006/relationships/oleObject" Target="embeddings/oleObject38.bin"/><Relationship Id="rId123" Type="http://schemas.openxmlformats.org/officeDocument/2006/relationships/image" Target="media/image62.wmf"/><Relationship Id="rId128" Type="http://schemas.openxmlformats.org/officeDocument/2006/relationships/oleObject" Target="embeddings/oleObject51.bin"/><Relationship Id="rId144" Type="http://schemas.openxmlformats.org/officeDocument/2006/relationships/oleObject" Target="embeddings/oleObject59.bin"/><Relationship Id="rId149" Type="http://schemas.openxmlformats.org/officeDocument/2006/relationships/header" Target="header5.xml"/><Relationship Id="rId5" Type="http://schemas.openxmlformats.org/officeDocument/2006/relationships/settings" Target="settings.xml"/><Relationship Id="rId90" Type="http://schemas.openxmlformats.org/officeDocument/2006/relationships/oleObject" Target="embeddings/oleObject32.bin"/><Relationship Id="rId95" Type="http://schemas.openxmlformats.org/officeDocument/2006/relationships/image" Target="media/image48.wmf"/><Relationship Id="rId160" Type="http://schemas.openxmlformats.org/officeDocument/2006/relationships/oleObject" Target="embeddings/oleObject66.bin"/><Relationship Id="rId165" Type="http://schemas.openxmlformats.org/officeDocument/2006/relationships/image" Target="media/image82.wmf"/><Relationship Id="rId22" Type="http://schemas.openxmlformats.org/officeDocument/2006/relationships/image" Target="media/image6.wmf"/><Relationship Id="rId27" Type="http://schemas.openxmlformats.org/officeDocument/2006/relationships/image" Target="media/image10.wmf"/><Relationship Id="rId43" Type="http://schemas.openxmlformats.org/officeDocument/2006/relationships/image" Target="media/image21.wmf"/><Relationship Id="rId48" Type="http://schemas.openxmlformats.org/officeDocument/2006/relationships/oleObject" Target="embeddings/oleObject11.bin"/><Relationship Id="rId64" Type="http://schemas.openxmlformats.org/officeDocument/2006/relationships/oleObject" Target="embeddings/oleObject19.bin"/><Relationship Id="rId69" Type="http://schemas.openxmlformats.org/officeDocument/2006/relationships/image" Target="media/image35.wmf"/><Relationship Id="rId113" Type="http://schemas.openxmlformats.org/officeDocument/2006/relationships/image" Target="media/image57.wmf"/><Relationship Id="rId118" Type="http://schemas.openxmlformats.org/officeDocument/2006/relationships/oleObject" Target="embeddings/oleObject46.bin"/><Relationship Id="rId134" Type="http://schemas.openxmlformats.org/officeDocument/2006/relationships/oleObject" Target="embeddings/oleObject54.bin"/><Relationship Id="rId139" Type="http://schemas.openxmlformats.org/officeDocument/2006/relationships/image" Target="media/image70.wmf"/><Relationship Id="rId80" Type="http://schemas.openxmlformats.org/officeDocument/2006/relationships/oleObject" Target="embeddings/oleObject27.bin"/><Relationship Id="rId85" Type="http://schemas.openxmlformats.org/officeDocument/2006/relationships/image" Target="media/image43.wmf"/><Relationship Id="rId150" Type="http://schemas.openxmlformats.org/officeDocument/2006/relationships/header" Target="header6.xml"/><Relationship Id="rId155" Type="http://schemas.openxmlformats.org/officeDocument/2006/relationships/image" Target="media/image77.wmf"/><Relationship Id="rId171" Type="http://schemas.openxmlformats.org/officeDocument/2006/relationships/header" Target="header9.xml"/><Relationship Id="rId12" Type="http://schemas.openxmlformats.org/officeDocument/2006/relationships/hyperlink" Target="http://www.itu.int/publ/R-REC/en" TargetMode="External"/><Relationship Id="rId17" Type="http://schemas.openxmlformats.org/officeDocument/2006/relationships/image" Target="media/image3.wmf"/><Relationship Id="rId33" Type="http://schemas.openxmlformats.org/officeDocument/2006/relationships/image" Target="media/image15.wmf"/><Relationship Id="rId38" Type="http://schemas.openxmlformats.org/officeDocument/2006/relationships/oleObject" Target="embeddings/oleObject8.bin"/><Relationship Id="rId59" Type="http://schemas.openxmlformats.org/officeDocument/2006/relationships/image" Target="media/image30.wmf"/><Relationship Id="rId103" Type="http://schemas.openxmlformats.org/officeDocument/2006/relationships/image" Target="media/image52.wmf"/><Relationship Id="rId108" Type="http://schemas.openxmlformats.org/officeDocument/2006/relationships/oleObject" Target="embeddings/oleObject41.bin"/><Relationship Id="rId124" Type="http://schemas.openxmlformats.org/officeDocument/2006/relationships/oleObject" Target="embeddings/oleObject49.bin"/><Relationship Id="rId129" Type="http://schemas.openxmlformats.org/officeDocument/2006/relationships/image" Target="media/image65.wmf"/><Relationship Id="rId54" Type="http://schemas.openxmlformats.org/officeDocument/2006/relationships/oleObject" Target="embeddings/oleObject14.bin"/><Relationship Id="rId70" Type="http://schemas.openxmlformats.org/officeDocument/2006/relationships/oleObject" Target="embeddings/oleObject22.bin"/><Relationship Id="rId75" Type="http://schemas.openxmlformats.org/officeDocument/2006/relationships/image" Target="media/image38.wmf"/><Relationship Id="rId91" Type="http://schemas.openxmlformats.org/officeDocument/2006/relationships/image" Target="media/image46.wmf"/><Relationship Id="rId96" Type="http://schemas.openxmlformats.org/officeDocument/2006/relationships/oleObject" Target="embeddings/oleObject35.bin"/><Relationship Id="rId140" Type="http://schemas.openxmlformats.org/officeDocument/2006/relationships/oleObject" Target="embeddings/oleObject57.bin"/><Relationship Id="rId145" Type="http://schemas.openxmlformats.org/officeDocument/2006/relationships/image" Target="media/image73.wmf"/><Relationship Id="rId161" Type="http://schemas.openxmlformats.org/officeDocument/2006/relationships/image" Target="media/image80.wmf"/><Relationship Id="rId166" Type="http://schemas.openxmlformats.org/officeDocument/2006/relationships/oleObject" Target="embeddings/oleObject69.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7.wmf"/><Relationship Id="rId28" Type="http://schemas.openxmlformats.org/officeDocument/2006/relationships/oleObject" Target="embeddings/oleObject5.bin"/><Relationship Id="rId36" Type="http://schemas.openxmlformats.org/officeDocument/2006/relationships/oleObject" Target="embeddings/oleObject7.bin"/><Relationship Id="rId49" Type="http://schemas.openxmlformats.org/officeDocument/2006/relationships/image" Target="media/image25.wmf"/><Relationship Id="rId57" Type="http://schemas.openxmlformats.org/officeDocument/2006/relationships/image" Target="media/image29.wmf"/><Relationship Id="rId106" Type="http://schemas.openxmlformats.org/officeDocument/2006/relationships/oleObject" Target="embeddings/oleObject40.bin"/><Relationship Id="rId114" Type="http://schemas.openxmlformats.org/officeDocument/2006/relationships/oleObject" Target="embeddings/oleObject44.bin"/><Relationship Id="rId119" Type="http://schemas.openxmlformats.org/officeDocument/2006/relationships/image" Target="media/image60.wmf"/><Relationship Id="rId127" Type="http://schemas.openxmlformats.org/officeDocument/2006/relationships/image" Target="media/image64.wmf"/><Relationship Id="rId10" Type="http://schemas.openxmlformats.org/officeDocument/2006/relationships/header" Target="header2.xml"/><Relationship Id="rId31" Type="http://schemas.openxmlformats.org/officeDocument/2006/relationships/image" Target="media/image13.wmf"/><Relationship Id="rId44" Type="http://schemas.openxmlformats.org/officeDocument/2006/relationships/image" Target="media/image22.wmf"/><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oleObject" Target="embeddings/oleObject26.bin"/><Relationship Id="rId81" Type="http://schemas.openxmlformats.org/officeDocument/2006/relationships/image" Target="media/image41.wmf"/><Relationship Id="rId86" Type="http://schemas.openxmlformats.org/officeDocument/2006/relationships/oleObject" Target="embeddings/oleObject30.bin"/><Relationship Id="rId94" Type="http://schemas.openxmlformats.org/officeDocument/2006/relationships/oleObject" Target="embeddings/oleObject34.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48.bin"/><Relationship Id="rId130" Type="http://schemas.openxmlformats.org/officeDocument/2006/relationships/oleObject" Target="embeddings/oleObject52.bin"/><Relationship Id="rId135" Type="http://schemas.openxmlformats.org/officeDocument/2006/relationships/image" Target="media/image68.wmf"/><Relationship Id="rId143" Type="http://schemas.openxmlformats.org/officeDocument/2006/relationships/image" Target="media/image72.wmf"/><Relationship Id="rId148" Type="http://schemas.openxmlformats.org/officeDocument/2006/relationships/oleObject" Target="embeddings/oleObject61.bin"/><Relationship Id="rId151" Type="http://schemas.openxmlformats.org/officeDocument/2006/relationships/image" Target="media/image75.wmf"/><Relationship Id="rId156" Type="http://schemas.openxmlformats.org/officeDocument/2006/relationships/oleObject" Target="embeddings/oleObject64.bin"/><Relationship Id="rId164" Type="http://schemas.openxmlformats.org/officeDocument/2006/relationships/oleObject" Target="embeddings/oleObject68.bin"/><Relationship Id="rId16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footer" Target="footer3.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8.wmf"/><Relationship Id="rId109" Type="http://schemas.openxmlformats.org/officeDocument/2006/relationships/image" Target="media/image55.wmf"/><Relationship Id="rId34" Type="http://schemas.openxmlformats.org/officeDocument/2006/relationships/oleObject" Target="embeddings/oleObject6.bin"/><Relationship Id="rId50" Type="http://schemas.openxmlformats.org/officeDocument/2006/relationships/oleObject" Target="embeddings/oleObject12.bin"/><Relationship Id="rId55" Type="http://schemas.openxmlformats.org/officeDocument/2006/relationships/image" Target="media/image28.wmf"/><Relationship Id="rId76" Type="http://schemas.openxmlformats.org/officeDocument/2006/relationships/oleObject" Target="embeddings/oleObject25.bin"/><Relationship Id="rId97" Type="http://schemas.openxmlformats.org/officeDocument/2006/relationships/image" Target="media/image49.wmf"/><Relationship Id="rId104" Type="http://schemas.openxmlformats.org/officeDocument/2006/relationships/oleObject" Target="embeddings/oleObject39.bin"/><Relationship Id="rId120" Type="http://schemas.openxmlformats.org/officeDocument/2006/relationships/oleObject" Target="embeddings/oleObject47.bin"/><Relationship Id="rId125" Type="http://schemas.openxmlformats.org/officeDocument/2006/relationships/image" Target="media/image63.wmf"/><Relationship Id="rId141" Type="http://schemas.openxmlformats.org/officeDocument/2006/relationships/image" Target="media/image71.wmf"/><Relationship Id="rId146" Type="http://schemas.openxmlformats.org/officeDocument/2006/relationships/oleObject" Target="embeddings/oleObject60.bin"/><Relationship Id="rId167"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image" Target="media/image36.wmf"/><Relationship Id="rId92" Type="http://schemas.openxmlformats.org/officeDocument/2006/relationships/oleObject" Target="embeddings/oleObject33.bin"/><Relationship Id="rId162" Type="http://schemas.openxmlformats.org/officeDocument/2006/relationships/oleObject" Target="embeddings/oleObject67.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8.wmf"/><Relationship Id="rId40" Type="http://schemas.openxmlformats.org/officeDocument/2006/relationships/image" Target="media/image19.wmf"/><Relationship Id="rId45" Type="http://schemas.openxmlformats.org/officeDocument/2006/relationships/image" Target="media/image23.wmf"/><Relationship Id="rId66" Type="http://schemas.openxmlformats.org/officeDocument/2006/relationships/oleObject" Target="embeddings/oleObject20.bin"/><Relationship Id="rId87" Type="http://schemas.openxmlformats.org/officeDocument/2006/relationships/image" Target="media/image44.wmf"/><Relationship Id="rId110" Type="http://schemas.openxmlformats.org/officeDocument/2006/relationships/oleObject" Target="embeddings/oleObject42.bin"/><Relationship Id="rId115" Type="http://schemas.openxmlformats.org/officeDocument/2006/relationships/image" Target="media/image58.wmf"/><Relationship Id="rId131" Type="http://schemas.openxmlformats.org/officeDocument/2006/relationships/image" Target="media/image66.wmf"/><Relationship Id="rId136" Type="http://schemas.openxmlformats.org/officeDocument/2006/relationships/oleObject" Target="embeddings/oleObject55.bin"/><Relationship Id="rId157" Type="http://schemas.openxmlformats.org/officeDocument/2006/relationships/image" Target="media/image78.wmf"/><Relationship Id="rId61" Type="http://schemas.openxmlformats.org/officeDocument/2006/relationships/image" Target="media/image31.wmf"/><Relationship Id="rId82" Type="http://schemas.openxmlformats.org/officeDocument/2006/relationships/oleObject" Target="embeddings/oleObject28.bin"/><Relationship Id="rId152" Type="http://schemas.openxmlformats.org/officeDocument/2006/relationships/oleObject" Target="embeddings/oleObject62.bin"/><Relationship Id="rId173" Type="http://schemas.openxmlformats.org/officeDocument/2006/relationships/fontTable" Target="fontTable.xml"/><Relationship Id="rId19" Type="http://schemas.openxmlformats.org/officeDocument/2006/relationships/image" Target="media/image4.wmf"/><Relationship Id="rId14" Type="http://schemas.openxmlformats.org/officeDocument/2006/relationships/header" Target="header4.xml"/><Relationship Id="rId30" Type="http://schemas.openxmlformats.org/officeDocument/2006/relationships/image" Target="media/image12.wmf"/><Relationship Id="rId35" Type="http://schemas.openxmlformats.org/officeDocument/2006/relationships/image" Target="media/image16.wmf"/><Relationship Id="rId56" Type="http://schemas.openxmlformats.org/officeDocument/2006/relationships/oleObject" Target="embeddings/oleObject15.bin"/><Relationship Id="rId77" Type="http://schemas.openxmlformats.org/officeDocument/2006/relationships/image" Target="media/image39.wmf"/><Relationship Id="rId100" Type="http://schemas.openxmlformats.org/officeDocument/2006/relationships/oleObject" Target="embeddings/oleObject37.bin"/><Relationship Id="rId105" Type="http://schemas.openxmlformats.org/officeDocument/2006/relationships/image" Target="media/image53.wmf"/><Relationship Id="rId126" Type="http://schemas.openxmlformats.org/officeDocument/2006/relationships/oleObject" Target="embeddings/oleObject50.bin"/><Relationship Id="rId147" Type="http://schemas.openxmlformats.org/officeDocument/2006/relationships/image" Target="media/image74.wmf"/><Relationship Id="rId168"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26.wmf"/><Relationship Id="rId72" Type="http://schemas.openxmlformats.org/officeDocument/2006/relationships/oleObject" Target="embeddings/oleObject23.bin"/><Relationship Id="rId93" Type="http://schemas.openxmlformats.org/officeDocument/2006/relationships/image" Target="media/image47.wmf"/><Relationship Id="rId98" Type="http://schemas.openxmlformats.org/officeDocument/2006/relationships/oleObject" Target="embeddings/oleObject36.bin"/><Relationship Id="rId121" Type="http://schemas.openxmlformats.org/officeDocument/2006/relationships/image" Target="media/image61.wmf"/><Relationship Id="rId142" Type="http://schemas.openxmlformats.org/officeDocument/2006/relationships/oleObject" Target="embeddings/oleObject58.bin"/><Relationship Id="rId163" Type="http://schemas.openxmlformats.org/officeDocument/2006/relationships/image" Target="media/image81.wmf"/><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0.bin"/><Relationship Id="rId67" Type="http://schemas.openxmlformats.org/officeDocument/2006/relationships/image" Target="media/image34.wmf"/><Relationship Id="rId116" Type="http://schemas.openxmlformats.org/officeDocument/2006/relationships/oleObject" Target="embeddings/oleObject45.bin"/><Relationship Id="rId137" Type="http://schemas.openxmlformats.org/officeDocument/2006/relationships/image" Target="media/image69.wmf"/><Relationship Id="rId158" Type="http://schemas.openxmlformats.org/officeDocument/2006/relationships/oleObject" Target="embeddings/oleObject65.bin"/><Relationship Id="rId20" Type="http://schemas.openxmlformats.org/officeDocument/2006/relationships/oleObject" Target="embeddings/oleObject3.bin"/><Relationship Id="rId41" Type="http://schemas.openxmlformats.org/officeDocument/2006/relationships/oleObject" Target="embeddings/oleObject9.bin"/><Relationship Id="rId62" Type="http://schemas.openxmlformats.org/officeDocument/2006/relationships/oleObject" Target="embeddings/oleObject18.bin"/><Relationship Id="rId83" Type="http://schemas.openxmlformats.org/officeDocument/2006/relationships/image" Target="media/image42.wmf"/><Relationship Id="rId88" Type="http://schemas.openxmlformats.org/officeDocument/2006/relationships/oleObject" Target="embeddings/oleObject31.bin"/><Relationship Id="rId111" Type="http://schemas.openxmlformats.org/officeDocument/2006/relationships/image" Target="media/image56.wmf"/><Relationship Id="rId132" Type="http://schemas.openxmlformats.org/officeDocument/2006/relationships/oleObject" Target="embeddings/oleObject53.bin"/><Relationship Id="rId153" Type="http://schemas.openxmlformats.org/officeDocument/2006/relationships/image" Target="media/image76.wmf"/><Relationship Id="rId17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9C305-8B07-46C4-8786-C85122E6B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34</Pages>
  <Words>7809</Words>
  <Characters>39337</Characters>
  <Application>Microsoft Office Word</Application>
  <DocSecurity>0</DocSecurity>
  <Lines>327</Lines>
  <Paragraphs>94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47052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9</cp:revision>
  <cp:lastPrinted>2012-06-18T09:13:00Z</cp:lastPrinted>
  <dcterms:created xsi:type="dcterms:W3CDTF">2012-08-15T13:07:00Z</dcterms:created>
  <dcterms:modified xsi:type="dcterms:W3CDTF">2012-08-16T08:42:00Z</dcterms:modified>
</cp:coreProperties>
</file>