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6EFFC" w14:textId="77777777" w:rsidR="00FE79FE" w:rsidRPr="0080755E" w:rsidRDefault="00FE79FE">
      <w:pPr>
        <w:rPr>
          <w:lang w:val="es-ES_tradnl"/>
        </w:rPr>
      </w:pPr>
    </w:p>
    <w:p w14:paraId="3AA15D34" w14:textId="77777777" w:rsidR="00013002" w:rsidRPr="0080755E" w:rsidRDefault="00013002" w:rsidP="00DE5556">
      <w:pPr>
        <w:tabs>
          <w:tab w:val="clear" w:pos="794"/>
          <w:tab w:val="clear" w:pos="1191"/>
          <w:tab w:val="clear" w:pos="1588"/>
          <w:tab w:val="clear" w:pos="1985"/>
        </w:tabs>
        <w:rPr>
          <w:lang w:val="es-ES_tradnl"/>
        </w:rPr>
      </w:pPr>
    </w:p>
    <w:p w14:paraId="5B8178BE" w14:textId="2872EACC" w:rsidR="00D5024B" w:rsidRPr="0080755E" w:rsidRDefault="00D5024B" w:rsidP="00D5024B">
      <w:pPr>
        <w:pStyle w:val="CoverNumber"/>
        <w:rPr>
          <w:lang w:val="es-ES_tradnl"/>
        </w:rPr>
      </w:pPr>
      <w:r w:rsidRPr="0080755E">
        <w:rPr>
          <w:lang w:val="es-ES_tradnl"/>
        </w:rPr>
        <w:t>Recom</w:t>
      </w:r>
      <w:r w:rsidR="0069322D" w:rsidRPr="0080755E">
        <w:rPr>
          <w:lang w:val="es-ES_tradnl"/>
        </w:rPr>
        <w:t>e</w:t>
      </w:r>
      <w:r w:rsidRPr="0080755E">
        <w:rPr>
          <w:lang w:val="es-ES_tradnl"/>
        </w:rPr>
        <w:t>nda</w:t>
      </w:r>
      <w:r w:rsidR="0069322D" w:rsidRPr="0080755E">
        <w:rPr>
          <w:lang w:val="es-ES_tradnl"/>
        </w:rPr>
        <w:t>c</w:t>
      </w:r>
      <w:r w:rsidRPr="0080755E">
        <w:rPr>
          <w:lang w:val="es-ES_tradnl"/>
        </w:rPr>
        <w:t>i</w:t>
      </w:r>
      <w:r w:rsidR="0069322D" w:rsidRPr="0080755E">
        <w:rPr>
          <w:lang w:val="es-ES_tradnl"/>
        </w:rPr>
        <w:t>ó</w:t>
      </w:r>
      <w:r w:rsidRPr="0080755E">
        <w:rPr>
          <w:lang w:val="es-ES_tradnl"/>
        </w:rPr>
        <w:t xml:space="preserve">n </w:t>
      </w:r>
      <w:r w:rsidR="007624B1" w:rsidRPr="0080755E">
        <w:rPr>
          <w:lang w:val="es-ES_tradnl"/>
        </w:rPr>
        <w:t>U</w:t>
      </w:r>
      <w:r w:rsidRPr="0080755E">
        <w:rPr>
          <w:lang w:val="es-ES_tradnl"/>
        </w:rPr>
        <w:t xml:space="preserve">IT-R </w:t>
      </w:r>
      <w:r w:rsidR="0041045F" w:rsidRPr="0080755E">
        <w:rPr>
          <w:lang w:val="es-ES_tradnl"/>
        </w:rPr>
        <w:t>P</w:t>
      </w:r>
      <w:r w:rsidRPr="0080755E">
        <w:rPr>
          <w:lang w:val="es-ES_tradnl"/>
        </w:rPr>
        <w:t>.</w:t>
      </w:r>
      <w:r w:rsidR="00A228C3" w:rsidRPr="0080755E">
        <w:rPr>
          <w:lang w:val="es-ES_tradnl"/>
        </w:rPr>
        <w:t>1411-13</w:t>
      </w:r>
    </w:p>
    <w:p w14:paraId="1101FD99" w14:textId="3D53F9F3" w:rsidR="00D5024B" w:rsidRPr="0080755E" w:rsidRDefault="00D5024B" w:rsidP="00D5024B">
      <w:pPr>
        <w:pStyle w:val="CoverDate"/>
        <w:rPr>
          <w:lang w:val="es-ES_tradnl"/>
        </w:rPr>
      </w:pPr>
      <w:r w:rsidRPr="0080755E">
        <w:rPr>
          <w:lang w:val="es-ES_tradnl"/>
        </w:rPr>
        <w:t>(</w:t>
      </w:r>
      <w:r w:rsidR="00A228C3" w:rsidRPr="0080755E">
        <w:rPr>
          <w:lang w:val="es-ES_tradnl"/>
        </w:rPr>
        <w:t>09</w:t>
      </w:r>
      <w:r w:rsidRPr="0080755E">
        <w:rPr>
          <w:lang w:val="es-ES_tradnl"/>
        </w:rPr>
        <w:t>/</w:t>
      </w:r>
      <w:r w:rsidR="00A228C3" w:rsidRPr="0080755E">
        <w:rPr>
          <w:lang w:val="es-ES_tradnl"/>
        </w:rPr>
        <w:t>2025</w:t>
      </w:r>
      <w:r w:rsidRPr="0080755E">
        <w:rPr>
          <w:lang w:val="es-ES_tradnl"/>
        </w:rPr>
        <w:t>)</w:t>
      </w:r>
    </w:p>
    <w:p w14:paraId="146A91A1" w14:textId="77777777" w:rsidR="00D5024B" w:rsidRPr="0080755E" w:rsidRDefault="00A25EE2" w:rsidP="00D5024B">
      <w:pPr>
        <w:pStyle w:val="CoverSeries"/>
        <w:rPr>
          <w:lang w:val="es-ES_tradnl"/>
        </w:rPr>
      </w:pPr>
      <w:r w:rsidRPr="0080755E">
        <w:rPr>
          <w:lang w:val="es-ES_tradnl"/>
        </w:rPr>
        <w:t>S</w:t>
      </w:r>
      <w:r w:rsidR="0069322D" w:rsidRPr="0080755E">
        <w:rPr>
          <w:lang w:val="es-ES_tradnl"/>
        </w:rPr>
        <w:t>e</w:t>
      </w:r>
      <w:r w:rsidRPr="0080755E">
        <w:rPr>
          <w:lang w:val="es-ES_tradnl"/>
        </w:rPr>
        <w:t xml:space="preserve">rie </w:t>
      </w:r>
      <w:r w:rsidR="0041045F" w:rsidRPr="0080755E">
        <w:rPr>
          <w:lang w:val="es-ES_tradnl"/>
        </w:rPr>
        <w:t>P</w:t>
      </w:r>
      <w:r w:rsidR="00D5024B" w:rsidRPr="0080755E">
        <w:rPr>
          <w:lang w:val="es-ES_tradnl"/>
        </w:rPr>
        <w:t xml:space="preserve">: </w:t>
      </w:r>
      <w:r w:rsidR="0041045F" w:rsidRPr="0080755E">
        <w:rPr>
          <w:lang w:val="es-ES_tradnl"/>
        </w:rPr>
        <w:t>Propagación de las ondas radioeléctricas</w:t>
      </w:r>
    </w:p>
    <w:p w14:paraId="5761860F" w14:textId="4934A104" w:rsidR="00D5024B" w:rsidRPr="0080755E" w:rsidRDefault="00A228C3" w:rsidP="00D5024B">
      <w:pPr>
        <w:pStyle w:val="CoverTitle"/>
        <w:rPr>
          <w:lang w:val="es-ES_tradnl"/>
        </w:rPr>
      </w:pPr>
      <w:r w:rsidRPr="0080755E">
        <w:rPr>
          <w:lang w:val="es-ES_tradnl"/>
        </w:rPr>
        <w:t>Datos de propagación y métodos de predicción para la planificación de los sistemas de radiocomunicaciones de exteriores de corto alcance y redes de radiocomunicaciones de área local</w:t>
      </w:r>
      <w:r w:rsidRPr="0080755E">
        <w:rPr>
          <w:lang w:val="es-ES_tradnl"/>
        </w:rPr>
        <w:br/>
        <w:t>en la gama de frecuencias de</w:t>
      </w:r>
      <w:r w:rsidRPr="0080755E">
        <w:rPr>
          <w:lang w:val="es-ES_tradnl"/>
        </w:rPr>
        <w:br/>
        <w:t>300</w:t>
      </w:r>
      <w:r w:rsidR="00DF0393" w:rsidRPr="0080755E">
        <w:rPr>
          <w:lang w:val="es-ES_tradnl"/>
        </w:rPr>
        <w:t> MHz</w:t>
      </w:r>
      <w:r w:rsidRPr="0080755E">
        <w:rPr>
          <w:lang w:val="es-ES_tradnl"/>
        </w:rPr>
        <w:t xml:space="preserve"> a 300 GHz</w:t>
      </w:r>
    </w:p>
    <w:p w14:paraId="43964A5F" w14:textId="77777777" w:rsidR="00A71FE5" w:rsidRPr="0080755E" w:rsidRDefault="00A71FE5" w:rsidP="005373E0">
      <w:pPr>
        <w:rPr>
          <w:lang w:val="es-ES_tradnl"/>
        </w:rPr>
      </w:pPr>
    </w:p>
    <w:p w14:paraId="77B00636" w14:textId="77777777" w:rsidR="00EE47C4" w:rsidRPr="0080755E" w:rsidRDefault="00EE47C4" w:rsidP="005373E0">
      <w:pPr>
        <w:rPr>
          <w:lang w:val="es-ES_tradnl"/>
        </w:rPr>
        <w:sectPr w:rsidR="00EE47C4" w:rsidRPr="0080755E"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36EB2E71" w14:textId="77777777" w:rsidR="0069322D" w:rsidRPr="0080755E"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80755E">
        <w:rPr>
          <w:bCs/>
          <w:sz w:val="24"/>
          <w:szCs w:val="24"/>
          <w:lang w:val="es-ES_tradnl"/>
        </w:rPr>
        <w:lastRenderedPageBreak/>
        <w:t>Prólogo</w:t>
      </w:r>
    </w:p>
    <w:p w14:paraId="77618362" w14:textId="77777777" w:rsidR="0069322D" w:rsidRPr="0080755E" w:rsidRDefault="0069322D" w:rsidP="0069322D">
      <w:pPr>
        <w:spacing w:before="180"/>
        <w:rPr>
          <w:sz w:val="20"/>
          <w:lang w:val="es-ES_tradnl"/>
        </w:rPr>
      </w:pPr>
      <w:r w:rsidRPr="0080755E">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2FA3ABD" w14:textId="77777777" w:rsidR="0069322D" w:rsidRPr="0080755E" w:rsidRDefault="0069322D" w:rsidP="0069322D">
      <w:pPr>
        <w:rPr>
          <w:sz w:val="20"/>
          <w:lang w:val="es-ES_tradnl"/>
        </w:rPr>
      </w:pPr>
      <w:r w:rsidRPr="0080755E">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04AC537C" w14:textId="77777777" w:rsidR="0069322D" w:rsidRPr="0080755E" w:rsidRDefault="0069322D" w:rsidP="0069322D">
      <w:pPr>
        <w:pStyle w:val="Heading1"/>
        <w:spacing w:before="340"/>
        <w:jc w:val="center"/>
        <w:rPr>
          <w:szCs w:val="24"/>
          <w:lang w:val="es-ES_tradnl"/>
        </w:rPr>
      </w:pPr>
      <w:bookmarkStart w:id="1" w:name="_Toc213917743"/>
      <w:r w:rsidRPr="0080755E">
        <w:rPr>
          <w:lang w:val="es-ES_tradnl"/>
        </w:rPr>
        <w:t>Política sobre Derechos de Propiedad Intelectual</w:t>
      </w:r>
      <w:r w:rsidRPr="0080755E">
        <w:rPr>
          <w:szCs w:val="24"/>
          <w:lang w:val="es-ES_tradnl"/>
        </w:rPr>
        <w:t xml:space="preserve"> (IPR)</w:t>
      </w:r>
      <w:bookmarkEnd w:id="1"/>
    </w:p>
    <w:p w14:paraId="620B6209" w14:textId="3061032A" w:rsidR="0069322D" w:rsidRPr="0080755E" w:rsidRDefault="0069322D" w:rsidP="0069322D">
      <w:pPr>
        <w:spacing w:before="180"/>
        <w:rPr>
          <w:sz w:val="20"/>
          <w:lang w:val="es-ES_tradnl"/>
        </w:rPr>
      </w:pPr>
      <w:r w:rsidRPr="0080755E">
        <w:rPr>
          <w:sz w:val="20"/>
          <w:lang w:val="es-ES_tradnl"/>
        </w:rPr>
        <w:t>La política del UIT</w:t>
      </w:r>
      <w:r w:rsidRPr="0080755E">
        <w:rPr>
          <w:sz w:val="20"/>
          <w:lang w:val="es-ES_tradnl"/>
        </w:rPr>
        <w:noBreakHyphen/>
        <w:t>R sobre Derechos de Propiedad Intelectual se describe en la Política Común de Patentes UIT</w:t>
      </w:r>
      <w:r w:rsidRPr="0080755E">
        <w:rPr>
          <w:sz w:val="20"/>
          <w:lang w:val="es-ES_tradnl"/>
        </w:rPr>
        <w:noBreakHyphen/>
        <w:t>T/UIT</w:t>
      </w:r>
      <w:r w:rsidRPr="0080755E">
        <w:rPr>
          <w:sz w:val="20"/>
          <w:lang w:val="es-ES_tradnl"/>
        </w:rPr>
        <w:noBreakHyphen/>
        <w:t>R/ISO/CEI a la que se hace referencia en la Resolución UIT</w:t>
      </w:r>
      <w:r w:rsidRPr="0080755E">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008C3C6C" w:rsidRPr="002D755B">
          <w:rPr>
            <w:rStyle w:val="Hyperlink"/>
            <w:sz w:val="20"/>
            <w:lang w:val="es-ES_tradnl"/>
          </w:rPr>
          <w:t>https://www.itu.int/ITU-R/go/patents/es</w:t>
        </w:r>
      </w:hyperlink>
      <w:r w:rsidRPr="0080755E">
        <w:rPr>
          <w:sz w:val="20"/>
          <w:lang w:val="es-ES_tradnl"/>
        </w:rPr>
        <w:t>, donde también aparecen las Directrices para la implementación de la Política Común de Patentes UIT</w:t>
      </w:r>
      <w:r w:rsidRPr="0080755E">
        <w:rPr>
          <w:sz w:val="20"/>
          <w:lang w:val="es-ES_tradnl"/>
        </w:rPr>
        <w:noBreakHyphen/>
        <w:t>T/UIT</w:t>
      </w:r>
      <w:r w:rsidRPr="0080755E">
        <w:rPr>
          <w:sz w:val="20"/>
          <w:lang w:val="es-ES_tradnl"/>
        </w:rPr>
        <w:noBreakHyphen/>
        <w:t>R/ISO/CEI y la base de datos sobre información de patentes del UIT</w:t>
      </w:r>
      <w:r w:rsidRPr="0080755E">
        <w:rPr>
          <w:sz w:val="20"/>
          <w:lang w:val="es-ES_tradnl"/>
        </w:rPr>
        <w:noBreakHyphen/>
        <w:t>R sobre este asunto.</w:t>
      </w:r>
    </w:p>
    <w:p w14:paraId="69BCD0A1" w14:textId="77777777" w:rsidR="0069322D" w:rsidRPr="0080755E" w:rsidRDefault="0069322D" w:rsidP="0069322D">
      <w:pPr>
        <w:spacing w:before="0"/>
        <w:jc w:val="center"/>
        <w:rPr>
          <w:sz w:val="22"/>
          <w:lang w:val="es-ES_tradnl"/>
        </w:rPr>
      </w:pPr>
    </w:p>
    <w:p w14:paraId="0B9C96C5" w14:textId="77777777" w:rsidR="0069322D" w:rsidRPr="0080755E"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9322D" w:rsidRPr="0080755E" w14:paraId="730590E6" w14:textId="77777777" w:rsidTr="008C3C6C">
        <w:tc>
          <w:tcPr>
            <w:tcW w:w="9360" w:type="dxa"/>
            <w:gridSpan w:val="2"/>
          </w:tcPr>
          <w:p w14:paraId="1150B4B9" w14:textId="77777777" w:rsidR="0069322D" w:rsidRPr="0080755E"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0755E">
              <w:rPr>
                <w:sz w:val="22"/>
                <w:szCs w:val="22"/>
                <w:lang w:val="es-ES_tradnl"/>
              </w:rPr>
              <w:t xml:space="preserve">Series de las Recomendaciones UIT-R </w:t>
            </w:r>
          </w:p>
          <w:p w14:paraId="6031D6AD" w14:textId="77777777" w:rsidR="0069322D" w:rsidRPr="0080755E"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0755E">
              <w:rPr>
                <w:b w:val="0"/>
                <w:sz w:val="18"/>
                <w:szCs w:val="18"/>
                <w:lang w:val="es-ES_tradnl"/>
              </w:rPr>
              <w:t xml:space="preserve">(También disponible en línea en </w:t>
            </w:r>
            <w:hyperlink r:id="rId12" w:history="1">
              <w:r w:rsidR="00B96572" w:rsidRPr="0080755E">
                <w:rPr>
                  <w:rStyle w:val="Hyperlink"/>
                  <w:b w:val="0"/>
                  <w:bCs/>
                  <w:sz w:val="18"/>
                  <w:szCs w:val="18"/>
                  <w:lang w:val="es-ES_tradnl"/>
                </w:rPr>
                <w:t>https://www.itu.int/publ/R-REC/es</w:t>
              </w:r>
            </w:hyperlink>
            <w:r w:rsidRPr="0080755E">
              <w:rPr>
                <w:b w:val="0"/>
                <w:bCs/>
                <w:sz w:val="18"/>
                <w:szCs w:val="18"/>
                <w:lang w:val="es-ES_tradnl"/>
              </w:rPr>
              <w:t>)</w:t>
            </w:r>
          </w:p>
        </w:tc>
      </w:tr>
      <w:tr w:rsidR="0069322D" w:rsidRPr="0080755E" w14:paraId="1B9C43F6" w14:textId="77777777" w:rsidTr="008C3C6C">
        <w:tc>
          <w:tcPr>
            <w:tcW w:w="1140" w:type="dxa"/>
            <w:tcBorders>
              <w:bottom w:val="nil"/>
            </w:tcBorders>
            <w:vAlign w:val="bottom"/>
          </w:tcPr>
          <w:p w14:paraId="3794B088" w14:textId="77777777" w:rsidR="0069322D" w:rsidRPr="0080755E" w:rsidRDefault="0069322D" w:rsidP="00B96572">
            <w:pPr>
              <w:spacing w:before="180" w:after="100"/>
              <w:ind w:left="57"/>
              <w:jc w:val="left"/>
              <w:rPr>
                <w:b/>
                <w:bCs/>
                <w:sz w:val="20"/>
                <w:lang w:val="es-ES_tradnl"/>
              </w:rPr>
            </w:pPr>
            <w:r w:rsidRPr="0080755E">
              <w:rPr>
                <w:b/>
                <w:bCs/>
                <w:sz w:val="20"/>
                <w:lang w:val="es-ES_tradnl"/>
              </w:rPr>
              <w:t>Series</w:t>
            </w:r>
          </w:p>
        </w:tc>
        <w:tc>
          <w:tcPr>
            <w:tcW w:w="8220" w:type="dxa"/>
            <w:tcBorders>
              <w:bottom w:val="nil"/>
            </w:tcBorders>
            <w:vAlign w:val="bottom"/>
          </w:tcPr>
          <w:p w14:paraId="5E451750" w14:textId="77777777" w:rsidR="0069322D" w:rsidRPr="0080755E"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0755E">
              <w:rPr>
                <w:bCs/>
                <w:sz w:val="20"/>
                <w:lang w:val="es-ES_tradnl"/>
              </w:rPr>
              <w:t>Título</w:t>
            </w:r>
          </w:p>
        </w:tc>
      </w:tr>
      <w:tr w:rsidR="0069322D" w:rsidRPr="0080755E" w14:paraId="77732DFA" w14:textId="77777777" w:rsidTr="008C3C6C">
        <w:tc>
          <w:tcPr>
            <w:tcW w:w="1140" w:type="dxa"/>
            <w:tcBorders>
              <w:top w:val="nil"/>
              <w:bottom w:val="nil"/>
            </w:tcBorders>
          </w:tcPr>
          <w:p w14:paraId="54E7FD6C" w14:textId="77777777" w:rsidR="0069322D" w:rsidRPr="0080755E" w:rsidRDefault="0069322D" w:rsidP="000B4BD9">
            <w:pPr>
              <w:spacing w:before="30" w:after="30"/>
              <w:ind w:left="57"/>
              <w:jc w:val="left"/>
              <w:rPr>
                <w:b/>
                <w:bCs/>
                <w:sz w:val="20"/>
                <w:lang w:val="es-ES_tradnl"/>
              </w:rPr>
            </w:pPr>
            <w:r w:rsidRPr="0080755E">
              <w:rPr>
                <w:b/>
                <w:bCs/>
                <w:sz w:val="20"/>
                <w:lang w:val="es-ES_tradnl"/>
              </w:rPr>
              <w:t>BO</w:t>
            </w:r>
          </w:p>
        </w:tc>
        <w:tc>
          <w:tcPr>
            <w:tcW w:w="8220" w:type="dxa"/>
            <w:tcBorders>
              <w:top w:val="nil"/>
              <w:bottom w:val="nil"/>
            </w:tcBorders>
          </w:tcPr>
          <w:p w14:paraId="62F1F5E5" w14:textId="77777777" w:rsidR="0069322D" w:rsidRPr="0080755E"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0755E">
              <w:rPr>
                <w:b w:val="0"/>
                <w:sz w:val="20"/>
                <w:lang w:val="es-ES_tradnl"/>
              </w:rPr>
              <w:t>Distribución por satélite</w:t>
            </w:r>
          </w:p>
        </w:tc>
      </w:tr>
      <w:tr w:rsidR="0069322D" w:rsidRPr="0080755E" w14:paraId="262B7D08" w14:textId="77777777" w:rsidTr="008C3C6C">
        <w:tc>
          <w:tcPr>
            <w:tcW w:w="1140" w:type="dxa"/>
            <w:tcBorders>
              <w:top w:val="nil"/>
              <w:bottom w:val="nil"/>
            </w:tcBorders>
          </w:tcPr>
          <w:p w14:paraId="18B7BD38" w14:textId="77777777" w:rsidR="0069322D" w:rsidRPr="0080755E" w:rsidRDefault="0069322D" w:rsidP="000B4BD9">
            <w:pPr>
              <w:spacing w:before="30" w:after="30"/>
              <w:ind w:left="57"/>
              <w:jc w:val="left"/>
              <w:rPr>
                <w:b/>
                <w:bCs/>
                <w:sz w:val="20"/>
                <w:lang w:val="es-ES_tradnl"/>
              </w:rPr>
            </w:pPr>
            <w:r w:rsidRPr="0080755E">
              <w:rPr>
                <w:b/>
                <w:bCs/>
                <w:sz w:val="20"/>
                <w:lang w:val="es-ES_tradnl"/>
              </w:rPr>
              <w:t>BR</w:t>
            </w:r>
          </w:p>
        </w:tc>
        <w:tc>
          <w:tcPr>
            <w:tcW w:w="8220" w:type="dxa"/>
            <w:tcBorders>
              <w:top w:val="nil"/>
              <w:bottom w:val="nil"/>
            </w:tcBorders>
          </w:tcPr>
          <w:p w14:paraId="5BE2C850" w14:textId="77777777" w:rsidR="0069322D" w:rsidRPr="0080755E"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0755E">
              <w:rPr>
                <w:b w:val="0"/>
                <w:sz w:val="20"/>
                <w:lang w:val="es-ES_tradnl"/>
              </w:rPr>
              <w:t>Registro para producción, archivo y reproducción; películas en televisión</w:t>
            </w:r>
          </w:p>
        </w:tc>
      </w:tr>
      <w:tr w:rsidR="0069322D" w:rsidRPr="0080755E" w14:paraId="2A1C590B" w14:textId="77777777" w:rsidTr="008C3C6C">
        <w:tc>
          <w:tcPr>
            <w:tcW w:w="1140" w:type="dxa"/>
            <w:tcBorders>
              <w:top w:val="nil"/>
              <w:bottom w:val="nil"/>
            </w:tcBorders>
          </w:tcPr>
          <w:p w14:paraId="6D6858D2" w14:textId="77777777" w:rsidR="0069322D" w:rsidRPr="0080755E" w:rsidRDefault="0069322D" w:rsidP="000B4BD9">
            <w:pPr>
              <w:spacing w:before="30" w:after="30"/>
              <w:ind w:left="57"/>
              <w:jc w:val="left"/>
              <w:rPr>
                <w:b/>
                <w:bCs/>
                <w:sz w:val="20"/>
                <w:lang w:val="es-ES_tradnl"/>
              </w:rPr>
            </w:pPr>
            <w:r w:rsidRPr="0080755E">
              <w:rPr>
                <w:b/>
                <w:bCs/>
                <w:sz w:val="20"/>
                <w:lang w:val="es-ES_tradnl"/>
              </w:rPr>
              <w:t>BS</w:t>
            </w:r>
          </w:p>
        </w:tc>
        <w:tc>
          <w:tcPr>
            <w:tcW w:w="8220" w:type="dxa"/>
            <w:tcBorders>
              <w:top w:val="nil"/>
              <w:bottom w:val="nil"/>
            </w:tcBorders>
          </w:tcPr>
          <w:p w14:paraId="572463FA" w14:textId="77777777" w:rsidR="0069322D" w:rsidRPr="0080755E"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0755E">
              <w:rPr>
                <w:b w:val="0"/>
                <w:bCs/>
                <w:sz w:val="20"/>
                <w:lang w:val="es-ES_tradnl"/>
              </w:rPr>
              <w:t>Servicio de radiodifusión (sonora)</w:t>
            </w:r>
          </w:p>
        </w:tc>
      </w:tr>
      <w:tr w:rsidR="0069322D" w:rsidRPr="0080755E" w14:paraId="3A2A58F2" w14:textId="77777777" w:rsidTr="008C3C6C">
        <w:tc>
          <w:tcPr>
            <w:tcW w:w="1140" w:type="dxa"/>
            <w:tcBorders>
              <w:top w:val="nil"/>
              <w:bottom w:val="nil"/>
            </w:tcBorders>
          </w:tcPr>
          <w:p w14:paraId="1C90D211" w14:textId="77777777" w:rsidR="0069322D" w:rsidRPr="0080755E" w:rsidRDefault="0069322D" w:rsidP="000B4BD9">
            <w:pPr>
              <w:spacing w:before="30" w:after="30"/>
              <w:ind w:left="57"/>
              <w:jc w:val="left"/>
              <w:rPr>
                <w:b/>
                <w:bCs/>
                <w:sz w:val="20"/>
                <w:lang w:val="es-ES_tradnl"/>
              </w:rPr>
            </w:pPr>
            <w:r w:rsidRPr="0080755E">
              <w:rPr>
                <w:b/>
                <w:bCs/>
                <w:sz w:val="20"/>
                <w:lang w:val="es-ES_tradnl"/>
              </w:rPr>
              <w:t>BT</w:t>
            </w:r>
          </w:p>
        </w:tc>
        <w:tc>
          <w:tcPr>
            <w:tcW w:w="8220" w:type="dxa"/>
            <w:tcBorders>
              <w:top w:val="nil"/>
              <w:bottom w:val="nil"/>
            </w:tcBorders>
          </w:tcPr>
          <w:p w14:paraId="7AD78C32" w14:textId="77777777" w:rsidR="0069322D" w:rsidRPr="0080755E"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0755E">
              <w:rPr>
                <w:b w:val="0"/>
                <w:bCs/>
                <w:sz w:val="20"/>
                <w:lang w:val="es-ES_tradnl"/>
              </w:rPr>
              <w:t>Servicio de radiodifusión (televisión)</w:t>
            </w:r>
          </w:p>
        </w:tc>
      </w:tr>
      <w:tr w:rsidR="008B56B2" w:rsidRPr="0080755E" w14:paraId="346A7B96" w14:textId="77777777" w:rsidTr="008C3C6C">
        <w:tc>
          <w:tcPr>
            <w:tcW w:w="1140" w:type="dxa"/>
            <w:tcBorders>
              <w:top w:val="nil"/>
              <w:bottom w:val="nil"/>
            </w:tcBorders>
            <w:shd w:val="clear" w:color="auto" w:fill="FFFFFF" w:themeFill="background1"/>
          </w:tcPr>
          <w:p w14:paraId="05A2FC48" w14:textId="77777777" w:rsidR="0069322D" w:rsidRPr="0080755E" w:rsidRDefault="0069322D" w:rsidP="000B4BD9">
            <w:pPr>
              <w:spacing w:before="30" w:after="30"/>
              <w:ind w:left="57"/>
              <w:jc w:val="left"/>
              <w:rPr>
                <w:b/>
                <w:bCs/>
                <w:sz w:val="20"/>
                <w:lang w:val="es-ES_tradnl"/>
              </w:rPr>
            </w:pPr>
            <w:r w:rsidRPr="0080755E">
              <w:rPr>
                <w:b/>
                <w:bCs/>
                <w:sz w:val="20"/>
                <w:lang w:val="es-ES_tradnl"/>
              </w:rPr>
              <w:t>F</w:t>
            </w:r>
          </w:p>
        </w:tc>
        <w:tc>
          <w:tcPr>
            <w:tcW w:w="8220" w:type="dxa"/>
            <w:tcBorders>
              <w:top w:val="nil"/>
              <w:bottom w:val="nil"/>
            </w:tcBorders>
            <w:shd w:val="clear" w:color="auto" w:fill="FFFFFF" w:themeFill="background1"/>
          </w:tcPr>
          <w:p w14:paraId="58B50AC1" w14:textId="77777777" w:rsidR="0069322D" w:rsidRPr="0080755E"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80755E">
              <w:rPr>
                <w:sz w:val="20"/>
                <w:lang w:val="es-ES_tradnl"/>
              </w:rPr>
              <w:t>Servicio fijo</w:t>
            </w:r>
          </w:p>
        </w:tc>
      </w:tr>
      <w:tr w:rsidR="0069322D" w:rsidRPr="0080755E" w14:paraId="7BADF890" w14:textId="77777777" w:rsidTr="008C3C6C">
        <w:tc>
          <w:tcPr>
            <w:tcW w:w="1140" w:type="dxa"/>
            <w:tcBorders>
              <w:top w:val="nil"/>
              <w:bottom w:val="nil"/>
            </w:tcBorders>
          </w:tcPr>
          <w:p w14:paraId="7413EB6D" w14:textId="77777777" w:rsidR="0069322D" w:rsidRPr="0080755E" w:rsidRDefault="0069322D" w:rsidP="000B4BD9">
            <w:pPr>
              <w:spacing w:before="30" w:after="30"/>
              <w:ind w:left="57"/>
              <w:jc w:val="left"/>
              <w:rPr>
                <w:rFonts w:hAnsi="Times New Roman Bold"/>
                <w:b/>
                <w:bCs/>
                <w:sz w:val="20"/>
                <w:lang w:val="es-ES_tradnl"/>
              </w:rPr>
            </w:pPr>
            <w:r w:rsidRPr="0080755E">
              <w:rPr>
                <w:rFonts w:hAnsi="Times New Roman Bold"/>
                <w:b/>
                <w:bCs/>
                <w:sz w:val="20"/>
                <w:lang w:val="es-ES_tradnl"/>
              </w:rPr>
              <w:t>M</w:t>
            </w:r>
          </w:p>
        </w:tc>
        <w:tc>
          <w:tcPr>
            <w:tcW w:w="8220" w:type="dxa"/>
            <w:tcBorders>
              <w:top w:val="nil"/>
              <w:bottom w:val="nil"/>
            </w:tcBorders>
          </w:tcPr>
          <w:p w14:paraId="3B3BAECE" w14:textId="3A98F8D0" w:rsidR="0069322D" w:rsidRPr="0080755E"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80755E">
              <w:rPr>
                <w:rFonts w:hAnsi="Times New Roman Bold"/>
                <w:b w:val="0"/>
                <w:sz w:val="20"/>
                <w:lang w:val="es-ES_tradnl"/>
              </w:rPr>
              <w:t>Servicios m</w:t>
            </w:r>
            <w:r w:rsidRPr="0080755E">
              <w:rPr>
                <w:rFonts w:hAnsi="Times New Roman Bold"/>
                <w:b w:val="0"/>
                <w:sz w:val="20"/>
                <w:lang w:val="es-ES_tradnl"/>
              </w:rPr>
              <w:t>ó</w:t>
            </w:r>
            <w:r w:rsidRPr="0080755E">
              <w:rPr>
                <w:rFonts w:hAnsi="Times New Roman Bold"/>
                <w:b w:val="0"/>
                <w:sz w:val="20"/>
                <w:lang w:val="es-ES_tradnl"/>
              </w:rPr>
              <w:t>viles, de radiodeterminaci</w:t>
            </w:r>
            <w:r w:rsidR="00EF685D" w:rsidRPr="0080755E">
              <w:rPr>
                <w:rFonts w:hAnsi="Times New Roman Bold"/>
                <w:b w:val="0"/>
                <w:sz w:val="20"/>
                <w:lang w:val="es-ES_tradnl"/>
              </w:rPr>
              <w:t>ó</w:t>
            </w:r>
            <w:r w:rsidRPr="0080755E">
              <w:rPr>
                <w:rFonts w:hAnsi="Times New Roman Bold"/>
                <w:b w:val="0"/>
                <w:sz w:val="20"/>
                <w:lang w:val="es-ES_tradnl"/>
              </w:rPr>
              <w:t>n, de aficionados y otros servicios por sat</w:t>
            </w:r>
            <w:r w:rsidRPr="0080755E">
              <w:rPr>
                <w:rFonts w:hAnsi="Times New Roman Bold"/>
                <w:b w:val="0"/>
                <w:sz w:val="20"/>
                <w:lang w:val="es-ES_tradnl"/>
              </w:rPr>
              <w:t>é</w:t>
            </w:r>
            <w:r w:rsidRPr="0080755E">
              <w:rPr>
                <w:rFonts w:hAnsi="Times New Roman Bold"/>
                <w:b w:val="0"/>
                <w:sz w:val="20"/>
                <w:lang w:val="es-ES_tradnl"/>
              </w:rPr>
              <w:t>lite conexos</w:t>
            </w:r>
          </w:p>
        </w:tc>
      </w:tr>
      <w:tr w:rsidR="0069322D" w:rsidRPr="0080755E" w14:paraId="2B00277D" w14:textId="77777777" w:rsidTr="008C3C6C">
        <w:tc>
          <w:tcPr>
            <w:tcW w:w="1140" w:type="dxa"/>
            <w:tcBorders>
              <w:top w:val="nil"/>
              <w:bottom w:val="nil"/>
            </w:tcBorders>
            <w:shd w:val="clear" w:color="auto" w:fill="F2F2F2" w:themeFill="background1" w:themeFillShade="F2"/>
          </w:tcPr>
          <w:p w14:paraId="5C25A372" w14:textId="77777777" w:rsidR="0069322D" w:rsidRPr="0080755E" w:rsidRDefault="0069322D" w:rsidP="000B4BD9">
            <w:pPr>
              <w:spacing w:before="30" w:after="30"/>
              <w:ind w:left="57"/>
              <w:jc w:val="left"/>
              <w:rPr>
                <w:b/>
                <w:bCs/>
                <w:color w:val="000080"/>
                <w:sz w:val="20"/>
                <w:lang w:val="es-ES_tradnl"/>
              </w:rPr>
            </w:pPr>
            <w:r w:rsidRPr="0080755E">
              <w:rPr>
                <w:b/>
                <w:bCs/>
                <w:color w:val="000080"/>
                <w:sz w:val="20"/>
                <w:lang w:val="es-ES_tradnl"/>
              </w:rPr>
              <w:t>P</w:t>
            </w:r>
          </w:p>
        </w:tc>
        <w:tc>
          <w:tcPr>
            <w:tcW w:w="8220" w:type="dxa"/>
            <w:tcBorders>
              <w:top w:val="nil"/>
              <w:bottom w:val="nil"/>
            </w:tcBorders>
            <w:shd w:val="clear" w:color="auto" w:fill="F2F2F2" w:themeFill="background1" w:themeFillShade="F2"/>
          </w:tcPr>
          <w:p w14:paraId="2AFC456D" w14:textId="77777777" w:rsidR="0069322D" w:rsidRPr="0080755E" w:rsidRDefault="0069322D" w:rsidP="000B4BD9">
            <w:pPr>
              <w:spacing w:before="30" w:after="30"/>
              <w:jc w:val="left"/>
              <w:rPr>
                <w:b/>
                <w:bCs/>
                <w:color w:val="000080"/>
                <w:sz w:val="20"/>
                <w:lang w:val="es-ES_tradnl"/>
              </w:rPr>
            </w:pPr>
            <w:r w:rsidRPr="0080755E">
              <w:rPr>
                <w:b/>
                <w:bCs/>
                <w:color w:val="000080"/>
                <w:sz w:val="20"/>
                <w:lang w:val="es-ES_tradnl"/>
              </w:rPr>
              <w:t>Propagación de las ondas radioeléctricas</w:t>
            </w:r>
          </w:p>
        </w:tc>
      </w:tr>
      <w:tr w:rsidR="0069322D" w:rsidRPr="0080755E" w14:paraId="7191AA44" w14:textId="77777777" w:rsidTr="008C3C6C">
        <w:tc>
          <w:tcPr>
            <w:tcW w:w="1140" w:type="dxa"/>
            <w:tcBorders>
              <w:top w:val="nil"/>
              <w:bottom w:val="nil"/>
            </w:tcBorders>
          </w:tcPr>
          <w:p w14:paraId="3FF7A56D" w14:textId="77777777" w:rsidR="0069322D" w:rsidRPr="0080755E" w:rsidRDefault="0069322D" w:rsidP="000B4BD9">
            <w:pPr>
              <w:spacing w:before="30" w:after="30"/>
              <w:ind w:left="57"/>
              <w:jc w:val="left"/>
              <w:rPr>
                <w:b/>
                <w:bCs/>
                <w:sz w:val="20"/>
                <w:lang w:val="es-ES_tradnl"/>
              </w:rPr>
            </w:pPr>
            <w:r w:rsidRPr="0080755E">
              <w:rPr>
                <w:b/>
                <w:bCs/>
                <w:sz w:val="20"/>
                <w:lang w:val="es-ES_tradnl"/>
              </w:rPr>
              <w:t>RA</w:t>
            </w:r>
          </w:p>
        </w:tc>
        <w:tc>
          <w:tcPr>
            <w:tcW w:w="8220" w:type="dxa"/>
            <w:tcBorders>
              <w:top w:val="nil"/>
              <w:bottom w:val="nil"/>
            </w:tcBorders>
          </w:tcPr>
          <w:p w14:paraId="1A921739" w14:textId="77777777" w:rsidR="0069322D" w:rsidRPr="0080755E"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80755E">
              <w:rPr>
                <w:sz w:val="20"/>
                <w:lang w:val="es-ES_tradnl"/>
              </w:rPr>
              <w:t>Radioastronomía</w:t>
            </w:r>
          </w:p>
        </w:tc>
      </w:tr>
      <w:tr w:rsidR="0069322D" w:rsidRPr="0080755E" w14:paraId="336C1F91" w14:textId="77777777" w:rsidTr="008C3C6C">
        <w:tc>
          <w:tcPr>
            <w:tcW w:w="1140" w:type="dxa"/>
            <w:tcBorders>
              <w:top w:val="nil"/>
              <w:bottom w:val="nil"/>
            </w:tcBorders>
          </w:tcPr>
          <w:p w14:paraId="7C3DD442" w14:textId="77777777" w:rsidR="0069322D" w:rsidRPr="0080755E" w:rsidRDefault="0069322D" w:rsidP="000B4BD9">
            <w:pPr>
              <w:spacing w:before="30" w:after="30"/>
              <w:ind w:left="57"/>
              <w:jc w:val="left"/>
              <w:rPr>
                <w:b/>
                <w:bCs/>
                <w:sz w:val="20"/>
                <w:lang w:val="es-ES_tradnl"/>
              </w:rPr>
            </w:pPr>
            <w:r w:rsidRPr="0080755E">
              <w:rPr>
                <w:b/>
                <w:bCs/>
                <w:sz w:val="20"/>
                <w:lang w:val="es-ES_tradnl"/>
              </w:rPr>
              <w:t>RS</w:t>
            </w:r>
          </w:p>
        </w:tc>
        <w:tc>
          <w:tcPr>
            <w:tcW w:w="8220" w:type="dxa"/>
            <w:tcBorders>
              <w:top w:val="nil"/>
              <w:bottom w:val="nil"/>
            </w:tcBorders>
          </w:tcPr>
          <w:p w14:paraId="6B04D4FF" w14:textId="77777777" w:rsidR="0069322D" w:rsidRPr="0080755E"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80755E">
              <w:rPr>
                <w:sz w:val="20"/>
                <w:lang w:val="es-ES_tradnl"/>
              </w:rPr>
              <w:t>Sistemas de detección a distancia</w:t>
            </w:r>
          </w:p>
        </w:tc>
      </w:tr>
      <w:tr w:rsidR="0069322D" w:rsidRPr="0080755E" w14:paraId="363BB9E2" w14:textId="77777777" w:rsidTr="008C3C6C">
        <w:tc>
          <w:tcPr>
            <w:tcW w:w="1140" w:type="dxa"/>
            <w:tcBorders>
              <w:top w:val="nil"/>
              <w:bottom w:val="nil"/>
            </w:tcBorders>
          </w:tcPr>
          <w:p w14:paraId="5603CAED" w14:textId="77777777" w:rsidR="0069322D" w:rsidRPr="0080755E" w:rsidRDefault="0069322D" w:rsidP="000B4BD9">
            <w:pPr>
              <w:spacing w:before="30" w:after="30"/>
              <w:ind w:left="57"/>
              <w:jc w:val="left"/>
              <w:rPr>
                <w:b/>
                <w:bCs/>
                <w:sz w:val="20"/>
                <w:lang w:val="es-ES_tradnl"/>
              </w:rPr>
            </w:pPr>
            <w:r w:rsidRPr="0080755E">
              <w:rPr>
                <w:b/>
                <w:bCs/>
                <w:sz w:val="20"/>
                <w:lang w:val="es-ES_tradnl"/>
              </w:rPr>
              <w:t>S</w:t>
            </w:r>
          </w:p>
        </w:tc>
        <w:tc>
          <w:tcPr>
            <w:tcW w:w="8220" w:type="dxa"/>
            <w:tcBorders>
              <w:top w:val="nil"/>
              <w:bottom w:val="nil"/>
            </w:tcBorders>
          </w:tcPr>
          <w:p w14:paraId="6A8CCA59" w14:textId="77777777" w:rsidR="0069322D" w:rsidRPr="0080755E" w:rsidRDefault="0069322D" w:rsidP="000B4BD9">
            <w:pPr>
              <w:spacing w:before="30" w:after="30"/>
              <w:jc w:val="left"/>
              <w:rPr>
                <w:sz w:val="20"/>
                <w:lang w:val="es-ES_tradnl"/>
              </w:rPr>
            </w:pPr>
            <w:r w:rsidRPr="0080755E">
              <w:rPr>
                <w:sz w:val="20"/>
                <w:lang w:val="es-ES_tradnl"/>
              </w:rPr>
              <w:t>Servicio fijo por satélite</w:t>
            </w:r>
          </w:p>
        </w:tc>
      </w:tr>
      <w:tr w:rsidR="001E0EB7" w:rsidRPr="0080755E" w14:paraId="4DCB81ED" w14:textId="77777777" w:rsidTr="008C3C6C">
        <w:tc>
          <w:tcPr>
            <w:tcW w:w="1140" w:type="dxa"/>
            <w:tcBorders>
              <w:top w:val="nil"/>
              <w:bottom w:val="nil"/>
            </w:tcBorders>
            <w:shd w:val="clear" w:color="auto" w:fill="FFFFFF" w:themeFill="background1"/>
          </w:tcPr>
          <w:p w14:paraId="2C56EF1D" w14:textId="77777777" w:rsidR="0069322D" w:rsidRPr="0080755E" w:rsidRDefault="0069322D" w:rsidP="000B4BD9">
            <w:pPr>
              <w:spacing w:before="30" w:after="30"/>
              <w:ind w:left="57"/>
              <w:jc w:val="left"/>
              <w:rPr>
                <w:b/>
                <w:bCs/>
                <w:color w:val="000000" w:themeColor="text1"/>
                <w:sz w:val="20"/>
                <w:lang w:val="es-ES_tradnl"/>
              </w:rPr>
            </w:pPr>
            <w:r w:rsidRPr="0080755E">
              <w:rPr>
                <w:b/>
                <w:bCs/>
                <w:color w:val="000000" w:themeColor="text1"/>
                <w:sz w:val="20"/>
                <w:lang w:val="es-ES_tradnl"/>
              </w:rPr>
              <w:t>SA</w:t>
            </w:r>
          </w:p>
        </w:tc>
        <w:tc>
          <w:tcPr>
            <w:tcW w:w="8220" w:type="dxa"/>
            <w:tcBorders>
              <w:top w:val="nil"/>
              <w:bottom w:val="nil"/>
            </w:tcBorders>
            <w:shd w:val="clear" w:color="auto" w:fill="FFFFFF" w:themeFill="background1"/>
          </w:tcPr>
          <w:p w14:paraId="1E200779" w14:textId="77777777" w:rsidR="0069322D" w:rsidRPr="0080755E" w:rsidRDefault="0069322D" w:rsidP="000B4BD9">
            <w:pPr>
              <w:spacing w:before="30" w:after="30"/>
              <w:jc w:val="left"/>
              <w:rPr>
                <w:color w:val="000000" w:themeColor="text1"/>
                <w:sz w:val="20"/>
                <w:lang w:val="es-ES_tradnl"/>
              </w:rPr>
            </w:pPr>
            <w:r w:rsidRPr="0080755E">
              <w:rPr>
                <w:color w:val="000000" w:themeColor="text1"/>
                <w:sz w:val="20"/>
                <w:lang w:val="es-ES_tradnl"/>
              </w:rPr>
              <w:t>Aplicaciones espaciales y meteorología</w:t>
            </w:r>
          </w:p>
        </w:tc>
      </w:tr>
      <w:tr w:rsidR="0069322D" w:rsidRPr="0080755E" w14:paraId="3039E068" w14:textId="77777777" w:rsidTr="008C3C6C">
        <w:tc>
          <w:tcPr>
            <w:tcW w:w="1140" w:type="dxa"/>
            <w:tcBorders>
              <w:top w:val="nil"/>
            </w:tcBorders>
          </w:tcPr>
          <w:p w14:paraId="13443A31" w14:textId="77777777" w:rsidR="0069322D" w:rsidRPr="0080755E" w:rsidRDefault="0069322D" w:rsidP="000B4BD9">
            <w:pPr>
              <w:spacing w:before="30" w:after="30"/>
              <w:ind w:left="57"/>
              <w:jc w:val="left"/>
              <w:rPr>
                <w:b/>
                <w:bCs/>
                <w:sz w:val="20"/>
                <w:lang w:val="es-ES_tradnl"/>
              </w:rPr>
            </w:pPr>
            <w:r w:rsidRPr="0080755E">
              <w:rPr>
                <w:b/>
                <w:bCs/>
                <w:sz w:val="20"/>
                <w:lang w:val="es-ES_tradnl"/>
              </w:rPr>
              <w:t>SF</w:t>
            </w:r>
          </w:p>
        </w:tc>
        <w:tc>
          <w:tcPr>
            <w:tcW w:w="8220" w:type="dxa"/>
            <w:tcBorders>
              <w:top w:val="nil"/>
            </w:tcBorders>
          </w:tcPr>
          <w:p w14:paraId="3B791C27" w14:textId="77777777" w:rsidR="0069322D" w:rsidRPr="0080755E" w:rsidRDefault="0069322D" w:rsidP="000B4BD9">
            <w:pPr>
              <w:spacing w:before="30" w:after="30"/>
              <w:jc w:val="left"/>
              <w:rPr>
                <w:bCs/>
                <w:sz w:val="20"/>
                <w:lang w:val="es-ES_tradnl"/>
              </w:rPr>
            </w:pPr>
            <w:r w:rsidRPr="0080755E">
              <w:rPr>
                <w:bCs/>
                <w:sz w:val="20"/>
                <w:lang w:val="es-ES_tradnl"/>
              </w:rPr>
              <w:t>Compartición de frecuencias y coordinación entre los sistemas del servicio fijo por satélite y del servicio fijo</w:t>
            </w:r>
          </w:p>
        </w:tc>
      </w:tr>
      <w:tr w:rsidR="0069322D" w:rsidRPr="0080755E" w14:paraId="79F02820" w14:textId="77777777" w:rsidTr="008C3C6C">
        <w:tc>
          <w:tcPr>
            <w:tcW w:w="1140" w:type="dxa"/>
          </w:tcPr>
          <w:p w14:paraId="3762C043" w14:textId="77777777" w:rsidR="0069322D" w:rsidRPr="0080755E" w:rsidRDefault="0069322D" w:rsidP="000B4BD9">
            <w:pPr>
              <w:spacing w:before="30" w:after="30"/>
              <w:ind w:left="57"/>
              <w:jc w:val="left"/>
              <w:rPr>
                <w:b/>
                <w:bCs/>
                <w:sz w:val="20"/>
                <w:lang w:val="es-ES_tradnl"/>
              </w:rPr>
            </w:pPr>
            <w:r w:rsidRPr="0080755E">
              <w:rPr>
                <w:b/>
                <w:bCs/>
                <w:sz w:val="20"/>
                <w:lang w:val="es-ES_tradnl"/>
              </w:rPr>
              <w:t>SM</w:t>
            </w:r>
          </w:p>
        </w:tc>
        <w:tc>
          <w:tcPr>
            <w:tcW w:w="8220" w:type="dxa"/>
          </w:tcPr>
          <w:p w14:paraId="627692F2" w14:textId="77777777" w:rsidR="0069322D" w:rsidRPr="0080755E" w:rsidRDefault="0069322D" w:rsidP="000B4BD9">
            <w:pPr>
              <w:spacing w:before="30" w:after="30"/>
              <w:jc w:val="left"/>
              <w:rPr>
                <w:sz w:val="20"/>
                <w:lang w:val="es-ES_tradnl"/>
              </w:rPr>
            </w:pPr>
            <w:r w:rsidRPr="0080755E">
              <w:rPr>
                <w:sz w:val="20"/>
                <w:lang w:val="es-ES_tradnl"/>
              </w:rPr>
              <w:t>Gestión del espectro</w:t>
            </w:r>
          </w:p>
        </w:tc>
      </w:tr>
      <w:tr w:rsidR="0069322D" w:rsidRPr="0080755E" w14:paraId="37803B41" w14:textId="77777777" w:rsidTr="008C3C6C">
        <w:tc>
          <w:tcPr>
            <w:tcW w:w="1140" w:type="dxa"/>
          </w:tcPr>
          <w:p w14:paraId="0D404824" w14:textId="77777777" w:rsidR="0069322D" w:rsidRPr="0080755E" w:rsidRDefault="0069322D" w:rsidP="000B4BD9">
            <w:pPr>
              <w:spacing w:before="30" w:after="30"/>
              <w:ind w:left="57"/>
              <w:jc w:val="left"/>
              <w:rPr>
                <w:b/>
                <w:bCs/>
                <w:sz w:val="20"/>
                <w:lang w:val="es-ES_tradnl"/>
              </w:rPr>
            </w:pPr>
            <w:r w:rsidRPr="0080755E">
              <w:rPr>
                <w:b/>
                <w:bCs/>
                <w:sz w:val="20"/>
                <w:lang w:val="es-ES_tradnl"/>
              </w:rPr>
              <w:t>SNG</w:t>
            </w:r>
          </w:p>
        </w:tc>
        <w:tc>
          <w:tcPr>
            <w:tcW w:w="8220" w:type="dxa"/>
          </w:tcPr>
          <w:p w14:paraId="761C51EF" w14:textId="77777777" w:rsidR="0069322D" w:rsidRPr="0080755E" w:rsidRDefault="0069322D" w:rsidP="000B4BD9">
            <w:pPr>
              <w:spacing w:before="30" w:after="30"/>
              <w:jc w:val="left"/>
              <w:rPr>
                <w:bCs/>
                <w:sz w:val="20"/>
                <w:lang w:val="es-ES_tradnl"/>
              </w:rPr>
            </w:pPr>
            <w:r w:rsidRPr="0080755E">
              <w:rPr>
                <w:bCs/>
                <w:sz w:val="20"/>
                <w:lang w:val="es-ES_tradnl"/>
              </w:rPr>
              <w:t>Periodismo electrónico por satélite</w:t>
            </w:r>
          </w:p>
        </w:tc>
      </w:tr>
      <w:tr w:rsidR="0069322D" w:rsidRPr="0080755E" w14:paraId="726E2603" w14:textId="77777777" w:rsidTr="008C3C6C">
        <w:tc>
          <w:tcPr>
            <w:tcW w:w="1140" w:type="dxa"/>
          </w:tcPr>
          <w:p w14:paraId="4D6E0926" w14:textId="77777777" w:rsidR="0069322D" w:rsidRPr="0080755E" w:rsidRDefault="0069322D" w:rsidP="000B4BD9">
            <w:pPr>
              <w:spacing w:before="30" w:after="30"/>
              <w:ind w:left="57"/>
              <w:jc w:val="left"/>
              <w:rPr>
                <w:b/>
                <w:bCs/>
                <w:sz w:val="20"/>
                <w:lang w:val="es-ES_tradnl"/>
              </w:rPr>
            </w:pPr>
            <w:r w:rsidRPr="0080755E">
              <w:rPr>
                <w:b/>
                <w:bCs/>
                <w:sz w:val="20"/>
                <w:lang w:val="es-ES_tradnl"/>
              </w:rPr>
              <w:t>TF</w:t>
            </w:r>
          </w:p>
        </w:tc>
        <w:tc>
          <w:tcPr>
            <w:tcW w:w="8220" w:type="dxa"/>
          </w:tcPr>
          <w:p w14:paraId="1161DD29" w14:textId="77777777" w:rsidR="0069322D" w:rsidRPr="0080755E" w:rsidRDefault="0069322D" w:rsidP="000B4BD9">
            <w:pPr>
              <w:spacing w:before="30" w:after="30"/>
              <w:jc w:val="left"/>
              <w:rPr>
                <w:bCs/>
                <w:sz w:val="20"/>
                <w:lang w:val="es-ES_tradnl"/>
              </w:rPr>
            </w:pPr>
            <w:r w:rsidRPr="0080755E">
              <w:rPr>
                <w:bCs/>
                <w:sz w:val="20"/>
                <w:lang w:val="es-ES_tradnl"/>
              </w:rPr>
              <w:t>Emisiones de frecuencias patrón y señales horarias</w:t>
            </w:r>
          </w:p>
        </w:tc>
      </w:tr>
      <w:tr w:rsidR="0069322D" w:rsidRPr="0080755E" w14:paraId="5E2E8707" w14:textId="77777777" w:rsidTr="008C3C6C">
        <w:tc>
          <w:tcPr>
            <w:tcW w:w="1140" w:type="dxa"/>
          </w:tcPr>
          <w:p w14:paraId="06B5432B" w14:textId="77777777" w:rsidR="0069322D" w:rsidRPr="0080755E" w:rsidRDefault="0069322D" w:rsidP="000B4BD9">
            <w:pPr>
              <w:spacing w:before="30" w:after="30"/>
              <w:ind w:left="57"/>
              <w:jc w:val="left"/>
              <w:rPr>
                <w:b/>
                <w:bCs/>
                <w:sz w:val="20"/>
                <w:lang w:val="es-ES_tradnl"/>
              </w:rPr>
            </w:pPr>
            <w:r w:rsidRPr="0080755E">
              <w:rPr>
                <w:b/>
                <w:bCs/>
                <w:sz w:val="20"/>
                <w:lang w:val="es-ES_tradnl"/>
              </w:rPr>
              <w:t>V</w:t>
            </w:r>
          </w:p>
        </w:tc>
        <w:tc>
          <w:tcPr>
            <w:tcW w:w="8220" w:type="dxa"/>
          </w:tcPr>
          <w:p w14:paraId="72DE88AF" w14:textId="77777777" w:rsidR="0069322D" w:rsidRPr="0080755E" w:rsidRDefault="0069322D" w:rsidP="000B4BD9">
            <w:pPr>
              <w:spacing w:before="30" w:after="140"/>
              <w:jc w:val="left"/>
              <w:rPr>
                <w:bCs/>
                <w:sz w:val="20"/>
                <w:lang w:val="es-ES_tradnl"/>
              </w:rPr>
            </w:pPr>
            <w:r w:rsidRPr="0080755E">
              <w:rPr>
                <w:bCs/>
                <w:sz w:val="20"/>
                <w:lang w:val="es-ES_tradnl"/>
              </w:rPr>
              <w:t>Vocabulario y cuestiones afines</w:t>
            </w:r>
          </w:p>
        </w:tc>
      </w:tr>
    </w:tbl>
    <w:p w14:paraId="39FEEF49" w14:textId="77777777" w:rsidR="0069322D" w:rsidRPr="0080755E" w:rsidRDefault="0069322D" w:rsidP="0069322D">
      <w:pPr>
        <w:spacing w:before="0" w:after="140"/>
        <w:jc w:val="center"/>
        <w:rPr>
          <w:sz w:val="20"/>
          <w:lang w:val="es-ES_tradnl"/>
        </w:rPr>
      </w:pPr>
    </w:p>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80755E" w14:paraId="603E3F5F" w14:textId="77777777" w:rsidTr="008B43E8">
        <w:tc>
          <w:tcPr>
            <w:tcW w:w="9609" w:type="dxa"/>
          </w:tcPr>
          <w:p w14:paraId="5429BCD6" w14:textId="77777777" w:rsidR="0069322D" w:rsidRPr="0080755E" w:rsidRDefault="0069322D" w:rsidP="00B96572">
            <w:pPr>
              <w:spacing w:before="92" w:after="92"/>
              <w:rPr>
                <w:rFonts w:ascii="Times New Roman" w:hAnsi="Times New Roman" w:cs="Times New Roman"/>
                <w:i/>
                <w:iCs/>
                <w:sz w:val="20"/>
                <w:lang w:val="es-ES_tradnl"/>
              </w:rPr>
            </w:pPr>
            <w:r w:rsidRPr="0080755E">
              <w:rPr>
                <w:rFonts w:ascii="Times New Roman" w:hAnsi="Times New Roman" w:cs="Times New Roman"/>
                <w:b/>
                <w:bCs/>
                <w:i/>
                <w:iCs/>
                <w:sz w:val="20"/>
                <w:lang w:val="es-ES_tradnl"/>
              </w:rPr>
              <w:t>Nota</w:t>
            </w:r>
            <w:r w:rsidRPr="0080755E">
              <w:rPr>
                <w:rFonts w:ascii="Times New Roman" w:hAnsi="Times New Roman" w:cs="Times New Roman"/>
                <w:i/>
                <w:iCs/>
                <w:sz w:val="20"/>
                <w:lang w:val="es-ES_tradnl"/>
              </w:rPr>
              <w:t>: Esta Recomendación UIT-R fue aprobada en inglés conforme al procedimiento detallado en la Resolución UIT</w:t>
            </w:r>
            <w:r w:rsidR="00B96572" w:rsidRPr="0080755E">
              <w:rPr>
                <w:rFonts w:ascii="Times New Roman" w:hAnsi="Times New Roman" w:cs="Times New Roman"/>
                <w:i/>
                <w:iCs/>
                <w:sz w:val="20"/>
                <w:lang w:val="es-ES_tradnl"/>
              </w:rPr>
              <w:noBreakHyphen/>
            </w:r>
            <w:r w:rsidRPr="0080755E">
              <w:rPr>
                <w:rFonts w:ascii="Times New Roman" w:hAnsi="Times New Roman" w:cs="Times New Roman"/>
                <w:i/>
                <w:iCs/>
                <w:sz w:val="20"/>
                <w:lang w:val="es-ES_tradnl"/>
              </w:rPr>
              <w:t>R</w:t>
            </w:r>
            <w:r w:rsidR="00B96572" w:rsidRPr="0080755E">
              <w:rPr>
                <w:rFonts w:ascii="Times New Roman" w:hAnsi="Times New Roman" w:cs="Times New Roman"/>
                <w:i/>
                <w:iCs/>
                <w:sz w:val="20"/>
                <w:lang w:val="es-ES_tradnl"/>
              </w:rPr>
              <w:t> </w:t>
            </w:r>
            <w:r w:rsidRPr="0080755E">
              <w:rPr>
                <w:rFonts w:ascii="Times New Roman" w:hAnsi="Times New Roman" w:cs="Times New Roman"/>
                <w:i/>
                <w:iCs/>
                <w:sz w:val="20"/>
                <w:lang w:val="es-ES_tradnl"/>
              </w:rPr>
              <w:t>1.</w:t>
            </w:r>
          </w:p>
        </w:tc>
      </w:tr>
    </w:tbl>
    <w:p w14:paraId="4F12135A" w14:textId="77777777" w:rsidR="0069322D" w:rsidRPr="0080755E" w:rsidRDefault="0069322D" w:rsidP="0069322D">
      <w:pPr>
        <w:spacing w:before="0"/>
        <w:jc w:val="center"/>
        <w:rPr>
          <w:sz w:val="22"/>
          <w:lang w:val="es-ES_tradnl"/>
        </w:rPr>
      </w:pPr>
    </w:p>
    <w:p w14:paraId="037D367F" w14:textId="77777777" w:rsidR="0069322D" w:rsidRPr="0080755E" w:rsidRDefault="0069322D" w:rsidP="0069322D">
      <w:pPr>
        <w:spacing w:before="60"/>
        <w:jc w:val="right"/>
        <w:rPr>
          <w:i/>
          <w:iCs/>
          <w:sz w:val="20"/>
          <w:lang w:val="es-ES_tradnl"/>
        </w:rPr>
      </w:pPr>
      <w:r w:rsidRPr="0080755E">
        <w:rPr>
          <w:i/>
          <w:iCs/>
          <w:sz w:val="20"/>
          <w:lang w:val="es-ES_tradnl"/>
        </w:rPr>
        <w:t>Publicación electrónica</w:t>
      </w:r>
    </w:p>
    <w:p w14:paraId="75A04E98" w14:textId="7901DC12" w:rsidR="0069322D" w:rsidRPr="0080755E" w:rsidRDefault="0069322D" w:rsidP="0069322D">
      <w:pPr>
        <w:spacing w:before="0" w:after="40"/>
        <w:jc w:val="right"/>
        <w:rPr>
          <w:sz w:val="20"/>
          <w:lang w:val="es-ES_tradnl"/>
        </w:rPr>
      </w:pPr>
      <w:r w:rsidRPr="0080755E">
        <w:rPr>
          <w:sz w:val="20"/>
          <w:lang w:val="es-ES_tradnl"/>
        </w:rPr>
        <w:t>Ginebra, 20</w:t>
      </w:r>
      <w:r w:rsidR="00B96572" w:rsidRPr="0080755E">
        <w:rPr>
          <w:sz w:val="20"/>
          <w:lang w:val="es-ES_tradnl"/>
        </w:rPr>
        <w:t>2</w:t>
      </w:r>
      <w:r w:rsidR="00966318" w:rsidRPr="0080755E">
        <w:rPr>
          <w:sz w:val="20"/>
          <w:lang w:val="es-ES_tradnl"/>
        </w:rPr>
        <w:t>5</w:t>
      </w:r>
    </w:p>
    <w:p w14:paraId="21F420B8" w14:textId="77777777" w:rsidR="0069322D" w:rsidRPr="0080755E" w:rsidRDefault="0069322D" w:rsidP="0069322D">
      <w:pPr>
        <w:spacing w:before="0" w:after="120"/>
        <w:jc w:val="center"/>
        <w:rPr>
          <w:sz w:val="22"/>
          <w:lang w:val="es-ES_tradnl"/>
        </w:rPr>
      </w:pPr>
    </w:p>
    <w:p w14:paraId="2D98044B" w14:textId="4D3FA45F" w:rsidR="0069322D" w:rsidRPr="0080755E" w:rsidRDefault="0069322D" w:rsidP="0069322D">
      <w:pPr>
        <w:spacing w:before="0"/>
        <w:jc w:val="center"/>
        <w:rPr>
          <w:sz w:val="20"/>
          <w:lang w:val="es-ES_tradnl"/>
        </w:rPr>
      </w:pPr>
      <w:r w:rsidRPr="0080755E">
        <w:rPr>
          <w:sz w:val="20"/>
          <w:lang w:val="es-ES_tradnl"/>
        </w:rPr>
        <w:sym w:font="Symbol" w:char="F0E3"/>
      </w:r>
      <w:r w:rsidRPr="0080755E">
        <w:rPr>
          <w:sz w:val="20"/>
          <w:lang w:val="es-ES_tradnl"/>
        </w:rPr>
        <w:t xml:space="preserve"> UIT </w:t>
      </w:r>
      <w:bookmarkStart w:id="2" w:name="iiannee"/>
      <w:bookmarkEnd w:id="2"/>
      <w:r w:rsidRPr="0080755E">
        <w:rPr>
          <w:sz w:val="20"/>
          <w:lang w:val="es-ES_tradnl"/>
        </w:rPr>
        <w:t>20</w:t>
      </w:r>
      <w:r w:rsidR="00B96572" w:rsidRPr="0080755E">
        <w:rPr>
          <w:sz w:val="20"/>
          <w:lang w:val="es-ES_tradnl"/>
        </w:rPr>
        <w:t>2</w:t>
      </w:r>
      <w:r w:rsidR="00966318" w:rsidRPr="0080755E">
        <w:rPr>
          <w:sz w:val="20"/>
          <w:lang w:val="es-ES_tradnl"/>
        </w:rPr>
        <w:t>5</w:t>
      </w:r>
    </w:p>
    <w:p w14:paraId="3BE975BB" w14:textId="77777777" w:rsidR="00D5024B" w:rsidRPr="0080755E" w:rsidRDefault="0069322D" w:rsidP="0069322D">
      <w:pPr>
        <w:rPr>
          <w:sz w:val="18"/>
          <w:szCs w:val="18"/>
          <w:lang w:val="es-ES_tradnl"/>
        </w:rPr>
      </w:pPr>
      <w:r w:rsidRPr="0080755E">
        <w:rPr>
          <w:sz w:val="18"/>
          <w:szCs w:val="18"/>
          <w:lang w:val="es-ES_tradnl"/>
        </w:rPr>
        <w:t>Reservados todos los derechos. Ninguna parte de esta publicación puede reproducirse por ningún procedimiento sin previa autorización escrita por parte de la UIT.</w:t>
      </w:r>
    </w:p>
    <w:p w14:paraId="06566187" w14:textId="77777777" w:rsidR="007565CC" w:rsidRPr="0080755E" w:rsidRDefault="007565CC" w:rsidP="00A971A1">
      <w:pPr>
        <w:spacing w:before="160"/>
        <w:rPr>
          <w:i/>
          <w:sz w:val="20"/>
          <w:lang w:val="es-ES_tradnl"/>
        </w:rPr>
        <w:sectPr w:rsidR="007565CC" w:rsidRPr="0080755E"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AE81C4F" w14:textId="7DB4F7CF" w:rsidR="00B874C6" w:rsidRPr="0080755E" w:rsidRDefault="00F17CED" w:rsidP="00A936CB">
      <w:pPr>
        <w:pStyle w:val="RecNo"/>
        <w:spacing w:before="0"/>
        <w:rPr>
          <w:lang w:val="es-ES_tradnl"/>
        </w:rPr>
      </w:pPr>
      <w:bookmarkStart w:id="3" w:name="irecnoe"/>
      <w:bookmarkEnd w:id="3"/>
      <w:r w:rsidRPr="0080755E">
        <w:rPr>
          <w:lang w:val="es-ES_tradnl"/>
        </w:rPr>
        <w:lastRenderedPageBreak/>
        <w:t>RECOMENDACIÓN</w:t>
      </w:r>
      <w:r w:rsidR="00B874C6" w:rsidRPr="0080755E">
        <w:rPr>
          <w:lang w:val="es-ES_tradnl"/>
        </w:rPr>
        <w:t xml:space="preserve">  </w:t>
      </w:r>
      <w:r w:rsidR="00A25EE2" w:rsidRPr="0080755E">
        <w:rPr>
          <w:rStyle w:val="href"/>
          <w:lang w:val="es-ES_tradnl"/>
        </w:rPr>
        <w:t>UI</w:t>
      </w:r>
      <w:r w:rsidR="00B874C6" w:rsidRPr="0080755E">
        <w:rPr>
          <w:rStyle w:val="href"/>
          <w:lang w:val="es-ES_tradnl"/>
        </w:rPr>
        <w:t xml:space="preserve">T-R  </w:t>
      </w:r>
      <w:r w:rsidR="001E0EB7" w:rsidRPr="0080755E">
        <w:rPr>
          <w:rStyle w:val="href"/>
          <w:lang w:val="es-ES_tradnl"/>
        </w:rPr>
        <w:t>P</w:t>
      </w:r>
      <w:r w:rsidR="00B874C6" w:rsidRPr="0080755E">
        <w:rPr>
          <w:rStyle w:val="href"/>
          <w:lang w:val="es-ES_tradnl"/>
        </w:rPr>
        <w:t>.</w:t>
      </w:r>
      <w:r w:rsidR="00966318" w:rsidRPr="0080755E">
        <w:rPr>
          <w:rStyle w:val="href"/>
          <w:lang w:val="es-ES_tradnl"/>
        </w:rPr>
        <w:t>1411-13</w:t>
      </w:r>
    </w:p>
    <w:p w14:paraId="7592D93D" w14:textId="606D73BD" w:rsidR="00934ED7" w:rsidRPr="0080755E" w:rsidRDefault="00966318" w:rsidP="00966318">
      <w:pPr>
        <w:pStyle w:val="Rectitle"/>
        <w:rPr>
          <w:lang w:val="es-ES_tradnl"/>
        </w:rPr>
      </w:pPr>
      <w:r w:rsidRPr="0080755E">
        <w:rPr>
          <w:lang w:val="es-ES_tradnl"/>
        </w:rPr>
        <w:t>Datos de propagación y métodos de predicción para la planificación</w:t>
      </w:r>
      <w:r w:rsidRPr="0080755E">
        <w:rPr>
          <w:lang w:val="es-ES_tradnl"/>
        </w:rPr>
        <w:br/>
        <w:t>de los sistemas de radiocomunicaciones de exteriores de corto</w:t>
      </w:r>
      <w:r w:rsidRPr="0080755E">
        <w:rPr>
          <w:lang w:val="es-ES_tradnl"/>
        </w:rPr>
        <w:br/>
        <w:t>alcance y redes de radiocomunicaciones de área local</w:t>
      </w:r>
      <w:r w:rsidRPr="0080755E">
        <w:rPr>
          <w:lang w:val="es-ES_tradnl"/>
        </w:rPr>
        <w:br/>
        <w:t>en la gama de frecuencias de 300</w:t>
      </w:r>
      <w:r w:rsidR="00DF0393" w:rsidRPr="0080755E">
        <w:rPr>
          <w:lang w:val="es-ES_tradnl"/>
        </w:rPr>
        <w:t> MHz</w:t>
      </w:r>
      <w:r w:rsidRPr="0080755E">
        <w:rPr>
          <w:lang w:val="es-ES_tradnl"/>
        </w:rPr>
        <w:t xml:space="preserve"> a 300 GHz</w:t>
      </w:r>
    </w:p>
    <w:p w14:paraId="6FDC945A" w14:textId="77777777" w:rsidR="00966318" w:rsidRPr="0080755E" w:rsidRDefault="00966318" w:rsidP="00966318">
      <w:pPr>
        <w:pStyle w:val="Recref"/>
        <w:rPr>
          <w:lang w:val="es-ES_tradnl"/>
        </w:rPr>
      </w:pPr>
      <w:bookmarkStart w:id="4" w:name="Related_Questions"/>
      <w:r w:rsidRPr="0080755E">
        <w:rPr>
          <w:lang w:val="es-ES_tradnl"/>
        </w:rPr>
        <w:t xml:space="preserve">(Cuestión </w:t>
      </w:r>
      <w:hyperlink r:id="rId15" w:history="1">
        <w:r w:rsidRPr="0080755E">
          <w:rPr>
            <w:lang w:val="es-ES_tradnl"/>
          </w:rPr>
          <w:t>UIT-R 211/3</w:t>
        </w:r>
      </w:hyperlink>
      <w:r w:rsidRPr="0080755E">
        <w:rPr>
          <w:lang w:val="es-ES_tradnl"/>
        </w:rPr>
        <w:t>)</w:t>
      </w:r>
      <w:bookmarkEnd w:id="4"/>
    </w:p>
    <w:p w14:paraId="7C342D1D" w14:textId="77777777" w:rsidR="00966318" w:rsidRPr="0080755E" w:rsidRDefault="00966318" w:rsidP="00966318">
      <w:pPr>
        <w:pStyle w:val="Recdate"/>
        <w:rPr>
          <w:lang w:val="es-ES_tradnl"/>
        </w:rPr>
      </w:pPr>
      <w:bookmarkStart w:id="5" w:name="Revision_history"/>
      <w:r w:rsidRPr="0080755E">
        <w:rPr>
          <w:lang w:val="es-ES_tradnl"/>
        </w:rPr>
        <w:t>(1999-2001-2003-2005-2007-2009-2012-2013-2015-2017-2019-2021-2023-2025)</w:t>
      </w:r>
      <w:bookmarkEnd w:id="5"/>
    </w:p>
    <w:p w14:paraId="40A17670" w14:textId="77777777" w:rsidR="00966318" w:rsidRPr="0080755E" w:rsidRDefault="00966318" w:rsidP="008C3C6C">
      <w:pPr>
        <w:pStyle w:val="HeadingSum"/>
      </w:pPr>
      <w:r w:rsidRPr="0080755E">
        <w:t>Cometido</w:t>
      </w:r>
    </w:p>
    <w:p w14:paraId="0D4989D2" w14:textId="68142B6C" w:rsidR="00966318" w:rsidRPr="0080755E" w:rsidRDefault="00966318" w:rsidP="008C3C6C">
      <w:pPr>
        <w:pStyle w:val="Summary"/>
        <w:rPr>
          <w:szCs w:val="22"/>
          <w:lang w:eastAsia="ja-JP"/>
        </w:rPr>
      </w:pPr>
      <w:r w:rsidRPr="0080755E">
        <w:t>La presente Recomendación proporciona directrices sobre la propagación de corto alcance en exteriores en la gama de frecuencias comprendida entre 300</w:t>
      </w:r>
      <w:r w:rsidR="00DF0393" w:rsidRPr="0080755E">
        <w:t> MHz</w:t>
      </w:r>
      <w:r w:rsidRPr="0080755E">
        <w:t xml:space="preserve"> y 100 GHz. Facilita además información sobre modelos de pérdida de transmisión básica para entornos con visibilidad directa (LoS) y sin visibilidad directa (NLoS), pérdidas de entrada en edificios, modelos multitrayecto para la propagación entre calles y por encima de los tejados, número de componentes de la señal, así como características de polarización y de desvanecimiento</w:t>
      </w:r>
      <w:r w:rsidRPr="0080755E">
        <w:rPr>
          <w:szCs w:val="22"/>
          <w:lang w:eastAsia="ja-JP"/>
        </w:rPr>
        <w:t>. Esta Recomendación puede utilizarse también en estudios de compatibilidad.</w:t>
      </w:r>
    </w:p>
    <w:p w14:paraId="59390824" w14:textId="77777777" w:rsidR="00966318" w:rsidRPr="0080755E" w:rsidRDefault="00966318" w:rsidP="00966318">
      <w:pPr>
        <w:pStyle w:val="Headingb"/>
        <w:rPr>
          <w:lang w:val="es-ES_tradnl" w:eastAsia="ja-JP"/>
        </w:rPr>
      </w:pPr>
      <w:r w:rsidRPr="0080755E">
        <w:rPr>
          <w:lang w:val="es-ES_tradnl" w:eastAsia="ja-JP"/>
        </w:rPr>
        <w:t>Palabras clave</w:t>
      </w:r>
    </w:p>
    <w:p w14:paraId="7BFA3886" w14:textId="77777777" w:rsidR="00966318" w:rsidRPr="0080755E" w:rsidRDefault="00966318" w:rsidP="00966318">
      <w:pPr>
        <w:rPr>
          <w:lang w:val="es-ES_tradnl" w:eastAsia="ja-JP"/>
        </w:rPr>
      </w:pPr>
      <w:r w:rsidRPr="0080755E">
        <w:rPr>
          <w:lang w:val="es-ES_tradnl" w:eastAsia="ja-JP"/>
        </w:rPr>
        <w:t>Pérdida de transmisión básica, dispersión de retardo, propagación de corto alcance en exteriores en entornos con obstáculos</w:t>
      </w:r>
    </w:p>
    <w:p w14:paraId="495758A7" w14:textId="77777777" w:rsidR="00966318" w:rsidRPr="0080755E" w:rsidRDefault="00966318" w:rsidP="00966318">
      <w:pPr>
        <w:pStyle w:val="Headingb"/>
        <w:rPr>
          <w:lang w:val="es-ES_tradnl" w:eastAsia="ja-JP"/>
        </w:rPr>
      </w:pPr>
      <w:r w:rsidRPr="0080755E">
        <w:rPr>
          <w:lang w:val="es-ES_tradnl" w:eastAsia="ja-JP"/>
        </w:rPr>
        <w:t>Abreviaturas/Glosario</w:t>
      </w:r>
    </w:p>
    <w:p w14:paraId="27FC60C9" w14:textId="77777777" w:rsidR="00966318" w:rsidRPr="0080755E" w:rsidRDefault="00966318" w:rsidP="00966318">
      <w:pPr>
        <w:tabs>
          <w:tab w:val="clear" w:pos="794"/>
          <w:tab w:val="clear" w:pos="1191"/>
        </w:tabs>
        <w:rPr>
          <w:lang w:val="es-ES_tradnl" w:eastAsia="ja-JP"/>
        </w:rPr>
      </w:pPr>
      <w:r w:rsidRPr="0080755E">
        <w:rPr>
          <w:lang w:val="es-ES_tradnl" w:eastAsia="ja-JP"/>
        </w:rPr>
        <w:t>ASA</w:t>
      </w:r>
      <w:r w:rsidRPr="0080755E">
        <w:rPr>
          <w:lang w:val="es-ES_tradnl" w:eastAsia="ja-JP"/>
        </w:rPr>
        <w:tab/>
        <w:t>dispersión angular de llegada (</w:t>
      </w:r>
      <w:r w:rsidRPr="0080755E">
        <w:rPr>
          <w:i/>
          <w:iCs/>
          <w:lang w:val="es-ES_tradnl" w:eastAsia="ja-JP"/>
        </w:rPr>
        <w:t>angular spread of arrival</w:t>
      </w:r>
      <w:r w:rsidRPr="0080755E">
        <w:rPr>
          <w:lang w:val="es-ES_tradnl" w:eastAsia="ja-JP"/>
        </w:rPr>
        <w:t>)</w:t>
      </w:r>
    </w:p>
    <w:p w14:paraId="1819D62A" w14:textId="77777777" w:rsidR="00966318" w:rsidRPr="0080755E" w:rsidRDefault="00966318" w:rsidP="00966318">
      <w:pPr>
        <w:tabs>
          <w:tab w:val="clear" w:pos="794"/>
          <w:tab w:val="clear" w:pos="1191"/>
        </w:tabs>
        <w:rPr>
          <w:lang w:val="es-ES_tradnl" w:eastAsia="ja-JP"/>
        </w:rPr>
      </w:pPr>
      <w:r w:rsidRPr="0080755E">
        <w:rPr>
          <w:lang w:val="es-ES_tradnl" w:eastAsia="ja-JP"/>
        </w:rPr>
        <w:t>ASD</w:t>
      </w:r>
      <w:r w:rsidRPr="0080755E">
        <w:rPr>
          <w:lang w:val="es-ES_tradnl" w:eastAsia="ja-JP"/>
        </w:rPr>
        <w:tab/>
        <w:t>dispersión angular de partida (</w:t>
      </w:r>
      <w:r w:rsidRPr="0080755E">
        <w:rPr>
          <w:i/>
          <w:iCs/>
          <w:lang w:val="es-ES_tradnl" w:eastAsia="ja-JP"/>
        </w:rPr>
        <w:t>angular spread of departure</w:t>
      </w:r>
      <w:r w:rsidRPr="0080755E">
        <w:rPr>
          <w:lang w:val="es-ES_tradnl" w:eastAsia="ja-JP"/>
        </w:rPr>
        <w:t>)</w:t>
      </w:r>
    </w:p>
    <w:p w14:paraId="3239C640" w14:textId="77777777" w:rsidR="00966318" w:rsidRPr="0080755E" w:rsidRDefault="00966318" w:rsidP="00966318">
      <w:pPr>
        <w:tabs>
          <w:tab w:val="clear" w:pos="794"/>
          <w:tab w:val="clear" w:pos="1191"/>
        </w:tabs>
        <w:rPr>
          <w:lang w:val="es-ES_tradnl" w:eastAsia="ja-JP"/>
        </w:rPr>
      </w:pPr>
      <w:r w:rsidRPr="0080755E">
        <w:rPr>
          <w:lang w:val="es-ES_tradnl" w:eastAsia="ja-JP"/>
        </w:rPr>
        <w:t>DR</w:t>
      </w:r>
      <w:r w:rsidRPr="0080755E">
        <w:rPr>
          <w:lang w:val="es-ES_tradnl" w:eastAsia="ja-JP"/>
        </w:rPr>
        <w:tab/>
        <w:t>dispersión del retardo</w:t>
      </w:r>
    </w:p>
    <w:p w14:paraId="6D77598B" w14:textId="77777777" w:rsidR="00966318" w:rsidRPr="0080755E" w:rsidRDefault="00966318" w:rsidP="00966318">
      <w:pPr>
        <w:tabs>
          <w:tab w:val="clear" w:pos="794"/>
          <w:tab w:val="clear" w:pos="1191"/>
        </w:tabs>
        <w:rPr>
          <w:lang w:val="es-ES_tradnl" w:eastAsia="ja-JP"/>
        </w:rPr>
      </w:pPr>
      <w:r w:rsidRPr="0080755E">
        <w:rPr>
          <w:lang w:val="es-ES_tradnl" w:eastAsia="ja-JP"/>
        </w:rPr>
        <w:t>DS</w:t>
      </w:r>
      <w:r w:rsidRPr="0080755E">
        <w:rPr>
          <w:lang w:val="es-ES_tradnl" w:eastAsia="ja-JP"/>
        </w:rPr>
        <w:tab/>
        <w:t>desvanecimiento debido a sombras</w:t>
      </w:r>
    </w:p>
    <w:p w14:paraId="16B3109A" w14:textId="77777777" w:rsidR="00966318" w:rsidRPr="0080755E" w:rsidRDefault="00966318" w:rsidP="00966318">
      <w:pPr>
        <w:tabs>
          <w:tab w:val="clear" w:pos="794"/>
          <w:tab w:val="clear" w:pos="1191"/>
        </w:tabs>
        <w:rPr>
          <w:lang w:val="es-ES_tradnl" w:eastAsia="ja-JP"/>
        </w:rPr>
      </w:pPr>
      <w:r w:rsidRPr="0080755E">
        <w:rPr>
          <w:lang w:val="es-ES_tradnl" w:eastAsia="ja-JP"/>
        </w:rPr>
        <w:t>EHF</w:t>
      </w:r>
      <w:r w:rsidRPr="0080755E">
        <w:rPr>
          <w:lang w:val="es-ES_tradnl" w:eastAsia="ja-JP"/>
        </w:rPr>
        <w:tab/>
        <w:t>ondas milimétricas (</w:t>
      </w:r>
      <w:r w:rsidRPr="0080755E">
        <w:rPr>
          <w:i/>
          <w:iCs/>
          <w:lang w:val="es-ES_tradnl" w:eastAsia="ja-JP"/>
        </w:rPr>
        <w:t>extremely high frequency</w:t>
      </w:r>
      <w:r w:rsidRPr="0080755E">
        <w:rPr>
          <w:lang w:val="es-ES_tradnl" w:eastAsia="ja-JP"/>
        </w:rPr>
        <w:t>)</w:t>
      </w:r>
    </w:p>
    <w:p w14:paraId="6E909505" w14:textId="77777777" w:rsidR="00966318" w:rsidRPr="0080755E" w:rsidRDefault="00966318" w:rsidP="00966318">
      <w:pPr>
        <w:tabs>
          <w:tab w:val="clear" w:pos="794"/>
          <w:tab w:val="clear" w:pos="1191"/>
        </w:tabs>
        <w:rPr>
          <w:lang w:val="es-ES_tradnl" w:eastAsia="ja-JP"/>
        </w:rPr>
      </w:pPr>
      <w:r w:rsidRPr="0080755E">
        <w:rPr>
          <w:lang w:val="es-ES_tradnl" w:eastAsia="ja-JP"/>
        </w:rPr>
        <w:t>FK</w:t>
      </w:r>
      <w:r w:rsidRPr="0080755E">
        <w:rPr>
          <w:lang w:val="es-ES_tradnl" w:eastAsia="ja-JP"/>
        </w:rPr>
        <w:tab/>
        <w:t>factor K</w:t>
      </w:r>
    </w:p>
    <w:p w14:paraId="3BB1E00C" w14:textId="77777777" w:rsidR="00966318" w:rsidRPr="0080755E" w:rsidRDefault="00966318" w:rsidP="00966318">
      <w:pPr>
        <w:tabs>
          <w:tab w:val="clear" w:pos="794"/>
          <w:tab w:val="clear" w:pos="1191"/>
        </w:tabs>
        <w:rPr>
          <w:lang w:val="es-ES_tradnl" w:eastAsia="ja-JP"/>
        </w:rPr>
      </w:pPr>
      <w:r w:rsidRPr="0080755E">
        <w:rPr>
          <w:lang w:val="es-ES_tradnl" w:eastAsia="ja-JP"/>
        </w:rPr>
        <w:t>GIS</w:t>
      </w:r>
      <w:r w:rsidRPr="0080755E">
        <w:rPr>
          <w:lang w:val="es-ES_tradnl" w:eastAsia="ja-JP"/>
        </w:rPr>
        <w:tab/>
        <w:t>Sistema de Información Geográfica (</w:t>
      </w:r>
      <w:r w:rsidRPr="0080755E">
        <w:rPr>
          <w:i/>
          <w:iCs/>
          <w:lang w:val="es-ES_tradnl" w:eastAsia="ja-JP"/>
        </w:rPr>
        <w:t>geographic information system</w:t>
      </w:r>
      <w:r w:rsidRPr="0080755E">
        <w:rPr>
          <w:lang w:val="es-ES_tradnl" w:eastAsia="ja-JP"/>
        </w:rPr>
        <w:t>)</w:t>
      </w:r>
    </w:p>
    <w:p w14:paraId="31ECF052" w14:textId="77777777" w:rsidR="00966318" w:rsidRPr="0080755E" w:rsidRDefault="00966318" w:rsidP="00966318">
      <w:pPr>
        <w:tabs>
          <w:tab w:val="clear" w:pos="794"/>
          <w:tab w:val="clear" w:pos="1191"/>
        </w:tabs>
        <w:rPr>
          <w:lang w:val="es-ES_tradnl" w:eastAsia="ja-JP"/>
        </w:rPr>
      </w:pPr>
      <w:r w:rsidRPr="0080755E">
        <w:rPr>
          <w:lang w:val="es-ES_tradnl" w:eastAsia="ja-JP"/>
        </w:rPr>
        <w:t>HH</w:t>
      </w:r>
      <w:r w:rsidRPr="0080755E">
        <w:rPr>
          <w:lang w:val="es-ES_tradnl" w:eastAsia="ja-JP"/>
        </w:rPr>
        <w:tab/>
        <w:t>horizontal a horizontal</w:t>
      </w:r>
    </w:p>
    <w:p w14:paraId="69CC49F6" w14:textId="77777777" w:rsidR="00966318" w:rsidRPr="0080755E" w:rsidRDefault="00966318" w:rsidP="00966318">
      <w:pPr>
        <w:tabs>
          <w:tab w:val="clear" w:pos="794"/>
          <w:tab w:val="clear" w:pos="1191"/>
        </w:tabs>
        <w:rPr>
          <w:lang w:val="es-ES_tradnl" w:eastAsia="ja-JP"/>
        </w:rPr>
      </w:pPr>
      <w:r w:rsidRPr="0080755E">
        <w:rPr>
          <w:lang w:val="es-ES_tradnl" w:eastAsia="ja-JP"/>
        </w:rPr>
        <w:t>HPBW</w:t>
      </w:r>
      <w:r w:rsidRPr="0080755E">
        <w:rPr>
          <w:lang w:val="es-ES_tradnl" w:eastAsia="ja-JP"/>
        </w:rPr>
        <w:tab/>
        <w:t>haz a potencia mitad (</w:t>
      </w:r>
      <w:r w:rsidRPr="0080755E">
        <w:rPr>
          <w:i/>
          <w:iCs/>
          <w:lang w:val="es-ES_tradnl" w:eastAsia="ja-JP"/>
        </w:rPr>
        <w:t>half-power-beamwidth</w:t>
      </w:r>
      <w:r w:rsidRPr="0080755E">
        <w:rPr>
          <w:lang w:val="es-ES_tradnl" w:eastAsia="ja-JP"/>
        </w:rPr>
        <w:t>)</w:t>
      </w:r>
    </w:p>
    <w:p w14:paraId="5D3E49D7" w14:textId="77777777" w:rsidR="00966318" w:rsidRPr="0080755E" w:rsidRDefault="00966318" w:rsidP="00966318">
      <w:pPr>
        <w:tabs>
          <w:tab w:val="clear" w:pos="794"/>
          <w:tab w:val="clear" w:pos="1191"/>
        </w:tabs>
        <w:rPr>
          <w:lang w:val="es-ES_tradnl" w:eastAsia="ja-JP"/>
        </w:rPr>
      </w:pPr>
      <w:r w:rsidRPr="0080755E">
        <w:rPr>
          <w:lang w:val="es-ES_tradnl" w:eastAsia="ja-JP"/>
        </w:rPr>
        <w:t>HRHD</w:t>
      </w:r>
      <w:r w:rsidRPr="0080755E">
        <w:rPr>
          <w:lang w:val="es-ES_tradnl" w:eastAsia="ja-JP"/>
        </w:rPr>
        <w:tab/>
        <w:t>construcción alta, densidad alta (</w:t>
      </w:r>
      <w:r w:rsidRPr="0080755E">
        <w:rPr>
          <w:i/>
          <w:iCs/>
          <w:lang w:val="es-ES_tradnl" w:eastAsia="ja-JP"/>
        </w:rPr>
        <w:t>high rise high density</w:t>
      </w:r>
      <w:r w:rsidRPr="0080755E">
        <w:rPr>
          <w:lang w:val="es-ES_tradnl" w:eastAsia="ja-JP"/>
        </w:rPr>
        <w:t>)</w:t>
      </w:r>
    </w:p>
    <w:p w14:paraId="39A3B764" w14:textId="77777777" w:rsidR="00966318" w:rsidRPr="0080755E" w:rsidRDefault="00966318" w:rsidP="00966318">
      <w:pPr>
        <w:tabs>
          <w:tab w:val="clear" w:pos="794"/>
          <w:tab w:val="clear" w:pos="1191"/>
        </w:tabs>
        <w:rPr>
          <w:lang w:val="es-ES_tradnl" w:eastAsia="ja-JP"/>
        </w:rPr>
      </w:pPr>
      <w:r w:rsidRPr="0080755E">
        <w:rPr>
          <w:lang w:val="es-ES_tradnl" w:eastAsia="ja-JP"/>
        </w:rPr>
        <w:t>HRLD</w:t>
      </w:r>
      <w:r w:rsidRPr="0080755E">
        <w:rPr>
          <w:lang w:val="es-ES_tradnl" w:eastAsia="ja-JP"/>
        </w:rPr>
        <w:tab/>
        <w:t>construcción alta, densidad baja (</w:t>
      </w:r>
      <w:r w:rsidRPr="0080755E">
        <w:rPr>
          <w:i/>
          <w:iCs/>
          <w:lang w:val="es-ES_tradnl" w:eastAsia="ja-JP"/>
        </w:rPr>
        <w:t>high rise low density</w:t>
      </w:r>
      <w:r w:rsidRPr="0080755E">
        <w:rPr>
          <w:lang w:val="es-ES_tradnl" w:eastAsia="ja-JP"/>
        </w:rPr>
        <w:t>)</w:t>
      </w:r>
    </w:p>
    <w:p w14:paraId="58BF3B96" w14:textId="77777777" w:rsidR="00966318" w:rsidRPr="0080755E" w:rsidRDefault="00966318" w:rsidP="00966318">
      <w:pPr>
        <w:tabs>
          <w:tab w:val="clear" w:pos="794"/>
          <w:tab w:val="clear" w:pos="1191"/>
        </w:tabs>
        <w:rPr>
          <w:lang w:val="es-ES_tradnl" w:eastAsia="ja-JP"/>
        </w:rPr>
      </w:pPr>
      <w:r w:rsidRPr="0080755E">
        <w:rPr>
          <w:lang w:val="es-ES_tradnl" w:eastAsia="ja-JP"/>
        </w:rPr>
        <w:t>HRMD</w:t>
      </w:r>
      <w:r w:rsidRPr="0080755E">
        <w:rPr>
          <w:lang w:val="es-ES_tradnl" w:eastAsia="ja-JP"/>
        </w:rPr>
        <w:tab/>
        <w:t>construcción alta, densidad media (</w:t>
      </w:r>
      <w:r w:rsidRPr="0080755E">
        <w:rPr>
          <w:i/>
          <w:iCs/>
          <w:lang w:val="es-ES_tradnl" w:eastAsia="ja-JP"/>
        </w:rPr>
        <w:t>high rise middle density</w:t>
      </w:r>
      <w:r w:rsidRPr="0080755E">
        <w:rPr>
          <w:lang w:val="es-ES_tradnl" w:eastAsia="ja-JP"/>
        </w:rPr>
        <w:t>)</w:t>
      </w:r>
    </w:p>
    <w:p w14:paraId="3B5DD58A" w14:textId="77777777" w:rsidR="00966318" w:rsidRPr="0080755E" w:rsidRDefault="00966318" w:rsidP="00966318">
      <w:pPr>
        <w:tabs>
          <w:tab w:val="clear" w:pos="794"/>
          <w:tab w:val="clear" w:pos="1191"/>
        </w:tabs>
        <w:rPr>
          <w:lang w:val="es-ES_tradnl" w:eastAsia="ja-JP"/>
        </w:rPr>
      </w:pPr>
      <w:r w:rsidRPr="0080755E">
        <w:rPr>
          <w:lang w:val="es-ES_tradnl" w:eastAsia="ja-JP"/>
        </w:rPr>
        <w:t>HV</w:t>
      </w:r>
      <w:r w:rsidRPr="0080755E">
        <w:rPr>
          <w:lang w:val="es-ES_tradnl" w:eastAsia="ja-JP"/>
        </w:rPr>
        <w:tab/>
        <w:t>horizontal a vertical</w:t>
      </w:r>
    </w:p>
    <w:p w14:paraId="19D5E621" w14:textId="57587138" w:rsidR="00966318" w:rsidRPr="0080755E" w:rsidRDefault="00966318" w:rsidP="00966318">
      <w:pPr>
        <w:tabs>
          <w:tab w:val="clear" w:pos="794"/>
          <w:tab w:val="clear" w:pos="1191"/>
        </w:tabs>
        <w:rPr>
          <w:lang w:val="es-ES_tradnl" w:eastAsia="ja-JP"/>
        </w:rPr>
      </w:pPr>
      <w:r w:rsidRPr="0080755E">
        <w:rPr>
          <w:lang w:val="es-ES_tradnl" w:eastAsia="ja-JP"/>
        </w:rPr>
        <w:t>LoS</w:t>
      </w:r>
      <w:r w:rsidRPr="0080755E">
        <w:rPr>
          <w:lang w:val="es-ES_tradnl" w:eastAsia="ja-JP"/>
        </w:rPr>
        <w:tab/>
        <w:t>con visibilidad dire</w:t>
      </w:r>
      <w:r w:rsidR="00EF685D" w:rsidRPr="0080755E">
        <w:rPr>
          <w:lang w:val="es-ES_tradnl" w:eastAsia="ja-JP"/>
        </w:rPr>
        <w:t>c</w:t>
      </w:r>
      <w:r w:rsidRPr="0080755E">
        <w:rPr>
          <w:lang w:val="es-ES_tradnl" w:eastAsia="ja-JP"/>
        </w:rPr>
        <w:t>ta (</w:t>
      </w:r>
      <w:r w:rsidRPr="0080755E">
        <w:rPr>
          <w:i/>
          <w:iCs/>
          <w:lang w:val="es-ES_tradnl" w:eastAsia="ja-JP"/>
        </w:rPr>
        <w:t>line-of-sight</w:t>
      </w:r>
      <w:r w:rsidRPr="0080755E">
        <w:rPr>
          <w:lang w:val="es-ES_tradnl" w:eastAsia="ja-JP"/>
        </w:rPr>
        <w:t>)</w:t>
      </w:r>
    </w:p>
    <w:p w14:paraId="3DEA2F0B" w14:textId="77777777" w:rsidR="00966318" w:rsidRPr="0080755E" w:rsidRDefault="00966318" w:rsidP="00966318">
      <w:pPr>
        <w:tabs>
          <w:tab w:val="clear" w:pos="794"/>
          <w:tab w:val="clear" w:pos="1191"/>
        </w:tabs>
        <w:rPr>
          <w:lang w:val="es-ES_tradnl" w:eastAsia="ja-JP"/>
        </w:rPr>
      </w:pPr>
      <w:r w:rsidRPr="0080755E">
        <w:rPr>
          <w:lang w:val="es-ES_tradnl" w:eastAsia="ja-JP"/>
        </w:rPr>
        <w:t>LRHD</w:t>
      </w:r>
      <w:r w:rsidRPr="0080755E">
        <w:rPr>
          <w:lang w:val="es-ES_tradnl" w:eastAsia="ja-JP"/>
        </w:rPr>
        <w:tab/>
        <w:t>construcción baja, densidad alta (</w:t>
      </w:r>
      <w:r w:rsidRPr="0080755E">
        <w:rPr>
          <w:i/>
          <w:iCs/>
          <w:lang w:val="es-ES_tradnl" w:eastAsia="ja-JP"/>
        </w:rPr>
        <w:t>low rise high density</w:t>
      </w:r>
      <w:r w:rsidRPr="0080755E">
        <w:rPr>
          <w:lang w:val="es-ES_tradnl" w:eastAsia="ja-JP"/>
        </w:rPr>
        <w:t>)</w:t>
      </w:r>
    </w:p>
    <w:p w14:paraId="5C1B9588" w14:textId="77777777" w:rsidR="00966318" w:rsidRPr="0080755E" w:rsidRDefault="00966318" w:rsidP="00966318">
      <w:pPr>
        <w:tabs>
          <w:tab w:val="clear" w:pos="794"/>
          <w:tab w:val="clear" w:pos="1191"/>
        </w:tabs>
        <w:rPr>
          <w:lang w:val="es-ES_tradnl" w:eastAsia="ja-JP"/>
        </w:rPr>
      </w:pPr>
      <w:r w:rsidRPr="0080755E">
        <w:rPr>
          <w:lang w:val="es-ES_tradnl" w:eastAsia="ja-JP"/>
        </w:rPr>
        <w:t>LRLD</w:t>
      </w:r>
      <w:r w:rsidRPr="0080755E">
        <w:rPr>
          <w:lang w:val="es-ES_tradnl" w:eastAsia="ja-JP"/>
        </w:rPr>
        <w:tab/>
        <w:t>construcción baja, densidad baja (</w:t>
      </w:r>
      <w:r w:rsidRPr="0080755E">
        <w:rPr>
          <w:i/>
          <w:iCs/>
          <w:lang w:val="es-ES_tradnl" w:eastAsia="ja-JP"/>
        </w:rPr>
        <w:t>low rise low density</w:t>
      </w:r>
      <w:r w:rsidRPr="0080755E">
        <w:rPr>
          <w:lang w:val="es-ES_tradnl" w:eastAsia="ja-JP"/>
        </w:rPr>
        <w:t>)</w:t>
      </w:r>
    </w:p>
    <w:p w14:paraId="294468C3" w14:textId="77777777" w:rsidR="00966318" w:rsidRPr="0080755E" w:rsidRDefault="00966318" w:rsidP="00966318">
      <w:pPr>
        <w:tabs>
          <w:tab w:val="clear" w:pos="794"/>
          <w:tab w:val="clear" w:pos="1191"/>
        </w:tabs>
        <w:rPr>
          <w:lang w:val="es-ES_tradnl" w:eastAsia="ja-JP"/>
        </w:rPr>
      </w:pPr>
      <w:r w:rsidRPr="0080755E">
        <w:rPr>
          <w:lang w:val="es-ES_tradnl" w:eastAsia="ja-JP"/>
        </w:rPr>
        <w:t>LRMD</w:t>
      </w:r>
      <w:r w:rsidRPr="0080755E">
        <w:rPr>
          <w:lang w:val="es-ES_tradnl" w:eastAsia="ja-JP"/>
        </w:rPr>
        <w:tab/>
        <w:t>construcción baja, densidad media (</w:t>
      </w:r>
      <w:r w:rsidRPr="0080755E">
        <w:rPr>
          <w:i/>
          <w:iCs/>
          <w:lang w:val="es-ES_tradnl" w:eastAsia="ja-JP"/>
        </w:rPr>
        <w:t>low rise middle density</w:t>
      </w:r>
      <w:r w:rsidRPr="0080755E">
        <w:rPr>
          <w:lang w:val="es-ES_tradnl" w:eastAsia="ja-JP"/>
        </w:rPr>
        <w:t>)</w:t>
      </w:r>
    </w:p>
    <w:p w14:paraId="4073B8F6" w14:textId="77777777" w:rsidR="00966318" w:rsidRPr="0080755E" w:rsidRDefault="00966318" w:rsidP="00966318">
      <w:pPr>
        <w:tabs>
          <w:tab w:val="clear" w:pos="794"/>
          <w:tab w:val="clear" w:pos="1191"/>
        </w:tabs>
        <w:rPr>
          <w:lang w:val="es-ES_tradnl" w:eastAsia="ja-JP"/>
        </w:rPr>
      </w:pPr>
      <w:r w:rsidRPr="0080755E">
        <w:rPr>
          <w:lang w:val="es-ES_tradnl" w:eastAsia="ja-JP"/>
        </w:rPr>
        <w:t>MRHD</w:t>
      </w:r>
      <w:r w:rsidRPr="0080755E">
        <w:rPr>
          <w:lang w:val="es-ES_tradnl" w:eastAsia="ja-JP"/>
        </w:rPr>
        <w:tab/>
        <w:t>construcción media, densidad alta (</w:t>
      </w:r>
      <w:r w:rsidRPr="0080755E">
        <w:rPr>
          <w:i/>
          <w:iCs/>
          <w:lang w:val="es-ES_tradnl" w:eastAsia="ja-JP"/>
        </w:rPr>
        <w:t>middle rise high density</w:t>
      </w:r>
      <w:r w:rsidRPr="0080755E">
        <w:rPr>
          <w:lang w:val="es-ES_tradnl" w:eastAsia="ja-JP"/>
        </w:rPr>
        <w:t>)</w:t>
      </w:r>
    </w:p>
    <w:p w14:paraId="328B9115" w14:textId="77777777" w:rsidR="00966318" w:rsidRPr="0080755E" w:rsidRDefault="00966318" w:rsidP="00966318">
      <w:pPr>
        <w:tabs>
          <w:tab w:val="clear" w:pos="794"/>
          <w:tab w:val="clear" w:pos="1191"/>
        </w:tabs>
        <w:rPr>
          <w:lang w:val="es-ES_tradnl" w:eastAsia="ja-JP"/>
        </w:rPr>
      </w:pPr>
      <w:r w:rsidRPr="0080755E">
        <w:rPr>
          <w:lang w:val="es-ES_tradnl" w:eastAsia="ja-JP"/>
        </w:rPr>
        <w:t>MRLD</w:t>
      </w:r>
      <w:r w:rsidRPr="0080755E">
        <w:rPr>
          <w:lang w:val="es-ES_tradnl" w:eastAsia="ja-JP"/>
        </w:rPr>
        <w:tab/>
        <w:t>construcción media, densidad baja (</w:t>
      </w:r>
      <w:r w:rsidRPr="0080755E">
        <w:rPr>
          <w:i/>
          <w:iCs/>
          <w:lang w:val="es-ES_tradnl" w:eastAsia="ja-JP"/>
        </w:rPr>
        <w:t>middle rise low density</w:t>
      </w:r>
      <w:r w:rsidRPr="0080755E">
        <w:rPr>
          <w:lang w:val="es-ES_tradnl" w:eastAsia="ja-JP"/>
        </w:rPr>
        <w:t>)</w:t>
      </w:r>
    </w:p>
    <w:p w14:paraId="2F4992B2" w14:textId="77777777" w:rsidR="00966318" w:rsidRPr="0080755E" w:rsidRDefault="00966318" w:rsidP="00966318">
      <w:pPr>
        <w:tabs>
          <w:tab w:val="clear" w:pos="794"/>
          <w:tab w:val="clear" w:pos="1191"/>
        </w:tabs>
        <w:rPr>
          <w:lang w:val="es-ES_tradnl" w:eastAsia="ja-JP"/>
        </w:rPr>
      </w:pPr>
      <w:r w:rsidRPr="0080755E">
        <w:rPr>
          <w:lang w:val="es-ES_tradnl" w:eastAsia="ja-JP"/>
        </w:rPr>
        <w:lastRenderedPageBreak/>
        <w:t>MRMD</w:t>
      </w:r>
      <w:r w:rsidRPr="0080755E">
        <w:rPr>
          <w:lang w:val="es-ES_tradnl" w:eastAsia="ja-JP"/>
        </w:rPr>
        <w:tab/>
        <w:t>construcción media, densidad media (</w:t>
      </w:r>
      <w:r w:rsidRPr="0080755E">
        <w:rPr>
          <w:i/>
          <w:iCs/>
          <w:lang w:val="es-ES_tradnl" w:eastAsia="ja-JP"/>
        </w:rPr>
        <w:t>middle rise middle density</w:t>
      </w:r>
      <w:r w:rsidRPr="0080755E">
        <w:rPr>
          <w:lang w:val="es-ES_tradnl" w:eastAsia="ja-JP"/>
        </w:rPr>
        <w:t>)</w:t>
      </w:r>
    </w:p>
    <w:p w14:paraId="348D75C1" w14:textId="77777777" w:rsidR="00966318" w:rsidRPr="0080755E" w:rsidRDefault="00966318" w:rsidP="00966318">
      <w:pPr>
        <w:tabs>
          <w:tab w:val="clear" w:pos="794"/>
          <w:tab w:val="clear" w:pos="1191"/>
        </w:tabs>
        <w:rPr>
          <w:lang w:val="es-ES_tradnl" w:eastAsia="ja-JP"/>
        </w:rPr>
      </w:pPr>
      <w:r w:rsidRPr="0080755E">
        <w:rPr>
          <w:lang w:val="es-ES_tradnl" w:eastAsia="ja-JP"/>
        </w:rPr>
        <w:t>NLoS</w:t>
      </w:r>
      <w:r w:rsidRPr="0080755E">
        <w:rPr>
          <w:lang w:val="es-ES_tradnl" w:eastAsia="ja-JP"/>
        </w:rPr>
        <w:tab/>
        <w:t>sin visibilidad directa (</w:t>
      </w:r>
      <w:r w:rsidRPr="0080755E">
        <w:rPr>
          <w:i/>
          <w:iCs/>
          <w:lang w:val="es-ES_tradnl" w:eastAsia="ja-JP"/>
        </w:rPr>
        <w:t>non-line-of-sight</w:t>
      </w:r>
      <w:r w:rsidRPr="0080755E">
        <w:rPr>
          <w:lang w:val="es-ES_tradnl" w:eastAsia="ja-JP"/>
        </w:rPr>
        <w:t>)</w:t>
      </w:r>
    </w:p>
    <w:p w14:paraId="31EB44B5" w14:textId="77777777" w:rsidR="00966318" w:rsidRPr="0080755E" w:rsidRDefault="00966318" w:rsidP="00966318">
      <w:pPr>
        <w:tabs>
          <w:tab w:val="clear" w:pos="794"/>
          <w:tab w:val="clear" w:pos="1191"/>
        </w:tabs>
        <w:rPr>
          <w:lang w:val="es-ES_tradnl" w:eastAsia="ja-JP"/>
        </w:rPr>
      </w:pPr>
      <w:r w:rsidRPr="0080755E">
        <w:rPr>
          <w:lang w:val="es-ES_tradnl" w:eastAsia="ja-JP"/>
        </w:rPr>
        <w:t>r.m.s.</w:t>
      </w:r>
      <w:r w:rsidRPr="0080755E">
        <w:rPr>
          <w:lang w:val="es-ES_tradnl" w:eastAsia="ja-JP"/>
        </w:rPr>
        <w:tab/>
        <w:t>valor cuadrático medio (</w:t>
      </w:r>
      <w:r w:rsidRPr="0080755E">
        <w:rPr>
          <w:i/>
          <w:iCs/>
          <w:lang w:val="es-ES_tradnl" w:eastAsia="ja-JP"/>
        </w:rPr>
        <w:t>root mean square</w:t>
      </w:r>
      <w:r w:rsidRPr="0080755E">
        <w:rPr>
          <w:lang w:val="es-ES_tradnl" w:eastAsia="ja-JP"/>
        </w:rPr>
        <w:t>)</w:t>
      </w:r>
    </w:p>
    <w:p w14:paraId="29B79432" w14:textId="77777777" w:rsidR="00966318" w:rsidRPr="0080755E" w:rsidRDefault="00966318" w:rsidP="00966318">
      <w:pPr>
        <w:tabs>
          <w:tab w:val="clear" w:pos="794"/>
          <w:tab w:val="clear" w:pos="1191"/>
        </w:tabs>
        <w:rPr>
          <w:lang w:val="es-ES_tradnl" w:eastAsia="ja-JP"/>
        </w:rPr>
      </w:pPr>
      <w:r w:rsidRPr="0080755E">
        <w:rPr>
          <w:lang w:val="es-ES_tradnl" w:eastAsia="ja-JP"/>
        </w:rPr>
        <w:t>RLAN</w:t>
      </w:r>
      <w:r w:rsidRPr="0080755E">
        <w:rPr>
          <w:lang w:val="es-ES_tradnl" w:eastAsia="ja-JP"/>
        </w:rPr>
        <w:tab/>
        <w:t>red radioeléctrica de área local (</w:t>
      </w:r>
      <w:r w:rsidRPr="0080755E">
        <w:rPr>
          <w:i/>
          <w:iCs/>
          <w:lang w:val="es-ES_tradnl" w:eastAsia="ja-JP"/>
        </w:rPr>
        <w:t>radio local area network</w:t>
      </w:r>
      <w:r w:rsidRPr="0080755E">
        <w:rPr>
          <w:lang w:val="es-ES_tradnl" w:eastAsia="ja-JP"/>
        </w:rPr>
        <w:t>)</w:t>
      </w:r>
    </w:p>
    <w:p w14:paraId="02BCFDBC" w14:textId="77777777" w:rsidR="00966318" w:rsidRPr="0080755E" w:rsidRDefault="00966318" w:rsidP="00966318">
      <w:pPr>
        <w:tabs>
          <w:tab w:val="clear" w:pos="794"/>
          <w:tab w:val="clear" w:pos="1191"/>
        </w:tabs>
        <w:rPr>
          <w:lang w:val="es-ES_tradnl" w:eastAsia="ja-JP"/>
        </w:rPr>
      </w:pPr>
      <w:r w:rsidRPr="0080755E">
        <w:rPr>
          <w:lang w:val="es-ES_tradnl" w:eastAsia="ja-JP"/>
        </w:rPr>
        <w:t>SHF</w:t>
      </w:r>
      <w:r w:rsidRPr="0080755E">
        <w:rPr>
          <w:lang w:val="es-ES_tradnl" w:eastAsia="ja-JP"/>
        </w:rPr>
        <w:tab/>
        <w:t>ondas centimétricas (</w:t>
      </w:r>
      <w:r w:rsidRPr="0080755E">
        <w:rPr>
          <w:i/>
          <w:iCs/>
          <w:lang w:val="es-ES_tradnl" w:eastAsia="ja-JP"/>
        </w:rPr>
        <w:t>super high frequency</w:t>
      </w:r>
      <w:r w:rsidRPr="0080755E">
        <w:rPr>
          <w:lang w:val="es-ES_tradnl" w:eastAsia="ja-JP"/>
        </w:rPr>
        <w:t>)</w:t>
      </w:r>
    </w:p>
    <w:p w14:paraId="275ED849" w14:textId="77777777" w:rsidR="00966318" w:rsidRPr="0080755E" w:rsidRDefault="00966318" w:rsidP="00966318">
      <w:pPr>
        <w:tabs>
          <w:tab w:val="clear" w:pos="794"/>
          <w:tab w:val="clear" w:pos="1191"/>
        </w:tabs>
        <w:rPr>
          <w:lang w:val="es-ES_tradnl" w:eastAsia="ja-JP"/>
        </w:rPr>
      </w:pPr>
      <w:r w:rsidRPr="0080755E">
        <w:rPr>
          <w:lang w:val="es-ES_tradnl" w:eastAsia="ja-JP"/>
        </w:rPr>
        <w:t>UHF</w:t>
      </w:r>
      <w:r w:rsidRPr="0080755E">
        <w:rPr>
          <w:lang w:val="es-ES_tradnl" w:eastAsia="ja-JP"/>
        </w:rPr>
        <w:tab/>
        <w:t>ondas decimétricas (</w:t>
      </w:r>
      <w:r w:rsidRPr="0080755E">
        <w:rPr>
          <w:i/>
          <w:iCs/>
          <w:lang w:val="es-ES_tradnl" w:eastAsia="ja-JP"/>
        </w:rPr>
        <w:t>ultra high frequency</w:t>
      </w:r>
      <w:r w:rsidRPr="0080755E">
        <w:rPr>
          <w:lang w:val="es-ES_tradnl" w:eastAsia="ja-JP"/>
        </w:rPr>
        <w:t>)</w:t>
      </w:r>
    </w:p>
    <w:p w14:paraId="7C9C2AD4" w14:textId="77777777" w:rsidR="00966318" w:rsidRPr="0080755E" w:rsidRDefault="00966318" w:rsidP="00966318">
      <w:pPr>
        <w:tabs>
          <w:tab w:val="clear" w:pos="794"/>
          <w:tab w:val="clear" w:pos="1191"/>
        </w:tabs>
        <w:rPr>
          <w:lang w:val="es-ES_tradnl" w:eastAsia="ja-JP"/>
        </w:rPr>
      </w:pPr>
      <w:r w:rsidRPr="0080755E">
        <w:rPr>
          <w:lang w:val="es-ES_tradnl" w:eastAsia="ja-JP"/>
        </w:rPr>
        <w:t>VH</w:t>
      </w:r>
      <w:r w:rsidRPr="0080755E">
        <w:rPr>
          <w:lang w:val="es-ES_tradnl" w:eastAsia="ja-JP"/>
        </w:rPr>
        <w:tab/>
        <w:t>vertical a horizontal</w:t>
      </w:r>
    </w:p>
    <w:p w14:paraId="0E2414B5" w14:textId="77777777" w:rsidR="00966318" w:rsidRPr="0080755E" w:rsidRDefault="00966318" w:rsidP="00966318">
      <w:pPr>
        <w:tabs>
          <w:tab w:val="clear" w:pos="794"/>
          <w:tab w:val="clear" w:pos="1191"/>
        </w:tabs>
        <w:rPr>
          <w:lang w:val="es-ES_tradnl" w:eastAsia="ja-JP"/>
        </w:rPr>
      </w:pPr>
      <w:r w:rsidRPr="0080755E">
        <w:rPr>
          <w:lang w:val="es-ES_tradnl" w:eastAsia="ja-JP"/>
        </w:rPr>
        <w:t>VV</w:t>
      </w:r>
      <w:r w:rsidRPr="0080755E">
        <w:rPr>
          <w:lang w:val="es-ES_tradnl" w:eastAsia="ja-JP"/>
        </w:rPr>
        <w:tab/>
        <w:t>vertical a vertical</w:t>
      </w:r>
    </w:p>
    <w:p w14:paraId="193B29D1" w14:textId="77777777" w:rsidR="00966318" w:rsidRPr="0080755E" w:rsidRDefault="00966318" w:rsidP="00966318">
      <w:pPr>
        <w:tabs>
          <w:tab w:val="clear" w:pos="794"/>
          <w:tab w:val="clear" w:pos="1191"/>
        </w:tabs>
        <w:rPr>
          <w:lang w:val="es-ES_tradnl" w:eastAsia="ja-JP"/>
        </w:rPr>
      </w:pPr>
      <w:r w:rsidRPr="0080755E">
        <w:rPr>
          <w:lang w:val="es-ES_tradnl" w:eastAsia="ja-JP"/>
        </w:rPr>
        <w:t>XPD</w:t>
      </w:r>
      <w:r w:rsidRPr="0080755E">
        <w:rPr>
          <w:lang w:val="es-ES_tradnl" w:eastAsia="ja-JP"/>
        </w:rPr>
        <w:tab/>
        <w:t>discriminación por polarización cruzada (</w:t>
      </w:r>
      <w:r w:rsidRPr="0080755E">
        <w:rPr>
          <w:i/>
          <w:iCs/>
          <w:lang w:val="es-ES_tradnl" w:eastAsia="ja-JP"/>
        </w:rPr>
        <w:t>cross-polarization discrimination</w:t>
      </w:r>
      <w:r w:rsidRPr="0080755E">
        <w:rPr>
          <w:lang w:val="es-ES_tradnl" w:eastAsia="ja-JP"/>
        </w:rPr>
        <w:t>)</w:t>
      </w:r>
    </w:p>
    <w:p w14:paraId="3E21B4C0" w14:textId="77777777" w:rsidR="00966318" w:rsidRPr="0080755E" w:rsidRDefault="00966318" w:rsidP="00966318">
      <w:pPr>
        <w:pStyle w:val="Headingb"/>
        <w:rPr>
          <w:lang w:val="es-ES_tradnl"/>
        </w:rPr>
      </w:pPr>
      <w:r w:rsidRPr="0080755E">
        <w:rPr>
          <w:lang w:val="es-ES_tradnl"/>
        </w:rPr>
        <w:t>Recomendaciones e Informes de la UIT conexos</w:t>
      </w:r>
    </w:p>
    <w:p w14:paraId="2E2002EB" w14:textId="4EC13412" w:rsidR="00966318" w:rsidRPr="0080755E" w:rsidRDefault="00966318" w:rsidP="00966318">
      <w:pPr>
        <w:pStyle w:val="Reftext"/>
        <w:rPr>
          <w:lang w:val="es-ES_tradnl"/>
        </w:rPr>
      </w:pPr>
      <w:r w:rsidRPr="0080755E">
        <w:rPr>
          <w:lang w:val="es-ES_tradnl"/>
        </w:rPr>
        <w:t>Recomendación </w:t>
      </w:r>
      <w:hyperlink r:id="rId16" w:history="1">
        <w:r w:rsidRPr="0080755E">
          <w:rPr>
            <w:lang w:val="es-ES_tradnl"/>
          </w:rPr>
          <w:t>UIT-R P.1238</w:t>
        </w:r>
      </w:hyperlink>
      <w:r w:rsidRPr="0080755E">
        <w:rPr>
          <w:lang w:val="es-ES_tradnl"/>
        </w:rPr>
        <w:t xml:space="preserve"> – Datos de propagación y métodos de predicción para la planificación de sistemas de radiocomunicaciones en interiores y redes radioeléctricas de área local en la gama de frecuencias de 300</w:t>
      </w:r>
      <w:r w:rsidR="00DF0393" w:rsidRPr="0080755E">
        <w:rPr>
          <w:lang w:val="es-ES_tradnl"/>
        </w:rPr>
        <w:t> MHz</w:t>
      </w:r>
      <w:r w:rsidRPr="0080755E">
        <w:rPr>
          <w:lang w:val="es-ES_tradnl"/>
        </w:rPr>
        <w:t xml:space="preserve"> a 450 GHz</w:t>
      </w:r>
    </w:p>
    <w:p w14:paraId="1D1CAAB2" w14:textId="00770721" w:rsidR="00966318" w:rsidRPr="0080755E" w:rsidRDefault="00966318" w:rsidP="00966318">
      <w:pPr>
        <w:pStyle w:val="Reftext"/>
        <w:rPr>
          <w:lang w:val="es-ES_tradnl"/>
        </w:rPr>
      </w:pPr>
      <w:r w:rsidRPr="0080755E">
        <w:rPr>
          <w:lang w:val="es-ES_tradnl"/>
        </w:rPr>
        <w:t>Recomendación </w:t>
      </w:r>
      <w:hyperlink r:id="rId17" w:history="1">
        <w:r w:rsidRPr="0080755E">
          <w:rPr>
            <w:lang w:val="es-ES_tradnl"/>
          </w:rPr>
          <w:t>UIT-R P.1407</w:t>
        </w:r>
      </w:hyperlink>
      <w:r w:rsidRPr="0080755E">
        <w:rPr>
          <w:lang w:val="es-ES_tradnl"/>
        </w:rPr>
        <w:t xml:space="preserve"> – Propagación por trayectos múltiples y parametrización de sus características</w:t>
      </w:r>
    </w:p>
    <w:p w14:paraId="6FCD206A" w14:textId="3D7545F5" w:rsidR="00966318" w:rsidRPr="0080755E" w:rsidRDefault="00966318" w:rsidP="00966318">
      <w:pPr>
        <w:pStyle w:val="Reftext"/>
        <w:rPr>
          <w:lang w:val="es-ES_tradnl"/>
        </w:rPr>
      </w:pPr>
      <w:r w:rsidRPr="0080755E">
        <w:rPr>
          <w:lang w:val="es-ES_tradnl"/>
        </w:rPr>
        <w:t>Recomendación </w:t>
      </w:r>
      <w:hyperlink r:id="rId18" w:history="1">
        <w:r w:rsidRPr="0080755E">
          <w:rPr>
            <w:lang w:val="es-ES_tradnl"/>
          </w:rPr>
          <w:t>UIT-R P.2040</w:t>
        </w:r>
      </w:hyperlink>
      <w:r w:rsidRPr="0080755E">
        <w:rPr>
          <w:lang w:val="es-ES_tradnl"/>
        </w:rPr>
        <w:t xml:space="preserve"> – Efectos de los materiales y estructuras de construcción en la propagación de las ondas radioeléctricas por encima de unos 100</w:t>
      </w:r>
      <w:r w:rsidR="00DF0393" w:rsidRPr="0080755E">
        <w:rPr>
          <w:lang w:val="es-ES_tradnl"/>
        </w:rPr>
        <w:t> MHz</w:t>
      </w:r>
    </w:p>
    <w:p w14:paraId="2B6173BA" w14:textId="024DA567" w:rsidR="00966318" w:rsidRPr="008C3C6C" w:rsidRDefault="00966318" w:rsidP="00966318">
      <w:pPr>
        <w:pStyle w:val="Reftext"/>
        <w:rPr>
          <w:lang w:val="es-ES_tradnl"/>
        </w:rPr>
      </w:pPr>
      <w:r w:rsidRPr="008C3C6C">
        <w:rPr>
          <w:lang w:val="es-ES_tradnl"/>
        </w:rPr>
        <w:t xml:space="preserve">Recomendación </w:t>
      </w:r>
      <w:hyperlink r:id="rId19" w:history="1">
        <w:r w:rsidRPr="008C3C6C">
          <w:rPr>
            <w:rStyle w:val="Hyperlink"/>
            <w:color w:val="auto"/>
            <w:u w:val="none"/>
            <w:lang w:val="es-ES_tradnl"/>
          </w:rPr>
          <w:t>UIT-R P.2109</w:t>
        </w:r>
      </w:hyperlink>
      <w:r w:rsidRPr="008C3C6C">
        <w:rPr>
          <w:lang w:val="es-ES_tradnl"/>
        </w:rPr>
        <w:t xml:space="preserve"> – Predicción de las pérdidas debidas a la penetración en edificios</w:t>
      </w:r>
    </w:p>
    <w:p w14:paraId="54A16BBA" w14:textId="21DDD8C8" w:rsidR="00966318" w:rsidRPr="0080755E" w:rsidRDefault="00966318" w:rsidP="00966318">
      <w:pPr>
        <w:pStyle w:val="Reftext"/>
        <w:rPr>
          <w:lang w:val="es-ES_tradnl"/>
        </w:rPr>
      </w:pPr>
      <w:r w:rsidRPr="0080755E">
        <w:rPr>
          <w:lang w:val="es-ES_tradnl"/>
        </w:rPr>
        <w:t>Informe </w:t>
      </w:r>
      <w:hyperlink r:id="rId20" w:history="1">
        <w:r w:rsidRPr="0080755E">
          <w:rPr>
            <w:lang w:val="es-ES_tradnl"/>
          </w:rPr>
          <w:t>UIT-R P.2406</w:t>
        </w:r>
      </w:hyperlink>
      <w:r w:rsidRPr="0080755E">
        <w:rPr>
          <w:lang w:val="es-ES_tradnl"/>
        </w:rPr>
        <w:t xml:space="preserve"> – Estudios de datos y modelos de propagación de trayectos cortos para sistemas de radiocomunicaciones terrenales en la gama de frecuencias 6 GHz a 450 GHz</w:t>
      </w:r>
    </w:p>
    <w:p w14:paraId="4FAEB182" w14:textId="4A828186" w:rsidR="00966318" w:rsidRPr="0080755E" w:rsidRDefault="00966318" w:rsidP="008C3C6C">
      <w:pPr>
        <w:rPr>
          <w:i/>
          <w:iCs/>
          <w:lang w:val="es-ES_tradnl"/>
        </w:rPr>
      </w:pPr>
      <w:r w:rsidRPr="0080755E">
        <w:rPr>
          <w:lang w:val="es-ES_tradnl"/>
        </w:rPr>
        <w:t>NOTA – Debe utilizarse la revisión o edición más reciente de la Recomendación o el Informe.</w:t>
      </w:r>
    </w:p>
    <w:p w14:paraId="7BDCBA7D" w14:textId="77777777" w:rsidR="00966318" w:rsidRPr="0080755E" w:rsidRDefault="00966318" w:rsidP="00966318">
      <w:pPr>
        <w:pStyle w:val="Normalaftertitle"/>
        <w:rPr>
          <w:lang w:val="es-ES_tradnl"/>
        </w:rPr>
      </w:pPr>
      <w:r w:rsidRPr="0080755E">
        <w:rPr>
          <w:lang w:val="es-ES_tradnl"/>
        </w:rPr>
        <w:t>La Asamblea de Radiocomunicaciones de la UIT,</w:t>
      </w:r>
    </w:p>
    <w:p w14:paraId="5DEB4DB0" w14:textId="77777777" w:rsidR="00966318" w:rsidRPr="0080755E" w:rsidRDefault="00966318" w:rsidP="00966318">
      <w:pPr>
        <w:pStyle w:val="Call"/>
        <w:rPr>
          <w:lang w:val="es-ES_tradnl"/>
        </w:rPr>
      </w:pPr>
      <w:r w:rsidRPr="0080755E">
        <w:rPr>
          <w:lang w:val="es-ES_tradnl"/>
        </w:rPr>
        <w:t>considerando</w:t>
      </w:r>
    </w:p>
    <w:p w14:paraId="27103194" w14:textId="2F780024" w:rsidR="00966318" w:rsidRPr="0080755E" w:rsidRDefault="00966318" w:rsidP="00966318">
      <w:pPr>
        <w:rPr>
          <w:lang w:val="es-ES_tradnl"/>
        </w:rPr>
      </w:pPr>
      <w:r w:rsidRPr="0080755E">
        <w:rPr>
          <w:i/>
          <w:iCs/>
          <w:lang w:val="es-ES_tradnl"/>
        </w:rPr>
        <w:t>a)</w:t>
      </w:r>
      <w:r w:rsidRPr="0080755E">
        <w:rPr>
          <w:lang w:val="es-ES_tradnl"/>
        </w:rPr>
        <w:tab/>
        <w:t>que se están desarrollando múltiples aplicaciones nuevas de comunicaciones móviles y personales de corto alcance (distancia operativa inferior a 1</w:t>
      </w:r>
      <w:r w:rsidR="008B43E8" w:rsidRPr="0080755E">
        <w:rPr>
          <w:lang w:val="es-ES_tradnl"/>
        </w:rPr>
        <w:t> km</w:t>
      </w:r>
      <w:r w:rsidRPr="0080755E">
        <w:rPr>
          <w:lang w:val="es-ES_tradnl"/>
        </w:rPr>
        <w:t>);</w:t>
      </w:r>
    </w:p>
    <w:p w14:paraId="334AD009" w14:textId="77777777" w:rsidR="00966318" w:rsidRPr="0080755E" w:rsidRDefault="00966318" w:rsidP="00966318">
      <w:pPr>
        <w:rPr>
          <w:lang w:val="es-ES_tradnl"/>
        </w:rPr>
      </w:pPr>
      <w:r w:rsidRPr="0080755E">
        <w:rPr>
          <w:i/>
          <w:iCs/>
          <w:lang w:val="es-ES_tradnl"/>
        </w:rPr>
        <w:t>b)</w:t>
      </w:r>
      <w:r w:rsidRPr="0080755E">
        <w:rPr>
          <w:lang w:val="es-ES_tradnl"/>
        </w:rPr>
        <w:tab/>
        <w:t>que hay una gran demanda de redes radioeléctricas de área local (RLAN) y sistemas de bucle local inalámbrico;</w:t>
      </w:r>
    </w:p>
    <w:p w14:paraId="581BB7DE" w14:textId="77777777" w:rsidR="00966318" w:rsidRPr="0080755E" w:rsidRDefault="00966318" w:rsidP="00966318">
      <w:pPr>
        <w:rPr>
          <w:lang w:val="es-ES_tradnl"/>
        </w:rPr>
      </w:pPr>
      <w:r w:rsidRPr="0080755E">
        <w:rPr>
          <w:i/>
          <w:iCs/>
          <w:lang w:val="es-ES_tradnl"/>
        </w:rPr>
        <w:t>c)</w:t>
      </w:r>
      <w:r w:rsidRPr="0080755E">
        <w:rPr>
          <w:lang w:val="es-ES_tradnl"/>
        </w:rPr>
        <w:tab/>
        <w:t>que los sistemas de corto alcance que utilizan una potencia muy reducida pueden ofrecer ventajas para la prestación de servicios móviles en el entorno del bucle local inalámbrico;</w:t>
      </w:r>
    </w:p>
    <w:p w14:paraId="3A69AE3E" w14:textId="77777777" w:rsidR="00966318" w:rsidRPr="0080755E" w:rsidRDefault="00966318" w:rsidP="00966318">
      <w:pPr>
        <w:rPr>
          <w:lang w:val="es-ES_tradnl"/>
        </w:rPr>
      </w:pPr>
      <w:r w:rsidRPr="0080755E">
        <w:rPr>
          <w:i/>
          <w:iCs/>
          <w:lang w:val="es-ES_tradnl"/>
        </w:rPr>
        <w:t>d)</w:t>
      </w:r>
      <w:r w:rsidRPr="0080755E">
        <w:rPr>
          <w:lang w:val="es-ES_tradnl"/>
        </w:rPr>
        <w:tab/>
        <w:t>que el conocimiento de las características de propagación y de la interferencia procedente de múltiples usuarios en la misma zona es crucial para el diseño eficaz de los sistemas;</w:t>
      </w:r>
    </w:p>
    <w:p w14:paraId="034E5E43" w14:textId="77777777" w:rsidR="00966318" w:rsidRPr="0080755E" w:rsidRDefault="00966318" w:rsidP="00966318">
      <w:pPr>
        <w:rPr>
          <w:lang w:val="es-ES_tradnl"/>
        </w:rPr>
      </w:pPr>
      <w:r w:rsidRPr="0080755E">
        <w:rPr>
          <w:i/>
          <w:iCs/>
          <w:lang w:val="es-ES_tradnl"/>
        </w:rPr>
        <w:t>e)</w:t>
      </w:r>
      <w:r w:rsidRPr="0080755E">
        <w:rPr>
          <w:lang w:val="es-ES_tradnl"/>
        </w:rPr>
        <w:tab/>
        <w:t>que es necesario conocer y aprender los modelos generales (es decir, independientes del emplazamiento) para la planificación inicial del sistema y la evaluación de la interferencia, así como de los modelos determinísticos (o específicos del emplazamiento) para ciertas evaluaciones detalladas,</w:t>
      </w:r>
    </w:p>
    <w:p w14:paraId="7082ECBB" w14:textId="77777777" w:rsidR="00966318" w:rsidRPr="0080755E" w:rsidRDefault="00966318" w:rsidP="00966318">
      <w:pPr>
        <w:pStyle w:val="Call"/>
        <w:rPr>
          <w:lang w:val="es-ES_tradnl"/>
        </w:rPr>
      </w:pPr>
      <w:r w:rsidRPr="0080755E">
        <w:rPr>
          <w:lang w:val="es-ES_tradnl"/>
        </w:rPr>
        <w:t>observando</w:t>
      </w:r>
    </w:p>
    <w:p w14:paraId="69C0AB35" w14:textId="77777777" w:rsidR="00966318" w:rsidRPr="0080755E" w:rsidRDefault="00966318" w:rsidP="00966318">
      <w:pPr>
        <w:rPr>
          <w:lang w:val="es-ES_tradnl"/>
        </w:rPr>
      </w:pPr>
      <w:r w:rsidRPr="0080755E">
        <w:rPr>
          <w:i/>
          <w:iCs/>
          <w:lang w:val="es-ES_tradnl"/>
        </w:rPr>
        <w:t>a)</w:t>
      </w:r>
      <w:r w:rsidRPr="0080755E">
        <w:rPr>
          <w:lang w:val="es-ES_tradnl"/>
        </w:rPr>
        <w:tab/>
        <w:t>que el Informe </w:t>
      </w:r>
      <w:hyperlink r:id="rId21" w:history="1">
        <w:r w:rsidRPr="0080755E">
          <w:rPr>
            <w:lang w:val="es-ES_tradnl"/>
          </w:rPr>
          <w:t>UIT-R P.2406</w:t>
        </w:r>
      </w:hyperlink>
      <w:r w:rsidRPr="0080755E">
        <w:rPr>
          <w:lang w:val="es-ES_tradnl"/>
        </w:rPr>
        <w:t xml:space="preserve"> proporciona información de base adicional sobre cómo se obtuvieron y derivaron los datos y modelos de medición en la Recomendación</w:t>
      </w:r>
      <w:r w:rsidRPr="0080755E">
        <w:rPr>
          <w:i/>
          <w:lang w:val="es-ES_tradnl"/>
        </w:rPr>
        <w:t>,</w:t>
      </w:r>
    </w:p>
    <w:p w14:paraId="1F7508F7" w14:textId="77777777" w:rsidR="00966318" w:rsidRPr="0080755E" w:rsidRDefault="00966318" w:rsidP="00966318">
      <w:pPr>
        <w:pStyle w:val="Call"/>
        <w:rPr>
          <w:lang w:val="es-ES_tradnl"/>
        </w:rPr>
      </w:pPr>
      <w:r w:rsidRPr="0080755E">
        <w:rPr>
          <w:lang w:val="es-ES_tradnl"/>
        </w:rPr>
        <w:lastRenderedPageBreak/>
        <w:t>considerando</w:t>
      </w:r>
    </w:p>
    <w:p w14:paraId="67E5B71B" w14:textId="0DF37211" w:rsidR="00966318" w:rsidRPr="0080755E" w:rsidRDefault="00966318" w:rsidP="00966318">
      <w:pPr>
        <w:rPr>
          <w:lang w:val="es-ES_tradnl"/>
        </w:rPr>
      </w:pPr>
      <w:r w:rsidRPr="0080755E">
        <w:rPr>
          <w:i/>
          <w:iCs/>
          <w:lang w:val="es-ES_tradnl"/>
        </w:rPr>
        <w:t>a)</w:t>
      </w:r>
      <w:r w:rsidRPr="0080755E">
        <w:rPr>
          <w:lang w:val="es-ES_tradnl"/>
        </w:rPr>
        <w:tab/>
        <w:t>que la Recomendación </w:t>
      </w:r>
      <w:hyperlink r:id="rId22" w:history="1">
        <w:r w:rsidRPr="0080755E">
          <w:rPr>
            <w:lang w:val="es-ES_tradnl"/>
          </w:rPr>
          <w:t>UIT</w:t>
        </w:r>
        <w:r w:rsidRPr="0080755E">
          <w:rPr>
            <w:lang w:val="es-ES_tradnl"/>
          </w:rPr>
          <w:noBreakHyphen/>
          <w:t>R P.1238</w:t>
        </w:r>
      </w:hyperlink>
      <w:r w:rsidRPr="0080755E">
        <w:rPr>
          <w:lang w:val="es-ES_tradnl"/>
        </w:rPr>
        <w:t xml:space="preserve"> ofrece directrices sobre la propagación en interiores en la gama de frecuencias comprendida entre 300</w:t>
      </w:r>
      <w:r w:rsidR="00DF0393" w:rsidRPr="0080755E">
        <w:rPr>
          <w:lang w:val="es-ES_tradnl"/>
        </w:rPr>
        <w:t> MHz</w:t>
      </w:r>
      <w:r w:rsidRPr="0080755E">
        <w:rPr>
          <w:lang w:val="es-ES_tradnl"/>
        </w:rPr>
        <w:t xml:space="preserve"> y 450 GHz y que dicha Recomendación debe consultarse en las situaciones en que se presentan condiciones de propagación en interiores y en exteriores;</w:t>
      </w:r>
    </w:p>
    <w:p w14:paraId="72AE7CAB" w14:textId="0931510C" w:rsidR="00966318" w:rsidRPr="0080755E" w:rsidRDefault="00966318" w:rsidP="00966318">
      <w:pPr>
        <w:rPr>
          <w:lang w:val="es-ES_tradnl"/>
        </w:rPr>
      </w:pPr>
      <w:r w:rsidRPr="0080755E">
        <w:rPr>
          <w:i/>
          <w:iCs/>
          <w:lang w:val="es-ES_tradnl"/>
        </w:rPr>
        <w:t>b)</w:t>
      </w:r>
      <w:r w:rsidRPr="0080755E">
        <w:rPr>
          <w:lang w:val="es-ES_tradnl"/>
        </w:rPr>
        <w:tab/>
        <w:t>que la Recomendación UIT</w:t>
      </w:r>
      <w:r w:rsidRPr="0080755E">
        <w:rPr>
          <w:lang w:val="es-ES_tradnl"/>
        </w:rPr>
        <w:noBreakHyphen/>
        <w:t>R P.1546 ofrece directrices sobre la propagación para los sistemas que funcionan en distancias de 1</w:t>
      </w:r>
      <w:r w:rsidR="008B43E8" w:rsidRPr="0080755E">
        <w:rPr>
          <w:lang w:val="es-ES_tradnl"/>
        </w:rPr>
        <w:t> km</w:t>
      </w:r>
      <w:r w:rsidRPr="0080755E">
        <w:rPr>
          <w:lang w:val="es-ES_tradnl"/>
        </w:rPr>
        <w:t xml:space="preserve"> y superiores y en la gama de frecuencias comprendida entre 30</w:t>
      </w:r>
      <w:r w:rsidR="00DF0393" w:rsidRPr="0080755E">
        <w:rPr>
          <w:lang w:val="es-ES_tradnl"/>
        </w:rPr>
        <w:t> MHz</w:t>
      </w:r>
      <w:r w:rsidRPr="0080755E">
        <w:rPr>
          <w:lang w:val="es-ES_tradnl"/>
        </w:rPr>
        <w:t xml:space="preserve"> y 4 000</w:t>
      </w:r>
      <w:r w:rsidR="00DF0393" w:rsidRPr="0080755E">
        <w:rPr>
          <w:lang w:val="es-ES_tradnl"/>
        </w:rPr>
        <w:t> MHz</w:t>
      </w:r>
      <w:r w:rsidRPr="0080755E">
        <w:rPr>
          <w:lang w:val="es-ES_tradnl"/>
        </w:rPr>
        <w:t>;</w:t>
      </w:r>
    </w:p>
    <w:p w14:paraId="2AF1A19C" w14:textId="77777777" w:rsidR="00966318" w:rsidRPr="0080755E" w:rsidRDefault="00966318" w:rsidP="00966318">
      <w:pPr>
        <w:rPr>
          <w:lang w:val="es-ES_tradnl"/>
        </w:rPr>
      </w:pPr>
      <w:r w:rsidRPr="0080755E">
        <w:rPr>
          <w:i/>
          <w:iCs/>
          <w:lang w:val="es-ES_tradnl"/>
        </w:rPr>
        <w:t>c)</w:t>
      </w:r>
      <w:r w:rsidRPr="0080755E">
        <w:rPr>
          <w:lang w:val="es-ES_tradnl"/>
        </w:rPr>
        <w:tab/>
        <w:t>que la Recomendación </w:t>
      </w:r>
      <w:hyperlink r:id="rId23" w:history="1">
        <w:r w:rsidRPr="0080755E">
          <w:rPr>
            <w:lang w:val="es-ES_tradnl"/>
          </w:rPr>
          <w:t>UIT-R P.2040</w:t>
        </w:r>
      </w:hyperlink>
      <w:r w:rsidRPr="0080755E">
        <w:rPr>
          <w:lang w:val="es-ES_tradnl"/>
        </w:rPr>
        <w:t xml:space="preserve"> contiene directrices sobre los efectos de las propiedades de los materiales de construcción y las estructuras en la propagación de las ondas radioeléctricas;</w:t>
      </w:r>
    </w:p>
    <w:p w14:paraId="12D1B052" w14:textId="7A5024AA" w:rsidR="00966318" w:rsidRPr="0080755E" w:rsidRDefault="00966318" w:rsidP="00966318">
      <w:pPr>
        <w:rPr>
          <w:lang w:val="es-ES_tradnl"/>
        </w:rPr>
      </w:pPr>
      <w:r w:rsidRPr="0080755E">
        <w:rPr>
          <w:i/>
          <w:iCs/>
          <w:lang w:val="es-ES_tradnl"/>
        </w:rPr>
        <w:t>d)</w:t>
      </w:r>
      <w:r w:rsidRPr="0080755E">
        <w:rPr>
          <w:lang w:val="es-ES_tradnl"/>
        </w:rPr>
        <w:tab/>
        <w:t xml:space="preserve">que la Recomendación </w:t>
      </w:r>
      <w:hyperlink r:id="rId24" w:history="1">
        <w:r w:rsidRPr="008C3C6C">
          <w:rPr>
            <w:lang w:val="es-ES_tradnl"/>
          </w:rPr>
          <w:t>UIT-R P.2109</w:t>
        </w:r>
      </w:hyperlink>
      <w:r w:rsidRPr="0080755E">
        <w:rPr>
          <w:lang w:val="es-ES_tradnl"/>
        </w:rPr>
        <w:t xml:space="preserve"> contiene modelos estadísticos de las pérdidas debidas a la penetración en edificios,</w:t>
      </w:r>
    </w:p>
    <w:p w14:paraId="1165FAAE" w14:textId="77777777" w:rsidR="00966318" w:rsidRPr="0080755E" w:rsidRDefault="00966318" w:rsidP="00966318">
      <w:pPr>
        <w:pStyle w:val="Call"/>
        <w:rPr>
          <w:lang w:val="es-ES_tradnl"/>
        </w:rPr>
      </w:pPr>
      <w:r w:rsidRPr="0080755E">
        <w:rPr>
          <w:lang w:val="es-ES_tradnl"/>
        </w:rPr>
        <w:t>recomienda</w:t>
      </w:r>
    </w:p>
    <w:p w14:paraId="104EA43B" w14:textId="27EA273B" w:rsidR="00966318" w:rsidRDefault="00966318" w:rsidP="00966318">
      <w:pPr>
        <w:rPr>
          <w:lang w:val="es-ES_tradnl"/>
        </w:rPr>
      </w:pPr>
      <w:r w:rsidRPr="0080755E">
        <w:rPr>
          <w:lang w:val="es-ES_tradnl"/>
        </w:rPr>
        <w:t>que se utilicen la información y los métodos del Anexo 1 para calcular las características de propagación de los sistemas radioeléctricos de propagación en exteriores de corto alcance entre 300</w:t>
      </w:r>
      <w:r w:rsidR="00DF0393" w:rsidRPr="0080755E">
        <w:rPr>
          <w:lang w:val="es-ES_tradnl"/>
        </w:rPr>
        <w:t> MHz</w:t>
      </w:r>
      <w:r w:rsidRPr="0080755E">
        <w:rPr>
          <w:lang w:val="es-ES_tradnl"/>
        </w:rPr>
        <w:t xml:space="preserve"> y 100 GHz, cuando sean aplicables.</w:t>
      </w:r>
    </w:p>
    <w:p w14:paraId="2A748734" w14:textId="77777777" w:rsidR="008C3C6C" w:rsidRDefault="008C3C6C" w:rsidP="00966318">
      <w:pPr>
        <w:rPr>
          <w:lang w:val="es-ES_tradnl"/>
        </w:rPr>
      </w:pPr>
    </w:p>
    <w:p w14:paraId="632D9735" w14:textId="77777777" w:rsidR="008C3C6C" w:rsidRPr="0080755E" w:rsidRDefault="008C3C6C" w:rsidP="00966318">
      <w:pPr>
        <w:rPr>
          <w:lang w:val="es-ES_tradnl"/>
        </w:rPr>
      </w:pPr>
    </w:p>
    <w:p w14:paraId="23F7F644" w14:textId="77777777" w:rsidR="00966318" w:rsidRPr="0080755E" w:rsidRDefault="00966318" w:rsidP="00966318">
      <w:pPr>
        <w:pStyle w:val="AnnexNoTitle"/>
        <w:rPr>
          <w:lang w:val="es-ES_tradnl"/>
        </w:rPr>
      </w:pPr>
      <w:bookmarkStart w:id="6" w:name="_Toc105987634"/>
      <w:bookmarkStart w:id="7" w:name="_Toc213917744"/>
      <w:r w:rsidRPr="0080755E">
        <w:rPr>
          <w:lang w:val="es-ES_tradnl"/>
        </w:rPr>
        <w:t>Anexo 1</w:t>
      </w:r>
      <w:bookmarkEnd w:id="6"/>
      <w:bookmarkEnd w:id="7"/>
    </w:p>
    <w:p w14:paraId="7AAF5535" w14:textId="77777777" w:rsidR="00966318" w:rsidRPr="0080755E" w:rsidRDefault="00966318" w:rsidP="00966318">
      <w:pPr>
        <w:pStyle w:val="Normalaftertitle"/>
        <w:jc w:val="center"/>
        <w:rPr>
          <w:lang w:val="es-ES_tradnl"/>
        </w:rPr>
      </w:pPr>
      <w:r w:rsidRPr="0080755E">
        <w:rPr>
          <w:lang w:val="es-ES_tradnl"/>
        </w:rPr>
        <w:t>ÍNDICE</w:t>
      </w:r>
    </w:p>
    <w:p w14:paraId="3364CF89" w14:textId="77777777" w:rsidR="00966318" w:rsidRPr="0080755E" w:rsidRDefault="00966318" w:rsidP="00966318">
      <w:pPr>
        <w:pStyle w:val="toc0"/>
        <w:rPr>
          <w:lang w:val="es-ES_tradnl"/>
        </w:rPr>
      </w:pPr>
      <w:bookmarkStart w:id="8" w:name="_Hlk164778680"/>
      <w:r w:rsidRPr="0080755E">
        <w:rPr>
          <w:lang w:val="es-ES_tradnl"/>
        </w:rPr>
        <w:tab/>
        <w:t>Página</w:t>
      </w:r>
    </w:p>
    <w:bookmarkEnd w:id="8"/>
    <w:p w14:paraId="4000E8B9" w14:textId="16D922A3" w:rsidR="00D516C9" w:rsidRPr="0080755E" w:rsidRDefault="00966318">
      <w:pPr>
        <w:pStyle w:val="TOC1"/>
        <w:rPr>
          <w:rFonts w:asciiTheme="minorHAnsi" w:eastAsiaTheme="minorEastAsia" w:hAnsiTheme="minorHAnsi" w:cstheme="minorBidi"/>
          <w:noProof/>
          <w:kern w:val="2"/>
          <w:szCs w:val="24"/>
          <w:lang w:val="es-ES_tradnl" w:eastAsia="en-GB"/>
          <w14:ligatures w14:val="standardContextual"/>
        </w:rPr>
      </w:pPr>
      <w:r w:rsidRPr="0080755E">
        <w:rPr>
          <w:lang w:val="es-ES_tradnl"/>
        </w:rPr>
        <w:fldChar w:fldCharType="begin"/>
      </w:r>
      <w:r w:rsidRPr="0080755E">
        <w:rPr>
          <w:lang w:val="es-ES_tradnl"/>
        </w:rPr>
        <w:instrText xml:space="preserve"> TOC \o "2-2" \h \z \t "Heading 1;1;Annex_NoTitle;1" </w:instrText>
      </w:r>
      <w:r w:rsidRPr="0080755E">
        <w:rPr>
          <w:lang w:val="es-ES_tradnl"/>
        </w:rPr>
        <w:fldChar w:fldCharType="separate"/>
      </w:r>
      <w:hyperlink w:anchor="_Toc213917745" w:history="1">
        <w:r w:rsidR="00D516C9" w:rsidRPr="0080755E">
          <w:rPr>
            <w:rStyle w:val="Hyperlink"/>
            <w:noProof/>
            <w:lang w:val="es-ES_tradnl"/>
          </w:rPr>
          <w:t>1</w:t>
        </w:r>
        <w:r w:rsidR="00D516C9" w:rsidRPr="0080755E">
          <w:rPr>
            <w:rFonts w:asciiTheme="minorHAnsi" w:eastAsiaTheme="minorEastAsia" w:hAnsiTheme="minorHAnsi" w:cstheme="minorBidi"/>
            <w:noProof/>
            <w:kern w:val="2"/>
            <w:szCs w:val="24"/>
            <w:lang w:val="es-ES_tradnl" w:eastAsia="en-GB"/>
            <w14:ligatures w14:val="standardContextual"/>
          </w:rPr>
          <w:tab/>
        </w:r>
        <w:r w:rsidR="00D516C9" w:rsidRPr="0080755E">
          <w:rPr>
            <w:rStyle w:val="Hyperlink"/>
            <w:noProof/>
            <w:lang w:val="es-ES_tradnl"/>
          </w:rPr>
          <w:t>Introducción</w:t>
        </w:r>
        <w:r w:rsidR="00D516C9" w:rsidRPr="0080755E">
          <w:rPr>
            <w:noProof/>
            <w:webHidden/>
            <w:lang w:val="es-ES_tradnl"/>
          </w:rPr>
          <w:tab/>
        </w:r>
        <w:r w:rsidR="00D516C9" w:rsidRPr="0080755E">
          <w:rPr>
            <w:noProof/>
            <w:webHidden/>
            <w:lang w:val="es-ES_tradnl"/>
          </w:rPr>
          <w:tab/>
        </w:r>
        <w:r w:rsidR="00D516C9" w:rsidRPr="0080755E">
          <w:rPr>
            <w:noProof/>
            <w:webHidden/>
            <w:lang w:val="es-ES_tradnl"/>
          </w:rPr>
          <w:fldChar w:fldCharType="begin"/>
        </w:r>
        <w:r w:rsidR="00D516C9" w:rsidRPr="0080755E">
          <w:rPr>
            <w:noProof/>
            <w:webHidden/>
            <w:lang w:val="es-ES_tradnl"/>
          </w:rPr>
          <w:instrText xml:space="preserve"> PAGEREF _Toc213917745 \h </w:instrText>
        </w:r>
        <w:r w:rsidR="00D516C9" w:rsidRPr="0080755E">
          <w:rPr>
            <w:noProof/>
            <w:webHidden/>
            <w:lang w:val="es-ES_tradnl"/>
          </w:rPr>
        </w:r>
        <w:r w:rsidR="00D516C9" w:rsidRPr="0080755E">
          <w:rPr>
            <w:noProof/>
            <w:webHidden/>
            <w:lang w:val="es-ES_tradnl"/>
          </w:rPr>
          <w:fldChar w:fldCharType="separate"/>
        </w:r>
        <w:r w:rsidR="007D5FA6">
          <w:rPr>
            <w:noProof/>
            <w:webHidden/>
            <w:lang w:val="es-ES_tradnl"/>
          </w:rPr>
          <w:t>4</w:t>
        </w:r>
        <w:r w:rsidR="00D516C9" w:rsidRPr="0080755E">
          <w:rPr>
            <w:noProof/>
            <w:webHidden/>
            <w:lang w:val="es-ES_tradnl"/>
          </w:rPr>
          <w:fldChar w:fldCharType="end"/>
        </w:r>
      </w:hyperlink>
    </w:p>
    <w:p w14:paraId="7DECE11D" w14:textId="7D7C53A5" w:rsidR="00D516C9" w:rsidRPr="0080755E" w:rsidRDefault="00D516C9">
      <w:pPr>
        <w:pStyle w:val="TOC1"/>
        <w:rPr>
          <w:rFonts w:asciiTheme="minorHAnsi" w:eastAsiaTheme="minorEastAsia" w:hAnsiTheme="minorHAnsi" w:cstheme="minorBidi"/>
          <w:noProof/>
          <w:kern w:val="2"/>
          <w:szCs w:val="24"/>
          <w:lang w:val="es-ES_tradnl" w:eastAsia="en-GB"/>
          <w14:ligatures w14:val="standardContextual"/>
        </w:rPr>
      </w:pPr>
      <w:hyperlink w:anchor="_Toc213917746" w:history="1">
        <w:r w:rsidRPr="0080755E">
          <w:rPr>
            <w:rStyle w:val="Hyperlink"/>
            <w:noProof/>
            <w:lang w:val="es-ES_tradnl"/>
          </w:rPr>
          <w:t>2</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Entornos de funcionamiento físico y definición de los tipos de célula</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_Toc213917746 \h </w:instrText>
        </w:r>
        <w:r w:rsidRPr="0080755E">
          <w:rPr>
            <w:noProof/>
            <w:webHidden/>
            <w:lang w:val="es-ES_tradnl"/>
          </w:rPr>
        </w:r>
        <w:r w:rsidRPr="0080755E">
          <w:rPr>
            <w:noProof/>
            <w:webHidden/>
            <w:lang w:val="es-ES_tradnl"/>
          </w:rPr>
          <w:fldChar w:fldCharType="separate"/>
        </w:r>
        <w:r w:rsidR="007D5FA6">
          <w:rPr>
            <w:noProof/>
            <w:webHidden/>
            <w:lang w:val="es-ES_tradnl"/>
          </w:rPr>
          <w:t>5</w:t>
        </w:r>
        <w:r w:rsidRPr="0080755E">
          <w:rPr>
            <w:noProof/>
            <w:webHidden/>
            <w:lang w:val="es-ES_tradnl"/>
          </w:rPr>
          <w:fldChar w:fldCharType="end"/>
        </w:r>
      </w:hyperlink>
    </w:p>
    <w:p w14:paraId="03851990" w14:textId="48DCAEE4" w:rsidR="00D516C9" w:rsidRPr="0080755E" w:rsidRDefault="00D516C9">
      <w:pPr>
        <w:pStyle w:val="TOC1"/>
        <w:rPr>
          <w:rFonts w:asciiTheme="minorHAnsi" w:eastAsiaTheme="minorEastAsia" w:hAnsiTheme="minorHAnsi" w:cstheme="minorBidi"/>
          <w:noProof/>
          <w:kern w:val="2"/>
          <w:szCs w:val="24"/>
          <w:lang w:val="es-ES_tradnl" w:eastAsia="en-GB"/>
          <w14:ligatures w14:val="standardContextual"/>
        </w:rPr>
      </w:pPr>
      <w:hyperlink w:anchor="_Toc213917747" w:history="1">
        <w:r w:rsidRPr="0080755E">
          <w:rPr>
            <w:rStyle w:val="Hyperlink"/>
            <w:noProof/>
            <w:lang w:val="es-ES_tradnl"/>
          </w:rPr>
          <w:t>3</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Categorías de trayecto</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_Toc213917747 \h </w:instrText>
        </w:r>
        <w:r w:rsidRPr="0080755E">
          <w:rPr>
            <w:noProof/>
            <w:webHidden/>
            <w:lang w:val="es-ES_tradnl"/>
          </w:rPr>
        </w:r>
        <w:r w:rsidRPr="0080755E">
          <w:rPr>
            <w:noProof/>
            <w:webHidden/>
            <w:lang w:val="es-ES_tradnl"/>
          </w:rPr>
          <w:fldChar w:fldCharType="separate"/>
        </w:r>
        <w:r w:rsidR="007D5FA6">
          <w:rPr>
            <w:noProof/>
            <w:webHidden/>
            <w:lang w:val="es-ES_tradnl"/>
          </w:rPr>
          <w:t>6</w:t>
        </w:r>
        <w:r w:rsidRPr="0080755E">
          <w:rPr>
            <w:noProof/>
            <w:webHidden/>
            <w:lang w:val="es-ES_tradnl"/>
          </w:rPr>
          <w:fldChar w:fldCharType="end"/>
        </w:r>
      </w:hyperlink>
    </w:p>
    <w:p w14:paraId="24325EE3" w14:textId="2A3BEB5C"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48" w:history="1">
        <w:r w:rsidRPr="0080755E">
          <w:rPr>
            <w:rStyle w:val="Hyperlink"/>
            <w:noProof/>
            <w:lang w:val="es-ES_tradnl"/>
          </w:rPr>
          <w:t>3.1</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Definición de situaciones de propagación</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_Toc213917748 \h </w:instrText>
        </w:r>
        <w:r w:rsidRPr="0080755E">
          <w:rPr>
            <w:noProof/>
            <w:webHidden/>
            <w:lang w:val="es-ES_tradnl"/>
          </w:rPr>
        </w:r>
        <w:r w:rsidRPr="0080755E">
          <w:rPr>
            <w:noProof/>
            <w:webHidden/>
            <w:lang w:val="es-ES_tradnl"/>
          </w:rPr>
          <w:fldChar w:fldCharType="separate"/>
        </w:r>
        <w:r w:rsidR="007D5FA6">
          <w:rPr>
            <w:noProof/>
            <w:webHidden/>
            <w:lang w:val="es-ES_tradnl"/>
          </w:rPr>
          <w:t>6</w:t>
        </w:r>
        <w:r w:rsidRPr="0080755E">
          <w:rPr>
            <w:noProof/>
            <w:webHidden/>
            <w:lang w:val="es-ES_tradnl"/>
          </w:rPr>
          <w:fldChar w:fldCharType="end"/>
        </w:r>
      </w:hyperlink>
    </w:p>
    <w:p w14:paraId="3B6EFF6F" w14:textId="6DF0992C"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49" w:history="1">
        <w:r w:rsidRPr="0080755E">
          <w:rPr>
            <w:rStyle w:val="Hyperlink"/>
            <w:noProof/>
            <w:lang w:val="es-ES_tradnl"/>
          </w:rPr>
          <w:t>3.2</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Requisitos de datos</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_Toc213917749 \h </w:instrText>
        </w:r>
        <w:r w:rsidRPr="0080755E">
          <w:rPr>
            <w:noProof/>
            <w:webHidden/>
            <w:lang w:val="es-ES_tradnl"/>
          </w:rPr>
        </w:r>
        <w:r w:rsidRPr="0080755E">
          <w:rPr>
            <w:noProof/>
            <w:webHidden/>
            <w:lang w:val="es-ES_tradnl"/>
          </w:rPr>
          <w:fldChar w:fldCharType="separate"/>
        </w:r>
        <w:r w:rsidR="007D5FA6">
          <w:rPr>
            <w:noProof/>
            <w:webHidden/>
            <w:lang w:val="es-ES_tradnl"/>
          </w:rPr>
          <w:t>9</w:t>
        </w:r>
        <w:r w:rsidRPr="0080755E">
          <w:rPr>
            <w:noProof/>
            <w:webHidden/>
            <w:lang w:val="es-ES_tradnl"/>
          </w:rPr>
          <w:fldChar w:fldCharType="end"/>
        </w:r>
      </w:hyperlink>
    </w:p>
    <w:p w14:paraId="2C4A1E6A" w14:textId="224ADD36" w:rsidR="00D516C9" w:rsidRPr="0080755E" w:rsidRDefault="00D516C9">
      <w:pPr>
        <w:pStyle w:val="TOC1"/>
        <w:rPr>
          <w:rFonts w:asciiTheme="minorHAnsi" w:eastAsiaTheme="minorEastAsia" w:hAnsiTheme="minorHAnsi" w:cstheme="minorBidi"/>
          <w:noProof/>
          <w:kern w:val="2"/>
          <w:szCs w:val="24"/>
          <w:lang w:val="es-ES_tradnl" w:eastAsia="en-GB"/>
          <w14:ligatures w14:val="standardContextual"/>
        </w:rPr>
      </w:pPr>
      <w:hyperlink w:anchor="_Toc213917750" w:history="1">
        <w:r w:rsidRPr="0080755E">
          <w:rPr>
            <w:rStyle w:val="Hyperlink"/>
            <w:noProof/>
            <w:lang w:val="es-ES_tradnl"/>
          </w:rPr>
          <w:t>4</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Modelos de pérdidas de transmisión básicas</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_Toc213917750 \h </w:instrText>
        </w:r>
        <w:r w:rsidRPr="0080755E">
          <w:rPr>
            <w:noProof/>
            <w:webHidden/>
            <w:lang w:val="es-ES_tradnl"/>
          </w:rPr>
        </w:r>
        <w:r w:rsidRPr="0080755E">
          <w:rPr>
            <w:noProof/>
            <w:webHidden/>
            <w:lang w:val="es-ES_tradnl"/>
          </w:rPr>
          <w:fldChar w:fldCharType="separate"/>
        </w:r>
        <w:r w:rsidR="007D5FA6">
          <w:rPr>
            <w:noProof/>
            <w:webHidden/>
            <w:lang w:val="es-ES_tradnl"/>
          </w:rPr>
          <w:t>10</w:t>
        </w:r>
        <w:r w:rsidRPr="0080755E">
          <w:rPr>
            <w:noProof/>
            <w:webHidden/>
            <w:lang w:val="es-ES_tradnl"/>
          </w:rPr>
          <w:fldChar w:fldCharType="end"/>
        </w:r>
      </w:hyperlink>
    </w:p>
    <w:p w14:paraId="327DA139" w14:textId="180CB202"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51" w:history="1">
        <w:r w:rsidRPr="0080755E">
          <w:rPr>
            <w:rStyle w:val="Hyperlink"/>
            <w:noProof/>
            <w:lang w:val="es-ES_tradnl"/>
          </w:rPr>
          <w:t>4.1</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Modelos de propagación en el interior de cañones urbanos</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_Toc213917751 \h </w:instrText>
        </w:r>
        <w:r w:rsidRPr="0080755E">
          <w:rPr>
            <w:noProof/>
            <w:webHidden/>
            <w:lang w:val="es-ES_tradnl"/>
          </w:rPr>
        </w:r>
        <w:r w:rsidRPr="0080755E">
          <w:rPr>
            <w:noProof/>
            <w:webHidden/>
            <w:lang w:val="es-ES_tradnl"/>
          </w:rPr>
          <w:fldChar w:fldCharType="separate"/>
        </w:r>
        <w:r w:rsidR="007D5FA6">
          <w:rPr>
            <w:noProof/>
            <w:webHidden/>
            <w:lang w:val="es-ES_tradnl"/>
          </w:rPr>
          <w:t>10</w:t>
        </w:r>
        <w:r w:rsidRPr="0080755E">
          <w:rPr>
            <w:noProof/>
            <w:webHidden/>
            <w:lang w:val="es-ES_tradnl"/>
          </w:rPr>
          <w:fldChar w:fldCharType="end"/>
        </w:r>
      </w:hyperlink>
    </w:p>
    <w:p w14:paraId="189EE3F2" w14:textId="10717D3D"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52" w:history="1">
        <w:r w:rsidRPr="0080755E">
          <w:rPr>
            <w:rStyle w:val="Hyperlink"/>
            <w:noProof/>
            <w:lang w:val="es-ES_tradnl"/>
          </w:rPr>
          <w:t>4.2</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Modelos de propagación por encima de los tejados</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_Toc213917752 \h </w:instrText>
        </w:r>
        <w:r w:rsidRPr="0080755E">
          <w:rPr>
            <w:noProof/>
            <w:webHidden/>
            <w:lang w:val="es-ES_tradnl"/>
          </w:rPr>
        </w:r>
        <w:r w:rsidRPr="0080755E">
          <w:rPr>
            <w:noProof/>
            <w:webHidden/>
            <w:lang w:val="es-ES_tradnl"/>
          </w:rPr>
          <w:fldChar w:fldCharType="separate"/>
        </w:r>
        <w:r w:rsidR="007D5FA6">
          <w:rPr>
            <w:noProof/>
            <w:webHidden/>
            <w:lang w:val="es-ES_tradnl"/>
          </w:rPr>
          <w:t>17</w:t>
        </w:r>
        <w:r w:rsidRPr="0080755E">
          <w:rPr>
            <w:noProof/>
            <w:webHidden/>
            <w:lang w:val="es-ES_tradnl"/>
          </w:rPr>
          <w:fldChar w:fldCharType="end"/>
        </w:r>
      </w:hyperlink>
    </w:p>
    <w:p w14:paraId="229B8565" w14:textId="04CE3F02"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53" w:history="1">
        <w:r w:rsidRPr="0080755E">
          <w:rPr>
            <w:rStyle w:val="Hyperlink"/>
            <w:noProof/>
            <w:lang w:val="es-ES_tradnl"/>
          </w:rPr>
          <w:t>4.3</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Modelos para la propagación entre terminales situados entre el nivel por debajo de la altura de los tejados y un nivel cercano a la calle</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_Toc213917753 \h </w:instrText>
        </w:r>
        <w:r w:rsidRPr="0080755E">
          <w:rPr>
            <w:noProof/>
            <w:webHidden/>
            <w:lang w:val="es-ES_tradnl"/>
          </w:rPr>
        </w:r>
        <w:r w:rsidRPr="0080755E">
          <w:rPr>
            <w:noProof/>
            <w:webHidden/>
            <w:lang w:val="es-ES_tradnl"/>
          </w:rPr>
          <w:fldChar w:fldCharType="separate"/>
        </w:r>
        <w:r w:rsidR="007D5FA6">
          <w:rPr>
            <w:noProof/>
            <w:webHidden/>
            <w:lang w:val="es-ES_tradnl"/>
          </w:rPr>
          <w:t>22</w:t>
        </w:r>
        <w:r w:rsidRPr="0080755E">
          <w:rPr>
            <w:noProof/>
            <w:webHidden/>
            <w:lang w:val="es-ES_tradnl"/>
          </w:rPr>
          <w:fldChar w:fldCharType="end"/>
        </w:r>
      </w:hyperlink>
    </w:p>
    <w:p w14:paraId="43593C4C" w14:textId="584FF282"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54" w:history="1">
        <w:r w:rsidRPr="0080755E">
          <w:rPr>
            <w:rStyle w:val="Hyperlink"/>
            <w:noProof/>
            <w:lang w:val="es-ES_tradnl"/>
          </w:rPr>
          <w:t>4.4</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Parámetros por defecto para los cálculos de un emplazamiento general</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_Toc213917754 \h </w:instrText>
        </w:r>
        <w:r w:rsidRPr="0080755E">
          <w:rPr>
            <w:noProof/>
            <w:webHidden/>
            <w:lang w:val="es-ES_tradnl"/>
          </w:rPr>
        </w:r>
        <w:r w:rsidRPr="0080755E">
          <w:rPr>
            <w:noProof/>
            <w:webHidden/>
            <w:lang w:val="es-ES_tradnl"/>
          </w:rPr>
          <w:fldChar w:fldCharType="separate"/>
        </w:r>
        <w:r w:rsidR="007D5FA6">
          <w:rPr>
            <w:noProof/>
            <w:webHidden/>
            <w:lang w:val="es-ES_tradnl"/>
          </w:rPr>
          <w:t>30</w:t>
        </w:r>
        <w:r w:rsidRPr="0080755E">
          <w:rPr>
            <w:noProof/>
            <w:webHidden/>
            <w:lang w:val="es-ES_tradnl"/>
          </w:rPr>
          <w:fldChar w:fldCharType="end"/>
        </w:r>
      </w:hyperlink>
    </w:p>
    <w:p w14:paraId="516B09D3" w14:textId="6D03D40E"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55" w:history="1">
        <w:r w:rsidRPr="0080755E">
          <w:rPr>
            <w:rStyle w:val="Hyperlink"/>
            <w:noProof/>
            <w:lang w:val="es-ES_tradnl"/>
          </w:rPr>
          <w:t>4.5</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Pérdidas adicionales</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_Toc213917755 \h </w:instrText>
        </w:r>
        <w:r w:rsidRPr="0080755E">
          <w:rPr>
            <w:noProof/>
            <w:webHidden/>
            <w:lang w:val="es-ES_tradnl"/>
          </w:rPr>
        </w:r>
        <w:r w:rsidRPr="0080755E">
          <w:rPr>
            <w:noProof/>
            <w:webHidden/>
            <w:lang w:val="es-ES_tradnl"/>
          </w:rPr>
          <w:fldChar w:fldCharType="separate"/>
        </w:r>
        <w:r w:rsidR="007D5FA6">
          <w:rPr>
            <w:noProof/>
            <w:webHidden/>
            <w:lang w:val="es-ES_tradnl"/>
          </w:rPr>
          <w:t>30</w:t>
        </w:r>
        <w:r w:rsidRPr="0080755E">
          <w:rPr>
            <w:noProof/>
            <w:webHidden/>
            <w:lang w:val="es-ES_tradnl"/>
          </w:rPr>
          <w:fldChar w:fldCharType="end"/>
        </w:r>
      </w:hyperlink>
    </w:p>
    <w:p w14:paraId="1264B1CE" w14:textId="301FFC8C" w:rsidR="00D516C9" w:rsidRPr="0080755E" w:rsidRDefault="00D516C9">
      <w:pPr>
        <w:pStyle w:val="TOC1"/>
        <w:rPr>
          <w:rFonts w:asciiTheme="minorHAnsi" w:eastAsiaTheme="minorEastAsia" w:hAnsiTheme="minorHAnsi" w:cstheme="minorBidi"/>
          <w:noProof/>
          <w:kern w:val="2"/>
          <w:szCs w:val="24"/>
          <w:lang w:val="es-ES_tradnl" w:eastAsia="en-GB"/>
          <w14:ligatures w14:val="standardContextual"/>
        </w:rPr>
      </w:pPr>
      <w:hyperlink w:anchor="_Toc213917756" w:history="1">
        <w:r w:rsidRPr="0080755E">
          <w:rPr>
            <w:rStyle w:val="Hyperlink"/>
            <w:noProof/>
            <w:lang w:val="es-ES_tradnl"/>
          </w:rPr>
          <w:t>5</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Modelos multitrayecto</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_Toc213917756 \h </w:instrText>
        </w:r>
        <w:r w:rsidRPr="0080755E">
          <w:rPr>
            <w:noProof/>
            <w:webHidden/>
            <w:lang w:val="es-ES_tradnl"/>
          </w:rPr>
        </w:r>
        <w:r w:rsidRPr="0080755E">
          <w:rPr>
            <w:noProof/>
            <w:webHidden/>
            <w:lang w:val="es-ES_tradnl"/>
          </w:rPr>
          <w:fldChar w:fldCharType="separate"/>
        </w:r>
        <w:r w:rsidR="007D5FA6">
          <w:rPr>
            <w:noProof/>
            <w:webHidden/>
            <w:lang w:val="es-ES_tradnl"/>
          </w:rPr>
          <w:t>31</w:t>
        </w:r>
        <w:r w:rsidRPr="0080755E">
          <w:rPr>
            <w:noProof/>
            <w:webHidden/>
            <w:lang w:val="es-ES_tradnl"/>
          </w:rPr>
          <w:fldChar w:fldCharType="end"/>
        </w:r>
      </w:hyperlink>
    </w:p>
    <w:p w14:paraId="3C05F09F" w14:textId="743D9D15"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57" w:history="1">
        <w:r w:rsidRPr="0080755E">
          <w:rPr>
            <w:rStyle w:val="Hyperlink"/>
            <w:noProof/>
            <w:lang w:val="es-ES_tradnl"/>
          </w:rPr>
          <w:t>5.1</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Perfil de retardo</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_Toc213917757 \h </w:instrText>
        </w:r>
        <w:r w:rsidRPr="0080755E">
          <w:rPr>
            <w:noProof/>
            <w:webHidden/>
            <w:lang w:val="es-ES_tradnl"/>
          </w:rPr>
        </w:r>
        <w:r w:rsidRPr="0080755E">
          <w:rPr>
            <w:noProof/>
            <w:webHidden/>
            <w:lang w:val="es-ES_tradnl"/>
          </w:rPr>
          <w:fldChar w:fldCharType="separate"/>
        </w:r>
        <w:r w:rsidR="007D5FA6">
          <w:rPr>
            <w:noProof/>
            <w:webHidden/>
            <w:lang w:val="es-ES_tradnl"/>
          </w:rPr>
          <w:t>31</w:t>
        </w:r>
        <w:r w:rsidRPr="0080755E">
          <w:rPr>
            <w:noProof/>
            <w:webHidden/>
            <w:lang w:val="es-ES_tradnl"/>
          </w:rPr>
          <w:fldChar w:fldCharType="end"/>
        </w:r>
      </w:hyperlink>
    </w:p>
    <w:p w14:paraId="4AECD3DC" w14:textId="3CCD7FCF"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58" w:history="1">
        <w:r w:rsidRPr="0080755E">
          <w:rPr>
            <w:rStyle w:val="Hyperlink"/>
            <w:noProof/>
            <w:lang w:val="es-ES_tradnl"/>
          </w:rPr>
          <w:t>5.2</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Perfil angular</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_Toc213917758 \h </w:instrText>
        </w:r>
        <w:r w:rsidRPr="0080755E">
          <w:rPr>
            <w:noProof/>
            <w:webHidden/>
            <w:lang w:val="es-ES_tradnl"/>
          </w:rPr>
        </w:r>
        <w:r w:rsidRPr="0080755E">
          <w:rPr>
            <w:noProof/>
            <w:webHidden/>
            <w:lang w:val="es-ES_tradnl"/>
          </w:rPr>
          <w:fldChar w:fldCharType="separate"/>
        </w:r>
        <w:r w:rsidR="007D5FA6">
          <w:rPr>
            <w:noProof/>
            <w:webHidden/>
            <w:lang w:val="es-ES_tradnl"/>
          </w:rPr>
          <w:t>36</w:t>
        </w:r>
        <w:r w:rsidRPr="0080755E">
          <w:rPr>
            <w:noProof/>
            <w:webHidden/>
            <w:lang w:val="es-ES_tradnl"/>
          </w:rPr>
          <w:fldChar w:fldCharType="end"/>
        </w:r>
      </w:hyperlink>
    </w:p>
    <w:p w14:paraId="7A887F6D" w14:textId="519078A2"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59" w:history="1">
        <w:r w:rsidRPr="0080755E">
          <w:rPr>
            <w:rStyle w:val="Hyperlink"/>
            <w:noProof/>
            <w:lang w:val="es-ES_tradnl"/>
          </w:rPr>
          <w:t>5.3</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Efecto del ancho de haz de la antena</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_Toc213917759 \h </w:instrText>
        </w:r>
        <w:r w:rsidRPr="0080755E">
          <w:rPr>
            <w:noProof/>
            <w:webHidden/>
            <w:lang w:val="es-ES_tradnl"/>
          </w:rPr>
        </w:r>
        <w:r w:rsidRPr="0080755E">
          <w:rPr>
            <w:noProof/>
            <w:webHidden/>
            <w:lang w:val="es-ES_tradnl"/>
          </w:rPr>
          <w:fldChar w:fldCharType="separate"/>
        </w:r>
        <w:r w:rsidR="007D5FA6">
          <w:rPr>
            <w:noProof/>
            <w:webHidden/>
            <w:lang w:val="es-ES_tradnl"/>
          </w:rPr>
          <w:t>38</w:t>
        </w:r>
        <w:r w:rsidRPr="0080755E">
          <w:rPr>
            <w:noProof/>
            <w:webHidden/>
            <w:lang w:val="es-ES_tradnl"/>
          </w:rPr>
          <w:fldChar w:fldCharType="end"/>
        </w:r>
      </w:hyperlink>
    </w:p>
    <w:p w14:paraId="618D7700" w14:textId="1F9DE327"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60" w:history="1">
        <w:r w:rsidRPr="0080755E">
          <w:rPr>
            <w:rStyle w:val="Hyperlink"/>
            <w:noProof/>
            <w:lang w:val="es-ES_tradnl"/>
          </w:rPr>
          <w:t>5.4</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Número de componentes de la señal</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_Toc213917760 \h </w:instrText>
        </w:r>
        <w:r w:rsidRPr="0080755E">
          <w:rPr>
            <w:noProof/>
            <w:webHidden/>
            <w:lang w:val="es-ES_tradnl"/>
          </w:rPr>
        </w:r>
        <w:r w:rsidRPr="0080755E">
          <w:rPr>
            <w:noProof/>
            <w:webHidden/>
            <w:lang w:val="es-ES_tradnl"/>
          </w:rPr>
          <w:fldChar w:fldCharType="separate"/>
        </w:r>
        <w:r w:rsidR="007D5FA6">
          <w:rPr>
            <w:noProof/>
            <w:webHidden/>
            <w:lang w:val="es-ES_tradnl"/>
          </w:rPr>
          <w:t>41</w:t>
        </w:r>
        <w:r w:rsidRPr="0080755E">
          <w:rPr>
            <w:noProof/>
            <w:webHidden/>
            <w:lang w:val="es-ES_tradnl"/>
          </w:rPr>
          <w:fldChar w:fldCharType="end"/>
        </w:r>
      </w:hyperlink>
    </w:p>
    <w:p w14:paraId="0B1B2554" w14:textId="5B2CCFB8"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61" w:history="1">
        <w:r w:rsidRPr="0080755E">
          <w:rPr>
            <w:rStyle w:val="Hyperlink"/>
            <w:noProof/>
            <w:lang w:val="es-ES_tradnl"/>
          </w:rPr>
          <w:t>5.5</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Características de desvanecimiento</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_Toc213917761 \h </w:instrText>
        </w:r>
        <w:r w:rsidRPr="0080755E">
          <w:rPr>
            <w:noProof/>
            <w:webHidden/>
            <w:lang w:val="es-ES_tradnl"/>
          </w:rPr>
        </w:r>
        <w:r w:rsidRPr="0080755E">
          <w:rPr>
            <w:noProof/>
            <w:webHidden/>
            <w:lang w:val="es-ES_tradnl"/>
          </w:rPr>
          <w:fldChar w:fldCharType="separate"/>
        </w:r>
        <w:r w:rsidR="007D5FA6">
          <w:rPr>
            <w:noProof/>
            <w:webHidden/>
            <w:lang w:val="es-ES_tradnl"/>
          </w:rPr>
          <w:t>44</w:t>
        </w:r>
        <w:r w:rsidRPr="0080755E">
          <w:rPr>
            <w:noProof/>
            <w:webHidden/>
            <w:lang w:val="es-ES_tradnl"/>
          </w:rPr>
          <w:fldChar w:fldCharType="end"/>
        </w:r>
      </w:hyperlink>
    </w:p>
    <w:p w14:paraId="2B73B154" w14:textId="27D0D3A0" w:rsidR="00D516C9" w:rsidRPr="0080755E" w:rsidRDefault="00D516C9">
      <w:pPr>
        <w:pStyle w:val="TOC1"/>
        <w:rPr>
          <w:rFonts w:asciiTheme="minorHAnsi" w:eastAsiaTheme="minorEastAsia" w:hAnsiTheme="minorHAnsi" w:cstheme="minorBidi"/>
          <w:noProof/>
          <w:kern w:val="2"/>
          <w:szCs w:val="24"/>
          <w:lang w:val="es-ES_tradnl" w:eastAsia="en-GB"/>
          <w14:ligatures w14:val="standardContextual"/>
        </w:rPr>
      </w:pPr>
      <w:hyperlink w:anchor="_Toc213917762" w:history="1">
        <w:r w:rsidRPr="0080755E">
          <w:rPr>
            <w:rStyle w:val="Hyperlink"/>
            <w:noProof/>
            <w:lang w:val="es-ES_tradnl"/>
          </w:rPr>
          <w:t>6</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Características de la polarización</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_Toc213917762 \h </w:instrText>
        </w:r>
        <w:r w:rsidRPr="0080755E">
          <w:rPr>
            <w:noProof/>
            <w:webHidden/>
            <w:lang w:val="es-ES_tradnl"/>
          </w:rPr>
        </w:r>
        <w:r w:rsidRPr="0080755E">
          <w:rPr>
            <w:noProof/>
            <w:webHidden/>
            <w:lang w:val="es-ES_tradnl"/>
          </w:rPr>
          <w:fldChar w:fldCharType="separate"/>
        </w:r>
        <w:r w:rsidR="007D5FA6">
          <w:rPr>
            <w:noProof/>
            <w:webHidden/>
            <w:lang w:val="es-ES_tradnl"/>
          </w:rPr>
          <w:t>45</w:t>
        </w:r>
        <w:r w:rsidRPr="0080755E">
          <w:rPr>
            <w:noProof/>
            <w:webHidden/>
            <w:lang w:val="es-ES_tradnl"/>
          </w:rPr>
          <w:fldChar w:fldCharType="end"/>
        </w:r>
      </w:hyperlink>
    </w:p>
    <w:p w14:paraId="1066A4A2" w14:textId="37C85239" w:rsidR="00D516C9" w:rsidRPr="0080755E" w:rsidRDefault="00D516C9">
      <w:pPr>
        <w:pStyle w:val="TOC1"/>
        <w:rPr>
          <w:rFonts w:asciiTheme="minorHAnsi" w:eastAsiaTheme="minorEastAsia" w:hAnsiTheme="minorHAnsi" w:cstheme="minorBidi"/>
          <w:noProof/>
          <w:kern w:val="2"/>
          <w:szCs w:val="24"/>
          <w:lang w:val="es-ES_tradnl" w:eastAsia="en-GB"/>
          <w14:ligatures w14:val="standardContextual"/>
        </w:rPr>
      </w:pPr>
      <w:hyperlink w:anchor="_Toc213917763" w:history="1">
        <w:r w:rsidRPr="0080755E">
          <w:rPr>
            <w:rStyle w:val="Hyperlink"/>
            <w:noProof/>
            <w:lang w:val="es-ES_tradnl"/>
          </w:rPr>
          <w:t>7</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Datos de propagación y métodos de predicción para el enfoque de la morfología del trayecto</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_Toc213917763 \h </w:instrText>
        </w:r>
        <w:r w:rsidRPr="0080755E">
          <w:rPr>
            <w:noProof/>
            <w:webHidden/>
            <w:lang w:val="es-ES_tradnl"/>
          </w:rPr>
        </w:r>
        <w:r w:rsidRPr="0080755E">
          <w:rPr>
            <w:noProof/>
            <w:webHidden/>
            <w:lang w:val="es-ES_tradnl"/>
          </w:rPr>
          <w:fldChar w:fldCharType="separate"/>
        </w:r>
        <w:r w:rsidR="007D5FA6">
          <w:rPr>
            <w:noProof/>
            <w:webHidden/>
            <w:lang w:val="es-ES_tradnl"/>
          </w:rPr>
          <w:t>46</w:t>
        </w:r>
        <w:r w:rsidRPr="0080755E">
          <w:rPr>
            <w:noProof/>
            <w:webHidden/>
            <w:lang w:val="es-ES_tradnl"/>
          </w:rPr>
          <w:fldChar w:fldCharType="end"/>
        </w:r>
      </w:hyperlink>
    </w:p>
    <w:p w14:paraId="4CC68868" w14:textId="0798A745"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64" w:history="1">
        <w:r w:rsidRPr="0080755E">
          <w:rPr>
            <w:rStyle w:val="Hyperlink"/>
            <w:noProof/>
            <w:lang w:val="es-ES_tradnl" w:eastAsia="ja-JP"/>
          </w:rPr>
          <w:t>7.1</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eastAsia="ja-JP"/>
          </w:rPr>
          <w:t>Clasificación de la morfología del trayecto</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_Toc213917764 \h </w:instrText>
        </w:r>
        <w:r w:rsidRPr="0080755E">
          <w:rPr>
            <w:noProof/>
            <w:webHidden/>
            <w:lang w:val="es-ES_tradnl"/>
          </w:rPr>
        </w:r>
        <w:r w:rsidRPr="0080755E">
          <w:rPr>
            <w:noProof/>
            <w:webHidden/>
            <w:lang w:val="es-ES_tradnl"/>
          </w:rPr>
          <w:fldChar w:fldCharType="separate"/>
        </w:r>
        <w:r w:rsidR="007D5FA6">
          <w:rPr>
            <w:noProof/>
            <w:webHidden/>
            <w:lang w:val="es-ES_tradnl"/>
          </w:rPr>
          <w:t>46</w:t>
        </w:r>
        <w:r w:rsidRPr="0080755E">
          <w:rPr>
            <w:noProof/>
            <w:webHidden/>
            <w:lang w:val="es-ES_tradnl"/>
          </w:rPr>
          <w:fldChar w:fldCharType="end"/>
        </w:r>
      </w:hyperlink>
    </w:p>
    <w:p w14:paraId="776BE867" w14:textId="257E3FC7"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65" w:history="1">
        <w:r w:rsidRPr="0080755E">
          <w:rPr>
            <w:rStyle w:val="Hyperlink"/>
            <w:noProof/>
            <w:lang w:val="es-ES_tradnl"/>
          </w:rPr>
          <w:t>7.</w:t>
        </w:r>
        <w:r w:rsidRPr="0080755E">
          <w:rPr>
            <w:rStyle w:val="Hyperlink"/>
            <w:rFonts w:eastAsia="Malgun Gothic"/>
            <w:noProof/>
            <w:lang w:val="es-ES_tradnl"/>
          </w:rPr>
          <w:t>2</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Método de modelación estadística</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_Toc213917765 \h </w:instrText>
        </w:r>
        <w:r w:rsidRPr="0080755E">
          <w:rPr>
            <w:noProof/>
            <w:webHidden/>
            <w:lang w:val="es-ES_tradnl"/>
          </w:rPr>
        </w:r>
        <w:r w:rsidRPr="0080755E">
          <w:rPr>
            <w:noProof/>
            <w:webHidden/>
            <w:lang w:val="es-ES_tradnl"/>
          </w:rPr>
          <w:fldChar w:fldCharType="separate"/>
        </w:r>
        <w:r w:rsidR="007D5FA6">
          <w:rPr>
            <w:noProof/>
            <w:webHidden/>
            <w:lang w:val="es-ES_tradnl"/>
          </w:rPr>
          <w:t>46</w:t>
        </w:r>
        <w:r w:rsidRPr="0080755E">
          <w:rPr>
            <w:noProof/>
            <w:webHidden/>
            <w:lang w:val="es-ES_tradnl"/>
          </w:rPr>
          <w:fldChar w:fldCharType="end"/>
        </w:r>
      </w:hyperlink>
    </w:p>
    <w:p w14:paraId="01BFA378" w14:textId="6E23475F"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66" w:history="1">
        <w:r w:rsidRPr="0080755E">
          <w:rPr>
            <w:rStyle w:val="Hyperlink"/>
            <w:noProof/>
            <w:lang w:val="es-ES_tradnl" w:eastAsia="ja-JP"/>
          </w:rPr>
          <w:t>7.</w:t>
        </w:r>
        <w:r w:rsidRPr="0080755E">
          <w:rPr>
            <w:rStyle w:val="Hyperlink"/>
            <w:noProof/>
            <w:lang w:val="es-ES_tradnl" w:eastAsia="ko-KR"/>
          </w:rPr>
          <w:t>3</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eastAsia="ja-JP"/>
          </w:rPr>
          <w:t>Modelo de pérdida de transmisión básica</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_Toc213917766 \h </w:instrText>
        </w:r>
        <w:r w:rsidRPr="0080755E">
          <w:rPr>
            <w:noProof/>
            <w:webHidden/>
            <w:lang w:val="es-ES_tradnl"/>
          </w:rPr>
        </w:r>
        <w:r w:rsidRPr="0080755E">
          <w:rPr>
            <w:noProof/>
            <w:webHidden/>
            <w:lang w:val="es-ES_tradnl"/>
          </w:rPr>
          <w:fldChar w:fldCharType="separate"/>
        </w:r>
        <w:r w:rsidR="007D5FA6">
          <w:rPr>
            <w:noProof/>
            <w:webHidden/>
            <w:lang w:val="es-ES_tradnl"/>
          </w:rPr>
          <w:t>48</w:t>
        </w:r>
        <w:r w:rsidRPr="0080755E">
          <w:rPr>
            <w:noProof/>
            <w:webHidden/>
            <w:lang w:val="es-ES_tradnl"/>
          </w:rPr>
          <w:fldChar w:fldCharType="end"/>
        </w:r>
      </w:hyperlink>
    </w:p>
    <w:p w14:paraId="2FEEE360" w14:textId="7B1930A2"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67" w:history="1">
        <w:r w:rsidRPr="0080755E">
          <w:rPr>
            <w:rStyle w:val="Hyperlink"/>
            <w:noProof/>
            <w:lang w:val="es-ES_tradnl" w:eastAsia="ja-JP"/>
          </w:rPr>
          <w:t>7.</w:t>
        </w:r>
        <w:r w:rsidRPr="0080755E">
          <w:rPr>
            <w:rStyle w:val="Hyperlink"/>
            <w:noProof/>
            <w:lang w:val="es-ES_tradnl" w:eastAsia="ko-KR"/>
          </w:rPr>
          <w:t>4</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eastAsia="ja-JP"/>
          </w:rPr>
          <w:t>Modelo de dispersión del retardo</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_Toc213917767 \h </w:instrText>
        </w:r>
        <w:r w:rsidRPr="0080755E">
          <w:rPr>
            <w:noProof/>
            <w:webHidden/>
            <w:lang w:val="es-ES_tradnl"/>
          </w:rPr>
        </w:r>
        <w:r w:rsidRPr="0080755E">
          <w:rPr>
            <w:noProof/>
            <w:webHidden/>
            <w:lang w:val="es-ES_tradnl"/>
          </w:rPr>
          <w:fldChar w:fldCharType="separate"/>
        </w:r>
        <w:r w:rsidR="007D5FA6">
          <w:rPr>
            <w:noProof/>
            <w:webHidden/>
            <w:lang w:val="es-ES_tradnl"/>
          </w:rPr>
          <w:t>48</w:t>
        </w:r>
        <w:r w:rsidRPr="0080755E">
          <w:rPr>
            <w:noProof/>
            <w:webHidden/>
            <w:lang w:val="es-ES_tradnl"/>
          </w:rPr>
          <w:fldChar w:fldCharType="end"/>
        </w:r>
      </w:hyperlink>
    </w:p>
    <w:p w14:paraId="7A9596DE" w14:textId="61EDBD96"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68" w:history="1">
        <w:r w:rsidRPr="0080755E">
          <w:rPr>
            <w:rStyle w:val="Hyperlink"/>
            <w:noProof/>
            <w:lang w:val="es-ES_tradnl" w:eastAsia="ja-JP"/>
          </w:rPr>
          <w:t>7.</w:t>
        </w:r>
        <w:r w:rsidRPr="0080755E">
          <w:rPr>
            <w:rStyle w:val="Hyperlink"/>
            <w:noProof/>
            <w:lang w:val="es-ES_tradnl" w:eastAsia="ko-KR"/>
          </w:rPr>
          <w:t>5</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eastAsia="ja-JP"/>
          </w:rPr>
          <w:t>Modelo de dispersión angular</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_Toc213917768 \h </w:instrText>
        </w:r>
        <w:r w:rsidRPr="0080755E">
          <w:rPr>
            <w:noProof/>
            <w:webHidden/>
            <w:lang w:val="es-ES_tradnl"/>
          </w:rPr>
        </w:r>
        <w:r w:rsidRPr="0080755E">
          <w:rPr>
            <w:noProof/>
            <w:webHidden/>
            <w:lang w:val="es-ES_tradnl"/>
          </w:rPr>
          <w:fldChar w:fldCharType="separate"/>
        </w:r>
        <w:r w:rsidR="007D5FA6">
          <w:rPr>
            <w:noProof/>
            <w:webHidden/>
            <w:lang w:val="es-ES_tradnl"/>
          </w:rPr>
          <w:t>49</w:t>
        </w:r>
        <w:r w:rsidRPr="0080755E">
          <w:rPr>
            <w:noProof/>
            <w:webHidden/>
            <w:lang w:val="es-ES_tradnl"/>
          </w:rPr>
          <w:fldChar w:fldCharType="end"/>
        </w:r>
      </w:hyperlink>
    </w:p>
    <w:p w14:paraId="57C9ADF2" w14:textId="56E800A8" w:rsidR="00D516C9" w:rsidRPr="0080755E" w:rsidRDefault="00D516C9">
      <w:pPr>
        <w:pStyle w:val="TOC1"/>
        <w:rPr>
          <w:rFonts w:asciiTheme="minorHAnsi" w:eastAsiaTheme="minorEastAsia" w:hAnsiTheme="minorHAnsi" w:cstheme="minorBidi"/>
          <w:noProof/>
          <w:kern w:val="2"/>
          <w:szCs w:val="24"/>
          <w:lang w:val="es-ES_tradnl" w:eastAsia="en-GB"/>
          <w14:ligatures w14:val="standardContextual"/>
        </w:rPr>
      </w:pPr>
      <w:hyperlink w:anchor="_Toc213917769" w:history="1">
        <w:r w:rsidRPr="0080755E">
          <w:rPr>
            <w:rStyle w:val="Hyperlink"/>
            <w:noProof/>
            <w:lang w:val="es-ES_tradnl"/>
          </w:rPr>
          <w:t>8</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Modelo de correlación cruzada para canales multienlace</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_Toc213917769 \h </w:instrText>
        </w:r>
        <w:r w:rsidRPr="0080755E">
          <w:rPr>
            <w:noProof/>
            <w:webHidden/>
            <w:lang w:val="es-ES_tradnl"/>
          </w:rPr>
        </w:r>
        <w:r w:rsidRPr="0080755E">
          <w:rPr>
            <w:noProof/>
            <w:webHidden/>
            <w:lang w:val="es-ES_tradnl"/>
          </w:rPr>
          <w:fldChar w:fldCharType="separate"/>
        </w:r>
        <w:r w:rsidR="007D5FA6">
          <w:rPr>
            <w:noProof/>
            <w:webHidden/>
            <w:lang w:val="es-ES_tradnl"/>
          </w:rPr>
          <w:t>50</w:t>
        </w:r>
        <w:r w:rsidRPr="0080755E">
          <w:rPr>
            <w:noProof/>
            <w:webHidden/>
            <w:lang w:val="es-ES_tradnl"/>
          </w:rPr>
          <w:fldChar w:fldCharType="end"/>
        </w:r>
      </w:hyperlink>
    </w:p>
    <w:p w14:paraId="6F22FAF2" w14:textId="0317365D"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70" w:history="1">
        <w:r w:rsidRPr="0080755E">
          <w:rPr>
            <w:rStyle w:val="Hyperlink"/>
            <w:noProof/>
            <w:lang w:val="es-ES_tradnl"/>
          </w:rPr>
          <w:t>8.1</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Definición de los parámetros</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_Toc213917770 \h </w:instrText>
        </w:r>
        <w:r w:rsidRPr="0080755E">
          <w:rPr>
            <w:noProof/>
            <w:webHidden/>
            <w:lang w:val="es-ES_tradnl"/>
          </w:rPr>
        </w:r>
        <w:r w:rsidRPr="0080755E">
          <w:rPr>
            <w:noProof/>
            <w:webHidden/>
            <w:lang w:val="es-ES_tradnl"/>
          </w:rPr>
          <w:fldChar w:fldCharType="separate"/>
        </w:r>
        <w:r w:rsidR="007D5FA6">
          <w:rPr>
            <w:noProof/>
            <w:webHidden/>
            <w:lang w:val="es-ES_tradnl"/>
          </w:rPr>
          <w:t>50</w:t>
        </w:r>
        <w:r w:rsidRPr="0080755E">
          <w:rPr>
            <w:noProof/>
            <w:webHidden/>
            <w:lang w:val="es-ES_tradnl"/>
          </w:rPr>
          <w:fldChar w:fldCharType="end"/>
        </w:r>
      </w:hyperlink>
    </w:p>
    <w:p w14:paraId="2C02148B" w14:textId="782760D7"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71" w:history="1">
        <w:r w:rsidRPr="0080755E">
          <w:rPr>
            <w:rStyle w:val="Hyperlink"/>
            <w:noProof/>
            <w:lang w:val="es-ES_tradnl"/>
          </w:rPr>
          <w:t>8.2</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eastAsia="ko-KR"/>
          </w:rPr>
          <w:t>Correlación cruzada de los parámetros de tiempo y espacio de larga duración</w:t>
        </w:r>
        <w:r w:rsidRPr="0080755E">
          <w:rPr>
            <w:rStyle w:val="Hyperlink"/>
            <w:noProof/>
            <w:lang w:val="es-ES_tradnl" w:eastAsia="ko-KR"/>
          </w:rPr>
          <w:tab/>
        </w:r>
        <w:r w:rsidRPr="0080755E">
          <w:rPr>
            <w:rStyle w:val="Hyperlink"/>
            <w:noProof/>
            <w:lang w:val="es-ES_tradnl" w:eastAsia="ko-KR"/>
          </w:rPr>
          <w:tab/>
        </w:r>
        <w:r w:rsidRPr="0080755E">
          <w:rPr>
            <w:noProof/>
            <w:webHidden/>
            <w:lang w:val="es-ES_tradnl"/>
          </w:rPr>
          <w:fldChar w:fldCharType="begin"/>
        </w:r>
        <w:r w:rsidRPr="0080755E">
          <w:rPr>
            <w:noProof/>
            <w:webHidden/>
            <w:lang w:val="es-ES_tradnl"/>
          </w:rPr>
          <w:instrText xml:space="preserve"> PAGEREF _Toc213917771 \h </w:instrText>
        </w:r>
        <w:r w:rsidRPr="0080755E">
          <w:rPr>
            <w:noProof/>
            <w:webHidden/>
            <w:lang w:val="es-ES_tradnl"/>
          </w:rPr>
        </w:r>
        <w:r w:rsidRPr="0080755E">
          <w:rPr>
            <w:noProof/>
            <w:webHidden/>
            <w:lang w:val="es-ES_tradnl"/>
          </w:rPr>
          <w:fldChar w:fldCharType="separate"/>
        </w:r>
        <w:r w:rsidR="007D5FA6">
          <w:rPr>
            <w:noProof/>
            <w:webHidden/>
            <w:lang w:val="es-ES_tradnl"/>
          </w:rPr>
          <w:t>51</w:t>
        </w:r>
        <w:r w:rsidRPr="0080755E">
          <w:rPr>
            <w:noProof/>
            <w:webHidden/>
            <w:lang w:val="es-ES_tradnl"/>
          </w:rPr>
          <w:fldChar w:fldCharType="end"/>
        </w:r>
      </w:hyperlink>
    </w:p>
    <w:p w14:paraId="66DAF16F" w14:textId="37E1CD7E"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72" w:history="1">
        <w:r w:rsidRPr="0080755E">
          <w:rPr>
            <w:rStyle w:val="Hyperlink"/>
            <w:noProof/>
            <w:lang w:val="es-ES_tradnl"/>
          </w:rPr>
          <w:t>8.3</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eastAsia="ko-KR"/>
          </w:rPr>
          <w:t>Correlación cruzada de los desvanecimientos de corta duración sobre el dominio del retardo</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_Toc213917772 \h </w:instrText>
        </w:r>
        <w:r w:rsidRPr="0080755E">
          <w:rPr>
            <w:noProof/>
            <w:webHidden/>
            <w:lang w:val="es-ES_tradnl"/>
          </w:rPr>
        </w:r>
        <w:r w:rsidRPr="0080755E">
          <w:rPr>
            <w:noProof/>
            <w:webHidden/>
            <w:lang w:val="es-ES_tradnl"/>
          </w:rPr>
          <w:fldChar w:fldCharType="separate"/>
        </w:r>
        <w:r w:rsidR="007D5FA6">
          <w:rPr>
            <w:noProof/>
            <w:webHidden/>
            <w:lang w:val="es-ES_tradnl"/>
          </w:rPr>
          <w:t>53</w:t>
        </w:r>
        <w:r w:rsidRPr="0080755E">
          <w:rPr>
            <w:noProof/>
            <w:webHidden/>
            <w:lang w:val="es-ES_tradnl"/>
          </w:rPr>
          <w:fldChar w:fldCharType="end"/>
        </w:r>
      </w:hyperlink>
    </w:p>
    <w:p w14:paraId="786D2076" w14:textId="19E8AFD5" w:rsidR="00D516C9" w:rsidRPr="0080755E" w:rsidRDefault="00D516C9">
      <w:pPr>
        <w:pStyle w:val="TOC1"/>
        <w:rPr>
          <w:rFonts w:asciiTheme="minorHAnsi" w:eastAsiaTheme="minorEastAsia" w:hAnsiTheme="minorHAnsi" w:cstheme="minorBidi"/>
          <w:noProof/>
          <w:kern w:val="2"/>
          <w:szCs w:val="24"/>
          <w:lang w:val="es-ES_tradnl" w:eastAsia="en-GB"/>
          <w14:ligatures w14:val="standardContextual"/>
        </w:rPr>
      </w:pPr>
      <w:hyperlink w:anchor="_Toc213917773" w:history="1">
        <w:r w:rsidRPr="0080755E">
          <w:rPr>
            <w:rStyle w:val="Hyperlink"/>
            <w:noProof/>
            <w:lang w:val="es-ES_tradnl" w:eastAsia="ko-KR"/>
          </w:rPr>
          <w:t>9</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eastAsia="ko-KR"/>
          </w:rPr>
          <w:t>Características de propagación para entornos con gran efecto Doppler</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_Toc213917773 \h </w:instrText>
        </w:r>
        <w:r w:rsidRPr="0080755E">
          <w:rPr>
            <w:noProof/>
            <w:webHidden/>
            <w:lang w:val="es-ES_tradnl"/>
          </w:rPr>
        </w:r>
        <w:r w:rsidRPr="0080755E">
          <w:rPr>
            <w:noProof/>
            <w:webHidden/>
            <w:lang w:val="es-ES_tradnl"/>
          </w:rPr>
          <w:fldChar w:fldCharType="separate"/>
        </w:r>
        <w:r w:rsidR="007D5FA6">
          <w:rPr>
            <w:noProof/>
            <w:webHidden/>
            <w:lang w:val="es-ES_tradnl"/>
          </w:rPr>
          <w:t>55</w:t>
        </w:r>
        <w:r w:rsidRPr="0080755E">
          <w:rPr>
            <w:noProof/>
            <w:webHidden/>
            <w:lang w:val="es-ES_tradnl"/>
          </w:rPr>
          <w:fldChar w:fldCharType="end"/>
        </w:r>
      </w:hyperlink>
    </w:p>
    <w:p w14:paraId="0D8359B6" w14:textId="52BE211E"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74" w:history="1">
        <w:r w:rsidRPr="0080755E">
          <w:rPr>
            <w:rStyle w:val="Hyperlink"/>
            <w:noProof/>
            <w:lang w:val="es-ES_tradnl" w:eastAsia="ko-KR"/>
          </w:rPr>
          <w:t>9.1</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eastAsia="ko-KR"/>
          </w:rPr>
          <w:t>Hipótesis para trenes de alta velocidad</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_Toc213917774 \h </w:instrText>
        </w:r>
        <w:r w:rsidRPr="0080755E">
          <w:rPr>
            <w:noProof/>
            <w:webHidden/>
            <w:lang w:val="es-ES_tradnl"/>
          </w:rPr>
        </w:r>
        <w:r w:rsidRPr="0080755E">
          <w:rPr>
            <w:noProof/>
            <w:webHidden/>
            <w:lang w:val="es-ES_tradnl"/>
          </w:rPr>
          <w:fldChar w:fldCharType="separate"/>
        </w:r>
        <w:r w:rsidR="007D5FA6">
          <w:rPr>
            <w:noProof/>
            <w:webHidden/>
            <w:lang w:val="es-ES_tradnl"/>
          </w:rPr>
          <w:t>55</w:t>
        </w:r>
        <w:r w:rsidRPr="0080755E">
          <w:rPr>
            <w:noProof/>
            <w:webHidden/>
            <w:lang w:val="es-ES_tradnl"/>
          </w:rPr>
          <w:fldChar w:fldCharType="end"/>
        </w:r>
      </w:hyperlink>
    </w:p>
    <w:p w14:paraId="031564ED" w14:textId="55284C4F" w:rsidR="00D516C9" w:rsidRPr="0080755E" w:rsidRDefault="00D516C9">
      <w:pPr>
        <w:pStyle w:val="TOC2"/>
        <w:rPr>
          <w:rFonts w:asciiTheme="minorHAnsi" w:eastAsiaTheme="minorEastAsia" w:hAnsiTheme="minorHAnsi" w:cstheme="minorBidi"/>
          <w:noProof/>
          <w:kern w:val="2"/>
          <w:szCs w:val="24"/>
          <w:lang w:val="es-ES_tradnl" w:eastAsia="en-GB"/>
          <w14:ligatures w14:val="standardContextual"/>
        </w:rPr>
      </w:pPr>
      <w:hyperlink w:anchor="_Toc213917775" w:history="1">
        <w:r w:rsidRPr="0080755E">
          <w:rPr>
            <w:rStyle w:val="Hyperlink"/>
            <w:noProof/>
            <w:lang w:val="es-ES_tradnl"/>
          </w:rPr>
          <w:t>9.2</w:t>
        </w:r>
        <w:r w:rsidRPr="0080755E">
          <w:rPr>
            <w:rFonts w:asciiTheme="minorHAnsi" w:eastAsiaTheme="minorEastAsia" w:hAnsiTheme="minorHAnsi" w:cstheme="minorBidi"/>
            <w:noProof/>
            <w:kern w:val="2"/>
            <w:szCs w:val="24"/>
            <w:lang w:val="es-ES_tradnl" w:eastAsia="en-GB"/>
            <w14:ligatures w14:val="standardContextual"/>
          </w:rPr>
          <w:tab/>
        </w:r>
        <w:r w:rsidRPr="0080755E">
          <w:rPr>
            <w:rStyle w:val="Hyperlink"/>
            <w:noProof/>
            <w:lang w:val="es-ES_tradnl"/>
          </w:rPr>
          <w:t>Hipótesis para vehículos a alta velocidad</w:t>
        </w:r>
        <w:r w:rsidRPr="0080755E">
          <w:rPr>
            <w:noProof/>
            <w:webHidden/>
            <w:lang w:val="es-ES_tradnl"/>
          </w:rPr>
          <w:tab/>
        </w:r>
        <w:r w:rsidRPr="0080755E">
          <w:rPr>
            <w:noProof/>
            <w:webHidden/>
            <w:lang w:val="es-ES_tradnl"/>
          </w:rPr>
          <w:tab/>
        </w:r>
        <w:r w:rsidRPr="0080755E">
          <w:rPr>
            <w:noProof/>
            <w:webHidden/>
            <w:lang w:val="es-ES_tradnl"/>
          </w:rPr>
          <w:fldChar w:fldCharType="begin"/>
        </w:r>
        <w:r w:rsidRPr="0080755E">
          <w:rPr>
            <w:noProof/>
            <w:webHidden/>
            <w:lang w:val="es-ES_tradnl"/>
          </w:rPr>
          <w:instrText xml:space="preserve"> PAGEREF _Toc213917775 \h </w:instrText>
        </w:r>
        <w:r w:rsidRPr="0080755E">
          <w:rPr>
            <w:noProof/>
            <w:webHidden/>
            <w:lang w:val="es-ES_tradnl"/>
          </w:rPr>
        </w:r>
        <w:r w:rsidRPr="0080755E">
          <w:rPr>
            <w:noProof/>
            <w:webHidden/>
            <w:lang w:val="es-ES_tradnl"/>
          </w:rPr>
          <w:fldChar w:fldCharType="separate"/>
        </w:r>
        <w:r w:rsidR="007D5FA6">
          <w:rPr>
            <w:noProof/>
            <w:webHidden/>
            <w:lang w:val="es-ES_tradnl"/>
          </w:rPr>
          <w:t>56</w:t>
        </w:r>
        <w:r w:rsidRPr="0080755E">
          <w:rPr>
            <w:noProof/>
            <w:webHidden/>
            <w:lang w:val="es-ES_tradnl"/>
          </w:rPr>
          <w:fldChar w:fldCharType="end"/>
        </w:r>
      </w:hyperlink>
    </w:p>
    <w:p w14:paraId="501DF99B" w14:textId="77777777" w:rsidR="008C3C6C" w:rsidRDefault="00966318" w:rsidP="00B864A8">
      <w:pPr>
        <w:rPr>
          <w:lang w:val="es-ES_tradnl"/>
        </w:rPr>
      </w:pPr>
      <w:r w:rsidRPr="0080755E">
        <w:rPr>
          <w:lang w:val="es-ES_tradnl"/>
        </w:rPr>
        <w:fldChar w:fldCharType="end"/>
      </w:r>
    </w:p>
    <w:p w14:paraId="409D6F7E" w14:textId="77777777" w:rsidR="00966318" w:rsidRPr="0080755E" w:rsidRDefault="00966318" w:rsidP="00966318">
      <w:pPr>
        <w:pStyle w:val="Heading1"/>
        <w:rPr>
          <w:lang w:val="es-ES_tradnl"/>
        </w:rPr>
      </w:pPr>
      <w:bookmarkStart w:id="9" w:name="_Toc105987635"/>
      <w:bookmarkStart w:id="10" w:name="_Toc96346389"/>
      <w:bookmarkStart w:id="11" w:name="_Toc106955756"/>
      <w:bookmarkStart w:id="12" w:name="_Toc164778534"/>
      <w:bookmarkStart w:id="13" w:name="_Toc213917745"/>
      <w:r w:rsidRPr="0080755E">
        <w:rPr>
          <w:lang w:val="es-ES_tradnl"/>
        </w:rPr>
        <w:t>1</w:t>
      </w:r>
      <w:r w:rsidRPr="0080755E">
        <w:rPr>
          <w:lang w:val="es-ES_tradnl"/>
        </w:rPr>
        <w:tab/>
      </w:r>
      <w:bookmarkEnd w:id="9"/>
      <w:r w:rsidRPr="0080755E">
        <w:rPr>
          <w:lang w:val="es-ES_tradnl"/>
        </w:rPr>
        <w:t>Introducción</w:t>
      </w:r>
      <w:bookmarkEnd w:id="10"/>
      <w:bookmarkEnd w:id="11"/>
      <w:bookmarkEnd w:id="12"/>
      <w:bookmarkEnd w:id="13"/>
    </w:p>
    <w:p w14:paraId="72CB0B2A" w14:textId="56ABCBB8" w:rsidR="00966318" w:rsidRPr="0080755E" w:rsidRDefault="00966318" w:rsidP="00966318">
      <w:pPr>
        <w:rPr>
          <w:lang w:val="es-ES_tradnl"/>
        </w:rPr>
      </w:pPr>
      <w:r w:rsidRPr="0080755E">
        <w:rPr>
          <w:lang w:val="es-ES_tradnl"/>
        </w:rPr>
        <w:t>La propagación por trayectos de longitud inferior a 1</w:t>
      </w:r>
      <w:r w:rsidR="008B43E8" w:rsidRPr="0080755E">
        <w:rPr>
          <w:lang w:val="es-ES_tradnl"/>
        </w:rPr>
        <w:t> km</w:t>
      </w:r>
      <w:r w:rsidRPr="0080755E">
        <w:rPr>
          <w:lang w:val="es-ES_tradnl"/>
        </w:rPr>
        <w:t xml:space="preserve"> resulta principalmente afectada por las construcciones y los árboles, más que por las variaciones de la elevación del terreno. El efecto de los edificios predomina, pues la mayoría de los enlaces radioeléctricos de trayecto corto se da en las zonas urbanas y suburbanas. Lo más probable es que el terminal móvil vaya en manos de un peatón o esté situado en un vehículo.</w:t>
      </w:r>
    </w:p>
    <w:p w14:paraId="727834A7" w14:textId="77777777" w:rsidR="00966318" w:rsidRPr="0080755E" w:rsidRDefault="00966318" w:rsidP="00966318">
      <w:pPr>
        <w:rPr>
          <w:lang w:val="es-ES_tradnl"/>
        </w:rPr>
      </w:pPr>
      <w:r w:rsidRPr="0080755E">
        <w:rPr>
          <w:lang w:val="es-ES_tradnl"/>
        </w:rPr>
        <w:t>Esta Recomendación define las categorías de los trayectos de propagación cortos y ofrece métodos para estimar las pérdidas de transmisión básicas, la dispersión del retardo, la dispersión angular y la correlación cruzada a lo largo de éstos.</w:t>
      </w:r>
    </w:p>
    <w:p w14:paraId="0888E82D" w14:textId="77777777" w:rsidR="00966318" w:rsidRPr="0080755E" w:rsidRDefault="00966318" w:rsidP="00966318">
      <w:pPr>
        <w:rPr>
          <w:lang w:val="es-ES_tradnl"/>
        </w:rPr>
      </w:pPr>
      <w:r w:rsidRPr="0080755E">
        <w:rPr>
          <w:lang w:val="es-ES_tradnl"/>
        </w:rPr>
        <w:t>Los modelos de propagación de estos métodos son simétricos, pues tratan los terminales radioeléctricos de ambos extremos de la misma manera. Desde el punto de vista del modelo, no importa cuál de los terminales es el transmisor y cuál es el receptor. Por lo tanto, se usan los términos «Estación 1» y «Estación 2» para nombrar, respectivamente, los terminales al inicio y al final del trayecto de propagación.</w:t>
      </w:r>
    </w:p>
    <w:p w14:paraId="073FC36B" w14:textId="77777777" w:rsidR="00966318" w:rsidRPr="0080755E" w:rsidRDefault="00966318" w:rsidP="00966318">
      <w:pPr>
        <w:pStyle w:val="Heading1"/>
        <w:rPr>
          <w:lang w:val="es-ES_tradnl"/>
        </w:rPr>
      </w:pPr>
      <w:bookmarkStart w:id="14" w:name="_Toc105987636"/>
      <w:bookmarkStart w:id="15" w:name="_Toc96346390"/>
      <w:bookmarkStart w:id="16" w:name="_Toc106955757"/>
      <w:bookmarkStart w:id="17" w:name="_Toc164778535"/>
      <w:bookmarkStart w:id="18" w:name="_Toc213917746"/>
      <w:r w:rsidRPr="0080755E">
        <w:rPr>
          <w:lang w:val="es-ES_tradnl"/>
        </w:rPr>
        <w:lastRenderedPageBreak/>
        <w:t>2</w:t>
      </w:r>
      <w:r w:rsidRPr="0080755E">
        <w:rPr>
          <w:lang w:val="es-ES_tradnl"/>
        </w:rPr>
        <w:tab/>
      </w:r>
      <w:bookmarkEnd w:id="14"/>
      <w:r w:rsidRPr="0080755E">
        <w:rPr>
          <w:lang w:val="es-ES_tradnl"/>
        </w:rPr>
        <w:t>Entornos de funcionamiento físico y definición de los tipos de célula</w:t>
      </w:r>
      <w:bookmarkEnd w:id="15"/>
      <w:bookmarkEnd w:id="16"/>
      <w:bookmarkEnd w:id="17"/>
      <w:bookmarkEnd w:id="18"/>
    </w:p>
    <w:p w14:paraId="343894C6" w14:textId="77777777" w:rsidR="00966318" w:rsidRPr="0080755E" w:rsidRDefault="00966318" w:rsidP="00966318">
      <w:pPr>
        <w:keepNext/>
        <w:keepLines/>
        <w:rPr>
          <w:lang w:val="es-ES_tradnl"/>
        </w:rPr>
      </w:pPr>
      <w:r w:rsidRPr="0080755E">
        <w:rPr>
          <w:lang w:val="es-ES_tradnl"/>
        </w:rPr>
        <w:t>Los entornos que describe esta Recomendación se clasifican únicamente desde un punto de vista de la propagación radioeléctrica. La propagación de las ondas radioeléctricas resulta influida por el entorno, es decir las estructuras y la altura de las construcciones, la utilización del terminal móvil (peatón/vehículo) y la posición de las antenas. Se identifican cinco entornos distintos que se consideran los más habituales. Por ejemplo, no se consideran las zonas con elevaciones, pues no son las habituales de las áreas metropolitanas. El Cuadro 1 enumera los cinco entornos. Reconociendo que hay una amplia variedad de entornos en cada categoría, no se pretende establecer un modelo de cada caso posible, sino ofrecer modelos de propagación que sean representativos de los entornos más frecuentes.</w:t>
      </w:r>
    </w:p>
    <w:p w14:paraId="79B02C8B" w14:textId="77777777" w:rsidR="00966318" w:rsidRPr="0080755E" w:rsidRDefault="00966318" w:rsidP="00966318">
      <w:pPr>
        <w:pStyle w:val="TableNo"/>
        <w:rPr>
          <w:lang w:val="es-ES_tradnl"/>
        </w:rPr>
      </w:pPr>
      <w:r w:rsidRPr="0080755E">
        <w:rPr>
          <w:lang w:val="es-ES_tradnl"/>
        </w:rPr>
        <w:t>CUADRO 1</w:t>
      </w:r>
    </w:p>
    <w:p w14:paraId="76A9CEAC" w14:textId="77777777" w:rsidR="00966318" w:rsidRPr="0080755E" w:rsidRDefault="00966318" w:rsidP="00966318">
      <w:pPr>
        <w:pStyle w:val="Tabletitle"/>
        <w:rPr>
          <w:lang w:val="es-ES_tradnl"/>
        </w:rPr>
      </w:pPr>
      <w:r w:rsidRPr="0080755E">
        <w:rPr>
          <w:lang w:val="es-ES_tradnl"/>
        </w:rPr>
        <w:t>Entornos de funcionamiento físico – Degradaciones de la propagación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943"/>
      </w:tblGrid>
      <w:tr w:rsidR="00966318" w:rsidRPr="0080755E" w14:paraId="61099191" w14:textId="77777777" w:rsidTr="0003117F">
        <w:trPr>
          <w:trHeight w:val="20"/>
          <w:jc w:val="center"/>
        </w:trPr>
        <w:tc>
          <w:tcPr>
            <w:tcW w:w="1696" w:type="dxa"/>
          </w:tcPr>
          <w:p w14:paraId="6B6A9830" w14:textId="77777777" w:rsidR="00966318" w:rsidRPr="0080755E" w:rsidRDefault="00966318" w:rsidP="0003117F">
            <w:pPr>
              <w:pStyle w:val="Tablehead"/>
              <w:rPr>
                <w:lang w:val="es-ES_tradnl"/>
              </w:rPr>
            </w:pPr>
            <w:r w:rsidRPr="0080755E">
              <w:rPr>
                <w:lang w:val="es-ES_tradnl"/>
              </w:rPr>
              <w:t>Entorno</w:t>
            </w:r>
          </w:p>
        </w:tc>
        <w:tc>
          <w:tcPr>
            <w:tcW w:w="7943" w:type="dxa"/>
          </w:tcPr>
          <w:p w14:paraId="735D6571" w14:textId="77777777" w:rsidR="00966318" w:rsidRPr="0080755E" w:rsidRDefault="00966318" w:rsidP="0003117F">
            <w:pPr>
              <w:pStyle w:val="Tablehead"/>
              <w:rPr>
                <w:lang w:val="es-ES_tradnl"/>
              </w:rPr>
            </w:pPr>
            <w:r w:rsidRPr="0080755E">
              <w:rPr>
                <w:lang w:val="es-ES_tradnl"/>
              </w:rPr>
              <w:t>Descripción y degradaciones de la propagación significativas</w:t>
            </w:r>
          </w:p>
        </w:tc>
      </w:tr>
      <w:tr w:rsidR="00966318" w:rsidRPr="0080755E" w14:paraId="54C2BCF7" w14:textId="77777777" w:rsidTr="0003117F">
        <w:trPr>
          <w:trHeight w:val="20"/>
          <w:jc w:val="center"/>
        </w:trPr>
        <w:tc>
          <w:tcPr>
            <w:tcW w:w="1696" w:type="dxa"/>
          </w:tcPr>
          <w:p w14:paraId="472248B5" w14:textId="77777777" w:rsidR="00966318" w:rsidRPr="0080755E" w:rsidRDefault="00966318" w:rsidP="0003117F">
            <w:pPr>
              <w:pStyle w:val="Tabletext"/>
              <w:jc w:val="left"/>
              <w:rPr>
                <w:lang w:val="es-ES_tradnl"/>
              </w:rPr>
            </w:pPr>
            <w:r w:rsidRPr="0080755E">
              <w:rPr>
                <w:lang w:val="es-ES_tradnl"/>
              </w:rPr>
              <w:t>Urbano de construcción muy alta</w:t>
            </w:r>
          </w:p>
        </w:tc>
        <w:tc>
          <w:tcPr>
            <w:tcW w:w="7943" w:type="dxa"/>
          </w:tcPr>
          <w:p w14:paraId="094C2A37"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Valle urbano profundo con una gran actividad, caracterizado por avenidas con edificios de alta densidad y varias decenas de pisos, hecho que da como resultado un valle urbano profundo</w:t>
            </w:r>
          </w:p>
          <w:p w14:paraId="49FC2705"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Los edificios de alta densidad y los rascacielos se alternan, hecho que da como resultado trayectos de propagación con abundante dispersión sin visibilidad directa</w:t>
            </w:r>
          </w:p>
          <w:p w14:paraId="6971B6A4"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Las hileras de edificios altos hacen posible la existencia de retardos muy largos de trayecto</w:t>
            </w:r>
          </w:p>
          <w:p w14:paraId="4A78AAE3"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El tráfico intenso y el elevado flujo de visitantes en la zona actúan como reflectores, lo que añade una deriva Doppler a las ondas reflejadas</w:t>
            </w:r>
          </w:p>
          <w:p w14:paraId="1240A33B"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Los árboles y las calles proporcionan un ensombrecimiento dinámico</w:t>
            </w:r>
          </w:p>
        </w:tc>
      </w:tr>
      <w:tr w:rsidR="00966318" w:rsidRPr="0080755E" w14:paraId="3BA59196" w14:textId="77777777" w:rsidTr="0003117F">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tcPr>
          <w:p w14:paraId="4DD821DA" w14:textId="77777777" w:rsidR="00966318" w:rsidRPr="0080755E" w:rsidRDefault="00966318" w:rsidP="0003117F">
            <w:pPr>
              <w:pStyle w:val="Tabletext"/>
              <w:jc w:val="left"/>
              <w:rPr>
                <w:lang w:val="es-ES_tradnl"/>
              </w:rPr>
            </w:pPr>
            <w:r w:rsidRPr="0080755E">
              <w:rPr>
                <w:lang w:val="es-ES_tradnl"/>
              </w:rPr>
              <w:t>Urbano de construcción alta</w:t>
            </w:r>
          </w:p>
        </w:tc>
        <w:tc>
          <w:tcPr>
            <w:tcW w:w="7943" w:type="dxa"/>
            <w:tcBorders>
              <w:top w:val="single" w:sz="4" w:space="0" w:color="auto"/>
              <w:left w:val="single" w:sz="4" w:space="0" w:color="auto"/>
              <w:bottom w:val="single" w:sz="4" w:space="0" w:color="auto"/>
              <w:right w:val="single" w:sz="4" w:space="0" w:color="auto"/>
            </w:tcBorders>
          </w:tcPr>
          <w:p w14:paraId="77978507"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Valle urbano, caracterizado por avenidas con edificios altos de varios pisos</w:t>
            </w:r>
          </w:p>
          <w:p w14:paraId="0AD75FC6"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La altura de los edificios reduce la probabilidad de una contribución significativa de la propagación que pasa por encima de los tejados</w:t>
            </w:r>
          </w:p>
          <w:p w14:paraId="0381D6B8"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Las hileras de edificios altos hacen posible la existencia de largos retardos de trayecto</w:t>
            </w:r>
          </w:p>
          <w:p w14:paraId="271715A1"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El gran número de vehículos en movimiento en la zona actúa como reflector, lo que añade una deriva Doppler a las ondas reflejadas</w:t>
            </w:r>
          </w:p>
        </w:tc>
      </w:tr>
      <w:tr w:rsidR="00966318" w:rsidRPr="0080755E" w14:paraId="56EE37AC" w14:textId="77777777" w:rsidTr="0003117F">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hideMark/>
          </w:tcPr>
          <w:p w14:paraId="59CF0800" w14:textId="77777777" w:rsidR="00966318" w:rsidRPr="0080755E" w:rsidRDefault="00966318" w:rsidP="0003117F">
            <w:pPr>
              <w:pStyle w:val="Tabletext"/>
              <w:jc w:val="left"/>
              <w:rPr>
                <w:lang w:val="es-ES_tradnl"/>
              </w:rPr>
            </w:pPr>
            <w:r w:rsidRPr="0080755E">
              <w:rPr>
                <w:lang w:val="es-ES_tradnl"/>
              </w:rPr>
              <w:t>Urbano de construcción baja/Suburbano</w:t>
            </w:r>
          </w:p>
        </w:tc>
        <w:tc>
          <w:tcPr>
            <w:tcW w:w="7943" w:type="dxa"/>
            <w:tcBorders>
              <w:top w:val="single" w:sz="4" w:space="0" w:color="auto"/>
              <w:left w:val="single" w:sz="4" w:space="0" w:color="auto"/>
              <w:bottom w:val="single" w:sz="4" w:space="0" w:color="auto"/>
              <w:right w:val="single" w:sz="4" w:space="0" w:color="auto"/>
            </w:tcBorders>
            <w:hideMark/>
          </w:tcPr>
          <w:p w14:paraId="7672C00A"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Las alturas de los edificios suelen ser inferiores a tres pisos, lo que hace probable la difracción por los tejados</w:t>
            </w:r>
          </w:p>
          <w:p w14:paraId="2B3E29E2"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Pueden producirse en ocasiones reflexiones y ensombrecimientos producidos por los vehículos en movimiento</w:t>
            </w:r>
          </w:p>
          <w:p w14:paraId="0AD98C76" w14:textId="77777777" w:rsidR="00966318" w:rsidRPr="0080755E" w:rsidRDefault="00966318" w:rsidP="0003117F">
            <w:pPr>
              <w:pStyle w:val="Tabletext"/>
              <w:ind w:left="284" w:hanging="284"/>
              <w:jc w:val="left"/>
              <w:rPr>
                <w:lang w:val="es-ES_tradnl"/>
              </w:rPr>
            </w:pPr>
            <w:r w:rsidRPr="0080755E">
              <w:rPr>
                <w:lang w:val="es-ES_tradnl"/>
              </w:rPr>
              <w:t>–</w:t>
            </w:r>
            <w:r w:rsidRPr="0080755E">
              <w:rPr>
                <w:lang w:val="es-ES_tradnl"/>
              </w:rPr>
              <w:tab/>
              <w:t>Los efectos principales son: retardos grandes y pequeñas derivas Doppler</w:t>
            </w:r>
          </w:p>
        </w:tc>
      </w:tr>
      <w:tr w:rsidR="00966318" w:rsidRPr="0080755E" w14:paraId="753FD117" w14:textId="77777777" w:rsidTr="0003117F">
        <w:trPr>
          <w:jc w:val="center"/>
        </w:trPr>
        <w:tc>
          <w:tcPr>
            <w:tcW w:w="1696" w:type="dxa"/>
          </w:tcPr>
          <w:p w14:paraId="0BDAB327" w14:textId="77777777" w:rsidR="00966318" w:rsidRPr="0080755E" w:rsidRDefault="00966318" w:rsidP="0003117F">
            <w:pPr>
              <w:pStyle w:val="Tabletext"/>
              <w:jc w:val="left"/>
              <w:rPr>
                <w:lang w:val="es-ES_tradnl"/>
              </w:rPr>
            </w:pPr>
            <w:r w:rsidRPr="0080755E">
              <w:rPr>
                <w:lang w:val="es-ES_tradnl"/>
              </w:rPr>
              <w:t>Zona residencial</w:t>
            </w:r>
          </w:p>
        </w:tc>
        <w:tc>
          <w:tcPr>
            <w:tcW w:w="7943" w:type="dxa"/>
          </w:tcPr>
          <w:p w14:paraId="6017A7B2" w14:textId="77777777" w:rsidR="00966318" w:rsidRPr="0080755E" w:rsidRDefault="00966318" w:rsidP="0003117F">
            <w:pPr>
              <w:pStyle w:val="Tabletext"/>
              <w:jc w:val="left"/>
              <w:rPr>
                <w:lang w:val="es-ES_tradnl"/>
              </w:rPr>
            </w:pPr>
            <w:r w:rsidRPr="0080755E">
              <w:rPr>
                <w:lang w:val="es-ES_tradnl"/>
              </w:rPr>
              <w:t>–</w:t>
            </w:r>
            <w:r w:rsidRPr="0080755E">
              <w:rPr>
                <w:lang w:val="es-ES_tradnl"/>
              </w:rPr>
              <w:tab/>
              <w:t>Construcciones de uno y dos pisos</w:t>
            </w:r>
          </w:p>
          <w:p w14:paraId="06895147" w14:textId="77777777" w:rsidR="00966318" w:rsidRPr="0080755E" w:rsidRDefault="00966318" w:rsidP="0003117F">
            <w:pPr>
              <w:pStyle w:val="Tabletext"/>
              <w:jc w:val="left"/>
              <w:rPr>
                <w:lang w:val="es-ES_tradnl"/>
              </w:rPr>
            </w:pPr>
            <w:r w:rsidRPr="0080755E">
              <w:rPr>
                <w:lang w:val="es-ES_tradnl"/>
              </w:rPr>
              <w:t>–</w:t>
            </w:r>
            <w:r w:rsidRPr="0080755E">
              <w:rPr>
                <w:lang w:val="es-ES_tradnl"/>
              </w:rPr>
              <w:tab/>
              <w:t>Las calles suelen ser de doble dirección con vehículos estacionados a ambos lados</w:t>
            </w:r>
          </w:p>
          <w:p w14:paraId="5CFFBCB3" w14:textId="77777777" w:rsidR="00966318" w:rsidRPr="0080755E" w:rsidRDefault="00966318" w:rsidP="0003117F">
            <w:pPr>
              <w:pStyle w:val="Tabletext"/>
              <w:jc w:val="left"/>
              <w:rPr>
                <w:lang w:val="es-ES_tradnl"/>
              </w:rPr>
            </w:pPr>
            <w:r w:rsidRPr="0080755E">
              <w:rPr>
                <w:lang w:val="es-ES_tradnl"/>
              </w:rPr>
              <w:t>–</w:t>
            </w:r>
            <w:r w:rsidRPr="0080755E">
              <w:rPr>
                <w:lang w:val="es-ES_tradnl"/>
              </w:rPr>
              <w:tab/>
              <w:t>Es posible que haya vegetación densa a ligera</w:t>
            </w:r>
          </w:p>
          <w:p w14:paraId="59F709CD" w14:textId="77777777" w:rsidR="00966318" w:rsidRPr="0080755E" w:rsidRDefault="00966318" w:rsidP="0003117F">
            <w:pPr>
              <w:pStyle w:val="Tabletext"/>
              <w:jc w:val="left"/>
              <w:rPr>
                <w:lang w:val="es-ES_tradnl"/>
              </w:rPr>
            </w:pPr>
            <w:r w:rsidRPr="0080755E">
              <w:rPr>
                <w:lang w:val="es-ES_tradnl"/>
              </w:rPr>
              <w:t>–</w:t>
            </w:r>
            <w:r w:rsidRPr="0080755E">
              <w:rPr>
                <w:lang w:val="es-ES_tradnl"/>
              </w:rPr>
              <w:tab/>
              <w:t>Tráfico motorizado generalmente ligero</w:t>
            </w:r>
          </w:p>
        </w:tc>
      </w:tr>
      <w:tr w:rsidR="00966318" w:rsidRPr="0080755E" w14:paraId="16036D64" w14:textId="77777777" w:rsidTr="0003117F">
        <w:trPr>
          <w:jc w:val="center"/>
        </w:trPr>
        <w:tc>
          <w:tcPr>
            <w:tcW w:w="1696" w:type="dxa"/>
          </w:tcPr>
          <w:p w14:paraId="2C455478" w14:textId="77777777" w:rsidR="00966318" w:rsidRPr="0080755E" w:rsidRDefault="00966318" w:rsidP="0003117F">
            <w:pPr>
              <w:pStyle w:val="Tabletext"/>
              <w:jc w:val="left"/>
              <w:rPr>
                <w:lang w:val="es-ES_tradnl"/>
              </w:rPr>
            </w:pPr>
            <w:r w:rsidRPr="0080755E">
              <w:rPr>
                <w:lang w:val="es-ES_tradnl"/>
              </w:rPr>
              <w:t>Rural</w:t>
            </w:r>
          </w:p>
        </w:tc>
        <w:tc>
          <w:tcPr>
            <w:tcW w:w="7943" w:type="dxa"/>
          </w:tcPr>
          <w:p w14:paraId="7AC655D5" w14:textId="77777777" w:rsidR="00966318" w:rsidRPr="0080755E" w:rsidRDefault="00966318" w:rsidP="0003117F">
            <w:pPr>
              <w:pStyle w:val="Tabletext"/>
              <w:jc w:val="left"/>
              <w:rPr>
                <w:lang w:val="es-ES_tradnl"/>
              </w:rPr>
            </w:pPr>
            <w:r w:rsidRPr="0080755E">
              <w:rPr>
                <w:lang w:val="es-ES_tradnl"/>
              </w:rPr>
              <w:t>–</w:t>
            </w:r>
            <w:r w:rsidRPr="0080755E">
              <w:rPr>
                <w:lang w:val="es-ES_tradnl"/>
              </w:rPr>
              <w:tab/>
              <w:t>Pequeñas casas rodeadas de amplios jardines</w:t>
            </w:r>
          </w:p>
          <w:p w14:paraId="25D7CF35" w14:textId="77777777" w:rsidR="00966318" w:rsidRPr="0080755E" w:rsidRDefault="00966318" w:rsidP="0003117F">
            <w:pPr>
              <w:pStyle w:val="Tabletext"/>
              <w:jc w:val="left"/>
              <w:rPr>
                <w:lang w:val="es-ES_tradnl"/>
              </w:rPr>
            </w:pPr>
            <w:r w:rsidRPr="0080755E">
              <w:rPr>
                <w:lang w:val="es-ES_tradnl"/>
              </w:rPr>
              <w:t>–</w:t>
            </w:r>
            <w:r w:rsidRPr="0080755E">
              <w:rPr>
                <w:lang w:val="es-ES_tradnl"/>
              </w:rPr>
              <w:tab/>
              <w:t>Influencia de la altura del terreno (topografía)</w:t>
            </w:r>
          </w:p>
          <w:p w14:paraId="6334DD6C" w14:textId="77777777" w:rsidR="00966318" w:rsidRPr="0080755E" w:rsidRDefault="00966318" w:rsidP="0003117F">
            <w:pPr>
              <w:pStyle w:val="Tabletext"/>
              <w:jc w:val="left"/>
              <w:rPr>
                <w:lang w:val="es-ES_tradnl"/>
              </w:rPr>
            </w:pPr>
            <w:r w:rsidRPr="0080755E">
              <w:rPr>
                <w:lang w:val="es-ES_tradnl"/>
              </w:rPr>
              <w:t>–</w:t>
            </w:r>
            <w:r w:rsidRPr="0080755E">
              <w:rPr>
                <w:lang w:val="es-ES_tradnl"/>
              </w:rPr>
              <w:tab/>
              <w:t>Posibilidad de vegetación densa a ligera</w:t>
            </w:r>
          </w:p>
          <w:p w14:paraId="7E1F68C6" w14:textId="77777777" w:rsidR="00966318" w:rsidRPr="0080755E" w:rsidRDefault="00966318" w:rsidP="0003117F">
            <w:pPr>
              <w:pStyle w:val="Tabletext"/>
              <w:jc w:val="left"/>
              <w:rPr>
                <w:lang w:val="es-ES_tradnl"/>
              </w:rPr>
            </w:pPr>
            <w:r w:rsidRPr="0080755E">
              <w:rPr>
                <w:lang w:val="es-ES_tradnl"/>
              </w:rPr>
              <w:t>–</w:t>
            </w:r>
            <w:r w:rsidRPr="0080755E">
              <w:rPr>
                <w:lang w:val="es-ES_tradnl"/>
              </w:rPr>
              <w:tab/>
              <w:t>Tráfico motorizado ocasionalmente elevado</w:t>
            </w:r>
          </w:p>
        </w:tc>
      </w:tr>
    </w:tbl>
    <w:p w14:paraId="6B36E025" w14:textId="77777777" w:rsidR="008C3C6C" w:rsidRDefault="008C3C6C" w:rsidP="008C3C6C">
      <w:pPr>
        <w:pStyle w:val="Tablefin"/>
      </w:pPr>
    </w:p>
    <w:p w14:paraId="35E77B48" w14:textId="171A68E5" w:rsidR="00966318" w:rsidRPr="0080755E" w:rsidRDefault="00966318" w:rsidP="00966318">
      <w:pPr>
        <w:keepNext/>
        <w:keepLines/>
        <w:rPr>
          <w:lang w:val="es-ES_tradnl"/>
        </w:rPr>
      </w:pPr>
      <w:r w:rsidRPr="0080755E">
        <w:rPr>
          <w:lang w:val="es-ES_tradnl"/>
        </w:rPr>
        <w:lastRenderedPageBreak/>
        <w:t>Para cada uno de los cinco entornos distintos se consideran dos casos posibles de los móviles. De esta manera, se dividen los usuarios según se trate de peatones o de vehículos. Para estas dos aplicaciones la velocidad del móvil es bastante distinta, dando lugar a derivas Doppler diferentes. El Cuadro 2 muestra velocidades típicas para estos casos.</w:t>
      </w:r>
    </w:p>
    <w:p w14:paraId="0C7147E9" w14:textId="77777777" w:rsidR="00966318" w:rsidRPr="0080755E" w:rsidRDefault="00966318" w:rsidP="00966318">
      <w:pPr>
        <w:pStyle w:val="TableNo"/>
        <w:keepLines/>
        <w:rPr>
          <w:lang w:val="es-ES_tradnl"/>
        </w:rPr>
      </w:pPr>
      <w:r w:rsidRPr="0080755E">
        <w:rPr>
          <w:lang w:val="es-ES_tradnl"/>
        </w:rPr>
        <w:t>CUADRO 2</w:t>
      </w:r>
    </w:p>
    <w:p w14:paraId="70E06572" w14:textId="77777777" w:rsidR="00966318" w:rsidRPr="0080755E" w:rsidRDefault="00966318" w:rsidP="00966318">
      <w:pPr>
        <w:pStyle w:val="Tabletitle"/>
        <w:keepLines/>
        <w:rPr>
          <w:lang w:val="es-ES_tradnl"/>
        </w:rPr>
      </w:pPr>
      <w:r w:rsidRPr="0080755E">
        <w:rPr>
          <w:lang w:val="es-ES_tradnl"/>
        </w:rPr>
        <w:t>Entornos de funcionamiento físico – Velocidad típica del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2154"/>
        <w:gridCol w:w="4082"/>
      </w:tblGrid>
      <w:tr w:rsidR="00966318" w:rsidRPr="0080755E" w14:paraId="56B5AAB0" w14:textId="77777777" w:rsidTr="0003117F">
        <w:trPr>
          <w:jc w:val="center"/>
        </w:trPr>
        <w:tc>
          <w:tcPr>
            <w:tcW w:w="3345" w:type="dxa"/>
            <w:vAlign w:val="center"/>
          </w:tcPr>
          <w:p w14:paraId="6BA0C245" w14:textId="77777777" w:rsidR="00966318" w:rsidRPr="0080755E" w:rsidRDefault="00966318" w:rsidP="0003117F">
            <w:pPr>
              <w:pStyle w:val="Tablehead"/>
              <w:rPr>
                <w:lang w:val="es-ES_tradnl"/>
              </w:rPr>
            </w:pPr>
            <w:r w:rsidRPr="0080755E">
              <w:rPr>
                <w:lang w:val="es-ES_tradnl"/>
              </w:rPr>
              <w:t>Entorno</w:t>
            </w:r>
          </w:p>
        </w:tc>
        <w:tc>
          <w:tcPr>
            <w:tcW w:w="2154" w:type="dxa"/>
            <w:vAlign w:val="center"/>
          </w:tcPr>
          <w:p w14:paraId="1149B4A6" w14:textId="77777777" w:rsidR="00966318" w:rsidRPr="0080755E" w:rsidRDefault="00966318" w:rsidP="0003117F">
            <w:pPr>
              <w:pStyle w:val="Tablehead"/>
              <w:rPr>
                <w:lang w:val="es-ES_tradnl"/>
              </w:rPr>
            </w:pPr>
            <w:r w:rsidRPr="0080755E">
              <w:rPr>
                <w:lang w:val="es-ES_tradnl"/>
              </w:rPr>
              <w:t>Velocidad de los usuarios peatonales</w:t>
            </w:r>
            <w:r w:rsidRPr="0080755E">
              <w:rPr>
                <w:lang w:val="es-ES_tradnl"/>
              </w:rPr>
              <w:br/>
              <w:t>(m/s)</w:t>
            </w:r>
          </w:p>
        </w:tc>
        <w:tc>
          <w:tcPr>
            <w:tcW w:w="4082" w:type="dxa"/>
            <w:vAlign w:val="center"/>
          </w:tcPr>
          <w:p w14:paraId="53A40737" w14:textId="77777777" w:rsidR="00966318" w:rsidRPr="0080755E" w:rsidRDefault="00966318" w:rsidP="0003117F">
            <w:pPr>
              <w:pStyle w:val="Tablehead"/>
              <w:rPr>
                <w:lang w:val="es-ES_tradnl"/>
              </w:rPr>
            </w:pPr>
            <w:r w:rsidRPr="0080755E">
              <w:rPr>
                <w:lang w:val="es-ES_tradnl"/>
              </w:rPr>
              <w:t>Velocidad de los usuarios en vehículos</w:t>
            </w:r>
          </w:p>
        </w:tc>
      </w:tr>
      <w:tr w:rsidR="00966318" w:rsidRPr="0080755E" w14:paraId="2A590FE4" w14:textId="77777777" w:rsidTr="0003117F">
        <w:trPr>
          <w:jc w:val="center"/>
        </w:trPr>
        <w:tc>
          <w:tcPr>
            <w:tcW w:w="3345" w:type="dxa"/>
          </w:tcPr>
          <w:p w14:paraId="1261F663" w14:textId="77777777" w:rsidR="00966318" w:rsidRPr="0080755E" w:rsidRDefault="00966318" w:rsidP="0003117F">
            <w:pPr>
              <w:pStyle w:val="Tabletext"/>
              <w:jc w:val="left"/>
              <w:rPr>
                <w:lang w:val="es-ES_tradnl"/>
              </w:rPr>
            </w:pPr>
            <w:r w:rsidRPr="0080755E">
              <w:rPr>
                <w:lang w:val="es-ES_tradnl"/>
              </w:rPr>
              <w:t>Urbano de construcción muy alta/</w:t>
            </w:r>
            <w:r w:rsidRPr="0080755E">
              <w:rPr>
                <w:lang w:val="es-ES_tradnl"/>
              </w:rPr>
              <w:br/>
              <w:t>Urbano de construcción alta</w:t>
            </w:r>
          </w:p>
        </w:tc>
        <w:tc>
          <w:tcPr>
            <w:tcW w:w="2154" w:type="dxa"/>
          </w:tcPr>
          <w:p w14:paraId="5335DC47" w14:textId="77777777" w:rsidR="00966318" w:rsidRPr="0080755E" w:rsidRDefault="00966318" w:rsidP="0003117F">
            <w:pPr>
              <w:pStyle w:val="Tabletext"/>
              <w:jc w:val="center"/>
              <w:rPr>
                <w:lang w:val="es-ES_tradnl"/>
              </w:rPr>
            </w:pPr>
            <w:r w:rsidRPr="0080755E">
              <w:rPr>
                <w:lang w:val="es-ES_tradnl"/>
              </w:rPr>
              <w:t>1,5</w:t>
            </w:r>
          </w:p>
        </w:tc>
        <w:tc>
          <w:tcPr>
            <w:tcW w:w="4082" w:type="dxa"/>
          </w:tcPr>
          <w:p w14:paraId="54505EFE" w14:textId="52B796A7" w:rsidR="00966318" w:rsidRPr="0080755E" w:rsidRDefault="00966318" w:rsidP="0003117F">
            <w:pPr>
              <w:pStyle w:val="Tabletext"/>
              <w:jc w:val="left"/>
              <w:rPr>
                <w:lang w:val="es-ES_tradnl"/>
              </w:rPr>
            </w:pPr>
            <w:r w:rsidRPr="0080755E">
              <w:rPr>
                <w:lang w:val="es-ES_tradnl"/>
              </w:rPr>
              <w:t>Velocidades típicas del centro de la ciudad del orden de 50</w:t>
            </w:r>
            <w:r w:rsidR="008B43E8" w:rsidRPr="0080755E">
              <w:rPr>
                <w:lang w:val="es-ES_tradnl"/>
              </w:rPr>
              <w:t> km</w:t>
            </w:r>
            <w:r w:rsidR="00B864A8" w:rsidRPr="0080755E">
              <w:rPr>
                <w:lang w:val="es-ES_tradnl"/>
              </w:rPr>
              <w:t>/h</w:t>
            </w:r>
            <w:r w:rsidRPr="0080755E">
              <w:rPr>
                <w:lang w:val="es-ES_tradnl"/>
              </w:rPr>
              <w:t xml:space="preserve"> (14 m/s)</w:t>
            </w:r>
          </w:p>
        </w:tc>
      </w:tr>
      <w:tr w:rsidR="00966318" w:rsidRPr="0080755E" w14:paraId="3EC39B44" w14:textId="77777777" w:rsidTr="0003117F">
        <w:trPr>
          <w:jc w:val="center"/>
        </w:trPr>
        <w:tc>
          <w:tcPr>
            <w:tcW w:w="3345" w:type="dxa"/>
          </w:tcPr>
          <w:p w14:paraId="35C35A99" w14:textId="77777777" w:rsidR="00966318" w:rsidRPr="0080755E" w:rsidRDefault="00966318" w:rsidP="0003117F">
            <w:pPr>
              <w:pStyle w:val="Tabletext"/>
              <w:jc w:val="left"/>
              <w:rPr>
                <w:lang w:val="es-ES_tradnl"/>
              </w:rPr>
            </w:pPr>
            <w:r w:rsidRPr="0080755E">
              <w:rPr>
                <w:lang w:val="es-ES_tradnl"/>
              </w:rPr>
              <w:t>Urbano de construcción baja/</w:t>
            </w:r>
            <w:r w:rsidRPr="0080755E">
              <w:rPr>
                <w:lang w:val="es-ES_tradnl"/>
              </w:rPr>
              <w:br/>
              <w:t>Suburbano</w:t>
            </w:r>
          </w:p>
        </w:tc>
        <w:tc>
          <w:tcPr>
            <w:tcW w:w="2154" w:type="dxa"/>
          </w:tcPr>
          <w:p w14:paraId="22775EF9" w14:textId="77777777" w:rsidR="00966318" w:rsidRPr="0080755E" w:rsidRDefault="00966318" w:rsidP="0003117F">
            <w:pPr>
              <w:pStyle w:val="Tabletext"/>
              <w:jc w:val="center"/>
              <w:rPr>
                <w:lang w:val="es-ES_tradnl"/>
              </w:rPr>
            </w:pPr>
            <w:r w:rsidRPr="0080755E">
              <w:rPr>
                <w:lang w:val="es-ES_tradnl"/>
              </w:rPr>
              <w:t>1,5</w:t>
            </w:r>
          </w:p>
        </w:tc>
        <w:tc>
          <w:tcPr>
            <w:tcW w:w="4082" w:type="dxa"/>
          </w:tcPr>
          <w:p w14:paraId="5883438F" w14:textId="6F9F567F" w:rsidR="00966318" w:rsidRPr="0080755E" w:rsidRDefault="00966318" w:rsidP="0003117F">
            <w:pPr>
              <w:pStyle w:val="Tabletext"/>
              <w:jc w:val="left"/>
              <w:rPr>
                <w:lang w:val="es-ES_tradnl"/>
              </w:rPr>
            </w:pPr>
            <w:r w:rsidRPr="0080755E">
              <w:rPr>
                <w:lang w:val="es-ES_tradnl"/>
              </w:rPr>
              <w:t>Unos 50</w:t>
            </w:r>
            <w:r w:rsidR="008B43E8" w:rsidRPr="0080755E">
              <w:rPr>
                <w:lang w:val="es-ES_tradnl"/>
              </w:rPr>
              <w:t> km</w:t>
            </w:r>
            <w:r w:rsidR="00B864A8" w:rsidRPr="0080755E">
              <w:rPr>
                <w:lang w:val="es-ES_tradnl"/>
              </w:rPr>
              <w:t>/h</w:t>
            </w:r>
            <w:r w:rsidRPr="0080755E">
              <w:rPr>
                <w:lang w:val="es-ES_tradnl"/>
              </w:rPr>
              <w:t xml:space="preserve"> (14 m/s)</w:t>
            </w:r>
            <w:r w:rsidRPr="0080755E">
              <w:rPr>
                <w:lang w:val="es-ES_tradnl"/>
              </w:rPr>
              <w:br/>
              <w:t>En autopistas hasta 100</w:t>
            </w:r>
            <w:r w:rsidR="008B43E8" w:rsidRPr="0080755E">
              <w:rPr>
                <w:lang w:val="es-ES_tradnl"/>
              </w:rPr>
              <w:t> km</w:t>
            </w:r>
            <w:r w:rsidR="00B864A8" w:rsidRPr="0080755E">
              <w:rPr>
                <w:lang w:val="es-ES_tradnl"/>
              </w:rPr>
              <w:t>/h</w:t>
            </w:r>
            <w:r w:rsidRPr="0080755E">
              <w:rPr>
                <w:lang w:val="es-ES_tradnl"/>
              </w:rPr>
              <w:t xml:space="preserve"> (28 m/s)</w:t>
            </w:r>
          </w:p>
        </w:tc>
      </w:tr>
      <w:tr w:rsidR="00966318" w:rsidRPr="0080755E" w14:paraId="09AA6D04" w14:textId="77777777" w:rsidTr="0003117F">
        <w:trPr>
          <w:jc w:val="center"/>
        </w:trPr>
        <w:tc>
          <w:tcPr>
            <w:tcW w:w="3345" w:type="dxa"/>
          </w:tcPr>
          <w:p w14:paraId="71286321" w14:textId="77777777" w:rsidR="00966318" w:rsidRPr="0080755E" w:rsidRDefault="00966318" w:rsidP="0003117F">
            <w:pPr>
              <w:pStyle w:val="Tabletext"/>
              <w:jc w:val="left"/>
              <w:rPr>
                <w:lang w:val="es-ES_tradnl"/>
              </w:rPr>
            </w:pPr>
            <w:r w:rsidRPr="0080755E">
              <w:rPr>
                <w:lang w:val="es-ES_tradnl"/>
              </w:rPr>
              <w:t>Residencial</w:t>
            </w:r>
          </w:p>
        </w:tc>
        <w:tc>
          <w:tcPr>
            <w:tcW w:w="2154" w:type="dxa"/>
          </w:tcPr>
          <w:p w14:paraId="356FEA9D" w14:textId="77777777" w:rsidR="00966318" w:rsidRPr="0080755E" w:rsidRDefault="00966318" w:rsidP="0003117F">
            <w:pPr>
              <w:pStyle w:val="Tabletext"/>
              <w:jc w:val="center"/>
              <w:rPr>
                <w:lang w:val="es-ES_tradnl"/>
              </w:rPr>
            </w:pPr>
            <w:r w:rsidRPr="0080755E">
              <w:rPr>
                <w:lang w:val="es-ES_tradnl"/>
              </w:rPr>
              <w:t>1,5</w:t>
            </w:r>
          </w:p>
        </w:tc>
        <w:tc>
          <w:tcPr>
            <w:tcW w:w="4082" w:type="dxa"/>
          </w:tcPr>
          <w:p w14:paraId="21886C2B" w14:textId="27CD260C" w:rsidR="00966318" w:rsidRPr="0080755E" w:rsidRDefault="00966318" w:rsidP="0003117F">
            <w:pPr>
              <w:pStyle w:val="Tabletext"/>
              <w:jc w:val="left"/>
              <w:rPr>
                <w:lang w:val="es-ES_tradnl"/>
              </w:rPr>
            </w:pPr>
            <w:r w:rsidRPr="0080755E">
              <w:rPr>
                <w:lang w:val="es-ES_tradnl"/>
              </w:rPr>
              <w:t>Unos 40</w:t>
            </w:r>
            <w:r w:rsidR="008B43E8" w:rsidRPr="0080755E">
              <w:rPr>
                <w:lang w:val="es-ES_tradnl"/>
              </w:rPr>
              <w:t> km</w:t>
            </w:r>
            <w:r w:rsidR="00B864A8" w:rsidRPr="0080755E">
              <w:rPr>
                <w:lang w:val="es-ES_tradnl"/>
              </w:rPr>
              <w:t>/h</w:t>
            </w:r>
            <w:r w:rsidRPr="0080755E">
              <w:rPr>
                <w:lang w:val="es-ES_tradnl"/>
              </w:rPr>
              <w:t xml:space="preserve"> (11 m/s)</w:t>
            </w:r>
          </w:p>
        </w:tc>
      </w:tr>
      <w:tr w:rsidR="00966318" w:rsidRPr="0080755E" w14:paraId="370466C7" w14:textId="77777777" w:rsidTr="0003117F">
        <w:trPr>
          <w:jc w:val="center"/>
        </w:trPr>
        <w:tc>
          <w:tcPr>
            <w:tcW w:w="3345" w:type="dxa"/>
          </w:tcPr>
          <w:p w14:paraId="6A24D930" w14:textId="77777777" w:rsidR="00966318" w:rsidRPr="0080755E" w:rsidRDefault="00966318" w:rsidP="0003117F">
            <w:pPr>
              <w:pStyle w:val="Tabletext"/>
              <w:jc w:val="left"/>
              <w:rPr>
                <w:lang w:val="es-ES_tradnl"/>
              </w:rPr>
            </w:pPr>
            <w:r w:rsidRPr="0080755E">
              <w:rPr>
                <w:lang w:val="es-ES_tradnl"/>
              </w:rPr>
              <w:t>Rural</w:t>
            </w:r>
          </w:p>
        </w:tc>
        <w:tc>
          <w:tcPr>
            <w:tcW w:w="2154" w:type="dxa"/>
          </w:tcPr>
          <w:p w14:paraId="22AD031F" w14:textId="77777777" w:rsidR="00966318" w:rsidRPr="0080755E" w:rsidRDefault="00966318" w:rsidP="0003117F">
            <w:pPr>
              <w:pStyle w:val="Tabletext"/>
              <w:jc w:val="center"/>
              <w:rPr>
                <w:lang w:val="es-ES_tradnl"/>
              </w:rPr>
            </w:pPr>
            <w:r w:rsidRPr="0080755E">
              <w:rPr>
                <w:lang w:val="es-ES_tradnl"/>
              </w:rPr>
              <w:t>1,5</w:t>
            </w:r>
          </w:p>
        </w:tc>
        <w:tc>
          <w:tcPr>
            <w:tcW w:w="4082" w:type="dxa"/>
          </w:tcPr>
          <w:p w14:paraId="625D7954" w14:textId="2729685F" w:rsidR="00966318" w:rsidRPr="0080755E" w:rsidRDefault="00966318" w:rsidP="0003117F">
            <w:pPr>
              <w:pStyle w:val="Tabletext"/>
              <w:jc w:val="left"/>
              <w:rPr>
                <w:lang w:val="es-ES_tradnl"/>
              </w:rPr>
            </w:pPr>
            <w:r w:rsidRPr="0080755E">
              <w:rPr>
                <w:lang w:val="es-ES_tradnl"/>
              </w:rPr>
              <w:t>80-100</w:t>
            </w:r>
            <w:r w:rsidR="008B43E8" w:rsidRPr="0080755E">
              <w:rPr>
                <w:lang w:val="es-ES_tradnl"/>
              </w:rPr>
              <w:t> km</w:t>
            </w:r>
            <w:r w:rsidR="00B864A8" w:rsidRPr="0080755E">
              <w:rPr>
                <w:lang w:val="es-ES_tradnl"/>
              </w:rPr>
              <w:t>/h</w:t>
            </w:r>
            <w:r w:rsidRPr="0080755E">
              <w:rPr>
                <w:lang w:val="es-ES_tradnl"/>
              </w:rPr>
              <w:t xml:space="preserve"> (22-28 m/s)</w:t>
            </w:r>
          </w:p>
        </w:tc>
      </w:tr>
    </w:tbl>
    <w:p w14:paraId="0F1F027C" w14:textId="77777777" w:rsidR="008C3C6C" w:rsidRDefault="008C3C6C" w:rsidP="008C3C6C">
      <w:pPr>
        <w:pStyle w:val="Tablefin"/>
      </w:pPr>
    </w:p>
    <w:p w14:paraId="5C3B2C3F" w14:textId="77777777" w:rsidR="00966318" w:rsidRPr="0080755E" w:rsidRDefault="00966318" w:rsidP="00966318">
      <w:pPr>
        <w:rPr>
          <w:lang w:val="es-ES_tradnl"/>
        </w:rPr>
      </w:pPr>
      <w:r w:rsidRPr="0080755E">
        <w:rPr>
          <w:lang w:val="es-ES_tradnl"/>
        </w:rPr>
        <w:t>El tipo de mecanismo de propagación predominante depende también de la altura de la antena de la estación de base con relación a los edificios circundantes. El Cuadro 3 enumera los tipos de células típicos en la propagación en exteriores de trayecto corto.</w:t>
      </w:r>
    </w:p>
    <w:p w14:paraId="651D423A" w14:textId="77777777" w:rsidR="00966318" w:rsidRPr="0080755E" w:rsidRDefault="00966318" w:rsidP="00966318">
      <w:pPr>
        <w:pStyle w:val="TableNo"/>
        <w:keepLines/>
        <w:rPr>
          <w:lang w:val="es-ES_tradnl" w:eastAsia="ja-JP"/>
        </w:rPr>
      </w:pPr>
      <w:bookmarkStart w:id="19" w:name="_Toc105987637"/>
      <w:r w:rsidRPr="0080755E">
        <w:rPr>
          <w:lang w:val="es-ES_tradnl"/>
        </w:rPr>
        <w:t xml:space="preserve">CUADRO </w:t>
      </w:r>
      <w:r w:rsidRPr="0080755E">
        <w:rPr>
          <w:lang w:val="es-ES_tradnl" w:eastAsia="ja-JP"/>
        </w:rPr>
        <w:t>3</w:t>
      </w:r>
    </w:p>
    <w:p w14:paraId="2E82A701" w14:textId="77777777" w:rsidR="00966318" w:rsidRPr="0080755E" w:rsidRDefault="00966318" w:rsidP="00966318">
      <w:pPr>
        <w:pStyle w:val="Tabletitle"/>
        <w:keepLines/>
        <w:rPr>
          <w:lang w:val="es-ES_tradnl"/>
        </w:rPr>
      </w:pPr>
      <w:r w:rsidRPr="0080755E">
        <w:rPr>
          <w:lang w:val="es-ES_tradnl"/>
        </w:rPr>
        <w:t>Definición de tipos de célula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1473"/>
        <w:gridCol w:w="5551"/>
      </w:tblGrid>
      <w:tr w:rsidR="00966318" w:rsidRPr="0080755E" w14:paraId="4DDB58E3" w14:textId="77777777" w:rsidTr="008C3C6C">
        <w:trPr>
          <w:jc w:val="center"/>
        </w:trPr>
        <w:tc>
          <w:tcPr>
            <w:tcW w:w="2605" w:type="dxa"/>
            <w:vAlign w:val="center"/>
          </w:tcPr>
          <w:p w14:paraId="654D9579" w14:textId="77777777" w:rsidR="00966318" w:rsidRPr="0080755E" w:rsidRDefault="00966318" w:rsidP="0003117F">
            <w:pPr>
              <w:pStyle w:val="Tablehead"/>
              <w:keepLines/>
              <w:rPr>
                <w:lang w:val="es-ES_tradnl"/>
              </w:rPr>
            </w:pPr>
            <w:r w:rsidRPr="0080755E">
              <w:rPr>
                <w:lang w:val="es-ES_tradnl"/>
              </w:rPr>
              <w:t>Tipo de célula</w:t>
            </w:r>
          </w:p>
        </w:tc>
        <w:tc>
          <w:tcPr>
            <w:tcW w:w="1473" w:type="dxa"/>
            <w:vAlign w:val="center"/>
          </w:tcPr>
          <w:p w14:paraId="6C6C2111" w14:textId="77777777" w:rsidR="00966318" w:rsidRPr="0080755E" w:rsidRDefault="00966318" w:rsidP="0003117F">
            <w:pPr>
              <w:pStyle w:val="Tablehead"/>
              <w:keepLines/>
              <w:rPr>
                <w:lang w:val="es-ES_tradnl"/>
              </w:rPr>
            </w:pPr>
            <w:r w:rsidRPr="0080755E">
              <w:rPr>
                <w:lang w:val="es-ES_tradnl"/>
              </w:rPr>
              <w:t>Radio de</w:t>
            </w:r>
            <w:r w:rsidRPr="0080755E">
              <w:rPr>
                <w:lang w:val="es-ES_tradnl"/>
              </w:rPr>
              <w:br/>
              <w:t>la célula</w:t>
            </w:r>
          </w:p>
        </w:tc>
        <w:tc>
          <w:tcPr>
            <w:tcW w:w="5551" w:type="dxa"/>
            <w:vAlign w:val="center"/>
          </w:tcPr>
          <w:p w14:paraId="0B3D686A" w14:textId="77777777" w:rsidR="00966318" w:rsidRPr="0080755E" w:rsidRDefault="00966318" w:rsidP="0003117F">
            <w:pPr>
              <w:pStyle w:val="Tablehead"/>
              <w:keepLines/>
              <w:rPr>
                <w:lang w:val="es-ES_tradnl"/>
              </w:rPr>
            </w:pPr>
            <w:r w:rsidRPr="0080755E">
              <w:rPr>
                <w:lang w:val="es-ES_tradnl"/>
              </w:rPr>
              <w:t>Posición típica de la antena de la estación de base</w:t>
            </w:r>
          </w:p>
        </w:tc>
      </w:tr>
      <w:tr w:rsidR="00966318" w:rsidRPr="0080755E" w14:paraId="0E061837" w14:textId="77777777" w:rsidTr="008C3C6C">
        <w:trPr>
          <w:jc w:val="center"/>
        </w:trPr>
        <w:tc>
          <w:tcPr>
            <w:tcW w:w="2605" w:type="dxa"/>
          </w:tcPr>
          <w:p w14:paraId="72EDE703" w14:textId="77777777" w:rsidR="00966318" w:rsidRPr="0080755E" w:rsidRDefault="00966318" w:rsidP="0003117F">
            <w:pPr>
              <w:pStyle w:val="Tabletext"/>
              <w:rPr>
                <w:lang w:val="es-ES_tradnl"/>
              </w:rPr>
            </w:pPr>
            <w:r w:rsidRPr="0080755E">
              <w:rPr>
                <w:lang w:val="es-ES_tradnl"/>
              </w:rPr>
              <w:t>Microcélula</w:t>
            </w:r>
          </w:p>
        </w:tc>
        <w:tc>
          <w:tcPr>
            <w:tcW w:w="1473" w:type="dxa"/>
          </w:tcPr>
          <w:p w14:paraId="2BC4432B" w14:textId="5EB18035" w:rsidR="00966318" w:rsidRPr="0080755E" w:rsidRDefault="00966318" w:rsidP="0003117F">
            <w:pPr>
              <w:pStyle w:val="Tabletext"/>
              <w:keepNext/>
              <w:keepLines/>
              <w:rPr>
                <w:lang w:val="es-ES_tradnl"/>
              </w:rPr>
            </w:pPr>
            <w:r w:rsidRPr="0080755E">
              <w:rPr>
                <w:lang w:val="es-ES_tradnl"/>
              </w:rPr>
              <w:t>0,05 a 1</w:t>
            </w:r>
            <w:r w:rsidR="008B43E8" w:rsidRPr="0080755E">
              <w:rPr>
                <w:lang w:val="es-ES_tradnl"/>
              </w:rPr>
              <w:t> km</w:t>
            </w:r>
          </w:p>
        </w:tc>
        <w:tc>
          <w:tcPr>
            <w:tcW w:w="5551" w:type="dxa"/>
          </w:tcPr>
          <w:p w14:paraId="2351A3D0" w14:textId="77777777" w:rsidR="00966318" w:rsidRPr="0080755E" w:rsidRDefault="00966318" w:rsidP="0003117F">
            <w:pPr>
              <w:pStyle w:val="Tabletext"/>
              <w:keepNext/>
              <w:keepLines/>
              <w:rPr>
                <w:lang w:val="es-ES_tradnl"/>
              </w:rPr>
            </w:pPr>
            <w:r w:rsidRPr="0080755E">
              <w:rPr>
                <w:lang w:val="es-ES_tradnl"/>
              </w:rPr>
              <w:t>Exteriores; montada por encima del nivel medio de los tejados; las alturas de algunos edificios circundantes pueden ser superiores a la de la antena de la estación de base</w:t>
            </w:r>
          </w:p>
        </w:tc>
      </w:tr>
      <w:tr w:rsidR="00966318" w:rsidRPr="0080755E" w14:paraId="7CA2B8A2" w14:textId="77777777" w:rsidTr="008C3C6C">
        <w:trPr>
          <w:jc w:val="center"/>
        </w:trPr>
        <w:tc>
          <w:tcPr>
            <w:tcW w:w="2605" w:type="dxa"/>
          </w:tcPr>
          <w:p w14:paraId="1ADBAB8F" w14:textId="77777777" w:rsidR="00966318" w:rsidRPr="0080755E" w:rsidRDefault="00966318" w:rsidP="0003117F">
            <w:pPr>
              <w:pStyle w:val="Tabletext"/>
              <w:rPr>
                <w:lang w:val="es-ES_tradnl"/>
              </w:rPr>
            </w:pPr>
            <w:r w:rsidRPr="0080755E">
              <w:rPr>
                <w:lang w:val="es-ES_tradnl"/>
              </w:rPr>
              <w:t>Microcélula urbana densa</w:t>
            </w:r>
          </w:p>
        </w:tc>
        <w:tc>
          <w:tcPr>
            <w:tcW w:w="1473" w:type="dxa"/>
          </w:tcPr>
          <w:p w14:paraId="78513B8D" w14:textId="67AF46F1" w:rsidR="00966318" w:rsidRPr="0080755E" w:rsidRDefault="00966318" w:rsidP="0003117F">
            <w:pPr>
              <w:pStyle w:val="Tabletext"/>
              <w:keepNext/>
              <w:keepLines/>
              <w:rPr>
                <w:lang w:val="es-ES_tradnl"/>
              </w:rPr>
            </w:pPr>
            <w:r w:rsidRPr="0080755E">
              <w:rPr>
                <w:lang w:val="es-ES_tradnl"/>
              </w:rPr>
              <w:t>0,05 a 0,5</w:t>
            </w:r>
            <w:r w:rsidR="008B43E8" w:rsidRPr="0080755E">
              <w:rPr>
                <w:lang w:val="es-ES_tradnl"/>
              </w:rPr>
              <w:t> km</w:t>
            </w:r>
          </w:p>
        </w:tc>
        <w:tc>
          <w:tcPr>
            <w:tcW w:w="5551" w:type="dxa"/>
          </w:tcPr>
          <w:p w14:paraId="5F668FAD" w14:textId="77777777" w:rsidR="00966318" w:rsidRPr="0080755E" w:rsidRDefault="00966318" w:rsidP="0003117F">
            <w:pPr>
              <w:pStyle w:val="Tabletext"/>
              <w:keepNext/>
              <w:keepLines/>
              <w:rPr>
                <w:lang w:val="es-ES_tradnl"/>
              </w:rPr>
            </w:pPr>
            <w:r w:rsidRPr="0080755E">
              <w:rPr>
                <w:lang w:val="es-ES_tradnl"/>
              </w:rPr>
              <w:t>Exteriores; montada por debajo del nivel medio de los tejados</w:t>
            </w:r>
          </w:p>
        </w:tc>
      </w:tr>
      <w:tr w:rsidR="00966318" w:rsidRPr="0080755E" w14:paraId="0B17F039" w14:textId="77777777" w:rsidTr="008C3C6C">
        <w:trPr>
          <w:jc w:val="center"/>
        </w:trPr>
        <w:tc>
          <w:tcPr>
            <w:tcW w:w="2605" w:type="dxa"/>
            <w:tcBorders>
              <w:bottom w:val="single" w:sz="4" w:space="0" w:color="auto"/>
            </w:tcBorders>
          </w:tcPr>
          <w:p w14:paraId="0992286C" w14:textId="77777777" w:rsidR="00966318" w:rsidRPr="0080755E" w:rsidRDefault="00966318" w:rsidP="0003117F">
            <w:pPr>
              <w:pStyle w:val="Tabletext"/>
              <w:rPr>
                <w:lang w:val="es-ES_tradnl"/>
              </w:rPr>
            </w:pPr>
            <w:r w:rsidRPr="0080755E">
              <w:rPr>
                <w:lang w:val="es-ES_tradnl"/>
              </w:rPr>
              <w:t>Picocélula</w:t>
            </w:r>
          </w:p>
        </w:tc>
        <w:tc>
          <w:tcPr>
            <w:tcW w:w="1473" w:type="dxa"/>
            <w:tcBorders>
              <w:bottom w:val="single" w:sz="4" w:space="0" w:color="auto"/>
            </w:tcBorders>
          </w:tcPr>
          <w:p w14:paraId="47257D98" w14:textId="74D3B409" w:rsidR="00966318" w:rsidRPr="0080755E" w:rsidRDefault="00966318" w:rsidP="0003117F">
            <w:pPr>
              <w:pStyle w:val="Tabletext"/>
              <w:keepNext/>
              <w:keepLines/>
              <w:rPr>
                <w:lang w:val="es-ES_tradnl"/>
              </w:rPr>
            </w:pPr>
            <w:r w:rsidRPr="0080755E">
              <w:rPr>
                <w:lang w:val="es-ES_tradnl"/>
              </w:rPr>
              <w:t>Hasta 50</w:t>
            </w:r>
            <w:r w:rsidR="008B43E8" w:rsidRPr="0080755E">
              <w:rPr>
                <w:lang w:val="es-ES_tradnl"/>
              </w:rPr>
              <w:t> </w:t>
            </w:r>
            <w:r w:rsidRPr="0080755E">
              <w:rPr>
                <w:lang w:val="es-ES_tradnl"/>
              </w:rPr>
              <w:t>m</w:t>
            </w:r>
          </w:p>
        </w:tc>
        <w:tc>
          <w:tcPr>
            <w:tcW w:w="5551" w:type="dxa"/>
            <w:tcBorders>
              <w:bottom w:val="single" w:sz="4" w:space="0" w:color="auto"/>
            </w:tcBorders>
          </w:tcPr>
          <w:p w14:paraId="044FF934" w14:textId="77777777" w:rsidR="00966318" w:rsidRPr="0080755E" w:rsidRDefault="00966318" w:rsidP="0003117F">
            <w:pPr>
              <w:pStyle w:val="Tabletext"/>
              <w:keepNext/>
              <w:keepLines/>
              <w:rPr>
                <w:lang w:val="es-ES_tradnl"/>
              </w:rPr>
            </w:pPr>
            <w:r w:rsidRPr="0080755E">
              <w:rPr>
                <w:lang w:val="es-ES_tradnl"/>
              </w:rPr>
              <w:t>Interiores o exteriores (montada por debajo del nivel máximo de los tejados)</w:t>
            </w:r>
          </w:p>
        </w:tc>
      </w:tr>
      <w:tr w:rsidR="00966318" w:rsidRPr="0080755E" w14:paraId="0BE3A846" w14:textId="77777777" w:rsidTr="008C3C6C">
        <w:trPr>
          <w:jc w:val="center"/>
        </w:trPr>
        <w:tc>
          <w:tcPr>
            <w:tcW w:w="9629" w:type="dxa"/>
            <w:gridSpan w:val="3"/>
            <w:tcBorders>
              <w:left w:val="nil"/>
              <w:bottom w:val="nil"/>
              <w:right w:val="nil"/>
            </w:tcBorders>
          </w:tcPr>
          <w:p w14:paraId="30677441" w14:textId="77777777" w:rsidR="00966318" w:rsidRPr="0080755E" w:rsidRDefault="00966318" w:rsidP="0003117F">
            <w:pPr>
              <w:pStyle w:val="TableLegendNote"/>
              <w:rPr>
                <w:lang w:val="es-ES_tradnl"/>
              </w:rPr>
            </w:pPr>
            <w:r w:rsidRPr="0080755E">
              <w:rPr>
                <w:lang w:val="es-ES_tradnl"/>
              </w:rPr>
              <w:t>(Obsérvese que en la Recomendación de la Comisión de Estudio 5 de Radiocomunicaciones no figura una definición explícita de «microcélula urbana densa».)</w:t>
            </w:r>
          </w:p>
        </w:tc>
      </w:tr>
    </w:tbl>
    <w:p w14:paraId="70C99142" w14:textId="77777777" w:rsidR="008C3C6C" w:rsidRDefault="008C3C6C" w:rsidP="008C3C6C">
      <w:pPr>
        <w:pStyle w:val="Tablefin"/>
      </w:pPr>
      <w:bookmarkStart w:id="20" w:name="_Toc96346391"/>
      <w:bookmarkStart w:id="21" w:name="_Toc106955758"/>
      <w:bookmarkStart w:id="22" w:name="_Toc164778536"/>
      <w:bookmarkStart w:id="23" w:name="_Toc213917747"/>
    </w:p>
    <w:p w14:paraId="26297AF2" w14:textId="77777777" w:rsidR="00966318" w:rsidRPr="0080755E" w:rsidRDefault="00966318" w:rsidP="00966318">
      <w:pPr>
        <w:pStyle w:val="Heading1"/>
        <w:rPr>
          <w:lang w:val="es-ES_tradnl"/>
        </w:rPr>
      </w:pPr>
      <w:r w:rsidRPr="0080755E">
        <w:rPr>
          <w:lang w:val="es-ES_tradnl"/>
        </w:rPr>
        <w:t>3</w:t>
      </w:r>
      <w:r w:rsidRPr="0080755E">
        <w:rPr>
          <w:lang w:val="es-ES_tradnl"/>
        </w:rPr>
        <w:tab/>
      </w:r>
      <w:bookmarkEnd w:id="19"/>
      <w:r w:rsidRPr="0080755E">
        <w:rPr>
          <w:lang w:val="es-ES_tradnl"/>
        </w:rPr>
        <w:t>Categorías de trayecto</w:t>
      </w:r>
      <w:bookmarkEnd w:id="20"/>
      <w:bookmarkEnd w:id="21"/>
      <w:bookmarkEnd w:id="22"/>
      <w:bookmarkEnd w:id="23"/>
    </w:p>
    <w:p w14:paraId="205E50F6" w14:textId="77777777" w:rsidR="00966318" w:rsidRPr="0080755E" w:rsidRDefault="00966318" w:rsidP="00966318">
      <w:pPr>
        <w:pStyle w:val="Heading2"/>
        <w:rPr>
          <w:lang w:val="es-ES_tradnl"/>
        </w:rPr>
      </w:pPr>
      <w:bookmarkStart w:id="24" w:name="_Toc105987638"/>
      <w:bookmarkStart w:id="25" w:name="_Toc96346392"/>
      <w:bookmarkStart w:id="26" w:name="_Toc106955759"/>
      <w:bookmarkStart w:id="27" w:name="_Toc164778537"/>
      <w:bookmarkStart w:id="28" w:name="_Toc213917748"/>
      <w:r w:rsidRPr="0080755E">
        <w:rPr>
          <w:lang w:val="es-ES_tradnl"/>
        </w:rPr>
        <w:t>3.1</w:t>
      </w:r>
      <w:r w:rsidRPr="0080755E">
        <w:rPr>
          <w:lang w:val="es-ES_tradnl"/>
        </w:rPr>
        <w:tab/>
      </w:r>
      <w:bookmarkEnd w:id="24"/>
      <w:r w:rsidRPr="0080755E">
        <w:rPr>
          <w:lang w:val="es-ES_tradnl"/>
        </w:rPr>
        <w:t>Definición de situaciones de propagación</w:t>
      </w:r>
      <w:bookmarkEnd w:id="25"/>
      <w:bookmarkEnd w:id="26"/>
      <w:bookmarkEnd w:id="27"/>
      <w:bookmarkEnd w:id="28"/>
    </w:p>
    <w:p w14:paraId="5D54A5F0" w14:textId="711B6613" w:rsidR="00966318" w:rsidRPr="0080755E" w:rsidRDefault="00966318" w:rsidP="00966318">
      <w:pPr>
        <w:rPr>
          <w:lang w:val="es-ES_tradnl"/>
        </w:rPr>
      </w:pPr>
      <w:r w:rsidRPr="0080755E">
        <w:rPr>
          <w:lang w:val="es-ES_tradnl"/>
        </w:rPr>
        <w:t>En esta Recomendación se pueden considerar tres niveles para la ubicación de las estaciones. A</w:t>
      </w:r>
      <w:r w:rsidR="00B864A8" w:rsidRPr="0080755E">
        <w:rPr>
          <w:lang w:val="es-ES_tradnl"/>
        </w:rPr>
        <w:t> </w:t>
      </w:r>
      <w:r w:rsidRPr="0080755E">
        <w:rPr>
          <w:lang w:val="es-ES_tradnl"/>
        </w:rPr>
        <w:t>saber:</w:t>
      </w:r>
      <w:r w:rsidR="00B864A8" w:rsidRPr="0080755E">
        <w:rPr>
          <w:lang w:val="es-ES_tradnl"/>
        </w:rPr>
        <w:t> </w:t>
      </w:r>
      <w:r w:rsidRPr="0080755E">
        <w:rPr>
          <w:lang w:val="es-ES_tradnl"/>
        </w:rPr>
        <w:t>1) por encima de los tejados (definido como L1 en la Fig. 1); 2) por debajo de los tejados pero por encima del nivel de la cabeza (L2); y 3) al mismo nivel o por debajo del nivel de la cabeza (L3). De una manera detallada y en función de la ubicación de las estaciones, se pueden considerar seis tipos diferentes de enlace, pudiendo ser cada uno de ellos LoS o NLoS.</w:t>
      </w:r>
    </w:p>
    <w:p w14:paraId="136EC759" w14:textId="77777777" w:rsidR="00966318" w:rsidRPr="0080755E" w:rsidRDefault="00966318" w:rsidP="00966318">
      <w:pPr>
        <w:keepNext/>
        <w:keepLines/>
        <w:rPr>
          <w:lang w:val="es-ES_tradnl"/>
        </w:rPr>
      </w:pPr>
      <w:r w:rsidRPr="0080755E">
        <w:rPr>
          <w:lang w:val="es-ES_tradnl"/>
        </w:rPr>
        <w:lastRenderedPageBreak/>
        <w:t>La Fig. 1 representa situaciones típicas de propagación en entornos urbanos o suburbanos. Cuando una estación (A) va montada por encima del nivel de los tejados y otra estación (B o C) está situada al nivel de la cabeza, la célula correspondiente es una microcélula. El trayecto puede ser LoS (A C) o NLoS (A B). La propagación entre las estaciones A y B se produce principalmente por encima de los tejados. Cuando una estación (D) va montada por debajo del nivel de los tejados, pero por encima del nivel de la cabeza y otra estación (E o F) está ubicada al nivel de la cabeza en un entorno urbano o suburbano, la célula correspondiente es un entorno de microcélulas o de picocélulas. En estos tipos de célula, la propagación se produce principalmente en el interior de calles o cañones urbanos. Para los enlaces móvil-móvil, puede suponerse que ambos extremos del enlace se encuentran al nivel de la cabeza. El trayecto puede ser LoS (B a E) o NLoS (E a F).</w:t>
      </w:r>
    </w:p>
    <w:p w14:paraId="1BE26F09" w14:textId="77777777" w:rsidR="00966318" w:rsidRPr="0080755E" w:rsidRDefault="00966318" w:rsidP="00966318">
      <w:pPr>
        <w:pStyle w:val="Heading3"/>
        <w:rPr>
          <w:lang w:val="es-ES_tradnl"/>
        </w:rPr>
      </w:pPr>
      <w:bookmarkStart w:id="29" w:name="_Toc96346393"/>
      <w:bookmarkStart w:id="30" w:name="_Toc96347378"/>
      <w:r w:rsidRPr="0080755E">
        <w:rPr>
          <w:lang w:val="es-ES_tradnl"/>
        </w:rPr>
        <w:t>3.1.1</w:t>
      </w:r>
      <w:r w:rsidRPr="0080755E">
        <w:rPr>
          <w:lang w:val="es-ES_tradnl"/>
        </w:rPr>
        <w:tab/>
        <w:t>Propagación por encima de los tejados sin visibilidad directa (NLoS)</w:t>
      </w:r>
      <w:bookmarkEnd w:id="29"/>
      <w:bookmarkEnd w:id="30"/>
    </w:p>
    <w:p w14:paraId="58CA6D9B" w14:textId="77777777" w:rsidR="00966318" w:rsidRPr="0080755E" w:rsidRDefault="00966318" w:rsidP="00966318">
      <w:pPr>
        <w:rPr>
          <w:lang w:val="es-ES_tradnl"/>
        </w:rPr>
      </w:pPr>
      <w:r w:rsidRPr="0080755E">
        <w:rPr>
          <w:lang w:val="es-ES_tradnl"/>
        </w:rPr>
        <w:t>La Fig. 2 describe el caso típico NLoS (el enlace A-B de la Fig. 1). En adelante, este caso se denomina NLoS1.</w:t>
      </w:r>
    </w:p>
    <w:p w14:paraId="68DBBC22" w14:textId="77777777" w:rsidR="00966318" w:rsidRPr="0080755E" w:rsidRDefault="00966318" w:rsidP="00966318">
      <w:pPr>
        <w:pStyle w:val="FigureNo"/>
        <w:rPr>
          <w:lang w:val="es-ES_tradnl"/>
        </w:rPr>
      </w:pPr>
      <w:r w:rsidRPr="0080755E">
        <w:rPr>
          <w:lang w:val="es-ES_tradnl"/>
        </w:rPr>
        <w:t>FIGURA 1</w:t>
      </w:r>
    </w:p>
    <w:p w14:paraId="50CD429C" w14:textId="77777777" w:rsidR="00966318" w:rsidRPr="0080755E" w:rsidRDefault="00966318" w:rsidP="00966318">
      <w:pPr>
        <w:pStyle w:val="Figuretitle"/>
        <w:rPr>
          <w:lang w:val="es-ES_tradnl"/>
        </w:rPr>
      </w:pPr>
      <w:r w:rsidRPr="0080755E">
        <w:rPr>
          <w:lang w:val="es-ES_tradnl"/>
        </w:rPr>
        <w:t>Situaciones típicas de propagación en zonas urbanas</w:t>
      </w:r>
    </w:p>
    <w:p w14:paraId="6D8147D7" w14:textId="4C47AD8B" w:rsidR="00966318" w:rsidRPr="0080755E" w:rsidRDefault="008C3C6C" w:rsidP="00966318">
      <w:pPr>
        <w:pStyle w:val="Figure"/>
        <w:rPr>
          <w:lang w:val="es-ES_tradnl"/>
        </w:rPr>
      </w:pPr>
      <w:r w:rsidRPr="0080755E">
        <w:rPr>
          <w:noProof/>
          <w:lang w:val="es-ES_tradnl"/>
        </w:rPr>
        <w:object w:dxaOrig="1719" w:dyaOrig="2568" w14:anchorId="185CF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a Figura 1 muestra las situaciones típicas de propagación en zonas urbanas&#10;" style="width:2in;height:211.8pt;mso-width-percent:0;mso-height-percent:0;mso-width-percent:0;mso-height-percent:0" o:ole="">
            <v:imagedata r:id="rId25" o:title=""/>
          </v:shape>
          <o:OLEObject Type="Embed" ProgID="CorelDRAW.Graphic.14" ShapeID="_x0000_i1025" DrawAspect="Content" ObjectID="_1824914132" r:id="rId26"/>
        </w:object>
      </w:r>
    </w:p>
    <w:p w14:paraId="13ADF5E6" w14:textId="77777777" w:rsidR="00966318" w:rsidRPr="0080755E" w:rsidRDefault="00966318" w:rsidP="00966318">
      <w:pPr>
        <w:pStyle w:val="FigureNo"/>
        <w:rPr>
          <w:lang w:val="es-ES_tradnl"/>
        </w:rPr>
      </w:pPr>
      <w:r w:rsidRPr="0080755E">
        <w:rPr>
          <w:lang w:val="es-ES_tradnl"/>
        </w:rPr>
        <w:lastRenderedPageBreak/>
        <w:t>FIGURa 2</w:t>
      </w:r>
    </w:p>
    <w:p w14:paraId="13BF3686" w14:textId="77777777" w:rsidR="00966318" w:rsidRPr="0080755E" w:rsidRDefault="00966318" w:rsidP="00966318">
      <w:pPr>
        <w:pStyle w:val="Figuretitle"/>
        <w:rPr>
          <w:lang w:val="es-ES_tradnl"/>
        </w:rPr>
      </w:pPr>
      <w:r w:rsidRPr="0080755E">
        <w:rPr>
          <w:lang w:val="es-ES_tradnl"/>
        </w:rPr>
        <w:t>Definición de los parámetros del caso NLoS1</w:t>
      </w:r>
    </w:p>
    <w:p w14:paraId="299B6E79" w14:textId="4D5905D8" w:rsidR="00966318" w:rsidRPr="0080755E" w:rsidRDefault="008C3C6C" w:rsidP="00966318">
      <w:pPr>
        <w:pStyle w:val="Figure"/>
        <w:keepLines w:val="0"/>
        <w:rPr>
          <w:lang w:val="es-ES_tradnl"/>
        </w:rPr>
      </w:pPr>
      <w:r w:rsidRPr="0080755E">
        <w:rPr>
          <w:noProof/>
          <w:lang w:val="es-ES_tradnl"/>
        </w:rPr>
        <w:object w:dxaOrig="5744" w:dyaOrig="4273" w14:anchorId="4186CA1D">
          <v:shape id="_x0000_i1026" type="#_x0000_t75" alt="La Figura 2 muestra la definición de los parámetros del caso NLoS1&#10;" style="width:444.55pt;height:334.05pt;mso-width-percent:0;mso-height-percent:0;mso-width-percent:0;mso-height-percent:0" o:ole="">
            <v:imagedata r:id="rId27" o:title=""/>
          </v:shape>
          <o:OLEObject Type="Embed" ProgID="CorelDRAW.Graphic.14" ShapeID="_x0000_i1026" DrawAspect="Content" ObjectID="_1824914133" r:id="rId28"/>
        </w:object>
      </w:r>
    </w:p>
    <w:p w14:paraId="4AE9EFD9" w14:textId="77777777" w:rsidR="00966318" w:rsidRPr="0080755E" w:rsidRDefault="00966318" w:rsidP="00966318">
      <w:pPr>
        <w:pStyle w:val="Normalaftertitle"/>
        <w:rPr>
          <w:lang w:val="es-ES_tradnl"/>
        </w:rPr>
      </w:pPr>
      <w:r w:rsidRPr="0080755E">
        <w:rPr>
          <w:lang w:val="es-ES_tradnl"/>
        </w:rPr>
        <w:t>Los parámetros pertinentes de esta situación son:</w:t>
      </w:r>
    </w:p>
    <w:p w14:paraId="0BA33426" w14:textId="77777777" w:rsidR="00966318" w:rsidRPr="0080755E" w:rsidRDefault="00966318" w:rsidP="00966318">
      <w:pPr>
        <w:pStyle w:val="enumlev1"/>
        <w:rPr>
          <w:lang w:val="es-ES_tradnl"/>
        </w:rPr>
      </w:pPr>
      <w:r w:rsidRPr="0080755E">
        <w:rPr>
          <w:i/>
          <w:iCs/>
          <w:lang w:val="es-ES_tradnl"/>
        </w:rPr>
        <w:t>h</w:t>
      </w:r>
      <w:r w:rsidRPr="0080755E">
        <w:rPr>
          <w:i/>
          <w:iCs/>
          <w:position w:val="-4"/>
          <w:sz w:val="20"/>
          <w:lang w:val="es-ES_tradnl"/>
        </w:rPr>
        <w:t>r</w:t>
      </w:r>
      <w:r w:rsidRPr="0080755E">
        <w:rPr>
          <w:lang w:val="es-ES_tradnl"/>
        </w:rPr>
        <w:t>:</w:t>
      </w:r>
      <w:r w:rsidRPr="0080755E">
        <w:rPr>
          <w:lang w:val="es-ES_tradnl"/>
        </w:rPr>
        <w:tab/>
        <w:t>altura media de los edificios (m)</w:t>
      </w:r>
    </w:p>
    <w:p w14:paraId="0F1440E4" w14:textId="77777777" w:rsidR="00966318" w:rsidRPr="0080755E" w:rsidRDefault="00966318" w:rsidP="00966318">
      <w:pPr>
        <w:pStyle w:val="enumlev1"/>
        <w:rPr>
          <w:lang w:val="es-ES_tradnl"/>
        </w:rPr>
      </w:pPr>
      <w:r w:rsidRPr="0080755E">
        <w:rPr>
          <w:i/>
          <w:lang w:val="es-ES_tradnl"/>
        </w:rPr>
        <w:t>w</w:t>
      </w:r>
      <w:r w:rsidRPr="0080755E">
        <w:rPr>
          <w:lang w:val="es-ES_tradnl"/>
        </w:rPr>
        <w:t>:</w:t>
      </w:r>
      <w:r w:rsidRPr="0080755E">
        <w:rPr>
          <w:lang w:val="es-ES_tradnl"/>
        </w:rPr>
        <w:tab/>
        <w:t>anchura de la calle (m)</w:t>
      </w:r>
    </w:p>
    <w:p w14:paraId="170A2F51" w14:textId="77777777" w:rsidR="00966318" w:rsidRPr="0080755E" w:rsidRDefault="00966318" w:rsidP="00966318">
      <w:pPr>
        <w:pStyle w:val="enumlev1"/>
        <w:rPr>
          <w:lang w:val="es-ES_tradnl"/>
        </w:rPr>
      </w:pPr>
      <w:r w:rsidRPr="0080755E">
        <w:rPr>
          <w:i/>
          <w:lang w:val="es-ES_tradnl"/>
        </w:rPr>
        <w:t>b</w:t>
      </w:r>
      <w:r w:rsidRPr="0080755E">
        <w:rPr>
          <w:lang w:val="es-ES_tradnl"/>
        </w:rPr>
        <w:t>:</w:t>
      </w:r>
      <w:r w:rsidRPr="0080755E">
        <w:rPr>
          <w:lang w:val="es-ES_tradnl"/>
        </w:rPr>
        <w:tab/>
        <w:t>separación media entre edificios (m)</w:t>
      </w:r>
    </w:p>
    <w:p w14:paraId="7CC5EAA6" w14:textId="0BE5209D" w:rsidR="00966318" w:rsidRPr="0080755E" w:rsidRDefault="008B43E8" w:rsidP="00966318">
      <w:pPr>
        <w:pStyle w:val="enumlev1"/>
        <w:rPr>
          <w:lang w:val="es-ES_tradnl"/>
        </w:rPr>
      </w:pPr>
      <w:r w:rsidRPr="0080755E">
        <w:rPr>
          <w:lang w:val="es-ES_tradnl"/>
        </w:rPr>
        <w:sym w:font="Symbol" w:char="F06A"/>
      </w:r>
      <w:r w:rsidR="00966318" w:rsidRPr="0080755E">
        <w:rPr>
          <w:lang w:val="es-ES_tradnl"/>
        </w:rPr>
        <w:t>:</w:t>
      </w:r>
      <w:r w:rsidR="00966318" w:rsidRPr="0080755E">
        <w:rPr>
          <w:lang w:val="es-ES_tradnl"/>
        </w:rPr>
        <w:tab/>
        <w:t>orientación de la calle respecto al trayecto directo (grados)</w:t>
      </w:r>
    </w:p>
    <w:p w14:paraId="4FC7D34C" w14:textId="77777777" w:rsidR="00966318" w:rsidRPr="0080755E" w:rsidRDefault="00966318" w:rsidP="00966318">
      <w:pPr>
        <w:pStyle w:val="enumlev1"/>
        <w:rPr>
          <w:lang w:val="es-ES_tradnl"/>
        </w:rPr>
      </w:pPr>
      <w:r w:rsidRPr="0080755E">
        <w:rPr>
          <w:i/>
          <w:iCs/>
          <w:lang w:val="es-ES_tradnl"/>
        </w:rPr>
        <w:t>h</w:t>
      </w:r>
      <w:r w:rsidRPr="0080755E">
        <w:rPr>
          <w:vertAlign w:val="subscript"/>
          <w:lang w:val="es-ES_tradnl"/>
        </w:rPr>
        <w:t>1</w:t>
      </w:r>
      <w:r w:rsidRPr="0080755E">
        <w:rPr>
          <w:lang w:val="es-ES_tradnl"/>
        </w:rPr>
        <w:t>:</w:t>
      </w:r>
      <w:r w:rsidRPr="0080755E">
        <w:rPr>
          <w:lang w:val="es-ES_tradnl"/>
        </w:rPr>
        <w:tab/>
        <w:t>altura de la antena de la Estación 1 (m)</w:t>
      </w:r>
    </w:p>
    <w:p w14:paraId="4001E127" w14:textId="77777777" w:rsidR="00966318" w:rsidRPr="0080755E" w:rsidRDefault="00966318" w:rsidP="00966318">
      <w:pPr>
        <w:pStyle w:val="enumlev1"/>
        <w:rPr>
          <w:lang w:val="es-ES_tradnl"/>
        </w:rPr>
      </w:pPr>
      <w:r w:rsidRPr="0080755E">
        <w:rPr>
          <w:i/>
          <w:lang w:val="es-ES_tradnl"/>
        </w:rPr>
        <w:t>h</w:t>
      </w:r>
      <w:r w:rsidRPr="0080755E">
        <w:rPr>
          <w:iCs/>
          <w:vertAlign w:val="subscript"/>
          <w:lang w:val="es-ES_tradnl"/>
        </w:rPr>
        <w:t>2</w:t>
      </w:r>
      <w:r w:rsidRPr="0080755E">
        <w:rPr>
          <w:lang w:val="es-ES_tradnl"/>
        </w:rPr>
        <w:t>:</w:t>
      </w:r>
      <w:r w:rsidRPr="0080755E">
        <w:rPr>
          <w:lang w:val="es-ES_tradnl"/>
        </w:rPr>
        <w:tab/>
        <w:t>altura de la antena de la Estación 2 (m)</w:t>
      </w:r>
    </w:p>
    <w:p w14:paraId="23276724" w14:textId="77777777" w:rsidR="00966318" w:rsidRPr="0080755E" w:rsidRDefault="00966318" w:rsidP="00966318">
      <w:pPr>
        <w:pStyle w:val="enumlev1"/>
        <w:rPr>
          <w:lang w:val="es-ES_tradnl"/>
        </w:rPr>
      </w:pPr>
      <w:r w:rsidRPr="0080755E">
        <w:rPr>
          <w:i/>
          <w:lang w:val="es-ES_tradnl"/>
        </w:rPr>
        <w:t>l</w:t>
      </w:r>
      <w:r w:rsidRPr="0080755E">
        <w:rPr>
          <w:lang w:val="es-ES_tradnl"/>
        </w:rPr>
        <w:t>:</w:t>
      </w:r>
      <w:r w:rsidRPr="0080755E">
        <w:rPr>
          <w:lang w:val="es-ES_tradnl"/>
        </w:rPr>
        <w:tab/>
        <w:t>longitud del trayecto cubierto por edificios (m)</w:t>
      </w:r>
    </w:p>
    <w:p w14:paraId="39AC9EFA" w14:textId="77777777" w:rsidR="00966318" w:rsidRPr="0080755E" w:rsidRDefault="00966318" w:rsidP="00966318">
      <w:pPr>
        <w:pStyle w:val="enumlev1"/>
        <w:rPr>
          <w:lang w:val="es-ES_tradnl"/>
        </w:rPr>
      </w:pPr>
      <w:r w:rsidRPr="0080755E">
        <w:rPr>
          <w:i/>
          <w:lang w:val="es-ES_tradnl"/>
        </w:rPr>
        <w:t>d</w:t>
      </w:r>
      <w:r w:rsidRPr="0080755E">
        <w:rPr>
          <w:lang w:val="es-ES_tradnl"/>
        </w:rPr>
        <w:t>:</w:t>
      </w:r>
      <w:r w:rsidRPr="0080755E">
        <w:rPr>
          <w:lang w:val="es-ES_tradnl"/>
        </w:rPr>
        <w:tab/>
        <w:t>distancia desde la Estación 1 a la Estación 2.</w:t>
      </w:r>
    </w:p>
    <w:p w14:paraId="2E5BC0ED" w14:textId="77777777" w:rsidR="00966318" w:rsidRPr="0080755E" w:rsidRDefault="00966318" w:rsidP="00966318">
      <w:pPr>
        <w:rPr>
          <w:lang w:val="es-ES_tradnl"/>
        </w:rPr>
      </w:pPr>
      <w:r w:rsidRPr="0080755E">
        <w:rPr>
          <w:lang w:val="es-ES_tradnl"/>
        </w:rPr>
        <w:t xml:space="preserve">El caso NLoS1 se da frecuentemente en entornos residenciales/rurales para todos los tipos de célula y predomina para las microcélulas en entornos urbanos de construcción baja/suburbanos. Los parámetros </w:t>
      </w:r>
      <w:r w:rsidRPr="0080755E">
        <w:rPr>
          <w:i/>
          <w:iCs/>
          <w:lang w:val="es-ES_tradnl"/>
        </w:rPr>
        <w:t>h</w:t>
      </w:r>
      <w:r w:rsidRPr="0080755E">
        <w:rPr>
          <w:i/>
          <w:iCs/>
          <w:vertAlign w:val="subscript"/>
          <w:lang w:val="es-ES_tradnl"/>
        </w:rPr>
        <w:t>r</w:t>
      </w:r>
      <w:r w:rsidRPr="0080755E">
        <w:rPr>
          <w:lang w:val="es-ES_tradnl"/>
        </w:rPr>
        <w:t xml:space="preserve">, </w:t>
      </w:r>
      <w:r w:rsidRPr="0080755E">
        <w:rPr>
          <w:i/>
          <w:iCs/>
          <w:lang w:val="es-ES_tradnl"/>
        </w:rPr>
        <w:t>b</w:t>
      </w:r>
      <w:r w:rsidRPr="0080755E">
        <w:rPr>
          <w:lang w:val="es-ES_tradnl"/>
        </w:rPr>
        <w:t xml:space="preserve"> y </w:t>
      </w:r>
      <w:r w:rsidRPr="0080755E">
        <w:rPr>
          <w:i/>
          <w:iCs/>
          <w:lang w:val="es-ES_tradnl"/>
        </w:rPr>
        <w:t>l</w:t>
      </w:r>
      <w:r w:rsidRPr="0080755E">
        <w:rPr>
          <w:lang w:val="es-ES_tradnl"/>
        </w:rPr>
        <w:t xml:space="preserve"> pueden obtenerse de los datos de los edificios situados a lo largo de la línea entre las antenas. No obstante, la determinación de </w:t>
      </w:r>
      <w:r w:rsidRPr="0080755E">
        <w:rPr>
          <w:i/>
          <w:iCs/>
          <w:lang w:val="es-ES_tradnl"/>
        </w:rPr>
        <w:t>w</w:t>
      </w:r>
      <w:r w:rsidRPr="0080755E">
        <w:rPr>
          <w:lang w:val="es-ES_tradnl"/>
        </w:rPr>
        <w:t xml:space="preserve"> y </w:t>
      </w:r>
      <w:r w:rsidRPr="0080755E">
        <w:rPr>
          <w:lang w:val="es-ES_tradnl"/>
        </w:rPr>
        <w:sym w:font="Symbol" w:char="F06A"/>
      </w:r>
      <w:r w:rsidRPr="0080755E">
        <w:rPr>
          <w:lang w:val="es-ES_tradnl"/>
        </w:rPr>
        <w:t xml:space="preserve"> exige un análisis bidimensional de la zona circundante del móvil. Obsérvese que </w:t>
      </w:r>
      <w:r w:rsidRPr="0080755E">
        <w:rPr>
          <w:i/>
          <w:iCs/>
          <w:lang w:val="es-ES_tradnl"/>
        </w:rPr>
        <w:t>l</w:t>
      </w:r>
      <w:r w:rsidRPr="0080755E">
        <w:rPr>
          <w:lang w:val="es-ES_tradnl"/>
        </w:rPr>
        <w:t xml:space="preserve"> no es necesariamente perpendicular a la orientación del edificio.</w:t>
      </w:r>
    </w:p>
    <w:p w14:paraId="1105115A" w14:textId="77777777" w:rsidR="00966318" w:rsidRPr="0080755E" w:rsidRDefault="00966318" w:rsidP="008B43E8">
      <w:pPr>
        <w:pStyle w:val="Heading3"/>
        <w:rPr>
          <w:lang w:val="es-ES_tradnl"/>
        </w:rPr>
      </w:pPr>
      <w:bookmarkStart w:id="31" w:name="_Toc96346394"/>
      <w:bookmarkStart w:id="32" w:name="_Toc96347379"/>
      <w:r w:rsidRPr="0080755E">
        <w:rPr>
          <w:lang w:val="es-ES_tradnl"/>
        </w:rPr>
        <w:lastRenderedPageBreak/>
        <w:t>3.1.2</w:t>
      </w:r>
      <w:r w:rsidRPr="0080755E">
        <w:rPr>
          <w:lang w:val="es-ES_tradnl"/>
        </w:rPr>
        <w:tab/>
        <w:t>Propagación por cañones urbanos, NLoS</w:t>
      </w:r>
      <w:bookmarkEnd w:id="31"/>
      <w:bookmarkEnd w:id="32"/>
    </w:p>
    <w:p w14:paraId="0A776797" w14:textId="76D331AF" w:rsidR="00966318" w:rsidRPr="0080755E" w:rsidRDefault="00966318" w:rsidP="008B43E8">
      <w:pPr>
        <w:keepNext/>
        <w:keepLines/>
        <w:rPr>
          <w:lang w:val="es-ES_tradnl"/>
        </w:rPr>
      </w:pPr>
      <w:r w:rsidRPr="0080755E">
        <w:rPr>
          <w:lang w:val="es-ES_tradnl"/>
        </w:rPr>
        <w:t>La Fig. 3 representa la situación de un caso típico de microcélula urbana densa NLoS (enlace D-E de la Fig. 1). En adelante, este caso se denomina NLoS2.</w:t>
      </w:r>
    </w:p>
    <w:p w14:paraId="21CDC0AF" w14:textId="77777777" w:rsidR="00966318" w:rsidRPr="0080755E" w:rsidRDefault="00966318" w:rsidP="008B43E8">
      <w:pPr>
        <w:pStyle w:val="FigureNo"/>
        <w:rPr>
          <w:lang w:val="es-ES_tradnl"/>
        </w:rPr>
      </w:pPr>
      <w:r w:rsidRPr="0080755E">
        <w:rPr>
          <w:lang w:val="es-ES_tradnl"/>
        </w:rPr>
        <w:t>figura 3</w:t>
      </w:r>
    </w:p>
    <w:p w14:paraId="6D65AF38" w14:textId="77777777" w:rsidR="00966318" w:rsidRPr="0080755E" w:rsidRDefault="00966318" w:rsidP="008B43E8">
      <w:pPr>
        <w:pStyle w:val="Figuretitle"/>
        <w:keepLines/>
        <w:rPr>
          <w:lang w:val="es-ES_tradnl"/>
        </w:rPr>
      </w:pPr>
      <w:r w:rsidRPr="0080755E">
        <w:rPr>
          <w:lang w:val="es-ES_tradnl"/>
        </w:rPr>
        <w:t xml:space="preserve">Definición de los parámetros del caso NLoS2 </w:t>
      </w:r>
    </w:p>
    <w:p w14:paraId="70FFF9A4" w14:textId="4F24E7ED" w:rsidR="00966318" w:rsidRPr="0080755E" w:rsidRDefault="008C3C6C" w:rsidP="008B43E8">
      <w:pPr>
        <w:pStyle w:val="Figure"/>
        <w:keepNext/>
        <w:rPr>
          <w:lang w:val="es-ES_tradnl"/>
        </w:rPr>
      </w:pPr>
      <w:r w:rsidRPr="0080755E">
        <w:rPr>
          <w:noProof/>
          <w:lang w:val="es-ES_tradnl"/>
        </w:rPr>
        <w:object w:dxaOrig="2719" w:dyaOrig="2554" w14:anchorId="6B048F47">
          <v:shape id="_x0000_i1027" type="#_x0000_t75" alt="La Figura 3 muestra la definición de los parámetros del caso NLoS2 &#10;" style="width:180pt;height:168.3pt;mso-width-percent:0;mso-height-percent:0;mso-width-percent:0;mso-height-percent:0" o:ole="">
            <v:imagedata r:id="rId29" o:title=""/>
          </v:shape>
          <o:OLEObject Type="Embed" ProgID="CorelDRAW.Graphic.14" ShapeID="_x0000_i1027" DrawAspect="Content" ObjectID="_1824914134" r:id="rId30"/>
        </w:object>
      </w:r>
    </w:p>
    <w:p w14:paraId="271903FD" w14:textId="77777777" w:rsidR="00966318" w:rsidRPr="0080755E" w:rsidRDefault="00966318" w:rsidP="00966318">
      <w:pPr>
        <w:pStyle w:val="Normalaftertitle"/>
        <w:rPr>
          <w:lang w:val="es-ES_tradnl"/>
        </w:rPr>
      </w:pPr>
      <w:r w:rsidRPr="0080755E">
        <w:rPr>
          <w:lang w:val="es-ES_tradnl"/>
        </w:rPr>
        <w:t>Los parámetros pertinentes de esta situación son:</w:t>
      </w:r>
    </w:p>
    <w:p w14:paraId="05BABAAF" w14:textId="77777777" w:rsidR="00966318" w:rsidRPr="0080755E" w:rsidRDefault="00966318" w:rsidP="00966318">
      <w:pPr>
        <w:pStyle w:val="enumlev1"/>
        <w:rPr>
          <w:lang w:val="es-ES_tradnl"/>
        </w:rPr>
      </w:pPr>
      <w:r w:rsidRPr="0080755E">
        <w:rPr>
          <w:i/>
          <w:iCs/>
          <w:lang w:val="es-ES_tradnl"/>
        </w:rPr>
        <w:t>w</w:t>
      </w:r>
      <w:r w:rsidRPr="0080755E">
        <w:rPr>
          <w:iCs/>
          <w:vertAlign w:val="subscript"/>
          <w:lang w:val="es-ES_tradnl"/>
        </w:rPr>
        <w:t>1</w:t>
      </w:r>
      <w:r w:rsidRPr="0080755E">
        <w:rPr>
          <w:lang w:val="es-ES_tradnl"/>
        </w:rPr>
        <w:t>:</w:t>
      </w:r>
      <w:r w:rsidRPr="0080755E">
        <w:rPr>
          <w:lang w:val="es-ES_tradnl"/>
        </w:rPr>
        <w:tab/>
        <w:t>anchura de la calle en la posición de la Estación 1 (m)</w:t>
      </w:r>
    </w:p>
    <w:p w14:paraId="679880C5" w14:textId="77777777" w:rsidR="00966318" w:rsidRPr="0080755E" w:rsidRDefault="00966318" w:rsidP="00966318">
      <w:pPr>
        <w:pStyle w:val="enumlev1"/>
        <w:rPr>
          <w:lang w:val="es-ES_tradnl"/>
        </w:rPr>
      </w:pPr>
      <w:r w:rsidRPr="0080755E">
        <w:rPr>
          <w:i/>
          <w:iCs/>
          <w:lang w:val="es-ES_tradnl"/>
        </w:rPr>
        <w:t>w</w:t>
      </w:r>
      <w:r w:rsidRPr="0080755E">
        <w:rPr>
          <w:iCs/>
          <w:vertAlign w:val="subscript"/>
          <w:lang w:val="es-ES_tradnl"/>
        </w:rPr>
        <w:t>2</w:t>
      </w:r>
      <w:r w:rsidRPr="0080755E">
        <w:rPr>
          <w:lang w:val="es-ES_tradnl"/>
        </w:rPr>
        <w:t>:</w:t>
      </w:r>
      <w:r w:rsidRPr="0080755E">
        <w:rPr>
          <w:lang w:val="es-ES_tradnl"/>
        </w:rPr>
        <w:tab/>
        <w:t>anchura de la calle en la posición de la Estación 2 (m)</w:t>
      </w:r>
    </w:p>
    <w:p w14:paraId="6091046B" w14:textId="77777777" w:rsidR="00966318" w:rsidRPr="0080755E" w:rsidRDefault="00966318" w:rsidP="00966318">
      <w:pPr>
        <w:pStyle w:val="enumlev1"/>
        <w:rPr>
          <w:lang w:val="es-ES_tradnl"/>
        </w:rPr>
      </w:pPr>
      <w:r w:rsidRPr="0080755E">
        <w:rPr>
          <w:i/>
          <w:iCs/>
          <w:lang w:val="es-ES_tradnl"/>
        </w:rPr>
        <w:t>x</w:t>
      </w:r>
      <w:r w:rsidRPr="0080755E">
        <w:rPr>
          <w:iCs/>
          <w:vertAlign w:val="subscript"/>
          <w:lang w:val="es-ES_tradnl"/>
        </w:rPr>
        <w:t>1</w:t>
      </w:r>
      <w:r w:rsidRPr="0080755E">
        <w:rPr>
          <w:lang w:val="es-ES_tradnl"/>
        </w:rPr>
        <w:t>:</w:t>
      </w:r>
      <w:r w:rsidRPr="0080755E">
        <w:rPr>
          <w:lang w:val="es-ES_tradnl"/>
        </w:rPr>
        <w:tab/>
        <w:t>distancia entre la Estación 1 y el cruce de las calles (m)</w:t>
      </w:r>
    </w:p>
    <w:p w14:paraId="36636A91" w14:textId="77777777" w:rsidR="00966318" w:rsidRPr="0080755E" w:rsidRDefault="00966318" w:rsidP="00966318">
      <w:pPr>
        <w:pStyle w:val="enumlev1"/>
        <w:rPr>
          <w:lang w:val="es-ES_tradnl"/>
        </w:rPr>
      </w:pPr>
      <w:r w:rsidRPr="0080755E">
        <w:rPr>
          <w:i/>
          <w:iCs/>
          <w:lang w:val="es-ES_tradnl"/>
        </w:rPr>
        <w:t>x</w:t>
      </w:r>
      <w:r w:rsidRPr="0080755E">
        <w:rPr>
          <w:iCs/>
          <w:vertAlign w:val="subscript"/>
          <w:lang w:val="es-ES_tradnl"/>
        </w:rPr>
        <w:t>2</w:t>
      </w:r>
      <w:r w:rsidRPr="0080755E">
        <w:rPr>
          <w:lang w:val="es-ES_tradnl"/>
        </w:rPr>
        <w:t>:</w:t>
      </w:r>
      <w:r w:rsidRPr="0080755E">
        <w:rPr>
          <w:lang w:val="es-ES_tradnl"/>
        </w:rPr>
        <w:tab/>
        <w:t>distancia entre la Estación 2 y el cruce de las calles (m)</w:t>
      </w:r>
    </w:p>
    <w:p w14:paraId="1EFC1385" w14:textId="0944339E" w:rsidR="00966318" w:rsidRPr="0080755E" w:rsidRDefault="008B43E8" w:rsidP="00966318">
      <w:pPr>
        <w:pStyle w:val="enumlev1"/>
        <w:rPr>
          <w:lang w:val="es-ES_tradnl"/>
        </w:rPr>
      </w:pPr>
      <w:r w:rsidRPr="0080755E">
        <w:rPr>
          <w:lang w:val="es-ES_tradnl"/>
        </w:rPr>
        <w:sym w:font="Symbol" w:char="F061"/>
      </w:r>
      <w:r w:rsidR="00966318" w:rsidRPr="0080755E">
        <w:rPr>
          <w:lang w:val="es-ES_tradnl"/>
        </w:rPr>
        <w:t>:</w:t>
      </w:r>
      <w:r w:rsidR="00966318" w:rsidRPr="0080755E">
        <w:rPr>
          <w:lang w:val="es-ES_tradnl"/>
        </w:rPr>
        <w:tab/>
        <w:t>ángulo de la esquina (rad).</w:t>
      </w:r>
    </w:p>
    <w:p w14:paraId="47859CCC" w14:textId="77777777" w:rsidR="00966318" w:rsidRPr="0080755E" w:rsidRDefault="00966318" w:rsidP="00966318">
      <w:pPr>
        <w:rPr>
          <w:lang w:val="es-ES_tradnl"/>
        </w:rPr>
      </w:pPr>
      <w:r w:rsidRPr="0080755E">
        <w:rPr>
          <w:lang w:val="es-ES_tradnl"/>
        </w:rPr>
        <w:t>NLoS2 es el tipo de trayecto predominante en entornos urbanos con edificios de construcción alta para todos los tipos de células y se da frecuentemente en microcélulas urbanas densas y picocélulas en entornos urbanos con edificios de construcción baja. La determinación de todos los parámetros del caso NLoS2 exige un análisis bidimensional de la zona circundante del móvil.</w:t>
      </w:r>
    </w:p>
    <w:p w14:paraId="6BDD22E3" w14:textId="77777777" w:rsidR="00966318" w:rsidRPr="0080755E" w:rsidRDefault="00966318" w:rsidP="00966318">
      <w:pPr>
        <w:pStyle w:val="Heading3"/>
        <w:rPr>
          <w:lang w:val="es-ES_tradnl"/>
        </w:rPr>
      </w:pPr>
      <w:bookmarkStart w:id="33" w:name="_Toc96346395"/>
      <w:bookmarkStart w:id="34" w:name="_Toc96347380"/>
      <w:r w:rsidRPr="0080755E">
        <w:rPr>
          <w:lang w:val="es-ES_tradnl"/>
        </w:rPr>
        <w:t>3.1.3</w:t>
      </w:r>
      <w:r w:rsidRPr="0080755E">
        <w:rPr>
          <w:lang w:val="es-ES_tradnl"/>
        </w:rPr>
        <w:tab/>
        <w:t>Trayectos con visibilidad directa (LoS)</w:t>
      </w:r>
      <w:bookmarkEnd w:id="33"/>
      <w:bookmarkEnd w:id="34"/>
    </w:p>
    <w:p w14:paraId="1D904412" w14:textId="77777777" w:rsidR="00966318" w:rsidRPr="0080755E" w:rsidRDefault="00966318" w:rsidP="00966318">
      <w:pPr>
        <w:rPr>
          <w:lang w:val="es-ES_tradnl"/>
        </w:rPr>
      </w:pPr>
      <w:r w:rsidRPr="0080755E">
        <w:rPr>
          <w:lang w:val="es-ES_tradnl"/>
        </w:rPr>
        <w:t>Los trayectos A-C, D-F y B-E de la Fig. 1 son ejemplos de situaciones de LoS. Pueden aplicarse los mismos modelos para estos tipos de trayecto LoS.</w:t>
      </w:r>
    </w:p>
    <w:p w14:paraId="429025B4" w14:textId="77777777" w:rsidR="00966318" w:rsidRPr="0080755E" w:rsidRDefault="00966318" w:rsidP="00966318">
      <w:pPr>
        <w:pStyle w:val="Heading2"/>
        <w:rPr>
          <w:lang w:val="es-ES_tradnl"/>
        </w:rPr>
      </w:pPr>
      <w:bookmarkStart w:id="35" w:name="_Toc105987639"/>
      <w:bookmarkStart w:id="36" w:name="_Toc96346396"/>
      <w:bookmarkStart w:id="37" w:name="_Toc106955760"/>
      <w:bookmarkStart w:id="38" w:name="_Toc164778538"/>
      <w:bookmarkStart w:id="39" w:name="_Toc213917749"/>
      <w:r w:rsidRPr="0080755E">
        <w:rPr>
          <w:lang w:val="es-ES_tradnl"/>
        </w:rPr>
        <w:t>3.2</w:t>
      </w:r>
      <w:r w:rsidRPr="0080755E">
        <w:rPr>
          <w:lang w:val="es-ES_tradnl"/>
        </w:rPr>
        <w:tab/>
      </w:r>
      <w:bookmarkEnd w:id="35"/>
      <w:r w:rsidRPr="0080755E">
        <w:rPr>
          <w:lang w:val="es-ES_tradnl"/>
        </w:rPr>
        <w:t>Requisitos de datos</w:t>
      </w:r>
      <w:bookmarkEnd w:id="36"/>
      <w:bookmarkEnd w:id="37"/>
      <w:bookmarkEnd w:id="38"/>
      <w:bookmarkEnd w:id="39"/>
    </w:p>
    <w:p w14:paraId="2F0348F4" w14:textId="77777777" w:rsidR="00966318" w:rsidRPr="0080755E" w:rsidRDefault="00966318" w:rsidP="00966318">
      <w:pPr>
        <w:rPr>
          <w:lang w:val="es-ES_tradnl"/>
        </w:rPr>
      </w:pPr>
      <w:r w:rsidRPr="0080755E">
        <w:rPr>
          <w:lang w:val="es-ES_tradnl"/>
        </w:rPr>
        <w:t>Para cálculos específicos del emplazamiento en zonas urbanas pueden utilizarse distintos tipos de datos. La información más precisa puede obtenerse a partir de datos de gran resolución cuando dicha información consiste en:</w:t>
      </w:r>
    </w:p>
    <w:p w14:paraId="2C1274F6" w14:textId="77777777" w:rsidR="00966318" w:rsidRPr="0080755E" w:rsidRDefault="00966318" w:rsidP="00966318">
      <w:pPr>
        <w:pStyle w:val="enumlev1"/>
        <w:rPr>
          <w:lang w:val="es-ES_tradnl"/>
        </w:rPr>
      </w:pPr>
      <w:r w:rsidRPr="0080755E">
        <w:rPr>
          <w:lang w:val="es-ES_tradnl"/>
        </w:rPr>
        <w:t>–</w:t>
      </w:r>
      <w:r w:rsidRPr="0080755E">
        <w:rPr>
          <w:lang w:val="es-ES_tradnl"/>
        </w:rPr>
        <w:tab/>
        <w:t>estructuras de edificios;</w:t>
      </w:r>
    </w:p>
    <w:p w14:paraId="5B1DBD4F" w14:textId="77777777" w:rsidR="00966318" w:rsidRPr="0080755E" w:rsidRDefault="00966318" w:rsidP="00966318">
      <w:pPr>
        <w:pStyle w:val="enumlev1"/>
        <w:rPr>
          <w:lang w:val="es-ES_tradnl"/>
        </w:rPr>
      </w:pPr>
      <w:r w:rsidRPr="0080755E">
        <w:rPr>
          <w:lang w:val="es-ES_tradnl"/>
        </w:rPr>
        <w:t>–</w:t>
      </w:r>
      <w:r w:rsidRPr="0080755E">
        <w:rPr>
          <w:lang w:val="es-ES_tradnl"/>
        </w:rPr>
        <w:tab/>
        <w:t>alturas relativas y absolutas de los edificios;</w:t>
      </w:r>
    </w:p>
    <w:p w14:paraId="1EF46587" w14:textId="77777777" w:rsidR="00966318" w:rsidRPr="0080755E" w:rsidRDefault="00966318" w:rsidP="00966318">
      <w:pPr>
        <w:pStyle w:val="enumlev1"/>
        <w:rPr>
          <w:lang w:val="es-ES_tradnl"/>
        </w:rPr>
      </w:pPr>
      <w:r w:rsidRPr="0080755E">
        <w:rPr>
          <w:lang w:val="es-ES_tradnl"/>
        </w:rPr>
        <w:t>–</w:t>
      </w:r>
      <w:r w:rsidRPr="0080755E">
        <w:rPr>
          <w:lang w:val="es-ES_tradnl"/>
        </w:rPr>
        <w:tab/>
        <w:t>información sobre la vegetación.</w:t>
      </w:r>
    </w:p>
    <w:p w14:paraId="20E7C01D" w14:textId="77777777" w:rsidR="00966318" w:rsidRPr="0080755E" w:rsidRDefault="00966318" w:rsidP="00966318">
      <w:pPr>
        <w:rPr>
          <w:lang w:val="es-ES_tradnl"/>
        </w:rPr>
      </w:pPr>
      <w:r w:rsidRPr="0080755E">
        <w:rPr>
          <w:lang w:val="es-ES_tradnl"/>
        </w:rPr>
        <w:t>Los formatos de datos pueden ser escalares y vectoriales. La precisión del emplazamiento en los datos vectoriales debe ser del orden de 1 a 2 m. La resolución recomendada para los datos escalares es de 1 a 10 m. La precisión de la altura en ambos formatos de datos debe ser del orden de 1 a 2 m.</w:t>
      </w:r>
    </w:p>
    <w:p w14:paraId="75C1EABB" w14:textId="77777777" w:rsidR="00966318" w:rsidRPr="0080755E" w:rsidRDefault="00966318" w:rsidP="00966318">
      <w:pPr>
        <w:rPr>
          <w:lang w:val="es-ES_tradnl"/>
        </w:rPr>
      </w:pPr>
      <w:r w:rsidRPr="0080755E">
        <w:rPr>
          <w:lang w:val="es-ES_tradnl"/>
        </w:rPr>
        <w:lastRenderedPageBreak/>
        <w:t>Si no se dispone de datos de gran resolución, se recomienda utilizar datos del terreno de baja resolución (50 m). Dependiendo de la definición de las clases del terreno (urbano denso, urbano, suburbano, etc.), pueden asignarse los parámetros requeridos a estas clases de terreno. Los datos pueden utilizarse junto con información vectorial de las calles a fin de obtener ángulos de orientación de éstas.</w:t>
      </w:r>
    </w:p>
    <w:p w14:paraId="2B56EBBD" w14:textId="77777777" w:rsidR="00966318" w:rsidRPr="0080755E" w:rsidRDefault="00966318" w:rsidP="008B43E8">
      <w:pPr>
        <w:pStyle w:val="Heading1"/>
        <w:rPr>
          <w:lang w:val="es-ES_tradnl"/>
        </w:rPr>
      </w:pPr>
      <w:bookmarkStart w:id="40" w:name="_Toc105987640"/>
      <w:bookmarkStart w:id="41" w:name="_Toc96346397"/>
      <w:bookmarkStart w:id="42" w:name="_Toc106955761"/>
      <w:bookmarkStart w:id="43" w:name="_Toc164778539"/>
      <w:bookmarkStart w:id="44" w:name="_Toc213917750"/>
      <w:r w:rsidRPr="0080755E">
        <w:rPr>
          <w:lang w:val="es-ES_tradnl"/>
        </w:rPr>
        <w:t>4</w:t>
      </w:r>
      <w:r w:rsidRPr="0080755E">
        <w:rPr>
          <w:lang w:val="es-ES_tradnl"/>
        </w:rPr>
        <w:tab/>
      </w:r>
      <w:bookmarkEnd w:id="40"/>
      <w:r w:rsidRPr="0080755E">
        <w:rPr>
          <w:lang w:val="es-ES_tradnl"/>
        </w:rPr>
        <w:t>Modelos de pérdidas de transmisión básicas</w:t>
      </w:r>
      <w:bookmarkEnd w:id="41"/>
      <w:bookmarkEnd w:id="42"/>
      <w:bookmarkEnd w:id="43"/>
      <w:bookmarkEnd w:id="44"/>
    </w:p>
    <w:p w14:paraId="409E8967" w14:textId="77777777" w:rsidR="00966318" w:rsidRPr="0080755E" w:rsidRDefault="00966318" w:rsidP="00966318">
      <w:pPr>
        <w:rPr>
          <w:lang w:val="es-ES_tradnl"/>
        </w:rPr>
      </w:pPr>
      <w:r w:rsidRPr="0080755E">
        <w:rPr>
          <w:lang w:val="es-ES_tradnl"/>
        </w:rPr>
        <w:t>Para los casos típicos de las zonas urbanas pueden aplicarse algunos algoritmos de tipo cerrado. Estos modelos de propagación pueden utilizarse para los cálculos específicos del emplazamiento o para los generales. El § 3.1 define las situaciones correspondientes de propagación. El tipo de modelo aplicable puede depender también de la gama de frecuencias, por ejemplo, ondas decimétricas (UHF), ondas centimétricas (SHF) y ondas milimétricas (EHF). Para los cálculos específicos del emplazamiento, han de aplicarse modelos distintos para la propagación en ondas decimétricas y milimétricas. En la gama de frecuencias de ondas decimétricas, se consideran situaciones LoS y NLoS. En el caso de propagación en ondas milimétricas, sólo se considera la LoS. En esta última gama de frecuencias se ha de considerar también la atenuación por el oxígeno y los hidrometeoros.</w:t>
      </w:r>
    </w:p>
    <w:p w14:paraId="1D0A02CC" w14:textId="77777777" w:rsidR="00966318" w:rsidRPr="0080755E" w:rsidRDefault="00966318" w:rsidP="00966318">
      <w:pPr>
        <w:pStyle w:val="Heading2"/>
        <w:rPr>
          <w:lang w:val="es-ES_tradnl"/>
        </w:rPr>
      </w:pPr>
      <w:bookmarkStart w:id="45" w:name="_Toc105987641"/>
      <w:bookmarkStart w:id="46" w:name="_Toc96346398"/>
      <w:bookmarkStart w:id="47" w:name="_Toc106955762"/>
      <w:bookmarkStart w:id="48" w:name="_Toc164778540"/>
      <w:bookmarkStart w:id="49" w:name="_Toc213917751"/>
      <w:r w:rsidRPr="0080755E">
        <w:rPr>
          <w:lang w:val="es-ES_tradnl"/>
        </w:rPr>
        <w:t>4.1</w:t>
      </w:r>
      <w:r w:rsidRPr="0080755E">
        <w:rPr>
          <w:lang w:val="es-ES_tradnl"/>
        </w:rPr>
        <w:tab/>
      </w:r>
      <w:bookmarkEnd w:id="45"/>
      <w:r w:rsidRPr="0080755E">
        <w:rPr>
          <w:lang w:val="es-ES_tradnl"/>
        </w:rPr>
        <w:t>Modelos de propagación en el interior de cañones urbanos</w:t>
      </w:r>
      <w:bookmarkEnd w:id="46"/>
      <w:bookmarkEnd w:id="47"/>
      <w:bookmarkEnd w:id="48"/>
      <w:bookmarkEnd w:id="49"/>
    </w:p>
    <w:p w14:paraId="2419FF70" w14:textId="77777777" w:rsidR="00966318" w:rsidRPr="0080755E" w:rsidRDefault="00966318" w:rsidP="00966318">
      <w:pPr>
        <w:pStyle w:val="Heading3"/>
        <w:rPr>
          <w:lang w:val="es-ES_tradnl"/>
        </w:rPr>
      </w:pPr>
      <w:bookmarkStart w:id="50" w:name="_Toc96346399"/>
      <w:bookmarkStart w:id="51" w:name="_Toc96347384"/>
      <w:r w:rsidRPr="0080755E">
        <w:rPr>
          <w:lang w:val="es-ES_tradnl"/>
        </w:rPr>
        <w:t>4.1.1</w:t>
      </w:r>
      <w:r w:rsidRPr="0080755E">
        <w:rPr>
          <w:lang w:val="es-ES_tradnl"/>
        </w:rPr>
        <w:tab/>
        <w:t>Modelo de emplazamiento general</w:t>
      </w:r>
      <w:bookmarkEnd w:id="50"/>
      <w:bookmarkEnd w:id="51"/>
    </w:p>
    <w:p w14:paraId="14692F6D" w14:textId="77777777" w:rsidR="00966318" w:rsidRPr="0080755E" w:rsidRDefault="00966318" w:rsidP="00966318">
      <w:pPr>
        <w:rPr>
          <w:i/>
          <w:lang w:val="es-ES_tradnl" w:eastAsia="ko-KR"/>
        </w:rPr>
      </w:pPr>
      <w:r w:rsidRPr="0080755E">
        <w:rPr>
          <w:lang w:val="es-ES_tradnl" w:eastAsia="ko-KR"/>
        </w:rPr>
        <w:t>El modelo de emplazamiento general es aplicable cuando tanto la estación transmisora como la estación receptora están situadas por debajo de los tejados, independientemente de la altura de sus antenas. La pérdida de transmisión básica mediana se obtiene con la siguiente ecuación:</w:t>
      </w:r>
      <w:r w:rsidRPr="0080755E">
        <w:rPr>
          <w:i/>
          <w:lang w:val="es-ES_tradnl" w:eastAsia="ko-KR"/>
        </w:rPr>
        <w:t xml:space="preserve"> </w:t>
      </w:r>
    </w:p>
    <w:p w14:paraId="224D23DE"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m:t>
            </m:r>
          </m:sub>
        </m:sSub>
        <m:d>
          <m:dPr>
            <m:ctrlPr>
              <w:rPr>
                <w:rFonts w:ascii="Cambria Math" w:hAnsi="Cambria Math"/>
                <w:lang w:val="es-ES_tradnl"/>
              </w:rPr>
            </m:ctrlPr>
          </m:dPr>
          <m:e>
            <m:r>
              <w:rPr>
                <w:rFonts w:ascii="Cambria Math" w:hAnsi="Cambria Math"/>
                <w:lang w:val="es-ES_tradnl"/>
              </w:rPr>
              <m:t>d</m:t>
            </m:r>
            <m:r>
              <m:rPr>
                <m:sty m:val="p"/>
              </m:rPr>
              <w:rPr>
                <w:rFonts w:ascii="Cambria Math" w:hAnsi="Cambria Math"/>
                <w:lang w:val="es-ES_tradnl"/>
              </w:rPr>
              <m:t>,</m:t>
            </m:r>
            <m:r>
              <w:rPr>
                <w:rFonts w:ascii="Cambria Math" w:hAnsi="Cambria Math"/>
                <w:lang w:val="es-ES_tradnl"/>
              </w:rPr>
              <m:t>f</m:t>
            </m:r>
          </m:e>
        </m:d>
        <m:r>
          <m:rPr>
            <m:sty m:val="p"/>
          </m:rPr>
          <w:rPr>
            <w:rFonts w:ascii="Cambria Math" w:hAnsi="Cambria Math"/>
            <w:lang w:val="es-ES_tradnl"/>
          </w:rPr>
          <m:t>=10α</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ctrlPr>
                  <w:rPr>
                    <w:rFonts w:ascii="Cambria Math" w:hAnsi="Cambria Math"/>
                    <w:lang w:val="es-ES_tradnl"/>
                  </w:rPr>
                </m:ctrlPr>
              </m:dPr>
              <m:e>
                <m:r>
                  <w:rPr>
                    <w:rFonts w:ascii="Cambria Math" w:hAnsi="Cambria Math"/>
                    <w:lang w:val="es-ES_tradnl"/>
                  </w:rPr>
                  <m:t>d</m:t>
                </m:r>
              </m:e>
            </m:d>
          </m:e>
        </m:func>
        <m:r>
          <m:rPr>
            <m:sty m:val="p"/>
          </m:rPr>
          <w:rPr>
            <w:rFonts w:ascii="Cambria Math" w:hAnsi="Cambria Math"/>
            <w:lang w:val="es-ES_tradnl"/>
          </w:rPr>
          <m:t>+β+10γ</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ctrlPr>
                  <w:rPr>
                    <w:rFonts w:ascii="Cambria Math" w:hAnsi="Cambria Math"/>
                    <w:lang w:val="es-ES_tradnl"/>
                  </w:rPr>
                </m:ctrlPr>
              </m:dPr>
              <m:e>
                <m:r>
                  <w:rPr>
                    <w:rFonts w:ascii="Cambria Math" w:hAnsi="Cambria Math"/>
                    <w:lang w:val="es-ES_tradnl"/>
                  </w:rPr>
                  <m:t>f</m:t>
                </m:r>
              </m:e>
            </m:d>
          </m:e>
        </m:func>
      </m:oMath>
      <w:r w:rsidRPr="0080755E">
        <w:rPr>
          <w:lang w:val="es-ES_tradnl"/>
        </w:rPr>
        <w:t>        dB</w:t>
      </w:r>
      <w:r w:rsidRPr="0080755E">
        <w:rPr>
          <w:lang w:val="es-ES_tradnl"/>
        </w:rPr>
        <w:tab/>
        <w:t>(1)</w:t>
      </w:r>
    </w:p>
    <w:p w14:paraId="0465C921" w14:textId="77777777" w:rsidR="00966318" w:rsidRPr="0080755E" w:rsidRDefault="00966318" w:rsidP="00966318">
      <w:pPr>
        <w:rPr>
          <w:lang w:val="es-ES_tradnl" w:eastAsia="ko-KR"/>
        </w:rPr>
      </w:pPr>
      <w:r w:rsidRPr="0080755E">
        <w:rPr>
          <w:lang w:val="es-ES_tradnl" w:eastAsia="ko-KR"/>
        </w:rPr>
        <w:t>Con una variable aleatoria gaussiana de media cero aditiva N(0, σ) con una desviación típica σ (dB),</w:t>
      </w:r>
    </w:p>
    <w:p w14:paraId="4FE1A36C" w14:textId="77777777" w:rsidR="00966318" w:rsidRPr="0080755E" w:rsidRDefault="00966318" w:rsidP="00966318">
      <w:pPr>
        <w:rPr>
          <w:lang w:val="es-ES_tradnl" w:eastAsia="ko-KR"/>
        </w:rPr>
      </w:pPr>
      <w:r w:rsidRPr="0080755E">
        <w:rPr>
          <w:lang w:val="es-ES_tradnl" w:eastAsia="ko-KR"/>
        </w:rPr>
        <w:t>donde:</w:t>
      </w:r>
    </w:p>
    <w:p w14:paraId="1E473510" w14:textId="77777777" w:rsidR="00966318" w:rsidRPr="0080755E" w:rsidRDefault="00966318" w:rsidP="00966318">
      <w:pPr>
        <w:pStyle w:val="Equationlegend"/>
        <w:rPr>
          <w:lang w:val="es-ES_tradnl"/>
        </w:rPr>
      </w:pPr>
      <w:r w:rsidRPr="0080755E">
        <w:rPr>
          <w:lang w:val="es-ES_tradnl"/>
        </w:rPr>
        <w:tab/>
      </w:r>
      <w:r w:rsidRPr="0080755E">
        <w:rPr>
          <w:i/>
          <w:iCs/>
          <w:lang w:val="es-ES_tradnl"/>
        </w:rPr>
        <w:t>d</w:t>
      </w:r>
      <w:r w:rsidRPr="0080755E">
        <w:rPr>
          <w:lang w:val="es-ES_tradnl"/>
        </w:rPr>
        <w:t>:</w:t>
      </w:r>
      <w:r w:rsidRPr="0080755E">
        <w:rPr>
          <w:lang w:val="es-ES_tradnl"/>
        </w:rPr>
        <w:tab/>
        <w:t>distancia en 3D directa entre las estaciones transmisora y receptora (m)</w:t>
      </w:r>
    </w:p>
    <w:p w14:paraId="2CCB5D96" w14:textId="77777777" w:rsidR="00966318" w:rsidRPr="0080755E" w:rsidRDefault="00966318" w:rsidP="00966318">
      <w:pPr>
        <w:pStyle w:val="Equationlegend"/>
        <w:rPr>
          <w:lang w:val="es-ES_tradnl"/>
        </w:rPr>
      </w:pPr>
      <w:r w:rsidRPr="0080755E">
        <w:rPr>
          <w:lang w:val="es-ES_tradnl"/>
        </w:rPr>
        <w:tab/>
      </w:r>
      <w:r w:rsidRPr="0080755E">
        <w:rPr>
          <w:i/>
          <w:iCs/>
          <w:lang w:val="es-ES_tradnl"/>
        </w:rPr>
        <w:t>f</w:t>
      </w:r>
      <w:r w:rsidRPr="0080755E">
        <w:rPr>
          <w:lang w:val="es-ES_tradnl"/>
        </w:rPr>
        <w:t>:</w:t>
      </w:r>
      <w:r w:rsidRPr="0080755E">
        <w:rPr>
          <w:lang w:val="es-ES_tradnl"/>
        </w:rPr>
        <w:tab/>
        <w:t>frecuencia de funcionamiento (GHz)</w:t>
      </w:r>
    </w:p>
    <w:p w14:paraId="10D214DE" w14:textId="77777777" w:rsidR="00966318" w:rsidRPr="0080755E" w:rsidRDefault="00966318" w:rsidP="00966318">
      <w:pPr>
        <w:pStyle w:val="Equationlegend"/>
        <w:rPr>
          <w:lang w:val="es-ES_tradnl"/>
        </w:rPr>
      </w:pPr>
      <w:r w:rsidRPr="0080755E">
        <w:rPr>
          <w:lang w:val="es-ES_tradnl"/>
        </w:rPr>
        <w:tab/>
        <w:t>α:</w:t>
      </w:r>
      <w:r w:rsidRPr="0080755E">
        <w:rPr>
          <w:lang w:val="es-ES_tradnl"/>
        </w:rPr>
        <w:tab/>
        <w:t>coeficiente asociado al incremento de la pérdida de transmisión básica con la distancia</w:t>
      </w:r>
    </w:p>
    <w:p w14:paraId="6677462A" w14:textId="77777777" w:rsidR="00966318" w:rsidRPr="0080755E" w:rsidRDefault="00966318" w:rsidP="00966318">
      <w:pPr>
        <w:pStyle w:val="Equationlegend"/>
        <w:rPr>
          <w:lang w:val="es-ES_tradnl"/>
        </w:rPr>
      </w:pPr>
      <w:r w:rsidRPr="0080755E">
        <w:rPr>
          <w:lang w:val="es-ES_tradnl"/>
        </w:rPr>
        <w:tab/>
        <w:t>β:</w:t>
      </w:r>
      <w:r w:rsidRPr="0080755E">
        <w:rPr>
          <w:lang w:val="es-ES_tradnl"/>
        </w:rPr>
        <w:tab/>
        <w:t>coeficiente asociado al valor de desplazamiento de la pérdida de transmisión básica</w:t>
      </w:r>
    </w:p>
    <w:p w14:paraId="08CB97F9" w14:textId="77777777" w:rsidR="00966318" w:rsidRPr="0080755E" w:rsidRDefault="00966318" w:rsidP="00966318">
      <w:pPr>
        <w:pStyle w:val="Equationlegend"/>
        <w:rPr>
          <w:lang w:val="es-ES_tradnl"/>
        </w:rPr>
      </w:pPr>
      <w:r w:rsidRPr="0080755E">
        <w:rPr>
          <w:lang w:val="es-ES_tradnl"/>
        </w:rPr>
        <w:tab/>
      </w:r>
      <w:r w:rsidRPr="0080755E">
        <w:rPr>
          <w:lang w:val="es-ES_tradnl"/>
        </w:rPr>
        <w:sym w:font="Symbol" w:char="F067"/>
      </w:r>
      <w:r w:rsidRPr="0080755E">
        <w:rPr>
          <w:lang w:val="es-ES_tradnl"/>
        </w:rPr>
        <w:t>:</w:t>
      </w:r>
      <w:r w:rsidRPr="0080755E">
        <w:rPr>
          <w:lang w:val="es-ES_tradnl"/>
        </w:rPr>
        <w:tab/>
        <w:t>coeficiente asociado al incremento de la pérdida de transmisión básica con la frecuencia</w:t>
      </w:r>
    </w:p>
    <w:p w14:paraId="0591CF5A" w14:textId="77777777" w:rsidR="00966318" w:rsidRPr="0080755E" w:rsidRDefault="00966318" w:rsidP="00966318">
      <w:pPr>
        <w:rPr>
          <w:lang w:val="es-ES_tradnl"/>
        </w:rPr>
      </w:pPr>
      <w:r w:rsidRPr="0080755E">
        <w:rPr>
          <w:lang w:val="es-ES_tradnl"/>
        </w:rPr>
        <w:t xml:space="preserve">Para las simulaciones Montecarlo urbana con construcciones altas y urbana con construcciones bajas/suburbanas NLoS, el exceso de pérdida de transmisión básica con respecto a la pérdida de transmisión básica en el espacio libre, LFS, </w:t>
      </w:r>
      <w:r w:rsidRPr="0080755E">
        <w:rPr>
          <w:i/>
          <w:iCs/>
          <w:lang w:val="es-ES_tradnl"/>
        </w:rPr>
        <w:t>L</w:t>
      </w:r>
      <w:r w:rsidRPr="0080755E">
        <w:rPr>
          <w:i/>
          <w:iCs/>
          <w:vertAlign w:val="subscript"/>
          <w:lang w:val="es-ES_tradnl"/>
        </w:rPr>
        <w:t>FS</w:t>
      </w:r>
      <w:r w:rsidRPr="0080755E">
        <w:rPr>
          <w:lang w:val="es-ES_tradnl"/>
        </w:rPr>
        <w:t>, no será superior a</w:t>
      </w:r>
      <w:r w:rsidRPr="0080755E">
        <w:rPr>
          <w:lang w:val="es-ES_tradnl" w:eastAsia="ko-KR"/>
        </w:rPr>
        <w:t xml:space="preserve"> </w:t>
      </w:r>
      <m:oMath>
        <m:r>
          <w:rPr>
            <w:rFonts w:ascii="Cambria Math" w:hAnsi="Cambria Math"/>
            <w:lang w:val="es-ES_tradnl" w:eastAsia="ko-KR"/>
          </w:rPr>
          <m:t>10</m:t>
        </m:r>
        <m:func>
          <m:funcPr>
            <m:ctrlPr>
              <w:rPr>
                <w:rFonts w:ascii="Cambria Math" w:hAnsi="Cambria Math"/>
                <w:i/>
                <w:lang w:val="es-ES_tradnl" w:eastAsia="ko-KR"/>
              </w:rPr>
            </m:ctrlPr>
          </m:funcPr>
          <m:fName>
            <m:sSub>
              <m:sSubPr>
                <m:ctrlPr>
                  <w:rPr>
                    <w:rFonts w:ascii="Cambria Math" w:hAnsi="Cambria Math"/>
                    <w:lang w:val="es-ES_tradnl" w:eastAsia="ko-KR"/>
                  </w:rPr>
                </m:ctrlPr>
              </m:sSubPr>
              <m:e>
                <m:r>
                  <m:rPr>
                    <m:sty m:val="p"/>
                  </m:rPr>
                  <w:rPr>
                    <w:rFonts w:ascii="Cambria Math" w:hAnsi="Cambria Math"/>
                    <w:lang w:val="es-ES_tradnl" w:eastAsia="ko-KR"/>
                  </w:rPr>
                  <m:t>log</m:t>
                </m:r>
              </m:e>
              <m:sub>
                <m:r>
                  <w:rPr>
                    <w:rFonts w:ascii="Cambria Math" w:hAnsi="Cambria Math"/>
                    <w:lang w:val="es-ES_tradnl" w:eastAsia="ko-KR"/>
                  </w:rPr>
                  <m:t>10</m:t>
                </m:r>
              </m:sub>
            </m:sSub>
          </m:fName>
          <m:e>
            <m:r>
              <w:rPr>
                <w:rFonts w:ascii="Cambria Math" w:hAnsi="Cambria Math"/>
                <w:lang w:val="es-ES_tradnl" w:eastAsia="ko-KR"/>
              </w:rPr>
              <m:t>(</m:t>
            </m:r>
            <m:sSup>
              <m:sSupPr>
                <m:ctrlPr>
                  <w:rPr>
                    <w:rFonts w:ascii="Cambria Math" w:hAnsi="Cambria Math"/>
                    <w:i/>
                    <w:lang w:val="es-ES_tradnl" w:eastAsia="ko-KR"/>
                  </w:rPr>
                </m:ctrlPr>
              </m:sSupPr>
              <m:e>
                <m:r>
                  <w:rPr>
                    <w:rFonts w:ascii="Cambria Math" w:hAnsi="Cambria Math"/>
                    <w:lang w:val="es-ES_tradnl" w:eastAsia="ko-KR"/>
                  </w:rPr>
                  <m:t>10</m:t>
                </m:r>
              </m:e>
              <m:sup>
                <m:r>
                  <w:rPr>
                    <w:rFonts w:ascii="Cambria Math" w:hAnsi="Cambria Math"/>
                    <w:lang w:val="es-ES_tradnl" w:eastAsia="ko-KR"/>
                  </w:rPr>
                  <m:t>0,1A</m:t>
                </m:r>
              </m:sup>
            </m:sSup>
            <m:r>
              <w:rPr>
                <w:rFonts w:ascii="Cambria Math" w:hAnsi="Cambria Math"/>
                <w:lang w:val="es-ES_tradnl" w:eastAsia="ko-KR"/>
              </w:rPr>
              <m:t>+1)</m:t>
            </m:r>
          </m:e>
        </m:func>
      </m:oMath>
      <w:r w:rsidRPr="0080755E">
        <w:rPr>
          <w:lang w:val="es-ES_tradnl" w:eastAsia="ko-KR"/>
        </w:rPr>
        <w:t xml:space="preserve"> (dB), siendo </w:t>
      </w:r>
      <w:r w:rsidRPr="0080755E">
        <w:rPr>
          <w:i/>
          <w:iCs/>
          <w:lang w:val="es-ES_tradnl"/>
        </w:rPr>
        <w:t>A</w:t>
      </w:r>
      <w:r w:rsidRPr="0080755E">
        <w:rPr>
          <w:lang w:val="es-ES_tradnl" w:eastAsia="ko-KR"/>
        </w:rPr>
        <w:t xml:space="preserve"> una variable aleatoria con distribución normal </w:t>
      </w:r>
      <m:oMath>
        <m:r>
          <w:rPr>
            <w:rFonts w:ascii="Cambria Math" w:hAnsi="Cambria Math"/>
            <w:lang w:val="es-ES_tradnl" w:eastAsia="ko-KR"/>
          </w:rPr>
          <m:t>N(</m:t>
        </m:r>
        <m:r>
          <m:rPr>
            <m:sty m:val="p"/>
          </m:rPr>
          <w:rPr>
            <w:rFonts w:ascii="Cambria Math" w:hAnsi="Cambria Math"/>
            <w:lang w:val="es-ES_tradnl" w:eastAsia="ko-KR"/>
          </w:rPr>
          <m:t>μ</m:t>
        </m:r>
        <m:r>
          <w:rPr>
            <w:rFonts w:ascii="Cambria Math" w:hAnsi="Cambria Math"/>
            <w:lang w:val="es-ES_tradnl" w:eastAsia="ko-KR"/>
          </w:rPr>
          <m:t>,</m:t>
        </m:r>
        <m:r>
          <m:rPr>
            <m:sty m:val="p"/>
          </m:rPr>
          <w:rPr>
            <w:rFonts w:ascii="Cambria Math" w:hAnsi="Cambria Math"/>
            <w:lang w:val="es-ES_tradnl" w:eastAsia="ko-KR"/>
          </w:rPr>
          <m:t>σ</m:t>
        </m:r>
        <m:r>
          <w:rPr>
            <w:rFonts w:ascii="Cambria Math" w:hAnsi="Cambria Math"/>
            <w:lang w:val="es-ES_tradnl" w:eastAsia="ko-KR"/>
          </w:rPr>
          <m:t>)</m:t>
        </m:r>
      </m:oMath>
      <w:r w:rsidRPr="0080755E">
        <w:rPr>
          <w:lang w:val="es-ES_tradnl" w:eastAsia="ko-KR"/>
        </w:rPr>
        <w:t xml:space="preserve">, </w:t>
      </w:r>
      <m:oMath>
        <m:r>
          <m:rPr>
            <m:sty m:val="p"/>
          </m:rPr>
          <w:rPr>
            <w:rFonts w:ascii="Cambria Math" w:hAnsi="Cambria Math"/>
            <w:lang w:val="es-ES_tradnl" w:eastAsia="ko-KR"/>
          </w:rPr>
          <m:t>μ</m:t>
        </m:r>
        <m:r>
          <w:rPr>
            <w:rFonts w:ascii="Cambria Math" w:hAnsi="Cambria Math"/>
            <w:lang w:val="es-ES_tradnl" w:eastAsia="ko-KR"/>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m:t>
            </m:r>
          </m:sub>
        </m:sSub>
        <m:d>
          <m:dPr>
            <m:ctrlPr>
              <w:rPr>
                <w:rFonts w:ascii="Cambria Math" w:hAnsi="Cambria Math"/>
                <w:i/>
                <w:lang w:val="es-ES_tradnl" w:eastAsia="ko-KR"/>
              </w:rPr>
            </m:ctrlPr>
          </m:dPr>
          <m:e>
            <m:r>
              <w:rPr>
                <w:rFonts w:ascii="Cambria Math" w:hAnsi="Cambria Math"/>
                <w:lang w:val="es-ES_tradnl" w:eastAsia="ko-KR"/>
              </w:rPr>
              <m:t>d,f</m:t>
            </m:r>
          </m:e>
        </m:d>
        <m:r>
          <w:rPr>
            <w:rFonts w:ascii="Cambria Math" w:hAnsi="Cambria Math"/>
            <w:lang w:val="es-ES_tradnl" w:eastAsia="ko-KR"/>
          </w:rPr>
          <m:t>-</m:t>
        </m:r>
        <m:sSub>
          <m:sSubPr>
            <m:ctrlPr>
              <w:rPr>
                <w:rFonts w:ascii="Cambria Math" w:hAnsi="Cambria Math"/>
                <w:i/>
                <w:lang w:val="es-ES_tradnl" w:eastAsia="ko-KR"/>
              </w:rPr>
            </m:ctrlPr>
          </m:sSubPr>
          <m:e>
            <m:r>
              <w:rPr>
                <w:rFonts w:ascii="Cambria Math" w:hAnsi="Cambria Math"/>
                <w:lang w:val="es-ES_tradnl" w:eastAsia="ko-KR"/>
              </w:rPr>
              <m:t>L</m:t>
            </m:r>
          </m:e>
          <m:sub>
            <m:r>
              <w:rPr>
                <w:rFonts w:ascii="Cambria Math" w:hAnsi="Cambria Math"/>
                <w:lang w:val="es-ES_tradnl" w:eastAsia="ko-KR"/>
              </w:rPr>
              <m:t>FS</m:t>
            </m:r>
          </m:sub>
        </m:sSub>
      </m:oMath>
      <w:r w:rsidRPr="0080755E">
        <w:rPr>
          <w:lang w:val="es-ES_tradnl" w:eastAsia="ko-KR"/>
        </w:rPr>
        <w:t xml:space="preserve">, </w:t>
      </w:r>
      <w:r w:rsidRPr="0080755E">
        <w:rPr>
          <w:lang w:val="es-ES_tradnl" w:eastAsia="ko-KR"/>
        </w:rPr>
        <w:br/>
      </w:r>
      <m:oMath>
        <m:sSub>
          <m:sSubPr>
            <m:ctrlPr>
              <w:rPr>
                <w:rFonts w:ascii="Cambria Math" w:hAnsi="Cambria Math"/>
                <w:i/>
                <w:lang w:val="es-ES_tradnl" w:eastAsia="ko-KR"/>
              </w:rPr>
            </m:ctrlPr>
          </m:sSubPr>
          <m:e>
            <m:r>
              <w:rPr>
                <w:rFonts w:ascii="Cambria Math" w:hAnsi="Cambria Math"/>
                <w:lang w:val="es-ES_tradnl" w:eastAsia="ko-KR"/>
              </w:rPr>
              <m:t>L</m:t>
            </m:r>
          </m:e>
          <m:sub>
            <m:r>
              <w:rPr>
                <w:rFonts w:ascii="Cambria Math" w:hAnsi="Cambria Math"/>
                <w:lang w:val="es-ES_tradnl" w:eastAsia="ko-KR"/>
              </w:rPr>
              <m:t>FS</m:t>
            </m:r>
          </m:sub>
        </m:sSub>
        <m:r>
          <w:rPr>
            <w:rFonts w:ascii="Cambria Math" w:hAnsi="Cambria Math"/>
            <w:lang w:val="es-ES_tradnl" w:eastAsia="ko-KR"/>
          </w:rPr>
          <m:t>=20</m:t>
        </m:r>
        <m:func>
          <m:funcPr>
            <m:ctrlPr>
              <w:rPr>
                <w:rFonts w:ascii="Cambria Math" w:hAnsi="Cambria Math"/>
                <w:i/>
                <w:lang w:val="es-ES_tradnl" w:eastAsia="ko-KR"/>
              </w:rPr>
            </m:ctrlPr>
          </m:funcPr>
          <m:fName>
            <m:sSub>
              <m:sSubPr>
                <m:ctrlPr>
                  <w:rPr>
                    <w:rFonts w:ascii="Cambria Math" w:hAnsi="Cambria Math"/>
                    <w:lang w:val="es-ES_tradnl" w:eastAsia="ko-KR"/>
                  </w:rPr>
                </m:ctrlPr>
              </m:sSubPr>
              <m:e>
                <m:r>
                  <m:rPr>
                    <m:sty m:val="p"/>
                  </m:rPr>
                  <w:rPr>
                    <w:rFonts w:ascii="Cambria Math" w:hAnsi="Cambria Math"/>
                    <w:lang w:val="es-ES_tradnl" w:eastAsia="ko-KR"/>
                  </w:rPr>
                  <m:t>log</m:t>
                </m:r>
              </m:e>
              <m:sub>
                <m:r>
                  <m:rPr>
                    <m:sty m:val="p"/>
                  </m:rPr>
                  <w:rPr>
                    <w:rFonts w:ascii="Cambria Math" w:hAnsi="Cambria Math"/>
                    <w:lang w:val="es-ES_tradnl" w:eastAsia="ko-KR"/>
                  </w:rPr>
                  <m:t>10</m:t>
                </m:r>
              </m:sub>
            </m:sSub>
          </m:fName>
          <m:e>
            <m:r>
              <w:rPr>
                <w:rFonts w:ascii="Cambria Math" w:hAnsi="Cambria Math"/>
                <w:lang w:val="es-ES_tradnl" w:eastAsia="ko-KR"/>
              </w:rPr>
              <m:t>(4×</m:t>
            </m:r>
            <m:sSup>
              <m:sSupPr>
                <m:ctrlPr>
                  <w:rPr>
                    <w:rFonts w:ascii="Cambria Math" w:hAnsi="Cambria Math"/>
                    <w:i/>
                    <w:lang w:val="es-ES_tradnl" w:eastAsia="ko-KR"/>
                  </w:rPr>
                </m:ctrlPr>
              </m:sSupPr>
              <m:e>
                <m:r>
                  <w:rPr>
                    <w:rFonts w:ascii="Cambria Math" w:hAnsi="Cambria Math"/>
                    <w:lang w:val="es-ES_tradnl" w:eastAsia="ko-KR"/>
                  </w:rPr>
                  <m:t>10</m:t>
                </m:r>
              </m:e>
              <m:sup>
                <m:r>
                  <w:rPr>
                    <w:rFonts w:ascii="Cambria Math" w:hAnsi="Cambria Math"/>
                    <w:lang w:val="es-ES_tradnl" w:eastAsia="ko-KR"/>
                  </w:rPr>
                  <m:t>9</m:t>
                </m:r>
              </m:sup>
            </m:sSup>
            <m:r>
              <m:rPr>
                <m:sty m:val="p"/>
              </m:rPr>
              <w:rPr>
                <w:rFonts w:ascii="Cambria Math" w:hAnsi="Cambria Math"/>
                <w:lang w:val="es-ES_tradnl" w:eastAsia="ko-KR"/>
              </w:rPr>
              <m:t>π</m:t>
            </m:r>
            <m:r>
              <w:rPr>
                <w:rFonts w:ascii="Cambria Math" w:hAnsi="Cambria Math"/>
                <w:lang w:val="es-ES_tradnl" w:eastAsia="ko-KR"/>
              </w:rPr>
              <m:t>df/c)</m:t>
            </m:r>
          </m:e>
        </m:func>
      </m:oMath>
      <w:r w:rsidRPr="0080755E">
        <w:rPr>
          <w:lang w:val="es-ES_tradnl" w:eastAsia="ko-KR"/>
        </w:rPr>
        <w:t xml:space="preserve">, y </w:t>
      </w:r>
      <m:oMath>
        <m:r>
          <w:rPr>
            <w:rFonts w:ascii="Cambria Math" w:hAnsi="Cambria Math"/>
            <w:lang w:val="es-ES_tradnl" w:eastAsia="ko-KR"/>
          </w:rPr>
          <m:t>c</m:t>
        </m:r>
      </m:oMath>
      <w:r w:rsidRPr="0080755E">
        <w:rPr>
          <w:lang w:val="es-ES_tradnl" w:eastAsia="ko-KR"/>
        </w:rPr>
        <w:t xml:space="preserve"> la velocidad de la luz en metros por segundo.</w:t>
      </w:r>
    </w:p>
    <w:p w14:paraId="45CC6365" w14:textId="5B71E617" w:rsidR="00966318" w:rsidRPr="0080755E" w:rsidRDefault="00966318" w:rsidP="00966318">
      <w:pPr>
        <w:rPr>
          <w:lang w:val="es-ES_tradnl"/>
        </w:rPr>
      </w:pPr>
      <w:r w:rsidRPr="0080755E">
        <w:rPr>
          <w:lang w:val="es-ES_tradnl"/>
        </w:rPr>
        <w:t>En el Cuadro 4 se indican los valores recomendados para los casos LoS (por ejemplo, D-F en la</w:t>
      </w:r>
      <w:r w:rsidR="00BB7A61" w:rsidRPr="0080755E">
        <w:rPr>
          <w:lang w:val="es-ES_tradnl"/>
        </w:rPr>
        <w:t> </w:t>
      </w:r>
      <w:r w:rsidRPr="0080755E">
        <w:rPr>
          <w:lang w:val="es-ES_tradnl"/>
        </w:rPr>
        <w:t>Fig. 1) y NLoS (por ejemplo, D-E en la Fig. 1) que se han de utilizar para la propagación por debajo de los tejados en entornos urbanos y suburbanos.</w:t>
      </w:r>
    </w:p>
    <w:p w14:paraId="4D0E0045" w14:textId="77777777" w:rsidR="00966318" w:rsidRPr="0080755E" w:rsidRDefault="00966318" w:rsidP="00966318">
      <w:pPr>
        <w:pStyle w:val="TableNo"/>
        <w:keepLines/>
        <w:rPr>
          <w:rFonts w:eastAsia="Malgun Gothic"/>
          <w:lang w:val="es-ES_tradnl" w:eastAsia="ko-KR"/>
        </w:rPr>
      </w:pPr>
      <w:r w:rsidRPr="0080755E">
        <w:rPr>
          <w:lang w:val="es-ES_tradnl"/>
        </w:rPr>
        <w:lastRenderedPageBreak/>
        <w:t xml:space="preserve">CUADRO </w:t>
      </w:r>
      <w:r w:rsidRPr="0080755E">
        <w:rPr>
          <w:rFonts w:eastAsia="Malgun Gothic"/>
          <w:lang w:val="es-ES_tradnl" w:eastAsia="ko-KR"/>
        </w:rPr>
        <w:t>4</w:t>
      </w:r>
    </w:p>
    <w:p w14:paraId="2D2D2418" w14:textId="77777777" w:rsidR="00966318" w:rsidRPr="0080755E" w:rsidRDefault="00966318" w:rsidP="00966318">
      <w:pPr>
        <w:pStyle w:val="Tabletitle"/>
        <w:rPr>
          <w:lang w:val="es-ES_tradnl" w:eastAsia="ko-KR"/>
        </w:rPr>
      </w:pPr>
      <w:r w:rsidRPr="0080755E">
        <w:rPr>
          <w:lang w:val="es-ES_tradnl" w:eastAsia="ko-KR"/>
        </w:rPr>
        <w:t xml:space="preserve">Coeficientes de pérdida de transmisión básica para la </w:t>
      </w:r>
      <w:r w:rsidRPr="0080755E">
        <w:rPr>
          <w:lang w:val="es-ES_tradnl" w:eastAsia="ko-KR"/>
        </w:rPr>
        <w:br/>
        <w:t>propagación por debajo de los tejados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993"/>
        <w:gridCol w:w="1844"/>
        <w:gridCol w:w="1139"/>
        <w:gridCol w:w="1134"/>
        <w:gridCol w:w="1134"/>
        <w:gridCol w:w="992"/>
        <w:gridCol w:w="1129"/>
      </w:tblGrid>
      <w:tr w:rsidR="00966318" w:rsidRPr="0080755E" w14:paraId="48A2E7DF" w14:textId="77777777" w:rsidTr="008C3C6C">
        <w:trPr>
          <w:trHeight w:val="569"/>
          <w:jc w:val="center"/>
        </w:trPr>
        <w:tc>
          <w:tcPr>
            <w:tcW w:w="1272" w:type="dxa"/>
            <w:tcBorders>
              <w:top w:val="single" w:sz="4" w:space="0" w:color="auto"/>
              <w:left w:val="single" w:sz="4" w:space="0" w:color="auto"/>
              <w:bottom w:val="single" w:sz="4" w:space="0" w:color="auto"/>
              <w:right w:val="single" w:sz="4" w:space="0" w:color="auto"/>
            </w:tcBorders>
            <w:vAlign w:val="center"/>
            <w:hideMark/>
          </w:tcPr>
          <w:p w14:paraId="37CE7C12" w14:textId="77777777" w:rsidR="00966318" w:rsidRPr="0080755E" w:rsidRDefault="00966318" w:rsidP="0003117F">
            <w:pPr>
              <w:pStyle w:val="Tablehead"/>
              <w:rPr>
                <w:sz w:val="20"/>
                <w:lang w:val="es-ES_tradnl" w:eastAsia="ko-KR"/>
              </w:rPr>
            </w:pPr>
            <w:r w:rsidRPr="0080755E">
              <w:rPr>
                <w:sz w:val="20"/>
                <w:lang w:val="es-ES_tradnl" w:eastAsia="ko-KR"/>
              </w:rPr>
              <w:t>Gama de frecuencias</w:t>
            </w:r>
            <w:r w:rsidRPr="0080755E">
              <w:rPr>
                <w:sz w:val="20"/>
                <w:lang w:val="es-ES_tradnl" w:eastAsia="ko-KR"/>
              </w:rPr>
              <w:br/>
              <w:t>(GHz)</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7A7FBB" w14:textId="77777777" w:rsidR="00966318" w:rsidRPr="0080755E" w:rsidRDefault="00966318" w:rsidP="0003117F">
            <w:pPr>
              <w:pStyle w:val="Tablehead"/>
              <w:rPr>
                <w:sz w:val="20"/>
                <w:lang w:val="es-ES_tradnl" w:eastAsia="ko-KR"/>
              </w:rPr>
            </w:pPr>
            <w:r w:rsidRPr="0080755E">
              <w:rPr>
                <w:sz w:val="20"/>
                <w:lang w:val="es-ES_tradnl" w:eastAsia="ko-KR"/>
              </w:rPr>
              <w:t xml:space="preserve">Gama de distancia </w:t>
            </w:r>
            <w:r w:rsidRPr="0080755E">
              <w:rPr>
                <w:sz w:val="20"/>
                <w:lang w:val="es-ES_tradnl" w:eastAsia="ko-KR"/>
              </w:rPr>
              <w:br/>
              <w:t>(m)</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182DD76" w14:textId="77777777" w:rsidR="00966318" w:rsidRPr="0080755E" w:rsidRDefault="00966318" w:rsidP="0003117F">
            <w:pPr>
              <w:pStyle w:val="Tablehead"/>
              <w:rPr>
                <w:sz w:val="20"/>
                <w:lang w:val="es-ES_tradnl" w:eastAsia="ko-KR"/>
              </w:rPr>
            </w:pPr>
            <w:r w:rsidRPr="0080755E">
              <w:rPr>
                <w:sz w:val="20"/>
                <w:lang w:val="es-ES_tradnl" w:eastAsia="ko-KR"/>
              </w:rPr>
              <w:t>Tipo de entorno</w:t>
            </w:r>
          </w:p>
        </w:tc>
        <w:tc>
          <w:tcPr>
            <w:tcW w:w="1138" w:type="dxa"/>
            <w:tcBorders>
              <w:top w:val="single" w:sz="4" w:space="0" w:color="auto"/>
              <w:left w:val="single" w:sz="4" w:space="0" w:color="auto"/>
              <w:bottom w:val="single" w:sz="4" w:space="0" w:color="auto"/>
              <w:right w:val="single" w:sz="4" w:space="0" w:color="auto"/>
            </w:tcBorders>
            <w:vAlign w:val="center"/>
            <w:hideMark/>
          </w:tcPr>
          <w:p w14:paraId="1476B802" w14:textId="77777777" w:rsidR="00966318" w:rsidRPr="0080755E" w:rsidRDefault="00966318" w:rsidP="0003117F">
            <w:pPr>
              <w:pStyle w:val="Tablehead"/>
              <w:rPr>
                <w:rFonts w:ascii="Verdana" w:hAnsi="Verdana"/>
                <w:i/>
                <w:sz w:val="20"/>
                <w:lang w:val="es-ES_tradnl"/>
              </w:rPr>
            </w:pPr>
            <w:r w:rsidRPr="0080755E">
              <w:rPr>
                <w:sz w:val="20"/>
                <w:lang w:val="es-ES_tradnl" w:eastAsia="ko-KR"/>
              </w:rPr>
              <w:t>LoS/NLoS</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97DEACA" w14:textId="77777777" w:rsidR="00966318" w:rsidRPr="0080755E" w:rsidRDefault="00966318" w:rsidP="0003117F">
            <w:pPr>
              <w:pStyle w:val="Tablehead"/>
              <w:rPr>
                <w:sz w:val="20"/>
                <w:lang w:val="es-ES_tradnl" w:eastAsia="ko-KR"/>
              </w:rPr>
            </w:pPr>
            <w:r w:rsidRPr="0080755E">
              <w:rPr>
                <w:sz w:val="20"/>
                <w:lang w:val="es-ES_tradnl" w:eastAsia="ko-KR"/>
              </w:rPr>
              <w:t>α</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EA4FFFD" w14:textId="77777777" w:rsidR="00966318" w:rsidRPr="0080755E" w:rsidRDefault="00966318" w:rsidP="0003117F">
            <w:pPr>
              <w:pStyle w:val="Tablehead"/>
              <w:rPr>
                <w:sz w:val="20"/>
                <w:lang w:val="es-ES_tradnl" w:eastAsia="ko-KR"/>
              </w:rPr>
            </w:pPr>
            <w:r w:rsidRPr="0080755E">
              <w:rPr>
                <w:sz w:val="20"/>
                <w:lang w:val="es-ES_tradnl" w:eastAsia="ko-KR"/>
              </w:rPr>
              <w:t>β</w:t>
            </w:r>
          </w:p>
        </w:tc>
        <w:tc>
          <w:tcPr>
            <w:tcW w:w="991" w:type="dxa"/>
            <w:tcBorders>
              <w:top w:val="single" w:sz="4" w:space="0" w:color="auto"/>
              <w:left w:val="single" w:sz="4" w:space="0" w:color="auto"/>
              <w:bottom w:val="single" w:sz="4" w:space="0" w:color="auto"/>
              <w:right w:val="single" w:sz="4" w:space="0" w:color="auto"/>
            </w:tcBorders>
            <w:vAlign w:val="center"/>
            <w:hideMark/>
          </w:tcPr>
          <w:p w14:paraId="7AFD82BB" w14:textId="77777777" w:rsidR="00966318" w:rsidRPr="0080755E" w:rsidRDefault="00966318" w:rsidP="0003117F">
            <w:pPr>
              <w:pStyle w:val="Tablehead"/>
              <w:rPr>
                <w:sz w:val="20"/>
                <w:lang w:val="es-ES_tradnl" w:eastAsia="ko-KR"/>
              </w:rPr>
            </w:pPr>
            <w:r w:rsidRPr="0080755E">
              <w:rPr>
                <w:sz w:val="20"/>
                <w:lang w:val="es-ES_tradnl" w:eastAsia="ko-KR"/>
              </w:rPr>
              <w:sym w:font="Symbol" w:char="F067"/>
            </w:r>
          </w:p>
        </w:tc>
        <w:tc>
          <w:tcPr>
            <w:tcW w:w="1128" w:type="dxa"/>
            <w:tcBorders>
              <w:top w:val="single" w:sz="4" w:space="0" w:color="auto"/>
              <w:left w:val="single" w:sz="4" w:space="0" w:color="auto"/>
              <w:bottom w:val="single" w:sz="4" w:space="0" w:color="auto"/>
              <w:right w:val="single" w:sz="4" w:space="0" w:color="auto"/>
            </w:tcBorders>
            <w:vAlign w:val="center"/>
            <w:hideMark/>
          </w:tcPr>
          <w:p w14:paraId="6A8D4527" w14:textId="77777777" w:rsidR="00966318" w:rsidRPr="0080755E" w:rsidRDefault="00966318" w:rsidP="0003117F">
            <w:pPr>
              <w:pStyle w:val="Tablehead"/>
              <w:rPr>
                <w:sz w:val="20"/>
                <w:lang w:val="es-ES_tradnl" w:eastAsia="ko-KR"/>
              </w:rPr>
            </w:pPr>
            <w:r w:rsidRPr="0080755E">
              <w:rPr>
                <w:sz w:val="20"/>
                <w:lang w:val="es-ES_tradnl" w:eastAsia="ko-KR"/>
              </w:rPr>
              <w:sym w:font="Symbol" w:char="F073"/>
            </w:r>
          </w:p>
        </w:tc>
      </w:tr>
      <w:tr w:rsidR="00966318" w:rsidRPr="0080755E" w14:paraId="4863B68E" w14:textId="77777777" w:rsidTr="008C3C6C">
        <w:trPr>
          <w:trHeight w:val="569"/>
          <w:jc w:val="center"/>
        </w:trPr>
        <w:tc>
          <w:tcPr>
            <w:tcW w:w="1272" w:type="dxa"/>
            <w:tcBorders>
              <w:top w:val="single" w:sz="4" w:space="0" w:color="auto"/>
              <w:left w:val="single" w:sz="4" w:space="0" w:color="auto"/>
              <w:bottom w:val="single" w:sz="4" w:space="0" w:color="auto"/>
              <w:right w:val="single" w:sz="4" w:space="0" w:color="auto"/>
            </w:tcBorders>
            <w:vAlign w:val="center"/>
          </w:tcPr>
          <w:p w14:paraId="2CA635C6" w14:textId="77777777" w:rsidR="00966318" w:rsidRPr="0080755E" w:rsidRDefault="00966318" w:rsidP="0003117F">
            <w:pPr>
              <w:pStyle w:val="Tabletext"/>
              <w:keepNext/>
              <w:keepLines/>
              <w:jc w:val="center"/>
              <w:rPr>
                <w:sz w:val="20"/>
                <w:lang w:val="es-ES_tradnl"/>
              </w:rPr>
            </w:pPr>
            <w:r w:rsidRPr="0080755E">
              <w:rPr>
                <w:sz w:val="20"/>
                <w:lang w:val="es-ES_tradnl" w:eastAsia="ko-KR"/>
              </w:rPr>
              <w:t>0,45-300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69A5A6" w14:textId="77777777" w:rsidR="00966318" w:rsidRPr="0080755E" w:rsidRDefault="00966318" w:rsidP="0003117F">
            <w:pPr>
              <w:pStyle w:val="Tabletext"/>
              <w:jc w:val="center"/>
              <w:rPr>
                <w:sz w:val="20"/>
                <w:lang w:val="es-ES_tradnl"/>
              </w:rPr>
            </w:pPr>
            <w:r w:rsidRPr="0080755E">
              <w:rPr>
                <w:sz w:val="20"/>
                <w:lang w:val="es-ES_tradnl"/>
              </w:rPr>
              <w:t>5-660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304BE67" w14:textId="77777777" w:rsidR="00966318" w:rsidRPr="0080755E" w:rsidRDefault="00966318" w:rsidP="0003117F">
            <w:pPr>
              <w:pStyle w:val="Tabletext"/>
              <w:jc w:val="center"/>
              <w:rPr>
                <w:sz w:val="20"/>
                <w:lang w:val="es-ES_tradnl"/>
              </w:rPr>
            </w:pPr>
            <w:r w:rsidRPr="0080755E">
              <w:rPr>
                <w:sz w:val="20"/>
                <w:lang w:val="es-ES_tradnl"/>
              </w:rPr>
              <w:t>Urbano, construcciones altas,</w:t>
            </w:r>
            <w:r w:rsidRPr="0080755E">
              <w:rPr>
                <w:sz w:val="20"/>
                <w:lang w:val="es-ES_tradnl"/>
              </w:rPr>
              <w:br/>
              <w:t>Urbano, construcciones bajas/Suburbano</w:t>
            </w:r>
          </w:p>
        </w:tc>
        <w:tc>
          <w:tcPr>
            <w:tcW w:w="1138" w:type="dxa"/>
            <w:tcBorders>
              <w:top w:val="single" w:sz="4" w:space="0" w:color="auto"/>
              <w:left w:val="single" w:sz="4" w:space="0" w:color="auto"/>
              <w:bottom w:val="single" w:sz="4" w:space="0" w:color="auto"/>
              <w:right w:val="single" w:sz="4" w:space="0" w:color="auto"/>
            </w:tcBorders>
            <w:vAlign w:val="center"/>
            <w:hideMark/>
          </w:tcPr>
          <w:p w14:paraId="38093AE1" w14:textId="77777777" w:rsidR="00966318" w:rsidRPr="0080755E" w:rsidRDefault="00966318" w:rsidP="0003117F">
            <w:pPr>
              <w:pStyle w:val="Tabletext"/>
              <w:jc w:val="center"/>
              <w:rPr>
                <w:sz w:val="20"/>
                <w:lang w:val="es-ES_tradnl"/>
              </w:rPr>
            </w:pPr>
            <w:r w:rsidRPr="0080755E">
              <w:rPr>
                <w:sz w:val="20"/>
                <w:lang w:val="es-ES_tradnl"/>
              </w:rPr>
              <w:t>LoS</w:t>
            </w:r>
          </w:p>
        </w:tc>
        <w:tc>
          <w:tcPr>
            <w:tcW w:w="1133" w:type="dxa"/>
            <w:tcBorders>
              <w:top w:val="single" w:sz="4" w:space="0" w:color="auto"/>
              <w:left w:val="single" w:sz="4" w:space="0" w:color="auto"/>
              <w:bottom w:val="single" w:sz="4" w:space="0" w:color="auto"/>
              <w:right w:val="single" w:sz="4" w:space="0" w:color="auto"/>
            </w:tcBorders>
            <w:vAlign w:val="center"/>
          </w:tcPr>
          <w:p w14:paraId="55248BD3"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2,07</w:t>
            </w:r>
            <w:r w:rsidRPr="0080755E">
              <w:rPr>
                <w:sz w:val="20"/>
                <w:vertAlign w:val="superscript"/>
                <w:lang w:val="es-ES_tradnl" w:eastAsia="ko-KR"/>
              </w:rPr>
              <w:t>(1)</w:t>
            </w:r>
          </w:p>
        </w:tc>
        <w:tc>
          <w:tcPr>
            <w:tcW w:w="1133" w:type="dxa"/>
            <w:tcBorders>
              <w:top w:val="single" w:sz="4" w:space="0" w:color="auto"/>
              <w:left w:val="single" w:sz="4" w:space="0" w:color="auto"/>
              <w:bottom w:val="single" w:sz="4" w:space="0" w:color="auto"/>
              <w:right w:val="single" w:sz="4" w:space="0" w:color="auto"/>
            </w:tcBorders>
            <w:vAlign w:val="center"/>
          </w:tcPr>
          <w:p w14:paraId="7614FF6E"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31,23</w:t>
            </w:r>
            <w:r w:rsidRPr="0080755E">
              <w:rPr>
                <w:sz w:val="20"/>
                <w:vertAlign w:val="superscript"/>
                <w:lang w:val="es-ES_tradnl" w:eastAsia="ko-KR"/>
              </w:rPr>
              <w:t>(1)</w:t>
            </w:r>
          </w:p>
        </w:tc>
        <w:tc>
          <w:tcPr>
            <w:tcW w:w="991" w:type="dxa"/>
            <w:tcBorders>
              <w:top w:val="single" w:sz="4" w:space="0" w:color="auto"/>
              <w:left w:val="single" w:sz="4" w:space="0" w:color="auto"/>
              <w:bottom w:val="single" w:sz="4" w:space="0" w:color="auto"/>
              <w:right w:val="single" w:sz="4" w:space="0" w:color="auto"/>
            </w:tcBorders>
            <w:vAlign w:val="center"/>
          </w:tcPr>
          <w:p w14:paraId="1E9820BD"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2,06</w:t>
            </w:r>
            <w:r w:rsidRPr="0080755E">
              <w:rPr>
                <w:sz w:val="20"/>
                <w:vertAlign w:val="superscript"/>
                <w:lang w:val="es-ES_tradnl" w:eastAsia="ko-KR"/>
              </w:rPr>
              <w:t>(1)</w:t>
            </w:r>
          </w:p>
        </w:tc>
        <w:tc>
          <w:tcPr>
            <w:tcW w:w="1128" w:type="dxa"/>
            <w:tcBorders>
              <w:top w:val="single" w:sz="4" w:space="0" w:color="auto"/>
              <w:left w:val="single" w:sz="4" w:space="0" w:color="auto"/>
              <w:bottom w:val="single" w:sz="4" w:space="0" w:color="auto"/>
              <w:right w:val="single" w:sz="4" w:space="0" w:color="auto"/>
            </w:tcBorders>
            <w:vAlign w:val="center"/>
          </w:tcPr>
          <w:p w14:paraId="4D2CBD37"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4,91</w:t>
            </w:r>
            <w:r w:rsidRPr="0080755E">
              <w:rPr>
                <w:sz w:val="20"/>
                <w:vertAlign w:val="superscript"/>
                <w:lang w:val="es-ES_tradnl" w:eastAsia="ko-KR"/>
              </w:rPr>
              <w:t>(1)</w:t>
            </w:r>
          </w:p>
        </w:tc>
      </w:tr>
      <w:tr w:rsidR="00966318" w:rsidRPr="0080755E" w14:paraId="39389E08" w14:textId="77777777" w:rsidTr="008C3C6C">
        <w:trPr>
          <w:trHeight w:val="569"/>
          <w:jc w:val="center"/>
        </w:trPr>
        <w:tc>
          <w:tcPr>
            <w:tcW w:w="1272" w:type="dxa"/>
            <w:tcBorders>
              <w:top w:val="single" w:sz="4" w:space="0" w:color="auto"/>
              <w:left w:val="single" w:sz="4" w:space="0" w:color="auto"/>
              <w:bottom w:val="single" w:sz="4" w:space="0" w:color="auto"/>
              <w:right w:val="single" w:sz="4" w:space="0" w:color="auto"/>
            </w:tcBorders>
            <w:vAlign w:val="center"/>
          </w:tcPr>
          <w:p w14:paraId="345F3BAE" w14:textId="77777777" w:rsidR="00966318" w:rsidRPr="0080755E" w:rsidRDefault="00966318" w:rsidP="0003117F">
            <w:pPr>
              <w:pStyle w:val="Tabletext"/>
              <w:jc w:val="center"/>
              <w:rPr>
                <w:sz w:val="20"/>
                <w:lang w:val="es-ES_tradnl"/>
              </w:rPr>
            </w:pPr>
            <w:r w:rsidRPr="0080755E">
              <w:rPr>
                <w:sz w:val="20"/>
                <w:lang w:val="es-ES_tradnl" w:eastAsia="ko-KR"/>
              </w:rPr>
              <w:t>0,8-159</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8150BC" w14:textId="77777777" w:rsidR="00966318" w:rsidRPr="0080755E" w:rsidRDefault="00966318" w:rsidP="0003117F">
            <w:pPr>
              <w:pStyle w:val="Tabletext"/>
              <w:jc w:val="center"/>
              <w:rPr>
                <w:sz w:val="20"/>
                <w:lang w:val="es-ES_tradnl"/>
              </w:rPr>
            </w:pPr>
            <w:r w:rsidRPr="0080755E">
              <w:rPr>
                <w:sz w:val="20"/>
                <w:lang w:val="es-ES_tradnl" w:eastAsia="ko-KR"/>
              </w:rPr>
              <w:t>20-715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00323ED" w14:textId="77777777" w:rsidR="00966318" w:rsidRPr="0080755E" w:rsidRDefault="00966318" w:rsidP="0003117F">
            <w:pPr>
              <w:pStyle w:val="Tabletext"/>
              <w:jc w:val="center"/>
              <w:rPr>
                <w:sz w:val="20"/>
                <w:lang w:val="es-ES_tradnl"/>
              </w:rPr>
            </w:pPr>
            <w:r w:rsidRPr="0080755E">
              <w:rPr>
                <w:sz w:val="20"/>
                <w:lang w:val="es-ES_tradnl"/>
              </w:rPr>
              <w:t>Urbano, construcciones altas</w:t>
            </w:r>
          </w:p>
        </w:tc>
        <w:tc>
          <w:tcPr>
            <w:tcW w:w="1138" w:type="dxa"/>
            <w:tcBorders>
              <w:top w:val="single" w:sz="4" w:space="0" w:color="auto"/>
              <w:left w:val="single" w:sz="4" w:space="0" w:color="auto"/>
              <w:bottom w:val="single" w:sz="4" w:space="0" w:color="auto"/>
              <w:right w:val="single" w:sz="4" w:space="0" w:color="auto"/>
            </w:tcBorders>
            <w:vAlign w:val="center"/>
            <w:hideMark/>
          </w:tcPr>
          <w:p w14:paraId="0385F698" w14:textId="77777777" w:rsidR="00966318" w:rsidRPr="0080755E" w:rsidRDefault="00966318" w:rsidP="0003117F">
            <w:pPr>
              <w:pStyle w:val="Tabletext"/>
              <w:jc w:val="center"/>
              <w:rPr>
                <w:sz w:val="20"/>
                <w:lang w:val="es-ES_tradnl"/>
              </w:rPr>
            </w:pPr>
            <w:r w:rsidRPr="0080755E">
              <w:rPr>
                <w:sz w:val="20"/>
                <w:lang w:val="es-ES_tradnl"/>
              </w:rPr>
              <w:t>NLoS</w:t>
            </w:r>
          </w:p>
        </w:tc>
        <w:tc>
          <w:tcPr>
            <w:tcW w:w="1133" w:type="dxa"/>
            <w:tcBorders>
              <w:top w:val="single" w:sz="4" w:space="0" w:color="auto"/>
              <w:left w:val="single" w:sz="4" w:space="0" w:color="auto"/>
              <w:bottom w:val="single" w:sz="4" w:space="0" w:color="auto"/>
              <w:right w:val="single" w:sz="4" w:space="0" w:color="auto"/>
            </w:tcBorders>
            <w:vAlign w:val="center"/>
          </w:tcPr>
          <w:p w14:paraId="4551E13C"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3,73</w:t>
            </w:r>
            <w:r w:rsidRPr="0080755E">
              <w:rPr>
                <w:sz w:val="20"/>
                <w:vertAlign w:val="superscript"/>
                <w:lang w:val="es-ES_tradnl" w:eastAsia="ko-KR"/>
              </w:rPr>
              <w:t>(2)</w:t>
            </w:r>
          </w:p>
        </w:tc>
        <w:tc>
          <w:tcPr>
            <w:tcW w:w="1133" w:type="dxa"/>
            <w:tcBorders>
              <w:top w:val="single" w:sz="4" w:space="0" w:color="auto"/>
              <w:left w:val="single" w:sz="4" w:space="0" w:color="auto"/>
              <w:bottom w:val="single" w:sz="4" w:space="0" w:color="auto"/>
              <w:right w:val="single" w:sz="4" w:space="0" w:color="auto"/>
            </w:tcBorders>
            <w:vAlign w:val="center"/>
          </w:tcPr>
          <w:p w14:paraId="713AA797"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16,02</w:t>
            </w:r>
            <w:r w:rsidRPr="0080755E">
              <w:rPr>
                <w:sz w:val="20"/>
                <w:vertAlign w:val="superscript"/>
                <w:lang w:val="es-ES_tradnl" w:eastAsia="ko-KR"/>
              </w:rPr>
              <w:t>(2)</w:t>
            </w:r>
          </w:p>
        </w:tc>
        <w:tc>
          <w:tcPr>
            <w:tcW w:w="991" w:type="dxa"/>
            <w:tcBorders>
              <w:top w:val="single" w:sz="4" w:space="0" w:color="auto"/>
              <w:left w:val="single" w:sz="4" w:space="0" w:color="auto"/>
              <w:bottom w:val="single" w:sz="4" w:space="0" w:color="auto"/>
              <w:right w:val="single" w:sz="4" w:space="0" w:color="auto"/>
            </w:tcBorders>
            <w:vAlign w:val="center"/>
          </w:tcPr>
          <w:p w14:paraId="723C422A"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2,26</w:t>
            </w:r>
            <w:r w:rsidRPr="0080755E">
              <w:rPr>
                <w:sz w:val="20"/>
                <w:vertAlign w:val="superscript"/>
                <w:lang w:val="es-ES_tradnl" w:eastAsia="ko-KR"/>
              </w:rPr>
              <w:t>(2)</w:t>
            </w:r>
          </w:p>
        </w:tc>
        <w:tc>
          <w:tcPr>
            <w:tcW w:w="1128" w:type="dxa"/>
            <w:tcBorders>
              <w:top w:val="single" w:sz="4" w:space="0" w:color="auto"/>
              <w:left w:val="single" w:sz="4" w:space="0" w:color="auto"/>
              <w:bottom w:val="single" w:sz="4" w:space="0" w:color="auto"/>
              <w:right w:val="single" w:sz="4" w:space="0" w:color="auto"/>
            </w:tcBorders>
            <w:vAlign w:val="center"/>
          </w:tcPr>
          <w:p w14:paraId="0CC33E45"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7,62</w:t>
            </w:r>
            <w:r w:rsidRPr="0080755E">
              <w:rPr>
                <w:sz w:val="20"/>
                <w:vertAlign w:val="superscript"/>
                <w:lang w:val="es-ES_tradnl" w:eastAsia="ko-KR"/>
              </w:rPr>
              <w:t>(2)</w:t>
            </w:r>
          </w:p>
        </w:tc>
      </w:tr>
      <w:tr w:rsidR="00966318" w:rsidRPr="0080755E" w14:paraId="7C54361E" w14:textId="77777777" w:rsidTr="008C3C6C">
        <w:trPr>
          <w:trHeight w:val="569"/>
          <w:jc w:val="center"/>
        </w:trPr>
        <w:tc>
          <w:tcPr>
            <w:tcW w:w="1272" w:type="dxa"/>
            <w:tcBorders>
              <w:top w:val="single" w:sz="4" w:space="0" w:color="auto"/>
              <w:left w:val="single" w:sz="4" w:space="0" w:color="auto"/>
              <w:bottom w:val="single" w:sz="4" w:space="0" w:color="auto"/>
              <w:right w:val="single" w:sz="4" w:space="0" w:color="auto"/>
            </w:tcBorders>
            <w:vAlign w:val="center"/>
          </w:tcPr>
          <w:p w14:paraId="4C135EE4" w14:textId="77777777" w:rsidR="00966318" w:rsidRPr="0080755E" w:rsidRDefault="00966318" w:rsidP="0003117F">
            <w:pPr>
              <w:pStyle w:val="Tabletext"/>
              <w:jc w:val="center"/>
              <w:rPr>
                <w:sz w:val="20"/>
                <w:lang w:val="es-ES_tradnl"/>
              </w:rPr>
            </w:pPr>
            <w:r w:rsidRPr="0080755E">
              <w:rPr>
                <w:sz w:val="20"/>
                <w:lang w:val="es-ES_tradnl" w:eastAsia="ko-KR"/>
              </w:rPr>
              <w:t>0,45-255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2C1D55" w14:textId="77777777" w:rsidR="00966318" w:rsidRPr="0080755E" w:rsidRDefault="00966318" w:rsidP="0003117F">
            <w:pPr>
              <w:pStyle w:val="Tabletext"/>
              <w:jc w:val="center"/>
              <w:rPr>
                <w:sz w:val="20"/>
                <w:lang w:val="es-ES_tradnl"/>
              </w:rPr>
            </w:pPr>
            <w:r w:rsidRPr="0080755E">
              <w:rPr>
                <w:sz w:val="20"/>
                <w:lang w:val="es-ES_tradnl" w:eastAsia="ko-KR"/>
              </w:rPr>
              <w:t>10-250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6E0AD1" w14:textId="77777777" w:rsidR="00966318" w:rsidRPr="0080755E" w:rsidRDefault="00966318" w:rsidP="0003117F">
            <w:pPr>
              <w:pStyle w:val="Tabletext"/>
              <w:jc w:val="center"/>
              <w:rPr>
                <w:sz w:val="20"/>
                <w:lang w:val="es-ES_tradnl"/>
              </w:rPr>
            </w:pPr>
            <w:r w:rsidRPr="0080755E">
              <w:rPr>
                <w:sz w:val="20"/>
                <w:lang w:val="es-ES_tradnl"/>
              </w:rPr>
              <w:t>Urbano, construcciones bajas/Suburbano</w:t>
            </w:r>
          </w:p>
        </w:tc>
        <w:tc>
          <w:tcPr>
            <w:tcW w:w="1138" w:type="dxa"/>
            <w:tcBorders>
              <w:top w:val="single" w:sz="4" w:space="0" w:color="auto"/>
              <w:left w:val="single" w:sz="4" w:space="0" w:color="auto"/>
              <w:bottom w:val="single" w:sz="4" w:space="0" w:color="auto"/>
              <w:right w:val="single" w:sz="4" w:space="0" w:color="auto"/>
            </w:tcBorders>
            <w:vAlign w:val="center"/>
            <w:hideMark/>
          </w:tcPr>
          <w:p w14:paraId="21A1AB9A" w14:textId="77777777" w:rsidR="00966318" w:rsidRPr="0080755E" w:rsidRDefault="00966318" w:rsidP="0003117F">
            <w:pPr>
              <w:pStyle w:val="Tabletext"/>
              <w:jc w:val="center"/>
              <w:rPr>
                <w:sz w:val="20"/>
                <w:lang w:val="es-ES_tradnl"/>
              </w:rPr>
            </w:pPr>
            <w:r w:rsidRPr="0080755E">
              <w:rPr>
                <w:sz w:val="20"/>
                <w:lang w:val="es-ES_tradnl"/>
              </w:rPr>
              <w:t>NLoS</w:t>
            </w:r>
          </w:p>
        </w:tc>
        <w:tc>
          <w:tcPr>
            <w:tcW w:w="1133" w:type="dxa"/>
            <w:tcBorders>
              <w:top w:val="single" w:sz="4" w:space="0" w:color="auto"/>
              <w:left w:val="single" w:sz="4" w:space="0" w:color="auto"/>
              <w:bottom w:val="single" w:sz="4" w:space="0" w:color="auto"/>
              <w:right w:val="single" w:sz="4" w:space="0" w:color="auto"/>
            </w:tcBorders>
            <w:vAlign w:val="center"/>
          </w:tcPr>
          <w:p w14:paraId="5240E4D9"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4,52</w:t>
            </w:r>
            <w:r w:rsidRPr="0080755E">
              <w:rPr>
                <w:sz w:val="20"/>
                <w:vertAlign w:val="superscript"/>
                <w:lang w:val="es-ES_tradnl" w:eastAsia="ko-KR"/>
              </w:rPr>
              <w:t>(3)</w:t>
            </w:r>
          </w:p>
        </w:tc>
        <w:tc>
          <w:tcPr>
            <w:tcW w:w="1133" w:type="dxa"/>
            <w:tcBorders>
              <w:top w:val="single" w:sz="4" w:space="0" w:color="auto"/>
              <w:left w:val="single" w:sz="4" w:space="0" w:color="auto"/>
              <w:bottom w:val="single" w:sz="4" w:space="0" w:color="auto"/>
              <w:right w:val="single" w:sz="4" w:space="0" w:color="auto"/>
            </w:tcBorders>
            <w:vAlign w:val="center"/>
          </w:tcPr>
          <w:p w14:paraId="1E9831A0"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6,04</w:t>
            </w:r>
            <w:r w:rsidRPr="0080755E">
              <w:rPr>
                <w:sz w:val="20"/>
                <w:vertAlign w:val="superscript"/>
                <w:lang w:val="es-ES_tradnl" w:eastAsia="ko-KR"/>
              </w:rPr>
              <w:t>(3)</w:t>
            </w:r>
          </w:p>
        </w:tc>
        <w:tc>
          <w:tcPr>
            <w:tcW w:w="991" w:type="dxa"/>
            <w:tcBorders>
              <w:top w:val="single" w:sz="4" w:space="0" w:color="auto"/>
              <w:left w:val="single" w:sz="4" w:space="0" w:color="auto"/>
              <w:bottom w:val="single" w:sz="4" w:space="0" w:color="auto"/>
              <w:right w:val="single" w:sz="4" w:space="0" w:color="auto"/>
            </w:tcBorders>
            <w:vAlign w:val="center"/>
          </w:tcPr>
          <w:p w14:paraId="4FB483F7"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2,14</w:t>
            </w:r>
            <w:r w:rsidRPr="0080755E">
              <w:rPr>
                <w:sz w:val="20"/>
                <w:vertAlign w:val="superscript"/>
                <w:lang w:val="es-ES_tradnl" w:eastAsia="ko-KR"/>
              </w:rPr>
              <w:t>(3)</w:t>
            </w:r>
          </w:p>
        </w:tc>
        <w:tc>
          <w:tcPr>
            <w:tcW w:w="1128" w:type="dxa"/>
            <w:tcBorders>
              <w:top w:val="single" w:sz="4" w:space="0" w:color="auto"/>
              <w:left w:val="single" w:sz="4" w:space="0" w:color="auto"/>
              <w:bottom w:val="single" w:sz="4" w:space="0" w:color="auto"/>
              <w:right w:val="single" w:sz="4" w:space="0" w:color="auto"/>
            </w:tcBorders>
            <w:vAlign w:val="center"/>
          </w:tcPr>
          <w:p w14:paraId="5B378773" w14:textId="77777777" w:rsidR="00966318" w:rsidRPr="0080755E" w:rsidRDefault="00966318" w:rsidP="0003117F">
            <w:pPr>
              <w:pStyle w:val="Tabletext"/>
              <w:jc w:val="center"/>
              <w:rPr>
                <w:sz w:val="20"/>
                <w:lang w:val="es-ES_tradnl"/>
              </w:rPr>
            </w:pPr>
            <w:r w:rsidRPr="0080755E">
              <w:rPr>
                <w:rFonts w:cstheme="minorBidi"/>
                <w:kern w:val="24"/>
                <w:sz w:val="20"/>
                <w:szCs w:val="22"/>
                <w:lang w:val="es-ES_tradnl"/>
              </w:rPr>
              <w:t>8,02</w:t>
            </w:r>
            <w:r w:rsidRPr="0080755E">
              <w:rPr>
                <w:sz w:val="20"/>
                <w:vertAlign w:val="superscript"/>
                <w:lang w:val="es-ES_tradnl" w:eastAsia="ko-KR"/>
              </w:rPr>
              <w:t>(3)</w:t>
            </w:r>
          </w:p>
        </w:tc>
      </w:tr>
      <w:tr w:rsidR="00966318" w:rsidRPr="0080755E" w14:paraId="23BFCA68" w14:textId="77777777" w:rsidTr="008C3C6C">
        <w:tblPrEx>
          <w:tblCellMar>
            <w:left w:w="57" w:type="dxa"/>
            <w:right w:w="57" w:type="dxa"/>
          </w:tblCellMar>
        </w:tblPrEx>
        <w:trPr>
          <w:trHeight w:val="531"/>
          <w:jc w:val="center"/>
        </w:trPr>
        <w:tc>
          <w:tcPr>
            <w:tcW w:w="1272" w:type="dxa"/>
            <w:vAlign w:val="center"/>
          </w:tcPr>
          <w:p w14:paraId="66D484B6" w14:textId="77777777" w:rsidR="00966318" w:rsidRPr="0080755E" w:rsidRDefault="00966318" w:rsidP="0003117F">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eastAsia="ko-KR"/>
              </w:rPr>
            </w:pPr>
            <w:r w:rsidRPr="0080755E">
              <w:rPr>
                <w:sz w:val="20"/>
                <w:lang w:val="es-ES_tradnl"/>
              </w:rPr>
              <w:t>0,8-73</w:t>
            </w:r>
          </w:p>
        </w:tc>
        <w:tc>
          <w:tcPr>
            <w:tcW w:w="992" w:type="dxa"/>
            <w:vAlign w:val="center"/>
          </w:tcPr>
          <w:p w14:paraId="01F422F2" w14:textId="77777777" w:rsidR="00966318" w:rsidRPr="0080755E" w:rsidRDefault="00966318" w:rsidP="0003117F">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eastAsia="ko-KR"/>
              </w:rPr>
            </w:pPr>
            <w:r w:rsidRPr="0080755E">
              <w:rPr>
                <w:sz w:val="20"/>
                <w:lang w:val="es-ES_tradnl"/>
              </w:rPr>
              <w:t>30-170</w:t>
            </w:r>
          </w:p>
        </w:tc>
        <w:tc>
          <w:tcPr>
            <w:tcW w:w="1842" w:type="dxa"/>
            <w:vAlign w:val="center"/>
          </w:tcPr>
          <w:p w14:paraId="0DED55D0" w14:textId="77777777" w:rsidR="00966318" w:rsidRPr="0080755E" w:rsidRDefault="00966318" w:rsidP="0003117F">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eastAsia="ko-KR"/>
              </w:rPr>
            </w:pPr>
            <w:r w:rsidRPr="0080755E">
              <w:rPr>
                <w:sz w:val="20"/>
                <w:lang w:val="es-ES_tradnl"/>
              </w:rPr>
              <w:t>Residencial</w:t>
            </w:r>
          </w:p>
        </w:tc>
        <w:tc>
          <w:tcPr>
            <w:tcW w:w="1138" w:type="dxa"/>
            <w:vAlign w:val="center"/>
          </w:tcPr>
          <w:p w14:paraId="6501D35F" w14:textId="77777777" w:rsidR="00966318" w:rsidRPr="0080755E" w:rsidRDefault="00966318" w:rsidP="0003117F">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eastAsia="ko-KR"/>
              </w:rPr>
            </w:pPr>
            <w:r w:rsidRPr="0080755E">
              <w:rPr>
                <w:sz w:val="20"/>
                <w:lang w:val="es-ES_tradnl"/>
              </w:rPr>
              <w:t>NLoS</w:t>
            </w:r>
          </w:p>
        </w:tc>
        <w:tc>
          <w:tcPr>
            <w:tcW w:w="1133" w:type="dxa"/>
            <w:vAlign w:val="center"/>
          </w:tcPr>
          <w:p w14:paraId="1216C6F2" w14:textId="77777777" w:rsidR="00966318" w:rsidRPr="0080755E" w:rsidRDefault="00966318" w:rsidP="0003117F">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eastAsia="ko-KR"/>
              </w:rPr>
            </w:pPr>
            <w:r w:rsidRPr="0080755E">
              <w:rPr>
                <w:sz w:val="20"/>
                <w:lang w:val="es-ES_tradnl"/>
              </w:rPr>
              <w:t>3,01</w:t>
            </w:r>
          </w:p>
        </w:tc>
        <w:tc>
          <w:tcPr>
            <w:tcW w:w="1133" w:type="dxa"/>
            <w:vAlign w:val="center"/>
          </w:tcPr>
          <w:p w14:paraId="0EDAE6D1" w14:textId="77777777" w:rsidR="00966318" w:rsidRPr="0080755E" w:rsidRDefault="00966318" w:rsidP="0003117F">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eastAsia="ko-KR"/>
              </w:rPr>
            </w:pPr>
            <w:r w:rsidRPr="0080755E">
              <w:rPr>
                <w:sz w:val="20"/>
                <w:lang w:val="es-ES_tradnl"/>
              </w:rPr>
              <w:t>18,8</w:t>
            </w:r>
          </w:p>
        </w:tc>
        <w:tc>
          <w:tcPr>
            <w:tcW w:w="991" w:type="dxa"/>
            <w:vAlign w:val="center"/>
          </w:tcPr>
          <w:p w14:paraId="7ED59C8A" w14:textId="77777777" w:rsidR="00966318" w:rsidRPr="0080755E" w:rsidRDefault="00966318" w:rsidP="0003117F">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eastAsia="ko-KR"/>
              </w:rPr>
            </w:pPr>
            <w:r w:rsidRPr="0080755E">
              <w:rPr>
                <w:sz w:val="20"/>
                <w:lang w:val="es-ES_tradnl"/>
              </w:rPr>
              <w:t>2,07</w:t>
            </w:r>
          </w:p>
        </w:tc>
        <w:tc>
          <w:tcPr>
            <w:tcW w:w="1128" w:type="dxa"/>
            <w:vAlign w:val="center"/>
          </w:tcPr>
          <w:p w14:paraId="63E3584F" w14:textId="77777777" w:rsidR="00966318" w:rsidRPr="0080755E" w:rsidRDefault="00966318" w:rsidP="0003117F">
            <w:pPr>
              <w:keepNext/>
              <w:keepLines/>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center"/>
              <w:rPr>
                <w:sz w:val="20"/>
                <w:lang w:val="es-ES_tradnl" w:eastAsia="ko-KR"/>
              </w:rPr>
            </w:pPr>
            <w:r w:rsidRPr="0080755E">
              <w:rPr>
                <w:sz w:val="20"/>
                <w:lang w:val="es-ES_tradnl"/>
              </w:rPr>
              <w:t>3,07</w:t>
            </w:r>
          </w:p>
        </w:tc>
      </w:tr>
      <w:tr w:rsidR="00966318" w:rsidRPr="0080755E" w14:paraId="66D8B025" w14:textId="77777777" w:rsidTr="008C3C6C">
        <w:tblPrEx>
          <w:tblCellMar>
            <w:left w:w="57" w:type="dxa"/>
            <w:right w:w="57" w:type="dxa"/>
          </w:tblCellMar>
        </w:tblPrEx>
        <w:trPr>
          <w:trHeight w:val="531"/>
          <w:jc w:val="center"/>
        </w:trPr>
        <w:tc>
          <w:tcPr>
            <w:tcW w:w="9629" w:type="dxa"/>
            <w:gridSpan w:val="8"/>
            <w:tcBorders>
              <w:left w:val="nil"/>
              <w:bottom w:val="nil"/>
              <w:right w:val="nil"/>
            </w:tcBorders>
            <w:vAlign w:val="center"/>
          </w:tcPr>
          <w:p w14:paraId="0FC4CD5A" w14:textId="42D5BFA5" w:rsidR="00966318" w:rsidRPr="0080755E" w:rsidRDefault="00966318" w:rsidP="0003117F">
            <w:pPr>
              <w:pStyle w:val="Tablelegend"/>
              <w:ind w:left="312"/>
              <w:rPr>
                <w:sz w:val="20"/>
                <w:lang w:val="es-ES_tradnl"/>
              </w:rPr>
            </w:pPr>
            <w:bookmarkStart w:id="52" w:name="_Hlk199667711"/>
            <w:r w:rsidRPr="0080755E">
              <w:rPr>
                <w:sz w:val="20"/>
                <w:vertAlign w:val="superscript"/>
                <w:lang w:val="es-ES_tradnl"/>
              </w:rPr>
              <w:t>(1)</w:t>
            </w:r>
            <w:r w:rsidRPr="0080755E">
              <w:rPr>
                <w:sz w:val="20"/>
                <w:lang w:val="es-ES_tradnl"/>
              </w:rPr>
              <w:tab/>
              <w:t>Los valores se recomiendan para su utilización a distancias de hasta 500</w:t>
            </w:r>
            <w:r w:rsidR="008C3C6C">
              <w:rPr>
                <w:sz w:val="20"/>
                <w:lang w:val="es-ES_tradnl"/>
              </w:rPr>
              <w:t> </w:t>
            </w:r>
            <w:r w:rsidRPr="0080755E">
              <w:rPr>
                <w:sz w:val="20"/>
                <w:lang w:val="es-ES_tradnl"/>
              </w:rPr>
              <w:t>m para la gama de frecuencias de 82</w:t>
            </w:r>
            <w:r w:rsidR="00BB7A61" w:rsidRPr="0080755E">
              <w:rPr>
                <w:sz w:val="20"/>
                <w:lang w:val="es-ES_tradnl"/>
              </w:rPr>
              <w:t> </w:t>
            </w:r>
            <w:r w:rsidRPr="0080755E">
              <w:rPr>
                <w:sz w:val="20"/>
                <w:lang w:val="es-ES_tradnl"/>
              </w:rPr>
              <w:t>GHz &lt; </w:t>
            </w:r>
            <w:r w:rsidRPr="0080755E">
              <w:rPr>
                <w:i/>
                <w:iCs/>
                <w:sz w:val="20"/>
                <w:lang w:val="es-ES_tradnl"/>
              </w:rPr>
              <w:t>f</w:t>
            </w:r>
            <w:r w:rsidRPr="0080755E">
              <w:rPr>
                <w:sz w:val="20"/>
                <w:lang w:val="es-ES_tradnl"/>
              </w:rPr>
              <w:t> ≤ 159 GHz, 250 m para la gama de 159</w:t>
            </w:r>
            <w:r w:rsidR="008C3C6C">
              <w:rPr>
                <w:sz w:val="20"/>
                <w:lang w:val="es-ES_tradnl"/>
              </w:rPr>
              <w:t> </w:t>
            </w:r>
            <w:r w:rsidRPr="0080755E">
              <w:rPr>
                <w:sz w:val="20"/>
                <w:lang w:val="es-ES_tradnl"/>
              </w:rPr>
              <w:t>GHz</w:t>
            </w:r>
            <w:r w:rsidR="008C3C6C">
              <w:rPr>
                <w:sz w:val="20"/>
                <w:lang w:val="es-ES_tradnl"/>
              </w:rPr>
              <w:t> </w:t>
            </w:r>
            <w:r w:rsidRPr="0080755E">
              <w:rPr>
                <w:sz w:val="20"/>
                <w:lang w:val="es-ES_tradnl"/>
              </w:rPr>
              <w:t>&lt;</w:t>
            </w:r>
            <w:r w:rsidR="008C3C6C">
              <w:rPr>
                <w:sz w:val="20"/>
                <w:lang w:val="es-ES_tradnl"/>
              </w:rPr>
              <w:t> </w:t>
            </w:r>
            <w:r w:rsidRPr="0080755E">
              <w:rPr>
                <w:i/>
                <w:iCs/>
                <w:sz w:val="20"/>
                <w:lang w:val="es-ES_tradnl"/>
              </w:rPr>
              <w:t>f</w:t>
            </w:r>
            <w:r w:rsidR="008C3C6C">
              <w:rPr>
                <w:i/>
                <w:iCs/>
                <w:sz w:val="20"/>
                <w:lang w:val="es-ES_tradnl"/>
              </w:rPr>
              <w:t> </w:t>
            </w:r>
            <w:r w:rsidRPr="0080755E">
              <w:rPr>
                <w:sz w:val="20"/>
                <w:lang w:val="es-ES_tradnl"/>
              </w:rPr>
              <w:t>≤</w:t>
            </w:r>
            <w:r w:rsidR="008C3C6C">
              <w:rPr>
                <w:sz w:val="20"/>
                <w:lang w:val="es-ES_tradnl"/>
              </w:rPr>
              <w:t> </w:t>
            </w:r>
            <w:r w:rsidRPr="0080755E">
              <w:rPr>
                <w:sz w:val="20"/>
                <w:lang w:val="es-ES_tradnl"/>
              </w:rPr>
              <w:t>255</w:t>
            </w:r>
            <w:r w:rsidR="008C3C6C">
              <w:rPr>
                <w:sz w:val="20"/>
                <w:lang w:val="es-ES_tradnl"/>
              </w:rPr>
              <w:t> </w:t>
            </w:r>
            <w:r w:rsidRPr="0080755E">
              <w:rPr>
                <w:sz w:val="20"/>
                <w:lang w:val="es-ES_tradnl"/>
              </w:rPr>
              <w:t>GHz, y 155</w:t>
            </w:r>
            <w:r w:rsidR="008C3C6C">
              <w:rPr>
                <w:sz w:val="20"/>
                <w:lang w:val="es-ES_tradnl"/>
              </w:rPr>
              <w:t> </w:t>
            </w:r>
            <w:r w:rsidRPr="0080755E">
              <w:rPr>
                <w:sz w:val="20"/>
                <w:lang w:val="es-ES_tradnl"/>
              </w:rPr>
              <w:t>m para la gama de 255 GHz &lt; </w:t>
            </w:r>
            <w:r w:rsidRPr="0080755E">
              <w:rPr>
                <w:i/>
                <w:iCs/>
                <w:sz w:val="20"/>
                <w:lang w:val="es-ES_tradnl"/>
              </w:rPr>
              <w:t>f</w:t>
            </w:r>
            <w:r w:rsidRPr="0080755E">
              <w:rPr>
                <w:sz w:val="20"/>
                <w:lang w:val="es-ES_tradnl"/>
              </w:rPr>
              <w:t> ≤ 300 GHz.</w:t>
            </w:r>
          </w:p>
          <w:p w14:paraId="0C06B9CF" w14:textId="77777777" w:rsidR="00966318" w:rsidRPr="0080755E" w:rsidRDefault="00966318" w:rsidP="0003117F">
            <w:pPr>
              <w:pStyle w:val="Tablelegend"/>
              <w:ind w:left="312"/>
              <w:rPr>
                <w:sz w:val="20"/>
                <w:lang w:val="es-ES_tradnl"/>
              </w:rPr>
            </w:pPr>
            <w:r w:rsidRPr="0080755E">
              <w:rPr>
                <w:sz w:val="20"/>
                <w:vertAlign w:val="superscript"/>
                <w:lang w:val="es-ES_tradnl"/>
              </w:rPr>
              <w:t>(2)</w:t>
            </w:r>
            <w:r w:rsidRPr="0080755E">
              <w:rPr>
                <w:sz w:val="20"/>
                <w:lang w:val="es-ES_tradnl"/>
              </w:rPr>
              <w:tab/>
              <w:t>Los valores se recomiendan para su utilización a distancias de hasta 150 m para la gama de frecuencias de 82 GHz &lt; </w:t>
            </w:r>
            <w:r w:rsidRPr="0080755E">
              <w:rPr>
                <w:i/>
                <w:iCs/>
                <w:sz w:val="20"/>
                <w:lang w:val="es-ES_tradnl"/>
              </w:rPr>
              <w:t>f</w:t>
            </w:r>
            <w:r w:rsidRPr="0080755E">
              <w:rPr>
                <w:sz w:val="20"/>
                <w:lang w:val="es-ES_tradnl"/>
              </w:rPr>
              <w:t> ≤ 159 GHz.</w:t>
            </w:r>
          </w:p>
          <w:p w14:paraId="7912F1F1" w14:textId="3946AE97" w:rsidR="00966318" w:rsidRPr="0080755E" w:rsidRDefault="00966318" w:rsidP="0003117F">
            <w:pPr>
              <w:pStyle w:val="Tablelegend"/>
              <w:ind w:left="312"/>
              <w:rPr>
                <w:sz w:val="20"/>
                <w:lang w:val="es-ES_tradnl"/>
              </w:rPr>
            </w:pPr>
            <w:r w:rsidRPr="0080755E">
              <w:rPr>
                <w:sz w:val="20"/>
                <w:vertAlign w:val="superscript"/>
                <w:lang w:val="es-ES_tradnl"/>
              </w:rPr>
              <w:t>(3)</w:t>
            </w:r>
            <w:r w:rsidRPr="0080755E">
              <w:rPr>
                <w:sz w:val="20"/>
                <w:lang w:val="es-ES_tradnl"/>
              </w:rPr>
              <w:tab/>
              <w:t>Los valores se recomiendan para su utilización a distancias de hasta 150</w:t>
            </w:r>
            <w:r w:rsidR="008C3C6C">
              <w:rPr>
                <w:sz w:val="20"/>
                <w:lang w:val="es-ES_tradnl"/>
              </w:rPr>
              <w:t> </w:t>
            </w:r>
            <w:r w:rsidRPr="0080755E">
              <w:rPr>
                <w:sz w:val="20"/>
                <w:lang w:val="es-ES_tradnl"/>
              </w:rPr>
              <w:t>m para la gama de frecuencias de 73 GHz &lt; </w:t>
            </w:r>
            <w:r w:rsidRPr="0080755E">
              <w:rPr>
                <w:i/>
                <w:iCs/>
                <w:sz w:val="20"/>
                <w:lang w:val="es-ES_tradnl"/>
              </w:rPr>
              <w:t>f</w:t>
            </w:r>
            <w:r w:rsidRPr="0080755E">
              <w:rPr>
                <w:sz w:val="20"/>
                <w:lang w:val="es-ES_tradnl"/>
              </w:rPr>
              <w:t xml:space="preserve"> ≤ 159 GHz, y 80 m para la gama de 159 GHz &lt; </w:t>
            </w:r>
            <w:r w:rsidRPr="0080755E">
              <w:rPr>
                <w:i/>
                <w:iCs/>
                <w:sz w:val="20"/>
                <w:lang w:val="es-ES_tradnl"/>
              </w:rPr>
              <w:t>f</w:t>
            </w:r>
            <w:r w:rsidRPr="0080755E">
              <w:rPr>
                <w:sz w:val="20"/>
                <w:lang w:val="es-ES_tradnl"/>
              </w:rPr>
              <w:t xml:space="preserve"> ≤ 255 GHz.</w:t>
            </w:r>
            <w:bookmarkEnd w:id="52"/>
          </w:p>
        </w:tc>
      </w:tr>
    </w:tbl>
    <w:p w14:paraId="21EA768D" w14:textId="77777777" w:rsidR="00966318" w:rsidRPr="0080755E" w:rsidRDefault="00966318" w:rsidP="008C3C6C">
      <w:pPr>
        <w:pStyle w:val="Tablefin"/>
      </w:pPr>
    </w:p>
    <w:p w14:paraId="3AD2C368" w14:textId="77777777" w:rsidR="00966318" w:rsidRPr="0080755E" w:rsidRDefault="00966318" w:rsidP="00966318">
      <w:pPr>
        <w:pStyle w:val="Heading3"/>
        <w:rPr>
          <w:lang w:val="es-ES_tradnl"/>
        </w:rPr>
      </w:pPr>
      <w:bookmarkStart w:id="53" w:name="_Toc96346400"/>
      <w:bookmarkStart w:id="54" w:name="_Toc96347385"/>
      <w:r w:rsidRPr="0080755E">
        <w:rPr>
          <w:lang w:val="es-ES_tradnl"/>
        </w:rPr>
        <w:t>4.1.2</w:t>
      </w:r>
      <w:r w:rsidRPr="0080755E">
        <w:rPr>
          <w:lang w:val="es-ES_tradnl"/>
        </w:rPr>
        <w:tab/>
        <w:t>Modelo de emplazamiento específico para la situación LoS</w:t>
      </w:r>
      <w:bookmarkEnd w:id="53"/>
      <w:bookmarkEnd w:id="54"/>
    </w:p>
    <w:p w14:paraId="429F51DC" w14:textId="77777777" w:rsidR="00966318" w:rsidRPr="0080755E" w:rsidRDefault="00966318" w:rsidP="00966318">
      <w:pPr>
        <w:rPr>
          <w:lang w:val="es-ES_tradnl"/>
        </w:rPr>
      </w:pPr>
      <w:r w:rsidRPr="0080755E">
        <w:rPr>
          <w:lang w:val="es-ES_tradnl"/>
        </w:rPr>
        <w:t>Esta situación corresponde con los trayectos entre A y C, D y F, o B y E en la Fig. 1.</w:t>
      </w:r>
    </w:p>
    <w:p w14:paraId="75144008" w14:textId="77777777" w:rsidR="00966318" w:rsidRPr="0080755E" w:rsidRDefault="00966318" w:rsidP="00966318">
      <w:pPr>
        <w:pStyle w:val="Headingi"/>
        <w:keepNext w:val="0"/>
        <w:keepLines w:val="0"/>
        <w:rPr>
          <w:lang w:val="es-ES_tradnl"/>
        </w:rPr>
      </w:pPr>
      <w:bookmarkStart w:id="55" w:name="_Toc96346401"/>
      <w:bookmarkStart w:id="56" w:name="_Toc96347386"/>
      <w:r w:rsidRPr="0080755E">
        <w:rPr>
          <w:lang w:val="es-ES_tradnl"/>
        </w:rPr>
        <w:t>Propagación en ondas decimétricas</w:t>
      </w:r>
      <w:bookmarkEnd w:id="55"/>
      <w:bookmarkEnd w:id="56"/>
    </w:p>
    <w:p w14:paraId="24E96E51" w14:textId="77777777" w:rsidR="00966318" w:rsidRPr="0080755E" w:rsidRDefault="00966318" w:rsidP="00966318">
      <w:pPr>
        <w:rPr>
          <w:lang w:val="es-ES_tradnl"/>
        </w:rPr>
      </w:pPr>
      <w:r w:rsidRPr="0080755E">
        <w:rPr>
          <w:lang w:val="es-ES_tradnl"/>
        </w:rPr>
        <w:t xml:space="preserve">En la gama de frecuencias de las ondas decimétricas, las pérdidas básicas de transmisión, tal como se definen en la Recomendación UIT-R P.341, pueden caracterizarse por dos pendientes y un único punto de inflexión. El tramo inferior </w:t>
      </w:r>
      <w:r w:rsidRPr="0080755E">
        <w:rPr>
          <w:i/>
          <w:iCs/>
          <w:lang w:val="es-ES_tradnl"/>
        </w:rPr>
        <w:t>L</w:t>
      </w:r>
      <w:r w:rsidRPr="0080755E">
        <w:rPr>
          <w:i/>
          <w:iCs/>
          <w:vertAlign w:val="subscript"/>
          <w:lang w:val="es-ES_tradnl"/>
        </w:rPr>
        <w:t>Los,l</w:t>
      </w:r>
      <w:r w:rsidRPr="0080755E">
        <w:rPr>
          <w:lang w:val="es-ES_tradnl"/>
        </w:rPr>
        <w:t xml:space="preserve"> viene dado aproximadamente por:</w:t>
      </w:r>
    </w:p>
    <w:p w14:paraId="2A39D332"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96"/>
          <w:lang w:val="es-ES_tradnl"/>
        </w:rPr>
        <w:object w:dxaOrig="5060" w:dyaOrig="2040" w14:anchorId="28F98158">
          <v:shape id="_x0000_i1028" type="#_x0000_t75" alt="" style="width:250.35pt;height:102.15pt;mso-width-percent:0;mso-height-percent:0;mso-width-percent:0;mso-height-percent:0" o:ole="">
            <v:imagedata r:id="rId31" o:title=""/>
          </v:shape>
          <o:OLEObject Type="Embed" ProgID="Equation.DSMT4" ShapeID="_x0000_i1028" DrawAspect="Content" ObjectID="_1824914135" r:id="rId32"/>
        </w:object>
      </w:r>
      <w:r w:rsidRPr="0080755E">
        <w:rPr>
          <w:lang w:val="es-ES_tradnl"/>
        </w:rPr>
        <w:tab/>
        <w:t>(2)</w:t>
      </w:r>
    </w:p>
    <w:p w14:paraId="076800BB" w14:textId="77777777" w:rsidR="00966318" w:rsidRPr="0080755E" w:rsidRDefault="00966318" w:rsidP="00966318">
      <w:pPr>
        <w:rPr>
          <w:lang w:val="es-ES_tradnl"/>
        </w:rPr>
      </w:pPr>
      <w:r w:rsidRPr="0080755E">
        <w:rPr>
          <w:lang w:val="es-ES_tradnl"/>
        </w:rPr>
        <w:t xml:space="preserve">donde </w:t>
      </w:r>
      <w:r w:rsidRPr="0080755E">
        <w:rPr>
          <w:i/>
          <w:lang w:val="es-ES_tradnl"/>
        </w:rPr>
        <w:t>R</w:t>
      </w:r>
      <w:r w:rsidRPr="0080755E">
        <w:rPr>
          <w:i/>
          <w:vertAlign w:val="subscript"/>
          <w:lang w:val="es-ES_tradnl"/>
        </w:rPr>
        <w:t>bp</w:t>
      </w:r>
      <w:r w:rsidRPr="0080755E">
        <w:rPr>
          <w:i/>
          <w:lang w:val="es-ES_tradnl"/>
        </w:rPr>
        <w:t xml:space="preserve"> </w:t>
      </w:r>
      <w:r w:rsidRPr="0080755E">
        <w:rPr>
          <w:lang w:val="es-ES_tradnl"/>
        </w:rPr>
        <w:t>es la distancia al punto de inflexión, en metros, que viene dada por:</w:t>
      </w:r>
    </w:p>
    <w:p w14:paraId="3BF0B810"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4"/>
          <w:lang w:val="es-ES_tradnl"/>
        </w:rPr>
        <w:object w:dxaOrig="1240" w:dyaOrig="620" w14:anchorId="06E3CBD6">
          <v:shape id="_x0000_i1029" type="#_x0000_t75" alt="" style="width:61.1pt;height:31pt;mso-width-percent:0;mso-height-percent:0;mso-width-percent:0;mso-height-percent:0" o:ole="">
            <v:imagedata r:id="rId33" o:title=""/>
          </v:shape>
          <o:OLEObject Type="Embed" ProgID="Equation.3" ShapeID="_x0000_i1029" DrawAspect="Content" ObjectID="_1824914136" r:id="rId34"/>
        </w:object>
      </w:r>
      <w:r w:rsidRPr="0080755E">
        <w:rPr>
          <w:lang w:val="es-ES_tradnl"/>
        </w:rPr>
        <w:tab/>
        <w:t>(3)</w:t>
      </w:r>
    </w:p>
    <w:p w14:paraId="1CD20526" w14:textId="77777777" w:rsidR="00966318" w:rsidRPr="0080755E" w:rsidRDefault="00966318" w:rsidP="00966318">
      <w:pPr>
        <w:rPr>
          <w:lang w:val="es-ES_tradnl"/>
        </w:rPr>
      </w:pPr>
      <w:r w:rsidRPr="0080755E">
        <w:rPr>
          <w:lang w:val="es-ES_tradnl"/>
        </w:rPr>
        <w:t xml:space="preserve">siendo </w:t>
      </w:r>
      <w:r w:rsidRPr="0080755E">
        <w:rPr>
          <w:lang w:val="es-ES_tradnl"/>
        </w:rPr>
        <w:sym w:font="Symbol" w:char="F06C"/>
      </w:r>
      <w:r w:rsidRPr="0080755E">
        <w:rPr>
          <w:lang w:val="es-ES_tradnl"/>
        </w:rPr>
        <w:t xml:space="preserve"> la longitud de onda (m). El tramo inferior se basa en el modelo de reflexión de dos rayos en tierra plana.</w:t>
      </w:r>
    </w:p>
    <w:p w14:paraId="401C3349" w14:textId="77777777" w:rsidR="00966318" w:rsidRPr="0080755E" w:rsidRDefault="00966318" w:rsidP="008C3C6C">
      <w:pPr>
        <w:keepNext/>
        <w:keepLines/>
        <w:rPr>
          <w:lang w:val="es-ES_tradnl"/>
        </w:rPr>
      </w:pPr>
      <w:r w:rsidRPr="0080755E">
        <w:rPr>
          <w:lang w:val="es-ES_tradnl"/>
        </w:rPr>
        <w:lastRenderedPageBreak/>
        <w:t xml:space="preserve">El tramo superior </w:t>
      </w:r>
      <w:r w:rsidRPr="0080755E">
        <w:rPr>
          <w:i/>
          <w:iCs/>
          <w:lang w:val="es-ES_tradnl"/>
        </w:rPr>
        <w:t>L</w:t>
      </w:r>
      <w:r w:rsidRPr="0080755E">
        <w:rPr>
          <w:i/>
          <w:iCs/>
          <w:vertAlign w:val="subscript"/>
          <w:lang w:val="es-ES_tradnl"/>
        </w:rPr>
        <w:t>LoS,u</w:t>
      </w:r>
      <w:r w:rsidRPr="0080755E">
        <w:rPr>
          <w:lang w:val="es-ES_tradnl"/>
        </w:rPr>
        <w:t xml:space="preserve"> viene dado aproximadamente por:</w:t>
      </w:r>
    </w:p>
    <w:p w14:paraId="14E83F01" w14:textId="77777777" w:rsidR="00966318" w:rsidRPr="0080755E" w:rsidRDefault="00966318" w:rsidP="008C3C6C">
      <w:pPr>
        <w:pStyle w:val="Equation"/>
        <w:keepNext/>
        <w:keepLines/>
        <w:rPr>
          <w:lang w:val="es-ES_tradnl"/>
        </w:rPr>
      </w:pPr>
      <w:r w:rsidRPr="0080755E">
        <w:rPr>
          <w:lang w:val="es-ES_tradnl"/>
        </w:rPr>
        <w:tab/>
      </w:r>
      <w:r w:rsidRPr="0080755E">
        <w:rPr>
          <w:lang w:val="es-ES_tradnl"/>
        </w:rPr>
        <w:tab/>
      </w:r>
      <w:r w:rsidRPr="0080755E">
        <w:rPr>
          <w:noProof/>
          <w:position w:val="-96"/>
          <w:lang w:val="es-ES_tradnl"/>
        </w:rPr>
        <w:object w:dxaOrig="5560" w:dyaOrig="2040" w14:anchorId="6C0F936D">
          <v:shape id="_x0000_i1030" type="#_x0000_t75" alt="" style="width:280.45pt;height:102.15pt;mso-width-percent:0;mso-height-percent:0;mso-width-percent:0;mso-height-percent:0" o:ole="">
            <v:imagedata r:id="rId35" o:title=""/>
          </v:shape>
          <o:OLEObject Type="Embed" ProgID="Equation.DSMT4" ShapeID="_x0000_i1030" DrawAspect="Content" ObjectID="_1824914137" r:id="rId36"/>
        </w:object>
      </w:r>
      <w:r w:rsidRPr="0080755E">
        <w:rPr>
          <w:lang w:val="es-ES_tradnl"/>
        </w:rPr>
        <w:tab/>
        <w:t>(4)</w:t>
      </w:r>
    </w:p>
    <w:p w14:paraId="2CC5C7C8" w14:textId="77777777" w:rsidR="00966318" w:rsidRPr="0080755E" w:rsidRDefault="00966318" w:rsidP="00966318">
      <w:pPr>
        <w:keepNext/>
        <w:rPr>
          <w:lang w:val="es-ES_tradnl"/>
        </w:rPr>
      </w:pPr>
      <w:r w:rsidRPr="0080755E">
        <w:rPr>
          <w:i/>
          <w:iCs/>
          <w:lang w:val="es-ES_tradnl"/>
        </w:rPr>
        <w:t>L</w:t>
      </w:r>
      <w:r w:rsidRPr="0080755E">
        <w:rPr>
          <w:i/>
          <w:iCs/>
          <w:vertAlign w:val="subscript"/>
          <w:lang w:val="es-ES_tradnl"/>
        </w:rPr>
        <w:t>bp</w:t>
      </w:r>
      <w:r w:rsidRPr="0080755E">
        <w:rPr>
          <w:lang w:val="es-ES_tradnl"/>
        </w:rPr>
        <w:t xml:space="preserve"> es el valor de las pérdidas básicas de transmisión en el punto de inflexión que se define por:</w:t>
      </w:r>
    </w:p>
    <w:p w14:paraId="3A8E02E5" w14:textId="77777777" w:rsidR="00966318" w:rsidRPr="0080755E" w:rsidRDefault="00966318" w:rsidP="00966318">
      <w:pPr>
        <w:pStyle w:val="Equation"/>
        <w:rPr>
          <w:lang w:val="es-ES_tradnl" w:eastAsia="ja-JP"/>
        </w:rPr>
      </w:pPr>
      <w:r w:rsidRPr="0080755E">
        <w:rPr>
          <w:lang w:val="es-ES_tradnl"/>
        </w:rPr>
        <w:tab/>
      </w:r>
      <w:r w:rsidRPr="0080755E">
        <w:rPr>
          <w:lang w:val="es-ES_tradnl"/>
        </w:rPr>
        <w:tab/>
      </w:r>
      <w:r w:rsidRPr="0080755E">
        <w:rPr>
          <w:noProof/>
          <w:position w:val="-36"/>
          <w:lang w:val="es-ES_tradnl"/>
        </w:rPr>
        <w:object w:dxaOrig="2380" w:dyaOrig="840" w14:anchorId="2C97AFC4">
          <v:shape id="_x0000_i1031" type="#_x0000_t75" alt="" style="width:119.7pt;height:41pt;mso-width-percent:0;mso-height-percent:0;mso-width-percent:0;mso-height-percent:0" o:ole="">
            <v:imagedata r:id="rId37" o:title=""/>
          </v:shape>
          <o:OLEObject Type="Embed" ProgID="Equation.3" ShapeID="_x0000_i1031" DrawAspect="Content" ObjectID="_1824914138" r:id="rId38"/>
        </w:object>
      </w:r>
      <w:r w:rsidRPr="0080755E">
        <w:rPr>
          <w:lang w:val="es-ES_tradnl"/>
        </w:rPr>
        <w:tab/>
        <w:t>(5)</w:t>
      </w:r>
    </w:p>
    <w:p w14:paraId="7511F0B7" w14:textId="77777777" w:rsidR="00966318" w:rsidRPr="0080755E" w:rsidRDefault="00966318" w:rsidP="00966318">
      <w:pPr>
        <w:rPr>
          <w:lang w:val="es-ES_tradnl" w:eastAsia="ja-JP"/>
        </w:rPr>
      </w:pPr>
      <w:r w:rsidRPr="0080755E">
        <w:rPr>
          <w:lang w:val="es-ES_tradnl" w:eastAsia="ja-JP"/>
        </w:rPr>
        <w:t>El margen de desvanecimiento del tramo superior es de 20 dB. En la ecuación (4), el coeficiente de atenuación antes del punto de inflexión se fija en 2,5, dado que una distancia corta supone un escaso efecto de apantallamiento.</w:t>
      </w:r>
    </w:p>
    <w:p w14:paraId="4C4CA167" w14:textId="77777777" w:rsidR="00966318" w:rsidRPr="0080755E" w:rsidRDefault="00966318" w:rsidP="00966318">
      <w:pPr>
        <w:rPr>
          <w:lang w:val="es-ES_tradnl"/>
        </w:rPr>
      </w:pPr>
      <w:r w:rsidRPr="0080755E">
        <w:rPr>
          <w:lang w:val="es-ES_tradnl" w:eastAsia="ja-JP"/>
        </w:rPr>
        <w:t xml:space="preserve">Con arreglo a la curva de pérdida de transmisión básica en el espacio libre, el valor mediano </w:t>
      </w:r>
      <w:r w:rsidRPr="0080755E">
        <w:rPr>
          <w:i/>
          <w:lang w:val="es-ES_tradnl" w:eastAsia="ja-JP"/>
        </w:rPr>
        <w:t>L</w:t>
      </w:r>
      <w:r w:rsidRPr="0080755E">
        <w:rPr>
          <w:i/>
          <w:vertAlign w:val="subscript"/>
          <w:lang w:val="es-ES_tradnl" w:eastAsia="ja-JP"/>
        </w:rPr>
        <w:t>LoS,m</w:t>
      </w:r>
      <w:r w:rsidRPr="0080755E">
        <w:rPr>
          <w:i/>
          <w:lang w:val="es-ES_tradnl"/>
        </w:rPr>
        <w:t xml:space="preserve"> </w:t>
      </w:r>
      <w:r w:rsidRPr="0080755E">
        <w:rPr>
          <w:lang w:val="es-ES_tradnl" w:eastAsia="ja-JP"/>
        </w:rPr>
        <w:t>viene dado por</w:t>
      </w:r>
      <w:r w:rsidRPr="0080755E">
        <w:rPr>
          <w:lang w:val="es-ES_tradnl"/>
        </w:rPr>
        <w:t>:</w:t>
      </w:r>
    </w:p>
    <w:p w14:paraId="32D8CF40"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96"/>
          <w:lang w:val="es-ES_tradnl"/>
        </w:rPr>
        <w:object w:dxaOrig="5420" w:dyaOrig="2040" w14:anchorId="523EACB9">
          <v:shape id="_x0000_i1032" type="#_x0000_t75" alt="" style="width:268.75pt;height:102.15pt;mso-width-percent:0;mso-height-percent:0;mso-width-percent:0;mso-height-percent:0" o:ole="">
            <v:imagedata r:id="rId39" o:title=""/>
          </v:shape>
          <o:OLEObject Type="Embed" ProgID="Equation.DSMT4" ShapeID="_x0000_i1032" DrawAspect="Content" ObjectID="_1824914139" r:id="rId40"/>
        </w:object>
      </w:r>
      <w:r w:rsidRPr="0080755E">
        <w:rPr>
          <w:lang w:val="es-ES_tradnl"/>
        </w:rPr>
        <w:tab/>
        <w:t>(</w:t>
      </w:r>
      <w:r w:rsidRPr="0080755E">
        <w:rPr>
          <w:lang w:val="es-ES_tradnl" w:eastAsia="ja-JP"/>
        </w:rPr>
        <w:t>6</w:t>
      </w:r>
      <w:r w:rsidRPr="0080755E">
        <w:rPr>
          <w:lang w:val="es-ES_tradnl"/>
        </w:rPr>
        <w:t>)</w:t>
      </w:r>
    </w:p>
    <w:p w14:paraId="42939421" w14:textId="77777777" w:rsidR="00966318" w:rsidRPr="0080755E" w:rsidRDefault="00966318" w:rsidP="00966318">
      <w:pPr>
        <w:pStyle w:val="Headingi"/>
        <w:keepNext w:val="0"/>
        <w:keepLines w:val="0"/>
        <w:rPr>
          <w:lang w:val="es-ES_tradnl"/>
        </w:rPr>
      </w:pPr>
      <w:bookmarkStart w:id="57" w:name="_Toc96346402"/>
      <w:bookmarkStart w:id="58" w:name="_Toc96347387"/>
      <w:r w:rsidRPr="0080755E">
        <w:rPr>
          <w:lang w:val="es-ES_tradnl"/>
        </w:rPr>
        <w:t>Propagación en ondas centimétricas hasta 15 GHz</w:t>
      </w:r>
      <w:bookmarkEnd w:id="57"/>
      <w:bookmarkEnd w:id="58"/>
    </w:p>
    <w:p w14:paraId="32A69393" w14:textId="1892DA01" w:rsidR="00966318" w:rsidRPr="0080755E" w:rsidRDefault="00966318" w:rsidP="00966318">
      <w:pPr>
        <w:rPr>
          <w:lang w:val="es-ES_tradnl"/>
        </w:rPr>
      </w:pPr>
      <w:r w:rsidRPr="0080755E">
        <w:rPr>
          <w:lang w:val="es-ES_tradnl"/>
        </w:rPr>
        <w:t>En ondas centimétricas, para longitudes del trayecto de hasta 1</w:t>
      </w:r>
      <w:r w:rsidR="008B43E8" w:rsidRPr="0080755E">
        <w:rPr>
          <w:lang w:val="es-ES_tradnl"/>
        </w:rPr>
        <w:t> km</w:t>
      </w:r>
      <w:r w:rsidRPr="0080755E">
        <w:rPr>
          <w:lang w:val="es-ES_tradnl"/>
        </w:rPr>
        <w:t xml:space="preserve"> aproximadamente, el tráfico rodado influirá en la altura equivalente de la calle y, por tanto, en la distancia del punto de inflexión. Esta distancia, </w:t>
      </w:r>
      <w:r w:rsidRPr="0080755E">
        <w:rPr>
          <w:i/>
          <w:iCs/>
          <w:lang w:val="es-ES_tradnl"/>
        </w:rPr>
        <w:t>R</w:t>
      </w:r>
      <w:r w:rsidRPr="0080755E">
        <w:rPr>
          <w:i/>
          <w:iCs/>
          <w:vertAlign w:val="subscript"/>
          <w:lang w:val="es-ES_tradnl"/>
        </w:rPr>
        <w:t>bp</w:t>
      </w:r>
      <w:r w:rsidRPr="0080755E">
        <w:rPr>
          <w:lang w:val="es-ES_tradnl"/>
        </w:rPr>
        <w:t xml:space="preserve"> se estima mediante la fórmula:</w:t>
      </w:r>
    </w:p>
    <w:p w14:paraId="3B784339"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4"/>
          <w:lang w:val="es-ES_tradnl"/>
        </w:rPr>
        <w:object w:dxaOrig="2500" w:dyaOrig="620" w14:anchorId="497509BA">
          <v:shape id="_x0000_i1033" type="#_x0000_t75" alt="" style="width:126.4pt;height:31pt;mso-width-percent:0;mso-height-percent:0;mso-width-percent:0;mso-height-percent:0" o:ole="">
            <v:imagedata r:id="rId41" o:title=""/>
          </v:shape>
          <o:OLEObject Type="Embed" ProgID="Equation.3" ShapeID="_x0000_i1033" DrawAspect="Content" ObjectID="_1824914140" r:id="rId42"/>
        </w:object>
      </w:r>
      <w:r w:rsidRPr="0080755E">
        <w:rPr>
          <w:lang w:val="es-ES_tradnl"/>
        </w:rPr>
        <w:tab/>
        <w:t>(</w:t>
      </w:r>
      <w:r w:rsidRPr="0080755E">
        <w:rPr>
          <w:lang w:val="es-ES_tradnl" w:eastAsia="ja-JP"/>
        </w:rPr>
        <w:t>7</w:t>
      </w:r>
      <w:r w:rsidRPr="0080755E">
        <w:rPr>
          <w:lang w:val="es-ES_tradnl"/>
        </w:rPr>
        <w:t>)</w:t>
      </w:r>
    </w:p>
    <w:p w14:paraId="0FB7ACDD" w14:textId="233EFE64" w:rsidR="00966318" w:rsidRPr="0080755E" w:rsidRDefault="00966318" w:rsidP="00966318">
      <w:pPr>
        <w:rPr>
          <w:lang w:val="es-ES_tradnl"/>
        </w:rPr>
      </w:pPr>
      <w:r w:rsidRPr="0080755E">
        <w:rPr>
          <w:lang w:val="es-ES_tradnl"/>
        </w:rPr>
        <w:t xml:space="preserve">donde </w:t>
      </w:r>
      <w:r w:rsidRPr="0080755E">
        <w:rPr>
          <w:i/>
          <w:iCs/>
          <w:lang w:val="es-ES_tradnl"/>
        </w:rPr>
        <w:t>h</w:t>
      </w:r>
      <w:r w:rsidRPr="0080755E">
        <w:rPr>
          <w:i/>
          <w:iCs/>
          <w:vertAlign w:val="subscript"/>
          <w:lang w:val="es-ES_tradnl"/>
        </w:rPr>
        <w:t>s</w:t>
      </w:r>
      <w:r w:rsidRPr="0080755E">
        <w:rPr>
          <w:lang w:val="es-ES_tradnl"/>
        </w:rPr>
        <w:t xml:space="preserve"> es la altura equivalente de la calle debida a objetos tales como los vehículos y los peatones cercanos a la calzada. Así pues, </w:t>
      </w:r>
      <w:r w:rsidRPr="0080755E">
        <w:rPr>
          <w:i/>
          <w:iCs/>
          <w:lang w:val="es-ES_tradnl"/>
        </w:rPr>
        <w:t>h</w:t>
      </w:r>
      <w:r w:rsidRPr="0080755E">
        <w:rPr>
          <w:i/>
          <w:iCs/>
          <w:vertAlign w:val="subscript"/>
          <w:lang w:val="es-ES_tradnl"/>
        </w:rPr>
        <w:t>s</w:t>
      </w:r>
      <w:r w:rsidRPr="0080755E">
        <w:rPr>
          <w:lang w:val="es-ES_tradnl"/>
        </w:rPr>
        <w:t xml:space="preserve"> depende del tráfico de la calle. Los valores de </w:t>
      </w:r>
      <w:r w:rsidRPr="0080755E">
        <w:rPr>
          <w:i/>
          <w:iCs/>
          <w:lang w:val="es-ES_tradnl"/>
        </w:rPr>
        <w:t>h</w:t>
      </w:r>
      <w:r w:rsidRPr="0080755E">
        <w:rPr>
          <w:i/>
          <w:iCs/>
          <w:vertAlign w:val="subscript"/>
          <w:lang w:val="es-ES_tradnl"/>
        </w:rPr>
        <w:t>s</w:t>
      </w:r>
      <w:r w:rsidRPr="0080755E">
        <w:rPr>
          <w:lang w:val="es-ES_tradnl"/>
        </w:rPr>
        <w:t xml:space="preserve"> de los Cuadros 5 y 6 se obtienen a partir de mediciones diurnas y nocturnas, correspondientes a condiciones de tráfico intenso y ligero, respectivamente. El tráfico intenso corresponde al 10</w:t>
      </w:r>
      <w:r w:rsidRPr="0080755E">
        <w:rPr>
          <w:lang w:val="es-ES_tradnl"/>
        </w:rPr>
        <w:noBreakHyphen/>
        <w:t>20</w:t>
      </w:r>
      <w:r w:rsidR="00D516C9" w:rsidRPr="0080755E">
        <w:rPr>
          <w:lang w:val="es-ES_tradnl"/>
        </w:rPr>
        <w:t> %</w:t>
      </w:r>
      <w:r w:rsidRPr="0080755E">
        <w:rPr>
          <w:lang w:val="es-ES_tradnl"/>
        </w:rPr>
        <w:t xml:space="preserve"> de la calle cubierta con vehículos y al 0,2-1</w:t>
      </w:r>
      <w:r w:rsidR="00D516C9" w:rsidRPr="0080755E">
        <w:rPr>
          <w:lang w:val="es-ES_tradnl"/>
        </w:rPr>
        <w:t> %</w:t>
      </w:r>
      <w:r w:rsidRPr="0080755E">
        <w:rPr>
          <w:lang w:val="es-ES_tradnl"/>
        </w:rPr>
        <w:t xml:space="preserve"> de la acera ocupada por peatones. El tráfico ligero ocupa el 0,1</w:t>
      </w:r>
      <w:r w:rsidRPr="0080755E">
        <w:rPr>
          <w:lang w:val="es-ES_tradnl"/>
        </w:rPr>
        <w:noBreakHyphen/>
        <w:t>0,5</w:t>
      </w:r>
      <w:r w:rsidR="00D516C9" w:rsidRPr="0080755E">
        <w:rPr>
          <w:lang w:val="es-ES_tradnl"/>
        </w:rPr>
        <w:t> %</w:t>
      </w:r>
      <w:r w:rsidRPr="0080755E">
        <w:rPr>
          <w:lang w:val="es-ES_tradnl"/>
        </w:rPr>
        <w:t xml:space="preserve"> de la calle y menos del 0,001</w:t>
      </w:r>
      <w:r w:rsidR="00D516C9" w:rsidRPr="0080755E">
        <w:rPr>
          <w:lang w:val="es-ES_tradnl"/>
        </w:rPr>
        <w:t> %</w:t>
      </w:r>
      <w:r w:rsidRPr="0080755E">
        <w:rPr>
          <w:lang w:val="es-ES_tradnl"/>
        </w:rPr>
        <w:t xml:space="preserve"> de la acera. La calle tiene 27 m de ancho, incluyendo 6 m de aceras a cada lado.</w:t>
      </w:r>
    </w:p>
    <w:p w14:paraId="146F54E2" w14:textId="77777777" w:rsidR="00966318" w:rsidRPr="0080755E" w:rsidRDefault="00966318" w:rsidP="00966318">
      <w:pPr>
        <w:pStyle w:val="TableNo"/>
        <w:keepLines/>
        <w:rPr>
          <w:lang w:val="es-ES_tradnl"/>
        </w:rPr>
      </w:pPr>
      <w:r w:rsidRPr="0080755E">
        <w:rPr>
          <w:lang w:val="es-ES_tradnl"/>
        </w:rPr>
        <w:lastRenderedPageBreak/>
        <w:t>CUADRO 5</w:t>
      </w:r>
    </w:p>
    <w:p w14:paraId="0E18173B" w14:textId="77777777" w:rsidR="00966318" w:rsidRPr="0080755E" w:rsidRDefault="00966318" w:rsidP="00966318">
      <w:pPr>
        <w:pStyle w:val="Tabletitle"/>
        <w:keepLines/>
        <w:rPr>
          <w:lang w:val="es-ES_tradnl"/>
        </w:rPr>
      </w:pPr>
      <w:r w:rsidRPr="0080755E">
        <w:rPr>
          <w:lang w:val="es-ES_tradnl"/>
        </w:rPr>
        <w:t xml:space="preserve">Altura equivalente de la calle, </w:t>
      </w:r>
      <w:r w:rsidRPr="0080755E">
        <w:rPr>
          <w:i/>
          <w:iCs/>
          <w:lang w:val="es-ES_tradnl"/>
        </w:rPr>
        <w:t>h</w:t>
      </w:r>
      <w:r w:rsidRPr="0080755E">
        <w:rPr>
          <w:i/>
          <w:iCs/>
          <w:vertAlign w:val="subscript"/>
          <w:lang w:val="es-ES_tradnl"/>
        </w:rPr>
        <w:t>s</w:t>
      </w:r>
      <w:r w:rsidRPr="0080755E">
        <w:rPr>
          <w:lang w:val="es-ES_tradnl"/>
        </w:rPr>
        <w:t xml:space="preserve"> (tráfico intenso)</w:t>
      </w:r>
    </w:p>
    <w:tbl>
      <w:tblPr>
        <w:tblW w:w="7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6"/>
        <w:gridCol w:w="1204"/>
        <w:gridCol w:w="2107"/>
        <w:gridCol w:w="2107"/>
      </w:tblGrid>
      <w:tr w:rsidR="00966318" w:rsidRPr="0080755E" w14:paraId="40FEFAA5" w14:textId="77777777" w:rsidTr="008C3C6C">
        <w:trPr>
          <w:cantSplit/>
          <w:jc w:val="center"/>
        </w:trPr>
        <w:tc>
          <w:tcPr>
            <w:tcW w:w="1806" w:type="dxa"/>
            <w:vMerge w:val="restart"/>
            <w:vAlign w:val="center"/>
          </w:tcPr>
          <w:p w14:paraId="4D3FDD98" w14:textId="77777777" w:rsidR="00966318" w:rsidRPr="0080755E" w:rsidRDefault="00966318" w:rsidP="0003117F">
            <w:pPr>
              <w:pStyle w:val="Tablehead"/>
              <w:keepLines/>
              <w:rPr>
                <w:lang w:val="es-ES_tradnl"/>
              </w:rPr>
            </w:pPr>
            <w:r w:rsidRPr="0080755E">
              <w:rPr>
                <w:lang w:val="es-ES_tradnl"/>
              </w:rPr>
              <w:t>Frecuencia</w:t>
            </w:r>
            <w:r w:rsidRPr="0080755E">
              <w:rPr>
                <w:lang w:val="es-ES_tradnl"/>
              </w:rPr>
              <w:br/>
              <w:t>(GHz)</w:t>
            </w:r>
          </w:p>
        </w:tc>
        <w:tc>
          <w:tcPr>
            <w:tcW w:w="1204" w:type="dxa"/>
            <w:vMerge w:val="restart"/>
            <w:vAlign w:val="center"/>
          </w:tcPr>
          <w:p w14:paraId="2624DBAC" w14:textId="77777777" w:rsidR="00966318" w:rsidRPr="0080755E" w:rsidRDefault="00966318" w:rsidP="0003117F">
            <w:pPr>
              <w:pStyle w:val="Tablehead"/>
              <w:keepLines/>
              <w:rPr>
                <w:lang w:val="es-ES_tradnl"/>
              </w:rPr>
            </w:pPr>
            <w:r w:rsidRPr="0080755E">
              <w:rPr>
                <w:i/>
                <w:iCs/>
                <w:lang w:val="es-ES_tradnl"/>
              </w:rPr>
              <w:t>h</w:t>
            </w:r>
            <w:r w:rsidRPr="0080755E">
              <w:rPr>
                <w:vertAlign w:val="subscript"/>
                <w:lang w:val="es-ES_tradnl"/>
              </w:rPr>
              <w:t>1</w:t>
            </w:r>
            <w:r w:rsidRPr="0080755E">
              <w:rPr>
                <w:lang w:val="es-ES_tradnl"/>
              </w:rPr>
              <w:br/>
              <w:t>(m)</w:t>
            </w:r>
          </w:p>
        </w:tc>
        <w:tc>
          <w:tcPr>
            <w:tcW w:w="4214" w:type="dxa"/>
            <w:gridSpan w:val="2"/>
          </w:tcPr>
          <w:p w14:paraId="6F0C2BF3" w14:textId="77777777" w:rsidR="00966318" w:rsidRPr="0080755E" w:rsidRDefault="00966318" w:rsidP="0003117F">
            <w:pPr>
              <w:pStyle w:val="Tablehead"/>
              <w:keepLines/>
              <w:rPr>
                <w:lang w:val="es-ES_tradnl"/>
              </w:rPr>
            </w:pPr>
            <w:r w:rsidRPr="0080755E">
              <w:rPr>
                <w:i/>
                <w:iCs/>
                <w:lang w:val="es-ES_tradnl"/>
              </w:rPr>
              <w:t>h</w:t>
            </w:r>
            <w:r w:rsidRPr="0080755E">
              <w:rPr>
                <w:i/>
                <w:iCs/>
                <w:vertAlign w:val="subscript"/>
                <w:lang w:val="es-ES_tradnl"/>
              </w:rPr>
              <w:t>s</w:t>
            </w:r>
            <w:r w:rsidRPr="0080755E">
              <w:rPr>
                <w:lang w:val="es-ES_tradnl"/>
              </w:rPr>
              <w:br/>
              <w:t>(m)</w:t>
            </w:r>
          </w:p>
        </w:tc>
      </w:tr>
      <w:tr w:rsidR="00966318" w:rsidRPr="0080755E" w14:paraId="089127C6" w14:textId="77777777" w:rsidTr="008C3C6C">
        <w:trPr>
          <w:cantSplit/>
          <w:jc w:val="center"/>
        </w:trPr>
        <w:tc>
          <w:tcPr>
            <w:tcW w:w="1806" w:type="dxa"/>
            <w:vMerge/>
            <w:tcBorders>
              <w:bottom w:val="single" w:sz="6" w:space="0" w:color="auto"/>
            </w:tcBorders>
          </w:tcPr>
          <w:p w14:paraId="10E25F0A" w14:textId="77777777" w:rsidR="00966318" w:rsidRPr="0080755E" w:rsidRDefault="00966318" w:rsidP="0003117F">
            <w:pPr>
              <w:pStyle w:val="Tabletext"/>
              <w:keepNext/>
              <w:keepLines/>
              <w:jc w:val="center"/>
              <w:rPr>
                <w:b/>
                <w:bCs/>
                <w:lang w:val="es-ES_tradnl"/>
              </w:rPr>
            </w:pPr>
          </w:p>
        </w:tc>
        <w:tc>
          <w:tcPr>
            <w:tcW w:w="1204" w:type="dxa"/>
            <w:vMerge/>
          </w:tcPr>
          <w:p w14:paraId="5764C6F7" w14:textId="77777777" w:rsidR="00966318" w:rsidRPr="0080755E" w:rsidRDefault="00966318" w:rsidP="0003117F">
            <w:pPr>
              <w:pStyle w:val="Tabletext"/>
              <w:keepNext/>
              <w:keepLines/>
              <w:jc w:val="center"/>
              <w:rPr>
                <w:b/>
                <w:bCs/>
                <w:lang w:val="es-ES_tradnl"/>
              </w:rPr>
            </w:pPr>
          </w:p>
        </w:tc>
        <w:tc>
          <w:tcPr>
            <w:tcW w:w="2107" w:type="dxa"/>
          </w:tcPr>
          <w:p w14:paraId="5031E4BF" w14:textId="77777777" w:rsidR="00966318" w:rsidRPr="0080755E" w:rsidRDefault="00966318" w:rsidP="0003117F">
            <w:pPr>
              <w:pStyle w:val="Tabletext"/>
              <w:keepNext/>
              <w:keepLines/>
              <w:jc w:val="center"/>
              <w:rPr>
                <w:b/>
                <w:bCs/>
                <w:lang w:val="es-ES_tradnl"/>
              </w:rPr>
            </w:pPr>
            <w:r w:rsidRPr="0080755E">
              <w:rPr>
                <w:b/>
                <w:bCs/>
                <w:i/>
                <w:iCs/>
                <w:lang w:val="es-ES_tradnl"/>
              </w:rPr>
              <w:t>h</w:t>
            </w:r>
            <w:r w:rsidRPr="0080755E">
              <w:rPr>
                <w:b/>
                <w:bCs/>
                <w:vertAlign w:val="subscript"/>
                <w:lang w:val="es-ES_tradnl"/>
              </w:rPr>
              <w:t>2</w:t>
            </w:r>
            <w:r w:rsidRPr="0080755E">
              <w:rPr>
                <w:b/>
                <w:bCs/>
                <w:lang w:val="es-ES_tradnl"/>
              </w:rPr>
              <w:t xml:space="preserve"> </w:t>
            </w:r>
            <w:r w:rsidRPr="0080755E">
              <w:rPr>
                <w:rFonts w:asciiTheme="majorBidi" w:hAnsiTheme="majorBidi" w:cstheme="majorBidi"/>
                <w:b/>
                <w:bCs/>
                <w:lang w:val="es-ES_tradnl"/>
              </w:rPr>
              <w:t>=</w:t>
            </w:r>
            <w:r w:rsidRPr="0080755E">
              <w:rPr>
                <w:b/>
                <w:bCs/>
                <w:lang w:val="es-ES_tradnl"/>
              </w:rPr>
              <w:t xml:space="preserve"> 2,7</w:t>
            </w:r>
          </w:p>
        </w:tc>
        <w:tc>
          <w:tcPr>
            <w:tcW w:w="2107" w:type="dxa"/>
          </w:tcPr>
          <w:p w14:paraId="25214642" w14:textId="77777777" w:rsidR="00966318" w:rsidRPr="0080755E" w:rsidRDefault="00966318" w:rsidP="0003117F">
            <w:pPr>
              <w:pStyle w:val="Tabletext"/>
              <w:keepNext/>
              <w:keepLines/>
              <w:jc w:val="center"/>
              <w:rPr>
                <w:b/>
                <w:bCs/>
                <w:lang w:val="es-ES_tradnl"/>
              </w:rPr>
            </w:pPr>
            <w:r w:rsidRPr="0080755E">
              <w:rPr>
                <w:b/>
                <w:bCs/>
                <w:i/>
                <w:iCs/>
                <w:lang w:val="es-ES_tradnl"/>
              </w:rPr>
              <w:t>h</w:t>
            </w:r>
            <w:r w:rsidRPr="0080755E">
              <w:rPr>
                <w:b/>
                <w:bCs/>
                <w:vertAlign w:val="subscript"/>
                <w:lang w:val="es-ES_tradnl"/>
              </w:rPr>
              <w:t>2</w:t>
            </w:r>
            <w:r w:rsidRPr="0080755E">
              <w:rPr>
                <w:b/>
                <w:bCs/>
                <w:lang w:val="es-ES_tradnl"/>
              </w:rPr>
              <w:t xml:space="preserve"> </w:t>
            </w:r>
            <w:r w:rsidRPr="0080755E">
              <w:rPr>
                <w:rFonts w:asciiTheme="majorBidi" w:hAnsiTheme="majorBidi" w:cstheme="majorBidi"/>
                <w:b/>
                <w:bCs/>
                <w:lang w:val="es-ES_tradnl"/>
              </w:rPr>
              <w:t>=</w:t>
            </w:r>
            <w:r w:rsidRPr="0080755E">
              <w:rPr>
                <w:b/>
                <w:bCs/>
                <w:lang w:val="es-ES_tradnl"/>
              </w:rPr>
              <w:t xml:space="preserve"> 1,6</w:t>
            </w:r>
          </w:p>
        </w:tc>
      </w:tr>
      <w:tr w:rsidR="00966318" w:rsidRPr="0080755E" w14:paraId="7B6AE48B" w14:textId="77777777" w:rsidTr="008C3C6C">
        <w:trPr>
          <w:cantSplit/>
          <w:jc w:val="center"/>
        </w:trPr>
        <w:tc>
          <w:tcPr>
            <w:tcW w:w="1806" w:type="dxa"/>
            <w:vMerge w:val="restart"/>
            <w:vAlign w:val="center"/>
          </w:tcPr>
          <w:p w14:paraId="43AF8995" w14:textId="77777777" w:rsidR="00966318" w:rsidRPr="0080755E" w:rsidRDefault="00966318" w:rsidP="0003117F">
            <w:pPr>
              <w:pStyle w:val="Tabletext"/>
              <w:keepNext/>
              <w:keepLines/>
              <w:jc w:val="center"/>
              <w:rPr>
                <w:lang w:val="es-ES_tradnl"/>
              </w:rPr>
            </w:pPr>
            <w:r w:rsidRPr="0080755E">
              <w:rPr>
                <w:lang w:val="es-ES_tradnl"/>
              </w:rPr>
              <w:t>3,35</w:t>
            </w:r>
          </w:p>
        </w:tc>
        <w:tc>
          <w:tcPr>
            <w:tcW w:w="1204" w:type="dxa"/>
          </w:tcPr>
          <w:p w14:paraId="403DEAE0" w14:textId="77777777" w:rsidR="00966318" w:rsidRPr="0080755E" w:rsidRDefault="00966318" w:rsidP="0003117F">
            <w:pPr>
              <w:pStyle w:val="Tabletext"/>
              <w:keepNext/>
              <w:keepLines/>
              <w:jc w:val="center"/>
              <w:rPr>
                <w:lang w:val="es-ES_tradnl"/>
              </w:rPr>
            </w:pPr>
            <w:r w:rsidRPr="0080755E">
              <w:rPr>
                <w:lang w:val="es-ES_tradnl"/>
              </w:rPr>
              <w:t>4</w:t>
            </w:r>
          </w:p>
        </w:tc>
        <w:tc>
          <w:tcPr>
            <w:tcW w:w="2107" w:type="dxa"/>
          </w:tcPr>
          <w:p w14:paraId="226873BC" w14:textId="77777777" w:rsidR="00966318" w:rsidRPr="0080755E" w:rsidRDefault="00966318" w:rsidP="0003117F">
            <w:pPr>
              <w:pStyle w:val="Tabletext"/>
              <w:keepNext/>
              <w:keepLines/>
              <w:jc w:val="center"/>
              <w:rPr>
                <w:lang w:val="es-ES_tradnl"/>
              </w:rPr>
            </w:pPr>
            <w:r w:rsidRPr="0080755E">
              <w:rPr>
                <w:lang w:val="es-ES_tradnl"/>
              </w:rPr>
              <w:t>1,3</w:t>
            </w:r>
          </w:p>
        </w:tc>
        <w:tc>
          <w:tcPr>
            <w:tcW w:w="2107" w:type="dxa"/>
          </w:tcPr>
          <w:p w14:paraId="1C2CBD67" w14:textId="77777777" w:rsidR="00966318" w:rsidRPr="0080755E" w:rsidRDefault="00966318" w:rsidP="0003117F">
            <w:pPr>
              <w:pStyle w:val="Tabletext"/>
              <w:keepNext/>
              <w:keepLines/>
              <w:jc w:val="center"/>
              <w:rPr>
                <w:vertAlign w:val="superscript"/>
                <w:lang w:val="es-ES_tradnl"/>
              </w:rPr>
            </w:pPr>
            <w:r w:rsidRPr="0080755E">
              <w:rPr>
                <w:vertAlign w:val="superscript"/>
                <w:lang w:val="es-ES_tradnl"/>
              </w:rPr>
              <w:t>(2)</w:t>
            </w:r>
          </w:p>
        </w:tc>
      </w:tr>
      <w:tr w:rsidR="00966318" w:rsidRPr="0080755E" w14:paraId="5655306E" w14:textId="77777777" w:rsidTr="008C3C6C">
        <w:trPr>
          <w:cantSplit/>
          <w:jc w:val="center"/>
        </w:trPr>
        <w:tc>
          <w:tcPr>
            <w:tcW w:w="1806" w:type="dxa"/>
            <w:vMerge/>
            <w:tcBorders>
              <w:bottom w:val="single" w:sz="6" w:space="0" w:color="auto"/>
            </w:tcBorders>
            <w:vAlign w:val="center"/>
          </w:tcPr>
          <w:p w14:paraId="4ECE9751" w14:textId="77777777" w:rsidR="00966318" w:rsidRPr="0080755E" w:rsidRDefault="00966318" w:rsidP="0003117F">
            <w:pPr>
              <w:pStyle w:val="Tabletext"/>
              <w:keepNext/>
              <w:keepLines/>
              <w:jc w:val="center"/>
              <w:rPr>
                <w:lang w:val="es-ES_tradnl"/>
              </w:rPr>
            </w:pPr>
          </w:p>
        </w:tc>
        <w:tc>
          <w:tcPr>
            <w:tcW w:w="1204" w:type="dxa"/>
          </w:tcPr>
          <w:p w14:paraId="668FCAC7" w14:textId="77777777" w:rsidR="00966318" w:rsidRPr="0080755E" w:rsidRDefault="00966318" w:rsidP="0003117F">
            <w:pPr>
              <w:pStyle w:val="Tabletext"/>
              <w:keepNext/>
              <w:keepLines/>
              <w:jc w:val="center"/>
              <w:rPr>
                <w:lang w:val="es-ES_tradnl"/>
              </w:rPr>
            </w:pPr>
            <w:r w:rsidRPr="0080755E">
              <w:rPr>
                <w:lang w:val="es-ES_tradnl"/>
              </w:rPr>
              <w:t>8</w:t>
            </w:r>
          </w:p>
        </w:tc>
        <w:tc>
          <w:tcPr>
            <w:tcW w:w="2107" w:type="dxa"/>
          </w:tcPr>
          <w:p w14:paraId="356311A8" w14:textId="77777777" w:rsidR="00966318" w:rsidRPr="0080755E" w:rsidRDefault="00966318" w:rsidP="0003117F">
            <w:pPr>
              <w:pStyle w:val="Tabletext"/>
              <w:keepNext/>
              <w:keepLines/>
              <w:jc w:val="center"/>
              <w:rPr>
                <w:lang w:val="es-ES_tradnl"/>
              </w:rPr>
            </w:pPr>
            <w:r w:rsidRPr="0080755E">
              <w:rPr>
                <w:lang w:val="es-ES_tradnl"/>
              </w:rPr>
              <w:t>1,6</w:t>
            </w:r>
          </w:p>
        </w:tc>
        <w:tc>
          <w:tcPr>
            <w:tcW w:w="2107" w:type="dxa"/>
          </w:tcPr>
          <w:p w14:paraId="34A919F2" w14:textId="77777777" w:rsidR="00966318" w:rsidRPr="0080755E" w:rsidRDefault="00966318" w:rsidP="0003117F">
            <w:pPr>
              <w:pStyle w:val="Tabletext"/>
              <w:keepNext/>
              <w:keepLines/>
              <w:jc w:val="center"/>
              <w:rPr>
                <w:lang w:val="es-ES_tradnl"/>
              </w:rPr>
            </w:pPr>
            <w:r w:rsidRPr="0080755E">
              <w:rPr>
                <w:vertAlign w:val="superscript"/>
                <w:lang w:val="es-ES_tradnl"/>
              </w:rPr>
              <w:t>(2)</w:t>
            </w:r>
          </w:p>
        </w:tc>
      </w:tr>
      <w:tr w:rsidR="00966318" w:rsidRPr="0080755E" w14:paraId="174D9395" w14:textId="77777777" w:rsidTr="008C3C6C">
        <w:trPr>
          <w:cantSplit/>
          <w:jc w:val="center"/>
        </w:trPr>
        <w:tc>
          <w:tcPr>
            <w:tcW w:w="1806" w:type="dxa"/>
            <w:vMerge w:val="restart"/>
            <w:vAlign w:val="center"/>
          </w:tcPr>
          <w:p w14:paraId="1D2FCBCC" w14:textId="77777777" w:rsidR="00966318" w:rsidRPr="0080755E" w:rsidRDefault="00966318" w:rsidP="0003117F">
            <w:pPr>
              <w:pStyle w:val="Tabletext"/>
              <w:keepNext/>
              <w:keepLines/>
              <w:jc w:val="center"/>
              <w:rPr>
                <w:lang w:val="es-ES_tradnl"/>
              </w:rPr>
            </w:pPr>
            <w:r w:rsidRPr="0080755E">
              <w:rPr>
                <w:lang w:val="es-ES_tradnl"/>
              </w:rPr>
              <w:t>8,45</w:t>
            </w:r>
          </w:p>
        </w:tc>
        <w:tc>
          <w:tcPr>
            <w:tcW w:w="1204" w:type="dxa"/>
          </w:tcPr>
          <w:p w14:paraId="4DAA10CC" w14:textId="77777777" w:rsidR="00966318" w:rsidRPr="0080755E" w:rsidRDefault="00966318" w:rsidP="0003117F">
            <w:pPr>
              <w:pStyle w:val="Tabletext"/>
              <w:keepNext/>
              <w:keepLines/>
              <w:jc w:val="center"/>
              <w:rPr>
                <w:lang w:val="es-ES_tradnl"/>
              </w:rPr>
            </w:pPr>
            <w:r w:rsidRPr="0080755E">
              <w:rPr>
                <w:lang w:val="es-ES_tradnl"/>
              </w:rPr>
              <w:t>4</w:t>
            </w:r>
          </w:p>
        </w:tc>
        <w:tc>
          <w:tcPr>
            <w:tcW w:w="2107" w:type="dxa"/>
          </w:tcPr>
          <w:p w14:paraId="10534B16" w14:textId="77777777" w:rsidR="00966318" w:rsidRPr="0080755E" w:rsidRDefault="00966318" w:rsidP="0003117F">
            <w:pPr>
              <w:pStyle w:val="Tabletext"/>
              <w:keepNext/>
              <w:keepLines/>
              <w:jc w:val="center"/>
              <w:rPr>
                <w:lang w:val="es-ES_tradnl"/>
              </w:rPr>
            </w:pPr>
            <w:r w:rsidRPr="0080755E">
              <w:rPr>
                <w:lang w:val="es-ES_tradnl"/>
              </w:rPr>
              <w:t>1,6</w:t>
            </w:r>
          </w:p>
        </w:tc>
        <w:tc>
          <w:tcPr>
            <w:tcW w:w="2107" w:type="dxa"/>
          </w:tcPr>
          <w:p w14:paraId="667450D3" w14:textId="77777777" w:rsidR="00966318" w:rsidRPr="0080755E" w:rsidRDefault="00966318" w:rsidP="0003117F">
            <w:pPr>
              <w:pStyle w:val="Tabletext"/>
              <w:keepNext/>
              <w:keepLines/>
              <w:jc w:val="center"/>
              <w:rPr>
                <w:lang w:val="es-ES_tradnl"/>
              </w:rPr>
            </w:pPr>
            <w:r w:rsidRPr="0080755E">
              <w:rPr>
                <w:vertAlign w:val="superscript"/>
                <w:lang w:val="es-ES_tradnl"/>
              </w:rPr>
              <w:t>(2)</w:t>
            </w:r>
          </w:p>
        </w:tc>
      </w:tr>
      <w:tr w:rsidR="00966318" w:rsidRPr="0080755E" w14:paraId="7F2287CE" w14:textId="77777777" w:rsidTr="008C3C6C">
        <w:trPr>
          <w:cantSplit/>
          <w:jc w:val="center"/>
        </w:trPr>
        <w:tc>
          <w:tcPr>
            <w:tcW w:w="1806" w:type="dxa"/>
            <w:vMerge/>
            <w:tcBorders>
              <w:bottom w:val="single" w:sz="6" w:space="0" w:color="auto"/>
            </w:tcBorders>
            <w:vAlign w:val="center"/>
          </w:tcPr>
          <w:p w14:paraId="1623884F" w14:textId="77777777" w:rsidR="00966318" w:rsidRPr="0080755E" w:rsidRDefault="00966318" w:rsidP="0003117F">
            <w:pPr>
              <w:pStyle w:val="Tabletext"/>
              <w:keepNext/>
              <w:keepLines/>
              <w:jc w:val="center"/>
              <w:rPr>
                <w:lang w:val="es-ES_tradnl"/>
              </w:rPr>
            </w:pPr>
          </w:p>
        </w:tc>
        <w:tc>
          <w:tcPr>
            <w:tcW w:w="1204" w:type="dxa"/>
          </w:tcPr>
          <w:p w14:paraId="6C30F59F" w14:textId="77777777" w:rsidR="00966318" w:rsidRPr="0080755E" w:rsidRDefault="00966318" w:rsidP="0003117F">
            <w:pPr>
              <w:pStyle w:val="Tabletext"/>
              <w:keepNext/>
              <w:keepLines/>
              <w:jc w:val="center"/>
              <w:rPr>
                <w:lang w:val="es-ES_tradnl"/>
              </w:rPr>
            </w:pPr>
            <w:r w:rsidRPr="0080755E">
              <w:rPr>
                <w:lang w:val="es-ES_tradnl"/>
              </w:rPr>
              <w:t>8</w:t>
            </w:r>
          </w:p>
        </w:tc>
        <w:tc>
          <w:tcPr>
            <w:tcW w:w="2107" w:type="dxa"/>
          </w:tcPr>
          <w:p w14:paraId="2D4BB412" w14:textId="77777777" w:rsidR="00966318" w:rsidRPr="0080755E" w:rsidRDefault="00966318" w:rsidP="0003117F">
            <w:pPr>
              <w:pStyle w:val="Tabletext"/>
              <w:keepNext/>
              <w:keepLines/>
              <w:jc w:val="center"/>
              <w:rPr>
                <w:lang w:val="es-ES_tradnl"/>
              </w:rPr>
            </w:pPr>
            <w:r w:rsidRPr="0080755E">
              <w:rPr>
                <w:lang w:val="es-ES_tradnl"/>
              </w:rPr>
              <w:t>1,6</w:t>
            </w:r>
          </w:p>
        </w:tc>
        <w:tc>
          <w:tcPr>
            <w:tcW w:w="2107" w:type="dxa"/>
          </w:tcPr>
          <w:p w14:paraId="4C47F22D" w14:textId="77777777" w:rsidR="00966318" w:rsidRPr="0080755E" w:rsidRDefault="00966318" w:rsidP="0003117F">
            <w:pPr>
              <w:pStyle w:val="Tabletext"/>
              <w:keepNext/>
              <w:keepLines/>
              <w:jc w:val="center"/>
              <w:rPr>
                <w:lang w:val="es-ES_tradnl"/>
              </w:rPr>
            </w:pPr>
            <w:r w:rsidRPr="0080755E">
              <w:rPr>
                <w:vertAlign w:val="superscript"/>
                <w:lang w:val="es-ES_tradnl"/>
              </w:rPr>
              <w:t>(2)</w:t>
            </w:r>
          </w:p>
        </w:tc>
      </w:tr>
      <w:tr w:rsidR="00966318" w:rsidRPr="0080755E" w14:paraId="4DCBBCA1" w14:textId="77777777" w:rsidTr="008C3C6C">
        <w:trPr>
          <w:cantSplit/>
          <w:jc w:val="center"/>
        </w:trPr>
        <w:tc>
          <w:tcPr>
            <w:tcW w:w="1806" w:type="dxa"/>
            <w:vMerge w:val="restart"/>
            <w:vAlign w:val="center"/>
          </w:tcPr>
          <w:p w14:paraId="6AC0D368" w14:textId="77777777" w:rsidR="00966318" w:rsidRPr="0080755E" w:rsidRDefault="00966318" w:rsidP="0003117F">
            <w:pPr>
              <w:pStyle w:val="Tabletext"/>
              <w:keepNext/>
              <w:keepLines/>
              <w:jc w:val="center"/>
              <w:rPr>
                <w:lang w:val="es-ES_tradnl"/>
              </w:rPr>
            </w:pPr>
            <w:r w:rsidRPr="0080755E">
              <w:rPr>
                <w:lang w:val="es-ES_tradnl"/>
              </w:rPr>
              <w:t>15,75</w:t>
            </w:r>
          </w:p>
        </w:tc>
        <w:tc>
          <w:tcPr>
            <w:tcW w:w="1204" w:type="dxa"/>
          </w:tcPr>
          <w:p w14:paraId="027B3A71" w14:textId="77777777" w:rsidR="00966318" w:rsidRPr="0080755E" w:rsidRDefault="00966318" w:rsidP="0003117F">
            <w:pPr>
              <w:pStyle w:val="Tabletext"/>
              <w:keepNext/>
              <w:keepLines/>
              <w:jc w:val="center"/>
              <w:rPr>
                <w:lang w:val="es-ES_tradnl"/>
              </w:rPr>
            </w:pPr>
            <w:r w:rsidRPr="0080755E">
              <w:rPr>
                <w:lang w:val="es-ES_tradnl"/>
              </w:rPr>
              <w:t>4</w:t>
            </w:r>
          </w:p>
        </w:tc>
        <w:tc>
          <w:tcPr>
            <w:tcW w:w="2107" w:type="dxa"/>
          </w:tcPr>
          <w:p w14:paraId="4C7DA59E" w14:textId="77777777" w:rsidR="00966318" w:rsidRPr="0080755E" w:rsidRDefault="00966318" w:rsidP="0003117F">
            <w:pPr>
              <w:pStyle w:val="Tabletext"/>
              <w:keepNext/>
              <w:keepLines/>
              <w:jc w:val="center"/>
              <w:rPr>
                <w:lang w:val="es-ES_tradnl"/>
              </w:rPr>
            </w:pPr>
            <w:r w:rsidRPr="0080755E">
              <w:rPr>
                <w:lang w:val="es-ES_tradnl"/>
              </w:rPr>
              <w:t>1,4</w:t>
            </w:r>
          </w:p>
        </w:tc>
        <w:tc>
          <w:tcPr>
            <w:tcW w:w="2107" w:type="dxa"/>
          </w:tcPr>
          <w:p w14:paraId="0B476A75" w14:textId="77777777" w:rsidR="00966318" w:rsidRPr="0080755E" w:rsidRDefault="00966318" w:rsidP="0003117F">
            <w:pPr>
              <w:pStyle w:val="Tabletext"/>
              <w:keepNext/>
              <w:keepLines/>
              <w:jc w:val="center"/>
              <w:rPr>
                <w:lang w:val="es-ES_tradnl"/>
              </w:rPr>
            </w:pPr>
            <w:r w:rsidRPr="0080755E">
              <w:rPr>
                <w:vertAlign w:val="superscript"/>
                <w:lang w:val="es-ES_tradnl"/>
              </w:rPr>
              <w:t>(2)</w:t>
            </w:r>
          </w:p>
        </w:tc>
      </w:tr>
      <w:tr w:rsidR="00966318" w:rsidRPr="0080755E" w14:paraId="46E8760F" w14:textId="77777777" w:rsidTr="008C3C6C">
        <w:trPr>
          <w:cantSplit/>
          <w:jc w:val="center"/>
        </w:trPr>
        <w:tc>
          <w:tcPr>
            <w:tcW w:w="1806" w:type="dxa"/>
            <w:vMerge/>
            <w:tcBorders>
              <w:bottom w:val="single" w:sz="6" w:space="0" w:color="auto"/>
            </w:tcBorders>
            <w:vAlign w:val="center"/>
          </w:tcPr>
          <w:p w14:paraId="1C105A30" w14:textId="77777777" w:rsidR="00966318" w:rsidRPr="0080755E" w:rsidRDefault="00966318" w:rsidP="0003117F">
            <w:pPr>
              <w:pStyle w:val="Tabletext"/>
              <w:keepNext/>
              <w:keepLines/>
              <w:jc w:val="center"/>
              <w:rPr>
                <w:lang w:val="es-ES_tradnl"/>
              </w:rPr>
            </w:pPr>
          </w:p>
        </w:tc>
        <w:tc>
          <w:tcPr>
            <w:tcW w:w="1204" w:type="dxa"/>
            <w:tcBorders>
              <w:bottom w:val="single" w:sz="6" w:space="0" w:color="auto"/>
            </w:tcBorders>
          </w:tcPr>
          <w:p w14:paraId="3A6093EB" w14:textId="77777777" w:rsidR="00966318" w:rsidRPr="0080755E" w:rsidRDefault="00966318" w:rsidP="0003117F">
            <w:pPr>
              <w:pStyle w:val="Tabletext"/>
              <w:keepNext/>
              <w:keepLines/>
              <w:jc w:val="center"/>
              <w:rPr>
                <w:lang w:val="es-ES_tradnl"/>
              </w:rPr>
            </w:pPr>
            <w:r w:rsidRPr="0080755E">
              <w:rPr>
                <w:lang w:val="es-ES_tradnl"/>
              </w:rPr>
              <w:t>8</w:t>
            </w:r>
          </w:p>
        </w:tc>
        <w:tc>
          <w:tcPr>
            <w:tcW w:w="2107" w:type="dxa"/>
            <w:tcBorders>
              <w:bottom w:val="single" w:sz="6" w:space="0" w:color="auto"/>
            </w:tcBorders>
          </w:tcPr>
          <w:p w14:paraId="261765DB" w14:textId="77777777" w:rsidR="00966318" w:rsidRPr="0080755E" w:rsidRDefault="00966318" w:rsidP="0003117F">
            <w:pPr>
              <w:pStyle w:val="Tabletext"/>
              <w:keepNext/>
              <w:keepLines/>
              <w:jc w:val="center"/>
              <w:rPr>
                <w:vertAlign w:val="superscript"/>
                <w:lang w:val="es-ES_tradnl"/>
              </w:rPr>
            </w:pPr>
            <w:r w:rsidRPr="0080755E">
              <w:rPr>
                <w:vertAlign w:val="superscript"/>
                <w:lang w:val="es-ES_tradnl"/>
              </w:rPr>
              <w:t>(1)</w:t>
            </w:r>
          </w:p>
        </w:tc>
        <w:tc>
          <w:tcPr>
            <w:tcW w:w="2107" w:type="dxa"/>
            <w:tcBorders>
              <w:bottom w:val="single" w:sz="6" w:space="0" w:color="auto"/>
            </w:tcBorders>
          </w:tcPr>
          <w:p w14:paraId="6AAB40F9" w14:textId="77777777" w:rsidR="00966318" w:rsidRPr="0080755E" w:rsidRDefault="00966318" w:rsidP="0003117F">
            <w:pPr>
              <w:pStyle w:val="Tabletext"/>
              <w:keepNext/>
              <w:keepLines/>
              <w:jc w:val="center"/>
              <w:rPr>
                <w:lang w:val="es-ES_tradnl"/>
              </w:rPr>
            </w:pPr>
            <w:r w:rsidRPr="0080755E">
              <w:rPr>
                <w:vertAlign w:val="superscript"/>
                <w:lang w:val="es-ES_tradnl"/>
              </w:rPr>
              <w:t>(2)</w:t>
            </w:r>
          </w:p>
        </w:tc>
      </w:tr>
      <w:tr w:rsidR="00966318" w:rsidRPr="0080755E" w14:paraId="7E33DEEA" w14:textId="77777777" w:rsidTr="008C3C6C">
        <w:trPr>
          <w:cantSplit/>
          <w:jc w:val="center"/>
        </w:trPr>
        <w:tc>
          <w:tcPr>
            <w:tcW w:w="7224" w:type="dxa"/>
            <w:gridSpan w:val="4"/>
            <w:tcBorders>
              <w:left w:val="nil"/>
              <w:bottom w:val="nil"/>
              <w:right w:val="nil"/>
            </w:tcBorders>
            <w:vAlign w:val="center"/>
          </w:tcPr>
          <w:p w14:paraId="5F0602FA" w14:textId="37C7F52D" w:rsidR="00966318" w:rsidRPr="0080755E" w:rsidRDefault="00966318" w:rsidP="0003117F">
            <w:pPr>
              <w:pStyle w:val="Tablelegend"/>
              <w:keepNext/>
              <w:keepLines/>
              <w:rPr>
                <w:lang w:val="es-ES_tradnl"/>
              </w:rPr>
            </w:pPr>
            <w:r w:rsidRPr="0080755E">
              <w:rPr>
                <w:vertAlign w:val="superscript"/>
                <w:lang w:val="es-ES_tradnl"/>
              </w:rPr>
              <w:t>(1)</w:t>
            </w:r>
            <w:r w:rsidRPr="0080755E">
              <w:rPr>
                <w:lang w:val="es-ES_tradnl"/>
              </w:rPr>
              <w:tab/>
              <w:t>El punto de inflexión está más allá de 1</w:t>
            </w:r>
            <w:r w:rsidR="008B43E8" w:rsidRPr="0080755E">
              <w:rPr>
                <w:lang w:val="es-ES_tradnl"/>
              </w:rPr>
              <w:t> km</w:t>
            </w:r>
            <w:r w:rsidRPr="0080755E">
              <w:rPr>
                <w:lang w:val="es-ES_tradnl"/>
              </w:rPr>
              <w:t>.</w:t>
            </w:r>
          </w:p>
          <w:p w14:paraId="04AD0F62" w14:textId="77777777" w:rsidR="00966318" w:rsidRPr="0080755E" w:rsidRDefault="00966318" w:rsidP="0003117F">
            <w:pPr>
              <w:pStyle w:val="Tablelegend"/>
              <w:keepNext/>
              <w:keepLines/>
              <w:rPr>
                <w:lang w:val="es-ES_tradnl"/>
              </w:rPr>
            </w:pPr>
            <w:r w:rsidRPr="0080755E">
              <w:rPr>
                <w:vertAlign w:val="superscript"/>
                <w:lang w:val="es-ES_tradnl"/>
              </w:rPr>
              <w:t>(2)</w:t>
            </w:r>
            <w:r w:rsidRPr="0080755E">
              <w:rPr>
                <w:lang w:val="es-ES_tradnl"/>
              </w:rPr>
              <w:tab/>
              <w:t>No existe punto de inflexión.</w:t>
            </w:r>
          </w:p>
        </w:tc>
      </w:tr>
    </w:tbl>
    <w:p w14:paraId="47FB54FE" w14:textId="77777777" w:rsidR="008C3C6C" w:rsidRPr="0080755E" w:rsidRDefault="008C3C6C" w:rsidP="008C3C6C">
      <w:pPr>
        <w:pStyle w:val="Tablefin"/>
      </w:pPr>
    </w:p>
    <w:p w14:paraId="22F535AD" w14:textId="77777777" w:rsidR="00966318" w:rsidRPr="0080755E" w:rsidRDefault="00966318" w:rsidP="00966318">
      <w:pPr>
        <w:pStyle w:val="TableNo"/>
        <w:rPr>
          <w:lang w:val="es-ES_tradnl"/>
        </w:rPr>
      </w:pPr>
      <w:r w:rsidRPr="0080755E">
        <w:rPr>
          <w:lang w:val="es-ES_tradnl"/>
        </w:rPr>
        <w:t>CUADRO 6</w:t>
      </w:r>
    </w:p>
    <w:p w14:paraId="341901EB" w14:textId="77777777" w:rsidR="00966318" w:rsidRPr="0080755E" w:rsidRDefault="00966318" w:rsidP="00966318">
      <w:pPr>
        <w:pStyle w:val="Tabletitle"/>
        <w:rPr>
          <w:lang w:val="es-ES_tradnl"/>
        </w:rPr>
      </w:pPr>
      <w:r w:rsidRPr="0080755E">
        <w:rPr>
          <w:lang w:val="es-ES_tradnl"/>
        </w:rPr>
        <w:t xml:space="preserve">Altura equivalente de la calle, </w:t>
      </w:r>
      <w:r w:rsidRPr="0080755E">
        <w:rPr>
          <w:i/>
          <w:iCs/>
          <w:lang w:val="es-ES_tradnl"/>
        </w:rPr>
        <w:t>h</w:t>
      </w:r>
      <w:r w:rsidRPr="0080755E">
        <w:rPr>
          <w:i/>
          <w:iCs/>
          <w:vertAlign w:val="subscript"/>
          <w:lang w:val="es-ES_tradnl"/>
        </w:rPr>
        <w:t>s</w:t>
      </w:r>
      <w:r w:rsidRPr="0080755E">
        <w:rPr>
          <w:lang w:val="es-ES_tradnl"/>
        </w:rPr>
        <w:t xml:space="preserve"> (tráfico ligero)</w:t>
      </w:r>
    </w:p>
    <w:tbl>
      <w:tblPr>
        <w:tblW w:w="7221" w:type="dxa"/>
        <w:jc w:val="center"/>
        <w:tblBorders>
          <w:top w:val="single" w:sz="2" w:space="0" w:color="auto"/>
          <w:left w:val="single" w:sz="2" w:space="0" w:color="auto"/>
          <w:right w:val="single" w:sz="2" w:space="0" w:color="auto"/>
          <w:insideH w:val="single" w:sz="2" w:space="0" w:color="auto"/>
          <w:insideV w:val="single" w:sz="6" w:space="0" w:color="auto"/>
        </w:tblBorders>
        <w:tblLayout w:type="fixed"/>
        <w:tblLook w:val="0000" w:firstRow="0" w:lastRow="0" w:firstColumn="0" w:lastColumn="0" w:noHBand="0" w:noVBand="0"/>
      </w:tblPr>
      <w:tblGrid>
        <w:gridCol w:w="1680"/>
        <w:gridCol w:w="1148"/>
        <w:gridCol w:w="1988"/>
        <w:gridCol w:w="2405"/>
      </w:tblGrid>
      <w:tr w:rsidR="00966318" w:rsidRPr="0080755E" w14:paraId="0A7A9DFA" w14:textId="77777777" w:rsidTr="0003117F">
        <w:trPr>
          <w:cantSplit/>
          <w:jc w:val="center"/>
        </w:trPr>
        <w:tc>
          <w:tcPr>
            <w:tcW w:w="1680" w:type="dxa"/>
            <w:vMerge w:val="restart"/>
            <w:vAlign w:val="center"/>
          </w:tcPr>
          <w:p w14:paraId="3E6B6691" w14:textId="77777777" w:rsidR="00966318" w:rsidRPr="0080755E" w:rsidRDefault="00966318" w:rsidP="0003117F">
            <w:pPr>
              <w:pStyle w:val="Tablehead"/>
              <w:rPr>
                <w:lang w:val="es-ES_tradnl"/>
              </w:rPr>
            </w:pPr>
            <w:r w:rsidRPr="0080755E">
              <w:rPr>
                <w:lang w:val="es-ES_tradnl"/>
              </w:rPr>
              <w:t>Frecuencia</w:t>
            </w:r>
            <w:r w:rsidRPr="0080755E">
              <w:rPr>
                <w:lang w:val="es-ES_tradnl"/>
              </w:rPr>
              <w:br/>
              <w:t>(GHz)</w:t>
            </w:r>
          </w:p>
        </w:tc>
        <w:tc>
          <w:tcPr>
            <w:tcW w:w="1148" w:type="dxa"/>
            <w:vMerge w:val="restart"/>
            <w:vAlign w:val="center"/>
          </w:tcPr>
          <w:p w14:paraId="394AAC7B" w14:textId="77777777" w:rsidR="00966318" w:rsidRPr="0080755E" w:rsidRDefault="00966318" w:rsidP="0003117F">
            <w:pPr>
              <w:pStyle w:val="Tablehead"/>
              <w:rPr>
                <w:lang w:val="es-ES_tradnl"/>
              </w:rPr>
            </w:pPr>
            <w:r w:rsidRPr="0080755E">
              <w:rPr>
                <w:i/>
                <w:iCs/>
                <w:lang w:val="es-ES_tradnl"/>
              </w:rPr>
              <w:t>h</w:t>
            </w:r>
            <w:r w:rsidRPr="0080755E">
              <w:rPr>
                <w:vertAlign w:val="subscript"/>
                <w:lang w:val="es-ES_tradnl"/>
              </w:rPr>
              <w:t>1</w:t>
            </w:r>
            <w:r w:rsidRPr="0080755E">
              <w:rPr>
                <w:lang w:val="es-ES_tradnl"/>
              </w:rPr>
              <w:br/>
              <w:t>(m)</w:t>
            </w:r>
          </w:p>
        </w:tc>
        <w:tc>
          <w:tcPr>
            <w:tcW w:w="4393" w:type="dxa"/>
            <w:gridSpan w:val="2"/>
            <w:vAlign w:val="center"/>
          </w:tcPr>
          <w:p w14:paraId="00C7C26E" w14:textId="77777777" w:rsidR="00966318" w:rsidRPr="0080755E" w:rsidRDefault="00966318" w:rsidP="0003117F">
            <w:pPr>
              <w:pStyle w:val="Tablehead"/>
              <w:rPr>
                <w:lang w:val="es-ES_tradnl"/>
              </w:rPr>
            </w:pPr>
            <w:r w:rsidRPr="0080755E">
              <w:rPr>
                <w:i/>
                <w:iCs/>
                <w:lang w:val="es-ES_tradnl"/>
              </w:rPr>
              <w:t>h</w:t>
            </w:r>
            <w:r w:rsidRPr="0080755E">
              <w:rPr>
                <w:i/>
                <w:iCs/>
                <w:vertAlign w:val="subscript"/>
                <w:lang w:val="es-ES_tradnl"/>
              </w:rPr>
              <w:t>s</w:t>
            </w:r>
            <w:r w:rsidRPr="0080755E">
              <w:rPr>
                <w:lang w:val="es-ES_tradnl"/>
              </w:rPr>
              <w:br/>
              <w:t>(m)</w:t>
            </w:r>
          </w:p>
        </w:tc>
      </w:tr>
      <w:tr w:rsidR="00966318" w:rsidRPr="0080755E" w14:paraId="349E9C11" w14:textId="77777777" w:rsidTr="0003117F">
        <w:tblPrEx>
          <w:tblCellMar>
            <w:left w:w="99" w:type="dxa"/>
            <w:right w:w="99" w:type="dxa"/>
          </w:tblCellMar>
        </w:tblPrEx>
        <w:trPr>
          <w:cantSplit/>
          <w:jc w:val="center"/>
        </w:trPr>
        <w:tc>
          <w:tcPr>
            <w:tcW w:w="1680" w:type="dxa"/>
            <w:vMerge/>
          </w:tcPr>
          <w:p w14:paraId="1D0B3326" w14:textId="77777777" w:rsidR="00966318" w:rsidRPr="0080755E" w:rsidRDefault="00966318" w:rsidP="0003117F">
            <w:pPr>
              <w:pStyle w:val="Tabletext"/>
              <w:jc w:val="center"/>
              <w:rPr>
                <w:b/>
                <w:bCs/>
                <w:lang w:val="es-ES_tradnl"/>
              </w:rPr>
            </w:pPr>
          </w:p>
        </w:tc>
        <w:tc>
          <w:tcPr>
            <w:tcW w:w="1148" w:type="dxa"/>
            <w:vMerge/>
          </w:tcPr>
          <w:p w14:paraId="51B6080A" w14:textId="77777777" w:rsidR="00966318" w:rsidRPr="0080755E" w:rsidRDefault="00966318" w:rsidP="0003117F">
            <w:pPr>
              <w:pStyle w:val="Tablehead"/>
              <w:rPr>
                <w:lang w:val="es-ES_tradnl"/>
              </w:rPr>
            </w:pPr>
          </w:p>
        </w:tc>
        <w:tc>
          <w:tcPr>
            <w:tcW w:w="1988" w:type="dxa"/>
            <w:vAlign w:val="center"/>
          </w:tcPr>
          <w:p w14:paraId="4F5F57EA" w14:textId="77777777" w:rsidR="00966318" w:rsidRPr="0080755E" w:rsidRDefault="00966318" w:rsidP="0003117F">
            <w:pPr>
              <w:pStyle w:val="Tablehead"/>
              <w:rPr>
                <w:lang w:val="es-ES_tradnl"/>
              </w:rPr>
            </w:pPr>
            <w:r w:rsidRPr="0080755E">
              <w:rPr>
                <w:i/>
                <w:iCs/>
                <w:lang w:val="es-ES_tradnl"/>
              </w:rPr>
              <w:t>h</w:t>
            </w:r>
            <w:r w:rsidRPr="0080755E">
              <w:rPr>
                <w:vertAlign w:val="subscript"/>
                <w:lang w:val="es-ES_tradnl"/>
              </w:rPr>
              <w:t>2</w:t>
            </w:r>
            <w:r w:rsidRPr="0080755E">
              <w:rPr>
                <w:lang w:val="es-ES_tradnl"/>
              </w:rPr>
              <w:t xml:space="preserve"> = 2,7</w:t>
            </w:r>
          </w:p>
        </w:tc>
        <w:tc>
          <w:tcPr>
            <w:tcW w:w="2405" w:type="dxa"/>
            <w:vAlign w:val="center"/>
          </w:tcPr>
          <w:p w14:paraId="17BC79F0" w14:textId="77777777" w:rsidR="00966318" w:rsidRPr="0080755E" w:rsidRDefault="00966318" w:rsidP="0003117F">
            <w:pPr>
              <w:pStyle w:val="Tablehead"/>
              <w:rPr>
                <w:lang w:val="es-ES_tradnl"/>
              </w:rPr>
            </w:pPr>
            <w:r w:rsidRPr="0080755E">
              <w:rPr>
                <w:i/>
                <w:iCs/>
                <w:lang w:val="es-ES_tradnl"/>
              </w:rPr>
              <w:t>h</w:t>
            </w:r>
            <w:r w:rsidRPr="0080755E">
              <w:rPr>
                <w:vertAlign w:val="subscript"/>
                <w:lang w:val="es-ES_tradnl"/>
              </w:rPr>
              <w:t>2</w:t>
            </w:r>
            <w:r w:rsidRPr="0080755E">
              <w:rPr>
                <w:lang w:val="es-ES_tradnl"/>
              </w:rPr>
              <w:t xml:space="preserve"> = 1,6</w:t>
            </w:r>
          </w:p>
        </w:tc>
      </w:tr>
      <w:tr w:rsidR="00966318" w:rsidRPr="0080755E" w14:paraId="2DD611E1" w14:textId="77777777" w:rsidTr="0003117F">
        <w:tblPrEx>
          <w:tblCellMar>
            <w:left w:w="99" w:type="dxa"/>
            <w:right w:w="99" w:type="dxa"/>
          </w:tblCellMar>
        </w:tblPrEx>
        <w:trPr>
          <w:cantSplit/>
          <w:jc w:val="center"/>
        </w:trPr>
        <w:tc>
          <w:tcPr>
            <w:tcW w:w="1680" w:type="dxa"/>
            <w:vMerge w:val="restart"/>
            <w:vAlign w:val="center"/>
          </w:tcPr>
          <w:p w14:paraId="43D614A3" w14:textId="77777777" w:rsidR="00966318" w:rsidRPr="0080755E" w:rsidRDefault="00966318" w:rsidP="0003117F">
            <w:pPr>
              <w:pStyle w:val="Tabletext"/>
              <w:jc w:val="center"/>
              <w:rPr>
                <w:lang w:val="es-ES_tradnl"/>
              </w:rPr>
            </w:pPr>
            <w:r w:rsidRPr="0080755E">
              <w:rPr>
                <w:lang w:val="es-ES_tradnl"/>
              </w:rPr>
              <w:t>3,35</w:t>
            </w:r>
          </w:p>
        </w:tc>
        <w:tc>
          <w:tcPr>
            <w:tcW w:w="1148" w:type="dxa"/>
          </w:tcPr>
          <w:p w14:paraId="06E2909A" w14:textId="77777777" w:rsidR="00966318" w:rsidRPr="0080755E" w:rsidRDefault="00966318" w:rsidP="0003117F">
            <w:pPr>
              <w:pStyle w:val="Tabletext"/>
              <w:jc w:val="center"/>
              <w:rPr>
                <w:lang w:val="es-ES_tradnl"/>
              </w:rPr>
            </w:pPr>
            <w:r w:rsidRPr="0080755E">
              <w:rPr>
                <w:lang w:val="es-ES_tradnl"/>
              </w:rPr>
              <w:t>4</w:t>
            </w:r>
          </w:p>
        </w:tc>
        <w:tc>
          <w:tcPr>
            <w:tcW w:w="1988" w:type="dxa"/>
          </w:tcPr>
          <w:p w14:paraId="3CD22030" w14:textId="77777777" w:rsidR="00966318" w:rsidRPr="0080755E" w:rsidRDefault="00966318" w:rsidP="0003117F">
            <w:pPr>
              <w:pStyle w:val="Tabletext"/>
              <w:jc w:val="center"/>
              <w:rPr>
                <w:lang w:val="es-ES_tradnl"/>
              </w:rPr>
            </w:pPr>
            <w:r w:rsidRPr="0080755E">
              <w:rPr>
                <w:lang w:val="es-ES_tradnl"/>
              </w:rPr>
              <w:t>0,59</w:t>
            </w:r>
          </w:p>
        </w:tc>
        <w:tc>
          <w:tcPr>
            <w:tcW w:w="2405" w:type="dxa"/>
          </w:tcPr>
          <w:p w14:paraId="6429ACC6" w14:textId="77777777" w:rsidR="00966318" w:rsidRPr="0080755E" w:rsidRDefault="00966318" w:rsidP="0003117F">
            <w:pPr>
              <w:pStyle w:val="Tabletext"/>
              <w:jc w:val="center"/>
              <w:rPr>
                <w:lang w:val="es-ES_tradnl"/>
              </w:rPr>
            </w:pPr>
            <w:r w:rsidRPr="0080755E">
              <w:rPr>
                <w:lang w:val="es-ES_tradnl"/>
              </w:rPr>
              <w:t>0,23</w:t>
            </w:r>
          </w:p>
        </w:tc>
      </w:tr>
      <w:tr w:rsidR="00966318" w:rsidRPr="0080755E" w14:paraId="7C907544" w14:textId="77777777" w:rsidTr="0003117F">
        <w:tblPrEx>
          <w:tblCellMar>
            <w:left w:w="99" w:type="dxa"/>
            <w:right w:w="99" w:type="dxa"/>
          </w:tblCellMar>
        </w:tblPrEx>
        <w:trPr>
          <w:cantSplit/>
          <w:jc w:val="center"/>
        </w:trPr>
        <w:tc>
          <w:tcPr>
            <w:tcW w:w="1680" w:type="dxa"/>
            <w:vMerge/>
            <w:vAlign w:val="center"/>
          </w:tcPr>
          <w:p w14:paraId="0878B870" w14:textId="77777777" w:rsidR="00966318" w:rsidRPr="0080755E" w:rsidRDefault="00966318" w:rsidP="0003117F">
            <w:pPr>
              <w:pStyle w:val="Tabletext"/>
              <w:jc w:val="center"/>
              <w:rPr>
                <w:lang w:val="es-ES_tradnl"/>
              </w:rPr>
            </w:pPr>
          </w:p>
        </w:tc>
        <w:tc>
          <w:tcPr>
            <w:tcW w:w="1148" w:type="dxa"/>
          </w:tcPr>
          <w:p w14:paraId="1A48500B" w14:textId="77777777" w:rsidR="00966318" w:rsidRPr="0080755E" w:rsidRDefault="00966318" w:rsidP="0003117F">
            <w:pPr>
              <w:pStyle w:val="Tabletext"/>
              <w:jc w:val="center"/>
              <w:rPr>
                <w:lang w:val="es-ES_tradnl"/>
              </w:rPr>
            </w:pPr>
            <w:r w:rsidRPr="0080755E">
              <w:rPr>
                <w:lang w:val="es-ES_tradnl"/>
              </w:rPr>
              <w:t>8</w:t>
            </w:r>
          </w:p>
        </w:tc>
        <w:tc>
          <w:tcPr>
            <w:tcW w:w="1988" w:type="dxa"/>
          </w:tcPr>
          <w:p w14:paraId="6333880A" w14:textId="77777777" w:rsidR="00966318" w:rsidRPr="0080755E" w:rsidRDefault="00966318" w:rsidP="0003117F">
            <w:pPr>
              <w:pStyle w:val="Tabletext"/>
              <w:jc w:val="center"/>
              <w:rPr>
                <w:lang w:val="es-ES_tradnl"/>
              </w:rPr>
            </w:pPr>
            <w:r w:rsidRPr="0080755E">
              <w:rPr>
                <w:vertAlign w:val="superscript"/>
                <w:lang w:val="es-ES_tradnl"/>
              </w:rPr>
              <w:t>(1)</w:t>
            </w:r>
          </w:p>
        </w:tc>
        <w:tc>
          <w:tcPr>
            <w:tcW w:w="2405" w:type="dxa"/>
          </w:tcPr>
          <w:p w14:paraId="4AF6E3DD" w14:textId="77777777" w:rsidR="00966318" w:rsidRPr="0080755E" w:rsidRDefault="00966318" w:rsidP="0003117F">
            <w:pPr>
              <w:pStyle w:val="Tabletext"/>
              <w:jc w:val="center"/>
              <w:rPr>
                <w:lang w:val="es-ES_tradnl"/>
              </w:rPr>
            </w:pPr>
            <w:r w:rsidRPr="0080755E">
              <w:rPr>
                <w:vertAlign w:val="superscript"/>
                <w:lang w:val="es-ES_tradnl"/>
              </w:rPr>
              <w:t>(1)</w:t>
            </w:r>
          </w:p>
        </w:tc>
      </w:tr>
      <w:tr w:rsidR="00966318" w:rsidRPr="0080755E" w14:paraId="192FC3F6" w14:textId="77777777" w:rsidTr="0003117F">
        <w:tblPrEx>
          <w:tblCellMar>
            <w:left w:w="99" w:type="dxa"/>
            <w:right w:w="99" w:type="dxa"/>
          </w:tblCellMar>
        </w:tblPrEx>
        <w:trPr>
          <w:cantSplit/>
          <w:jc w:val="center"/>
        </w:trPr>
        <w:tc>
          <w:tcPr>
            <w:tcW w:w="1680" w:type="dxa"/>
            <w:vMerge w:val="restart"/>
            <w:vAlign w:val="center"/>
          </w:tcPr>
          <w:p w14:paraId="4CEFA5B1" w14:textId="77777777" w:rsidR="00966318" w:rsidRPr="0080755E" w:rsidRDefault="00966318" w:rsidP="0003117F">
            <w:pPr>
              <w:pStyle w:val="Tabletext"/>
              <w:jc w:val="center"/>
              <w:rPr>
                <w:lang w:val="es-ES_tradnl"/>
              </w:rPr>
            </w:pPr>
            <w:r w:rsidRPr="0080755E">
              <w:rPr>
                <w:lang w:val="es-ES_tradnl"/>
              </w:rPr>
              <w:t>8,45</w:t>
            </w:r>
          </w:p>
        </w:tc>
        <w:tc>
          <w:tcPr>
            <w:tcW w:w="1148" w:type="dxa"/>
          </w:tcPr>
          <w:p w14:paraId="20B45809" w14:textId="77777777" w:rsidR="00966318" w:rsidRPr="0080755E" w:rsidRDefault="00966318" w:rsidP="0003117F">
            <w:pPr>
              <w:pStyle w:val="Tabletext"/>
              <w:jc w:val="center"/>
              <w:rPr>
                <w:lang w:val="es-ES_tradnl"/>
              </w:rPr>
            </w:pPr>
            <w:r w:rsidRPr="0080755E">
              <w:rPr>
                <w:lang w:val="es-ES_tradnl"/>
              </w:rPr>
              <w:t>4</w:t>
            </w:r>
          </w:p>
        </w:tc>
        <w:tc>
          <w:tcPr>
            <w:tcW w:w="1988" w:type="dxa"/>
          </w:tcPr>
          <w:p w14:paraId="41A217DA" w14:textId="77777777" w:rsidR="00966318" w:rsidRPr="0080755E" w:rsidRDefault="00966318" w:rsidP="0003117F">
            <w:pPr>
              <w:pStyle w:val="Tabletext"/>
              <w:jc w:val="center"/>
              <w:rPr>
                <w:lang w:val="es-ES_tradnl"/>
              </w:rPr>
            </w:pPr>
            <w:r w:rsidRPr="0080755E">
              <w:rPr>
                <w:vertAlign w:val="superscript"/>
                <w:lang w:val="es-ES_tradnl"/>
              </w:rPr>
              <w:t>(2)</w:t>
            </w:r>
          </w:p>
        </w:tc>
        <w:tc>
          <w:tcPr>
            <w:tcW w:w="2405" w:type="dxa"/>
          </w:tcPr>
          <w:p w14:paraId="0279E416" w14:textId="77777777" w:rsidR="00966318" w:rsidRPr="0080755E" w:rsidRDefault="00966318" w:rsidP="0003117F">
            <w:pPr>
              <w:pStyle w:val="Tabletext"/>
              <w:jc w:val="center"/>
              <w:rPr>
                <w:lang w:val="es-ES_tradnl"/>
              </w:rPr>
            </w:pPr>
            <w:r w:rsidRPr="0080755E">
              <w:rPr>
                <w:lang w:val="es-ES_tradnl"/>
              </w:rPr>
              <w:t>0,43</w:t>
            </w:r>
          </w:p>
        </w:tc>
      </w:tr>
      <w:tr w:rsidR="00966318" w:rsidRPr="0080755E" w14:paraId="6B52EFC9" w14:textId="77777777" w:rsidTr="0003117F">
        <w:tblPrEx>
          <w:tblCellMar>
            <w:left w:w="99" w:type="dxa"/>
            <w:right w:w="99" w:type="dxa"/>
          </w:tblCellMar>
        </w:tblPrEx>
        <w:trPr>
          <w:cantSplit/>
          <w:jc w:val="center"/>
        </w:trPr>
        <w:tc>
          <w:tcPr>
            <w:tcW w:w="1680" w:type="dxa"/>
            <w:vMerge/>
            <w:vAlign w:val="center"/>
          </w:tcPr>
          <w:p w14:paraId="587D6F0A" w14:textId="77777777" w:rsidR="00966318" w:rsidRPr="0080755E" w:rsidRDefault="00966318" w:rsidP="0003117F">
            <w:pPr>
              <w:pStyle w:val="Tabletext"/>
              <w:jc w:val="center"/>
              <w:rPr>
                <w:lang w:val="es-ES_tradnl"/>
              </w:rPr>
            </w:pPr>
          </w:p>
        </w:tc>
        <w:tc>
          <w:tcPr>
            <w:tcW w:w="1148" w:type="dxa"/>
          </w:tcPr>
          <w:p w14:paraId="5F19A5BA" w14:textId="77777777" w:rsidR="00966318" w:rsidRPr="0080755E" w:rsidRDefault="00966318" w:rsidP="0003117F">
            <w:pPr>
              <w:pStyle w:val="Tabletext"/>
              <w:jc w:val="center"/>
              <w:rPr>
                <w:lang w:val="es-ES_tradnl"/>
              </w:rPr>
            </w:pPr>
            <w:r w:rsidRPr="0080755E">
              <w:rPr>
                <w:lang w:val="es-ES_tradnl"/>
              </w:rPr>
              <w:t>8</w:t>
            </w:r>
          </w:p>
        </w:tc>
        <w:tc>
          <w:tcPr>
            <w:tcW w:w="1988" w:type="dxa"/>
          </w:tcPr>
          <w:p w14:paraId="75F7BB44" w14:textId="77777777" w:rsidR="00966318" w:rsidRPr="0080755E" w:rsidRDefault="00966318" w:rsidP="0003117F">
            <w:pPr>
              <w:pStyle w:val="Tabletext"/>
              <w:jc w:val="center"/>
              <w:rPr>
                <w:lang w:val="es-ES_tradnl"/>
              </w:rPr>
            </w:pPr>
            <w:r w:rsidRPr="0080755E">
              <w:rPr>
                <w:vertAlign w:val="superscript"/>
                <w:lang w:val="es-ES_tradnl"/>
              </w:rPr>
              <w:t>(2)</w:t>
            </w:r>
          </w:p>
        </w:tc>
        <w:tc>
          <w:tcPr>
            <w:tcW w:w="2405" w:type="dxa"/>
          </w:tcPr>
          <w:p w14:paraId="3BD812B8" w14:textId="77777777" w:rsidR="00966318" w:rsidRPr="0080755E" w:rsidRDefault="00966318" w:rsidP="0003117F">
            <w:pPr>
              <w:pStyle w:val="Tabletext"/>
              <w:jc w:val="center"/>
              <w:rPr>
                <w:lang w:val="es-ES_tradnl"/>
              </w:rPr>
            </w:pPr>
            <w:r w:rsidRPr="0080755E">
              <w:rPr>
                <w:vertAlign w:val="superscript"/>
                <w:lang w:val="es-ES_tradnl"/>
              </w:rPr>
              <w:t>(1)</w:t>
            </w:r>
          </w:p>
        </w:tc>
      </w:tr>
      <w:tr w:rsidR="00966318" w:rsidRPr="0080755E" w14:paraId="421D6E08" w14:textId="77777777" w:rsidTr="0003117F">
        <w:tblPrEx>
          <w:tblCellMar>
            <w:left w:w="99" w:type="dxa"/>
            <w:right w:w="99" w:type="dxa"/>
          </w:tblCellMar>
        </w:tblPrEx>
        <w:trPr>
          <w:cantSplit/>
          <w:jc w:val="center"/>
        </w:trPr>
        <w:tc>
          <w:tcPr>
            <w:tcW w:w="1680" w:type="dxa"/>
            <w:vMerge w:val="restart"/>
            <w:vAlign w:val="center"/>
          </w:tcPr>
          <w:p w14:paraId="67C5F524" w14:textId="77777777" w:rsidR="00966318" w:rsidRPr="0080755E" w:rsidRDefault="00966318" w:rsidP="0003117F">
            <w:pPr>
              <w:pStyle w:val="Tabletext"/>
              <w:jc w:val="center"/>
              <w:rPr>
                <w:lang w:val="es-ES_tradnl"/>
              </w:rPr>
            </w:pPr>
            <w:r w:rsidRPr="0080755E">
              <w:rPr>
                <w:lang w:val="es-ES_tradnl"/>
              </w:rPr>
              <w:t>15,75</w:t>
            </w:r>
          </w:p>
        </w:tc>
        <w:tc>
          <w:tcPr>
            <w:tcW w:w="1148" w:type="dxa"/>
          </w:tcPr>
          <w:p w14:paraId="305A617C" w14:textId="77777777" w:rsidR="00966318" w:rsidRPr="0080755E" w:rsidRDefault="00966318" w:rsidP="0003117F">
            <w:pPr>
              <w:pStyle w:val="Tabletext"/>
              <w:jc w:val="center"/>
              <w:rPr>
                <w:lang w:val="es-ES_tradnl"/>
              </w:rPr>
            </w:pPr>
            <w:r w:rsidRPr="0080755E">
              <w:rPr>
                <w:lang w:val="es-ES_tradnl"/>
              </w:rPr>
              <w:t>4</w:t>
            </w:r>
          </w:p>
        </w:tc>
        <w:tc>
          <w:tcPr>
            <w:tcW w:w="1988" w:type="dxa"/>
          </w:tcPr>
          <w:p w14:paraId="165AB21C" w14:textId="77777777" w:rsidR="00966318" w:rsidRPr="0080755E" w:rsidRDefault="00966318" w:rsidP="0003117F">
            <w:pPr>
              <w:pStyle w:val="Tabletext"/>
              <w:jc w:val="center"/>
              <w:rPr>
                <w:lang w:val="es-ES_tradnl"/>
              </w:rPr>
            </w:pPr>
            <w:r w:rsidRPr="0080755E">
              <w:rPr>
                <w:vertAlign w:val="superscript"/>
                <w:lang w:val="es-ES_tradnl"/>
              </w:rPr>
              <w:t>(2)</w:t>
            </w:r>
          </w:p>
        </w:tc>
        <w:tc>
          <w:tcPr>
            <w:tcW w:w="2405" w:type="dxa"/>
          </w:tcPr>
          <w:p w14:paraId="306F8A67" w14:textId="77777777" w:rsidR="00966318" w:rsidRPr="0080755E" w:rsidRDefault="00966318" w:rsidP="0003117F">
            <w:pPr>
              <w:pStyle w:val="Tabletext"/>
              <w:jc w:val="center"/>
              <w:rPr>
                <w:lang w:val="es-ES_tradnl"/>
              </w:rPr>
            </w:pPr>
            <w:r w:rsidRPr="0080755E">
              <w:rPr>
                <w:lang w:val="es-ES_tradnl"/>
              </w:rPr>
              <w:t>0,74</w:t>
            </w:r>
          </w:p>
        </w:tc>
      </w:tr>
      <w:tr w:rsidR="00966318" w:rsidRPr="0080755E" w14:paraId="298D386D" w14:textId="77777777" w:rsidTr="0003117F">
        <w:tblPrEx>
          <w:tblCellMar>
            <w:left w:w="99" w:type="dxa"/>
            <w:right w:w="99" w:type="dxa"/>
          </w:tblCellMar>
        </w:tblPrEx>
        <w:trPr>
          <w:cantSplit/>
          <w:jc w:val="center"/>
        </w:trPr>
        <w:tc>
          <w:tcPr>
            <w:tcW w:w="1680" w:type="dxa"/>
            <w:vMerge/>
            <w:tcBorders>
              <w:bottom w:val="single" w:sz="2" w:space="0" w:color="auto"/>
            </w:tcBorders>
            <w:vAlign w:val="center"/>
          </w:tcPr>
          <w:p w14:paraId="7E12EFDC" w14:textId="77777777" w:rsidR="00966318" w:rsidRPr="0080755E" w:rsidRDefault="00966318" w:rsidP="0003117F">
            <w:pPr>
              <w:pStyle w:val="Tabletext"/>
              <w:jc w:val="center"/>
              <w:rPr>
                <w:lang w:val="es-ES_tradnl"/>
              </w:rPr>
            </w:pPr>
          </w:p>
        </w:tc>
        <w:tc>
          <w:tcPr>
            <w:tcW w:w="1148" w:type="dxa"/>
            <w:tcBorders>
              <w:bottom w:val="single" w:sz="2" w:space="0" w:color="auto"/>
            </w:tcBorders>
          </w:tcPr>
          <w:p w14:paraId="3788CBA6" w14:textId="77777777" w:rsidR="00966318" w:rsidRPr="0080755E" w:rsidRDefault="00966318" w:rsidP="0003117F">
            <w:pPr>
              <w:pStyle w:val="Tabletext"/>
              <w:jc w:val="center"/>
              <w:rPr>
                <w:lang w:val="es-ES_tradnl"/>
              </w:rPr>
            </w:pPr>
            <w:r w:rsidRPr="0080755E">
              <w:rPr>
                <w:lang w:val="es-ES_tradnl"/>
              </w:rPr>
              <w:t>8</w:t>
            </w:r>
          </w:p>
        </w:tc>
        <w:tc>
          <w:tcPr>
            <w:tcW w:w="1988" w:type="dxa"/>
            <w:tcBorders>
              <w:bottom w:val="single" w:sz="2" w:space="0" w:color="auto"/>
            </w:tcBorders>
          </w:tcPr>
          <w:p w14:paraId="15F97B8B" w14:textId="77777777" w:rsidR="00966318" w:rsidRPr="0080755E" w:rsidRDefault="00966318" w:rsidP="0003117F">
            <w:pPr>
              <w:pStyle w:val="Tabletext"/>
              <w:jc w:val="center"/>
              <w:rPr>
                <w:lang w:val="es-ES_tradnl"/>
              </w:rPr>
            </w:pPr>
            <w:r w:rsidRPr="0080755E">
              <w:rPr>
                <w:vertAlign w:val="superscript"/>
                <w:lang w:val="es-ES_tradnl"/>
              </w:rPr>
              <w:t>(2)</w:t>
            </w:r>
          </w:p>
        </w:tc>
        <w:tc>
          <w:tcPr>
            <w:tcW w:w="2405" w:type="dxa"/>
            <w:tcBorders>
              <w:bottom w:val="single" w:sz="2" w:space="0" w:color="auto"/>
            </w:tcBorders>
          </w:tcPr>
          <w:p w14:paraId="1F054DFA" w14:textId="77777777" w:rsidR="00966318" w:rsidRPr="0080755E" w:rsidRDefault="00966318" w:rsidP="0003117F">
            <w:pPr>
              <w:pStyle w:val="Tabletext"/>
              <w:jc w:val="center"/>
              <w:rPr>
                <w:lang w:val="es-ES_tradnl"/>
              </w:rPr>
            </w:pPr>
            <w:r w:rsidRPr="0080755E">
              <w:rPr>
                <w:vertAlign w:val="superscript"/>
                <w:lang w:val="es-ES_tradnl"/>
              </w:rPr>
              <w:t>(1)</w:t>
            </w:r>
          </w:p>
        </w:tc>
      </w:tr>
      <w:tr w:rsidR="00966318" w:rsidRPr="0080755E" w14:paraId="3336A544" w14:textId="77777777" w:rsidTr="0003117F">
        <w:tblPrEx>
          <w:tblCellMar>
            <w:left w:w="99" w:type="dxa"/>
            <w:right w:w="99" w:type="dxa"/>
          </w:tblCellMar>
        </w:tblPrEx>
        <w:trPr>
          <w:cantSplit/>
          <w:jc w:val="center"/>
        </w:trPr>
        <w:tc>
          <w:tcPr>
            <w:tcW w:w="7221" w:type="dxa"/>
            <w:gridSpan w:val="4"/>
            <w:tcBorders>
              <w:left w:val="nil"/>
              <w:bottom w:val="nil"/>
              <w:right w:val="nil"/>
            </w:tcBorders>
            <w:vAlign w:val="center"/>
          </w:tcPr>
          <w:p w14:paraId="29BA87D0" w14:textId="77777777" w:rsidR="00966318" w:rsidRPr="0080755E" w:rsidRDefault="00966318" w:rsidP="0003117F">
            <w:pPr>
              <w:pStyle w:val="Tablelegend"/>
              <w:rPr>
                <w:lang w:val="es-ES_tradnl"/>
              </w:rPr>
            </w:pPr>
            <w:r w:rsidRPr="0080755E">
              <w:rPr>
                <w:vertAlign w:val="superscript"/>
                <w:lang w:val="es-ES_tradnl"/>
              </w:rPr>
              <w:t>(1)</w:t>
            </w:r>
            <w:r w:rsidRPr="0080755E">
              <w:rPr>
                <w:lang w:val="es-ES_tradnl"/>
              </w:rPr>
              <w:tab/>
              <w:t>No se tomaron medidas.</w:t>
            </w:r>
          </w:p>
          <w:p w14:paraId="73F904B6" w14:textId="115D6FB5" w:rsidR="00966318" w:rsidRPr="0080755E" w:rsidRDefault="00966318" w:rsidP="0003117F">
            <w:pPr>
              <w:pStyle w:val="Tablelegend"/>
              <w:rPr>
                <w:lang w:val="es-ES_tradnl"/>
              </w:rPr>
            </w:pPr>
            <w:r w:rsidRPr="0080755E">
              <w:rPr>
                <w:vertAlign w:val="superscript"/>
                <w:lang w:val="es-ES_tradnl"/>
              </w:rPr>
              <w:t>(2)</w:t>
            </w:r>
            <w:r w:rsidRPr="0080755E">
              <w:rPr>
                <w:lang w:val="es-ES_tradnl"/>
              </w:rPr>
              <w:tab/>
              <w:t>El punto de inflexión está más allá de 1</w:t>
            </w:r>
            <w:r w:rsidR="008B43E8" w:rsidRPr="0080755E">
              <w:rPr>
                <w:lang w:val="es-ES_tradnl"/>
              </w:rPr>
              <w:t> km</w:t>
            </w:r>
            <w:r w:rsidRPr="0080755E">
              <w:rPr>
                <w:lang w:val="es-ES_tradnl"/>
              </w:rPr>
              <w:t>.</w:t>
            </w:r>
          </w:p>
        </w:tc>
      </w:tr>
    </w:tbl>
    <w:p w14:paraId="6464B862" w14:textId="77777777" w:rsidR="008C3C6C" w:rsidRPr="0080755E" w:rsidRDefault="008C3C6C" w:rsidP="008C3C6C">
      <w:pPr>
        <w:pStyle w:val="Tablefin"/>
      </w:pPr>
    </w:p>
    <w:p w14:paraId="0544E5BA" w14:textId="77777777" w:rsidR="00966318" w:rsidRPr="0080755E" w:rsidRDefault="00966318" w:rsidP="00966318">
      <w:pPr>
        <w:rPr>
          <w:lang w:val="es-ES_tradnl"/>
        </w:rPr>
      </w:pPr>
      <w:r w:rsidRPr="0080755E">
        <w:rPr>
          <w:lang w:val="es-ES_tradnl"/>
        </w:rPr>
        <w:t xml:space="preserve">Cuando </w:t>
      </w:r>
      <w:r w:rsidRPr="0080755E">
        <w:rPr>
          <w:i/>
          <w:iCs/>
          <w:lang w:val="es-ES_tradnl"/>
        </w:rPr>
        <w:t>h</w:t>
      </w:r>
      <w:r w:rsidRPr="0080755E">
        <w:rPr>
          <w:vertAlign w:val="subscript"/>
          <w:lang w:val="es-ES_tradnl"/>
        </w:rPr>
        <w:t>1</w:t>
      </w:r>
      <w:r w:rsidRPr="0080755E">
        <w:rPr>
          <w:lang w:val="es-ES_tradnl"/>
        </w:rPr>
        <w:t xml:space="preserve">, </w:t>
      </w:r>
      <w:r w:rsidRPr="0080755E">
        <w:rPr>
          <w:i/>
          <w:iCs/>
          <w:lang w:val="es-ES_tradnl"/>
        </w:rPr>
        <w:t>h</w:t>
      </w:r>
      <w:r w:rsidRPr="0080755E">
        <w:rPr>
          <w:vertAlign w:val="subscript"/>
          <w:lang w:val="es-ES_tradnl"/>
        </w:rPr>
        <w:t>2</w:t>
      </w:r>
      <w:r w:rsidRPr="0080755E">
        <w:rPr>
          <w:i/>
          <w:vertAlign w:val="subscript"/>
          <w:lang w:val="es-ES_tradnl"/>
        </w:rPr>
        <w:t xml:space="preserve"> </w:t>
      </w:r>
      <w:r w:rsidRPr="0080755E">
        <w:rPr>
          <w:lang w:val="es-ES_tradnl"/>
        </w:rPr>
        <w:t>&gt; </w:t>
      </w:r>
      <w:r w:rsidRPr="0080755E">
        <w:rPr>
          <w:i/>
          <w:iCs/>
          <w:lang w:val="es-ES_tradnl"/>
        </w:rPr>
        <w:t>h</w:t>
      </w:r>
      <w:r w:rsidRPr="0080755E">
        <w:rPr>
          <w:i/>
          <w:iCs/>
          <w:vertAlign w:val="subscript"/>
          <w:lang w:val="es-ES_tradnl"/>
        </w:rPr>
        <w:t>s</w:t>
      </w:r>
      <w:r w:rsidRPr="0080755E">
        <w:rPr>
          <w:lang w:val="es-ES_tradnl"/>
        </w:rPr>
        <w:t xml:space="preserve">, los valores aproximados de los límites superior e inferior de la pérdida básica de transmisión para la banda de ondas centimétricas pueden calcularse utilizando las ecuaciones (2) y (4), viniendo dado </w:t>
      </w:r>
      <w:r w:rsidRPr="0080755E">
        <w:rPr>
          <w:i/>
          <w:iCs/>
          <w:lang w:val="es-ES_tradnl"/>
        </w:rPr>
        <w:t>L</w:t>
      </w:r>
      <w:r w:rsidRPr="0080755E">
        <w:rPr>
          <w:i/>
          <w:iCs/>
          <w:vertAlign w:val="subscript"/>
          <w:lang w:val="es-ES_tradnl"/>
        </w:rPr>
        <w:t>bp</w:t>
      </w:r>
      <w:r w:rsidRPr="0080755E">
        <w:rPr>
          <w:lang w:val="es-ES_tradnl"/>
        </w:rPr>
        <w:t xml:space="preserve"> por:</w:t>
      </w:r>
    </w:p>
    <w:p w14:paraId="3F2DBA02"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6"/>
          <w:lang w:val="es-ES_tradnl"/>
        </w:rPr>
        <w:object w:dxaOrig="3660" w:dyaOrig="840" w14:anchorId="2A02FA37">
          <v:shape id="_x0000_i1034" type="#_x0000_t75" alt="" style="width:185.85pt;height:41pt;mso-width-percent:0;mso-height-percent:0;mso-width-percent:0;mso-height-percent:0" o:ole="">
            <v:imagedata r:id="rId43" o:title=""/>
          </v:shape>
          <o:OLEObject Type="Embed" ProgID="Equation.3" ShapeID="_x0000_i1034" DrawAspect="Content" ObjectID="_1824914141" r:id="rId44"/>
        </w:object>
      </w:r>
      <w:r w:rsidRPr="0080755E">
        <w:rPr>
          <w:lang w:val="es-ES_tradnl"/>
        </w:rPr>
        <w:tab/>
        <w:t>(</w:t>
      </w:r>
      <w:r w:rsidRPr="0080755E">
        <w:rPr>
          <w:lang w:val="es-ES_tradnl" w:eastAsia="ja-JP"/>
        </w:rPr>
        <w:t>8</w:t>
      </w:r>
      <w:r w:rsidRPr="0080755E">
        <w:rPr>
          <w:lang w:val="es-ES_tradnl"/>
        </w:rPr>
        <w:t>)</w:t>
      </w:r>
    </w:p>
    <w:p w14:paraId="5845A35C" w14:textId="77777777" w:rsidR="00966318" w:rsidRPr="0080755E" w:rsidRDefault="00966318" w:rsidP="00966318">
      <w:pPr>
        <w:rPr>
          <w:lang w:val="es-ES_tradnl"/>
        </w:rPr>
      </w:pPr>
      <w:r w:rsidRPr="0080755E">
        <w:rPr>
          <w:lang w:val="es-ES_tradnl"/>
        </w:rPr>
        <w:t xml:space="preserve">Por otro lado, cuando </w:t>
      </w:r>
      <w:r w:rsidRPr="0080755E">
        <w:rPr>
          <w:i/>
          <w:iCs/>
          <w:lang w:val="es-ES_tradnl"/>
        </w:rPr>
        <w:t>h</w:t>
      </w:r>
      <w:r w:rsidRPr="0080755E">
        <w:rPr>
          <w:vertAlign w:val="subscript"/>
          <w:lang w:val="es-ES_tradnl"/>
        </w:rPr>
        <w:t>1</w:t>
      </w:r>
      <w:r w:rsidRPr="0080755E">
        <w:rPr>
          <w:lang w:val="es-ES_tradnl"/>
        </w:rPr>
        <w:t> </w:t>
      </w:r>
      <w:r w:rsidRPr="0080755E">
        <w:rPr>
          <w:lang w:val="es-ES_tradnl"/>
        </w:rPr>
        <w:sym w:font="Symbol" w:char="F0A3"/>
      </w:r>
      <w:r w:rsidRPr="0080755E">
        <w:rPr>
          <w:i/>
          <w:lang w:val="es-ES_tradnl"/>
        </w:rPr>
        <w:t> </w:t>
      </w:r>
      <w:r w:rsidRPr="0080755E">
        <w:rPr>
          <w:i/>
          <w:iCs/>
          <w:lang w:val="es-ES_tradnl"/>
        </w:rPr>
        <w:t>h</w:t>
      </w:r>
      <w:r w:rsidRPr="0080755E">
        <w:rPr>
          <w:i/>
          <w:iCs/>
          <w:vertAlign w:val="subscript"/>
          <w:lang w:val="es-ES_tradnl"/>
        </w:rPr>
        <w:t>s</w:t>
      </w:r>
      <w:r w:rsidRPr="0080755E">
        <w:rPr>
          <w:i/>
          <w:lang w:val="es-ES_tradnl"/>
        </w:rPr>
        <w:t xml:space="preserve"> </w:t>
      </w:r>
      <w:r w:rsidRPr="0080755E">
        <w:rPr>
          <w:lang w:val="es-ES_tradnl"/>
        </w:rPr>
        <w:t xml:space="preserve">o </w:t>
      </w:r>
      <w:r w:rsidRPr="0080755E">
        <w:rPr>
          <w:i/>
          <w:iCs/>
          <w:lang w:val="es-ES_tradnl"/>
        </w:rPr>
        <w:t>h</w:t>
      </w:r>
      <w:r w:rsidRPr="0080755E">
        <w:rPr>
          <w:vertAlign w:val="subscript"/>
          <w:lang w:val="es-ES_tradnl"/>
        </w:rPr>
        <w:t>2</w:t>
      </w:r>
      <w:r w:rsidRPr="0080755E">
        <w:rPr>
          <w:lang w:val="es-ES_tradnl"/>
        </w:rPr>
        <w:t xml:space="preserve"> </w:t>
      </w:r>
      <w:r w:rsidRPr="0080755E">
        <w:rPr>
          <w:lang w:val="es-ES_tradnl"/>
        </w:rPr>
        <w:sym w:font="Symbol" w:char="F0A3"/>
      </w:r>
      <w:r w:rsidRPr="0080755E">
        <w:rPr>
          <w:i/>
          <w:lang w:val="es-ES_tradnl"/>
        </w:rPr>
        <w:t> </w:t>
      </w:r>
      <w:r w:rsidRPr="0080755E">
        <w:rPr>
          <w:i/>
          <w:iCs/>
          <w:lang w:val="es-ES_tradnl"/>
        </w:rPr>
        <w:t>h</w:t>
      </w:r>
      <w:r w:rsidRPr="0080755E">
        <w:rPr>
          <w:i/>
          <w:iCs/>
          <w:vertAlign w:val="subscript"/>
          <w:lang w:val="es-ES_tradnl"/>
        </w:rPr>
        <w:t>s</w:t>
      </w:r>
      <w:r w:rsidRPr="0080755E">
        <w:rPr>
          <w:lang w:val="es-ES_tradnl"/>
        </w:rPr>
        <w:t xml:space="preserve"> no hay punto de inflexión. Cuando dos terminales están próximos (</w:t>
      </w:r>
      <w:r w:rsidRPr="0080755E">
        <w:rPr>
          <w:i/>
          <w:iCs/>
          <w:lang w:val="es-ES_tradnl"/>
        </w:rPr>
        <w:t>d</w:t>
      </w:r>
      <w:r w:rsidRPr="0080755E">
        <w:rPr>
          <w:i/>
          <w:lang w:val="es-ES_tradnl"/>
        </w:rPr>
        <w:t> &lt; </w:t>
      </w:r>
      <w:r w:rsidRPr="0080755E">
        <w:rPr>
          <w:i/>
          <w:iCs/>
          <w:lang w:val="es-ES_tradnl"/>
        </w:rPr>
        <w:t>R</w:t>
      </w:r>
      <w:r w:rsidRPr="0080755E">
        <w:rPr>
          <w:i/>
          <w:iCs/>
          <w:vertAlign w:val="subscript"/>
          <w:lang w:val="es-ES_tradnl"/>
        </w:rPr>
        <w:t>s</w:t>
      </w:r>
      <w:r w:rsidRPr="0080755E">
        <w:rPr>
          <w:lang w:val="es-ES_tradnl"/>
        </w:rPr>
        <w:t xml:space="preserve">) la pérdida de transmisión básica es similar a la de la gama de ondas decimétricas. Cuando dos terminales están alejados entre sí, las características de propagación producen que el coeficiente de atenuación se eleve al cubo. Por tanto, el límite inferior aproximado para </w:t>
      </w:r>
      <w:r w:rsidRPr="0080755E">
        <w:rPr>
          <w:i/>
          <w:iCs/>
          <w:lang w:val="es-ES_tradnl"/>
        </w:rPr>
        <w:t>d</w:t>
      </w:r>
      <w:r w:rsidRPr="0080755E">
        <w:rPr>
          <w:lang w:val="es-ES_tradnl"/>
        </w:rPr>
        <w:t> </w:t>
      </w:r>
      <w:r w:rsidRPr="0080755E">
        <w:rPr>
          <w:lang w:val="es-ES_tradnl"/>
        </w:rPr>
        <w:sym w:font="Symbol" w:char="F0B3"/>
      </w:r>
      <w:r w:rsidRPr="0080755E">
        <w:rPr>
          <w:lang w:val="es-ES_tradnl"/>
        </w:rPr>
        <w:t> </w:t>
      </w:r>
      <w:r w:rsidRPr="0080755E">
        <w:rPr>
          <w:i/>
          <w:iCs/>
          <w:lang w:val="es-ES_tradnl"/>
        </w:rPr>
        <w:t>R</w:t>
      </w:r>
      <w:r w:rsidRPr="0080755E">
        <w:rPr>
          <w:i/>
          <w:iCs/>
          <w:vertAlign w:val="subscript"/>
          <w:lang w:val="es-ES_tradnl"/>
        </w:rPr>
        <w:t>s</w:t>
      </w:r>
      <w:r w:rsidRPr="0080755E">
        <w:rPr>
          <w:lang w:val="es-ES_tradnl"/>
        </w:rPr>
        <w:t xml:space="preserve"> viene dado por:</w:t>
      </w:r>
    </w:p>
    <w:p w14:paraId="0298E8F3"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2540" w:dyaOrig="760" w14:anchorId="4F45DB0F">
          <v:shape id="_x0000_i1035" type="#_x0000_t75" alt="" style="width:124.75pt;height:36pt;mso-width-percent:0;mso-height-percent:0;mso-width-percent:0;mso-height-percent:0" o:ole="" fillcolor="window">
            <v:imagedata r:id="rId45" o:title=""/>
          </v:shape>
          <o:OLEObject Type="Embed" ProgID="Equation.3" ShapeID="_x0000_i1035" DrawAspect="Content" ObjectID="_1824914142" r:id="rId46"/>
        </w:object>
      </w:r>
      <w:r w:rsidRPr="0080755E">
        <w:rPr>
          <w:lang w:val="es-ES_tradnl"/>
        </w:rPr>
        <w:tab/>
        <w:t>(</w:t>
      </w:r>
      <w:r w:rsidRPr="0080755E">
        <w:rPr>
          <w:lang w:val="es-ES_tradnl" w:eastAsia="ja-JP"/>
        </w:rPr>
        <w:t>9</w:t>
      </w:r>
      <w:r w:rsidRPr="0080755E">
        <w:rPr>
          <w:lang w:val="es-ES_tradnl"/>
        </w:rPr>
        <w:t>)</w:t>
      </w:r>
    </w:p>
    <w:p w14:paraId="3F2D74AA" w14:textId="77777777" w:rsidR="00966318" w:rsidRPr="0080755E" w:rsidRDefault="00966318" w:rsidP="00966318">
      <w:pPr>
        <w:keepNext/>
        <w:keepLines/>
        <w:rPr>
          <w:lang w:val="es-ES_tradnl"/>
        </w:rPr>
      </w:pPr>
      <w:r w:rsidRPr="0080755E">
        <w:rPr>
          <w:lang w:val="es-ES_tradnl"/>
        </w:rPr>
        <w:lastRenderedPageBreak/>
        <w:t xml:space="preserve">El límite superior aproximado para </w:t>
      </w:r>
      <w:r w:rsidRPr="0080755E">
        <w:rPr>
          <w:i/>
          <w:iCs/>
          <w:lang w:val="es-ES_tradnl"/>
        </w:rPr>
        <w:t>d</w:t>
      </w:r>
      <w:r w:rsidRPr="0080755E">
        <w:rPr>
          <w:lang w:val="es-ES_tradnl"/>
        </w:rPr>
        <w:t> </w:t>
      </w:r>
      <w:r w:rsidRPr="0080755E">
        <w:rPr>
          <w:lang w:val="es-ES_tradnl"/>
        </w:rPr>
        <w:sym w:font="Symbol" w:char="F0B3"/>
      </w:r>
      <w:r w:rsidRPr="0080755E">
        <w:rPr>
          <w:lang w:val="es-ES_tradnl"/>
        </w:rPr>
        <w:t> </w:t>
      </w:r>
      <w:r w:rsidRPr="0080755E">
        <w:rPr>
          <w:i/>
          <w:iCs/>
          <w:lang w:val="es-ES_tradnl"/>
        </w:rPr>
        <w:t>R</w:t>
      </w:r>
      <w:r w:rsidRPr="0080755E">
        <w:rPr>
          <w:i/>
          <w:iCs/>
          <w:vertAlign w:val="subscript"/>
          <w:lang w:val="es-ES_tradnl"/>
        </w:rPr>
        <w:t>s</w:t>
      </w:r>
      <w:r w:rsidRPr="0080755E">
        <w:rPr>
          <w:lang w:val="es-ES_tradnl"/>
        </w:rPr>
        <w:t xml:space="preserve"> viene dado por:</w:t>
      </w:r>
    </w:p>
    <w:p w14:paraId="4DE1750D"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3040" w:dyaOrig="760" w14:anchorId="45F1A870">
          <v:shape id="_x0000_i1036" type="#_x0000_t75" alt="" style="width:149pt;height:36pt;mso-width-percent:0;mso-height-percent:0;mso-width-percent:0;mso-height-percent:0" o:ole="">
            <v:imagedata r:id="rId47" o:title=""/>
          </v:shape>
          <o:OLEObject Type="Embed" ProgID="Equation.3" ShapeID="_x0000_i1036" DrawAspect="Content" ObjectID="_1824914143" r:id="rId48"/>
        </w:object>
      </w:r>
      <w:r w:rsidRPr="0080755E">
        <w:rPr>
          <w:lang w:val="es-ES_tradnl"/>
        </w:rPr>
        <w:tab/>
        <w:t>(</w:t>
      </w:r>
      <w:r w:rsidRPr="0080755E">
        <w:rPr>
          <w:lang w:val="es-ES_tradnl" w:eastAsia="ja-JP"/>
        </w:rPr>
        <w:t>10</w:t>
      </w:r>
      <w:r w:rsidRPr="0080755E">
        <w:rPr>
          <w:lang w:val="es-ES_tradnl"/>
        </w:rPr>
        <w:t>)</w:t>
      </w:r>
    </w:p>
    <w:p w14:paraId="5D5455A7" w14:textId="77777777" w:rsidR="00966318" w:rsidRPr="0080755E" w:rsidRDefault="00966318" w:rsidP="00966318">
      <w:pPr>
        <w:rPr>
          <w:lang w:val="es-ES_tradnl"/>
        </w:rPr>
      </w:pPr>
      <w:r w:rsidRPr="0080755E">
        <w:rPr>
          <w:lang w:val="es-ES_tradnl"/>
        </w:rPr>
        <w:t xml:space="preserve">La pérdida de transmisión básica, </w:t>
      </w:r>
      <w:r w:rsidRPr="0080755E">
        <w:rPr>
          <w:i/>
          <w:iCs/>
          <w:lang w:val="es-ES_tradnl"/>
        </w:rPr>
        <w:t>L</w:t>
      </w:r>
      <w:r w:rsidRPr="0080755E">
        <w:rPr>
          <w:i/>
          <w:iCs/>
          <w:vertAlign w:val="subscript"/>
          <w:lang w:val="es-ES_tradnl"/>
        </w:rPr>
        <w:t>s</w:t>
      </w:r>
      <w:r w:rsidRPr="0080755E">
        <w:rPr>
          <w:lang w:val="es-ES_tradnl"/>
        </w:rPr>
        <w:t xml:space="preserve"> se define por:</w:t>
      </w:r>
    </w:p>
    <w:p w14:paraId="0766D105"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4"/>
          <w:lang w:val="es-ES_tradnl"/>
        </w:rPr>
        <w:object w:dxaOrig="2240" w:dyaOrig="800" w14:anchorId="62D7B04B">
          <v:shape id="_x0000_i1037" type="#_x0000_t75" alt="" style="width:113pt;height:41pt;mso-width-percent:0;mso-height-percent:0;mso-width-percent:0;mso-height-percent:0" o:ole="" fillcolor="window">
            <v:imagedata r:id="rId49" o:title=""/>
          </v:shape>
          <o:OLEObject Type="Embed" ProgID="Equation.3" ShapeID="_x0000_i1037" DrawAspect="Content" ObjectID="_1824914144" r:id="rId50"/>
        </w:object>
      </w:r>
      <w:r w:rsidRPr="0080755E">
        <w:rPr>
          <w:lang w:val="es-ES_tradnl"/>
        </w:rPr>
        <w:tab/>
        <w:t>(</w:t>
      </w:r>
      <w:r w:rsidRPr="0080755E">
        <w:rPr>
          <w:lang w:val="es-ES_tradnl" w:eastAsia="ja-JP"/>
        </w:rPr>
        <w:t>11</w:t>
      </w:r>
      <w:r w:rsidRPr="0080755E">
        <w:rPr>
          <w:lang w:val="es-ES_tradnl"/>
        </w:rPr>
        <w:t>)</w:t>
      </w:r>
    </w:p>
    <w:p w14:paraId="0E6D6F22" w14:textId="77777777" w:rsidR="00966318" w:rsidRPr="0080755E" w:rsidRDefault="00966318" w:rsidP="00966318">
      <w:pPr>
        <w:rPr>
          <w:lang w:val="es-ES_tradnl"/>
        </w:rPr>
      </w:pPr>
      <w:r w:rsidRPr="0080755E">
        <w:rPr>
          <w:lang w:val="es-ES_tradnl"/>
        </w:rPr>
        <w:t xml:space="preserve">Se ha determinado experimentalmente que el valor de </w:t>
      </w:r>
      <w:r w:rsidRPr="0080755E">
        <w:rPr>
          <w:i/>
          <w:iCs/>
          <w:lang w:val="es-ES_tradnl"/>
        </w:rPr>
        <w:t>R</w:t>
      </w:r>
      <w:r w:rsidRPr="0080755E">
        <w:rPr>
          <w:i/>
          <w:iCs/>
          <w:vertAlign w:val="subscript"/>
          <w:lang w:val="es-ES_tradnl"/>
        </w:rPr>
        <w:t>s</w:t>
      </w:r>
      <w:r w:rsidRPr="0080755E">
        <w:rPr>
          <w:lang w:val="es-ES_tradnl"/>
        </w:rPr>
        <w:t xml:space="preserve"> de las ecuaciones (9) a (11) es de 20 m.</w:t>
      </w:r>
    </w:p>
    <w:p w14:paraId="174D1550" w14:textId="77777777" w:rsidR="00966318" w:rsidRPr="0080755E" w:rsidRDefault="00966318" w:rsidP="00966318">
      <w:pPr>
        <w:rPr>
          <w:lang w:val="es-ES_tradnl"/>
        </w:rPr>
      </w:pPr>
      <w:r w:rsidRPr="0080755E">
        <w:rPr>
          <w:lang w:val="es-ES_tradnl" w:eastAsia="ja-JP"/>
        </w:rPr>
        <w:t>A partir de las mediciones, el valor mediano viene dado por</w:t>
      </w:r>
      <w:r w:rsidRPr="0080755E">
        <w:rPr>
          <w:lang w:val="es-ES_tradnl"/>
        </w:rPr>
        <w:t>:</w:t>
      </w:r>
    </w:p>
    <w:p w14:paraId="03376D1E"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2940" w:dyaOrig="760" w14:anchorId="079324C3">
          <v:shape id="_x0000_i1038" type="#_x0000_t75" alt="" style="width:2in;height:36pt;mso-width-percent:0;mso-height-percent:0;mso-width-percent:0;mso-height-percent:0" o:ole="">
            <v:imagedata r:id="rId51" o:title=""/>
          </v:shape>
          <o:OLEObject Type="Embed" ProgID="Equation.3" ShapeID="_x0000_i1038" DrawAspect="Content" ObjectID="_1824914145" r:id="rId52"/>
        </w:object>
      </w:r>
      <w:r w:rsidRPr="0080755E">
        <w:rPr>
          <w:lang w:val="es-ES_tradnl"/>
        </w:rPr>
        <w:tab/>
        <w:t>(</w:t>
      </w:r>
      <w:r w:rsidRPr="0080755E">
        <w:rPr>
          <w:lang w:val="es-ES_tradnl" w:eastAsia="ja-JP"/>
        </w:rPr>
        <w:t>12</w:t>
      </w:r>
      <w:r w:rsidRPr="0080755E">
        <w:rPr>
          <w:lang w:val="es-ES_tradnl"/>
        </w:rPr>
        <w:t>)</w:t>
      </w:r>
    </w:p>
    <w:p w14:paraId="0061BD38" w14:textId="77777777" w:rsidR="00966318" w:rsidRPr="0080755E" w:rsidRDefault="00966318" w:rsidP="00966318">
      <w:pPr>
        <w:pStyle w:val="Headingi"/>
        <w:rPr>
          <w:lang w:val="es-ES_tradnl"/>
        </w:rPr>
      </w:pPr>
      <w:bookmarkStart w:id="59" w:name="_Toc96346403"/>
      <w:bookmarkStart w:id="60" w:name="_Toc96347388"/>
      <w:r w:rsidRPr="0080755E">
        <w:rPr>
          <w:lang w:val="es-ES_tradnl"/>
        </w:rPr>
        <w:t>Propagación en ondas milimétricas</w:t>
      </w:r>
      <w:bookmarkEnd w:id="59"/>
      <w:bookmarkEnd w:id="60"/>
    </w:p>
    <w:p w14:paraId="40A4ABFE" w14:textId="77777777" w:rsidR="00966318" w:rsidRPr="0080755E" w:rsidRDefault="00966318" w:rsidP="00966318">
      <w:pPr>
        <w:rPr>
          <w:lang w:val="es-ES_tradnl"/>
        </w:rPr>
      </w:pPr>
      <w:r w:rsidRPr="0080755E">
        <w:rPr>
          <w:lang w:val="es-ES_tradnl"/>
        </w:rPr>
        <w:t xml:space="preserve">En frecuencias superiores a unos 10 GHz, la distancia al punto de inflexión </w:t>
      </w:r>
      <w:r w:rsidRPr="0080755E">
        <w:rPr>
          <w:i/>
          <w:iCs/>
          <w:lang w:val="es-ES_tradnl"/>
        </w:rPr>
        <w:t>R</w:t>
      </w:r>
      <w:r w:rsidRPr="0080755E">
        <w:rPr>
          <w:i/>
          <w:iCs/>
          <w:vertAlign w:val="subscript"/>
          <w:lang w:val="es-ES_tradnl"/>
        </w:rPr>
        <w:t>bp</w:t>
      </w:r>
      <w:r w:rsidRPr="0080755E">
        <w:rPr>
          <w:lang w:val="es-ES_tradnl"/>
        </w:rPr>
        <w:t xml:space="preserve"> en la ecuación (3) es muy superior al radio máximo previsto de la célula (500 m). Esto significa que no cabe esperar una ley de cuarta potencia en esta banda de frecuencias. Así pues, la tasa de disminución de la potencia con la distancia sigue de cerca la regla de las pérdidas en el espacio libre, con un exponente de pérdidas del trayecto aproximado de 1.9-2.2.</w:t>
      </w:r>
    </w:p>
    <w:p w14:paraId="086704EA" w14:textId="77777777" w:rsidR="00966318" w:rsidRPr="0080755E" w:rsidRDefault="00966318" w:rsidP="00966318">
      <w:pPr>
        <w:rPr>
          <w:lang w:val="es-ES_tradnl" w:eastAsia="ko-KR"/>
        </w:rPr>
      </w:pPr>
      <w:r w:rsidRPr="0080755E">
        <w:rPr>
          <w:lang w:val="es-ES_tradnl" w:eastAsia="ko-KR"/>
        </w:rPr>
        <w:t>Con antenas direccionales, las pérdidas de transmisión básicas cuando los ejes de puntería de las antenas están alineados, vienen dadas por:</w:t>
      </w:r>
    </w:p>
    <w:p w14:paraId="73343FD3"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eastAsia="Malgun Gothic" w:hAnsi="Cambria Math"/>
                <w:i/>
                <w:lang w:val="es-ES_tradnl" w:eastAsia="ko-KR"/>
              </w:rPr>
            </m:ctrlPr>
          </m:sSubPr>
          <m:e>
            <m:r>
              <w:rPr>
                <w:rFonts w:ascii="Cambria Math" w:eastAsia="Malgun Gothic" w:hAnsi="Cambria Math"/>
                <w:lang w:val="es-ES_tradnl" w:eastAsia="ko-KR"/>
              </w:rPr>
              <m:t>L</m:t>
            </m:r>
          </m:e>
          <m:sub>
            <m:r>
              <w:rPr>
                <w:rFonts w:ascii="Cambria Math" w:eastAsia="Malgun Gothic" w:hAnsi="Cambria Math"/>
                <w:lang w:val="es-ES_tradnl" w:eastAsia="ko-KR"/>
              </w:rPr>
              <m:t>LoS</m:t>
            </m:r>
          </m:sub>
        </m:sSub>
        <m:r>
          <w:rPr>
            <w:rFonts w:ascii="Cambria Math" w:eastAsia="Malgun Gothic" w:hAnsi="Cambria Math"/>
            <w:lang w:val="es-ES_tradnl" w:eastAsia="ko-KR"/>
          </w:rPr>
          <m:t>=</m:t>
        </m:r>
        <m:sSub>
          <m:sSubPr>
            <m:ctrlPr>
              <w:rPr>
                <w:rFonts w:ascii="Cambria Math" w:eastAsia="Malgun Gothic" w:hAnsi="Cambria Math"/>
                <w:i/>
                <w:lang w:val="es-ES_tradnl" w:eastAsia="ko-KR"/>
              </w:rPr>
            </m:ctrlPr>
          </m:sSubPr>
          <m:e>
            <m:r>
              <w:rPr>
                <w:rFonts w:ascii="Cambria Math" w:eastAsia="Malgun Gothic" w:hAnsi="Cambria Math"/>
                <w:lang w:val="es-ES_tradnl" w:eastAsia="ko-KR"/>
              </w:rPr>
              <m:t>L</m:t>
            </m:r>
          </m:e>
          <m:sub>
            <m:r>
              <w:rPr>
                <w:rFonts w:ascii="Cambria Math" w:eastAsia="Malgun Gothic" w:hAnsi="Cambria Math"/>
                <w:lang w:val="es-ES_tradnl" w:eastAsia="ko-KR"/>
              </w:rPr>
              <m:t>0</m:t>
            </m:r>
          </m:sub>
        </m:sSub>
        <m:r>
          <w:rPr>
            <w:rFonts w:ascii="Cambria Math" w:eastAsia="Malgun Gothic" w:hAnsi="Cambria Math"/>
            <w:lang w:val="es-ES_tradnl" w:eastAsia="ko-KR"/>
          </w:rPr>
          <m:t>+10n</m:t>
        </m:r>
        <m:func>
          <m:funcPr>
            <m:ctrlPr>
              <w:rPr>
                <w:rFonts w:ascii="Cambria Math" w:eastAsia="Malgun Gothic" w:hAnsi="Cambria Math"/>
                <w:i/>
                <w:lang w:val="es-ES_tradnl" w:eastAsia="ko-KR"/>
              </w:rPr>
            </m:ctrlPr>
          </m:funcPr>
          <m:fName>
            <m:sSub>
              <m:sSubPr>
                <m:ctrlPr>
                  <w:rPr>
                    <w:rFonts w:ascii="Cambria Math" w:eastAsia="Malgun Gothic" w:hAnsi="Cambria Math"/>
                    <w:i/>
                    <w:lang w:val="es-ES_tradnl" w:eastAsia="ko-KR"/>
                  </w:rPr>
                </m:ctrlPr>
              </m:sSubPr>
              <m:e>
                <m:r>
                  <m:rPr>
                    <m:sty m:val="p"/>
                  </m:rPr>
                  <w:rPr>
                    <w:rFonts w:ascii="Cambria Math" w:eastAsia="Malgun Gothic" w:hAnsi="Cambria Math"/>
                    <w:lang w:val="es-ES_tradnl" w:eastAsia="ko-KR"/>
                  </w:rPr>
                  <m:t>log</m:t>
                </m:r>
              </m:e>
              <m:sub>
                <m:r>
                  <w:rPr>
                    <w:rFonts w:ascii="Cambria Math" w:eastAsia="Malgun Gothic" w:hAnsi="Cambria Math"/>
                    <w:lang w:val="es-ES_tradnl" w:eastAsia="ko-KR"/>
                  </w:rPr>
                  <m:t>10</m:t>
                </m:r>
              </m:sub>
            </m:sSub>
          </m:fName>
          <m:e>
            <m:f>
              <m:fPr>
                <m:ctrlPr>
                  <w:rPr>
                    <w:rFonts w:ascii="Cambria Math" w:eastAsia="Malgun Gothic" w:hAnsi="Cambria Math"/>
                    <w:i/>
                    <w:lang w:val="es-ES_tradnl" w:eastAsia="ko-KR"/>
                  </w:rPr>
                </m:ctrlPr>
              </m:fPr>
              <m:num>
                <m:r>
                  <w:rPr>
                    <w:rFonts w:ascii="Cambria Math" w:eastAsia="Malgun Gothic" w:hAnsi="Cambria Math"/>
                    <w:lang w:val="es-ES_tradnl" w:eastAsia="ko-KR"/>
                  </w:rPr>
                  <m:t>d</m:t>
                </m:r>
              </m:num>
              <m:den>
                <m:sSub>
                  <m:sSubPr>
                    <m:ctrlPr>
                      <w:rPr>
                        <w:rFonts w:ascii="Cambria Math" w:eastAsia="Malgun Gothic" w:hAnsi="Cambria Math"/>
                        <w:i/>
                        <w:lang w:val="es-ES_tradnl" w:eastAsia="ko-KR"/>
                      </w:rPr>
                    </m:ctrlPr>
                  </m:sSubPr>
                  <m:e>
                    <m:r>
                      <w:rPr>
                        <w:rFonts w:ascii="Cambria Math" w:eastAsia="Malgun Gothic" w:hAnsi="Cambria Math"/>
                        <w:lang w:val="es-ES_tradnl" w:eastAsia="ko-KR"/>
                      </w:rPr>
                      <m:t>d</m:t>
                    </m:r>
                  </m:e>
                  <m:sub>
                    <m:r>
                      <w:rPr>
                        <w:rFonts w:ascii="Cambria Math" w:eastAsia="Malgun Gothic" w:hAnsi="Cambria Math"/>
                        <w:lang w:val="es-ES_tradnl" w:eastAsia="ko-KR"/>
                      </w:rPr>
                      <m:t>0</m:t>
                    </m:r>
                  </m:sub>
                </m:sSub>
              </m:den>
            </m:f>
          </m:e>
        </m:func>
        <m:r>
          <w:rPr>
            <w:rFonts w:ascii="Cambria Math" w:eastAsia="Malgun Gothic" w:hAnsi="Cambria Math"/>
            <w:lang w:val="es-ES_tradnl" w:eastAsia="ko-KR"/>
          </w:rPr>
          <m:t>+</m:t>
        </m:r>
        <m:sSub>
          <m:sSubPr>
            <m:ctrlPr>
              <w:rPr>
                <w:rFonts w:ascii="Cambria Math" w:eastAsia="Malgun Gothic" w:hAnsi="Cambria Math"/>
                <w:i/>
                <w:lang w:val="es-ES_tradnl" w:eastAsia="ko-KR"/>
              </w:rPr>
            </m:ctrlPr>
          </m:sSubPr>
          <m:e>
            <m:r>
              <w:rPr>
                <w:rFonts w:ascii="Cambria Math" w:eastAsia="Malgun Gothic" w:hAnsi="Cambria Math"/>
                <w:lang w:val="es-ES_tradnl" w:eastAsia="ko-KR"/>
              </w:rPr>
              <m:t>L</m:t>
            </m:r>
          </m:e>
          <m:sub>
            <m:r>
              <w:rPr>
                <w:rFonts w:ascii="Cambria Math" w:eastAsia="Malgun Gothic" w:hAnsi="Cambria Math"/>
                <w:lang w:val="es-ES_tradnl" w:eastAsia="ko-KR"/>
              </w:rPr>
              <m:t>gas</m:t>
            </m:r>
          </m:sub>
        </m:sSub>
        <m:r>
          <w:rPr>
            <w:rFonts w:ascii="Cambria Math" w:eastAsia="Malgun Gothic" w:hAnsi="Cambria Math"/>
            <w:lang w:val="es-ES_tradnl" w:eastAsia="ko-KR"/>
          </w:rPr>
          <m:t>+</m:t>
        </m:r>
        <m:sSub>
          <m:sSubPr>
            <m:ctrlPr>
              <w:rPr>
                <w:rFonts w:ascii="Cambria Math" w:eastAsia="Malgun Gothic" w:hAnsi="Cambria Math"/>
                <w:i/>
                <w:lang w:val="es-ES_tradnl" w:eastAsia="ko-KR"/>
              </w:rPr>
            </m:ctrlPr>
          </m:sSubPr>
          <m:e>
            <m:r>
              <w:rPr>
                <w:rFonts w:ascii="Cambria Math" w:eastAsia="Malgun Gothic" w:hAnsi="Cambria Math"/>
                <w:lang w:val="es-ES_tradnl" w:eastAsia="ko-KR"/>
              </w:rPr>
              <m:t>L</m:t>
            </m:r>
          </m:e>
          <m:sub>
            <m:r>
              <w:rPr>
                <w:rFonts w:ascii="Cambria Math" w:eastAsia="Malgun Gothic" w:hAnsi="Cambria Math"/>
                <w:lang w:val="es-ES_tradnl" w:eastAsia="ko-KR"/>
              </w:rPr>
              <m:t>rain</m:t>
            </m:r>
          </m:sub>
        </m:sSub>
        <m:r>
          <w:rPr>
            <w:rFonts w:ascii="Cambria Math" w:eastAsia="Malgun Gothic" w:hAnsi="Cambria Math"/>
            <w:lang w:val="es-ES_tradnl" w:eastAsia="ko-KR"/>
          </w:rPr>
          <m:t xml:space="preserve">  </m:t>
        </m:r>
      </m:oMath>
      <w:r w:rsidRPr="0080755E">
        <w:rPr>
          <w:lang w:val="es-ES_tradnl"/>
        </w:rPr>
        <w:t>      dB</w:t>
      </w:r>
      <w:r w:rsidRPr="0080755E">
        <w:rPr>
          <w:lang w:val="es-ES_tradnl"/>
        </w:rPr>
        <w:tab/>
        <w:t>(13)</w:t>
      </w:r>
    </w:p>
    <w:p w14:paraId="3681720C" w14:textId="77777777" w:rsidR="00966318" w:rsidRPr="0080755E" w:rsidRDefault="00966318" w:rsidP="00966318">
      <w:pPr>
        <w:rPr>
          <w:lang w:val="es-ES_tradnl" w:eastAsia="ko-KR"/>
        </w:rPr>
      </w:pPr>
      <w:r w:rsidRPr="0080755E">
        <w:rPr>
          <w:lang w:val="es-ES_tradnl" w:eastAsia="ko-KR"/>
        </w:rPr>
        <w:t xml:space="preserve">donde: </w:t>
      </w:r>
    </w:p>
    <w:p w14:paraId="1F00FB85" w14:textId="5F056C24" w:rsidR="00966318" w:rsidRPr="0080755E" w:rsidRDefault="00966318" w:rsidP="00966318">
      <w:pPr>
        <w:rPr>
          <w:lang w:val="es-ES_tradnl" w:eastAsia="ko-KR"/>
        </w:rPr>
      </w:pPr>
      <w:r w:rsidRPr="0080755E">
        <w:rPr>
          <w:rFonts w:eastAsia="Malgun Gothic"/>
          <w:i/>
          <w:lang w:val="es-ES_tradnl" w:eastAsia="ko-KR"/>
        </w:rPr>
        <w:tab/>
      </w:r>
      <w:r w:rsidRPr="0080755E">
        <w:rPr>
          <w:i/>
          <w:iCs/>
          <w:lang w:val="es-ES_tradnl" w:eastAsia="ko-KR"/>
        </w:rPr>
        <w:t>n</w:t>
      </w:r>
      <w:r w:rsidR="007970DD" w:rsidRPr="0080755E">
        <w:rPr>
          <w:lang w:val="es-ES_tradnl" w:eastAsia="ko-KR"/>
        </w:rPr>
        <w:t>:</w:t>
      </w:r>
      <w:r w:rsidR="007970DD" w:rsidRPr="0080755E">
        <w:rPr>
          <w:lang w:val="es-ES_tradnl" w:eastAsia="ko-KR"/>
        </w:rPr>
        <w:tab/>
      </w:r>
      <w:r w:rsidRPr="0080755E">
        <w:rPr>
          <w:lang w:val="es-ES_tradnl" w:eastAsia="ko-KR"/>
        </w:rPr>
        <w:t xml:space="preserve">el exponente de pérdidas de transmisión básicas </w:t>
      </w:r>
    </w:p>
    <w:p w14:paraId="03BDE9E6" w14:textId="1CF0BA06" w:rsidR="00966318" w:rsidRPr="0080755E" w:rsidRDefault="00966318" w:rsidP="00966318">
      <w:pPr>
        <w:rPr>
          <w:lang w:val="es-ES_tradnl" w:eastAsia="ko-KR"/>
        </w:rPr>
      </w:pPr>
      <w:r w:rsidRPr="0080755E">
        <w:rPr>
          <w:rFonts w:eastAsia="Malgun Gothic"/>
          <w:i/>
          <w:lang w:val="es-ES_tradnl" w:eastAsia="ko-KR"/>
        </w:rPr>
        <w:tab/>
      </w:r>
      <w:r w:rsidRPr="0080755E">
        <w:rPr>
          <w:i/>
          <w:iCs/>
          <w:lang w:val="es-ES_tradnl" w:eastAsia="ko-KR"/>
        </w:rPr>
        <w:t>d</w:t>
      </w:r>
      <w:r w:rsidR="007970DD" w:rsidRPr="0080755E">
        <w:rPr>
          <w:lang w:val="es-ES_tradnl" w:eastAsia="ko-KR"/>
        </w:rPr>
        <w:t>:</w:t>
      </w:r>
      <w:r w:rsidR="007970DD" w:rsidRPr="0080755E">
        <w:rPr>
          <w:lang w:val="es-ES_tradnl" w:eastAsia="ko-KR"/>
        </w:rPr>
        <w:tab/>
      </w:r>
      <w:r w:rsidRPr="0080755E">
        <w:rPr>
          <w:lang w:val="es-ES_tradnl" w:eastAsia="ko-KR"/>
        </w:rPr>
        <w:t xml:space="preserve">la distancia entre la Estación 1 y la Estación 2 y </w:t>
      </w:r>
    </w:p>
    <w:p w14:paraId="27C2C218" w14:textId="70DFA795" w:rsidR="00966318" w:rsidRPr="0080755E" w:rsidRDefault="00966318" w:rsidP="00966318">
      <w:pPr>
        <w:rPr>
          <w:lang w:val="es-ES_tradnl" w:eastAsia="ko-KR"/>
        </w:rPr>
      </w:pPr>
      <w:r w:rsidRPr="0080755E">
        <w:rPr>
          <w:rFonts w:eastAsia="Malgun Gothic"/>
          <w:i/>
          <w:lang w:val="es-ES_tradnl" w:eastAsia="ko-KR"/>
        </w:rPr>
        <w:tab/>
      </w:r>
      <w:r w:rsidRPr="0080755E">
        <w:rPr>
          <w:i/>
          <w:iCs/>
          <w:lang w:val="es-ES_tradnl" w:eastAsia="ko-KR"/>
        </w:rPr>
        <w:t>L</w:t>
      </w:r>
      <w:r w:rsidRPr="0080755E">
        <w:rPr>
          <w:vertAlign w:val="subscript"/>
          <w:lang w:val="es-ES_tradnl" w:eastAsia="ko-KR"/>
        </w:rPr>
        <w:t>0</w:t>
      </w:r>
      <w:r w:rsidR="007970DD" w:rsidRPr="0080755E">
        <w:rPr>
          <w:lang w:val="es-ES_tradnl" w:eastAsia="ko-KR"/>
        </w:rPr>
        <w:t>:</w:t>
      </w:r>
      <w:r w:rsidR="007970DD" w:rsidRPr="0080755E">
        <w:rPr>
          <w:lang w:val="es-ES_tradnl" w:eastAsia="ko-KR"/>
        </w:rPr>
        <w:tab/>
      </w:r>
      <w:r w:rsidRPr="0080755E">
        <w:rPr>
          <w:lang w:val="es-ES_tradnl" w:eastAsia="ko-KR"/>
        </w:rPr>
        <w:t xml:space="preserve">las pérdidas de transmisión básicas para la distancia de referencia </w:t>
      </w:r>
      <w:r w:rsidRPr="0080755E">
        <w:rPr>
          <w:i/>
          <w:iCs/>
          <w:lang w:val="es-ES_tradnl" w:eastAsia="ko-KR"/>
        </w:rPr>
        <w:t>d</w:t>
      </w:r>
      <w:r w:rsidRPr="0080755E">
        <w:rPr>
          <w:vertAlign w:val="subscript"/>
          <w:lang w:val="es-ES_tradnl" w:eastAsia="ko-KR"/>
        </w:rPr>
        <w:t>0</w:t>
      </w:r>
      <w:r w:rsidRPr="0080755E">
        <w:rPr>
          <w:lang w:val="es-ES_tradnl" w:eastAsia="ko-KR"/>
        </w:rPr>
        <w:t xml:space="preserve">. </w:t>
      </w:r>
    </w:p>
    <w:p w14:paraId="759CECA1" w14:textId="784FA1B2" w:rsidR="00966318" w:rsidRPr="0080755E" w:rsidRDefault="00966318" w:rsidP="00966318">
      <w:pPr>
        <w:rPr>
          <w:lang w:val="es-ES_tradnl" w:eastAsia="ko-KR"/>
        </w:rPr>
      </w:pPr>
      <w:r w:rsidRPr="0080755E">
        <w:rPr>
          <w:lang w:val="es-ES_tradnl" w:eastAsia="ko-KR"/>
        </w:rPr>
        <w:t xml:space="preserve">Para la distancia de referencia </w:t>
      </w:r>
      <w:r w:rsidRPr="0080755E">
        <w:rPr>
          <w:i/>
          <w:iCs/>
          <w:lang w:val="es-ES_tradnl" w:eastAsia="ko-KR"/>
        </w:rPr>
        <w:t>d</w:t>
      </w:r>
      <w:r w:rsidRPr="0080755E">
        <w:rPr>
          <w:vertAlign w:val="subscript"/>
          <w:lang w:val="es-ES_tradnl" w:eastAsia="ko-KR"/>
        </w:rPr>
        <w:t>0</w:t>
      </w:r>
      <w:r w:rsidRPr="0080755E">
        <w:rPr>
          <w:lang w:val="es-ES_tradnl" w:eastAsia="ko-KR"/>
        </w:rPr>
        <w:t xml:space="preserve"> igual a 1 m y suponiendo que las pérdidas por propagación en el espacio libre son </w:t>
      </w:r>
      <w:r w:rsidRPr="0080755E">
        <w:rPr>
          <w:i/>
          <w:iCs/>
          <w:lang w:val="es-ES_tradnl" w:eastAsia="ko-KR"/>
        </w:rPr>
        <w:t>L</w:t>
      </w:r>
      <w:r w:rsidRPr="0080755E">
        <w:rPr>
          <w:vertAlign w:val="subscript"/>
          <w:lang w:val="es-ES_tradnl" w:eastAsia="ko-KR"/>
        </w:rPr>
        <w:t>0</w:t>
      </w:r>
      <w:r w:rsidRPr="0080755E">
        <w:rPr>
          <w:lang w:val="es-ES_tradnl" w:eastAsia="ko-KR"/>
        </w:rPr>
        <w:t>=20 log</w:t>
      </w:r>
      <w:r w:rsidRPr="0080755E">
        <w:rPr>
          <w:vertAlign w:val="subscript"/>
          <w:lang w:val="es-ES_tradnl" w:eastAsia="ko-KR"/>
        </w:rPr>
        <w:t>10</w:t>
      </w:r>
      <w:r w:rsidRPr="0080755E">
        <w:rPr>
          <w:lang w:val="es-ES_tradnl" w:eastAsia="ko-KR"/>
        </w:rPr>
        <w:t xml:space="preserve"> </w:t>
      </w:r>
      <w:r w:rsidRPr="0080755E">
        <w:rPr>
          <w:i/>
          <w:iCs/>
          <w:lang w:val="es-ES_tradnl" w:eastAsia="ko-KR"/>
        </w:rPr>
        <w:t>f</w:t>
      </w:r>
      <w:r w:rsidRPr="0080755E">
        <w:rPr>
          <w:lang w:val="es-ES_tradnl" w:eastAsia="ko-KR"/>
        </w:rPr>
        <w:t xml:space="preserve"> −28, donde </w:t>
      </w:r>
      <w:r w:rsidRPr="0080755E">
        <w:rPr>
          <w:i/>
          <w:iCs/>
          <w:lang w:val="es-ES_tradnl" w:eastAsia="ko-KR"/>
        </w:rPr>
        <w:t>f</w:t>
      </w:r>
      <w:r w:rsidRPr="0080755E">
        <w:rPr>
          <w:lang w:val="es-ES_tradnl" w:eastAsia="ko-KR"/>
        </w:rPr>
        <w:t xml:space="preserve"> se expresa en</w:t>
      </w:r>
      <w:r w:rsidR="00DF0393" w:rsidRPr="0080755E">
        <w:rPr>
          <w:lang w:val="es-ES_tradnl" w:eastAsia="ko-KR"/>
        </w:rPr>
        <w:t> MHz</w:t>
      </w:r>
      <w:r w:rsidRPr="0080755E">
        <w:rPr>
          <w:lang w:val="es-ES_tradnl" w:eastAsia="ko-KR"/>
        </w:rPr>
        <w:t xml:space="preserve">. </w:t>
      </w:r>
      <w:r w:rsidRPr="0080755E">
        <w:rPr>
          <w:i/>
          <w:iCs/>
          <w:lang w:val="es-ES_tradnl" w:eastAsia="ko-KR"/>
        </w:rPr>
        <w:t>L</w:t>
      </w:r>
      <w:r w:rsidRPr="0080755E">
        <w:rPr>
          <w:i/>
          <w:iCs/>
          <w:vertAlign w:val="subscript"/>
          <w:lang w:val="es-ES_tradnl" w:eastAsia="ko-KR"/>
        </w:rPr>
        <w:t>gas</w:t>
      </w:r>
      <w:r w:rsidRPr="0080755E">
        <w:rPr>
          <w:lang w:val="es-ES_tradnl" w:eastAsia="ko-KR"/>
        </w:rPr>
        <w:t xml:space="preserve"> y </w:t>
      </w:r>
      <w:r w:rsidRPr="0080755E">
        <w:rPr>
          <w:i/>
          <w:iCs/>
          <w:lang w:val="es-ES_tradnl" w:eastAsia="ko-KR"/>
        </w:rPr>
        <w:t>L</w:t>
      </w:r>
      <w:r w:rsidRPr="0080755E">
        <w:rPr>
          <w:i/>
          <w:iCs/>
          <w:vertAlign w:val="subscript"/>
          <w:lang w:val="es-ES_tradnl" w:eastAsia="ko-KR"/>
        </w:rPr>
        <w:t>rain</w:t>
      </w:r>
      <w:r w:rsidRPr="0080755E">
        <w:rPr>
          <w:lang w:val="es-ES_tradnl" w:eastAsia="ko-KR"/>
        </w:rPr>
        <w:t>, son la atenuación debida a los gases atmosféricos y a la lluvia, que pueden calcularse a partir de la Recomendación UIT</w:t>
      </w:r>
      <w:r w:rsidR="007970DD" w:rsidRPr="0080755E">
        <w:rPr>
          <w:lang w:val="es-ES_tradnl" w:eastAsia="ko-KR"/>
        </w:rPr>
        <w:noBreakHyphen/>
      </w:r>
      <w:r w:rsidRPr="0080755E">
        <w:rPr>
          <w:lang w:val="es-ES_tradnl" w:eastAsia="ko-KR"/>
        </w:rPr>
        <w:t>R</w:t>
      </w:r>
      <w:r w:rsidR="007970DD" w:rsidRPr="0080755E">
        <w:rPr>
          <w:lang w:val="es-ES_tradnl" w:eastAsia="ko-KR"/>
        </w:rPr>
        <w:t xml:space="preserve"> </w:t>
      </w:r>
      <w:r w:rsidRPr="0080755E">
        <w:rPr>
          <w:lang w:val="es-ES_tradnl" w:eastAsia="ko-KR"/>
        </w:rPr>
        <w:t>P.676 y la Recomendación UIT</w:t>
      </w:r>
      <w:r w:rsidRPr="0080755E">
        <w:rPr>
          <w:lang w:val="es-ES_tradnl" w:eastAsia="ko-KR"/>
        </w:rPr>
        <w:noBreakHyphen/>
        <w:t>R P.530, respectivamente.</w:t>
      </w:r>
    </w:p>
    <w:p w14:paraId="202EDB7E" w14:textId="77777777" w:rsidR="00966318" w:rsidRPr="0080755E" w:rsidRDefault="00966318" w:rsidP="00966318">
      <w:pPr>
        <w:rPr>
          <w:rFonts w:eastAsia="Malgun Gothic"/>
          <w:lang w:val="es-ES_tradnl" w:eastAsia="ko-KR"/>
        </w:rPr>
      </w:pPr>
      <w:r w:rsidRPr="0080755E">
        <w:rPr>
          <w:lang w:val="es-ES_tradnl" w:eastAsia="ko-KR"/>
        </w:rPr>
        <w:t xml:space="preserve">Los valores del exponente </w:t>
      </w:r>
      <w:r w:rsidRPr="0080755E">
        <w:rPr>
          <w:i/>
          <w:iCs/>
          <w:lang w:val="es-ES_tradnl"/>
        </w:rPr>
        <w:t>n</w:t>
      </w:r>
      <w:r w:rsidRPr="0080755E">
        <w:rPr>
          <w:lang w:val="es-ES_tradnl" w:eastAsia="ko-KR"/>
        </w:rPr>
        <w:t xml:space="preserve"> de pérdidas de transmisión básicas se indican en el Cuadro 7</w:t>
      </w:r>
      <w:r w:rsidRPr="0080755E">
        <w:rPr>
          <w:rFonts w:eastAsia="Malgun Gothic"/>
          <w:lang w:val="es-ES_tradnl" w:eastAsia="ko-KR"/>
        </w:rPr>
        <w:t>.</w:t>
      </w:r>
    </w:p>
    <w:p w14:paraId="40A7461E" w14:textId="77777777" w:rsidR="00966318" w:rsidRPr="0080755E" w:rsidRDefault="00966318" w:rsidP="00966318">
      <w:pPr>
        <w:pStyle w:val="TableNo"/>
        <w:rPr>
          <w:rFonts w:eastAsia="Malgun Gothic"/>
          <w:lang w:val="es-ES_tradnl" w:eastAsia="ko-KR"/>
        </w:rPr>
      </w:pPr>
      <w:r w:rsidRPr="0080755E">
        <w:rPr>
          <w:lang w:val="es-ES_tradnl"/>
        </w:rPr>
        <w:t>CUADRO 7</w:t>
      </w:r>
    </w:p>
    <w:p w14:paraId="6C39C277" w14:textId="77777777" w:rsidR="00966318" w:rsidRPr="0080755E" w:rsidRDefault="00966318" w:rsidP="00966318">
      <w:pPr>
        <w:pStyle w:val="Tabletitle"/>
        <w:keepLines/>
        <w:rPr>
          <w:lang w:val="es-ES_tradnl"/>
        </w:rPr>
      </w:pPr>
      <w:r w:rsidRPr="0080755E">
        <w:rPr>
          <w:lang w:val="es-ES_tradnl"/>
        </w:rPr>
        <w:t>Coeficientes de pérdidas de transmisión básicas direccionales</w:t>
      </w:r>
      <w:r w:rsidRPr="0080755E">
        <w:rPr>
          <w:lang w:val="es-ES_tradnl"/>
        </w:rPr>
        <w:br/>
        <w:t>para la propagación en ondas milimétricas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1"/>
        <w:gridCol w:w="2742"/>
        <w:gridCol w:w="1447"/>
        <w:gridCol w:w="1447"/>
        <w:gridCol w:w="2732"/>
      </w:tblGrid>
      <w:tr w:rsidR="00966318" w:rsidRPr="0080755E" w14:paraId="610F9267" w14:textId="77777777" w:rsidTr="0003117F">
        <w:trPr>
          <w:trHeight w:val="262"/>
          <w:jc w:val="center"/>
        </w:trPr>
        <w:tc>
          <w:tcPr>
            <w:tcW w:w="1271" w:type="dxa"/>
            <w:vMerge w:val="restart"/>
            <w:vAlign w:val="center"/>
          </w:tcPr>
          <w:p w14:paraId="7EE639B3" w14:textId="77777777" w:rsidR="00966318" w:rsidRPr="0080755E" w:rsidRDefault="00966318" w:rsidP="0003117F">
            <w:pPr>
              <w:pStyle w:val="Tablehead"/>
              <w:keepLines/>
              <w:rPr>
                <w:lang w:val="es-ES_tradnl" w:eastAsia="ko-KR"/>
              </w:rPr>
            </w:pPr>
            <w:r w:rsidRPr="0080755E">
              <w:rPr>
                <w:lang w:val="es-ES_tradnl" w:eastAsia="ko-KR"/>
              </w:rPr>
              <w:t>Frecuencia</w:t>
            </w:r>
            <w:r w:rsidRPr="0080755E">
              <w:rPr>
                <w:lang w:val="es-ES_tradnl" w:eastAsia="ko-KR"/>
              </w:rPr>
              <w:br/>
              <w:t>(GHz)</w:t>
            </w:r>
          </w:p>
        </w:tc>
        <w:tc>
          <w:tcPr>
            <w:tcW w:w="2742" w:type="dxa"/>
            <w:vMerge w:val="restart"/>
            <w:vAlign w:val="center"/>
          </w:tcPr>
          <w:p w14:paraId="61408C93" w14:textId="77777777" w:rsidR="00966318" w:rsidRPr="0080755E" w:rsidRDefault="00966318" w:rsidP="0003117F">
            <w:pPr>
              <w:pStyle w:val="Tablehead"/>
              <w:keepLines/>
              <w:rPr>
                <w:lang w:val="es-ES_tradnl" w:eastAsia="ko-KR"/>
              </w:rPr>
            </w:pPr>
            <w:r w:rsidRPr="0080755E">
              <w:rPr>
                <w:lang w:val="es-ES_tradnl" w:eastAsia="ko-KR"/>
              </w:rPr>
              <w:t>Tipo de entorno</w:t>
            </w:r>
          </w:p>
        </w:tc>
        <w:tc>
          <w:tcPr>
            <w:tcW w:w="2894" w:type="dxa"/>
            <w:gridSpan w:val="2"/>
            <w:vAlign w:val="center"/>
          </w:tcPr>
          <w:p w14:paraId="045DC9AF" w14:textId="77777777" w:rsidR="00966318" w:rsidRPr="0080755E" w:rsidRDefault="00966318" w:rsidP="0003117F">
            <w:pPr>
              <w:pStyle w:val="Tablehead"/>
              <w:keepLines/>
              <w:rPr>
                <w:lang w:val="es-ES_tradnl" w:eastAsia="ko-KR"/>
              </w:rPr>
            </w:pPr>
            <w:r w:rsidRPr="0080755E">
              <w:rPr>
                <w:lang w:val="es-ES_tradnl" w:eastAsia="ko-KR"/>
              </w:rPr>
              <w:t>Apertura del haz a media potencia (grados)</w:t>
            </w:r>
          </w:p>
        </w:tc>
        <w:tc>
          <w:tcPr>
            <w:tcW w:w="2732" w:type="dxa"/>
            <w:vAlign w:val="center"/>
          </w:tcPr>
          <w:p w14:paraId="1D0EEFBB" w14:textId="77777777" w:rsidR="00966318" w:rsidRPr="0080755E" w:rsidRDefault="00966318" w:rsidP="0003117F">
            <w:pPr>
              <w:pStyle w:val="Tablehead"/>
              <w:keepLines/>
              <w:rPr>
                <w:lang w:val="es-ES_tradnl" w:eastAsia="ko-KR"/>
              </w:rPr>
            </w:pPr>
            <w:r w:rsidRPr="0080755E">
              <w:rPr>
                <w:lang w:val="es-ES_tradnl" w:eastAsia="ko-KR"/>
              </w:rPr>
              <w:t>Exponente de pérdidas de transmisión básicas</w:t>
            </w:r>
          </w:p>
        </w:tc>
      </w:tr>
      <w:tr w:rsidR="00966318" w:rsidRPr="0080755E" w14:paraId="5D761ADB" w14:textId="77777777" w:rsidTr="0003117F">
        <w:trPr>
          <w:trHeight w:val="262"/>
          <w:jc w:val="center"/>
        </w:trPr>
        <w:tc>
          <w:tcPr>
            <w:tcW w:w="1271" w:type="dxa"/>
            <w:vMerge/>
            <w:vAlign w:val="center"/>
          </w:tcPr>
          <w:p w14:paraId="2D705F79" w14:textId="77777777" w:rsidR="00966318" w:rsidRPr="0080755E" w:rsidRDefault="00966318" w:rsidP="0003117F">
            <w:pPr>
              <w:pStyle w:val="Tablehead"/>
              <w:keepLines/>
              <w:rPr>
                <w:lang w:val="es-ES_tradnl" w:eastAsia="ko-KR"/>
              </w:rPr>
            </w:pPr>
          </w:p>
        </w:tc>
        <w:tc>
          <w:tcPr>
            <w:tcW w:w="2742" w:type="dxa"/>
            <w:vMerge/>
            <w:vAlign w:val="center"/>
          </w:tcPr>
          <w:p w14:paraId="4B0B6791" w14:textId="77777777" w:rsidR="00966318" w:rsidRPr="0080755E" w:rsidRDefault="00966318" w:rsidP="0003117F">
            <w:pPr>
              <w:pStyle w:val="Tablehead"/>
              <w:keepLines/>
              <w:rPr>
                <w:lang w:val="es-ES_tradnl" w:eastAsia="ko-KR"/>
              </w:rPr>
            </w:pPr>
          </w:p>
        </w:tc>
        <w:tc>
          <w:tcPr>
            <w:tcW w:w="1447" w:type="dxa"/>
            <w:vAlign w:val="center"/>
          </w:tcPr>
          <w:p w14:paraId="0F9111E0" w14:textId="77777777" w:rsidR="00966318" w:rsidRPr="0080755E" w:rsidRDefault="00966318" w:rsidP="0003117F">
            <w:pPr>
              <w:pStyle w:val="Tablehead"/>
              <w:keepLines/>
              <w:rPr>
                <w:lang w:val="es-ES_tradnl" w:eastAsia="ko-KR"/>
              </w:rPr>
            </w:pPr>
            <w:r w:rsidRPr="0080755E">
              <w:rPr>
                <w:lang w:val="es-ES_tradnl" w:eastAsia="ko-KR"/>
              </w:rPr>
              <w:t>Tx Ant</w:t>
            </w:r>
          </w:p>
        </w:tc>
        <w:tc>
          <w:tcPr>
            <w:tcW w:w="1447" w:type="dxa"/>
            <w:vAlign w:val="center"/>
          </w:tcPr>
          <w:p w14:paraId="4B677CF1" w14:textId="77777777" w:rsidR="00966318" w:rsidRPr="0080755E" w:rsidRDefault="00966318" w:rsidP="0003117F">
            <w:pPr>
              <w:pStyle w:val="Tablehead"/>
              <w:keepLines/>
              <w:rPr>
                <w:lang w:val="es-ES_tradnl" w:eastAsia="ko-KR"/>
              </w:rPr>
            </w:pPr>
            <w:r w:rsidRPr="0080755E">
              <w:rPr>
                <w:lang w:val="es-ES_tradnl" w:eastAsia="ko-KR"/>
              </w:rPr>
              <w:t>Rx Ant</w:t>
            </w:r>
          </w:p>
        </w:tc>
        <w:tc>
          <w:tcPr>
            <w:tcW w:w="2732" w:type="dxa"/>
            <w:vAlign w:val="center"/>
          </w:tcPr>
          <w:p w14:paraId="5C30F6BA" w14:textId="77777777" w:rsidR="00966318" w:rsidRPr="0080755E" w:rsidRDefault="00966318" w:rsidP="0003117F">
            <w:pPr>
              <w:pStyle w:val="Tablehead"/>
              <w:keepLines/>
              <w:rPr>
                <w:i/>
                <w:iCs/>
                <w:lang w:val="es-ES_tradnl" w:eastAsia="ko-KR"/>
              </w:rPr>
            </w:pPr>
            <w:r w:rsidRPr="0080755E">
              <w:rPr>
                <w:i/>
                <w:iCs/>
                <w:lang w:val="es-ES_tradnl" w:eastAsia="ko-KR"/>
              </w:rPr>
              <w:t>n</w:t>
            </w:r>
          </w:p>
        </w:tc>
      </w:tr>
      <w:tr w:rsidR="00966318" w:rsidRPr="0080755E" w14:paraId="32A8289B" w14:textId="77777777" w:rsidTr="0003117F">
        <w:trPr>
          <w:trHeight w:val="311"/>
          <w:jc w:val="center"/>
        </w:trPr>
        <w:tc>
          <w:tcPr>
            <w:tcW w:w="1271" w:type="dxa"/>
            <w:vMerge w:val="restart"/>
            <w:vAlign w:val="center"/>
          </w:tcPr>
          <w:p w14:paraId="16F122DF" w14:textId="77777777" w:rsidR="00966318" w:rsidRPr="0080755E" w:rsidRDefault="00966318" w:rsidP="0003117F">
            <w:pPr>
              <w:pStyle w:val="Tabletext"/>
              <w:keepNext/>
              <w:keepLines/>
              <w:jc w:val="center"/>
              <w:rPr>
                <w:lang w:val="es-ES_tradnl" w:eastAsia="ko-KR"/>
              </w:rPr>
            </w:pPr>
            <w:r w:rsidRPr="0080755E">
              <w:rPr>
                <w:lang w:val="es-ES_tradnl" w:eastAsia="ko-KR"/>
              </w:rPr>
              <w:t>28</w:t>
            </w:r>
          </w:p>
        </w:tc>
        <w:tc>
          <w:tcPr>
            <w:tcW w:w="2742" w:type="dxa"/>
            <w:vAlign w:val="center"/>
          </w:tcPr>
          <w:p w14:paraId="3BD37A49" w14:textId="77777777" w:rsidR="00966318" w:rsidRPr="0080755E" w:rsidRDefault="00966318" w:rsidP="0003117F">
            <w:pPr>
              <w:pStyle w:val="Tabletext"/>
              <w:keepNext/>
              <w:keepLines/>
              <w:jc w:val="center"/>
              <w:rPr>
                <w:lang w:val="es-ES_tradnl" w:eastAsia="ko-KR"/>
              </w:rPr>
            </w:pPr>
            <w:r w:rsidRPr="0080755E">
              <w:rPr>
                <w:lang w:val="es-ES_tradnl" w:eastAsia="ko-KR"/>
              </w:rPr>
              <w:t>Urbano de construcción alta</w:t>
            </w:r>
          </w:p>
        </w:tc>
        <w:tc>
          <w:tcPr>
            <w:tcW w:w="1447" w:type="dxa"/>
            <w:vAlign w:val="center"/>
          </w:tcPr>
          <w:p w14:paraId="3B0721FB" w14:textId="77777777" w:rsidR="00966318" w:rsidRPr="0080755E" w:rsidRDefault="00966318" w:rsidP="0003117F">
            <w:pPr>
              <w:pStyle w:val="Tabletext"/>
              <w:keepNext/>
              <w:keepLines/>
              <w:jc w:val="center"/>
              <w:rPr>
                <w:lang w:val="es-ES_tradnl" w:eastAsia="ko-KR"/>
              </w:rPr>
            </w:pPr>
            <w:r w:rsidRPr="0080755E">
              <w:rPr>
                <w:lang w:val="es-ES_tradnl" w:eastAsia="ko-KR"/>
              </w:rPr>
              <w:t>30</w:t>
            </w:r>
          </w:p>
        </w:tc>
        <w:tc>
          <w:tcPr>
            <w:tcW w:w="1447" w:type="dxa"/>
            <w:vAlign w:val="center"/>
          </w:tcPr>
          <w:p w14:paraId="1BAF5D66" w14:textId="77777777" w:rsidR="00966318" w:rsidRPr="0080755E" w:rsidRDefault="00966318" w:rsidP="0003117F">
            <w:pPr>
              <w:pStyle w:val="Tabletext"/>
              <w:keepNext/>
              <w:keepLines/>
              <w:jc w:val="center"/>
              <w:rPr>
                <w:lang w:val="es-ES_tradnl" w:eastAsia="ko-KR"/>
              </w:rPr>
            </w:pPr>
            <w:r w:rsidRPr="0080755E">
              <w:rPr>
                <w:lang w:val="es-ES_tradnl" w:eastAsia="ko-KR"/>
              </w:rPr>
              <w:t>10</w:t>
            </w:r>
          </w:p>
        </w:tc>
        <w:tc>
          <w:tcPr>
            <w:tcW w:w="2732" w:type="dxa"/>
            <w:vAlign w:val="center"/>
          </w:tcPr>
          <w:p w14:paraId="319EC2E9" w14:textId="77777777" w:rsidR="00966318" w:rsidRPr="0080755E" w:rsidRDefault="00966318" w:rsidP="0003117F">
            <w:pPr>
              <w:pStyle w:val="Tabletext"/>
              <w:keepNext/>
              <w:keepLines/>
              <w:jc w:val="center"/>
              <w:rPr>
                <w:lang w:val="es-ES_tradnl" w:eastAsia="ko-KR"/>
              </w:rPr>
            </w:pPr>
            <w:r w:rsidRPr="0080755E">
              <w:rPr>
                <w:lang w:val="es-ES_tradnl" w:eastAsia="ko-KR"/>
              </w:rPr>
              <w:t>2,21</w:t>
            </w:r>
          </w:p>
        </w:tc>
      </w:tr>
      <w:tr w:rsidR="00966318" w:rsidRPr="0080755E" w14:paraId="37130575" w14:textId="77777777" w:rsidTr="0003117F">
        <w:trPr>
          <w:trHeight w:val="311"/>
          <w:jc w:val="center"/>
        </w:trPr>
        <w:tc>
          <w:tcPr>
            <w:tcW w:w="1271" w:type="dxa"/>
            <w:vMerge/>
            <w:vAlign w:val="center"/>
          </w:tcPr>
          <w:p w14:paraId="782A927B" w14:textId="77777777" w:rsidR="00966318" w:rsidRPr="0080755E" w:rsidRDefault="00966318" w:rsidP="0003117F">
            <w:pPr>
              <w:pStyle w:val="Tabletext"/>
              <w:jc w:val="center"/>
              <w:rPr>
                <w:lang w:val="es-ES_tradnl" w:eastAsia="ko-KR"/>
              </w:rPr>
            </w:pPr>
          </w:p>
        </w:tc>
        <w:tc>
          <w:tcPr>
            <w:tcW w:w="2742" w:type="dxa"/>
            <w:vAlign w:val="center"/>
          </w:tcPr>
          <w:p w14:paraId="1442602A" w14:textId="77777777" w:rsidR="00966318" w:rsidRPr="0080755E" w:rsidRDefault="00966318" w:rsidP="0003117F">
            <w:pPr>
              <w:pStyle w:val="Tabletext"/>
              <w:jc w:val="center"/>
              <w:rPr>
                <w:lang w:val="es-ES_tradnl" w:eastAsia="ko-KR"/>
              </w:rPr>
            </w:pPr>
            <w:r w:rsidRPr="0080755E">
              <w:rPr>
                <w:lang w:val="es-ES_tradnl" w:eastAsia="ko-KR"/>
              </w:rPr>
              <w:t>Urbano de construcción baja</w:t>
            </w:r>
          </w:p>
        </w:tc>
        <w:tc>
          <w:tcPr>
            <w:tcW w:w="1447" w:type="dxa"/>
            <w:vAlign w:val="center"/>
          </w:tcPr>
          <w:p w14:paraId="516FD8E3"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447" w:type="dxa"/>
            <w:vAlign w:val="center"/>
          </w:tcPr>
          <w:p w14:paraId="4AE06E0E" w14:textId="77777777" w:rsidR="00966318" w:rsidRPr="0080755E" w:rsidRDefault="00966318" w:rsidP="0003117F">
            <w:pPr>
              <w:pStyle w:val="Tabletext"/>
              <w:jc w:val="center"/>
              <w:rPr>
                <w:lang w:val="es-ES_tradnl" w:eastAsia="ko-KR"/>
              </w:rPr>
            </w:pPr>
            <w:r w:rsidRPr="0080755E">
              <w:rPr>
                <w:lang w:val="es-ES_tradnl" w:eastAsia="ko-KR"/>
              </w:rPr>
              <w:t>10</w:t>
            </w:r>
          </w:p>
        </w:tc>
        <w:tc>
          <w:tcPr>
            <w:tcW w:w="2732" w:type="dxa"/>
            <w:vAlign w:val="center"/>
          </w:tcPr>
          <w:p w14:paraId="1EEAF704" w14:textId="77777777" w:rsidR="00966318" w:rsidRPr="0080755E" w:rsidRDefault="00966318" w:rsidP="0003117F">
            <w:pPr>
              <w:pStyle w:val="Tabletext"/>
              <w:jc w:val="center"/>
              <w:rPr>
                <w:lang w:val="es-ES_tradnl" w:eastAsia="ko-KR"/>
              </w:rPr>
            </w:pPr>
            <w:r w:rsidRPr="0080755E">
              <w:rPr>
                <w:lang w:val="es-ES_tradnl" w:eastAsia="ko-KR"/>
              </w:rPr>
              <w:t>2,06</w:t>
            </w:r>
          </w:p>
        </w:tc>
      </w:tr>
      <w:tr w:rsidR="00966318" w:rsidRPr="0080755E" w14:paraId="5A5FD348" w14:textId="77777777" w:rsidTr="0003117F">
        <w:trPr>
          <w:trHeight w:val="311"/>
          <w:jc w:val="center"/>
        </w:trPr>
        <w:tc>
          <w:tcPr>
            <w:tcW w:w="1271" w:type="dxa"/>
            <w:vAlign w:val="center"/>
          </w:tcPr>
          <w:p w14:paraId="6FC52B66" w14:textId="77777777" w:rsidR="00966318" w:rsidRPr="0080755E" w:rsidRDefault="00966318" w:rsidP="0003117F">
            <w:pPr>
              <w:pStyle w:val="Tabletext"/>
              <w:jc w:val="center"/>
              <w:rPr>
                <w:lang w:val="es-ES_tradnl" w:eastAsia="ko-KR"/>
              </w:rPr>
            </w:pPr>
            <w:r w:rsidRPr="0080755E">
              <w:rPr>
                <w:lang w:val="es-ES_tradnl" w:eastAsia="ko-KR"/>
              </w:rPr>
              <w:t>60</w:t>
            </w:r>
          </w:p>
        </w:tc>
        <w:tc>
          <w:tcPr>
            <w:tcW w:w="2742" w:type="dxa"/>
            <w:vAlign w:val="center"/>
          </w:tcPr>
          <w:p w14:paraId="7A1ED659" w14:textId="77777777" w:rsidR="00966318" w:rsidRPr="0080755E" w:rsidRDefault="00966318" w:rsidP="0003117F">
            <w:pPr>
              <w:pStyle w:val="Tabletext"/>
              <w:jc w:val="center"/>
              <w:rPr>
                <w:lang w:val="es-ES_tradnl" w:eastAsia="ko-KR"/>
              </w:rPr>
            </w:pPr>
            <w:r w:rsidRPr="0080755E">
              <w:rPr>
                <w:lang w:val="es-ES_tradnl" w:eastAsia="ko-KR"/>
              </w:rPr>
              <w:t>Urbano de construcción baja</w:t>
            </w:r>
          </w:p>
        </w:tc>
        <w:tc>
          <w:tcPr>
            <w:tcW w:w="1447" w:type="dxa"/>
            <w:vAlign w:val="center"/>
          </w:tcPr>
          <w:p w14:paraId="0C11FC90" w14:textId="77777777" w:rsidR="00966318" w:rsidRPr="0080755E" w:rsidRDefault="00966318" w:rsidP="0003117F">
            <w:pPr>
              <w:pStyle w:val="Tabletext"/>
              <w:jc w:val="center"/>
              <w:rPr>
                <w:lang w:val="es-ES_tradnl" w:eastAsia="ko-KR"/>
              </w:rPr>
            </w:pPr>
            <w:r w:rsidRPr="0080755E">
              <w:rPr>
                <w:lang w:val="es-ES_tradnl" w:eastAsia="ko-KR"/>
              </w:rPr>
              <w:t>15,4</w:t>
            </w:r>
          </w:p>
        </w:tc>
        <w:tc>
          <w:tcPr>
            <w:tcW w:w="1447" w:type="dxa"/>
            <w:vAlign w:val="center"/>
          </w:tcPr>
          <w:p w14:paraId="2912C6E7" w14:textId="77777777" w:rsidR="00966318" w:rsidRPr="0080755E" w:rsidRDefault="00966318" w:rsidP="0003117F">
            <w:pPr>
              <w:pStyle w:val="Tabletext"/>
              <w:jc w:val="center"/>
              <w:rPr>
                <w:lang w:val="es-ES_tradnl" w:eastAsia="ko-KR"/>
              </w:rPr>
            </w:pPr>
            <w:r w:rsidRPr="0080755E">
              <w:rPr>
                <w:lang w:val="es-ES_tradnl" w:eastAsia="ko-KR"/>
              </w:rPr>
              <w:t>15,4</w:t>
            </w:r>
          </w:p>
        </w:tc>
        <w:tc>
          <w:tcPr>
            <w:tcW w:w="2732" w:type="dxa"/>
            <w:vAlign w:val="center"/>
          </w:tcPr>
          <w:p w14:paraId="5065544C" w14:textId="77777777" w:rsidR="00966318" w:rsidRPr="0080755E" w:rsidRDefault="00966318" w:rsidP="0003117F">
            <w:pPr>
              <w:pStyle w:val="Tabletext"/>
              <w:jc w:val="center"/>
              <w:rPr>
                <w:lang w:val="es-ES_tradnl" w:eastAsia="ko-KR"/>
              </w:rPr>
            </w:pPr>
            <w:r w:rsidRPr="0080755E">
              <w:rPr>
                <w:lang w:val="es-ES_tradnl" w:eastAsia="ko-KR"/>
              </w:rPr>
              <w:t>1,9</w:t>
            </w:r>
          </w:p>
        </w:tc>
      </w:tr>
    </w:tbl>
    <w:p w14:paraId="79A6501F" w14:textId="77777777" w:rsidR="008C3C6C" w:rsidRPr="0080755E" w:rsidRDefault="008C3C6C" w:rsidP="008C3C6C">
      <w:pPr>
        <w:pStyle w:val="Tablefin"/>
      </w:pPr>
      <w:bookmarkStart w:id="61" w:name="_Toc105987642"/>
      <w:bookmarkStart w:id="62" w:name="_Toc96346404"/>
      <w:bookmarkStart w:id="63" w:name="_Toc96347389"/>
    </w:p>
    <w:p w14:paraId="1618C926" w14:textId="77777777" w:rsidR="00966318" w:rsidRPr="0080755E" w:rsidRDefault="00966318" w:rsidP="00966318">
      <w:pPr>
        <w:pStyle w:val="Heading3"/>
        <w:rPr>
          <w:lang w:val="es-ES_tradnl"/>
        </w:rPr>
      </w:pPr>
      <w:r w:rsidRPr="0080755E">
        <w:rPr>
          <w:lang w:val="es-ES_tradnl"/>
        </w:rPr>
        <w:lastRenderedPageBreak/>
        <w:t>4.1.3</w:t>
      </w:r>
      <w:r w:rsidRPr="0080755E">
        <w:rPr>
          <w:lang w:val="es-ES_tradnl"/>
        </w:rPr>
        <w:tab/>
      </w:r>
      <w:bookmarkEnd w:id="61"/>
      <w:r w:rsidRPr="0080755E">
        <w:rPr>
          <w:lang w:val="es-ES_tradnl"/>
        </w:rPr>
        <w:t>Modelo de emplazamiento específico para las situaciones NLoS</w:t>
      </w:r>
      <w:bookmarkEnd w:id="62"/>
      <w:bookmarkEnd w:id="63"/>
    </w:p>
    <w:p w14:paraId="4FE96B1B" w14:textId="77777777" w:rsidR="00966318" w:rsidRPr="0080755E" w:rsidRDefault="00966318" w:rsidP="00966318">
      <w:pPr>
        <w:rPr>
          <w:lang w:val="es-ES_tradnl"/>
        </w:rPr>
      </w:pPr>
      <w:r w:rsidRPr="0080755E">
        <w:rPr>
          <w:lang w:val="es-ES_tradnl"/>
        </w:rPr>
        <w:t>Esta situación corresponde con los trayectos entre D y E en la Fig. 1.</w:t>
      </w:r>
    </w:p>
    <w:p w14:paraId="48BEBC68" w14:textId="38713EC7" w:rsidR="00966318" w:rsidRPr="0080755E" w:rsidRDefault="00966318" w:rsidP="00966318">
      <w:pPr>
        <w:pStyle w:val="Heading4"/>
        <w:rPr>
          <w:lang w:val="es-ES_tradnl"/>
        </w:rPr>
      </w:pPr>
      <w:r w:rsidRPr="0080755E">
        <w:rPr>
          <w:lang w:val="es-ES_tradnl"/>
        </w:rPr>
        <w:t>4.1.3.1</w:t>
      </w:r>
      <w:r w:rsidRPr="0080755E">
        <w:rPr>
          <w:lang w:val="es-ES_tradnl"/>
        </w:rPr>
        <w:tab/>
        <w:t>Gama de frecuencias entre 800 y 2 000</w:t>
      </w:r>
      <w:r w:rsidR="00DF0393" w:rsidRPr="0080755E">
        <w:rPr>
          <w:lang w:val="es-ES_tradnl"/>
        </w:rPr>
        <w:t> MHz</w:t>
      </w:r>
    </w:p>
    <w:p w14:paraId="584EB434" w14:textId="77777777" w:rsidR="00966318" w:rsidRPr="0080755E" w:rsidRDefault="00966318" w:rsidP="00966318">
      <w:pPr>
        <w:rPr>
          <w:lang w:val="es-ES_tradnl"/>
        </w:rPr>
      </w:pPr>
      <w:r w:rsidRPr="0080755E">
        <w:rPr>
          <w:lang w:val="es-ES_tradnl"/>
        </w:rPr>
        <w:t>En las situaciones NLoS2 en las que ambas antenas están por debajo del nivel de los tejados, se ha de considerar las ondas de difracción y reflejadas en las esquinas de las calles (véase la Fig. 3).</w:t>
      </w:r>
    </w:p>
    <w:p w14:paraId="5E64013C"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NLoS2</m:t>
            </m:r>
          </m:sub>
        </m:sSub>
        <m:r>
          <w:rPr>
            <w:rFonts w:ascii="Cambria Math" w:hAnsi="Cambria Math"/>
            <w:lang w:val="es-ES_tradnl"/>
          </w:rPr>
          <m:t>=10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lang w:val="es-ES_tradnl"/>
                  </w:rPr>
                </m:ctrlPr>
              </m:dPr>
              <m:e>
                <m:sSup>
                  <m:sSupPr>
                    <m:ctrlPr>
                      <w:rPr>
                        <w:rFonts w:ascii="Cambria Math" w:hAnsi="Cambria Math"/>
                        <w:i/>
                        <w:lang w:val="es-ES_tradnl"/>
                      </w:rPr>
                    </m:ctrlPr>
                  </m:sSupPr>
                  <m:e>
                    <m:r>
                      <w:rPr>
                        <w:rFonts w:ascii="Cambria Math" w:hAnsi="Cambria Math"/>
                        <w:lang w:val="es-ES_tradnl"/>
                      </w:rPr>
                      <m:t>10</m:t>
                    </m:r>
                  </m:e>
                  <m:sup>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r</m:t>
                            </m:r>
                          </m:sub>
                        </m:sSub>
                      </m:num>
                      <m:den>
                        <m:r>
                          <w:rPr>
                            <w:rFonts w:ascii="Cambria Math" w:hAnsi="Cambria Math"/>
                            <w:lang w:val="es-ES_tradnl"/>
                          </w:rPr>
                          <m:t>10</m:t>
                        </m:r>
                      </m:den>
                    </m:f>
                  </m:sup>
                </m:sSup>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f>
                      <m:fPr>
                        <m:type m:val="lin"/>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d</m:t>
                            </m:r>
                          </m:sub>
                        </m:sSub>
                      </m:num>
                      <m:den>
                        <m:r>
                          <w:rPr>
                            <w:rFonts w:ascii="Cambria Math" w:hAnsi="Cambria Math"/>
                            <w:lang w:val="es-ES_tradnl"/>
                          </w:rPr>
                          <m:t>10</m:t>
                        </m:r>
                      </m:den>
                    </m:f>
                  </m:sup>
                </m:sSup>
              </m:e>
            </m:d>
          </m:e>
        </m:func>
      </m:oMath>
      <w:r w:rsidRPr="0080755E">
        <w:rPr>
          <w:lang w:val="es-ES_tradnl"/>
        </w:rPr>
        <w:t>                dB</w:t>
      </w:r>
      <w:r w:rsidRPr="0080755E">
        <w:rPr>
          <w:lang w:val="es-ES_tradnl"/>
        </w:rPr>
        <w:tab/>
        <w:t>(14)</w:t>
      </w:r>
    </w:p>
    <w:p w14:paraId="3D904C8A" w14:textId="77777777" w:rsidR="00966318" w:rsidRPr="0080755E" w:rsidRDefault="00966318" w:rsidP="00966318">
      <w:pPr>
        <w:rPr>
          <w:lang w:val="es-ES_tradnl"/>
        </w:rPr>
      </w:pPr>
      <w:r w:rsidRPr="0080755E">
        <w:rPr>
          <w:lang w:val="es-ES_tradnl"/>
        </w:rPr>
        <w:t>donde:</w:t>
      </w:r>
    </w:p>
    <w:p w14:paraId="63D519A1" w14:textId="77777777" w:rsidR="00966318" w:rsidRPr="0080755E" w:rsidRDefault="00966318" w:rsidP="00966318">
      <w:pPr>
        <w:pStyle w:val="Equationlegend"/>
        <w:rPr>
          <w:lang w:val="es-ES_tradnl"/>
        </w:rPr>
      </w:pPr>
      <w:r w:rsidRPr="0080755E">
        <w:rPr>
          <w:i/>
          <w:lang w:val="es-ES_tradnl"/>
        </w:rPr>
        <w:tab/>
      </w:r>
      <w:r w:rsidRPr="0080755E">
        <w:rPr>
          <w:i/>
          <w:iCs/>
          <w:lang w:val="es-ES_tradnl"/>
        </w:rPr>
        <w:t>L</w:t>
      </w:r>
      <w:r w:rsidRPr="0080755E">
        <w:rPr>
          <w:i/>
          <w:iCs/>
          <w:vertAlign w:val="subscript"/>
          <w:lang w:val="es-ES_tradnl"/>
        </w:rPr>
        <w:t>r</w:t>
      </w:r>
      <w:r w:rsidRPr="0080755E">
        <w:rPr>
          <w:rFonts w:ascii="Tms Rmn" w:hAnsi="Tms Rmn"/>
          <w:lang w:val="es-ES_tradnl"/>
        </w:rPr>
        <w:t>:</w:t>
      </w:r>
      <w:r w:rsidRPr="0080755E">
        <w:rPr>
          <w:i/>
          <w:lang w:val="es-ES_tradnl"/>
        </w:rPr>
        <w:tab/>
      </w:r>
      <w:r w:rsidRPr="0080755E">
        <w:rPr>
          <w:lang w:val="es-ES_tradnl"/>
        </w:rPr>
        <w:t>pérdidas de reflexión definidas por:</w:t>
      </w:r>
    </w:p>
    <w:p w14:paraId="01452AFB"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0"/>
          <w:lang w:val="es-ES_tradnl"/>
        </w:rPr>
        <w:object w:dxaOrig="5000" w:dyaOrig="700" w14:anchorId="32F5F574">
          <v:shape id="_x0000_i1039" type="#_x0000_t75" alt="" style="width:252pt;height:36pt;mso-width-percent:0;mso-height-percent:0;mso-width-percent:0;mso-height-percent:0" o:ole="">
            <v:imagedata r:id="rId53" o:title=""/>
          </v:shape>
          <o:OLEObject Type="Embed" ProgID="Equation.3" ShapeID="_x0000_i1039" DrawAspect="Content" ObjectID="_1824914146" r:id="rId54"/>
        </w:object>
      </w:r>
      <w:r w:rsidRPr="0080755E">
        <w:rPr>
          <w:lang w:val="es-ES_tradnl"/>
        </w:rPr>
        <w:t>                dB</w:t>
      </w:r>
      <w:r w:rsidRPr="0080755E">
        <w:rPr>
          <w:lang w:val="es-ES_tradnl"/>
        </w:rPr>
        <w:tab/>
        <w:t>(</w:t>
      </w:r>
      <w:r w:rsidRPr="0080755E">
        <w:rPr>
          <w:rFonts w:eastAsia="Malgun Gothic"/>
          <w:lang w:val="es-ES_tradnl" w:eastAsia="ko-KR"/>
        </w:rPr>
        <w:t>15</w:t>
      </w:r>
      <w:r w:rsidRPr="0080755E">
        <w:rPr>
          <w:lang w:val="es-ES_tradnl"/>
        </w:rPr>
        <w:t>)</w:t>
      </w:r>
    </w:p>
    <w:p w14:paraId="558E8B77" w14:textId="77777777" w:rsidR="00966318" w:rsidRPr="0080755E" w:rsidRDefault="00966318" w:rsidP="00966318">
      <w:pPr>
        <w:rPr>
          <w:lang w:val="es-ES_tradnl"/>
        </w:rPr>
      </w:pPr>
      <w:r w:rsidRPr="0080755E">
        <w:rPr>
          <w:lang w:val="es-ES_tradnl"/>
        </w:rPr>
        <w:t>donde:</w:t>
      </w:r>
    </w:p>
    <w:p w14:paraId="58893B7B"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4"/>
          <w:lang w:val="es-ES_tradnl"/>
        </w:rPr>
        <w:object w:dxaOrig="1340" w:dyaOrig="620" w14:anchorId="20D627DA">
          <v:shape id="_x0000_i1040" type="#_x0000_t75" alt="" style="width:65.3pt;height:31pt;mso-width-percent:0;mso-height-percent:0;mso-width-percent:0;mso-height-percent:0" o:ole="">
            <v:imagedata r:id="rId55" o:title=""/>
          </v:shape>
          <o:OLEObject Type="Embed" ProgID="Equation.DSMT4" ShapeID="_x0000_i1040" DrawAspect="Content" ObjectID="_1824914147" r:id="rId56"/>
        </w:object>
      </w:r>
      <w:r w:rsidRPr="0080755E">
        <w:rPr>
          <w:lang w:val="es-ES_tradnl"/>
        </w:rPr>
        <w:t>                dB</w:t>
      </w:r>
      <w:r w:rsidRPr="0080755E">
        <w:rPr>
          <w:lang w:val="es-ES_tradnl"/>
        </w:rPr>
        <w:tab/>
        <w:t>(</w:t>
      </w:r>
      <w:r w:rsidRPr="0080755E">
        <w:rPr>
          <w:rFonts w:eastAsia="Malgun Gothic"/>
          <w:lang w:val="es-ES_tradnl" w:eastAsia="ko-KR"/>
        </w:rPr>
        <w:t>16</w:t>
      </w:r>
      <w:r w:rsidRPr="0080755E">
        <w:rPr>
          <w:lang w:val="es-ES_tradnl"/>
        </w:rPr>
        <w:t>)</w:t>
      </w:r>
    </w:p>
    <w:p w14:paraId="23BBCE87" w14:textId="77777777" w:rsidR="00966318" w:rsidRPr="0080755E" w:rsidRDefault="00966318" w:rsidP="00966318">
      <w:pPr>
        <w:rPr>
          <w:lang w:val="es-ES_tradnl"/>
        </w:rPr>
      </w:pPr>
      <w:r w:rsidRPr="0080755E">
        <w:rPr>
          <w:lang w:val="es-ES_tradnl"/>
        </w:rPr>
        <w:t xml:space="preserve">donde 0,6 &lt; </w:t>
      </w:r>
      <w:r w:rsidRPr="0080755E">
        <w:rPr>
          <w:lang w:val="es-ES_tradnl"/>
        </w:rPr>
        <w:sym w:font="Symbol" w:char="F061"/>
      </w:r>
      <w:r w:rsidRPr="0080755E">
        <w:rPr>
          <w:lang w:val="es-ES_tradnl"/>
        </w:rPr>
        <w:t xml:space="preserve"> [rad] &lt; </w:t>
      </w:r>
      <w:r w:rsidRPr="0080755E">
        <w:rPr>
          <w:lang w:val="es-ES_tradnl"/>
        </w:rPr>
        <w:sym w:font="Symbol" w:char="F070"/>
      </w:r>
      <w:r w:rsidRPr="0080755E">
        <w:rPr>
          <w:lang w:val="es-ES_tradnl"/>
        </w:rPr>
        <w:t>.</w:t>
      </w:r>
    </w:p>
    <w:p w14:paraId="76EED9A5" w14:textId="77777777" w:rsidR="00966318" w:rsidRPr="0080755E" w:rsidRDefault="00966318" w:rsidP="00966318">
      <w:pPr>
        <w:pStyle w:val="Equationlegend"/>
        <w:rPr>
          <w:i/>
          <w:lang w:val="es-ES_tradnl"/>
        </w:rPr>
      </w:pPr>
      <w:r w:rsidRPr="0080755E">
        <w:rPr>
          <w:lang w:val="es-ES_tradnl"/>
        </w:rPr>
        <w:tab/>
      </w:r>
      <w:r w:rsidRPr="0080755E">
        <w:rPr>
          <w:i/>
          <w:iCs/>
          <w:lang w:val="es-ES_tradnl"/>
        </w:rPr>
        <w:t>L</w:t>
      </w:r>
      <w:r w:rsidRPr="0080755E">
        <w:rPr>
          <w:i/>
          <w:iCs/>
          <w:vertAlign w:val="subscript"/>
          <w:lang w:val="es-ES_tradnl"/>
        </w:rPr>
        <w:t>d</w:t>
      </w:r>
      <w:r w:rsidRPr="0080755E">
        <w:rPr>
          <w:lang w:val="es-ES_tradnl"/>
        </w:rPr>
        <w:t>:</w:t>
      </w:r>
      <w:r w:rsidRPr="0080755E">
        <w:rPr>
          <w:i/>
          <w:lang w:val="es-ES_tradnl"/>
        </w:rPr>
        <w:tab/>
      </w:r>
      <w:r w:rsidRPr="0080755E">
        <w:rPr>
          <w:lang w:val="es-ES_tradnl"/>
        </w:rPr>
        <w:t>pérdidas de difracción definidas por:</w:t>
      </w:r>
    </w:p>
    <w:p w14:paraId="44208F85"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8"/>
          <w:lang w:val="es-ES_tradnl"/>
        </w:rPr>
        <w:object w:dxaOrig="6560" w:dyaOrig="680" w14:anchorId="52C39F53">
          <v:shape id="_x0000_i1041" type="#_x0000_t75" alt="" style="width:325.65pt;height:36pt;mso-width-percent:0;mso-height-percent:0;mso-width-percent:0;mso-height-percent:0" o:ole="">
            <v:imagedata r:id="rId57" o:title=""/>
          </v:shape>
          <o:OLEObject Type="Embed" ProgID="Equation.DSMT4" ShapeID="_x0000_i1041" DrawAspect="Content" ObjectID="_1824914148" r:id="rId58"/>
        </w:object>
      </w:r>
      <w:r w:rsidRPr="0080755E">
        <w:rPr>
          <w:lang w:val="es-ES_tradnl"/>
        </w:rPr>
        <w:t>             dB</w:t>
      </w:r>
      <w:r w:rsidRPr="0080755E">
        <w:rPr>
          <w:lang w:val="es-ES_tradnl"/>
        </w:rPr>
        <w:tab/>
        <w:t>(</w:t>
      </w:r>
      <w:r w:rsidRPr="0080755E">
        <w:rPr>
          <w:rFonts w:eastAsia="Malgun Gothic"/>
          <w:lang w:val="es-ES_tradnl" w:eastAsia="ko-KR"/>
        </w:rPr>
        <w:t>17</w:t>
      </w:r>
      <w:r w:rsidRPr="0080755E">
        <w:rPr>
          <w:lang w:val="es-ES_tradnl"/>
        </w:rPr>
        <w:t>)</w:t>
      </w:r>
    </w:p>
    <w:p w14:paraId="302EAF78"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4"/>
          <w:lang w:val="es-ES_tradnl"/>
        </w:rPr>
        <w:object w:dxaOrig="4080" w:dyaOrig="800" w14:anchorId="35C417C8">
          <v:shape id="_x0000_i1042" type="#_x0000_t75" alt="" style="width:203.45pt;height:41pt;mso-width-percent:0;mso-height-percent:0;mso-width-percent:0;mso-height-percent:0" o:ole="">
            <v:imagedata r:id="rId59" o:title=""/>
          </v:shape>
          <o:OLEObject Type="Embed" ProgID="Equation.DSMT4" ShapeID="_x0000_i1042" DrawAspect="Content" ObjectID="_1824914149" r:id="rId60"/>
        </w:object>
      </w:r>
      <w:r w:rsidRPr="0080755E">
        <w:rPr>
          <w:lang w:val="es-ES_tradnl"/>
        </w:rPr>
        <w:t>                dB</w:t>
      </w:r>
      <w:r w:rsidRPr="0080755E">
        <w:rPr>
          <w:lang w:val="es-ES_tradnl"/>
        </w:rPr>
        <w:tab/>
        <w:t>(</w:t>
      </w:r>
      <w:r w:rsidRPr="0080755E">
        <w:rPr>
          <w:rFonts w:eastAsia="Malgun Gothic"/>
          <w:lang w:val="es-ES_tradnl" w:eastAsia="ko-KR"/>
        </w:rPr>
        <w:t>18</w:t>
      </w:r>
      <w:r w:rsidRPr="0080755E">
        <w:rPr>
          <w:lang w:val="es-ES_tradnl"/>
        </w:rPr>
        <w:t>)</w:t>
      </w:r>
    </w:p>
    <w:p w14:paraId="0A0E5362" w14:textId="77777777" w:rsidR="00966318" w:rsidRPr="0080755E" w:rsidRDefault="00966318" w:rsidP="00966318">
      <w:pPr>
        <w:pStyle w:val="Heading4"/>
        <w:rPr>
          <w:lang w:val="es-ES_tradnl"/>
        </w:rPr>
      </w:pPr>
      <w:r w:rsidRPr="0080755E">
        <w:rPr>
          <w:lang w:val="es-ES_tradnl"/>
        </w:rPr>
        <w:t>4.1.3.2</w:t>
      </w:r>
      <w:r w:rsidRPr="0080755E">
        <w:rPr>
          <w:lang w:val="es-ES_tradnl"/>
        </w:rPr>
        <w:tab/>
        <w:t>Gama de frecuencias comprendida entre 2 y 38 GHz</w:t>
      </w:r>
    </w:p>
    <w:p w14:paraId="62A18056" w14:textId="77777777" w:rsidR="00966318" w:rsidRPr="0080755E" w:rsidRDefault="00966318" w:rsidP="00966318">
      <w:pPr>
        <w:rPr>
          <w:lang w:val="es-ES_tradnl" w:eastAsia="ja-JP"/>
        </w:rPr>
      </w:pPr>
      <w:r w:rsidRPr="0080755E">
        <w:rPr>
          <w:lang w:val="es-ES_tradnl"/>
        </w:rPr>
        <w:t xml:space="preserve">El modelo de propagación en las situaciones </w:t>
      </w:r>
      <w:r w:rsidRPr="0080755E">
        <w:rPr>
          <w:lang w:val="es-ES_tradnl" w:eastAsia="ja-JP"/>
        </w:rPr>
        <w:t xml:space="preserve">NLoS2 descrito en el § 3.1.2 con el ángulo de la esquina </w:t>
      </w:r>
      <w:r w:rsidRPr="0080755E">
        <w:rPr>
          <w:lang w:val="es-ES_tradnl" w:eastAsia="ja-JP"/>
        </w:rPr>
        <w:sym w:font="Symbol" w:char="F061"/>
      </w:r>
      <w:r w:rsidRPr="0080755E">
        <w:rPr>
          <w:lang w:val="es-ES_tradnl" w:eastAsia="ja-JP"/>
        </w:rPr>
        <w:t> = </w:t>
      </w:r>
      <w:r w:rsidRPr="0080755E">
        <w:rPr>
          <w:lang w:val="es-ES_tradnl" w:eastAsia="ja-JP"/>
        </w:rPr>
        <w:sym w:font="Symbol" w:char="F070"/>
      </w:r>
      <w:r w:rsidRPr="0080755E">
        <w:rPr>
          <w:lang w:val="es-ES_tradnl" w:eastAsia="ja-JP"/>
        </w:rPr>
        <w:t>/2 rad se obtiene sobre la base de las mediciones efectuadas en la gama de frecuencias comprendida entre 2 y 38 GHz, donde</w:t>
      </w:r>
      <w:r w:rsidRPr="0080755E">
        <w:rPr>
          <w:i/>
          <w:lang w:val="es-ES_tradnl" w:eastAsia="ja-JP"/>
        </w:rPr>
        <w:t xml:space="preserve"> </w:t>
      </w:r>
      <w:r w:rsidRPr="0080755E">
        <w:rPr>
          <w:i/>
          <w:iCs/>
          <w:lang w:val="es-ES_tradnl"/>
        </w:rPr>
        <w:t>h</w:t>
      </w:r>
      <w:r w:rsidRPr="0080755E">
        <w:rPr>
          <w:vertAlign w:val="subscript"/>
          <w:lang w:val="es-ES_tradnl"/>
        </w:rPr>
        <w:t>1</w:t>
      </w:r>
      <w:r w:rsidRPr="0080755E">
        <w:rPr>
          <w:lang w:val="es-ES_tradnl"/>
        </w:rPr>
        <w:t xml:space="preserve">, </w:t>
      </w:r>
      <w:r w:rsidRPr="0080755E">
        <w:rPr>
          <w:i/>
          <w:iCs/>
          <w:lang w:val="es-ES_tradnl"/>
        </w:rPr>
        <w:t>h</w:t>
      </w:r>
      <w:r w:rsidRPr="0080755E">
        <w:rPr>
          <w:vertAlign w:val="subscript"/>
          <w:lang w:val="es-ES_tradnl"/>
        </w:rPr>
        <w:t>2</w:t>
      </w:r>
      <w:r w:rsidRPr="0080755E">
        <w:rPr>
          <w:lang w:val="es-ES_tradnl"/>
        </w:rPr>
        <w:t> </w:t>
      </w:r>
      <w:r w:rsidRPr="0080755E">
        <w:rPr>
          <w:lang w:val="es-ES_tradnl" w:eastAsia="ja-JP"/>
        </w:rPr>
        <w:t>&lt;</w:t>
      </w:r>
      <w:r w:rsidRPr="0080755E">
        <w:rPr>
          <w:lang w:val="es-ES_tradnl"/>
        </w:rPr>
        <w:t> </w:t>
      </w:r>
      <w:r w:rsidRPr="0080755E">
        <w:rPr>
          <w:i/>
          <w:iCs/>
          <w:lang w:val="es-ES_tradnl"/>
        </w:rPr>
        <w:t>h</w:t>
      </w:r>
      <w:r w:rsidRPr="0080755E">
        <w:rPr>
          <w:i/>
          <w:iCs/>
          <w:vertAlign w:val="subscript"/>
          <w:lang w:val="es-ES_tradnl"/>
        </w:rPr>
        <w:t>r</w:t>
      </w:r>
      <w:r w:rsidRPr="0080755E">
        <w:rPr>
          <w:iCs/>
          <w:lang w:val="es-ES_tradnl" w:eastAsia="ja-JP"/>
        </w:rPr>
        <w:t xml:space="preserve"> y </w:t>
      </w:r>
      <w:r w:rsidRPr="0080755E">
        <w:rPr>
          <w:i/>
          <w:iCs/>
          <w:lang w:val="es-ES_tradnl" w:eastAsia="ja-JP"/>
        </w:rPr>
        <w:t>w</w:t>
      </w:r>
      <w:r w:rsidRPr="0080755E">
        <w:rPr>
          <w:vertAlign w:val="subscript"/>
          <w:lang w:val="es-ES_tradnl" w:eastAsia="ja-JP"/>
        </w:rPr>
        <w:t>2</w:t>
      </w:r>
      <w:r w:rsidRPr="0080755E">
        <w:rPr>
          <w:lang w:val="es-ES_tradnl" w:eastAsia="ja-JP"/>
        </w:rPr>
        <w:t xml:space="preserve"> es de hasta 10 m (o acera). Las características de las pérdidas de transmisión básicas pueden dividirse en dos partes: la región de pérdidas en esquina y la región NLoS. Para </w:t>
      </w:r>
      <w:r w:rsidRPr="0080755E">
        <w:rPr>
          <w:i/>
          <w:iCs/>
          <w:lang w:val="es-ES_tradnl"/>
        </w:rPr>
        <w:t>d</w:t>
      </w:r>
      <w:r w:rsidRPr="0080755E">
        <w:rPr>
          <w:i/>
          <w:iCs/>
          <w:vertAlign w:val="subscript"/>
          <w:lang w:val="es-ES_tradnl"/>
        </w:rPr>
        <w:t>esquina</w:t>
      </w:r>
      <w:r w:rsidRPr="0080755E">
        <w:rPr>
          <w:lang w:val="es-ES_tradnl"/>
        </w:rPr>
        <w:t xml:space="preserve">, la región de pérdidas en esquina se extiende desde el punto situado a </w:t>
      </w:r>
      <w:r w:rsidRPr="0080755E">
        <w:rPr>
          <w:lang w:val="es-ES_tradnl" w:eastAsia="ja-JP"/>
        </w:rPr>
        <w:t xml:space="preserve">1 m por debajo del borde de la calle LoS en la calle NLoS. Las pérdidas en esquina, </w:t>
      </w:r>
      <w:r w:rsidRPr="0080755E">
        <w:rPr>
          <w:i/>
          <w:iCs/>
          <w:lang w:val="es-ES_tradnl"/>
        </w:rPr>
        <w:t>L</w:t>
      </w:r>
      <w:r w:rsidRPr="0080755E">
        <w:rPr>
          <w:i/>
          <w:iCs/>
          <w:vertAlign w:val="subscript"/>
          <w:lang w:val="es-ES_tradnl"/>
        </w:rPr>
        <w:t>esquina</w:t>
      </w:r>
      <w:r w:rsidRPr="0080755E">
        <w:rPr>
          <w:lang w:val="es-ES_tradnl" w:eastAsia="ja-JP"/>
        </w:rPr>
        <w:t xml:space="preserve">, se expresan como la atenuación adicional con la distancia, </w:t>
      </w:r>
      <w:r w:rsidRPr="0080755E">
        <w:rPr>
          <w:i/>
          <w:iCs/>
          <w:lang w:val="es-ES_tradnl"/>
        </w:rPr>
        <w:t>d</w:t>
      </w:r>
      <w:r w:rsidRPr="0080755E">
        <w:rPr>
          <w:i/>
          <w:iCs/>
          <w:vertAlign w:val="subscript"/>
          <w:lang w:val="es-ES_tradnl"/>
        </w:rPr>
        <w:t>esquina</w:t>
      </w:r>
      <w:r w:rsidRPr="0080755E">
        <w:rPr>
          <w:lang w:val="es-ES_tradnl" w:eastAsia="ja-JP"/>
        </w:rPr>
        <w:t>.</w:t>
      </w:r>
      <w:r w:rsidRPr="0080755E">
        <w:rPr>
          <w:lang w:val="es-ES_tradnl"/>
        </w:rPr>
        <w:t xml:space="preserve"> La región </w:t>
      </w:r>
      <w:r w:rsidRPr="0080755E">
        <w:rPr>
          <w:lang w:val="es-ES_tradnl" w:eastAsia="ja-JP"/>
        </w:rPr>
        <w:t>NLoS se encuentra más allá de la región de pérdidas en esquina, donde se aplica un parámetro coeficiente (</w:t>
      </w:r>
      <w:r w:rsidRPr="0080755E">
        <w:rPr>
          <w:lang w:val="es-ES_tradnl" w:eastAsia="ja-JP"/>
        </w:rPr>
        <w:sym w:font="Symbol" w:char="F062"/>
      </w:r>
      <w:r w:rsidRPr="0080755E">
        <w:rPr>
          <w:lang w:val="es-ES_tradnl" w:eastAsia="ja-JP"/>
        </w:rPr>
        <w:t>)</w:t>
      </w:r>
      <w:r w:rsidRPr="0080755E">
        <w:rPr>
          <w:lang w:val="es-ES_tradnl"/>
        </w:rPr>
        <w:t>. Ello se observa en la curva típica de la Fig</w:t>
      </w:r>
      <w:r w:rsidRPr="0080755E">
        <w:rPr>
          <w:lang w:val="es-ES_tradnl" w:eastAsia="ja-JP"/>
        </w:rPr>
        <w:t>. </w:t>
      </w:r>
      <w:r w:rsidRPr="0080755E">
        <w:rPr>
          <w:lang w:val="es-ES_tradnl"/>
        </w:rPr>
        <w:t>4.</w:t>
      </w:r>
      <w:r w:rsidRPr="0080755E">
        <w:rPr>
          <w:lang w:val="es-ES_tradnl" w:eastAsia="ja-JP"/>
        </w:rPr>
        <w:t xml:space="preserve"> Utilizando </w:t>
      </w:r>
      <w:r w:rsidRPr="0080755E">
        <w:rPr>
          <w:i/>
          <w:iCs/>
          <w:lang w:val="es-ES_tradnl"/>
        </w:rPr>
        <w:t>x</w:t>
      </w:r>
      <w:r w:rsidRPr="0080755E">
        <w:rPr>
          <w:vertAlign w:val="subscript"/>
          <w:lang w:val="es-ES_tradnl" w:eastAsia="ja-JP"/>
        </w:rPr>
        <w:t>1</w:t>
      </w:r>
      <w:r w:rsidRPr="0080755E">
        <w:rPr>
          <w:lang w:val="es-ES_tradnl" w:eastAsia="ja-JP"/>
        </w:rPr>
        <w:t xml:space="preserve">, </w:t>
      </w:r>
      <w:r w:rsidRPr="0080755E">
        <w:rPr>
          <w:i/>
          <w:iCs/>
          <w:lang w:val="es-ES_tradnl"/>
        </w:rPr>
        <w:t>x</w:t>
      </w:r>
      <w:r w:rsidRPr="0080755E">
        <w:rPr>
          <w:vertAlign w:val="subscript"/>
          <w:lang w:val="es-ES_tradnl" w:eastAsia="ja-JP"/>
        </w:rPr>
        <w:t>2</w:t>
      </w:r>
      <w:r w:rsidRPr="0080755E">
        <w:rPr>
          <w:lang w:val="es-ES_tradnl" w:eastAsia="ja-JP"/>
        </w:rPr>
        <w:t xml:space="preserve"> y </w:t>
      </w:r>
      <w:r w:rsidRPr="0080755E">
        <w:rPr>
          <w:i/>
          <w:iCs/>
          <w:lang w:val="es-ES_tradnl"/>
        </w:rPr>
        <w:t>w</w:t>
      </w:r>
      <w:r w:rsidRPr="0080755E">
        <w:rPr>
          <w:vertAlign w:val="subscript"/>
          <w:lang w:val="es-ES_tradnl" w:eastAsia="ja-JP"/>
        </w:rPr>
        <w:t>1,</w:t>
      </w:r>
      <w:r w:rsidRPr="0080755E">
        <w:rPr>
          <w:lang w:val="es-ES_tradnl" w:eastAsia="ja-JP"/>
        </w:rPr>
        <w:t xml:space="preserve"> como se muestra en la Fig. 3, la pérdida de transmisión básica total, </w:t>
      </w:r>
      <w:r w:rsidRPr="0080755E">
        <w:rPr>
          <w:i/>
          <w:iCs/>
          <w:lang w:val="es-ES_tradnl"/>
        </w:rPr>
        <w:t>L</w:t>
      </w:r>
      <w:r w:rsidRPr="0080755E">
        <w:rPr>
          <w:i/>
          <w:iCs/>
          <w:vertAlign w:val="subscript"/>
          <w:lang w:val="es-ES_tradnl"/>
        </w:rPr>
        <w:t>NLoS2</w:t>
      </w:r>
      <w:r w:rsidRPr="0080755E">
        <w:rPr>
          <w:lang w:val="es-ES_tradnl"/>
        </w:rPr>
        <w:t>, más allá de la región esquina</w:t>
      </w:r>
      <w:r w:rsidRPr="0080755E">
        <w:rPr>
          <w:lang w:val="es-ES_tradnl" w:eastAsia="ja-JP"/>
        </w:rPr>
        <w:t xml:space="preserve"> (</w:t>
      </w:r>
      <w:r w:rsidRPr="0080755E">
        <w:rPr>
          <w:i/>
          <w:iCs/>
          <w:lang w:val="es-ES_tradnl" w:eastAsia="ja-JP"/>
        </w:rPr>
        <w:t>x</w:t>
      </w:r>
      <w:r w:rsidRPr="0080755E">
        <w:rPr>
          <w:vertAlign w:val="subscript"/>
          <w:lang w:val="es-ES_tradnl" w:eastAsia="ja-JP"/>
        </w:rPr>
        <w:t>2</w:t>
      </w:r>
      <w:r w:rsidRPr="0080755E">
        <w:rPr>
          <w:lang w:val="es-ES_tradnl" w:eastAsia="ja-JP"/>
        </w:rPr>
        <w:t> &gt; </w:t>
      </w:r>
      <w:r w:rsidRPr="0080755E">
        <w:rPr>
          <w:i/>
          <w:iCs/>
          <w:lang w:val="es-ES_tradnl" w:eastAsia="ja-JP"/>
        </w:rPr>
        <w:t>w</w:t>
      </w:r>
      <w:r w:rsidRPr="0080755E">
        <w:rPr>
          <w:vertAlign w:val="subscript"/>
          <w:lang w:val="es-ES_tradnl" w:eastAsia="ja-JP"/>
        </w:rPr>
        <w:t>1</w:t>
      </w:r>
      <w:r w:rsidRPr="0080755E">
        <w:rPr>
          <w:lang w:val="es-ES_tradnl" w:eastAsia="ja-JP"/>
        </w:rPr>
        <w:t>/2 + 1) se calcula de la siguiente manera:</w:t>
      </w:r>
    </w:p>
    <w:p w14:paraId="68C543BF"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i/>
                <w:lang w:val="es-ES_tradnl" w:eastAsia="ja-JP"/>
              </w:rPr>
            </m:ctrlPr>
          </m:sSubPr>
          <m:e>
            <m:r>
              <w:rPr>
                <w:rFonts w:ascii="Cambria Math" w:hAnsi="Cambria Math"/>
                <w:lang w:val="es-ES_tradnl" w:eastAsia="ja-JP"/>
              </w:rPr>
              <m:t>L</m:t>
            </m:r>
          </m:e>
          <m:sub>
            <m:r>
              <w:rPr>
                <w:rFonts w:ascii="Cambria Math" w:hAnsi="Cambria Math"/>
                <w:lang w:val="es-ES_tradnl" w:eastAsia="ja-JP"/>
              </w:rPr>
              <m:t>NLoS2</m:t>
            </m:r>
          </m:sub>
        </m:sSub>
        <m:r>
          <w:rPr>
            <w:rFonts w:ascii="Cambria Math" w:hAnsi="Cambria Math"/>
            <w:lang w:val="es-ES_tradnl" w:eastAsia="ja-JP"/>
          </w:rPr>
          <m:t>=</m:t>
        </m:r>
        <m:sSub>
          <m:sSubPr>
            <m:ctrlPr>
              <w:rPr>
                <w:rFonts w:ascii="Cambria Math" w:hAnsi="Cambria Math"/>
                <w:i/>
                <w:lang w:val="es-ES_tradnl" w:eastAsia="ja-JP"/>
              </w:rPr>
            </m:ctrlPr>
          </m:sSubPr>
          <m:e>
            <m:r>
              <w:rPr>
                <w:rFonts w:ascii="Cambria Math" w:hAnsi="Cambria Math"/>
                <w:lang w:val="es-ES_tradnl" w:eastAsia="ja-JP"/>
              </w:rPr>
              <m:t>L</m:t>
            </m:r>
          </m:e>
          <m:sub>
            <m:r>
              <w:rPr>
                <w:rFonts w:ascii="Cambria Math" w:hAnsi="Cambria Math"/>
                <w:lang w:val="es-ES_tradnl" w:eastAsia="ja-JP"/>
              </w:rPr>
              <m:t>LoS</m:t>
            </m:r>
          </m:sub>
        </m:sSub>
        <m:r>
          <w:rPr>
            <w:rFonts w:ascii="Cambria Math" w:hAnsi="Cambria Math"/>
            <w:lang w:val="es-ES_tradnl" w:eastAsia="ja-JP"/>
          </w:rPr>
          <m:t>+</m:t>
        </m:r>
        <m:sSub>
          <m:sSubPr>
            <m:ctrlPr>
              <w:rPr>
                <w:rFonts w:ascii="Cambria Math" w:hAnsi="Cambria Math"/>
                <w:i/>
                <w:lang w:val="es-ES_tradnl" w:eastAsia="ja-JP"/>
              </w:rPr>
            </m:ctrlPr>
          </m:sSubPr>
          <m:e>
            <m:r>
              <w:rPr>
                <w:rFonts w:ascii="Cambria Math" w:hAnsi="Cambria Math"/>
                <w:lang w:val="es-ES_tradnl" w:eastAsia="ja-JP"/>
              </w:rPr>
              <m:t>L</m:t>
            </m:r>
          </m:e>
          <m:sub>
            <m:r>
              <w:rPr>
                <w:rFonts w:ascii="Cambria Math" w:hAnsi="Cambria Math"/>
                <w:lang w:val="es-ES_tradnl" w:eastAsia="ja-JP"/>
              </w:rPr>
              <m:t>s</m:t>
            </m:r>
          </m:sub>
        </m:sSub>
        <m:r>
          <w:rPr>
            <w:rFonts w:ascii="Cambria Math" w:hAnsi="Cambria Math"/>
            <w:lang w:val="es-ES_tradnl" w:eastAsia="ja-JP"/>
          </w:rPr>
          <m:t>+</m:t>
        </m:r>
        <m:sSub>
          <m:sSubPr>
            <m:ctrlPr>
              <w:rPr>
                <w:rFonts w:ascii="Cambria Math" w:hAnsi="Cambria Math"/>
                <w:i/>
                <w:lang w:val="es-ES_tradnl" w:eastAsia="ja-JP"/>
              </w:rPr>
            </m:ctrlPr>
          </m:sSubPr>
          <m:e>
            <m:r>
              <w:rPr>
                <w:rFonts w:ascii="Cambria Math" w:hAnsi="Cambria Math"/>
                <w:lang w:val="es-ES_tradnl" w:eastAsia="ja-JP"/>
              </w:rPr>
              <m:t>L</m:t>
            </m:r>
          </m:e>
          <m:sub>
            <m:r>
              <w:rPr>
                <w:rFonts w:ascii="Cambria Math" w:hAnsi="Cambria Math"/>
                <w:lang w:val="es-ES_tradnl" w:eastAsia="ja-JP"/>
              </w:rPr>
              <m:t>att</m:t>
            </m:r>
          </m:sub>
        </m:sSub>
      </m:oMath>
      <w:r w:rsidRPr="0080755E">
        <w:rPr>
          <w:lang w:val="es-ES_tradnl"/>
        </w:rPr>
        <w:tab/>
        <w:t>(19)</w:t>
      </w:r>
    </w:p>
    <w:p w14:paraId="72C4F4CA" w14:textId="77777777" w:rsidR="00966318" w:rsidRPr="0080755E" w:rsidRDefault="00966318" w:rsidP="00966318">
      <w:pPr>
        <w:pStyle w:val="Equation"/>
        <w:rPr>
          <w:lang w:val="es-ES_tradnl" w:eastAsia="ja-JP"/>
        </w:rPr>
      </w:pPr>
      <w:r w:rsidRPr="0080755E">
        <w:rPr>
          <w:lang w:val="es-ES_tradnl"/>
        </w:rPr>
        <w:tab/>
      </w:r>
      <w:r w:rsidRPr="0080755E">
        <w:rPr>
          <w:noProof/>
          <w:position w:val="-54"/>
          <w:lang w:val="es-ES_tradnl"/>
        </w:rPr>
        <w:object w:dxaOrig="7400" w:dyaOrig="1200" w14:anchorId="3ED12B53">
          <v:shape id="_x0000_i1043" type="#_x0000_t75" alt="" style="width:375.05pt;height:59.45pt;mso-width-percent:0;mso-height-percent:0;mso-width-percent:0;mso-height-percent:0" o:ole="">
            <v:imagedata r:id="rId61" o:title=""/>
          </v:shape>
          <o:OLEObject Type="Embed" ProgID="Equation.DSMT4" ShapeID="_x0000_i1043" DrawAspect="Content" ObjectID="_1824914150" r:id="rId62"/>
        </w:object>
      </w:r>
      <w:r w:rsidRPr="0080755E">
        <w:rPr>
          <w:lang w:val="es-ES_tradnl" w:eastAsia="ja-JP"/>
        </w:rPr>
        <w:tab/>
        <w:t>(</w:t>
      </w:r>
      <w:r w:rsidRPr="0080755E">
        <w:rPr>
          <w:rFonts w:eastAsia="Malgun Gothic"/>
          <w:lang w:val="es-ES_tradnl" w:eastAsia="ko-KR"/>
        </w:rPr>
        <w:t>20</w:t>
      </w:r>
      <w:r w:rsidRPr="0080755E">
        <w:rPr>
          <w:lang w:val="es-ES_tradnl" w:eastAsia="ja-JP"/>
        </w:rPr>
        <w:t>)</w:t>
      </w:r>
    </w:p>
    <w:p w14:paraId="08EFD3A3" w14:textId="77777777" w:rsidR="00966318" w:rsidRPr="0080755E" w:rsidRDefault="00966318" w:rsidP="00966318">
      <w:pPr>
        <w:pStyle w:val="Equation"/>
        <w:rPr>
          <w:lang w:val="es-ES_tradnl"/>
        </w:rPr>
      </w:pPr>
      <w:r w:rsidRPr="0080755E">
        <w:rPr>
          <w:lang w:val="es-ES_tradnl" w:eastAsia="ja-JP"/>
        </w:rPr>
        <w:tab/>
      </w:r>
      <w:r w:rsidRPr="0080755E">
        <w:rPr>
          <w:lang w:val="es-ES_tradnl" w:eastAsia="ja-JP"/>
        </w:rPr>
        <w:tab/>
      </w:r>
      <w:r w:rsidRPr="0080755E">
        <w:rPr>
          <w:noProof/>
          <w:position w:val="-56"/>
          <w:lang w:val="es-ES_tradnl"/>
        </w:rPr>
        <w:object w:dxaOrig="6420" w:dyaOrig="1240" w14:anchorId="7977D68E">
          <v:shape id="_x0000_i1044" type="#_x0000_t75" alt="" style="width:322.35pt;height:59.45pt;mso-width-percent:0;mso-height-percent:0;mso-width-percent:0;mso-height-percent:0" o:ole="">
            <v:imagedata r:id="rId63" o:title=""/>
          </v:shape>
          <o:OLEObject Type="Embed" ProgID="Equation.DSMT4" ShapeID="_x0000_i1044" DrawAspect="Content" ObjectID="_1824914151" r:id="rId64"/>
        </w:object>
      </w:r>
      <w:r w:rsidRPr="0080755E">
        <w:rPr>
          <w:lang w:val="es-ES_tradnl" w:eastAsia="ja-JP"/>
        </w:rPr>
        <w:tab/>
      </w:r>
      <w:r w:rsidRPr="0080755E">
        <w:rPr>
          <w:lang w:val="es-ES_tradnl"/>
        </w:rPr>
        <w:t>(</w:t>
      </w:r>
      <w:r w:rsidRPr="0080755E">
        <w:rPr>
          <w:rFonts w:eastAsia="Malgun Gothic"/>
          <w:lang w:val="es-ES_tradnl" w:eastAsia="ko-KR"/>
        </w:rPr>
        <w:t>21</w:t>
      </w:r>
      <w:r w:rsidRPr="0080755E">
        <w:rPr>
          <w:lang w:val="es-ES_tradnl"/>
        </w:rPr>
        <w:t>)</w:t>
      </w:r>
    </w:p>
    <w:p w14:paraId="7396B734" w14:textId="77777777" w:rsidR="00966318" w:rsidRPr="0080755E" w:rsidRDefault="00966318" w:rsidP="00966318">
      <w:pPr>
        <w:rPr>
          <w:lang w:val="es-ES_tradnl" w:eastAsia="ja-JP"/>
        </w:rPr>
      </w:pPr>
      <w:r w:rsidRPr="0080755E">
        <w:rPr>
          <w:lang w:val="es-ES_tradnl"/>
        </w:rPr>
        <w:lastRenderedPageBreak/>
        <w:t xml:space="preserve">donde </w:t>
      </w:r>
      <w:r w:rsidRPr="0080755E">
        <w:rPr>
          <w:i/>
          <w:iCs/>
          <w:lang w:val="es-ES_tradnl"/>
        </w:rPr>
        <w:t>L</w:t>
      </w:r>
      <w:r w:rsidRPr="0080755E">
        <w:rPr>
          <w:i/>
          <w:iCs/>
          <w:vertAlign w:val="subscript"/>
          <w:lang w:val="es-ES_tradnl"/>
        </w:rPr>
        <w:t>LoS</w:t>
      </w:r>
      <w:r w:rsidRPr="0080755E">
        <w:rPr>
          <w:lang w:val="es-ES_tradnl"/>
        </w:rPr>
        <w:t xml:space="preserve"> es la pérdida de transmisión básica de la calle L</w:t>
      </w:r>
      <w:r w:rsidRPr="0080755E">
        <w:rPr>
          <w:lang w:val="es-ES_tradnl" w:eastAsia="ja-JP"/>
        </w:rPr>
        <w:t>o</w:t>
      </w:r>
      <w:r w:rsidRPr="0080755E">
        <w:rPr>
          <w:lang w:val="es-ES_tradnl"/>
        </w:rPr>
        <w:t>S para</w:t>
      </w:r>
      <w:r w:rsidRPr="0080755E">
        <w:rPr>
          <w:lang w:val="es-ES_tradnl" w:eastAsia="ja-JP"/>
        </w:rPr>
        <w:t xml:space="preserve"> </w:t>
      </w:r>
      <w:r w:rsidRPr="0080755E">
        <w:rPr>
          <w:i/>
          <w:iCs/>
          <w:lang w:val="es-ES_tradnl"/>
        </w:rPr>
        <w:t>x</w:t>
      </w:r>
      <w:r w:rsidRPr="0080755E">
        <w:rPr>
          <w:vertAlign w:val="subscript"/>
          <w:lang w:val="es-ES_tradnl" w:eastAsia="ja-JP"/>
        </w:rPr>
        <w:t>1</w:t>
      </w:r>
      <w:r w:rsidRPr="0080755E">
        <w:rPr>
          <w:lang w:val="es-ES_tradnl"/>
        </w:rPr>
        <w:t> </w:t>
      </w:r>
      <w:r w:rsidRPr="0080755E">
        <w:rPr>
          <w:lang w:val="es-ES_tradnl" w:eastAsia="ja-JP"/>
        </w:rPr>
        <w:t>(&gt; 20 m), calculada en el § 4.1</w:t>
      </w:r>
      <w:r w:rsidRPr="0080755E">
        <w:rPr>
          <w:lang w:val="es-ES_tradnl"/>
        </w:rPr>
        <w:t>.2.</w:t>
      </w:r>
      <w:r w:rsidRPr="0080755E">
        <w:rPr>
          <w:lang w:val="es-ES_tradnl" w:eastAsia="ja-JP"/>
        </w:rPr>
        <w:t xml:space="preserve"> En la ecuación (20), </w:t>
      </w:r>
      <w:r w:rsidRPr="0080755E">
        <w:rPr>
          <w:i/>
          <w:iCs/>
          <w:lang w:val="es-ES_tradnl"/>
        </w:rPr>
        <w:t>L</w:t>
      </w:r>
      <w:r w:rsidRPr="0080755E">
        <w:rPr>
          <w:i/>
          <w:iCs/>
          <w:vertAlign w:val="subscript"/>
          <w:lang w:val="es-ES_tradnl"/>
        </w:rPr>
        <w:t>esquina</w:t>
      </w:r>
      <w:r w:rsidRPr="0080755E">
        <w:rPr>
          <w:lang w:val="es-ES_tradnl" w:eastAsia="ja-JP"/>
        </w:rPr>
        <w:t xml:space="preserve"> viene dada por 20 dB en un entorno urbano y </w:t>
      </w:r>
      <w:r w:rsidRPr="0080755E">
        <w:rPr>
          <w:lang w:val="es-ES_tradnl"/>
        </w:rPr>
        <w:t>30 </w:t>
      </w:r>
      <w:r w:rsidRPr="0080755E">
        <w:rPr>
          <w:lang w:val="es-ES_tradnl" w:eastAsia="ja-JP"/>
        </w:rPr>
        <w:t xml:space="preserve">dB en un entorno residencial y </w:t>
      </w:r>
      <w:r w:rsidRPr="0080755E">
        <w:rPr>
          <w:i/>
          <w:iCs/>
          <w:lang w:val="es-ES_tradnl"/>
        </w:rPr>
        <w:t>d</w:t>
      </w:r>
      <w:r w:rsidRPr="0080755E">
        <w:rPr>
          <w:i/>
          <w:iCs/>
          <w:vertAlign w:val="subscript"/>
          <w:lang w:val="es-ES_tradnl"/>
        </w:rPr>
        <w:t>esquina</w:t>
      </w:r>
      <w:r w:rsidRPr="0080755E">
        <w:rPr>
          <w:lang w:val="es-ES_tradnl"/>
        </w:rPr>
        <w:t xml:space="preserve"> </w:t>
      </w:r>
      <w:r w:rsidRPr="0080755E">
        <w:rPr>
          <w:lang w:val="es-ES_tradnl" w:eastAsia="ja-JP"/>
        </w:rPr>
        <w:t>es de 30 m en ambos entornos.</w:t>
      </w:r>
    </w:p>
    <w:p w14:paraId="77FF3F6C" w14:textId="77777777" w:rsidR="00966318" w:rsidRPr="0080755E" w:rsidRDefault="00966318" w:rsidP="00966318">
      <w:pPr>
        <w:rPr>
          <w:lang w:val="es-ES_tradnl" w:eastAsia="ja-JP"/>
        </w:rPr>
      </w:pPr>
      <w:r w:rsidRPr="0080755E">
        <w:rPr>
          <w:lang w:val="es-ES_tradnl" w:eastAsia="ja-JP"/>
        </w:rPr>
        <w:t xml:space="preserve">En la ecuación (21), β = 6 en entornos urbanos y residenciales con edificios con forma de cuña en las cuatro esquinas de la intersección, </w:t>
      </w:r>
      <w:r w:rsidRPr="0080755E">
        <w:rPr>
          <w:lang w:val="es-ES_tradnl"/>
        </w:rPr>
        <w:t>como</w:t>
      </w:r>
      <w:r w:rsidRPr="0080755E">
        <w:rPr>
          <w:lang w:val="es-ES_tradnl" w:eastAsia="ja-JP"/>
        </w:rPr>
        <w:t xml:space="preserve"> se ilustra en el caso (1) de la Fig. 5. Si un edificio hace chaflán en la intersección en entornos urbanos, como se muestra en el caso (2) de la Fig. 5, β se calcula con la ecuación (22). La pérdida transmisión básica en el caso (2) difiere de la del caso (1) porque los trayectos de reflexión especular que causan los edificios con chaflán afectan notablemente a la pérdida de transmisión básica en la región NLoS.</w:t>
      </w:r>
    </w:p>
    <w:p w14:paraId="1631040E" w14:textId="77777777" w:rsidR="00966318" w:rsidRPr="0080755E" w:rsidRDefault="00966318" w:rsidP="00966318">
      <w:pPr>
        <w:pStyle w:val="Equation"/>
        <w:rPr>
          <w:lang w:val="es-ES_tradnl"/>
        </w:rPr>
      </w:pPr>
      <w:r w:rsidRPr="0080755E">
        <w:rPr>
          <w:lang w:val="es-ES_tradnl" w:eastAsia="ja-JP"/>
        </w:rPr>
        <w:tab/>
      </w:r>
      <w:r w:rsidRPr="0080755E">
        <w:rPr>
          <w:lang w:val="es-ES_tradnl" w:eastAsia="ja-JP"/>
        </w:rPr>
        <w:tab/>
      </w:r>
      <w:r w:rsidRPr="0080755E">
        <w:rPr>
          <w:noProof/>
          <w:position w:val="-14"/>
          <w:lang w:val="es-ES_tradnl"/>
        </w:rPr>
        <w:object w:dxaOrig="4360" w:dyaOrig="400" w14:anchorId="056F09C3">
          <v:shape id="_x0000_i1045" type="#_x0000_t75" alt="" style="width:231.9pt;height:20.1pt;mso-width-percent:0;mso-height-percent:0;mso-width-percent:0;mso-height-percent:0" o:ole="" filled="t">
            <v:fill color2="black"/>
            <v:imagedata r:id="rId65" o:title=""/>
          </v:shape>
          <o:OLEObject Type="Embed" ProgID="Equation.DSMT4" ShapeID="_x0000_i1045" DrawAspect="Content" ObjectID="_1824914152" r:id="rId66"/>
        </w:object>
      </w:r>
      <w:r w:rsidRPr="0080755E">
        <w:rPr>
          <w:lang w:val="es-ES_tradnl" w:eastAsia="ja-JP"/>
        </w:rPr>
        <w:tab/>
      </w:r>
      <w:r w:rsidRPr="0080755E">
        <w:rPr>
          <w:lang w:val="es-ES_tradnl"/>
        </w:rPr>
        <w:t>(</w:t>
      </w:r>
      <w:r w:rsidRPr="0080755E">
        <w:rPr>
          <w:lang w:val="es-ES_tradnl" w:eastAsia="ja-JP"/>
        </w:rPr>
        <w:t>22</w:t>
      </w:r>
      <w:r w:rsidRPr="0080755E">
        <w:rPr>
          <w:lang w:val="es-ES_tradnl"/>
        </w:rPr>
        <w:t>)</w:t>
      </w:r>
    </w:p>
    <w:p w14:paraId="71753D43" w14:textId="7AEFC95C" w:rsidR="00966318" w:rsidRPr="0080755E" w:rsidRDefault="00966318" w:rsidP="00966318">
      <w:pPr>
        <w:rPr>
          <w:lang w:val="es-ES_tradnl" w:eastAsia="ja-JP"/>
        </w:rPr>
      </w:pPr>
      <w:r w:rsidRPr="0080755E">
        <w:rPr>
          <w:lang w:val="es-ES_tradnl"/>
        </w:rPr>
        <w:t>donde</w:t>
      </w:r>
      <w:r w:rsidRPr="0080755E">
        <w:rPr>
          <w:lang w:val="es-ES_tradnl" w:eastAsia="ja-JP"/>
        </w:rPr>
        <w:t xml:space="preserve"> </w:t>
      </w:r>
      <w:r w:rsidRPr="0080755E">
        <w:rPr>
          <w:i/>
          <w:iCs/>
          <w:lang w:val="es-ES_tradnl" w:eastAsia="ja-JP"/>
        </w:rPr>
        <w:t>f</w:t>
      </w:r>
      <w:r w:rsidRPr="0080755E">
        <w:rPr>
          <w:lang w:val="es-ES_tradnl" w:eastAsia="ja-JP"/>
        </w:rPr>
        <w:t xml:space="preserve"> es la frecuencia en</w:t>
      </w:r>
      <w:r w:rsidR="00DF0393" w:rsidRPr="0080755E">
        <w:rPr>
          <w:lang w:val="es-ES_tradnl" w:eastAsia="ja-JP"/>
        </w:rPr>
        <w:t> MHz</w:t>
      </w:r>
      <w:r w:rsidRPr="0080755E">
        <w:rPr>
          <w:lang w:val="es-ES_tradnl" w:eastAsia="ja-JP"/>
        </w:rPr>
        <w:t>.</w:t>
      </w:r>
    </w:p>
    <w:p w14:paraId="39BC2BAD" w14:textId="77777777" w:rsidR="00966318" w:rsidRPr="0080755E" w:rsidRDefault="00966318" w:rsidP="00966318">
      <w:pPr>
        <w:pStyle w:val="FigureNo"/>
        <w:rPr>
          <w:lang w:val="es-ES_tradnl"/>
        </w:rPr>
      </w:pPr>
      <w:r w:rsidRPr="0080755E">
        <w:rPr>
          <w:lang w:val="es-ES_tradnl"/>
        </w:rPr>
        <w:t>FigurA 4</w:t>
      </w:r>
    </w:p>
    <w:p w14:paraId="02E45AE7" w14:textId="77777777" w:rsidR="00966318" w:rsidRPr="0080755E" w:rsidRDefault="00966318" w:rsidP="00966318">
      <w:pPr>
        <w:pStyle w:val="Figuretitle"/>
        <w:rPr>
          <w:lang w:val="es-ES_tradnl" w:eastAsia="ja-JP"/>
        </w:rPr>
      </w:pPr>
      <w:r w:rsidRPr="0080755E">
        <w:rPr>
          <w:lang w:val="es-ES_tradnl"/>
        </w:rPr>
        <w:t>Tendencia de propagación típica por cañones urbanos con estación de base de baja altura</w:t>
      </w:r>
      <w:r w:rsidRPr="0080755E">
        <w:rPr>
          <w:lang w:val="es-ES_tradnl"/>
        </w:rPr>
        <w:br/>
        <w:t>en la gama de frecuencias comprendida entre</w:t>
      </w:r>
      <w:r w:rsidRPr="0080755E">
        <w:rPr>
          <w:lang w:val="es-ES_tradnl" w:eastAsia="ja-JP"/>
        </w:rPr>
        <w:t xml:space="preserve"> 2 y 38 GHz</w:t>
      </w:r>
    </w:p>
    <w:p w14:paraId="0D7FF53C" w14:textId="24081912" w:rsidR="00966318" w:rsidRPr="0080755E" w:rsidRDefault="008C3C6C" w:rsidP="007970DD">
      <w:pPr>
        <w:pStyle w:val="Figure"/>
        <w:rPr>
          <w:vertAlign w:val="subscript"/>
          <w:lang w:val="es-ES_tradnl"/>
        </w:rPr>
      </w:pPr>
      <w:r w:rsidRPr="0080755E">
        <w:rPr>
          <w:lang w:val="es-ES_tradnl"/>
        </w:rPr>
        <w:object w:dxaOrig="5272" w:dyaOrig="3043" w14:anchorId="0FD64134">
          <v:shape id="_x0000_i1046" type="#_x0000_t75" alt="La Figura 4 muestra la rendencia de propagación típica por cañones urbanos con estación de base de baja altura en la gama de frecuencias comprendida entre 2 y 38 GHz&#10;" style="width:437.85pt;height:251.15pt;mso-width-percent:0;mso-height-percent:0;mso-width-percent:0;mso-height-percent:0" o:ole="">
            <v:imagedata r:id="rId67" o:title=""/>
          </v:shape>
          <o:OLEObject Type="Embed" ProgID="CorelDRAW.Graphic.14" ShapeID="_x0000_i1046" DrawAspect="Content" ObjectID="_1824914153" r:id="rId68"/>
        </w:object>
      </w:r>
    </w:p>
    <w:p w14:paraId="00EFC3D0" w14:textId="77777777" w:rsidR="00966318" w:rsidRPr="0080755E" w:rsidRDefault="00966318" w:rsidP="00966318">
      <w:pPr>
        <w:pStyle w:val="FigureNo"/>
        <w:rPr>
          <w:lang w:val="es-ES_tradnl"/>
        </w:rPr>
      </w:pPr>
      <w:r w:rsidRPr="0080755E">
        <w:rPr>
          <w:lang w:val="es-ES_tradnl"/>
        </w:rPr>
        <w:t>FIGURA 5</w:t>
      </w:r>
    </w:p>
    <w:p w14:paraId="0937B1D9" w14:textId="77777777" w:rsidR="00966318" w:rsidRPr="0080755E" w:rsidRDefault="00966318" w:rsidP="00966318">
      <w:pPr>
        <w:pStyle w:val="Figuretitle"/>
        <w:rPr>
          <w:lang w:val="es-ES_tradnl"/>
        </w:rPr>
      </w:pPr>
      <w:r w:rsidRPr="0080755E">
        <w:rPr>
          <w:lang w:val="es-ES_tradnl"/>
        </w:rPr>
        <w:t>Caso (1) disposición de edificios con forma de cuña;</w:t>
      </w:r>
      <w:r w:rsidRPr="0080755E">
        <w:rPr>
          <w:lang w:val="es-ES_tradnl"/>
        </w:rPr>
        <w:br/>
        <w:t>Caso (2) disposición de edificios con chaflán</w:t>
      </w:r>
    </w:p>
    <w:p w14:paraId="38AE768D" w14:textId="77777777" w:rsidR="00966318" w:rsidRPr="0080755E" w:rsidRDefault="00966318" w:rsidP="00966318">
      <w:pPr>
        <w:pStyle w:val="Figure"/>
        <w:rPr>
          <w:lang w:val="es-ES_tradnl"/>
        </w:rPr>
      </w:pPr>
      <w:r w:rsidRPr="0080755E">
        <w:rPr>
          <w:noProof/>
          <w:lang w:val="es-ES_tradnl" w:eastAsia="en-GB"/>
        </w:rPr>
        <w:drawing>
          <wp:inline distT="0" distB="0" distL="0" distR="0" wp14:anchorId="1EE1E231" wp14:editId="11CC2C6D">
            <wp:extent cx="4907290" cy="1889764"/>
            <wp:effectExtent l="0" t="0" r="0" b="0"/>
            <wp:docPr id="4" name="Picture 4" descr="FIGURA 5&#10;La Figura 5 muestra: Caso (1) disposición de edificios con forma de cuña; Caso (2) disposición de edificios con chaflá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A 5&#10;La Figura 5 muestra: Caso (1) disposición de edificios con forma de cuña; Caso (2) disposición de edificios con chaflán&#1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07290" cy="1889764"/>
                    </a:xfrm>
                    <a:prstGeom prst="rect">
                      <a:avLst/>
                    </a:prstGeom>
                  </pic:spPr>
                </pic:pic>
              </a:graphicData>
            </a:graphic>
          </wp:inline>
        </w:drawing>
      </w:r>
    </w:p>
    <w:p w14:paraId="1806BE5A" w14:textId="77777777" w:rsidR="00966318" w:rsidRPr="0080755E" w:rsidRDefault="00966318" w:rsidP="00966318">
      <w:pPr>
        <w:pStyle w:val="Normalaftertitle"/>
        <w:rPr>
          <w:lang w:val="es-ES_tradnl"/>
        </w:rPr>
      </w:pPr>
      <w:r w:rsidRPr="0080755E">
        <w:rPr>
          <w:lang w:val="es-ES_tradnl"/>
        </w:rPr>
        <w:lastRenderedPageBreak/>
        <w:t>En un entorno residencial, la pérdida de transmisión básica no aumenta monótonamente con la distancia y, por consiguiente, el parámetro del coeficiente puede ser inferior al valor correspondiente a un entorno urbano, debido a la presencia de callejones y huecos entre las viviendas.</w:t>
      </w:r>
    </w:p>
    <w:p w14:paraId="55C14AA0" w14:textId="77777777" w:rsidR="00966318" w:rsidRPr="0080755E" w:rsidRDefault="00966318" w:rsidP="00966318">
      <w:pPr>
        <w:rPr>
          <w:lang w:val="es-ES_tradnl" w:eastAsia="ja-JP"/>
        </w:rPr>
      </w:pPr>
      <w:r w:rsidRPr="0080755E">
        <w:rPr>
          <w:lang w:val="es-ES_tradnl"/>
        </w:rPr>
        <w:t>Con una antena de estación de base alta en la pequeña macrocélula, los efectos de la difracción por encima de los tejados son más importantes. Por lo tanto, las características de la propagación no dependen de la pérdida en esquina</w:t>
      </w:r>
      <w:r w:rsidRPr="0080755E">
        <w:rPr>
          <w:lang w:val="es-ES_tradnl" w:eastAsia="ja-JP"/>
        </w:rPr>
        <w:t>.</w:t>
      </w:r>
    </w:p>
    <w:p w14:paraId="7358C459" w14:textId="77777777" w:rsidR="00966318" w:rsidRPr="0080755E" w:rsidRDefault="00966318" w:rsidP="00966318">
      <w:pPr>
        <w:pStyle w:val="Heading2"/>
        <w:rPr>
          <w:lang w:val="es-ES_tradnl"/>
        </w:rPr>
      </w:pPr>
      <w:bookmarkStart w:id="64" w:name="_Toc96346405"/>
      <w:bookmarkStart w:id="65" w:name="_Toc106955763"/>
      <w:bookmarkStart w:id="66" w:name="_Toc164778541"/>
      <w:bookmarkStart w:id="67" w:name="_Toc213917752"/>
      <w:r w:rsidRPr="0080755E">
        <w:rPr>
          <w:lang w:val="es-ES_tradnl"/>
        </w:rPr>
        <w:t>4.2</w:t>
      </w:r>
      <w:r w:rsidRPr="0080755E">
        <w:rPr>
          <w:lang w:val="es-ES_tradnl"/>
        </w:rPr>
        <w:tab/>
        <w:t>Modelos de propagación por encima de los tejados</w:t>
      </w:r>
      <w:bookmarkEnd w:id="64"/>
      <w:bookmarkEnd w:id="65"/>
      <w:bookmarkEnd w:id="66"/>
      <w:bookmarkEnd w:id="67"/>
    </w:p>
    <w:p w14:paraId="2F717D93" w14:textId="77777777" w:rsidR="00966318" w:rsidRPr="0080755E" w:rsidRDefault="00966318" w:rsidP="00966318">
      <w:pPr>
        <w:pStyle w:val="Heading3"/>
        <w:rPr>
          <w:lang w:val="es-ES_tradnl"/>
        </w:rPr>
      </w:pPr>
      <w:bookmarkStart w:id="68" w:name="_Toc96346406"/>
      <w:bookmarkStart w:id="69" w:name="_Toc96347391"/>
      <w:r w:rsidRPr="0080755E">
        <w:rPr>
          <w:lang w:val="es-ES_tradnl"/>
        </w:rPr>
        <w:t>4.2.1</w:t>
      </w:r>
      <w:r w:rsidRPr="0080755E">
        <w:rPr>
          <w:lang w:val="es-ES_tradnl"/>
        </w:rPr>
        <w:tab/>
        <w:t>Modelo de emplazamiento general</w:t>
      </w:r>
      <w:bookmarkEnd w:id="68"/>
      <w:bookmarkEnd w:id="69"/>
    </w:p>
    <w:p w14:paraId="2FEB31F7" w14:textId="77777777" w:rsidR="00966318" w:rsidRPr="0080755E" w:rsidRDefault="00966318" w:rsidP="00966318">
      <w:pPr>
        <w:keepNext/>
        <w:keepLines/>
        <w:rPr>
          <w:i/>
          <w:lang w:val="es-ES_tradnl" w:eastAsia="ko-KR"/>
        </w:rPr>
      </w:pPr>
      <w:r w:rsidRPr="0080755E">
        <w:rPr>
          <w:lang w:val="es-ES_tradnl" w:eastAsia="ko-KR"/>
        </w:rPr>
        <w:t>Este modelo de emplazamiento general es aplicable cuando una de las estaciones está situada por encima de los tejados y la otra estación está situada por debajo de los tejados, independientemente de la altura de sus antenas. El modelo de emplazamiento general es idéntico al que la ecuación (1) describe para el modelo de emplazamiento general para la propagación por debajo de los tejados (en cañones urbanos).</w:t>
      </w:r>
    </w:p>
    <w:p w14:paraId="6CE8A818" w14:textId="77777777" w:rsidR="00966318" w:rsidRPr="0080755E" w:rsidRDefault="00966318" w:rsidP="00966318">
      <w:pPr>
        <w:rPr>
          <w:rFonts w:eastAsia="Malgun Gothic"/>
          <w:lang w:val="es-ES_tradnl" w:eastAsia="ko-KR"/>
        </w:rPr>
      </w:pPr>
      <w:r w:rsidRPr="0080755E">
        <w:rPr>
          <w:lang w:val="es-ES_tradnl" w:eastAsia="ko-KR"/>
        </w:rPr>
        <w:t>En el Cuadro 8 se indican los valores recomendados para los casos LoS (por ejemplo, A</w:t>
      </w:r>
      <w:r w:rsidRPr="0080755E">
        <w:rPr>
          <w:color w:val="000000" w:themeColor="text1"/>
          <w:szCs w:val="18"/>
          <w:lang w:val="es-ES_tradnl" w:eastAsia="ko-KR"/>
        </w:rPr>
        <w:t>-C en la Fig. 1</w:t>
      </w:r>
      <w:r w:rsidRPr="0080755E">
        <w:rPr>
          <w:lang w:val="es-ES_tradnl" w:eastAsia="ko-KR"/>
        </w:rPr>
        <w:t>) y NLoS (por ejemplo,</w:t>
      </w:r>
      <w:r w:rsidRPr="0080755E">
        <w:rPr>
          <w:color w:val="000000" w:themeColor="text1"/>
          <w:szCs w:val="18"/>
          <w:lang w:val="es-ES_tradnl" w:eastAsia="ko-KR"/>
        </w:rPr>
        <w:t xml:space="preserve"> A-B en la Fig. 1)</w:t>
      </w:r>
      <w:r w:rsidRPr="0080755E">
        <w:rPr>
          <w:lang w:val="es-ES_tradnl" w:eastAsia="ko-KR"/>
        </w:rPr>
        <w:t xml:space="preserve"> que se han de utilizar para la propagación por encima de los tejados en entornos urbanos y suburbanos.</w:t>
      </w:r>
    </w:p>
    <w:p w14:paraId="348598FB" w14:textId="77777777" w:rsidR="00966318" w:rsidRPr="0080755E" w:rsidRDefault="00966318" w:rsidP="00966318">
      <w:pPr>
        <w:pStyle w:val="TableNo"/>
        <w:keepLines/>
        <w:rPr>
          <w:rFonts w:eastAsia="Malgun Gothic"/>
          <w:lang w:val="es-ES_tradnl" w:eastAsia="ko-KR"/>
        </w:rPr>
      </w:pPr>
      <w:r w:rsidRPr="0080755E">
        <w:rPr>
          <w:lang w:val="es-ES_tradnl"/>
        </w:rPr>
        <w:t xml:space="preserve">CUADRO </w:t>
      </w:r>
      <w:r w:rsidRPr="0080755E">
        <w:rPr>
          <w:rFonts w:eastAsia="Malgun Gothic"/>
          <w:lang w:val="es-ES_tradnl" w:eastAsia="ko-KR"/>
        </w:rPr>
        <w:t>8</w:t>
      </w:r>
    </w:p>
    <w:p w14:paraId="044A9D32" w14:textId="77777777" w:rsidR="00966318" w:rsidRPr="0080755E" w:rsidRDefault="00966318" w:rsidP="00966318">
      <w:pPr>
        <w:pStyle w:val="Tabletitle"/>
        <w:rPr>
          <w:lang w:val="es-ES_tradnl" w:eastAsia="ko-KR"/>
        </w:rPr>
      </w:pPr>
      <w:r w:rsidRPr="0080755E">
        <w:rPr>
          <w:lang w:val="es-ES_tradnl" w:eastAsia="ko-KR"/>
        </w:rPr>
        <w:t>Coeficientes de pérdida de transmisión básica para la propagación</w:t>
      </w:r>
      <w:r w:rsidRPr="0080755E">
        <w:rPr>
          <w:lang w:val="es-ES_tradnl" w:eastAsia="ko-KR"/>
        </w:rPr>
        <w:br/>
        <w:t>por encima de los tejados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9"/>
        <w:gridCol w:w="1506"/>
        <w:gridCol w:w="2917"/>
        <w:gridCol w:w="876"/>
        <w:gridCol w:w="717"/>
        <w:gridCol w:w="737"/>
        <w:gridCol w:w="699"/>
        <w:gridCol w:w="718"/>
      </w:tblGrid>
      <w:tr w:rsidR="00966318" w:rsidRPr="0080755E" w14:paraId="67EB4188" w14:textId="77777777" w:rsidTr="0003117F">
        <w:trPr>
          <w:cantSplit/>
          <w:jc w:val="center"/>
        </w:trPr>
        <w:tc>
          <w:tcPr>
            <w:tcW w:w="1459" w:type="dxa"/>
            <w:tcBorders>
              <w:top w:val="single" w:sz="4" w:space="0" w:color="auto"/>
              <w:left w:val="single" w:sz="4" w:space="0" w:color="auto"/>
              <w:bottom w:val="single" w:sz="4" w:space="0" w:color="auto"/>
              <w:right w:val="single" w:sz="4" w:space="0" w:color="auto"/>
            </w:tcBorders>
            <w:vAlign w:val="center"/>
            <w:hideMark/>
          </w:tcPr>
          <w:p w14:paraId="3D7D29A2" w14:textId="77777777" w:rsidR="00966318" w:rsidRPr="0080755E" w:rsidRDefault="00966318" w:rsidP="0003117F">
            <w:pPr>
              <w:pStyle w:val="Tablehead"/>
              <w:rPr>
                <w:lang w:val="es-ES_tradnl" w:eastAsia="ko-KR"/>
              </w:rPr>
            </w:pPr>
            <w:r w:rsidRPr="0080755E">
              <w:rPr>
                <w:lang w:val="es-ES_tradnl" w:eastAsia="ko-KR"/>
              </w:rPr>
              <w:t>Gama de frecuencias</w:t>
            </w:r>
            <w:r w:rsidRPr="0080755E">
              <w:rPr>
                <w:lang w:val="es-ES_tradnl" w:eastAsia="ko-KR"/>
              </w:rPr>
              <w:br/>
              <w:t>(GHz)</w:t>
            </w:r>
          </w:p>
        </w:tc>
        <w:tc>
          <w:tcPr>
            <w:tcW w:w="1506" w:type="dxa"/>
            <w:tcBorders>
              <w:top w:val="single" w:sz="4" w:space="0" w:color="auto"/>
              <w:left w:val="single" w:sz="4" w:space="0" w:color="auto"/>
              <w:bottom w:val="single" w:sz="4" w:space="0" w:color="auto"/>
              <w:right w:val="single" w:sz="4" w:space="0" w:color="auto"/>
            </w:tcBorders>
            <w:vAlign w:val="center"/>
            <w:hideMark/>
          </w:tcPr>
          <w:p w14:paraId="05B2F49C" w14:textId="77777777" w:rsidR="00966318" w:rsidRPr="0080755E" w:rsidRDefault="00966318" w:rsidP="0003117F">
            <w:pPr>
              <w:pStyle w:val="Tablehead"/>
              <w:rPr>
                <w:lang w:val="es-ES_tradnl" w:eastAsia="ko-KR"/>
              </w:rPr>
            </w:pPr>
            <w:r w:rsidRPr="0080755E">
              <w:rPr>
                <w:lang w:val="es-ES_tradnl" w:eastAsia="ko-KR"/>
              </w:rPr>
              <w:t xml:space="preserve">Gama de distancia </w:t>
            </w:r>
            <w:r w:rsidRPr="0080755E">
              <w:rPr>
                <w:lang w:val="es-ES_tradnl" w:eastAsia="ko-KR"/>
              </w:rPr>
              <w:br/>
              <w:t>(m)</w:t>
            </w:r>
          </w:p>
        </w:tc>
        <w:tc>
          <w:tcPr>
            <w:tcW w:w="2917" w:type="dxa"/>
            <w:tcBorders>
              <w:top w:val="single" w:sz="4" w:space="0" w:color="auto"/>
              <w:left w:val="single" w:sz="4" w:space="0" w:color="auto"/>
              <w:bottom w:val="single" w:sz="4" w:space="0" w:color="auto"/>
              <w:right w:val="single" w:sz="4" w:space="0" w:color="auto"/>
            </w:tcBorders>
            <w:vAlign w:val="center"/>
            <w:hideMark/>
          </w:tcPr>
          <w:p w14:paraId="3D5EC676" w14:textId="77777777" w:rsidR="00966318" w:rsidRPr="0080755E" w:rsidRDefault="00966318" w:rsidP="0003117F">
            <w:pPr>
              <w:pStyle w:val="Tablehead"/>
              <w:rPr>
                <w:lang w:val="es-ES_tradnl" w:eastAsia="ko-KR"/>
              </w:rPr>
            </w:pPr>
            <w:r w:rsidRPr="0080755E">
              <w:rPr>
                <w:lang w:val="es-ES_tradnl" w:eastAsia="ko-KR"/>
              </w:rPr>
              <w:t>Tipo de entorno</w:t>
            </w:r>
          </w:p>
        </w:tc>
        <w:tc>
          <w:tcPr>
            <w:tcW w:w="876" w:type="dxa"/>
            <w:tcBorders>
              <w:top w:val="single" w:sz="4" w:space="0" w:color="auto"/>
              <w:left w:val="single" w:sz="4" w:space="0" w:color="auto"/>
              <w:bottom w:val="single" w:sz="4" w:space="0" w:color="auto"/>
              <w:right w:val="single" w:sz="4" w:space="0" w:color="auto"/>
            </w:tcBorders>
            <w:vAlign w:val="center"/>
            <w:hideMark/>
          </w:tcPr>
          <w:p w14:paraId="77F062C6" w14:textId="77777777" w:rsidR="00966318" w:rsidRPr="0080755E" w:rsidRDefault="00966318" w:rsidP="0003117F">
            <w:pPr>
              <w:pStyle w:val="Tablehead"/>
              <w:rPr>
                <w:rFonts w:ascii="Verdana" w:hAnsi="Verdana"/>
                <w:i/>
                <w:lang w:val="es-ES_tradnl"/>
              </w:rPr>
            </w:pPr>
            <w:r w:rsidRPr="0080755E">
              <w:rPr>
                <w:lang w:val="es-ES_tradnl" w:eastAsia="ko-KR"/>
              </w:rPr>
              <w:t>LoS/</w:t>
            </w:r>
            <w:r w:rsidRPr="0080755E">
              <w:rPr>
                <w:lang w:val="es-ES_tradnl" w:eastAsia="ko-KR"/>
              </w:rPr>
              <w:br/>
              <w:t>NLoS</w:t>
            </w:r>
          </w:p>
        </w:tc>
        <w:tc>
          <w:tcPr>
            <w:tcW w:w="717" w:type="dxa"/>
            <w:tcBorders>
              <w:top w:val="single" w:sz="4" w:space="0" w:color="auto"/>
              <w:left w:val="single" w:sz="4" w:space="0" w:color="auto"/>
              <w:bottom w:val="single" w:sz="4" w:space="0" w:color="auto"/>
              <w:right w:val="single" w:sz="4" w:space="0" w:color="auto"/>
            </w:tcBorders>
            <w:vAlign w:val="center"/>
            <w:hideMark/>
          </w:tcPr>
          <w:p w14:paraId="5C0A31D3" w14:textId="77777777" w:rsidR="00966318" w:rsidRPr="0080755E" w:rsidRDefault="00966318" w:rsidP="0003117F">
            <w:pPr>
              <w:pStyle w:val="Tablehead"/>
              <w:rPr>
                <w:lang w:val="es-ES_tradnl" w:eastAsia="ko-KR"/>
              </w:rPr>
            </w:pPr>
            <w:r w:rsidRPr="0080755E">
              <w:rPr>
                <w:lang w:val="es-ES_tradnl" w:eastAsia="ko-KR"/>
              </w:rPr>
              <w:t>α</w:t>
            </w:r>
          </w:p>
        </w:tc>
        <w:tc>
          <w:tcPr>
            <w:tcW w:w="737" w:type="dxa"/>
            <w:tcBorders>
              <w:top w:val="single" w:sz="4" w:space="0" w:color="auto"/>
              <w:left w:val="single" w:sz="4" w:space="0" w:color="auto"/>
              <w:bottom w:val="single" w:sz="4" w:space="0" w:color="auto"/>
              <w:right w:val="single" w:sz="4" w:space="0" w:color="auto"/>
            </w:tcBorders>
            <w:vAlign w:val="center"/>
            <w:hideMark/>
          </w:tcPr>
          <w:p w14:paraId="0E265B13" w14:textId="77777777" w:rsidR="00966318" w:rsidRPr="0080755E" w:rsidRDefault="00966318" w:rsidP="0003117F">
            <w:pPr>
              <w:pStyle w:val="Tablehead"/>
              <w:rPr>
                <w:iCs/>
                <w:lang w:val="es-ES_tradnl"/>
              </w:rPr>
            </w:pPr>
            <w:r w:rsidRPr="0080755E">
              <w:rPr>
                <w:iCs/>
                <w:lang w:val="es-ES_tradnl"/>
              </w:rPr>
              <w:t>β</w:t>
            </w:r>
          </w:p>
        </w:tc>
        <w:tc>
          <w:tcPr>
            <w:tcW w:w="699" w:type="dxa"/>
            <w:tcBorders>
              <w:top w:val="single" w:sz="4" w:space="0" w:color="auto"/>
              <w:left w:val="single" w:sz="4" w:space="0" w:color="auto"/>
              <w:bottom w:val="single" w:sz="4" w:space="0" w:color="auto"/>
              <w:right w:val="single" w:sz="4" w:space="0" w:color="auto"/>
            </w:tcBorders>
            <w:vAlign w:val="center"/>
            <w:hideMark/>
          </w:tcPr>
          <w:p w14:paraId="70809F32" w14:textId="77777777" w:rsidR="00966318" w:rsidRPr="0080755E" w:rsidRDefault="00966318" w:rsidP="0003117F">
            <w:pPr>
              <w:pStyle w:val="Tablehead"/>
              <w:rPr>
                <w:lang w:val="es-ES_tradnl"/>
              </w:rPr>
            </w:pPr>
            <w:r w:rsidRPr="0080755E">
              <w:rPr>
                <w:lang w:val="es-ES_tradnl"/>
              </w:rPr>
              <w:sym w:font="Symbol" w:char="F067"/>
            </w:r>
          </w:p>
        </w:tc>
        <w:tc>
          <w:tcPr>
            <w:tcW w:w="718" w:type="dxa"/>
            <w:tcBorders>
              <w:top w:val="single" w:sz="4" w:space="0" w:color="auto"/>
              <w:left w:val="single" w:sz="4" w:space="0" w:color="auto"/>
              <w:bottom w:val="single" w:sz="4" w:space="0" w:color="auto"/>
              <w:right w:val="single" w:sz="4" w:space="0" w:color="auto"/>
            </w:tcBorders>
            <w:vAlign w:val="center"/>
            <w:hideMark/>
          </w:tcPr>
          <w:p w14:paraId="11684351" w14:textId="77777777" w:rsidR="00966318" w:rsidRPr="0080755E" w:rsidRDefault="00966318" w:rsidP="0003117F">
            <w:pPr>
              <w:pStyle w:val="Tablehead"/>
              <w:rPr>
                <w:lang w:val="es-ES_tradnl"/>
              </w:rPr>
            </w:pPr>
            <w:r w:rsidRPr="0080755E">
              <w:rPr>
                <w:lang w:val="es-ES_tradnl"/>
              </w:rPr>
              <w:sym w:font="Symbol" w:char="F073"/>
            </w:r>
          </w:p>
        </w:tc>
      </w:tr>
      <w:tr w:rsidR="00966318" w:rsidRPr="0080755E" w14:paraId="17552B07" w14:textId="77777777" w:rsidTr="0003117F">
        <w:trPr>
          <w:cantSplit/>
          <w:jc w:val="center"/>
        </w:trPr>
        <w:tc>
          <w:tcPr>
            <w:tcW w:w="1459" w:type="dxa"/>
            <w:tcBorders>
              <w:top w:val="single" w:sz="4" w:space="0" w:color="auto"/>
              <w:left w:val="single" w:sz="4" w:space="0" w:color="auto"/>
              <w:bottom w:val="single" w:sz="4" w:space="0" w:color="auto"/>
              <w:right w:val="single" w:sz="4" w:space="0" w:color="auto"/>
            </w:tcBorders>
            <w:vAlign w:val="center"/>
            <w:hideMark/>
          </w:tcPr>
          <w:p w14:paraId="473DE6B5" w14:textId="77777777" w:rsidR="00966318" w:rsidRPr="0080755E" w:rsidRDefault="00966318" w:rsidP="0003117F">
            <w:pPr>
              <w:pStyle w:val="Tabletext"/>
              <w:jc w:val="center"/>
              <w:rPr>
                <w:lang w:val="es-ES_tradnl" w:eastAsia="ko-KR"/>
              </w:rPr>
            </w:pPr>
            <w:r w:rsidRPr="0080755E">
              <w:rPr>
                <w:lang w:val="es-ES_tradnl" w:eastAsia="ko-KR"/>
              </w:rPr>
              <w:t>2,2-73</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CC8819A" w14:textId="77777777" w:rsidR="00966318" w:rsidRPr="0080755E" w:rsidRDefault="00966318" w:rsidP="0003117F">
            <w:pPr>
              <w:pStyle w:val="Tabletext"/>
              <w:jc w:val="center"/>
              <w:rPr>
                <w:lang w:val="es-ES_tradnl" w:eastAsia="ko-KR"/>
              </w:rPr>
            </w:pPr>
            <w:r w:rsidRPr="0080755E">
              <w:rPr>
                <w:lang w:val="es-ES_tradnl" w:eastAsia="ko-KR"/>
              </w:rPr>
              <w:t>55-1 200</w:t>
            </w:r>
          </w:p>
        </w:tc>
        <w:tc>
          <w:tcPr>
            <w:tcW w:w="2917" w:type="dxa"/>
            <w:tcBorders>
              <w:top w:val="single" w:sz="4" w:space="0" w:color="auto"/>
              <w:left w:val="single" w:sz="4" w:space="0" w:color="auto"/>
              <w:bottom w:val="single" w:sz="4" w:space="0" w:color="auto"/>
              <w:right w:val="single" w:sz="4" w:space="0" w:color="auto"/>
            </w:tcBorders>
            <w:vAlign w:val="center"/>
            <w:hideMark/>
          </w:tcPr>
          <w:p w14:paraId="2320AE3D" w14:textId="77777777" w:rsidR="00966318" w:rsidRPr="0080755E" w:rsidRDefault="00966318" w:rsidP="0003117F">
            <w:pPr>
              <w:pStyle w:val="Tabletext"/>
              <w:jc w:val="center"/>
              <w:rPr>
                <w:lang w:val="es-ES_tradnl" w:eastAsia="ko-KR"/>
              </w:rPr>
            </w:pPr>
            <w:r w:rsidRPr="0080755E">
              <w:rPr>
                <w:lang w:val="es-ES_tradnl" w:eastAsia="ko-KR"/>
              </w:rPr>
              <w:t>Urbano, construcciones altas,</w:t>
            </w:r>
            <w:r w:rsidRPr="0080755E">
              <w:rPr>
                <w:lang w:val="es-ES_tradnl" w:eastAsia="ko-KR"/>
              </w:rPr>
              <w:br/>
              <w:t>Urbano, construcciones bajas/</w:t>
            </w:r>
            <w:r w:rsidRPr="0080755E">
              <w:rPr>
                <w:lang w:val="es-ES_tradnl" w:eastAsia="ko-KR"/>
              </w:rPr>
              <w:br/>
              <w:t>Suburbano</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C923F7" w14:textId="77777777" w:rsidR="00966318" w:rsidRPr="0080755E" w:rsidRDefault="00966318" w:rsidP="0003117F">
            <w:pPr>
              <w:pStyle w:val="Tabletext"/>
              <w:jc w:val="center"/>
              <w:rPr>
                <w:lang w:val="es-ES_tradnl" w:eastAsia="ko-KR"/>
              </w:rPr>
            </w:pPr>
            <w:r w:rsidRPr="0080755E">
              <w:rPr>
                <w:lang w:val="es-ES_tradnl" w:eastAsia="ko-KR"/>
              </w:rPr>
              <w:t>LoS</w:t>
            </w:r>
          </w:p>
        </w:tc>
        <w:tc>
          <w:tcPr>
            <w:tcW w:w="717" w:type="dxa"/>
            <w:tcBorders>
              <w:top w:val="single" w:sz="4" w:space="0" w:color="auto"/>
              <w:left w:val="single" w:sz="4" w:space="0" w:color="auto"/>
              <w:bottom w:val="single" w:sz="4" w:space="0" w:color="auto"/>
              <w:right w:val="single" w:sz="4" w:space="0" w:color="auto"/>
            </w:tcBorders>
            <w:vAlign w:val="center"/>
            <w:hideMark/>
          </w:tcPr>
          <w:p w14:paraId="3A759159" w14:textId="77777777" w:rsidR="00966318" w:rsidRPr="0080755E" w:rsidRDefault="00966318" w:rsidP="0003117F">
            <w:pPr>
              <w:pStyle w:val="Tabletext"/>
              <w:jc w:val="center"/>
              <w:rPr>
                <w:lang w:val="es-ES_tradnl" w:eastAsia="ko-KR"/>
              </w:rPr>
            </w:pPr>
            <w:r w:rsidRPr="0080755E">
              <w:rPr>
                <w:lang w:val="es-ES_tradnl" w:eastAsia="ko-KR"/>
              </w:rPr>
              <w:t>2,29</w:t>
            </w:r>
          </w:p>
        </w:tc>
        <w:tc>
          <w:tcPr>
            <w:tcW w:w="737" w:type="dxa"/>
            <w:tcBorders>
              <w:top w:val="single" w:sz="4" w:space="0" w:color="auto"/>
              <w:left w:val="single" w:sz="4" w:space="0" w:color="auto"/>
              <w:bottom w:val="single" w:sz="4" w:space="0" w:color="auto"/>
              <w:right w:val="single" w:sz="4" w:space="0" w:color="auto"/>
            </w:tcBorders>
            <w:vAlign w:val="center"/>
            <w:hideMark/>
          </w:tcPr>
          <w:p w14:paraId="4B55DC46" w14:textId="77777777" w:rsidR="00966318" w:rsidRPr="0080755E" w:rsidRDefault="00966318" w:rsidP="0003117F">
            <w:pPr>
              <w:pStyle w:val="Tabletext"/>
              <w:jc w:val="center"/>
              <w:rPr>
                <w:lang w:val="es-ES_tradnl" w:eastAsia="ko-KR"/>
              </w:rPr>
            </w:pPr>
            <w:r w:rsidRPr="0080755E">
              <w:rPr>
                <w:lang w:val="es-ES_tradnl" w:eastAsia="ko-KR"/>
              </w:rPr>
              <w:t>28,6</w:t>
            </w:r>
          </w:p>
        </w:tc>
        <w:tc>
          <w:tcPr>
            <w:tcW w:w="699" w:type="dxa"/>
            <w:tcBorders>
              <w:top w:val="single" w:sz="4" w:space="0" w:color="auto"/>
              <w:left w:val="single" w:sz="4" w:space="0" w:color="auto"/>
              <w:bottom w:val="single" w:sz="4" w:space="0" w:color="auto"/>
              <w:right w:val="single" w:sz="4" w:space="0" w:color="auto"/>
            </w:tcBorders>
            <w:vAlign w:val="center"/>
            <w:hideMark/>
          </w:tcPr>
          <w:p w14:paraId="37F03435" w14:textId="77777777" w:rsidR="00966318" w:rsidRPr="0080755E" w:rsidRDefault="00966318" w:rsidP="0003117F">
            <w:pPr>
              <w:pStyle w:val="Tabletext"/>
              <w:jc w:val="center"/>
              <w:rPr>
                <w:lang w:val="es-ES_tradnl" w:eastAsia="ko-KR"/>
              </w:rPr>
            </w:pPr>
            <w:r w:rsidRPr="0080755E">
              <w:rPr>
                <w:lang w:val="es-ES_tradnl" w:eastAsia="ko-KR"/>
              </w:rPr>
              <w:t>1,96</w:t>
            </w:r>
          </w:p>
        </w:tc>
        <w:tc>
          <w:tcPr>
            <w:tcW w:w="718" w:type="dxa"/>
            <w:tcBorders>
              <w:top w:val="single" w:sz="4" w:space="0" w:color="auto"/>
              <w:left w:val="single" w:sz="4" w:space="0" w:color="auto"/>
              <w:bottom w:val="single" w:sz="4" w:space="0" w:color="auto"/>
              <w:right w:val="single" w:sz="4" w:space="0" w:color="auto"/>
            </w:tcBorders>
            <w:vAlign w:val="center"/>
            <w:hideMark/>
          </w:tcPr>
          <w:p w14:paraId="150FB9BC" w14:textId="77777777" w:rsidR="00966318" w:rsidRPr="0080755E" w:rsidRDefault="00966318" w:rsidP="0003117F">
            <w:pPr>
              <w:pStyle w:val="Tabletext"/>
              <w:jc w:val="center"/>
              <w:rPr>
                <w:lang w:val="es-ES_tradnl" w:eastAsia="ko-KR"/>
              </w:rPr>
            </w:pPr>
            <w:r w:rsidRPr="0080755E">
              <w:rPr>
                <w:lang w:val="es-ES_tradnl" w:eastAsia="ko-KR"/>
              </w:rPr>
              <w:t>3,48</w:t>
            </w:r>
          </w:p>
        </w:tc>
      </w:tr>
      <w:tr w:rsidR="00966318" w:rsidRPr="0080755E" w14:paraId="4004226C" w14:textId="77777777" w:rsidTr="0003117F">
        <w:trPr>
          <w:cantSplit/>
          <w:jc w:val="center"/>
        </w:trPr>
        <w:tc>
          <w:tcPr>
            <w:tcW w:w="1459" w:type="dxa"/>
            <w:tcBorders>
              <w:top w:val="single" w:sz="4" w:space="0" w:color="auto"/>
              <w:left w:val="single" w:sz="4" w:space="0" w:color="auto"/>
              <w:bottom w:val="single" w:sz="4" w:space="0" w:color="auto"/>
              <w:right w:val="single" w:sz="4" w:space="0" w:color="auto"/>
            </w:tcBorders>
            <w:vAlign w:val="center"/>
            <w:hideMark/>
          </w:tcPr>
          <w:p w14:paraId="39607B31" w14:textId="77777777" w:rsidR="00966318" w:rsidRPr="0080755E" w:rsidRDefault="00966318" w:rsidP="0003117F">
            <w:pPr>
              <w:pStyle w:val="Tabletext"/>
              <w:jc w:val="center"/>
              <w:rPr>
                <w:lang w:val="es-ES_tradnl" w:eastAsia="ko-KR"/>
              </w:rPr>
            </w:pPr>
            <w:r w:rsidRPr="0080755E">
              <w:rPr>
                <w:lang w:val="es-ES_tradnl" w:eastAsia="ko-KR"/>
              </w:rPr>
              <w:t>2,2-66,5</w:t>
            </w:r>
          </w:p>
        </w:tc>
        <w:tc>
          <w:tcPr>
            <w:tcW w:w="1506" w:type="dxa"/>
            <w:tcBorders>
              <w:top w:val="single" w:sz="4" w:space="0" w:color="auto"/>
              <w:left w:val="single" w:sz="4" w:space="0" w:color="auto"/>
              <w:bottom w:val="single" w:sz="4" w:space="0" w:color="auto"/>
              <w:right w:val="single" w:sz="4" w:space="0" w:color="auto"/>
            </w:tcBorders>
            <w:vAlign w:val="center"/>
            <w:hideMark/>
          </w:tcPr>
          <w:p w14:paraId="4562E3DD" w14:textId="77777777" w:rsidR="00966318" w:rsidRPr="0080755E" w:rsidRDefault="00966318" w:rsidP="0003117F">
            <w:pPr>
              <w:pStyle w:val="Tabletext"/>
              <w:jc w:val="center"/>
              <w:rPr>
                <w:lang w:val="es-ES_tradnl" w:eastAsia="ko-KR"/>
              </w:rPr>
            </w:pPr>
            <w:r w:rsidRPr="0080755E">
              <w:rPr>
                <w:lang w:val="es-ES_tradnl" w:eastAsia="ko-KR"/>
              </w:rPr>
              <w:t>260-1 200</w:t>
            </w:r>
          </w:p>
        </w:tc>
        <w:tc>
          <w:tcPr>
            <w:tcW w:w="2917" w:type="dxa"/>
            <w:tcBorders>
              <w:top w:val="single" w:sz="4" w:space="0" w:color="auto"/>
              <w:left w:val="single" w:sz="4" w:space="0" w:color="auto"/>
              <w:bottom w:val="single" w:sz="4" w:space="0" w:color="auto"/>
              <w:right w:val="single" w:sz="4" w:space="0" w:color="auto"/>
            </w:tcBorders>
            <w:vAlign w:val="center"/>
            <w:hideMark/>
          </w:tcPr>
          <w:p w14:paraId="7DCC5FAF" w14:textId="77777777" w:rsidR="00966318" w:rsidRPr="0080755E" w:rsidRDefault="00966318" w:rsidP="0003117F">
            <w:pPr>
              <w:pStyle w:val="Tabletext"/>
              <w:jc w:val="center"/>
              <w:rPr>
                <w:lang w:val="es-ES_tradnl" w:eastAsia="ko-KR"/>
              </w:rPr>
            </w:pPr>
            <w:r w:rsidRPr="0080755E">
              <w:rPr>
                <w:lang w:val="es-ES_tradnl" w:eastAsia="ko-KR"/>
              </w:rPr>
              <w:t>Urbano construcciones altas</w:t>
            </w:r>
          </w:p>
        </w:tc>
        <w:tc>
          <w:tcPr>
            <w:tcW w:w="876" w:type="dxa"/>
            <w:tcBorders>
              <w:top w:val="single" w:sz="4" w:space="0" w:color="auto"/>
              <w:left w:val="single" w:sz="4" w:space="0" w:color="auto"/>
              <w:bottom w:val="single" w:sz="4" w:space="0" w:color="auto"/>
              <w:right w:val="single" w:sz="4" w:space="0" w:color="auto"/>
            </w:tcBorders>
            <w:vAlign w:val="center"/>
            <w:hideMark/>
          </w:tcPr>
          <w:p w14:paraId="247FCAF1" w14:textId="77777777" w:rsidR="00966318" w:rsidRPr="0080755E" w:rsidRDefault="00966318" w:rsidP="0003117F">
            <w:pPr>
              <w:pStyle w:val="Tabletext"/>
              <w:jc w:val="center"/>
              <w:rPr>
                <w:lang w:val="es-ES_tradnl" w:eastAsia="ko-KR"/>
              </w:rPr>
            </w:pPr>
            <w:r w:rsidRPr="0080755E">
              <w:rPr>
                <w:lang w:val="es-ES_tradnl" w:eastAsia="ko-KR"/>
              </w:rPr>
              <w:t>NLoS</w:t>
            </w:r>
          </w:p>
        </w:tc>
        <w:tc>
          <w:tcPr>
            <w:tcW w:w="717" w:type="dxa"/>
            <w:tcBorders>
              <w:top w:val="single" w:sz="4" w:space="0" w:color="auto"/>
              <w:left w:val="single" w:sz="4" w:space="0" w:color="auto"/>
              <w:bottom w:val="single" w:sz="4" w:space="0" w:color="auto"/>
              <w:right w:val="single" w:sz="4" w:space="0" w:color="auto"/>
            </w:tcBorders>
            <w:vAlign w:val="center"/>
            <w:hideMark/>
          </w:tcPr>
          <w:p w14:paraId="55993785" w14:textId="77777777" w:rsidR="00966318" w:rsidRPr="0080755E" w:rsidRDefault="00966318" w:rsidP="0003117F">
            <w:pPr>
              <w:pStyle w:val="Tabletext"/>
              <w:jc w:val="center"/>
              <w:rPr>
                <w:lang w:val="es-ES_tradnl" w:eastAsia="ko-KR"/>
              </w:rPr>
            </w:pPr>
            <w:r w:rsidRPr="0080755E">
              <w:rPr>
                <w:lang w:val="es-ES_tradnl" w:eastAsia="ko-KR"/>
              </w:rPr>
              <w:t>4,39</w:t>
            </w:r>
          </w:p>
        </w:tc>
        <w:tc>
          <w:tcPr>
            <w:tcW w:w="737" w:type="dxa"/>
            <w:tcBorders>
              <w:top w:val="single" w:sz="4" w:space="0" w:color="auto"/>
              <w:left w:val="single" w:sz="4" w:space="0" w:color="auto"/>
              <w:bottom w:val="single" w:sz="4" w:space="0" w:color="auto"/>
              <w:right w:val="single" w:sz="4" w:space="0" w:color="auto"/>
            </w:tcBorders>
            <w:vAlign w:val="center"/>
            <w:hideMark/>
          </w:tcPr>
          <w:p w14:paraId="71F3DD74" w14:textId="77777777" w:rsidR="00966318" w:rsidRPr="0080755E" w:rsidRDefault="00966318" w:rsidP="0003117F">
            <w:pPr>
              <w:pStyle w:val="Tabletext"/>
              <w:jc w:val="center"/>
              <w:rPr>
                <w:lang w:val="es-ES_tradnl" w:eastAsia="ko-KR"/>
              </w:rPr>
            </w:pPr>
            <w:r w:rsidRPr="0080755E">
              <w:rPr>
                <w:lang w:val="es-ES_tradnl" w:eastAsia="ko-KR"/>
              </w:rPr>
              <w:t>−6,27</w:t>
            </w:r>
          </w:p>
        </w:tc>
        <w:tc>
          <w:tcPr>
            <w:tcW w:w="699" w:type="dxa"/>
            <w:tcBorders>
              <w:top w:val="single" w:sz="4" w:space="0" w:color="auto"/>
              <w:left w:val="single" w:sz="4" w:space="0" w:color="auto"/>
              <w:bottom w:val="single" w:sz="4" w:space="0" w:color="auto"/>
              <w:right w:val="single" w:sz="4" w:space="0" w:color="auto"/>
            </w:tcBorders>
            <w:vAlign w:val="center"/>
            <w:hideMark/>
          </w:tcPr>
          <w:p w14:paraId="338399D0" w14:textId="77777777" w:rsidR="00966318" w:rsidRPr="0080755E" w:rsidRDefault="00966318" w:rsidP="0003117F">
            <w:pPr>
              <w:pStyle w:val="Tabletext"/>
              <w:jc w:val="center"/>
              <w:rPr>
                <w:lang w:val="es-ES_tradnl" w:eastAsia="ko-KR"/>
              </w:rPr>
            </w:pPr>
            <w:r w:rsidRPr="0080755E">
              <w:rPr>
                <w:lang w:val="es-ES_tradnl" w:eastAsia="ko-KR"/>
              </w:rPr>
              <w:t>2,30</w:t>
            </w:r>
          </w:p>
        </w:tc>
        <w:tc>
          <w:tcPr>
            <w:tcW w:w="718" w:type="dxa"/>
            <w:tcBorders>
              <w:top w:val="single" w:sz="4" w:space="0" w:color="auto"/>
              <w:left w:val="single" w:sz="4" w:space="0" w:color="auto"/>
              <w:bottom w:val="single" w:sz="4" w:space="0" w:color="auto"/>
              <w:right w:val="single" w:sz="4" w:space="0" w:color="auto"/>
            </w:tcBorders>
            <w:vAlign w:val="center"/>
            <w:hideMark/>
          </w:tcPr>
          <w:p w14:paraId="5AB07EFA" w14:textId="77777777" w:rsidR="00966318" w:rsidRPr="0080755E" w:rsidRDefault="00966318" w:rsidP="0003117F">
            <w:pPr>
              <w:pStyle w:val="Tabletext"/>
              <w:jc w:val="center"/>
              <w:rPr>
                <w:lang w:val="es-ES_tradnl" w:eastAsia="ko-KR"/>
              </w:rPr>
            </w:pPr>
            <w:r w:rsidRPr="0080755E">
              <w:rPr>
                <w:lang w:val="es-ES_tradnl" w:eastAsia="ko-KR"/>
              </w:rPr>
              <w:t>6,89</w:t>
            </w:r>
          </w:p>
        </w:tc>
      </w:tr>
    </w:tbl>
    <w:p w14:paraId="79A96EC2" w14:textId="77777777" w:rsidR="00966318" w:rsidRPr="0080755E" w:rsidRDefault="00966318" w:rsidP="00966318">
      <w:pPr>
        <w:pStyle w:val="Tablefin"/>
        <w:rPr>
          <w:lang w:val="es-ES_tradnl"/>
        </w:rPr>
      </w:pPr>
    </w:p>
    <w:p w14:paraId="740B0D66" w14:textId="77777777" w:rsidR="00966318" w:rsidRPr="0080755E" w:rsidRDefault="00966318" w:rsidP="00966318">
      <w:pPr>
        <w:pStyle w:val="Heading3"/>
        <w:rPr>
          <w:lang w:val="es-ES_tradnl"/>
        </w:rPr>
      </w:pPr>
      <w:bookmarkStart w:id="70" w:name="_Toc96346407"/>
      <w:bookmarkStart w:id="71" w:name="_Toc96347392"/>
      <w:r w:rsidRPr="0080755E">
        <w:rPr>
          <w:lang w:val="es-ES_tradnl"/>
        </w:rPr>
        <w:t>4.2.2</w:t>
      </w:r>
      <w:r w:rsidRPr="0080755E">
        <w:rPr>
          <w:lang w:val="es-ES_tradnl"/>
        </w:rPr>
        <w:tab/>
        <w:t>Modelo de emplazamiento específico</w:t>
      </w:r>
      <w:bookmarkEnd w:id="70"/>
      <w:bookmarkEnd w:id="71"/>
    </w:p>
    <w:p w14:paraId="670DE4E2" w14:textId="77777777" w:rsidR="00966318" w:rsidRPr="0080755E" w:rsidRDefault="00966318" w:rsidP="00966318">
      <w:pPr>
        <w:rPr>
          <w:lang w:val="es-ES_tradnl"/>
        </w:rPr>
      </w:pPr>
      <w:r w:rsidRPr="0080755E">
        <w:rPr>
          <w:lang w:val="es-ES_tradnl"/>
        </w:rPr>
        <w:t>Las señales NLoS pueden llegar a la estación por mecanismos de difracción o por trayectos múltiples que pueden ser el resultado de una combinación de mecanismos de difracción y de reflexión. En este punto se desarrollan modelos relativos a los mecanismos de difracción.</w:t>
      </w:r>
    </w:p>
    <w:p w14:paraId="1B12A26C" w14:textId="77777777" w:rsidR="00966318" w:rsidRPr="0080755E" w:rsidRDefault="00966318" w:rsidP="00966318">
      <w:pPr>
        <w:pStyle w:val="Headingi"/>
        <w:rPr>
          <w:lang w:val="es-ES_tradnl"/>
        </w:rPr>
      </w:pPr>
      <w:bookmarkStart w:id="72" w:name="_Toc96346408"/>
      <w:bookmarkStart w:id="73" w:name="_Toc96347393"/>
      <w:r w:rsidRPr="0080755E">
        <w:rPr>
          <w:lang w:val="es-ES_tradnl"/>
        </w:rPr>
        <w:t>Propagación en zonas urbanas</w:t>
      </w:r>
      <w:bookmarkEnd w:id="72"/>
      <w:bookmarkEnd w:id="73"/>
    </w:p>
    <w:p w14:paraId="34EDC76D" w14:textId="77777777" w:rsidR="00966318" w:rsidRPr="0080755E" w:rsidRDefault="00966318" w:rsidP="00966318">
      <w:pPr>
        <w:keepNext/>
        <w:keepLines/>
        <w:rPr>
          <w:lang w:val="es-ES_tradnl"/>
        </w:rPr>
      </w:pPr>
      <w:r w:rsidRPr="0080755E">
        <w:rPr>
          <w:lang w:val="es-ES_tradnl"/>
        </w:rPr>
        <w:t>Se definen modelos para los trayectos entre A (</w:t>
      </w:r>
      <w:r w:rsidRPr="0080755E">
        <w:rPr>
          <w:i/>
          <w:iCs/>
          <w:lang w:val="es-ES_tradnl"/>
        </w:rPr>
        <w:t>h</w:t>
      </w:r>
      <w:r w:rsidRPr="0080755E">
        <w:rPr>
          <w:vertAlign w:val="subscript"/>
          <w:lang w:val="es-ES_tradnl"/>
        </w:rPr>
        <w:t>1</w:t>
      </w:r>
      <w:r w:rsidRPr="0080755E">
        <w:rPr>
          <w:lang w:val="es-ES_tradnl"/>
        </w:rPr>
        <w:t>) y B (</w:t>
      </w:r>
      <w:r w:rsidRPr="0080755E">
        <w:rPr>
          <w:i/>
          <w:iCs/>
          <w:lang w:val="es-ES_tradnl"/>
        </w:rPr>
        <w:t>h</w:t>
      </w:r>
      <w:r w:rsidRPr="0080755E">
        <w:rPr>
          <w:vertAlign w:val="subscript"/>
          <w:lang w:val="es-ES_tradnl"/>
        </w:rPr>
        <w:t>2</w:t>
      </w:r>
      <w:r w:rsidRPr="0080755E">
        <w:rPr>
          <w:lang w:val="es-ES_tradnl"/>
        </w:rPr>
        <w:t>), y entre D (</w:t>
      </w:r>
      <w:r w:rsidRPr="0080755E">
        <w:rPr>
          <w:i/>
          <w:iCs/>
          <w:lang w:val="es-ES_tradnl"/>
        </w:rPr>
        <w:t>h</w:t>
      </w:r>
      <w:r w:rsidRPr="0080755E">
        <w:rPr>
          <w:vertAlign w:val="subscript"/>
          <w:lang w:val="es-ES_tradnl"/>
        </w:rPr>
        <w:t>1</w:t>
      </w:r>
      <w:r w:rsidRPr="0080755E">
        <w:rPr>
          <w:lang w:val="es-ES_tradnl"/>
        </w:rPr>
        <w:t>) y B (</w:t>
      </w:r>
      <w:r w:rsidRPr="0080755E">
        <w:rPr>
          <w:i/>
          <w:iCs/>
          <w:lang w:val="es-ES_tradnl"/>
        </w:rPr>
        <w:t>h</w:t>
      </w:r>
      <w:r w:rsidRPr="0080755E">
        <w:rPr>
          <w:vertAlign w:val="subscript"/>
          <w:lang w:val="es-ES_tradnl"/>
        </w:rPr>
        <w:t>2</w:t>
      </w:r>
      <w:r w:rsidRPr="0080755E">
        <w:rPr>
          <w:lang w:val="es-ES_tradnl"/>
        </w:rPr>
        <w:t>) descritos en la Fig. 1. Los modelos son válidos para:</w:t>
      </w:r>
    </w:p>
    <w:p w14:paraId="2108714C" w14:textId="77777777" w:rsidR="00966318" w:rsidRPr="0080755E" w:rsidRDefault="00966318" w:rsidP="00966318">
      <w:pPr>
        <w:pStyle w:val="enumlev1"/>
        <w:rPr>
          <w:lang w:val="es-ES_tradnl"/>
        </w:rPr>
      </w:pPr>
      <w:r w:rsidRPr="0080755E">
        <w:rPr>
          <w:i/>
          <w:iCs/>
          <w:lang w:val="es-ES_tradnl"/>
        </w:rPr>
        <w:t>h</w:t>
      </w:r>
      <w:r w:rsidRPr="0080755E">
        <w:rPr>
          <w:iCs/>
          <w:vertAlign w:val="subscript"/>
          <w:lang w:val="es-ES_tradnl"/>
        </w:rPr>
        <w:t>1</w:t>
      </w:r>
      <w:r w:rsidRPr="0080755E">
        <w:rPr>
          <w:lang w:val="es-ES_tradnl"/>
        </w:rPr>
        <w:t>:</w:t>
      </w:r>
      <w:r w:rsidRPr="0080755E">
        <w:rPr>
          <w:lang w:val="es-ES_tradnl"/>
        </w:rPr>
        <w:tab/>
        <w:t>4 a 55 m</w:t>
      </w:r>
    </w:p>
    <w:p w14:paraId="5BEF3C23" w14:textId="77777777" w:rsidR="00966318" w:rsidRPr="0080755E" w:rsidRDefault="00966318" w:rsidP="00966318">
      <w:pPr>
        <w:pStyle w:val="enumlev1"/>
        <w:rPr>
          <w:lang w:val="es-ES_tradnl"/>
        </w:rPr>
      </w:pPr>
      <w:r w:rsidRPr="0080755E">
        <w:rPr>
          <w:i/>
          <w:iCs/>
          <w:lang w:val="es-ES_tradnl"/>
        </w:rPr>
        <w:t>h</w:t>
      </w:r>
      <w:r w:rsidRPr="0080755E">
        <w:rPr>
          <w:iCs/>
          <w:vertAlign w:val="subscript"/>
          <w:lang w:val="es-ES_tradnl"/>
        </w:rPr>
        <w:t>2</w:t>
      </w:r>
      <w:r w:rsidRPr="0080755E">
        <w:rPr>
          <w:lang w:val="es-ES_tradnl"/>
        </w:rPr>
        <w:t>:</w:t>
      </w:r>
      <w:r w:rsidRPr="0080755E">
        <w:rPr>
          <w:lang w:val="es-ES_tradnl"/>
        </w:rPr>
        <w:tab/>
        <w:t>1 a 3 m</w:t>
      </w:r>
    </w:p>
    <w:p w14:paraId="03E2E828" w14:textId="70BBF4C0" w:rsidR="00966318" w:rsidRPr="0080755E" w:rsidRDefault="00966318" w:rsidP="00966318">
      <w:pPr>
        <w:pStyle w:val="enumlev1"/>
        <w:jc w:val="left"/>
        <w:rPr>
          <w:lang w:val="es-ES_tradnl"/>
        </w:rPr>
      </w:pPr>
      <w:r w:rsidRPr="0080755E">
        <w:rPr>
          <w:i/>
          <w:iCs/>
          <w:lang w:val="es-ES_tradnl"/>
        </w:rPr>
        <w:t>f</w:t>
      </w:r>
      <w:r w:rsidRPr="0080755E">
        <w:rPr>
          <w:lang w:val="es-ES_tradnl"/>
        </w:rPr>
        <w:t>:</w:t>
      </w:r>
      <w:r w:rsidRPr="0080755E">
        <w:rPr>
          <w:lang w:val="es-ES_tradnl"/>
        </w:rPr>
        <w:tab/>
        <w:t>800 a 26 000</w:t>
      </w:r>
      <w:r w:rsidR="00DF0393" w:rsidRPr="0080755E">
        <w:rPr>
          <w:lang w:val="es-ES_tradnl"/>
        </w:rPr>
        <w:t> MHz</w:t>
      </w:r>
      <w:r w:rsidRPr="0080755E" w:rsidDel="00B12A3B">
        <w:rPr>
          <w:lang w:val="es-ES_tradnl"/>
        </w:rPr>
        <w:t xml:space="preserve"> </w:t>
      </w:r>
      <w:r w:rsidRPr="0080755E">
        <w:rPr>
          <w:i/>
          <w:szCs w:val="24"/>
          <w:vertAlign w:val="subscript"/>
          <w:lang w:val="es-ES_tradnl"/>
        </w:rPr>
        <w:br/>
      </w:r>
      <w:r w:rsidRPr="0080755E">
        <w:rPr>
          <w:szCs w:val="24"/>
          <w:lang w:val="es-ES_tradnl"/>
        </w:rPr>
        <w:t xml:space="preserve">2 a 16 GHz para </w:t>
      </w:r>
      <w:r w:rsidRPr="0080755E">
        <w:rPr>
          <w:i/>
          <w:iCs/>
          <w:lang w:val="es-ES_tradnl"/>
        </w:rPr>
        <w:t>h</w:t>
      </w:r>
      <w:r w:rsidRPr="0080755E">
        <w:rPr>
          <w:iCs/>
          <w:szCs w:val="24"/>
          <w:vertAlign w:val="subscript"/>
          <w:lang w:val="es-ES_tradnl"/>
        </w:rPr>
        <w:t>1</w:t>
      </w:r>
      <w:r w:rsidRPr="0080755E">
        <w:rPr>
          <w:lang w:val="es-ES_tradnl"/>
        </w:rPr>
        <w:t xml:space="preserve"> &lt; </w:t>
      </w:r>
      <w:r w:rsidRPr="0080755E">
        <w:rPr>
          <w:i/>
          <w:iCs/>
          <w:lang w:val="es-ES_tradnl"/>
        </w:rPr>
        <w:t>h</w:t>
      </w:r>
      <w:r w:rsidRPr="0080755E">
        <w:rPr>
          <w:i/>
          <w:iCs/>
          <w:vertAlign w:val="subscript"/>
          <w:lang w:val="es-ES_tradnl"/>
        </w:rPr>
        <w:t>r</w:t>
      </w:r>
      <w:r w:rsidRPr="0080755E">
        <w:rPr>
          <w:lang w:val="es-ES_tradnl"/>
        </w:rPr>
        <w:t xml:space="preserve"> y </w:t>
      </w:r>
      <w:r w:rsidRPr="0080755E">
        <w:rPr>
          <w:i/>
          <w:iCs/>
          <w:lang w:val="es-ES_tradnl"/>
        </w:rPr>
        <w:t>w</w:t>
      </w:r>
      <w:r w:rsidRPr="0080755E">
        <w:rPr>
          <w:vertAlign w:val="subscript"/>
          <w:lang w:val="es-ES_tradnl"/>
        </w:rPr>
        <w:t>2</w:t>
      </w:r>
      <w:r w:rsidRPr="0080755E">
        <w:rPr>
          <w:lang w:val="es-ES_tradnl"/>
        </w:rPr>
        <w:t xml:space="preserve"> &lt; 10 m (</w:t>
      </w:r>
      <w:r w:rsidRPr="0080755E">
        <w:rPr>
          <w:lang w:val="es-ES_tradnl" w:eastAsia="ja-JP"/>
        </w:rPr>
        <w:t>o banqueta</w:t>
      </w:r>
      <w:r w:rsidRPr="0080755E">
        <w:rPr>
          <w:lang w:val="es-ES_tradnl"/>
        </w:rPr>
        <w:t>)</w:t>
      </w:r>
    </w:p>
    <w:p w14:paraId="32F0E70D" w14:textId="77777777" w:rsidR="00966318" w:rsidRPr="0080755E" w:rsidRDefault="00966318" w:rsidP="00966318">
      <w:pPr>
        <w:pStyle w:val="enumlev1"/>
        <w:rPr>
          <w:lang w:val="es-ES_tradnl"/>
        </w:rPr>
      </w:pPr>
      <w:r w:rsidRPr="0080755E">
        <w:rPr>
          <w:i/>
          <w:iCs/>
          <w:lang w:val="es-ES_tradnl"/>
        </w:rPr>
        <w:t>d</w:t>
      </w:r>
      <w:r w:rsidRPr="0080755E">
        <w:rPr>
          <w:lang w:val="es-ES_tradnl"/>
        </w:rPr>
        <w:t>:</w:t>
      </w:r>
      <w:r w:rsidRPr="0080755E">
        <w:rPr>
          <w:lang w:val="es-ES_tradnl"/>
        </w:rPr>
        <w:tab/>
        <w:t>20 a 5 000 m.</w:t>
      </w:r>
    </w:p>
    <w:p w14:paraId="5EDCB11E" w14:textId="0771035D" w:rsidR="00966318" w:rsidRPr="0080755E" w:rsidRDefault="00966318" w:rsidP="00966318">
      <w:pPr>
        <w:rPr>
          <w:b/>
          <w:bCs/>
          <w:lang w:val="es-ES_tradnl"/>
        </w:rPr>
      </w:pPr>
      <w:r w:rsidRPr="0080755E">
        <w:rPr>
          <w:lang w:val="es-ES_tradnl"/>
        </w:rPr>
        <w:t>(Véase que aunque el modelo es válido hasta para 5</w:t>
      </w:r>
      <w:r w:rsidR="008B43E8" w:rsidRPr="0080755E">
        <w:rPr>
          <w:lang w:val="es-ES_tradnl"/>
        </w:rPr>
        <w:t> km</w:t>
      </w:r>
      <w:r w:rsidRPr="0080755E">
        <w:rPr>
          <w:lang w:val="es-ES_tradnl"/>
        </w:rPr>
        <w:t>, esta Recomendación se aplica a distancias de hasta sólo 1</w:t>
      </w:r>
      <w:r w:rsidR="008B43E8" w:rsidRPr="0080755E">
        <w:rPr>
          <w:lang w:val="es-ES_tradnl"/>
        </w:rPr>
        <w:t> km</w:t>
      </w:r>
      <w:r w:rsidRPr="0080755E">
        <w:rPr>
          <w:lang w:val="es-ES_tradnl"/>
        </w:rPr>
        <w:t>.)</w:t>
      </w:r>
    </w:p>
    <w:p w14:paraId="5383AC1B" w14:textId="77777777" w:rsidR="00966318" w:rsidRPr="0080755E" w:rsidRDefault="00966318" w:rsidP="00966318">
      <w:pPr>
        <w:pStyle w:val="Headingi"/>
        <w:rPr>
          <w:lang w:val="es-ES_tradnl"/>
        </w:rPr>
      </w:pPr>
      <w:bookmarkStart w:id="74" w:name="_Toc96346409"/>
      <w:bookmarkStart w:id="75" w:name="_Toc96347394"/>
      <w:r w:rsidRPr="0080755E">
        <w:rPr>
          <w:lang w:val="es-ES_tradnl"/>
        </w:rPr>
        <w:lastRenderedPageBreak/>
        <w:t>Propagación en zonas suburbanas</w:t>
      </w:r>
      <w:bookmarkEnd w:id="74"/>
      <w:bookmarkEnd w:id="75"/>
    </w:p>
    <w:p w14:paraId="7D6E6A56" w14:textId="77777777" w:rsidR="00966318" w:rsidRPr="0080755E" w:rsidRDefault="00966318" w:rsidP="00966318">
      <w:pPr>
        <w:rPr>
          <w:lang w:val="es-ES_tradnl"/>
        </w:rPr>
      </w:pPr>
      <w:r w:rsidRPr="0080755E">
        <w:rPr>
          <w:lang w:val="es-ES_tradnl"/>
        </w:rPr>
        <w:t>Se define el modelo para el trayecto entre A (</w:t>
      </w:r>
      <w:r w:rsidRPr="0080755E">
        <w:rPr>
          <w:i/>
          <w:iCs/>
          <w:lang w:val="es-ES_tradnl"/>
        </w:rPr>
        <w:t>h</w:t>
      </w:r>
      <w:r w:rsidRPr="0080755E">
        <w:rPr>
          <w:vertAlign w:val="subscript"/>
          <w:lang w:val="es-ES_tradnl"/>
        </w:rPr>
        <w:t>1</w:t>
      </w:r>
      <w:r w:rsidRPr="0080755E">
        <w:rPr>
          <w:lang w:val="es-ES_tradnl"/>
        </w:rPr>
        <w:t>) y B (</w:t>
      </w:r>
      <w:r w:rsidRPr="0080755E">
        <w:rPr>
          <w:i/>
          <w:iCs/>
          <w:lang w:val="es-ES_tradnl"/>
        </w:rPr>
        <w:t>h</w:t>
      </w:r>
      <w:r w:rsidRPr="0080755E">
        <w:rPr>
          <w:vertAlign w:val="subscript"/>
          <w:lang w:val="es-ES_tradnl"/>
        </w:rPr>
        <w:t>2</w:t>
      </w:r>
      <w:r w:rsidRPr="0080755E">
        <w:rPr>
          <w:lang w:val="es-ES_tradnl"/>
        </w:rPr>
        <w:t>) descrito en la Fig. 1. El modelo es válido para:</w:t>
      </w:r>
    </w:p>
    <w:p w14:paraId="0FF25FFA" w14:textId="77777777" w:rsidR="00966318" w:rsidRPr="0080755E" w:rsidRDefault="00966318" w:rsidP="00966318">
      <w:pPr>
        <w:pStyle w:val="enumlev1"/>
        <w:rPr>
          <w:lang w:val="es-ES_tradnl" w:eastAsia="ja-JP"/>
        </w:rPr>
      </w:pPr>
      <w:r w:rsidRPr="0080755E">
        <w:rPr>
          <w:i/>
          <w:iCs/>
          <w:lang w:val="es-ES_tradnl"/>
        </w:rPr>
        <w:t>h</w:t>
      </w:r>
      <w:r w:rsidRPr="0080755E">
        <w:rPr>
          <w:i/>
          <w:iCs/>
          <w:vertAlign w:val="subscript"/>
          <w:lang w:val="es-ES_tradnl"/>
        </w:rPr>
        <w:t>r</w:t>
      </w:r>
      <w:r w:rsidRPr="0080755E">
        <w:rPr>
          <w:lang w:val="es-ES_tradnl" w:eastAsia="ja-JP"/>
        </w:rPr>
        <w:t>:</w:t>
      </w:r>
      <w:r w:rsidRPr="0080755E">
        <w:rPr>
          <w:lang w:val="es-ES_tradnl" w:eastAsia="ja-JP"/>
        </w:rPr>
        <w:tab/>
        <w:t>cualquier altura m</w:t>
      </w:r>
    </w:p>
    <w:p w14:paraId="6058C1AD" w14:textId="77777777" w:rsidR="00966318" w:rsidRPr="0080755E" w:rsidRDefault="00966318" w:rsidP="00966318">
      <w:pPr>
        <w:pStyle w:val="enumlev1"/>
        <w:rPr>
          <w:szCs w:val="24"/>
          <w:lang w:val="es-ES_tradnl" w:eastAsia="ja-JP"/>
        </w:rPr>
      </w:pPr>
      <w:r w:rsidRPr="0080755E">
        <w:rPr>
          <w:lang w:val="es-ES_tradnl"/>
        </w:rPr>
        <w:sym w:font="Symbol" w:char="F044"/>
      </w:r>
      <w:r w:rsidRPr="0080755E">
        <w:rPr>
          <w:i/>
          <w:iCs/>
          <w:lang w:val="es-ES_tradnl"/>
        </w:rPr>
        <w:t>h</w:t>
      </w:r>
      <w:r w:rsidRPr="0080755E">
        <w:rPr>
          <w:iCs/>
          <w:szCs w:val="24"/>
          <w:vertAlign w:val="subscript"/>
          <w:lang w:val="es-ES_tradnl" w:eastAsia="ja-JP"/>
        </w:rPr>
        <w:t>1</w:t>
      </w:r>
      <w:r w:rsidRPr="0080755E">
        <w:rPr>
          <w:lang w:val="es-ES_tradnl"/>
        </w:rPr>
        <w:t>:</w:t>
      </w:r>
      <w:r w:rsidRPr="0080755E">
        <w:rPr>
          <w:szCs w:val="24"/>
          <w:lang w:val="es-ES_tradnl" w:eastAsia="ja-JP"/>
        </w:rPr>
        <w:tab/>
        <w:t>1 a 100 m</w:t>
      </w:r>
    </w:p>
    <w:p w14:paraId="480AEB1B" w14:textId="77777777" w:rsidR="00966318" w:rsidRPr="0080755E" w:rsidRDefault="00966318" w:rsidP="00966318">
      <w:pPr>
        <w:pStyle w:val="enumlev1"/>
        <w:rPr>
          <w:szCs w:val="24"/>
          <w:lang w:val="es-ES_tradnl" w:eastAsia="ja-JP"/>
        </w:rPr>
      </w:pPr>
      <w:r w:rsidRPr="0080755E">
        <w:rPr>
          <w:lang w:val="es-ES_tradnl"/>
        </w:rPr>
        <w:sym w:font="Symbol" w:char="F044"/>
      </w:r>
      <w:r w:rsidRPr="0080755E">
        <w:rPr>
          <w:i/>
          <w:iCs/>
          <w:lang w:val="es-ES_tradnl"/>
        </w:rPr>
        <w:t>h</w:t>
      </w:r>
      <w:r w:rsidRPr="0080755E">
        <w:rPr>
          <w:iCs/>
          <w:szCs w:val="24"/>
          <w:vertAlign w:val="subscript"/>
          <w:lang w:val="es-ES_tradnl" w:eastAsia="ja-JP"/>
        </w:rPr>
        <w:t>2</w:t>
      </w:r>
      <w:r w:rsidRPr="0080755E">
        <w:rPr>
          <w:lang w:val="es-ES_tradnl"/>
        </w:rPr>
        <w:t>:</w:t>
      </w:r>
      <w:r w:rsidRPr="0080755E">
        <w:rPr>
          <w:szCs w:val="24"/>
          <w:lang w:val="es-ES_tradnl" w:eastAsia="ja-JP"/>
        </w:rPr>
        <w:tab/>
        <w:t xml:space="preserve">4 a 10 (menos de </w:t>
      </w:r>
      <w:r w:rsidRPr="0080755E">
        <w:rPr>
          <w:i/>
          <w:iCs/>
          <w:lang w:val="es-ES_tradnl"/>
        </w:rPr>
        <w:t>h</w:t>
      </w:r>
      <w:r w:rsidRPr="0080755E">
        <w:rPr>
          <w:i/>
          <w:iCs/>
          <w:vertAlign w:val="subscript"/>
          <w:lang w:val="es-ES_tradnl"/>
        </w:rPr>
        <w:t>r</w:t>
      </w:r>
      <w:r w:rsidRPr="0080755E">
        <w:rPr>
          <w:szCs w:val="24"/>
          <w:lang w:val="es-ES_tradnl" w:eastAsia="ja-JP"/>
        </w:rPr>
        <w:t>) m</w:t>
      </w:r>
    </w:p>
    <w:p w14:paraId="65EA3BCE" w14:textId="77777777" w:rsidR="00966318" w:rsidRPr="0080755E" w:rsidRDefault="00966318" w:rsidP="00966318">
      <w:pPr>
        <w:pStyle w:val="enumlev1"/>
        <w:rPr>
          <w:lang w:val="es-ES_tradnl"/>
        </w:rPr>
      </w:pPr>
      <w:r w:rsidRPr="0080755E">
        <w:rPr>
          <w:i/>
          <w:iCs/>
          <w:lang w:val="es-ES_tradnl"/>
        </w:rPr>
        <w:t>h</w:t>
      </w:r>
      <w:r w:rsidRPr="0080755E">
        <w:rPr>
          <w:iCs/>
          <w:vertAlign w:val="subscript"/>
          <w:lang w:val="es-ES_tradnl"/>
        </w:rPr>
        <w:t>1</w:t>
      </w:r>
      <w:r w:rsidRPr="0080755E">
        <w:rPr>
          <w:lang w:val="es-ES_tradnl"/>
        </w:rPr>
        <w:t>:</w:t>
      </w:r>
      <w:r w:rsidRPr="0080755E">
        <w:rPr>
          <w:lang w:val="es-ES_tradnl"/>
        </w:rPr>
        <w:tab/>
      </w:r>
      <w:r w:rsidRPr="0080755E">
        <w:rPr>
          <w:i/>
          <w:iCs/>
          <w:lang w:val="es-ES_tradnl"/>
        </w:rPr>
        <w:t>h</w:t>
      </w:r>
      <w:r w:rsidRPr="0080755E">
        <w:rPr>
          <w:i/>
          <w:iCs/>
          <w:vertAlign w:val="subscript"/>
          <w:lang w:val="es-ES_tradnl"/>
        </w:rPr>
        <w:t>r</w:t>
      </w:r>
      <w:r w:rsidRPr="0080755E">
        <w:rPr>
          <w:lang w:val="es-ES_tradnl"/>
        </w:rPr>
        <w:t xml:space="preserve"> + </w:t>
      </w:r>
      <w:r w:rsidRPr="0080755E">
        <w:rPr>
          <w:lang w:val="es-ES_tradnl"/>
        </w:rPr>
        <w:sym w:font="Symbol" w:char="F044"/>
      </w:r>
      <w:r w:rsidRPr="0080755E">
        <w:rPr>
          <w:i/>
          <w:iCs/>
          <w:lang w:val="es-ES_tradnl"/>
        </w:rPr>
        <w:t>h</w:t>
      </w:r>
      <w:r w:rsidRPr="0080755E">
        <w:rPr>
          <w:iCs/>
          <w:szCs w:val="24"/>
          <w:vertAlign w:val="subscript"/>
          <w:lang w:val="es-ES_tradnl" w:eastAsia="ja-JP"/>
        </w:rPr>
        <w:t>1</w:t>
      </w:r>
      <w:r w:rsidRPr="0080755E">
        <w:rPr>
          <w:lang w:val="es-ES_tradnl"/>
        </w:rPr>
        <w:t xml:space="preserve"> m</w:t>
      </w:r>
    </w:p>
    <w:p w14:paraId="6605353C" w14:textId="77777777" w:rsidR="00966318" w:rsidRPr="0080755E" w:rsidRDefault="00966318" w:rsidP="00966318">
      <w:pPr>
        <w:pStyle w:val="enumlev1"/>
        <w:rPr>
          <w:lang w:val="es-ES_tradnl"/>
        </w:rPr>
      </w:pPr>
      <w:r w:rsidRPr="0080755E">
        <w:rPr>
          <w:i/>
          <w:iCs/>
          <w:lang w:val="es-ES_tradnl"/>
        </w:rPr>
        <w:t>h</w:t>
      </w:r>
      <w:r w:rsidRPr="0080755E">
        <w:rPr>
          <w:iCs/>
          <w:vertAlign w:val="subscript"/>
          <w:lang w:val="es-ES_tradnl"/>
        </w:rPr>
        <w:t>2</w:t>
      </w:r>
      <w:r w:rsidRPr="0080755E">
        <w:rPr>
          <w:lang w:val="es-ES_tradnl"/>
        </w:rPr>
        <w:t>:</w:t>
      </w:r>
      <w:r w:rsidRPr="0080755E">
        <w:rPr>
          <w:lang w:val="es-ES_tradnl"/>
        </w:rPr>
        <w:tab/>
      </w:r>
      <w:r w:rsidRPr="0080755E">
        <w:rPr>
          <w:i/>
          <w:iCs/>
          <w:lang w:val="es-ES_tradnl"/>
        </w:rPr>
        <w:t>h</w:t>
      </w:r>
      <w:r w:rsidRPr="0080755E">
        <w:rPr>
          <w:i/>
          <w:iCs/>
          <w:vertAlign w:val="subscript"/>
          <w:lang w:val="es-ES_tradnl"/>
        </w:rPr>
        <w:t>r</w:t>
      </w:r>
      <w:r w:rsidRPr="0080755E">
        <w:rPr>
          <w:lang w:val="es-ES_tradnl" w:eastAsia="ja-JP"/>
        </w:rPr>
        <w:t xml:space="preserve"> − </w:t>
      </w:r>
      <w:r w:rsidRPr="0080755E">
        <w:rPr>
          <w:lang w:val="es-ES_tradnl"/>
        </w:rPr>
        <w:sym w:font="Symbol" w:char="F044"/>
      </w:r>
      <w:r w:rsidRPr="0080755E">
        <w:rPr>
          <w:i/>
          <w:szCs w:val="24"/>
          <w:lang w:val="es-ES_tradnl" w:eastAsia="ja-JP"/>
        </w:rPr>
        <w:t>h</w:t>
      </w:r>
      <w:r w:rsidRPr="0080755E">
        <w:rPr>
          <w:iCs/>
          <w:szCs w:val="24"/>
          <w:vertAlign w:val="subscript"/>
          <w:lang w:val="es-ES_tradnl" w:eastAsia="ja-JP"/>
        </w:rPr>
        <w:t>2</w:t>
      </w:r>
      <w:r w:rsidRPr="0080755E">
        <w:rPr>
          <w:lang w:val="es-ES_tradnl"/>
        </w:rPr>
        <w:t xml:space="preserve"> m</w:t>
      </w:r>
    </w:p>
    <w:p w14:paraId="70D8321C" w14:textId="77777777" w:rsidR="00966318" w:rsidRPr="0080755E" w:rsidRDefault="00966318" w:rsidP="00966318">
      <w:pPr>
        <w:pStyle w:val="enumlev1"/>
        <w:rPr>
          <w:i/>
          <w:iCs/>
          <w:vertAlign w:val="subscript"/>
          <w:lang w:val="es-ES_tradnl" w:eastAsia="ja-JP"/>
        </w:rPr>
      </w:pPr>
      <w:r w:rsidRPr="0080755E">
        <w:rPr>
          <w:i/>
          <w:iCs/>
          <w:lang w:val="es-ES_tradnl"/>
        </w:rPr>
        <w:t>f</w:t>
      </w:r>
      <w:r w:rsidRPr="0080755E">
        <w:rPr>
          <w:lang w:val="es-ES_tradnl"/>
        </w:rPr>
        <w:t>:</w:t>
      </w:r>
      <w:r w:rsidRPr="0080755E">
        <w:rPr>
          <w:lang w:val="es-ES_tradnl"/>
        </w:rPr>
        <w:tab/>
      </w:r>
      <w:r w:rsidRPr="0080755E">
        <w:rPr>
          <w:lang w:val="es-ES_tradnl" w:eastAsia="ja-JP"/>
        </w:rPr>
        <w:t>0,8</w:t>
      </w:r>
      <w:r w:rsidRPr="0080755E">
        <w:rPr>
          <w:lang w:val="es-ES_tradnl"/>
        </w:rPr>
        <w:t xml:space="preserve"> a 38 </w:t>
      </w:r>
      <w:r w:rsidRPr="0080755E">
        <w:rPr>
          <w:lang w:val="es-ES_tradnl" w:eastAsia="ja-JP"/>
        </w:rPr>
        <w:t>G</w:t>
      </w:r>
      <w:r w:rsidRPr="0080755E">
        <w:rPr>
          <w:lang w:val="es-ES_tradnl"/>
        </w:rPr>
        <w:t>Hz</w:t>
      </w:r>
    </w:p>
    <w:p w14:paraId="31074AEB" w14:textId="77777777" w:rsidR="00966318" w:rsidRPr="0080755E" w:rsidRDefault="00966318" w:rsidP="00966318">
      <w:pPr>
        <w:pStyle w:val="enumlev1"/>
        <w:rPr>
          <w:lang w:val="es-ES_tradnl" w:eastAsia="ja-JP"/>
        </w:rPr>
      </w:pPr>
      <w:r w:rsidRPr="0080755E">
        <w:rPr>
          <w:i/>
          <w:iCs/>
          <w:lang w:val="es-ES_tradnl"/>
        </w:rPr>
        <w:t>w</w:t>
      </w:r>
      <w:r w:rsidRPr="0080755E">
        <w:rPr>
          <w:lang w:val="es-ES_tradnl" w:eastAsia="ja-JP"/>
        </w:rPr>
        <w:t>:</w:t>
      </w:r>
      <w:r w:rsidRPr="0080755E">
        <w:rPr>
          <w:lang w:val="es-ES_tradnl" w:eastAsia="ja-JP"/>
        </w:rPr>
        <w:tab/>
        <w:t>10 a 25 m</w:t>
      </w:r>
    </w:p>
    <w:p w14:paraId="7FD1DED3" w14:textId="77777777" w:rsidR="00966318" w:rsidRPr="0080755E" w:rsidRDefault="00966318" w:rsidP="00966318">
      <w:pPr>
        <w:pStyle w:val="enumlev1"/>
        <w:rPr>
          <w:lang w:val="es-ES_tradnl"/>
        </w:rPr>
      </w:pPr>
      <w:r w:rsidRPr="0080755E">
        <w:rPr>
          <w:i/>
          <w:iCs/>
          <w:lang w:val="es-ES_tradnl"/>
        </w:rPr>
        <w:t>d</w:t>
      </w:r>
      <w:r w:rsidRPr="0080755E">
        <w:rPr>
          <w:lang w:val="es-ES_tradnl"/>
        </w:rPr>
        <w:t>:</w:t>
      </w:r>
      <w:r w:rsidRPr="0080755E">
        <w:rPr>
          <w:lang w:val="es-ES_tradnl"/>
        </w:rPr>
        <w:tab/>
      </w:r>
      <w:r w:rsidRPr="0080755E">
        <w:rPr>
          <w:lang w:val="es-ES_tradnl" w:eastAsia="ja-JP"/>
        </w:rPr>
        <w:t>1</w:t>
      </w:r>
      <w:r w:rsidRPr="0080755E">
        <w:rPr>
          <w:lang w:val="es-ES_tradnl"/>
        </w:rPr>
        <w:t>0 a 5 000 m.</w:t>
      </w:r>
    </w:p>
    <w:p w14:paraId="315E5378" w14:textId="2BC9DC4B" w:rsidR="00966318" w:rsidRPr="0080755E" w:rsidRDefault="00966318" w:rsidP="00966318">
      <w:pPr>
        <w:rPr>
          <w:u w:val="single"/>
          <w:lang w:val="es-ES_tradnl" w:eastAsia="ja-JP"/>
        </w:rPr>
      </w:pPr>
      <w:r w:rsidRPr="0080755E">
        <w:rPr>
          <w:lang w:val="es-ES_tradnl"/>
        </w:rPr>
        <w:t>(Véase que aunque el modelo es válido hasta para 5</w:t>
      </w:r>
      <w:r w:rsidR="008B43E8" w:rsidRPr="0080755E">
        <w:rPr>
          <w:lang w:val="es-ES_tradnl"/>
        </w:rPr>
        <w:t> km</w:t>
      </w:r>
      <w:r w:rsidRPr="0080755E">
        <w:rPr>
          <w:lang w:val="es-ES_tradnl"/>
        </w:rPr>
        <w:t>, esta Recomendación se aplica a distancias de hasta sólo 1</w:t>
      </w:r>
      <w:r w:rsidR="008B43E8" w:rsidRPr="0080755E">
        <w:rPr>
          <w:lang w:val="es-ES_tradnl"/>
        </w:rPr>
        <w:t> km</w:t>
      </w:r>
      <w:r w:rsidRPr="0080755E">
        <w:rPr>
          <w:lang w:val="es-ES_tradnl"/>
        </w:rPr>
        <w:t>.)</w:t>
      </w:r>
    </w:p>
    <w:p w14:paraId="0AB4DE2A" w14:textId="77777777" w:rsidR="00966318" w:rsidRPr="0080755E" w:rsidRDefault="00966318" w:rsidP="00966318">
      <w:pPr>
        <w:pStyle w:val="Headingi"/>
        <w:rPr>
          <w:lang w:val="es-ES_tradnl"/>
        </w:rPr>
      </w:pPr>
      <w:bookmarkStart w:id="76" w:name="_Toc96346410"/>
      <w:bookmarkStart w:id="77" w:name="_Toc96347395"/>
      <w:r w:rsidRPr="0080755E">
        <w:rPr>
          <w:lang w:val="es-ES_tradnl"/>
        </w:rPr>
        <w:t>Propagación en ondas milimétricas</w:t>
      </w:r>
      <w:bookmarkEnd w:id="76"/>
      <w:bookmarkEnd w:id="77"/>
    </w:p>
    <w:p w14:paraId="57BBB43E" w14:textId="77777777" w:rsidR="00966318" w:rsidRPr="0080755E" w:rsidRDefault="00966318" w:rsidP="00966318">
      <w:pPr>
        <w:rPr>
          <w:lang w:val="es-ES_tradnl"/>
        </w:rPr>
      </w:pPr>
      <w:r w:rsidRPr="0080755E">
        <w:rPr>
          <w:lang w:val="es-ES_tradnl"/>
        </w:rPr>
        <w:t>La cobertura de la señal en ondas milimétricas se considera únicamente para situaciones de reflexión NLoS y LoS debido a las grandes pérdidas de difracción que se producen cuando los obstáculos hacen que el trayecto de propagación pase a NLoS. Para las situaciones NLoS, las reflexiones multitrayecto y la dispersión serán el método más probable de propagación de la señal. Las gamas de frecuencias (</w:t>
      </w:r>
      <w:r w:rsidRPr="0080755E">
        <w:rPr>
          <w:i/>
          <w:iCs/>
          <w:lang w:val="es-ES_tradnl"/>
        </w:rPr>
        <w:t>f</w:t>
      </w:r>
      <w:r w:rsidRPr="0080755E">
        <w:rPr>
          <w:lang w:val="es-ES_tradnl"/>
        </w:rPr>
        <w:t>) de hasta 26 GHz y 38 GHz son aplicables, respectivamente, para los modelos de propagación en zona urbana y suburbana (§ 4.2.2.1 y § 4.2.2.2).</w:t>
      </w:r>
    </w:p>
    <w:p w14:paraId="56FE9732" w14:textId="77777777" w:rsidR="00966318" w:rsidRPr="0080755E" w:rsidRDefault="00966318" w:rsidP="00966318">
      <w:pPr>
        <w:pStyle w:val="Heading4"/>
        <w:rPr>
          <w:lang w:val="es-ES_tradnl"/>
        </w:rPr>
      </w:pPr>
      <w:r w:rsidRPr="0080755E">
        <w:rPr>
          <w:lang w:val="es-ES_tradnl"/>
        </w:rPr>
        <w:t>4.2.2.1</w:t>
      </w:r>
      <w:r w:rsidRPr="0080755E">
        <w:rPr>
          <w:lang w:val="es-ES_tradnl"/>
        </w:rPr>
        <w:tab/>
        <w:t>Área urbana</w:t>
      </w:r>
    </w:p>
    <w:p w14:paraId="7FFB4FD9" w14:textId="77777777" w:rsidR="00966318" w:rsidRPr="0080755E" w:rsidRDefault="00966318" w:rsidP="00966318">
      <w:pPr>
        <w:rPr>
          <w:lang w:val="es-ES_tradnl"/>
        </w:rPr>
      </w:pPr>
      <w:r w:rsidRPr="0080755E">
        <w:rPr>
          <w:lang w:val="es-ES_tradnl"/>
        </w:rPr>
        <w:t xml:space="preserve">El modelo de difracción multipantalla que se indica a continuación es válido si los tejados tienen aproximadamente la misma altura. Suponiendo que las alturas de los tejados difieren únicamente en una cantidad inferior al radio de la primera zona de Fresnel sobre el trayecto de longitud, </w:t>
      </w:r>
      <w:r w:rsidRPr="0080755E">
        <w:rPr>
          <w:i/>
          <w:lang w:val="es-ES_tradnl"/>
        </w:rPr>
        <w:t>l</w:t>
      </w:r>
      <w:r w:rsidRPr="0080755E">
        <w:rPr>
          <w:lang w:val="es-ES_tradnl"/>
        </w:rPr>
        <w:t xml:space="preserve"> (véase la Fig. 2), la altura del tejado que se utiliza en el modelo es la altura media. Si las alturas de los tejados varían mucho más que el radio de la primera zona de Fresnel, el método que se prefiere consiste en utilizar los edificios más altos a lo largo del trayecto en un cálculo de difracción de filo de cuchillo, como se describe en la Recomendación UIT-R P.526 para sustituir el modelo de multipantalla.</w:t>
      </w:r>
    </w:p>
    <w:p w14:paraId="67332D3E" w14:textId="77777777" w:rsidR="00966318" w:rsidRPr="0080755E" w:rsidRDefault="00966318" w:rsidP="00966318">
      <w:pPr>
        <w:rPr>
          <w:lang w:val="es-ES_tradnl"/>
        </w:rPr>
      </w:pPr>
      <w:r w:rsidRPr="0080755E">
        <w:rPr>
          <w:lang w:val="es-ES_tradnl"/>
        </w:rPr>
        <w:t xml:space="preserve">En el modelo de las pérdidas de transmisión del caso NLoS1 (véase la Fig. 2) para los tejados de altura similar, las pérdidas de las antenas isótropas se expresan en forma de la suma de las pérdidas de transmisión básicas en el espacio libre, </w:t>
      </w:r>
      <w:r w:rsidRPr="0080755E">
        <w:rPr>
          <w:i/>
          <w:iCs/>
          <w:lang w:val="es-ES_tradnl"/>
        </w:rPr>
        <w:t>L</w:t>
      </w:r>
      <w:r w:rsidRPr="0080755E">
        <w:rPr>
          <w:i/>
          <w:iCs/>
          <w:vertAlign w:val="subscript"/>
          <w:lang w:val="es-ES_tradnl"/>
        </w:rPr>
        <w:t>bf</w:t>
      </w:r>
      <w:r w:rsidRPr="0080755E">
        <w:rPr>
          <w:sz w:val="20"/>
          <w:lang w:val="es-ES_tradnl"/>
        </w:rPr>
        <w:t>,</w:t>
      </w:r>
      <w:r w:rsidRPr="0080755E">
        <w:rPr>
          <w:lang w:val="es-ES_tradnl"/>
        </w:rPr>
        <w:t xml:space="preserve"> las pérdidas de difracción entre el tejado y la calle, </w:t>
      </w:r>
      <w:r w:rsidRPr="0080755E">
        <w:rPr>
          <w:i/>
          <w:iCs/>
          <w:lang w:val="es-ES_tradnl"/>
        </w:rPr>
        <w:t>L</w:t>
      </w:r>
      <w:r w:rsidRPr="0080755E">
        <w:rPr>
          <w:i/>
          <w:iCs/>
          <w:vertAlign w:val="subscript"/>
          <w:lang w:val="es-ES_tradnl"/>
        </w:rPr>
        <w:t>rts</w:t>
      </w:r>
      <w:r w:rsidRPr="0080755E">
        <w:rPr>
          <w:lang w:val="es-ES_tradnl"/>
        </w:rPr>
        <w:t>, y la reducción debida a la difracción de pantalla múltiple al pasar por líneas de edificios, </w:t>
      </w:r>
      <w:r w:rsidRPr="0080755E">
        <w:rPr>
          <w:i/>
          <w:iCs/>
          <w:lang w:val="es-ES_tradnl"/>
        </w:rPr>
        <w:t>L</w:t>
      </w:r>
      <w:r w:rsidRPr="0080755E">
        <w:rPr>
          <w:i/>
          <w:iCs/>
          <w:vertAlign w:val="subscript"/>
          <w:lang w:val="es-ES_tradnl"/>
        </w:rPr>
        <w:t>msd</w:t>
      </w:r>
      <w:r w:rsidRPr="0080755E">
        <w:rPr>
          <w:lang w:val="es-ES_tradnl"/>
        </w:rPr>
        <w:t>.</w:t>
      </w:r>
    </w:p>
    <w:p w14:paraId="315B95A4" w14:textId="77777777" w:rsidR="00966318" w:rsidRPr="0080755E" w:rsidRDefault="00966318" w:rsidP="00966318">
      <w:pPr>
        <w:rPr>
          <w:lang w:val="es-ES_tradnl"/>
        </w:rPr>
      </w:pPr>
      <w:r w:rsidRPr="0080755E">
        <w:rPr>
          <w:lang w:val="es-ES_tradnl"/>
        </w:rPr>
        <w:t xml:space="preserve">En este modelo </w:t>
      </w:r>
      <w:r w:rsidRPr="0080755E">
        <w:rPr>
          <w:i/>
          <w:iCs/>
          <w:lang w:val="es-ES_tradnl"/>
        </w:rPr>
        <w:t>L</w:t>
      </w:r>
      <w:r w:rsidRPr="0080755E">
        <w:rPr>
          <w:i/>
          <w:iCs/>
          <w:vertAlign w:val="subscript"/>
          <w:lang w:val="es-ES_tradnl"/>
        </w:rPr>
        <w:t>bf</w:t>
      </w:r>
      <w:r w:rsidRPr="0080755E">
        <w:rPr>
          <w:lang w:val="es-ES_tradnl"/>
        </w:rPr>
        <w:t xml:space="preserve"> y </w:t>
      </w:r>
      <w:r w:rsidRPr="0080755E">
        <w:rPr>
          <w:i/>
          <w:iCs/>
          <w:lang w:val="es-ES_tradnl"/>
        </w:rPr>
        <w:t>L</w:t>
      </w:r>
      <w:r w:rsidRPr="0080755E">
        <w:rPr>
          <w:i/>
          <w:iCs/>
          <w:vertAlign w:val="subscript"/>
          <w:lang w:val="es-ES_tradnl"/>
        </w:rPr>
        <w:t>rts</w:t>
      </w:r>
      <w:r w:rsidRPr="0080755E">
        <w:rPr>
          <w:i/>
          <w:lang w:val="es-ES_tradnl"/>
        </w:rPr>
        <w:t xml:space="preserve"> </w:t>
      </w:r>
      <w:r w:rsidRPr="0080755E">
        <w:rPr>
          <w:lang w:val="es-ES_tradnl"/>
        </w:rPr>
        <w:t xml:space="preserve">son independientes de la altura de la antena de la estación, mientras que </w:t>
      </w:r>
      <w:r w:rsidRPr="0080755E">
        <w:rPr>
          <w:i/>
          <w:iCs/>
          <w:lang w:val="es-ES_tradnl"/>
        </w:rPr>
        <w:t>L</w:t>
      </w:r>
      <w:r w:rsidRPr="0080755E">
        <w:rPr>
          <w:i/>
          <w:iCs/>
          <w:vertAlign w:val="subscript"/>
          <w:lang w:val="es-ES_tradnl"/>
        </w:rPr>
        <w:t>msd</w:t>
      </w:r>
      <w:r w:rsidRPr="0080755E">
        <w:rPr>
          <w:i/>
          <w:lang w:val="es-ES_tradnl"/>
        </w:rPr>
        <w:t xml:space="preserve"> </w:t>
      </w:r>
      <w:r w:rsidRPr="0080755E">
        <w:rPr>
          <w:lang w:val="es-ES_tradnl"/>
        </w:rPr>
        <w:t>depende de si la antena de la estación está por debajo o por encima de las alturas de los edificios.</w:t>
      </w:r>
    </w:p>
    <w:p w14:paraId="2188808F"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5440" w:dyaOrig="760" w14:anchorId="299026AF">
          <v:shape id="_x0000_i1047" type="#_x0000_t75" alt="" style="width:274.6pt;height:38.5pt;mso-width-percent:0;mso-height-percent:0;mso-width-percent:0;mso-height-percent:0" o:ole="">
            <v:imagedata r:id="rId70" o:title=""/>
          </v:shape>
          <o:OLEObject Type="Embed" ProgID="Equation.DSMT4" ShapeID="_x0000_i1047" DrawAspect="Content" ObjectID="_1824914154" r:id="rId71"/>
        </w:object>
      </w:r>
      <w:r w:rsidRPr="0080755E">
        <w:rPr>
          <w:lang w:val="es-ES_tradnl"/>
        </w:rPr>
        <w:tab/>
        <w:t>(</w:t>
      </w:r>
      <w:r w:rsidRPr="0080755E">
        <w:rPr>
          <w:rFonts w:eastAsia="Malgun Gothic"/>
          <w:lang w:val="es-ES_tradnl" w:eastAsia="ko-KR"/>
        </w:rPr>
        <w:t>23</w:t>
      </w:r>
      <w:r w:rsidRPr="0080755E">
        <w:rPr>
          <w:lang w:val="es-ES_tradnl"/>
        </w:rPr>
        <w:t>)</w:t>
      </w:r>
    </w:p>
    <w:p w14:paraId="0CB8A879" w14:textId="77777777" w:rsidR="00966318" w:rsidRPr="0080755E" w:rsidRDefault="00966318" w:rsidP="00966318">
      <w:pPr>
        <w:rPr>
          <w:lang w:val="es-ES_tradnl"/>
        </w:rPr>
      </w:pPr>
      <w:r w:rsidRPr="0080755E">
        <w:rPr>
          <w:lang w:val="es-ES_tradnl"/>
        </w:rPr>
        <w:t>Las pérdidas de transmisión básicas en el espacio libre vienen dadas por:</w:t>
      </w:r>
    </w:p>
    <w:p w14:paraId="2323D81D"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bf</m:t>
            </m:r>
          </m:sub>
        </m:sSub>
        <m:r>
          <w:rPr>
            <w:rFonts w:ascii="Cambria Math" w:hAnsi="Cambria Math"/>
            <w:lang w:val="es-ES_tradnl"/>
          </w:rPr>
          <m:t>=32,4+20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s-ES_tradnl"/>
                      </w:rPr>
                      <m:t>d</m:t>
                    </m:r>
                  </m:num>
                  <m:den>
                    <m:r>
                      <w:rPr>
                        <w:rFonts w:ascii="Cambria Math" w:hAnsi="Cambria Math"/>
                        <w:lang w:val="es-ES_tradnl"/>
                      </w:rPr>
                      <m:t>1 000</m:t>
                    </m:r>
                  </m:den>
                </m:f>
              </m:e>
            </m:d>
          </m:e>
        </m:func>
        <m:r>
          <w:rPr>
            <w:rFonts w:ascii="Cambria Math" w:hAnsi="Cambria Math"/>
            <w:lang w:val="es-ES_tradnl"/>
          </w:rPr>
          <m:t>+20</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lang w:val="es-ES_tradnl"/>
                  </w:rPr>
                </m:ctrlPr>
              </m:dPr>
              <m:e>
                <m:r>
                  <w:rPr>
                    <w:rFonts w:ascii="Cambria Math" w:hAnsi="Cambria Math"/>
                    <w:lang w:val="es-ES_tradnl"/>
                  </w:rPr>
                  <m:t>f</m:t>
                </m:r>
              </m:e>
            </m:d>
          </m:e>
        </m:func>
      </m:oMath>
      <w:r w:rsidRPr="0080755E">
        <w:rPr>
          <w:lang w:val="es-ES_tradnl"/>
        </w:rPr>
        <w:tab/>
        <w:t>(24)</w:t>
      </w:r>
    </w:p>
    <w:p w14:paraId="3126A62E" w14:textId="77777777" w:rsidR="00966318" w:rsidRPr="0080755E" w:rsidRDefault="00966318" w:rsidP="00966318">
      <w:pPr>
        <w:rPr>
          <w:lang w:val="es-ES_tradnl"/>
        </w:rPr>
      </w:pPr>
      <w:r w:rsidRPr="0080755E">
        <w:rPr>
          <w:lang w:val="es-ES_tradnl"/>
        </w:rPr>
        <w:t>donde:</w:t>
      </w:r>
    </w:p>
    <w:p w14:paraId="32C1FDCA" w14:textId="77777777" w:rsidR="00966318" w:rsidRPr="0080755E" w:rsidRDefault="00966318" w:rsidP="00966318">
      <w:pPr>
        <w:pStyle w:val="Equationlegend"/>
        <w:keepNext/>
        <w:keepLines/>
        <w:rPr>
          <w:lang w:val="es-ES_tradnl"/>
        </w:rPr>
      </w:pPr>
      <w:r w:rsidRPr="0080755E">
        <w:rPr>
          <w:lang w:val="es-ES_tradnl"/>
        </w:rPr>
        <w:tab/>
      </w:r>
      <w:r w:rsidRPr="0080755E">
        <w:rPr>
          <w:i/>
          <w:iCs/>
          <w:lang w:val="es-ES_tradnl"/>
        </w:rPr>
        <w:t>d</w:t>
      </w:r>
      <w:r w:rsidRPr="0080755E">
        <w:rPr>
          <w:lang w:val="es-ES_tradnl"/>
        </w:rPr>
        <w:t>:</w:t>
      </w:r>
      <w:r w:rsidRPr="0080755E">
        <w:rPr>
          <w:lang w:val="es-ES_tradnl"/>
        </w:rPr>
        <w:tab/>
        <w:t>longitud del trayecto (m)</w:t>
      </w:r>
    </w:p>
    <w:p w14:paraId="5732085F" w14:textId="77777777" w:rsidR="00966318" w:rsidRPr="0080755E" w:rsidRDefault="00966318" w:rsidP="00966318">
      <w:pPr>
        <w:pStyle w:val="Equationlegend"/>
        <w:rPr>
          <w:lang w:val="es-ES_tradnl"/>
        </w:rPr>
      </w:pPr>
      <w:r w:rsidRPr="0080755E">
        <w:rPr>
          <w:lang w:val="es-ES_tradnl"/>
        </w:rPr>
        <w:tab/>
      </w:r>
      <w:r w:rsidRPr="0080755E">
        <w:rPr>
          <w:i/>
          <w:iCs/>
          <w:lang w:val="es-ES_tradnl"/>
        </w:rPr>
        <w:t>f</w:t>
      </w:r>
      <w:r w:rsidRPr="0080755E">
        <w:rPr>
          <w:lang w:val="es-ES_tradnl"/>
        </w:rPr>
        <w:t>:</w:t>
      </w:r>
      <w:r w:rsidRPr="0080755E">
        <w:rPr>
          <w:lang w:val="es-ES_tradnl"/>
        </w:rPr>
        <w:tab/>
        <w:t>frecuencia (MHz).</w:t>
      </w:r>
    </w:p>
    <w:p w14:paraId="3578041F" w14:textId="77777777" w:rsidR="00966318" w:rsidRPr="0080755E" w:rsidRDefault="00966318" w:rsidP="00966318">
      <w:pPr>
        <w:keepNext/>
        <w:keepLines/>
        <w:rPr>
          <w:lang w:val="es-ES_tradnl"/>
        </w:rPr>
      </w:pPr>
      <w:r w:rsidRPr="0080755E">
        <w:rPr>
          <w:lang w:val="es-ES_tradnl"/>
        </w:rPr>
        <w:lastRenderedPageBreak/>
        <w:t xml:space="preserve">El término </w:t>
      </w:r>
      <w:r w:rsidRPr="0080755E">
        <w:rPr>
          <w:i/>
          <w:iCs/>
          <w:lang w:val="es-ES_tradnl"/>
        </w:rPr>
        <w:t>L</w:t>
      </w:r>
      <w:r w:rsidRPr="0080755E">
        <w:rPr>
          <w:i/>
          <w:iCs/>
          <w:vertAlign w:val="subscript"/>
          <w:lang w:val="es-ES_tradnl"/>
        </w:rPr>
        <w:t>rts</w:t>
      </w:r>
      <w:r w:rsidRPr="0080755E">
        <w:rPr>
          <w:lang w:val="es-ES_tradnl"/>
        </w:rPr>
        <w:t xml:space="preserve"> describe el acoplamiento de la onda que se propaga a lo largo del trayecto multipantalla en la calle en las que está situada la estación móvil. Tiene en cuenta la anchura de la calle y su orientación.</w:t>
      </w:r>
    </w:p>
    <w:p w14:paraId="5842EA68" w14:textId="77777777" w:rsidR="00966318" w:rsidRPr="0080755E" w:rsidRDefault="00966318" w:rsidP="00966318">
      <w:pPr>
        <w:pStyle w:val="Equation"/>
        <w:rPr>
          <w:rFonts w:eastAsia="Malgun Gothic"/>
          <w:lang w:val="es-ES_tradnl" w:eastAsia="ko-KR"/>
        </w:rPr>
      </w:pPr>
      <w:r w:rsidRPr="0080755E">
        <w:rPr>
          <w:rFonts w:eastAsia="Malgun Gothic"/>
          <w:lang w:val="es-ES_tradnl" w:eastAsia="ko-KR"/>
        </w:rPr>
        <w:tab/>
      </w:r>
      <w:r w:rsidRPr="0080755E">
        <w:rPr>
          <w:rFonts w:eastAsia="Malgun Gothic"/>
          <w:lang w:val="es-ES_tradnl" w:eastAsia="ko-KR"/>
        </w:rPr>
        <w:tab/>
      </w:r>
      <m:oMath>
        <m:sSub>
          <m:sSubPr>
            <m:ctrlPr>
              <w:rPr>
                <w:rFonts w:ascii="Cambria Math" w:eastAsia="Malgun Gothic" w:hAnsi="Cambria Math"/>
                <w:i/>
                <w:lang w:val="es-ES_tradnl" w:eastAsia="ko-KR"/>
              </w:rPr>
            </m:ctrlPr>
          </m:sSubPr>
          <m:e>
            <m:r>
              <w:rPr>
                <w:rFonts w:ascii="Cambria Math" w:eastAsia="Malgun Gothic" w:hAnsi="Cambria Math"/>
                <w:lang w:val="es-ES_tradnl" w:eastAsia="ko-KR"/>
              </w:rPr>
              <m:t>L</m:t>
            </m:r>
          </m:e>
          <m:sub>
            <m:r>
              <w:rPr>
                <w:rFonts w:ascii="Cambria Math" w:eastAsia="Malgun Gothic" w:hAnsi="Cambria Math"/>
                <w:lang w:val="es-ES_tradnl" w:eastAsia="ko-KR"/>
              </w:rPr>
              <m:t>rts</m:t>
            </m:r>
          </m:sub>
        </m:sSub>
        <m:r>
          <w:rPr>
            <w:rFonts w:ascii="Cambria Math" w:eastAsia="Malgun Gothic" w:hAnsi="Cambria Math"/>
            <w:lang w:val="es-ES_tradnl" w:eastAsia="ko-KR"/>
          </w:rPr>
          <m:t>=-8,2-10</m:t>
        </m:r>
        <m:func>
          <m:funcPr>
            <m:ctrlPr>
              <w:rPr>
                <w:rFonts w:ascii="Cambria Math" w:eastAsia="Malgun Gothic" w:hAnsi="Cambria Math"/>
                <w:i/>
                <w:lang w:val="es-ES_tradnl" w:eastAsia="ko-KR"/>
              </w:rPr>
            </m:ctrlPr>
          </m:funcPr>
          <m:fName>
            <m:sSub>
              <m:sSubPr>
                <m:ctrlPr>
                  <w:rPr>
                    <w:rFonts w:ascii="Cambria Math" w:eastAsia="Malgun Gothic" w:hAnsi="Cambria Math"/>
                    <w:i/>
                    <w:lang w:val="es-ES_tradnl" w:eastAsia="ko-KR"/>
                  </w:rPr>
                </m:ctrlPr>
              </m:sSubPr>
              <m:e>
                <m:r>
                  <m:rPr>
                    <m:sty m:val="p"/>
                  </m:rPr>
                  <w:rPr>
                    <w:rFonts w:ascii="Cambria Math" w:eastAsia="Malgun Gothic" w:hAnsi="Cambria Math"/>
                    <w:lang w:val="es-ES_tradnl" w:eastAsia="ko-KR"/>
                  </w:rPr>
                  <m:t>log</m:t>
                </m:r>
              </m:e>
              <m:sub>
                <m:r>
                  <w:rPr>
                    <w:rFonts w:ascii="Cambria Math" w:eastAsia="Malgun Gothic" w:hAnsi="Cambria Math"/>
                    <w:lang w:val="es-ES_tradnl" w:eastAsia="ko-KR"/>
                  </w:rPr>
                  <m:t>10</m:t>
                </m:r>
              </m:sub>
            </m:sSub>
          </m:fName>
          <m:e>
            <m:d>
              <m:dPr>
                <m:ctrlPr>
                  <w:rPr>
                    <w:rFonts w:ascii="Cambria Math" w:eastAsia="Malgun Gothic" w:hAnsi="Cambria Math"/>
                    <w:i/>
                    <w:lang w:val="es-ES_tradnl" w:eastAsia="ko-KR"/>
                  </w:rPr>
                </m:ctrlPr>
              </m:dPr>
              <m:e>
                <m:r>
                  <w:rPr>
                    <w:rFonts w:ascii="Cambria Math" w:eastAsia="Malgun Gothic" w:hAnsi="Cambria Math"/>
                    <w:lang w:val="es-ES_tradnl" w:eastAsia="ko-KR"/>
                  </w:rPr>
                  <m:t>w</m:t>
                </m:r>
              </m:e>
            </m:d>
          </m:e>
        </m:func>
        <m:r>
          <w:rPr>
            <w:rFonts w:ascii="Cambria Math" w:eastAsia="Malgun Gothic" w:hAnsi="Cambria Math"/>
            <w:lang w:val="es-ES_tradnl" w:eastAsia="ko-KR"/>
          </w:rPr>
          <m:t>+10</m:t>
        </m:r>
        <m:func>
          <m:funcPr>
            <m:ctrlPr>
              <w:rPr>
                <w:rFonts w:ascii="Cambria Math" w:eastAsia="Malgun Gothic" w:hAnsi="Cambria Math"/>
                <w:i/>
                <w:lang w:val="es-ES_tradnl" w:eastAsia="ko-KR"/>
              </w:rPr>
            </m:ctrlPr>
          </m:funcPr>
          <m:fName>
            <m:sSub>
              <m:sSubPr>
                <m:ctrlPr>
                  <w:rPr>
                    <w:rFonts w:ascii="Cambria Math" w:eastAsia="Malgun Gothic" w:hAnsi="Cambria Math"/>
                    <w:i/>
                    <w:lang w:val="es-ES_tradnl" w:eastAsia="ko-KR"/>
                  </w:rPr>
                </m:ctrlPr>
              </m:sSubPr>
              <m:e>
                <m:r>
                  <m:rPr>
                    <m:sty m:val="p"/>
                  </m:rPr>
                  <w:rPr>
                    <w:rFonts w:ascii="Cambria Math" w:eastAsia="Malgun Gothic" w:hAnsi="Cambria Math"/>
                    <w:lang w:val="es-ES_tradnl" w:eastAsia="ko-KR"/>
                  </w:rPr>
                  <m:t>log</m:t>
                </m:r>
              </m:e>
              <m:sub>
                <m:r>
                  <w:rPr>
                    <w:rFonts w:ascii="Cambria Math" w:eastAsia="Malgun Gothic" w:hAnsi="Cambria Math"/>
                    <w:lang w:val="es-ES_tradnl" w:eastAsia="ko-KR"/>
                  </w:rPr>
                  <m:t>10</m:t>
                </m:r>
              </m:sub>
            </m:sSub>
          </m:fName>
          <m:e>
            <m:d>
              <m:dPr>
                <m:ctrlPr>
                  <w:rPr>
                    <w:rFonts w:ascii="Cambria Math" w:eastAsia="Malgun Gothic" w:hAnsi="Cambria Math"/>
                    <w:i/>
                    <w:lang w:val="es-ES_tradnl" w:eastAsia="ko-KR"/>
                  </w:rPr>
                </m:ctrlPr>
              </m:dPr>
              <m:e>
                <m:r>
                  <w:rPr>
                    <w:rFonts w:ascii="Cambria Math" w:eastAsia="Malgun Gothic" w:hAnsi="Cambria Math"/>
                    <w:lang w:val="es-ES_tradnl" w:eastAsia="ko-KR"/>
                  </w:rPr>
                  <m:t>f</m:t>
                </m:r>
              </m:e>
            </m:d>
          </m:e>
        </m:func>
        <m:r>
          <w:rPr>
            <w:rFonts w:ascii="Cambria Math" w:eastAsia="Malgun Gothic" w:hAnsi="Cambria Math"/>
            <w:lang w:val="es-ES_tradnl" w:eastAsia="ko-KR"/>
          </w:rPr>
          <m:t>+20</m:t>
        </m:r>
        <m:func>
          <m:funcPr>
            <m:ctrlPr>
              <w:rPr>
                <w:rFonts w:ascii="Cambria Math" w:eastAsia="Malgun Gothic" w:hAnsi="Cambria Math"/>
                <w:i/>
                <w:lang w:val="es-ES_tradnl" w:eastAsia="ko-KR"/>
              </w:rPr>
            </m:ctrlPr>
          </m:funcPr>
          <m:fName>
            <m:sSub>
              <m:sSubPr>
                <m:ctrlPr>
                  <w:rPr>
                    <w:rFonts w:ascii="Cambria Math" w:eastAsia="Malgun Gothic" w:hAnsi="Cambria Math"/>
                    <w:i/>
                    <w:lang w:val="es-ES_tradnl" w:eastAsia="ko-KR"/>
                  </w:rPr>
                </m:ctrlPr>
              </m:sSubPr>
              <m:e>
                <m:r>
                  <m:rPr>
                    <m:sty m:val="p"/>
                  </m:rPr>
                  <w:rPr>
                    <w:rFonts w:ascii="Cambria Math" w:eastAsia="Malgun Gothic" w:hAnsi="Cambria Math"/>
                    <w:lang w:val="es-ES_tradnl" w:eastAsia="ko-KR"/>
                  </w:rPr>
                  <m:t>log</m:t>
                </m:r>
              </m:e>
              <m:sub>
                <m:r>
                  <w:rPr>
                    <w:rFonts w:ascii="Cambria Math" w:eastAsia="Malgun Gothic" w:hAnsi="Cambria Math"/>
                    <w:lang w:val="es-ES_tradnl" w:eastAsia="ko-KR"/>
                  </w:rPr>
                  <m:t>10</m:t>
                </m:r>
              </m:sub>
            </m:sSub>
          </m:fName>
          <m:e>
            <m:d>
              <m:dPr>
                <m:ctrlPr>
                  <w:rPr>
                    <w:rFonts w:ascii="Cambria Math" w:eastAsia="Malgun Gothic" w:hAnsi="Cambria Math"/>
                    <w:i/>
                    <w:lang w:val="es-ES_tradnl" w:eastAsia="ko-KR"/>
                  </w:rPr>
                </m:ctrlPr>
              </m:dPr>
              <m:e>
                <m:sSub>
                  <m:sSubPr>
                    <m:ctrlPr>
                      <w:rPr>
                        <w:rFonts w:ascii="Cambria Math" w:eastAsia="Malgun Gothic" w:hAnsi="Cambria Math"/>
                        <w:i/>
                        <w:lang w:val="es-ES_tradnl" w:eastAsia="ko-KR"/>
                      </w:rPr>
                    </m:ctrlPr>
                  </m:sSubPr>
                  <m:e>
                    <m:r>
                      <m:rPr>
                        <m:sty m:val="p"/>
                      </m:rPr>
                      <w:rPr>
                        <w:rFonts w:ascii="Cambria Math" w:eastAsia="Malgun Gothic" w:hAnsi="Cambria Math"/>
                        <w:lang w:val="es-ES_tradnl" w:eastAsia="ko-KR"/>
                      </w:rPr>
                      <m:t>Δ</m:t>
                    </m:r>
                    <m:r>
                      <w:rPr>
                        <w:rFonts w:ascii="Cambria Math" w:eastAsia="Malgun Gothic" w:hAnsi="Cambria Math"/>
                        <w:lang w:val="es-ES_tradnl" w:eastAsia="ko-KR"/>
                      </w:rPr>
                      <m:t>h</m:t>
                    </m:r>
                  </m:e>
                  <m:sub>
                    <m:r>
                      <w:rPr>
                        <w:rFonts w:ascii="Cambria Math" w:eastAsia="Malgun Gothic" w:hAnsi="Cambria Math"/>
                        <w:lang w:val="es-ES_tradnl" w:eastAsia="ko-KR"/>
                      </w:rPr>
                      <m:t>2</m:t>
                    </m:r>
                  </m:sub>
                </m:sSub>
              </m:e>
            </m:d>
          </m:e>
        </m:func>
        <m:r>
          <w:rPr>
            <w:rFonts w:ascii="Cambria Math" w:eastAsia="Malgun Gothic" w:hAnsi="Cambria Math"/>
            <w:lang w:val="es-ES_tradnl" w:eastAsia="ko-KR"/>
          </w:rPr>
          <m:t>+</m:t>
        </m:r>
        <m:sSub>
          <m:sSubPr>
            <m:ctrlPr>
              <w:rPr>
                <w:rFonts w:ascii="Cambria Math" w:eastAsia="Malgun Gothic" w:hAnsi="Cambria Math"/>
                <w:i/>
                <w:lang w:val="es-ES_tradnl" w:eastAsia="ko-KR"/>
              </w:rPr>
            </m:ctrlPr>
          </m:sSubPr>
          <m:e>
            <m:r>
              <w:rPr>
                <w:rFonts w:ascii="Cambria Math" w:eastAsia="Malgun Gothic" w:hAnsi="Cambria Math"/>
                <w:lang w:val="es-ES_tradnl" w:eastAsia="ko-KR"/>
              </w:rPr>
              <m:t>L</m:t>
            </m:r>
          </m:e>
          <m:sub>
            <m:r>
              <w:rPr>
                <w:rFonts w:ascii="Cambria Math" w:eastAsia="Malgun Gothic" w:hAnsi="Cambria Math"/>
                <w:lang w:val="es-ES_tradnl" w:eastAsia="ko-KR"/>
              </w:rPr>
              <m:t>ori</m:t>
            </m:r>
          </m:sub>
        </m:sSub>
      </m:oMath>
      <w:r w:rsidRPr="0080755E">
        <w:rPr>
          <w:rFonts w:eastAsia="Malgun Gothic"/>
          <w:lang w:val="es-ES_tradnl" w:eastAsia="ko-KR"/>
        </w:rPr>
        <w:tab/>
        <w:t>(25)</w:t>
      </w:r>
    </w:p>
    <w:p w14:paraId="1A278D1F"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50"/>
          <w:lang w:val="es-ES_tradnl"/>
        </w:rPr>
        <w:object w:dxaOrig="5440" w:dyaOrig="1120" w14:anchorId="1A28C34B">
          <v:shape id="_x0000_i1048" type="#_x0000_t75" alt="" style="width:272.1pt;height:55.25pt;mso-width-percent:0;mso-height-percent:0;mso-width-percent:0;mso-height-percent:0" o:ole="" fillcolor="window">
            <v:imagedata r:id="rId72" o:title=""/>
          </v:shape>
          <o:OLEObject Type="Embed" ProgID="Equation.DSMT4" ShapeID="_x0000_i1048" DrawAspect="Content" ObjectID="_1824914155" r:id="rId73"/>
        </w:object>
      </w:r>
      <w:r w:rsidRPr="0080755E">
        <w:rPr>
          <w:lang w:val="es-ES_tradnl"/>
        </w:rPr>
        <w:tab/>
        <w:t>(</w:t>
      </w:r>
      <w:r w:rsidRPr="0080755E">
        <w:rPr>
          <w:rFonts w:eastAsia="Malgun Gothic"/>
          <w:lang w:val="es-ES_tradnl" w:eastAsia="ko-KR"/>
        </w:rPr>
        <w:t>26</w:t>
      </w:r>
      <w:r w:rsidRPr="0080755E">
        <w:rPr>
          <w:lang w:val="es-ES_tradnl"/>
        </w:rPr>
        <w:t>)</w:t>
      </w:r>
    </w:p>
    <w:p w14:paraId="7A5DA2F8" w14:textId="77777777" w:rsidR="00966318" w:rsidRPr="0080755E" w:rsidRDefault="00966318" w:rsidP="00966318">
      <w:pPr>
        <w:rPr>
          <w:lang w:val="es-ES_tradnl"/>
        </w:rPr>
      </w:pPr>
      <w:r w:rsidRPr="0080755E">
        <w:rPr>
          <w:lang w:val="es-ES_tradnl"/>
        </w:rPr>
        <w:t>donde:</w:t>
      </w:r>
    </w:p>
    <w:p w14:paraId="7541F396"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lang w:val="es-ES_tradnl"/>
        </w:rPr>
        <w:object w:dxaOrig="180" w:dyaOrig="340" w14:anchorId="28D8E52C">
          <v:shape id="_x0000_i1049" type="#_x0000_t75" alt="" style="width:9.2pt;height:16.75pt;mso-width-percent:0;mso-height-percent:0;mso-width-percent:0;mso-height-percent:0" o:ole="">
            <v:imagedata r:id="rId74" o:title=""/>
          </v:shape>
          <o:OLEObject Type="Embed" ProgID="Equation.3" ShapeID="_x0000_i1049" DrawAspect="Content" ObjectID="_1824914156" r:id="rId75"/>
        </w:object>
      </w:r>
      <m:oMath>
        <m:sSub>
          <m:sSubPr>
            <m:ctrlPr>
              <w:rPr>
                <w:rFonts w:ascii="Cambria Math" w:hAnsi="Cambria Math"/>
                <w:i/>
                <w:lang w:val="es-ES_tradnl"/>
              </w:rPr>
            </m:ctrlPr>
          </m:sSubPr>
          <m:e>
            <m:r>
              <m:rPr>
                <m:sty m:val="p"/>
              </m:rPr>
              <w:rPr>
                <w:rFonts w:ascii="Cambria Math" w:hAnsi="Cambria Math"/>
                <w:lang w:val="es-ES_tradnl"/>
              </w:rPr>
              <m:t>Δ</m:t>
            </m:r>
            <m:r>
              <w:rPr>
                <w:rFonts w:ascii="Cambria Math" w:hAnsi="Cambria Math"/>
                <w:lang w:val="es-ES_tradnl"/>
              </w:rPr>
              <m:t>h</m:t>
            </m:r>
          </m:e>
          <m:sub>
            <m:r>
              <w:rPr>
                <w:rFonts w:ascii="Cambria Math" w:hAnsi="Cambria Math"/>
                <w:lang w:val="es-ES_tradnl"/>
              </w:rPr>
              <m:t>2</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2</m:t>
            </m:r>
          </m:sub>
        </m:sSub>
      </m:oMath>
      <w:r w:rsidRPr="0080755E">
        <w:rPr>
          <w:lang w:val="es-ES_tradnl"/>
        </w:rPr>
        <w:tab/>
        <w:t>(27)</w:t>
      </w:r>
    </w:p>
    <w:p w14:paraId="7E2AA61E" w14:textId="77777777" w:rsidR="00966318" w:rsidRPr="0080755E" w:rsidRDefault="00966318" w:rsidP="00966318">
      <w:pPr>
        <w:rPr>
          <w:lang w:val="es-ES_tradnl"/>
        </w:rPr>
      </w:pPr>
      <w:r w:rsidRPr="0080755E">
        <w:rPr>
          <w:i/>
          <w:iCs/>
          <w:lang w:val="es-ES_tradnl"/>
        </w:rPr>
        <w:t>L</w:t>
      </w:r>
      <w:r w:rsidRPr="0080755E">
        <w:rPr>
          <w:i/>
          <w:iCs/>
          <w:vertAlign w:val="subscript"/>
          <w:lang w:val="es-ES_tradnl"/>
        </w:rPr>
        <w:t>ori</w:t>
      </w:r>
      <w:r w:rsidRPr="0080755E">
        <w:rPr>
          <w:lang w:val="es-ES_tradnl"/>
        </w:rPr>
        <w:t xml:space="preserve"> es el factor</w:t>
      </w:r>
      <w:r w:rsidRPr="0080755E">
        <w:rPr>
          <w:noProof/>
          <w:position w:val="-10"/>
          <w:lang w:val="es-ES_tradnl"/>
        </w:rPr>
        <w:object w:dxaOrig="180" w:dyaOrig="340" w14:anchorId="23DC830E">
          <v:shape id="_x0000_i1050" type="#_x0000_t75" alt="" style="width:9.2pt;height:16.75pt;mso-width-percent:0;mso-height-percent:0;mso-width-percent:0;mso-height-percent:0" o:ole="">
            <v:imagedata r:id="rId74" o:title=""/>
          </v:shape>
          <o:OLEObject Type="Embed" ProgID="Equation.3" ShapeID="_x0000_i1050" DrawAspect="Content" ObjectID="_1824914157" r:id="rId76"/>
        </w:object>
      </w:r>
      <w:r w:rsidRPr="0080755E">
        <w:rPr>
          <w:lang w:val="es-ES_tradnl"/>
        </w:rPr>
        <w:t xml:space="preserve"> de corrección de la orientación de la calle que tiene en cuenta el efecto de la difracción entre el tejado y la calle en aquellas que no son perpendiculares a la dirección de propagación (véase la Fig. 2).</w:t>
      </w:r>
    </w:p>
    <w:p w14:paraId="4533CB01" w14:textId="77777777" w:rsidR="00966318" w:rsidRPr="0080755E" w:rsidRDefault="00966318" w:rsidP="00966318">
      <w:pPr>
        <w:rPr>
          <w:lang w:val="es-ES_tradnl"/>
        </w:rPr>
      </w:pPr>
      <w:r w:rsidRPr="0080755E">
        <w:rPr>
          <w:lang w:val="es-ES_tradnl"/>
        </w:rPr>
        <w:t>Las pérdidas de difracción de pantalla múltiple desde la Estación 1 debidas a la propagación que pasa por filas de edificios dependen de la altura de la antena de la Estación con relación a las alturas de los edificios y del ángulo de incidencia. Un criterio de incidencia rasante es el de la «distancia del campo establecido», </w:t>
      </w:r>
      <w:r w:rsidRPr="0080755E">
        <w:rPr>
          <w:i/>
          <w:iCs/>
          <w:lang w:val="es-ES_tradnl"/>
        </w:rPr>
        <w:t>d</w:t>
      </w:r>
      <w:r w:rsidRPr="0080755E">
        <w:rPr>
          <w:i/>
          <w:iCs/>
          <w:vertAlign w:val="subscript"/>
          <w:lang w:val="es-ES_tradnl"/>
        </w:rPr>
        <w:t>s</w:t>
      </w:r>
      <w:r w:rsidRPr="0080755E">
        <w:rPr>
          <w:lang w:val="es-ES_tradnl"/>
        </w:rPr>
        <w:t>:</w:t>
      </w:r>
    </w:p>
    <w:p w14:paraId="6EFFB3D0"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999" w:dyaOrig="760" w14:anchorId="5D9C8128">
          <v:shape id="_x0000_i1051" type="#_x0000_t75" alt="" style="width:48.55pt;height:41pt;mso-width-percent:0;mso-height-percent:0;mso-width-percent:0;mso-height-percent:0" o:ole="">
            <v:imagedata r:id="rId77" o:title=""/>
          </v:shape>
          <o:OLEObject Type="Embed" ProgID="Equation.3" ShapeID="_x0000_i1051" DrawAspect="Content" ObjectID="_1824914158" r:id="rId78"/>
        </w:object>
      </w:r>
      <w:r w:rsidRPr="0080755E">
        <w:rPr>
          <w:lang w:val="es-ES_tradnl"/>
        </w:rPr>
        <w:tab/>
        <w:t>(</w:t>
      </w:r>
      <w:r w:rsidRPr="0080755E">
        <w:rPr>
          <w:rFonts w:eastAsia="Malgun Gothic"/>
          <w:lang w:val="es-ES_tradnl" w:eastAsia="ko-KR"/>
        </w:rPr>
        <w:t>28</w:t>
      </w:r>
      <w:r w:rsidRPr="0080755E">
        <w:rPr>
          <w:lang w:val="es-ES_tradnl"/>
        </w:rPr>
        <w:t>)</w:t>
      </w:r>
    </w:p>
    <w:p w14:paraId="62A21338" w14:textId="77777777" w:rsidR="00966318" w:rsidRPr="0080755E" w:rsidRDefault="00966318" w:rsidP="00966318">
      <w:pPr>
        <w:rPr>
          <w:lang w:val="es-ES_tradnl"/>
        </w:rPr>
      </w:pPr>
      <w:r w:rsidRPr="0080755E">
        <w:rPr>
          <w:lang w:val="es-ES_tradnl"/>
        </w:rPr>
        <w:t>donde (véase la Fig. 2):</w:t>
      </w:r>
    </w:p>
    <w:p w14:paraId="7EC83178"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i/>
                <w:lang w:val="es-ES_tradnl"/>
              </w:rPr>
            </m:ctrlPr>
          </m:sSubPr>
          <m:e>
            <m:r>
              <m:rPr>
                <m:sty m:val="p"/>
              </m:rPr>
              <w:rPr>
                <w:rFonts w:ascii="Cambria Math" w:hAnsi="Cambria Math"/>
                <w:lang w:val="es-ES_tradnl"/>
              </w:rPr>
              <m:t>Δ</m:t>
            </m:r>
            <m:r>
              <w:rPr>
                <w:rFonts w:ascii="Cambria Math" w:hAnsi="Cambria Math"/>
                <w:lang w:val="es-ES_tradnl"/>
              </w:rPr>
              <m:t>h</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r</m:t>
            </m:r>
          </m:sub>
        </m:sSub>
      </m:oMath>
      <w:r w:rsidRPr="0080755E">
        <w:rPr>
          <w:lang w:val="es-ES_tradnl"/>
        </w:rPr>
        <w:tab/>
        <w:t>(29)</w:t>
      </w:r>
    </w:p>
    <w:p w14:paraId="611EB889" w14:textId="77777777" w:rsidR="00966318" w:rsidRPr="0080755E" w:rsidRDefault="00966318" w:rsidP="00966318">
      <w:pPr>
        <w:rPr>
          <w:lang w:val="es-ES_tradnl"/>
        </w:rPr>
      </w:pPr>
      <w:r w:rsidRPr="0080755E">
        <w:rPr>
          <w:lang w:val="es-ES_tradnl"/>
        </w:rPr>
        <w:t xml:space="preserve">Para el cálculo de </w:t>
      </w:r>
      <w:r w:rsidRPr="0080755E">
        <w:rPr>
          <w:i/>
          <w:iCs/>
          <w:lang w:val="es-ES_tradnl"/>
        </w:rPr>
        <w:t>L</w:t>
      </w:r>
      <w:r w:rsidRPr="0080755E">
        <w:rPr>
          <w:i/>
          <w:iCs/>
          <w:vertAlign w:val="subscript"/>
          <w:lang w:val="es-ES_tradnl"/>
        </w:rPr>
        <w:t>msd</w:t>
      </w:r>
      <w:r w:rsidRPr="0080755E">
        <w:rPr>
          <w:lang w:val="es-ES_tradnl"/>
        </w:rPr>
        <w:t xml:space="preserve">, </w:t>
      </w:r>
      <w:r w:rsidRPr="0080755E">
        <w:rPr>
          <w:i/>
          <w:iCs/>
          <w:lang w:val="es-ES_tradnl"/>
        </w:rPr>
        <w:t>d</w:t>
      </w:r>
      <w:r w:rsidRPr="0080755E">
        <w:rPr>
          <w:i/>
          <w:iCs/>
          <w:vertAlign w:val="subscript"/>
          <w:lang w:val="es-ES_tradnl"/>
        </w:rPr>
        <w:t>s</w:t>
      </w:r>
      <w:r w:rsidRPr="0080755E">
        <w:rPr>
          <w:i/>
          <w:lang w:val="es-ES_tradnl"/>
        </w:rPr>
        <w:t xml:space="preserve"> </w:t>
      </w:r>
      <w:r w:rsidRPr="0080755E">
        <w:rPr>
          <w:lang w:val="es-ES_tradnl"/>
        </w:rPr>
        <w:t xml:space="preserve">se compara con la distancia </w:t>
      </w:r>
      <w:r w:rsidRPr="0080755E">
        <w:rPr>
          <w:i/>
          <w:lang w:val="es-ES_tradnl"/>
        </w:rPr>
        <w:t>l</w:t>
      </w:r>
      <w:r w:rsidRPr="0080755E">
        <w:rPr>
          <w:lang w:val="es-ES_tradnl"/>
        </w:rPr>
        <w:t xml:space="preserve"> a lo largo de la que se extienden los edificios. Con objeto de eliminar toda discontinuidad entre los diferentes modelos utilizados cuando la longitud de los edificios es superior o inferior a la «distancia del campo establecido», en el cálculo de </w:t>
      </w:r>
      <w:r w:rsidRPr="0080755E">
        <w:rPr>
          <w:i/>
          <w:iCs/>
          <w:lang w:val="es-ES_tradnl"/>
        </w:rPr>
        <w:t>L</w:t>
      </w:r>
      <w:r w:rsidRPr="0080755E">
        <w:rPr>
          <w:i/>
          <w:iCs/>
          <w:vertAlign w:val="subscript"/>
          <w:lang w:val="es-ES_tradnl"/>
        </w:rPr>
        <w:t>msd</w:t>
      </w:r>
      <w:r w:rsidRPr="0080755E">
        <w:rPr>
          <w:lang w:val="es-ES_tradnl"/>
        </w:rPr>
        <w:t xml:space="preserve"> se utiliza el siguiente procedimiento.</w:t>
      </w:r>
    </w:p>
    <w:p w14:paraId="729A47FE" w14:textId="77777777" w:rsidR="00966318" w:rsidRPr="0080755E" w:rsidRDefault="00966318" w:rsidP="00966318">
      <w:pPr>
        <w:keepNext/>
        <w:keepLines/>
        <w:rPr>
          <w:lang w:val="es-ES_tradnl"/>
        </w:rPr>
      </w:pPr>
      <w:r w:rsidRPr="0080755E">
        <w:rPr>
          <w:lang w:val="es-ES_tradnl"/>
        </w:rPr>
        <w:t>La pérdida total del modelo de difracción de pantalla múltiple está dada por:</w:t>
      </w:r>
    </w:p>
    <w:p w14:paraId="23C8CE84" w14:textId="77777777" w:rsidR="00966318" w:rsidRPr="0080755E" w:rsidRDefault="00966318" w:rsidP="00966318">
      <w:pPr>
        <w:pStyle w:val="Equation"/>
        <w:rPr>
          <w:lang w:val="es-ES_tradnl"/>
        </w:rPr>
      </w:pPr>
      <w:r w:rsidRPr="0080755E">
        <w:rPr>
          <w:noProof/>
          <w:position w:val="-232"/>
          <w:lang w:val="es-ES_tradnl"/>
        </w:rPr>
        <w:object w:dxaOrig="9360" w:dyaOrig="4760" w14:anchorId="5813C9E6">
          <v:shape id="_x0000_i1052" type="#_x0000_t75" alt="" style="width:441.2pt;height:223.55pt;mso-width-percent:0;mso-height-percent:0;mso-width-percent:0;mso-height-percent:0" o:ole="">
            <v:imagedata r:id="rId79" o:title=""/>
          </v:shape>
          <o:OLEObject Type="Embed" ProgID="Equation.DSMT4" ShapeID="_x0000_i1052" DrawAspect="Content" ObjectID="_1824914159" r:id="rId80"/>
        </w:object>
      </w:r>
      <w:r w:rsidRPr="0080755E">
        <w:rPr>
          <w:lang w:val="es-ES_tradnl"/>
        </w:rPr>
        <w:tab/>
        <w:t>(</w:t>
      </w:r>
      <w:r w:rsidRPr="0080755E">
        <w:rPr>
          <w:rFonts w:eastAsia="Malgun Gothic"/>
          <w:lang w:val="es-ES_tradnl" w:eastAsia="ko-KR"/>
        </w:rPr>
        <w:t>30</w:t>
      </w:r>
      <w:r w:rsidRPr="0080755E">
        <w:rPr>
          <w:lang w:val="es-ES_tradnl"/>
        </w:rPr>
        <w:t>)</w:t>
      </w:r>
    </w:p>
    <w:p w14:paraId="69A75F83" w14:textId="77777777" w:rsidR="00966318" w:rsidRPr="0080755E" w:rsidRDefault="00966318" w:rsidP="00966318">
      <w:pPr>
        <w:keepNext/>
        <w:keepLines/>
        <w:rPr>
          <w:lang w:val="es-ES_tradnl"/>
        </w:rPr>
      </w:pPr>
      <w:r w:rsidRPr="0080755E">
        <w:rPr>
          <w:lang w:val="es-ES_tradnl"/>
        </w:rPr>
        <w:lastRenderedPageBreak/>
        <w:t>donde:</w:t>
      </w:r>
    </w:p>
    <w:p w14:paraId="55082252"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i/>
                <w:lang w:val="es-ES_tradnl"/>
              </w:rPr>
            </m:ctrlPr>
          </m:sSubPr>
          <m:e>
            <m:r>
              <w:rPr>
                <w:rFonts w:ascii="Cambria Math" w:hAnsi="Cambria Math"/>
                <w:lang w:val="es-ES_tradnl"/>
              </w:rPr>
              <m:t>dh</m:t>
            </m:r>
          </m:e>
          <m:sub>
            <m:r>
              <w:rPr>
                <w:rFonts w:ascii="Cambria Math" w:hAnsi="Cambria Math"/>
                <w:lang w:val="es-ES_tradnl"/>
              </w:rPr>
              <m:t>bp</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upp</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low</m:t>
            </m:r>
          </m:sub>
        </m:sSub>
      </m:oMath>
      <w:r w:rsidRPr="0080755E">
        <w:rPr>
          <w:lang w:val="es-ES_tradnl"/>
        </w:rPr>
        <w:tab/>
        <w:t>(31)</w:t>
      </w:r>
    </w:p>
    <w:p w14:paraId="341975B0"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lang w:val="es-ES_tradnl"/>
        </w:rPr>
        <w:object w:dxaOrig="1840" w:dyaOrig="380" w14:anchorId="0A356BC0">
          <v:shape id="_x0000_i1053" type="#_x0000_t75" alt="" style="width:92.1pt;height:19.25pt;mso-width-percent:0;mso-height-percent:0;mso-width-percent:0;mso-height-percent:0" o:ole="">
            <v:imagedata r:id="rId81" o:title=""/>
          </v:shape>
          <o:OLEObject Type="Embed" ProgID="Equation.3" ShapeID="_x0000_i1053" DrawAspect="Content" ObjectID="_1824914160" r:id="rId82"/>
        </w:object>
      </w:r>
      <w:r w:rsidRPr="0080755E">
        <w:rPr>
          <w:lang w:val="es-ES_tradnl"/>
        </w:rPr>
        <w:tab/>
        <w:t>(32)</w:t>
      </w:r>
    </w:p>
    <w:p w14:paraId="4FC4A8DE"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4"/>
          <w:lang w:val="es-ES_tradnl"/>
        </w:rPr>
        <w:object w:dxaOrig="2040" w:dyaOrig="660" w14:anchorId="3E736D81">
          <v:shape id="_x0000_i1054" type="#_x0000_t75" alt="" style="width:97.1pt;height:31pt;mso-width-percent:0;mso-height-percent:0;mso-width-percent:0;mso-height-percent:0" o:ole="">
            <v:imagedata r:id="rId83" o:title=""/>
          </v:shape>
          <o:OLEObject Type="Embed" ProgID="Equation.3" ShapeID="_x0000_i1054" DrawAspect="Content" ObjectID="_1824914161" r:id="rId84"/>
        </w:object>
      </w:r>
      <w:r w:rsidRPr="0080755E">
        <w:rPr>
          <w:lang w:val="es-ES_tradnl"/>
        </w:rPr>
        <w:tab/>
        <w:t>(</w:t>
      </w:r>
      <w:r w:rsidRPr="0080755E">
        <w:rPr>
          <w:rFonts w:eastAsia="Malgun Gothic"/>
          <w:lang w:val="es-ES_tradnl" w:eastAsia="ko-KR"/>
        </w:rPr>
        <w:t>33</w:t>
      </w:r>
      <w:r w:rsidRPr="0080755E">
        <w:rPr>
          <w:lang w:val="es-ES_tradnl"/>
        </w:rPr>
        <w:t>)</w:t>
      </w:r>
    </w:p>
    <w:p w14:paraId="468F34E0"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upp</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L1</m:t>
            </m:r>
          </m:e>
          <m:sub>
            <m:r>
              <w:rPr>
                <w:rFonts w:ascii="Cambria Math" w:hAnsi="Cambria Math"/>
                <w:lang w:val="es-ES_tradnl"/>
              </w:rPr>
              <m:t>msd</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bp</m:t>
                </m:r>
              </m:sub>
            </m:sSub>
          </m:e>
        </m:d>
      </m:oMath>
      <w:r w:rsidRPr="0080755E">
        <w:rPr>
          <w:lang w:val="es-ES_tradnl"/>
        </w:rPr>
        <w:tab/>
        <w:t>(34)</w:t>
      </w:r>
    </w:p>
    <w:p w14:paraId="7EEC423F"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low</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L2</m:t>
            </m:r>
          </m:e>
          <m:sub>
            <m:r>
              <w:rPr>
                <w:rFonts w:ascii="Cambria Math" w:hAnsi="Cambria Math"/>
                <w:lang w:val="es-ES_tradnl"/>
              </w:rPr>
              <m:t>msd</m:t>
            </m:r>
          </m:sub>
        </m:sSub>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bp</m:t>
                </m:r>
              </m:sub>
            </m:sSub>
          </m:e>
        </m:d>
      </m:oMath>
      <w:r w:rsidRPr="0080755E">
        <w:rPr>
          <w:lang w:val="es-ES_tradnl"/>
        </w:rPr>
        <w:tab/>
        <w:t>(35)</w:t>
      </w:r>
    </w:p>
    <w:p w14:paraId="48B67907" w14:textId="77777777" w:rsidR="00966318" w:rsidRPr="0080755E" w:rsidRDefault="00966318" w:rsidP="00966318">
      <w:pPr>
        <w:rPr>
          <w:lang w:val="es-ES_tradnl"/>
        </w:rPr>
      </w:pPr>
      <w:r w:rsidRPr="0080755E">
        <w:rPr>
          <w:lang w:val="es-ES_tradnl"/>
        </w:rPr>
        <w:t>y</w:t>
      </w:r>
    </w:p>
    <w:p w14:paraId="1B4DCB0D"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6"/>
          <w:lang w:val="es-ES_tradnl"/>
        </w:rPr>
        <w:object w:dxaOrig="1420" w:dyaOrig="700" w14:anchorId="6D3CD603">
          <v:shape id="_x0000_i1055" type="#_x0000_t75" alt="" style="width:70.35pt;height:36pt;mso-width-percent:0;mso-height-percent:0;mso-width-percent:0;mso-height-percent:0" o:ole="">
            <v:imagedata r:id="rId85" o:title=""/>
          </v:shape>
          <o:OLEObject Type="Embed" ProgID="Equation.3" ShapeID="_x0000_i1055" DrawAspect="Content" ObjectID="_1824914162" r:id="rId86"/>
        </w:object>
      </w:r>
      <w:r w:rsidRPr="0080755E">
        <w:rPr>
          <w:lang w:val="es-ES_tradnl"/>
        </w:rPr>
        <w:tab/>
        <w:t>(</w:t>
      </w:r>
      <w:r w:rsidRPr="0080755E">
        <w:rPr>
          <w:rFonts w:eastAsia="Malgun Gothic"/>
          <w:lang w:val="es-ES_tradnl" w:eastAsia="ko-KR"/>
        </w:rPr>
        <w:t>36</w:t>
      </w:r>
      <w:r w:rsidRPr="0080755E">
        <w:rPr>
          <w:lang w:val="es-ES_tradnl"/>
        </w:rPr>
        <w:t>)</w:t>
      </w:r>
    </w:p>
    <w:p w14:paraId="12736C78"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lang w:val="es-ES_tradnl"/>
        </w:rPr>
        <w:sym w:font="Symbol" w:char="F075"/>
      </w:r>
      <w:r w:rsidRPr="0080755E">
        <w:rPr>
          <w:lang w:val="es-ES_tradnl"/>
        </w:rPr>
        <w:t xml:space="preserve"> = [0,0417]</w:t>
      </w:r>
    </w:p>
    <w:p w14:paraId="7114FAA7"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lang w:val="es-ES_tradnl"/>
        </w:rPr>
        <w:sym w:font="Symbol" w:char="F063"/>
      </w:r>
      <w:r w:rsidRPr="0080755E">
        <w:rPr>
          <w:lang w:val="es-ES_tradnl"/>
        </w:rPr>
        <w:t xml:space="preserve"> = [0,1]</w:t>
      </w:r>
    </w:p>
    <w:p w14:paraId="4CE0C850" w14:textId="77777777" w:rsidR="00966318" w:rsidRPr="0080755E" w:rsidRDefault="00966318" w:rsidP="00966318">
      <w:pPr>
        <w:rPr>
          <w:lang w:val="es-ES_tradnl"/>
        </w:rPr>
      </w:pPr>
      <w:r w:rsidRPr="0080755E">
        <w:rPr>
          <w:lang w:val="es-ES_tradnl"/>
        </w:rPr>
        <w:t xml:space="preserve">donde las pérdidas de cada modelo, </w:t>
      </w:r>
      <w:r w:rsidRPr="0080755E">
        <w:rPr>
          <w:i/>
          <w:iCs/>
          <w:lang w:val="es-ES_tradnl"/>
        </w:rPr>
        <w:t>L</w:t>
      </w:r>
      <w:r w:rsidRPr="0080755E">
        <w:rPr>
          <w:lang w:val="es-ES_tradnl"/>
        </w:rPr>
        <w:t>1</w:t>
      </w:r>
      <w:r w:rsidRPr="0080755E">
        <w:rPr>
          <w:i/>
          <w:iCs/>
          <w:vertAlign w:val="subscript"/>
          <w:lang w:val="es-ES_tradnl"/>
        </w:rPr>
        <w:t>msd</w:t>
      </w:r>
      <w:r w:rsidRPr="0080755E">
        <w:rPr>
          <w:lang w:val="es-ES_tradnl"/>
        </w:rPr>
        <w:t>(</w:t>
      </w:r>
      <w:r w:rsidRPr="0080755E">
        <w:rPr>
          <w:i/>
          <w:iCs/>
          <w:lang w:val="es-ES_tradnl"/>
        </w:rPr>
        <w:t>d</w:t>
      </w:r>
      <w:r w:rsidRPr="0080755E">
        <w:rPr>
          <w:lang w:val="es-ES_tradnl"/>
        </w:rPr>
        <w:t xml:space="preserve">) y </w:t>
      </w:r>
      <w:r w:rsidRPr="0080755E">
        <w:rPr>
          <w:i/>
          <w:iCs/>
          <w:lang w:val="es-ES_tradnl"/>
        </w:rPr>
        <w:t>L</w:t>
      </w:r>
      <w:r w:rsidRPr="0080755E">
        <w:rPr>
          <w:lang w:val="es-ES_tradnl"/>
        </w:rPr>
        <w:t>2</w:t>
      </w:r>
      <w:r w:rsidRPr="0080755E">
        <w:rPr>
          <w:i/>
          <w:iCs/>
          <w:vertAlign w:val="subscript"/>
          <w:lang w:val="es-ES_tradnl"/>
        </w:rPr>
        <w:t>msd</w:t>
      </w:r>
      <w:r w:rsidRPr="0080755E">
        <w:rPr>
          <w:lang w:val="es-ES_tradnl"/>
        </w:rPr>
        <w:t>(</w:t>
      </w:r>
      <w:r w:rsidRPr="0080755E">
        <w:rPr>
          <w:i/>
          <w:iCs/>
          <w:lang w:val="es-ES_tradnl"/>
        </w:rPr>
        <w:t>d</w:t>
      </w:r>
      <w:r w:rsidRPr="0080755E">
        <w:rPr>
          <w:lang w:val="es-ES_tradnl"/>
        </w:rPr>
        <w:t>), se definen en la forma siguiente:</w:t>
      </w:r>
    </w:p>
    <w:p w14:paraId="6671716A" w14:textId="77777777" w:rsidR="00966318" w:rsidRPr="0080755E" w:rsidRDefault="00966318" w:rsidP="00966318">
      <w:pPr>
        <w:pStyle w:val="Headingi"/>
        <w:rPr>
          <w:lang w:val="es-ES_tradnl"/>
        </w:rPr>
      </w:pPr>
      <w:bookmarkStart w:id="78" w:name="_Toc96346411"/>
      <w:bookmarkStart w:id="79" w:name="_Toc96347396"/>
      <w:r w:rsidRPr="0080755E">
        <w:rPr>
          <w:lang w:val="es-ES_tradnl"/>
        </w:rPr>
        <w:t>Cálculo de L</w:t>
      </w:r>
      <w:r w:rsidRPr="0080755E">
        <w:rPr>
          <w:bCs/>
          <w:lang w:val="es-ES_tradnl"/>
        </w:rPr>
        <w:t>1</w:t>
      </w:r>
      <w:r w:rsidRPr="0080755E">
        <w:rPr>
          <w:vertAlign w:val="subscript"/>
          <w:lang w:val="es-ES_tradnl"/>
        </w:rPr>
        <w:t>msd</w:t>
      </w:r>
      <w:r w:rsidRPr="0080755E">
        <w:rPr>
          <w:lang w:val="es-ES_tradnl"/>
        </w:rPr>
        <w:t xml:space="preserve"> para l &gt; d</w:t>
      </w:r>
      <w:r w:rsidRPr="0080755E">
        <w:rPr>
          <w:vertAlign w:val="subscript"/>
          <w:lang w:val="es-ES_tradnl"/>
        </w:rPr>
        <w:t>s</w:t>
      </w:r>
      <w:bookmarkEnd w:id="78"/>
      <w:bookmarkEnd w:id="79"/>
    </w:p>
    <w:p w14:paraId="2918CCDF" w14:textId="77777777" w:rsidR="00966318" w:rsidRPr="0080755E" w:rsidRDefault="00966318" w:rsidP="00966318">
      <w:pPr>
        <w:rPr>
          <w:i/>
          <w:lang w:val="es-ES_tradnl"/>
        </w:rPr>
      </w:pPr>
      <w:r w:rsidRPr="0080755E">
        <w:rPr>
          <w:lang w:val="es-ES_tradnl"/>
        </w:rPr>
        <w:t xml:space="preserve">(Véase que este cálculo es más preciso cuando </w:t>
      </w:r>
      <w:r w:rsidRPr="0080755E">
        <w:rPr>
          <w:i/>
          <w:iCs/>
          <w:lang w:val="es-ES_tradnl"/>
        </w:rPr>
        <w:t>l</w:t>
      </w:r>
      <w:r w:rsidRPr="0080755E">
        <w:rPr>
          <w:lang w:val="es-ES_tradnl"/>
        </w:rPr>
        <w:t xml:space="preserve"> &gt;&gt; </w:t>
      </w:r>
      <w:r w:rsidRPr="0080755E">
        <w:rPr>
          <w:i/>
          <w:iCs/>
          <w:lang w:val="es-ES_tradnl"/>
        </w:rPr>
        <w:t>d</w:t>
      </w:r>
      <w:r w:rsidRPr="0080755E">
        <w:rPr>
          <w:i/>
          <w:iCs/>
          <w:vertAlign w:val="subscript"/>
          <w:lang w:val="es-ES_tradnl"/>
        </w:rPr>
        <w:t>s</w:t>
      </w:r>
      <w:r w:rsidRPr="0080755E">
        <w:rPr>
          <w:lang w:val="es-ES_tradnl"/>
        </w:rPr>
        <w:t>.)</w:t>
      </w:r>
    </w:p>
    <w:p w14:paraId="377846ED"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i/>
                <w:lang w:val="es-ES_tradnl"/>
              </w:rPr>
            </m:ctrlPr>
          </m:sSubPr>
          <m:e>
            <m:r>
              <w:rPr>
                <w:rFonts w:ascii="Cambria Math" w:hAnsi="Cambria Math"/>
                <w:lang w:val="es-ES_tradnl"/>
              </w:rPr>
              <m:t>L1</m:t>
            </m:r>
          </m:e>
          <m:sub>
            <m:r>
              <w:rPr>
                <w:rFonts w:ascii="Cambria Math" w:hAnsi="Cambria Math"/>
                <w:lang w:val="es-ES_tradnl"/>
              </w:rPr>
              <m:t>msd</m:t>
            </m:r>
          </m:sub>
        </m:sSub>
        <m:d>
          <m:dPr>
            <m:ctrlPr>
              <w:rPr>
                <w:rFonts w:ascii="Cambria Math" w:hAnsi="Cambria Math"/>
                <w:i/>
                <w:lang w:val="es-ES_tradnl"/>
              </w:rPr>
            </m:ctrlPr>
          </m:dPr>
          <m:e>
            <m:r>
              <w:rPr>
                <w:rFonts w:ascii="Cambria Math" w:hAnsi="Cambria Math"/>
                <w:lang w:val="es-ES_tradnl"/>
              </w:rPr>
              <m:t>d</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bsh</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a</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d</m:t>
            </m:r>
          </m:sub>
        </m:sSub>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s-ES_tradnl"/>
                      </w:rPr>
                      <m:t>d</m:t>
                    </m:r>
                  </m:num>
                  <m:den>
                    <m:r>
                      <w:rPr>
                        <w:rFonts w:ascii="Cambria Math" w:hAnsi="Cambria Math"/>
                        <w:lang w:val="es-ES_tradnl"/>
                      </w:rPr>
                      <m:t>1 000</m:t>
                    </m:r>
                  </m:den>
                </m:f>
              </m:e>
            </m:d>
          </m:e>
        </m:func>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f</m:t>
            </m:r>
          </m:sub>
        </m:sSub>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sub>
            </m:sSub>
          </m:fName>
          <m:e>
            <m:r>
              <w:rPr>
                <w:rFonts w:ascii="Cambria Math" w:hAnsi="Cambria Math"/>
                <w:lang w:val="es-ES_tradnl"/>
              </w:rPr>
              <m:t>(f)</m:t>
            </m:r>
          </m:e>
        </m:func>
        <m:r>
          <w:rPr>
            <w:rFonts w:ascii="Cambria Math" w:hAnsi="Cambria Math"/>
            <w:lang w:val="es-ES_tradnl"/>
          </w:rPr>
          <m:t>-9</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sub>
            </m:sSub>
          </m:fName>
          <m:e>
            <m:r>
              <w:rPr>
                <w:rFonts w:ascii="Cambria Math" w:hAnsi="Cambria Math"/>
                <w:lang w:val="es-ES_tradnl"/>
              </w:rPr>
              <m:t>(b)</m:t>
            </m:r>
          </m:e>
        </m:func>
      </m:oMath>
      <w:r w:rsidRPr="0080755E">
        <w:rPr>
          <w:lang w:val="es-ES_tradnl"/>
        </w:rPr>
        <w:tab/>
        <w:t>(</w:t>
      </w:r>
      <w:r w:rsidRPr="0080755E">
        <w:rPr>
          <w:rFonts w:eastAsia="Malgun Gothic"/>
          <w:lang w:val="es-ES_tradnl" w:eastAsia="ko-KR"/>
        </w:rPr>
        <w:t>37</w:t>
      </w:r>
      <w:r w:rsidRPr="0080755E">
        <w:rPr>
          <w:lang w:val="es-ES_tradnl"/>
        </w:rPr>
        <w:t>)</w:t>
      </w:r>
    </w:p>
    <w:p w14:paraId="1C45C99E" w14:textId="77777777" w:rsidR="00966318" w:rsidRPr="0080755E" w:rsidRDefault="00966318" w:rsidP="00966318">
      <w:pPr>
        <w:keepNext/>
        <w:keepLines/>
        <w:rPr>
          <w:lang w:val="es-ES_tradnl"/>
        </w:rPr>
      </w:pPr>
      <w:r w:rsidRPr="0080755E">
        <w:rPr>
          <w:lang w:val="es-ES_tradnl"/>
        </w:rPr>
        <w:t>donde:</w:t>
      </w:r>
    </w:p>
    <w:p w14:paraId="3C546BDE"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4819" w:dyaOrig="760" w14:anchorId="51EB1D5C">
          <v:shape id="_x0000_i1056" type="#_x0000_t75" alt="" style="width:238.6pt;height:36pt;mso-width-percent:0;mso-height-percent:0;mso-width-percent:0;mso-height-percent:0" o:ole="">
            <v:imagedata r:id="rId87" o:title=""/>
          </v:shape>
          <o:OLEObject Type="Embed" ProgID="Equation.DSMT4" ShapeID="_x0000_i1056" DrawAspect="Content" ObjectID="_1824914163" r:id="rId88"/>
        </w:object>
      </w:r>
      <w:r w:rsidRPr="0080755E">
        <w:rPr>
          <w:lang w:val="es-ES_tradnl"/>
        </w:rPr>
        <w:tab/>
        <w:t>(</w:t>
      </w:r>
      <w:r w:rsidRPr="0080755E">
        <w:rPr>
          <w:rFonts w:eastAsia="Malgun Gothic"/>
          <w:lang w:val="es-ES_tradnl" w:eastAsia="ko-KR"/>
        </w:rPr>
        <w:t>38</w:t>
      </w:r>
      <w:r w:rsidRPr="0080755E">
        <w:rPr>
          <w:lang w:val="es-ES_tradnl"/>
        </w:rPr>
        <w:t>)</w:t>
      </w:r>
    </w:p>
    <w:p w14:paraId="0DBB09B4" w14:textId="77777777" w:rsidR="00966318" w:rsidRPr="0080755E" w:rsidRDefault="00966318" w:rsidP="00966318">
      <w:pPr>
        <w:keepNext/>
        <w:keepLines/>
        <w:rPr>
          <w:lang w:val="es-ES_tradnl"/>
        </w:rPr>
      </w:pPr>
      <w:r w:rsidRPr="0080755E">
        <w:rPr>
          <w:lang w:val="es-ES_tradnl"/>
        </w:rPr>
        <w:t>es un término de pérdidas que depende de la altura de la antena:</w:t>
      </w:r>
    </w:p>
    <w:p w14:paraId="5B700100" w14:textId="77777777" w:rsidR="00966318" w:rsidRPr="0080755E" w:rsidRDefault="00966318" w:rsidP="00966318">
      <w:pPr>
        <w:pStyle w:val="Equation"/>
        <w:rPr>
          <w:lang w:val="es-ES_tradnl" w:eastAsia="ja-JP"/>
        </w:rPr>
      </w:pPr>
      <w:r w:rsidRPr="0080755E">
        <w:rPr>
          <w:lang w:val="es-ES_tradnl"/>
        </w:rPr>
        <w:tab/>
      </w:r>
      <w:r w:rsidRPr="0080755E">
        <w:rPr>
          <w:noProof/>
          <w:position w:val="-104"/>
          <w:lang w:val="es-ES_tradnl" w:eastAsia="ja-JP"/>
        </w:rPr>
        <w:object w:dxaOrig="7660" w:dyaOrig="2200" w14:anchorId="43D23E65">
          <v:shape id="_x0000_i1057" type="#_x0000_t75" alt="" style="width:385.95pt;height:108.85pt;mso-width-percent:0;mso-height-percent:0;mso-width-percent:0;mso-height-percent:0" o:ole="">
            <v:imagedata r:id="rId89" o:title=""/>
          </v:shape>
          <o:OLEObject Type="Embed" ProgID="Equation.DSMT4" ShapeID="_x0000_i1057" DrawAspect="Content" ObjectID="_1824914164" r:id="rId90"/>
        </w:object>
      </w:r>
      <w:r w:rsidRPr="0080755E">
        <w:rPr>
          <w:lang w:val="es-ES_tradnl"/>
        </w:rPr>
        <w:tab/>
        <w:t>(</w:t>
      </w:r>
      <w:r w:rsidRPr="0080755E">
        <w:rPr>
          <w:rFonts w:eastAsia="Malgun Gothic"/>
          <w:lang w:val="es-ES_tradnl" w:eastAsia="ko-KR"/>
        </w:rPr>
        <w:t>39</w:t>
      </w:r>
      <w:r w:rsidRPr="0080755E">
        <w:rPr>
          <w:lang w:val="es-ES_tradnl" w:eastAsia="ja-JP"/>
        </w:rPr>
        <w:t>)</w:t>
      </w:r>
    </w:p>
    <w:p w14:paraId="72E34932" w14:textId="77777777" w:rsidR="00966318" w:rsidRPr="0080755E" w:rsidRDefault="00966318" w:rsidP="00966318">
      <w:pPr>
        <w:pStyle w:val="Equation"/>
        <w:rPr>
          <w:lang w:val="es-ES_tradnl"/>
        </w:rPr>
      </w:pPr>
      <w:r w:rsidRPr="0080755E">
        <w:rPr>
          <w:rFonts w:eastAsia="Malgun Gothic"/>
          <w:lang w:val="es-ES_tradnl" w:eastAsia="ko-KR"/>
        </w:rPr>
        <w:tab/>
      </w:r>
      <w:r w:rsidRPr="0080755E">
        <w:rPr>
          <w:rFonts w:eastAsia="Malgun Gothic"/>
          <w:lang w:val="es-ES_tradnl" w:eastAsia="ko-KR"/>
        </w:rPr>
        <w:tab/>
      </w:r>
      <w:r w:rsidRPr="0080755E">
        <w:rPr>
          <w:rFonts w:eastAsia="Malgun Gothic"/>
          <w:noProof/>
          <w:position w:val="-48"/>
          <w:lang w:val="es-ES_tradnl" w:eastAsia="ko-KR"/>
        </w:rPr>
        <w:object w:dxaOrig="3120" w:dyaOrig="1080" w14:anchorId="73B078B6">
          <v:shape id="_x0000_i1058" type="#_x0000_t75" alt="" style="width:158.25pt;height:52.75pt;mso-width-percent:0;mso-height-percent:0;mso-width-percent:0;mso-height-percent:0" o:ole="">
            <v:imagedata r:id="rId91" o:title=""/>
          </v:shape>
          <o:OLEObject Type="Embed" ProgID="Equation.DSMT4" ShapeID="_x0000_i1058" DrawAspect="Content" ObjectID="_1824914165" r:id="rId92"/>
        </w:object>
      </w:r>
      <w:r w:rsidRPr="0080755E">
        <w:rPr>
          <w:rFonts w:eastAsia="Malgun Gothic"/>
          <w:lang w:val="es-ES_tradnl" w:eastAsia="ko-KR"/>
        </w:rPr>
        <w:tab/>
        <w:t>(40)</w:t>
      </w:r>
    </w:p>
    <w:p w14:paraId="147BE818" w14:textId="77777777" w:rsidR="00966318" w:rsidRPr="0080755E" w:rsidRDefault="00966318" w:rsidP="00966318">
      <w:pPr>
        <w:pStyle w:val="Equation"/>
        <w:rPr>
          <w:lang w:val="es-ES_tradnl"/>
        </w:rPr>
      </w:pPr>
      <w:r w:rsidRPr="0080755E">
        <w:rPr>
          <w:noProof/>
          <w:position w:val="-66"/>
          <w:lang w:val="es-ES_tradnl"/>
        </w:rPr>
        <w:object w:dxaOrig="8180" w:dyaOrig="1440" w14:anchorId="5413DE05">
          <v:shape id="_x0000_i1059" type="#_x0000_t75" alt="" style="width:409.4pt;height:1in;mso-width-percent:0;mso-height-percent:0;mso-width-percent:0;mso-height-percent:0" o:ole="">
            <v:imagedata r:id="rId93" o:title=""/>
          </v:shape>
          <o:OLEObject Type="Embed" ProgID="Equation.DSMT4" ShapeID="_x0000_i1059" DrawAspect="Content" ObjectID="_1824914166" r:id="rId94"/>
        </w:object>
      </w:r>
      <w:r w:rsidRPr="0080755E">
        <w:rPr>
          <w:lang w:val="es-ES_tradnl"/>
        </w:rPr>
        <w:tab/>
        <w:t>(</w:t>
      </w:r>
      <w:r w:rsidRPr="0080755E">
        <w:rPr>
          <w:rFonts w:eastAsia="Malgun Gothic"/>
          <w:lang w:val="es-ES_tradnl" w:eastAsia="ko-KR"/>
        </w:rPr>
        <w:t>41</w:t>
      </w:r>
      <w:r w:rsidRPr="0080755E">
        <w:rPr>
          <w:lang w:val="es-ES_tradnl"/>
        </w:rPr>
        <w:t>)</w:t>
      </w:r>
    </w:p>
    <w:p w14:paraId="7083ADF8" w14:textId="77777777" w:rsidR="00966318" w:rsidRPr="0080755E" w:rsidRDefault="00966318" w:rsidP="008C3C6C">
      <w:pPr>
        <w:pStyle w:val="Headingi"/>
        <w:rPr>
          <w:lang w:val="es-ES_tradnl"/>
        </w:rPr>
      </w:pPr>
      <w:bookmarkStart w:id="80" w:name="_Toc96346412"/>
      <w:bookmarkStart w:id="81" w:name="_Toc96347397"/>
      <w:r w:rsidRPr="0080755E">
        <w:rPr>
          <w:lang w:val="es-ES_tradnl"/>
        </w:rPr>
        <w:lastRenderedPageBreak/>
        <w:t>Cálculo de L2</w:t>
      </w:r>
      <w:r w:rsidRPr="0080755E">
        <w:rPr>
          <w:vertAlign w:val="subscript"/>
          <w:lang w:val="es-ES_tradnl"/>
        </w:rPr>
        <w:t>msd</w:t>
      </w:r>
      <w:r w:rsidRPr="0080755E">
        <w:rPr>
          <w:lang w:val="es-ES_tradnl"/>
        </w:rPr>
        <w:t xml:space="preserve"> para l &lt; d</w:t>
      </w:r>
      <w:r w:rsidRPr="0080755E">
        <w:rPr>
          <w:vertAlign w:val="subscript"/>
          <w:lang w:val="es-ES_tradnl"/>
        </w:rPr>
        <w:t>s</w:t>
      </w:r>
      <w:bookmarkEnd w:id="80"/>
      <w:bookmarkEnd w:id="81"/>
    </w:p>
    <w:p w14:paraId="06B5E75A" w14:textId="77777777" w:rsidR="00966318" w:rsidRPr="0080755E" w:rsidRDefault="00966318" w:rsidP="008C3C6C">
      <w:pPr>
        <w:keepNext/>
        <w:keepLines/>
        <w:rPr>
          <w:lang w:val="es-ES_tradnl"/>
        </w:rPr>
      </w:pPr>
      <w:r w:rsidRPr="0080755E">
        <w:rPr>
          <w:lang w:val="es-ES_tradnl"/>
        </w:rPr>
        <w:t>En este caso, se ha de hacer una nueva distinción, según las alturas relativas de la antena y los tejados:</w:t>
      </w:r>
    </w:p>
    <w:p w14:paraId="0B791CAC" w14:textId="77777777" w:rsidR="00966318" w:rsidRPr="0080755E" w:rsidRDefault="00966318" w:rsidP="008C3C6C">
      <w:pPr>
        <w:pStyle w:val="Equation"/>
        <w:keepNext/>
        <w:keepLines/>
        <w:rPr>
          <w:lang w:val="es-ES_tradnl"/>
        </w:rPr>
      </w:pPr>
      <w:r w:rsidRPr="0080755E">
        <w:rPr>
          <w:lang w:val="es-ES_tradnl"/>
        </w:rPr>
        <w:tab/>
      </w:r>
      <w:r w:rsidRPr="0080755E">
        <w:rPr>
          <w:lang w:val="es-ES_tradnl"/>
        </w:rPr>
        <w:tab/>
      </w:r>
      <w:r w:rsidRPr="0080755E">
        <w:rPr>
          <w:noProof/>
          <w:position w:val="-12"/>
          <w:lang w:val="es-ES_tradnl"/>
        </w:rPr>
        <w:object w:dxaOrig="2620" w:dyaOrig="400" w14:anchorId="1939420E">
          <v:shape id="_x0000_i1060" type="#_x0000_t75" alt="" style="width:131.45pt;height:20.1pt;mso-width-percent:0;mso-height-percent:0;mso-width-percent:0;mso-height-percent:0" o:ole="">
            <v:imagedata r:id="rId95" o:title=""/>
          </v:shape>
          <o:OLEObject Type="Embed" ProgID="Equation.3" ShapeID="_x0000_i1060" DrawAspect="Content" ObjectID="_1824914167" r:id="rId96"/>
        </w:object>
      </w:r>
      <w:r w:rsidRPr="0080755E">
        <w:rPr>
          <w:lang w:val="es-ES_tradnl"/>
        </w:rPr>
        <w:tab/>
        <w:t>(</w:t>
      </w:r>
      <w:r w:rsidRPr="0080755E">
        <w:rPr>
          <w:rFonts w:eastAsia="Malgun Gothic"/>
          <w:lang w:val="es-ES_tradnl" w:eastAsia="ko-KR"/>
        </w:rPr>
        <w:t>42</w:t>
      </w:r>
      <w:r w:rsidRPr="0080755E">
        <w:rPr>
          <w:lang w:val="es-ES_tradnl"/>
        </w:rPr>
        <w:t>)</w:t>
      </w:r>
    </w:p>
    <w:p w14:paraId="404DB612" w14:textId="77777777" w:rsidR="00966318" w:rsidRPr="0080755E" w:rsidRDefault="00966318" w:rsidP="00966318">
      <w:pPr>
        <w:keepNext/>
        <w:keepLines/>
        <w:rPr>
          <w:lang w:val="es-ES_tradnl"/>
        </w:rPr>
      </w:pPr>
      <w:r w:rsidRPr="0080755E">
        <w:rPr>
          <w:lang w:val="es-ES_tradnl"/>
        </w:rPr>
        <w:t>donde:</w:t>
      </w:r>
    </w:p>
    <w:p w14:paraId="004EA43D"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14"/>
          <w:lang w:val="es-ES_tradnl"/>
        </w:rPr>
        <w:object w:dxaOrig="7080" w:dyaOrig="2400" w14:anchorId="44A7DD91">
          <v:shape id="_x0000_i1061" type="#_x0000_t75" alt="" style="width:352.45pt;height:117.2pt;mso-width-percent:0;mso-height-percent:0;mso-width-percent:0;mso-height-percent:0" o:ole="">
            <v:imagedata r:id="rId97" o:title=""/>
          </v:shape>
          <o:OLEObject Type="Embed" ProgID="Equation.DSMT4" ShapeID="_x0000_i1061" DrawAspect="Content" ObjectID="_1824914168" r:id="rId98"/>
        </w:object>
      </w:r>
      <w:r w:rsidRPr="0080755E">
        <w:rPr>
          <w:lang w:val="es-ES_tradnl"/>
        </w:rPr>
        <w:tab/>
        <w:t>(</w:t>
      </w:r>
      <w:r w:rsidRPr="0080755E">
        <w:rPr>
          <w:rFonts w:eastAsia="Malgun Gothic"/>
          <w:lang w:val="es-ES_tradnl" w:eastAsia="ko-KR"/>
        </w:rPr>
        <w:t>43</w:t>
      </w:r>
      <w:r w:rsidRPr="0080755E">
        <w:rPr>
          <w:lang w:val="es-ES_tradnl" w:eastAsia="ja-JP"/>
        </w:rPr>
        <w:t>)</w:t>
      </w:r>
    </w:p>
    <w:p w14:paraId="63FF6783" w14:textId="77777777" w:rsidR="00966318" w:rsidRPr="0080755E" w:rsidRDefault="00966318" w:rsidP="00966318">
      <w:pPr>
        <w:keepNext/>
        <w:keepLines/>
        <w:rPr>
          <w:lang w:val="es-ES_tradnl"/>
        </w:rPr>
      </w:pPr>
      <w:r w:rsidRPr="0080755E">
        <w:rPr>
          <w:lang w:val="es-ES_tradnl"/>
        </w:rPr>
        <w:t>y</w:t>
      </w:r>
    </w:p>
    <w:p w14:paraId="58330500"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8"/>
          <w:lang w:val="es-ES_tradnl"/>
        </w:rPr>
        <w:object w:dxaOrig="1680" w:dyaOrig="680" w14:anchorId="76EBCC47">
          <v:shape id="_x0000_i1062" type="#_x0000_t75" alt="" style="width:87.9pt;height:36pt;mso-width-percent:0;mso-height-percent:0;mso-width-percent:0;mso-height-percent:0" o:ole="">
            <v:imagedata r:id="rId99" o:title=""/>
          </v:shape>
          <o:OLEObject Type="Embed" ProgID="Equation.3" ShapeID="_x0000_i1062" DrawAspect="Content" ObjectID="_1824914169" r:id="rId100"/>
        </w:object>
      </w:r>
      <w:r w:rsidRPr="0080755E">
        <w:rPr>
          <w:lang w:val="es-ES_tradnl"/>
        </w:rPr>
        <w:tab/>
        <w:t>(</w:t>
      </w:r>
      <w:r w:rsidRPr="0080755E">
        <w:rPr>
          <w:rFonts w:eastAsia="Malgun Gothic"/>
          <w:lang w:val="es-ES_tradnl" w:eastAsia="ko-KR"/>
        </w:rPr>
        <w:t>44</w:t>
      </w:r>
      <w:r w:rsidRPr="0080755E">
        <w:rPr>
          <w:lang w:val="es-ES_tradnl"/>
        </w:rPr>
        <w:t>)</w:t>
      </w:r>
    </w:p>
    <w:p w14:paraId="3853B541"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2"/>
          <w:lang w:val="es-ES_tradnl"/>
        </w:rPr>
        <w:object w:dxaOrig="1480" w:dyaOrig="460" w14:anchorId="4F08C05F">
          <v:shape id="_x0000_i1063" type="#_x0000_t75" alt="" style="width:73.65pt;height:23.45pt;mso-width-percent:0;mso-height-percent:0;mso-width-percent:0;mso-height-percent:0" o:ole="">
            <v:imagedata r:id="rId101" o:title=""/>
          </v:shape>
          <o:OLEObject Type="Embed" ProgID="Equation.3" ShapeID="_x0000_i1063" DrawAspect="Content" ObjectID="_1824914170" r:id="rId102"/>
        </w:object>
      </w:r>
      <w:r w:rsidRPr="0080755E">
        <w:rPr>
          <w:lang w:val="es-ES_tradnl"/>
        </w:rPr>
        <w:tab/>
        <w:t>(</w:t>
      </w:r>
      <w:r w:rsidRPr="0080755E">
        <w:rPr>
          <w:rFonts w:eastAsia="Malgun Gothic"/>
          <w:lang w:val="es-ES_tradnl" w:eastAsia="ko-KR"/>
        </w:rPr>
        <w:t>45</w:t>
      </w:r>
      <w:r w:rsidRPr="0080755E">
        <w:rPr>
          <w:lang w:val="es-ES_tradnl"/>
        </w:rPr>
        <w:t>)</w:t>
      </w:r>
    </w:p>
    <w:p w14:paraId="7E5D59CC" w14:textId="77777777" w:rsidR="00966318" w:rsidRPr="0080755E" w:rsidRDefault="00966318" w:rsidP="00966318">
      <w:pPr>
        <w:rPr>
          <w:lang w:val="es-ES_tradnl"/>
        </w:rPr>
      </w:pPr>
      <w:r w:rsidRPr="0080755E">
        <w:rPr>
          <w:lang w:val="es-ES_tradnl"/>
        </w:rPr>
        <w:t>y</w:t>
      </w:r>
    </w:p>
    <w:p w14:paraId="5E4AE97C"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i/>
                <w:lang w:val="es-ES_tradnl"/>
              </w:rPr>
            </m:ctrlPr>
          </m:sSubPr>
          <m:e>
            <m:r>
              <m:rPr>
                <m:sty m:val="p"/>
              </m:rPr>
              <w:rPr>
                <w:rFonts w:ascii="Cambria Math" w:hAnsi="Cambria Math"/>
                <w:lang w:val="es-ES_tradnl"/>
              </w:rPr>
              <m:t>δ</m:t>
            </m:r>
            <m:r>
              <w:rPr>
                <w:rFonts w:ascii="Cambria Math" w:hAnsi="Cambria Math"/>
                <w:lang w:val="es-ES_tradnl"/>
              </w:rPr>
              <m:t>h</m:t>
            </m:r>
          </m:e>
          <m:sub>
            <m:r>
              <w:rPr>
                <w:rFonts w:ascii="Cambria Math" w:hAnsi="Cambria Math"/>
                <w:lang w:val="es-ES_tradnl"/>
              </w:rPr>
              <m:t>u</m:t>
            </m:r>
          </m:sub>
        </m:sSub>
        <m:r>
          <w:rPr>
            <w:rFonts w:ascii="Cambria Math" w:hAnsi="Cambria Math"/>
            <w:lang w:val="es-ES_tradnl"/>
          </w:rPr>
          <m:t>=</m:t>
        </m:r>
        <m:sSup>
          <m:sSupPr>
            <m:ctrlPr>
              <w:rPr>
                <w:rFonts w:ascii="Cambria Math" w:hAnsi="Cambria Math"/>
                <w:i/>
                <w:lang w:val="es-ES_tradnl"/>
              </w:rPr>
            </m:ctrlPr>
          </m:sSupPr>
          <m:e>
            <m:r>
              <w:rPr>
                <w:rFonts w:ascii="Cambria Math" w:hAnsi="Cambria Math"/>
                <w:lang w:val="es-ES_tradnl"/>
              </w:rPr>
              <m:t>10</m:t>
            </m:r>
          </m:e>
          <m:sup>
            <m:r>
              <w:rPr>
                <w:rFonts w:ascii="Cambria Math" w:hAnsi="Cambria Math"/>
                <w:lang w:val="es-ES_tradnl"/>
              </w:rPr>
              <m:t>-</m:t>
            </m:r>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lang w:val="es-ES_tradnl"/>
                      </w:rPr>
                    </m:ctrlPr>
                  </m:dPr>
                  <m:e>
                    <m:rad>
                      <m:radPr>
                        <m:degHide m:val="1"/>
                        <m:ctrlPr>
                          <w:rPr>
                            <w:rFonts w:ascii="Cambria Math" w:hAnsi="Cambria Math"/>
                            <w:i/>
                            <w:lang w:val="es-ES_tradnl"/>
                          </w:rPr>
                        </m:ctrlPr>
                      </m:radPr>
                      <m:deg/>
                      <m:e>
                        <m:f>
                          <m:fPr>
                            <m:ctrlPr>
                              <w:rPr>
                                <w:rFonts w:ascii="Cambria Math" w:hAnsi="Cambria Math"/>
                                <w:i/>
                                <w:lang w:val="es-ES_tradnl"/>
                              </w:rPr>
                            </m:ctrlPr>
                          </m:fPr>
                          <m:num>
                            <m:r>
                              <w:rPr>
                                <w:rFonts w:ascii="Cambria Math" w:hAnsi="Cambria Math"/>
                                <w:lang w:val="es-ES_tradnl"/>
                              </w:rPr>
                              <m:t>b</m:t>
                            </m:r>
                          </m:num>
                          <m:den>
                            <m:r>
                              <m:rPr>
                                <m:sty m:val="p"/>
                              </m:rPr>
                              <w:rPr>
                                <w:rFonts w:ascii="Cambria Math" w:hAnsi="Cambria Math"/>
                                <w:lang w:val="es-ES_tradnl"/>
                              </w:rPr>
                              <m:t>λ</m:t>
                            </m:r>
                          </m:den>
                        </m:f>
                      </m:e>
                    </m:rad>
                  </m:e>
                </m:d>
              </m:e>
            </m:func>
            <m:r>
              <w:rPr>
                <w:rFonts w:ascii="Cambria Math" w:hAnsi="Cambria Math"/>
                <w:lang w:val="es-ES_tradnl"/>
              </w:rPr>
              <m:t>-</m:t>
            </m:r>
            <m:f>
              <m:fPr>
                <m:ctrlPr>
                  <w:rPr>
                    <w:rFonts w:ascii="Cambria Math" w:hAnsi="Cambria Math"/>
                    <w:i/>
                    <w:lang w:val="es-ES_tradnl"/>
                  </w:rPr>
                </m:ctrlPr>
              </m:fPr>
              <m:num>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lang w:val="es-ES_tradnl"/>
                          </w:rPr>
                        </m:ctrlPr>
                      </m:dPr>
                      <m:e>
                        <m:r>
                          <w:rPr>
                            <w:rFonts w:ascii="Cambria Math" w:hAnsi="Cambria Math"/>
                            <w:lang w:val="es-ES_tradnl"/>
                          </w:rPr>
                          <m:t>d</m:t>
                        </m:r>
                      </m:e>
                    </m:d>
                  </m:e>
                </m:func>
              </m:num>
              <m:den>
                <m:r>
                  <w:rPr>
                    <w:rFonts w:ascii="Cambria Math" w:hAnsi="Cambria Math"/>
                    <w:lang w:val="es-ES_tradnl"/>
                  </w:rPr>
                  <m:t>9</m:t>
                </m:r>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10</m:t>
                </m:r>
              </m:num>
              <m:den>
                <m:r>
                  <w:rPr>
                    <w:rFonts w:ascii="Cambria Math" w:hAnsi="Cambria Math"/>
                    <w:lang w:val="es-ES_tradnl"/>
                  </w:rPr>
                  <m:t>9</m:t>
                </m:r>
              </m:den>
            </m:f>
            <m:func>
              <m:funcPr>
                <m:ctrlPr>
                  <w:rPr>
                    <w:rFonts w:ascii="Cambria Math" w:hAnsi="Cambria Math"/>
                    <w:i/>
                    <w:lang w:val="es-ES_tradnl"/>
                  </w:rPr>
                </m:ctrlPr>
              </m:funcPr>
              <m:fName>
                <m:sSub>
                  <m:sSubPr>
                    <m:ctrlPr>
                      <w:rPr>
                        <w:rFonts w:ascii="Cambria Math" w:hAnsi="Cambria Math"/>
                        <w:i/>
                        <w:lang w:val="es-ES_tradnl"/>
                      </w:rPr>
                    </m:ctrlPr>
                  </m:sSubPr>
                  <m:e>
                    <m:r>
                      <m:rPr>
                        <m:sty m:val="p"/>
                      </m:rPr>
                      <w:rPr>
                        <w:rFonts w:ascii="Cambria Math" w:hAnsi="Cambria Math"/>
                        <w:lang w:val="es-ES_tradnl"/>
                      </w:rPr>
                      <m:t>log</m:t>
                    </m:r>
                  </m:e>
                  <m:sub>
                    <m:r>
                      <w:rPr>
                        <w:rFonts w:ascii="Cambria Math" w:hAnsi="Cambria Math"/>
                        <w:lang w:val="es-ES_tradnl"/>
                      </w:rPr>
                      <m:t>10</m:t>
                    </m:r>
                  </m:sub>
                </m:sSub>
              </m:fName>
              <m:e>
                <m:d>
                  <m:dPr>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b</m:t>
                        </m:r>
                      </m:num>
                      <m:den>
                        <m:r>
                          <w:rPr>
                            <w:rFonts w:ascii="Cambria Math" w:hAnsi="Cambria Math"/>
                            <w:lang w:val="es-ES_tradnl"/>
                          </w:rPr>
                          <m:t>2,35</m:t>
                        </m:r>
                      </m:den>
                    </m:f>
                  </m:e>
                </m:d>
              </m:e>
            </m:func>
          </m:sup>
        </m:sSup>
      </m:oMath>
      <w:r w:rsidRPr="0080755E">
        <w:rPr>
          <w:lang w:val="es-ES_tradnl"/>
        </w:rPr>
        <w:tab/>
        <w:t>(46)</w:t>
      </w:r>
    </w:p>
    <w:p w14:paraId="7AEC15FB"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42"/>
          <w:lang w:val="es-ES_tradnl"/>
        </w:rPr>
        <w:object w:dxaOrig="5720" w:dyaOrig="880" w14:anchorId="1DC8CAAA">
          <v:shape id="_x0000_i1064" type="#_x0000_t75" alt="" style="width:283pt;height:44.35pt;mso-width-percent:0;mso-height-percent:0;mso-width-percent:0;mso-height-percent:0" o:ole="">
            <v:imagedata r:id="rId103" o:title=""/>
          </v:shape>
          <o:OLEObject Type="Embed" ProgID="Equation.DSMT4" ShapeID="_x0000_i1064" DrawAspect="Content" ObjectID="_1824914171" r:id="rId104"/>
        </w:object>
      </w:r>
      <w:r w:rsidRPr="0080755E">
        <w:rPr>
          <w:lang w:val="es-ES_tradnl"/>
        </w:rPr>
        <w:tab/>
        <w:t>(</w:t>
      </w:r>
      <w:r w:rsidRPr="0080755E">
        <w:rPr>
          <w:rFonts w:eastAsia="Malgun Gothic"/>
          <w:lang w:val="es-ES_tradnl" w:eastAsia="ko-KR"/>
        </w:rPr>
        <w:t>47</w:t>
      </w:r>
      <w:r w:rsidRPr="0080755E">
        <w:rPr>
          <w:lang w:val="es-ES_tradnl"/>
        </w:rPr>
        <w:t>)</w:t>
      </w:r>
    </w:p>
    <w:p w14:paraId="4E143984" w14:textId="77777777" w:rsidR="00966318" w:rsidRPr="0080755E" w:rsidRDefault="00966318" w:rsidP="00966318">
      <w:pPr>
        <w:pStyle w:val="Heading4"/>
        <w:rPr>
          <w:lang w:val="es-ES_tradnl"/>
        </w:rPr>
      </w:pPr>
      <w:r w:rsidRPr="0080755E">
        <w:rPr>
          <w:lang w:val="es-ES_tradnl"/>
        </w:rPr>
        <w:t>4.2.2.2</w:t>
      </w:r>
      <w:r w:rsidRPr="0080755E">
        <w:rPr>
          <w:lang w:val="es-ES_tradnl"/>
        </w:rPr>
        <w:tab/>
        <w:t>Área Suburbana</w:t>
      </w:r>
    </w:p>
    <w:p w14:paraId="78EF5631" w14:textId="37547EFA" w:rsidR="00966318" w:rsidRPr="0080755E" w:rsidRDefault="00966318" w:rsidP="00966318">
      <w:pPr>
        <w:keepNext/>
        <w:keepLines/>
        <w:rPr>
          <w:lang w:val="es-ES_tradnl"/>
        </w:rPr>
      </w:pPr>
      <w:r w:rsidRPr="0080755E">
        <w:rPr>
          <w:lang w:val="es-ES_tradnl"/>
        </w:rPr>
        <w:t>En la Fig. 2 se muestra un modelo de propagación para el caso de NLoS1 basado en la óptica geométrica. Esa figura indica que la composición de las ondas de llegada a la Estación 2 cambia según la distancia Estación 1-Estación 2. Una onda directa puede llegar a la Estación 2 únicamente cuando la distancia Estación 1</w:t>
      </w:r>
      <w:r w:rsidRPr="0080755E">
        <w:rPr>
          <w:lang w:val="es-ES_tradnl"/>
        </w:rPr>
        <w:noBreakHyphen/>
        <w:t xml:space="preserve">Estación 2 es muy corta. Las ondas reflejadas varias veces (1, 2 </w:t>
      </w:r>
      <w:r w:rsidR="0080755E" w:rsidRPr="0080755E">
        <w:rPr>
          <w:lang w:val="es-ES_tradnl"/>
        </w:rPr>
        <w:t>o</w:t>
      </w:r>
      <w:r w:rsidRPr="0080755E">
        <w:rPr>
          <w:lang w:val="es-ES_tradnl"/>
        </w:rPr>
        <w:t xml:space="preserve"> 3 veces), que tienen un nivel relativamente intenso, pueden llegar a la Estación 2 cuando la distancia entre la Estación 1 y la Estación 2 es relativamente corta. Cuando esa distancia es larga, las ondas reflejadas varias veces no pueden llegar a la Estación 2 y sólo las ondas reflejadas numerosas veces, de débil intensidad, aparte de las ondas de difracción de los tejados de los edificios, pueden hacerlo. Según estos mecanismos de propagación, la pérdida debida a la distancia entre antenas isotrópicas puede dividirse en tres regiones, según las ondas de llegada dominantes a la Estación 2: región dominante de onda directa, dirección dominante de onda reflejada y región dominante de onda de difracción. La pérdida en cada región, basada en la óptica geométrica, se expresa del modo siguiente:</w:t>
      </w:r>
    </w:p>
    <w:p w14:paraId="10CA7C75" w14:textId="77777777" w:rsidR="00966318" w:rsidRPr="0080755E" w:rsidRDefault="00966318" w:rsidP="00966318">
      <w:pPr>
        <w:pStyle w:val="Equation"/>
        <w:rPr>
          <w:lang w:val="es-ES_tradnl" w:eastAsia="ja-JP"/>
        </w:rPr>
      </w:pPr>
      <w:r w:rsidRPr="0080755E">
        <w:rPr>
          <w:noProof/>
          <w:position w:val="-90"/>
          <w:lang w:val="es-ES_tradnl"/>
        </w:rPr>
        <w:object w:dxaOrig="9660" w:dyaOrig="1920" w14:anchorId="3B13A08B">
          <v:shape id="_x0000_i1065" type="#_x0000_t75" alt="" style="width:442.05pt;height:92.1pt;mso-width-percent:0;mso-height-percent:0;mso-width-percent:0;mso-height-percent:0" o:ole="">
            <v:imagedata r:id="rId105" o:title=""/>
          </v:shape>
          <o:OLEObject Type="Embed" ProgID="Equation.DSMT4" ShapeID="_x0000_i1065" DrawAspect="Content" ObjectID="_1824914172" r:id="rId106"/>
        </w:object>
      </w:r>
      <w:r w:rsidRPr="0080755E">
        <w:rPr>
          <w:lang w:val="es-ES_tradnl"/>
        </w:rPr>
        <w:tab/>
        <w:t>(</w:t>
      </w:r>
      <w:r w:rsidRPr="0080755E">
        <w:rPr>
          <w:rFonts w:eastAsia="Malgun Gothic"/>
          <w:lang w:val="es-ES_tradnl" w:eastAsia="ko-KR"/>
        </w:rPr>
        <w:t>48</w:t>
      </w:r>
      <w:r w:rsidRPr="0080755E">
        <w:rPr>
          <w:lang w:val="es-ES_tradnl"/>
        </w:rPr>
        <w:t>)</w:t>
      </w:r>
    </w:p>
    <w:p w14:paraId="43154249" w14:textId="77777777" w:rsidR="00966318" w:rsidRPr="0080755E" w:rsidRDefault="00966318" w:rsidP="008C3C6C">
      <w:pPr>
        <w:keepNext/>
        <w:keepLines/>
        <w:rPr>
          <w:lang w:val="es-ES_tradnl" w:eastAsia="ja-JP"/>
        </w:rPr>
      </w:pPr>
      <w:r w:rsidRPr="0080755E">
        <w:rPr>
          <w:lang w:val="es-ES_tradnl" w:eastAsia="ja-JP"/>
        </w:rPr>
        <w:lastRenderedPageBreak/>
        <w:t>donde:</w:t>
      </w:r>
    </w:p>
    <w:p w14:paraId="219CC3B0" w14:textId="77777777" w:rsidR="00966318" w:rsidRPr="0080755E" w:rsidRDefault="00966318" w:rsidP="008C3C6C">
      <w:pPr>
        <w:pStyle w:val="Equation"/>
        <w:keepNext/>
        <w:keepLines/>
        <w:rPr>
          <w:lang w:val="es-ES_tradnl"/>
        </w:rPr>
      </w:pPr>
      <w:r w:rsidRPr="0080755E">
        <w:rPr>
          <w:lang w:val="es-ES_tradnl"/>
        </w:rPr>
        <w:tab/>
      </w:r>
      <w:r w:rsidRPr="0080755E">
        <w:rPr>
          <w:lang w:val="es-ES_tradnl"/>
        </w:rPr>
        <w:tab/>
      </w:r>
      <w:r w:rsidRPr="0080755E">
        <w:rPr>
          <w:noProof/>
          <w:position w:val="-88"/>
          <w:lang w:val="es-ES_tradnl"/>
        </w:rPr>
        <w:object w:dxaOrig="6540" w:dyaOrig="1880" w14:anchorId="7B02C497">
          <v:shape id="_x0000_i1066" type="#_x0000_t75" alt="" style="width:339.05pt;height:96.3pt;mso-width-percent:0;mso-height-percent:0;mso-width-percent:0;mso-height-percent:0" o:ole="" fillcolor="#9cf">
            <v:imagedata r:id="rId107" o:title=""/>
          </v:shape>
          <o:OLEObject Type="Embed" ProgID="Equation.DSMT4" ShapeID="_x0000_i1066" DrawAspect="Content" ObjectID="_1824914173" r:id="rId108"/>
        </w:object>
      </w:r>
      <w:r w:rsidRPr="0080755E">
        <w:rPr>
          <w:lang w:val="es-ES_tradnl"/>
        </w:rPr>
        <w:tab/>
        <w:t>(</w:t>
      </w:r>
      <w:r w:rsidRPr="0080755E">
        <w:rPr>
          <w:rFonts w:eastAsia="Malgun Gothic"/>
          <w:lang w:val="es-ES_tradnl" w:eastAsia="ko-KR"/>
        </w:rPr>
        <w:t>49</w:t>
      </w:r>
      <w:r w:rsidRPr="0080755E">
        <w:rPr>
          <w:lang w:val="es-ES_tradnl"/>
        </w:rPr>
        <w:t>)</w:t>
      </w:r>
    </w:p>
    <w:p w14:paraId="160BF043"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k</m:t>
            </m:r>
          </m:sub>
        </m:sSub>
        <m:r>
          <w:rPr>
            <w:rFonts w:ascii="Cambria Math" w:hAnsi="Cambria Math"/>
            <w:lang w:val="es-ES_tradnl"/>
          </w:rPr>
          <m:t>=</m:t>
        </m:r>
        <m:rad>
          <m:radPr>
            <m:degHide m:val="1"/>
            <m:ctrlPr>
              <w:rPr>
                <w:rFonts w:ascii="Cambria Math" w:hAnsi="Cambria Math"/>
                <w:i/>
                <w:lang w:val="es-ES_tradnl"/>
              </w:rPr>
            </m:ctrlPr>
          </m:radPr>
          <m:deg/>
          <m:e>
            <m:sSup>
              <m:sSupPr>
                <m:ctrlPr>
                  <w:rPr>
                    <w:rFonts w:ascii="Cambria Math" w:hAnsi="Cambria Math"/>
                    <w:i/>
                    <w:lang w:val="es-ES_tradnl"/>
                  </w:rPr>
                </m:ctrlPr>
              </m:sSupPr>
              <m:e>
                <m:d>
                  <m:dPr>
                    <m:ctrlPr>
                      <w:rPr>
                        <w:rFonts w:ascii="Cambria Math" w:hAnsi="Cambria Math"/>
                        <w:i/>
                        <w:lang w:val="es-ES_tradnl"/>
                      </w:rPr>
                    </m:ctrlPr>
                  </m:dPr>
                  <m:e>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B</m:t>
                            </m:r>
                          </m:e>
                          <m:sub>
                            <m:r>
                              <w:rPr>
                                <w:rFonts w:ascii="Cambria Math" w:hAnsi="Cambria Math"/>
                                <w:lang w:val="es-ES_tradnl"/>
                              </w:rPr>
                              <m:t>k</m:t>
                            </m:r>
                          </m:sub>
                        </m:sSub>
                      </m:num>
                      <m:den>
                        <m:func>
                          <m:funcPr>
                            <m:ctrlPr>
                              <w:rPr>
                                <w:rFonts w:ascii="Cambria Math" w:hAnsi="Cambria Math"/>
                                <w:i/>
                                <w:lang w:val="es-ES_tradnl"/>
                              </w:rPr>
                            </m:ctrlPr>
                          </m:funcPr>
                          <m:fName>
                            <m:r>
                              <m:rPr>
                                <m:sty m:val="p"/>
                              </m:rPr>
                              <w:rPr>
                                <w:rFonts w:ascii="Cambria Math" w:hAnsi="Cambria Math"/>
                                <w:lang w:val="es-ES_tradnl"/>
                              </w:rPr>
                              <m:t>sen</m:t>
                            </m:r>
                          </m:fName>
                          <m:e>
                            <m:r>
                              <m:rPr>
                                <m:sty m:val="p"/>
                              </m:rPr>
                              <w:rPr>
                                <w:rFonts w:ascii="Cambria Math" w:hAnsi="Cambria Math"/>
                                <w:lang w:val="es-ES_tradnl"/>
                              </w:rPr>
                              <m:t>φ</m:t>
                            </m:r>
                          </m:e>
                        </m:func>
                      </m:den>
                    </m:f>
                  </m:e>
                </m:d>
              </m:e>
              <m:sup>
                <m:r>
                  <w:rPr>
                    <w:rFonts w:ascii="Cambria Math" w:hAnsi="Cambria Math"/>
                    <w:lang w:val="es-ES_tradnl"/>
                  </w:rPr>
                  <m:t>2</m:t>
                </m:r>
              </m:sup>
            </m:sSup>
            <m:r>
              <w:rPr>
                <w:rFonts w:ascii="Cambria Math" w:hAnsi="Cambria Math"/>
                <w:lang w:val="es-ES_tradnl"/>
              </w:rPr>
              <m:t>+</m:t>
            </m:r>
            <m:sSup>
              <m:sSupPr>
                <m:ctrlPr>
                  <w:rPr>
                    <w:rFonts w:ascii="Cambria Math" w:hAnsi="Cambria Math"/>
                    <w:i/>
                    <w:lang w:val="es-ES_tradnl"/>
                  </w:rPr>
                </m:ctrlPr>
              </m:sSupPr>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h</m:t>
                        </m:r>
                      </m:e>
                      <m:sub>
                        <m:r>
                          <w:rPr>
                            <w:rFonts w:ascii="Cambria Math" w:hAnsi="Cambria Math"/>
                            <w:lang w:val="es-ES_tradnl"/>
                          </w:rPr>
                          <m:t>2</m:t>
                        </m:r>
                      </m:sub>
                    </m:sSub>
                  </m:e>
                </m:d>
              </m:e>
              <m:sup>
                <m:r>
                  <w:rPr>
                    <w:rFonts w:ascii="Cambria Math" w:hAnsi="Cambria Math"/>
                    <w:lang w:val="es-ES_tradnl"/>
                  </w:rPr>
                  <m:t>2</m:t>
                </m:r>
              </m:sup>
            </m:sSup>
          </m:e>
        </m:rad>
      </m:oMath>
      <w:r w:rsidRPr="0080755E">
        <w:rPr>
          <w:lang w:val="es-ES_tradnl"/>
        </w:rPr>
        <w:tab/>
        <w:t>(</w:t>
      </w:r>
      <w:r w:rsidRPr="0080755E">
        <w:rPr>
          <w:rFonts w:eastAsia="Malgun Gothic"/>
          <w:lang w:val="es-ES_tradnl" w:eastAsia="ko-KR"/>
        </w:rPr>
        <w:t>50</w:t>
      </w:r>
      <w:r w:rsidRPr="0080755E">
        <w:rPr>
          <w:lang w:val="es-ES_tradnl"/>
        </w:rPr>
        <w:t>)</w:t>
      </w:r>
    </w:p>
    <w:p w14:paraId="630CEC17"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2439" w:dyaOrig="760" w14:anchorId="343CDBBA">
          <v:shape id="_x0000_i1067" type="#_x0000_t75" alt="" style="width:123.9pt;height:36pt;mso-width-percent:0;mso-height-percent:0;mso-width-percent:0;mso-height-percent:0" o:ole="" fillcolor="yellow">
            <v:imagedata r:id="rId109" o:title=""/>
          </v:shape>
          <o:OLEObject Type="Embed" ProgID="Equation.DSMT4" ShapeID="_x0000_i1067" DrawAspect="Content" ObjectID="_1824914174" r:id="rId110"/>
        </w:object>
      </w:r>
      <w:r w:rsidRPr="0080755E">
        <w:rPr>
          <w:lang w:val="es-ES_tradnl"/>
        </w:rPr>
        <w:tab/>
        <w:t>(</w:t>
      </w:r>
      <w:r w:rsidRPr="0080755E">
        <w:rPr>
          <w:rFonts w:eastAsia="Malgun Gothic"/>
          <w:lang w:val="es-ES_tradnl" w:eastAsia="ko-KR"/>
        </w:rPr>
        <w:t>51</w:t>
      </w:r>
      <w:r w:rsidRPr="0080755E">
        <w:rPr>
          <w:lang w:val="es-ES_tradnl"/>
        </w:rPr>
        <w:t>)</w:t>
      </w:r>
    </w:p>
    <w:p w14:paraId="01CA1F94" w14:textId="77777777" w:rsidR="00966318" w:rsidRPr="0080755E" w:rsidRDefault="00966318" w:rsidP="00966318">
      <w:pPr>
        <w:pStyle w:val="Equation"/>
        <w:rPr>
          <w:rFonts w:asciiTheme="majorBidi" w:hAnsiTheme="majorBidi" w:cstheme="majorBidi"/>
          <w:lang w:val="es-ES_tradnl"/>
        </w:rPr>
      </w:pPr>
      <w:r w:rsidRPr="0080755E">
        <w:rPr>
          <w:lang w:val="es-ES_tradnl"/>
        </w:rPr>
        <w:tab/>
      </w:r>
      <w:r w:rsidRPr="0080755E">
        <w:rPr>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RD</m:t>
            </m:r>
          </m:sub>
        </m:sSub>
        <m:d>
          <m:dPr>
            <m:ctrlPr>
              <w:rPr>
                <w:rFonts w:ascii="Cambria Math" w:hAnsi="Cambria Math"/>
                <w:lang w:val="es-ES_tradnl"/>
              </w:rPr>
            </m:ctrlPr>
          </m:dPr>
          <m:e>
            <m:r>
              <w:rPr>
                <w:rFonts w:ascii="Cambria Math" w:hAnsi="Cambria Math"/>
                <w:lang w:val="es-ES_tradnl"/>
              </w:rPr>
              <m:t>f</m:t>
            </m:r>
          </m:e>
        </m:d>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0,25∙</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3</m:t>
                </m:r>
              </m:sub>
            </m:sSub>
            <m:r>
              <m:rPr>
                <m:sty m:val="p"/>
              </m:rPr>
              <w:rPr>
                <w:rFonts w:ascii="Cambria Math" w:hAnsi="Cambria Math"/>
                <w:lang w:val="es-ES_tradnl"/>
              </w:rPr>
              <m:t>+0,25∙</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4</m:t>
                </m:r>
              </m:sub>
            </m:sSub>
            <m:r>
              <m:rPr>
                <m:sty m:val="p"/>
              </m:rPr>
              <w:rPr>
                <w:rFonts w:ascii="Cambria Math" w:hAnsi="Cambria Math"/>
                <w:lang w:val="es-ES_tradnl"/>
              </w:rPr>
              <m:t>-0,16∙</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1</m:t>
                </m:r>
              </m:sub>
            </m:sSub>
            <m:r>
              <m:rPr>
                <m:sty m:val="p"/>
              </m:rPr>
              <w:rPr>
                <w:rFonts w:ascii="Cambria Math" w:hAnsi="Cambria Math"/>
                <w:lang w:val="es-ES_tradnl"/>
              </w:rPr>
              <m:t>-0,35∙</m:t>
            </m:r>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e>
        </m:d>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d>
          <m:dPr>
            <m:ctrlPr>
              <w:rPr>
                <w:rFonts w:ascii="Cambria Math" w:hAnsi="Cambria Math"/>
                <w:lang w:val="es-ES_tradnl"/>
              </w:rPr>
            </m:ctrlPr>
          </m:dPr>
          <m:e>
            <m:r>
              <w:rPr>
                <w:rFonts w:ascii="Cambria Math" w:hAnsi="Cambria Math"/>
                <w:lang w:val="es-ES_tradnl"/>
              </w:rPr>
              <m:t>f</m:t>
            </m:r>
          </m:e>
        </m:d>
      </m:oMath>
    </w:p>
    <w:p w14:paraId="422A0F7D" w14:textId="77777777" w:rsidR="00966318" w:rsidRPr="0080755E" w:rsidRDefault="00966318" w:rsidP="00966318">
      <w:pPr>
        <w:pStyle w:val="Equation"/>
        <w:rPr>
          <w:rFonts w:asciiTheme="majorBidi" w:hAnsiTheme="majorBidi" w:cstheme="majorBidi"/>
          <w:lang w:val="es-ES_tradnl"/>
        </w:rPr>
      </w:pPr>
      <w:r w:rsidRPr="0080755E">
        <w:rPr>
          <w:lang w:val="es-ES_tradnl"/>
        </w:rPr>
        <w:tab/>
      </w:r>
      <w:r w:rsidRPr="0080755E">
        <w:rPr>
          <w:lang w:val="es-ES_tradnl"/>
        </w:rPr>
        <w:tab/>
      </w:r>
      <m:oMath>
        <m:r>
          <w:rPr>
            <w:rFonts w:ascii="Cambria Math" w:hAnsi="Cambria Math" w:cstheme="majorBidi"/>
            <w:lang w:val="es-ES_tradnl"/>
          </w:rPr>
          <m:t>+0,25∙</m:t>
        </m:r>
        <m:sSub>
          <m:sSubPr>
            <m:ctrlPr>
              <w:rPr>
                <w:rFonts w:ascii="Cambria Math" w:hAnsi="Cambria Math" w:cstheme="majorBidi"/>
                <w:i/>
                <w:lang w:val="es-ES_tradnl"/>
              </w:rPr>
            </m:ctrlPr>
          </m:sSubPr>
          <m:e>
            <m:r>
              <w:rPr>
                <w:rFonts w:ascii="Cambria Math" w:hAnsi="Cambria Math" w:cstheme="majorBidi"/>
                <w:lang w:val="es-ES_tradnl"/>
              </w:rPr>
              <m:t>d</m:t>
            </m:r>
          </m:e>
          <m:sub>
            <m:r>
              <w:rPr>
                <w:rFonts w:ascii="Cambria Math" w:hAnsi="Cambria Math" w:cstheme="majorBidi"/>
                <w:lang w:val="es-ES_tradnl"/>
              </w:rPr>
              <m:t>1</m:t>
            </m:r>
          </m:sub>
        </m:sSub>
        <m:r>
          <w:rPr>
            <w:rFonts w:ascii="Cambria Math" w:hAnsi="Cambria Math" w:cstheme="majorBidi"/>
            <w:lang w:val="es-ES_tradnl"/>
          </w:rPr>
          <m:t>+0,56∙</m:t>
        </m:r>
        <m:sSub>
          <m:sSubPr>
            <m:ctrlPr>
              <w:rPr>
                <w:rFonts w:ascii="Cambria Math" w:hAnsi="Cambria Math" w:cstheme="majorBidi"/>
                <w:i/>
                <w:lang w:val="es-ES_tradnl"/>
              </w:rPr>
            </m:ctrlPr>
          </m:sSubPr>
          <m:e>
            <m:r>
              <w:rPr>
                <w:rFonts w:ascii="Cambria Math" w:hAnsi="Cambria Math" w:cstheme="majorBidi"/>
                <w:lang w:val="es-ES_tradnl"/>
              </w:rPr>
              <m:t>d</m:t>
            </m:r>
          </m:e>
          <m:sub>
            <m:r>
              <w:rPr>
                <w:rFonts w:ascii="Cambria Math" w:hAnsi="Cambria Math" w:cstheme="majorBidi"/>
                <w:lang w:val="es-ES_tradnl"/>
              </w:rPr>
              <m:t>2</m:t>
            </m:r>
          </m:sub>
        </m:sSub>
        <m:r>
          <w:rPr>
            <w:rFonts w:ascii="Cambria Math" w:hAnsi="Cambria Math" w:cstheme="majorBidi"/>
            <w:lang w:val="es-ES_tradnl"/>
          </w:rPr>
          <m:t>+0,10∙</m:t>
        </m:r>
        <m:sSub>
          <m:sSubPr>
            <m:ctrlPr>
              <w:rPr>
                <w:rFonts w:ascii="Cambria Math" w:hAnsi="Cambria Math" w:cstheme="majorBidi"/>
                <w:i/>
                <w:lang w:val="es-ES_tradnl"/>
              </w:rPr>
            </m:ctrlPr>
          </m:sSubPr>
          <m:e>
            <m:r>
              <w:rPr>
                <w:rFonts w:ascii="Cambria Math" w:hAnsi="Cambria Math" w:cstheme="majorBidi"/>
                <w:lang w:val="es-ES_tradnl"/>
              </w:rPr>
              <m:t>d</m:t>
            </m:r>
          </m:e>
          <m:sub>
            <m:r>
              <w:rPr>
                <w:rFonts w:ascii="Cambria Math" w:hAnsi="Cambria Math" w:cstheme="majorBidi"/>
                <w:lang w:val="es-ES_tradnl"/>
              </w:rPr>
              <m:t>3</m:t>
            </m:r>
          </m:sub>
        </m:sSub>
        <m:r>
          <w:rPr>
            <w:rFonts w:ascii="Cambria Math" w:hAnsi="Cambria Math" w:cstheme="majorBidi"/>
            <w:lang w:val="es-ES_tradnl"/>
          </w:rPr>
          <m:t>+0,10∙</m:t>
        </m:r>
        <m:sSub>
          <m:sSubPr>
            <m:ctrlPr>
              <w:rPr>
                <w:rFonts w:ascii="Cambria Math" w:hAnsi="Cambria Math" w:cstheme="majorBidi"/>
                <w:i/>
                <w:lang w:val="es-ES_tradnl"/>
              </w:rPr>
            </m:ctrlPr>
          </m:sSubPr>
          <m:e>
            <m:r>
              <w:rPr>
                <w:rFonts w:ascii="Cambria Math" w:hAnsi="Cambria Math" w:cstheme="majorBidi"/>
                <w:lang w:val="es-ES_tradnl"/>
              </w:rPr>
              <m:t>d</m:t>
            </m:r>
          </m:e>
          <m:sub>
            <m:r>
              <w:rPr>
                <w:rFonts w:ascii="Cambria Math" w:hAnsi="Cambria Math" w:cstheme="majorBidi"/>
                <w:lang w:val="es-ES_tradnl"/>
              </w:rPr>
              <m:t>4</m:t>
            </m:r>
          </m:sub>
        </m:sSub>
      </m:oMath>
      <w:r w:rsidRPr="0080755E">
        <w:rPr>
          <w:rFonts w:asciiTheme="majorBidi" w:hAnsiTheme="majorBidi" w:cstheme="majorBidi"/>
          <w:lang w:val="es-ES_tradnl"/>
        </w:rPr>
        <w:tab/>
        <w:t>(</w:t>
      </w:r>
      <w:r w:rsidRPr="0080755E">
        <w:rPr>
          <w:rFonts w:asciiTheme="majorBidi" w:eastAsia="Malgun Gothic" w:hAnsiTheme="majorBidi" w:cstheme="majorBidi"/>
          <w:lang w:val="es-ES_tradnl" w:eastAsia="ko-KR"/>
        </w:rPr>
        <w:t>52</w:t>
      </w:r>
      <w:r w:rsidRPr="0080755E">
        <w:rPr>
          <w:rFonts w:asciiTheme="majorBidi" w:hAnsiTheme="majorBidi" w:cstheme="majorBidi"/>
          <w:lang w:val="es-ES_tradnl"/>
        </w:rPr>
        <w:t>)</w:t>
      </w:r>
    </w:p>
    <w:p w14:paraId="62A0F405" w14:textId="77777777" w:rsidR="00966318" w:rsidRPr="0080755E" w:rsidRDefault="00966318" w:rsidP="00966318">
      <w:pPr>
        <w:pStyle w:val="Equation"/>
        <w:rPr>
          <w:rFonts w:asciiTheme="majorBidi" w:hAnsiTheme="majorBidi" w:cstheme="majorBidi"/>
          <w:lang w:val="es-ES_tradnl"/>
        </w:rPr>
      </w:pPr>
      <w:r w:rsidRPr="0080755E">
        <w:rPr>
          <w:rFonts w:asciiTheme="majorBidi" w:hAnsiTheme="majorBidi" w:cstheme="majorBidi"/>
          <w:lang w:val="es-ES_tradnl"/>
        </w:rPr>
        <w:tab/>
      </w:r>
      <w:r w:rsidRPr="0080755E">
        <w:rPr>
          <w:rFonts w:asciiTheme="majorBidi" w:hAnsiTheme="majorBidi" w:cstheme="majorBidi"/>
          <w:lang w:val="es-ES_tradnl"/>
        </w:rPr>
        <w:tab/>
      </w:r>
      <m:oMath>
        <m:r>
          <m:rPr>
            <m:sty m:val="p"/>
          </m:rPr>
          <w:rPr>
            <w:rFonts w:ascii="Cambria Math" w:hAnsi="Cambria Math" w:cstheme="majorBidi"/>
            <w:lang w:val="es-ES_tradnl"/>
          </w:rPr>
          <m:t>(0,8 GHz ≤</m:t>
        </m:r>
        <m:r>
          <w:rPr>
            <w:rFonts w:ascii="Cambria Math" w:hAnsi="Cambria Math" w:cstheme="majorBidi"/>
            <w:lang w:val="es-ES_tradnl"/>
          </w:rPr>
          <m:t>f≤38</m:t>
        </m:r>
        <m:r>
          <m:rPr>
            <m:sty m:val="p"/>
          </m:rPr>
          <w:rPr>
            <w:rFonts w:ascii="Cambria Math" w:hAnsi="Cambria Math" w:cstheme="majorBidi"/>
            <w:lang w:val="es-ES_tradnl"/>
          </w:rPr>
          <m:t> GHz)</m:t>
        </m:r>
      </m:oMath>
    </w:p>
    <w:p w14:paraId="53BE4AD8"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0"/>
          <w:lang w:val="es-ES_tradnl"/>
        </w:rPr>
        <w:object w:dxaOrig="5720" w:dyaOrig="720" w14:anchorId="1DC6469D">
          <v:shape id="_x0000_i1068" type="#_x0000_t75" alt="" style="width:286.35pt;height:36pt;mso-width-percent:0;mso-height-percent:0;mso-width-percent:0;mso-height-percent:0" o:ole="" fillcolor="yellow">
            <v:imagedata r:id="rId111" o:title=""/>
          </v:shape>
          <o:OLEObject Type="Embed" ProgID="Equation.3" ShapeID="_x0000_i1068" DrawAspect="Content" ObjectID="_1824914175" r:id="rId112"/>
        </w:object>
      </w:r>
      <w:r w:rsidRPr="0080755E">
        <w:rPr>
          <w:lang w:val="es-ES_tradnl"/>
        </w:rPr>
        <w:tab/>
        <w:t>(</w:t>
      </w:r>
      <w:r w:rsidRPr="0080755E">
        <w:rPr>
          <w:rFonts w:eastAsia="Malgun Gothic"/>
          <w:lang w:val="es-ES_tradnl" w:eastAsia="ko-KR"/>
        </w:rPr>
        <w:t>53</w:t>
      </w:r>
      <w:r w:rsidRPr="0080755E">
        <w:rPr>
          <w:lang w:val="es-ES_tradnl"/>
        </w:rPr>
        <w:t>)</w:t>
      </w:r>
    </w:p>
    <w:p w14:paraId="464A10F1"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4"/>
          <w:lang w:val="es-ES_tradnl"/>
        </w:rPr>
        <w:object w:dxaOrig="2860" w:dyaOrig="880" w14:anchorId="5A8FB8EB">
          <v:shape id="_x0000_i1069" type="#_x0000_t75" alt="" style="width:140.65pt;height:45.2pt;mso-width-percent:0;mso-height-percent:0;mso-width-percent:0;mso-height-percent:0" o:ole="">
            <v:imagedata r:id="rId113" o:title=""/>
          </v:shape>
          <o:OLEObject Type="Embed" ProgID="Equation.DSMT4" ShapeID="_x0000_i1069" DrawAspect="Content" ObjectID="_1824914176" r:id="rId114"/>
        </w:object>
      </w:r>
      <w:r w:rsidRPr="0080755E">
        <w:rPr>
          <w:lang w:val="es-ES_tradnl"/>
        </w:rPr>
        <w:tab/>
        <w:t>(</w:t>
      </w:r>
      <w:r w:rsidRPr="0080755E">
        <w:rPr>
          <w:rFonts w:eastAsia="Malgun Gothic"/>
          <w:lang w:val="es-ES_tradnl"/>
        </w:rPr>
        <w:t>54</w:t>
      </w:r>
      <w:r w:rsidRPr="0080755E">
        <w:rPr>
          <w:lang w:val="es-ES_tradnl"/>
        </w:rPr>
        <w:t>)</w:t>
      </w:r>
    </w:p>
    <w:p w14:paraId="2278CA8A"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2500" w:dyaOrig="740" w14:anchorId="56B5FEF0">
          <v:shape id="_x0000_i1070" type="#_x0000_t75" alt="" style="width:123.9pt;height:36pt;mso-width-percent:0;mso-height-percent:0;mso-width-percent:0;mso-height-percent:0" o:ole="" fillcolor="yellow">
            <v:imagedata r:id="rId115" o:title=""/>
          </v:shape>
          <o:OLEObject Type="Embed" ProgID="Equation.DSMT4" ShapeID="_x0000_i1070" DrawAspect="Content" ObjectID="_1824914177" r:id="rId116"/>
        </w:object>
      </w:r>
      <w:r w:rsidRPr="0080755E">
        <w:rPr>
          <w:lang w:val="es-ES_tradnl"/>
        </w:rPr>
        <w:tab/>
        <w:t>(</w:t>
      </w:r>
      <w:r w:rsidRPr="0080755E">
        <w:rPr>
          <w:rFonts w:eastAsia="Malgun Gothic"/>
          <w:lang w:val="es-ES_tradnl" w:eastAsia="ko-KR"/>
        </w:rPr>
        <w:t>55</w:t>
      </w:r>
      <w:r w:rsidRPr="0080755E">
        <w:rPr>
          <w:lang w:val="es-ES_tradnl"/>
        </w:rPr>
        <w:t>)</w:t>
      </w:r>
    </w:p>
    <w:p w14:paraId="0EFED392" w14:textId="77777777" w:rsidR="00966318" w:rsidRPr="0080755E" w:rsidRDefault="00966318" w:rsidP="00966318">
      <w:pPr>
        <w:pStyle w:val="Equation"/>
        <w:rPr>
          <w:kern w:val="2"/>
          <w:lang w:val="es-ES_tradnl"/>
        </w:rPr>
      </w:pPr>
      <w:r w:rsidRPr="0080755E">
        <w:rPr>
          <w:lang w:val="es-ES_tradnl"/>
        </w:rPr>
        <w:tab/>
      </w:r>
      <w:r w:rsidRPr="0080755E">
        <w:rPr>
          <w:lang w:val="es-ES_tradnl"/>
        </w:rPr>
        <w:tab/>
      </w:r>
      <w:r w:rsidRPr="0080755E">
        <w:rPr>
          <w:noProof/>
          <w:position w:val="-32"/>
          <w:lang w:val="es-ES_tradnl"/>
        </w:rPr>
        <w:object w:dxaOrig="3100" w:dyaOrig="740" w14:anchorId="1F0228C9">
          <v:shape id="_x0000_i1071" type="#_x0000_t75" alt="" style="width:159.9pt;height:36pt;mso-width-percent:0;mso-height-percent:0;mso-width-percent:0;mso-height-percent:0" o:ole="" fillcolor="yellow">
            <v:imagedata r:id="rId117" o:title=""/>
          </v:shape>
          <o:OLEObject Type="Embed" ProgID="Equation.DSMT4" ShapeID="_x0000_i1071" DrawAspect="Content" ObjectID="_1824914178" r:id="rId118"/>
        </w:object>
      </w:r>
      <w:r w:rsidRPr="0080755E">
        <w:rPr>
          <w:lang w:val="es-ES_tradnl"/>
        </w:rPr>
        <w:tab/>
        <w:t>(</w:t>
      </w:r>
      <w:r w:rsidRPr="0080755E">
        <w:rPr>
          <w:rFonts w:eastAsia="Malgun Gothic"/>
          <w:lang w:val="es-ES_tradnl" w:eastAsia="ko-KR"/>
        </w:rPr>
        <w:t>56</w:t>
      </w:r>
      <w:r w:rsidRPr="0080755E">
        <w:rPr>
          <w:lang w:val="es-ES_tradnl"/>
        </w:rPr>
        <w:t>)</w:t>
      </w:r>
    </w:p>
    <w:p w14:paraId="61074DCC"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2260" w:dyaOrig="760" w14:anchorId="30E37A91">
          <v:shape id="_x0000_i1072" type="#_x0000_t75" alt="" style="width:113pt;height:36pt;mso-width-percent:0;mso-height-percent:0;mso-width-percent:0;mso-height-percent:0" o:ole="" fillcolor="yellow">
            <v:imagedata r:id="rId119" o:title=""/>
          </v:shape>
          <o:OLEObject Type="Embed" ProgID="Equation.3" ShapeID="_x0000_i1072" DrawAspect="Content" ObjectID="_1824914179" r:id="rId120"/>
        </w:object>
      </w:r>
      <w:r w:rsidRPr="0080755E">
        <w:rPr>
          <w:lang w:val="es-ES_tradnl"/>
        </w:rPr>
        <w:tab/>
        <w:t>(</w:t>
      </w:r>
      <w:r w:rsidRPr="0080755E">
        <w:rPr>
          <w:rFonts w:eastAsia="Malgun Gothic"/>
          <w:lang w:val="es-ES_tradnl" w:eastAsia="ko-KR"/>
        </w:rPr>
        <w:t>57</w:t>
      </w:r>
      <w:r w:rsidRPr="0080755E">
        <w:rPr>
          <w:lang w:val="es-ES_tradnl"/>
        </w:rPr>
        <w:t>)</w:t>
      </w:r>
    </w:p>
    <w:p w14:paraId="70406911" w14:textId="77777777" w:rsidR="00966318" w:rsidRPr="0080755E" w:rsidRDefault="00966318" w:rsidP="00966318">
      <w:pPr>
        <w:pStyle w:val="Heading2"/>
        <w:rPr>
          <w:lang w:val="es-ES_tradnl"/>
        </w:rPr>
      </w:pPr>
      <w:bookmarkStart w:id="82" w:name="_Toc96346413"/>
      <w:bookmarkStart w:id="83" w:name="_Toc106955764"/>
      <w:bookmarkStart w:id="84" w:name="_Toc164778542"/>
      <w:bookmarkStart w:id="85" w:name="_Toc213917753"/>
      <w:r w:rsidRPr="0080755E">
        <w:rPr>
          <w:lang w:val="es-ES_tradnl"/>
        </w:rPr>
        <w:t>4.3</w:t>
      </w:r>
      <w:r w:rsidRPr="0080755E">
        <w:rPr>
          <w:lang w:val="es-ES_tradnl"/>
        </w:rPr>
        <w:tab/>
        <w:t>Modelos para la propagación entre terminales situados entre el nivel por debajo de la altura de los tejados y un nivel cercano a la calle</w:t>
      </w:r>
      <w:bookmarkEnd w:id="82"/>
      <w:bookmarkEnd w:id="83"/>
      <w:bookmarkEnd w:id="84"/>
      <w:bookmarkEnd w:id="85"/>
    </w:p>
    <w:p w14:paraId="720BA8D5" w14:textId="77777777" w:rsidR="00966318" w:rsidRPr="0080755E" w:rsidRDefault="00966318" w:rsidP="00966318">
      <w:pPr>
        <w:rPr>
          <w:lang w:val="es-ES_tradnl"/>
        </w:rPr>
      </w:pPr>
      <w:r w:rsidRPr="0080755E">
        <w:rPr>
          <w:lang w:val="es-ES_tradnl"/>
        </w:rPr>
        <w:t>El objetivo de los modelos descritos a continuación es calcular la pérdida básica de transmisión entre dos terminales de baja altura en entornos urbanos o residenciales. Esta situación está representada por los trayectos entre D y F, D y E, B y E, o E y F en la Fig. 1. El modelo de emplazamiento general en entornos urbanos se describe en § 4.3.1. El modelo específico entre calles se describe en § 4.3.2 y el modelo en entornos residenciales en § 4.3.3. Estos modelos se recomiendan para la propagación entre terminales de baja altura cuyas antenas estén a la altura aproximada de la calle y bien por debajo de la altura de los tejados, pero que, en cambio, no estén especificadas. Es recíproco respecto del transmisor y el receptor.</w:t>
      </w:r>
    </w:p>
    <w:p w14:paraId="4458F6BA" w14:textId="77777777" w:rsidR="00966318" w:rsidRPr="0080755E" w:rsidRDefault="00966318" w:rsidP="00966318">
      <w:pPr>
        <w:pStyle w:val="Heading3"/>
        <w:rPr>
          <w:lang w:val="es-ES_tradnl"/>
        </w:rPr>
      </w:pPr>
      <w:bookmarkStart w:id="86" w:name="_Toc96346414"/>
      <w:bookmarkStart w:id="87" w:name="_Toc96347399"/>
      <w:r w:rsidRPr="0080755E">
        <w:rPr>
          <w:lang w:val="es-ES_tradnl"/>
        </w:rPr>
        <w:t>4.</w:t>
      </w:r>
      <w:r w:rsidRPr="0080755E">
        <w:rPr>
          <w:rFonts w:eastAsia="Malgun Gothic"/>
          <w:lang w:val="es-ES_tradnl"/>
        </w:rPr>
        <w:t>3</w:t>
      </w:r>
      <w:r w:rsidRPr="0080755E">
        <w:rPr>
          <w:lang w:val="es-ES_tradnl"/>
        </w:rPr>
        <w:t>.</w:t>
      </w:r>
      <w:r w:rsidRPr="0080755E">
        <w:rPr>
          <w:rFonts w:eastAsia="Malgun Gothic"/>
          <w:lang w:val="es-ES_tradnl"/>
        </w:rPr>
        <w:t>1</w:t>
      </w:r>
      <w:r w:rsidRPr="0080755E">
        <w:rPr>
          <w:lang w:val="es-ES_tradnl"/>
        </w:rPr>
        <w:tab/>
      </w:r>
      <w:r w:rsidRPr="0080755E">
        <w:rPr>
          <w:rFonts w:eastAsia="Malgun Gothic"/>
          <w:lang w:val="es-ES_tradnl"/>
        </w:rPr>
        <w:t>Modelo de emplazamiento general</w:t>
      </w:r>
      <w:bookmarkEnd w:id="86"/>
      <w:bookmarkEnd w:id="87"/>
    </w:p>
    <w:p w14:paraId="23FE2772" w14:textId="77777777" w:rsidR="00966318" w:rsidRPr="0080755E" w:rsidRDefault="00966318" w:rsidP="00966318">
      <w:pPr>
        <w:rPr>
          <w:lang w:val="es-ES_tradnl"/>
        </w:rPr>
      </w:pPr>
      <w:r w:rsidRPr="0080755E">
        <w:rPr>
          <w:lang w:val="es-ES_tradnl"/>
        </w:rPr>
        <w:t xml:space="preserve">El modelo comprende las regiones con LoS y NLoS, así como el establecimiento de un modelo de rápida disminución en el nivel de la señal observado en la esquina entre las regiones LoS y NLoS. El modelo comprende las estadísticas de la variabilidad de localización en ambas regiones y proporciona </w:t>
      </w:r>
      <w:r w:rsidRPr="0080755E">
        <w:rPr>
          <w:lang w:val="es-ES_tradnl"/>
        </w:rPr>
        <w:lastRenderedPageBreak/>
        <w:t>un modelo estadístico con respecto a la distancia desde la esquina entre las regiones LoS y NLoS. En la Fig. 6 se observan las regiones LoS, NLoS y las correspondientes a la esquina, y la variabilidad estadística prevista por el modelo.</w:t>
      </w:r>
    </w:p>
    <w:p w14:paraId="683C0D23" w14:textId="7E7AF102" w:rsidR="00966318" w:rsidRPr="0080755E" w:rsidRDefault="00966318" w:rsidP="00966318">
      <w:pPr>
        <w:rPr>
          <w:lang w:val="es-ES_tradnl"/>
        </w:rPr>
      </w:pPr>
      <w:r w:rsidRPr="0080755E">
        <w:rPr>
          <w:lang w:val="es-ES_tradnl"/>
        </w:rPr>
        <w:t>Este modelo es válido en la gama de frecuencias comprendida entre 300-3 000</w:t>
      </w:r>
      <w:r w:rsidR="00DF0393" w:rsidRPr="0080755E">
        <w:rPr>
          <w:lang w:val="es-ES_tradnl"/>
        </w:rPr>
        <w:t> MHz</w:t>
      </w:r>
      <w:r w:rsidRPr="0080755E">
        <w:rPr>
          <w:lang w:val="es-ES_tradnl"/>
        </w:rPr>
        <w:t>. Este modelo está basado en las mediciones efectuadas con alturas de antena comprendidas entre 1,9 y 3 m por encima del suelo, y a distancias entre el transmisor y el receptor de hasta 3 000 m.</w:t>
      </w:r>
    </w:p>
    <w:p w14:paraId="62D0F7EA" w14:textId="77777777" w:rsidR="00966318" w:rsidRPr="0080755E" w:rsidRDefault="00966318" w:rsidP="00966318">
      <w:pPr>
        <w:pStyle w:val="FigureNo"/>
        <w:rPr>
          <w:lang w:val="es-ES_tradnl" w:eastAsia="ja-JP"/>
        </w:rPr>
      </w:pPr>
      <w:bookmarkStart w:id="88" w:name="_Ref158711923"/>
      <w:r w:rsidRPr="0080755E">
        <w:rPr>
          <w:lang w:val="es-ES_tradnl"/>
        </w:rPr>
        <w:t xml:space="preserve">FigurA </w:t>
      </w:r>
      <w:bookmarkEnd w:id="88"/>
      <w:r w:rsidRPr="0080755E">
        <w:rPr>
          <w:lang w:val="es-ES_tradnl"/>
        </w:rPr>
        <w:t>6</w:t>
      </w:r>
    </w:p>
    <w:p w14:paraId="05C3C40C" w14:textId="4012F2CD" w:rsidR="00966318" w:rsidRPr="0080755E" w:rsidRDefault="00966318" w:rsidP="00966318">
      <w:pPr>
        <w:pStyle w:val="Figuretitle"/>
        <w:rPr>
          <w:lang w:val="es-ES_tradnl" w:eastAsia="ja-JP"/>
        </w:rPr>
      </w:pPr>
      <w:r w:rsidRPr="0080755E">
        <w:rPr>
          <w:lang w:val="es-ES_tradnl"/>
        </w:rPr>
        <w:t>Curvas de pérdida de transmisión básica no excedidas en el 1, 10, 50, 90 y 99</w:t>
      </w:r>
      <w:r w:rsidR="00D516C9" w:rsidRPr="0080755E">
        <w:rPr>
          <w:lang w:val="es-ES_tradnl"/>
        </w:rPr>
        <w:t> %</w:t>
      </w:r>
      <w:r w:rsidRPr="0080755E">
        <w:rPr>
          <w:lang w:val="es-ES_tradnl"/>
        </w:rPr>
        <w:t xml:space="preserve"> de los </w:t>
      </w:r>
      <w:r w:rsidRPr="0080755E">
        <w:rPr>
          <w:lang w:val="es-ES_tradnl"/>
        </w:rPr>
        <w:br/>
        <w:t>emplazamientos (frecuencia = 400</w:t>
      </w:r>
      <w:r w:rsidR="00DF0393" w:rsidRPr="0080755E">
        <w:rPr>
          <w:lang w:val="es-ES_tradnl"/>
        </w:rPr>
        <w:t> MHz</w:t>
      </w:r>
      <w:r w:rsidRPr="0080755E">
        <w:rPr>
          <w:lang w:val="es-ES_tradnl"/>
        </w:rPr>
        <w:t>, entorno suburbano)</w:t>
      </w:r>
    </w:p>
    <w:p w14:paraId="4244B363" w14:textId="1491DB43" w:rsidR="00966318" w:rsidRPr="0080755E" w:rsidRDefault="008C3C6C" w:rsidP="00966318">
      <w:pPr>
        <w:pStyle w:val="Figure"/>
        <w:rPr>
          <w:lang w:val="es-ES_tradnl"/>
        </w:rPr>
      </w:pPr>
      <w:r w:rsidRPr="0080755E">
        <w:rPr>
          <w:noProof/>
          <w:lang w:val="es-ES_tradnl"/>
        </w:rPr>
        <w:object w:dxaOrig="5460" w:dyaOrig="3396" w14:anchorId="21E1D476">
          <v:shape id="_x0000_i1073" type="#_x0000_t75" alt="La Figura 6 muestra las curvas de pérdida de transmisión básica no excedidas en el 1, 10, 50, 90 y 99 % de los emplazamientos (frecuencia = 400 MHz, entorno suburbano)&#10;" style="width:413.6pt;height:256.2pt;mso-width-percent:0;mso-height-percent:0;mso-width-percent:0;mso-height-percent:0" o:ole="">
            <v:imagedata r:id="rId121" o:title=""/>
          </v:shape>
          <o:OLEObject Type="Embed" ProgID="CorelDraw.Graphic.16" ShapeID="_x0000_i1073" DrawAspect="Content" ObjectID="_1824914180" r:id="rId122"/>
        </w:object>
      </w:r>
    </w:p>
    <w:p w14:paraId="60A2AB30" w14:textId="77777777" w:rsidR="00966318" w:rsidRPr="0080755E" w:rsidRDefault="00966318" w:rsidP="00966318">
      <w:pPr>
        <w:pStyle w:val="Normalaftertitle"/>
        <w:rPr>
          <w:lang w:val="es-ES_tradnl"/>
        </w:rPr>
      </w:pPr>
      <w:r w:rsidRPr="0080755E">
        <w:rPr>
          <w:lang w:val="es-ES_tradnl"/>
        </w:rPr>
        <w:t xml:space="preserve">Los parámetros requeridos son la frecuencia </w:t>
      </w:r>
      <w:r w:rsidRPr="0080755E">
        <w:rPr>
          <w:i/>
          <w:iCs/>
          <w:lang w:val="es-ES_tradnl"/>
        </w:rPr>
        <w:t>f</w:t>
      </w:r>
      <w:r w:rsidRPr="0080755E">
        <w:rPr>
          <w:lang w:val="es-ES_tradnl"/>
        </w:rPr>
        <w:t xml:space="preserve"> (MHz) y la distancia entre los terminales </w:t>
      </w:r>
      <w:r w:rsidRPr="0080755E">
        <w:rPr>
          <w:i/>
          <w:iCs/>
          <w:lang w:val="es-ES_tradnl"/>
        </w:rPr>
        <w:t>d</w:t>
      </w:r>
      <w:r w:rsidRPr="0080755E">
        <w:rPr>
          <w:lang w:val="es-ES_tradnl"/>
        </w:rPr>
        <w:t xml:space="preserve"> (m).</w:t>
      </w:r>
    </w:p>
    <w:p w14:paraId="5B8E428D" w14:textId="77777777" w:rsidR="00966318" w:rsidRPr="0080755E" w:rsidRDefault="00966318" w:rsidP="00966318">
      <w:pPr>
        <w:pStyle w:val="enumlev1"/>
        <w:rPr>
          <w:lang w:val="es-ES_tradnl"/>
        </w:rPr>
      </w:pPr>
      <w:r w:rsidRPr="0080755E">
        <w:rPr>
          <w:i/>
          <w:iCs/>
          <w:lang w:val="es-ES_tradnl"/>
        </w:rPr>
        <w:t>Etapa 1:</w:t>
      </w:r>
      <w:r w:rsidRPr="0080755E">
        <w:rPr>
          <w:lang w:val="es-ES_tradnl"/>
        </w:rPr>
        <w:tab/>
        <w:t>Calcular el valor mediano de la pérdida con LoS:</w:t>
      </w:r>
    </w:p>
    <w:p w14:paraId="7B9C0D8F"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Sup>
          <m:sSubSupPr>
            <m:ctrlPr>
              <w:rPr>
                <w:rFonts w:ascii="Cambria Math" w:hAnsi="Cambria Math"/>
                <w:lang w:val="es-ES_tradnl"/>
              </w:rPr>
            </m:ctrlPr>
          </m:sSubSupPr>
          <m:e>
            <m:r>
              <w:rPr>
                <w:rFonts w:ascii="Cambria Math" w:hAnsi="Cambria Math"/>
                <w:lang w:val="es-ES_tradnl"/>
              </w:rPr>
              <m:t>L</m:t>
            </m:r>
          </m:e>
          <m:sub>
            <m:r>
              <w:rPr>
                <w:rFonts w:ascii="Cambria Math" w:hAnsi="Cambria Math"/>
                <w:lang w:val="es-ES_tradnl"/>
              </w:rPr>
              <m:t>LoS</m:t>
            </m:r>
          </m:sub>
          <m:sup>
            <m:r>
              <w:rPr>
                <w:rFonts w:ascii="Cambria Math" w:hAnsi="Cambria Math"/>
                <w:lang w:val="es-ES_tradnl"/>
              </w:rPr>
              <m:t>mediano</m:t>
            </m:r>
          </m:sup>
        </m:sSubSup>
        <m:d>
          <m:dPr>
            <m:ctrlPr>
              <w:rPr>
                <w:rFonts w:ascii="Cambria Math" w:hAnsi="Cambria Math"/>
                <w:lang w:val="es-ES_tradnl"/>
              </w:rPr>
            </m:ctrlPr>
          </m:dPr>
          <m:e>
            <m:r>
              <w:rPr>
                <w:rFonts w:ascii="Cambria Math" w:hAnsi="Cambria Math"/>
                <w:lang w:val="es-ES_tradnl"/>
              </w:rPr>
              <m:t>d</m:t>
            </m:r>
          </m:e>
        </m:d>
        <m:r>
          <m:rPr>
            <m:sty m:val="p"/>
          </m:rPr>
          <w:rPr>
            <w:rFonts w:ascii="Cambria Math" w:hAnsi="Cambria Math"/>
            <w:lang w:val="es-ES_tradnl"/>
          </w:rPr>
          <m:t>=32,45+20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r>
              <w:rPr>
                <w:rFonts w:ascii="Cambria Math" w:hAnsi="Cambria Math"/>
                <w:lang w:val="es-ES_tradnl"/>
              </w:rPr>
              <m:t>f</m:t>
            </m:r>
          </m:e>
        </m:func>
        <m:r>
          <m:rPr>
            <m:sty m:val="p"/>
          </m:rPr>
          <w:rPr>
            <w:rFonts w:ascii="Cambria Math" w:hAnsi="Cambria Math"/>
            <w:lang w:val="es-ES_tradnl"/>
          </w:rPr>
          <m:t>+20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ctrlPr>
                  <w:rPr>
                    <w:rFonts w:ascii="Cambria Math" w:hAnsi="Cambria Math"/>
                    <w:lang w:val="es-ES_tradnl"/>
                  </w:rPr>
                </m:ctrlPr>
              </m:dPr>
              <m:e>
                <m:f>
                  <m:fPr>
                    <m:type m:val="lin"/>
                    <m:ctrlPr>
                      <w:rPr>
                        <w:rFonts w:ascii="Cambria Math" w:hAnsi="Cambria Math"/>
                        <w:lang w:val="es-ES_tradnl"/>
                      </w:rPr>
                    </m:ctrlPr>
                  </m:fPr>
                  <m:num>
                    <m:r>
                      <w:rPr>
                        <w:rFonts w:ascii="Cambria Math" w:hAnsi="Cambria Math"/>
                        <w:lang w:val="es-ES_tradnl"/>
                      </w:rPr>
                      <m:t>d</m:t>
                    </m:r>
                  </m:num>
                  <m:den>
                    <m:r>
                      <m:rPr>
                        <m:sty m:val="p"/>
                      </m:rPr>
                      <w:rPr>
                        <w:rFonts w:ascii="Cambria Math" w:hAnsi="Cambria Math"/>
                        <w:lang w:val="es-ES_tradnl"/>
                      </w:rPr>
                      <m:t>1 000</m:t>
                    </m:r>
                  </m:den>
                </m:f>
              </m:e>
            </m:d>
          </m:e>
        </m:func>
      </m:oMath>
      <w:r w:rsidRPr="0080755E">
        <w:rPr>
          <w:lang w:val="es-ES_tradnl"/>
        </w:rPr>
        <w:tab/>
        <w:t>(58)</w:t>
      </w:r>
    </w:p>
    <w:p w14:paraId="2CC12E32" w14:textId="4B7ED698" w:rsidR="00966318" w:rsidRPr="0080755E" w:rsidRDefault="00966318" w:rsidP="00966318">
      <w:pPr>
        <w:pStyle w:val="enumlev1"/>
        <w:ind w:left="1191" w:hanging="1191"/>
        <w:rPr>
          <w:lang w:val="es-ES_tradnl"/>
        </w:rPr>
      </w:pPr>
      <w:r w:rsidRPr="0080755E">
        <w:rPr>
          <w:i/>
          <w:iCs/>
          <w:lang w:val="es-ES_tradnl"/>
        </w:rPr>
        <w:t>Etapa 2:</w:t>
      </w:r>
      <w:r w:rsidRPr="0080755E">
        <w:rPr>
          <w:lang w:val="es-ES_tradnl"/>
        </w:rPr>
        <w:tab/>
        <w:t xml:space="preserve">Para el porcentaje de emplazamiento necesario, </w:t>
      </w:r>
      <w:r w:rsidRPr="0080755E">
        <w:rPr>
          <w:i/>
          <w:iCs/>
          <w:lang w:val="es-ES_tradnl"/>
        </w:rPr>
        <w:t>p</w:t>
      </w:r>
      <w:r w:rsidRPr="0080755E">
        <w:rPr>
          <w:lang w:val="es-ES_tradnl"/>
        </w:rPr>
        <w:t xml:space="preserve"> (</w:t>
      </w:r>
      <w:r w:rsidR="00D516C9" w:rsidRPr="0080755E">
        <w:rPr>
          <w:lang w:val="es-ES_tradnl"/>
        </w:rPr>
        <w:t> %</w:t>
      </w:r>
      <w:r w:rsidRPr="0080755E">
        <w:rPr>
          <w:lang w:val="es-ES_tradnl"/>
        </w:rPr>
        <w:t>), calcular la corrección de emplazamiento LoS:</w:t>
      </w:r>
    </w:p>
    <w:p w14:paraId="0A1608C3" w14:textId="77777777" w:rsidR="00966318" w:rsidRPr="0080755E" w:rsidRDefault="00966318" w:rsidP="00966318">
      <w:pPr>
        <w:pStyle w:val="Equation"/>
        <w:rPr>
          <w:lang w:val="es-ES_tradnl" w:eastAsia="ja-JP"/>
        </w:rPr>
      </w:pPr>
      <w:r w:rsidRPr="0080755E">
        <w:rPr>
          <w:lang w:val="es-ES_tradnl"/>
        </w:rPr>
        <w:tab/>
      </w:r>
      <w:r w:rsidRPr="0080755E">
        <w:rPr>
          <w:lang w:val="es-ES_tradnl"/>
        </w:rPr>
        <w:tab/>
      </w:r>
      <m:oMath>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LoS</m:t>
            </m:r>
          </m:sub>
        </m:sSub>
        <m:d>
          <m:dPr>
            <m:ctrlPr>
              <w:rPr>
                <w:rFonts w:ascii="Cambria Math" w:hAnsi="Cambria Math"/>
                <w:lang w:val="es-ES_tradnl"/>
              </w:rPr>
            </m:ctrlPr>
          </m:dPr>
          <m:e>
            <m:r>
              <w:rPr>
                <w:rFonts w:ascii="Cambria Math" w:hAnsi="Cambria Math"/>
                <w:lang w:val="es-ES_tradnl"/>
              </w:rPr>
              <m:t>p</m:t>
            </m:r>
          </m:e>
        </m:d>
        <m:r>
          <m:rPr>
            <m:sty m:val="p"/>
          </m:rPr>
          <w:rPr>
            <w:rFonts w:ascii="Cambria Math" w:hAnsi="Cambria Math"/>
            <w:lang w:val="es-ES_tradnl"/>
          </w:rPr>
          <m:t>=1,5624σ</m:t>
        </m:r>
        <m:d>
          <m:dPr>
            <m:ctrlPr>
              <w:rPr>
                <w:rFonts w:ascii="Cambria Math" w:hAnsi="Cambria Math"/>
                <w:lang w:val="es-ES_tradnl"/>
              </w:rPr>
            </m:ctrlPr>
          </m:dPr>
          <m:e>
            <m:rad>
              <m:radPr>
                <m:degHide m:val="1"/>
                <m:ctrlPr>
                  <w:rPr>
                    <w:rFonts w:ascii="Cambria Math" w:hAnsi="Cambria Math"/>
                    <w:lang w:val="es-ES_tradnl"/>
                  </w:rPr>
                </m:ctrlPr>
              </m:radPr>
              <m:deg/>
              <m:e>
                <m:r>
                  <m:rPr>
                    <m:sty m:val="p"/>
                  </m:rPr>
                  <w:rPr>
                    <w:rFonts w:ascii="Cambria Math" w:hAnsi="Cambria Math"/>
                    <w:lang w:val="es-ES_tradnl"/>
                  </w:rPr>
                  <m:t>-2</m:t>
                </m:r>
                <m:func>
                  <m:funcPr>
                    <m:ctrlPr>
                      <w:rPr>
                        <w:rFonts w:ascii="Cambria Math" w:hAnsi="Cambria Math"/>
                        <w:lang w:val="es-ES_tradnl"/>
                      </w:rPr>
                    </m:ctrlPr>
                  </m:funcPr>
                  <m:fName>
                    <m:r>
                      <m:rPr>
                        <m:sty m:val="p"/>
                      </m:rPr>
                      <w:rPr>
                        <w:rFonts w:ascii="Cambria Math" w:hAnsi="Cambria Math"/>
                        <w:lang w:val="es-ES_tradnl"/>
                      </w:rPr>
                      <m:t>ln</m:t>
                    </m:r>
                  </m:fName>
                  <m:e>
                    <m:r>
                      <m:rPr>
                        <m:sty m:val="p"/>
                      </m:rPr>
                      <w:rPr>
                        <w:rFonts w:ascii="Cambria Math" w:hAnsi="Cambria Math"/>
                        <w:lang w:val="es-ES_tradnl"/>
                      </w:rPr>
                      <m:t>(1 -</m:t>
                    </m:r>
                    <m:r>
                      <w:rPr>
                        <w:rFonts w:ascii="Cambria Math" w:hAnsi="Cambria Math"/>
                        <w:lang w:val="es-ES_tradnl"/>
                      </w:rPr>
                      <m:t>p</m:t>
                    </m:r>
                    <m:r>
                      <m:rPr>
                        <m:sty m:val="p"/>
                      </m:rPr>
                      <w:rPr>
                        <w:rFonts w:ascii="Cambria Math" w:hAnsi="Cambria Math"/>
                        <w:lang w:val="es-ES_tradnl"/>
                      </w:rPr>
                      <m:t xml:space="preserve">/100) </m:t>
                    </m:r>
                  </m:e>
                </m:func>
              </m:e>
            </m:rad>
            <m:r>
              <m:rPr>
                <m:sty m:val="p"/>
              </m:rPr>
              <w:rPr>
                <w:rFonts w:ascii="Cambria Math" w:hAnsi="Cambria Math"/>
                <w:lang w:val="es-ES_tradnl"/>
              </w:rPr>
              <m:t xml:space="preserve"> -1,1774</m:t>
            </m:r>
          </m:e>
        </m:d>
      </m:oMath>
      <w:r w:rsidRPr="0080755E">
        <w:rPr>
          <w:lang w:val="es-ES_tradnl"/>
        </w:rPr>
        <w:t xml:space="preserve">          con </w:t>
      </w:r>
      <w:r w:rsidRPr="0080755E">
        <w:rPr>
          <w:lang w:val="es-ES_tradnl"/>
        </w:rPr>
        <w:sym w:font="Symbol" w:char="F073"/>
      </w:r>
      <w:r w:rsidRPr="0080755E">
        <w:rPr>
          <w:lang w:val="es-ES_tradnl"/>
        </w:rPr>
        <w:t> = 7 dB</w:t>
      </w:r>
      <w:r w:rsidRPr="0080755E">
        <w:rPr>
          <w:lang w:val="es-ES_tradnl" w:eastAsia="ja-JP"/>
        </w:rPr>
        <w:tab/>
        <w:t>(</w:t>
      </w:r>
      <w:r w:rsidRPr="0080755E">
        <w:rPr>
          <w:rFonts w:eastAsia="Malgun Gothic"/>
          <w:lang w:val="es-ES_tradnl" w:eastAsia="ko-KR"/>
        </w:rPr>
        <w:t>59</w:t>
      </w:r>
      <w:r w:rsidRPr="0080755E">
        <w:rPr>
          <w:lang w:val="es-ES_tradnl" w:eastAsia="ja-JP"/>
        </w:rPr>
        <w:t>)</w:t>
      </w:r>
    </w:p>
    <w:p w14:paraId="0A5AD717" w14:textId="58A52FA6" w:rsidR="00966318" w:rsidRPr="0080755E" w:rsidRDefault="00966318" w:rsidP="00966318">
      <w:pPr>
        <w:pStyle w:val="enumlev2"/>
        <w:rPr>
          <w:lang w:val="es-ES_tradnl"/>
        </w:rPr>
      </w:pPr>
      <w:r w:rsidRPr="0080755E">
        <w:rPr>
          <w:lang w:val="es-ES_tradnl"/>
        </w:rPr>
        <w:tab/>
        <w:t xml:space="preserve">En el Cuadro 9 se facilitan otros valores de la corrección LoS para </w:t>
      </w:r>
      <w:r w:rsidRPr="0080755E">
        <w:rPr>
          <w:i/>
          <w:iCs/>
          <w:lang w:val="es-ES_tradnl"/>
        </w:rPr>
        <w:t>p</w:t>
      </w:r>
      <w:r w:rsidRPr="0080755E">
        <w:rPr>
          <w:lang w:val="es-ES_tradnl"/>
        </w:rPr>
        <w:t> = 1, 10, 50, 90 y 99</w:t>
      </w:r>
      <w:r w:rsidR="00D516C9" w:rsidRPr="0080755E">
        <w:rPr>
          <w:lang w:val="es-ES_tradnl"/>
        </w:rPr>
        <w:t> %</w:t>
      </w:r>
      <w:r w:rsidRPr="0080755E">
        <w:rPr>
          <w:lang w:val="es-ES_tradnl"/>
        </w:rPr>
        <w:t>.</w:t>
      </w:r>
    </w:p>
    <w:p w14:paraId="59FA5450" w14:textId="77777777" w:rsidR="00966318" w:rsidRPr="0080755E" w:rsidRDefault="00966318" w:rsidP="00966318">
      <w:pPr>
        <w:pStyle w:val="enumlev1"/>
        <w:rPr>
          <w:lang w:val="es-ES_tradnl"/>
        </w:rPr>
      </w:pPr>
      <w:r w:rsidRPr="0080755E">
        <w:rPr>
          <w:i/>
          <w:iCs/>
          <w:lang w:val="es-ES_tradnl"/>
        </w:rPr>
        <w:t>Etapa 3:</w:t>
      </w:r>
      <w:r w:rsidRPr="0080755E">
        <w:rPr>
          <w:lang w:val="es-ES_tradnl"/>
        </w:rPr>
        <w:tab/>
        <w:t>Añadir la corrección de emplazamiento LoS al valor mediano de la pérdida LoS:</w:t>
      </w:r>
    </w:p>
    <w:p w14:paraId="73815B6C" w14:textId="77777777" w:rsidR="00966318" w:rsidRPr="0080755E" w:rsidRDefault="00966318" w:rsidP="00966318">
      <w:pPr>
        <w:pStyle w:val="Equation"/>
        <w:rPr>
          <w:lang w:val="es-ES_tradnl" w:eastAsia="ja-JP"/>
        </w:rPr>
      </w:pPr>
      <w:r w:rsidRPr="0080755E">
        <w:rPr>
          <w:lang w:val="es-ES_tradnl"/>
        </w:rPr>
        <w:tab/>
      </w:r>
      <w:r w:rsidRPr="0080755E">
        <w:rPr>
          <w:lang w:val="es-ES_tradnl"/>
        </w:rPr>
        <w:tab/>
      </w:r>
      <w:r w:rsidRPr="0080755E">
        <w:rPr>
          <w:noProof/>
          <w:position w:val="-12"/>
          <w:lang w:val="es-ES_tradnl"/>
        </w:rPr>
        <w:object w:dxaOrig="3500" w:dyaOrig="420" w14:anchorId="6FA066CA">
          <v:shape id="_x0000_i1074" type="#_x0000_t75" alt="" style="width:175pt;height:20.1pt;mso-width-percent:0;mso-height-percent:0;mso-width-percent:0;mso-height-percent:0" o:ole="">
            <v:imagedata r:id="rId123" o:title=""/>
          </v:shape>
          <o:OLEObject Type="Embed" ProgID="Equation.3" ShapeID="_x0000_i1074" DrawAspect="Content" ObjectID="_1824914181" r:id="rId124"/>
        </w:object>
      </w:r>
      <w:r w:rsidRPr="0080755E">
        <w:rPr>
          <w:lang w:val="es-ES_tradnl"/>
        </w:rPr>
        <w:tab/>
      </w:r>
      <w:r w:rsidRPr="0080755E">
        <w:rPr>
          <w:lang w:val="es-ES_tradnl" w:eastAsia="ja-JP"/>
        </w:rPr>
        <w:t>(60)</w:t>
      </w:r>
    </w:p>
    <w:p w14:paraId="449D40AF" w14:textId="77777777" w:rsidR="00966318" w:rsidRPr="0080755E" w:rsidRDefault="00966318" w:rsidP="00966318">
      <w:pPr>
        <w:pStyle w:val="enumlev1"/>
        <w:rPr>
          <w:lang w:val="es-ES_tradnl"/>
        </w:rPr>
      </w:pPr>
      <w:r w:rsidRPr="0080755E">
        <w:rPr>
          <w:i/>
          <w:iCs/>
          <w:lang w:val="es-ES_tradnl"/>
        </w:rPr>
        <w:t>Etapa 4:</w:t>
      </w:r>
      <w:r w:rsidRPr="0080755E">
        <w:rPr>
          <w:lang w:val="es-ES_tradnl"/>
        </w:rPr>
        <w:tab/>
        <w:t>Calcular el valor mediano de la pérdida NLoS:</w:t>
      </w:r>
    </w:p>
    <w:p w14:paraId="5FC75C8E"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2"/>
          <w:lang w:val="es-ES_tradnl"/>
        </w:rPr>
        <w:object w:dxaOrig="5480" w:dyaOrig="420" w14:anchorId="77944EDD">
          <v:shape id="_x0000_i1075" type="#_x0000_t75" alt="" style="width:273.75pt;height:20.1pt;mso-width-percent:0;mso-height-percent:0;mso-width-percent:0;mso-height-percent:0" o:ole="">
            <v:imagedata r:id="rId125" o:title=""/>
          </v:shape>
          <o:OLEObject Type="Embed" ProgID="Equation.3" ShapeID="_x0000_i1075" DrawAspect="Content" ObjectID="_1824914182" r:id="rId126"/>
        </w:object>
      </w:r>
      <w:r w:rsidRPr="0080755E">
        <w:rPr>
          <w:lang w:val="es-ES_tradnl"/>
        </w:rPr>
        <w:tab/>
      </w:r>
      <w:r w:rsidRPr="0080755E">
        <w:rPr>
          <w:lang w:val="es-ES_tradnl" w:eastAsia="ja-JP"/>
        </w:rPr>
        <w:t>(61)</w:t>
      </w:r>
    </w:p>
    <w:p w14:paraId="7E368B66" w14:textId="77777777" w:rsidR="00966318" w:rsidRPr="0080755E" w:rsidRDefault="00966318" w:rsidP="00966318">
      <w:pPr>
        <w:pStyle w:val="enumlev2"/>
        <w:rPr>
          <w:lang w:val="es-ES_tradnl"/>
        </w:rPr>
      </w:pPr>
      <w:r w:rsidRPr="0080755E">
        <w:rPr>
          <w:i/>
          <w:lang w:val="es-ES_tradnl"/>
        </w:rPr>
        <w:tab/>
      </w:r>
      <w:r w:rsidRPr="0080755E">
        <w:rPr>
          <w:i/>
          <w:iCs/>
          <w:lang w:val="es-ES_tradnl"/>
        </w:rPr>
        <w:t>L</w:t>
      </w:r>
      <w:r w:rsidRPr="0080755E">
        <w:rPr>
          <w:i/>
          <w:iCs/>
          <w:vertAlign w:val="subscript"/>
          <w:lang w:val="es-ES_tradnl"/>
        </w:rPr>
        <w:t>urbano</w:t>
      </w:r>
      <w:r w:rsidRPr="0080755E">
        <w:rPr>
          <w:lang w:val="es-ES_tradnl"/>
        </w:rPr>
        <w:t xml:space="preserve"> depende de la categoría urbana y corresponde a 0 dB para un entorno suburbano, 6,8 dB para un entorno urbano y 2,3 dB para un entorno urbano denso de construcciones altas.</w:t>
      </w:r>
    </w:p>
    <w:p w14:paraId="0D8EC3C4" w14:textId="33C72813" w:rsidR="00966318" w:rsidRPr="0080755E" w:rsidRDefault="00966318" w:rsidP="00966318">
      <w:pPr>
        <w:pStyle w:val="enumlev1"/>
        <w:ind w:left="1191" w:hanging="1191"/>
        <w:rPr>
          <w:lang w:val="es-ES_tradnl"/>
        </w:rPr>
      </w:pPr>
      <w:r w:rsidRPr="0080755E">
        <w:rPr>
          <w:i/>
          <w:iCs/>
          <w:lang w:val="es-ES_tradnl"/>
        </w:rPr>
        <w:lastRenderedPageBreak/>
        <w:t>Etapa 5:</w:t>
      </w:r>
      <w:r w:rsidRPr="0080755E">
        <w:rPr>
          <w:lang w:val="es-ES_tradnl"/>
        </w:rPr>
        <w:tab/>
        <w:t xml:space="preserve">Para el porcentaje de emplazamiento requerido, </w:t>
      </w:r>
      <w:r w:rsidRPr="0080755E">
        <w:rPr>
          <w:i/>
          <w:iCs/>
          <w:lang w:val="es-ES_tradnl"/>
        </w:rPr>
        <w:t>p</w:t>
      </w:r>
      <w:r w:rsidRPr="0080755E">
        <w:rPr>
          <w:iCs/>
          <w:lang w:val="es-ES_tradnl"/>
        </w:rPr>
        <w:t xml:space="preserve"> (</w:t>
      </w:r>
      <w:r w:rsidR="00D516C9" w:rsidRPr="0080755E">
        <w:rPr>
          <w:iCs/>
          <w:lang w:val="es-ES_tradnl"/>
        </w:rPr>
        <w:t> %</w:t>
      </w:r>
      <w:r w:rsidRPr="0080755E">
        <w:rPr>
          <w:iCs/>
          <w:lang w:val="es-ES_tradnl"/>
        </w:rPr>
        <w:t>)</w:t>
      </w:r>
      <w:r w:rsidRPr="0080755E">
        <w:rPr>
          <w:lang w:val="es-ES_tradnl"/>
        </w:rPr>
        <w:t>, añadir la corrección de emplazamiento NLoS:</w:t>
      </w:r>
    </w:p>
    <w:p w14:paraId="38F8E57C" w14:textId="77777777" w:rsidR="00966318" w:rsidRPr="0080755E" w:rsidRDefault="00966318" w:rsidP="00966318">
      <w:pPr>
        <w:pStyle w:val="Equation"/>
        <w:rPr>
          <w:lang w:val="es-ES_tradnl" w:eastAsia="ja-JP"/>
        </w:rPr>
      </w:pPr>
      <w:r w:rsidRPr="0080755E">
        <w:rPr>
          <w:lang w:val="es-ES_tradnl"/>
        </w:rPr>
        <w:tab/>
      </w:r>
      <w:r w:rsidRPr="0080755E">
        <w:rPr>
          <w:lang w:val="es-ES_tradnl"/>
        </w:rPr>
        <w:tab/>
      </w:r>
      <w:r w:rsidRPr="0080755E">
        <w:rPr>
          <w:noProof/>
          <w:position w:val="-12"/>
          <w:lang w:val="es-ES_tradnl"/>
        </w:rPr>
        <w:object w:dxaOrig="2740" w:dyaOrig="420" w14:anchorId="0FA25B51">
          <v:shape id="_x0000_i1076" type="#_x0000_t75" alt="" style="width:136.45pt;height:20.1pt;mso-width-percent:0;mso-height-percent:0;mso-width-percent:0;mso-height-percent:0" o:ole="">
            <v:imagedata r:id="rId127" o:title=""/>
          </v:shape>
          <o:OLEObject Type="Embed" ProgID="Equation.3" ShapeID="_x0000_i1076" DrawAspect="Content" ObjectID="_1824914183" r:id="rId128"/>
        </w:object>
      </w:r>
      <w:r w:rsidRPr="0080755E">
        <w:rPr>
          <w:lang w:val="es-ES_tradnl"/>
        </w:rPr>
        <w:t xml:space="preserve">       con </w:t>
      </w:r>
      <w:r w:rsidRPr="0080755E">
        <w:rPr>
          <w:lang w:val="es-ES_tradnl"/>
        </w:rPr>
        <w:sym w:font="Symbol" w:char="F073"/>
      </w:r>
      <w:r w:rsidRPr="0080755E">
        <w:rPr>
          <w:lang w:val="es-ES_tradnl"/>
        </w:rPr>
        <w:t> = 7 dB</w:t>
      </w:r>
      <w:r w:rsidRPr="0080755E">
        <w:rPr>
          <w:lang w:val="es-ES_tradnl"/>
        </w:rPr>
        <w:tab/>
      </w:r>
      <w:r w:rsidRPr="0080755E">
        <w:rPr>
          <w:lang w:val="es-ES_tradnl" w:eastAsia="ja-JP"/>
        </w:rPr>
        <w:t>(62)</w:t>
      </w:r>
    </w:p>
    <w:p w14:paraId="3F889120" w14:textId="15A916F4" w:rsidR="00966318" w:rsidRPr="0080755E" w:rsidRDefault="00966318" w:rsidP="00966318">
      <w:pPr>
        <w:pStyle w:val="enumlev2"/>
        <w:rPr>
          <w:lang w:val="es-ES_tradnl"/>
        </w:rPr>
      </w:pPr>
      <w:r w:rsidRPr="0080755E">
        <w:rPr>
          <w:lang w:val="es-ES_tradnl"/>
        </w:rPr>
        <w:tab/>
      </w:r>
      <w:r w:rsidRPr="0080755E">
        <w:rPr>
          <w:i/>
          <w:iCs/>
          <w:lang w:val="es-ES_tradnl"/>
        </w:rPr>
        <w:t>N</w:t>
      </w:r>
      <w:r w:rsidRPr="0080755E">
        <w:rPr>
          <w:vertAlign w:val="superscript"/>
          <w:lang w:val="es-ES_tradnl"/>
        </w:rPr>
        <w:sym w:font="Symbol" w:char="F02D"/>
      </w:r>
      <w:r w:rsidRPr="0080755E">
        <w:rPr>
          <w:vertAlign w:val="superscript"/>
          <w:lang w:val="es-ES_tradnl"/>
        </w:rPr>
        <w:t>1</w:t>
      </w:r>
      <w:r w:rsidRPr="0080755E">
        <w:rPr>
          <w:lang w:val="es-ES_tradnl"/>
        </w:rPr>
        <w:t>(.) es la función de distribución acumulativa normal inversa. Una aproximación de esta función, correcta para </w:t>
      </w:r>
      <w:r w:rsidRPr="0080755E">
        <w:rPr>
          <w:i/>
          <w:lang w:val="es-ES_tradnl"/>
        </w:rPr>
        <w:t>p</w:t>
      </w:r>
      <w:r w:rsidRPr="0080755E">
        <w:rPr>
          <w:lang w:val="es-ES_tradnl"/>
        </w:rPr>
        <w:t xml:space="preserve"> entre 1 y 99</w:t>
      </w:r>
      <w:r w:rsidR="00D516C9" w:rsidRPr="0080755E">
        <w:rPr>
          <w:lang w:val="es-ES_tradnl"/>
        </w:rPr>
        <w:t> %</w:t>
      </w:r>
      <w:r w:rsidRPr="0080755E">
        <w:rPr>
          <w:lang w:val="es-ES_tradnl"/>
        </w:rPr>
        <w:t xml:space="preserve">, viene dada por la función de variabilidad con las indicaciones </w:t>
      </w:r>
      <w:r w:rsidRPr="0080755E">
        <w:rPr>
          <w:i/>
          <w:iCs/>
          <w:lang w:val="es-ES_tradnl"/>
        </w:rPr>
        <w:t>Q</w:t>
      </w:r>
      <w:r w:rsidRPr="0080755E">
        <w:rPr>
          <w:i/>
          <w:iCs/>
          <w:vertAlign w:val="subscript"/>
          <w:lang w:val="es-ES_tradnl"/>
        </w:rPr>
        <w:t>i</w:t>
      </w:r>
      <w:r w:rsidRPr="0080755E">
        <w:rPr>
          <w:lang w:val="es-ES_tradnl"/>
        </w:rPr>
        <w:t>(</w:t>
      </w:r>
      <w:r w:rsidRPr="0080755E">
        <w:rPr>
          <w:i/>
          <w:lang w:val="es-ES_tradnl"/>
        </w:rPr>
        <w:t>x</w:t>
      </w:r>
      <w:r w:rsidRPr="0080755E">
        <w:rPr>
          <w:lang w:val="es-ES_tradnl"/>
        </w:rPr>
        <w:t>) de la Recomendación UIT</w:t>
      </w:r>
      <w:r w:rsidRPr="0080755E">
        <w:rPr>
          <w:lang w:val="es-ES_tradnl"/>
        </w:rPr>
        <w:noBreakHyphen/>
        <w:t>R P.1546. En el Cuadro 9</w:t>
      </w:r>
      <w:r w:rsidRPr="0080755E">
        <w:rPr>
          <w:lang w:val="es-ES_tradnl" w:eastAsia="ja-JP"/>
        </w:rPr>
        <w:t xml:space="preserve"> figuran otros valores de la corrección de emplazamiento </w:t>
      </w:r>
      <w:r w:rsidRPr="0080755E">
        <w:rPr>
          <w:lang w:val="es-ES_tradnl"/>
        </w:rPr>
        <w:t xml:space="preserve">NLoS para </w:t>
      </w:r>
      <w:r w:rsidRPr="0080755E">
        <w:rPr>
          <w:i/>
          <w:iCs/>
          <w:lang w:val="es-ES_tradnl"/>
        </w:rPr>
        <w:t>p</w:t>
      </w:r>
      <w:r w:rsidRPr="0080755E">
        <w:rPr>
          <w:lang w:val="es-ES_tradnl"/>
        </w:rPr>
        <w:t> = 1, 10, 50, 90 y 99</w:t>
      </w:r>
      <w:r w:rsidR="00D516C9" w:rsidRPr="0080755E">
        <w:rPr>
          <w:lang w:val="es-ES_tradnl"/>
        </w:rPr>
        <w:t> %</w:t>
      </w:r>
      <w:r w:rsidRPr="0080755E">
        <w:rPr>
          <w:lang w:val="es-ES_tradnl"/>
        </w:rPr>
        <w:t>.</w:t>
      </w:r>
    </w:p>
    <w:p w14:paraId="7534529C" w14:textId="77777777" w:rsidR="00966318" w:rsidRPr="0080755E" w:rsidRDefault="00966318" w:rsidP="00966318">
      <w:pPr>
        <w:pStyle w:val="TableNo"/>
        <w:rPr>
          <w:lang w:val="es-ES_tradnl" w:eastAsia="ja-JP"/>
        </w:rPr>
      </w:pPr>
      <w:r w:rsidRPr="0080755E">
        <w:rPr>
          <w:lang w:val="es-ES_tradnl"/>
        </w:rPr>
        <w:t>CUADRO 9</w:t>
      </w:r>
    </w:p>
    <w:p w14:paraId="735230A4" w14:textId="77777777" w:rsidR="00966318" w:rsidRPr="0080755E" w:rsidRDefault="00966318" w:rsidP="00966318">
      <w:pPr>
        <w:pStyle w:val="Tabletitle"/>
        <w:rPr>
          <w:lang w:val="es-ES_tradnl"/>
        </w:rPr>
      </w:pPr>
      <w:r w:rsidRPr="0080755E">
        <w:rPr>
          <w:lang w:val="es-ES_tradnl"/>
        </w:rPr>
        <w:t>Cuadro de correcciones de variabilidad de emplazamiento LoS y NLoS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84"/>
        <w:gridCol w:w="1985"/>
        <w:gridCol w:w="1985"/>
      </w:tblGrid>
      <w:tr w:rsidR="00966318" w:rsidRPr="0080755E" w14:paraId="46389661" w14:textId="77777777" w:rsidTr="0003117F">
        <w:trPr>
          <w:jc w:val="center"/>
        </w:trPr>
        <w:tc>
          <w:tcPr>
            <w:tcW w:w="1559" w:type="dxa"/>
          </w:tcPr>
          <w:p w14:paraId="3320FB17" w14:textId="1050E512" w:rsidR="00966318" w:rsidRPr="0080755E" w:rsidRDefault="00966318" w:rsidP="0003117F">
            <w:pPr>
              <w:pStyle w:val="Tablehead"/>
              <w:rPr>
                <w:lang w:val="es-ES_tradnl"/>
              </w:rPr>
            </w:pPr>
            <w:r w:rsidRPr="0080755E">
              <w:rPr>
                <w:i/>
                <w:iCs/>
                <w:lang w:val="es-ES_tradnl"/>
              </w:rPr>
              <w:t>p</w:t>
            </w:r>
            <w:r w:rsidRPr="0080755E">
              <w:rPr>
                <w:lang w:val="es-ES_tradnl"/>
              </w:rPr>
              <w:t xml:space="preserve"> </w:t>
            </w:r>
            <w:r w:rsidRPr="0080755E">
              <w:rPr>
                <w:lang w:val="es-ES_tradnl"/>
              </w:rPr>
              <w:br/>
              <w:t>(</w:t>
            </w:r>
            <w:r w:rsidR="00D516C9" w:rsidRPr="0080755E">
              <w:rPr>
                <w:lang w:val="es-ES_tradnl"/>
              </w:rPr>
              <w:t> %</w:t>
            </w:r>
            <w:r w:rsidRPr="0080755E">
              <w:rPr>
                <w:lang w:val="es-ES_tradnl"/>
              </w:rPr>
              <w:t>)</w:t>
            </w:r>
          </w:p>
        </w:tc>
        <w:tc>
          <w:tcPr>
            <w:tcW w:w="1559" w:type="dxa"/>
          </w:tcPr>
          <w:p w14:paraId="134D7068" w14:textId="77777777" w:rsidR="00966318" w:rsidRPr="0080755E" w:rsidRDefault="00966318" w:rsidP="0003117F">
            <w:pPr>
              <w:pStyle w:val="Tablehead"/>
              <w:rPr>
                <w:lang w:val="es-ES_tradnl"/>
              </w:rPr>
            </w:pPr>
            <w:r w:rsidRPr="0080755E">
              <w:rPr>
                <w:rFonts w:asciiTheme="majorBidi" w:hAnsiTheme="majorBidi" w:cstheme="majorBidi"/>
                <w:lang w:val="es-ES_tradnl"/>
              </w:rPr>
              <w:sym w:font="Symbol" w:char="F044"/>
            </w:r>
            <w:r w:rsidRPr="0080755E">
              <w:rPr>
                <w:i/>
                <w:iCs/>
                <w:lang w:val="es-ES_tradnl"/>
              </w:rPr>
              <w:t>L</w:t>
            </w:r>
            <w:r w:rsidRPr="0080755E">
              <w:rPr>
                <w:i/>
                <w:iCs/>
                <w:vertAlign w:val="subscript"/>
                <w:lang w:val="es-ES_tradnl"/>
              </w:rPr>
              <w:t>LoS</w:t>
            </w:r>
            <w:r w:rsidRPr="0080755E">
              <w:rPr>
                <w:i/>
                <w:iCs/>
                <w:lang w:val="es-ES_tradnl"/>
              </w:rPr>
              <w:t xml:space="preserve"> </w:t>
            </w:r>
            <w:r w:rsidRPr="0080755E">
              <w:rPr>
                <w:i/>
                <w:iCs/>
                <w:lang w:val="es-ES_tradnl"/>
              </w:rPr>
              <w:br/>
            </w:r>
            <w:r w:rsidRPr="0080755E">
              <w:rPr>
                <w:lang w:val="es-ES_tradnl"/>
              </w:rPr>
              <w:t>(dB)</w:t>
            </w:r>
          </w:p>
        </w:tc>
        <w:tc>
          <w:tcPr>
            <w:tcW w:w="1559" w:type="dxa"/>
          </w:tcPr>
          <w:p w14:paraId="1CDE1176" w14:textId="77777777" w:rsidR="00966318" w:rsidRPr="0080755E" w:rsidRDefault="00966318" w:rsidP="0003117F">
            <w:pPr>
              <w:pStyle w:val="Tablehead"/>
              <w:rPr>
                <w:lang w:val="es-ES_tradnl"/>
              </w:rPr>
            </w:pPr>
            <w:r w:rsidRPr="0080755E">
              <w:rPr>
                <w:rFonts w:asciiTheme="majorBidi" w:hAnsiTheme="majorBidi" w:cstheme="majorBidi"/>
                <w:lang w:val="es-ES_tradnl"/>
              </w:rPr>
              <w:sym w:font="Symbol" w:char="F044"/>
            </w:r>
            <w:r w:rsidRPr="0080755E">
              <w:rPr>
                <w:i/>
                <w:iCs/>
                <w:lang w:val="es-ES_tradnl"/>
              </w:rPr>
              <w:t>L</w:t>
            </w:r>
            <w:r w:rsidRPr="0080755E">
              <w:rPr>
                <w:i/>
                <w:iCs/>
                <w:vertAlign w:val="subscript"/>
                <w:lang w:val="es-ES_tradnl"/>
              </w:rPr>
              <w:t>NLoS</w:t>
            </w:r>
            <w:r w:rsidRPr="0080755E">
              <w:rPr>
                <w:lang w:val="es-ES_tradnl"/>
              </w:rPr>
              <w:t xml:space="preserve"> </w:t>
            </w:r>
            <w:r w:rsidRPr="0080755E">
              <w:rPr>
                <w:lang w:val="es-ES_tradnl"/>
              </w:rPr>
              <w:br/>
              <w:t>(dB)</w:t>
            </w:r>
          </w:p>
        </w:tc>
        <w:tc>
          <w:tcPr>
            <w:tcW w:w="1559" w:type="dxa"/>
          </w:tcPr>
          <w:p w14:paraId="0E50A0E1" w14:textId="77777777" w:rsidR="00966318" w:rsidRPr="0080755E" w:rsidRDefault="00966318" w:rsidP="0003117F">
            <w:pPr>
              <w:pStyle w:val="Tablehead"/>
              <w:rPr>
                <w:lang w:val="es-ES_tradnl"/>
              </w:rPr>
            </w:pPr>
            <w:r w:rsidRPr="0080755E">
              <w:rPr>
                <w:i/>
                <w:iCs/>
                <w:lang w:val="es-ES_tradnl"/>
              </w:rPr>
              <w:t>d</w:t>
            </w:r>
            <w:r w:rsidRPr="0080755E">
              <w:rPr>
                <w:i/>
                <w:iCs/>
                <w:vertAlign w:val="subscript"/>
                <w:lang w:val="es-ES_tradnl"/>
              </w:rPr>
              <w:t>LoS</w:t>
            </w:r>
            <w:r w:rsidRPr="0080755E">
              <w:rPr>
                <w:lang w:val="es-ES_tradnl"/>
              </w:rPr>
              <w:t xml:space="preserve"> </w:t>
            </w:r>
            <w:r w:rsidRPr="0080755E">
              <w:rPr>
                <w:lang w:val="es-ES_tradnl"/>
              </w:rPr>
              <w:br/>
              <w:t>(m)</w:t>
            </w:r>
          </w:p>
        </w:tc>
      </w:tr>
      <w:tr w:rsidR="00966318" w:rsidRPr="0080755E" w14:paraId="1FD82BFC" w14:textId="77777777" w:rsidTr="0003117F">
        <w:trPr>
          <w:jc w:val="center"/>
        </w:trPr>
        <w:tc>
          <w:tcPr>
            <w:tcW w:w="1559" w:type="dxa"/>
          </w:tcPr>
          <w:p w14:paraId="03EDDB63" w14:textId="77777777" w:rsidR="00966318" w:rsidRPr="0080755E" w:rsidRDefault="00966318" w:rsidP="0003117F">
            <w:pPr>
              <w:pStyle w:val="Tabletext"/>
              <w:jc w:val="center"/>
              <w:rPr>
                <w:lang w:val="es-ES_tradnl"/>
              </w:rPr>
            </w:pPr>
            <w:r w:rsidRPr="0080755E">
              <w:rPr>
                <w:lang w:val="es-ES_tradnl"/>
              </w:rPr>
              <w:t>1</w:t>
            </w:r>
          </w:p>
        </w:tc>
        <w:tc>
          <w:tcPr>
            <w:tcW w:w="1559" w:type="dxa"/>
          </w:tcPr>
          <w:p w14:paraId="570617C4" w14:textId="77777777" w:rsidR="00966318" w:rsidRPr="0080755E" w:rsidRDefault="00966318" w:rsidP="0003117F">
            <w:pPr>
              <w:pStyle w:val="Tabletext"/>
              <w:jc w:val="center"/>
              <w:rPr>
                <w:lang w:val="es-ES_tradnl"/>
              </w:rPr>
            </w:pPr>
            <w:r w:rsidRPr="0080755E">
              <w:rPr>
                <w:lang w:val="es-ES_tradnl"/>
              </w:rPr>
              <w:t>−11,3</w:t>
            </w:r>
          </w:p>
        </w:tc>
        <w:tc>
          <w:tcPr>
            <w:tcW w:w="1559" w:type="dxa"/>
          </w:tcPr>
          <w:p w14:paraId="1FCA99E4" w14:textId="77777777" w:rsidR="00966318" w:rsidRPr="0080755E" w:rsidRDefault="00966318" w:rsidP="0003117F">
            <w:pPr>
              <w:pStyle w:val="Tabletext"/>
              <w:jc w:val="center"/>
              <w:rPr>
                <w:lang w:val="es-ES_tradnl"/>
              </w:rPr>
            </w:pPr>
            <w:r w:rsidRPr="0080755E">
              <w:rPr>
                <w:lang w:val="es-ES_tradnl"/>
              </w:rPr>
              <w:t>−16,3</w:t>
            </w:r>
          </w:p>
        </w:tc>
        <w:tc>
          <w:tcPr>
            <w:tcW w:w="1559" w:type="dxa"/>
          </w:tcPr>
          <w:p w14:paraId="3A7E7195" w14:textId="77777777" w:rsidR="00966318" w:rsidRPr="0080755E" w:rsidRDefault="00966318" w:rsidP="0003117F">
            <w:pPr>
              <w:pStyle w:val="Tabletext"/>
              <w:jc w:val="center"/>
              <w:rPr>
                <w:lang w:val="es-ES_tradnl"/>
              </w:rPr>
            </w:pPr>
            <w:r w:rsidRPr="0080755E">
              <w:rPr>
                <w:lang w:val="es-ES_tradnl"/>
              </w:rPr>
              <w:t>976</w:t>
            </w:r>
          </w:p>
        </w:tc>
      </w:tr>
      <w:tr w:rsidR="00966318" w:rsidRPr="0080755E" w14:paraId="20846750" w14:textId="77777777" w:rsidTr="0003117F">
        <w:trPr>
          <w:jc w:val="center"/>
        </w:trPr>
        <w:tc>
          <w:tcPr>
            <w:tcW w:w="1559" w:type="dxa"/>
          </w:tcPr>
          <w:p w14:paraId="431C27A2" w14:textId="77777777" w:rsidR="00966318" w:rsidRPr="0080755E" w:rsidRDefault="00966318" w:rsidP="0003117F">
            <w:pPr>
              <w:pStyle w:val="Tabletext"/>
              <w:jc w:val="center"/>
              <w:rPr>
                <w:lang w:val="es-ES_tradnl"/>
              </w:rPr>
            </w:pPr>
            <w:r w:rsidRPr="0080755E">
              <w:rPr>
                <w:lang w:val="es-ES_tradnl"/>
              </w:rPr>
              <w:t>10</w:t>
            </w:r>
          </w:p>
        </w:tc>
        <w:tc>
          <w:tcPr>
            <w:tcW w:w="1559" w:type="dxa"/>
          </w:tcPr>
          <w:p w14:paraId="2A293776" w14:textId="77777777" w:rsidR="00966318" w:rsidRPr="0080755E" w:rsidRDefault="00966318" w:rsidP="0003117F">
            <w:pPr>
              <w:pStyle w:val="Tabletext"/>
              <w:jc w:val="center"/>
              <w:rPr>
                <w:lang w:val="es-ES_tradnl"/>
              </w:rPr>
            </w:pPr>
            <w:r w:rsidRPr="0080755E">
              <w:rPr>
                <w:lang w:val="es-ES_tradnl"/>
              </w:rPr>
              <w:t>−7,9</w:t>
            </w:r>
          </w:p>
        </w:tc>
        <w:tc>
          <w:tcPr>
            <w:tcW w:w="1559" w:type="dxa"/>
          </w:tcPr>
          <w:p w14:paraId="0A4179E5" w14:textId="77777777" w:rsidR="00966318" w:rsidRPr="0080755E" w:rsidRDefault="00966318" w:rsidP="0003117F">
            <w:pPr>
              <w:pStyle w:val="Tabletext"/>
              <w:jc w:val="center"/>
              <w:rPr>
                <w:lang w:val="es-ES_tradnl"/>
              </w:rPr>
            </w:pPr>
            <w:r w:rsidRPr="0080755E">
              <w:rPr>
                <w:lang w:val="es-ES_tradnl"/>
              </w:rPr>
              <w:t>−9,0</w:t>
            </w:r>
          </w:p>
        </w:tc>
        <w:tc>
          <w:tcPr>
            <w:tcW w:w="1559" w:type="dxa"/>
          </w:tcPr>
          <w:p w14:paraId="0CEDF95F" w14:textId="77777777" w:rsidR="00966318" w:rsidRPr="0080755E" w:rsidRDefault="00966318" w:rsidP="0003117F">
            <w:pPr>
              <w:pStyle w:val="Tabletext"/>
              <w:jc w:val="center"/>
              <w:rPr>
                <w:lang w:val="es-ES_tradnl"/>
              </w:rPr>
            </w:pPr>
            <w:r w:rsidRPr="0080755E">
              <w:rPr>
                <w:lang w:val="es-ES_tradnl"/>
              </w:rPr>
              <w:t>276</w:t>
            </w:r>
          </w:p>
        </w:tc>
      </w:tr>
      <w:tr w:rsidR="00966318" w:rsidRPr="0080755E" w14:paraId="576F5953" w14:textId="77777777" w:rsidTr="0003117F">
        <w:trPr>
          <w:jc w:val="center"/>
        </w:trPr>
        <w:tc>
          <w:tcPr>
            <w:tcW w:w="1559" w:type="dxa"/>
          </w:tcPr>
          <w:p w14:paraId="127C2B93" w14:textId="77777777" w:rsidR="00966318" w:rsidRPr="0080755E" w:rsidRDefault="00966318" w:rsidP="0003117F">
            <w:pPr>
              <w:pStyle w:val="Tabletext"/>
              <w:jc w:val="center"/>
              <w:rPr>
                <w:lang w:val="es-ES_tradnl"/>
              </w:rPr>
            </w:pPr>
            <w:r w:rsidRPr="0080755E">
              <w:rPr>
                <w:lang w:val="es-ES_tradnl"/>
              </w:rPr>
              <w:t>50</w:t>
            </w:r>
          </w:p>
        </w:tc>
        <w:tc>
          <w:tcPr>
            <w:tcW w:w="1559" w:type="dxa"/>
          </w:tcPr>
          <w:p w14:paraId="40A07321" w14:textId="77777777" w:rsidR="00966318" w:rsidRPr="0080755E" w:rsidRDefault="00966318" w:rsidP="0003117F">
            <w:pPr>
              <w:pStyle w:val="Tabletext"/>
              <w:jc w:val="center"/>
              <w:rPr>
                <w:lang w:val="es-ES_tradnl"/>
              </w:rPr>
            </w:pPr>
            <w:r w:rsidRPr="0080755E">
              <w:rPr>
                <w:lang w:val="es-ES_tradnl"/>
              </w:rPr>
              <w:t>0,0</w:t>
            </w:r>
          </w:p>
        </w:tc>
        <w:tc>
          <w:tcPr>
            <w:tcW w:w="1559" w:type="dxa"/>
          </w:tcPr>
          <w:p w14:paraId="666D92D3" w14:textId="77777777" w:rsidR="00966318" w:rsidRPr="0080755E" w:rsidRDefault="00966318" w:rsidP="0003117F">
            <w:pPr>
              <w:pStyle w:val="Tabletext"/>
              <w:jc w:val="center"/>
              <w:rPr>
                <w:lang w:val="es-ES_tradnl"/>
              </w:rPr>
            </w:pPr>
            <w:r w:rsidRPr="0080755E">
              <w:rPr>
                <w:lang w:val="es-ES_tradnl"/>
              </w:rPr>
              <w:t>0,0</w:t>
            </w:r>
          </w:p>
        </w:tc>
        <w:tc>
          <w:tcPr>
            <w:tcW w:w="1559" w:type="dxa"/>
          </w:tcPr>
          <w:p w14:paraId="14A6A0B1" w14:textId="77777777" w:rsidR="00966318" w:rsidRPr="0080755E" w:rsidRDefault="00966318" w:rsidP="0003117F">
            <w:pPr>
              <w:pStyle w:val="Tabletext"/>
              <w:jc w:val="center"/>
              <w:rPr>
                <w:lang w:val="es-ES_tradnl"/>
              </w:rPr>
            </w:pPr>
            <w:r w:rsidRPr="0080755E">
              <w:rPr>
                <w:lang w:val="es-ES_tradnl"/>
              </w:rPr>
              <w:t>44</w:t>
            </w:r>
          </w:p>
        </w:tc>
      </w:tr>
      <w:tr w:rsidR="00966318" w:rsidRPr="0080755E" w14:paraId="6F426489" w14:textId="77777777" w:rsidTr="0003117F">
        <w:trPr>
          <w:jc w:val="center"/>
        </w:trPr>
        <w:tc>
          <w:tcPr>
            <w:tcW w:w="1559" w:type="dxa"/>
          </w:tcPr>
          <w:p w14:paraId="65C2B9BD" w14:textId="77777777" w:rsidR="00966318" w:rsidRPr="0080755E" w:rsidRDefault="00966318" w:rsidP="0003117F">
            <w:pPr>
              <w:pStyle w:val="Tabletext"/>
              <w:jc w:val="center"/>
              <w:rPr>
                <w:lang w:val="es-ES_tradnl"/>
              </w:rPr>
            </w:pPr>
            <w:r w:rsidRPr="0080755E">
              <w:rPr>
                <w:lang w:val="es-ES_tradnl"/>
              </w:rPr>
              <w:t>90</w:t>
            </w:r>
          </w:p>
        </w:tc>
        <w:tc>
          <w:tcPr>
            <w:tcW w:w="1559" w:type="dxa"/>
          </w:tcPr>
          <w:p w14:paraId="7A5C79C6" w14:textId="77777777" w:rsidR="00966318" w:rsidRPr="0080755E" w:rsidRDefault="00966318" w:rsidP="0003117F">
            <w:pPr>
              <w:pStyle w:val="Tabletext"/>
              <w:jc w:val="center"/>
              <w:rPr>
                <w:lang w:val="es-ES_tradnl"/>
              </w:rPr>
            </w:pPr>
            <w:r w:rsidRPr="0080755E">
              <w:rPr>
                <w:lang w:val="es-ES_tradnl"/>
              </w:rPr>
              <w:t>10,6</w:t>
            </w:r>
          </w:p>
        </w:tc>
        <w:tc>
          <w:tcPr>
            <w:tcW w:w="1559" w:type="dxa"/>
          </w:tcPr>
          <w:p w14:paraId="48B89345" w14:textId="77777777" w:rsidR="00966318" w:rsidRPr="0080755E" w:rsidRDefault="00966318" w:rsidP="0003117F">
            <w:pPr>
              <w:pStyle w:val="Tabletext"/>
              <w:jc w:val="center"/>
              <w:rPr>
                <w:lang w:val="es-ES_tradnl"/>
              </w:rPr>
            </w:pPr>
            <w:r w:rsidRPr="0080755E">
              <w:rPr>
                <w:lang w:val="es-ES_tradnl"/>
              </w:rPr>
              <w:t>9,0</w:t>
            </w:r>
          </w:p>
        </w:tc>
        <w:tc>
          <w:tcPr>
            <w:tcW w:w="1559" w:type="dxa"/>
          </w:tcPr>
          <w:p w14:paraId="6BF69F19" w14:textId="77777777" w:rsidR="00966318" w:rsidRPr="0080755E" w:rsidRDefault="00966318" w:rsidP="0003117F">
            <w:pPr>
              <w:pStyle w:val="Tabletext"/>
              <w:jc w:val="center"/>
              <w:rPr>
                <w:lang w:val="es-ES_tradnl"/>
              </w:rPr>
            </w:pPr>
            <w:r w:rsidRPr="0080755E">
              <w:rPr>
                <w:lang w:val="es-ES_tradnl"/>
              </w:rPr>
              <w:t>16</w:t>
            </w:r>
          </w:p>
        </w:tc>
      </w:tr>
      <w:tr w:rsidR="00966318" w:rsidRPr="0080755E" w14:paraId="16326BAC" w14:textId="77777777" w:rsidTr="0003117F">
        <w:trPr>
          <w:jc w:val="center"/>
        </w:trPr>
        <w:tc>
          <w:tcPr>
            <w:tcW w:w="1559" w:type="dxa"/>
          </w:tcPr>
          <w:p w14:paraId="6117CFAF" w14:textId="77777777" w:rsidR="00966318" w:rsidRPr="0080755E" w:rsidRDefault="00966318" w:rsidP="0003117F">
            <w:pPr>
              <w:pStyle w:val="Tabletext"/>
              <w:jc w:val="center"/>
              <w:rPr>
                <w:lang w:val="es-ES_tradnl"/>
              </w:rPr>
            </w:pPr>
            <w:r w:rsidRPr="0080755E">
              <w:rPr>
                <w:lang w:val="es-ES_tradnl"/>
              </w:rPr>
              <w:t>99</w:t>
            </w:r>
          </w:p>
        </w:tc>
        <w:tc>
          <w:tcPr>
            <w:tcW w:w="1559" w:type="dxa"/>
          </w:tcPr>
          <w:p w14:paraId="69874669" w14:textId="77777777" w:rsidR="00966318" w:rsidRPr="0080755E" w:rsidRDefault="00966318" w:rsidP="0003117F">
            <w:pPr>
              <w:pStyle w:val="Tabletext"/>
              <w:jc w:val="center"/>
              <w:rPr>
                <w:lang w:val="es-ES_tradnl"/>
              </w:rPr>
            </w:pPr>
            <w:r w:rsidRPr="0080755E">
              <w:rPr>
                <w:lang w:val="es-ES_tradnl"/>
              </w:rPr>
              <w:t>20,3</w:t>
            </w:r>
          </w:p>
        </w:tc>
        <w:tc>
          <w:tcPr>
            <w:tcW w:w="1559" w:type="dxa"/>
          </w:tcPr>
          <w:p w14:paraId="05A5222F" w14:textId="77777777" w:rsidR="00966318" w:rsidRPr="0080755E" w:rsidRDefault="00966318" w:rsidP="0003117F">
            <w:pPr>
              <w:pStyle w:val="Tabletext"/>
              <w:jc w:val="center"/>
              <w:rPr>
                <w:lang w:val="es-ES_tradnl"/>
              </w:rPr>
            </w:pPr>
            <w:r w:rsidRPr="0080755E">
              <w:rPr>
                <w:lang w:val="es-ES_tradnl"/>
              </w:rPr>
              <w:t>16,3</w:t>
            </w:r>
          </w:p>
        </w:tc>
        <w:tc>
          <w:tcPr>
            <w:tcW w:w="1559" w:type="dxa"/>
          </w:tcPr>
          <w:p w14:paraId="2B1D181A" w14:textId="77777777" w:rsidR="00966318" w:rsidRPr="0080755E" w:rsidRDefault="00966318" w:rsidP="0003117F">
            <w:pPr>
              <w:pStyle w:val="Tabletext"/>
              <w:jc w:val="center"/>
              <w:rPr>
                <w:lang w:val="es-ES_tradnl"/>
              </w:rPr>
            </w:pPr>
            <w:r w:rsidRPr="0080755E">
              <w:rPr>
                <w:lang w:val="es-ES_tradnl"/>
              </w:rPr>
              <w:t>10</w:t>
            </w:r>
          </w:p>
        </w:tc>
      </w:tr>
    </w:tbl>
    <w:p w14:paraId="2759713D" w14:textId="77777777" w:rsidR="00966318" w:rsidRPr="0080755E" w:rsidRDefault="00966318" w:rsidP="00966318">
      <w:pPr>
        <w:pStyle w:val="Tablefin"/>
        <w:rPr>
          <w:lang w:val="es-ES_tradnl"/>
        </w:rPr>
      </w:pPr>
    </w:p>
    <w:p w14:paraId="2D59FD24" w14:textId="77777777" w:rsidR="00966318" w:rsidRPr="0080755E" w:rsidRDefault="00966318" w:rsidP="00966318">
      <w:pPr>
        <w:pStyle w:val="enumlev1"/>
        <w:rPr>
          <w:lang w:val="es-ES_tradnl"/>
        </w:rPr>
      </w:pPr>
      <w:r w:rsidRPr="0080755E">
        <w:rPr>
          <w:i/>
          <w:iCs/>
          <w:lang w:val="es-ES_tradnl"/>
        </w:rPr>
        <w:t>Etapa 6:</w:t>
      </w:r>
      <w:r w:rsidRPr="0080755E">
        <w:rPr>
          <w:lang w:val="es-ES_tradnl"/>
        </w:rPr>
        <w:tab/>
        <w:t>Añadir la corrección de emplazamiento NLoS al valor mediano de la pérdida NLoS:</w:t>
      </w:r>
    </w:p>
    <w:p w14:paraId="70510898" w14:textId="77777777" w:rsidR="00966318" w:rsidRPr="0080755E" w:rsidRDefault="00966318" w:rsidP="00966318">
      <w:pPr>
        <w:pStyle w:val="Equation"/>
        <w:rPr>
          <w:lang w:val="es-ES_tradnl" w:eastAsia="ja-JP"/>
        </w:rPr>
      </w:pPr>
      <w:r w:rsidRPr="0080755E">
        <w:rPr>
          <w:lang w:val="es-ES_tradnl"/>
        </w:rPr>
        <w:tab/>
      </w:r>
      <w:r w:rsidRPr="0080755E">
        <w:rPr>
          <w:lang w:val="es-ES_tradnl"/>
        </w:rPr>
        <w:tab/>
      </w:r>
      <w:r w:rsidRPr="0080755E">
        <w:rPr>
          <w:noProof/>
          <w:position w:val="-12"/>
          <w:lang w:val="es-ES_tradnl"/>
        </w:rPr>
        <w:object w:dxaOrig="3739" w:dyaOrig="420" w14:anchorId="6295DC9C">
          <v:shape id="_x0000_i1077" type="#_x0000_t75" alt="" style="width:188.35pt;height:20.1pt;mso-width-percent:0;mso-height-percent:0;mso-width-percent:0;mso-height-percent:0" o:ole="">
            <v:imagedata r:id="rId129" o:title=""/>
          </v:shape>
          <o:OLEObject Type="Embed" ProgID="Equation.3" ShapeID="_x0000_i1077" DrawAspect="Content" ObjectID="_1824914184" r:id="rId130"/>
        </w:object>
      </w:r>
      <w:r w:rsidRPr="0080755E">
        <w:rPr>
          <w:lang w:val="es-ES_tradnl"/>
        </w:rPr>
        <w:tab/>
      </w:r>
      <w:r w:rsidRPr="0080755E">
        <w:rPr>
          <w:lang w:val="es-ES_tradnl" w:eastAsia="ja-JP"/>
        </w:rPr>
        <w:t>(63)</w:t>
      </w:r>
    </w:p>
    <w:p w14:paraId="6FC3AA19" w14:textId="1B6CD0FE" w:rsidR="00966318" w:rsidRPr="0080755E" w:rsidRDefault="00966318" w:rsidP="00966318">
      <w:pPr>
        <w:pStyle w:val="enumlev1"/>
        <w:ind w:left="1191" w:hanging="1191"/>
        <w:rPr>
          <w:lang w:val="es-ES_tradnl"/>
        </w:rPr>
      </w:pPr>
      <w:r w:rsidRPr="0080755E">
        <w:rPr>
          <w:i/>
          <w:iCs/>
          <w:lang w:val="es-ES_tradnl"/>
        </w:rPr>
        <w:t>Etapa 7:</w:t>
      </w:r>
      <w:r w:rsidRPr="0080755E">
        <w:rPr>
          <w:lang w:val="es-ES_tradnl"/>
        </w:rPr>
        <w:tab/>
        <w:t>Para el porcentaje de localización requerido, </w:t>
      </w:r>
      <w:r w:rsidRPr="0080755E">
        <w:rPr>
          <w:i/>
          <w:iCs/>
          <w:lang w:val="es-ES_tradnl"/>
        </w:rPr>
        <w:t>p </w:t>
      </w:r>
      <w:r w:rsidRPr="0080755E">
        <w:rPr>
          <w:iCs/>
          <w:lang w:val="es-ES_tradnl"/>
        </w:rPr>
        <w:t>(</w:t>
      </w:r>
      <w:r w:rsidR="00D516C9" w:rsidRPr="0080755E">
        <w:rPr>
          <w:iCs/>
          <w:lang w:val="es-ES_tradnl"/>
        </w:rPr>
        <w:t> %</w:t>
      </w:r>
      <w:r w:rsidRPr="0080755E">
        <w:rPr>
          <w:iCs/>
          <w:lang w:val="es-ES_tradnl"/>
        </w:rPr>
        <w:t>)</w:t>
      </w:r>
      <w:r w:rsidRPr="0080755E">
        <w:rPr>
          <w:lang w:val="es-ES_tradnl"/>
        </w:rPr>
        <w:t xml:space="preserve">, calcular la distancia </w:t>
      </w:r>
      <w:r w:rsidRPr="0080755E">
        <w:rPr>
          <w:i/>
          <w:iCs/>
          <w:lang w:val="es-ES_tradnl"/>
        </w:rPr>
        <w:t>d</w:t>
      </w:r>
      <w:r w:rsidRPr="0080755E">
        <w:rPr>
          <w:i/>
          <w:iCs/>
          <w:vertAlign w:val="subscript"/>
          <w:lang w:val="es-ES_tradnl"/>
        </w:rPr>
        <w:t>LoS</w:t>
      </w:r>
      <w:r w:rsidRPr="0080755E">
        <w:rPr>
          <w:lang w:val="es-ES_tradnl"/>
        </w:rPr>
        <w:t xml:space="preserve"> para la cual la fracción LoS es igual a </w:t>
      </w:r>
      <w:r w:rsidRPr="0080755E">
        <w:rPr>
          <w:i/>
          <w:iCs/>
          <w:lang w:val="es-ES_tradnl"/>
        </w:rPr>
        <w:t>F</w:t>
      </w:r>
      <w:r w:rsidRPr="0080755E">
        <w:rPr>
          <w:i/>
          <w:iCs/>
          <w:vertAlign w:val="subscript"/>
          <w:lang w:val="es-ES_tradnl"/>
        </w:rPr>
        <w:t>LoS </w:t>
      </w:r>
      <w:r w:rsidRPr="0080755E">
        <w:rPr>
          <w:i/>
          <w:iCs/>
          <w:lang w:val="es-ES_tradnl"/>
        </w:rPr>
        <w:t>p</w:t>
      </w:r>
      <w:r w:rsidRPr="0080755E">
        <w:rPr>
          <w:lang w:val="es-ES_tradnl"/>
        </w:rPr>
        <w:t>:</w:t>
      </w:r>
    </w:p>
    <w:p w14:paraId="40617D17" w14:textId="77777777" w:rsidR="00966318" w:rsidRPr="0080755E" w:rsidRDefault="00966318" w:rsidP="00966318">
      <w:pPr>
        <w:pStyle w:val="Equation"/>
        <w:rPr>
          <w:lang w:val="es-ES_tradnl" w:eastAsia="ja-JP"/>
        </w:rPr>
      </w:pPr>
      <w:r w:rsidRPr="0080755E">
        <w:rPr>
          <w:lang w:val="es-ES_tradnl"/>
        </w:rPr>
        <w:tab/>
      </w:r>
      <w:r w:rsidRPr="0080755E">
        <w:rPr>
          <w:lang w:val="es-ES_tradnl"/>
        </w:rPr>
        <w:tab/>
      </w:r>
      <w:r w:rsidRPr="0080755E">
        <w:rPr>
          <w:noProof/>
          <w:position w:val="-28"/>
          <w:lang w:val="es-ES_tradnl"/>
        </w:rPr>
        <w:object w:dxaOrig="6340" w:dyaOrig="680" w14:anchorId="2A3D30A1">
          <v:shape id="_x0000_i1078" type="#_x0000_t75" alt="" style="width:318.15pt;height:32.65pt;mso-width-percent:0;mso-height-percent:0;mso-width-percent:0;mso-height-percent:0" o:ole="">
            <v:imagedata r:id="rId131" o:title=""/>
          </v:shape>
          <o:OLEObject Type="Embed" ProgID="Equation.3" ShapeID="_x0000_i1078" DrawAspect="Content" ObjectID="_1824914185" r:id="rId132"/>
        </w:object>
      </w:r>
      <w:r w:rsidRPr="0080755E">
        <w:rPr>
          <w:lang w:val="es-ES_tradnl"/>
        </w:rPr>
        <w:tab/>
      </w:r>
      <w:r w:rsidRPr="0080755E">
        <w:rPr>
          <w:lang w:val="es-ES_tradnl" w:eastAsia="ja-JP"/>
        </w:rPr>
        <w:t>(64)</w:t>
      </w:r>
    </w:p>
    <w:p w14:paraId="7708A681" w14:textId="1DA8BF92" w:rsidR="00966318" w:rsidRPr="0080755E" w:rsidRDefault="00966318" w:rsidP="00966318">
      <w:pPr>
        <w:pStyle w:val="enumlev2"/>
        <w:rPr>
          <w:lang w:val="es-ES_tradnl"/>
        </w:rPr>
      </w:pPr>
      <w:r w:rsidRPr="0080755E">
        <w:rPr>
          <w:lang w:val="es-ES_tradnl"/>
        </w:rPr>
        <w:tab/>
        <w:t xml:space="preserve">En el Cuadro 9 se proporcionan los valores de </w:t>
      </w:r>
      <w:r w:rsidRPr="0080755E">
        <w:rPr>
          <w:i/>
          <w:iCs/>
          <w:lang w:val="es-ES_tradnl"/>
        </w:rPr>
        <w:t>d</w:t>
      </w:r>
      <w:r w:rsidRPr="0080755E">
        <w:rPr>
          <w:i/>
          <w:iCs/>
          <w:vertAlign w:val="subscript"/>
          <w:lang w:val="es-ES_tradnl"/>
        </w:rPr>
        <w:t>LoS</w:t>
      </w:r>
      <w:r w:rsidRPr="0080755E">
        <w:rPr>
          <w:lang w:val="es-ES_tradnl"/>
        </w:rPr>
        <w:t xml:space="preserve"> para </w:t>
      </w:r>
      <w:r w:rsidRPr="0080755E">
        <w:rPr>
          <w:i/>
          <w:lang w:val="es-ES_tradnl"/>
        </w:rPr>
        <w:t>p</w:t>
      </w:r>
      <w:r w:rsidRPr="0080755E">
        <w:rPr>
          <w:lang w:val="es-ES_tradnl"/>
        </w:rPr>
        <w:t> = 1, 10, 50, 90 y 99</w:t>
      </w:r>
      <w:r w:rsidR="00D516C9" w:rsidRPr="0080755E">
        <w:rPr>
          <w:lang w:val="es-ES_tradnl"/>
        </w:rPr>
        <w:t> %</w:t>
      </w:r>
      <w:r w:rsidRPr="0080755E">
        <w:rPr>
          <w:lang w:val="es-ES_tradnl"/>
        </w:rPr>
        <w:t xml:space="preserve">. No se han efectuado pruebas de este modelo para </w:t>
      </w:r>
      <w:r w:rsidRPr="0080755E">
        <w:rPr>
          <w:i/>
          <w:iCs/>
          <w:lang w:val="es-ES_tradnl"/>
        </w:rPr>
        <w:t>p</w:t>
      </w:r>
      <w:r w:rsidRPr="0080755E">
        <w:rPr>
          <w:lang w:val="es-ES_tradnl"/>
        </w:rPr>
        <w:t> &lt; 0,1</w:t>
      </w:r>
      <w:r w:rsidR="00D516C9" w:rsidRPr="0080755E">
        <w:rPr>
          <w:lang w:val="es-ES_tradnl"/>
        </w:rPr>
        <w:t> %</w:t>
      </w:r>
      <w:r w:rsidRPr="0080755E">
        <w:rPr>
          <w:lang w:val="es-ES_tradnl"/>
        </w:rPr>
        <w:t>. Los datos estadísticos fueron obtenidos en dos ciudades del Reino Unido y pueden ser distintos en otros países. Otra posibilidad es, si en un determinado caso se conoce la distancia a partir de la esquina, fijar </w:t>
      </w:r>
      <w:r w:rsidRPr="0080755E">
        <w:rPr>
          <w:i/>
          <w:iCs/>
          <w:lang w:val="es-ES_tradnl"/>
        </w:rPr>
        <w:t>d</w:t>
      </w:r>
      <w:r w:rsidRPr="0080755E">
        <w:rPr>
          <w:i/>
          <w:iCs/>
          <w:vertAlign w:val="subscript"/>
          <w:lang w:val="es-ES_tradnl"/>
        </w:rPr>
        <w:t>LoS</w:t>
      </w:r>
      <w:r w:rsidRPr="0080755E">
        <w:rPr>
          <w:lang w:val="es-ES_tradnl"/>
        </w:rPr>
        <w:t>(</w:t>
      </w:r>
      <w:r w:rsidRPr="0080755E">
        <w:rPr>
          <w:i/>
          <w:iCs/>
          <w:lang w:val="es-ES_tradnl"/>
        </w:rPr>
        <w:t>p</w:t>
      </w:r>
      <w:r w:rsidRPr="0080755E">
        <w:rPr>
          <w:lang w:val="es-ES_tradnl"/>
        </w:rPr>
        <w:t>) a esa distancia.</w:t>
      </w:r>
    </w:p>
    <w:p w14:paraId="21E8AA30" w14:textId="77777777" w:rsidR="00966318" w:rsidRPr="0080755E" w:rsidRDefault="00966318" w:rsidP="00966318">
      <w:pPr>
        <w:pStyle w:val="enumlev1"/>
        <w:rPr>
          <w:lang w:val="es-ES_tradnl"/>
        </w:rPr>
      </w:pPr>
      <w:r w:rsidRPr="0080755E">
        <w:rPr>
          <w:i/>
          <w:iCs/>
          <w:lang w:val="es-ES_tradnl"/>
        </w:rPr>
        <w:t>Etapa 8:</w:t>
      </w:r>
      <w:r w:rsidRPr="0080755E">
        <w:rPr>
          <w:lang w:val="es-ES_tradnl"/>
        </w:rPr>
        <w:tab/>
        <w:t xml:space="preserve">La pérdida de transmisión básica en la distancia, </w:t>
      </w:r>
      <w:r w:rsidRPr="0080755E">
        <w:rPr>
          <w:i/>
          <w:lang w:val="es-ES_tradnl"/>
        </w:rPr>
        <w:t>d</w:t>
      </w:r>
      <w:r w:rsidRPr="0080755E">
        <w:rPr>
          <w:iCs/>
          <w:lang w:val="es-ES_tradnl"/>
        </w:rPr>
        <w:t>,</w:t>
      </w:r>
      <w:r w:rsidRPr="0080755E">
        <w:rPr>
          <w:lang w:val="es-ES_tradnl"/>
        </w:rPr>
        <w:t xml:space="preserve"> viene dada por lo tanto como:</w:t>
      </w:r>
    </w:p>
    <w:p w14:paraId="75D5A8B5" w14:textId="77777777" w:rsidR="00966318" w:rsidRPr="0080755E" w:rsidRDefault="00966318" w:rsidP="00966318">
      <w:pPr>
        <w:pStyle w:val="enumlev2"/>
        <w:rPr>
          <w:lang w:val="es-ES_tradnl"/>
        </w:rPr>
      </w:pPr>
      <w:r w:rsidRPr="0080755E">
        <w:rPr>
          <w:lang w:val="es-ES_tradnl"/>
        </w:rPr>
        <w:tab/>
        <w:t>a)</w:t>
      </w:r>
      <w:r w:rsidRPr="0080755E">
        <w:rPr>
          <w:lang w:val="es-ES_tradnl"/>
        </w:rPr>
        <w:tab/>
        <w:t xml:space="preserve">Si </w:t>
      </w:r>
      <w:r w:rsidRPr="0080755E">
        <w:rPr>
          <w:i/>
          <w:iCs/>
          <w:lang w:val="es-ES_tradnl"/>
        </w:rPr>
        <w:t>d</w:t>
      </w:r>
      <w:r w:rsidRPr="0080755E">
        <w:rPr>
          <w:lang w:val="es-ES_tradnl"/>
        </w:rPr>
        <w:t> &lt; </w:t>
      </w:r>
      <w:r w:rsidRPr="0080755E">
        <w:rPr>
          <w:i/>
          <w:iCs/>
          <w:lang w:val="es-ES_tradnl"/>
        </w:rPr>
        <w:t>d</w:t>
      </w:r>
      <w:r w:rsidRPr="0080755E">
        <w:rPr>
          <w:i/>
          <w:iCs/>
          <w:vertAlign w:val="subscript"/>
          <w:lang w:val="es-ES_tradnl"/>
        </w:rPr>
        <w:t>LoS</w:t>
      </w:r>
      <w:r w:rsidRPr="0080755E">
        <w:rPr>
          <w:lang w:val="es-ES_tradnl"/>
        </w:rPr>
        <w:t xml:space="preserve">, entonces </w:t>
      </w:r>
      <w:r w:rsidRPr="0080755E">
        <w:rPr>
          <w:i/>
          <w:iCs/>
          <w:lang w:val="es-ES_tradnl"/>
        </w:rPr>
        <w:t>L</w:t>
      </w:r>
      <w:r w:rsidRPr="0080755E">
        <w:rPr>
          <w:lang w:val="es-ES_tradnl"/>
        </w:rPr>
        <w:t>(</w:t>
      </w:r>
      <w:r w:rsidRPr="0080755E">
        <w:rPr>
          <w:i/>
          <w:iCs/>
          <w:lang w:val="es-ES_tradnl"/>
        </w:rPr>
        <w:t>d</w:t>
      </w:r>
      <w:r w:rsidRPr="0080755E">
        <w:rPr>
          <w:lang w:val="es-ES_tradnl"/>
        </w:rPr>
        <w:t xml:space="preserve">, </w:t>
      </w:r>
      <w:r w:rsidRPr="0080755E">
        <w:rPr>
          <w:i/>
          <w:iCs/>
          <w:lang w:val="es-ES_tradnl"/>
        </w:rPr>
        <w:t>p</w:t>
      </w:r>
      <w:r w:rsidRPr="0080755E">
        <w:rPr>
          <w:lang w:val="es-ES_tradnl"/>
        </w:rPr>
        <w:t>) = </w:t>
      </w:r>
      <w:r w:rsidRPr="0080755E">
        <w:rPr>
          <w:i/>
          <w:iCs/>
          <w:lang w:val="es-ES_tradnl"/>
        </w:rPr>
        <w:t>L</w:t>
      </w:r>
      <w:r w:rsidRPr="0080755E">
        <w:rPr>
          <w:i/>
          <w:iCs/>
          <w:vertAlign w:val="subscript"/>
          <w:lang w:val="es-ES_tradnl"/>
        </w:rPr>
        <w:t>LoS</w:t>
      </w:r>
      <w:r w:rsidRPr="0080755E">
        <w:rPr>
          <w:lang w:val="es-ES_tradnl"/>
        </w:rPr>
        <w:t>(</w:t>
      </w:r>
      <w:r w:rsidRPr="0080755E">
        <w:rPr>
          <w:i/>
          <w:iCs/>
          <w:lang w:val="es-ES_tradnl"/>
        </w:rPr>
        <w:t>d</w:t>
      </w:r>
      <w:r w:rsidRPr="0080755E">
        <w:rPr>
          <w:lang w:val="es-ES_tradnl"/>
        </w:rPr>
        <w:t xml:space="preserve">, </w:t>
      </w:r>
      <w:r w:rsidRPr="0080755E">
        <w:rPr>
          <w:i/>
          <w:iCs/>
          <w:lang w:val="es-ES_tradnl"/>
        </w:rPr>
        <w:t>p</w:t>
      </w:r>
      <w:r w:rsidRPr="0080755E">
        <w:rPr>
          <w:lang w:val="es-ES_tradnl"/>
        </w:rPr>
        <w:t>)</w:t>
      </w:r>
    </w:p>
    <w:p w14:paraId="20B62D94" w14:textId="77777777" w:rsidR="00966318" w:rsidRPr="0080755E" w:rsidRDefault="00966318" w:rsidP="00966318">
      <w:pPr>
        <w:pStyle w:val="enumlev2"/>
        <w:rPr>
          <w:lang w:val="es-ES_tradnl"/>
        </w:rPr>
      </w:pPr>
      <w:r w:rsidRPr="0080755E">
        <w:rPr>
          <w:lang w:val="es-ES_tradnl"/>
        </w:rPr>
        <w:tab/>
        <w:t>b)</w:t>
      </w:r>
      <w:r w:rsidRPr="0080755E">
        <w:rPr>
          <w:lang w:val="es-ES_tradnl"/>
        </w:rPr>
        <w:tab/>
        <w:t xml:space="preserve">Si </w:t>
      </w:r>
      <w:r w:rsidRPr="0080755E">
        <w:rPr>
          <w:i/>
          <w:iCs/>
          <w:lang w:val="es-ES_tradnl"/>
        </w:rPr>
        <w:t>d</w:t>
      </w:r>
      <w:r w:rsidRPr="0080755E">
        <w:rPr>
          <w:lang w:val="es-ES_tradnl"/>
        </w:rPr>
        <w:t> &gt; </w:t>
      </w:r>
      <w:r w:rsidRPr="0080755E">
        <w:rPr>
          <w:i/>
          <w:iCs/>
          <w:lang w:val="es-ES_tradnl"/>
        </w:rPr>
        <w:t>d</w:t>
      </w:r>
      <w:r w:rsidRPr="0080755E">
        <w:rPr>
          <w:i/>
          <w:iCs/>
          <w:vertAlign w:val="subscript"/>
          <w:lang w:val="es-ES_tradnl"/>
        </w:rPr>
        <w:t>LoS</w:t>
      </w:r>
      <w:r w:rsidRPr="0080755E">
        <w:rPr>
          <w:lang w:val="es-ES_tradnl"/>
        </w:rPr>
        <w:t> + </w:t>
      </w:r>
      <w:r w:rsidRPr="0080755E">
        <w:rPr>
          <w:i/>
          <w:iCs/>
          <w:lang w:val="es-ES_tradnl"/>
        </w:rPr>
        <w:t>w</w:t>
      </w:r>
      <w:r w:rsidRPr="0080755E">
        <w:rPr>
          <w:lang w:val="es-ES_tradnl"/>
        </w:rPr>
        <w:t xml:space="preserve">, entonces </w:t>
      </w:r>
      <w:r w:rsidRPr="0080755E">
        <w:rPr>
          <w:i/>
          <w:iCs/>
          <w:lang w:val="es-ES_tradnl"/>
        </w:rPr>
        <w:t>L</w:t>
      </w:r>
      <w:r w:rsidRPr="0080755E">
        <w:rPr>
          <w:lang w:val="es-ES_tradnl"/>
        </w:rPr>
        <w:t>(</w:t>
      </w:r>
      <w:r w:rsidRPr="0080755E">
        <w:rPr>
          <w:i/>
          <w:iCs/>
          <w:lang w:val="es-ES_tradnl"/>
        </w:rPr>
        <w:t>d</w:t>
      </w:r>
      <w:r w:rsidRPr="0080755E">
        <w:rPr>
          <w:lang w:val="es-ES_tradnl"/>
        </w:rPr>
        <w:t xml:space="preserve">, </w:t>
      </w:r>
      <w:r w:rsidRPr="0080755E">
        <w:rPr>
          <w:i/>
          <w:iCs/>
          <w:lang w:val="es-ES_tradnl"/>
        </w:rPr>
        <w:t>p</w:t>
      </w:r>
      <w:r w:rsidRPr="0080755E">
        <w:rPr>
          <w:lang w:val="es-ES_tradnl"/>
        </w:rPr>
        <w:t>) = </w:t>
      </w:r>
      <w:r w:rsidRPr="0080755E">
        <w:rPr>
          <w:i/>
          <w:iCs/>
          <w:lang w:val="es-ES_tradnl"/>
        </w:rPr>
        <w:t>L</w:t>
      </w:r>
      <w:r w:rsidRPr="0080755E">
        <w:rPr>
          <w:i/>
          <w:iCs/>
          <w:vertAlign w:val="subscript"/>
          <w:lang w:val="es-ES_tradnl"/>
        </w:rPr>
        <w:t>NLoS</w:t>
      </w:r>
      <w:r w:rsidRPr="0080755E">
        <w:rPr>
          <w:lang w:val="es-ES_tradnl"/>
        </w:rPr>
        <w:t>(</w:t>
      </w:r>
      <w:r w:rsidRPr="0080755E">
        <w:rPr>
          <w:i/>
          <w:iCs/>
          <w:lang w:val="es-ES_tradnl"/>
        </w:rPr>
        <w:t>d</w:t>
      </w:r>
      <w:r w:rsidRPr="0080755E">
        <w:rPr>
          <w:lang w:val="es-ES_tradnl"/>
        </w:rPr>
        <w:t xml:space="preserve">, </w:t>
      </w:r>
      <w:r w:rsidRPr="0080755E">
        <w:rPr>
          <w:i/>
          <w:iCs/>
          <w:lang w:val="es-ES_tradnl"/>
        </w:rPr>
        <w:t>p</w:t>
      </w:r>
      <w:r w:rsidRPr="0080755E">
        <w:rPr>
          <w:lang w:val="es-ES_tradnl"/>
        </w:rPr>
        <w:t>)</w:t>
      </w:r>
    </w:p>
    <w:p w14:paraId="07FF4A21" w14:textId="77777777" w:rsidR="00966318" w:rsidRPr="0080755E" w:rsidRDefault="00966318" w:rsidP="00966318">
      <w:pPr>
        <w:pStyle w:val="enumlev2"/>
        <w:ind w:left="1588" w:hanging="794"/>
        <w:rPr>
          <w:lang w:val="es-ES_tradnl"/>
        </w:rPr>
      </w:pPr>
      <w:r w:rsidRPr="0080755E">
        <w:rPr>
          <w:lang w:val="es-ES_tradnl"/>
        </w:rPr>
        <w:tab/>
        <w:t>c)</w:t>
      </w:r>
      <w:r w:rsidRPr="0080755E">
        <w:rPr>
          <w:lang w:val="es-ES_tradnl"/>
        </w:rPr>
        <w:tab/>
        <w:t xml:space="preserve">En otros casos, efectuar la interpolación lineal entre los valores </w:t>
      </w:r>
      <w:r w:rsidRPr="0080755E">
        <w:rPr>
          <w:i/>
          <w:iCs/>
          <w:lang w:val="es-ES_tradnl"/>
        </w:rPr>
        <w:t>L</w:t>
      </w:r>
      <w:r w:rsidRPr="0080755E">
        <w:rPr>
          <w:i/>
          <w:iCs/>
          <w:vertAlign w:val="subscript"/>
          <w:lang w:val="es-ES_tradnl"/>
        </w:rPr>
        <w:t>LoS</w:t>
      </w:r>
      <w:r w:rsidRPr="0080755E">
        <w:rPr>
          <w:lang w:val="es-ES_tradnl"/>
        </w:rPr>
        <w:t>(</w:t>
      </w:r>
      <w:r w:rsidRPr="0080755E">
        <w:rPr>
          <w:i/>
          <w:iCs/>
          <w:lang w:val="es-ES_tradnl"/>
        </w:rPr>
        <w:t>d</w:t>
      </w:r>
      <w:r w:rsidRPr="0080755E">
        <w:rPr>
          <w:i/>
          <w:iCs/>
          <w:vertAlign w:val="subscript"/>
          <w:lang w:val="es-ES_tradnl"/>
        </w:rPr>
        <w:t>LoS</w:t>
      </w:r>
      <w:r w:rsidRPr="0080755E">
        <w:rPr>
          <w:lang w:val="es-ES_tradnl"/>
        </w:rPr>
        <w:t>, </w:t>
      </w:r>
      <w:r w:rsidRPr="0080755E">
        <w:rPr>
          <w:i/>
          <w:iCs/>
          <w:lang w:val="es-ES_tradnl"/>
        </w:rPr>
        <w:t>p</w:t>
      </w:r>
      <w:r w:rsidRPr="0080755E">
        <w:rPr>
          <w:lang w:val="es-ES_tradnl"/>
        </w:rPr>
        <w:t xml:space="preserve">) y </w:t>
      </w:r>
      <w:r w:rsidRPr="0080755E">
        <w:rPr>
          <w:i/>
          <w:iCs/>
          <w:lang w:val="es-ES_tradnl"/>
        </w:rPr>
        <w:t>L</w:t>
      </w:r>
      <w:r w:rsidRPr="0080755E">
        <w:rPr>
          <w:i/>
          <w:iCs/>
          <w:vertAlign w:val="subscript"/>
          <w:lang w:val="es-ES_tradnl"/>
        </w:rPr>
        <w:t>NLoS</w:t>
      </w:r>
      <w:r w:rsidRPr="0080755E">
        <w:rPr>
          <w:lang w:val="es-ES_tradnl"/>
        </w:rPr>
        <w:t>(</w:t>
      </w:r>
      <w:r w:rsidRPr="0080755E">
        <w:rPr>
          <w:i/>
          <w:iCs/>
          <w:lang w:val="es-ES_tradnl"/>
        </w:rPr>
        <w:t>d</w:t>
      </w:r>
      <w:r w:rsidRPr="0080755E">
        <w:rPr>
          <w:i/>
          <w:iCs/>
          <w:vertAlign w:val="subscript"/>
          <w:lang w:val="es-ES_tradnl"/>
        </w:rPr>
        <w:t>LoS</w:t>
      </w:r>
      <w:r w:rsidRPr="0080755E">
        <w:rPr>
          <w:i/>
          <w:iCs/>
          <w:lang w:val="es-ES_tradnl"/>
        </w:rPr>
        <w:t> + w</w:t>
      </w:r>
      <w:r w:rsidRPr="0080755E">
        <w:rPr>
          <w:lang w:val="es-ES_tradnl"/>
        </w:rPr>
        <w:t xml:space="preserve">, </w:t>
      </w:r>
      <w:r w:rsidRPr="0080755E">
        <w:rPr>
          <w:i/>
          <w:iCs/>
          <w:lang w:val="es-ES_tradnl"/>
        </w:rPr>
        <w:t>p</w:t>
      </w:r>
      <w:r w:rsidRPr="0080755E">
        <w:rPr>
          <w:lang w:val="es-ES_tradnl"/>
        </w:rPr>
        <w:t>):</w:t>
      </w:r>
    </w:p>
    <w:p w14:paraId="67CB92C7"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48"/>
          <w:lang w:val="es-ES_tradnl"/>
        </w:rPr>
        <w:object w:dxaOrig="4420" w:dyaOrig="1080" w14:anchorId="087F4FCE">
          <v:shape id="_x0000_i1079" type="#_x0000_t75" alt="" style="width:223.55pt;height:55.25pt;mso-width-percent:0;mso-height-percent:0;mso-width-percent:0;mso-height-percent:0" o:ole="">
            <v:imagedata r:id="rId133" o:title=""/>
          </v:shape>
          <o:OLEObject Type="Embed" ProgID="Equation.3" ShapeID="_x0000_i1079" DrawAspect="Content" ObjectID="_1824914186" r:id="rId134"/>
        </w:object>
      </w:r>
    </w:p>
    <w:p w14:paraId="07CABE61" w14:textId="77777777" w:rsidR="00966318" w:rsidRPr="0080755E" w:rsidRDefault="00966318" w:rsidP="00966318">
      <w:pPr>
        <w:pStyle w:val="enumlev2"/>
        <w:rPr>
          <w:lang w:val="es-ES_tradnl"/>
        </w:rPr>
      </w:pPr>
      <w:r w:rsidRPr="0080755E">
        <w:rPr>
          <w:lang w:val="es-ES_tradnl"/>
        </w:rPr>
        <w:tab/>
        <w:t>Se introduce la anchura </w:t>
      </w:r>
      <w:r w:rsidRPr="0080755E">
        <w:rPr>
          <w:i/>
          <w:iCs/>
          <w:lang w:val="es-ES_tradnl"/>
        </w:rPr>
        <w:t>w</w:t>
      </w:r>
      <w:r w:rsidRPr="0080755E">
        <w:rPr>
          <w:lang w:val="es-ES_tradnl"/>
        </w:rPr>
        <w:t xml:space="preserve"> para proporcionar una región de transición entre las regiones LoS y NLoS. Esta región de transición se observa en los datos y, generalmente, tiene una anchura de </w:t>
      </w:r>
      <w:r w:rsidRPr="0080755E">
        <w:rPr>
          <w:i/>
          <w:iCs/>
          <w:lang w:val="es-ES_tradnl"/>
        </w:rPr>
        <w:t>w</w:t>
      </w:r>
      <w:r w:rsidRPr="0080755E">
        <w:rPr>
          <w:lang w:val="es-ES_tradnl"/>
        </w:rPr>
        <w:t> = 20 m.</w:t>
      </w:r>
    </w:p>
    <w:p w14:paraId="07F639CD" w14:textId="77777777" w:rsidR="00966318" w:rsidRPr="0080755E" w:rsidRDefault="00966318" w:rsidP="00966318">
      <w:pPr>
        <w:pStyle w:val="Heading3"/>
        <w:rPr>
          <w:lang w:val="es-ES_tradnl"/>
        </w:rPr>
      </w:pPr>
      <w:bookmarkStart w:id="89" w:name="_Toc96346415"/>
      <w:bookmarkStart w:id="90" w:name="_Toc96347400"/>
      <w:bookmarkStart w:id="91" w:name="_Toc105987643"/>
      <w:r w:rsidRPr="0080755E">
        <w:rPr>
          <w:lang w:val="es-ES_tradnl"/>
        </w:rPr>
        <w:lastRenderedPageBreak/>
        <w:t>4.3.2</w:t>
      </w:r>
      <w:r w:rsidRPr="0080755E">
        <w:rPr>
          <w:lang w:val="es-ES_tradnl"/>
        </w:rPr>
        <w:tab/>
        <w:t>Modelo específico para entornos urbanos</w:t>
      </w:r>
      <w:bookmarkEnd w:id="89"/>
      <w:bookmarkEnd w:id="90"/>
    </w:p>
    <w:p w14:paraId="0C14278C" w14:textId="68775C01" w:rsidR="00966318" w:rsidRPr="0080755E" w:rsidRDefault="00966318" w:rsidP="00966318">
      <w:pPr>
        <w:rPr>
          <w:lang w:val="es-ES_tradnl" w:eastAsia="ko-KR"/>
        </w:rPr>
      </w:pPr>
      <w:r w:rsidRPr="0080755E">
        <w:rPr>
          <w:lang w:val="es-ES_tradnl" w:eastAsia="ko-KR"/>
        </w:rPr>
        <w:t>Este modelo específico consta de LoS, NLoS con 1 giro y NLoS con 2 giros en entornos de calles cuadriculadas rectilíneas. Este modelo se basa en datos medidos a frecuencias: 430, 750, 905, 1 834, 2 400, 3 705 y 4 860</w:t>
      </w:r>
      <w:r w:rsidR="00DF0393" w:rsidRPr="0080755E">
        <w:rPr>
          <w:lang w:val="es-ES_tradnl" w:eastAsia="ko-KR"/>
        </w:rPr>
        <w:t> MHz</w:t>
      </w:r>
      <w:r w:rsidRPr="0080755E">
        <w:rPr>
          <w:lang w:val="es-ES_tradnl" w:eastAsia="ko-KR"/>
        </w:rPr>
        <w:t xml:space="preserve"> con alturas de antena entre 1,5 y 4,0 m por encima del suelo. La distancia máxima entre terminales es de </w:t>
      </w:r>
      <w:r w:rsidRPr="0080755E">
        <w:rPr>
          <w:rFonts w:eastAsia="Malgun Gothic"/>
          <w:lang w:val="es-ES_tradnl" w:eastAsia="ko-KR"/>
        </w:rPr>
        <w:t>1 000 m.</w:t>
      </w:r>
    </w:p>
    <w:p w14:paraId="7C3DD091" w14:textId="77777777" w:rsidR="00966318" w:rsidRPr="0080755E" w:rsidRDefault="00966318" w:rsidP="00966318">
      <w:pPr>
        <w:pStyle w:val="Heading4"/>
        <w:rPr>
          <w:lang w:val="es-ES_tradnl" w:eastAsia="ko-KR"/>
        </w:rPr>
      </w:pPr>
      <w:r w:rsidRPr="0080755E">
        <w:rPr>
          <w:lang w:val="es-ES_tradnl" w:eastAsia="ko-KR"/>
        </w:rPr>
        <w:t>4.3.2.1</w:t>
      </w:r>
      <w:r w:rsidRPr="0080755E">
        <w:rPr>
          <w:lang w:val="es-ES_tradnl" w:eastAsia="ko-KR"/>
        </w:rPr>
        <w:tab/>
        <w:t>Situación LoS</w:t>
      </w:r>
    </w:p>
    <w:p w14:paraId="6A77390B" w14:textId="77777777" w:rsidR="00966318" w:rsidRPr="0080755E" w:rsidRDefault="00966318" w:rsidP="00966318">
      <w:pPr>
        <w:rPr>
          <w:lang w:val="es-ES_tradnl" w:eastAsia="ko-KR"/>
        </w:rPr>
      </w:pPr>
      <w:r w:rsidRPr="0080755E">
        <w:rPr>
          <w:lang w:val="es-ES_tradnl" w:eastAsia="ko-KR"/>
        </w:rPr>
        <w:t xml:space="preserve">Esta situación se lustra como el trayecto entre B y E, o D y F en la Fig. 1. Las pérdidas de propagación son idénticas a las de </w:t>
      </w:r>
      <w:r w:rsidRPr="0080755E">
        <w:rPr>
          <w:lang w:val="es-ES_tradnl"/>
        </w:rPr>
        <w:t>§</w:t>
      </w:r>
      <w:r w:rsidRPr="0080755E">
        <w:rPr>
          <w:lang w:val="es-ES_tradnl" w:eastAsia="ko-KR"/>
        </w:rPr>
        <w:t> 4.1.2.</w:t>
      </w:r>
    </w:p>
    <w:p w14:paraId="7AD44A43" w14:textId="77777777" w:rsidR="00966318" w:rsidRPr="0080755E" w:rsidRDefault="00966318" w:rsidP="00966318">
      <w:pPr>
        <w:pStyle w:val="Heading4"/>
        <w:rPr>
          <w:lang w:val="es-ES_tradnl" w:eastAsia="ko-KR"/>
        </w:rPr>
      </w:pPr>
      <w:r w:rsidRPr="0080755E">
        <w:rPr>
          <w:lang w:val="es-ES_tradnl" w:eastAsia="ko-KR"/>
        </w:rPr>
        <w:t>4.3.2.2</w:t>
      </w:r>
      <w:r w:rsidRPr="0080755E">
        <w:rPr>
          <w:lang w:val="es-ES_tradnl" w:eastAsia="ko-KR"/>
        </w:rPr>
        <w:tab/>
        <w:t>Situaciones NLoS</w:t>
      </w:r>
    </w:p>
    <w:p w14:paraId="3D31E26D" w14:textId="77777777" w:rsidR="00966318" w:rsidRPr="0080755E" w:rsidRDefault="00966318" w:rsidP="00966318">
      <w:pPr>
        <w:rPr>
          <w:lang w:val="es-ES_tradnl" w:eastAsia="ko-KR"/>
        </w:rPr>
      </w:pPr>
      <w:r w:rsidRPr="0080755E">
        <w:rPr>
          <w:lang w:val="es-ES_tradnl" w:eastAsia="ko-KR"/>
        </w:rPr>
        <w:t>El caso NLoS corresponde a los trayectos E-F y D-E con altura de antena L2 y L3 en entornos urbanos.</w:t>
      </w:r>
    </w:p>
    <w:p w14:paraId="3DC853A1" w14:textId="77777777" w:rsidR="00966318" w:rsidRPr="0080755E" w:rsidRDefault="00966318" w:rsidP="00966318">
      <w:pPr>
        <w:pStyle w:val="Headingi"/>
        <w:rPr>
          <w:lang w:val="es-ES_tradnl" w:eastAsia="ko-KR"/>
        </w:rPr>
      </w:pPr>
      <w:bookmarkStart w:id="92" w:name="_Toc96346416"/>
      <w:bookmarkStart w:id="93" w:name="_Toc96347401"/>
      <w:r w:rsidRPr="0080755E">
        <w:rPr>
          <w:lang w:val="es-ES_tradnl" w:eastAsia="ko-KR"/>
        </w:rPr>
        <w:t>Propagación NLoS con 1 giro</w:t>
      </w:r>
      <w:bookmarkEnd w:id="92"/>
      <w:bookmarkEnd w:id="93"/>
    </w:p>
    <w:p w14:paraId="493D0DC5" w14:textId="77777777" w:rsidR="00966318" w:rsidRPr="0080755E" w:rsidRDefault="00966318" w:rsidP="00966318">
      <w:pPr>
        <w:rPr>
          <w:lang w:val="es-ES_tradnl" w:eastAsia="ko-KR"/>
        </w:rPr>
      </w:pPr>
      <w:r w:rsidRPr="0080755E">
        <w:rPr>
          <w:lang w:val="es-ES_tradnl" w:eastAsia="ko-KR"/>
        </w:rPr>
        <w:t xml:space="preserve">En la Fig. 7 se describe el caso de NLoS con 1 giro entre la Estación 1 y la Estación 2, debido a que hay una esquina entre las dos estaciones. La distancia entre la esquina y la Estación 1 es </w:t>
      </w:r>
      <w:r w:rsidRPr="0080755E">
        <w:rPr>
          <w:i/>
          <w:iCs/>
          <w:lang w:val="es-ES_tradnl" w:eastAsia="ko-KR"/>
        </w:rPr>
        <w:t>x</w:t>
      </w:r>
      <w:r w:rsidRPr="0080755E">
        <w:rPr>
          <w:vertAlign w:val="subscript"/>
          <w:lang w:val="es-ES_tradnl" w:eastAsia="ko-KR"/>
        </w:rPr>
        <w:t>1</w:t>
      </w:r>
      <w:r w:rsidRPr="0080755E">
        <w:rPr>
          <w:lang w:val="es-ES_tradnl" w:eastAsia="ko-KR"/>
        </w:rPr>
        <w:t xml:space="preserve"> y la distancia entre la esquina y la Estación 2 es </w:t>
      </w:r>
      <w:r w:rsidRPr="0080755E">
        <w:rPr>
          <w:i/>
          <w:iCs/>
          <w:lang w:val="es-ES_tradnl" w:eastAsia="ko-KR"/>
        </w:rPr>
        <w:t>x</w:t>
      </w:r>
      <w:r w:rsidRPr="0080755E">
        <w:rPr>
          <w:vertAlign w:val="subscript"/>
          <w:lang w:val="es-ES_tradnl" w:eastAsia="ko-KR"/>
        </w:rPr>
        <w:t>2</w:t>
      </w:r>
      <w:r w:rsidRPr="0080755E">
        <w:rPr>
          <w:lang w:val="es-ES_tradnl" w:eastAsia="ko-KR"/>
        </w:rPr>
        <w:t>.</w:t>
      </w:r>
    </w:p>
    <w:p w14:paraId="464626F1" w14:textId="77777777" w:rsidR="00966318" w:rsidRPr="0080755E" w:rsidRDefault="00966318" w:rsidP="00966318">
      <w:pPr>
        <w:pStyle w:val="FigureNo"/>
        <w:rPr>
          <w:rFonts w:eastAsia="Malgun Gothic"/>
          <w:lang w:val="es-ES_tradnl" w:eastAsia="ko-KR"/>
        </w:rPr>
      </w:pPr>
      <w:r w:rsidRPr="0080755E">
        <w:rPr>
          <w:lang w:val="es-ES_tradnl"/>
        </w:rPr>
        <w:t>FIGURA 7</w:t>
      </w:r>
    </w:p>
    <w:p w14:paraId="0C50C65E" w14:textId="77777777" w:rsidR="00966318" w:rsidRPr="0080755E" w:rsidRDefault="00966318" w:rsidP="00966318">
      <w:pPr>
        <w:pStyle w:val="Figuretitle"/>
        <w:rPr>
          <w:lang w:val="es-ES_tradnl"/>
        </w:rPr>
      </w:pPr>
      <w:r w:rsidRPr="0080755E">
        <w:rPr>
          <w:lang w:val="es-ES_tradnl"/>
        </w:rPr>
        <w:t>Enlace NLoS con 1 giro entre la Estación 1 y la Estación 2</w:t>
      </w:r>
    </w:p>
    <w:p w14:paraId="11D6BD52" w14:textId="2A1C873D" w:rsidR="00966318" w:rsidRPr="0080755E" w:rsidRDefault="008C3C6C" w:rsidP="00966318">
      <w:pPr>
        <w:pStyle w:val="Figure"/>
        <w:rPr>
          <w:lang w:val="es-ES_tradnl"/>
        </w:rPr>
      </w:pPr>
      <w:r w:rsidRPr="0080755E">
        <w:rPr>
          <w:noProof/>
          <w:lang w:val="es-ES_tradnl"/>
        </w:rPr>
        <w:object w:dxaOrig="2610" w:dyaOrig="1925" w14:anchorId="172557F9">
          <v:shape id="_x0000_i1080" type="#_x0000_t75" alt="La Figura 7 muestra el enlace NLoS con 1 giro entre la Estación 1 y la Estación 2&#10;" style="width:181.65pt;height:133.95pt;mso-width-percent:0;mso-height-percent:0;mso-width-percent:0;mso-height-percent:0" o:ole="">
            <v:imagedata r:id="rId135" o:title=""/>
          </v:shape>
          <o:OLEObject Type="Embed" ProgID="CorelDraw.Graphic.17" ShapeID="_x0000_i1080" DrawAspect="Content" ObjectID="_1824914187" r:id="rId136"/>
        </w:object>
      </w:r>
    </w:p>
    <w:p w14:paraId="7629BCF7" w14:textId="77777777" w:rsidR="00966318" w:rsidRPr="0080755E" w:rsidRDefault="00966318" w:rsidP="00966318">
      <w:pPr>
        <w:pStyle w:val="Normalaftertitle"/>
        <w:rPr>
          <w:lang w:val="es-ES_tradnl" w:eastAsia="ko-KR"/>
        </w:rPr>
      </w:pPr>
      <w:r w:rsidRPr="0080755E">
        <w:rPr>
          <w:lang w:val="es-ES_tradnl" w:eastAsia="ko-KR"/>
        </w:rPr>
        <w:t>Las pérdidas de transmisión básicas en esta situación pueden calcularse mediante:</w:t>
      </w:r>
    </w:p>
    <w:p w14:paraId="3A434931"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0"/>
          <w:lang w:val="es-ES_tradnl"/>
        </w:rPr>
        <w:object w:dxaOrig="6720" w:dyaOrig="700" w14:anchorId="0EAC9F89">
          <v:shape id="_x0000_i1081" type="#_x0000_t75" alt="" style="width:335.7pt;height:36.85pt;mso-width-percent:0;mso-height-percent:0;mso-width-percent:0;mso-height-percent:0" o:ole="">
            <v:imagedata r:id="rId137" o:title=""/>
          </v:shape>
          <o:OLEObject Type="Embed" ProgID="Equation.DSMT4" ShapeID="_x0000_i1081" DrawAspect="Content" ObjectID="_1824914188" r:id="rId138"/>
        </w:object>
      </w:r>
      <w:r w:rsidRPr="0080755E">
        <w:rPr>
          <w:lang w:val="es-ES_tradnl"/>
        </w:rPr>
        <w:tab/>
        <w:t>(</w:t>
      </w:r>
      <w:r w:rsidRPr="0080755E">
        <w:rPr>
          <w:rFonts w:eastAsia="Malgun Gothic"/>
          <w:lang w:val="es-ES_tradnl"/>
        </w:rPr>
        <w:t>65</w:t>
      </w:r>
      <w:r w:rsidRPr="0080755E">
        <w:rPr>
          <w:lang w:val="es-ES_tradnl"/>
        </w:rPr>
        <w:t>)</w:t>
      </w:r>
    </w:p>
    <w:p w14:paraId="425BA136" w14:textId="77777777" w:rsidR="00966318" w:rsidRPr="0080755E" w:rsidRDefault="00966318" w:rsidP="00966318">
      <w:pPr>
        <w:rPr>
          <w:lang w:val="es-ES_tradnl" w:eastAsia="ko-KR"/>
        </w:rPr>
      </w:pPr>
      <w:r w:rsidRPr="0080755E">
        <w:rPr>
          <w:lang w:val="es-ES_tradnl" w:eastAsia="ko-KR"/>
        </w:rPr>
        <w:t xml:space="preserve">siendo </w:t>
      </w:r>
      <w:r w:rsidRPr="0080755E">
        <w:rPr>
          <w:i/>
          <w:iCs/>
          <w:lang w:val="es-ES_tradnl" w:eastAsia="ko-KR"/>
        </w:rPr>
        <w:t>L</w:t>
      </w:r>
      <w:r w:rsidRPr="0080755E">
        <w:rPr>
          <w:i/>
          <w:iCs/>
          <w:vertAlign w:val="subscript"/>
          <w:lang w:val="es-ES_tradnl" w:eastAsia="ko-KR"/>
        </w:rPr>
        <w:t>LoS</w:t>
      </w:r>
      <w:r w:rsidRPr="0080755E">
        <w:rPr>
          <w:lang w:val="es-ES_tradnl" w:eastAsia="ko-KR"/>
        </w:rPr>
        <w:t xml:space="preserve"> las pérdidas de transmisión básicas a la distancia </w:t>
      </w:r>
      <w:r w:rsidRPr="0080755E">
        <w:rPr>
          <w:i/>
          <w:iCs/>
          <w:lang w:val="es-ES_tradnl" w:eastAsia="ko-KR"/>
        </w:rPr>
        <w:t>d</w:t>
      </w:r>
      <w:r w:rsidRPr="0080755E">
        <w:rPr>
          <w:lang w:val="es-ES_tradnl" w:eastAsia="ko-KR"/>
        </w:rPr>
        <w:t> = </w:t>
      </w:r>
      <w:r w:rsidRPr="0080755E">
        <w:rPr>
          <w:i/>
          <w:iCs/>
          <w:lang w:val="es-ES_tradnl" w:eastAsia="ko-KR"/>
        </w:rPr>
        <w:t>x</w:t>
      </w:r>
      <w:r w:rsidRPr="0080755E">
        <w:rPr>
          <w:vertAlign w:val="subscript"/>
          <w:lang w:val="es-ES_tradnl" w:eastAsia="ko-KR"/>
        </w:rPr>
        <w:t>1</w:t>
      </w:r>
      <w:r w:rsidRPr="0080755E">
        <w:rPr>
          <w:lang w:val="es-ES_tradnl" w:eastAsia="ko-KR"/>
        </w:rPr>
        <w:t> + </w:t>
      </w:r>
      <w:r w:rsidRPr="0080755E">
        <w:rPr>
          <w:i/>
          <w:iCs/>
          <w:lang w:val="es-ES_tradnl" w:eastAsia="ko-KR"/>
        </w:rPr>
        <w:t>x</w:t>
      </w:r>
      <w:r w:rsidRPr="0080755E">
        <w:rPr>
          <w:vertAlign w:val="subscript"/>
          <w:lang w:val="es-ES_tradnl" w:eastAsia="ko-KR"/>
        </w:rPr>
        <w:t>2</w:t>
      </w:r>
      <w:r w:rsidRPr="0080755E">
        <w:rPr>
          <w:lang w:val="es-ES_tradnl" w:eastAsia="ko-KR"/>
        </w:rPr>
        <w:t xml:space="preserve">, calculadas según § 4.1.1, y </w:t>
      </w:r>
      <w:r w:rsidRPr="0080755E">
        <w:rPr>
          <w:i/>
          <w:iCs/>
          <w:lang w:val="es-ES_tradnl" w:eastAsia="ko-KR"/>
        </w:rPr>
        <w:t>S</w:t>
      </w:r>
      <w:r w:rsidRPr="0080755E">
        <w:rPr>
          <w:vertAlign w:val="subscript"/>
          <w:lang w:val="es-ES_tradnl" w:eastAsia="ko-KR"/>
        </w:rPr>
        <w:t>1</w:t>
      </w:r>
      <w:r w:rsidRPr="0080755E">
        <w:rPr>
          <w:lang w:val="es-ES_tradnl" w:eastAsia="ko-KR"/>
        </w:rPr>
        <w:t xml:space="preserve"> en parámetros de dispersión/difracción que viene dado por la siguiente expresión:</w:t>
      </w:r>
    </w:p>
    <w:p w14:paraId="5044683D"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lang w:val="es-ES_tradnl"/>
              </w:rPr>
            </m:ctrlPr>
          </m:sSubPr>
          <m:e>
            <m:r>
              <w:rPr>
                <w:rFonts w:ascii="Cambria Math" w:hAnsi="Cambria Math"/>
                <w:lang w:val="es-ES_tradnl"/>
              </w:rPr>
              <m:t>S</m:t>
            </m:r>
          </m:e>
          <m:sub>
            <m:r>
              <m:rPr>
                <m:sty m:val="p"/>
              </m:rPr>
              <w:rPr>
                <w:rFonts w:ascii="Cambria Math" w:hAnsi="Cambria Math"/>
                <w:lang w:val="es-ES_tradnl"/>
              </w:rPr>
              <m:t>1</m:t>
            </m:r>
          </m:sub>
        </m:sSub>
        <m:r>
          <m:rPr>
            <m:sty m:val="p"/>
          </m:rPr>
          <w:rPr>
            <w:rFonts w:ascii="Cambria Math" w:hAnsi="Cambria Math"/>
            <w:lang w:val="es-ES_tradnl"/>
          </w:rPr>
          <m:t>=</m:t>
        </m:r>
        <m:d>
          <m:dPr>
            <m:ctrlPr>
              <w:rPr>
                <w:rFonts w:ascii="Cambria Math" w:hAnsi="Cambria Math"/>
                <w:lang w:val="es-ES_tradnl"/>
              </w:rPr>
            </m:ctrlPr>
          </m:dPr>
          <m:e>
            <m:r>
              <m:rPr>
                <m:sty m:val="p"/>
              </m:rPr>
              <w:rPr>
                <w:rFonts w:ascii="Cambria Math" w:hAnsi="Cambria Math"/>
                <w:lang w:val="es-ES_tradnl"/>
              </w:rPr>
              <m:t>3,45×</m:t>
            </m:r>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4</m:t>
                </m:r>
              </m:sup>
            </m:sSup>
          </m:e>
        </m:d>
        <m:r>
          <m:rPr>
            <m:sty m:val="p"/>
          </m:rPr>
          <w:rPr>
            <w:rFonts w:ascii="Cambria Math" w:hAnsi="Cambria Math"/>
            <w:lang w:val="es-ES_tradnl"/>
          </w:rPr>
          <m:t xml:space="preserve"> </m:t>
        </m:r>
        <m:sSup>
          <m:sSupPr>
            <m:ctrlPr>
              <w:rPr>
                <w:rFonts w:ascii="Cambria Math" w:hAnsi="Cambria Math"/>
                <w:lang w:val="es-ES_tradnl"/>
              </w:rPr>
            </m:ctrlPr>
          </m:sSupPr>
          <m:e>
            <m:r>
              <w:rPr>
                <w:rFonts w:ascii="Cambria Math" w:hAnsi="Cambria Math"/>
                <w:lang w:val="es-ES_tradnl"/>
              </w:rPr>
              <m:t>f</m:t>
            </m:r>
          </m:e>
          <m:sup>
            <m:r>
              <m:rPr>
                <m:sty m:val="p"/>
              </m:rPr>
              <w:rPr>
                <w:rFonts w:ascii="Cambria Math" w:hAnsi="Cambria Math"/>
                <w:lang w:val="es-ES_tradnl"/>
              </w:rPr>
              <m:t>-0,46</m:t>
            </m:r>
          </m:sup>
        </m:sSup>
      </m:oMath>
      <w:r w:rsidRPr="0080755E">
        <w:rPr>
          <w:lang w:val="es-ES_tradnl"/>
        </w:rPr>
        <w:tab/>
        <w:t>(66)</w:t>
      </w:r>
    </w:p>
    <w:p w14:paraId="6B5FBAE8" w14:textId="5947C671" w:rsidR="00966318" w:rsidRPr="0080755E" w:rsidRDefault="00966318" w:rsidP="00966318">
      <w:pPr>
        <w:rPr>
          <w:lang w:val="es-ES_tradnl" w:eastAsia="ko-KR"/>
        </w:rPr>
      </w:pPr>
      <w:r w:rsidRPr="0080755E">
        <w:rPr>
          <w:lang w:val="es-ES_tradnl" w:eastAsia="ko-KR"/>
        </w:rPr>
        <w:t xml:space="preserve">a una frecuencia de funcionamiento </w:t>
      </w:r>
      <w:r w:rsidRPr="0080755E">
        <w:rPr>
          <w:i/>
          <w:iCs/>
          <w:lang w:val="es-ES_tradnl" w:eastAsia="ko-KR"/>
        </w:rPr>
        <w:t>f</w:t>
      </w:r>
      <w:r w:rsidRPr="0080755E">
        <w:rPr>
          <w:lang w:val="es-ES_tradnl" w:eastAsia="ko-KR"/>
        </w:rPr>
        <w:t xml:space="preserve"> expresada en Hz. La relación entre </w:t>
      </w:r>
      <w:r w:rsidRPr="0080755E">
        <w:rPr>
          <w:i/>
          <w:iCs/>
          <w:lang w:val="es-ES_tradnl" w:eastAsia="ko-KR"/>
        </w:rPr>
        <w:t>S</w:t>
      </w:r>
      <w:r w:rsidRPr="0080755E">
        <w:rPr>
          <w:vertAlign w:val="subscript"/>
          <w:lang w:val="es-ES_tradnl" w:eastAsia="ko-KR"/>
        </w:rPr>
        <w:t>1</w:t>
      </w:r>
      <w:r w:rsidRPr="0080755E">
        <w:rPr>
          <w:lang w:val="es-ES_tradnl" w:eastAsia="ko-KR"/>
        </w:rPr>
        <w:t xml:space="preserve"> y </w:t>
      </w:r>
      <w:r w:rsidRPr="0080755E">
        <w:rPr>
          <w:i/>
          <w:iCs/>
          <w:lang w:val="es-ES_tradnl" w:eastAsia="ko-KR"/>
        </w:rPr>
        <w:t>f</w:t>
      </w:r>
      <w:r w:rsidRPr="0080755E">
        <w:rPr>
          <w:lang w:val="es-ES_tradnl" w:eastAsia="ko-KR"/>
        </w:rPr>
        <w:t xml:space="preserve"> se obtiene por un ajuste por regresión de los datos medidos en el intervalo de frecuencias comprendido entre 430</w:t>
      </w:r>
      <w:r w:rsidR="00DF0393" w:rsidRPr="0080755E">
        <w:rPr>
          <w:lang w:val="es-ES_tradnl" w:eastAsia="ko-KR"/>
        </w:rPr>
        <w:t> MHz</w:t>
      </w:r>
      <w:r w:rsidRPr="0080755E">
        <w:rPr>
          <w:lang w:val="es-ES_tradnl" w:eastAsia="ko-KR"/>
        </w:rPr>
        <w:t xml:space="preserve"> y 4 860</w:t>
      </w:r>
      <w:r w:rsidR="00DF0393" w:rsidRPr="0080755E">
        <w:rPr>
          <w:lang w:val="es-ES_tradnl" w:eastAsia="ko-KR"/>
        </w:rPr>
        <w:t> MHz</w:t>
      </w:r>
      <w:r w:rsidRPr="0080755E">
        <w:rPr>
          <w:lang w:val="es-ES_tradnl" w:eastAsia="ko-KR"/>
        </w:rPr>
        <w:t xml:space="preserve">. El parámetro </w:t>
      </w:r>
      <w:r w:rsidRPr="0080755E">
        <w:rPr>
          <w:i/>
          <w:iCs/>
          <w:lang w:val="es-ES_tradnl" w:eastAsia="ko-KR"/>
        </w:rPr>
        <w:t>d</w:t>
      </w:r>
      <w:r w:rsidRPr="0080755E">
        <w:rPr>
          <w:i/>
          <w:iCs/>
          <w:vertAlign w:val="subscript"/>
          <w:lang w:val="es-ES_tradnl" w:eastAsia="ko-KR"/>
        </w:rPr>
        <w:t>corner</w:t>
      </w:r>
      <w:r w:rsidRPr="0080755E">
        <w:rPr>
          <w:lang w:val="es-ES_tradnl" w:eastAsia="ko-KR"/>
        </w:rPr>
        <w:t xml:space="preserve"> es una variable ambiental determinada por la disposición de calles (ancho y longitud del intervalo LoS </w:t>
      </w:r>
      <w:r w:rsidRPr="0080755E">
        <w:rPr>
          <w:i/>
          <w:iCs/>
          <w:lang w:val="es-ES_tradnl" w:eastAsia="ko-KR"/>
        </w:rPr>
        <w:t>x</w:t>
      </w:r>
      <w:r w:rsidRPr="0080755E">
        <w:rPr>
          <w:vertAlign w:val="subscript"/>
          <w:lang w:val="es-ES_tradnl" w:eastAsia="ko-KR"/>
        </w:rPr>
        <w:t>1</w:t>
      </w:r>
      <w:r w:rsidRPr="0080755E">
        <w:rPr>
          <w:lang w:val="es-ES_tradnl" w:eastAsia="ko-KR"/>
        </w:rPr>
        <w:t>) que representa el límite inferior de la gama de distancias válidas para la ecuación (65). Al igual que en el ejemplo de § 4.1.3.2, se puede utilizar 30 m para zonas urbanas. Las pérdidas de transmisión básicas para el intervalo de transición en la esquina, es decir 0 </w:t>
      </w:r>
      <w:r w:rsidRPr="0080755E">
        <w:rPr>
          <w:lang w:val="es-ES_tradnl" w:eastAsia="ko-KR"/>
        </w:rPr>
        <w:sym w:font="Symbol" w:char="F0A3"/>
      </w:r>
      <w:r w:rsidRPr="0080755E">
        <w:rPr>
          <w:lang w:val="es-ES_tradnl" w:eastAsia="ko-KR"/>
        </w:rPr>
        <w:t> </w:t>
      </w:r>
      <w:r w:rsidRPr="0080755E">
        <w:rPr>
          <w:i/>
          <w:iCs/>
          <w:lang w:val="es-ES_tradnl" w:eastAsia="ko-KR"/>
        </w:rPr>
        <w:t>x</w:t>
      </w:r>
      <w:r w:rsidRPr="0080755E">
        <w:rPr>
          <w:vertAlign w:val="subscript"/>
          <w:lang w:val="es-ES_tradnl" w:eastAsia="ko-KR"/>
        </w:rPr>
        <w:t>2</w:t>
      </w:r>
      <w:r w:rsidRPr="0080755E">
        <w:rPr>
          <w:lang w:val="es-ES_tradnl" w:eastAsia="ko-KR"/>
        </w:rPr>
        <w:t> </w:t>
      </w:r>
      <w:r w:rsidRPr="0080755E">
        <w:rPr>
          <w:lang w:val="es-ES_tradnl" w:eastAsia="ko-KR"/>
        </w:rPr>
        <w:sym w:font="Symbol" w:char="F0A3"/>
      </w:r>
      <w:r w:rsidRPr="0080755E">
        <w:rPr>
          <w:lang w:val="es-ES_tradnl" w:eastAsia="ko-KR"/>
        </w:rPr>
        <w:t> máx(</w:t>
      </w:r>
      <w:r w:rsidRPr="0080755E">
        <w:rPr>
          <w:i/>
          <w:iCs/>
          <w:lang w:val="es-ES_tradnl" w:eastAsia="ko-KR"/>
        </w:rPr>
        <w:t>S</w:t>
      </w:r>
      <w:r w:rsidRPr="0080755E">
        <w:rPr>
          <w:vertAlign w:val="subscript"/>
          <w:lang w:val="es-ES_tradnl" w:eastAsia="ko-KR"/>
        </w:rPr>
        <w:t>1</w:t>
      </w:r>
      <w:r w:rsidRPr="0080755E">
        <w:rPr>
          <w:vertAlign w:val="superscript"/>
          <w:lang w:val="es-ES_tradnl" w:eastAsia="ko-KR"/>
        </w:rPr>
        <w:t>2</w:t>
      </w:r>
      <w:r w:rsidRPr="0080755E">
        <w:rPr>
          <w:lang w:val="es-ES_tradnl" w:eastAsia="ko-KR"/>
        </w:rPr>
        <w:t>, </w:t>
      </w:r>
      <w:r w:rsidRPr="0080755E">
        <w:rPr>
          <w:i/>
          <w:iCs/>
          <w:lang w:val="es-ES_tradnl" w:eastAsia="ko-KR"/>
        </w:rPr>
        <w:t>d</w:t>
      </w:r>
      <w:r w:rsidRPr="0080755E">
        <w:rPr>
          <w:i/>
          <w:iCs/>
          <w:vertAlign w:val="subscript"/>
          <w:lang w:val="es-ES_tradnl" w:eastAsia="ko-KR"/>
        </w:rPr>
        <w:t>corner</w:t>
      </w:r>
      <w:r w:rsidRPr="0080755E">
        <w:rPr>
          <w:lang w:val="es-ES_tradnl" w:eastAsia="ko-KR"/>
        </w:rPr>
        <w:t xml:space="preserve">), puede determinarse por interpolación entre las pérdidas de transmisión básicas en el punto final LoS (es decir </w:t>
      </w:r>
      <w:r w:rsidRPr="0080755E">
        <w:rPr>
          <w:i/>
          <w:iCs/>
          <w:lang w:val="es-ES_tradnl" w:eastAsia="ko-KR"/>
        </w:rPr>
        <w:t>x</w:t>
      </w:r>
      <w:r w:rsidRPr="0080755E">
        <w:rPr>
          <w:vertAlign w:val="subscript"/>
          <w:lang w:val="es-ES_tradnl" w:eastAsia="ko-KR"/>
        </w:rPr>
        <w:t>2</w:t>
      </w:r>
      <w:r w:rsidRPr="0080755E">
        <w:rPr>
          <w:lang w:val="es-ES_tradnl" w:eastAsia="ko-KR"/>
        </w:rPr>
        <w:t xml:space="preserve"> = 0) y el valor en </w:t>
      </w:r>
      <w:r w:rsidRPr="0080755E">
        <w:rPr>
          <w:i/>
          <w:iCs/>
          <w:lang w:val="es-ES_tradnl" w:eastAsia="ko-KR"/>
        </w:rPr>
        <w:t>x</w:t>
      </w:r>
      <w:r w:rsidRPr="0080755E">
        <w:rPr>
          <w:vertAlign w:val="subscript"/>
          <w:lang w:val="es-ES_tradnl" w:eastAsia="ko-KR"/>
        </w:rPr>
        <w:t>2</w:t>
      </w:r>
      <w:r w:rsidRPr="0080755E">
        <w:rPr>
          <w:lang w:val="es-ES_tradnl" w:eastAsia="ko-KR"/>
        </w:rPr>
        <w:t> = máx(</w:t>
      </w:r>
      <w:r w:rsidRPr="0080755E">
        <w:rPr>
          <w:i/>
          <w:iCs/>
          <w:lang w:val="es-ES_tradnl" w:eastAsia="ko-KR"/>
        </w:rPr>
        <w:t>S</w:t>
      </w:r>
      <w:r w:rsidRPr="0080755E">
        <w:rPr>
          <w:vertAlign w:val="subscript"/>
          <w:lang w:val="es-ES_tradnl" w:eastAsia="ko-KR"/>
        </w:rPr>
        <w:t>1</w:t>
      </w:r>
      <w:r w:rsidRPr="0080755E">
        <w:rPr>
          <w:vertAlign w:val="superscript"/>
          <w:lang w:val="es-ES_tradnl" w:eastAsia="ko-KR"/>
        </w:rPr>
        <w:t>2</w:t>
      </w:r>
      <w:r w:rsidRPr="0080755E">
        <w:rPr>
          <w:lang w:val="es-ES_tradnl" w:eastAsia="ko-KR"/>
        </w:rPr>
        <w:t>, </w:t>
      </w:r>
      <w:r w:rsidRPr="0080755E">
        <w:rPr>
          <w:i/>
          <w:iCs/>
          <w:lang w:val="es-ES_tradnl" w:eastAsia="ko-KR"/>
        </w:rPr>
        <w:t>d</w:t>
      </w:r>
      <w:r w:rsidRPr="0080755E">
        <w:rPr>
          <w:i/>
          <w:iCs/>
          <w:vertAlign w:val="subscript"/>
          <w:lang w:val="es-ES_tradnl" w:eastAsia="ko-KR"/>
        </w:rPr>
        <w:t>corner</w:t>
      </w:r>
      <w:r w:rsidRPr="0080755E">
        <w:rPr>
          <w:lang w:val="es-ES_tradnl" w:eastAsia="ko-KR"/>
        </w:rPr>
        <w:t>).</w:t>
      </w:r>
    </w:p>
    <w:p w14:paraId="529252D0" w14:textId="77777777" w:rsidR="00966318" w:rsidRPr="0080755E" w:rsidRDefault="00966318" w:rsidP="00966318">
      <w:pPr>
        <w:pStyle w:val="Headingi"/>
        <w:rPr>
          <w:lang w:val="es-ES_tradnl" w:eastAsia="ko-KR"/>
        </w:rPr>
      </w:pPr>
      <w:bookmarkStart w:id="94" w:name="_Toc96346417"/>
      <w:bookmarkStart w:id="95" w:name="_Toc96347402"/>
      <w:r w:rsidRPr="0080755E">
        <w:rPr>
          <w:lang w:val="es-ES_tradnl" w:eastAsia="ko-KR"/>
        </w:rPr>
        <w:lastRenderedPageBreak/>
        <w:t>Propagación NLoS con 2 giros</w:t>
      </w:r>
      <w:bookmarkEnd w:id="94"/>
      <w:bookmarkEnd w:id="95"/>
    </w:p>
    <w:p w14:paraId="527FCB34" w14:textId="77777777" w:rsidR="00966318" w:rsidRPr="0080755E" w:rsidRDefault="00966318" w:rsidP="00966318">
      <w:pPr>
        <w:pStyle w:val="FigureNo"/>
        <w:rPr>
          <w:lang w:val="es-ES_tradnl"/>
        </w:rPr>
      </w:pPr>
      <w:r w:rsidRPr="0080755E">
        <w:rPr>
          <w:lang w:val="es-ES_tradnl"/>
        </w:rPr>
        <w:t>FIGURA 8</w:t>
      </w:r>
    </w:p>
    <w:p w14:paraId="0BA37B56" w14:textId="77777777" w:rsidR="00966318" w:rsidRPr="0080755E" w:rsidRDefault="00966318" w:rsidP="00966318">
      <w:pPr>
        <w:pStyle w:val="Figuretitle"/>
        <w:rPr>
          <w:lang w:val="es-ES_tradnl"/>
        </w:rPr>
      </w:pPr>
      <w:r w:rsidRPr="0080755E">
        <w:rPr>
          <w:lang w:val="es-ES_tradnl"/>
        </w:rPr>
        <w:t>Dos trayectos de viaje (línea continua y línea discontinua)</w:t>
      </w:r>
      <w:r w:rsidRPr="0080755E">
        <w:rPr>
          <w:lang w:val="es-ES_tradnl"/>
        </w:rPr>
        <w:br/>
        <w:t>para un enlace NLoS con dos giros</w:t>
      </w:r>
    </w:p>
    <w:p w14:paraId="19BF45DF" w14:textId="5E80195E" w:rsidR="00966318" w:rsidRPr="0080755E" w:rsidRDefault="008C3C6C" w:rsidP="00966318">
      <w:pPr>
        <w:pStyle w:val="Figure"/>
        <w:rPr>
          <w:lang w:val="es-ES_tradnl"/>
        </w:rPr>
      </w:pPr>
      <w:r w:rsidRPr="0080755E">
        <w:rPr>
          <w:noProof/>
          <w:lang w:val="es-ES_tradnl"/>
        </w:rPr>
        <w:object w:dxaOrig="3090" w:dyaOrig="3390" w14:anchorId="0F710777">
          <v:shape id="_x0000_i1082" type="#_x0000_t75" alt="La Figura 8 muestra los dos trayectos de viaje (línea continua y línea discontinua)&#10;para un enlace NLoS con dos giros&#10;" style="width:154.9pt;height:169.1pt;mso-width-percent:0;mso-height-percent:0;mso-width-percent:0;mso-height-percent:0" o:ole="">
            <v:imagedata r:id="rId139" o:title=""/>
          </v:shape>
          <o:OLEObject Type="Embed" ProgID="CorelDraw.Graphic.17" ShapeID="_x0000_i1082" DrawAspect="Content" ObjectID="_1824914189" r:id="rId140"/>
        </w:object>
      </w:r>
    </w:p>
    <w:p w14:paraId="59E83541" w14:textId="77777777" w:rsidR="00966318" w:rsidRPr="0080755E" w:rsidRDefault="00966318" w:rsidP="00966318">
      <w:pPr>
        <w:pStyle w:val="Normalaftertitle"/>
        <w:rPr>
          <w:lang w:val="es-ES_tradnl" w:eastAsia="ko-KR"/>
        </w:rPr>
      </w:pPr>
      <w:r w:rsidRPr="0080755E">
        <w:rPr>
          <w:lang w:val="es-ES_tradnl" w:eastAsia="ko-KR"/>
        </w:rPr>
        <w:t>A diferencia de los enlaces LoS y NLoS con 1 giro, para el enlace NLoS con dos giros resulta posible crear múltiples trayectos de viaje, como se muestra en la Fig. 8. Así, la ganancia de potencia de la señal recibida (de la Estación 1 a la 2) se calcula considerando todos los trayectos con 2 giros. Dado que la ganancia de la potencia recibida y las pérdidas de transmisión básicas están inversamente relacionadas y son logarítmicas, la ganancia de potencia recibida puede expresarse así:</w:t>
      </w:r>
    </w:p>
    <w:p w14:paraId="3C4FF620" w14:textId="77777777" w:rsidR="00966318" w:rsidRPr="0080755E" w:rsidRDefault="00966318" w:rsidP="00966318">
      <w:pPr>
        <w:pStyle w:val="Equation"/>
        <w:rPr>
          <w:lang w:val="es-ES_tradnl" w:eastAsia="ko-KR"/>
        </w:rPr>
      </w:pPr>
      <w:r w:rsidRPr="0080755E">
        <w:rPr>
          <w:lang w:val="es-ES_tradnl" w:eastAsia="ko-KR"/>
        </w:rPr>
        <w:tab/>
      </w:r>
      <w:r w:rsidRPr="0080755E">
        <w:rPr>
          <w:lang w:val="es-ES_tradnl" w:eastAsia="ko-KR"/>
        </w:rPr>
        <w:tab/>
      </w:r>
      <w:r w:rsidRPr="0080755E">
        <w:rPr>
          <w:noProof/>
          <w:position w:val="-30"/>
          <w:lang w:val="es-ES_tradnl" w:eastAsia="ko-KR"/>
        </w:rPr>
        <w:object w:dxaOrig="2520" w:dyaOrig="680" w14:anchorId="7E3818A6">
          <v:shape id="_x0000_i1083" type="#_x0000_t75" alt="" style="width:128.1pt;height:33.5pt;mso-width-percent:0;mso-height-percent:0;mso-width-percent:0;mso-height-percent:0" o:ole="">
            <v:imagedata r:id="rId141" o:title=""/>
          </v:shape>
          <o:OLEObject Type="Embed" ProgID="Equation.3" ShapeID="_x0000_i1083" DrawAspect="Content" ObjectID="_1824914190" r:id="rId142"/>
        </w:object>
      </w:r>
      <w:r w:rsidRPr="0080755E">
        <w:rPr>
          <w:lang w:val="es-ES_tradnl" w:eastAsia="ko-KR"/>
        </w:rPr>
        <w:tab/>
        <w:t>(</w:t>
      </w:r>
      <w:r w:rsidRPr="0080755E">
        <w:rPr>
          <w:rFonts w:eastAsia="Malgun Gothic"/>
          <w:lang w:val="es-ES_tradnl" w:eastAsia="ko-KR"/>
        </w:rPr>
        <w:t>67</w:t>
      </w:r>
      <w:r w:rsidRPr="0080755E">
        <w:rPr>
          <w:lang w:val="es-ES_tradnl" w:eastAsia="ko-KR"/>
        </w:rPr>
        <w:t>)</w:t>
      </w:r>
    </w:p>
    <w:p w14:paraId="62A1F899" w14:textId="77777777" w:rsidR="00966318" w:rsidRPr="0080755E" w:rsidRDefault="00966318" w:rsidP="00966318">
      <w:pPr>
        <w:rPr>
          <w:lang w:val="es-ES_tradnl" w:eastAsia="ko-KR"/>
        </w:rPr>
      </w:pPr>
      <w:r w:rsidRPr="0080755E">
        <w:rPr>
          <w:lang w:val="es-ES_tradnl" w:eastAsia="ko-KR"/>
        </w:rPr>
        <w:t xml:space="preserve">siendo </w:t>
      </w:r>
      <w:r w:rsidRPr="0080755E">
        <w:rPr>
          <w:i/>
          <w:iCs/>
          <w:lang w:val="es-ES_tradnl" w:eastAsia="ko-KR"/>
        </w:rPr>
        <w:t>L</w:t>
      </w:r>
      <w:r w:rsidRPr="0080755E">
        <w:rPr>
          <w:i/>
          <w:iCs/>
          <w:vertAlign w:val="subscript"/>
          <w:lang w:val="es-ES_tradnl" w:eastAsia="ko-KR"/>
        </w:rPr>
        <w:t>2-Turn</w:t>
      </w:r>
      <w:r w:rsidRPr="0080755E">
        <w:rPr>
          <w:lang w:val="es-ES_tradnl" w:eastAsia="ko-KR"/>
        </w:rPr>
        <w:t xml:space="preserve"> las pérdidas totales entre la Estación 1 y la Estación 2, y </w:t>
      </w:r>
      <w:r w:rsidRPr="0080755E">
        <w:rPr>
          <w:i/>
          <w:iCs/>
          <w:lang w:val="es-ES_tradnl" w:eastAsia="ko-KR"/>
        </w:rPr>
        <w:t>L</w:t>
      </w:r>
      <w:r w:rsidRPr="0080755E">
        <w:rPr>
          <w:i/>
          <w:iCs/>
          <w:vertAlign w:val="subscript"/>
          <w:lang w:val="es-ES_tradnl" w:eastAsia="ko-KR"/>
        </w:rPr>
        <w:t>2-Turn,n</w:t>
      </w:r>
      <w:r w:rsidRPr="0080755E">
        <w:rPr>
          <w:lang w:val="es-ES_tradnl" w:eastAsia="ko-KR"/>
        </w:rPr>
        <w:t xml:space="preserve"> las pérdidas de transmisión básicas a lo largo del n-ésimo trayecto con dos giros. Por consiguiente,</w:t>
      </w:r>
    </w:p>
    <w:p w14:paraId="7ACAF0A7" w14:textId="77777777" w:rsidR="00966318" w:rsidRPr="0080755E" w:rsidRDefault="00966318" w:rsidP="00966318">
      <w:pPr>
        <w:pStyle w:val="Equation"/>
        <w:rPr>
          <w:rFonts w:eastAsia="Malgun Gothic"/>
          <w:lang w:val="es-ES_tradnl"/>
        </w:rPr>
      </w:pPr>
      <w:r w:rsidRPr="0080755E">
        <w:rPr>
          <w:lang w:val="es-ES_tradnl"/>
        </w:rPr>
        <w:tab/>
      </w:r>
      <w:r w:rsidRPr="0080755E">
        <w:rPr>
          <w:lang w:val="es-ES_tradnl"/>
        </w:rPr>
        <w:tab/>
      </w:r>
      <w:r w:rsidRPr="0080755E">
        <w:rPr>
          <w:noProof/>
          <w:lang w:val="es-ES_tradnl"/>
        </w:rPr>
        <w:object w:dxaOrig="3320" w:dyaOrig="740" w14:anchorId="49168FE4">
          <v:shape id="_x0000_i1084" type="#_x0000_t75" alt="" style="width:169.1pt;height:39.35pt;mso-width-percent:0;mso-height-percent:0;mso-width-percent:0;mso-height-percent:0" o:ole="">
            <v:imagedata r:id="rId143" o:title=""/>
          </v:shape>
          <o:OLEObject Type="Embed" ProgID="Equation.3" ShapeID="_x0000_i1084" DrawAspect="Content" ObjectID="_1824914191" r:id="rId144"/>
        </w:object>
      </w:r>
      <w:r w:rsidRPr="0080755E">
        <w:rPr>
          <w:lang w:val="es-ES_tradnl"/>
        </w:rPr>
        <w:t>     dB</w:t>
      </w:r>
      <w:r w:rsidRPr="0080755E">
        <w:rPr>
          <w:lang w:val="es-ES_tradnl"/>
        </w:rPr>
        <w:tab/>
        <w:t>(68)</w:t>
      </w:r>
    </w:p>
    <w:p w14:paraId="567F2629" w14:textId="77777777" w:rsidR="00966318" w:rsidRPr="0080755E" w:rsidRDefault="00966318" w:rsidP="00966318">
      <w:pPr>
        <w:rPr>
          <w:lang w:val="es-ES_tradnl" w:eastAsia="ko-KR"/>
        </w:rPr>
      </w:pPr>
      <w:r w:rsidRPr="0080755E">
        <w:rPr>
          <w:lang w:val="es-ES_tradnl" w:eastAsia="ko-KR"/>
        </w:rPr>
        <w:t xml:space="preserve">A fin de calcular las pérdidas de transmisión básicas en el n-ésimo trayecto, es decir, </w:t>
      </w:r>
      <w:r w:rsidRPr="0080755E">
        <w:rPr>
          <w:i/>
          <w:iCs/>
          <w:lang w:val="es-ES_tradnl" w:eastAsia="ko-KR"/>
        </w:rPr>
        <w:t>L</w:t>
      </w:r>
      <w:r w:rsidRPr="0080755E">
        <w:rPr>
          <w:i/>
          <w:iCs/>
          <w:vertAlign w:val="subscript"/>
          <w:lang w:val="es-ES_tradnl" w:eastAsia="ko-KR"/>
        </w:rPr>
        <w:t>2-Turn,n</w:t>
      </w:r>
      <w:r w:rsidRPr="0080755E">
        <w:rPr>
          <w:lang w:val="es-ES_tradnl" w:eastAsia="ko-KR"/>
        </w:rPr>
        <w:t xml:space="preserve"> en (68), consideremos la situación NLoS con dos giros ilustrada en la Fig. 9. Este trayecto de enlace se caracteriza por tres distancias: </w:t>
      </w:r>
      <w:r w:rsidRPr="0080755E">
        <w:rPr>
          <w:i/>
          <w:iCs/>
          <w:lang w:val="es-ES_tradnl" w:eastAsia="ko-KR"/>
        </w:rPr>
        <w:t>x</w:t>
      </w:r>
      <w:r w:rsidRPr="0080755E">
        <w:rPr>
          <w:vertAlign w:val="subscript"/>
          <w:lang w:val="es-ES_tradnl" w:eastAsia="ko-KR"/>
        </w:rPr>
        <w:t>1</w:t>
      </w:r>
      <w:r w:rsidRPr="0080755E">
        <w:rPr>
          <w:lang w:val="es-ES_tradnl" w:eastAsia="ko-KR"/>
        </w:rPr>
        <w:t xml:space="preserve">, </w:t>
      </w:r>
      <w:r w:rsidRPr="0080755E">
        <w:rPr>
          <w:i/>
          <w:iCs/>
          <w:lang w:val="es-ES_tradnl" w:eastAsia="ko-KR"/>
        </w:rPr>
        <w:t>x</w:t>
      </w:r>
      <w:r w:rsidRPr="0080755E">
        <w:rPr>
          <w:vertAlign w:val="subscript"/>
          <w:lang w:val="es-ES_tradnl" w:eastAsia="ko-KR"/>
        </w:rPr>
        <w:t>2</w:t>
      </w:r>
      <w:r w:rsidRPr="0080755E">
        <w:rPr>
          <w:lang w:val="es-ES_tradnl" w:eastAsia="ko-KR"/>
        </w:rPr>
        <w:t xml:space="preserve"> y </w:t>
      </w:r>
      <w:r w:rsidRPr="0080755E">
        <w:rPr>
          <w:i/>
          <w:iCs/>
          <w:lang w:val="es-ES_tradnl" w:eastAsia="ko-KR"/>
        </w:rPr>
        <w:t>x</w:t>
      </w:r>
      <w:r w:rsidRPr="0080755E">
        <w:rPr>
          <w:vertAlign w:val="subscript"/>
          <w:lang w:val="es-ES_tradnl" w:eastAsia="ko-KR"/>
        </w:rPr>
        <w:t>3</w:t>
      </w:r>
      <w:r w:rsidRPr="0080755E">
        <w:rPr>
          <w:lang w:val="es-ES_tradnl" w:eastAsia="ko-KR"/>
        </w:rPr>
        <w:t>, siendo:</w:t>
      </w:r>
    </w:p>
    <w:p w14:paraId="66E7D785" w14:textId="77777777" w:rsidR="00966318" w:rsidRPr="0080755E" w:rsidRDefault="00966318" w:rsidP="00966318">
      <w:pPr>
        <w:pStyle w:val="enumlev2"/>
        <w:rPr>
          <w:lang w:val="es-ES_tradnl" w:eastAsia="ko-KR"/>
        </w:rPr>
      </w:pPr>
      <w:r w:rsidRPr="0080755E">
        <w:rPr>
          <w:i/>
          <w:iCs/>
          <w:lang w:val="es-ES_tradnl" w:eastAsia="ko-KR"/>
        </w:rPr>
        <w:t>x</w:t>
      </w:r>
      <w:r w:rsidRPr="0080755E">
        <w:rPr>
          <w:vertAlign w:val="subscript"/>
          <w:lang w:val="es-ES_tradnl" w:eastAsia="ko-KR"/>
        </w:rPr>
        <w:t>1</w:t>
      </w:r>
      <w:r w:rsidRPr="0080755E">
        <w:rPr>
          <w:lang w:val="es-ES_tradnl" w:eastAsia="ko-KR"/>
        </w:rPr>
        <w:tab/>
        <w:t>la distancia entre la Estación 1 y la primera esquina,</w:t>
      </w:r>
    </w:p>
    <w:p w14:paraId="67440758" w14:textId="77777777" w:rsidR="00966318" w:rsidRPr="0080755E" w:rsidRDefault="00966318" w:rsidP="00966318">
      <w:pPr>
        <w:pStyle w:val="enumlev2"/>
        <w:rPr>
          <w:lang w:val="es-ES_tradnl" w:eastAsia="ko-KR"/>
        </w:rPr>
      </w:pPr>
      <w:r w:rsidRPr="0080755E">
        <w:rPr>
          <w:i/>
          <w:iCs/>
          <w:lang w:val="es-ES_tradnl" w:eastAsia="ko-KR"/>
        </w:rPr>
        <w:t>x</w:t>
      </w:r>
      <w:r w:rsidRPr="0080755E">
        <w:rPr>
          <w:vertAlign w:val="subscript"/>
          <w:lang w:val="es-ES_tradnl" w:eastAsia="ko-KR"/>
        </w:rPr>
        <w:t>2</w:t>
      </w:r>
      <w:r w:rsidRPr="0080755E">
        <w:rPr>
          <w:lang w:val="es-ES_tradnl" w:eastAsia="ko-KR"/>
        </w:rPr>
        <w:tab/>
        <w:t>la distancia entre la primera y la segunda esquina,</w:t>
      </w:r>
    </w:p>
    <w:p w14:paraId="37DAA8BD" w14:textId="77777777" w:rsidR="00966318" w:rsidRPr="0080755E" w:rsidRDefault="00966318" w:rsidP="00966318">
      <w:pPr>
        <w:pStyle w:val="enumlev2"/>
        <w:rPr>
          <w:lang w:val="es-ES_tradnl" w:eastAsia="ko-KR"/>
        </w:rPr>
      </w:pPr>
      <w:r w:rsidRPr="0080755E">
        <w:rPr>
          <w:i/>
          <w:iCs/>
          <w:lang w:val="es-ES_tradnl" w:eastAsia="ko-KR"/>
        </w:rPr>
        <w:t>x</w:t>
      </w:r>
      <w:r w:rsidRPr="0080755E">
        <w:rPr>
          <w:vertAlign w:val="subscript"/>
          <w:lang w:val="es-ES_tradnl" w:eastAsia="ko-KR"/>
        </w:rPr>
        <w:t>3</w:t>
      </w:r>
      <w:r w:rsidRPr="0080755E">
        <w:rPr>
          <w:lang w:val="es-ES_tradnl" w:eastAsia="ko-KR"/>
        </w:rPr>
        <w:tab/>
        <w:t>la distancia entre la segunda esquina y la Estación 2.</w:t>
      </w:r>
    </w:p>
    <w:p w14:paraId="5A883878" w14:textId="77777777" w:rsidR="00966318" w:rsidRPr="0080755E" w:rsidRDefault="00966318" w:rsidP="00966318">
      <w:pPr>
        <w:pStyle w:val="FigureNo"/>
        <w:rPr>
          <w:rFonts w:eastAsia="Malgun Gothic"/>
          <w:lang w:val="es-ES_tradnl" w:eastAsia="ko-KR"/>
        </w:rPr>
      </w:pPr>
      <w:r w:rsidRPr="0080755E">
        <w:rPr>
          <w:lang w:val="es-ES_tradnl"/>
        </w:rPr>
        <w:lastRenderedPageBreak/>
        <w:t>FIGURA 9</w:t>
      </w:r>
    </w:p>
    <w:p w14:paraId="36EB3D52" w14:textId="77777777" w:rsidR="00966318" w:rsidRPr="0080755E" w:rsidRDefault="00966318" w:rsidP="00966318">
      <w:pPr>
        <w:pStyle w:val="Figuretitle"/>
        <w:rPr>
          <w:lang w:val="es-ES_tradnl"/>
        </w:rPr>
      </w:pPr>
      <w:r w:rsidRPr="0080755E">
        <w:rPr>
          <w:lang w:val="es-ES_tradnl"/>
        </w:rPr>
        <w:t xml:space="preserve">Enlace </w:t>
      </w:r>
      <w:r w:rsidRPr="0080755E">
        <w:rPr>
          <w:i/>
          <w:iCs/>
          <w:lang w:val="es-ES_tradnl"/>
        </w:rPr>
        <w:t>N</w:t>
      </w:r>
      <w:r w:rsidRPr="0080755E">
        <w:rPr>
          <w:i/>
          <w:iCs/>
          <w:vertAlign w:val="subscript"/>
          <w:lang w:val="es-ES_tradnl"/>
        </w:rPr>
        <w:t>LoS</w:t>
      </w:r>
      <w:r w:rsidRPr="0080755E">
        <w:rPr>
          <w:i/>
          <w:iCs/>
          <w:lang w:val="es-ES_tradnl"/>
        </w:rPr>
        <w:t xml:space="preserve"> </w:t>
      </w:r>
      <w:r w:rsidRPr="0080755E">
        <w:rPr>
          <w:lang w:val="es-ES_tradnl"/>
        </w:rPr>
        <w:t>con dos giros entre la Estación 1 y la Estación 2</w:t>
      </w:r>
    </w:p>
    <w:p w14:paraId="799C3193" w14:textId="24F3A665" w:rsidR="00966318" w:rsidRPr="0080755E" w:rsidRDefault="008C3C6C" w:rsidP="00966318">
      <w:pPr>
        <w:pStyle w:val="Figure"/>
        <w:rPr>
          <w:lang w:val="es-ES_tradnl"/>
        </w:rPr>
      </w:pPr>
      <w:r w:rsidRPr="0080755E">
        <w:rPr>
          <w:noProof/>
          <w:lang w:val="es-ES_tradnl"/>
        </w:rPr>
        <w:object w:dxaOrig="3390" w:dyaOrig="2580" w14:anchorId="019AF3C6">
          <v:shape id="_x0000_i1085" type="#_x0000_t75" alt="La Figura 9 muestra el enlace NLoS con dos giros entre la Estación 1 y la Estación 2&#10;" style="width:169.1pt;height:128.95pt;mso-width-percent:0;mso-height-percent:0;mso-width-percent:0;mso-height-percent:0" o:ole="">
            <v:imagedata r:id="rId145" o:title=""/>
          </v:shape>
          <o:OLEObject Type="Embed" ProgID="CorelDraw.Graphic.17" ShapeID="_x0000_i1085" DrawAspect="Content" ObjectID="_1824914192" r:id="rId146"/>
        </w:object>
      </w:r>
    </w:p>
    <w:p w14:paraId="7826DCD8" w14:textId="77777777" w:rsidR="00966318" w:rsidRPr="0080755E" w:rsidRDefault="00966318" w:rsidP="00966318">
      <w:pPr>
        <w:pStyle w:val="Normalaftertitle"/>
        <w:rPr>
          <w:lang w:val="es-ES_tradnl" w:eastAsia="ko-KR"/>
        </w:rPr>
      </w:pPr>
      <w:r w:rsidRPr="0080755E">
        <w:rPr>
          <w:lang w:val="es-ES_tradnl" w:eastAsia="ko-KR"/>
        </w:rPr>
        <w:t>Así, las pérdidas de transmisión básicas de propagación entre la Estación 1 y la 2 se calcula mediante la siguiente expresión:</w:t>
      </w:r>
    </w:p>
    <w:p w14:paraId="05F341D5" w14:textId="77777777" w:rsidR="00966318" w:rsidRPr="0080755E" w:rsidRDefault="00966318" w:rsidP="00966318">
      <w:pPr>
        <w:pStyle w:val="Equation"/>
        <w:rPr>
          <w:lang w:val="es-ES_tradnl" w:eastAsia="ko-KR"/>
        </w:rPr>
      </w:pPr>
      <w:r w:rsidRPr="0080755E">
        <w:rPr>
          <w:lang w:val="es-ES_tradnl" w:eastAsia="ko-KR"/>
        </w:rPr>
        <w:tab/>
      </w:r>
      <w:r w:rsidRPr="0080755E">
        <w:rPr>
          <w:noProof/>
          <w:position w:val="-32"/>
          <w:lang w:val="es-ES_tradnl" w:eastAsia="ko-KR"/>
        </w:rPr>
        <w:object w:dxaOrig="8400" w:dyaOrig="720" w14:anchorId="3086B385">
          <v:shape id="_x0000_i1086" type="#_x0000_t75" alt="" style="width:396.85pt;height:35.15pt;mso-width-percent:0;mso-height-percent:0;mso-width-percent:0;mso-height-percent:0" o:ole="">
            <v:imagedata r:id="rId147" o:title=""/>
          </v:shape>
          <o:OLEObject Type="Embed" ProgID="Equation.DSMT4" ShapeID="_x0000_i1086" DrawAspect="Content" ObjectID="_1824914193" r:id="rId148"/>
        </w:object>
      </w:r>
      <w:r w:rsidRPr="0080755E">
        <w:rPr>
          <w:lang w:val="es-ES_tradnl" w:eastAsia="ko-KR"/>
        </w:rPr>
        <w:tab/>
        <w:t>(69)</w:t>
      </w:r>
    </w:p>
    <w:p w14:paraId="6031497D" w14:textId="77777777" w:rsidR="00966318" w:rsidRPr="0080755E" w:rsidRDefault="00966318" w:rsidP="00966318">
      <w:pPr>
        <w:rPr>
          <w:lang w:val="es-ES_tradnl" w:eastAsia="ko-KR"/>
        </w:rPr>
      </w:pPr>
      <w:r w:rsidRPr="0080755E">
        <w:rPr>
          <w:lang w:val="es-ES_tradnl" w:eastAsia="ko-KR"/>
        </w:rPr>
        <w:t xml:space="preserve">siendo </w:t>
      </w:r>
      <w:r w:rsidRPr="0080755E">
        <w:rPr>
          <w:i/>
          <w:iCs/>
          <w:lang w:val="es-ES_tradnl" w:eastAsia="ko-KR"/>
        </w:rPr>
        <w:t>L</w:t>
      </w:r>
      <w:r w:rsidRPr="0080755E">
        <w:rPr>
          <w:i/>
          <w:iCs/>
          <w:vertAlign w:val="subscript"/>
          <w:lang w:val="es-ES_tradnl" w:eastAsia="ko-KR"/>
        </w:rPr>
        <w:t>LoS</w:t>
      </w:r>
      <w:r w:rsidRPr="0080755E">
        <w:rPr>
          <w:lang w:val="es-ES_tradnl" w:eastAsia="ko-KR"/>
        </w:rPr>
        <w:t xml:space="preserve"> las pérdidas en el trayecto de distancia </w:t>
      </w:r>
      <w:r w:rsidRPr="0080755E">
        <w:rPr>
          <w:i/>
          <w:iCs/>
          <w:lang w:val="es-ES_tradnl" w:eastAsia="ko-KR"/>
        </w:rPr>
        <w:t>d</w:t>
      </w:r>
      <w:r w:rsidRPr="0080755E">
        <w:rPr>
          <w:rFonts w:eastAsia="Malgun Gothic"/>
          <w:lang w:val="es-ES_tradnl" w:eastAsia="ko-KR"/>
        </w:rPr>
        <w:t>=</w:t>
      </w:r>
      <w:r w:rsidRPr="0080755E">
        <w:rPr>
          <w:rFonts w:eastAsia="Malgun Gothic"/>
          <w:i/>
          <w:lang w:val="es-ES_tradnl" w:eastAsia="ko-KR"/>
        </w:rPr>
        <w:t>x</w:t>
      </w:r>
      <w:r w:rsidRPr="0080755E">
        <w:rPr>
          <w:rFonts w:eastAsia="Malgun Gothic"/>
          <w:vertAlign w:val="subscript"/>
          <w:lang w:val="es-ES_tradnl" w:eastAsia="ko-KR"/>
        </w:rPr>
        <w:t>1</w:t>
      </w:r>
      <w:r w:rsidRPr="0080755E">
        <w:rPr>
          <w:rFonts w:eastAsia="Malgun Gothic"/>
          <w:i/>
          <w:vertAlign w:val="subscript"/>
          <w:lang w:val="es-ES_tradnl" w:eastAsia="ko-KR"/>
        </w:rPr>
        <w:t>,</w:t>
      </w:r>
      <w:r w:rsidRPr="0080755E">
        <w:rPr>
          <w:i/>
          <w:iCs/>
          <w:vertAlign w:val="subscript"/>
          <w:lang w:val="es-ES_tradnl" w:eastAsia="ko-KR"/>
        </w:rPr>
        <w:t>n</w:t>
      </w:r>
      <w:r w:rsidRPr="0080755E">
        <w:rPr>
          <w:rFonts w:eastAsia="Malgun Gothic"/>
          <w:lang w:val="es-ES_tradnl" w:eastAsia="ko-KR"/>
        </w:rPr>
        <w:t>+</w:t>
      </w:r>
      <w:r w:rsidRPr="0080755E">
        <w:rPr>
          <w:rFonts w:eastAsia="Malgun Gothic"/>
          <w:i/>
          <w:lang w:val="es-ES_tradnl" w:eastAsia="ko-KR"/>
        </w:rPr>
        <w:t>x</w:t>
      </w:r>
      <w:r w:rsidRPr="0080755E">
        <w:rPr>
          <w:rFonts w:eastAsia="Malgun Gothic"/>
          <w:vertAlign w:val="subscript"/>
          <w:lang w:val="es-ES_tradnl" w:eastAsia="ko-KR"/>
        </w:rPr>
        <w:t>2</w:t>
      </w:r>
      <w:r w:rsidRPr="0080755E">
        <w:rPr>
          <w:rFonts w:eastAsia="Malgun Gothic"/>
          <w:i/>
          <w:vertAlign w:val="subscript"/>
          <w:lang w:val="es-ES_tradnl" w:eastAsia="ko-KR"/>
        </w:rPr>
        <w:t>,</w:t>
      </w:r>
      <w:r w:rsidRPr="0080755E">
        <w:rPr>
          <w:i/>
          <w:iCs/>
          <w:vertAlign w:val="subscript"/>
          <w:lang w:val="es-ES_tradnl" w:eastAsia="ko-KR"/>
        </w:rPr>
        <w:t>n</w:t>
      </w:r>
      <w:r w:rsidRPr="0080755E">
        <w:rPr>
          <w:rFonts w:eastAsia="Malgun Gothic"/>
          <w:lang w:val="es-ES_tradnl" w:eastAsia="ko-KR"/>
        </w:rPr>
        <w:t>+</w:t>
      </w:r>
      <w:r w:rsidRPr="0080755E">
        <w:rPr>
          <w:rFonts w:eastAsia="Malgun Gothic"/>
          <w:i/>
          <w:lang w:val="es-ES_tradnl" w:eastAsia="ko-KR"/>
        </w:rPr>
        <w:t>x</w:t>
      </w:r>
      <w:r w:rsidRPr="0080755E">
        <w:rPr>
          <w:rFonts w:eastAsia="Malgun Gothic"/>
          <w:vertAlign w:val="subscript"/>
          <w:lang w:val="es-ES_tradnl" w:eastAsia="ko-KR"/>
        </w:rPr>
        <w:t>3</w:t>
      </w:r>
      <w:r w:rsidRPr="0080755E">
        <w:rPr>
          <w:rFonts w:eastAsia="Malgun Gothic"/>
          <w:i/>
          <w:vertAlign w:val="subscript"/>
          <w:lang w:val="es-ES_tradnl" w:eastAsia="ko-KR"/>
        </w:rPr>
        <w:t>,</w:t>
      </w:r>
      <w:r w:rsidRPr="0080755E">
        <w:rPr>
          <w:i/>
          <w:iCs/>
          <w:vertAlign w:val="subscript"/>
          <w:lang w:val="es-ES_tradnl" w:eastAsia="ko-KR"/>
        </w:rPr>
        <w:t>n</w:t>
      </w:r>
      <w:r w:rsidRPr="0080755E">
        <w:rPr>
          <w:lang w:val="es-ES_tradnl" w:eastAsia="ko-KR"/>
        </w:rPr>
        <w:t xml:space="preserve">, calculadas según § 4.1.2. </w:t>
      </w:r>
      <w:r w:rsidRPr="0080755E">
        <w:rPr>
          <w:rFonts w:eastAsia="Malgun Gothic"/>
          <w:i/>
          <w:lang w:val="es-ES_tradnl" w:eastAsia="ko-KR"/>
        </w:rPr>
        <w:t>S</w:t>
      </w:r>
      <w:r w:rsidRPr="0080755E">
        <w:rPr>
          <w:rFonts w:eastAsia="Malgun Gothic"/>
          <w:vertAlign w:val="subscript"/>
          <w:lang w:val="es-ES_tradnl" w:eastAsia="ko-KR"/>
        </w:rPr>
        <w:t>1</w:t>
      </w:r>
      <w:r w:rsidRPr="0080755E">
        <w:rPr>
          <w:lang w:val="es-ES_tradnl" w:eastAsia="ko-KR"/>
        </w:rPr>
        <w:t xml:space="preserve"> es un parámetro de dispersión/difracción correspondiente al primer giro y calculado mediante (</w:t>
      </w:r>
      <w:r w:rsidRPr="0080755E">
        <w:rPr>
          <w:rFonts w:eastAsia="Malgun Gothic"/>
          <w:lang w:val="es-ES_tradnl" w:eastAsia="ko-KR"/>
        </w:rPr>
        <w:t>66</w:t>
      </w:r>
      <w:r w:rsidRPr="0080755E">
        <w:rPr>
          <w:lang w:val="es-ES_tradnl" w:eastAsia="ko-KR"/>
        </w:rPr>
        <w:t xml:space="preserve">), y </w:t>
      </w:r>
      <w:r w:rsidRPr="0080755E">
        <w:rPr>
          <w:i/>
          <w:iCs/>
          <w:lang w:val="es-ES_tradnl" w:eastAsia="ko-KR"/>
        </w:rPr>
        <w:t>S</w:t>
      </w:r>
      <w:r w:rsidRPr="0080755E">
        <w:rPr>
          <w:rFonts w:eastAsia="Malgun Gothic"/>
          <w:vertAlign w:val="subscript"/>
          <w:lang w:val="es-ES_tradnl" w:eastAsia="ko-KR"/>
        </w:rPr>
        <w:t>2</w:t>
      </w:r>
      <w:r w:rsidRPr="0080755E">
        <w:rPr>
          <w:lang w:val="es-ES_tradnl" w:eastAsia="ko-KR"/>
        </w:rPr>
        <w:t xml:space="preserve"> es el parámetro que representa el efecto de la segunda esquina, que viene dado por:</w:t>
      </w:r>
    </w:p>
    <w:p w14:paraId="5DDD3AB1" w14:textId="77777777" w:rsidR="00966318" w:rsidRPr="0080755E" w:rsidRDefault="00966318" w:rsidP="00966318">
      <w:pPr>
        <w:pStyle w:val="Equation"/>
        <w:rPr>
          <w:lang w:val="es-ES_tradnl"/>
        </w:rPr>
      </w:pPr>
      <w:r w:rsidRPr="0080755E">
        <w:rPr>
          <w:lang w:val="es-ES_tradnl"/>
        </w:rPr>
        <w:tab/>
      </w:r>
      <w:r w:rsidRPr="0080755E">
        <w:rPr>
          <w:lang w:val="es-ES_tradnl"/>
        </w:rPr>
        <w:tab/>
      </w:r>
      <m:oMath>
        <m:sSub>
          <m:sSubPr>
            <m:ctrlPr>
              <w:rPr>
                <w:rFonts w:ascii="Cambria Math" w:hAnsi="Cambria Math"/>
                <w:i/>
                <w:lang w:val="es-ES_tradnl" w:eastAsia="ko-KR"/>
              </w:rPr>
            </m:ctrlPr>
          </m:sSubPr>
          <m:e>
            <m:r>
              <w:rPr>
                <w:rFonts w:ascii="Cambria Math" w:hAnsi="Cambria Math"/>
                <w:lang w:val="es-ES_tradnl" w:eastAsia="ko-KR"/>
              </w:rPr>
              <m:t>S</m:t>
            </m:r>
          </m:e>
          <m:sub>
            <m:r>
              <w:rPr>
                <w:rFonts w:ascii="Cambria Math" w:hAnsi="Cambria Math"/>
                <w:lang w:val="es-ES_tradnl" w:eastAsia="ko-KR"/>
              </w:rPr>
              <m:t>2</m:t>
            </m:r>
          </m:sub>
        </m:sSub>
        <m:r>
          <w:rPr>
            <w:rFonts w:ascii="Cambria Math" w:hAnsi="Cambria Math"/>
            <w:lang w:val="es-ES_tradnl" w:eastAsia="ko-KR"/>
          </w:rPr>
          <m:t>=0,54</m:t>
        </m:r>
        <m:sSup>
          <m:sSupPr>
            <m:ctrlPr>
              <w:rPr>
                <w:rFonts w:ascii="Cambria Math" w:hAnsi="Cambria Math"/>
                <w:i/>
                <w:lang w:val="es-ES_tradnl" w:eastAsia="ko-KR"/>
              </w:rPr>
            </m:ctrlPr>
          </m:sSupPr>
          <m:e>
            <m:r>
              <w:rPr>
                <w:rFonts w:ascii="Cambria Math" w:hAnsi="Cambria Math"/>
                <w:lang w:val="es-ES_tradnl" w:eastAsia="ko-KR"/>
              </w:rPr>
              <m:t>f</m:t>
            </m:r>
          </m:e>
          <m:sup>
            <m:r>
              <w:rPr>
                <w:rFonts w:ascii="Cambria Math" w:hAnsi="Cambria Math"/>
                <w:lang w:val="es-ES_tradnl" w:eastAsia="ko-KR"/>
              </w:rPr>
              <m:t>0,076</m:t>
            </m:r>
          </m:sup>
        </m:sSup>
      </m:oMath>
      <w:r w:rsidRPr="0080755E">
        <w:rPr>
          <w:lang w:val="es-ES_tradnl"/>
        </w:rPr>
        <w:tab/>
        <w:t>(70)</w:t>
      </w:r>
    </w:p>
    <w:p w14:paraId="0B2182ED" w14:textId="2B98C24B" w:rsidR="00966318" w:rsidRPr="0080755E" w:rsidRDefault="00966318" w:rsidP="00966318">
      <w:pPr>
        <w:rPr>
          <w:lang w:val="es-ES_tradnl" w:eastAsia="ko-KR"/>
        </w:rPr>
      </w:pPr>
      <w:r w:rsidRPr="0080755E">
        <w:rPr>
          <w:lang w:val="es-ES_tradnl" w:eastAsia="ko-KR"/>
        </w:rPr>
        <w:t xml:space="preserve">Al igual que </w:t>
      </w:r>
      <w:r w:rsidRPr="0080755E">
        <w:rPr>
          <w:i/>
          <w:iCs/>
          <w:lang w:val="es-ES_tradnl" w:eastAsia="ko-KR"/>
        </w:rPr>
        <w:t>S</w:t>
      </w:r>
      <w:r w:rsidRPr="0080755E">
        <w:rPr>
          <w:rFonts w:eastAsia="Malgun Gothic"/>
          <w:vertAlign w:val="subscript"/>
          <w:lang w:val="es-ES_tradnl" w:eastAsia="ko-KR"/>
        </w:rPr>
        <w:t>1</w:t>
      </w:r>
      <w:r w:rsidRPr="0080755E">
        <w:rPr>
          <w:lang w:val="es-ES_tradnl" w:eastAsia="ko-KR"/>
        </w:rPr>
        <w:t xml:space="preserve">, la relación entre </w:t>
      </w:r>
      <w:r w:rsidRPr="0080755E">
        <w:rPr>
          <w:i/>
          <w:iCs/>
          <w:lang w:val="es-ES_tradnl" w:eastAsia="ko-KR"/>
        </w:rPr>
        <w:t>S</w:t>
      </w:r>
      <w:r w:rsidRPr="0080755E">
        <w:rPr>
          <w:rFonts w:eastAsia="Malgun Gothic"/>
          <w:vertAlign w:val="subscript"/>
          <w:lang w:val="es-ES_tradnl" w:eastAsia="ko-KR"/>
        </w:rPr>
        <w:t>2</w:t>
      </w:r>
      <w:r w:rsidRPr="0080755E">
        <w:rPr>
          <w:lang w:val="es-ES_tradnl" w:eastAsia="ko-KR"/>
        </w:rPr>
        <w:t xml:space="preserve"> y </w:t>
      </w:r>
      <w:r w:rsidRPr="0080755E">
        <w:rPr>
          <w:i/>
          <w:iCs/>
          <w:lang w:val="es-ES_tradnl" w:eastAsia="ko-KR"/>
        </w:rPr>
        <w:t>f</w:t>
      </w:r>
      <w:r w:rsidRPr="0080755E">
        <w:rPr>
          <w:lang w:val="es-ES_tradnl" w:eastAsia="ko-KR"/>
        </w:rPr>
        <w:t xml:space="preserve"> (en Hz) se obtiene por un ajuste de regresión de los datos medidos a frecuencias comprendidas entre 430</w:t>
      </w:r>
      <w:r w:rsidR="00DF0393" w:rsidRPr="0080755E">
        <w:rPr>
          <w:lang w:val="es-ES_tradnl" w:eastAsia="ko-KR"/>
        </w:rPr>
        <w:t> MHz</w:t>
      </w:r>
      <w:r w:rsidRPr="0080755E">
        <w:rPr>
          <w:lang w:val="es-ES_tradnl" w:eastAsia="ko-KR"/>
        </w:rPr>
        <w:t xml:space="preserve"> y 4 860</w:t>
      </w:r>
      <w:r w:rsidR="00DF0393" w:rsidRPr="0080755E">
        <w:rPr>
          <w:lang w:val="es-ES_tradnl" w:eastAsia="ko-KR"/>
        </w:rPr>
        <w:t> MHz</w:t>
      </w:r>
      <w:r w:rsidRPr="0080755E">
        <w:rPr>
          <w:lang w:val="es-ES_tradnl" w:eastAsia="ko-KR"/>
        </w:rPr>
        <w:t xml:space="preserve">. La distancia </w:t>
      </w:r>
      <w:r w:rsidRPr="0080755E">
        <w:rPr>
          <w:i/>
          <w:iCs/>
          <w:lang w:val="es-ES_tradnl" w:eastAsia="ko-KR"/>
        </w:rPr>
        <w:t>d</w:t>
      </w:r>
      <w:r w:rsidRPr="0080755E">
        <w:rPr>
          <w:i/>
          <w:iCs/>
          <w:vertAlign w:val="subscript"/>
          <w:lang w:val="es-ES_tradnl" w:eastAsia="ko-KR"/>
        </w:rPr>
        <w:t>corner</w:t>
      </w:r>
      <w:r w:rsidRPr="0080755E">
        <w:rPr>
          <w:lang w:val="es-ES_tradnl" w:eastAsia="ko-KR"/>
        </w:rPr>
        <w:t xml:space="preserve"> se determina de manera análoga al caso NLoS con 1 giro. Las pérdidas en el intervalo de transición entre esquinas, es decir, 0</w:t>
      </w:r>
      <w:r w:rsidRPr="0080755E">
        <w:rPr>
          <w:lang w:val="es-ES_tradnl" w:eastAsia="ko-KR"/>
        </w:rPr>
        <w:sym w:font="Symbol" w:char="F0A3"/>
      </w:r>
      <w:r w:rsidRPr="0080755E">
        <w:rPr>
          <w:i/>
          <w:iCs/>
          <w:lang w:val="es-ES_tradnl" w:eastAsia="ko-KR"/>
        </w:rPr>
        <w:t>x</w:t>
      </w:r>
      <w:r w:rsidRPr="0080755E">
        <w:rPr>
          <w:vertAlign w:val="subscript"/>
          <w:lang w:val="es-ES_tradnl" w:eastAsia="ko-KR"/>
        </w:rPr>
        <w:t>3</w:t>
      </w:r>
      <w:r w:rsidRPr="0080755E">
        <w:rPr>
          <w:i/>
          <w:iCs/>
          <w:vertAlign w:val="subscript"/>
          <w:lang w:val="es-ES_tradnl" w:eastAsia="ko-KR"/>
        </w:rPr>
        <w:t>,n</w:t>
      </w:r>
      <w:r w:rsidRPr="0080755E">
        <w:rPr>
          <w:lang w:val="es-ES_tradnl" w:eastAsia="ko-KR"/>
        </w:rPr>
        <w:sym w:font="Symbol" w:char="F0A3"/>
      </w:r>
      <w:r w:rsidRPr="0080755E">
        <w:rPr>
          <w:lang w:val="es-ES_tradnl" w:eastAsia="ko-KR"/>
        </w:rPr>
        <w:t>máx(</w:t>
      </w:r>
      <w:r w:rsidRPr="0080755E">
        <w:rPr>
          <w:i/>
          <w:iCs/>
          <w:lang w:val="es-ES_tradnl" w:eastAsia="ko-KR"/>
        </w:rPr>
        <w:t>S</w:t>
      </w:r>
      <w:r w:rsidRPr="0080755E">
        <w:rPr>
          <w:vertAlign w:val="subscript"/>
          <w:lang w:val="es-ES_tradnl" w:eastAsia="ko-KR"/>
        </w:rPr>
        <w:t>2</w:t>
      </w:r>
      <w:r w:rsidRPr="0080755E">
        <w:rPr>
          <w:vertAlign w:val="superscript"/>
          <w:lang w:val="es-ES_tradnl" w:eastAsia="ko-KR"/>
        </w:rPr>
        <w:t>2</w:t>
      </w:r>
      <w:r w:rsidRPr="0080755E">
        <w:rPr>
          <w:lang w:val="es-ES_tradnl" w:eastAsia="ko-KR"/>
        </w:rPr>
        <w:t>,</w:t>
      </w:r>
      <w:r w:rsidRPr="0080755E">
        <w:rPr>
          <w:i/>
          <w:iCs/>
          <w:lang w:val="es-ES_tradnl" w:eastAsia="ko-KR"/>
        </w:rPr>
        <w:t>d</w:t>
      </w:r>
      <w:r w:rsidRPr="0080755E">
        <w:rPr>
          <w:i/>
          <w:iCs/>
          <w:vertAlign w:val="subscript"/>
          <w:lang w:val="es-ES_tradnl" w:eastAsia="ko-KR"/>
        </w:rPr>
        <w:t>corner</w:t>
      </w:r>
      <w:r w:rsidRPr="0080755E">
        <w:rPr>
          <w:rFonts w:eastAsia="Malgun Gothic"/>
          <w:lang w:val="es-ES_tradnl" w:eastAsia="ko-KR"/>
        </w:rPr>
        <w:t>)</w:t>
      </w:r>
      <w:r w:rsidRPr="0080755E">
        <w:rPr>
          <w:lang w:val="es-ES_tradnl" w:eastAsia="ko-KR"/>
        </w:rPr>
        <w:t xml:space="preserve">, también se pueden determinar mediante interpolación entre las pérdidas en el trayecto en el punto que termina NLoS con un giro (es decir, </w:t>
      </w:r>
      <w:r w:rsidRPr="0080755E">
        <w:rPr>
          <w:i/>
          <w:iCs/>
          <w:lang w:val="es-ES_tradnl" w:eastAsia="ko-KR"/>
        </w:rPr>
        <w:t>x</w:t>
      </w:r>
      <w:r w:rsidRPr="0080755E">
        <w:rPr>
          <w:vertAlign w:val="subscript"/>
          <w:lang w:val="es-ES_tradnl" w:eastAsia="ko-KR"/>
        </w:rPr>
        <w:t>3</w:t>
      </w:r>
      <w:r w:rsidRPr="0080755E">
        <w:rPr>
          <w:i/>
          <w:iCs/>
          <w:vertAlign w:val="subscript"/>
          <w:lang w:val="es-ES_tradnl" w:eastAsia="ko-KR"/>
        </w:rPr>
        <w:t>,n</w:t>
      </w:r>
      <w:r w:rsidRPr="0080755E">
        <w:rPr>
          <w:rFonts w:eastAsia="Malgun Gothic"/>
          <w:lang w:val="es-ES_tradnl" w:eastAsia="ko-KR"/>
        </w:rPr>
        <w:t>=0</w:t>
      </w:r>
      <w:r w:rsidRPr="0080755E">
        <w:rPr>
          <w:lang w:val="es-ES_tradnl" w:eastAsia="ko-KR"/>
        </w:rPr>
        <w:t>) y el punto </w:t>
      </w:r>
      <w:r w:rsidRPr="0080755E">
        <w:rPr>
          <w:i/>
          <w:iCs/>
          <w:lang w:val="es-ES_tradnl" w:eastAsia="ko-KR"/>
        </w:rPr>
        <w:t>x</w:t>
      </w:r>
      <w:r w:rsidRPr="0080755E">
        <w:rPr>
          <w:rFonts w:eastAsia="Malgun Gothic"/>
          <w:vertAlign w:val="subscript"/>
          <w:lang w:val="es-ES_tradnl" w:eastAsia="ko-KR"/>
        </w:rPr>
        <w:t>3</w:t>
      </w:r>
      <w:r w:rsidRPr="0080755E">
        <w:rPr>
          <w:i/>
          <w:iCs/>
          <w:vertAlign w:val="subscript"/>
          <w:lang w:val="es-ES_tradnl" w:eastAsia="ko-KR"/>
        </w:rPr>
        <w:t>,n</w:t>
      </w:r>
      <w:r w:rsidRPr="0080755E">
        <w:rPr>
          <w:lang w:val="es-ES_tradnl" w:eastAsia="ko-KR"/>
        </w:rPr>
        <w:t>=máx(</w:t>
      </w:r>
      <w:r w:rsidRPr="0080755E">
        <w:rPr>
          <w:i/>
          <w:iCs/>
          <w:lang w:val="es-ES_tradnl" w:eastAsia="ko-KR"/>
        </w:rPr>
        <w:t>S</w:t>
      </w:r>
      <w:r w:rsidRPr="0080755E">
        <w:rPr>
          <w:vertAlign w:val="subscript"/>
          <w:lang w:val="es-ES_tradnl" w:eastAsia="ko-KR"/>
        </w:rPr>
        <w:t>2</w:t>
      </w:r>
      <w:r w:rsidRPr="0080755E">
        <w:rPr>
          <w:vertAlign w:val="superscript"/>
          <w:lang w:val="es-ES_tradnl" w:eastAsia="ko-KR"/>
        </w:rPr>
        <w:t>2</w:t>
      </w:r>
      <w:r w:rsidRPr="0080755E">
        <w:rPr>
          <w:lang w:val="es-ES_tradnl" w:eastAsia="ko-KR"/>
        </w:rPr>
        <w:t>,</w:t>
      </w:r>
      <w:r w:rsidRPr="0080755E">
        <w:rPr>
          <w:i/>
          <w:iCs/>
          <w:lang w:val="es-ES_tradnl" w:eastAsia="ko-KR"/>
        </w:rPr>
        <w:t>d</w:t>
      </w:r>
      <w:r w:rsidRPr="0080755E">
        <w:rPr>
          <w:i/>
          <w:iCs/>
          <w:vertAlign w:val="subscript"/>
          <w:lang w:val="es-ES_tradnl" w:eastAsia="ko-KR"/>
        </w:rPr>
        <w:t>corner</w:t>
      </w:r>
      <w:r w:rsidRPr="0080755E">
        <w:rPr>
          <w:lang w:val="es-ES_tradnl" w:eastAsia="ko-KR"/>
        </w:rPr>
        <w:t>).</w:t>
      </w:r>
    </w:p>
    <w:p w14:paraId="1FA883C9" w14:textId="77777777" w:rsidR="00966318" w:rsidRPr="0080755E" w:rsidRDefault="00966318" w:rsidP="00966318">
      <w:pPr>
        <w:pStyle w:val="Heading3"/>
        <w:rPr>
          <w:lang w:val="es-ES_tradnl"/>
        </w:rPr>
      </w:pPr>
      <w:bookmarkStart w:id="96" w:name="_Toc96346418"/>
      <w:bookmarkStart w:id="97" w:name="_Toc96347403"/>
      <w:r w:rsidRPr="0080755E">
        <w:rPr>
          <w:lang w:val="es-ES_tradnl"/>
        </w:rPr>
        <w:t>4.3.3</w:t>
      </w:r>
      <w:r w:rsidRPr="0080755E">
        <w:rPr>
          <w:lang w:val="es-ES_tradnl"/>
        </w:rPr>
        <w:tab/>
        <w:t>Modelo específico para entornos residenciales</w:t>
      </w:r>
      <w:bookmarkEnd w:id="96"/>
      <w:bookmarkEnd w:id="97"/>
    </w:p>
    <w:p w14:paraId="1ED466A6" w14:textId="77777777" w:rsidR="00966318" w:rsidRPr="0080755E" w:rsidRDefault="00966318" w:rsidP="00966318">
      <w:pPr>
        <w:rPr>
          <w:lang w:val="es-ES_tradnl"/>
        </w:rPr>
      </w:pPr>
      <w:r w:rsidRPr="0080755E">
        <w:rPr>
          <w:lang w:val="es-ES_tradnl"/>
        </w:rPr>
        <w:t xml:space="preserve">En la Fig. 10 se describe el modelo de propagación que predice las pérdidas en todo el trayecto </w:t>
      </w:r>
      <w:r w:rsidRPr="0080755E">
        <w:rPr>
          <w:i/>
          <w:iCs/>
          <w:lang w:val="es-ES_tradnl"/>
        </w:rPr>
        <w:t>L</w:t>
      </w:r>
      <w:r w:rsidRPr="0080755E">
        <w:rPr>
          <w:i/>
          <w:lang w:val="es-ES_tradnl"/>
        </w:rPr>
        <w:t xml:space="preserve"> </w:t>
      </w:r>
      <w:r w:rsidRPr="0080755E">
        <w:rPr>
          <w:lang w:val="es-ES_tradnl"/>
        </w:rPr>
        <w:t xml:space="preserve">entre dos terminales de baja altura en entornos residenciales, como se representa en la ecuación </w:t>
      </w:r>
      <w:r w:rsidRPr="0080755E">
        <w:rPr>
          <w:rFonts w:eastAsia="MS Gothic"/>
          <w:lang w:val="es-ES_tradnl"/>
        </w:rPr>
        <w:t xml:space="preserve">(71) </w:t>
      </w:r>
      <w:r w:rsidRPr="0080755E">
        <w:rPr>
          <w:lang w:val="es-ES_tradnl"/>
        </w:rPr>
        <w:t xml:space="preserve">utilizando pérdidas en el trayecto a lo largo de una calle </w:t>
      </w:r>
      <w:r w:rsidRPr="0080755E">
        <w:rPr>
          <w:i/>
          <w:lang w:val="es-ES_tradnl"/>
        </w:rPr>
        <w:t>L</w:t>
      </w:r>
      <w:r w:rsidRPr="0080755E">
        <w:rPr>
          <w:i/>
          <w:vertAlign w:val="subscript"/>
          <w:lang w:val="es-ES_tradnl"/>
        </w:rPr>
        <w:t>r</w:t>
      </w:r>
      <w:r w:rsidRPr="0080755E">
        <w:rPr>
          <w:lang w:val="es-ES_tradnl"/>
        </w:rPr>
        <w:t xml:space="preserve">, las pérdidas en el trayecto entre casas </w:t>
      </w:r>
      <w:r w:rsidRPr="0080755E">
        <w:rPr>
          <w:i/>
          <w:lang w:val="es-ES_tradnl"/>
        </w:rPr>
        <w:t>L</w:t>
      </w:r>
      <w:r w:rsidRPr="0080755E">
        <w:rPr>
          <w:i/>
          <w:vertAlign w:val="subscript"/>
          <w:lang w:val="es-ES_tradnl"/>
        </w:rPr>
        <w:t>b</w:t>
      </w:r>
      <w:r w:rsidRPr="0080755E">
        <w:rPr>
          <w:lang w:val="es-ES_tradnl"/>
        </w:rPr>
        <w:t xml:space="preserve">, y las pérdidas de transmisión básicas por encima de los tejados </w:t>
      </w:r>
      <w:r w:rsidRPr="0080755E">
        <w:rPr>
          <w:i/>
          <w:lang w:val="es-ES_tradnl"/>
        </w:rPr>
        <w:t>L</w:t>
      </w:r>
      <w:r w:rsidRPr="0080755E">
        <w:rPr>
          <w:i/>
          <w:vertAlign w:val="subscript"/>
          <w:lang w:val="es-ES_tradnl"/>
        </w:rPr>
        <w:t>v</w:t>
      </w:r>
      <w:r w:rsidRPr="0080755E">
        <w:rPr>
          <w:lang w:val="es-ES_tradnl"/>
        </w:rPr>
        <w:t xml:space="preserve">. Los valores </w:t>
      </w:r>
      <w:r w:rsidRPr="0080755E">
        <w:rPr>
          <w:i/>
          <w:lang w:val="es-ES_tradnl"/>
        </w:rPr>
        <w:t>L</w:t>
      </w:r>
      <w:r w:rsidRPr="0080755E">
        <w:rPr>
          <w:i/>
          <w:vertAlign w:val="subscript"/>
          <w:lang w:val="es-ES_tradnl"/>
        </w:rPr>
        <w:t>r</w:t>
      </w:r>
      <w:r w:rsidRPr="0080755E">
        <w:rPr>
          <w:lang w:val="es-ES_tradnl"/>
        </w:rPr>
        <w:t xml:space="preserve">, </w:t>
      </w:r>
      <w:r w:rsidRPr="0080755E">
        <w:rPr>
          <w:i/>
          <w:lang w:val="es-ES_tradnl"/>
        </w:rPr>
        <w:t>L</w:t>
      </w:r>
      <w:r w:rsidRPr="0080755E">
        <w:rPr>
          <w:i/>
          <w:vertAlign w:val="subscript"/>
          <w:lang w:val="es-ES_tradnl"/>
        </w:rPr>
        <w:t>b</w:t>
      </w:r>
      <w:r w:rsidRPr="0080755E">
        <w:rPr>
          <w:lang w:val="es-ES_tradnl"/>
        </w:rPr>
        <w:t xml:space="preserve"> y </w:t>
      </w:r>
      <w:r w:rsidRPr="0080755E">
        <w:rPr>
          <w:i/>
          <w:lang w:val="es-ES_tradnl"/>
        </w:rPr>
        <w:t>L</w:t>
      </w:r>
      <w:r w:rsidRPr="0080755E">
        <w:rPr>
          <w:i/>
          <w:vertAlign w:val="subscript"/>
          <w:lang w:val="es-ES_tradnl"/>
        </w:rPr>
        <w:t>v</w:t>
      </w:r>
      <w:r w:rsidRPr="0080755E">
        <w:rPr>
          <w:lang w:val="es-ES_tradnl"/>
        </w:rPr>
        <w:t xml:space="preserve"> se calculan, respectivamente, mediante las ecuaciones (</w:t>
      </w:r>
      <w:r w:rsidRPr="0080755E">
        <w:rPr>
          <w:rFonts w:eastAsia="Malgun Gothic"/>
          <w:lang w:val="es-ES_tradnl" w:eastAsia="ko-KR"/>
        </w:rPr>
        <w:t>72</w:t>
      </w:r>
      <w:r w:rsidRPr="0080755E">
        <w:rPr>
          <w:lang w:val="es-ES_tradnl"/>
        </w:rPr>
        <w:t>) a (</w:t>
      </w:r>
      <w:r w:rsidRPr="0080755E">
        <w:rPr>
          <w:rFonts w:eastAsia="Malgun Gothic"/>
          <w:lang w:val="es-ES_tradnl" w:eastAsia="ko-KR"/>
        </w:rPr>
        <w:t>74</w:t>
      </w:r>
      <w:r w:rsidRPr="0080755E">
        <w:rPr>
          <w:lang w:val="es-ES_tradnl"/>
        </w:rPr>
        <w:t>), (</w:t>
      </w:r>
      <w:r w:rsidRPr="0080755E">
        <w:rPr>
          <w:rFonts w:eastAsia="Malgun Gothic"/>
          <w:lang w:val="es-ES_tradnl" w:eastAsia="ko-KR"/>
        </w:rPr>
        <w:t>75</w:t>
      </w:r>
      <w:r w:rsidRPr="0080755E">
        <w:rPr>
          <w:lang w:val="es-ES_tradnl"/>
        </w:rPr>
        <w:t>), y (</w:t>
      </w:r>
      <w:r w:rsidRPr="0080755E">
        <w:rPr>
          <w:rFonts w:eastAsia="Malgun Gothic"/>
          <w:lang w:val="es-ES_tradnl" w:eastAsia="ko-KR"/>
        </w:rPr>
        <w:t>76</w:t>
      </w:r>
      <w:r w:rsidRPr="0080755E">
        <w:rPr>
          <w:lang w:val="es-ES_tradnl"/>
        </w:rPr>
        <w:t xml:space="preserve">) a (81). Las zonas aplicables son las regiones LoS y NLoS que tienen zonas con dos o más esquinas. Las pérdidas en el trayecto a lo largo de la calle </w:t>
      </w:r>
      <w:r w:rsidRPr="0080755E">
        <w:rPr>
          <w:i/>
          <w:iCs/>
          <w:lang w:val="es-ES_tradnl"/>
        </w:rPr>
        <w:t>L</w:t>
      </w:r>
      <w:r w:rsidRPr="0080755E">
        <w:rPr>
          <w:i/>
          <w:iCs/>
          <w:vertAlign w:val="subscript"/>
          <w:lang w:val="es-ES_tradnl"/>
        </w:rPr>
        <w:t>r</w:t>
      </w:r>
      <w:r w:rsidRPr="0080755E">
        <w:rPr>
          <w:lang w:val="es-ES_tradnl"/>
        </w:rPr>
        <w:t xml:space="preserve"> predominan a distancias relativamente cerca del transmisor, donde sólo hay unas pocas esquinas, mientras que las pérdidas en el trayecto entre casas </w:t>
      </w:r>
      <w:r w:rsidRPr="0080755E">
        <w:rPr>
          <w:i/>
          <w:iCs/>
          <w:lang w:val="es-ES_tradnl"/>
        </w:rPr>
        <w:t>L</w:t>
      </w:r>
      <w:r w:rsidRPr="0080755E">
        <w:rPr>
          <w:i/>
          <w:iCs/>
          <w:vertAlign w:val="subscript"/>
          <w:lang w:val="es-ES_tradnl"/>
        </w:rPr>
        <w:t>b</w:t>
      </w:r>
      <w:r w:rsidRPr="0080755E">
        <w:rPr>
          <w:lang w:val="es-ES_tradnl"/>
        </w:rPr>
        <w:t xml:space="preserve"> son predominantes a medida que aumenta la distancia entre terminales, ya que </w:t>
      </w:r>
      <w:r w:rsidRPr="0080755E">
        <w:rPr>
          <w:i/>
          <w:iCs/>
          <w:lang w:val="es-ES_tradnl"/>
        </w:rPr>
        <w:t>L</w:t>
      </w:r>
      <w:r w:rsidRPr="0080755E">
        <w:rPr>
          <w:i/>
          <w:iCs/>
          <w:vertAlign w:val="subscript"/>
          <w:lang w:val="es-ES_tradnl"/>
        </w:rPr>
        <w:t>r</w:t>
      </w:r>
      <w:r w:rsidRPr="0080755E">
        <w:rPr>
          <w:lang w:val="es-ES_tradnl"/>
        </w:rPr>
        <w:t xml:space="preserve"> aumenta con el número de esquinas. Las pérdidas de transmisión básicas por encima de los tejados </w:t>
      </w:r>
      <w:r w:rsidRPr="0080755E">
        <w:rPr>
          <w:i/>
          <w:iCs/>
          <w:lang w:val="es-ES_tradnl"/>
        </w:rPr>
        <w:t>L</w:t>
      </w:r>
      <w:r w:rsidRPr="0080755E">
        <w:rPr>
          <w:i/>
          <w:iCs/>
          <w:vertAlign w:val="subscript"/>
          <w:lang w:val="es-ES_tradnl"/>
        </w:rPr>
        <w:t>v</w:t>
      </w:r>
      <w:r w:rsidRPr="0080755E">
        <w:rPr>
          <w:lang w:val="es-ES_tradnl"/>
        </w:rPr>
        <w:t xml:space="preserve"> se convierte en predominante a distancias relativamente lejanas del trasmisor, donde </w:t>
      </w:r>
      <w:r w:rsidRPr="0080755E">
        <w:rPr>
          <w:i/>
          <w:iCs/>
          <w:lang w:val="es-ES_tradnl"/>
        </w:rPr>
        <w:t>L</w:t>
      </w:r>
      <w:r w:rsidRPr="0080755E">
        <w:rPr>
          <w:i/>
          <w:iCs/>
          <w:vertAlign w:val="subscript"/>
          <w:lang w:val="es-ES_tradnl"/>
        </w:rPr>
        <w:t>b</w:t>
      </w:r>
      <w:r w:rsidRPr="0080755E">
        <w:rPr>
          <w:lang w:val="es-ES_tradnl"/>
        </w:rPr>
        <w:t xml:space="preserve"> aumenta debido al apantallamiento múltiple de edificios y casas.</w:t>
      </w:r>
    </w:p>
    <w:p w14:paraId="5572C3B9" w14:textId="77777777" w:rsidR="00966318" w:rsidRPr="0080755E" w:rsidRDefault="00966318" w:rsidP="00966318">
      <w:pPr>
        <w:rPr>
          <w:lang w:val="es-ES_tradnl"/>
        </w:rPr>
      </w:pPr>
      <w:r w:rsidRPr="0080755E">
        <w:rPr>
          <w:lang w:val="es-ES_tradnl"/>
        </w:rPr>
        <w:t xml:space="preserve">Este modelo se recomienda para frecuencias comprendidas en la gama 2-26 GHz. La distancia máxima entre terminales </w:t>
      </w:r>
      <w:r w:rsidRPr="0080755E">
        <w:rPr>
          <w:i/>
          <w:iCs/>
          <w:lang w:val="es-ES_tradnl"/>
        </w:rPr>
        <w:t>d</w:t>
      </w:r>
      <w:r w:rsidRPr="0080755E">
        <w:rPr>
          <w:lang w:val="es-ES_tradnl"/>
        </w:rPr>
        <w:t xml:space="preserve"> es de 1 000 m. El ángulo aplicable a la carretera oscila de 0-90 grados. La gama aplicable a la altura de la antena del terminal es de 1,2 m a </w:t>
      </w:r>
      <w:r w:rsidRPr="0080755E">
        <w:rPr>
          <w:i/>
          <w:iCs/>
          <w:lang w:val="es-ES_tradnl"/>
        </w:rPr>
        <w:t>h</w:t>
      </w:r>
      <w:r w:rsidRPr="0080755E">
        <w:rPr>
          <w:i/>
          <w:iCs/>
          <w:vertAlign w:val="subscript"/>
          <w:lang w:val="es-ES_tradnl"/>
        </w:rPr>
        <w:t>Bmin</w:t>
      </w:r>
      <w:r w:rsidRPr="0080755E">
        <w:rPr>
          <w:lang w:val="es-ES_tradnl"/>
        </w:rPr>
        <w:t>,</w:t>
      </w:r>
      <w:r w:rsidRPr="0080755E">
        <w:rPr>
          <w:i/>
          <w:vertAlign w:val="subscript"/>
          <w:lang w:val="es-ES_tradnl"/>
        </w:rPr>
        <w:t xml:space="preserve"> </w:t>
      </w:r>
      <w:r w:rsidRPr="0080755E">
        <w:rPr>
          <w:lang w:val="es-ES_tradnl"/>
        </w:rPr>
        <w:t xml:space="preserve">siendo </w:t>
      </w:r>
      <w:r w:rsidRPr="0080755E">
        <w:rPr>
          <w:i/>
          <w:iCs/>
          <w:lang w:val="es-ES_tradnl"/>
        </w:rPr>
        <w:t>h</w:t>
      </w:r>
      <w:r w:rsidRPr="0080755E">
        <w:rPr>
          <w:i/>
          <w:iCs/>
          <w:vertAlign w:val="subscript"/>
          <w:lang w:val="es-ES_tradnl"/>
        </w:rPr>
        <w:t>Bmin</w:t>
      </w:r>
      <w:r w:rsidRPr="0080755E">
        <w:rPr>
          <w:lang w:val="es-ES_tradnl"/>
        </w:rPr>
        <w:t xml:space="preserve"> la altura del edificio más bajo en la zona (normalmente unos 6 m para una vivienda unifamiliar en una zona residencial).</w:t>
      </w:r>
    </w:p>
    <w:p w14:paraId="2ECB6CBF" w14:textId="77777777" w:rsidR="00966318" w:rsidRPr="0080755E" w:rsidRDefault="00966318" w:rsidP="00966318">
      <w:pPr>
        <w:pStyle w:val="FigureNo"/>
        <w:rPr>
          <w:rFonts w:eastAsia="Malgun Gothic"/>
          <w:lang w:val="es-ES_tradnl" w:eastAsia="ko-KR"/>
        </w:rPr>
      </w:pPr>
      <w:r w:rsidRPr="0080755E">
        <w:rPr>
          <w:lang w:val="es-ES_tradnl"/>
        </w:rPr>
        <w:lastRenderedPageBreak/>
        <w:t>FIGURA 10</w:t>
      </w:r>
    </w:p>
    <w:p w14:paraId="4D179B60" w14:textId="77777777" w:rsidR="00966318" w:rsidRPr="0080755E" w:rsidRDefault="00966318" w:rsidP="00966318">
      <w:pPr>
        <w:pStyle w:val="Figuretitle"/>
        <w:rPr>
          <w:lang w:val="es-ES_tradnl"/>
        </w:rPr>
      </w:pPr>
      <w:r w:rsidRPr="0080755E">
        <w:rPr>
          <w:lang w:val="es-ES_tradnl"/>
        </w:rPr>
        <w:t xml:space="preserve">Modelo de propagación para trayectos entre terminales </w:t>
      </w:r>
      <w:r w:rsidRPr="0080755E">
        <w:rPr>
          <w:lang w:val="es-ES_tradnl"/>
        </w:rPr>
        <w:br/>
        <w:t>a una altura inferior a la de los tejados</w:t>
      </w:r>
    </w:p>
    <w:p w14:paraId="1DB0905D" w14:textId="74F4D62A" w:rsidR="00966318" w:rsidRPr="0080755E" w:rsidRDefault="008C3C6C" w:rsidP="00966318">
      <w:pPr>
        <w:pStyle w:val="Figure"/>
        <w:rPr>
          <w:lang w:val="es-ES_tradnl"/>
        </w:rPr>
      </w:pPr>
      <w:r w:rsidRPr="0080755E">
        <w:rPr>
          <w:noProof/>
          <w:lang w:val="es-ES_tradnl"/>
        </w:rPr>
        <w:object w:dxaOrig="5580" w:dyaOrig="2981" w14:anchorId="3AA1BED3">
          <v:shape id="_x0000_i1087" type="#_x0000_t75" alt="La Figura 10 muestra el modelo de propagación para trayectos entre terminales &#10;a una altura inferior a la de los tejados&#10;" style="width:299.7pt;height:159.05pt;mso-width-percent:0;mso-height-percent:0;mso-width-percent:0;mso-height-percent:0" o:ole="">
            <v:imagedata r:id="rId149" o:title=""/>
          </v:shape>
          <o:OLEObject Type="Embed" ProgID="CorelDraw.Graphic.17" ShapeID="_x0000_i1087" DrawAspect="Content" ObjectID="_1824914194" r:id="rId150"/>
        </w:object>
      </w:r>
    </w:p>
    <w:p w14:paraId="199EF523"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0"/>
          <w:lang w:val="es-ES_tradnl"/>
        </w:rPr>
        <w:object w:dxaOrig="4480" w:dyaOrig="360" w14:anchorId="6A226AE5">
          <v:shape id="_x0000_i1088" type="#_x0000_t75" alt="" style="width:257pt;height:19.25pt;mso-width-percent:0;mso-height-percent:0;mso-width-percent:0;mso-height-percent:0" o:ole="" filled="t">
            <v:fill color2="black"/>
            <v:imagedata r:id="rId151" o:title=""/>
          </v:shape>
          <o:OLEObject Type="Embed" ProgID="Equation.DSMT4" ShapeID="_x0000_i1088" DrawAspect="Content" ObjectID="_1824914195" r:id="rId152"/>
        </w:object>
      </w:r>
      <w:r w:rsidRPr="0080755E">
        <w:rPr>
          <w:lang w:val="es-ES_tradnl"/>
        </w:rPr>
        <w:tab/>
        <w:t>(71)</w:t>
      </w:r>
    </w:p>
    <w:p w14:paraId="022EFFC8"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3620" w:dyaOrig="760" w14:anchorId="456BCB3A">
          <v:shape id="_x0000_i1089" type="#_x0000_t75" alt="" style="width:187.55pt;height:36pt;mso-width-percent:0;mso-height-percent:0;mso-width-percent:0;mso-height-percent:0" o:ole="" filled="t">
            <v:fill color2="black"/>
            <v:imagedata r:id="rId153" o:title=""/>
          </v:shape>
          <o:OLEObject Type="Embed" ProgID="Equation.DSMT4" ShapeID="_x0000_i1089" DrawAspect="Content" ObjectID="_1824914196" r:id="rId154"/>
        </w:object>
      </w:r>
      <w:r w:rsidRPr="0080755E">
        <w:rPr>
          <w:lang w:val="es-ES_tradnl"/>
        </w:rPr>
        <w:tab/>
        <w:t>(72)</w:t>
      </w:r>
    </w:p>
    <w:p w14:paraId="60175ABF"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lang w:val="es-ES_tradnl"/>
        </w:rPr>
        <w:object w:dxaOrig="180" w:dyaOrig="340" w14:anchorId="53604975">
          <v:shape id="_x0000_i1090" type="#_x0000_t75" alt="" style="width:9.2pt;height:16.75pt;mso-width-percent:0;mso-height-percent:0;mso-width-percent:0;mso-height-percent:0" o:ole="">
            <v:imagedata r:id="rId74" o:title=""/>
          </v:shape>
          <o:OLEObject Type="Embed" ProgID="Equation.3" ShapeID="_x0000_i1090" DrawAspect="Content" ObjectID="_1824914197" r:id="rId155"/>
        </w:object>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rbc</m:t>
            </m:r>
          </m:sub>
        </m:sSub>
        <m:r>
          <w:rPr>
            <w:rFonts w:ascii="Cambria Math" w:hAnsi="Cambria Math"/>
            <w:lang w:val="es-ES_tradnl"/>
          </w:rPr>
          <m:t>=20</m:t>
        </m:r>
        <m:func>
          <m:funcPr>
            <m:ctrlPr>
              <w:rPr>
                <w:rFonts w:ascii="Cambria Math" w:hAnsi="Cambria Math"/>
                <w:i/>
                <w:lang w:val="es-ES_tradnl"/>
              </w:rPr>
            </m:ctrlPr>
          </m:funcPr>
          <m:fName>
            <m:r>
              <m:rPr>
                <m:sty m:val="p"/>
              </m:rPr>
              <w:rPr>
                <w:rFonts w:ascii="Cambria Math" w:hAnsi="Cambria Math"/>
                <w:lang w:val="es-ES_tradnl"/>
              </w:rPr>
              <m:t>log</m:t>
            </m:r>
          </m:fName>
          <m:e>
            <m:d>
              <m:dPr>
                <m:ctrlPr>
                  <w:rPr>
                    <w:rFonts w:ascii="Cambria Math" w:hAnsi="Cambria Math"/>
                    <w:i/>
                    <w:lang w:val="es-ES_tradnl"/>
                  </w:rPr>
                </m:ctrlPr>
              </m:dPr>
              <m:e>
                <m:f>
                  <m:fPr>
                    <m:type m:val="lin"/>
                    <m:ctrlPr>
                      <w:rPr>
                        <w:rFonts w:ascii="Cambria Math" w:hAnsi="Cambria Math"/>
                        <w:i/>
                        <w:lang w:val="es-ES_tradnl"/>
                      </w:rPr>
                    </m:ctrlPr>
                  </m:fPr>
                  <m:num>
                    <m:r>
                      <w:rPr>
                        <w:rFonts w:ascii="Cambria Math" w:hAnsi="Cambria Math"/>
                        <w:lang w:val="es-ES_tradnl"/>
                      </w:rPr>
                      <m:t>4</m:t>
                    </m:r>
                    <m:r>
                      <m:rPr>
                        <m:sty m:val="p"/>
                      </m:rPr>
                      <w:rPr>
                        <w:rFonts w:ascii="Cambria Math" w:hAnsi="Cambria Math"/>
                        <w:lang w:val="es-ES_tradnl"/>
                      </w:rPr>
                      <m:t>π</m:t>
                    </m:r>
                    <m:r>
                      <w:rPr>
                        <w:rFonts w:ascii="Cambria Math" w:hAnsi="Cambria Math"/>
                        <w:lang w:val="es-ES_tradnl"/>
                      </w:rPr>
                      <m:t>d</m:t>
                    </m:r>
                  </m:num>
                  <m:den>
                    <m:r>
                      <m:rPr>
                        <m:sty m:val="p"/>
                      </m:rPr>
                      <w:rPr>
                        <w:rFonts w:ascii="Cambria Math" w:hAnsi="Cambria Math"/>
                        <w:lang w:val="es-ES_tradnl"/>
                      </w:rPr>
                      <m:t>λ</m:t>
                    </m:r>
                  </m:den>
                </m:f>
              </m:e>
            </m:d>
          </m:e>
        </m:func>
      </m:oMath>
      <w:r w:rsidRPr="0080755E">
        <w:rPr>
          <w:lang w:val="es-ES_tradnl"/>
        </w:rPr>
        <w:tab/>
        <w:t>(73)</w:t>
      </w:r>
    </w:p>
    <w:p w14:paraId="7B0128FA" w14:textId="77777777" w:rsidR="00966318" w:rsidRPr="0080755E" w:rsidRDefault="00966318" w:rsidP="00966318">
      <w:pPr>
        <w:pStyle w:val="Equation"/>
        <w:rPr>
          <w:lang w:val="es-ES_tradnl"/>
        </w:rPr>
      </w:pPr>
      <w:r w:rsidRPr="0080755E">
        <w:rPr>
          <w:lang w:val="es-ES_tradnl"/>
        </w:rPr>
        <w:tab/>
      </w:r>
      <w:r w:rsidRPr="0080755E">
        <w:rPr>
          <w:noProof/>
          <w:position w:val="-28"/>
          <w:lang w:val="es-ES_tradnl"/>
        </w:rPr>
        <w:object w:dxaOrig="7500" w:dyaOrig="580" w14:anchorId="2FEF0218">
          <v:shape id="_x0000_i1091" type="#_x0000_t75" alt="" style="width:375.9pt;height:30.15pt;mso-width-percent:0;mso-height-percent:0;mso-width-percent:0;mso-height-percent:0" o:ole="">
            <v:imagedata r:id="rId156" o:title=""/>
          </v:shape>
          <o:OLEObject Type="Embed" ProgID="Equation.DSMT4" ShapeID="_x0000_i1091" DrawAspect="Content" ObjectID="_1824914198" r:id="rId157"/>
        </w:object>
      </w:r>
      <w:r w:rsidRPr="0080755E">
        <w:rPr>
          <w:lang w:val="es-ES_tradnl"/>
        </w:rPr>
        <w:tab/>
        <w:t>(74)</w:t>
      </w:r>
    </w:p>
    <w:p w14:paraId="768DFC9F"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2"/>
          <w:lang w:val="es-ES_tradnl"/>
        </w:rPr>
        <w:object w:dxaOrig="5580" w:dyaOrig="360" w14:anchorId="7F301E78">
          <v:shape id="_x0000_i1092" type="#_x0000_t75" alt="" style="width:323.15pt;height:19.25pt;mso-width-percent:0;mso-height-percent:0;mso-width-percent:0;mso-height-percent:0" o:ole="" filled="t">
            <v:fill color2="black"/>
            <v:imagedata r:id="rId158" o:title=""/>
          </v:shape>
          <o:OLEObject Type="Embed" ProgID="Equation.DSMT4" ShapeID="_x0000_i1092" DrawAspect="Content" ObjectID="_1824914199" r:id="rId159"/>
        </w:object>
      </w:r>
      <w:r w:rsidRPr="0080755E">
        <w:rPr>
          <w:lang w:val="es-ES_tradnl"/>
        </w:rPr>
        <w:tab/>
        <w:t>(75)</w:t>
      </w:r>
    </w:p>
    <w:p w14:paraId="40215F11"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2"/>
          <w:lang w:val="es-ES_tradnl"/>
        </w:rPr>
        <w:object w:dxaOrig="3280" w:dyaOrig="360" w14:anchorId="740DD3EE">
          <v:shape id="_x0000_i1093" type="#_x0000_t75" alt="" style="width:185pt;height:19.25pt;mso-width-percent:0;mso-height-percent:0;mso-width-percent:0;mso-height-percent:0" o:ole="" filled="t">
            <v:fill color2="black"/>
            <v:imagedata r:id="rId160" o:title=""/>
          </v:shape>
          <o:OLEObject Type="Embed" ProgID="Equation.DSMT4" ShapeID="_x0000_i1093" DrawAspect="Content" ObjectID="_1824914200" r:id="rId161"/>
        </w:object>
      </w:r>
      <w:r w:rsidRPr="0080755E">
        <w:rPr>
          <w:lang w:val="es-ES_tradnl"/>
        </w:rPr>
        <w:tab/>
        <w:t>(76)</w:t>
      </w:r>
    </w:p>
    <w:p w14:paraId="5B48DA07" w14:textId="77777777" w:rsidR="00966318" w:rsidRPr="0080755E" w:rsidRDefault="00966318" w:rsidP="00966318">
      <w:pPr>
        <w:pStyle w:val="Blanc"/>
        <w:rPr>
          <w:lang w:val="es-ES_tradnl" w:eastAsia="ko-KR"/>
        </w:rPr>
      </w:pPr>
    </w:p>
    <w:p w14:paraId="14E129FE"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2"/>
          <w:lang w:val="es-ES_tradnl"/>
        </w:rPr>
        <w:object w:dxaOrig="4099" w:dyaOrig="560" w14:anchorId="518858DB">
          <v:shape id="_x0000_i1094" type="#_x0000_t75" alt="" style="width:204.3pt;height:28.45pt;mso-width-percent:0;mso-height-percent:0;mso-width-percent:0;mso-height-percent:0" o:ole="">
            <v:imagedata r:id="rId162" o:title=""/>
          </v:shape>
          <o:OLEObject Type="Embed" ProgID="Equation.DSMT4" ShapeID="_x0000_i1094" DrawAspect="Content" ObjectID="_1824914201" r:id="rId163"/>
        </w:object>
      </w:r>
      <w:r w:rsidRPr="0080755E">
        <w:rPr>
          <w:lang w:val="es-ES_tradnl"/>
        </w:rPr>
        <w:tab/>
        <w:t>(77)</w:t>
      </w:r>
    </w:p>
    <w:p w14:paraId="1D14BAE2" w14:textId="77777777" w:rsidR="00966318" w:rsidRPr="0080755E" w:rsidRDefault="00966318" w:rsidP="00966318">
      <w:pPr>
        <w:pStyle w:val="Blanc"/>
        <w:rPr>
          <w:lang w:val="es-ES_tradnl" w:eastAsia="ko-KR"/>
        </w:rPr>
      </w:pPr>
    </w:p>
    <w:p w14:paraId="3F524020"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2"/>
          <w:lang w:val="es-ES_tradnl"/>
        </w:rPr>
        <w:object w:dxaOrig="4180" w:dyaOrig="560" w14:anchorId="76C5AC16">
          <v:shape id="_x0000_i1095" type="#_x0000_t75" alt="" style="width:209.3pt;height:28.45pt;mso-width-percent:0;mso-height-percent:0;mso-width-percent:0;mso-height-percent:0" o:ole="">
            <v:imagedata r:id="rId164" o:title=""/>
          </v:shape>
          <o:OLEObject Type="Embed" ProgID="Equation.DSMT4" ShapeID="_x0000_i1095" DrawAspect="Content" ObjectID="_1824914202" r:id="rId165"/>
        </w:object>
      </w:r>
      <w:r w:rsidRPr="0080755E">
        <w:rPr>
          <w:lang w:val="es-ES_tradnl"/>
        </w:rPr>
        <w:tab/>
        <w:t>(78)</w:t>
      </w:r>
    </w:p>
    <w:p w14:paraId="5172E52A"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0"/>
          <w:lang w:val="es-ES_tradnl"/>
        </w:rPr>
        <w:object w:dxaOrig="2680" w:dyaOrig="760" w14:anchorId="1867C2BA">
          <v:shape id="_x0000_i1096" type="#_x0000_t75" alt="" style="width:149pt;height:41pt;mso-width-percent:0;mso-height-percent:0;mso-width-percent:0;mso-height-percent:0" o:ole="" filled="t">
            <v:fill color2="black"/>
            <v:imagedata r:id="rId166" o:title=""/>
          </v:shape>
          <o:OLEObject Type="Embed" ProgID="Equation.DSMT4" ShapeID="_x0000_i1096" DrawAspect="Content" ObjectID="_1824914203" r:id="rId167"/>
        </w:object>
      </w:r>
      <w:r w:rsidRPr="0080755E">
        <w:rPr>
          <w:lang w:val="es-ES_tradnl"/>
        </w:rPr>
        <w:tab/>
        <w:t>(79)</w:t>
      </w:r>
    </w:p>
    <w:p w14:paraId="3FCE586C"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0"/>
          <w:lang w:val="es-ES_tradnl"/>
        </w:rPr>
        <w:object w:dxaOrig="2720" w:dyaOrig="760" w14:anchorId="5FA6216D">
          <v:shape id="_x0000_i1097" type="#_x0000_t75" alt="" style="width:142.35pt;height:38.5pt;mso-width-percent:0;mso-height-percent:0;mso-width-percent:0;mso-height-percent:0" o:ole="" filled="t">
            <v:fill color2="black"/>
            <v:imagedata r:id="rId168" o:title=""/>
          </v:shape>
          <o:OLEObject Type="Embed" ProgID="Equation.DSMT4" ShapeID="_x0000_i1097" DrawAspect="Content" ObjectID="_1824914204" r:id="rId169"/>
        </w:object>
      </w:r>
      <w:r w:rsidRPr="0080755E">
        <w:rPr>
          <w:lang w:val="es-ES_tradnl"/>
        </w:rPr>
        <w:tab/>
        <w:t>(80)</w:t>
      </w:r>
    </w:p>
    <w:p w14:paraId="6A22EABE"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0"/>
          <w:lang w:val="es-ES_tradnl"/>
        </w:rPr>
        <w:object w:dxaOrig="2600" w:dyaOrig="720" w14:anchorId="035D33DC">
          <v:shape id="_x0000_i1098" type="#_x0000_t75" alt="" style="width:131.45pt;height:34.35pt;mso-width-percent:0;mso-height-percent:0;mso-width-percent:0;mso-height-percent:0" o:ole="" filled="t">
            <v:fill color2="black"/>
            <v:imagedata r:id="rId170" o:title=""/>
          </v:shape>
          <o:OLEObject Type="Embed" ProgID="Equation.DSMT4" ShapeID="_x0000_i1098" DrawAspect="Content" ObjectID="_1824914205" r:id="rId171"/>
        </w:object>
      </w:r>
      <w:r w:rsidRPr="0080755E">
        <w:rPr>
          <w:lang w:val="es-ES_tradnl"/>
        </w:rPr>
        <w:tab/>
        <w:t>(81)</w:t>
      </w:r>
    </w:p>
    <w:p w14:paraId="58946E1D" w14:textId="77777777" w:rsidR="00966318" w:rsidRPr="0080755E" w:rsidRDefault="00966318" w:rsidP="00966318">
      <w:pPr>
        <w:keepNext/>
        <w:rPr>
          <w:lang w:val="es-ES_tradnl"/>
        </w:rPr>
      </w:pPr>
      <w:r w:rsidRPr="0080755E">
        <w:rPr>
          <w:lang w:val="es-ES_tradnl"/>
        </w:rPr>
        <w:t>Los parámetros pertinentes de este modelo son:</w:t>
      </w:r>
    </w:p>
    <w:p w14:paraId="51512860" w14:textId="77777777" w:rsidR="00966318" w:rsidRPr="0080755E" w:rsidRDefault="00966318" w:rsidP="00966318">
      <w:pPr>
        <w:pStyle w:val="enumlev1"/>
        <w:rPr>
          <w:lang w:val="es-ES_tradnl"/>
        </w:rPr>
      </w:pPr>
      <w:r w:rsidRPr="0080755E">
        <w:rPr>
          <w:lang w:val="es-ES_tradnl"/>
        </w:rPr>
        <w:t>–</w:t>
      </w:r>
      <w:r w:rsidRPr="0080755E">
        <w:rPr>
          <w:lang w:val="es-ES_tradnl"/>
        </w:rPr>
        <w:tab/>
      </w:r>
      <w:r w:rsidRPr="0080755E">
        <w:rPr>
          <w:i/>
          <w:iCs/>
          <w:lang w:val="es-ES_tradnl"/>
        </w:rPr>
        <w:t>d</w:t>
      </w:r>
      <w:r w:rsidRPr="0080755E">
        <w:rPr>
          <w:lang w:val="es-ES_tradnl"/>
        </w:rPr>
        <w:t>: distancia entre dos terminales (m)</w:t>
      </w:r>
    </w:p>
    <w:p w14:paraId="3186BC8C" w14:textId="0C457A6E" w:rsidR="00966318" w:rsidRPr="0080755E" w:rsidRDefault="00966318" w:rsidP="00966318">
      <w:pPr>
        <w:pStyle w:val="enumlev1"/>
        <w:rPr>
          <w:lang w:val="es-ES_tradnl"/>
        </w:rPr>
      </w:pPr>
      <w:r w:rsidRPr="0080755E">
        <w:rPr>
          <w:lang w:val="es-ES_tradnl"/>
        </w:rPr>
        <w:t>–</w:t>
      </w:r>
      <w:r w:rsidRPr="0080755E">
        <w:rPr>
          <w:lang w:val="es-ES_tradnl"/>
        </w:rPr>
        <w:tab/>
      </w:r>
      <w:r w:rsidR="00AF4217">
        <w:rPr>
          <w:lang w:val="es-ES_tradnl"/>
        </w:rPr>
        <w:t>λ</w:t>
      </w:r>
      <w:r w:rsidRPr="0080755E">
        <w:rPr>
          <w:lang w:val="es-ES_tradnl"/>
        </w:rPr>
        <w:t>: longitud de onda (m)</w:t>
      </w:r>
    </w:p>
    <w:p w14:paraId="18FC2040" w14:textId="77777777" w:rsidR="00966318" w:rsidRPr="0080755E" w:rsidRDefault="00966318" w:rsidP="00966318">
      <w:pPr>
        <w:pStyle w:val="enumlev1"/>
        <w:rPr>
          <w:i/>
          <w:lang w:val="es-ES_tradnl"/>
        </w:rPr>
      </w:pPr>
      <w:r w:rsidRPr="0080755E">
        <w:rPr>
          <w:lang w:val="es-ES_tradnl"/>
        </w:rPr>
        <w:t>–</w:t>
      </w:r>
      <w:r w:rsidRPr="0080755E">
        <w:rPr>
          <w:lang w:val="es-ES_tradnl"/>
        </w:rPr>
        <w:tab/>
      </w:r>
      <w:r w:rsidRPr="0080755E">
        <w:rPr>
          <w:i/>
          <w:iCs/>
          <w:lang w:val="es-ES_tradnl"/>
        </w:rPr>
        <w:t>f</w:t>
      </w:r>
      <w:r w:rsidRPr="0080755E">
        <w:rPr>
          <w:lang w:val="es-ES_tradnl"/>
        </w:rPr>
        <w:t>: frecuencia (GHz)</w:t>
      </w:r>
    </w:p>
    <w:p w14:paraId="1B6E057A" w14:textId="04A9F503" w:rsidR="00966318" w:rsidRPr="0080755E" w:rsidRDefault="00966318" w:rsidP="00966318">
      <w:pPr>
        <w:pStyle w:val="enumlev1"/>
        <w:rPr>
          <w:lang w:val="es-ES_tradnl"/>
        </w:rPr>
      </w:pPr>
      <w:r w:rsidRPr="0080755E">
        <w:rPr>
          <w:lang w:val="es-ES_tradnl"/>
        </w:rPr>
        <w:t>–</w:t>
      </w:r>
      <w:r w:rsidRPr="0080755E">
        <w:rPr>
          <w:lang w:val="es-ES_tradnl"/>
        </w:rPr>
        <w:tab/>
      </w:r>
      <w:r w:rsidR="00AF4217">
        <w:rPr>
          <w:lang w:val="es-ES_tradnl"/>
        </w:rPr>
        <w:sym w:font="Symbol" w:char="F071"/>
      </w:r>
      <w:r w:rsidRPr="0080755E">
        <w:rPr>
          <w:i/>
          <w:iCs/>
          <w:vertAlign w:val="subscript"/>
          <w:lang w:val="es-ES_tradnl"/>
        </w:rPr>
        <w:t>i</w:t>
      </w:r>
      <w:r w:rsidRPr="0080755E">
        <w:rPr>
          <w:lang w:val="es-ES_tradnl"/>
        </w:rPr>
        <w:t xml:space="preserve">: ángulo en la calle con la </w:t>
      </w:r>
      <w:r w:rsidRPr="0080755E">
        <w:rPr>
          <w:i/>
          <w:iCs/>
          <w:lang w:val="es-ES_tradnl"/>
        </w:rPr>
        <w:t>i</w:t>
      </w:r>
      <w:r w:rsidRPr="0080755E">
        <w:rPr>
          <w:lang w:val="es-ES_tradnl"/>
        </w:rPr>
        <w:t>-ésima esquina (grados)</w:t>
      </w:r>
    </w:p>
    <w:p w14:paraId="66D4E512" w14:textId="77777777" w:rsidR="00966318" w:rsidRPr="0080755E" w:rsidRDefault="00966318" w:rsidP="00966318">
      <w:pPr>
        <w:pStyle w:val="enumlev1"/>
        <w:rPr>
          <w:lang w:val="es-ES_tradnl"/>
        </w:rPr>
      </w:pPr>
      <w:r w:rsidRPr="0080755E">
        <w:rPr>
          <w:lang w:val="es-ES_tradnl"/>
        </w:rPr>
        <w:t>–</w:t>
      </w:r>
      <w:r w:rsidRPr="0080755E">
        <w:rPr>
          <w:lang w:val="es-ES_tradnl"/>
        </w:rPr>
        <w:tab/>
      </w:r>
      <w:r w:rsidRPr="0080755E">
        <w:rPr>
          <w:i/>
          <w:iCs/>
          <w:lang w:val="es-ES_tradnl"/>
        </w:rPr>
        <w:t>x</w:t>
      </w:r>
      <w:r w:rsidRPr="0080755E">
        <w:rPr>
          <w:i/>
          <w:iCs/>
          <w:vertAlign w:val="subscript"/>
          <w:lang w:val="es-ES_tradnl"/>
        </w:rPr>
        <w:t>1i</w:t>
      </w:r>
      <w:r w:rsidRPr="0080755E">
        <w:rPr>
          <w:lang w:val="es-ES_tradnl"/>
        </w:rPr>
        <w:t xml:space="preserve">: distancia en la calle del transmisor a la </w:t>
      </w:r>
      <w:r w:rsidRPr="0080755E">
        <w:rPr>
          <w:i/>
          <w:iCs/>
          <w:lang w:val="es-ES_tradnl"/>
        </w:rPr>
        <w:t>i</w:t>
      </w:r>
      <w:r w:rsidRPr="0080755E">
        <w:rPr>
          <w:lang w:val="es-ES_tradnl"/>
        </w:rPr>
        <w:t>-ésima esquina (m)</w:t>
      </w:r>
    </w:p>
    <w:p w14:paraId="1064D5E2" w14:textId="77777777" w:rsidR="00966318" w:rsidRPr="0080755E" w:rsidRDefault="00966318" w:rsidP="00966318">
      <w:pPr>
        <w:pStyle w:val="enumlev1"/>
        <w:rPr>
          <w:lang w:val="es-ES_tradnl"/>
        </w:rPr>
      </w:pPr>
      <w:r w:rsidRPr="0080755E">
        <w:rPr>
          <w:lang w:val="es-ES_tradnl"/>
        </w:rPr>
        <w:lastRenderedPageBreak/>
        <w:t>–</w:t>
      </w:r>
      <w:r w:rsidRPr="0080755E">
        <w:rPr>
          <w:lang w:val="es-ES_tradnl"/>
        </w:rPr>
        <w:tab/>
      </w:r>
      <w:r w:rsidRPr="0080755E">
        <w:rPr>
          <w:i/>
          <w:iCs/>
          <w:lang w:val="es-ES_tradnl"/>
        </w:rPr>
        <w:t>x</w:t>
      </w:r>
      <w:r w:rsidRPr="0080755E">
        <w:rPr>
          <w:i/>
          <w:iCs/>
          <w:vertAlign w:val="subscript"/>
          <w:lang w:val="es-ES_tradnl"/>
        </w:rPr>
        <w:t>2i</w:t>
      </w:r>
      <w:r w:rsidRPr="0080755E">
        <w:rPr>
          <w:lang w:val="es-ES_tradnl"/>
        </w:rPr>
        <w:t xml:space="preserve">: distancia en la calle de la </w:t>
      </w:r>
      <w:r w:rsidRPr="0080755E">
        <w:rPr>
          <w:i/>
          <w:iCs/>
          <w:lang w:val="es-ES_tradnl"/>
        </w:rPr>
        <w:t>i</w:t>
      </w:r>
      <w:r w:rsidRPr="0080755E">
        <w:rPr>
          <w:lang w:val="es-ES_tradnl"/>
        </w:rPr>
        <w:t>-ésima esquina al receptor (m)</w:t>
      </w:r>
    </w:p>
    <w:p w14:paraId="076DF9A0" w14:textId="77777777" w:rsidR="00966318" w:rsidRPr="0080755E" w:rsidRDefault="00966318" w:rsidP="00966318">
      <w:pPr>
        <w:pStyle w:val="enumlev1"/>
        <w:rPr>
          <w:lang w:val="es-ES_tradnl"/>
        </w:rPr>
      </w:pPr>
      <w:r w:rsidRPr="0080755E">
        <w:rPr>
          <w:lang w:val="es-ES_tradnl"/>
        </w:rPr>
        <w:t>–</w:t>
      </w:r>
      <w:r w:rsidRPr="0080755E">
        <w:rPr>
          <w:lang w:val="es-ES_tradnl"/>
        </w:rPr>
        <w:tab/>
      </w:r>
      <w:r w:rsidRPr="0080755E">
        <w:rPr>
          <w:i/>
          <w:iCs/>
          <w:lang w:val="es-ES_tradnl"/>
        </w:rPr>
        <w:t>R</w:t>
      </w:r>
      <w:r w:rsidRPr="0080755E">
        <w:rPr>
          <w:lang w:val="es-ES_tradnl"/>
        </w:rPr>
        <w:t>: distancia visible media (m)</w:t>
      </w:r>
    </w:p>
    <w:p w14:paraId="210E1D48" w14:textId="77777777" w:rsidR="00966318" w:rsidRPr="0080755E" w:rsidRDefault="00966318" w:rsidP="00966318">
      <w:pPr>
        <w:pStyle w:val="enumlev1"/>
        <w:rPr>
          <w:lang w:val="es-ES_tradnl"/>
        </w:rPr>
      </w:pPr>
      <w:r w:rsidRPr="0080755E">
        <w:rPr>
          <w:lang w:val="es-ES_tradnl"/>
        </w:rPr>
        <w:t>–</w:t>
      </w:r>
      <w:r w:rsidRPr="0080755E">
        <w:rPr>
          <w:lang w:val="es-ES_tradnl"/>
        </w:rPr>
        <w:tab/>
      </w:r>
      <w:r w:rsidRPr="0080755E">
        <w:rPr>
          <w:i/>
          <w:iCs/>
          <w:lang w:val="es-ES_tradnl"/>
        </w:rPr>
        <w:t>h</w:t>
      </w:r>
      <w:r w:rsidRPr="0080755E">
        <w:rPr>
          <w:i/>
          <w:iCs/>
          <w:vertAlign w:val="subscript"/>
          <w:lang w:val="es-ES_tradnl"/>
        </w:rPr>
        <w:t>bTx</w:t>
      </w:r>
      <w:r w:rsidRPr="0080755E">
        <w:rPr>
          <w:lang w:val="es-ES_tradnl"/>
        </w:rPr>
        <w:t>: altura del edificio más cercano desde el transmisor en la dirección del receptor (m)</w:t>
      </w:r>
    </w:p>
    <w:p w14:paraId="358628CD" w14:textId="77777777" w:rsidR="00966318" w:rsidRPr="0080755E" w:rsidRDefault="00966318" w:rsidP="00966318">
      <w:pPr>
        <w:pStyle w:val="enumlev1"/>
        <w:rPr>
          <w:lang w:val="es-ES_tradnl"/>
        </w:rPr>
      </w:pPr>
      <w:r w:rsidRPr="0080755E">
        <w:rPr>
          <w:lang w:val="es-ES_tradnl"/>
        </w:rPr>
        <w:t>–</w:t>
      </w:r>
      <w:r w:rsidRPr="0080755E">
        <w:rPr>
          <w:lang w:val="es-ES_tradnl"/>
        </w:rPr>
        <w:tab/>
      </w:r>
      <w:r w:rsidRPr="0080755E">
        <w:rPr>
          <w:i/>
          <w:iCs/>
          <w:lang w:val="es-ES_tradnl"/>
        </w:rPr>
        <w:t>h</w:t>
      </w:r>
      <w:r w:rsidRPr="0080755E">
        <w:rPr>
          <w:i/>
          <w:iCs/>
          <w:vertAlign w:val="subscript"/>
          <w:lang w:val="es-ES_tradnl"/>
        </w:rPr>
        <w:t>bRx</w:t>
      </w:r>
      <w:r w:rsidRPr="0080755E">
        <w:rPr>
          <w:lang w:val="es-ES_tradnl"/>
        </w:rPr>
        <w:t>: altura del edificio más cercano desde el receptor en la dirección del transmisor (m)</w:t>
      </w:r>
    </w:p>
    <w:p w14:paraId="76D80B8C" w14:textId="77777777" w:rsidR="00966318" w:rsidRPr="0080755E" w:rsidRDefault="00966318" w:rsidP="00966318">
      <w:pPr>
        <w:pStyle w:val="enumlev1"/>
        <w:rPr>
          <w:lang w:val="es-ES_tradnl"/>
        </w:rPr>
      </w:pPr>
      <w:r w:rsidRPr="0080755E">
        <w:rPr>
          <w:lang w:val="es-ES_tradnl"/>
        </w:rPr>
        <w:t>–</w:t>
      </w:r>
      <w:r w:rsidRPr="0080755E">
        <w:rPr>
          <w:lang w:val="es-ES_tradnl"/>
        </w:rPr>
        <w:tab/>
      </w:r>
      <w:r w:rsidRPr="0080755E">
        <w:rPr>
          <w:i/>
          <w:iCs/>
          <w:lang w:val="es-ES_tradnl"/>
        </w:rPr>
        <w:t>h</w:t>
      </w:r>
      <w:r w:rsidRPr="0080755E">
        <w:rPr>
          <w:i/>
          <w:iCs/>
          <w:vertAlign w:val="subscript"/>
          <w:lang w:val="es-ES_tradnl"/>
        </w:rPr>
        <w:t>Tx</w:t>
      </w:r>
      <w:r w:rsidRPr="0080755E">
        <w:rPr>
          <w:lang w:val="es-ES_tradnl"/>
        </w:rPr>
        <w:t>: altura de la antena del transmisor (m)</w:t>
      </w:r>
    </w:p>
    <w:p w14:paraId="593FFA36" w14:textId="77777777" w:rsidR="00966318" w:rsidRPr="0080755E" w:rsidRDefault="00966318" w:rsidP="00966318">
      <w:pPr>
        <w:pStyle w:val="enumlev1"/>
        <w:rPr>
          <w:lang w:val="es-ES_tradnl"/>
        </w:rPr>
      </w:pPr>
      <w:r w:rsidRPr="0080755E">
        <w:rPr>
          <w:lang w:val="es-ES_tradnl"/>
        </w:rPr>
        <w:t>–</w:t>
      </w:r>
      <w:r w:rsidRPr="0080755E">
        <w:rPr>
          <w:lang w:val="es-ES_tradnl"/>
        </w:rPr>
        <w:tab/>
      </w:r>
      <w:r w:rsidRPr="0080755E">
        <w:rPr>
          <w:i/>
          <w:iCs/>
          <w:lang w:val="es-ES_tradnl"/>
        </w:rPr>
        <w:t>h</w:t>
      </w:r>
      <w:r w:rsidRPr="0080755E">
        <w:rPr>
          <w:i/>
          <w:iCs/>
          <w:vertAlign w:val="subscript"/>
          <w:lang w:val="es-ES_tradnl"/>
        </w:rPr>
        <w:t>Rx</w:t>
      </w:r>
      <w:r w:rsidRPr="0080755E">
        <w:rPr>
          <w:lang w:val="es-ES_tradnl"/>
        </w:rPr>
        <w:t>: altura de la antena del receptor (m)</w:t>
      </w:r>
    </w:p>
    <w:p w14:paraId="066EC94E" w14:textId="21161DDE" w:rsidR="00966318" w:rsidRPr="0080755E" w:rsidRDefault="00966318" w:rsidP="00966318">
      <w:pPr>
        <w:pStyle w:val="enumlev1"/>
        <w:rPr>
          <w:lang w:val="es-ES_tradnl"/>
        </w:rPr>
      </w:pPr>
      <w:r w:rsidRPr="0080755E">
        <w:rPr>
          <w:lang w:val="es-ES_tradnl"/>
        </w:rPr>
        <w:t>–</w:t>
      </w:r>
      <w:r w:rsidRPr="0080755E">
        <w:rPr>
          <w:lang w:val="es-ES_tradnl"/>
        </w:rPr>
        <w:tab/>
      </w:r>
      <w:r w:rsidRPr="0080755E">
        <w:rPr>
          <w:i/>
          <w:iCs/>
          <w:lang w:val="es-ES_tradnl"/>
        </w:rPr>
        <w:t>a</w:t>
      </w:r>
      <w:r w:rsidRPr="0080755E">
        <w:rPr>
          <w:lang w:val="es-ES_tradnl"/>
        </w:rPr>
        <w:t>: distancia entre el transmisor y el edificio más cerca</w:t>
      </w:r>
      <w:r w:rsidR="009A11DF" w:rsidRPr="0080755E">
        <w:rPr>
          <w:lang w:val="es-ES_tradnl"/>
        </w:rPr>
        <w:t>n</w:t>
      </w:r>
      <w:r w:rsidRPr="0080755E">
        <w:rPr>
          <w:lang w:val="es-ES_tradnl"/>
        </w:rPr>
        <w:t>o desde el transmisor (m)</w:t>
      </w:r>
    </w:p>
    <w:p w14:paraId="632D6716" w14:textId="77777777" w:rsidR="00966318" w:rsidRPr="0080755E" w:rsidRDefault="00966318" w:rsidP="00966318">
      <w:pPr>
        <w:pStyle w:val="enumlev1"/>
        <w:rPr>
          <w:lang w:val="es-ES_tradnl"/>
        </w:rPr>
      </w:pPr>
      <w:r w:rsidRPr="0080755E">
        <w:rPr>
          <w:lang w:val="es-ES_tradnl"/>
        </w:rPr>
        <w:t>–</w:t>
      </w:r>
      <w:r w:rsidRPr="0080755E">
        <w:rPr>
          <w:lang w:val="es-ES_tradnl"/>
        </w:rPr>
        <w:tab/>
      </w:r>
      <w:r w:rsidRPr="0080755E">
        <w:rPr>
          <w:i/>
          <w:iCs/>
          <w:lang w:val="es-ES_tradnl"/>
        </w:rPr>
        <w:t>b</w:t>
      </w:r>
      <w:r w:rsidRPr="0080755E">
        <w:rPr>
          <w:lang w:val="es-ES_tradnl"/>
        </w:rPr>
        <w:t>: distancia entre los edificios más cercanos del transmisor al receptor (m)</w:t>
      </w:r>
    </w:p>
    <w:p w14:paraId="5FD8A835" w14:textId="77777777" w:rsidR="00966318" w:rsidRPr="0080755E" w:rsidRDefault="00966318" w:rsidP="00966318">
      <w:pPr>
        <w:pStyle w:val="enumlev1"/>
        <w:rPr>
          <w:lang w:val="es-ES_tradnl"/>
        </w:rPr>
      </w:pPr>
      <w:r w:rsidRPr="0080755E">
        <w:rPr>
          <w:lang w:val="es-ES_tradnl"/>
        </w:rPr>
        <w:t>–</w:t>
      </w:r>
      <w:r w:rsidRPr="0080755E">
        <w:rPr>
          <w:lang w:val="es-ES_tradnl"/>
        </w:rPr>
        <w:tab/>
      </w:r>
      <w:r w:rsidRPr="0080755E">
        <w:rPr>
          <w:i/>
          <w:iCs/>
          <w:lang w:val="es-ES_tradnl"/>
        </w:rPr>
        <w:t>c</w:t>
      </w:r>
      <w:r w:rsidRPr="0080755E">
        <w:rPr>
          <w:lang w:val="es-ES_tradnl"/>
        </w:rPr>
        <w:t>: distancia entre el receptor y el edificio más cercano desde el receptor (m).</w:t>
      </w:r>
    </w:p>
    <w:p w14:paraId="15B9E4B4" w14:textId="77777777" w:rsidR="00966318" w:rsidRPr="0080755E" w:rsidRDefault="00966318" w:rsidP="00966318">
      <w:pPr>
        <w:rPr>
          <w:lang w:val="es-ES_tradnl"/>
        </w:rPr>
      </w:pPr>
      <w:r w:rsidRPr="0080755E">
        <w:rPr>
          <w:lang w:val="es-ES_tradnl"/>
        </w:rPr>
        <w:t>Las Figs. </w:t>
      </w:r>
      <w:r w:rsidRPr="0080755E">
        <w:rPr>
          <w:rFonts w:eastAsia="Malgun Gothic"/>
          <w:lang w:val="es-ES_tradnl" w:eastAsia="ko-KR"/>
        </w:rPr>
        <w:t>11</w:t>
      </w:r>
      <w:r w:rsidRPr="0080755E">
        <w:rPr>
          <w:lang w:val="es-ES_tradnl"/>
        </w:rPr>
        <w:t xml:space="preserve"> y </w:t>
      </w:r>
      <w:r w:rsidRPr="0080755E">
        <w:rPr>
          <w:rFonts w:eastAsia="Malgun Gothic"/>
          <w:lang w:val="es-ES_tradnl" w:eastAsia="ko-KR"/>
        </w:rPr>
        <w:t xml:space="preserve">12 </w:t>
      </w:r>
      <w:r w:rsidRPr="0080755E">
        <w:rPr>
          <w:lang w:val="es-ES_tradnl"/>
        </w:rPr>
        <w:t xml:space="preserve">siguientes describen respectivamente la geometría y los parámetros. La distancia visible media </w:t>
      </w:r>
      <w:r w:rsidRPr="0080755E">
        <w:rPr>
          <w:i/>
          <w:iCs/>
          <w:lang w:val="es-ES_tradnl"/>
        </w:rPr>
        <w:t>R</w:t>
      </w:r>
      <w:r w:rsidRPr="0080755E">
        <w:rPr>
          <w:lang w:val="es-ES_tradnl"/>
        </w:rPr>
        <w:t xml:space="preserve"> se calcula mediante las ecuaciones (</w:t>
      </w:r>
      <w:r w:rsidRPr="0080755E">
        <w:rPr>
          <w:rFonts w:eastAsia="Malgun Gothic"/>
          <w:lang w:val="es-ES_tradnl" w:eastAsia="ko-KR"/>
        </w:rPr>
        <w:t>82</w:t>
      </w:r>
      <w:r w:rsidRPr="0080755E">
        <w:rPr>
          <w:lang w:val="es-ES_tradnl"/>
        </w:rPr>
        <w:t>)-(</w:t>
      </w:r>
      <w:r w:rsidRPr="0080755E">
        <w:rPr>
          <w:rFonts w:eastAsia="Malgun Gothic"/>
          <w:lang w:val="es-ES_tradnl" w:eastAsia="ko-KR"/>
        </w:rPr>
        <w:t>85</w:t>
      </w:r>
      <w:r w:rsidRPr="0080755E">
        <w:rPr>
          <w:lang w:val="es-ES_tradnl"/>
        </w:rPr>
        <w:t xml:space="preserve">). En estas ecuaciones, </w:t>
      </w:r>
      <w:r w:rsidRPr="0080755E">
        <w:rPr>
          <w:i/>
          <w:iCs/>
          <w:lang w:val="es-ES_tradnl"/>
        </w:rPr>
        <w:t>n</w:t>
      </w:r>
      <w:r w:rsidRPr="0080755E">
        <w:rPr>
          <w:lang w:val="es-ES_tradnl"/>
        </w:rPr>
        <w:t xml:space="preserve"> es la densidad de edificios </w:t>
      </w:r>
      <w:r w:rsidRPr="0080755E">
        <w:rPr>
          <w:lang w:val="es-ES_tradnl" w:eastAsia="ko-KR"/>
        </w:rPr>
        <w:t>(</w:t>
      </w:r>
      <w:r w:rsidRPr="0080755E">
        <w:rPr>
          <w:lang w:val="es-ES_tradnl"/>
        </w:rPr>
        <w:t>edificios/km</w:t>
      </w:r>
      <w:r w:rsidRPr="0080755E">
        <w:rPr>
          <w:vertAlign w:val="superscript"/>
          <w:lang w:val="es-ES_tradnl"/>
        </w:rPr>
        <w:t>2</w:t>
      </w:r>
      <w:r w:rsidRPr="0080755E">
        <w:rPr>
          <w:lang w:val="es-ES_tradnl" w:eastAsia="ko-KR"/>
        </w:rPr>
        <w:t>)</w:t>
      </w:r>
      <w:r w:rsidRPr="0080755E">
        <w:rPr>
          <w:lang w:val="es-ES_tradnl"/>
        </w:rPr>
        <w:t xml:space="preserve">, </w:t>
      </w:r>
      <w:r w:rsidRPr="0080755E">
        <w:rPr>
          <w:i/>
          <w:iCs/>
          <w:lang w:val="es-ES_tradnl"/>
        </w:rPr>
        <w:t>m</w:t>
      </w:r>
      <w:r w:rsidRPr="0080755E">
        <w:rPr>
          <w:lang w:val="es-ES_tradnl"/>
        </w:rPr>
        <w:t xml:space="preserve"> es la altura media de los edificios de menos de tres plantas </w:t>
      </w:r>
      <w:r w:rsidRPr="0080755E">
        <w:rPr>
          <w:lang w:val="es-ES_tradnl" w:eastAsia="ko-KR"/>
        </w:rPr>
        <w:t>(</w:t>
      </w:r>
      <w:r w:rsidRPr="0080755E">
        <w:rPr>
          <w:lang w:val="es-ES_tradnl"/>
        </w:rPr>
        <w:t>m</w:t>
      </w:r>
      <w:r w:rsidRPr="0080755E">
        <w:rPr>
          <w:lang w:val="es-ES_tradnl" w:eastAsia="ko-KR"/>
        </w:rPr>
        <w:t>)</w:t>
      </w:r>
      <w:r w:rsidRPr="0080755E">
        <w:rPr>
          <w:lang w:val="es-ES_tradnl"/>
        </w:rPr>
        <w:t xml:space="preserve">, </w:t>
      </w:r>
      <w:r w:rsidRPr="0080755E">
        <w:rPr>
          <w:i/>
          <w:iCs/>
          <w:lang w:val="es-ES_tradnl"/>
        </w:rPr>
        <w:t>l</w:t>
      </w:r>
      <w:r w:rsidRPr="0080755E">
        <w:rPr>
          <w:lang w:val="es-ES_tradnl"/>
        </w:rPr>
        <w:t xml:space="preserve"> es la altura del edificio más bajo, que suele ser de 6 </w:t>
      </w:r>
      <w:r w:rsidRPr="0080755E">
        <w:rPr>
          <w:lang w:val="es-ES_tradnl" w:eastAsia="ko-KR"/>
        </w:rPr>
        <w:t>(</w:t>
      </w:r>
      <w:r w:rsidRPr="0080755E">
        <w:rPr>
          <w:lang w:val="es-ES_tradnl"/>
        </w:rPr>
        <w:t>m</w:t>
      </w:r>
      <w:r w:rsidRPr="0080755E">
        <w:rPr>
          <w:lang w:val="es-ES_tradnl" w:eastAsia="ko-KR"/>
        </w:rPr>
        <w:t>)</w:t>
      </w:r>
      <w:r w:rsidRPr="0080755E">
        <w:rPr>
          <w:lang w:val="es-ES_tradnl"/>
        </w:rPr>
        <w:t xml:space="preserve"> y </w:t>
      </w:r>
      <w:r w:rsidRPr="0080755E">
        <w:rPr>
          <w:i/>
          <w:iCs/>
          <w:lang w:val="es-ES_tradnl"/>
        </w:rPr>
        <w:t>l</w:t>
      </w:r>
      <w:r w:rsidRPr="0080755E">
        <w:rPr>
          <w:vertAlign w:val="subscript"/>
          <w:lang w:val="es-ES_tradnl"/>
        </w:rPr>
        <w:t>3</w:t>
      </w:r>
      <w:r w:rsidRPr="0080755E">
        <w:rPr>
          <w:lang w:val="es-ES_tradnl"/>
        </w:rPr>
        <w:t xml:space="preserve"> es la altura de un edificio de tres plantas, que normalmente es de 12 </w:t>
      </w:r>
      <w:r w:rsidRPr="0080755E">
        <w:rPr>
          <w:lang w:val="es-ES_tradnl" w:eastAsia="ko-KR"/>
        </w:rPr>
        <w:t>(</w:t>
      </w:r>
      <w:r w:rsidRPr="0080755E">
        <w:rPr>
          <w:lang w:val="es-ES_tradnl"/>
        </w:rPr>
        <w:t>m</w:t>
      </w:r>
      <w:r w:rsidRPr="0080755E">
        <w:rPr>
          <w:lang w:val="es-ES_tradnl" w:eastAsia="ko-KR"/>
        </w:rPr>
        <w:t>)</w:t>
      </w:r>
      <w:r w:rsidRPr="0080755E">
        <w:rPr>
          <w:lang w:val="es-ES_tradnl"/>
        </w:rPr>
        <w:t>.</w:t>
      </w:r>
    </w:p>
    <w:p w14:paraId="17879300" w14:textId="77777777" w:rsidR="00966318" w:rsidRPr="0080755E" w:rsidRDefault="00966318" w:rsidP="00966318">
      <w:pPr>
        <w:pStyle w:val="Equation"/>
        <w:rPr>
          <w:lang w:val="es-ES_tradnl"/>
        </w:rPr>
      </w:pPr>
      <w:r w:rsidRPr="0080755E">
        <w:rPr>
          <w:lang w:val="es-ES_tradnl"/>
        </w:rPr>
        <w:tab/>
      </w:r>
      <w:r w:rsidRPr="0080755E">
        <w:rPr>
          <w:lang w:val="es-ES_tradnl"/>
        </w:rPr>
        <w:tab/>
      </w:r>
      <m:oMath>
        <m:r>
          <w:rPr>
            <w:rFonts w:ascii="Cambria Math" w:hAnsi="Cambria Math"/>
            <w:lang w:val="es-ES_tradnl"/>
          </w:rPr>
          <m:t>R=</m:t>
        </m:r>
        <m:f>
          <m:fPr>
            <m:ctrlPr>
              <w:rPr>
                <w:rFonts w:ascii="Cambria Math" w:hAnsi="Cambria Math"/>
                <w:i/>
                <w:lang w:val="es-ES_tradnl"/>
              </w:rPr>
            </m:ctrlPr>
          </m:fPr>
          <m:num>
            <m:r>
              <w:rPr>
                <w:rFonts w:ascii="Cambria Math" w:hAnsi="Cambria Math"/>
                <w:lang w:val="es-ES_tradnl"/>
              </w:rPr>
              <m:t>1 000</m:t>
            </m:r>
            <m:r>
              <m:rPr>
                <m:sty m:val="p"/>
              </m:rPr>
              <w:rPr>
                <w:rFonts w:ascii="Cambria Math" w:hAnsi="Cambria Math"/>
                <w:lang w:val="es-ES_tradnl"/>
              </w:rPr>
              <m:t>γ</m:t>
            </m:r>
          </m:num>
          <m:den>
            <m:sSub>
              <m:sSubPr>
                <m:ctrlPr>
                  <w:rPr>
                    <w:rFonts w:ascii="Cambria Math" w:hAnsi="Cambria Math"/>
                    <w:i/>
                    <w:lang w:val="es-ES_tradnl"/>
                  </w:rPr>
                </m:ctrlPr>
              </m:sSubPr>
              <m:e>
                <m:r>
                  <w:rPr>
                    <w:rFonts w:ascii="Cambria Math" w:hAnsi="Cambria Math"/>
                    <w:lang w:val="es-ES_tradnl"/>
                  </w:rPr>
                  <m:t>nw</m:t>
                </m:r>
              </m:e>
              <m:sub>
                <m:r>
                  <w:rPr>
                    <w:rFonts w:ascii="Cambria Math" w:hAnsi="Cambria Math"/>
                    <w:lang w:val="es-ES_tradnl"/>
                  </w:rPr>
                  <m:t>p</m:t>
                </m:r>
              </m:sub>
            </m:sSub>
            <m:d>
              <m:dPr>
                <m:ctrlPr>
                  <w:rPr>
                    <w:rFonts w:ascii="Cambria Math" w:hAnsi="Cambria Math"/>
                    <w:i/>
                    <w:lang w:val="es-ES_tradnl"/>
                  </w:rPr>
                </m:ctrlPr>
              </m:dPr>
              <m:e>
                <m:r>
                  <w:rPr>
                    <w:rFonts w:ascii="Cambria Math" w:hAnsi="Cambria Math"/>
                    <w:lang w:val="es-ES_tradnl"/>
                  </w:rPr>
                  <m:t>1-</m:t>
                </m:r>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m:t>
                    </m:r>
                    <m:r>
                      <m:rPr>
                        <m:sty m:val="p"/>
                      </m:rPr>
                      <w:rPr>
                        <w:rFonts w:ascii="Cambria Math" w:hAnsi="Cambria Math"/>
                        <w:lang w:val="es-ES_tradnl"/>
                      </w:rPr>
                      <m:t>γ</m:t>
                    </m:r>
                  </m:sup>
                </m:sSup>
              </m:e>
            </m:d>
          </m:den>
        </m:f>
        <m:r>
          <m:rPr>
            <m:sty m:val="p"/>
          </m:rPr>
          <w:rPr>
            <w:rFonts w:ascii="Cambria Math" w:hAnsi="Cambria Math"/>
            <w:lang w:val="es-ES_tradnl"/>
          </w:rPr>
          <m:t>exp</m:t>
        </m:r>
        <m:d>
          <m:dPr>
            <m:begChr m:val="["/>
            <m:endChr m:val="]"/>
            <m:ctrlPr>
              <w:rPr>
                <w:rFonts w:ascii="Cambria Math" w:hAnsi="Cambria Math"/>
                <w:iCs/>
                <w:lang w:val="es-ES_tradnl"/>
              </w:rPr>
            </m:ctrlPr>
          </m:dPr>
          <m:e>
            <m:f>
              <m:fPr>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h</m:t>
                    </m:r>
                  </m:e>
                  <m:sub>
                    <m:r>
                      <w:rPr>
                        <w:rFonts w:ascii="Cambria Math" w:hAnsi="Cambria Math"/>
                        <w:lang w:val="es-ES_tradnl"/>
                      </w:rPr>
                      <m:t>Rx</m:t>
                    </m:r>
                  </m:sub>
                </m:sSub>
                <m:r>
                  <w:rPr>
                    <w:rFonts w:ascii="Cambria Math" w:hAnsi="Cambria Math"/>
                    <w:lang w:val="es-ES_tradnl"/>
                  </w:rPr>
                  <m:t>-l</m:t>
                </m:r>
              </m:num>
              <m:den>
                <m:r>
                  <w:rPr>
                    <w:rFonts w:ascii="Cambria Math" w:hAnsi="Cambria Math"/>
                    <w:lang w:val="es-ES_tradnl"/>
                  </w:rPr>
                  <m:t>m-l</m:t>
                </m:r>
              </m:den>
            </m:f>
          </m:e>
        </m:d>
      </m:oMath>
      <w:r w:rsidRPr="0080755E">
        <w:rPr>
          <w:lang w:val="es-ES_tradnl"/>
        </w:rPr>
        <w:tab/>
        <w:t>(</w:t>
      </w:r>
      <w:r w:rsidRPr="0080755E">
        <w:rPr>
          <w:rFonts w:eastAsia="Malgun Gothic"/>
          <w:lang w:val="es-ES_tradnl"/>
        </w:rPr>
        <w:t>82</w:t>
      </w:r>
      <w:r w:rsidRPr="0080755E">
        <w:rPr>
          <w:lang w:val="es-ES_tradnl"/>
        </w:rPr>
        <w:t>)</w:t>
      </w:r>
    </w:p>
    <w:p w14:paraId="471F3706"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2"/>
          <w:lang w:val="es-ES_tradnl"/>
        </w:rPr>
        <w:object w:dxaOrig="3800" w:dyaOrig="760" w14:anchorId="299B298F">
          <v:shape id="_x0000_i1099" type="#_x0000_t75" alt="" style="width:189.2pt;height:37.65pt;mso-width-percent:0;mso-height-percent:0;mso-width-percent:0;mso-height-percent:0" o:ole="">
            <v:imagedata r:id="rId172" o:title=""/>
          </v:shape>
          <o:OLEObject Type="Embed" ProgID="Equation.DSMT4" ShapeID="_x0000_i1099" DrawAspect="Content" ObjectID="_1824914206" r:id="rId173"/>
        </w:object>
      </w:r>
      <w:r w:rsidRPr="0080755E">
        <w:rPr>
          <w:lang w:val="es-ES_tradnl"/>
        </w:rPr>
        <w:tab/>
        <w:t>(83)</w:t>
      </w:r>
    </w:p>
    <w:p w14:paraId="138EBAB9"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4"/>
          <w:lang w:val="es-ES_tradnl"/>
        </w:rPr>
        <w:object w:dxaOrig="2760" w:dyaOrig="620" w14:anchorId="409613FD">
          <v:shape id="_x0000_i1100" type="#_x0000_t75" alt="" style="width:156.55pt;height:35.15pt;mso-width-percent:0;mso-height-percent:0;mso-width-percent:0;mso-height-percent:0" o:ole="" filled="t">
            <v:fill color2="black"/>
            <v:imagedata r:id="rId174" o:title=""/>
          </v:shape>
          <o:OLEObject Type="Embed" ProgID="Equation.DSMT4" ShapeID="_x0000_i1100" DrawAspect="Content" ObjectID="_1824914207" r:id="rId175"/>
        </w:object>
      </w:r>
      <w:r w:rsidRPr="0080755E">
        <w:rPr>
          <w:lang w:val="es-ES_tradnl"/>
        </w:rPr>
        <w:tab/>
        <w:t>(84)</w:t>
      </w:r>
    </w:p>
    <w:p w14:paraId="659E0101"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lang w:val="es-ES_tradnl"/>
        </w:rPr>
        <w:object w:dxaOrig="3340" w:dyaOrig="420" w14:anchorId="58899DDC">
          <v:shape id="_x0000_i1101" type="#_x0000_t75" alt="" style="width:192.55pt;height:20.1pt;mso-width-percent:0;mso-height-percent:0;mso-width-percent:0;mso-height-percent:0" o:ole="" filled="t">
            <v:fill color2="black"/>
            <v:imagedata r:id="rId176" o:title=""/>
          </v:shape>
          <o:OLEObject Type="Embed" ProgID="Equation.3" ShapeID="_x0000_i1101" DrawAspect="Content" ObjectID="_1824914208" r:id="rId177"/>
        </w:object>
      </w:r>
      <w:r w:rsidRPr="0080755E">
        <w:rPr>
          <w:lang w:val="es-ES_tradnl"/>
        </w:rPr>
        <w:tab/>
        <w:t>(85)</w:t>
      </w:r>
    </w:p>
    <w:p w14:paraId="79996D3C" w14:textId="77777777" w:rsidR="00966318" w:rsidRPr="0080755E" w:rsidRDefault="00966318" w:rsidP="00966318">
      <w:pPr>
        <w:pStyle w:val="FigureNo"/>
        <w:rPr>
          <w:rFonts w:eastAsia="Malgun Gothic"/>
          <w:lang w:val="es-ES_tradnl"/>
        </w:rPr>
      </w:pPr>
      <w:r w:rsidRPr="0080755E">
        <w:rPr>
          <w:lang w:val="es-ES_tradnl"/>
        </w:rPr>
        <w:t xml:space="preserve">FIGURA </w:t>
      </w:r>
      <w:r w:rsidRPr="0080755E">
        <w:rPr>
          <w:rFonts w:eastAsia="Malgun Gothic"/>
          <w:lang w:val="es-ES_tradnl"/>
        </w:rPr>
        <w:t>11</w:t>
      </w:r>
    </w:p>
    <w:p w14:paraId="0E0089E4" w14:textId="77777777" w:rsidR="00966318" w:rsidRPr="0080755E" w:rsidRDefault="00966318" w:rsidP="00966318">
      <w:pPr>
        <w:pStyle w:val="Figuretitle"/>
        <w:keepLines/>
        <w:rPr>
          <w:lang w:val="es-ES_tradnl"/>
        </w:rPr>
      </w:pPr>
      <w:r w:rsidRPr="0080755E">
        <w:rPr>
          <w:lang w:val="es-ES_tradnl"/>
        </w:rPr>
        <w:t>Geometría de calles y parámetros (ejemplo de dos esquinas)</w:t>
      </w:r>
    </w:p>
    <w:p w14:paraId="45B6A34E" w14:textId="57D7D7E5" w:rsidR="00966318" w:rsidRPr="0080755E" w:rsidRDefault="008C3C6C" w:rsidP="00966318">
      <w:pPr>
        <w:pStyle w:val="Figure"/>
        <w:rPr>
          <w:lang w:val="es-ES_tradnl"/>
        </w:rPr>
      </w:pPr>
      <w:r w:rsidRPr="0080755E">
        <w:rPr>
          <w:noProof/>
          <w:lang w:val="es-ES_tradnl"/>
        </w:rPr>
        <w:object w:dxaOrig="5301" w:dyaOrig="1902" w14:anchorId="3279EFAB">
          <v:shape id="_x0000_i1102" type="#_x0000_t75" alt="La Figura 11 muestra la geometría de calles y parámetros (ejemplo de dos esquinas)&#10;" style="width:348.3pt;height:124.75pt;mso-width-percent:0;mso-height-percent:0;mso-position-horizontal:absolute;mso-width-percent:0;mso-height-percent:0" o:ole="">
            <v:imagedata r:id="rId178" o:title=""/>
          </v:shape>
          <o:OLEObject Type="Embed" ProgID="CorelDRAW.Graphic.14" ShapeID="_x0000_i1102" DrawAspect="Content" ObjectID="_1824914209" r:id="rId179"/>
        </w:object>
      </w:r>
    </w:p>
    <w:p w14:paraId="0AA3B903" w14:textId="77777777" w:rsidR="00966318" w:rsidRPr="0080755E" w:rsidRDefault="00966318" w:rsidP="00966318">
      <w:pPr>
        <w:pStyle w:val="FigureNo"/>
        <w:rPr>
          <w:lang w:val="es-ES_tradnl"/>
        </w:rPr>
      </w:pPr>
      <w:r w:rsidRPr="0080755E">
        <w:rPr>
          <w:lang w:val="es-ES_tradnl"/>
        </w:rPr>
        <w:lastRenderedPageBreak/>
        <w:t>FIGURA 12</w:t>
      </w:r>
    </w:p>
    <w:p w14:paraId="45FD5B1E" w14:textId="77777777" w:rsidR="00966318" w:rsidRPr="0080755E" w:rsidRDefault="00966318" w:rsidP="00966318">
      <w:pPr>
        <w:pStyle w:val="Figuretitle"/>
        <w:rPr>
          <w:lang w:val="es-ES_tradnl"/>
        </w:rPr>
      </w:pPr>
      <w:r w:rsidRPr="0080755E">
        <w:rPr>
          <w:lang w:val="es-ES_tradnl"/>
        </w:rPr>
        <w:t>Vista lateral de la geometría de edificios y parámetros</w:t>
      </w:r>
    </w:p>
    <w:p w14:paraId="239D5C20" w14:textId="0F2DBA64" w:rsidR="00966318" w:rsidRPr="0080755E" w:rsidRDefault="008C3C6C" w:rsidP="00966318">
      <w:pPr>
        <w:pStyle w:val="Figure"/>
        <w:rPr>
          <w:lang w:val="es-ES_tradnl"/>
        </w:rPr>
      </w:pPr>
      <w:r w:rsidRPr="0080755E">
        <w:rPr>
          <w:noProof/>
          <w:lang w:val="es-ES_tradnl"/>
        </w:rPr>
        <w:object w:dxaOrig="5350" w:dyaOrig="2216" w14:anchorId="0AEC386F">
          <v:shape id="_x0000_i1103" type="#_x0000_t75" alt="La Figura 12 muestra la vista lateral de la geometría de edificios y parámetros&#10;" style="width:349.95pt;height:146.5pt;mso-width-percent:0;mso-height-percent:0;mso-width-percent:0;mso-height-percent:0" o:ole="">
            <v:imagedata r:id="rId180" o:title=""/>
          </v:shape>
          <o:OLEObject Type="Embed" ProgID="CorelDRAW.Graphic.14" ShapeID="_x0000_i1103" DrawAspect="Content" ObjectID="_1824914210" r:id="rId181"/>
        </w:object>
      </w:r>
    </w:p>
    <w:p w14:paraId="66E40360" w14:textId="77777777" w:rsidR="00966318" w:rsidRPr="0080755E" w:rsidRDefault="00966318" w:rsidP="00966318">
      <w:pPr>
        <w:pStyle w:val="Heading2"/>
        <w:rPr>
          <w:lang w:val="es-ES_tradnl"/>
        </w:rPr>
      </w:pPr>
      <w:bookmarkStart w:id="98" w:name="_Toc96346419"/>
      <w:bookmarkStart w:id="99" w:name="_Toc106955765"/>
      <w:bookmarkStart w:id="100" w:name="_Toc164778543"/>
      <w:bookmarkStart w:id="101" w:name="_Toc213917754"/>
      <w:r w:rsidRPr="0080755E">
        <w:rPr>
          <w:lang w:val="es-ES_tradnl"/>
        </w:rPr>
        <w:t>4.4</w:t>
      </w:r>
      <w:r w:rsidRPr="0080755E">
        <w:rPr>
          <w:lang w:val="es-ES_tradnl"/>
        </w:rPr>
        <w:tab/>
      </w:r>
      <w:bookmarkEnd w:id="91"/>
      <w:r w:rsidRPr="0080755E">
        <w:rPr>
          <w:lang w:val="es-ES_tradnl"/>
        </w:rPr>
        <w:t>Parámetros por defecto para los cálculos de un emplazamiento general</w:t>
      </w:r>
      <w:bookmarkEnd w:id="98"/>
      <w:bookmarkEnd w:id="99"/>
      <w:bookmarkEnd w:id="100"/>
      <w:bookmarkEnd w:id="101"/>
    </w:p>
    <w:p w14:paraId="54626C37" w14:textId="77777777" w:rsidR="00966318" w:rsidRPr="0080755E" w:rsidRDefault="00966318" w:rsidP="00966318">
      <w:pPr>
        <w:rPr>
          <w:lang w:val="es-ES_tradnl"/>
        </w:rPr>
      </w:pPr>
      <w:r w:rsidRPr="0080755E">
        <w:rPr>
          <w:lang w:val="es-ES_tradnl"/>
        </w:rPr>
        <w:t>Si no se conocen los datos sobre la estructura de los edificios y las avenidas (situaciones de emplazamiento general), se recomiendan los valores por defecto siguientes:</w:t>
      </w:r>
    </w:p>
    <w:p w14:paraId="5EDE5ADC" w14:textId="77777777" w:rsidR="00966318" w:rsidRPr="0080755E" w:rsidRDefault="00966318" w:rsidP="00966318">
      <w:pPr>
        <w:pStyle w:val="Equationlegend"/>
        <w:rPr>
          <w:lang w:val="es-ES_tradnl"/>
        </w:rPr>
      </w:pPr>
      <w:bookmarkStart w:id="102" w:name="_Toc105987644"/>
      <w:r w:rsidRPr="0080755E">
        <w:rPr>
          <w:lang w:val="es-ES_tradnl"/>
        </w:rPr>
        <w:tab/>
      </w:r>
      <w:r w:rsidRPr="0080755E">
        <w:rPr>
          <w:i/>
          <w:lang w:val="es-ES_tradnl"/>
        </w:rPr>
        <w:t>h</w:t>
      </w:r>
      <w:r w:rsidRPr="0080755E">
        <w:rPr>
          <w:i/>
          <w:vertAlign w:val="subscript"/>
          <w:lang w:val="es-ES_tradnl"/>
        </w:rPr>
        <w:t>r</w:t>
      </w:r>
      <w:r w:rsidRPr="0080755E">
        <w:rPr>
          <w:lang w:val="es-ES_tradnl"/>
        </w:rPr>
        <w:t>  =</w:t>
      </w:r>
      <w:r w:rsidRPr="0080755E">
        <w:rPr>
          <w:lang w:val="es-ES_tradnl"/>
        </w:rPr>
        <w:tab/>
        <w:t xml:space="preserve">3 </w:t>
      </w:r>
      <w:r w:rsidRPr="0080755E">
        <w:rPr>
          <w:lang w:val="es-ES_tradnl"/>
        </w:rPr>
        <w:sym w:font="Symbol" w:char="F0B4"/>
      </w:r>
      <w:r w:rsidRPr="0080755E">
        <w:rPr>
          <w:lang w:val="es-ES_tradnl"/>
        </w:rPr>
        <w:t xml:space="preserve"> (número de pisos) + altura del tejado (m)</w:t>
      </w:r>
    </w:p>
    <w:p w14:paraId="1350A4CF" w14:textId="77777777" w:rsidR="00966318" w:rsidRPr="0080755E" w:rsidRDefault="00966318" w:rsidP="00966318">
      <w:pPr>
        <w:pStyle w:val="Equationlegend"/>
        <w:jc w:val="left"/>
        <w:rPr>
          <w:lang w:val="es-ES_tradnl"/>
        </w:rPr>
      </w:pPr>
      <w:r w:rsidRPr="0080755E">
        <w:rPr>
          <w:lang w:val="es-ES_tradnl"/>
        </w:rPr>
        <w:tab/>
        <w:t>altura del tejado = </w:t>
      </w:r>
      <w:r w:rsidRPr="0080755E">
        <w:rPr>
          <w:lang w:val="es-ES_tradnl"/>
        </w:rPr>
        <w:tab/>
        <w:t>3 m para tejados con inclinación</w:t>
      </w:r>
    </w:p>
    <w:p w14:paraId="17CF487B" w14:textId="77777777" w:rsidR="00966318" w:rsidRPr="0080755E" w:rsidRDefault="00966318" w:rsidP="00966318">
      <w:pPr>
        <w:pStyle w:val="Equationlegend"/>
        <w:jc w:val="left"/>
        <w:rPr>
          <w:lang w:val="es-ES_tradnl"/>
        </w:rPr>
      </w:pPr>
      <w:r w:rsidRPr="0080755E">
        <w:rPr>
          <w:lang w:val="es-ES_tradnl"/>
        </w:rPr>
        <w:tab/>
        <w:t>  =</w:t>
      </w:r>
      <w:r w:rsidRPr="0080755E">
        <w:rPr>
          <w:lang w:val="es-ES_tradnl"/>
        </w:rPr>
        <w:tab/>
        <w:t>0 m para azoteas planas</w:t>
      </w:r>
    </w:p>
    <w:p w14:paraId="061C61C4" w14:textId="77777777" w:rsidR="00966318" w:rsidRPr="0080755E" w:rsidRDefault="00966318" w:rsidP="00966318">
      <w:pPr>
        <w:pStyle w:val="Equationlegend"/>
        <w:rPr>
          <w:lang w:val="es-ES_tradnl"/>
        </w:rPr>
      </w:pPr>
      <w:r w:rsidRPr="0080755E">
        <w:rPr>
          <w:lang w:val="es-ES_tradnl"/>
        </w:rPr>
        <w:tab/>
      </w:r>
      <w:r w:rsidRPr="0080755E">
        <w:rPr>
          <w:i/>
          <w:lang w:val="es-ES_tradnl"/>
        </w:rPr>
        <w:t>w</w:t>
      </w:r>
      <w:r w:rsidRPr="0080755E">
        <w:rPr>
          <w:lang w:val="es-ES_tradnl"/>
        </w:rPr>
        <w:t>  =</w:t>
      </w:r>
      <w:r w:rsidRPr="0080755E">
        <w:rPr>
          <w:lang w:val="es-ES_tradnl"/>
        </w:rPr>
        <w:tab/>
      </w:r>
      <w:r w:rsidRPr="0080755E">
        <w:rPr>
          <w:i/>
          <w:iCs/>
          <w:lang w:val="es-ES_tradnl"/>
        </w:rPr>
        <w:t>b</w:t>
      </w:r>
      <w:r w:rsidRPr="0080755E">
        <w:rPr>
          <w:lang w:val="es-ES_tradnl"/>
        </w:rPr>
        <w:t>/2</w:t>
      </w:r>
    </w:p>
    <w:p w14:paraId="09DF4FD5" w14:textId="77777777" w:rsidR="00966318" w:rsidRPr="0080755E" w:rsidRDefault="00966318" w:rsidP="00966318">
      <w:pPr>
        <w:pStyle w:val="Equationlegend"/>
        <w:jc w:val="left"/>
        <w:rPr>
          <w:lang w:val="es-ES_tradnl"/>
        </w:rPr>
      </w:pPr>
      <w:r w:rsidRPr="0080755E">
        <w:rPr>
          <w:lang w:val="es-ES_tradnl"/>
        </w:rPr>
        <w:tab/>
      </w:r>
      <w:r w:rsidRPr="0080755E">
        <w:rPr>
          <w:i/>
          <w:lang w:val="es-ES_tradnl"/>
        </w:rPr>
        <w:t>b</w:t>
      </w:r>
      <w:r w:rsidRPr="0080755E">
        <w:rPr>
          <w:lang w:val="es-ES_tradnl"/>
        </w:rPr>
        <w:t>  =</w:t>
      </w:r>
      <w:r w:rsidRPr="0080755E">
        <w:rPr>
          <w:lang w:val="es-ES_tradnl"/>
        </w:rPr>
        <w:tab/>
        <w:t>20 a 50 m</w:t>
      </w:r>
    </w:p>
    <w:p w14:paraId="5706579F" w14:textId="77777777" w:rsidR="00966318" w:rsidRPr="0080755E" w:rsidRDefault="00966318" w:rsidP="00966318">
      <w:pPr>
        <w:pStyle w:val="Equationlegend"/>
        <w:jc w:val="left"/>
        <w:rPr>
          <w:lang w:val="es-ES_tradnl"/>
        </w:rPr>
      </w:pPr>
      <w:r w:rsidRPr="0080755E">
        <w:rPr>
          <w:lang w:val="es-ES_tradnl"/>
        </w:rPr>
        <w:tab/>
      </w:r>
      <w:r w:rsidRPr="0080755E">
        <w:rPr>
          <w:lang w:val="es-ES_tradnl"/>
        </w:rPr>
        <w:sym w:font="Symbol" w:char="F06A"/>
      </w:r>
      <w:r w:rsidRPr="0080755E">
        <w:rPr>
          <w:lang w:val="es-ES_tradnl"/>
        </w:rPr>
        <w:t>  =</w:t>
      </w:r>
      <w:r w:rsidRPr="0080755E">
        <w:rPr>
          <w:lang w:val="es-ES_tradnl"/>
        </w:rPr>
        <w:tab/>
        <w:t>90°.</w:t>
      </w:r>
    </w:p>
    <w:p w14:paraId="295C6646" w14:textId="77777777" w:rsidR="00966318" w:rsidRPr="0080755E" w:rsidRDefault="00966318" w:rsidP="00966318">
      <w:pPr>
        <w:pStyle w:val="Heading2"/>
        <w:rPr>
          <w:lang w:val="es-ES_tradnl"/>
        </w:rPr>
      </w:pPr>
      <w:bookmarkStart w:id="103" w:name="_Toc96346420"/>
      <w:bookmarkStart w:id="104" w:name="_Toc106955766"/>
      <w:bookmarkStart w:id="105" w:name="_Toc164778544"/>
      <w:bookmarkStart w:id="106" w:name="_Toc213917755"/>
      <w:r w:rsidRPr="0080755E">
        <w:rPr>
          <w:lang w:val="es-ES_tradnl"/>
        </w:rPr>
        <w:t>4.5</w:t>
      </w:r>
      <w:r w:rsidRPr="0080755E">
        <w:rPr>
          <w:lang w:val="es-ES_tradnl"/>
        </w:rPr>
        <w:tab/>
      </w:r>
      <w:bookmarkEnd w:id="102"/>
      <w:r w:rsidRPr="0080755E">
        <w:rPr>
          <w:lang w:val="es-ES_tradnl"/>
        </w:rPr>
        <w:t>Pérdidas adicionales</w:t>
      </w:r>
      <w:bookmarkEnd w:id="103"/>
      <w:bookmarkEnd w:id="104"/>
      <w:bookmarkEnd w:id="105"/>
      <w:bookmarkEnd w:id="106"/>
    </w:p>
    <w:p w14:paraId="58CC5A67" w14:textId="77777777" w:rsidR="00966318" w:rsidRPr="0080755E" w:rsidRDefault="00966318" w:rsidP="00966318">
      <w:pPr>
        <w:pStyle w:val="Heading3"/>
        <w:rPr>
          <w:lang w:val="es-ES_tradnl"/>
        </w:rPr>
      </w:pPr>
      <w:bookmarkStart w:id="107" w:name="_Toc96346421"/>
      <w:bookmarkStart w:id="108" w:name="_Toc96347406"/>
      <w:r w:rsidRPr="0080755E">
        <w:rPr>
          <w:lang w:val="es-ES_tradnl"/>
        </w:rPr>
        <w:t>4.5.1</w:t>
      </w:r>
      <w:r w:rsidRPr="0080755E">
        <w:rPr>
          <w:lang w:val="es-ES_tradnl"/>
        </w:rPr>
        <w:tab/>
        <w:t>Influencia de la vegetación</w:t>
      </w:r>
      <w:bookmarkEnd w:id="107"/>
      <w:bookmarkEnd w:id="108"/>
    </w:p>
    <w:p w14:paraId="32B50C7E" w14:textId="77777777" w:rsidR="00966318" w:rsidRPr="0080755E" w:rsidRDefault="00966318" w:rsidP="00966318">
      <w:pPr>
        <w:rPr>
          <w:lang w:val="es-ES_tradnl"/>
        </w:rPr>
      </w:pPr>
      <w:r w:rsidRPr="0080755E">
        <w:rPr>
          <w:lang w:val="es-ES_tradnl"/>
        </w:rPr>
        <w:t>Los efectos de la vegetación (principalmente los árboles) en la propagación son importantes para las predicciones de los trayectos cortos en exteriores. Pueden identificarse dos mecanismos principales de propagación:</w:t>
      </w:r>
    </w:p>
    <w:p w14:paraId="66AD06E7" w14:textId="77777777" w:rsidR="00966318" w:rsidRPr="0080755E" w:rsidRDefault="00966318" w:rsidP="00966318">
      <w:pPr>
        <w:pStyle w:val="enumlev1"/>
        <w:rPr>
          <w:lang w:val="es-ES_tradnl"/>
        </w:rPr>
      </w:pPr>
      <w:r w:rsidRPr="0080755E">
        <w:rPr>
          <w:lang w:val="es-ES_tradnl"/>
        </w:rPr>
        <w:t>–</w:t>
      </w:r>
      <w:r w:rsidRPr="0080755E">
        <w:rPr>
          <w:lang w:val="es-ES_tradnl"/>
        </w:rPr>
        <w:tab/>
        <w:t>propagación a través de los árboles (no alrededor ni por encima);</w:t>
      </w:r>
    </w:p>
    <w:p w14:paraId="16EEB08D" w14:textId="77777777" w:rsidR="00966318" w:rsidRPr="0080755E" w:rsidRDefault="00966318" w:rsidP="00966318">
      <w:pPr>
        <w:pStyle w:val="enumlev1"/>
        <w:rPr>
          <w:lang w:val="es-ES_tradnl"/>
        </w:rPr>
      </w:pPr>
      <w:r w:rsidRPr="0080755E">
        <w:rPr>
          <w:lang w:val="es-ES_tradnl"/>
        </w:rPr>
        <w:t>–</w:t>
      </w:r>
      <w:r w:rsidRPr="0080755E">
        <w:rPr>
          <w:lang w:val="es-ES_tradnl"/>
        </w:rPr>
        <w:tab/>
        <w:t>propagación sobre los árboles.</w:t>
      </w:r>
    </w:p>
    <w:p w14:paraId="5DF7C286" w14:textId="77777777" w:rsidR="00966318" w:rsidRPr="0080755E" w:rsidRDefault="00966318" w:rsidP="00966318">
      <w:pPr>
        <w:rPr>
          <w:lang w:val="es-ES_tradnl"/>
        </w:rPr>
      </w:pPr>
      <w:r w:rsidRPr="0080755E">
        <w:rPr>
          <w:lang w:val="es-ES_tradnl"/>
        </w:rPr>
        <w:t>El primer mecanismo predomina para las geometrías en las que ambas antenas están por debajo de la copa de los árboles y la distancia a través de ellas es pequeña, mientras que el segundo predomina para aquellas geometrías en las que una antena está por encima de las copas de los árboles. La atenuación resulta muy afectada por la dispersión multitrayecto debida a la difracción de la energía de la señal sobre las estructuras de los árboles y a través de éstas. Para la propagación a través de los árboles, la</w:t>
      </w:r>
      <w:r w:rsidRPr="0080755E">
        <w:rPr>
          <w:b/>
          <w:i/>
          <w:lang w:val="es-ES_tradnl"/>
        </w:rPr>
        <w:t xml:space="preserve"> </w:t>
      </w:r>
      <w:r w:rsidRPr="0080755E">
        <w:rPr>
          <w:lang w:val="es-ES_tradnl"/>
        </w:rPr>
        <w:t>Recomendación UIT-R P.833 indica la atenuación específica en la vegetación. Para las situaciones en que la propagación se efectúa sobre los árboles, la difracción es el modo principal de propagación sobre los flancos de los árboles que están más próximos a la antena baja. Puede establecerse en forma sencilla un modelo de este modo de propagación utilizando un modelo de propagación ideal en filo de cuchillo (véase la Recomendación UIT-R P.526), aunque con este modelo se puede subestimar la intensidad de campo, porque no tiene en cuenta la dispersión múltiple que producen las copas de los árboles, mecanismo del que puede establecerse un modelo mediante la teoría de transferencia de radiación.</w:t>
      </w:r>
    </w:p>
    <w:p w14:paraId="04EE7C74" w14:textId="77777777" w:rsidR="00966318" w:rsidRPr="0080755E" w:rsidRDefault="00966318" w:rsidP="00966318">
      <w:pPr>
        <w:pStyle w:val="Heading3"/>
        <w:rPr>
          <w:lang w:val="es-ES_tradnl"/>
        </w:rPr>
      </w:pPr>
      <w:bookmarkStart w:id="109" w:name="_Toc105987645"/>
      <w:bookmarkStart w:id="110" w:name="_Toc96346422"/>
      <w:bookmarkStart w:id="111" w:name="_Toc96347407"/>
      <w:r w:rsidRPr="0080755E">
        <w:rPr>
          <w:lang w:val="es-ES_tradnl"/>
        </w:rPr>
        <w:lastRenderedPageBreak/>
        <w:t>4.5.2</w:t>
      </w:r>
      <w:r w:rsidRPr="0080755E">
        <w:rPr>
          <w:lang w:val="es-ES_tradnl"/>
        </w:rPr>
        <w:tab/>
      </w:r>
      <w:bookmarkEnd w:id="109"/>
      <w:r w:rsidRPr="0080755E">
        <w:rPr>
          <w:lang w:val="es-ES_tradnl"/>
        </w:rPr>
        <w:t>Pérdidas de entrada a los edificios</w:t>
      </w:r>
      <w:bookmarkEnd w:id="110"/>
      <w:bookmarkEnd w:id="111"/>
    </w:p>
    <w:p w14:paraId="4C292596" w14:textId="77777777" w:rsidR="00966318" w:rsidRPr="0080755E" w:rsidRDefault="00966318" w:rsidP="00966318">
      <w:pPr>
        <w:rPr>
          <w:lang w:val="es-ES_tradnl"/>
        </w:rPr>
      </w:pPr>
      <w:r w:rsidRPr="0080755E">
        <w:rPr>
          <w:lang w:val="es-ES_tradnl"/>
        </w:rPr>
        <w:t>Deben considerarse las pérdidas de entrada en el edificio al evaluar la cobertura radioeléctrica entre un sistema exterior y un terminal interior. También es importante la consideración de los problemas de interferencia entre los sistemas exteriores y los interiores.</w:t>
      </w:r>
    </w:p>
    <w:p w14:paraId="6193D537" w14:textId="77777777" w:rsidR="00966318" w:rsidRPr="0080755E" w:rsidRDefault="00966318" w:rsidP="00966318">
      <w:pPr>
        <w:rPr>
          <w:lang w:val="es-ES_tradnl"/>
        </w:rPr>
      </w:pPr>
      <w:r w:rsidRPr="0080755E">
        <w:rPr>
          <w:lang w:val="es-ES_tradnl"/>
        </w:rPr>
        <w:t>En las Recomendaciones UIT-R P.2109 y UIT-R P.2040 figuran definiciones, modelos teóricos y resultados empíricos.</w:t>
      </w:r>
    </w:p>
    <w:p w14:paraId="7F678421" w14:textId="77777777" w:rsidR="00966318" w:rsidRPr="0080755E" w:rsidRDefault="00966318" w:rsidP="00966318">
      <w:pPr>
        <w:pStyle w:val="Heading1"/>
        <w:rPr>
          <w:lang w:val="es-ES_tradnl"/>
        </w:rPr>
      </w:pPr>
      <w:bookmarkStart w:id="112" w:name="_Toc105987646"/>
      <w:bookmarkStart w:id="113" w:name="_Toc96346423"/>
      <w:bookmarkStart w:id="114" w:name="_Toc106955767"/>
      <w:bookmarkStart w:id="115" w:name="_Toc164778545"/>
      <w:bookmarkStart w:id="116" w:name="_Toc213917756"/>
      <w:r w:rsidRPr="0080755E">
        <w:rPr>
          <w:lang w:val="es-ES_tradnl"/>
        </w:rPr>
        <w:t>5</w:t>
      </w:r>
      <w:r w:rsidRPr="0080755E">
        <w:rPr>
          <w:lang w:val="es-ES_tradnl"/>
        </w:rPr>
        <w:tab/>
      </w:r>
      <w:bookmarkEnd w:id="112"/>
      <w:r w:rsidRPr="0080755E">
        <w:rPr>
          <w:lang w:val="es-ES_tradnl"/>
        </w:rPr>
        <w:t>Modelos multitrayecto</w:t>
      </w:r>
      <w:bookmarkEnd w:id="113"/>
      <w:bookmarkEnd w:id="114"/>
      <w:bookmarkEnd w:id="115"/>
      <w:bookmarkEnd w:id="116"/>
    </w:p>
    <w:p w14:paraId="4144EE6F" w14:textId="77777777" w:rsidR="00966318" w:rsidRPr="0080755E" w:rsidRDefault="00966318" w:rsidP="00966318">
      <w:pPr>
        <w:rPr>
          <w:lang w:val="es-ES_tradnl"/>
        </w:rPr>
      </w:pPr>
      <w:r w:rsidRPr="0080755E">
        <w:rPr>
          <w:lang w:val="es-ES_tradnl"/>
        </w:rPr>
        <w:t>La Recomendación UIT-R P.1407 ofrece una descripción de la propagación multitrayecto y la definición de términos.</w:t>
      </w:r>
    </w:p>
    <w:p w14:paraId="0C7BE953" w14:textId="77777777" w:rsidR="00966318" w:rsidRPr="0080755E" w:rsidRDefault="00966318" w:rsidP="00966318">
      <w:pPr>
        <w:pStyle w:val="Heading2"/>
        <w:rPr>
          <w:lang w:val="es-ES_tradnl"/>
        </w:rPr>
      </w:pPr>
      <w:bookmarkStart w:id="117" w:name="_Toc96346424"/>
      <w:bookmarkStart w:id="118" w:name="_Toc106955768"/>
      <w:bookmarkStart w:id="119" w:name="_Toc164778546"/>
      <w:bookmarkStart w:id="120" w:name="_Toc213917757"/>
      <w:bookmarkStart w:id="121" w:name="_Toc105987647"/>
      <w:r w:rsidRPr="0080755E">
        <w:rPr>
          <w:lang w:val="es-ES_tradnl"/>
        </w:rPr>
        <w:t>5.1</w:t>
      </w:r>
      <w:r w:rsidRPr="0080755E">
        <w:rPr>
          <w:lang w:val="es-ES_tradnl"/>
        </w:rPr>
        <w:tab/>
        <w:t>Perfil de retardo</w:t>
      </w:r>
      <w:bookmarkEnd w:id="117"/>
      <w:bookmarkEnd w:id="118"/>
      <w:bookmarkEnd w:id="119"/>
      <w:bookmarkEnd w:id="120"/>
    </w:p>
    <w:p w14:paraId="08B2D632" w14:textId="77777777" w:rsidR="00966318" w:rsidRPr="0080755E" w:rsidRDefault="00966318" w:rsidP="00966318">
      <w:pPr>
        <w:pStyle w:val="Heading3"/>
        <w:rPr>
          <w:lang w:val="es-ES_tradnl"/>
        </w:rPr>
      </w:pPr>
      <w:bookmarkStart w:id="122" w:name="_Toc96346425"/>
      <w:bookmarkStart w:id="123" w:name="_Toc96347410"/>
      <w:r w:rsidRPr="0080755E">
        <w:rPr>
          <w:lang w:val="es-ES_tradnl"/>
        </w:rPr>
        <w:t>5.1.1</w:t>
      </w:r>
      <w:r w:rsidRPr="0080755E">
        <w:rPr>
          <w:lang w:val="es-ES_tradnl"/>
        </w:rPr>
        <w:tab/>
        <w:t>Dispersión del retardo en entornos de propagación por encima de los tejados</w:t>
      </w:r>
      <w:bookmarkEnd w:id="122"/>
      <w:bookmarkEnd w:id="123"/>
    </w:p>
    <w:p w14:paraId="4FCFE2C0" w14:textId="6C1F343E" w:rsidR="00966318" w:rsidRPr="0080755E" w:rsidRDefault="00966318" w:rsidP="00966318">
      <w:pPr>
        <w:rPr>
          <w:lang w:val="es-ES_tradnl"/>
        </w:rPr>
      </w:pPr>
      <w:r w:rsidRPr="0080755E">
        <w:rPr>
          <w:lang w:val="es-ES_tradnl"/>
        </w:rPr>
        <w:t>Se han obtenido las características de la dispersión del retardo multitrayecto para los casos LoS y NLoS en un entorno urbano de construcciones altas para microcélulas (como se definen en el Cuadro 3), sobre la base de datos medidos en las bandas 1 920-1 980</w:t>
      </w:r>
      <w:r w:rsidR="00DF0393" w:rsidRPr="0080755E">
        <w:rPr>
          <w:lang w:val="es-ES_tradnl"/>
        </w:rPr>
        <w:t> MHz</w:t>
      </w:r>
      <w:r w:rsidRPr="0080755E">
        <w:rPr>
          <w:lang w:val="es-ES_tradnl"/>
        </w:rPr>
        <w:t>, 2 110-2 170</w:t>
      </w:r>
      <w:r w:rsidR="00DF0393" w:rsidRPr="0080755E">
        <w:rPr>
          <w:lang w:val="es-ES_tradnl"/>
        </w:rPr>
        <w:t> MHz</w:t>
      </w:r>
      <w:r w:rsidRPr="0080755E">
        <w:rPr>
          <w:lang w:val="es-ES_tradnl"/>
        </w:rPr>
        <w:t xml:space="preserve"> </w:t>
      </w:r>
      <w:r w:rsidRPr="0080755E">
        <w:rPr>
          <w:lang w:val="es-ES_tradnl" w:eastAsia="ko-KR"/>
        </w:rPr>
        <w:t>y 3 650</w:t>
      </w:r>
      <w:r w:rsidRPr="0080755E">
        <w:rPr>
          <w:lang w:val="es-ES_tradnl"/>
        </w:rPr>
        <w:noBreakHyphen/>
      </w:r>
      <w:r w:rsidRPr="0080755E">
        <w:rPr>
          <w:lang w:val="es-ES_tradnl" w:eastAsia="ko-KR"/>
        </w:rPr>
        <w:t>3 750</w:t>
      </w:r>
      <w:r w:rsidR="00DF0393" w:rsidRPr="0080755E">
        <w:rPr>
          <w:lang w:val="es-ES_tradnl"/>
        </w:rPr>
        <w:t> MHz</w:t>
      </w:r>
      <w:r w:rsidRPr="0080755E">
        <w:rPr>
          <w:lang w:val="es-ES_tradnl"/>
        </w:rPr>
        <w:t xml:space="preserve"> utilizando antenas omnidireccionales. El valor eficaz mediano de la dispersión del retardo </w:t>
      </w:r>
      <w:r w:rsidRPr="0080755E">
        <w:rPr>
          <w:i/>
          <w:lang w:val="es-ES_tradnl"/>
        </w:rPr>
        <w:t xml:space="preserve">S </w:t>
      </w:r>
      <w:r w:rsidRPr="0080755E">
        <w:rPr>
          <w:lang w:val="es-ES_tradnl"/>
        </w:rPr>
        <w:t>en este entorno, está dado por:</w:t>
      </w:r>
    </w:p>
    <w:p w14:paraId="753ACE7E"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4"/>
          <w:lang w:val="es-ES_tradnl"/>
        </w:rPr>
        <w:object w:dxaOrig="1900" w:dyaOrig="400" w14:anchorId="233DAE7A">
          <v:shape id="_x0000_i1104" type="#_x0000_t75" alt="" style="width:82.9pt;height:19.25pt;mso-width-percent:0;mso-height-percent:0;mso-width-percent:0;mso-height-percent:0" o:ole="">
            <v:imagedata r:id="rId182" o:title=""/>
          </v:shape>
          <o:OLEObject Type="Embed" ProgID="Equation.DSMT4" ShapeID="_x0000_i1104" DrawAspect="Content" ObjectID="_1824914211" r:id="rId183"/>
        </w:object>
      </w:r>
      <w:r w:rsidRPr="0080755E">
        <w:rPr>
          <w:lang w:val="es-ES_tradnl"/>
        </w:rPr>
        <w:t>               ns</w:t>
      </w:r>
      <w:r w:rsidRPr="0080755E">
        <w:rPr>
          <w:lang w:val="es-ES_tradnl"/>
        </w:rPr>
        <w:tab/>
        <w:t>(86)</w:t>
      </w:r>
    </w:p>
    <w:p w14:paraId="6C10A371" w14:textId="12B419B6" w:rsidR="00966318" w:rsidRPr="0080755E" w:rsidRDefault="00966318" w:rsidP="00966318">
      <w:pPr>
        <w:rPr>
          <w:lang w:val="es-ES_tradnl"/>
        </w:rPr>
      </w:pPr>
      <w:r w:rsidRPr="0080755E">
        <w:rPr>
          <w:lang w:val="es-ES_tradnl" w:eastAsia="ko-KR"/>
        </w:rPr>
        <w:t xml:space="preserve">donde </w:t>
      </w:r>
      <w:r w:rsidRPr="0080755E">
        <w:rPr>
          <w:i/>
          <w:iCs/>
          <w:lang w:val="es-ES_tradnl" w:eastAsia="ko-KR"/>
        </w:rPr>
        <w:t>A</w:t>
      </w:r>
      <w:r w:rsidRPr="0080755E">
        <w:rPr>
          <w:lang w:val="es-ES_tradnl" w:eastAsia="ko-KR"/>
        </w:rPr>
        <w:t xml:space="preserve"> </w:t>
      </w:r>
      <w:r w:rsidRPr="0080755E">
        <w:rPr>
          <w:lang w:val="es-ES_tradnl"/>
        </w:rPr>
        <w:t xml:space="preserve">y </w:t>
      </w:r>
      <w:r w:rsidRPr="0080755E">
        <w:rPr>
          <w:i/>
          <w:iCs/>
          <w:lang w:val="es-ES_tradnl" w:eastAsia="ko-KR"/>
        </w:rPr>
        <w:t>B</w:t>
      </w:r>
      <w:r w:rsidRPr="0080755E">
        <w:rPr>
          <w:lang w:val="es-ES_tradnl"/>
        </w:rPr>
        <w:t xml:space="preserve"> son coeficientes del valor eficaz de la dispersión del retardo y </w:t>
      </w:r>
      <w:r w:rsidRPr="0080755E">
        <w:rPr>
          <w:i/>
          <w:iCs/>
          <w:lang w:val="es-ES_tradnl"/>
        </w:rPr>
        <w:t>L</w:t>
      </w:r>
      <w:r w:rsidRPr="0080755E">
        <w:rPr>
          <w:lang w:val="es-ES_tradnl"/>
        </w:rPr>
        <w:t xml:space="preserve"> es la pérdida de transmisión básica (dB)</w:t>
      </w:r>
      <w:r w:rsidRPr="0080755E">
        <w:rPr>
          <w:lang w:val="es-ES_tradnl" w:eastAsia="ko-KR"/>
        </w:rPr>
        <w:t>.</w:t>
      </w:r>
      <w:r w:rsidRPr="0080755E">
        <w:rPr>
          <w:lang w:val="es-ES_tradnl"/>
        </w:rPr>
        <w:t xml:space="preserve"> En el Cuadro 10 se pueden ver los coeficientes típicos para distancias de </w:t>
      </w:r>
      <w:r w:rsidRPr="0080755E">
        <w:rPr>
          <w:lang w:val="es-ES_tradnl" w:eastAsia="ko-KR"/>
        </w:rPr>
        <w:t>100 m a</w:t>
      </w:r>
      <w:r w:rsidRPr="0080755E">
        <w:rPr>
          <w:lang w:val="es-ES_tradnl"/>
        </w:rPr>
        <w:t xml:space="preserve"> </w:t>
      </w:r>
      <w:r w:rsidRPr="0080755E">
        <w:rPr>
          <w:lang w:val="es-ES_tradnl" w:eastAsia="ko-KR"/>
        </w:rPr>
        <w:t>1</w:t>
      </w:r>
      <w:r w:rsidR="008B43E8" w:rsidRPr="0080755E">
        <w:rPr>
          <w:lang w:val="es-ES_tradnl" w:eastAsia="ko-KR"/>
        </w:rPr>
        <w:t> km</w:t>
      </w:r>
      <w:r w:rsidRPr="0080755E">
        <w:rPr>
          <w:lang w:val="es-ES_tradnl"/>
        </w:rPr>
        <w:t xml:space="preserve"> </w:t>
      </w:r>
      <w:r w:rsidRPr="0080755E">
        <w:rPr>
          <w:lang w:val="es-ES_tradnl" w:eastAsia="ja-JP"/>
        </w:rPr>
        <w:t>basados en mediciones realizadas en zonas urbanas</w:t>
      </w:r>
      <w:r w:rsidRPr="0080755E">
        <w:rPr>
          <w:lang w:val="es-ES_tradnl"/>
        </w:rPr>
        <w:t>.</w:t>
      </w:r>
    </w:p>
    <w:p w14:paraId="555B2700" w14:textId="77777777" w:rsidR="00966318" w:rsidRPr="0080755E" w:rsidRDefault="00966318" w:rsidP="00966318">
      <w:pPr>
        <w:pStyle w:val="TableNo"/>
        <w:rPr>
          <w:lang w:val="es-ES_tradnl"/>
        </w:rPr>
      </w:pPr>
      <w:r w:rsidRPr="0080755E">
        <w:rPr>
          <w:lang w:val="es-ES_tradnl"/>
        </w:rPr>
        <w:t>CUADRO 10</w:t>
      </w:r>
    </w:p>
    <w:p w14:paraId="24F41C12" w14:textId="77777777" w:rsidR="00966318" w:rsidRPr="0080755E" w:rsidRDefault="00966318" w:rsidP="00966318">
      <w:pPr>
        <w:pStyle w:val="Tabletitle"/>
        <w:keepLines/>
        <w:rPr>
          <w:lang w:val="es-ES_tradnl"/>
        </w:rPr>
      </w:pPr>
      <w:r w:rsidRPr="0080755E">
        <w:rPr>
          <w:lang w:val="es-ES_tradnl" w:eastAsia="ja-JP"/>
        </w:rPr>
        <w:t xml:space="preserve">Coeficientes típicos del valor </w:t>
      </w:r>
      <w:r w:rsidRPr="0080755E">
        <w:rPr>
          <w:lang w:val="es-ES_tradnl"/>
        </w:rPr>
        <w:t>eficaz</w:t>
      </w:r>
      <w:r w:rsidRPr="0080755E">
        <w:rPr>
          <w:lang w:val="es-ES_tradnl" w:eastAsia="ja-JP"/>
        </w:rPr>
        <w:t xml:space="preserve">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8"/>
        <w:gridCol w:w="2504"/>
        <w:gridCol w:w="1565"/>
        <w:gridCol w:w="1690"/>
        <w:gridCol w:w="2002"/>
      </w:tblGrid>
      <w:tr w:rsidR="00966318" w:rsidRPr="0080755E" w14:paraId="42576AA8" w14:textId="77777777" w:rsidTr="0003117F">
        <w:trPr>
          <w:jc w:val="center"/>
        </w:trPr>
        <w:tc>
          <w:tcPr>
            <w:tcW w:w="5387" w:type="dxa"/>
            <w:gridSpan w:val="3"/>
            <w:vAlign w:val="center"/>
          </w:tcPr>
          <w:p w14:paraId="43E595B0" w14:textId="77777777" w:rsidR="00966318" w:rsidRPr="0080755E" w:rsidRDefault="00966318" w:rsidP="0003117F">
            <w:pPr>
              <w:pStyle w:val="Tablehead"/>
              <w:keepLines/>
              <w:rPr>
                <w:lang w:val="es-ES_tradnl" w:eastAsia="ja-JP"/>
              </w:rPr>
            </w:pPr>
            <w:r w:rsidRPr="0080755E">
              <w:rPr>
                <w:lang w:val="es-ES_tradnl" w:eastAsia="ja-JP"/>
              </w:rPr>
              <w:t>Condiciones de medición</w:t>
            </w:r>
          </w:p>
        </w:tc>
        <w:tc>
          <w:tcPr>
            <w:tcW w:w="3345" w:type="dxa"/>
            <w:gridSpan w:val="2"/>
            <w:vAlign w:val="center"/>
          </w:tcPr>
          <w:p w14:paraId="59AC4EC9" w14:textId="77777777" w:rsidR="00966318" w:rsidRPr="0080755E" w:rsidRDefault="00966318" w:rsidP="0003117F">
            <w:pPr>
              <w:pStyle w:val="Tablehead"/>
              <w:keepLines/>
              <w:rPr>
                <w:lang w:val="es-ES_tradnl" w:eastAsia="ko-KR"/>
              </w:rPr>
            </w:pPr>
            <w:r w:rsidRPr="0080755E">
              <w:rPr>
                <w:lang w:val="es-ES_tradnl" w:eastAsia="ko-KR"/>
              </w:rPr>
              <w:t>Coeficientes del valor eficaz</w:t>
            </w:r>
            <w:r w:rsidRPr="0080755E">
              <w:rPr>
                <w:lang w:val="es-ES_tradnl" w:eastAsia="ko-KR"/>
              </w:rPr>
              <w:br/>
              <w:t>de la dispersión del retardo</w:t>
            </w:r>
          </w:p>
        </w:tc>
      </w:tr>
      <w:tr w:rsidR="00966318" w:rsidRPr="0080755E" w14:paraId="3DD0B4DA" w14:textId="77777777" w:rsidTr="0003117F">
        <w:trPr>
          <w:trHeight w:val="333"/>
          <w:jc w:val="center"/>
        </w:trPr>
        <w:tc>
          <w:tcPr>
            <w:tcW w:w="1701" w:type="dxa"/>
            <w:vMerge w:val="restart"/>
            <w:vAlign w:val="center"/>
          </w:tcPr>
          <w:p w14:paraId="2EA38F9D" w14:textId="77777777" w:rsidR="00966318" w:rsidRPr="0080755E" w:rsidRDefault="00966318" w:rsidP="0003117F">
            <w:pPr>
              <w:pStyle w:val="Tablehead"/>
              <w:keepLines/>
              <w:rPr>
                <w:lang w:val="es-ES_tradnl" w:eastAsia="ja-JP"/>
              </w:rPr>
            </w:pPr>
            <w:r w:rsidRPr="0080755E">
              <w:rPr>
                <w:lang w:val="es-ES_tradnl" w:eastAsia="ja-JP"/>
              </w:rPr>
              <w:t>Zona</w:t>
            </w:r>
          </w:p>
        </w:tc>
        <w:tc>
          <w:tcPr>
            <w:tcW w:w="2268" w:type="dxa"/>
            <w:vMerge w:val="restart"/>
            <w:vAlign w:val="center"/>
          </w:tcPr>
          <w:p w14:paraId="53C9590B" w14:textId="77777777" w:rsidR="00966318" w:rsidRPr="0080755E" w:rsidRDefault="00966318" w:rsidP="0003117F">
            <w:pPr>
              <w:pStyle w:val="Tablehead"/>
              <w:keepLines/>
              <w:rPr>
                <w:lang w:val="es-ES_tradnl" w:eastAsia="ja-JP"/>
              </w:rPr>
            </w:pPr>
            <w:r w:rsidRPr="0080755E">
              <w:rPr>
                <w:lang w:val="es-ES_tradnl" w:eastAsia="ja-JP"/>
              </w:rPr>
              <w:t>Frecuencia</w:t>
            </w:r>
            <w:r w:rsidRPr="0080755E">
              <w:rPr>
                <w:lang w:val="es-ES_tradnl" w:eastAsia="ja-JP"/>
              </w:rPr>
              <w:br/>
              <w:t>(MHz)</w:t>
            </w:r>
          </w:p>
        </w:tc>
        <w:tc>
          <w:tcPr>
            <w:tcW w:w="1418" w:type="dxa"/>
            <w:vMerge w:val="restart"/>
            <w:vAlign w:val="center"/>
          </w:tcPr>
          <w:p w14:paraId="6E69E11F" w14:textId="77777777" w:rsidR="00966318" w:rsidRPr="0080755E" w:rsidRDefault="00966318" w:rsidP="0003117F">
            <w:pPr>
              <w:pStyle w:val="Tablehead"/>
              <w:keepLines/>
              <w:rPr>
                <w:lang w:val="es-ES_tradnl" w:eastAsia="ja-JP"/>
              </w:rPr>
            </w:pPr>
            <w:r w:rsidRPr="0080755E">
              <w:rPr>
                <w:lang w:val="es-ES_tradnl" w:eastAsia="ja-JP"/>
              </w:rPr>
              <w:t>Alcance</w:t>
            </w:r>
            <w:r w:rsidRPr="0080755E">
              <w:rPr>
                <w:lang w:val="es-ES_tradnl" w:eastAsia="ja-JP"/>
              </w:rPr>
              <w:br/>
              <w:t>(m)</w:t>
            </w:r>
          </w:p>
        </w:tc>
        <w:tc>
          <w:tcPr>
            <w:tcW w:w="1531" w:type="dxa"/>
            <w:vMerge w:val="restart"/>
            <w:vAlign w:val="center"/>
          </w:tcPr>
          <w:p w14:paraId="6EEE5234" w14:textId="77777777" w:rsidR="00966318" w:rsidRPr="0080755E" w:rsidRDefault="00966318" w:rsidP="0003117F">
            <w:pPr>
              <w:pStyle w:val="Tablehead"/>
              <w:keepLines/>
              <w:rPr>
                <w:lang w:val="es-ES_tradnl" w:eastAsia="ko-KR"/>
              </w:rPr>
            </w:pPr>
            <w:r w:rsidRPr="0080755E">
              <w:rPr>
                <w:lang w:val="es-ES_tradnl" w:eastAsia="ko-KR"/>
              </w:rPr>
              <w:t>A</w:t>
            </w:r>
          </w:p>
        </w:tc>
        <w:tc>
          <w:tcPr>
            <w:tcW w:w="1814" w:type="dxa"/>
            <w:vMerge w:val="restart"/>
            <w:vAlign w:val="center"/>
          </w:tcPr>
          <w:p w14:paraId="47D47D1E" w14:textId="77777777" w:rsidR="00966318" w:rsidRPr="0080755E" w:rsidRDefault="00966318" w:rsidP="0003117F">
            <w:pPr>
              <w:pStyle w:val="Tablehead"/>
              <w:keepLines/>
              <w:rPr>
                <w:lang w:val="es-ES_tradnl" w:eastAsia="ko-KR"/>
              </w:rPr>
            </w:pPr>
            <w:r w:rsidRPr="0080755E">
              <w:rPr>
                <w:lang w:val="es-ES_tradnl" w:eastAsia="ko-KR"/>
              </w:rPr>
              <w:t>B</w:t>
            </w:r>
          </w:p>
        </w:tc>
      </w:tr>
      <w:tr w:rsidR="00966318" w:rsidRPr="0080755E" w14:paraId="63E24914" w14:textId="77777777" w:rsidTr="0003117F">
        <w:trPr>
          <w:trHeight w:val="350"/>
          <w:jc w:val="center"/>
        </w:trPr>
        <w:tc>
          <w:tcPr>
            <w:tcW w:w="1701" w:type="dxa"/>
            <w:vMerge/>
            <w:vAlign w:val="center"/>
          </w:tcPr>
          <w:p w14:paraId="0AB6D794" w14:textId="77777777" w:rsidR="00966318" w:rsidRPr="0080755E" w:rsidRDefault="00966318" w:rsidP="0003117F">
            <w:pPr>
              <w:keepNext/>
              <w:keepLines/>
              <w:rPr>
                <w:b/>
                <w:sz w:val="20"/>
                <w:lang w:val="es-ES_tradnl" w:eastAsia="ja-JP"/>
              </w:rPr>
            </w:pPr>
          </w:p>
        </w:tc>
        <w:tc>
          <w:tcPr>
            <w:tcW w:w="2268" w:type="dxa"/>
            <w:vMerge/>
            <w:vAlign w:val="center"/>
          </w:tcPr>
          <w:p w14:paraId="23790E14" w14:textId="77777777" w:rsidR="00966318" w:rsidRPr="0080755E" w:rsidRDefault="00966318" w:rsidP="0003117F">
            <w:pPr>
              <w:keepNext/>
              <w:keepLines/>
              <w:rPr>
                <w:b/>
                <w:sz w:val="20"/>
                <w:lang w:val="es-ES_tradnl" w:eastAsia="ja-JP"/>
              </w:rPr>
            </w:pPr>
          </w:p>
        </w:tc>
        <w:tc>
          <w:tcPr>
            <w:tcW w:w="1418" w:type="dxa"/>
            <w:vMerge/>
            <w:vAlign w:val="center"/>
          </w:tcPr>
          <w:p w14:paraId="761DC96A" w14:textId="77777777" w:rsidR="00966318" w:rsidRPr="0080755E" w:rsidRDefault="00966318" w:rsidP="0003117F">
            <w:pPr>
              <w:keepNext/>
              <w:keepLines/>
              <w:rPr>
                <w:b/>
                <w:sz w:val="20"/>
                <w:lang w:val="es-ES_tradnl" w:eastAsia="ja-JP"/>
              </w:rPr>
            </w:pPr>
          </w:p>
        </w:tc>
        <w:tc>
          <w:tcPr>
            <w:tcW w:w="1531" w:type="dxa"/>
            <w:vMerge/>
            <w:vAlign w:val="center"/>
          </w:tcPr>
          <w:p w14:paraId="6FC4D187" w14:textId="77777777" w:rsidR="00966318" w:rsidRPr="0080755E" w:rsidRDefault="00966318" w:rsidP="0003117F">
            <w:pPr>
              <w:keepNext/>
              <w:keepLines/>
              <w:rPr>
                <w:b/>
                <w:sz w:val="20"/>
                <w:lang w:val="es-ES_tradnl" w:eastAsia="ja-JP"/>
              </w:rPr>
            </w:pPr>
          </w:p>
        </w:tc>
        <w:tc>
          <w:tcPr>
            <w:tcW w:w="1814" w:type="dxa"/>
            <w:vMerge/>
            <w:vAlign w:val="center"/>
          </w:tcPr>
          <w:p w14:paraId="6CA72924" w14:textId="77777777" w:rsidR="00966318" w:rsidRPr="0080755E" w:rsidRDefault="00966318" w:rsidP="0003117F">
            <w:pPr>
              <w:keepNext/>
              <w:keepLines/>
              <w:rPr>
                <w:b/>
                <w:sz w:val="20"/>
                <w:lang w:val="es-ES_tradnl" w:eastAsia="ja-JP"/>
              </w:rPr>
            </w:pPr>
          </w:p>
        </w:tc>
      </w:tr>
      <w:tr w:rsidR="00966318" w:rsidRPr="0080755E" w14:paraId="5E61AA31" w14:textId="77777777" w:rsidTr="0003117F">
        <w:trPr>
          <w:jc w:val="center"/>
        </w:trPr>
        <w:tc>
          <w:tcPr>
            <w:tcW w:w="1701" w:type="dxa"/>
            <w:vMerge w:val="restart"/>
            <w:vAlign w:val="center"/>
          </w:tcPr>
          <w:p w14:paraId="7B1A7FF8" w14:textId="77777777" w:rsidR="00966318" w:rsidRPr="0080755E" w:rsidRDefault="00966318" w:rsidP="0003117F">
            <w:pPr>
              <w:pStyle w:val="Tabletext"/>
              <w:jc w:val="center"/>
              <w:rPr>
                <w:b/>
                <w:lang w:val="es-ES_tradnl" w:eastAsia="ja-JP"/>
              </w:rPr>
            </w:pPr>
            <w:r w:rsidRPr="0080755E">
              <w:rPr>
                <w:lang w:val="es-ES_tradnl" w:eastAsia="ko-KR"/>
              </w:rPr>
              <w:t>U</w:t>
            </w:r>
            <w:r w:rsidRPr="0080755E">
              <w:rPr>
                <w:lang w:val="es-ES_tradnl" w:eastAsia="ja-JP"/>
              </w:rPr>
              <w:t>rbana</w:t>
            </w:r>
          </w:p>
        </w:tc>
        <w:tc>
          <w:tcPr>
            <w:tcW w:w="2268" w:type="dxa"/>
            <w:vAlign w:val="center"/>
          </w:tcPr>
          <w:p w14:paraId="42AC4906" w14:textId="77777777" w:rsidR="00966318" w:rsidRPr="0080755E" w:rsidRDefault="00966318" w:rsidP="0003117F">
            <w:pPr>
              <w:pStyle w:val="Tabletext"/>
              <w:keepNext/>
              <w:keepLines/>
              <w:jc w:val="center"/>
              <w:rPr>
                <w:lang w:val="es-ES_tradnl" w:eastAsia="ko-KR"/>
              </w:rPr>
            </w:pPr>
            <w:r w:rsidRPr="0080755E">
              <w:rPr>
                <w:lang w:val="es-ES_tradnl" w:eastAsia="ko-KR"/>
              </w:rPr>
              <w:t>3 650</w:t>
            </w:r>
            <w:r w:rsidRPr="0080755E">
              <w:rPr>
                <w:lang w:val="es-ES_tradnl"/>
              </w:rPr>
              <w:t>-</w:t>
            </w:r>
            <w:r w:rsidRPr="0080755E">
              <w:rPr>
                <w:lang w:val="es-ES_tradnl" w:eastAsia="ko-KR"/>
              </w:rPr>
              <w:t>3 750</w:t>
            </w:r>
          </w:p>
        </w:tc>
        <w:tc>
          <w:tcPr>
            <w:tcW w:w="1418" w:type="dxa"/>
            <w:vAlign w:val="center"/>
          </w:tcPr>
          <w:p w14:paraId="667A55CD" w14:textId="77777777" w:rsidR="00966318" w:rsidRPr="0080755E" w:rsidRDefault="00966318" w:rsidP="0003117F">
            <w:pPr>
              <w:pStyle w:val="Tabletext"/>
              <w:keepNext/>
              <w:keepLines/>
              <w:jc w:val="center"/>
              <w:rPr>
                <w:lang w:val="es-ES_tradnl" w:eastAsia="ja-JP"/>
              </w:rPr>
            </w:pPr>
            <w:r w:rsidRPr="0080755E">
              <w:rPr>
                <w:lang w:val="es-ES_tradnl" w:eastAsia="ja-JP"/>
              </w:rPr>
              <w:t>100-1 000</w:t>
            </w:r>
          </w:p>
        </w:tc>
        <w:tc>
          <w:tcPr>
            <w:tcW w:w="1531" w:type="dxa"/>
            <w:vAlign w:val="center"/>
          </w:tcPr>
          <w:p w14:paraId="7E3A8584" w14:textId="77777777" w:rsidR="00966318" w:rsidRPr="0080755E" w:rsidRDefault="00966318" w:rsidP="0003117F">
            <w:pPr>
              <w:pStyle w:val="Tabletext"/>
              <w:keepNext/>
              <w:keepLines/>
              <w:jc w:val="center"/>
              <w:rPr>
                <w:lang w:val="es-ES_tradnl" w:eastAsia="ko-KR"/>
              </w:rPr>
            </w:pPr>
            <w:r w:rsidRPr="0080755E">
              <w:rPr>
                <w:lang w:val="es-ES_tradnl" w:eastAsia="ko-KR"/>
              </w:rPr>
              <w:t>0,031</w:t>
            </w:r>
          </w:p>
        </w:tc>
        <w:tc>
          <w:tcPr>
            <w:tcW w:w="1814" w:type="dxa"/>
            <w:vAlign w:val="center"/>
          </w:tcPr>
          <w:p w14:paraId="2621164F" w14:textId="77777777" w:rsidR="00966318" w:rsidRPr="0080755E" w:rsidRDefault="00966318" w:rsidP="0003117F">
            <w:pPr>
              <w:pStyle w:val="Tabletext"/>
              <w:keepNext/>
              <w:keepLines/>
              <w:jc w:val="center"/>
              <w:rPr>
                <w:lang w:val="es-ES_tradnl" w:eastAsia="ko-KR"/>
              </w:rPr>
            </w:pPr>
            <w:r w:rsidRPr="0080755E">
              <w:rPr>
                <w:lang w:val="es-ES_tradnl" w:eastAsia="ko-KR"/>
              </w:rPr>
              <w:t>2,091</w:t>
            </w:r>
          </w:p>
        </w:tc>
      </w:tr>
      <w:tr w:rsidR="00966318" w:rsidRPr="0080755E" w14:paraId="60B87E8B" w14:textId="77777777" w:rsidTr="0003117F">
        <w:trPr>
          <w:jc w:val="center"/>
        </w:trPr>
        <w:tc>
          <w:tcPr>
            <w:tcW w:w="1701" w:type="dxa"/>
            <w:vMerge/>
            <w:vAlign w:val="center"/>
          </w:tcPr>
          <w:p w14:paraId="63CAFD4E" w14:textId="77777777" w:rsidR="00966318" w:rsidRPr="0080755E" w:rsidRDefault="00966318" w:rsidP="0003117F">
            <w:pPr>
              <w:pStyle w:val="Tabletext"/>
              <w:jc w:val="center"/>
              <w:rPr>
                <w:lang w:val="es-ES_tradnl" w:eastAsia="ja-JP"/>
              </w:rPr>
            </w:pPr>
          </w:p>
        </w:tc>
        <w:tc>
          <w:tcPr>
            <w:tcW w:w="2268" w:type="dxa"/>
            <w:vAlign w:val="center"/>
          </w:tcPr>
          <w:p w14:paraId="7D647B90" w14:textId="77777777" w:rsidR="00966318" w:rsidRPr="0080755E" w:rsidRDefault="00966318" w:rsidP="0003117F">
            <w:pPr>
              <w:pStyle w:val="Tabletext"/>
              <w:jc w:val="center"/>
              <w:rPr>
                <w:u w:val="single"/>
                <w:lang w:val="es-ES_tradnl" w:eastAsia="ko-KR"/>
              </w:rPr>
            </w:pPr>
            <w:r w:rsidRPr="0080755E">
              <w:rPr>
                <w:lang w:val="es-ES_tradnl"/>
              </w:rPr>
              <w:t>1</w:t>
            </w:r>
            <w:r w:rsidRPr="0080755E">
              <w:rPr>
                <w:rFonts w:asciiTheme="majorBidi" w:hAnsiTheme="majorBidi" w:cstheme="majorBidi"/>
                <w:lang w:val="es-ES_tradnl"/>
              </w:rPr>
              <w:t> </w:t>
            </w:r>
            <w:r w:rsidRPr="0080755E">
              <w:rPr>
                <w:lang w:val="es-ES_tradnl"/>
              </w:rPr>
              <w:t>920-1</w:t>
            </w:r>
            <w:r w:rsidRPr="0080755E">
              <w:rPr>
                <w:rFonts w:asciiTheme="majorBidi" w:hAnsiTheme="majorBidi" w:cstheme="majorBidi"/>
                <w:lang w:val="es-ES_tradnl"/>
              </w:rPr>
              <w:t> </w:t>
            </w:r>
            <w:r w:rsidRPr="0080755E">
              <w:rPr>
                <w:lang w:val="es-ES_tradnl"/>
              </w:rPr>
              <w:t>980</w:t>
            </w:r>
            <w:r w:rsidRPr="0080755E">
              <w:rPr>
                <w:lang w:val="es-ES_tradnl" w:eastAsia="ko-KR"/>
              </w:rPr>
              <w:t>,</w:t>
            </w:r>
            <w:r w:rsidRPr="0080755E">
              <w:rPr>
                <w:u w:val="single"/>
                <w:lang w:val="es-ES_tradnl" w:eastAsia="ko-KR"/>
              </w:rPr>
              <w:br/>
            </w:r>
            <w:r w:rsidRPr="0080755E">
              <w:rPr>
                <w:lang w:val="es-ES_tradnl"/>
              </w:rPr>
              <w:t>2</w:t>
            </w:r>
            <w:r w:rsidRPr="0080755E">
              <w:rPr>
                <w:rFonts w:asciiTheme="majorBidi" w:hAnsiTheme="majorBidi" w:cstheme="majorBidi"/>
                <w:lang w:val="es-ES_tradnl"/>
              </w:rPr>
              <w:t> </w:t>
            </w:r>
            <w:r w:rsidRPr="0080755E">
              <w:rPr>
                <w:lang w:val="es-ES_tradnl"/>
              </w:rPr>
              <w:t>110-2</w:t>
            </w:r>
            <w:r w:rsidRPr="0080755E">
              <w:rPr>
                <w:rFonts w:asciiTheme="majorBidi" w:hAnsiTheme="majorBidi" w:cstheme="majorBidi"/>
                <w:lang w:val="es-ES_tradnl"/>
              </w:rPr>
              <w:t> </w:t>
            </w:r>
            <w:r w:rsidRPr="0080755E">
              <w:rPr>
                <w:lang w:val="es-ES_tradnl"/>
              </w:rPr>
              <w:t>170</w:t>
            </w:r>
          </w:p>
        </w:tc>
        <w:tc>
          <w:tcPr>
            <w:tcW w:w="1418" w:type="dxa"/>
            <w:vAlign w:val="center"/>
          </w:tcPr>
          <w:p w14:paraId="12E5488A" w14:textId="77777777" w:rsidR="00966318" w:rsidRPr="0080755E" w:rsidRDefault="00966318" w:rsidP="0003117F">
            <w:pPr>
              <w:pStyle w:val="Tabletext"/>
              <w:jc w:val="center"/>
              <w:rPr>
                <w:u w:val="single"/>
                <w:lang w:val="es-ES_tradnl" w:eastAsia="ja-JP"/>
              </w:rPr>
            </w:pPr>
            <w:r w:rsidRPr="0080755E">
              <w:rPr>
                <w:lang w:val="es-ES_tradnl" w:eastAsia="ja-JP"/>
              </w:rPr>
              <w:t>100-1 000</w:t>
            </w:r>
          </w:p>
        </w:tc>
        <w:tc>
          <w:tcPr>
            <w:tcW w:w="1531" w:type="dxa"/>
            <w:vAlign w:val="center"/>
          </w:tcPr>
          <w:p w14:paraId="011C881D" w14:textId="77777777" w:rsidR="00966318" w:rsidRPr="0080755E" w:rsidRDefault="00966318" w:rsidP="0003117F">
            <w:pPr>
              <w:pStyle w:val="Tabletext"/>
              <w:jc w:val="center"/>
              <w:rPr>
                <w:u w:val="single"/>
                <w:lang w:val="es-ES_tradnl" w:eastAsia="ko-KR"/>
              </w:rPr>
            </w:pPr>
            <w:r w:rsidRPr="0080755E">
              <w:rPr>
                <w:lang w:val="es-ES_tradnl"/>
              </w:rPr>
              <w:t>0,038</w:t>
            </w:r>
          </w:p>
        </w:tc>
        <w:tc>
          <w:tcPr>
            <w:tcW w:w="1814" w:type="dxa"/>
            <w:vAlign w:val="center"/>
          </w:tcPr>
          <w:p w14:paraId="3E9E79EE" w14:textId="77777777" w:rsidR="00966318" w:rsidRPr="0080755E" w:rsidRDefault="00966318" w:rsidP="0003117F">
            <w:pPr>
              <w:pStyle w:val="Tabletext"/>
              <w:jc w:val="center"/>
              <w:rPr>
                <w:u w:val="single"/>
                <w:lang w:val="es-ES_tradnl" w:eastAsia="ko-KR"/>
              </w:rPr>
            </w:pPr>
            <w:r w:rsidRPr="0080755E">
              <w:rPr>
                <w:lang w:val="es-ES_tradnl"/>
              </w:rPr>
              <w:t>2,3</w:t>
            </w:r>
          </w:p>
        </w:tc>
      </w:tr>
    </w:tbl>
    <w:p w14:paraId="20DB930F" w14:textId="77777777" w:rsidR="00966318" w:rsidRPr="0080755E" w:rsidRDefault="00966318" w:rsidP="00966318">
      <w:pPr>
        <w:pStyle w:val="Tablefin"/>
        <w:rPr>
          <w:lang w:val="es-ES_tradnl"/>
        </w:rPr>
      </w:pPr>
    </w:p>
    <w:p w14:paraId="22A563E4" w14:textId="00CF59C6" w:rsidR="00966318" w:rsidRPr="0080755E" w:rsidRDefault="00966318" w:rsidP="00966318">
      <w:pPr>
        <w:rPr>
          <w:lang w:val="es-ES_tradnl"/>
        </w:rPr>
      </w:pPr>
      <w:r w:rsidRPr="0080755E">
        <w:rPr>
          <w:lang w:val="es-ES_tradnl" w:eastAsia="ja-JP"/>
        </w:rPr>
        <w:t xml:space="preserve">Las distribuciones de las características del retardo multitrayecto para la banda de </w:t>
      </w:r>
      <w:r w:rsidRPr="0080755E">
        <w:rPr>
          <w:lang w:val="es-ES_tradnl" w:eastAsia="ko-KR"/>
        </w:rPr>
        <w:t>3,7 GHz</w:t>
      </w:r>
      <w:r w:rsidRPr="0080755E">
        <w:rPr>
          <w:lang w:val="es-ES_tradnl"/>
        </w:rPr>
        <w:t xml:space="preserve"> se obtuvieron mediante mediciones en un entorno urbano con </w:t>
      </w:r>
      <w:r w:rsidRPr="0080755E">
        <w:rPr>
          <w:lang w:val="es-ES_tradnl" w:eastAsia="ja-JP"/>
        </w:rPr>
        <w:t xml:space="preserve">antenas de la Estación 1 de 40 y 60 m de altura y una antena de la Estación 2 de </w:t>
      </w:r>
      <w:r w:rsidRPr="0080755E">
        <w:rPr>
          <w:lang w:val="es-ES_tradnl" w:eastAsia="ko-KR"/>
        </w:rPr>
        <w:t>2 m</w:t>
      </w:r>
      <w:r w:rsidRPr="0080755E">
        <w:rPr>
          <w:lang w:val="es-ES_tradnl"/>
        </w:rPr>
        <w:t xml:space="preserve">. Las distribuciones de las características del retardo multitrayecto para las bandas de </w:t>
      </w:r>
      <w:r w:rsidRPr="0080755E">
        <w:rPr>
          <w:lang w:val="es-ES_tradnl" w:eastAsia="ja-JP"/>
        </w:rPr>
        <w:t>3,7 GHz y 5,2</w:t>
      </w:r>
      <w:r w:rsidRPr="0080755E">
        <w:rPr>
          <w:lang w:val="es-ES_tradnl"/>
        </w:rPr>
        <w:t xml:space="preserve"> GHz se obtuvieron mediante mediciones en un entorno suburbano con una antena de la Estación 1 de </w:t>
      </w:r>
      <w:r w:rsidRPr="0080755E">
        <w:rPr>
          <w:lang w:val="es-ES_tradnl" w:eastAsia="ja-JP"/>
        </w:rPr>
        <w:t>20</w:t>
      </w:r>
      <w:r w:rsidRPr="0080755E">
        <w:rPr>
          <w:lang w:val="es-ES_tradnl"/>
        </w:rPr>
        <w:t> m de altura y antenas de la Estación 2 de 2,0 m y 2,</w:t>
      </w:r>
      <w:r w:rsidRPr="0080755E">
        <w:rPr>
          <w:lang w:val="es-ES_tradnl" w:eastAsia="ja-JP"/>
        </w:rPr>
        <w:t>8</w:t>
      </w:r>
      <w:r w:rsidRPr="0080755E">
        <w:rPr>
          <w:lang w:val="es-ES_tradnl"/>
        </w:rPr>
        <w:t xml:space="preserve"> m de altura. En el Cuadro 11 </w:t>
      </w:r>
      <w:r w:rsidRPr="0080755E">
        <w:rPr>
          <w:lang w:val="es-ES_tradnl" w:eastAsia="ja-JP"/>
        </w:rPr>
        <w:t xml:space="preserve">se enumeran los valores medidos de la dispersión eficaz de retardo </w:t>
      </w:r>
      <w:r w:rsidRPr="0080755E">
        <w:rPr>
          <w:lang w:val="es-ES_tradnl"/>
        </w:rPr>
        <w:t xml:space="preserve">para las bandas de </w:t>
      </w:r>
      <w:r w:rsidRPr="0080755E">
        <w:rPr>
          <w:lang w:val="es-ES_tradnl" w:eastAsia="ja-JP"/>
        </w:rPr>
        <w:t>1,9 GHz y 73</w:t>
      </w:r>
      <w:r w:rsidRPr="0080755E">
        <w:rPr>
          <w:lang w:val="es-ES_tradnl"/>
        </w:rPr>
        <w:t> </w:t>
      </w:r>
      <w:r w:rsidRPr="0080755E">
        <w:rPr>
          <w:lang w:val="es-ES_tradnl" w:eastAsia="ja-JP"/>
        </w:rPr>
        <w:t xml:space="preserve">GHz en los casos donde la probabilidad acumulativa es del </w:t>
      </w:r>
      <w:r w:rsidRPr="0080755E">
        <w:rPr>
          <w:lang w:val="es-ES_tradnl"/>
        </w:rPr>
        <w:t>50</w:t>
      </w:r>
      <w:r w:rsidR="00D516C9" w:rsidRPr="0080755E">
        <w:rPr>
          <w:lang w:val="es-ES_tradnl"/>
        </w:rPr>
        <w:t> %</w:t>
      </w:r>
      <w:r w:rsidRPr="0080755E">
        <w:rPr>
          <w:lang w:val="es-ES_tradnl"/>
        </w:rPr>
        <w:t xml:space="preserve"> y del 95</w:t>
      </w:r>
      <w:r w:rsidR="00D516C9" w:rsidRPr="0080755E">
        <w:rPr>
          <w:lang w:val="es-ES_tradnl"/>
        </w:rPr>
        <w:t> %</w:t>
      </w:r>
      <w:r w:rsidRPr="0080755E">
        <w:rPr>
          <w:lang w:val="es-ES_tradnl"/>
        </w:rPr>
        <w:t>. A menos que se indique lo contrario, para calcular el valor eficaz de la dispersión del retardo se ha utilizado un nivel umbral de 20 dB.</w:t>
      </w:r>
    </w:p>
    <w:p w14:paraId="3DF5F992" w14:textId="77777777" w:rsidR="00966318" w:rsidRPr="0080755E" w:rsidRDefault="00966318" w:rsidP="00966318">
      <w:pPr>
        <w:pStyle w:val="TableNo"/>
        <w:rPr>
          <w:lang w:val="es-ES_tradnl"/>
        </w:rPr>
      </w:pPr>
      <w:r w:rsidRPr="0080755E">
        <w:rPr>
          <w:lang w:val="es-ES_tradnl"/>
        </w:rPr>
        <w:lastRenderedPageBreak/>
        <w:t>CUADRO 11</w:t>
      </w:r>
    </w:p>
    <w:p w14:paraId="2074246B" w14:textId="77777777" w:rsidR="00966318" w:rsidRPr="0080755E" w:rsidRDefault="00966318" w:rsidP="00966318">
      <w:pPr>
        <w:pStyle w:val="Tabletitle"/>
        <w:rPr>
          <w:lang w:val="es-ES_tradnl" w:eastAsia="ja-JP"/>
        </w:rPr>
      </w:pPr>
      <w:r w:rsidRPr="0080755E">
        <w:rPr>
          <w:lang w:val="es-ES_tradnl" w:eastAsia="ja-JP"/>
        </w:rPr>
        <w:t>Típicos valores eficaces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730"/>
        <w:gridCol w:w="792"/>
        <w:gridCol w:w="536"/>
        <w:gridCol w:w="536"/>
        <w:gridCol w:w="921"/>
        <w:gridCol w:w="922"/>
        <w:gridCol w:w="921"/>
        <w:gridCol w:w="921"/>
        <w:gridCol w:w="793"/>
        <w:gridCol w:w="921"/>
        <w:gridCol w:w="925"/>
      </w:tblGrid>
      <w:tr w:rsidR="00966318" w:rsidRPr="0080755E" w14:paraId="47B103F9" w14:textId="77777777" w:rsidTr="0003117F">
        <w:trPr>
          <w:cantSplit/>
          <w:jc w:val="center"/>
        </w:trPr>
        <w:tc>
          <w:tcPr>
            <w:tcW w:w="7793" w:type="dxa"/>
            <w:gridSpan w:val="10"/>
            <w:vAlign w:val="center"/>
          </w:tcPr>
          <w:p w14:paraId="22A5D033" w14:textId="77777777" w:rsidR="00966318" w:rsidRPr="0080755E" w:rsidRDefault="00966318" w:rsidP="0003117F">
            <w:pPr>
              <w:pStyle w:val="Tablehead"/>
              <w:keepLines/>
              <w:rPr>
                <w:sz w:val="16"/>
                <w:szCs w:val="16"/>
                <w:lang w:val="es-ES_tradnl" w:eastAsia="ja-JP"/>
              </w:rPr>
            </w:pPr>
            <w:r w:rsidRPr="0080755E">
              <w:rPr>
                <w:sz w:val="16"/>
                <w:szCs w:val="16"/>
                <w:lang w:val="es-ES_tradnl"/>
              </w:rPr>
              <w:t>Condiciones de la medición</w:t>
            </w:r>
          </w:p>
        </w:tc>
        <w:tc>
          <w:tcPr>
            <w:tcW w:w="1846" w:type="dxa"/>
            <w:gridSpan w:val="2"/>
            <w:vAlign w:val="center"/>
          </w:tcPr>
          <w:p w14:paraId="4E30F843" w14:textId="77777777" w:rsidR="00966318" w:rsidRPr="0080755E" w:rsidRDefault="00966318" w:rsidP="0003117F">
            <w:pPr>
              <w:pStyle w:val="Tablehead"/>
              <w:keepLines/>
              <w:rPr>
                <w:sz w:val="16"/>
                <w:szCs w:val="16"/>
                <w:lang w:val="es-ES_tradnl" w:eastAsia="ja-JP"/>
              </w:rPr>
            </w:pPr>
            <w:r w:rsidRPr="0080755E">
              <w:rPr>
                <w:sz w:val="16"/>
                <w:szCs w:val="16"/>
                <w:lang w:val="es-ES_tradnl"/>
              </w:rPr>
              <w:t>Valor eficaz de la dispersión del retardo (ns)</w:t>
            </w:r>
          </w:p>
        </w:tc>
      </w:tr>
      <w:tr w:rsidR="00966318" w:rsidRPr="0080755E" w14:paraId="02701A08" w14:textId="77777777" w:rsidTr="0003117F">
        <w:trPr>
          <w:cantSplit/>
          <w:jc w:val="center"/>
        </w:trPr>
        <w:tc>
          <w:tcPr>
            <w:tcW w:w="721" w:type="dxa"/>
            <w:vAlign w:val="center"/>
          </w:tcPr>
          <w:p w14:paraId="6CF234EE" w14:textId="77777777" w:rsidR="00966318" w:rsidRPr="0080755E" w:rsidRDefault="00966318" w:rsidP="0003117F">
            <w:pPr>
              <w:pStyle w:val="Tablehead"/>
              <w:keepLines/>
              <w:rPr>
                <w:sz w:val="16"/>
                <w:szCs w:val="16"/>
                <w:lang w:val="es-ES_tradnl" w:eastAsia="ja-JP"/>
              </w:rPr>
            </w:pPr>
            <w:r w:rsidRPr="0080755E">
              <w:rPr>
                <w:sz w:val="16"/>
                <w:szCs w:val="16"/>
                <w:lang w:val="es-ES_tradnl" w:eastAsia="ja-JP"/>
              </w:rPr>
              <w:t>Zona</w:t>
            </w:r>
          </w:p>
        </w:tc>
        <w:tc>
          <w:tcPr>
            <w:tcW w:w="730" w:type="dxa"/>
            <w:vAlign w:val="center"/>
          </w:tcPr>
          <w:p w14:paraId="22E5879F" w14:textId="77777777" w:rsidR="00966318" w:rsidRPr="0080755E" w:rsidRDefault="00966318" w:rsidP="0003117F">
            <w:pPr>
              <w:pStyle w:val="Tablehead"/>
              <w:keepLines/>
              <w:ind w:left="-57" w:right="-57"/>
              <w:rPr>
                <w:rFonts w:eastAsiaTheme="minorEastAsia"/>
                <w:sz w:val="16"/>
                <w:szCs w:val="16"/>
                <w:lang w:val="es-ES_tradnl" w:eastAsia="ko-KR"/>
              </w:rPr>
            </w:pPr>
            <w:r w:rsidRPr="0080755E">
              <w:rPr>
                <w:sz w:val="16"/>
                <w:szCs w:val="16"/>
                <w:lang w:val="es-ES_tradnl" w:eastAsia="ja-JP"/>
              </w:rPr>
              <w:t>Caso</w:t>
            </w:r>
          </w:p>
        </w:tc>
        <w:tc>
          <w:tcPr>
            <w:tcW w:w="792" w:type="dxa"/>
            <w:vAlign w:val="center"/>
          </w:tcPr>
          <w:p w14:paraId="5A90ADA9" w14:textId="77777777" w:rsidR="00966318" w:rsidRPr="0080755E" w:rsidRDefault="00966318" w:rsidP="0003117F">
            <w:pPr>
              <w:pStyle w:val="Tablehead"/>
              <w:keepLines/>
              <w:rPr>
                <w:sz w:val="16"/>
                <w:szCs w:val="16"/>
                <w:lang w:val="es-ES_tradnl" w:eastAsia="ja-JP"/>
              </w:rPr>
            </w:pPr>
            <w:r w:rsidRPr="0080755E">
              <w:rPr>
                <w:i/>
                <w:iCs/>
                <w:sz w:val="16"/>
                <w:szCs w:val="16"/>
                <w:lang w:val="es-ES_tradnl" w:eastAsia="ja-JP"/>
              </w:rPr>
              <w:t>f</w:t>
            </w:r>
            <w:r w:rsidRPr="0080755E">
              <w:rPr>
                <w:sz w:val="16"/>
                <w:szCs w:val="16"/>
                <w:lang w:val="es-ES_tradnl" w:eastAsia="ja-JP"/>
              </w:rPr>
              <w:br/>
              <w:t>(GHz)</w:t>
            </w:r>
          </w:p>
        </w:tc>
        <w:tc>
          <w:tcPr>
            <w:tcW w:w="536" w:type="dxa"/>
            <w:vAlign w:val="center"/>
          </w:tcPr>
          <w:p w14:paraId="7B63107F" w14:textId="77777777" w:rsidR="00966318" w:rsidRPr="0080755E" w:rsidRDefault="00966318" w:rsidP="0003117F">
            <w:pPr>
              <w:pStyle w:val="Tablehead"/>
              <w:keepLines/>
              <w:rPr>
                <w:sz w:val="16"/>
                <w:szCs w:val="16"/>
                <w:lang w:val="es-ES_tradnl" w:eastAsia="ja-JP"/>
              </w:rPr>
            </w:pPr>
            <w:r w:rsidRPr="0080755E">
              <w:rPr>
                <w:i/>
                <w:sz w:val="16"/>
                <w:szCs w:val="16"/>
                <w:lang w:val="es-ES_tradnl" w:eastAsia="ja-JP"/>
              </w:rPr>
              <w:t>h</w:t>
            </w:r>
            <w:r w:rsidRPr="0080755E">
              <w:rPr>
                <w:sz w:val="16"/>
                <w:szCs w:val="16"/>
                <w:vertAlign w:val="subscript"/>
                <w:lang w:val="es-ES_tradnl" w:eastAsia="ja-JP"/>
              </w:rPr>
              <w:t>1</w:t>
            </w:r>
            <w:r w:rsidRPr="0080755E">
              <w:rPr>
                <w:sz w:val="16"/>
                <w:szCs w:val="16"/>
                <w:lang w:val="es-ES_tradnl" w:eastAsia="ja-JP"/>
              </w:rPr>
              <w:br/>
              <w:t>(m)</w:t>
            </w:r>
          </w:p>
        </w:tc>
        <w:tc>
          <w:tcPr>
            <w:tcW w:w="536" w:type="dxa"/>
            <w:vAlign w:val="center"/>
          </w:tcPr>
          <w:p w14:paraId="227CCBC1" w14:textId="77777777" w:rsidR="00966318" w:rsidRPr="0080755E" w:rsidRDefault="00966318" w:rsidP="0003117F">
            <w:pPr>
              <w:pStyle w:val="Tablehead"/>
              <w:keepLines/>
              <w:rPr>
                <w:sz w:val="16"/>
                <w:szCs w:val="16"/>
                <w:lang w:val="es-ES_tradnl" w:eastAsia="ja-JP"/>
              </w:rPr>
            </w:pPr>
            <w:r w:rsidRPr="0080755E">
              <w:rPr>
                <w:i/>
                <w:sz w:val="16"/>
                <w:szCs w:val="16"/>
                <w:lang w:val="es-ES_tradnl" w:eastAsia="ja-JP"/>
              </w:rPr>
              <w:t>h</w:t>
            </w:r>
            <w:r w:rsidRPr="0080755E">
              <w:rPr>
                <w:sz w:val="16"/>
                <w:szCs w:val="16"/>
                <w:vertAlign w:val="subscript"/>
                <w:lang w:val="es-ES_tradnl" w:eastAsia="ja-JP"/>
              </w:rPr>
              <w:t>2</w:t>
            </w:r>
            <w:r w:rsidRPr="0080755E">
              <w:rPr>
                <w:sz w:val="16"/>
                <w:szCs w:val="16"/>
                <w:lang w:val="es-ES_tradnl" w:eastAsia="ja-JP"/>
              </w:rPr>
              <w:br/>
              <w:t>(m)</w:t>
            </w:r>
          </w:p>
        </w:tc>
        <w:tc>
          <w:tcPr>
            <w:tcW w:w="921" w:type="dxa"/>
            <w:vAlign w:val="center"/>
          </w:tcPr>
          <w:p w14:paraId="28A16915" w14:textId="77777777" w:rsidR="00966318" w:rsidRPr="0080755E" w:rsidRDefault="00966318" w:rsidP="0003117F">
            <w:pPr>
              <w:pStyle w:val="Tablehead"/>
              <w:keepLines/>
              <w:rPr>
                <w:rFonts w:eastAsiaTheme="minorEastAsia"/>
                <w:sz w:val="16"/>
                <w:szCs w:val="16"/>
                <w:lang w:val="es-ES_tradnl" w:eastAsia="ko-KR"/>
              </w:rPr>
            </w:pPr>
            <w:r w:rsidRPr="0080755E">
              <w:rPr>
                <w:sz w:val="16"/>
                <w:szCs w:val="16"/>
                <w:lang w:val="es-ES_tradnl" w:eastAsia="ja-JP"/>
              </w:rPr>
              <w:t>Alcance (m)</w:t>
            </w:r>
          </w:p>
        </w:tc>
        <w:tc>
          <w:tcPr>
            <w:tcW w:w="922" w:type="dxa"/>
            <w:vAlign w:val="center"/>
          </w:tcPr>
          <w:p w14:paraId="5349066C" w14:textId="77777777" w:rsidR="00966318" w:rsidRPr="0080755E" w:rsidRDefault="00966318" w:rsidP="0003117F">
            <w:pPr>
              <w:pStyle w:val="Tablehead"/>
              <w:keepLines/>
              <w:rPr>
                <w:sz w:val="16"/>
                <w:szCs w:val="16"/>
                <w:lang w:val="es-ES_tradnl" w:eastAsia="ja-JP"/>
              </w:rPr>
            </w:pPr>
            <w:r w:rsidRPr="0080755E">
              <w:rPr>
                <w:sz w:val="16"/>
                <w:szCs w:val="16"/>
                <w:lang w:val="es-ES_tradnl" w:eastAsia="ja-JP"/>
              </w:rPr>
              <w:t>Ancho del haz Tx (grados)</w:t>
            </w:r>
          </w:p>
        </w:tc>
        <w:tc>
          <w:tcPr>
            <w:tcW w:w="921" w:type="dxa"/>
            <w:vAlign w:val="center"/>
          </w:tcPr>
          <w:p w14:paraId="33883520" w14:textId="77777777" w:rsidR="00966318" w:rsidRPr="0080755E" w:rsidRDefault="00966318" w:rsidP="0003117F">
            <w:pPr>
              <w:pStyle w:val="Tablehead"/>
              <w:keepLines/>
              <w:rPr>
                <w:sz w:val="16"/>
                <w:szCs w:val="16"/>
                <w:lang w:val="es-ES_tradnl" w:eastAsia="ja-JP"/>
              </w:rPr>
            </w:pPr>
            <w:r w:rsidRPr="0080755E">
              <w:rPr>
                <w:sz w:val="16"/>
                <w:szCs w:val="16"/>
                <w:lang w:val="es-ES_tradnl" w:eastAsia="ja-JP"/>
              </w:rPr>
              <w:t>Ancho del haz Rx (grados)</w:t>
            </w:r>
          </w:p>
        </w:tc>
        <w:tc>
          <w:tcPr>
            <w:tcW w:w="921" w:type="dxa"/>
            <w:vAlign w:val="center"/>
          </w:tcPr>
          <w:p w14:paraId="0B6AE8F1" w14:textId="77777777" w:rsidR="00966318" w:rsidRPr="0080755E" w:rsidRDefault="00966318" w:rsidP="0003117F">
            <w:pPr>
              <w:pStyle w:val="Tablehead"/>
              <w:keepLines/>
              <w:rPr>
                <w:sz w:val="16"/>
                <w:szCs w:val="16"/>
                <w:lang w:val="es-ES_tradnl" w:eastAsia="ja-JP"/>
              </w:rPr>
            </w:pPr>
            <w:r w:rsidRPr="0080755E">
              <w:rPr>
                <w:sz w:val="16"/>
                <w:szCs w:val="16"/>
                <w:lang w:val="es-ES_tradnl" w:eastAsia="ja-JP"/>
              </w:rPr>
              <w:t>Resolución del retardo temporal (ns)</w:t>
            </w:r>
          </w:p>
        </w:tc>
        <w:tc>
          <w:tcPr>
            <w:tcW w:w="793" w:type="dxa"/>
            <w:vAlign w:val="center"/>
          </w:tcPr>
          <w:p w14:paraId="1F7710A3" w14:textId="77777777" w:rsidR="00966318" w:rsidRPr="0080755E" w:rsidRDefault="00966318" w:rsidP="0003117F">
            <w:pPr>
              <w:pStyle w:val="Tablehead"/>
              <w:keepLines/>
              <w:ind w:left="-57" w:right="-57"/>
              <w:rPr>
                <w:rFonts w:eastAsia="Malgun Gothic"/>
                <w:sz w:val="16"/>
                <w:szCs w:val="16"/>
                <w:lang w:val="es-ES_tradnl" w:eastAsia="ko-KR"/>
              </w:rPr>
            </w:pPr>
            <w:r w:rsidRPr="0080755E">
              <w:rPr>
                <w:sz w:val="16"/>
                <w:szCs w:val="16"/>
                <w:lang w:val="es-ES_tradnl" w:eastAsia="ja-JP"/>
              </w:rPr>
              <w:t>Polarización</w:t>
            </w:r>
          </w:p>
        </w:tc>
        <w:tc>
          <w:tcPr>
            <w:tcW w:w="921" w:type="dxa"/>
            <w:vAlign w:val="center"/>
          </w:tcPr>
          <w:p w14:paraId="35C601B3" w14:textId="61E34E0A" w:rsidR="00966318" w:rsidRPr="0080755E" w:rsidRDefault="00966318" w:rsidP="0003117F">
            <w:pPr>
              <w:pStyle w:val="Tablehead"/>
              <w:keepLines/>
              <w:rPr>
                <w:i/>
                <w:iCs/>
                <w:sz w:val="16"/>
                <w:szCs w:val="16"/>
                <w:lang w:val="es-ES_tradnl" w:eastAsia="ja-JP"/>
              </w:rPr>
            </w:pPr>
            <w:r w:rsidRPr="0080755E">
              <w:rPr>
                <w:sz w:val="16"/>
                <w:szCs w:val="16"/>
                <w:lang w:val="es-ES_tradnl" w:eastAsia="ja-JP"/>
              </w:rPr>
              <w:t>50</w:t>
            </w:r>
            <w:r w:rsidR="00D516C9" w:rsidRPr="0080755E">
              <w:rPr>
                <w:sz w:val="16"/>
                <w:szCs w:val="16"/>
                <w:lang w:val="es-ES_tradnl" w:eastAsia="ja-JP"/>
              </w:rPr>
              <w:t> %</w:t>
            </w:r>
          </w:p>
        </w:tc>
        <w:tc>
          <w:tcPr>
            <w:tcW w:w="925" w:type="dxa"/>
            <w:vAlign w:val="center"/>
          </w:tcPr>
          <w:p w14:paraId="083C0A9F" w14:textId="711BF9C2" w:rsidR="00966318" w:rsidRPr="0080755E" w:rsidRDefault="00966318" w:rsidP="0003117F">
            <w:pPr>
              <w:pStyle w:val="Tablehead"/>
              <w:keepLines/>
              <w:rPr>
                <w:rFonts w:eastAsiaTheme="minorEastAsia"/>
                <w:sz w:val="16"/>
                <w:szCs w:val="16"/>
                <w:lang w:val="es-ES_tradnl" w:eastAsia="ko-KR"/>
              </w:rPr>
            </w:pPr>
            <w:r w:rsidRPr="0080755E">
              <w:rPr>
                <w:sz w:val="16"/>
                <w:szCs w:val="16"/>
                <w:lang w:val="es-ES_tradnl" w:eastAsia="ja-JP"/>
              </w:rPr>
              <w:t>95</w:t>
            </w:r>
            <w:r w:rsidR="00D516C9" w:rsidRPr="0080755E">
              <w:rPr>
                <w:sz w:val="16"/>
                <w:szCs w:val="16"/>
                <w:lang w:val="es-ES_tradnl" w:eastAsia="ja-JP"/>
              </w:rPr>
              <w:t> %</w:t>
            </w:r>
          </w:p>
        </w:tc>
      </w:tr>
      <w:tr w:rsidR="00966318" w:rsidRPr="0080755E" w14:paraId="3A0AFC85" w14:textId="77777777" w:rsidTr="0003117F">
        <w:trPr>
          <w:cantSplit/>
          <w:jc w:val="center"/>
        </w:trPr>
        <w:tc>
          <w:tcPr>
            <w:tcW w:w="721" w:type="dxa"/>
            <w:vMerge w:val="restart"/>
            <w:vAlign w:val="center"/>
          </w:tcPr>
          <w:p w14:paraId="21A35516" w14:textId="77777777" w:rsidR="00966318" w:rsidRPr="0080755E" w:rsidRDefault="00966318" w:rsidP="0003117F">
            <w:pPr>
              <w:pStyle w:val="Tabletext"/>
              <w:keepNext/>
              <w:keepLines/>
              <w:spacing w:beforeLines="40" w:before="96" w:afterLines="40" w:after="96"/>
              <w:jc w:val="center"/>
              <w:rPr>
                <w:sz w:val="16"/>
                <w:szCs w:val="16"/>
                <w:lang w:val="es-ES_tradnl" w:eastAsia="ja-JP"/>
              </w:rPr>
            </w:pPr>
            <w:r w:rsidRPr="0080755E">
              <w:rPr>
                <w:sz w:val="16"/>
                <w:szCs w:val="16"/>
                <w:lang w:val="es-ES_tradnl" w:eastAsia="ja-JP"/>
              </w:rPr>
              <w:t>Urbana de construcción muy alta</w:t>
            </w:r>
          </w:p>
        </w:tc>
        <w:tc>
          <w:tcPr>
            <w:tcW w:w="730" w:type="dxa"/>
            <w:vAlign w:val="center"/>
          </w:tcPr>
          <w:p w14:paraId="1203FEF8" w14:textId="77777777" w:rsidR="00966318" w:rsidRPr="0080755E" w:rsidRDefault="00966318" w:rsidP="0003117F">
            <w:pPr>
              <w:pStyle w:val="Tabletext"/>
              <w:keepNext/>
              <w:keepLines/>
              <w:spacing w:beforeLines="40" w:before="96" w:afterLines="40" w:after="96"/>
              <w:jc w:val="center"/>
              <w:rPr>
                <w:rFonts w:eastAsia="Malgun Gothic"/>
                <w:sz w:val="16"/>
                <w:szCs w:val="16"/>
                <w:lang w:val="es-ES_tradnl" w:eastAsia="ko-KR"/>
              </w:rPr>
            </w:pPr>
            <w:r w:rsidRPr="0080755E">
              <w:rPr>
                <w:rFonts w:eastAsia="Malgun Gothic"/>
                <w:sz w:val="16"/>
                <w:szCs w:val="16"/>
                <w:lang w:val="es-ES_tradnl" w:eastAsia="ko-KR"/>
              </w:rPr>
              <w:t>LoS</w:t>
            </w:r>
          </w:p>
        </w:tc>
        <w:tc>
          <w:tcPr>
            <w:tcW w:w="792" w:type="dxa"/>
            <w:vAlign w:val="center"/>
          </w:tcPr>
          <w:p w14:paraId="3E592FA2" w14:textId="77777777" w:rsidR="00966318" w:rsidRPr="0080755E" w:rsidRDefault="00966318" w:rsidP="0003117F">
            <w:pPr>
              <w:pStyle w:val="Tabletext"/>
              <w:keepNext/>
              <w:keepLines/>
              <w:jc w:val="center"/>
              <w:rPr>
                <w:sz w:val="16"/>
                <w:szCs w:val="16"/>
                <w:lang w:val="es-ES_tradnl" w:eastAsia="ja-JP"/>
              </w:rPr>
            </w:pPr>
            <w:r w:rsidRPr="0080755E">
              <w:rPr>
                <w:sz w:val="16"/>
                <w:szCs w:val="16"/>
                <w:lang w:val="es-ES_tradnl" w:eastAsia="ja-JP"/>
              </w:rPr>
              <w:t>2,5</w:t>
            </w:r>
          </w:p>
        </w:tc>
        <w:tc>
          <w:tcPr>
            <w:tcW w:w="536" w:type="dxa"/>
            <w:vAlign w:val="center"/>
          </w:tcPr>
          <w:p w14:paraId="7E8534E3" w14:textId="77777777" w:rsidR="00966318" w:rsidRPr="0080755E" w:rsidRDefault="00966318" w:rsidP="0003117F">
            <w:pPr>
              <w:pStyle w:val="Tabletext"/>
              <w:keepNext/>
              <w:keepLines/>
              <w:jc w:val="center"/>
              <w:rPr>
                <w:sz w:val="16"/>
                <w:szCs w:val="16"/>
                <w:lang w:val="es-ES_tradnl" w:eastAsia="ja-JP"/>
              </w:rPr>
            </w:pPr>
            <w:r w:rsidRPr="0080755E">
              <w:rPr>
                <w:sz w:val="16"/>
                <w:szCs w:val="16"/>
                <w:lang w:val="es-ES_tradnl" w:eastAsia="ja-JP"/>
              </w:rPr>
              <w:t>100</w:t>
            </w:r>
          </w:p>
        </w:tc>
        <w:tc>
          <w:tcPr>
            <w:tcW w:w="536" w:type="dxa"/>
            <w:vAlign w:val="center"/>
          </w:tcPr>
          <w:p w14:paraId="574ADCE7" w14:textId="77777777" w:rsidR="00966318" w:rsidRPr="0080755E" w:rsidRDefault="00966318" w:rsidP="0003117F">
            <w:pPr>
              <w:pStyle w:val="Tabletext"/>
              <w:keepNext/>
              <w:keepLines/>
              <w:jc w:val="center"/>
              <w:rPr>
                <w:sz w:val="16"/>
                <w:szCs w:val="16"/>
                <w:lang w:val="es-ES_tradnl" w:eastAsia="ja-JP"/>
              </w:rPr>
            </w:pPr>
            <w:r w:rsidRPr="0080755E">
              <w:rPr>
                <w:sz w:val="16"/>
                <w:szCs w:val="16"/>
                <w:lang w:val="es-ES_tradnl" w:eastAsia="ja-JP"/>
              </w:rPr>
              <w:t>2</w:t>
            </w:r>
          </w:p>
        </w:tc>
        <w:tc>
          <w:tcPr>
            <w:tcW w:w="921" w:type="dxa"/>
            <w:vAlign w:val="center"/>
          </w:tcPr>
          <w:p w14:paraId="6E096E3F" w14:textId="0469A5BA" w:rsidR="00966318" w:rsidRPr="0080755E" w:rsidRDefault="00966318" w:rsidP="0003117F">
            <w:pPr>
              <w:keepNext/>
              <w:keepLines/>
              <w:spacing w:beforeLines="40" w:before="96" w:afterLines="40" w:after="96"/>
              <w:jc w:val="center"/>
              <w:rPr>
                <w:sz w:val="16"/>
                <w:szCs w:val="16"/>
                <w:lang w:val="es-ES_tradnl"/>
              </w:rPr>
            </w:pPr>
            <w:r w:rsidRPr="0080755E">
              <w:rPr>
                <w:sz w:val="16"/>
                <w:szCs w:val="16"/>
                <w:lang w:val="es-ES_tradnl"/>
              </w:rPr>
              <w:t>100-1</w:t>
            </w:r>
            <w:r w:rsidR="008C3C6C">
              <w:rPr>
                <w:sz w:val="16"/>
                <w:szCs w:val="16"/>
                <w:lang w:val="es-ES_tradnl"/>
              </w:rPr>
              <w:t> </w:t>
            </w:r>
            <w:r w:rsidRPr="0080755E">
              <w:rPr>
                <w:sz w:val="16"/>
                <w:szCs w:val="16"/>
                <w:lang w:val="es-ES_tradnl"/>
              </w:rPr>
              <w:t>000</w:t>
            </w:r>
          </w:p>
        </w:tc>
        <w:tc>
          <w:tcPr>
            <w:tcW w:w="922" w:type="dxa"/>
            <w:vAlign w:val="center"/>
          </w:tcPr>
          <w:p w14:paraId="7AD7490A" w14:textId="77777777" w:rsidR="00966318" w:rsidRPr="0080755E" w:rsidRDefault="00966318" w:rsidP="0003117F">
            <w:pPr>
              <w:keepNext/>
              <w:keepLines/>
              <w:spacing w:beforeLines="40" w:before="96" w:afterLines="40" w:after="96"/>
              <w:jc w:val="center"/>
              <w:rPr>
                <w:sz w:val="16"/>
                <w:szCs w:val="16"/>
                <w:lang w:val="es-ES_tradnl" w:eastAsia="ko-KR"/>
              </w:rPr>
            </w:pPr>
            <w:r w:rsidRPr="0080755E">
              <w:rPr>
                <w:sz w:val="16"/>
                <w:szCs w:val="16"/>
                <w:lang w:val="es-ES_tradnl" w:eastAsia="ko-KR"/>
              </w:rPr>
              <w:t>ULA</w:t>
            </w:r>
            <w:r w:rsidRPr="0080755E">
              <w:rPr>
                <w:sz w:val="16"/>
                <w:szCs w:val="16"/>
                <w:vertAlign w:val="superscript"/>
                <w:lang w:val="es-ES_tradnl" w:eastAsia="ja-JP"/>
              </w:rPr>
              <w:t>(4)</w:t>
            </w:r>
          </w:p>
        </w:tc>
        <w:tc>
          <w:tcPr>
            <w:tcW w:w="921" w:type="dxa"/>
            <w:vAlign w:val="center"/>
          </w:tcPr>
          <w:p w14:paraId="301A030A" w14:textId="77777777" w:rsidR="00966318" w:rsidRPr="0080755E" w:rsidRDefault="00966318" w:rsidP="0003117F">
            <w:pPr>
              <w:keepNext/>
              <w:keepLines/>
              <w:spacing w:beforeLines="40" w:before="96" w:afterLines="40" w:after="96"/>
              <w:jc w:val="center"/>
              <w:rPr>
                <w:sz w:val="16"/>
                <w:szCs w:val="16"/>
                <w:lang w:val="es-ES_tradnl" w:eastAsia="ko-KR"/>
              </w:rPr>
            </w:pPr>
            <w:r w:rsidRPr="0080755E">
              <w:rPr>
                <w:sz w:val="16"/>
                <w:szCs w:val="16"/>
                <w:lang w:val="es-ES_tradnl" w:eastAsia="ko-KR"/>
              </w:rPr>
              <w:t>UCA</w:t>
            </w:r>
            <w:r w:rsidRPr="0080755E">
              <w:rPr>
                <w:sz w:val="16"/>
                <w:szCs w:val="16"/>
                <w:vertAlign w:val="superscript"/>
                <w:lang w:val="es-ES_tradnl" w:eastAsia="ja-JP"/>
              </w:rPr>
              <w:t>(5)</w:t>
            </w:r>
          </w:p>
        </w:tc>
        <w:tc>
          <w:tcPr>
            <w:tcW w:w="921" w:type="dxa"/>
            <w:vAlign w:val="center"/>
          </w:tcPr>
          <w:p w14:paraId="70F35A97" w14:textId="77777777" w:rsidR="00966318" w:rsidRPr="0080755E" w:rsidRDefault="00966318" w:rsidP="0003117F">
            <w:pPr>
              <w:keepNext/>
              <w:keepLines/>
              <w:spacing w:beforeLines="40" w:before="96" w:afterLines="40" w:after="96"/>
              <w:jc w:val="center"/>
              <w:rPr>
                <w:sz w:val="16"/>
                <w:szCs w:val="16"/>
                <w:lang w:val="es-ES_tradnl" w:eastAsia="ko-KR"/>
              </w:rPr>
            </w:pPr>
            <w:r w:rsidRPr="0080755E">
              <w:rPr>
                <w:sz w:val="16"/>
                <w:szCs w:val="16"/>
                <w:lang w:val="es-ES_tradnl" w:eastAsia="ko-KR"/>
              </w:rPr>
              <w:t>10</w:t>
            </w:r>
          </w:p>
        </w:tc>
        <w:tc>
          <w:tcPr>
            <w:tcW w:w="793" w:type="dxa"/>
            <w:vAlign w:val="center"/>
          </w:tcPr>
          <w:p w14:paraId="42E74964" w14:textId="77777777" w:rsidR="00966318" w:rsidRPr="0080755E" w:rsidRDefault="00966318" w:rsidP="0003117F">
            <w:pPr>
              <w:keepNext/>
              <w:keepLines/>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3DF768F4" w14:textId="77777777" w:rsidR="00966318" w:rsidRPr="0080755E" w:rsidRDefault="00966318" w:rsidP="0003117F">
            <w:pPr>
              <w:pStyle w:val="Tabletext"/>
              <w:keepNext/>
              <w:keepLines/>
              <w:jc w:val="center"/>
              <w:rPr>
                <w:sz w:val="16"/>
                <w:szCs w:val="16"/>
                <w:lang w:val="es-ES_tradnl" w:eastAsia="ja-JP"/>
              </w:rPr>
            </w:pPr>
            <w:r w:rsidRPr="0080755E">
              <w:rPr>
                <w:sz w:val="16"/>
                <w:szCs w:val="16"/>
                <w:lang w:val="es-ES_tradnl" w:eastAsia="ja-JP"/>
              </w:rPr>
              <w:t>208</w:t>
            </w:r>
            <w:r w:rsidRPr="0080755E">
              <w:rPr>
                <w:sz w:val="16"/>
                <w:szCs w:val="16"/>
                <w:vertAlign w:val="superscript"/>
                <w:lang w:val="es-ES_tradnl" w:eastAsia="ja-JP"/>
              </w:rPr>
              <w:t>(1)</w:t>
            </w:r>
          </w:p>
        </w:tc>
        <w:tc>
          <w:tcPr>
            <w:tcW w:w="925" w:type="dxa"/>
            <w:tcBorders>
              <w:bottom w:val="single" w:sz="4" w:space="0" w:color="auto"/>
            </w:tcBorders>
            <w:vAlign w:val="center"/>
          </w:tcPr>
          <w:p w14:paraId="57823A7F" w14:textId="77777777" w:rsidR="00966318" w:rsidRPr="0080755E" w:rsidRDefault="00966318" w:rsidP="0003117F">
            <w:pPr>
              <w:pStyle w:val="Tabletext"/>
              <w:keepNext/>
              <w:keepLines/>
              <w:jc w:val="center"/>
              <w:rPr>
                <w:sz w:val="16"/>
                <w:szCs w:val="16"/>
                <w:lang w:val="es-ES_tradnl" w:eastAsia="ja-JP"/>
              </w:rPr>
            </w:pPr>
            <w:r w:rsidRPr="0080755E">
              <w:rPr>
                <w:sz w:val="16"/>
                <w:szCs w:val="16"/>
                <w:lang w:val="es-ES_tradnl" w:eastAsia="ja-JP"/>
              </w:rPr>
              <w:t>461</w:t>
            </w:r>
            <w:r w:rsidRPr="0080755E">
              <w:rPr>
                <w:sz w:val="16"/>
                <w:szCs w:val="16"/>
                <w:vertAlign w:val="superscript"/>
                <w:lang w:val="es-ES_tradnl" w:eastAsia="ja-JP"/>
              </w:rPr>
              <w:t>(1)</w:t>
            </w:r>
          </w:p>
        </w:tc>
      </w:tr>
      <w:tr w:rsidR="00966318" w:rsidRPr="0080755E" w14:paraId="107FD2AB" w14:textId="77777777" w:rsidTr="0003117F">
        <w:trPr>
          <w:cantSplit/>
          <w:jc w:val="center"/>
        </w:trPr>
        <w:tc>
          <w:tcPr>
            <w:tcW w:w="721" w:type="dxa"/>
            <w:vMerge/>
            <w:vAlign w:val="center"/>
          </w:tcPr>
          <w:p w14:paraId="528640C0" w14:textId="77777777" w:rsidR="00966318" w:rsidRPr="0080755E" w:rsidRDefault="00966318" w:rsidP="0003117F">
            <w:pPr>
              <w:pStyle w:val="Tabletext"/>
              <w:keepNext/>
              <w:keepLines/>
              <w:spacing w:beforeLines="40" w:before="96" w:afterLines="40" w:after="96"/>
              <w:jc w:val="center"/>
              <w:rPr>
                <w:sz w:val="16"/>
                <w:szCs w:val="16"/>
                <w:lang w:val="es-ES_tradnl" w:eastAsia="ja-JP"/>
              </w:rPr>
            </w:pPr>
          </w:p>
        </w:tc>
        <w:tc>
          <w:tcPr>
            <w:tcW w:w="730" w:type="dxa"/>
            <w:vAlign w:val="center"/>
          </w:tcPr>
          <w:p w14:paraId="036ED5B4" w14:textId="77777777" w:rsidR="00966318" w:rsidRPr="0080755E" w:rsidRDefault="00966318" w:rsidP="0003117F">
            <w:pPr>
              <w:pStyle w:val="Tabletext"/>
              <w:keepNext/>
              <w:keepLines/>
              <w:spacing w:beforeLines="40" w:before="96" w:afterLines="40" w:after="96"/>
              <w:jc w:val="center"/>
              <w:rPr>
                <w:rFonts w:eastAsia="Malgun Gothic"/>
                <w:sz w:val="16"/>
                <w:szCs w:val="16"/>
                <w:lang w:val="es-ES_tradnl" w:eastAsia="ko-KR"/>
              </w:rPr>
            </w:pPr>
            <w:r w:rsidRPr="0080755E">
              <w:rPr>
                <w:rFonts w:eastAsia="Malgun Gothic"/>
                <w:sz w:val="16"/>
                <w:szCs w:val="16"/>
                <w:lang w:val="es-ES_tradnl" w:eastAsia="ko-KR"/>
              </w:rPr>
              <w:t>NLoS</w:t>
            </w:r>
          </w:p>
        </w:tc>
        <w:tc>
          <w:tcPr>
            <w:tcW w:w="792" w:type="dxa"/>
            <w:vAlign w:val="center"/>
          </w:tcPr>
          <w:p w14:paraId="4E090699" w14:textId="77777777" w:rsidR="00966318" w:rsidRPr="0080755E" w:rsidRDefault="00966318" w:rsidP="0003117F">
            <w:pPr>
              <w:pStyle w:val="Tabletext"/>
              <w:keepNext/>
              <w:keepLines/>
              <w:jc w:val="center"/>
              <w:rPr>
                <w:sz w:val="16"/>
                <w:szCs w:val="16"/>
                <w:lang w:val="es-ES_tradnl" w:eastAsia="ja-JP"/>
              </w:rPr>
            </w:pPr>
            <w:r w:rsidRPr="0080755E">
              <w:rPr>
                <w:sz w:val="16"/>
                <w:szCs w:val="16"/>
                <w:lang w:val="es-ES_tradnl" w:eastAsia="ja-JP"/>
              </w:rPr>
              <w:t>2,5</w:t>
            </w:r>
          </w:p>
        </w:tc>
        <w:tc>
          <w:tcPr>
            <w:tcW w:w="536" w:type="dxa"/>
            <w:vAlign w:val="center"/>
          </w:tcPr>
          <w:p w14:paraId="4B4EFBDD" w14:textId="77777777" w:rsidR="00966318" w:rsidRPr="0080755E" w:rsidRDefault="00966318" w:rsidP="0003117F">
            <w:pPr>
              <w:pStyle w:val="Tabletext"/>
              <w:keepNext/>
              <w:keepLines/>
              <w:jc w:val="center"/>
              <w:rPr>
                <w:sz w:val="16"/>
                <w:szCs w:val="16"/>
                <w:lang w:val="es-ES_tradnl" w:eastAsia="ja-JP"/>
              </w:rPr>
            </w:pPr>
            <w:r w:rsidRPr="0080755E">
              <w:rPr>
                <w:sz w:val="16"/>
                <w:szCs w:val="16"/>
                <w:lang w:val="es-ES_tradnl" w:eastAsia="ja-JP"/>
              </w:rPr>
              <w:t>100</w:t>
            </w:r>
          </w:p>
        </w:tc>
        <w:tc>
          <w:tcPr>
            <w:tcW w:w="536" w:type="dxa"/>
            <w:vAlign w:val="center"/>
          </w:tcPr>
          <w:p w14:paraId="302136C9" w14:textId="77777777" w:rsidR="00966318" w:rsidRPr="0080755E" w:rsidRDefault="00966318" w:rsidP="0003117F">
            <w:pPr>
              <w:pStyle w:val="Tabletext"/>
              <w:keepNext/>
              <w:keepLines/>
              <w:jc w:val="center"/>
              <w:rPr>
                <w:sz w:val="16"/>
                <w:szCs w:val="16"/>
                <w:lang w:val="es-ES_tradnl" w:eastAsia="ja-JP"/>
              </w:rPr>
            </w:pPr>
            <w:r w:rsidRPr="0080755E">
              <w:rPr>
                <w:sz w:val="16"/>
                <w:szCs w:val="16"/>
                <w:lang w:val="es-ES_tradnl" w:eastAsia="ja-JP"/>
              </w:rPr>
              <w:t>2</w:t>
            </w:r>
          </w:p>
        </w:tc>
        <w:tc>
          <w:tcPr>
            <w:tcW w:w="921" w:type="dxa"/>
            <w:vAlign w:val="center"/>
          </w:tcPr>
          <w:p w14:paraId="053F8D46" w14:textId="2BA5F986" w:rsidR="00966318" w:rsidRPr="0080755E" w:rsidRDefault="00966318" w:rsidP="0003117F">
            <w:pPr>
              <w:keepNext/>
              <w:keepLines/>
              <w:spacing w:beforeLines="40" w:before="96" w:afterLines="40" w:after="96"/>
              <w:jc w:val="center"/>
              <w:rPr>
                <w:sz w:val="16"/>
                <w:szCs w:val="16"/>
                <w:lang w:val="es-ES_tradnl"/>
              </w:rPr>
            </w:pPr>
            <w:r w:rsidRPr="0080755E">
              <w:rPr>
                <w:sz w:val="16"/>
                <w:szCs w:val="16"/>
                <w:lang w:val="es-ES_tradnl"/>
              </w:rPr>
              <w:t>100-1</w:t>
            </w:r>
            <w:r w:rsidR="008C3C6C">
              <w:rPr>
                <w:sz w:val="16"/>
                <w:szCs w:val="16"/>
                <w:lang w:val="es-ES_tradnl"/>
              </w:rPr>
              <w:t> </w:t>
            </w:r>
            <w:r w:rsidRPr="0080755E">
              <w:rPr>
                <w:sz w:val="16"/>
                <w:szCs w:val="16"/>
                <w:lang w:val="es-ES_tradnl"/>
              </w:rPr>
              <w:t>000</w:t>
            </w:r>
          </w:p>
        </w:tc>
        <w:tc>
          <w:tcPr>
            <w:tcW w:w="922" w:type="dxa"/>
            <w:vAlign w:val="center"/>
          </w:tcPr>
          <w:p w14:paraId="721B5825" w14:textId="77777777" w:rsidR="00966318" w:rsidRPr="0080755E" w:rsidRDefault="00966318" w:rsidP="0003117F">
            <w:pPr>
              <w:keepNext/>
              <w:keepLines/>
              <w:spacing w:beforeLines="40" w:before="96" w:afterLines="40" w:after="96"/>
              <w:jc w:val="center"/>
              <w:rPr>
                <w:sz w:val="16"/>
                <w:szCs w:val="16"/>
                <w:lang w:val="es-ES_tradnl" w:eastAsia="ko-KR"/>
              </w:rPr>
            </w:pPr>
            <w:r w:rsidRPr="0080755E">
              <w:rPr>
                <w:sz w:val="16"/>
                <w:szCs w:val="16"/>
                <w:lang w:val="es-ES_tradnl" w:eastAsia="ko-KR"/>
              </w:rPr>
              <w:t>ULA</w:t>
            </w:r>
            <w:r w:rsidRPr="0080755E">
              <w:rPr>
                <w:sz w:val="16"/>
                <w:szCs w:val="16"/>
                <w:vertAlign w:val="superscript"/>
                <w:lang w:val="es-ES_tradnl" w:eastAsia="ja-JP"/>
              </w:rPr>
              <w:t>(4)</w:t>
            </w:r>
          </w:p>
        </w:tc>
        <w:tc>
          <w:tcPr>
            <w:tcW w:w="921" w:type="dxa"/>
            <w:vAlign w:val="center"/>
          </w:tcPr>
          <w:p w14:paraId="1E11799B" w14:textId="77777777" w:rsidR="00966318" w:rsidRPr="0080755E" w:rsidRDefault="00966318" w:rsidP="0003117F">
            <w:pPr>
              <w:keepNext/>
              <w:keepLines/>
              <w:spacing w:beforeLines="40" w:before="96" w:afterLines="40" w:after="96"/>
              <w:jc w:val="center"/>
              <w:rPr>
                <w:sz w:val="16"/>
                <w:szCs w:val="16"/>
                <w:lang w:val="es-ES_tradnl" w:eastAsia="ko-KR"/>
              </w:rPr>
            </w:pPr>
            <w:r w:rsidRPr="0080755E">
              <w:rPr>
                <w:sz w:val="16"/>
                <w:szCs w:val="16"/>
                <w:lang w:val="es-ES_tradnl" w:eastAsia="ko-KR"/>
              </w:rPr>
              <w:t>UCA</w:t>
            </w:r>
            <w:r w:rsidRPr="0080755E">
              <w:rPr>
                <w:sz w:val="16"/>
                <w:szCs w:val="16"/>
                <w:vertAlign w:val="superscript"/>
                <w:lang w:val="es-ES_tradnl" w:eastAsia="ja-JP"/>
              </w:rPr>
              <w:t>(5)</w:t>
            </w:r>
          </w:p>
        </w:tc>
        <w:tc>
          <w:tcPr>
            <w:tcW w:w="921" w:type="dxa"/>
            <w:vAlign w:val="center"/>
          </w:tcPr>
          <w:p w14:paraId="1F72F405" w14:textId="77777777" w:rsidR="00966318" w:rsidRPr="0080755E" w:rsidRDefault="00966318" w:rsidP="0003117F">
            <w:pPr>
              <w:keepNext/>
              <w:keepLines/>
              <w:spacing w:beforeLines="40" w:before="96" w:afterLines="40" w:after="96"/>
              <w:jc w:val="center"/>
              <w:rPr>
                <w:sz w:val="16"/>
                <w:szCs w:val="16"/>
                <w:lang w:val="es-ES_tradnl" w:eastAsia="ko-KR"/>
              </w:rPr>
            </w:pPr>
            <w:r w:rsidRPr="0080755E">
              <w:rPr>
                <w:sz w:val="16"/>
                <w:szCs w:val="16"/>
                <w:lang w:val="es-ES_tradnl" w:eastAsia="ko-KR"/>
              </w:rPr>
              <w:t>10</w:t>
            </w:r>
          </w:p>
        </w:tc>
        <w:tc>
          <w:tcPr>
            <w:tcW w:w="793" w:type="dxa"/>
            <w:vAlign w:val="center"/>
          </w:tcPr>
          <w:p w14:paraId="18082CF3" w14:textId="77777777" w:rsidR="00966318" w:rsidRPr="0080755E" w:rsidRDefault="00966318" w:rsidP="0003117F">
            <w:pPr>
              <w:keepNext/>
              <w:keepLines/>
              <w:spacing w:before="100" w:beforeAutospacing="1" w:after="100" w:afterAutospacing="1"/>
              <w:jc w:val="center"/>
              <w:rPr>
                <w:sz w:val="16"/>
                <w:szCs w:val="16"/>
                <w:lang w:val="es-ES_tradnl" w:eastAsia="ko-KR"/>
              </w:rPr>
            </w:pPr>
            <w:r w:rsidRPr="0080755E">
              <w:rPr>
                <w:sz w:val="16"/>
                <w:szCs w:val="16"/>
                <w:lang w:val="es-ES_tradnl" w:eastAsia="ja-JP"/>
              </w:rPr>
              <w:t>Dual</w:t>
            </w:r>
            <w:r w:rsidRPr="0080755E">
              <w:rPr>
                <w:sz w:val="16"/>
                <w:szCs w:val="16"/>
                <w:vertAlign w:val="superscript"/>
                <w:lang w:val="es-ES_tradnl" w:eastAsia="ja-JP"/>
              </w:rPr>
              <w:t>(6)</w:t>
            </w:r>
          </w:p>
        </w:tc>
        <w:tc>
          <w:tcPr>
            <w:tcW w:w="921" w:type="dxa"/>
            <w:tcBorders>
              <w:bottom w:val="single" w:sz="4" w:space="0" w:color="auto"/>
            </w:tcBorders>
            <w:vAlign w:val="center"/>
          </w:tcPr>
          <w:p w14:paraId="0CB1248C" w14:textId="77777777" w:rsidR="00966318" w:rsidRPr="0080755E" w:rsidRDefault="00966318" w:rsidP="0003117F">
            <w:pPr>
              <w:pStyle w:val="Tabletext"/>
              <w:keepNext/>
              <w:keepLines/>
              <w:jc w:val="center"/>
              <w:rPr>
                <w:sz w:val="16"/>
                <w:szCs w:val="16"/>
                <w:lang w:val="es-ES_tradnl" w:eastAsia="ja-JP"/>
              </w:rPr>
            </w:pPr>
            <w:r w:rsidRPr="0080755E">
              <w:rPr>
                <w:sz w:val="16"/>
                <w:szCs w:val="16"/>
                <w:lang w:val="es-ES_tradnl" w:eastAsia="ja-JP"/>
              </w:rPr>
              <w:t>407</w:t>
            </w:r>
            <w:r w:rsidRPr="0080755E">
              <w:rPr>
                <w:sz w:val="16"/>
                <w:szCs w:val="16"/>
                <w:vertAlign w:val="superscript"/>
                <w:lang w:val="es-ES_tradnl" w:eastAsia="ja-JP"/>
              </w:rPr>
              <w:t>(1)</w:t>
            </w:r>
          </w:p>
        </w:tc>
        <w:tc>
          <w:tcPr>
            <w:tcW w:w="925" w:type="dxa"/>
            <w:tcBorders>
              <w:bottom w:val="single" w:sz="4" w:space="0" w:color="auto"/>
            </w:tcBorders>
            <w:vAlign w:val="center"/>
          </w:tcPr>
          <w:p w14:paraId="02D3C02B" w14:textId="77777777" w:rsidR="00966318" w:rsidRPr="0080755E" w:rsidRDefault="00966318" w:rsidP="0003117F">
            <w:pPr>
              <w:pStyle w:val="Tabletext"/>
              <w:keepNext/>
              <w:keepLines/>
              <w:jc w:val="center"/>
              <w:rPr>
                <w:sz w:val="16"/>
                <w:szCs w:val="16"/>
                <w:lang w:val="es-ES_tradnl" w:eastAsia="ja-JP"/>
              </w:rPr>
            </w:pPr>
            <w:r w:rsidRPr="0080755E">
              <w:rPr>
                <w:sz w:val="16"/>
                <w:szCs w:val="16"/>
                <w:lang w:val="es-ES_tradnl" w:eastAsia="ja-JP"/>
              </w:rPr>
              <w:t>513</w:t>
            </w:r>
            <w:r w:rsidRPr="0080755E">
              <w:rPr>
                <w:sz w:val="16"/>
                <w:szCs w:val="16"/>
                <w:vertAlign w:val="superscript"/>
                <w:lang w:val="es-ES_tradnl" w:eastAsia="ja-JP"/>
              </w:rPr>
              <w:t>(1)</w:t>
            </w:r>
          </w:p>
        </w:tc>
      </w:tr>
      <w:tr w:rsidR="00966318" w:rsidRPr="0080755E" w14:paraId="1FCA4013" w14:textId="77777777" w:rsidTr="0003117F">
        <w:trPr>
          <w:cantSplit/>
          <w:jc w:val="center"/>
        </w:trPr>
        <w:tc>
          <w:tcPr>
            <w:tcW w:w="721" w:type="dxa"/>
            <w:vMerge w:val="restart"/>
            <w:vAlign w:val="center"/>
          </w:tcPr>
          <w:p w14:paraId="12C1A193" w14:textId="77777777" w:rsidR="00966318" w:rsidRPr="0080755E" w:rsidRDefault="00966318" w:rsidP="0003117F">
            <w:pPr>
              <w:pStyle w:val="Tabletext"/>
              <w:spacing w:beforeLines="40" w:before="96" w:afterLines="40" w:after="96"/>
              <w:jc w:val="center"/>
              <w:rPr>
                <w:sz w:val="16"/>
                <w:szCs w:val="16"/>
                <w:lang w:val="es-ES_tradnl" w:eastAsia="ja-JP"/>
              </w:rPr>
            </w:pPr>
            <w:r w:rsidRPr="0080755E">
              <w:rPr>
                <w:sz w:val="16"/>
                <w:szCs w:val="16"/>
                <w:lang w:val="es-ES_tradnl" w:eastAsia="ja-JP"/>
              </w:rPr>
              <w:t>Urbana de construcción alta</w:t>
            </w:r>
          </w:p>
        </w:tc>
        <w:tc>
          <w:tcPr>
            <w:tcW w:w="730" w:type="dxa"/>
            <w:vMerge w:val="restart"/>
            <w:vAlign w:val="center"/>
          </w:tcPr>
          <w:p w14:paraId="29603867"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r w:rsidRPr="0080755E">
              <w:rPr>
                <w:rFonts w:eastAsia="Malgun Gothic"/>
                <w:sz w:val="16"/>
                <w:szCs w:val="16"/>
                <w:lang w:val="es-ES_tradnl" w:eastAsia="ko-KR"/>
              </w:rPr>
              <w:t>LoS</w:t>
            </w:r>
          </w:p>
        </w:tc>
        <w:tc>
          <w:tcPr>
            <w:tcW w:w="792" w:type="dxa"/>
            <w:vMerge w:val="restart"/>
            <w:vAlign w:val="center"/>
          </w:tcPr>
          <w:p w14:paraId="6B60A381"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3,7</w:t>
            </w:r>
          </w:p>
        </w:tc>
        <w:tc>
          <w:tcPr>
            <w:tcW w:w="536" w:type="dxa"/>
            <w:vAlign w:val="center"/>
          </w:tcPr>
          <w:p w14:paraId="756D6EC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ko-KR"/>
              </w:rPr>
              <w:t>60</w:t>
            </w:r>
          </w:p>
        </w:tc>
        <w:tc>
          <w:tcPr>
            <w:tcW w:w="536" w:type="dxa"/>
            <w:vAlign w:val="center"/>
          </w:tcPr>
          <w:p w14:paraId="023F4C6B"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ko-KR"/>
              </w:rPr>
              <w:t>2</w:t>
            </w:r>
          </w:p>
        </w:tc>
        <w:tc>
          <w:tcPr>
            <w:tcW w:w="921" w:type="dxa"/>
            <w:vAlign w:val="center"/>
          </w:tcPr>
          <w:p w14:paraId="5163580C" w14:textId="7A01A5F7" w:rsidR="00966318" w:rsidRPr="0080755E" w:rsidRDefault="00966318" w:rsidP="0003117F">
            <w:pPr>
              <w:spacing w:beforeLines="40" w:before="96" w:afterLines="40" w:after="96"/>
              <w:jc w:val="center"/>
              <w:rPr>
                <w:sz w:val="16"/>
                <w:szCs w:val="16"/>
                <w:lang w:val="es-ES_tradnl"/>
              </w:rPr>
            </w:pPr>
            <w:r w:rsidRPr="0080755E">
              <w:rPr>
                <w:sz w:val="16"/>
                <w:szCs w:val="16"/>
                <w:lang w:val="es-ES_tradnl"/>
              </w:rPr>
              <w:t>100-1</w:t>
            </w:r>
            <w:r w:rsidR="008C3C6C">
              <w:rPr>
                <w:sz w:val="16"/>
                <w:szCs w:val="16"/>
                <w:lang w:val="es-ES_tradnl"/>
              </w:rPr>
              <w:t> </w:t>
            </w:r>
            <w:r w:rsidRPr="0080755E">
              <w:rPr>
                <w:sz w:val="16"/>
                <w:szCs w:val="16"/>
                <w:lang w:val="es-ES_tradnl"/>
              </w:rPr>
              <w:t>000</w:t>
            </w:r>
          </w:p>
        </w:tc>
        <w:tc>
          <w:tcPr>
            <w:tcW w:w="922" w:type="dxa"/>
            <w:vAlign w:val="center"/>
          </w:tcPr>
          <w:p w14:paraId="6B35A085"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omni</w:t>
            </w:r>
          </w:p>
        </w:tc>
        <w:tc>
          <w:tcPr>
            <w:tcW w:w="921" w:type="dxa"/>
            <w:vAlign w:val="center"/>
          </w:tcPr>
          <w:p w14:paraId="035C0F32" w14:textId="77777777" w:rsidR="00966318" w:rsidRPr="0080755E" w:rsidRDefault="00966318" w:rsidP="0003117F">
            <w:pPr>
              <w:spacing w:beforeLines="40" w:before="96" w:afterLines="40" w:after="96"/>
              <w:jc w:val="center"/>
              <w:rPr>
                <w:sz w:val="16"/>
                <w:szCs w:val="16"/>
                <w:lang w:val="es-ES_tradnl"/>
              </w:rPr>
            </w:pPr>
            <w:r w:rsidRPr="0080755E">
              <w:rPr>
                <w:sz w:val="16"/>
                <w:szCs w:val="16"/>
                <w:lang w:val="es-ES_tradnl" w:eastAsia="ko-KR"/>
              </w:rPr>
              <w:t>omni</w:t>
            </w:r>
          </w:p>
        </w:tc>
        <w:tc>
          <w:tcPr>
            <w:tcW w:w="921" w:type="dxa"/>
            <w:vAlign w:val="center"/>
          </w:tcPr>
          <w:p w14:paraId="7DBFB4D2"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10</w:t>
            </w:r>
          </w:p>
        </w:tc>
        <w:tc>
          <w:tcPr>
            <w:tcW w:w="793" w:type="dxa"/>
            <w:vAlign w:val="center"/>
          </w:tcPr>
          <w:p w14:paraId="3E88DD51"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239F3E2D"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ko-KR"/>
              </w:rPr>
              <w:t>232</w:t>
            </w:r>
            <w:r w:rsidRPr="0080755E">
              <w:rPr>
                <w:sz w:val="16"/>
                <w:szCs w:val="16"/>
                <w:vertAlign w:val="superscript"/>
                <w:lang w:val="es-ES_tradnl" w:eastAsia="ja-JP"/>
              </w:rPr>
              <w:t>(1)</w:t>
            </w:r>
          </w:p>
        </w:tc>
        <w:tc>
          <w:tcPr>
            <w:tcW w:w="925" w:type="dxa"/>
            <w:tcBorders>
              <w:bottom w:val="single" w:sz="4" w:space="0" w:color="auto"/>
            </w:tcBorders>
            <w:vAlign w:val="center"/>
          </w:tcPr>
          <w:p w14:paraId="2F20FE58"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ko-KR"/>
              </w:rPr>
              <w:t>408</w:t>
            </w:r>
            <w:r w:rsidRPr="0080755E">
              <w:rPr>
                <w:sz w:val="16"/>
                <w:szCs w:val="16"/>
                <w:vertAlign w:val="superscript"/>
                <w:lang w:val="es-ES_tradnl" w:eastAsia="ja-JP"/>
              </w:rPr>
              <w:t>(1)</w:t>
            </w:r>
          </w:p>
        </w:tc>
      </w:tr>
      <w:tr w:rsidR="00966318" w:rsidRPr="0080755E" w14:paraId="4C824B59" w14:textId="77777777" w:rsidTr="0003117F">
        <w:trPr>
          <w:cantSplit/>
          <w:jc w:val="center"/>
        </w:trPr>
        <w:tc>
          <w:tcPr>
            <w:tcW w:w="721" w:type="dxa"/>
            <w:vMerge/>
            <w:vAlign w:val="center"/>
          </w:tcPr>
          <w:p w14:paraId="2D08E508"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49472C5D"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ign w:val="center"/>
          </w:tcPr>
          <w:p w14:paraId="4A7DB810" w14:textId="77777777" w:rsidR="00966318" w:rsidRPr="0080755E" w:rsidRDefault="00966318" w:rsidP="0003117F">
            <w:pPr>
              <w:pStyle w:val="Tabletext"/>
              <w:jc w:val="center"/>
              <w:rPr>
                <w:sz w:val="16"/>
                <w:szCs w:val="16"/>
                <w:lang w:val="es-ES_tradnl" w:eastAsia="ja-JP"/>
              </w:rPr>
            </w:pPr>
          </w:p>
        </w:tc>
        <w:tc>
          <w:tcPr>
            <w:tcW w:w="536" w:type="dxa"/>
            <w:vAlign w:val="center"/>
          </w:tcPr>
          <w:p w14:paraId="540B143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ko-KR"/>
              </w:rPr>
              <w:t>40</w:t>
            </w:r>
          </w:p>
        </w:tc>
        <w:tc>
          <w:tcPr>
            <w:tcW w:w="536" w:type="dxa"/>
            <w:vAlign w:val="center"/>
          </w:tcPr>
          <w:p w14:paraId="4812F94A"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ko-KR"/>
              </w:rPr>
              <w:t>2</w:t>
            </w:r>
          </w:p>
        </w:tc>
        <w:tc>
          <w:tcPr>
            <w:tcW w:w="921" w:type="dxa"/>
            <w:vAlign w:val="center"/>
          </w:tcPr>
          <w:p w14:paraId="1AF26307" w14:textId="4792B1B6" w:rsidR="00966318" w:rsidRPr="0080755E" w:rsidRDefault="00966318" w:rsidP="0003117F">
            <w:pPr>
              <w:spacing w:beforeLines="40" w:before="96" w:afterLines="40" w:after="96"/>
              <w:jc w:val="center"/>
              <w:rPr>
                <w:sz w:val="16"/>
                <w:szCs w:val="16"/>
                <w:lang w:val="es-ES_tradnl"/>
              </w:rPr>
            </w:pPr>
            <w:r w:rsidRPr="0080755E">
              <w:rPr>
                <w:sz w:val="16"/>
                <w:szCs w:val="16"/>
                <w:lang w:val="es-ES_tradnl"/>
              </w:rPr>
              <w:t>100-1</w:t>
            </w:r>
            <w:r w:rsidR="008C3C6C">
              <w:rPr>
                <w:sz w:val="16"/>
                <w:szCs w:val="16"/>
                <w:lang w:val="es-ES_tradnl"/>
              </w:rPr>
              <w:t> </w:t>
            </w:r>
            <w:r w:rsidRPr="0080755E">
              <w:rPr>
                <w:sz w:val="16"/>
                <w:szCs w:val="16"/>
                <w:lang w:val="es-ES_tradnl"/>
              </w:rPr>
              <w:t>000</w:t>
            </w:r>
          </w:p>
        </w:tc>
        <w:tc>
          <w:tcPr>
            <w:tcW w:w="922" w:type="dxa"/>
            <w:vAlign w:val="center"/>
          </w:tcPr>
          <w:p w14:paraId="5FCDC088" w14:textId="77777777" w:rsidR="00966318" w:rsidRPr="0080755E" w:rsidRDefault="00966318" w:rsidP="0003117F">
            <w:pPr>
              <w:spacing w:beforeLines="40" w:before="96" w:afterLines="40" w:after="96"/>
              <w:jc w:val="center"/>
              <w:rPr>
                <w:sz w:val="16"/>
                <w:szCs w:val="16"/>
                <w:lang w:val="es-ES_tradnl"/>
              </w:rPr>
            </w:pPr>
            <w:r w:rsidRPr="0080755E">
              <w:rPr>
                <w:sz w:val="16"/>
                <w:szCs w:val="16"/>
                <w:lang w:val="es-ES_tradnl" w:eastAsia="ko-KR"/>
              </w:rPr>
              <w:t>omni</w:t>
            </w:r>
          </w:p>
        </w:tc>
        <w:tc>
          <w:tcPr>
            <w:tcW w:w="921" w:type="dxa"/>
            <w:vAlign w:val="center"/>
          </w:tcPr>
          <w:p w14:paraId="73601C10" w14:textId="77777777" w:rsidR="00966318" w:rsidRPr="0080755E" w:rsidRDefault="00966318" w:rsidP="0003117F">
            <w:pPr>
              <w:spacing w:beforeLines="40" w:before="96" w:afterLines="40" w:after="96"/>
              <w:jc w:val="center"/>
              <w:rPr>
                <w:sz w:val="16"/>
                <w:szCs w:val="16"/>
                <w:lang w:val="es-ES_tradnl"/>
              </w:rPr>
            </w:pPr>
            <w:r w:rsidRPr="0080755E">
              <w:rPr>
                <w:sz w:val="16"/>
                <w:szCs w:val="16"/>
                <w:lang w:val="es-ES_tradnl" w:eastAsia="ko-KR"/>
              </w:rPr>
              <w:t>omni</w:t>
            </w:r>
          </w:p>
        </w:tc>
        <w:tc>
          <w:tcPr>
            <w:tcW w:w="921" w:type="dxa"/>
            <w:vAlign w:val="center"/>
          </w:tcPr>
          <w:p w14:paraId="492178EA"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10</w:t>
            </w:r>
          </w:p>
        </w:tc>
        <w:tc>
          <w:tcPr>
            <w:tcW w:w="793" w:type="dxa"/>
            <w:vAlign w:val="center"/>
          </w:tcPr>
          <w:p w14:paraId="24288073"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40D494A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ko-KR"/>
              </w:rPr>
              <w:t>121</w:t>
            </w:r>
            <w:r w:rsidRPr="0080755E">
              <w:rPr>
                <w:sz w:val="16"/>
                <w:szCs w:val="16"/>
                <w:vertAlign w:val="superscript"/>
                <w:lang w:val="es-ES_tradnl" w:eastAsia="ja-JP"/>
              </w:rPr>
              <w:t>(1)</w:t>
            </w:r>
          </w:p>
        </w:tc>
        <w:tc>
          <w:tcPr>
            <w:tcW w:w="925" w:type="dxa"/>
            <w:tcBorders>
              <w:bottom w:val="single" w:sz="4" w:space="0" w:color="auto"/>
            </w:tcBorders>
            <w:vAlign w:val="center"/>
          </w:tcPr>
          <w:p w14:paraId="365741C1"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ko-KR"/>
              </w:rPr>
              <w:t>357</w:t>
            </w:r>
            <w:r w:rsidRPr="0080755E">
              <w:rPr>
                <w:sz w:val="16"/>
                <w:szCs w:val="16"/>
                <w:vertAlign w:val="superscript"/>
                <w:lang w:val="es-ES_tradnl" w:eastAsia="ja-JP"/>
              </w:rPr>
              <w:t>(1)</w:t>
            </w:r>
          </w:p>
        </w:tc>
      </w:tr>
      <w:tr w:rsidR="00966318" w:rsidRPr="0080755E" w14:paraId="1DE886D6" w14:textId="77777777" w:rsidTr="0003117F">
        <w:trPr>
          <w:cantSplit/>
          <w:jc w:val="center"/>
        </w:trPr>
        <w:tc>
          <w:tcPr>
            <w:tcW w:w="721" w:type="dxa"/>
            <w:vMerge/>
            <w:vAlign w:val="center"/>
          </w:tcPr>
          <w:p w14:paraId="3D91850D"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Align w:val="center"/>
          </w:tcPr>
          <w:p w14:paraId="12AA16E5" w14:textId="77777777" w:rsidR="00966318" w:rsidRPr="0080755E" w:rsidRDefault="00966318" w:rsidP="0003117F">
            <w:pPr>
              <w:pStyle w:val="Tabletext"/>
              <w:spacing w:beforeLines="40" w:before="96" w:afterLines="40" w:after="96"/>
              <w:jc w:val="center"/>
              <w:rPr>
                <w:rFonts w:eastAsiaTheme="minorEastAsia"/>
                <w:sz w:val="16"/>
                <w:szCs w:val="16"/>
                <w:lang w:val="es-ES_tradnl" w:eastAsia="ko-KR"/>
              </w:rPr>
            </w:pPr>
            <w:r w:rsidRPr="0080755E">
              <w:rPr>
                <w:rFonts w:eastAsiaTheme="minorEastAsia"/>
                <w:sz w:val="16"/>
                <w:szCs w:val="16"/>
                <w:lang w:val="es-ES_tradnl" w:eastAsia="ko-KR"/>
              </w:rPr>
              <w:t>NLoS</w:t>
            </w:r>
          </w:p>
        </w:tc>
        <w:tc>
          <w:tcPr>
            <w:tcW w:w="792" w:type="dxa"/>
            <w:vAlign w:val="center"/>
          </w:tcPr>
          <w:p w14:paraId="223D1A7F"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1,9-2,1</w:t>
            </w:r>
          </w:p>
        </w:tc>
        <w:tc>
          <w:tcPr>
            <w:tcW w:w="536" w:type="dxa"/>
            <w:vAlign w:val="center"/>
          </w:tcPr>
          <w:p w14:paraId="1D2E42AB"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46</w:t>
            </w:r>
          </w:p>
        </w:tc>
        <w:tc>
          <w:tcPr>
            <w:tcW w:w="536" w:type="dxa"/>
            <w:vAlign w:val="center"/>
          </w:tcPr>
          <w:p w14:paraId="12C06D5F"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1,7</w:t>
            </w:r>
          </w:p>
        </w:tc>
        <w:tc>
          <w:tcPr>
            <w:tcW w:w="921" w:type="dxa"/>
            <w:vAlign w:val="center"/>
          </w:tcPr>
          <w:p w14:paraId="7B30816B" w14:textId="559EA8C5"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100-1</w:t>
            </w:r>
            <w:r w:rsidR="008C3C6C">
              <w:rPr>
                <w:sz w:val="16"/>
                <w:szCs w:val="16"/>
                <w:lang w:val="es-ES_tradnl" w:eastAsia="ko-KR"/>
              </w:rPr>
              <w:t> </w:t>
            </w:r>
            <w:r w:rsidRPr="0080755E">
              <w:rPr>
                <w:sz w:val="16"/>
                <w:szCs w:val="16"/>
                <w:lang w:val="es-ES_tradnl" w:eastAsia="ko-KR"/>
              </w:rPr>
              <w:t>000</w:t>
            </w:r>
          </w:p>
        </w:tc>
        <w:tc>
          <w:tcPr>
            <w:tcW w:w="922" w:type="dxa"/>
            <w:vAlign w:val="center"/>
          </w:tcPr>
          <w:p w14:paraId="0EE1D0A6"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omni</w:t>
            </w:r>
          </w:p>
        </w:tc>
        <w:tc>
          <w:tcPr>
            <w:tcW w:w="921" w:type="dxa"/>
            <w:vAlign w:val="center"/>
          </w:tcPr>
          <w:p w14:paraId="080E1DA4"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omni</w:t>
            </w:r>
          </w:p>
        </w:tc>
        <w:tc>
          <w:tcPr>
            <w:tcW w:w="921" w:type="dxa"/>
            <w:vAlign w:val="center"/>
          </w:tcPr>
          <w:p w14:paraId="2093CBEF"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16,6</w:t>
            </w:r>
          </w:p>
        </w:tc>
        <w:tc>
          <w:tcPr>
            <w:tcW w:w="793" w:type="dxa"/>
            <w:vAlign w:val="center"/>
          </w:tcPr>
          <w:p w14:paraId="610361DE"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59CE7DE1" w14:textId="77777777" w:rsidR="00966318" w:rsidRPr="0080755E" w:rsidRDefault="00966318" w:rsidP="0003117F">
            <w:pPr>
              <w:contextualSpacing/>
              <w:jc w:val="center"/>
              <w:rPr>
                <w:rFonts w:eastAsiaTheme="minorEastAsia"/>
                <w:sz w:val="16"/>
                <w:szCs w:val="16"/>
                <w:lang w:val="es-ES_tradnl" w:eastAsia="ko-KR"/>
              </w:rPr>
            </w:pPr>
            <w:r w:rsidRPr="0080755E">
              <w:rPr>
                <w:sz w:val="16"/>
                <w:szCs w:val="16"/>
                <w:lang w:val="es-ES_tradnl" w:eastAsia="ja-JP"/>
              </w:rPr>
              <w:t>490</w:t>
            </w:r>
            <w:r w:rsidRPr="0080755E">
              <w:rPr>
                <w:sz w:val="16"/>
                <w:szCs w:val="16"/>
                <w:vertAlign w:val="superscript"/>
                <w:lang w:val="es-ES_tradnl" w:eastAsia="ja-JP"/>
              </w:rPr>
              <w:t>(1)</w:t>
            </w:r>
          </w:p>
        </w:tc>
        <w:tc>
          <w:tcPr>
            <w:tcW w:w="925" w:type="dxa"/>
            <w:tcBorders>
              <w:bottom w:val="single" w:sz="4" w:space="0" w:color="auto"/>
            </w:tcBorders>
            <w:vAlign w:val="center"/>
          </w:tcPr>
          <w:p w14:paraId="61C000B8" w14:textId="6CAE510B" w:rsidR="00966318" w:rsidRPr="0080755E" w:rsidRDefault="00966318" w:rsidP="0003117F">
            <w:pPr>
              <w:contextualSpacing/>
              <w:jc w:val="center"/>
              <w:rPr>
                <w:rFonts w:eastAsiaTheme="minorEastAsia"/>
                <w:sz w:val="16"/>
                <w:szCs w:val="16"/>
                <w:lang w:val="es-ES_tradnl" w:eastAsia="ko-KR"/>
              </w:rPr>
            </w:pPr>
            <w:r w:rsidRPr="0080755E">
              <w:rPr>
                <w:sz w:val="16"/>
                <w:szCs w:val="16"/>
                <w:lang w:val="es-ES_tradnl" w:eastAsia="ja-JP"/>
              </w:rPr>
              <w:t>1</w:t>
            </w:r>
            <w:r w:rsidR="008C3C6C">
              <w:rPr>
                <w:sz w:val="16"/>
                <w:szCs w:val="16"/>
                <w:lang w:val="es-ES_tradnl" w:eastAsia="ja-JP"/>
              </w:rPr>
              <w:t> </w:t>
            </w:r>
            <w:r w:rsidRPr="0080755E">
              <w:rPr>
                <w:sz w:val="16"/>
                <w:szCs w:val="16"/>
                <w:lang w:val="es-ES_tradnl" w:eastAsia="ja-JP"/>
              </w:rPr>
              <w:t>490</w:t>
            </w:r>
            <w:r w:rsidRPr="0080755E">
              <w:rPr>
                <w:sz w:val="16"/>
                <w:szCs w:val="16"/>
                <w:vertAlign w:val="superscript"/>
                <w:lang w:val="es-ES_tradnl" w:eastAsia="ja-JP"/>
              </w:rPr>
              <w:t>(1)</w:t>
            </w:r>
          </w:p>
        </w:tc>
      </w:tr>
      <w:tr w:rsidR="00966318" w:rsidRPr="0080755E" w14:paraId="6E38919F" w14:textId="77777777" w:rsidTr="0003117F">
        <w:trPr>
          <w:cantSplit/>
          <w:jc w:val="center"/>
        </w:trPr>
        <w:tc>
          <w:tcPr>
            <w:tcW w:w="721" w:type="dxa"/>
            <w:vMerge w:val="restart"/>
            <w:vAlign w:val="center"/>
          </w:tcPr>
          <w:p w14:paraId="7C897A1C" w14:textId="0957B0A1" w:rsidR="00966318" w:rsidRPr="008C3C6C" w:rsidRDefault="00966318" w:rsidP="008C3C6C">
            <w:pPr>
              <w:pStyle w:val="Tabletext"/>
              <w:spacing w:beforeLines="40" w:before="96" w:afterLines="40" w:after="96"/>
              <w:jc w:val="center"/>
              <w:rPr>
                <w:sz w:val="16"/>
                <w:szCs w:val="16"/>
                <w:lang w:val="es-ES_tradnl" w:eastAsia="ja-JP"/>
              </w:rPr>
            </w:pPr>
            <w:r w:rsidRPr="0080755E">
              <w:rPr>
                <w:sz w:val="16"/>
                <w:szCs w:val="16"/>
                <w:lang w:val="es-ES_tradnl" w:eastAsia="ja-JP"/>
              </w:rPr>
              <w:t>Urbana de construcción baja</w:t>
            </w:r>
            <w:r w:rsidRPr="008C3C6C">
              <w:rPr>
                <w:sz w:val="16"/>
                <w:szCs w:val="16"/>
                <w:lang w:val="es-ES_tradnl" w:eastAsia="ja-JP"/>
              </w:rPr>
              <w:t>/</w:t>
            </w:r>
            <w:r w:rsidR="008C3C6C">
              <w:rPr>
                <w:sz w:val="16"/>
                <w:szCs w:val="16"/>
                <w:lang w:val="es-ES_tradnl" w:eastAsia="ja-JP"/>
              </w:rPr>
              <w:br/>
            </w:r>
            <w:r w:rsidRPr="008C3C6C">
              <w:rPr>
                <w:sz w:val="16"/>
                <w:szCs w:val="16"/>
                <w:lang w:val="es-ES_tradnl" w:eastAsia="ja-JP"/>
              </w:rPr>
              <w:t>Subur</w:t>
            </w:r>
            <w:r w:rsidR="008C3C6C">
              <w:rPr>
                <w:sz w:val="16"/>
                <w:szCs w:val="16"/>
                <w:lang w:val="es-ES_tradnl" w:eastAsia="ja-JP"/>
              </w:rPr>
              <w:t>-</w:t>
            </w:r>
            <w:r w:rsidRPr="008C3C6C">
              <w:rPr>
                <w:sz w:val="16"/>
                <w:szCs w:val="16"/>
                <w:lang w:val="es-ES_tradnl" w:eastAsia="ja-JP"/>
              </w:rPr>
              <w:t>bana</w:t>
            </w:r>
          </w:p>
        </w:tc>
        <w:tc>
          <w:tcPr>
            <w:tcW w:w="730" w:type="dxa"/>
            <w:vMerge w:val="restart"/>
            <w:vAlign w:val="center"/>
          </w:tcPr>
          <w:p w14:paraId="411E711E"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r w:rsidRPr="0080755E">
              <w:rPr>
                <w:rFonts w:eastAsia="Malgun Gothic"/>
                <w:sz w:val="16"/>
                <w:szCs w:val="16"/>
                <w:lang w:val="es-ES_tradnl" w:eastAsia="ko-KR"/>
              </w:rPr>
              <w:t>LoS</w:t>
            </w:r>
          </w:p>
        </w:tc>
        <w:tc>
          <w:tcPr>
            <w:tcW w:w="792" w:type="dxa"/>
            <w:vAlign w:val="center"/>
          </w:tcPr>
          <w:p w14:paraId="47E669EF"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2,5</w:t>
            </w:r>
          </w:p>
        </w:tc>
        <w:tc>
          <w:tcPr>
            <w:tcW w:w="536" w:type="dxa"/>
            <w:vAlign w:val="center"/>
          </w:tcPr>
          <w:p w14:paraId="6D7ACE16"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12</w:t>
            </w:r>
          </w:p>
        </w:tc>
        <w:tc>
          <w:tcPr>
            <w:tcW w:w="536" w:type="dxa"/>
            <w:vAlign w:val="center"/>
          </w:tcPr>
          <w:p w14:paraId="1B412126"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w:t>
            </w:r>
          </w:p>
        </w:tc>
        <w:tc>
          <w:tcPr>
            <w:tcW w:w="921" w:type="dxa"/>
            <w:vAlign w:val="center"/>
          </w:tcPr>
          <w:p w14:paraId="2CA16BB9" w14:textId="1AE23B09"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200-1</w:t>
            </w:r>
            <w:r w:rsidR="008C3C6C">
              <w:rPr>
                <w:sz w:val="16"/>
                <w:szCs w:val="16"/>
                <w:lang w:val="es-ES_tradnl" w:eastAsia="ko-KR"/>
              </w:rPr>
              <w:t> </w:t>
            </w:r>
            <w:r w:rsidRPr="0080755E">
              <w:rPr>
                <w:sz w:val="16"/>
                <w:szCs w:val="16"/>
                <w:lang w:val="es-ES_tradnl" w:eastAsia="ko-KR"/>
              </w:rPr>
              <w:t>000</w:t>
            </w:r>
          </w:p>
        </w:tc>
        <w:tc>
          <w:tcPr>
            <w:tcW w:w="922" w:type="dxa"/>
            <w:vAlign w:val="center"/>
          </w:tcPr>
          <w:p w14:paraId="47AE6588"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30</w:t>
            </w:r>
          </w:p>
        </w:tc>
        <w:tc>
          <w:tcPr>
            <w:tcW w:w="921" w:type="dxa"/>
            <w:vAlign w:val="center"/>
          </w:tcPr>
          <w:p w14:paraId="0879FDA2"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omni</w:t>
            </w:r>
          </w:p>
        </w:tc>
        <w:tc>
          <w:tcPr>
            <w:tcW w:w="921" w:type="dxa"/>
            <w:vAlign w:val="center"/>
          </w:tcPr>
          <w:p w14:paraId="4B03E08E"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100</w:t>
            </w:r>
          </w:p>
        </w:tc>
        <w:tc>
          <w:tcPr>
            <w:tcW w:w="793" w:type="dxa"/>
            <w:vAlign w:val="center"/>
          </w:tcPr>
          <w:p w14:paraId="6ECA83F8"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6A35BFDF" w14:textId="77777777" w:rsidR="00966318" w:rsidRPr="0080755E" w:rsidRDefault="00966318" w:rsidP="0003117F">
            <w:pPr>
              <w:pStyle w:val="Tabletext"/>
              <w:tabs>
                <w:tab w:val="left" w:leader="dot" w:pos="7938"/>
                <w:tab w:val="center" w:pos="9526"/>
                <w:tab w:val="right" w:pos="9611"/>
              </w:tabs>
              <w:ind w:left="567" w:hanging="567"/>
              <w:jc w:val="center"/>
              <w:rPr>
                <w:sz w:val="16"/>
                <w:szCs w:val="16"/>
                <w:lang w:val="es-ES_tradnl" w:eastAsia="ja-JP"/>
              </w:rPr>
            </w:pPr>
            <w:r w:rsidRPr="0080755E">
              <w:rPr>
                <w:sz w:val="16"/>
                <w:szCs w:val="16"/>
                <w:lang w:val="es-ES_tradnl" w:eastAsia="ja-JP"/>
              </w:rPr>
              <w:t>158</w:t>
            </w:r>
          </w:p>
        </w:tc>
        <w:tc>
          <w:tcPr>
            <w:tcW w:w="925" w:type="dxa"/>
            <w:tcBorders>
              <w:bottom w:val="single" w:sz="4" w:space="0" w:color="auto"/>
            </w:tcBorders>
            <w:vAlign w:val="center"/>
          </w:tcPr>
          <w:p w14:paraId="2B0EB4BD" w14:textId="77777777" w:rsidR="00966318" w:rsidRPr="0080755E" w:rsidRDefault="00966318" w:rsidP="0003117F">
            <w:pPr>
              <w:pStyle w:val="Tabletext"/>
              <w:tabs>
                <w:tab w:val="left" w:leader="dot" w:pos="7938"/>
                <w:tab w:val="center" w:pos="9526"/>
                <w:tab w:val="right" w:pos="9611"/>
              </w:tabs>
              <w:ind w:left="567" w:hanging="567"/>
              <w:jc w:val="center"/>
              <w:rPr>
                <w:sz w:val="16"/>
                <w:szCs w:val="16"/>
                <w:lang w:val="es-ES_tradnl" w:eastAsia="ja-JP"/>
              </w:rPr>
            </w:pPr>
            <w:r w:rsidRPr="0080755E">
              <w:rPr>
                <w:sz w:val="16"/>
                <w:szCs w:val="16"/>
                <w:lang w:val="es-ES_tradnl" w:eastAsia="ja-JP"/>
              </w:rPr>
              <w:t>469</w:t>
            </w:r>
          </w:p>
        </w:tc>
      </w:tr>
      <w:tr w:rsidR="00966318" w:rsidRPr="0080755E" w14:paraId="3C45F579" w14:textId="77777777" w:rsidTr="0003117F">
        <w:trPr>
          <w:cantSplit/>
          <w:jc w:val="center"/>
        </w:trPr>
        <w:tc>
          <w:tcPr>
            <w:tcW w:w="721" w:type="dxa"/>
            <w:vMerge/>
            <w:vAlign w:val="center"/>
          </w:tcPr>
          <w:p w14:paraId="0B376E3C"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688CB5CE"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Align w:val="center"/>
          </w:tcPr>
          <w:p w14:paraId="7927A102"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3,5</w:t>
            </w:r>
          </w:p>
        </w:tc>
        <w:tc>
          <w:tcPr>
            <w:tcW w:w="536" w:type="dxa"/>
            <w:vAlign w:val="center"/>
          </w:tcPr>
          <w:p w14:paraId="0058CFA1"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12</w:t>
            </w:r>
          </w:p>
        </w:tc>
        <w:tc>
          <w:tcPr>
            <w:tcW w:w="536" w:type="dxa"/>
            <w:vAlign w:val="center"/>
          </w:tcPr>
          <w:p w14:paraId="6A21F760"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w:t>
            </w:r>
          </w:p>
        </w:tc>
        <w:tc>
          <w:tcPr>
            <w:tcW w:w="921" w:type="dxa"/>
            <w:vAlign w:val="center"/>
          </w:tcPr>
          <w:p w14:paraId="341C1E4E" w14:textId="03F49133"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200-1</w:t>
            </w:r>
            <w:r w:rsidR="008C3C6C">
              <w:rPr>
                <w:sz w:val="16"/>
                <w:szCs w:val="16"/>
                <w:lang w:val="es-ES_tradnl" w:eastAsia="ko-KR"/>
              </w:rPr>
              <w:t> </w:t>
            </w:r>
            <w:r w:rsidRPr="0080755E">
              <w:rPr>
                <w:sz w:val="16"/>
                <w:szCs w:val="16"/>
                <w:lang w:val="es-ES_tradnl" w:eastAsia="ko-KR"/>
              </w:rPr>
              <w:t>000</w:t>
            </w:r>
          </w:p>
        </w:tc>
        <w:tc>
          <w:tcPr>
            <w:tcW w:w="922" w:type="dxa"/>
            <w:vAlign w:val="center"/>
          </w:tcPr>
          <w:p w14:paraId="35C364F0"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30</w:t>
            </w:r>
          </w:p>
        </w:tc>
        <w:tc>
          <w:tcPr>
            <w:tcW w:w="921" w:type="dxa"/>
            <w:vAlign w:val="center"/>
          </w:tcPr>
          <w:p w14:paraId="2404136C"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omni</w:t>
            </w:r>
          </w:p>
        </w:tc>
        <w:tc>
          <w:tcPr>
            <w:tcW w:w="921" w:type="dxa"/>
            <w:vAlign w:val="center"/>
          </w:tcPr>
          <w:p w14:paraId="4B69CD9B"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100</w:t>
            </w:r>
          </w:p>
        </w:tc>
        <w:tc>
          <w:tcPr>
            <w:tcW w:w="793" w:type="dxa"/>
            <w:vAlign w:val="center"/>
          </w:tcPr>
          <w:p w14:paraId="35019611"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18E6CD17" w14:textId="77777777" w:rsidR="00966318" w:rsidRPr="0080755E" w:rsidRDefault="00966318" w:rsidP="0003117F">
            <w:pPr>
              <w:pStyle w:val="Tabletext"/>
              <w:tabs>
                <w:tab w:val="left" w:leader="dot" w:pos="7938"/>
                <w:tab w:val="center" w:pos="9526"/>
                <w:tab w:val="right" w:pos="9611"/>
              </w:tabs>
              <w:ind w:left="567" w:hanging="567"/>
              <w:jc w:val="center"/>
              <w:rPr>
                <w:sz w:val="16"/>
                <w:szCs w:val="16"/>
                <w:lang w:val="es-ES_tradnl" w:eastAsia="ja-JP"/>
              </w:rPr>
            </w:pPr>
            <w:r w:rsidRPr="0080755E">
              <w:rPr>
                <w:sz w:val="16"/>
                <w:szCs w:val="16"/>
                <w:lang w:val="es-ES_tradnl" w:eastAsia="ja-JP"/>
              </w:rPr>
              <w:t>161</w:t>
            </w:r>
          </w:p>
        </w:tc>
        <w:tc>
          <w:tcPr>
            <w:tcW w:w="925" w:type="dxa"/>
            <w:tcBorders>
              <w:bottom w:val="single" w:sz="4" w:space="0" w:color="auto"/>
            </w:tcBorders>
            <w:vAlign w:val="center"/>
          </w:tcPr>
          <w:p w14:paraId="6956A6B2" w14:textId="77777777" w:rsidR="00966318" w:rsidRPr="0080755E" w:rsidRDefault="00966318" w:rsidP="0003117F">
            <w:pPr>
              <w:pStyle w:val="Tabletext"/>
              <w:tabs>
                <w:tab w:val="left" w:leader="dot" w:pos="7938"/>
                <w:tab w:val="center" w:pos="9526"/>
                <w:tab w:val="right" w:pos="9611"/>
              </w:tabs>
              <w:ind w:left="567" w:hanging="567"/>
              <w:jc w:val="center"/>
              <w:rPr>
                <w:sz w:val="16"/>
                <w:szCs w:val="16"/>
                <w:lang w:val="es-ES_tradnl" w:eastAsia="ja-JP"/>
              </w:rPr>
            </w:pPr>
            <w:r w:rsidRPr="0080755E">
              <w:rPr>
                <w:sz w:val="16"/>
                <w:szCs w:val="16"/>
                <w:lang w:val="es-ES_tradnl" w:eastAsia="ja-JP"/>
              </w:rPr>
              <w:t>493</w:t>
            </w:r>
          </w:p>
        </w:tc>
      </w:tr>
      <w:tr w:rsidR="00966318" w:rsidRPr="0080755E" w14:paraId="5CC21F75" w14:textId="77777777" w:rsidTr="0003117F">
        <w:trPr>
          <w:cantSplit/>
          <w:jc w:val="center"/>
        </w:trPr>
        <w:tc>
          <w:tcPr>
            <w:tcW w:w="721" w:type="dxa"/>
            <w:vMerge/>
            <w:vAlign w:val="center"/>
          </w:tcPr>
          <w:p w14:paraId="62E6F1A1"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50D0A30D"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Align w:val="center"/>
          </w:tcPr>
          <w:p w14:paraId="6F0C0356"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3,7</w:t>
            </w:r>
          </w:p>
        </w:tc>
        <w:tc>
          <w:tcPr>
            <w:tcW w:w="536" w:type="dxa"/>
            <w:vAlign w:val="center"/>
          </w:tcPr>
          <w:p w14:paraId="3AE8DD5F"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20</w:t>
            </w:r>
          </w:p>
        </w:tc>
        <w:tc>
          <w:tcPr>
            <w:tcW w:w="536" w:type="dxa"/>
            <w:vAlign w:val="center"/>
          </w:tcPr>
          <w:p w14:paraId="12816B58"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2</w:t>
            </w:r>
          </w:p>
        </w:tc>
        <w:tc>
          <w:tcPr>
            <w:tcW w:w="921" w:type="dxa"/>
            <w:vAlign w:val="center"/>
          </w:tcPr>
          <w:p w14:paraId="09FFBCAE" w14:textId="2CCCFC54"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100-1</w:t>
            </w:r>
            <w:r w:rsidR="008C3C6C">
              <w:rPr>
                <w:sz w:val="16"/>
                <w:szCs w:val="16"/>
                <w:lang w:val="es-ES_tradnl" w:eastAsia="ko-KR"/>
              </w:rPr>
              <w:t> </w:t>
            </w:r>
            <w:r w:rsidRPr="0080755E">
              <w:rPr>
                <w:sz w:val="16"/>
                <w:szCs w:val="16"/>
                <w:lang w:val="es-ES_tradnl" w:eastAsia="ko-KR"/>
              </w:rPr>
              <w:t>000</w:t>
            </w:r>
          </w:p>
        </w:tc>
        <w:tc>
          <w:tcPr>
            <w:tcW w:w="922" w:type="dxa"/>
            <w:vAlign w:val="center"/>
          </w:tcPr>
          <w:p w14:paraId="32F60B0C"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omni</w:t>
            </w:r>
          </w:p>
        </w:tc>
        <w:tc>
          <w:tcPr>
            <w:tcW w:w="921" w:type="dxa"/>
            <w:vAlign w:val="center"/>
          </w:tcPr>
          <w:p w14:paraId="241288CD"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omni</w:t>
            </w:r>
          </w:p>
        </w:tc>
        <w:tc>
          <w:tcPr>
            <w:tcW w:w="921" w:type="dxa"/>
            <w:vAlign w:val="center"/>
          </w:tcPr>
          <w:p w14:paraId="7616F836"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10</w:t>
            </w:r>
          </w:p>
        </w:tc>
        <w:tc>
          <w:tcPr>
            <w:tcW w:w="793" w:type="dxa"/>
            <w:vAlign w:val="center"/>
          </w:tcPr>
          <w:p w14:paraId="6A3D245A"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46A890E6"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ko-KR"/>
              </w:rPr>
              <w:t>125</w:t>
            </w:r>
            <w:r w:rsidRPr="0080755E">
              <w:rPr>
                <w:sz w:val="16"/>
                <w:szCs w:val="16"/>
                <w:vertAlign w:val="superscript"/>
                <w:lang w:val="es-ES_tradnl" w:eastAsia="ja-JP"/>
              </w:rPr>
              <w:t>(1)</w:t>
            </w:r>
          </w:p>
        </w:tc>
        <w:tc>
          <w:tcPr>
            <w:tcW w:w="925" w:type="dxa"/>
            <w:tcBorders>
              <w:bottom w:val="single" w:sz="4" w:space="0" w:color="auto"/>
            </w:tcBorders>
            <w:vAlign w:val="center"/>
          </w:tcPr>
          <w:p w14:paraId="4BCB993A"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ko-KR"/>
              </w:rPr>
              <w:t>542</w:t>
            </w:r>
            <w:r w:rsidRPr="0080755E">
              <w:rPr>
                <w:sz w:val="16"/>
                <w:szCs w:val="16"/>
                <w:vertAlign w:val="superscript"/>
                <w:lang w:val="es-ES_tradnl" w:eastAsia="ja-JP"/>
              </w:rPr>
              <w:t>(1)</w:t>
            </w:r>
          </w:p>
        </w:tc>
      </w:tr>
      <w:tr w:rsidR="00966318" w:rsidRPr="0080755E" w14:paraId="0E08FD2D" w14:textId="77777777" w:rsidTr="0003117F">
        <w:trPr>
          <w:cantSplit/>
          <w:jc w:val="center"/>
        </w:trPr>
        <w:tc>
          <w:tcPr>
            <w:tcW w:w="721" w:type="dxa"/>
            <w:vMerge/>
            <w:vAlign w:val="center"/>
          </w:tcPr>
          <w:p w14:paraId="1E3DC018"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41FF2479"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Align w:val="center"/>
          </w:tcPr>
          <w:p w14:paraId="742701EE"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5,2</w:t>
            </w:r>
          </w:p>
        </w:tc>
        <w:tc>
          <w:tcPr>
            <w:tcW w:w="536" w:type="dxa"/>
            <w:vAlign w:val="center"/>
          </w:tcPr>
          <w:p w14:paraId="17820EB6"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20</w:t>
            </w:r>
          </w:p>
        </w:tc>
        <w:tc>
          <w:tcPr>
            <w:tcW w:w="536" w:type="dxa"/>
            <w:vAlign w:val="center"/>
          </w:tcPr>
          <w:p w14:paraId="737B0A58"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2,8</w:t>
            </w:r>
          </w:p>
        </w:tc>
        <w:tc>
          <w:tcPr>
            <w:tcW w:w="921" w:type="dxa"/>
            <w:vAlign w:val="center"/>
          </w:tcPr>
          <w:p w14:paraId="5248D4F1" w14:textId="1ED461A4"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100-1</w:t>
            </w:r>
            <w:r w:rsidR="008C3C6C">
              <w:rPr>
                <w:sz w:val="16"/>
                <w:szCs w:val="16"/>
                <w:lang w:val="es-ES_tradnl" w:eastAsia="ko-KR"/>
              </w:rPr>
              <w:t> </w:t>
            </w:r>
            <w:r w:rsidRPr="0080755E">
              <w:rPr>
                <w:sz w:val="16"/>
                <w:szCs w:val="16"/>
                <w:lang w:val="es-ES_tradnl" w:eastAsia="ko-KR"/>
              </w:rPr>
              <w:t>000</w:t>
            </w:r>
          </w:p>
        </w:tc>
        <w:tc>
          <w:tcPr>
            <w:tcW w:w="922" w:type="dxa"/>
            <w:vAlign w:val="center"/>
          </w:tcPr>
          <w:p w14:paraId="4F1E0EDF"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omni</w:t>
            </w:r>
          </w:p>
        </w:tc>
        <w:tc>
          <w:tcPr>
            <w:tcW w:w="921" w:type="dxa"/>
            <w:vAlign w:val="center"/>
          </w:tcPr>
          <w:p w14:paraId="4F2D5B60"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omni</w:t>
            </w:r>
          </w:p>
        </w:tc>
        <w:tc>
          <w:tcPr>
            <w:tcW w:w="921" w:type="dxa"/>
            <w:vAlign w:val="center"/>
          </w:tcPr>
          <w:p w14:paraId="1A174DF7"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18,3</w:t>
            </w:r>
          </w:p>
        </w:tc>
        <w:tc>
          <w:tcPr>
            <w:tcW w:w="793" w:type="dxa"/>
            <w:vAlign w:val="center"/>
          </w:tcPr>
          <w:p w14:paraId="0B16B947"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01CE8348"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189</w:t>
            </w:r>
            <w:r w:rsidRPr="0080755E">
              <w:rPr>
                <w:sz w:val="16"/>
                <w:szCs w:val="16"/>
                <w:vertAlign w:val="superscript"/>
                <w:lang w:val="es-ES_tradnl" w:eastAsia="ja-JP"/>
              </w:rPr>
              <w:t>(1)</w:t>
            </w:r>
          </w:p>
        </w:tc>
        <w:tc>
          <w:tcPr>
            <w:tcW w:w="925" w:type="dxa"/>
            <w:tcBorders>
              <w:bottom w:val="single" w:sz="4" w:space="0" w:color="auto"/>
            </w:tcBorders>
            <w:vAlign w:val="center"/>
          </w:tcPr>
          <w:p w14:paraId="6A8F1441"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577</w:t>
            </w:r>
            <w:r w:rsidRPr="0080755E">
              <w:rPr>
                <w:sz w:val="16"/>
                <w:szCs w:val="16"/>
                <w:vertAlign w:val="superscript"/>
                <w:lang w:val="es-ES_tradnl" w:eastAsia="ja-JP"/>
              </w:rPr>
              <w:t>(1)</w:t>
            </w:r>
          </w:p>
        </w:tc>
      </w:tr>
      <w:tr w:rsidR="00966318" w:rsidRPr="0080755E" w14:paraId="5CBDCB1C" w14:textId="77777777" w:rsidTr="0003117F">
        <w:trPr>
          <w:cantSplit/>
          <w:jc w:val="center"/>
        </w:trPr>
        <w:tc>
          <w:tcPr>
            <w:tcW w:w="721" w:type="dxa"/>
            <w:vMerge/>
            <w:vAlign w:val="center"/>
          </w:tcPr>
          <w:p w14:paraId="09E55F9F"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3F921A0C"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Align w:val="center"/>
          </w:tcPr>
          <w:p w14:paraId="62FE1C8B"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5,8</w:t>
            </w:r>
          </w:p>
        </w:tc>
        <w:tc>
          <w:tcPr>
            <w:tcW w:w="536" w:type="dxa"/>
            <w:vAlign w:val="center"/>
          </w:tcPr>
          <w:p w14:paraId="4999E6B3"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12</w:t>
            </w:r>
          </w:p>
        </w:tc>
        <w:tc>
          <w:tcPr>
            <w:tcW w:w="536" w:type="dxa"/>
            <w:vAlign w:val="center"/>
          </w:tcPr>
          <w:p w14:paraId="30343194"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w:t>
            </w:r>
          </w:p>
        </w:tc>
        <w:tc>
          <w:tcPr>
            <w:tcW w:w="921" w:type="dxa"/>
            <w:vAlign w:val="center"/>
          </w:tcPr>
          <w:p w14:paraId="5D5EB85B" w14:textId="28D00063"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200-1</w:t>
            </w:r>
            <w:r w:rsidR="008C3C6C">
              <w:rPr>
                <w:sz w:val="16"/>
                <w:szCs w:val="16"/>
                <w:lang w:val="es-ES_tradnl" w:eastAsia="ko-KR"/>
              </w:rPr>
              <w:t> </w:t>
            </w:r>
            <w:r w:rsidRPr="0080755E">
              <w:rPr>
                <w:sz w:val="16"/>
                <w:szCs w:val="16"/>
                <w:lang w:val="es-ES_tradnl" w:eastAsia="ko-KR"/>
              </w:rPr>
              <w:t>000</w:t>
            </w:r>
          </w:p>
        </w:tc>
        <w:tc>
          <w:tcPr>
            <w:tcW w:w="922" w:type="dxa"/>
            <w:vAlign w:val="center"/>
          </w:tcPr>
          <w:p w14:paraId="15D360BD"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120</w:t>
            </w:r>
          </w:p>
        </w:tc>
        <w:tc>
          <w:tcPr>
            <w:tcW w:w="921" w:type="dxa"/>
            <w:vAlign w:val="center"/>
          </w:tcPr>
          <w:p w14:paraId="6932F8CA"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omni</w:t>
            </w:r>
          </w:p>
        </w:tc>
        <w:tc>
          <w:tcPr>
            <w:tcW w:w="921" w:type="dxa"/>
            <w:vAlign w:val="center"/>
          </w:tcPr>
          <w:p w14:paraId="637F5E2F"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100</w:t>
            </w:r>
          </w:p>
        </w:tc>
        <w:tc>
          <w:tcPr>
            <w:tcW w:w="793" w:type="dxa"/>
            <w:vAlign w:val="center"/>
          </w:tcPr>
          <w:p w14:paraId="284D1422"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300A14C6"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168</w:t>
            </w:r>
          </w:p>
        </w:tc>
        <w:tc>
          <w:tcPr>
            <w:tcW w:w="925" w:type="dxa"/>
            <w:tcBorders>
              <w:bottom w:val="single" w:sz="4" w:space="0" w:color="auto"/>
            </w:tcBorders>
            <w:vAlign w:val="center"/>
          </w:tcPr>
          <w:p w14:paraId="0DCBC128"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415</w:t>
            </w:r>
          </w:p>
        </w:tc>
      </w:tr>
      <w:tr w:rsidR="00966318" w:rsidRPr="0080755E" w14:paraId="0BF62B35" w14:textId="77777777" w:rsidTr="0003117F">
        <w:trPr>
          <w:cantSplit/>
          <w:jc w:val="center"/>
        </w:trPr>
        <w:tc>
          <w:tcPr>
            <w:tcW w:w="721" w:type="dxa"/>
            <w:vMerge/>
            <w:vAlign w:val="center"/>
          </w:tcPr>
          <w:p w14:paraId="7825D81F"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5EE10D21"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restart"/>
            <w:vAlign w:val="center"/>
          </w:tcPr>
          <w:p w14:paraId="7AC18C2B"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25,5-28,5</w:t>
            </w:r>
          </w:p>
        </w:tc>
        <w:tc>
          <w:tcPr>
            <w:tcW w:w="536" w:type="dxa"/>
            <w:vMerge w:val="restart"/>
            <w:vAlign w:val="center"/>
          </w:tcPr>
          <w:p w14:paraId="6E2B3E03"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20</w:t>
            </w:r>
          </w:p>
        </w:tc>
        <w:tc>
          <w:tcPr>
            <w:tcW w:w="536" w:type="dxa"/>
            <w:vMerge w:val="restart"/>
            <w:vAlign w:val="center"/>
          </w:tcPr>
          <w:p w14:paraId="0BF6E49E"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1,6</w:t>
            </w:r>
          </w:p>
        </w:tc>
        <w:tc>
          <w:tcPr>
            <w:tcW w:w="921" w:type="dxa"/>
            <w:vMerge w:val="restart"/>
            <w:vAlign w:val="center"/>
          </w:tcPr>
          <w:p w14:paraId="19AD27B1" w14:textId="77777777" w:rsidR="00966318" w:rsidRPr="0080755E" w:rsidRDefault="00966318" w:rsidP="0003117F">
            <w:pPr>
              <w:spacing w:beforeLines="40" w:before="96" w:afterLines="40" w:after="96"/>
              <w:jc w:val="center"/>
              <w:rPr>
                <w:sz w:val="16"/>
                <w:szCs w:val="16"/>
                <w:lang w:val="es-ES_tradnl" w:eastAsia="ko-KR"/>
              </w:rPr>
            </w:pPr>
            <w:r w:rsidRPr="0080755E">
              <w:rPr>
                <w:rFonts w:eastAsiaTheme="minorEastAsia"/>
                <w:sz w:val="16"/>
                <w:szCs w:val="16"/>
                <w:lang w:val="es-ES_tradnl" w:eastAsia="ko-KR"/>
              </w:rPr>
              <w:t>54-142</w:t>
            </w:r>
          </w:p>
        </w:tc>
        <w:tc>
          <w:tcPr>
            <w:tcW w:w="922" w:type="dxa"/>
            <w:vMerge w:val="restart"/>
            <w:vAlign w:val="center"/>
          </w:tcPr>
          <w:p w14:paraId="22D85DCF" w14:textId="77777777" w:rsidR="00966318" w:rsidRPr="0080755E" w:rsidRDefault="00966318" w:rsidP="0003117F">
            <w:pPr>
              <w:spacing w:beforeLines="40" w:before="96" w:afterLines="40" w:after="96"/>
              <w:jc w:val="center"/>
              <w:rPr>
                <w:sz w:val="16"/>
                <w:szCs w:val="16"/>
                <w:lang w:val="es-ES_tradnl" w:eastAsia="ko-KR"/>
              </w:rPr>
            </w:pPr>
            <w:r w:rsidRPr="0080755E">
              <w:rPr>
                <w:rFonts w:eastAsiaTheme="minorEastAsia"/>
                <w:sz w:val="16"/>
                <w:szCs w:val="16"/>
                <w:lang w:val="es-ES_tradnl" w:eastAsia="ko-KR"/>
              </w:rPr>
              <w:t>33</w:t>
            </w:r>
          </w:p>
        </w:tc>
        <w:tc>
          <w:tcPr>
            <w:tcW w:w="921" w:type="dxa"/>
            <w:vMerge w:val="restart"/>
            <w:vAlign w:val="center"/>
          </w:tcPr>
          <w:p w14:paraId="6193A3FE" w14:textId="77777777" w:rsidR="00966318" w:rsidRPr="0080755E" w:rsidRDefault="00966318" w:rsidP="0003117F">
            <w:pPr>
              <w:spacing w:beforeLines="40" w:before="96" w:afterLines="40" w:after="96"/>
              <w:jc w:val="center"/>
              <w:rPr>
                <w:sz w:val="16"/>
                <w:szCs w:val="16"/>
                <w:lang w:val="es-ES_tradnl" w:eastAsia="ko-KR"/>
              </w:rPr>
            </w:pPr>
            <w:r w:rsidRPr="0080755E">
              <w:rPr>
                <w:rFonts w:eastAsiaTheme="minorEastAsia"/>
                <w:sz w:val="16"/>
                <w:szCs w:val="16"/>
                <w:lang w:val="es-ES_tradnl" w:eastAsia="ko-KR"/>
              </w:rPr>
              <w:t>omni</w:t>
            </w:r>
          </w:p>
        </w:tc>
        <w:tc>
          <w:tcPr>
            <w:tcW w:w="921" w:type="dxa"/>
            <w:vMerge w:val="restart"/>
            <w:vAlign w:val="center"/>
          </w:tcPr>
          <w:p w14:paraId="78072049" w14:textId="77777777" w:rsidR="00966318" w:rsidRPr="0080755E" w:rsidRDefault="00966318" w:rsidP="0003117F">
            <w:pPr>
              <w:spacing w:beforeLines="40" w:before="96" w:afterLines="40" w:after="96"/>
              <w:jc w:val="center"/>
              <w:rPr>
                <w:sz w:val="16"/>
                <w:szCs w:val="16"/>
                <w:lang w:val="es-ES_tradnl" w:eastAsia="ko-KR"/>
              </w:rPr>
            </w:pPr>
            <w:r w:rsidRPr="0080755E">
              <w:rPr>
                <w:rFonts w:eastAsiaTheme="minorEastAsia"/>
                <w:sz w:val="16"/>
                <w:szCs w:val="16"/>
                <w:lang w:val="es-ES_tradnl" w:eastAsia="ko-KR"/>
              </w:rPr>
              <w:t>0,5</w:t>
            </w:r>
          </w:p>
        </w:tc>
        <w:tc>
          <w:tcPr>
            <w:tcW w:w="793" w:type="dxa"/>
            <w:vAlign w:val="center"/>
          </w:tcPr>
          <w:p w14:paraId="446E88A1"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5F7C68EB" w14:textId="77777777" w:rsidR="00966318" w:rsidRPr="0080755E" w:rsidRDefault="00966318" w:rsidP="0003117F">
            <w:pPr>
              <w:pStyle w:val="Tabletext"/>
              <w:jc w:val="center"/>
              <w:rPr>
                <w:sz w:val="16"/>
                <w:szCs w:val="16"/>
                <w:lang w:val="es-ES_tradnl" w:eastAsia="ja-JP"/>
              </w:rPr>
            </w:pPr>
            <w:r w:rsidRPr="0080755E">
              <w:rPr>
                <w:rFonts w:eastAsiaTheme="minorEastAsia"/>
                <w:sz w:val="16"/>
                <w:szCs w:val="16"/>
                <w:lang w:val="es-ES_tradnl" w:eastAsia="ko-KR"/>
              </w:rPr>
              <w:t>2,2</w:t>
            </w:r>
          </w:p>
        </w:tc>
        <w:tc>
          <w:tcPr>
            <w:tcW w:w="925" w:type="dxa"/>
            <w:tcBorders>
              <w:bottom w:val="single" w:sz="4" w:space="0" w:color="auto"/>
            </w:tcBorders>
            <w:vAlign w:val="center"/>
          </w:tcPr>
          <w:p w14:paraId="42D1F6CF" w14:textId="77777777" w:rsidR="00966318" w:rsidRPr="0080755E" w:rsidRDefault="00966318" w:rsidP="0003117F">
            <w:pPr>
              <w:pStyle w:val="Tabletext"/>
              <w:jc w:val="center"/>
              <w:rPr>
                <w:sz w:val="16"/>
                <w:szCs w:val="16"/>
                <w:lang w:val="es-ES_tradnl" w:eastAsia="ja-JP"/>
              </w:rPr>
            </w:pPr>
            <w:r w:rsidRPr="0080755E">
              <w:rPr>
                <w:rFonts w:eastAsiaTheme="minorEastAsia"/>
                <w:sz w:val="16"/>
                <w:szCs w:val="16"/>
                <w:lang w:val="es-ES_tradnl" w:eastAsia="ko-KR"/>
              </w:rPr>
              <w:t>6,9</w:t>
            </w:r>
          </w:p>
        </w:tc>
      </w:tr>
      <w:tr w:rsidR="00966318" w:rsidRPr="0080755E" w14:paraId="1B56FFCF" w14:textId="77777777" w:rsidTr="0003117F">
        <w:trPr>
          <w:cantSplit/>
          <w:jc w:val="center"/>
        </w:trPr>
        <w:tc>
          <w:tcPr>
            <w:tcW w:w="721" w:type="dxa"/>
            <w:vMerge/>
            <w:vAlign w:val="center"/>
          </w:tcPr>
          <w:p w14:paraId="7DE45915"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3C3A69C0"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ign w:val="center"/>
          </w:tcPr>
          <w:p w14:paraId="27F7AC9D" w14:textId="77777777" w:rsidR="00966318" w:rsidRPr="0080755E" w:rsidRDefault="00966318" w:rsidP="0003117F">
            <w:pPr>
              <w:pStyle w:val="Tabletext"/>
              <w:jc w:val="center"/>
              <w:rPr>
                <w:sz w:val="16"/>
                <w:szCs w:val="16"/>
                <w:lang w:val="es-ES_tradnl" w:eastAsia="ja-JP"/>
              </w:rPr>
            </w:pPr>
          </w:p>
        </w:tc>
        <w:tc>
          <w:tcPr>
            <w:tcW w:w="536" w:type="dxa"/>
            <w:vMerge/>
            <w:vAlign w:val="center"/>
          </w:tcPr>
          <w:p w14:paraId="63A5CFE9" w14:textId="77777777" w:rsidR="00966318" w:rsidRPr="0080755E" w:rsidRDefault="00966318" w:rsidP="0003117F">
            <w:pPr>
              <w:pStyle w:val="Tabletext"/>
              <w:jc w:val="center"/>
              <w:rPr>
                <w:sz w:val="16"/>
                <w:szCs w:val="16"/>
                <w:lang w:val="es-ES_tradnl" w:eastAsia="ko-KR"/>
              </w:rPr>
            </w:pPr>
          </w:p>
        </w:tc>
        <w:tc>
          <w:tcPr>
            <w:tcW w:w="536" w:type="dxa"/>
            <w:vMerge/>
            <w:vAlign w:val="center"/>
          </w:tcPr>
          <w:p w14:paraId="6B26056B" w14:textId="77777777" w:rsidR="00966318" w:rsidRPr="0080755E" w:rsidRDefault="00966318" w:rsidP="0003117F">
            <w:pPr>
              <w:pStyle w:val="Tabletext"/>
              <w:jc w:val="center"/>
              <w:rPr>
                <w:sz w:val="16"/>
                <w:szCs w:val="16"/>
                <w:lang w:val="es-ES_tradnl" w:eastAsia="ko-KR"/>
              </w:rPr>
            </w:pPr>
          </w:p>
        </w:tc>
        <w:tc>
          <w:tcPr>
            <w:tcW w:w="921" w:type="dxa"/>
            <w:vMerge/>
            <w:vAlign w:val="center"/>
          </w:tcPr>
          <w:p w14:paraId="2CAAC9AA" w14:textId="77777777" w:rsidR="00966318" w:rsidRPr="0080755E" w:rsidRDefault="00966318" w:rsidP="0003117F">
            <w:pPr>
              <w:spacing w:beforeLines="40" w:before="96" w:afterLines="40" w:after="96"/>
              <w:jc w:val="center"/>
              <w:rPr>
                <w:sz w:val="16"/>
                <w:szCs w:val="16"/>
                <w:lang w:val="es-ES_tradnl" w:eastAsia="ko-KR"/>
              </w:rPr>
            </w:pPr>
          </w:p>
        </w:tc>
        <w:tc>
          <w:tcPr>
            <w:tcW w:w="922" w:type="dxa"/>
            <w:vMerge/>
            <w:vAlign w:val="center"/>
          </w:tcPr>
          <w:p w14:paraId="2F0758E6"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47EA36BD"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7F42B990" w14:textId="77777777" w:rsidR="00966318" w:rsidRPr="0080755E" w:rsidRDefault="00966318" w:rsidP="0003117F">
            <w:pPr>
              <w:spacing w:beforeLines="40" w:before="96" w:afterLines="40" w:after="96"/>
              <w:jc w:val="center"/>
              <w:rPr>
                <w:sz w:val="16"/>
                <w:szCs w:val="16"/>
                <w:lang w:val="es-ES_tradnl" w:eastAsia="ko-KR"/>
              </w:rPr>
            </w:pPr>
          </w:p>
        </w:tc>
        <w:tc>
          <w:tcPr>
            <w:tcW w:w="793" w:type="dxa"/>
            <w:vAlign w:val="center"/>
          </w:tcPr>
          <w:p w14:paraId="3DD5BF66"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HV</w:t>
            </w:r>
          </w:p>
        </w:tc>
        <w:tc>
          <w:tcPr>
            <w:tcW w:w="921" w:type="dxa"/>
            <w:tcBorders>
              <w:bottom w:val="single" w:sz="4" w:space="0" w:color="auto"/>
            </w:tcBorders>
            <w:vAlign w:val="center"/>
          </w:tcPr>
          <w:p w14:paraId="4C1C9015" w14:textId="77777777" w:rsidR="00966318" w:rsidRPr="0080755E" w:rsidRDefault="00966318" w:rsidP="0003117F">
            <w:pPr>
              <w:pStyle w:val="Tabletext"/>
              <w:jc w:val="center"/>
              <w:rPr>
                <w:sz w:val="16"/>
                <w:szCs w:val="16"/>
                <w:lang w:val="es-ES_tradnl" w:eastAsia="ja-JP"/>
              </w:rPr>
            </w:pPr>
            <w:r w:rsidRPr="0080755E">
              <w:rPr>
                <w:rFonts w:eastAsiaTheme="minorEastAsia"/>
                <w:sz w:val="16"/>
                <w:szCs w:val="16"/>
                <w:lang w:val="es-ES_tradnl" w:eastAsia="ko-KR"/>
              </w:rPr>
              <w:t>9,8</w:t>
            </w:r>
          </w:p>
        </w:tc>
        <w:tc>
          <w:tcPr>
            <w:tcW w:w="925" w:type="dxa"/>
            <w:tcBorders>
              <w:bottom w:val="single" w:sz="4" w:space="0" w:color="auto"/>
            </w:tcBorders>
            <w:vAlign w:val="center"/>
          </w:tcPr>
          <w:p w14:paraId="7ED06245" w14:textId="77777777" w:rsidR="00966318" w:rsidRPr="0080755E" w:rsidRDefault="00966318" w:rsidP="0003117F">
            <w:pPr>
              <w:pStyle w:val="Tabletext"/>
              <w:jc w:val="center"/>
              <w:rPr>
                <w:sz w:val="16"/>
                <w:szCs w:val="16"/>
                <w:lang w:val="es-ES_tradnl" w:eastAsia="ja-JP"/>
              </w:rPr>
            </w:pPr>
            <w:r w:rsidRPr="0080755E">
              <w:rPr>
                <w:rFonts w:eastAsiaTheme="minorEastAsia"/>
                <w:sz w:val="16"/>
                <w:szCs w:val="16"/>
                <w:lang w:val="es-ES_tradnl" w:eastAsia="ko-KR"/>
              </w:rPr>
              <w:t>28,1</w:t>
            </w:r>
            <w:r w:rsidRPr="0080755E">
              <w:rPr>
                <w:rFonts w:eastAsiaTheme="minorEastAsia"/>
                <w:sz w:val="16"/>
                <w:szCs w:val="16"/>
                <w:vertAlign w:val="superscript"/>
                <w:lang w:val="es-ES_tradnl" w:eastAsia="ko-KR"/>
              </w:rPr>
              <w:t xml:space="preserve"> </w:t>
            </w:r>
          </w:p>
        </w:tc>
      </w:tr>
      <w:tr w:rsidR="00966318" w:rsidRPr="0080755E" w14:paraId="073CC1A6" w14:textId="77777777" w:rsidTr="0003117F">
        <w:trPr>
          <w:cantSplit/>
          <w:jc w:val="center"/>
        </w:trPr>
        <w:tc>
          <w:tcPr>
            <w:tcW w:w="721" w:type="dxa"/>
            <w:vMerge/>
            <w:vAlign w:val="center"/>
          </w:tcPr>
          <w:p w14:paraId="73A05CB9"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6A120BB5"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restart"/>
            <w:vAlign w:val="center"/>
          </w:tcPr>
          <w:p w14:paraId="51580B2D"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51-57</w:t>
            </w:r>
          </w:p>
        </w:tc>
        <w:tc>
          <w:tcPr>
            <w:tcW w:w="536" w:type="dxa"/>
            <w:vMerge w:val="restart"/>
            <w:vAlign w:val="center"/>
          </w:tcPr>
          <w:p w14:paraId="39B190D2" w14:textId="77777777" w:rsidR="00966318" w:rsidRPr="0080755E" w:rsidRDefault="00966318" w:rsidP="0003117F">
            <w:pPr>
              <w:pStyle w:val="Tabletext"/>
              <w:jc w:val="center"/>
              <w:rPr>
                <w:sz w:val="16"/>
                <w:szCs w:val="16"/>
                <w:lang w:val="es-ES_tradnl" w:eastAsia="ko-KR"/>
              </w:rPr>
            </w:pPr>
            <w:r w:rsidRPr="0080755E">
              <w:rPr>
                <w:sz w:val="16"/>
                <w:szCs w:val="16"/>
                <w:lang w:val="es-ES_tradnl"/>
              </w:rPr>
              <w:t>18,2</w:t>
            </w:r>
          </w:p>
        </w:tc>
        <w:tc>
          <w:tcPr>
            <w:tcW w:w="536" w:type="dxa"/>
            <w:vMerge w:val="restart"/>
            <w:vAlign w:val="center"/>
          </w:tcPr>
          <w:p w14:paraId="6C0D891A" w14:textId="77777777" w:rsidR="00966318" w:rsidRPr="0080755E" w:rsidRDefault="00966318" w:rsidP="0003117F">
            <w:pPr>
              <w:pStyle w:val="Tabletext"/>
              <w:jc w:val="center"/>
              <w:rPr>
                <w:sz w:val="16"/>
                <w:szCs w:val="16"/>
                <w:lang w:val="es-ES_tradnl" w:eastAsia="ko-KR"/>
              </w:rPr>
            </w:pPr>
            <w:r w:rsidRPr="0080755E">
              <w:rPr>
                <w:sz w:val="16"/>
                <w:szCs w:val="16"/>
                <w:lang w:val="es-ES_tradnl"/>
              </w:rPr>
              <w:t>1,6</w:t>
            </w:r>
          </w:p>
        </w:tc>
        <w:tc>
          <w:tcPr>
            <w:tcW w:w="921" w:type="dxa"/>
            <w:vMerge w:val="restart"/>
            <w:vAlign w:val="center"/>
          </w:tcPr>
          <w:p w14:paraId="5E5188DA"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rPr>
              <w:t>50-180</w:t>
            </w:r>
          </w:p>
        </w:tc>
        <w:tc>
          <w:tcPr>
            <w:tcW w:w="922" w:type="dxa"/>
            <w:vMerge w:val="restart"/>
            <w:vAlign w:val="center"/>
          </w:tcPr>
          <w:p w14:paraId="78FC0E4D"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rPr>
              <w:t>56,3</w:t>
            </w:r>
          </w:p>
        </w:tc>
        <w:tc>
          <w:tcPr>
            <w:tcW w:w="921" w:type="dxa"/>
            <w:vMerge w:val="restart"/>
            <w:vAlign w:val="center"/>
          </w:tcPr>
          <w:p w14:paraId="78BD8A84"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rPr>
              <w:t>18,4</w:t>
            </w:r>
          </w:p>
        </w:tc>
        <w:tc>
          <w:tcPr>
            <w:tcW w:w="921" w:type="dxa"/>
            <w:vMerge w:val="restart"/>
            <w:vAlign w:val="center"/>
          </w:tcPr>
          <w:p w14:paraId="1A77F58C"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rPr>
              <w:t>0,5</w:t>
            </w:r>
          </w:p>
        </w:tc>
        <w:tc>
          <w:tcPr>
            <w:tcW w:w="793" w:type="dxa"/>
            <w:vAlign w:val="center"/>
          </w:tcPr>
          <w:p w14:paraId="0713BEA0"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VV/HH</w:t>
            </w:r>
          </w:p>
        </w:tc>
        <w:tc>
          <w:tcPr>
            <w:tcW w:w="921" w:type="dxa"/>
            <w:tcBorders>
              <w:bottom w:val="single" w:sz="4" w:space="0" w:color="auto"/>
            </w:tcBorders>
            <w:vAlign w:val="center"/>
          </w:tcPr>
          <w:p w14:paraId="1B84AD89"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1,6</w:t>
            </w:r>
            <w:r w:rsidRPr="0080755E">
              <w:rPr>
                <w:sz w:val="16"/>
                <w:szCs w:val="16"/>
                <w:vertAlign w:val="superscript"/>
                <w:lang w:val="es-ES_tradnl" w:eastAsia="ja-JP"/>
              </w:rPr>
              <w:t>(2)</w:t>
            </w:r>
          </w:p>
        </w:tc>
        <w:tc>
          <w:tcPr>
            <w:tcW w:w="925" w:type="dxa"/>
            <w:tcBorders>
              <w:bottom w:val="single" w:sz="4" w:space="0" w:color="auto"/>
            </w:tcBorders>
            <w:vAlign w:val="center"/>
          </w:tcPr>
          <w:p w14:paraId="4C021718"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40,2</w:t>
            </w:r>
            <w:r w:rsidRPr="0080755E">
              <w:rPr>
                <w:sz w:val="16"/>
                <w:szCs w:val="16"/>
                <w:vertAlign w:val="superscript"/>
                <w:lang w:val="es-ES_tradnl" w:eastAsia="ja-JP"/>
              </w:rPr>
              <w:t>(2)</w:t>
            </w:r>
            <w:r w:rsidRPr="0080755E">
              <w:rPr>
                <w:sz w:val="16"/>
                <w:szCs w:val="16"/>
                <w:vertAlign w:val="superscript"/>
                <w:lang w:val="es-ES_tradnl"/>
              </w:rPr>
              <w:t xml:space="preserve"> </w:t>
            </w:r>
          </w:p>
        </w:tc>
      </w:tr>
      <w:tr w:rsidR="00966318" w:rsidRPr="0080755E" w14:paraId="24ADF24C" w14:textId="77777777" w:rsidTr="0003117F">
        <w:trPr>
          <w:cantSplit/>
          <w:jc w:val="center"/>
        </w:trPr>
        <w:tc>
          <w:tcPr>
            <w:tcW w:w="721" w:type="dxa"/>
            <w:vMerge/>
            <w:vAlign w:val="center"/>
          </w:tcPr>
          <w:p w14:paraId="40DDAD2F"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1349C08A"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ign w:val="center"/>
          </w:tcPr>
          <w:p w14:paraId="0F6C2728" w14:textId="77777777" w:rsidR="00966318" w:rsidRPr="0080755E" w:rsidRDefault="00966318" w:rsidP="0003117F">
            <w:pPr>
              <w:pStyle w:val="Tabletext"/>
              <w:jc w:val="center"/>
              <w:rPr>
                <w:sz w:val="16"/>
                <w:szCs w:val="16"/>
                <w:lang w:val="es-ES_tradnl" w:eastAsia="ja-JP"/>
              </w:rPr>
            </w:pPr>
          </w:p>
        </w:tc>
        <w:tc>
          <w:tcPr>
            <w:tcW w:w="536" w:type="dxa"/>
            <w:vMerge/>
            <w:vAlign w:val="center"/>
          </w:tcPr>
          <w:p w14:paraId="4326E5C6" w14:textId="77777777" w:rsidR="00966318" w:rsidRPr="0080755E" w:rsidRDefault="00966318" w:rsidP="0003117F">
            <w:pPr>
              <w:pStyle w:val="Tabletext"/>
              <w:jc w:val="center"/>
              <w:rPr>
                <w:sz w:val="16"/>
                <w:szCs w:val="16"/>
                <w:lang w:val="es-ES_tradnl" w:eastAsia="ko-KR"/>
              </w:rPr>
            </w:pPr>
          </w:p>
        </w:tc>
        <w:tc>
          <w:tcPr>
            <w:tcW w:w="536" w:type="dxa"/>
            <w:vMerge/>
            <w:vAlign w:val="center"/>
          </w:tcPr>
          <w:p w14:paraId="4649B844" w14:textId="77777777" w:rsidR="00966318" w:rsidRPr="0080755E" w:rsidRDefault="00966318" w:rsidP="0003117F">
            <w:pPr>
              <w:pStyle w:val="Tabletext"/>
              <w:jc w:val="center"/>
              <w:rPr>
                <w:sz w:val="16"/>
                <w:szCs w:val="16"/>
                <w:lang w:val="es-ES_tradnl" w:eastAsia="ko-KR"/>
              </w:rPr>
            </w:pPr>
          </w:p>
        </w:tc>
        <w:tc>
          <w:tcPr>
            <w:tcW w:w="921" w:type="dxa"/>
            <w:vMerge/>
            <w:vAlign w:val="center"/>
          </w:tcPr>
          <w:p w14:paraId="152EF2A8" w14:textId="77777777" w:rsidR="00966318" w:rsidRPr="0080755E" w:rsidRDefault="00966318" w:rsidP="0003117F">
            <w:pPr>
              <w:spacing w:beforeLines="40" w:before="96" w:afterLines="40" w:after="96"/>
              <w:jc w:val="center"/>
              <w:rPr>
                <w:sz w:val="16"/>
                <w:szCs w:val="16"/>
                <w:lang w:val="es-ES_tradnl" w:eastAsia="ko-KR"/>
              </w:rPr>
            </w:pPr>
          </w:p>
        </w:tc>
        <w:tc>
          <w:tcPr>
            <w:tcW w:w="922" w:type="dxa"/>
            <w:vMerge/>
            <w:vAlign w:val="center"/>
          </w:tcPr>
          <w:p w14:paraId="451FC45D"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6EBCF980"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62BC9BE8" w14:textId="77777777" w:rsidR="00966318" w:rsidRPr="0080755E" w:rsidRDefault="00966318" w:rsidP="0003117F">
            <w:pPr>
              <w:spacing w:beforeLines="40" w:before="96" w:afterLines="40" w:after="96"/>
              <w:jc w:val="center"/>
              <w:rPr>
                <w:sz w:val="16"/>
                <w:szCs w:val="16"/>
                <w:lang w:val="es-ES_tradnl" w:eastAsia="ko-KR"/>
              </w:rPr>
            </w:pPr>
          </w:p>
        </w:tc>
        <w:tc>
          <w:tcPr>
            <w:tcW w:w="793" w:type="dxa"/>
            <w:vAlign w:val="center"/>
          </w:tcPr>
          <w:p w14:paraId="78B60F96"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VH/HV</w:t>
            </w:r>
          </w:p>
        </w:tc>
        <w:tc>
          <w:tcPr>
            <w:tcW w:w="921" w:type="dxa"/>
            <w:tcBorders>
              <w:bottom w:val="single" w:sz="4" w:space="0" w:color="auto"/>
            </w:tcBorders>
            <w:vAlign w:val="center"/>
          </w:tcPr>
          <w:p w14:paraId="7B80D471"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2,7</w:t>
            </w:r>
            <w:r w:rsidRPr="0080755E">
              <w:rPr>
                <w:sz w:val="16"/>
                <w:szCs w:val="16"/>
                <w:vertAlign w:val="superscript"/>
                <w:lang w:val="es-ES_tradnl" w:eastAsia="ja-JP"/>
              </w:rPr>
              <w:t>(2)</w:t>
            </w:r>
          </w:p>
        </w:tc>
        <w:tc>
          <w:tcPr>
            <w:tcW w:w="925" w:type="dxa"/>
            <w:tcBorders>
              <w:bottom w:val="single" w:sz="4" w:space="0" w:color="auto"/>
            </w:tcBorders>
            <w:vAlign w:val="center"/>
          </w:tcPr>
          <w:p w14:paraId="1862E312"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37,9</w:t>
            </w:r>
            <w:r w:rsidRPr="0080755E">
              <w:rPr>
                <w:sz w:val="16"/>
                <w:szCs w:val="16"/>
                <w:vertAlign w:val="superscript"/>
                <w:lang w:val="es-ES_tradnl" w:eastAsia="ja-JP"/>
              </w:rPr>
              <w:t>(2)</w:t>
            </w:r>
            <w:r w:rsidRPr="0080755E">
              <w:rPr>
                <w:sz w:val="16"/>
                <w:szCs w:val="16"/>
                <w:vertAlign w:val="superscript"/>
                <w:lang w:val="es-ES_tradnl"/>
              </w:rPr>
              <w:t xml:space="preserve"> </w:t>
            </w:r>
          </w:p>
        </w:tc>
      </w:tr>
      <w:tr w:rsidR="00966318" w:rsidRPr="0080755E" w14:paraId="3180056D" w14:textId="77777777" w:rsidTr="0003117F">
        <w:trPr>
          <w:cantSplit/>
          <w:jc w:val="center"/>
        </w:trPr>
        <w:tc>
          <w:tcPr>
            <w:tcW w:w="721" w:type="dxa"/>
            <w:vMerge/>
            <w:vAlign w:val="center"/>
          </w:tcPr>
          <w:p w14:paraId="40350F66"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4E9C81F6"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ign w:val="center"/>
          </w:tcPr>
          <w:p w14:paraId="6532A643" w14:textId="77777777" w:rsidR="00966318" w:rsidRPr="0080755E" w:rsidRDefault="00966318" w:rsidP="0003117F">
            <w:pPr>
              <w:pStyle w:val="Tabletext"/>
              <w:jc w:val="center"/>
              <w:rPr>
                <w:sz w:val="16"/>
                <w:szCs w:val="16"/>
                <w:lang w:val="es-ES_tradnl" w:eastAsia="ja-JP"/>
              </w:rPr>
            </w:pPr>
          </w:p>
        </w:tc>
        <w:tc>
          <w:tcPr>
            <w:tcW w:w="536" w:type="dxa"/>
            <w:vMerge/>
            <w:vAlign w:val="center"/>
          </w:tcPr>
          <w:p w14:paraId="632147C2" w14:textId="77777777" w:rsidR="00966318" w:rsidRPr="0080755E" w:rsidRDefault="00966318" w:rsidP="0003117F">
            <w:pPr>
              <w:pStyle w:val="Tabletext"/>
              <w:jc w:val="center"/>
              <w:rPr>
                <w:sz w:val="16"/>
                <w:szCs w:val="16"/>
                <w:lang w:val="es-ES_tradnl" w:eastAsia="ko-KR"/>
              </w:rPr>
            </w:pPr>
          </w:p>
        </w:tc>
        <w:tc>
          <w:tcPr>
            <w:tcW w:w="536" w:type="dxa"/>
            <w:vMerge/>
            <w:vAlign w:val="center"/>
          </w:tcPr>
          <w:p w14:paraId="0ECABB24" w14:textId="77777777" w:rsidR="00966318" w:rsidRPr="0080755E" w:rsidRDefault="00966318" w:rsidP="0003117F">
            <w:pPr>
              <w:pStyle w:val="Tabletext"/>
              <w:jc w:val="center"/>
              <w:rPr>
                <w:sz w:val="16"/>
                <w:szCs w:val="16"/>
                <w:lang w:val="es-ES_tradnl" w:eastAsia="ko-KR"/>
              </w:rPr>
            </w:pPr>
          </w:p>
        </w:tc>
        <w:tc>
          <w:tcPr>
            <w:tcW w:w="921" w:type="dxa"/>
            <w:vMerge/>
            <w:vAlign w:val="center"/>
          </w:tcPr>
          <w:p w14:paraId="127A0981" w14:textId="77777777" w:rsidR="00966318" w:rsidRPr="0080755E" w:rsidRDefault="00966318" w:rsidP="0003117F">
            <w:pPr>
              <w:spacing w:beforeLines="40" w:before="96" w:afterLines="40" w:after="96"/>
              <w:jc w:val="center"/>
              <w:rPr>
                <w:sz w:val="16"/>
                <w:szCs w:val="16"/>
                <w:lang w:val="es-ES_tradnl" w:eastAsia="ko-KR"/>
              </w:rPr>
            </w:pPr>
          </w:p>
        </w:tc>
        <w:tc>
          <w:tcPr>
            <w:tcW w:w="922" w:type="dxa"/>
            <w:vMerge/>
            <w:vAlign w:val="center"/>
          </w:tcPr>
          <w:p w14:paraId="6ECB60E5"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0B511287"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404076B9" w14:textId="77777777" w:rsidR="00966318" w:rsidRPr="0080755E" w:rsidRDefault="00966318" w:rsidP="0003117F">
            <w:pPr>
              <w:spacing w:beforeLines="40" w:before="96" w:afterLines="40" w:after="96"/>
              <w:jc w:val="center"/>
              <w:rPr>
                <w:sz w:val="16"/>
                <w:szCs w:val="16"/>
                <w:lang w:val="es-ES_tradnl" w:eastAsia="ko-KR"/>
              </w:rPr>
            </w:pPr>
          </w:p>
        </w:tc>
        <w:tc>
          <w:tcPr>
            <w:tcW w:w="793" w:type="dxa"/>
            <w:vAlign w:val="center"/>
          </w:tcPr>
          <w:p w14:paraId="04175B19"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VV/HH</w:t>
            </w:r>
          </w:p>
        </w:tc>
        <w:tc>
          <w:tcPr>
            <w:tcW w:w="921" w:type="dxa"/>
            <w:tcBorders>
              <w:bottom w:val="single" w:sz="4" w:space="0" w:color="auto"/>
            </w:tcBorders>
            <w:vAlign w:val="center"/>
          </w:tcPr>
          <w:p w14:paraId="0F0E70ED"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7,5</w:t>
            </w:r>
            <w:r w:rsidRPr="0080755E">
              <w:rPr>
                <w:sz w:val="16"/>
                <w:szCs w:val="16"/>
                <w:vertAlign w:val="superscript"/>
                <w:lang w:val="es-ES_tradnl" w:eastAsia="ja-JP"/>
              </w:rPr>
              <w:t>(3)</w:t>
            </w:r>
          </w:p>
        </w:tc>
        <w:tc>
          <w:tcPr>
            <w:tcW w:w="925" w:type="dxa"/>
            <w:tcBorders>
              <w:bottom w:val="single" w:sz="4" w:space="0" w:color="auto"/>
            </w:tcBorders>
            <w:vAlign w:val="center"/>
          </w:tcPr>
          <w:p w14:paraId="380EF955"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92,1</w:t>
            </w:r>
            <w:r w:rsidRPr="0080755E">
              <w:rPr>
                <w:sz w:val="16"/>
                <w:szCs w:val="16"/>
                <w:vertAlign w:val="superscript"/>
                <w:lang w:val="es-ES_tradnl" w:eastAsia="ja-JP"/>
              </w:rPr>
              <w:t>(3)</w:t>
            </w:r>
            <w:r w:rsidRPr="0080755E">
              <w:rPr>
                <w:sz w:val="16"/>
                <w:szCs w:val="16"/>
                <w:vertAlign w:val="superscript"/>
                <w:lang w:val="es-ES_tradnl"/>
              </w:rPr>
              <w:t xml:space="preserve"> </w:t>
            </w:r>
          </w:p>
        </w:tc>
      </w:tr>
      <w:tr w:rsidR="00966318" w:rsidRPr="0080755E" w14:paraId="167330FE" w14:textId="77777777" w:rsidTr="0003117F">
        <w:trPr>
          <w:cantSplit/>
          <w:jc w:val="center"/>
        </w:trPr>
        <w:tc>
          <w:tcPr>
            <w:tcW w:w="721" w:type="dxa"/>
            <w:vMerge/>
            <w:vAlign w:val="center"/>
          </w:tcPr>
          <w:p w14:paraId="175CEE62"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6331D986"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ign w:val="center"/>
          </w:tcPr>
          <w:p w14:paraId="0A72E52A" w14:textId="77777777" w:rsidR="00966318" w:rsidRPr="0080755E" w:rsidRDefault="00966318" w:rsidP="0003117F">
            <w:pPr>
              <w:pStyle w:val="Tabletext"/>
              <w:jc w:val="center"/>
              <w:rPr>
                <w:sz w:val="16"/>
                <w:szCs w:val="16"/>
                <w:lang w:val="es-ES_tradnl" w:eastAsia="ja-JP"/>
              </w:rPr>
            </w:pPr>
          </w:p>
        </w:tc>
        <w:tc>
          <w:tcPr>
            <w:tcW w:w="536" w:type="dxa"/>
            <w:vMerge/>
            <w:vAlign w:val="center"/>
          </w:tcPr>
          <w:p w14:paraId="74CE3CEB" w14:textId="77777777" w:rsidR="00966318" w:rsidRPr="0080755E" w:rsidRDefault="00966318" w:rsidP="0003117F">
            <w:pPr>
              <w:pStyle w:val="Tabletext"/>
              <w:jc w:val="center"/>
              <w:rPr>
                <w:sz w:val="16"/>
                <w:szCs w:val="16"/>
                <w:lang w:val="es-ES_tradnl" w:eastAsia="ko-KR"/>
              </w:rPr>
            </w:pPr>
          </w:p>
        </w:tc>
        <w:tc>
          <w:tcPr>
            <w:tcW w:w="536" w:type="dxa"/>
            <w:vMerge/>
            <w:vAlign w:val="center"/>
          </w:tcPr>
          <w:p w14:paraId="2703FA36" w14:textId="77777777" w:rsidR="00966318" w:rsidRPr="0080755E" w:rsidRDefault="00966318" w:rsidP="0003117F">
            <w:pPr>
              <w:pStyle w:val="Tabletext"/>
              <w:jc w:val="center"/>
              <w:rPr>
                <w:sz w:val="16"/>
                <w:szCs w:val="16"/>
                <w:lang w:val="es-ES_tradnl" w:eastAsia="ko-KR"/>
              </w:rPr>
            </w:pPr>
          </w:p>
        </w:tc>
        <w:tc>
          <w:tcPr>
            <w:tcW w:w="921" w:type="dxa"/>
            <w:vMerge/>
            <w:vAlign w:val="center"/>
          </w:tcPr>
          <w:p w14:paraId="5EA2A063" w14:textId="77777777" w:rsidR="00966318" w:rsidRPr="0080755E" w:rsidRDefault="00966318" w:rsidP="0003117F">
            <w:pPr>
              <w:spacing w:beforeLines="40" w:before="96" w:afterLines="40" w:after="96"/>
              <w:jc w:val="center"/>
              <w:rPr>
                <w:sz w:val="16"/>
                <w:szCs w:val="16"/>
                <w:lang w:val="es-ES_tradnl" w:eastAsia="ko-KR"/>
              </w:rPr>
            </w:pPr>
          </w:p>
        </w:tc>
        <w:tc>
          <w:tcPr>
            <w:tcW w:w="922" w:type="dxa"/>
            <w:vMerge/>
            <w:vAlign w:val="center"/>
          </w:tcPr>
          <w:p w14:paraId="1FEFEDB4"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527ECFE8"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65FAD5FD" w14:textId="77777777" w:rsidR="00966318" w:rsidRPr="0080755E" w:rsidRDefault="00966318" w:rsidP="0003117F">
            <w:pPr>
              <w:spacing w:beforeLines="40" w:before="96" w:afterLines="40" w:after="96"/>
              <w:jc w:val="center"/>
              <w:rPr>
                <w:sz w:val="16"/>
                <w:szCs w:val="16"/>
                <w:lang w:val="es-ES_tradnl" w:eastAsia="ko-KR"/>
              </w:rPr>
            </w:pPr>
          </w:p>
        </w:tc>
        <w:tc>
          <w:tcPr>
            <w:tcW w:w="793" w:type="dxa"/>
            <w:vAlign w:val="center"/>
          </w:tcPr>
          <w:p w14:paraId="62F03B87"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VH/HV</w:t>
            </w:r>
          </w:p>
        </w:tc>
        <w:tc>
          <w:tcPr>
            <w:tcW w:w="921" w:type="dxa"/>
            <w:tcBorders>
              <w:bottom w:val="single" w:sz="4" w:space="0" w:color="auto"/>
            </w:tcBorders>
            <w:vAlign w:val="center"/>
          </w:tcPr>
          <w:p w14:paraId="3528841C"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4,8</w:t>
            </w:r>
            <w:r w:rsidRPr="0080755E">
              <w:rPr>
                <w:sz w:val="16"/>
                <w:szCs w:val="16"/>
                <w:vertAlign w:val="superscript"/>
                <w:lang w:val="es-ES_tradnl" w:eastAsia="ja-JP"/>
              </w:rPr>
              <w:t>(3)</w:t>
            </w:r>
          </w:p>
        </w:tc>
        <w:tc>
          <w:tcPr>
            <w:tcW w:w="925" w:type="dxa"/>
            <w:tcBorders>
              <w:bottom w:val="single" w:sz="4" w:space="0" w:color="auto"/>
            </w:tcBorders>
            <w:vAlign w:val="center"/>
          </w:tcPr>
          <w:p w14:paraId="6E60E662"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81,9</w:t>
            </w:r>
            <w:r w:rsidRPr="0080755E">
              <w:rPr>
                <w:sz w:val="16"/>
                <w:szCs w:val="16"/>
                <w:vertAlign w:val="superscript"/>
                <w:lang w:val="es-ES_tradnl" w:eastAsia="ja-JP"/>
              </w:rPr>
              <w:t>(3)</w:t>
            </w:r>
            <w:r w:rsidRPr="0080755E">
              <w:rPr>
                <w:sz w:val="16"/>
                <w:szCs w:val="16"/>
                <w:vertAlign w:val="superscript"/>
                <w:lang w:val="es-ES_tradnl"/>
              </w:rPr>
              <w:t xml:space="preserve"> </w:t>
            </w:r>
          </w:p>
        </w:tc>
      </w:tr>
      <w:tr w:rsidR="00966318" w:rsidRPr="0080755E" w14:paraId="452E10CF" w14:textId="77777777" w:rsidTr="0003117F">
        <w:trPr>
          <w:cantSplit/>
          <w:jc w:val="center"/>
        </w:trPr>
        <w:tc>
          <w:tcPr>
            <w:tcW w:w="721" w:type="dxa"/>
            <w:vMerge/>
            <w:vAlign w:val="center"/>
          </w:tcPr>
          <w:p w14:paraId="5C2B4F9F"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049A6E51"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restart"/>
            <w:vAlign w:val="center"/>
          </w:tcPr>
          <w:p w14:paraId="3386CDF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67-73</w:t>
            </w:r>
          </w:p>
        </w:tc>
        <w:tc>
          <w:tcPr>
            <w:tcW w:w="536" w:type="dxa"/>
            <w:vMerge w:val="restart"/>
            <w:vAlign w:val="center"/>
          </w:tcPr>
          <w:p w14:paraId="5597C9C7" w14:textId="77777777" w:rsidR="00966318" w:rsidRPr="0080755E" w:rsidRDefault="00966318" w:rsidP="0003117F">
            <w:pPr>
              <w:pStyle w:val="Tabletext"/>
              <w:jc w:val="center"/>
              <w:rPr>
                <w:sz w:val="16"/>
                <w:szCs w:val="16"/>
                <w:lang w:val="es-ES_tradnl" w:eastAsia="ko-KR"/>
              </w:rPr>
            </w:pPr>
            <w:r w:rsidRPr="0080755E">
              <w:rPr>
                <w:sz w:val="16"/>
                <w:szCs w:val="16"/>
                <w:lang w:val="es-ES_tradnl"/>
              </w:rPr>
              <w:t>18,2</w:t>
            </w:r>
          </w:p>
        </w:tc>
        <w:tc>
          <w:tcPr>
            <w:tcW w:w="536" w:type="dxa"/>
            <w:vMerge w:val="restart"/>
            <w:vAlign w:val="center"/>
          </w:tcPr>
          <w:p w14:paraId="3B24C3B7" w14:textId="77777777" w:rsidR="00966318" w:rsidRPr="0080755E" w:rsidRDefault="00966318" w:rsidP="0003117F">
            <w:pPr>
              <w:pStyle w:val="Tabletext"/>
              <w:jc w:val="center"/>
              <w:rPr>
                <w:sz w:val="16"/>
                <w:szCs w:val="16"/>
                <w:lang w:val="es-ES_tradnl" w:eastAsia="ko-KR"/>
              </w:rPr>
            </w:pPr>
            <w:r w:rsidRPr="0080755E">
              <w:rPr>
                <w:sz w:val="16"/>
                <w:szCs w:val="16"/>
                <w:lang w:val="es-ES_tradnl"/>
              </w:rPr>
              <w:t>1,6</w:t>
            </w:r>
          </w:p>
        </w:tc>
        <w:tc>
          <w:tcPr>
            <w:tcW w:w="921" w:type="dxa"/>
            <w:vMerge w:val="restart"/>
            <w:vAlign w:val="center"/>
          </w:tcPr>
          <w:p w14:paraId="0C7516F4"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rPr>
              <w:t>50-180</w:t>
            </w:r>
          </w:p>
        </w:tc>
        <w:tc>
          <w:tcPr>
            <w:tcW w:w="922" w:type="dxa"/>
            <w:vMerge w:val="restart"/>
            <w:vAlign w:val="center"/>
          </w:tcPr>
          <w:p w14:paraId="02FE4F75"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rPr>
              <w:t>40</w:t>
            </w:r>
          </w:p>
        </w:tc>
        <w:tc>
          <w:tcPr>
            <w:tcW w:w="921" w:type="dxa"/>
            <w:vMerge w:val="restart"/>
            <w:vAlign w:val="center"/>
          </w:tcPr>
          <w:p w14:paraId="713AF38C"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rPr>
              <w:t>14,4</w:t>
            </w:r>
          </w:p>
        </w:tc>
        <w:tc>
          <w:tcPr>
            <w:tcW w:w="921" w:type="dxa"/>
            <w:vMerge w:val="restart"/>
            <w:vAlign w:val="center"/>
          </w:tcPr>
          <w:p w14:paraId="7D9E3CF7"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rPr>
              <w:t>0,5</w:t>
            </w:r>
          </w:p>
        </w:tc>
        <w:tc>
          <w:tcPr>
            <w:tcW w:w="793" w:type="dxa"/>
            <w:vAlign w:val="center"/>
          </w:tcPr>
          <w:p w14:paraId="3A95D148"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VV/HH</w:t>
            </w:r>
          </w:p>
        </w:tc>
        <w:tc>
          <w:tcPr>
            <w:tcW w:w="921" w:type="dxa"/>
            <w:tcBorders>
              <w:bottom w:val="single" w:sz="4" w:space="0" w:color="auto"/>
            </w:tcBorders>
            <w:vAlign w:val="center"/>
          </w:tcPr>
          <w:p w14:paraId="208A933F"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1,7</w:t>
            </w:r>
            <w:r w:rsidRPr="0080755E">
              <w:rPr>
                <w:sz w:val="16"/>
                <w:szCs w:val="16"/>
                <w:vertAlign w:val="superscript"/>
                <w:lang w:val="es-ES_tradnl" w:eastAsia="ja-JP"/>
              </w:rPr>
              <w:t>(2)</w:t>
            </w:r>
          </w:p>
        </w:tc>
        <w:tc>
          <w:tcPr>
            <w:tcW w:w="925" w:type="dxa"/>
            <w:tcBorders>
              <w:bottom w:val="single" w:sz="4" w:space="0" w:color="auto"/>
            </w:tcBorders>
            <w:vAlign w:val="center"/>
          </w:tcPr>
          <w:p w14:paraId="7F3F946D"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31,3</w:t>
            </w:r>
            <w:r w:rsidRPr="0080755E">
              <w:rPr>
                <w:sz w:val="16"/>
                <w:szCs w:val="16"/>
                <w:vertAlign w:val="superscript"/>
                <w:lang w:val="es-ES_tradnl" w:eastAsia="ja-JP"/>
              </w:rPr>
              <w:t>(2)</w:t>
            </w:r>
            <w:r w:rsidRPr="0080755E">
              <w:rPr>
                <w:sz w:val="16"/>
                <w:szCs w:val="16"/>
                <w:vertAlign w:val="superscript"/>
                <w:lang w:val="es-ES_tradnl"/>
              </w:rPr>
              <w:t xml:space="preserve"> </w:t>
            </w:r>
          </w:p>
        </w:tc>
      </w:tr>
      <w:tr w:rsidR="00966318" w:rsidRPr="0080755E" w14:paraId="27EA272D" w14:textId="77777777" w:rsidTr="0003117F">
        <w:trPr>
          <w:cantSplit/>
          <w:jc w:val="center"/>
        </w:trPr>
        <w:tc>
          <w:tcPr>
            <w:tcW w:w="721" w:type="dxa"/>
            <w:vMerge/>
            <w:vAlign w:val="center"/>
          </w:tcPr>
          <w:p w14:paraId="1347AEBE"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400764D3"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ign w:val="center"/>
          </w:tcPr>
          <w:p w14:paraId="76B3B629" w14:textId="77777777" w:rsidR="00966318" w:rsidRPr="0080755E" w:rsidRDefault="00966318" w:rsidP="0003117F">
            <w:pPr>
              <w:pStyle w:val="Tabletext"/>
              <w:jc w:val="center"/>
              <w:rPr>
                <w:sz w:val="16"/>
                <w:szCs w:val="16"/>
                <w:lang w:val="es-ES_tradnl" w:eastAsia="ja-JP"/>
              </w:rPr>
            </w:pPr>
          </w:p>
        </w:tc>
        <w:tc>
          <w:tcPr>
            <w:tcW w:w="536" w:type="dxa"/>
            <w:vMerge/>
            <w:vAlign w:val="center"/>
          </w:tcPr>
          <w:p w14:paraId="676035FB" w14:textId="77777777" w:rsidR="00966318" w:rsidRPr="0080755E" w:rsidRDefault="00966318" w:rsidP="0003117F">
            <w:pPr>
              <w:pStyle w:val="Tabletext"/>
              <w:jc w:val="center"/>
              <w:rPr>
                <w:sz w:val="16"/>
                <w:szCs w:val="16"/>
                <w:lang w:val="es-ES_tradnl" w:eastAsia="ko-KR"/>
              </w:rPr>
            </w:pPr>
          </w:p>
        </w:tc>
        <w:tc>
          <w:tcPr>
            <w:tcW w:w="536" w:type="dxa"/>
            <w:vMerge/>
            <w:vAlign w:val="center"/>
          </w:tcPr>
          <w:p w14:paraId="7103DE62" w14:textId="77777777" w:rsidR="00966318" w:rsidRPr="0080755E" w:rsidRDefault="00966318" w:rsidP="0003117F">
            <w:pPr>
              <w:pStyle w:val="Tabletext"/>
              <w:jc w:val="center"/>
              <w:rPr>
                <w:sz w:val="16"/>
                <w:szCs w:val="16"/>
                <w:lang w:val="es-ES_tradnl" w:eastAsia="ko-KR"/>
              </w:rPr>
            </w:pPr>
          </w:p>
        </w:tc>
        <w:tc>
          <w:tcPr>
            <w:tcW w:w="921" w:type="dxa"/>
            <w:vMerge/>
            <w:vAlign w:val="center"/>
          </w:tcPr>
          <w:p w14:paraId="3C774DA3" w14:textId="77777777" w:rsidR="00966318" w:rsidRPr="0080755E" w:rsidRDefault="00966318" w:rsidP="0003117F">
            <w:pPr>
              <w:spacing w:beforeLines="40" w:before="96" w:afterLines="40" w:after="96"/>
              <w:jc w:val="center"/>
              <w:rPr>
                <w:sz w:val="16"/>
                <w:szCs w:val="16"/>
                <w:lang w:val="es-ES_tradnl" w:eastAsia="ko-KR"/>
              </w:rPr>
            </w:pPr>
          </w:p>
        </w:tc>
        <w:tc>
          <w:tcPr>
            <w:tcW w:w="922" w:type="dxa"/>
            <w:vMerge/>
            <w:vAlign w:val="center"/>
          </w:tcPr>
          <w:p w14:paraId="47EA3FC1"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009CAB47"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1563864E" w14:textId="77777777" w:rsidR="00966318" w:rsidRPr="0080755E" w:rsidRDefault="00966318" w:rsidP="0003117F">
            <w:pPr>
              <w:spacing w:beforeLines="40" w:before="96" w:afterLines="40" w:after="96"/>
              <w:jc w:val="center"/>
              <w:rPr>
                <w:sz w:val="16"/>
                <w:szCs w:val="16"/>
                <w:lang w:val="es-ES_tradnl" w:eastAsia="ko-KR"/>
              </w:rPr>
            </w:pPr>
          </w:p>
        </w:tc>
        <w:tc>
          <w:tcPr>
            <w:tcW w:w="793" w:type="dxa"/>
            <w:vAlign w:val="center"/>
          </w:tcPr>
          <w:p w14:paraId="26242B11"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VH/HV</w:t>
            </w:r>
          </w:p>
        </w:tc>
        <w:tc>
          <w:tcPr>
            <w:tcW w:w="921" w:type="dxa"/>
            <w:tcBorders>
              <w:bottom w:val="single" w:sz="4" w:space="0" w:color="auto"/>
            </w:tcBorders>
            <w:vAlign w:val="center"/>
          </w:tcPr>
          <w:p w14:paraId="5494EA27"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2</w:t>
            </w:r>
            <w:r w:rsidRPr="0080755E">
              <w:rPr>
                <w:sz w:val="16"/>
                <w:szCs w:val="16"/>
                <w:vertAlign w:val="superscript"/>
                <w:lang w:val="es-ES_tradnl" w:eastAsia="ja-JP"/>
              </w:rPr>
              <w:t>(2)</w:t>
            </w:r>
          </w:p>
        </w:tc>
        <w:tc>
          <w:tcPr>
            <w:tcW w:w="925" w:type="dxa"/>
            <w:tcBorders>
              <w:bottom w:val="single" w:sz="4" w:space="0" w:color="auto"/>
            </w:tcBorders>
            <w:vAlign w:val="center"/>
          </w:tcPr>
          <w:p w14:paraId="6FE7BA7C"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19,2</w:t>
            </w:r>
            <w:r w:rsidRPr="0080755E">
              <w:rPr>
                <w:sz w:val="16"/>
                <w:szCs w:val="16"/>
                <w:vertAlign w:val="superscript"/>
                <w:lang w:val="es-ES_tradnl" w:eastAsia="ja-JP"/>
              </w:rPr>
              <w:t>(2)</w:t>
            </w:r>
            <w:r w:rsidRPr="0080755E">
              <w:rPr>
                <w:sz w:val="16"/>
                <w:szCs w:val="16"/>
                <w:vertAlign w:val="superscript"/>
                <w:lang w:val="es-ES_tradnl"/>
              </w:rPr>
              <w:t xml:space="preserve"> </w:t>
            </w:r>
          </w:p>
        </w:tc>
      </w:tr>
      <w:tr w:rsidR="00966318" w:rsidRPr="0080755E" w14:paraId="63E7264F" w14:textId="77777777" w:rsidTr="0003117F">
        <w:trPr>
          <w:cantSplit/>
          <w:jc w:val="center"/>
        </w:trPr>
        <w:tc>
          <w:tcPr>
            <w:tcW w:w="721" w:type="dxa"/>
            <w:vMerge/>
            <w:vAlign w:val="center"/>
          </w:tcPr>
          <w:p w14:paraId="5CEDB433"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2626F3FA"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ign w:val="center"/>
          </w:tcPr>
          <w:p w14:paraId="3F6A836E" w14:textId="77777777" w:rsidR="00966318" w:rsidRPr="0080755E" w:rsidRDefault="00966318" w:rsidP="0003117F">
            <w:pPr>
              <w:pStyle w:val="Tabletext"/>
              <w:jc w:val="center"/>
              <w:rPr>
                <w:sz w:val="16"/>
                <w:szCs w:val="16"/>
                <w:lang w:val="es-ES_tradnl" w:eastAsia="ja-JP"/>
              </w:rPr>
            </w:pPr>
          </w:p>
        </w:tc>
        <w:tc>
          <w:tcPr>
            <w:tcW w:w="536" w:type="dxa"/>
            <w:vMerge/>
            <w:vAlign w:val="center"/>
          </w:tcPr>
          <w:p w14:paraId="7440E2FB" w14:textId="77777777" w:rsidR="00966318" w:rsidRPr="0080755E" w:rsidRDefault="00966318" w:rsidP="0003117F">
            <w:pPr>
              <w:pStyle w:val="Tabletext"/>
              <w:jc w:val="center"/>
              <w:rPr>
                <w:sz w:val="16"/>
                <w:szCs w:val="16"/>
                <w:lang w:val="es-ES_tradnl" w:eastAsia="ko-KR"/>
              </w:rPr>
            </w:pPr>
          </w:p>
        </w:tc>
        <w:tc>
          <w:tcPr>
            <w:tcW w:w="536" w:type="dxa"/>
            <w:vMerge/>
            <w:vAlign w:val="center"/>
          </w:tcPr>
          <w:p w14:paraId="7850B715" w14:textId="77777777" w:rsidR="00966318" w:rsidRPr="0080755E" w:rsidRDefault="00966318" w:rsidP="0003117F">
            <w:pPr>
              <w:pStyle w:val="Tabletext"/>
              <w:jc w:val="center"/>
              <w:rPr>
                <w:sz w:val="16"/>
                <w:szCs w:val="16"/>
                <w:lang w:val="es-ES_tradnl" w:eastAsia="ko-KR"/>
              </w:rPr>
            </w:pPr>
          </w:p>
        </w:tc>
        <w:tc>
          <w:tcPr>
            <w:tcW w:w="921" w:type="dxa"/>
            <w:vMerge/>
            <w:vAlign w:val="center"/>
          </w:tcPr>
          <w:p w14:paraId="4B8CA33B" w14:textId="77777777" w:rsidR="00966318" w:rsidRPr="0080755E" w:rsidRDefault="00966318" w:rsidP="0003117F">
            <w:pPr>
              <w:spacing w:beforeLines="40" w:before="96" w:afterLines="40" w:after="96"/>
              <w:jc w:val="center"/>
              <w:rPr>
                <w:sz w:val="16"/>
                <w:szCs w:val="16"/>
                <w:lang w:val="es-ES_tradnl" w:eastAsia="ko-KR"/>
              </w:rPr>
            </w:pPr>
          </w:p>
        </w:tc>
        <w:tc>
          <w:tcPr>
            <w:tcW w:w="922" w:type="dxa"/>
            <w:vMerge/>
            <w:vAlign w:val="center"/>
          </w:tcPr>
          <w:p w14:paraId="6D5ED8FC"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6AB7317B" w14:textId="77777777" w:rsidR="00966318" w:rsidRPr="0080755E" w:rsidRDefault="00966318" w:rsidP="0003117F">
            <w:pPr>
              <w:spacing w:beforeLines="40" w:before="96" w:afterLines="40" w:after="96"/>
              <w:jc w:val="center"/>
              <w:rPr>
                <w:sz w:val="16"/>
                <w:szCs w:val="16"/>
                <w:lang w:val="es-ES_tradnl" w:eastAsia="ko-KR"/>
              </w:rPr>
            </w:pPr>
          </w:p>
        </w:tc>
        <w:tc>
          <w:tcPr>
            <w:tcW w:w="921" w:type="dxa"/>
            <w:vMerge/>
            <w:vAlign w:val="center"/>
          </w:tcPr>
          <w:p w14:paraId="10F2384B" w14:textId="77777777" w:rsidR="00966318" w:rsidRPr="0080755E" w:rsidRDefault="00966318" w:rsidP="0003117F">
            <w:pPr>
              <w:spacing w:beforeLines="40" w:before="96" w:afterLines="40" w:after="96"/>
              <w:jc w:val="center"/>
              <w:rPr>
                <w:sz w:val="16"/>
                <w:szCs w:val="16"/>
                <w:lang w:val="es-ES_tradnl" w:eastAsia="ko-KR"/>
              </w:rPr>
            </w:pPr>
          </w:p>
        </w:tc>
        <w:tc>
          <w:tcPr>
            <w:tcW w:w="793" w:type="dxa"/>
            <w:vAlign w:val="center"/>
          </w:tcPr>
          <w:p w14:paraId="37664B58"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VV/HH</w:t>
            </w:r>
          </w:p>
        </w:tc>
        <w:tc>
          <w:tcPr>
            <w:tcW w:w="921" w:type="dxa"/>
            <w:tcBorders>
              <w:bottom w:val="single" w:sz="4" w:space="0" w:color="auto"/>
            </w:tcBorders>
            <w:vAlign w:val="center"/>
          </w:tcPr>
          <w:p w14:paraId="6A654E5A"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6</w:t>
            </w:r>
            <w:r w:rsidRPr="0080755E">
              <w:rPr>
                <w:sz w:val="16"/>
                <w:szCs w:val="16"/>
                <w:vertAlign w:val="superscript"/>
                <w:lang w:val="es-ES_tradnl" w:eastAsia="ja-JP"/>
              </w:rPr>
              <w:t>(3)</w:t>
            </w:r>
          </w:p>
        </w:tc>
        <w:tc>
          <w:tcPr>
            <w:tcW w:w="925" w:type="dxa"/>
            <w:tcBorders>
              <w:bottom w:val="single" w:sz="4" w:space="0" w:color="auto"/>
            </w:tcBorders>
            <w:vAlign w:val="center"/>
          </w:tcPr>
          <w:p w14:paraId="4B7BB54D" w14:textId="77777777" w:rsidR="00966318" w:rsidRPr="0080755E" w:rsidRDefault="00966318" w:rsidP="0003117F">
            <w:pPr>
              <w:pStyle w:val="Tabletext"/>
              <w:jc w:val="center"/>
              <w:rPr>
                <w:sz w:val="16"/>
                <w:szCs w:val="16"/>
                <w:lang w:val="es-ES_tradnl" w:eastAsia="ja-JP"/>
              </w:rPr>
            </w:pPr>
            <w:r w:rsidRPr="0080755E">
              <w:rPr>
                <w:sz w:val="16"/>
                <w:szCs w:val="16"/>
                <w:lang w:val="es-ES_tradnl"/>
              </w:rPr>
              <w:t>78,7</w:t>
            </w:r>
            <w:r w:rsidRPr="0080755E">
              <w:rPr>
                <w:sz w:val="16"/>
                <w:szCs w:val="16"/>
                <w:vertAlign w:val="superscript"/>
                <w:lang w:val="es-ES_tradnl" w:eastAsia="ja-JP"/>
              </w:rPr>
              <w:t>(3)</w:t>
            </w:r>
            <w:r w:rsidRPr="0080755E">
              <w:rPr>
                <w:sz w:val="16"/>
                <w:szCs w:val="16"/>
                <w:vertAlign w:val="superscript"/>
                <w:lang w:val="es-ES_tradnl"/>
              </w:rPr>
              <w:t xml:space="preserve"> </w:t>
            </w:r>
          </w:p>
        </w:tc>
      </w:tr>
      <w:tr w:rsidR="00966318" w:rsidRPr="0080755E" w14:paraId="48F19B59" w14:textId="77777777" w:rsidTr="0003117F">
        <w:trPr>
          <w:cantSplit/>
          <w:jc w:val="center"/>
        </w:trPr>
        <w:tc>
          <w:tcPr>
            <w:tcW w:w="721" w:type="dxa"/>
            <w:vMerge/>
            <w:vAlign w:val="center"/>
          </w:tcPr>
          <w:p w14:paraId="35B58EA6"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Merge/>
            <w:vAlign w:val="center"/>
          </w:tcPr>
          <w:p w14:paraId="112E4A01"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p>
        </w:tc>
        <w:tc>
          <w:tcPr>
            <w:tcW w:w="792" w:type="dxa"/>
            <w:vMerge/>
            <w:vAlign w:val="center"/>
          </w:tcPr>
          <w:p w14:paraId="37D9B7B8" w14:textId="77777777" w:rsidR="00966318" w:rsidRPr="0080755E" w:rsidRDefault="00966318" w:rsidP="0003117F">
            <w:pPr>
              <w:pStyle w:val="Tabletext"/>
              <w:jc w:val="center"/>
              <w:rPr>
                <w:sz w:val="16"/>
                <w:szCs w:val="16"/>
                <w:lang w:val="es-ES_tradnl" w:eastAsia="ja-JP"/>
              </w:rPr>
            </w:pPr>
          </w:p>
        </w:tc>
        <w:tc>
          <w:tcPr>
            <w:tcW w:w="536" w:type="dxa"/>
            <w:vAlign w:val="center"/>
          </w:tcPr>
          <w:p w14:paraId="3669DFE4"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20</w:t>
            </w:r>
          </w:p>
        </w:tc>
        <w:tc>
          <w:tcPr>
            <w:tcW w:w="536" w:type="dxa"/>
            <w:vAlign w:val="center"/>
          </w:tcPr>
          <w:p w14:paraId="16BF03B3"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1,6</w:t>
            </w:r>
          </w:p>
        </w:tc>
        <w:tc>
          <w:tcPr>
            <w:tcW w:w="921" w:type="dxa"/>
            <w:vAlign w:val="center"/>
          </w:tcPr>
          <w:p w14:paraId="38FDA3A6"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54-142</w:t>
            </w:r>
          </w:p>
        </w:tc>
        <w:tc>
          <w:tcPr>
            <w:tcW w:w="922" w:type="dxa"/>
            <w:vAlign w:val="center"/>
          </w:tcPr>
          <w:p w14:paraId="757BE4ED"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40</w:t>
            </w:r>
          </w:p>
        </w:tc>
        <w:tc>
          <w:tcPr>
            <w:tcW w:w="921" w:type="dxa"/>
            <w:vAlign w:val="center"/>
          </w:tcPr>
          <w:p w14:paraId="2D0A5F32"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omni</w:t>
            </w:r>
          </w:p>
        </w:tc>
        <w:tc>
          <w:tcPr>
            <w:tcW w:w="921" w:type="dxa"/>
            <w:vAlign w:val="center"/>
          </w:tcPr>
          <w:p w14:paraId="01F2C7D3"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0,5</w:t>
            </w:r>
          </w:p>
        </w:tc>
        <w:tc>
          <w:tcPr>
            <w:tcW w:w="793" w:type="dxa"/>
            <w:vAlign w:val="center"/>
          </w:tcPr>
          <w:p w14:paraId="59E8A824"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4D8759A7" w14:textId="77777777" w:rsidR="00966318" w:rsidRPr="0080755E" w:rsidRDefault="00966318" w:rsidP="0003117F">
            <w:pPr>
              <w:pStyle w:val="Tabletext"/>
              <w:jc w:val="center"/>
              <w:rPr>
                <w:sz w:val="16"/>
                <w:szCs w:val="16"/>
                <w:lang w:val="es-ES_tradnl" w:eastAsia="ja-JP"/>
              </w:rPr>
            </w:pPr>
            <w:r w:rsidRPr="0080755E">
              <w:rPr>
                <w:rFonts w:eastAsiaTheme="minorEastAsia"/>
                <w:sz w:val="16"/>
                <w:szCs w:val="16"/>
                <w:lang w:val="es-ES_tradnl" w:eastAsia="ko-KR"/>
              </w:rPr>
              <w:t>2</w:t>
            </w:r>
          </w:p>
        </w:tc>
        <w:tc>
          <w:tcPr>
            <w:tcW w:w="925" w:type="dxa"/>
            <w:tcBorders>
              <w:bottom w:val="single" w:sz="4" w:space="0" w:color="auto"/>
            </w:tcBorders>
            <w:vAlign w:val="center"/>
          </w:tcPr>
          <w:p w14:paraId="5C872DB7" w14:textId="77777777" w:rsidR="00966318" w:rsidRPr="0080755E" w:rsidRDefault="00966318" w:rsidP="0003117F">
            <w:pPr>
              <w:pStyle w:val="Tabletext"/>
              <w:jc w:val="center"/>
              <w:rPr>
                <w:sz w:val="16"/>
                <w:szCs w:val="16"/>
                <w:lang w:val="es-ES_tradnl" w:eastAsia="ja-JP"/>
              </w:rPr>
            </w:pPr>
            <w:r w:rsidRPr="0080755E">
              <w:rPr>
                <w:rFonts w:eastAsiaTheme="minorEastAsia"/>
                <w:sz w:val="16"/>
                <w:szCs w:val="16"/>
                <w:lang w:val="es-ES_tradnl" w:eastAsia="ko-KR"/>
              </w:rPr>
              <w:t>9,8</w:t>
            </w:r>
          </w:p>
        </w:tc>
      </w:tr>
      <w:tr w:rsidR="00966318" w:rsidRPr="0080755E" w14:paraId="676C81DA" w14:textId="77777777" w:rsidTr="0003117F">
        <w:trPr>
          <w:cantSplit/>
          <w:jc w:val="center"/>
        </w:trPr>
        <w:tc>
          <w:tcPr>
            <w:tcW w:w="721" w:type="dxa"/>
            <w:vMerge/>
            <w:vAlign w:val="center"/>
          </w:tcPr>
          <w:p w14:paraId="77E18550" w14:textId="77777777" w:rsidR="00966318" w:rsidRPr="0080755E" w:rsidRDefault="00966318" w:rsidP="0003117F">
            <w:pPr>
              <w:pStyle w:val="Tabletext"/>
              <w:spacing w:beforeLines="40" w:before="96" w:afterLines="40" w:after="96"/>
              <w:jc w:val="center"/>
              <w:rPr>
                <w:sz w:val="16"/>
                <w:szCs w:val="16"/>
                <w:lang w:val="es-ES_tradnl" w:eastAsia="ja-JP"/>
              </w:rPr>
            </w:pPr>
          </w:p>
        </w:tc>
        <w:tc>
          <w:tcPr>
            <w:tcW w:w="730" w:type="dxa"/>
            <w:vAlign w:val="center"/>
          </w:tcPr>
          <w:p w14:paraId="21C4420E" w14:textId="77777777" w:rsidR="00966318" w:rsidRPr="0080755E" w:rsidRDefault="00966318" w:rsidP="0003117F">
            <w:pPr>
              <w:pStyle w:val="Tabletext"/>
              <w:spacing w:beforeLines="40" w:before="96" w:afterLines="40" w:after="96"/>
              <w:jc w:val="center"/>
              <w:rPr>
                <w:rFonts w:eastAsia="Malgun Gothic"/>
                <w:sz w:val="16"/>
                <w:szCs w:val="16"/>
                <w:lang w:val="es-ES_tradnl" w:eastAsia="ko-KR"/>
              </w:rPr>
            </w:pPr>
            <w:r w:rsidRPr="0080755E">
              <w:rPr>
                <w:rFonts w:eastAsiaTheme="minorEastAsia"/>
                <w:sz w:val="16"/>
                <w:szCs w:val="16"/>
                <w:lang w:val="es-ES_tradnl" w:eastAsia="ko-KR"/>
              </w:rPr>
              <w:t>NLoS</w:t>
            </w:r>
          </w:p>
        </w:tc>
        <w:tc>
          <w:tcPr>
            <w:tcW w:w="792" w:type="dxa"/>
            <w:vAlign w:val="center"/>
          </w:tcPr>
          <w:p w14:paraId="0126CD76"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25,5-28,5</w:t>
            </w:r>
          </w:p>
        </w:tc>
        <w:tc>
          <w:tcPr>
            <w:tcW w:w="536" w:type="dxa"/>
            <w:vAlign w:val="center"/>
          </w:tcPr>
          <w:p w14:paraId="48A4C816"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20</w:t>
            </w:r>
          </w:p>
        </w:tc>
        <w:tc>
          <w:tcPr>
            <w:tcW w:w="536" w:type="dxa"/>
            <w:vAlign w:val="center"/>
          </w:tcPr>
          <w:p w14:paraId="749CD1E0" w14:textId="77777777" w:rsidR="00966318" w:rsidRPr="0080755E" w:rsidRDefault="00966318" w:rsidP="0003117F">
            <w:pPr>
              <w:pStyle w:val="Tabletext"/>
              <w:jc w:val="center"/>
              <w:rPr>
                <w:sz w:val="16"/>
                <w:szCs w:val="16"/>
                <w:lang w:val="es-ES_tradnl" w:eastAsia="ko-KR"/>
              </w:rPr>
            </w:pPr>
            <w:r w:rsidRPr="0080755E">
              <w:rPr>
                <w:sz w:val="16"/>
                <w:szCs w:val="16"/>
                <w:lang w:val="es-ES_tradnl" w:eastAsia="ko-KR"/>
              </w:rPr>
              <w:t>1,6</w:t>
            </w:r>
          </w:p>
        </w:tc>
        <w:tc>
          <w:tcPr>
            <w:tcW w:w="921" w:type="dxa"/>
            <w:vAlign w:val="center"/>
          </w:tcPr>
          <w:p w14:paraId="3F2C7A88"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61-77</w:t>
            </w:r>
          </w:p>
        </w:tc>
        <w:tc>
          <w:tcPr>
            <w:tcW w:w="922" w:type="dxa"/>
            <w:vAlign w:val="center"/>
          </w:tcPr>
          <w:p w14:paraId="28658C7F"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33</w:t>
            </w:r>
          </w:p>
        </w:tc>
        <w:tc>
          <w:tcPr>
            <w:tcW w:w="921" w:type="dxa"/>
            <w:vAlign w:val="center"/>
          </w:tcPr>
          <w:p w14:paraId="5ACBBCDA"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omni</w:t>
            </w:r>
          </w:p>
        </w:tc>
        <w:tc>
          <w:tcPr>
            <w:tcW w:w="921" w:type="dxa"/>
            <w:vAlign w:val="center"/>
          </w:tcPr>
          <w:p w14:paraId="5518D36E" w14:textId="77777777" w:rsidR="00966318" w:rsidRPr="0080755E" w:rsidRDefault="00966318" w:rsidP="0003117F">
            <w:pPr>
              <w:spacing w:beforeLines="40" w:before="96" w:afterLines="40" w:after="96"/>
              <w:jc w:val="center"/>
              <w:rPr>
                <w:sz w:val="16"/>
                <w:szCs w:val="16"/>
                <w:lang w:val="es-ES_tradnl" w:eastAsia="ko-KR"/>
              </w:rPr>
            </w:pPr>
            <w:r w:rsidRPr="0080755E">
              <w:rPr>
                <w:sz w:val="16"/>
                <w:szCs w:val="16"/>
                <w:lang w:val="es-ES_tradnl" w:eastAsia="ko-KR"/>
              </w:rPr>
              <w:t>0,5</w:t>
            </w:r>
          </w:p>
        </w:tc>
        <w:tc>
          <w:tcPr>
            <w:tcW w:w="793" w:type="dxa"/>
            <w:vAlign w:val="center"/>
          </w:tcPr>
          <w:p w14:paraId="347413CE" w14:textId="77777777" w:rsidR="00966318" w:rsidRPr="0080755E" w:rsidRDefault="00966318" w:rsidP="0003117F">
            <w:pPr>
              <w:spacing w:before="100" w:beforeAutospacing="1" w:after="100" w:afterAutospacing="1"/>
              <w:jc w:val="center"/>
              <w:rPr>
                <w:sz w:val="16"/>
                <w:szCs w:val="16"/>
                <w:lang w:val="es-ES_tradnl" w:eastAsia="ko-KR"/>
              </w:rPr>
            </w:pPr>
            <w:r w:rsidRPr="0080755E">
              <w:rPr>
                <w:sz w:val="16"/>
                <w:szCs w:val="16"/>
                <w:lang w:val="es-ES_tradnl" w:eastAsia="ko-KR"/>
              </w:rPr>
              <w:t>VV</w:t>
            </w:r>
          </w:p>
        </w:tc>
        <w:tc>
          <w:tcPr>
            <w:tcW w:w="921" w:type="dxa"/>
            <w:tcBorders>
              <w:bottom w:val="single" w:sz="4" w:space="0" w:color="auto"/>
            </w:tcBorders>
            <w:vAlign w:val="center"/>
          </w:tcPr>
          <w:p w14:paraId="64288E71" w14:textId="77777777" w:rsidR="00966318" w:rsidRPr="0080755E" w:rsidRDefault="00966318" w:rsidP="0003117F">
            <w:pPr>
              <w:pStyle w:val="Tabletext"/>
              <w:tabs>
                <w:tab w:val="left" w:leader="dot" w:pos="7938"/>
                <w:tab w:val="center" w:pos="9526"/>
                <w:tab w:val="right" w:pos="9611"/>
              </w:tabs>
              <w:ind w:left="567" w:hanging="567"/>
              <w:jc w:val="center"/>
              <w:rPr>
                <w:sz w:val="16"/>
                <w:szCs w:val="16"/>
                <w:lang w:val="es-ES_tradnl" w:eastAsia="ja-JP"/>
              </w:rPr>
            </w:pPr>
            <w:r w:rsidRPr="0080755E">
              <w:rPr>
                <w:rFonts w:eastAsiaTheme="minorEastAsia"/>
                <w:sz w:val="16"/>
                <w:szCs w:val="16"/>
                <w:lang w:val="es-ES_tradnl" w:eastAsia="ko-KR"/>
              </w:rPr>
              <w:t>74,5</w:t>
            </w:r>
          </w:p>
        </w:tc>
        <w:tc>
          <w:tcPr>
            <w:tcW w:w="925" w:type="dxa"/>
            <w:tcBorders>
              <w:bottom w:val="single" w:sz="4" w:space="0" w:color="auto"/>
            </w:tcBorders>
            <w:vAlign w:val="center"/>
          </w:tcPr>
          <w:p w14:paraId="02ED5F45" w14:textId="77777777" w:rsidR="00966318" w:rsidRPr="0080755E" w:rsidRDefault="00966318" w:rsidP="0003117F">
            <w:pPr>
              <w:pStyle w:val="Tabletext"/>
              <w:tabs>
                <w:tab w:val="left" w:leader="dot" w:pos="7938"/>
                <w:tab w:val="center" w:pos="9526"/>
                <w:tab w:val="right" w:pos="9611"/>
              </w:tabs>
              <w:ind w:left="567" w:hanging="567"/>
              <w:jc w:val="center"/>
              <w:rPr>
                <w:sz w:val="16"/>
                <w:szCs w:val="16"/>
                <w:lang w:val="es-ES_tradnl" w:eastAsia="ja-JP"/>
              </w:rPr>
            </w:pPr>
            <w:r w:rsidRPr="0080755E">
              <w:rPr>
                <w:rFonts w:eastAsiaTheme="minorEastAsia"/>
                <w:sz w:val="16"/>
                <w:szCs w:val="16"/>
                <w:lang w:val="es-ES_tradnl" w:eastAsia="ko-KR"/>
              </w:rPr>
              <w:t>159,1</w:t>
            </w:r>
          </w:p>
        </w:tc>
      </w:tr>
      <w:tr w:rsidR="00966318" w:rsidRPr="008C3C6C" w14:paraId="731D6AF3" w14:textId="77777777" w:rsidTr="0003117F">
        <w:trPr>
          <w:cantSplit/>
          <w:jc w:val="center"/>
        </w:trPr>
        <w:tc>
          <w:tcPr>
            <w:tcW w:w="9639" w:type="dxa"/>
            <w:gridSpan w:val="12"/>
            <w:tcBorders>
              <w:top w:val="single" w:sz="4" w:space="0" w:color="auto"/>
              <w:left w:val="nil"/>
              <w:bottom w:val="nil"/>
              <w:right w:val="nil"/>
            </w:tcBorders>
          </w:tcPr>
          <w:p w14:paraId="48BE7358" w14:textId="77777777" w:rsidR="00966318" w:rsidRPr="008C3C6C" w:rsidRDefault="00966318" w:rsidP="0003117F">
            <w:pPr>
              <w:pStyle w:val="Tablelegend"/>
              <w:tabs>
                <w:tab w:val="clear" w:pos="1134"/>
                <w:tab w:val="left" w:pos="454"/>
              </w:tabs>
              <w:rPr>
                <w:szCs w:val="22"/>
                <w:lang w:val="es-ES_tradnl"/>
              </w:rPr>
            </w:pPr>
            <w:r w:rsidRPr="008C3C6C">
              <w:rPr>
                <w:szCs w:val="22"/>
                <w:vertAlign w:val="superscript"/>
                <w:lang w:val="es-ES_tradnl" w:eastAsia="ja-JP"/>
              </w:rPr>
              <w:t>(</w:t>
            </w:r>
            <w:r w:rsidRPr="008C3C6C">
              <w:rPr>
                <w:szCs w:val="22"/>
                <w:vertAlign w:val="superscript"/>
                <w:lang w:val="es-ES_tradnl"/>
              </w:rPr>
              <w:t>1)</w:t>
            </w:r>
            <w:r w:rsidRPr="008C3C6C">
              <w:rPr>
                <w:szCs w:val="22"/>
                <w:lang w:val="es-ES_tradnl"/>
              </w:rPr>
              <w:tab/>
              <w:t>Se utiliza un valor umbral de 30 dB para calcular el valor eficaz de la dispersión del retardo.</w:t>
            </w:r>
          </w:p>
          <w:p w14:paraId="4D5BDE12" w14:textId="77777777" w:rsidR="00966318" w:rsidRPr="008C3C6C" w:rsidRDefault="00966318" w:rsidP="0003117F">
            <w:pPr>
              <w:pStyle w:val="Tablelegend"/>
              <w:tabs>
                <w:tab w:val="clear" w:pos="1134"/>
                <w:tab w:val="left" w:pos="454"/>
              </w:tabs>
              <w:rPr>
                <w:szCs w:val="22"/>
                <w:lang w:val="es-ES_tradnl" w:eastAsia="ko-KR"/>
              </w:rPr>
            </w:pPr>
            <w:r w:rsidRPr="008C3C6C">
              <w:rPr>
                <w:szCs w:val="22"/>
                <w:vertAlign w:val="superscript"/>
                <w:lang w:val="es-ES_tradnl"/>
              </w:rPr>
              <w:t>(</w:t>
            </w:r>
            <w:r w:rsidRPr="008C3C6C">
              <w:rPr>
                <w:rFonts w:eastAsia="Malgun Gothic"/>
                <w:szCs w:val="22"/>
                <w:vertAlign w:val="superscript"/>
                <w:lang w:val="es-ES_tradnl" w:eastAsia="ko-KR"/>
              </w:rPr>
              <w:t>2</w:t>
            </w:r>
            <w:r w:rsidRPr="008C3C6C">
              <w:rPr>
                <w:szCs w:val="22"/>
                <w:vertAlign w:val="superscript"/>
                <w:lang w:val="es-ES_tradnl"/>
              </w:rPr>
              <w:t>)</w:t>
            </w:r>
            <w:r w:rsidRPr="008C3C6C">
              <w:rPr>
                <w:szCs w:val="22"/>
                <w:lang w:val="es-ES_tradnl"/>
              </w:rPr>
              <w:tab/>
              <w:t>La antena receptora rota 360 grados. Se indican los valores de cuando el eje de puntería de la antena receptora está alineado en dirección del transmisor</w:t>
            </w:r>
            <w:r w:rsidRPr="008C3C6C">
              <w:rPr>
                <w:szCs w:val="22"/>
                <w:lang w:val="es-ES_tradnl" w:eastAsia="ko-KR"/>
              </w:rPr>
              <w:t>.</w:t>
            </w:r>
          </w:p>
          <w:p w14:paraId="58632FFB" w14:textId="77777777" w:rsidR="00966318" w:rsidRPr="008C3C6C" w:rsidRDefault="00966318" w:rsidP="0003117F">
            <w:pPr>
              <w:pStyle w:val="Tablelegend"/>
              <w:tabs>
                <w:tab w:val="clear" w:pos="1134"/>
                <w:tab w:val="left" w:pos="454"/>
              </w:tabs>
              <w:rPr>
                <w:szCs w:val="22"/>
                <w:lang w:val="es-ES_tradnl" w:eastAsia="ko-KR"/>
              </w:rPr>
            </w:pPr>
            <w:r w:rsidRPr="008C3C6C">
              <w:rPr>
                <w:szCs w:val="22"/>
                <w:vertAlign w:val="superscript"/>
                <w:lang w:val="es-ES_tradnl"/>
              </w:rPr>
              <w:t>(</w:t>
            </w:r>
            <w:r w:rsidRPr="008C3C6C">
              <w:rPr>
                <w:rFonts w:eastAsia="Malgun Gothic"/>
                <w:szCs w:val="22"/>
                <w:vertAlign w:val="superscript"/>
                <w:lang w:val="es-ES_tradnl" w:eastAsia="ko-KR"/>
              </w:rPr>
              <w:t>3</w:t>
            </w:r>
            <w:r w:rsidRPr="008C3C6C">
              <w:rPr>
                <w:szCs w:val="22"/>
                <w:vertAlign w:val="superscript"/>
                <w:lang w:val="es-ES_tradnl"/>
              </w:rPr>
              <w:t>)</w:t>
            </w:r>
            <w:r w:rsidRPr="008C3C6C">
              <w:rPr>
                <w:szCs w:val="22"/>
                <w:lang w:val="es-ES_tradnl"/>
              </w:rPr>
              <w:tab/>
              <w:t>La antena receptora rota 360 grados en intervalos de 5 grados. El valor representa una dispersión del retardo direccional cuando el eje de puntería de la antena receptora no está alineado en dirección del transmisor</w:t>
            </w:r>
            <w:r w:rsidRPr="008C3C6C">
              <w:rPr>
                <w:szCs w:val="22"/>
                <w:lang w:val="es-ES_tradnl" w:eastAsia="ko-KR"/>
              </w:rPr>
              <w:t>.</w:t>
            </w:r>
          </w:p>
          <w:p w14:paraId="7034890C" w14:textId="77777777" w:rsidR="00966318" w:rsidRPr="008C3C6C" w:rsidRDefault="00966318" w:rsidP="0003117F">
            <w:pPr>
              <w:pStyle w:val="Tablelegend"/>
              <w:tabs>
                <w:tab w:val="clear" w:pos="1134"/>
                <w:tab w:val="left" w:pos="454"/>
              </w:tabs>
              <w:rPr>
                <w:szCs w:val="22"/>
                <w:lang w:val="es-ES_tradnl" w:eastAsia="ko-KR"/>
              </w:rPr>
            </w:pPr>
            <w:r w:rsidRPr="008C3C6C">
              <w:rPr>
                <w:szCs w:val="22"/>
                <w:vertAlign w:val="superscript"/>
                <w:lang w:val="es-ES_tradnl"/>
              </w:rPr>
              <w:t>(</w:t>
            </w:r>
            <w:r w:rsidRPr="008C3C6C">
              <w:rPr>
                <w:rFonts w:eastAsia="Malgun Gothic"/>
                <w:szCs w:val="22"/>
                <w:vertAlign w:val="superscript"/>
                <w:lang w:val="es-ES_tradnl" w:eastAsia="ko-KR"/>
              </w:rPr>
              <w:t>4</w:t>
            </w:r>
            <w:r w:rsidRPr="008C3C6C">
              <w:rPr>
                <w:szCs w:val="22"/>
                <w:vertAlign w:val="superscript"/>
                <w:lang w:val="es-ES_tradnl"/>
              </w:rPr>
              <w:t>)</w:t>
            </w:r>
            <w:r w:rsidRPr="008C3C6C">
              <w:rPr>
                <w:szCs w:val="22"/>
                <w:lang w:val="es-ES_tradnl"/>
              </w:rPr>
              <w:tab/>
              <w:t>Sistema de antenas lineal uniforme</w:t>
            </w:r>
            <w:r w:rsidRPr="008C3C6C">
              <w:rPr>
                <w:szCs w:val="22"/>
                <w:lang w:val="es-ES_tradnl" w:eastAsia="ko-KR"/>
              </w:rPr>
              <w:t>.</w:t>
            </w:r>
          </w:p>
          <w:p w14:paraId="2A7A7B89" w14:textId="77777777" w:rsidR="00966318" w:rsidRPr="008C3C6C" w:rsidRDefault="00966318" w:rsidP="0003117F">
            <w:pPr>
              <w:pStyle w:val="Tablelegend"/>
              <w:tabs>
                <w:tab w:val="clear" w:pos="1134"/>
                <w:tab w:val="left" w:pos="454"/>
              </w:tabs>
              <w:rPr>
                <w:szCs w:val="22"/>
                <w:lang w:val="es-ES_tradnl" w:eastAsia="ko-KR"/>
              </w:rPr>
            </w:pPr>
            <w:r w:rsidRPr="008C3C6C">
              <w:rPr>
                <w:szCs w:val="22"/>
                <w:vertAlign w:val="superscript"/>
                <w:lang w:val="es-ES_tradnl"/>
              </w:rPr>
              <w:t>(5)</w:t>
            </w:r>
            <w:r w:rsidRPr="008C3C6C">
              <w:rPr>
                <w:szCs w:val="22"/>
                <w:lang w:val="es-ES_tradnl"/>
              </w:rPr>
              <w:tab/>
              <w:t>Sistema de antenas circular uniforme</w:t>
            </w:r>
            <w:r w:rsidRPr="008C3C6C">
              <w:rPr>
                <w:szCs w:val="22"/>
                <w:lang w:val="es-ES_tradnl" w:eastAsia="ko-KR"/>
              </w:rPr>
              <w:t>.</w:t>
            </w:r>
          </w:p>
          <w:p w14:paraId="37E1F915" w14:textId="77777777" w:rsidR="00966318" w:rsidRPr="008C3C6C" w:rsidRDefault="00966318" w:rsidP="0003117F">
            <w:pPr>
              <w:pStyle w:val="Tablelegend"/>
              <w:tabs>
                <w:tab w:val="clear" w:pos="1134"/>
                <w:tab w:val="left" w:pos="454"/>
              </w:tabs>
              <w:rPr>
                <w:szCs w:val="22"/>
                <w:lang w:val="es-ES_tradnl"/>
              </w:rPr>
            </w:pPr>
            <w:r w:rsidRPr="008C3C6C">
              <w:rPr>
                <w:szCs w:val="22"/>
                <w:vertAlign w:val="superscript"/>
                <w:lang w:val="es-ES_tradnl"/>
              </w:rPr>
              <w:t>(6)</w:t>
            </w:r>
            <w:r w:rsidRPr="008C3C6C">
              <w:rPr>
                <w:szCs w:val="22"/>
                <w:lang w:val="es-ES_tradnl"/>
              </w:rPr>
              <w:tab/>
              <w:t>Valor medio de</w:t>
            </w:r>
            <w:r w:rsidRPr="008C3C6C">
              <w:rPr>
                <w:szCs w:val="22"/>
                <w:lang w:val="es-ES_tradnl" w:eastAsia="ja-JP"/>
              </w:rPr>
              <w:t xml:space="preserve"> VV, VH, HV y HH.</w:t>
            </w:r>
          </w:p>
        </w:tc>
      </w:tr>
    </w:tbl>
    <w:p w14:paraId="024A462E" w14:textId="77777777" w:rsidR="008C3C6C" w:rsidRPr="0080755E" w:rsidRDefault="008C3C6C" w:rsidP="008C3C6C">
      <w:pPr>
        <w:pStyle w:val="Tablefin"/>
        <w:rPr>
          <w:lang w:val="es-ES_tradnl"/>
        </w:rPr>
      </w:pPr>
      <w:bookmarkStart w:id="124" w:name="_Toc96346426"/>
      <w:bookmarkStart w:id="125" w:name="_Toc96347411"/>
    </w:p>
    <w:p w14:paraId="24B83ED9" w14:textId="77777777" w:rsidR="00966318" w:rsidRPr="0080755E" w:rsidRDefault="00966318" w:rsidP="00966318">
      <w:pPr>
        <w:pStyle w:val="Heading3"/>
        <w:rPr>
          <w:lang w:val="es-ES_tradnl"/>
        </w:rPr>
      </w:pPr>
      <w:r w:rsidRPr="0080755E">
        <w:rPr>
          <w:lang w:val="es-ES_tradnl"/>
        </w:rPr>
        <w:lastRenderedPageBreak/>
        <w:t>5.1.2</w:t>
      </w:r>
      <w:r w:rsidRPr="0080755E">
        <w:rPr>
          <w:lang w:val="es-ES_tradnl"/>
        </w:rPr>
        <w:tab/>
      </w:r>
      <w:bookmarkEnd w:id="121"/>
      <w:r w:rsidRPr="0080755E">
        <w:rPr>
          <w:lang w:val="es-ES_tradnl"/>
        </w:rPr>
        <w:t>Dispersión del retardo en entornos de propagación por debajo de la altura de los tejados</w:t>
      </w:r>
      <w:bookmarkEnd w:id="124"/>
      <w:bookmarkEnd w:id="125"/>
    </w:p>
    <w:p w14:paraId="4B4FC6ED" w14:textId="77777777" w:rsidR="00966318" w:rsidRPr="0080755E" w:rsidRDefault="00966318" w:rsidP="00966318">
      <w:pPr>
        <w:pStyle w:val="Heading4"/>
        <w:rPr>
          <w:lang w:val="es-ES_tradnl" w:eastAsia="ja-JP"/>
        </w:rPr>
      </w:pPr>
      <w:r w:rsidRPr="0080755E">
        <w:rPr>
          <w:lang w:val="es-ES_tradnl" w:eastAsia="ja-JP"/>
        </w:rPr>
        <w:t>5.1.2.1</w:t>
      </w:r>
      <w:r w:rsidRPr="0080755E">
        <w:rPr>
          <w:lang w:val="es-ES_tradnl" w:eastAsia="ja-JP"/>
        </w:rPr>
        <w:tab/>
        <w:t>Caso de antena omnidireccional</w:t>
      </w:r>
    </w:p>
    <w:p w14:paraId="4E8F3F7F" w14:textId="77777777" w:rsidR="00966318" w:rsidRPr="0080755E" w:rsidRDefault="00966318" w:rsidP="00966318">
      <w:pPr>
        <w:rPr>
          <w:lang w:val="es-ES_tradnl"/>
        </w:rPr>
      </w:pPr>
      <w:r w:rsidRPr="0080755E">
        <w:rPr>
          <w:lang w:val="es-ES_tradnl"/>
        </w:rPr>
        <w:t xml:space="preserve">Se han obtenido las características de la dispersión del retardo multitrayecto para el caso de antena omnidireccional LoS en un entorno urbano y en un entorno residencial de construcciones altas para microcélulas urbanas densas y picocélulas (como se definen en el Cuadro 3) sobre la base de datos medidos a frecuencias comprendidas entre 0,781 y 28,5 GHz. El valor eficaz de la dispersión del retardo, </w:t>
      </w:r>
      <w:r w:rsidRPr="0080755E">
        <w:rPr>
          <w:i/>
          <w:iCs/>
          <w:lang w:val="es-ES_tradnl"/>
        </w:rPr>
        <w:t>S</w:t>
      </w:r>
      <w:r w:rsidRPr="0080755E">
        <w:rPr>
          <w:lang w:val="es-ES_tradnl"/>
        </w:rPr>
        <w:t xml:space="preserve">, a una distancia de </w:t>
      </w:r>
      <w:r w:rsidRPr="0080755E">
        <w:rPr>
          <w:i/>
          <w:iCs/>
          <w:lang w:val="es-ES_tradnl"/>
        </w:rPr>
        <w:t>d</w:t>
      </w:r>
      <w:r w:rsidRPr="0080755E">
        <w:rPr>
          <w:lang w:val="es-ES_tradnl"/>
        </w:rPr>
        <w:t xml:space="preserve"> m sigue una distribución normal con un valor medio dado por:</w:t>
      </w:r>
    </w:p>
    <w:p w14:paraId="6883DD53"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2"/>
          <w:lang w:val="es-ES_tradnl"/>
        </w:rPr>
        <w:object w:dxaOrig="1060" w:dyaOrig="380" w14:anchorId="105B41FC">
          <v:shape id="_x0000_i1105" type="#_x0000_t75" alt="" style="width:48.55pt;height:20.1pt;mso-width-percent:0;mso-height-percent:0;mso-width-percent:0;mso-height-percent:0" o:ole="">
            <v:imagedata r:id="rId184" o:title=""/>
          </v:shape>
          <o:OLEObject Type="Embed" ProgID="Equation.DSMT4" ShapeID="_x0000_i1105" DrawAspect="Content" ObjectID="_1824914212" r:id="rId185"/>
        </w:object>
      </w:r>
      <w:r w:rsidRPr="0080755E">
        <w:rPr>
          <w:lang w:val="es-ES_tradnl"/>
        </w:rPr>
        <w:t>                ns</w:t>
      </w:r>
      <w:r w:rsidRPr="0080755E">
        <w:rPr>
          <w:lang w:val="es-ES_tradnl"/>
        </w:rPr>
        <w:tab/>
        <w:t>(87)</w:t>
      </w:r>
    </w:p>
    <w:p w14:paraId="25CEB277" w14:textId="77777777" w:rsidR="00966318" w:rsidRPr="0080755E" w:rsidRDefault="00966318" w:rsidP="00966318">
      <w:pPr>
        <w:keepNext/>
        <w:keepLines/>
        <w:rPr>
          <w:lang w:val="es-ES_tradnl"/>
        </w:rPr>
      </w:pPr>
      <w:r w:rsidRPr="0080755E">
        <w:rPr>
          <w:lang w:val="es-ES_tradnl"/>
        </w:rPr>
        <w:t>y una desviación típica que viene dada por:</w:t>
      </w:r>
    </w:p>
    <w:p w14:paraId="05A135A2"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2"/>
          <w:lang w:val="es-ES_tradnl"/>
        </w:rPr>
        <w:object w:dxaOrig="1120" w:dyaOrig="380" w14:anchorId="17FF14D9">
          <v:shape id="_x0000_i1106" type="#_x0000_t75" alt="" style="width:51.9pt;height:20.1pt;mso-width-percent:0;mso-height-percent:0;mso-width-percent:0;mso-height-percent:0" o:ole="">
            <v:imagedata r:id="rId186" o:title=""/>
          </v:shape>
          <o:OLEObject Type="Embed" ProgID="Equation.DSMT4" ShapeID="_x0000_i1106" DrawAspect="Content" ObjectID="_1824914213" r:id="rId187"/>
        </w:object>
      </w:r>
      <w:r w:rsidRPr="0080755E">
        <w:rPr>
          <w:lang w:val="es-ES_tradnl"/>
        </w:rPr>
        <w:t>                ns</w:t>
      </w:r>
      <w:r w:rsidRPr="0080755E">
        <w:rPr>
          <w:lang w:val="es-ES_tradnl"/>
        </w:rPr>
        <w:tab/>
        <w:t>(88)</w:t>
      </w:r>
    </w:p>
    <w:p w14:paraId="14933663" w14:textId="77777777" w:rsidR="00966318" w:rsidRPr="0080755E" w:rsidRDefault="00966318" w:rsidP="00966318">
      <w:pPr>
        <w:rPr>
          <w:lang w:val="es-ES_tradnl"/>
        </w:rPr>
      </w:pPr>
      <w:r w:rsidRPr="0080755E">
        <w:rPr>
          <w:lang w:val="es-ES_tradnl"/>
        </w:rPr>
        <w:t xml:space="preserve">donde </w:t>
      </w:r>
      <w:r w:rsidRPr="0080755E">
        <w:rPr>
          <w:i/>
          <w:iCs/>
          <w:lang w:val="es-ES_tradnl"/>
        </w:rPr>
        <w:t>C</w:t>
      </w:r>
      <w:r w:rsidRPr="0080755E">
        <w:rPr>
          <w:i/>
          <w:iCs/>
          <w:vertAlign w:val="subscript"/>
          <w:lang w:val="es-ES_tradnl"/>
        </w:rPr>
        <w:t>a</w:t>
      </w:r>
      <w:r w:rsidRPr="0080755E">
        <w:rPr>
          <w:lang w:val="es-ES_tradnl"/>
        </w:rPr>
        <w:t xml:space="preserve">, </w:t>
      </w:r>
      <w:r w:rsidRPr="0080755E">
        <w:rPr>
          <w:lang w:val="es-ES_tradnl"/>
        </w:rPr>
        <w:sym w:font="Symbol" w:char="F067"/>
      </w:r>
      <w:r w:rsidRPr="0080755E">
        <w:rPr>
          <w:i/>
          <w:iCs/>
          <w:vertAlign w:val="subscript"/>
          <w:lang w:val="es-ES_tradnl"/>
        </w:rPr>
        <w:t>a</w:t>
      </w:r>
      <w:r w:rsidRPr="0080755E">
        <w:rPr>
          <w:lang w:val="es-ES_tradnl"/>
        </w:rPr>
        <w:t xml:space="preserve">, </w:t>
      </w:r>
      <w:r w:rsidRPr="0080755E">
        <w:rPr>
          <w:i/>
          <w:iCs/>
          <w:spacing w:val="-20"/>
          <w:lang w:val="es-ES_tradnl"/>
        </w:rPr>
        <w:t>C</w:t>
      </w:r>
      <w:r w:rsidRPr="0080755E">
        <w:rPr>
          <w:spacing w:val="-20"/>
          <w:vertAlign w:val="subscript"/>
          <w:lang w:val="es-ES_tradnl"/>
        </w:rPr>
        <w:sym w:font="Symbol" w:char="F073"/>
      </w:r>
      <w:r w:rsidRPr="0080755E">
        <w:rPr>
          <w:lang w:val="es-ES_tradnl"/>
        </w:rPr>
        <w:t xml:space="preserve"> y </w:t>
      </w:r>
      <w:r w:rsidRPr="0080755E">
        <w:rPr>
          <w:lang w:val="es-ES_tradnl"/>
        </w:rPr>
        <w:sym w:font="Symbol" w:char="F067"/>
      </w:r>
      <w:r w:rsidRPr="0080755E">
        <w:rPr>
          <w:spacing w:val="-20"/>
          <w:vertAlign w:val="subscript"/>
          <w:lang w:val="es-ES_tradnl"/>
        </w:rPr>
        <w:sym w:font="Symbol" w:char="F073"/>
      </w:r>
      <w:r w:rsidRPr="0080755E">
        <w:rPr>
          <w:lang w:val="es-ES_tradnl"/>
        </w:rPr>
        <w:t xml:space="preserve"> dependen de la altura de la antena y del entorno de propagación. El Cuadro 12 enumera algunos valores típicos de los coeficientes para distancias comprendidas entre 50 y 400 m basados en mediciones efectuadas en zonas urbanas y residenciales. Los valores de los coeficientes a 28,5 GHz se tomaron de las mediciones realizadas a distancias de 5-38 m en una zona residencial.</w:t>
      </w:r>
    </w:p>
    <w:p w14:paraId="6E9A1FB8" w14:textId="77777777" w:rsidR="00966318" w:rsidRPr="0080755E" w:rsidRDefault="00966318" w:rsidP="00966318">
      <w:pPr>
        <w:pStyle w:val="TableNo"/>
        <w:rPr>
          <w:lang w:val="es-ES_tradnl"/>
        </w:rPr>
      </w:pPr>
      <w:r w:rsidRPr="0080755E">
        <w:rPr>
          <w:lang w:val="es-ES_tradnl"/>
        </w:rPr>
        <w:t>CUADRO 12</w:t>
      </w:r>
    </w:p>
    <w:p w14:paraId="29BFD90B" w14:textId="77777777" w:rsidR="00966318" w:rsidRPr="0080755E" w:rsidRDefault="00966318" w:rsidP="00966318">
      <w:pPr>
        <w:pStyle w:val="Tabletitle"/>
        <w:rPr>
          <w:lang w:val="es-ES_tradnl"/>
        </w:rPr>
      </w:pPr>
      <w:r w:rsidRPr="0080755E">
        <w:rPr>
          <w:lang w:val="es-ES_tradnl"/>
        </w:rPr>
        <w:t>Coeficientes típicos para las características de distancia del valor eficaz</w:t>
      </w:r>
      <w:r w:rsidRPr="0080755E">
        <w:rPr>
          <w:lang w:val="es-ES_tradnl"/>
        </w:rPr>
        <w:br/>
        <w:t>de la dispersión del retardo en casos de antena omnidireccional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1"/>
        <w:gridCol w:w="1442"/>
        <w:gridCol w:w="1022"/>
        <w:gridCol w:w="1064"/>
        <w:gridCol w:w="1021"/>
        <w:gridCol w:w="966"/>
        <w:gridCol w:w="1022"/>
        <w:gridCol w:w="1021"/>
      </w:tblGrid>
      <w:tr w:rsidR="00966318" w:rsidRPr="0080755E" w14:paraId="58FED975" w14:textId="77777777" w:rsidTr="0003117F">
        <w:trPr>
          <w:jc w:val="center"/>
        </w:trPr>
        <w:tc>
          <w:tcPr>
            <w:tcW w:w="5609" w:type="dxa"/>
            <w:gridSpan w:val="4"/>
            <w:tcBorders>
              <w:top w:val="single" w:sz="4" w:space="0" w:color="auto"/>
              <w:left w:val="single" w:sz="4" w:space="0" w:color="auto"/>
              <w:bottom w:val="single" w:sz="4" w:space="0" w:color="auto"/>
              <w:right w:val="single" w:sz="4" w:space="0" w:color="auto"/>
            </w:tcBorders>
            <w:vAlign w:val="center"/>
          </w:tcPr>
          <w:p w14:paraId="3FF656EF" w14:textId="77777777" w:rsidR="00966318" w:rsidRPr="0080755E" w:rsidRDefault="00966318" w:rsidP="0003117F">
            <w:pPr>
              <w:pStyle w:val="Tablehead"/>
              <w:rPr>
                <w:lang w:val="es-ES_tradnl"/>
              </w:rPr>
            </w:pPr>
            <w:r w:rsidRPr="0080755E">
              <w:rPr>
                <w:lang w:val="es-ES_tradnl"/>
              </w:rPr>
              <w:t>Condiciones de medición</w:t>
            </w:r>
          </w:p>
        </w:tc>
        <w:tc>
          <w:tcPr>
            <w:tcW w:w="1987" w:type="dxa"/>
            <w:gridSpan w:val="2"/>
            <w:tcBorders>
              <w:top w:val="single" w:sz="4" w:space="0" w:color="auto"/>
              <w:left w:val="single" w:sz="4" w:space="0" w:color="auto"/>
              <w:bottom w:val="single" w:sz="4" w:space="0" w:color="auto"/>
              <w:right w:val="single" w:sz="4" w:space="0" w:color="auto"/>
            </w:tcBorders>
            <w:vAlign w:val="center"/>
          </w:tcPr>
          <w:p w14:paraId="6871E3CA" w14:textId="77777777" w:rsidR="00966318" w:rsidRPr="0080755E" w:rsidRDefault="00966318" w:rsidP="0003117F">
            <w:pPr>
              <w:pStyle w:val="Tablehead"/>
              <w:rPr>
                <w:lang w:val="es-ES_tradnl"/>
              </w:rPr>
            </w:pPr>
            <w:r w:rsidRPr="0080755E">
              <w:rPr>
                <w:i/>
                <w:lang w:val="es-ES_tradnl"/>
              </w:rPr>
              <w:t>a</w:t>
            </w:r>
            <w:r w:rsidRPr="0080755E">
              <w:rPr>
                <w:i/>
                <w:iCs/>
                <w:sz w:val="26"/>
                <w:vertAlign w:val="subscript"/>
                <w:lang w:val="es-ES_tradnl"/>
              </w:rPr>
              <w:t>s</w:t>
            </w:r>
          </w:p>
        </w:tc>
        <w:tc>
          <w:tcPr>
            <w:tcW w:w="2043" w:type="dxa"/>
            <w:gridSpan w:val="2"/>
            <w:tcBorders>
              <w:top w:val="single" w:sz="4" w:space="0" w:color="auto"/>
              <w:left w:val="single" w:sz="4" w:space="0" w:color="auto"/>
              <w:bottom w:val="single" w:sz="4" w:space="0" w:color="auto"/>
              <w:right w:val="single" w:sz="4" w:space="0" w:color="auto"/>
            </w:tcBorders>
            <w:vAlign w:val="center"/>
          </w:tcPr>
          <w:p w14:paraId="743CBBD5" w14:textId="77777777" w:rsidR="00966318" w:rsidRPr="0080755E" w:rsidRDefault="00966318" w:rsidP="0003117F">
            <w:pPr>
              <w:pStyle w:val="Tablehead"/>
              <w:rPr>
                <w:i/>
                <w:lang w:val="es-ES_tradnl"/>
              </w:rPr>
            </w:pPr>
            <w:r w:rsidRPr="0080755E">
              <w:rPr>
                <w:rFonts w:asciiTheme="majorBidi" w:hAnsiTheme="majorBidi" w:cstheme="majorBidi"/>
                <w:iCs/>
                <w:lang w:val="es-ES_tradnl"/>
              </w:rPr>
              <w:sym w:font="Symbol" w:char="F073"/>
            </w:r>
            <w:r w:rsidRPr="0080755E">
              <w:rPr>
                <w:i/>
                <w:iCs/>
                <w:sz w:val="26"/>
                <w:vertAlign w:val="subscript"/>
                <w:lang w:val="es-ES_tradnl"/>
              </w:rPr>
              <w:t>s</w:t>
            </w:r>
          </w:p>
        </w:tc>
      </w:tr>
      <w:tr w:rsidR="00966318" w:rsidRPr="0080755E" w14:paraId="5B9D8C4C" w14:textId="77777777" w:rsidTr="0003117F">
        <w:trPr>
          <w:jc w:val="center"/>
        </w:trPr>
        <w:tc>
          <w:tcPr>
            <w:tcW w:w="2081" w:type="dxa"/>
            <w:tcBorders>
              <w:top w:val="single" w:sz="4" w:space="0" w:color="auto"/>
              <w:left w:val="single" w:sz="4" w:space="0" w:color="auto"/>
              <w:bottom w:val="single" w:sz="4" w:space="0" w:color="auto"/>
              <w:right w:val="single" w:sz="4" w:space="0" w:color="auto"/>
            </w:tcBorders>
            <w:vAlign w:val="center"/>
          </w:tcPr>
          <w:p w14:paraId="43E939BE" w14:textId="77777777" w:rsidR="00966318" w:rsidRPr="0080755E" w:rsidRDefault="00966318" w:rsidP="0003117F">
            <w:pPr>
              <w:pStyle w:val="Tablehead"/>
              <w:rPr>
                <w:lang w:val="es-ES_tradnl"/>
              </w:rPr>
            </w:pPr>
            <w:r w:rsidRPr="0080755E">
              <w:rPr>
                <w:lang w:val="es-ES_tradnl"/>
              </w:rPr>
              <w:t>Zona</w:t>
            </w:r>
          </w:p>
        </w:tc>
        <w:tc>
          <w:tcPr>
            <w:tcW w:w="1442" w:type="dxa"/>
            <w:tcBorders>
              <w:top w:val="single" w:sz="4" w:space="0" w:color="auto"/>
              <w:left w:val="single" w:sz="4" w:space="0" w:color="auto"/>
              <w:bottom w:val="single" w:sz="4" w:space="0" w:color="auto"/>
              <w:right w:val="single" w:sz="4" w:space="0" w:color="auto"/>
            </w:tcBorders>
            <w:vAlign w:val="center"/>
          </w:tcPr>
          <w:p w14:paraId="6558F880" w14:textId="77777777" w:rsidR="00966318" w:rsidRPr="0080755E" w:rsidRDefault="00966318" w:rsidP="0003117F">
            <w:pPr>
              <w:pStyle w:val="Tablehead"/>
              <w:rPr>
                <w:lang w:val="es-ES_tradnl"/>
              </w:rPr>
            </w:pPr>
            <w:r w:rsidRPr="0080755E">
              <w:rPr>
                <w:i/>
                <w:iCs/>
                <w:lang w:val="es-ES_tradnl"/>
              </w:rPr>
              <w:t>f</w:t>
            </w:r>
            <w:r w:rsidRPr="0080755E">
              <w:rPr>
                <w:lang w:val="es-ES_tradnl"/>
              </w:rPr>
              <w:br/>
              <w:t>(GHz)</w:t>
            </w:r>
          </w:p>
        </w:tc>
        <w:tc>
          <w:tcPr>
            <w:tcW w:w="1022" w:type="dxa"/>
            <w:tcBorders>
              <w:top w:val="single" w:sz="4" w:space="0" w:color="auto"/>
              <w:left w:val="single" w:sz="4" w:space="0" w:color="auto"/>
              <w:bottom w:val="single" w:sz="4" w:space="0" w:color="auto"/>
              <w:right w:val="single" w:sz="4" w:space="0" w:color="auto"/>
            </w:tcBorders>
            <w:vAlign w:val="center"/>
          </w:tcPr>
          <w:p w14:paraId="21423579" w14:textId="77777777" w:rsidR="00966318" w:rsidRPr="0080755E" w:rsidRDefault="00966318" w:rsidP="0003117F">
            <w:pPr>
              <w:pStyle w:val="Tablehead"/>
              <w:rPr>
                <w:lang w:val="es-ES_tradnl"/>
              </w:rPr>
            </w:pPr>
            <w:r w:rsidRPr="0080755E">
              <w:rPr>
                <w:i/>
                <w:iCs/>
                <w:lang w:val="es-ES_tradnl"/>
              </w:rPr>
              <w:t>h</w:t>
            </w:r>
            <w:r w:rsidRPr="0080755E">
              <w:rPr>
                <w:iCs/>
                <w:vertAlign w:val="subscript"/>
                <w:lang w:val="es-ES_tradnl"/>
              </w:rPr>
              <w:t>1</w:t>
            </w:r>
            <w:r w:rsidRPr="0080755E">
              <w:rPr>
                <w:lang w:val="es-ES_tradnl"/>
              </w:rPr>
              <w:br/>
              <w:t>(m)</w:t>
            </w:r>
          </w:p>
        </w:tc>
        <w:tc>
          <w:tcPr>
            <w:tcW w:w="1064" w:type="dxa"/>
            <w:tcBorders>
              <w:top w:val="single" w:sz="4" w:space="0" w:color="auto"/>
              <w:left w:val="single" w:sz="4" w:space="0" w:color="auto"/>
              <w:bottom w:val="single" w:sz="4" w:space="0" w:color="auto"/>
              <w:right w:val="single" w:sz="4" w:space="0" w:color="auto"/>
            </w:tcBorders>
            <w:vAlign w:val="center"/>
          </w:tcPr>
          <w:p w14:paraId="040A16D0" w14:textId="77777777" w:rsidR="00966318" w:rsidRPr="0080755E" w:rsidRDefault="00966318" w:rsidP="0003117F">
            <w:pPr>
              <w:pStyle w:val="Tablehead"/>
              <w:rPr>
                <w:lang w:val="es-ES_tradnl"/>
              </w:rPr>
            </w:pPr>
            <w:r w:rsidRPr="0080755E">
              <w:rPr>
                <w:i/>
                <w:iCs/>
                <w:lang w:val="es-ES_tradnl"/>
              </w:rPr>
              <w:t>h</w:t>
            </w:r>
            <w:r w:rsidRPr="0080755E">
              <w:rPr>
                <w:iCs/>
                <w:vertAlign w:val="subscript"/>
                <w:lang w:val="es-ES_tradnl"/>
              </w:rPr>
              <w:t>2</w:t>
            </w:r>
            <w:r w:rsidRPr="0080755E">
              <w:rPr>
                <w:lang w:val="es-ES_tradnl"/>
              </w:rPr>
              <w:br/>
              <w:t>(m)</w:t>
            </w:r>
          </w:p>
        </w:tc>
        <w:tc>
          <w:tcPr>
            <w:tcW w:w="1021" w:type="dxa"/>
            <w:tcBorders>
              <w:top w:val="single" w:sz="4" w:space="0" w:color="auto"/>
              <w:left w:val="single" w:sz="4" w:space="0" w:color="auto"/>
              <w:bottom w:val="single" w:sz="4" w:space="0" w:color="auto"/>
              <w:right w:val="single" w:sz="4" w:space="0" w:color="auto"/>
            </w:tcBorders>
            <w:vAlign w:val="center"/>
          </w:tcPr>
          <w:p w14:paraId="1219D15A" w14:textId="77777777" w:rsidR="00966318" w:rsidRPr="0080755E" w:rsidRDefault="00966318" w:rsidP="0003117F">
            <w:pPr>
              <w:pStyle w:val="Tablehead"/>
              <w:rPr>
                <w:i/>
                <w:lang w:val="es-ES_tradnl"/>
              </w:rPr>
            </w:pPr>
            <w:r w:rsidRPr="0080755E">
              <w:rPr>
                <w:i/>
                <w:iCs/>
                <w:lang w:val="es-ES_tradnl"/>
              </w:rPr>
              <w:t>C</w:t>
            </w:r>
            <w:r w:rsidRPr="0080755E">
              <w:rPr>
                <w:i/>
                <w:iCs/>
                <w:vertAlign w:val="subscript"/>
                <w:lang w:val="es-ES_tradnl"/>
              </w:rPr>
              <w:t>a</w:t>
            </w:r>
          </w:p>
        </w:tc>
        <w:tc>
          <w:tcPr>
            <w:tcW w:w="966" w:type="dxa"/>
            <w:tcBorders>
              <w:top w:val="single" w:sz="4" w:space="0" w:color="auto"/>
              <w:left w:val="single" w:sz="4" w:space="0" w:color="auto"/>
              <w:bottom w:val="single" w:sz="4" w:space="0" w:color="auto"/>
              <w:right w:val="single" w:sz="4" w:space="0" w:color="auto"/>
            </w:tcBorders>
            <w:vAlign w:val="center"/>
          </w:tcPr>
          <w:p w14:paraId="03812E7C" w14:textId="77777777" w:rsidR="00966318" w:rsidRPr="0080755E" w:rsidRDefault="00966318" w:rsidP="0003117F">
            <w:pPr>
              <w:pStyle w:val="Tablehead"/>
              <w:rPr>
                <w:lang w:val="es-ES_tradnl"/>
              </w:rPr>
            </w:pPr>
            <w:r w:rsidRPr="0080755E">
              <w:rPr>
                <w:lang w:val="es-ES_tradnl"/>
              </w:rPr>
              <w:sym w:font="Symbol" w:char="F067"/>
            </w:r>
            <w:r w:rsidRPr="0080755E">
              <w:rPr>
                <w:i/>
                <w:iCs/>
                <w:vertAlign w:val="subscript"/>
                <w:lang w:val="es-ES_tradnl"/>
              </w:rPr>
              <w:t>a</w:t>
            </w:r>
          </w:p>
        </w:tc>
        <w:tc>
          <w:tcPr>
            <w:tcW w:w="1022" w:type="dxa"/>
            <w:tcBorders>
              <w:top w:val="single" w:sz="4" w:space="0" w:color="auto"/>
              <w:left w:val="single" w:sz="4" w:space="0" w:color="auto"/>
              <w:bottom w:val="single" w:sz="4" w:space="0" w:color="auto"/>
              <w:right w:val="single" w:sz="4" w:space="0" w:color="auto"/>
            </w:tcBorders>
            <w:vAlign w:val="center"/>
          </w:tcPr>
          <w:p w14:paraId="0DE0F4C9" w14:textId="77777777" w:rsidR="00966318" w:rsidRPr="0080755E" w:rsidRDefault="00966318" w:rsidP="0003117F">
            <w:pPr>
              <w:pStyle w:val="Tablehead"/>
              <w:rPr>
                <w:i/>
                <w:lang w:val="es-ES_tradnl"/>
              </w:rPr>
            </w:pPr>
            <w:r w:rsidRPr="0080755E">
              <w:rPr>
                <w:i/>
                <w:lang w:val="es-ES_tradnl"/>
              </w:rPr>
              <w:t>C</w:t>
            </w:r>
            <w:r w:rsidRPr="0080755E">
              <w:rPr>
                <w:vertAlign w:val="subscript"/>
                <w:lang w:val="es-ES_tradnl"/>
              </w:rPr>
              <w:sym w:font="Symbol" w:char="F073"/>
            </w:r>
          </w:p>
        </w:tc>
        <w:tc>
          <w:tcPr>
            <w:tcW w:w="1021" w:type="dxa"/>
            <w:tcBorders>
              <w:top w:val="single" w:sz="4" w:space="0" w:color="auto"/>
              <w:left w:val="single" w:sz="4" w:space="0" w:color="auto"/>
              <w:bottom w:val="single" w:sz="4" w:space="0" w:color="auto"/>
              <w:right w:val="single" w:sz="4" w:space="0" w:color="auto"/>
            </w:tcBorders>
            <w:vAlign w:val="center"/>
          </w:tcPr>
          <w:p w14:paraId="0A1B7D2B" w14:textId="77777777" w:rsidR="00966318" w:rsidRPr="0080755E" w:rsidRDefault="00966318" w:rsidP="0003117F">
            <w:pPr>
              <w:pStyle w:val="Tablehead"/>
              <w:rPr>
                <w:i/>
                <w:lang w:val="es-ES_tradnl"/>
              </w:rPr>
            </w:pPr>
            <w:r w:rsidRPr="0080755E">
              <w:rPr>
                <w:lang w:val="es-ES_tradnl"/>
              </w:rPr>
              <w:sym w:font="Symbol" w:char="F067"/>
            </w:r>
            <w:r w:rsidRPr="0080755E">
              <w:rPr>
                <w:vertAlign w:val="subscript"/>
                <w:lang w:val="es-ES_tradnl"/>
              </w:rPr>
              <w:sym w:font="Symbol" w:char="F073"/>
            </w:r>
          </w:p>
        </w:tc>
      </w:tr>
      <w:tr w:rsidR="00966318" w:rsidRPr="0080755E" w14:paraId="58A36379" w14:textId="77777777" w:rsidTr="0003117F">
        <w:trPr>
          <w:jc w:val="center"/>
        </w:trPr>
        <w:tc>
          <w:tcPr>
            <w:tcW w:w="2081" w:type="dxa"/>
            <w:tcBorders>
              <w:top w:val="single" w:sz="4" w:space="0" w:color="auto"/>
              <w:left w:val="single" w:sz="4" w:space="0" w:color="auto"/>
              <w:bottom w:val="single" w:sz="4" w:space="0" w:color="auto"/>
              <w:right w:val="single" w:sz="4" w:space="0" w:color="auto"/>
            </w:tcBorders>
            <w:vAlign w:val="center"/>
          </w:tcPr>
          <w:p w14:paraId="461C29DC" w14:textId="77777777" w:rsidR="00966318" w:rsidRPr="0080755E" w:rsidRDefault="00966318" w:rsidP="0003117F">
            <w:pPr>
              <w:pStyle w:val="Tabletext"/>
              <w:jc w:val="center"/>
              <w:rPr>
                <w:lang w:val="es-ES_tradnl"/>
              </w:rPr>
            </w:pPr>
            <w:r w:rsidRPr="0080755E">
              <w:rPr>
                <w:lang w:val="es-ES_tradnl" w:eastAsia="ja-JP"/>
              </w:rPr>
              <w:t>Urbana</w:t>
            </w:r>
            <w:r w:rsidRPr="0080755E">
              <w:rPr>
                <w:vertAlign w:val="superscript"/>
                <w:lang w:val="es-ES_tradnl" w:eastAsia="ja-JP"/>
              </w:rPr>
              <w:t>(1)</w:t>
            </w:r>
          </w:p>
        </w:tc>
        <w:tc>
          <w:tcPr>
            <w:tcW w:w="1442" w:type="dxa"/>
            <w:tcBorders>
              <w:top w:val="single" w:sz="4" w:space="0" w:color="auto"/>
              <w:left w:val="single" w:sz="4" w:space="0" w:color="auto"/>
              <w:bottom w:val="single" w:sz="4" w:space="0" w:color="auto"/>
              <w:right w:val="single" w:sz="4" w:space="0" w:color="auto"/>
            </w:tcBorders>
            <w:vAlign w:val="center"/>
          </w:tcPr>
          <w:p w14:paraId="417EA621" w14:textId="77777777" w:rsidR="00966318" w:rsidRPr="0080755E" w:rsidRDefault="00966318" w:rsidP="0003117F">
            <w:pPr>
              <w:pStyle w:val="Tabletext"/>
              <w:jc w:val="center"/>
              <w:rPr>
                <w:i/>
                <w:lang w:val="es-ES_tradnl"/>
              </w:rPr>
            </w:pPr>
            <w:r w:rsidRPr="0080755E">
              <w:rPr>
                <w:lang w:val="es-ES_tradnl"/>
              </w:rPr>
              <w:t>0,781</w:t>
            </w:r>
          </w:p>
        </w:tc>
        <w:tc>
          <w:tcPr>
            <w:tcW w:w="1022" w:type="dxa"/>
            <w:tcBorders>
              <w:top w:val="single" w:sz="4" w:space="0" w:color="auto"/>
              <w:left w:val="single" w:sz="4" w:space="0" w:color="auto"/>
              <w:bottom w:val="single" w:sz="4" w:space="0" w:color="auto"/>
              <w:right w:val="single" w:sz="4" w:space="0" w:color="auto"/>
            </w:tcBorders>
            <w:vAlign w:val="center"/>
          </w:tcPr>
          <w:p w14:paraId="32B80539" w14:textId="77777777" w:rsidR="00966318" w:rsidRPr="0080755E" w:rsidRDefault="00966318" w:rsidP="0003117F">
            <w:pPr>
              <w:pStyle w:val="Tabletext"/>
              <w:jc w:val="center"/>
              <w:rPr>
                <w:i/>
                <w:lang w:val="es-ES_tradnl"/>
              </w:rPr>
            </w:pPr>
            <w:r w:rsidRPr="0080755E">
              <w:rPr>
                <w:lang w:val="es-ES_tradnl"/>
              </w:rPr>
              <w:t>5</w:t>
            </w:r>
          </w:p>
        </w:tc>
        <w:tc>
          <w:tcPr>
            <w:tcW w:w="1064" w:type="dxa"/>
            <w:tcBorders>
              <w:top w:val="single" w:sz="4" w:space="0" w:color="auto"/>
              <w:left w:val="single" w:sz="4" w:space="0" w:color="auto"/>
              <w:bottom w:val="single" w:sz="4" w:space="0" w:color="auto"/>
              <w:right w:val="single" w:sz="4" w:space="0" w:color="auto"/>
            </w:tcBorders>
            <w:vAlign w:val="center"/>
          </w:tcPr>
          <w:p w14:paraId="58AD2F40" w14:textId="77777777" w:rsidR="00966318" w:rsidRPr="0080755E" w:rsidRDefault="00966318" w:rsidP="0003117F">
            <w:pPr>
              <w:pStyle w:val="Tabletext"/>
              <w:jc w:val="center"/>
              <w:rPr>
                <w:i/>
                <w:lang w:val="es-ES_tradnl"/>
              </w:rPr>
            </w:pPr>
            <w:r w:rsidRPr="0080755E">
              <w:rPr>
                <w:lang w:val="es-ES_tradnl"/>
              </w:rPr>
              <w:t>5</w:t>
            </w:r>
          </w:p>
        </w:tc>
        <w:tc>
          <w:tcPr>
            <w:tcW w:w="1021" w:type="dxa"/>
            <w:tcBorders>
              <w:top w:val="single" w:sz="4" w:space="0" w:color="auto"/>
              <w:left w:val="single" w:sz="4" w:space="0" w:color="auto"/>
              <w:bottom w:val="single" w:sz="4" w:space="0" w:color="auto"/>
              <w:right w:val="single" w:sz="4" w:space="0" w:color="auto"/>
            </w:tcBorders>
            <w:vAlign w:val="center"/>
          </w:tcPr>
          <w:p w14:paraId="06FA9866" w14:textId="77777777" w:rsidR="00966318" w:rsidRPr="0080755E" w:rsidRDefault="00966318" w:rsidP="0003117F">
            <w:pPr>
              <w:pStyle w:val="Tabletext"/>
              <w:jc w:val="center"/>
              <w:rPr>
                <w:i/>
                <w:lang w:val="es-ES_tradnl"/>
              </w:rPr>
            </w:pPr>
            <w:r w:rsidRPr="0080755E">
              <w:rPr>
                <w:lang w:val="es-ES_tradnl"/>
              </w:rPr>
              <w:t>1 254,3</w:t>
            </w:r>
          </w:p>
        </w:tc>
        <w:tc>
          <w:tcPr>
            <w:tcW w:w="966" w:type="dxa"/>
            <w:tcBorders>
              <w:top w:val="single" w:sz="4" w:space="0" w:color="auto"/>
              <w:left w:val="single" w:sz="4" w:space="0" w:color="auto"/>
              <w:bottom w:val="single" w:sz="4" w:space="0" w:color="auto"/>
              <w:right w:val="single" w:sz="4" w:space="0" w:color="auto"/>
            </w:tcBorders>
            <w:vAlign w:val="center"/>
          </w:tcPr>
          <w:p w14:paraId="56B534FB" w14:textId="77777777" w:rsidR="00966318" w:rsidRPr="0080755E" w:rsidRDefault="00966318" w:rsidP="0003117F">
            <w:pPr>
              <w:pStyle w:val="Tabletext"/>
              <w:jc w:val="center"/>
              <w:rPr>
                <w:lang w:val="es-ES_tradnl"/>
              </w:rPr>
            </w:pPr>
            <w:r w:rsidRPr="0080755E">
              <w:rPr>
                <w:lang w:val="es-ES_tradnl"/>
              </w:rPr>
              <w:t>0,06</w:t>
            </w:r>
          </w:p>
        </w:tc>
        <w:tc>
          <w:tcPr>
            <w:tcW w:w="1022" w:type="dxa"/>
            <w:tcBorders>
              <w:top w:val="single" w:sz="4" w:space="0" w:color="auto"/>
              <w:left w:val="single" w:sz="4" w:space="0" w:color="auto"/>
              <w:bottom w:val="single" w:sz="4" w:space="0" w:color="auto"/>
              <w:right w:val="single" w:sz="4" w:space="0" w:color="auto"/>
            </w:tcBorders>
            <w:vAlign w:val="center"/>
          </w:tcPr>
          <w:p w14:paraId="00BE564E" w14:textId="77777777" w:rsidR="00966318" w:rsidRPr="0080755E" w:rsidRDefault="00966318" w:rsidP="0003117F">
            <w:pPr>
              <w:pStyle w:val="Tabletext"/>
              <w:jc w:val="center"/>
              <w:rPr>
                <w:i/>
                <w:lang w:val="es-ES_tradnl"/>
              </w:rPr>
            </w:pPr>
            <w:r w:rsidRPr="0080755E">
              <w:rPr>
                <w:lang w:val="es-ES_tradnl"/>
              </w:rPr>
              <w:t>102,2</w:t>
            </w:r>
          </w:p>
        </w:tc>
        <w:tc>
          <w:tcPr>
            <w:tcW w:w="1021" w:type="dxa"/>
            <w:tcBorders>
              <w:top w:val="single" w:sz="4" w:space="0" w:color="auto"/>
              <w:left w:val="single" w:sz="4" w:space="0" w:color="auto"/>
              <w:bottom w:val="single" w:sz="4" w:space="0" w:color="auto"/>
              <w:right w:val="single" w:sz="4" w:space="0" w:color="auto"/>
            </w:tcBorders>
            <w:vAlign w:val="center"/>
          </w:tcPr>
          <w:p w14:paraId="2101AF00" w14:textId="77777777" w:rsidR="00966318" w:rsidRPr="0080755E" w:rsidRDefault="00966318" w:rsidP="0003117F">
            <w:pPr>
              <w:pStyle w:val="Tabletext"/>
              <w:jc w:val="center"/>
              <w:rPr>
                <w:rFonts w:ascii="Symbol" w:hAnsi="Symbol"/>
                <w:iCs/>
                <w:lang w:val="es-ES_tradnl"/>
              </w:rPr>
            </w:pPr>
            <w:r w:rsidRPr="0080755E">
              <w:rPr>
                <w:lang w:val="es-ES_tradnl"/>
              </w:rPr>
              <w:t>0,04</w:t>
            </w:r>
          </w:p>
        </w:tc>
      </w:tr>
      <w:tr w:rsidR="00966318" w:rsidRPr="0080755E" w14:paraId="2AEFEAA9" w14:textId="77777777" w:rsidTr="0003117F">
        <w:trPr>
          <w:jc w:val="center"/>
        </w:trPr>
        <w:tc>
          <w:tcPr>
            <w:tcW w:w="2081" w:type="dxa"/>
            <w:vMerge w:val="restart"/>
            <w:tcBorders>
              <w:top w:val="single" w:sz="4" w:space="0" w:color="auto"/>
              <w:left w:val="single" w:sz="4" w:space="0" w:color="auto"/>
              <w:right w:val="single" w:sz="4" w:space="0" w:color="auto"/>
            </w:tcBorders>
            <w:vAlign w:val="center"/>
          </w:tcPr>
          <w:p w14:paraId="0F2C0173" w14:textId="77777777" w:rsidR="00966318" w:rsidRPr="0080755E" w:rsidRDefault="00966318" w:rsidP="0003117F">
            <w:pPr>
              <w:pStyle w:val="Tabletext"/>
              <w:jc w:val="center"/>
              <w:rPr>
                <w:lang w:val="es-ES_tradnl" w:eastAsia="ja-JP"/>
              </w:rPr>
            </w:pPr>
            <w:r w:rsidRPr="0080755E">
              <w:rPr>
                <w:lang w:val="es-ES_tradnl"/>
              </w:rPr>
              <w:t>Urbana</w:t>
            </w:r>
            <w:r w:rsidRPr="0080755E">
              <w:rPr>
                <w:vertAlign w:val="superscript"/>
                <w:lang w:val="es-ES_tradnl"/>
              </w:rPr>
              <w:t>(2)</w:t>
            </w:r>
          </w:p>
        </w:tc>
        <w:tc>
          <w:tcPr>
            <w:tcW w:w="1442" w:type="dxa"/>
            <w:tcBorders>
              <w:top w:val="single" w:sz="4" w:space="0" w:color="auto"/>
              <w:left w:val="single" w:sz="4" w:space="0" w:color="auto"/>
              <w:bottom w:val="single" w:sz="4" w:space="0" w:color="auto"/>
              <w:right w:val="single" w:sz="4" w:space="0" w:color="auto"/>
            </w:tcBorders>
            <w:vAlign w:val="center"/>
          </w:tcPr>
          <w:p w14:paraId="2640448A" w14:textId="77777777" w:rsidR="00966318" w:rsidRPr="0080755E" w:rsidRDefault="00966318" w:rsidP="0003117F">
            <w:pPr>
              <w:pStyle w:val="Tabletext"/>
              <w:jc w:val="center"/>
              <w:rPr>
                <w:lang w:val="es-ES_tradnl"/>
              </w:rPr>
            </w:pPr>
            <w:r w:rsidRPr="0080755E">
              <w:rPr>
                <w:lang w:val="es-ES_tradnl"/>
              </w:rPr>
              <w:t>2,5</w:t>
            </w:r>
          </w:p>
        </w:tc>
        <w:tc>
          <w:tcPr>
            <w:tcW w:w="1022" w:type="dxa"/>
            <w:tcBorders>
              <w:top w:val="single" w:sz="4" w:space="0" w:color="auto"/>
              <w:left w:val="single" w:sz="4" w:space="0" w:color="auto"/>
              <w:bottom w:val="single" w:sz="4" w:space="0" w:color="auto"/>
              <w:right w:val="single" w:sz="4" w:space="0" w:color="auto"/>
            </w:tcBorders>
            <w:vAlign w:val="center"/>
          </w:tcPr>
          <w:p w14:paraId="0A92189C" w14:textId="77777777" w:rsidR="00966318" w:rsidRPr="0080755E" w:rsidRDefault="00966318" w:rsidP="0003117F">
            <w:pPr>
              <w:pStyle w:val="Tabletext"/>
              <w:jc w:val="center"/>
              <w:rPr>
                <w:lang w:val="es-ES_tradnl"/>
              </w:rPr>
            </w:pPr>
            <w:r w:rsidRPr="0080755E">
              <w:rPr>
                <w:lang w:val="es-ES_tradnl"/>
              </w:rPr>
              <w:t>6,0</w:t>
            </w:r>
          </w:p>
        </w:tc>
        <w:tc>
          <w:tcPr>
            <w:tcW w:w="1064" w:type="dxa"/>
            <w:tcBorders>
              <w:top w:val="single" w:sz="4" w:space="0" w:color="auto"/>
              <w:left w:val="single" w:sz="4" w:space="0" w:color="auto"/>
              <w:bottom w:val="single" w:sz="4" w:space="0" w:color="auto"/>
              <w:right w:val="single" w:sz="4" w:space="0" w:color="auto"/>
            </w:tcBorders>
            <w:vAlign w:val="center"/>
          </w:tcPr>
          <w:p w14:paraId="21C6CE2C" w14:textId="77777777" w:rsidR="00966318" w:rsidRPr="0080755E" w:rsidRDefault="00966318" w:rsidP="0003117F">
            <w:pPr>
              <w:pStyle w:val="Tabletext"/>
              <w:jc w:val="center"/>
              <w:rPr>
                <w:lang w:val="es-ES_tradnl"/>
              </w:rPr>
            </w:pPr>
            <w:r w:rsidRPr="0080755E">
              <w:rPr>
                <w:lang w:val="es-ES_tradnl"/>
              </w:rPr>
              <w:t>3,0</w:t>
            </w:r>
          </w:p>
        </w:tc>
        <w:tc>
          <w:tcPr>
            <w:tcW w:w="1021" w:type="dxa"/>
            <w:tcBorders>
              <w:top w:val="single" w:sz="4" w:space="0" w:color="auto"/>
              <w:left w:val="single" w:sz="4" w:space="0" w:color="auto"/>
              <w:bottom w:val="single" w:sz="4" w:space="0" w:color="auto"/>
              <w:right w:val="single" w:sz="4" w:space="0" w:color="auto"/>
            </w:tcBorders>
            <w:vAlign w:val="center"/>
          </w:tcPr>
          <w:p w14:paraId="62E03BFC" w14:textId="77777777" w:rsidR="00966318" w:rsidRPr="0080755E" w:rsidRDefault="00966318" w:rsidP="0003117F">
            <w:pPr>
              <w:pStyle w:val="Tabletext"/>
              <w:jc w:val="center"/>
              <w:rPr>
                <w:lang w:val="es-ES_tradnl"/>
              </w:rPr>
            </w:pPr>
            <w:r w:rsidRPr="0080755E">
              <w:rPr>
                <w:lang w:val="es-ES_tradnl"/>
              </w:rPr>
              <w:t>55</w:t>
            </w:r>
          </w:p>
        </w:tc>
        <w:tc>
          <w:tcPr>
            <w:tcW w:w="966" w:type="dxa"/>
            <w:tcBorders>
              <w:top w:val="single" w:sz="4" w:space="0" w:color="auto"/>
              <w:left w:val="single" w:sz="4" w:space="0" w:color="auto"/>
              <w:bottom w:val="single" w:sz="4" w:space="0" w:color="auto"/>
              <w:right w:val="single" w:sz="4" w:space="0" w:color="auto"/>
            </w:tcBorders>
            <w:vAlign w:val="center"/>
          </w:tcPr>
          <w:p w14:paraId="4F6A0FC2" w14:textId="77777777" w:rsidR="00966318" w:rsidRPr="0080755E" w:rsidRDefault="00966318" w:rsidP="0003117F">
            <w:pPr>
              <w:pStyle w:val="Tabletext"/>
              <w:jc w:val="center"/>
              <w:rPr>
                <w:lang w:val="es-ES_tradnl"/>
              </w:rPr>
            </w:pPr>
            <w:r w:rsidRPr="0080755E">
              <w:rPr>
                <w:lang w:val="es-ES_tradnl"/>
              </w:rPr>
              <w:t>0,27</w:t>
            </w:r>
          </w:p>
        </w:tc>
        <w:tc>
          <w:tcPr>
            <w:tcW w:w="1022" w:type="dxa"/>
            <w:tcBorders>
              <w:top w:val="single" w:sz="4" w:space="0" w:color="auto"/>
              <w:left w:val="single" w:sz="4" w:space="0" w:color="auto"/>
              <w:bottom w:val="single" w:sz="4" w:space="0" w:color="auto"/>
              <w:right w:val="single" w:sz="4" w:space="0" w:color="auto"/>
            </w:tcBorders>
            <w:vAlign w:val="center"/>
          </w:tcPr>
          <w:p w14:paraId="32EB5DD1" w14:textId="77777777" w:rsidR="00966318" w:rsidRPr="0080755E" w:rsidRDefault="00966318" w:rsidP="0003117F">
            <w:pPr>
              <w:pStyle w:val="Tabletext"/>
              <w:jc w:val="center"/>
              <w:rPr>
                <w:lang w:val="es-ES_tradnl"/>
              </w:rPr>
            </w:pPr>
            <w:r w:rsidRPr="0080755E">
              <w:rPr>
                <w:lang w:val="es-ES_tradnl"/>
              </w:rPr>
              <w:t>12</w:t>
            </w:r>
          </w:p>
        </w:tc>
        <w:tc>
          <w:tcPr>
            <w:tcW w:w="1021" w:type="dxa"/>
            <w:tcBorders>
              <w:top w:val="single" w:sz="4" w:space="0" w:color="auto"/>
              <w:left w:val="single" w:sz="4" w:space="0" w:color="auto"/>
              <w:bottom w:val="single" w:sz="4" w:space="0" w:color="auto"/>
              <w:right w:val="single" w:sz="4" w:space="0" w:color="auto"/>
            </w:tcBorders>
            <w:vAlign w:val="center"/>
          </w:tcPr>
          <w:p w14:paraId="0A7AFAB0" w14:textId="77777777" w:rsidR="00966318" w:rsidRPr="0080755E" w:rsidRDefault="00966318" w:rsidP="0003117F">
            <w:pPr>
              <w:pStyle w:val="Tabletext"/>
              <w:jc w:val="center"/>
              <w:rPr>
                <w:lang w:val="es-ES_tradnl"/>
              </w:rPr>
            </w:pPr>
            <w:r w:rsidRPr="0080755E">
              <w:rPr>
                <w:lang w:val="es-ES_tradnl"/>
              </w:rPr>
              <w:t>0,32</w:t>
            </w:r>
          </w:p>
        </w:tc>
      </w:tr>
      <w:tr w:rsidR="00966318" w:rsidRPr="0080755E" w14:paraId="56E69C9A" w14:textId="77777777" w:rsidTr="0003117F">
        <w:trPr>
          <w:jc w:val="center"/>
        </w:trPr>
        <w:tc>
          <w:tcPr>
            <w:tcW w:w="2081" w:type="dxa"/>
            <w:vMerge/>
            <w:tcBorders>
              <w:left w:val="single" w:sz="4" w:space="0" w:color="auto"/>
              <w:right w:val="single" w:sz="4" w:space="0" w:color="auto"/>
            </w:tcBorders>
            <w:vAlign w:val="center"/>
          </w:tcPr>
          <w:p w14:paraId="510A1C20" w14:textId="77777777" w:rsidR="00966318" w:rsidRPr="0080755E" w:rsidRDefault="00966318" w:rsidP="0003117F">
            <w:pPr>
              <w:pStyle w:val="Tabletext"/>
              <w:jc w:val="center"/>
              <w:rPr>
                <w:bCs/>
                <w:lang w:val="es-ES_tradnl" w:eastAsia="ja-JP"/>
              </w:rPr>
            </w:pPr>
          </w:p>
        </w:tc>
        <w:tc>
          <w:tcPr>
            <w:tcW w:w="1442" w:type="dxa"/>
            <w:vMerge w:val="restart"/>
            <w:tcBorders>
              <w:top w:val="single" w:sz="4" w:space="0" w:color="auto"/>
              <w:left w:val="single" w:sz="4" w:space="0" w:color="auto"/>
              <w:right w:val="single" w:sz="4" w:space="0" w:color="auto"/>
            </w:tcBorders>
            <w:vAlign w:val="center"/>
          </w:tcPr>
          <w:p w14:paraId="0BE5E373" w14:textId="77777777" w:rsidR="00966318" w:rsidRPr="0080755E" w:rsidRDefault="00966318" w:rsidP="0003117F">
            <w:pPr>
              <w:pStyle w:val="Tabletext"/>
              <w:jc w:val="center"/>
              <w:rPr>
                <w:lang w:val="es-ES_tradnl"/>
              </w:rPr>
            </w:pPr>
            <w:r w:rsidRPr="0080755E">
              <w:rPr>
                <w:lang w:val="es-ES_tradnl"/>
              </w:rPr>
              <w:t>3,35-15,75</w:t>
            </w:r>
          </w:p>
        </w:tc>
        <w:tc>
          <w:tcPr>
            <w:tcW w:w="1022" w:type="dxa"/>
            <w:vMerge w:val="restart"/>
            <w:tcBorders>
              <w:top w:val="single" w:sz="4" w:space="0" w:color="auto"/>
              <w:left w:val="single" w:sz="4" w:space="0" w:color="auto"/>
              <w:right w:val="single" w:sz="4" w:space="0" w:color="auto"/>
            </w:tcBorders>
            <w:vAlign w:val="center"/>
          </w:tcPr>
          <w:p w14:paraId="0D5374DE" w14:textId="77777777" w:rsidR="00966318" w:rsidRPr="0080755E" w:rsidRDefault="00966318" w:rsidP="0003117F">
            <w:pPr>
              <w:pStyle w:val="Tabletext"/>
              <w:jc w:val="center"/>
              <w:rPr>
                <w:lang w:val="es-ES_tradnl"/>
              </w:rPr>
            </w:pPr>
            <w:r w:rsidRPr="0080755E">
              <w:rPr>
                <w:lang w:val="es-ES_tradnl"/>
              </w:rPr>
              <w:t>4,0</w:t>
            </w:r>
          </w:p>
        </w:tc>
        <w:tc>
          <w:tcPr>
            <w:tcW w:w="1064" w:type="dxa"/>
            <w:tcBorders>
              <w:top w:val="single" w:sz="4" w:space="0" w:color="auto"/>
              <w:left w:val="single" w:sz="4" w:space="0" w:color="auto"/>
              <w:bottom w:val="single" w:sz="4" w:space="0" w:color="auto"/>
              <w:right w:val="single" w:sz="4" w:space="0" w:color="auto"/>
            </w:tcBorders>
            <w:vAlign w:val="center"/>
          </w:tcPr>
          <w:p w14:paraId="55B72411" w14:textId="77777777" w:rsidR="00966318" w:rsidRPr="0080755E" w:rsidRDefault="00966318" w:rsidP="0003117F">
            <w:pPr>
              <w:pStyle w:val="Tabletext"/>
              <w:jc w:val="center"/>
              <w:rPr>
                <w:lang w:val="es-ES_tradnl"/>
              </w:rPr>
            </w:pPr>
            <w:r w:rsidRPr="0080755E">
              <w:rPr>
                <w:lang w:val="es-ES_tradnl"/>
              </w:rPr>
              <w:t>2,7</w:t>
            </w:r>
          </w:p>
        </w:tc>
        <w:tc>
          <w:tcPr>
            <w:tcW w:w="1021" w:type="dxa"/>
            <w:tcBorders>
              <w:top w:val="single" w:sz="4" w:space="0" w:color="auto"/>
              <w:left w:val="single" w:sz="4" w:space="0" w:color="auto"/>
              <w:bottom w:val="single" w:sz="4" w:space="0" w:color="auto"/>
              <w:right w:val="single" w:sz="4" w:space="0" w:color="auto"/>
            </w:tcBorders>
            <w:vAlign w:val="center"/>
          </w:tcPr>
          <w:p w14:paraId="6DEF7B96" w14:textId="77777777" w:rsidR="00966318" w:rsidRPr="0080755E" w:rsidRDefault="00966318" w:rsidP="0003117F">
            <w:pPr>
              <w:pStyle w:val="Tabletext"/>
              <w:jc w:val="center"/>
              <w:rPr>
                <w:lang w:val="es-ES_tradnl"/>
              </w:rPr>
            </w:pPr>
            <w:r w:rsidRPr="0080755E">
              <w:rPr>
                <w:lang w:val="es-ES_tradnl"/>
              </w:rPr>
              <w:t>23</w:t>
            </w:r>
          </w:p>
        </w:tc>
        <w:tc>
          <w:tcPr>
            <w:tcW w:w="966" w:type="dxa"/>
            <w:tcBorders>
              <w:top w:val="single" w:sz="4" w:space="0" w:color="auto"/>
              <w:left w:val="single" w:sz="4" w:space="0" w:color="auto"/>
              <w:bottom w:val="single" w:sz="4" w:space="0" w:color="auto"/>
              <w:right w:val="single" w:sz="4" w:space="0" w:color="auto"/>
            </w:tcBorders>
            <w:vAlign w:val="center"/>
          </w:tcPr>
          <w:p w14:paraId="17651A69" w14:textId="77777777" w:rsidR="00966318" w:rsidRPr="0080755E" w:rsidRDefault="00966318" w:rsidP="0003117F">
            <w:pPr>
              <w:pStyle w:val="Tabletext"/>
              <w:jc w:val="center"/>
              <w:rPr>
                <w:lang w:val="es-ES_tradnl"/>
              </w:rPr>
            </w:pPr>
            <w:r w:rsidRPr="0080755E">
              <w:rPr>
                <w:lang w:val="es-ES_tradnl"/>
              </w:rPr>
              <w:t>0,26</w:t>
            </w:r>
          </w:p>
        </w:tc>
        <w:tc>
          <w:tcPr>
            <w:tcW w:w="1022" w:type="dxa"/>
            <w:tcBorders>
              <w:top w:val="single" w:sz="4" w:space="0" w:color="auto"/>
              <w:left w:val="single" w:sz="4" w:space="0" w:color="auto"/>
              <w:bottom w:val="single" w:sz="4" w:space="0" w:color="auto"/>
              <w:right w:val="single" w:sz="4" w:space="0" w:color="auto"/>
            </w:tcBorders>
            <w:vAlign w:val="center"/>
          </w:tcPr>
          <w:p w14:paraId="1CB2FDCC" w14:textId="77777777" w:rsidR="00966318" w:rsidRPr="0080755E" w:rsidRDefault="00966318" w:rsidP="0003117F">
            <w:pPr>
              <w:pStyle w:val="Tabletext"/>
              <w:jc w:val="center"/>
              <w:rPr>
                <w:lang w:val="es-ES_tradnl"/>
              </w:rPr>
            </w:pPr>
            <w:r w:rsidRPr="0080755E">
              <w:rPr>
                <w:lang w:val="es-ES_tradnl"/>
              </w:rPr>
              <w:t>5,5</w:t>
            </w:r>
          </w:p>
        </w:tc>
        <w:tc>
          <w:tcPr>
            <w:tcW w:w="1021" w:type="dxa"/>
            <w:tcBorders>
              <w:top w:val="single" w:sz="4" w:space="0" w:color="auto"/>
              <w:left w:val="single" w:sz="4" w:space="0" w:color="auto"/>
              <w:bottom w:val="single" w:sz="4" w:space="0" w:color="auto"/>
              <w:right w:val="single" w:sz="4" w:space="0" w:color="auto"/>
            </w:tcBorders>
            <w:vAlign w:val="center"/>
          </w:tcPr>
          <w:p w14:paraId="19BF31CF" w14:textId="77777777" w:rsidR="00966318" w:rsidRPr="0080755E" w:rsidRDefault="00966318" w:rsidP="0003117F">
            <w:pPr>
              <w:pStyle w:val="Tabletext"/>
              <w:jc w:val="center"/>
              <w:rPr>
                <w:lang w:val="es-ES_tradnl"/>
              </w:rPr>
            </w:pPr>
            <w:r w:rsidRPr="0080755E">
              <w:rPr>
                <w:lang w:val="es-ES_tradnl"/>
              </w:rPr>
              <w:t>0,35</w:t>
            </w:r>
          </w:p>
        </w:tc>
      </w:tr>
      <w:tr w:rsidR="00966318" w:rsidRPr="0080755E" w14:paraId="1C66B80F" w14:textId="77777777" w:rsidTr="0003117F">
        <w:trPr>
          <w:jc w:val="center"/>
        </w:trPr>
        <w:tc>
          <w:tcPr>
            <w:tcW w:w="2081" w:type="dxa"/>
            <w:vMerge/>
            <w:tcBorders>
              <w:left w:val="single" w:sz="4" w:space="0" w:color="auto"/>
              <w:right w:val="single" w:sz="4" w:space="0" w:color="auto"/>
            </w:tcBorders>
            <w:vAlign w:val="center"/>
          </w:tcPr>
          <w:p w14:paraId="6812A7F2" w14:textId="77777777" w:rsidR="00966318" w:rsidRPr="0080755E" w:rsidRDefault="00966318" w:rsidP="0003117F">
            <w:pPr>
              <w:pStyle w:val="Tabletext"/>
              <w:jc w:val="center"/>
              <w:rPr>
                <w:bCs/>
                <w:lang w:val="es-ES_tradnl" w:eastAsia="ja-JP"/>
              </w:rPr>
            </w:pPr>
          </w:p>
        </w:tc>
        <w:tc>
          <w:tcPr>
            <w:tcW w:w="1442" w:type="dxa"/>
            <w:vMerge/>
            <w:tcBorders>
              <w:left w:val="single" w:sz="4" w:space="0" w:color="auto"/>
              <w:bottom w:val="single" w:sz="4" w:space="0" w:color="auto"/>
              <w:right w:val="single" w:sz="4" w:space="0" w:color="auto"/>
            </w:tcBorders>
            <w:vAlign w:val="center"/>
          </w:tcPr>
          <w:p w14:paraId="2EC1CD40" w14:textId="77777777" w:rsidR="00966318" w:rsidRPr="0080755E" w:rsidRDefault="00966318" w:rsidP="0003117F">
            <w:pPr>
              <w:pStyle w:val="Tabletext"/>
              <w:jc w:val="center"/>
              <w:rPr>
                <w:lang w:val="es-ES_tradnl"/>
              </w:rPr>
            </w:pPr>
          </w:p>
        </w:tc>
        <w:tc>
          <w:tcPr>
            <w:tcW w:w="1022" w:type="dxa"/>
            <w:vMerge/>
            <w:tcBorders>
              <w:left w:val="single" w:sz="4" w:space="0" w:color="auto"/>
              <w:right w:val="single" w:sz="4" w:space="0" w:color="auto"/>
            </w:tcBorders>
            <w:vAlign w:val="center"/>
          </w:tcPr>
          <w:p w14:paraId="5BEBDE06" w14:textId="77777777" w:rsidR="00966318" w:rsidRPr="0080755E" w:rsidRDefault="00966318" w:rsidP="0003117F">
            <w:pPr>
              <w:pStyle w:val="Tabletext"/>
              <w:jc w:val="center"/>
              <w:rPr>
                <w:lang w:val="es-ES_tradnl"/>
              </w:rPr>
            </w:pPr>
          </w:p>
        </w:tc>
        <w:tc>
          <w:tcPr>
            <w:tcW w:w="1064" w:type="dxa"/>
            <w:tcBorders>
              <w:top w:val="single" w:sz="4" w:space="0" w:color="auto"/>
              <w:left w:val="single" w:sz="4" w:space="0" w:color="auto"/>
              <w:bottom w:val="single" w:sz="4" w:space="0" w:color="auto"/>
              <w:right w:val="single" w:sz="4" w:space="0" w:color="auto"/>
            </w:tcBorders>
            <w:vAlign w:val="center"/>
          </w:tcPr>
          <w:p w14:paraId="02B17ADA" w14:textId="77777777" w:rsidR="00966318" w:rsidRPr="0080755E" w:rsidRDefault="00966318" w:rsidP="0003117F">
            <w:pPr>
              <w:pStyle w:val="Tabletext"/>
              <w:jc w:val="center"/>
              <w:rPr>
                <w:lang w:val="es-ES_tradnl"/>
              </w:rPr>
            </w:pPr>
            <w:r w:rsidRPr="0080755E">
              <w:rPr>
                <w:lang w:val="es-ES_tradnl"/>
              </w:rPr>
              <w:t>1,6</w:t>
            </w:r>
          </w:p>
        </w:tc>
        <w:tc>
          <w:tcPr>
            <w:tcW w:w="1021" w:type="dxa"/>
            <w:vMerge w:val="restart"/>
            <w:tcBorders>
              <w:top w:val="single" w:sz="4" w:space="0" w:color="auto"/>
              <w:left w:val="single" w:sz="4" w:space="0" w:color="auto"/>
              <w:right w:val="single" w:sz="4" w:space="0" w:color="auto"/>
            </w:tcBorders>
            <w:vAlign w:val="center"/>
          </w:tcPr>
          <w:p w14:paraId="6DC2BB88" w14:textId="77777777" w:rsidR="00966318" w:rsidRPr="0080755E" w:rsidRDefault="00966318" w:rsidP="0003117F">
            <w:pPr>
              <w:pStyle w:val="Tabletext"/>
              <w:jc w:val="center"/>
              <w:rPr>
                <w:lang w:val="es-ES_tradnl"/>
              </w:rPr>
            </w:pPr>
            <w:r w:rsidRPr="0080755E">
              <w:rPr>
                <w:lang w:val="es-ES_tradnl"/>
              </w:rPr>
              <w:t>10</w:t>
            </w:r>
          </w:p>
        </w:tc>
        <w:tc>
          <w:tcPr>
            <w:tcW w:w="966" w:type="dxa"/>
            <w:vMerge w:val="restart"/>
            <w:tcBorders>
              <w:top w:val="single" w:sz="4" w:space="0" w:color="auto"/>
              <w:left w:val="single" w:sz="4" w:space="0" w:color="auto"/>
              <w:right w:val="single" w:sz="4" w:space="0" w:color="auto"/>
            </w:tcBorders>
            <w:vAlign w:val="center"/>
          </w:tcPr>
          <w:p w14:paraId="62A15568" w14:textId="77777777" w:rsidR="00966318" w:rsidRPr="0080755E" w:rsidRDefault="00966318" w:rsidP="0003117F">
            <w:pPr>
              <w:pStyle w:val="Tabletext"/>
              <w:jc w:val="center"/>
              <w:rPr>
                <w:lang w:val="es-ES_tradnl"/>
              </w:rPr>
            </w:pPr>
            <w:r w:rsidRPr="0080755E">
              <w:rPr>
                <w:lang w:val="es-ES_tradnl"/>
              </w:rPr>
              <w:t>0,51</w:t>
            </w:r>
          </w:p>
        </w:tc>
        <w:tc>
          <w:tcPr>
            <w:tcW w:w="1022" w:type="dxa"/>
            <w:vMerge w:val="restart"/>
            <w:tcBorders>
              <w:top w:val="single" w:sz="4" w:space="0" w:color="auto"/>
              <w:left w:val="single" w:sz="4" w:space="0" w:color="auto"/>
              <w:right w:val="single" w:sz="4" w:space="0" w:color="auto"/>
            </w:tcBorders>
            <w:vAlign w:val="center"/>
          </w:tcPr>
          <w:p w14:paraId="62565111" w14:textId="77777777" w:rsidR="00966318" w:rsidRPr="0080755E" w:rsidRDefault="00966318" w:rsidP="0003117F">
            <w:pPr>
              <w:pStyle w:val="Tabletext"/>
              <w:jc w:val="center"/>
              <w:rPr>
                <w:lang w:val="es-ES_tradnl"/>
              </w:rPr>
            </w:pPr>
            <w:r w:rsidRPr="0080755E">
              <w:rPr>
                <w:lang w:val="es-ES_tradnl"/>
              </w:rPr>
              <w:t>6,1</w:t>
            </w:r>
          </w:p>
        </w:tc>
        <w:tc>
          <w:tcPr>
            <w:tcW w:w="1021" w:type="dxa"/>
            <w:vMerge w:val="restart"/>
            <w:tcBorders>
              <w:top w:val="single" w:sz="4" w:space="0" w:color="auto"/>
              <w:left w:val="single" w:sz="4" w:space="0" w:color="auto"/>
              <w:right w:val="single" w:sz="4" w:space="0" w:color="auto"/>
            </w:tcBorders>
            <w:vAlign w:val="center"/>
          </w:tcPr>
          <w:p w14:paraId="2470F4A9" w14:textId="77777777" w:rsidR="00966318" w:rsidRPr="0080755E" w:rsidRDefault="00966318" w:rsidP="0003117F">
            <w:pPr>
              <w:pStyle w:val="Tabletext"/>
              <w:jc w:val="center"/>
              <w:rPr>
                <w:lang w:val="es-ES_tradnl"/>
              </w:rPr>
            </w:pPr>
            <w:r w:rsidRPr="0080755E">
              <w:rPr>
                <w:lang w:val="es-ES_tradnl"/>
              </w:rPr>
              <w:t>0,39</w:t>
            </w:r>
          </w:p>
        </w:tc>
      </w:tr>
      <w:tr w:rsidR="00966318" w:rsidRPr="0080755E" w14:paraId="4EA5BF3C" w14:textId="77777777" w:rsidTr="0003117F">
        <w:trPr>
          <w:jc w:val="center"/>
        </w:trPr>
        <w:tc>
          <w:tcPr>
            <w:tcW w:w="2081" w:type="dxa"/>
            <w:vMerge/>
            <w:tcBorders>
              <w:left w:val="single" w:sz="4" w:space="0" w:color="auto"/>
              <w:right w:val="single" w:sz="4" w:space="0" w:color="auto"/>
            </w:tcBorders>
            <w:vAlign w:val="center"/>
          </w:tcPr>
          <w:p w14:paraId="2BAFE7EC" w14:textId="77777777" w:rsidR="00966318" w:rsidRPr="0080755E" w:rsidRDefault="00966318" w:rsidP="0003117F">
            <w:pPr>
              <w:pStyle w:val="Tabletext"/>
              <w:jc w:val="center"/>
              <w:rPr>
                <w:bCs/>
                <w:lang w:val="es-ES_tradnl" w:eastAsia="ja-JP"/>
              </w:rPr>
            </w:pPr>
          </w:p>
        </w:tc>
        <w:tc>
          <w:tcPr>
            <w:tcW w:w="1442" w:type="dxa"/>
            <w:tcBorders>
              <w:top w:val="single" w:sz="4" w:space="0" w:color="auto"/>
              <w:left w:val="single" w:sz="4" w:space="0" w:color="auto"/>
              <w:bottom w:val="single" w:sz="4" w:space="0" w:color="auto"/>
              <w:right w:val="single" w:sz="4" w:space="0" w:color="auto"/>
            </w:tcBorders>
            <w:vAlign w:val="center"/>
          </w:tcPr>
          <w:p w14:paraId="166125B9" w14:textId="77777777" w:rsidR="00966318" w:rsidRPr="0080755E" w:rsidRDefault="00966318" w:rsidP="0003117F">
            <w:pPr>
              <w:pStyle w:val="Tabletext"/>
              <w:jc w:val="center"/>
              <w:rPr>
                <w:lang w:val="es-ES_tradnl"/>
              </w:rPr>
            </w:pPr>
            <w:r w:rsidRPr="0080755E">
              <w:rPr>
                <w:lang w:val="es-ES_tradnl"/>
              </w:rPr>
              <w:t>3,35-8,45</w:t>
            </w:r>
          </w:p>
        </w:tc>
        <w:tc>
          <w:tcPr>
            <w:tcW w:w="1022" w:type="dxa"/>
            <w:vMerge/>
            <w:tcBorders>
              <w:left w:val="single" w:sz="4" w:space="0" w:color="auto"/>
              <w:bottom w:val="single" w:sz="4" w:space="0" w:color="auto"/>
              <w:right w:val="single" w:sz="4" w:space="0" w:color="auto"/>
            </w:tcBorders>
            <w:vAlign w:val="center"/>
          </w:tcPr>
          <w:p w14:paraId="27F0EDA5" w14:textId="77777777" w:rsidR="00966318" w:rsidRPr="0080755E" w:rsidRDefault="00966318" w:rsidP="0003117F">
            <w:pPr>
              <w:pStyle w:val="Tabletext"/>
              <w:jc w:val="center"/>
              <w:rPr>
                <w:lang w:val="es-ES_tradnl"/>
              </w:rPr>
            </w:pPr>
          </w:p>
        </w:tc>
        <w:tc>
          <w:tcPr>
            <w:tcW w:w="1064" w:type="dxa"/>
            <w:tcBorders>
              <w:top w:val="single" w:sz="4" w:space="0" w:color="auto"/>
              <w:left w:val="single" w:sz="4" w:space="0" w:color="auto"/>
              <w:bottom w:val="single" w:sz="4" w:space="0" w:color="auto"/>
              <w:right w:val="single" w:sz="4" w:space="0" w:color="auto"/>
            </w:tcBorders>
            <w:vAlign w:val="center"/>
          </w:tcPr>
          <w:p w14:paraId="60D998B3" w14:textId="77777777" w:rsidR="00966318" w:rsidRPr="0080755E" w:rsidRDefault="00966318" w:rsidP="0003117F">
            <w:pPr>
              <w:pStyle w:val="Tabletext"/>
              <w:jc w:val="center"/>
              <w:rPr>
                <w:lang w:val="es-ES_tradnl"/>
              </w:rPr>
            </w:pPr>
            <w:r w:rsidRPr="0080755E">
              <w:rPr>
                <w:lang w:val="es-ES_tradnl"/>
              </w:rPr>
              <w:t>0,5</w:t>
            </w:r>
          </w:p>
        </w:tc>
        <w:tc>
          <w:tcPr>
            <w:tcW w:w="1021" w:type="dxa"/>
            <w:vMerge/>
            <w:tcBorders>
              <w:left w:val="single" w:sz="4" w:space="0" w:color="auto"/>
              <w:bottom w:val="single" w:sz="4" w:space="0" w:color="auto"/>
              <w:right w:val="single" w:sz="4" w:space="0" w:color="auto"/>
            </w:tcBorders>
            <w:vAlign w:val="center"/>
          </w:tcPr>
          <w:p w14:paraId="16C3E8FE" w14:textId="77777777" w:rsidR="00966318" w:rsidRPr="0080755E" w:rsidRDefault="00966318" w:rsidP="0003117F">
            <w:pPr>
              <w:pStyle w:val="Tabletext"/>
              <w:jc w:val="center"/>
              <w:rPr>
                <w:lang w:val="es-ES_tradnl"/>
              </w:rPr>
            </w:pPr>
          </w:p>
        </w:tc>
        <w:tc>
          <w:tcPr>
            <w:tcW w:w="966" w:type="dxa"/>
            <w:vMerge/>
            <w:tcBorders>
              <w:left w:val="single" w:sz="4" w:space="0" w:color="auto"/>
              <w:bottom w:val="single" w:sz="4" w:space="0" w:color="auto"/>
              <w:right w:val="single" w:sz="4" w:space="0" w:color="auto"/>
            </w:tcBorders>
            <w:vAlign w:val="center"/>
          </w:tcPr>
          <w:p w14:paraId="74CE0334" w14:textId="77777777" w:rsidR="00966318" w:rsidRPr="0080755E" w:rsidRDefault="00966318" w:rsidP="0003117F">
            <w:pPr>
              <w:pStyle w:val="Tabletext"/>
              <w:jc w:val="center"/>
              <w:rPr>
                <w:lang w:val="es-ES_tradnl"/>
              </w:rPr>
            </w:pPr>
          </w:p>
        </w:tc>
        <w:tc>
          <w:tcPr>
            <w:tcW w:w="1022" w:type="dxa"/>
            <w:vMerge/>
            <w:tcBorders>
              <w:left w:val="single" w:sz="4" w:space="0" w:color="auto"/>
              <w:bottom w:val="single" w:sz="4" w:space="0" w:color="auto"/>
              <w:right w:val="single" w:sz="4" w:space="0" w:color="auto"/>
            </w:tcBorders>
            <w:vAlign w:val="center"/>
          </w:tcPr>
          <w:p w14:paraId="1E5DE52B" w14:textId="77777777" w:rsidR="00966318" w:rsidRPr="0080755E" w:rsidRDefault="00966318" w:rsidP="0003117F">
            <w:pPr>
              <w:pStyle w:val="Tabletext"/>
              <w:jc w:val="center"/>
              <w:rPr>
                <w:lang w:val="es-ES_tradnl"/>
              </w:rPr>
            </w:pPr>
          </w:p>
        </w:tc>
        <w:tc>
          <w:tcPr>
            <w:tcW w:w="1021" w:type="dxa"/>
            <w:vMerge/>
            <w:tcBorders>
              <w:left w:val="single" w:sz="4" w:space="0" w:color="auto"/>
              <w:bottom w:val="single" w:sz="4" w:space="0" w:color="auto"/>
              <w:right w:val="single" w:sz="4" w:space="0" w:color="auto"/>
            </w:tcBorders>
            <w:vAlign w:val="center"/>
          </w:tcPr>
          <w:p w14:paraId="132D5F17" w14:textId="77777777" w:rsidR="00966318" w:rsidRPr="0080755E" w:rsidRDefault="00966318" w:rsidP="0003117F">
            <w:pPr>
              <w:pStyle w:val="Tabletext"/>
              <w:jc w:val="center"/>
              <w:rPr>
                <w:lang w:val="es-ES_tradnl"/>
              </w:rPr>
            </w:pPr>
          </w:p>
        </w:tc>
      </w:tr>
      <w:tr w:rsidR="00966318" w:rsidRPr="0080755E" w14:paraId="20DF0ED4" w14:textId="77777777" w:rsidTr="0003117F">
        <w:trPr>
          <w:jc w:val="center"/>
        </w:trPr>
        <w:tc>
          <w:tcPr>
            <w:tcW w:w="2081" w:type="dxa"/>
            <w:vMerge/>
            <w:tcBorders>
              <w:left w:val="single" w:sz="4" w:space="0" w:color="auto"/>
              <w:right w:val="single" w:sz="4" w:space="0" w:color="auto"/>
            </w:tcBorders>
            <w:vAlign w:val="center"/>
          </w:tcPr>
          <w:p w14:paraId="47A63E62" w14:textId="77777777" w:rsidR="00966318" w:rsidRPr="0080755E" w:rsidRDefault="00966318" w:rsidP="0003117F">
            <w:pPr>
              <w:pStyle w:val="Tabletext"/>
              <w:jc w:val="center"/>
              <w:rPr>
                <w:bCs/>
                <w:lang w:val="es-ES_tradnl" w:eastAsia="ja-JP"/>
              </w:rPr>
            </w:pPr>
          </w:p>
        </w:tc>
        <w:tc>
          <w:tcPr>
            <w:tcW w:w="1442" w:type="dxa"/>
            <w:tcBorders>
              <w:top w:val="single" w:sz="4" w:space="0" w:color="auto"/>
              <w:left w:val="single" w:sz="4" w:space="0" w:color="auto"/>
              <w:bottom w:val="single" w:sz="4" w:space="0" w:color="auto"/>
              <w:right w:val="single" w:sz="4" w:space="0" w:color="auto"/>
            </w:tcBorders>
            <w:vAlign w:val="center"/>
          </w:tcPr>
          <w:p w14:paraId="4FB40A6B" w14:textId="77777777" w:rsidR="00966318" w:rsidRPr="0080755E" w:rsidRDefault="00966318" w:rsidP="0003117F">
            <w:pPr>
              <w:pStyle w:val="Tabletext"/>
              <w:jc w:val="center"/>
              <w:rPr>
                <w:lang w:val="es-ES_tradnl"/>
              </w:rPr>
            </w:pPr>
            <w:r w:rsidRPr="0080755E">
              <w:rPr>
                <w:lang w:val="es-ES_tradnl"/>
              </w:rPr>
              <w:t>8,05</w:t>
            </w:r>
          </w:p>
        </w:tc>
        <w:tc>
          <w:tcPr>
            <w:tcW w:w="1022" w:type="dxa"/>
            <w:tcBorders>
              <w:left w:val="single" w:sz="4" w:space="0" w:color="auto"/>
              <w:bottom w:val="single" w:sz="4" w:space="0" w:color="auto"/>
              <w:right w:val="single" w:sz="4" w:space="0" w:color="auto"/>
            </w:tcBorders>
            <w:vAlign w:val="center"/>
          </w:tcPr>
          <w:p w14:paraId="49009C63" w14:textId="77777777" w:rsidR="00966318" w:rsidRPr="0080755E" w:rsidRDefault="00966318" w:rsidP="0003117F">
            <w:pPr>
              <w:pStyle w:val="Tabletext"/>
              <w:jc w:val="center"/>
              <w:rPr>
                <w:lang w:val="es-ES_tradnl"/>
              </w:rPr>
            </w:pPr>
            <w:r w:rsidRPr="0080755E">
              <w:rPr>
                <w:lang w:val="es-ES_tradnl"/>
              </w:rPr>
              <w:t>5</w:t>
            </w:r>
          </w:p>
        </w:tc>
        <w:tc>
          <w:tcPr>
            <w:tcW w:w="1064" w:type="dxa"/>
            <w:tcBorders>
              <w:top w:val="single" w:sz="4" w:space="0" w:color="auto"/>
              <w:left w:val="single" w:sz="4" w:space="0" w:color="auto"/>
              <w:bottom w:val="single" w:sz="4" w:space="0" w:color="auto"/>
              <w:right w:val="single" w:sz="4" w:space="0" w:color="auto"/>
            </w:tcBorders>
            <w:vAlign w:val="center"/>
          </w:tcPr>
          <w:p w14:paraId="377C62EC" w14:textId="77777777" w:rsidR="00966318" w:rsidRPr="0080755E" w:rsidRDefault="00966318" w:rsidP="0003117F">
            <w:pPr>
              <w:pStyle w:val="Tabletext"/>
              <w:jc w:val="center"/>
              <w:rPr>
                <w:lang w:val="es-ES_tradnl"/>
              </w:rPr>
            </w:pPr>
            <w:r w:rsidRPr="0080755E">
              <w:rPr>
                <w:lang w:val="es-ES_tradnl"/>
              </w:rPr>
              <w:t>2,5</w:t>
            </w:r>
          </w:p>
        </w:tc>
        <w:tc>
          <w:tcPr>
            <w:tcW w:w="1021" w:type="dxa"/>
            <w:tcBorders>
              <w:left w:val="single" w:sz="4" w:space="0" w:color="auto"/>
              <w:bottom w:val="single" w:sz="4" w:space="0" w:color="auto"/>
              <w:right w:val="single" w:sz="4" w:space="0" w:color="auto"/>
            </w:tcBorders>
            <w:vAlign w:val="center"/>
          </w:tcPr>
          <w:p w14:paraId="39EBD339" w14:textId="77777777" w:rsidR="00966318" w:rsidRPr="0080755E" w:rsidRDefault="00966318" w:rsidP="0003117F">
            <w:pPr>
              <w:pStyle w:val="Tabletext"/>
              <w:jc w:val="center"/>
              <w:rPr>
                <w:lang w:val="es-ES_tradnl"/>
              </w:rPr>
            </w:pPr>
            <w:r w:rsidRPr="0080755E">
              <w:rPr>
                <w:lang w:val="es-ES_tradnl"/>
              </w:rPr>
              <w:t>0,97</w:t>
            </w:r>
          </w:p>
        </w:tc>
        <w:tc>
          <w:tcPr>
            <w:tcW w:w="966" w:type="dxa"/>
            <w:tcBorders>
              <w:left w:val="single" w:sz="4" w:space="0" w:color="auto"/>
              <w:bottom w:val="single" w:sz="4" w:space="0" w:color="auto"/>
              <w:right w:val="single" w:sz="4" w:space="0" w:color="auto"/>
            </w:tcBorders>
            <w:vAlign w:val="center"/>
          </w:tcPr>
          <w:p w14:paraId="2713033B" w14:textId="77777777" w:rsidR="00966318" w:rsidRPr="0080755E" w:rsidRDefault="00966318" w:rsidP="0003117F">
            <w:pPr>
              <w:pStyle w:val="Tabletext"/>
              <w:jc w:val="center"/>
              <w:rPr>
                <w:lang w:val="es-ES_tradnl"/>
              </w:rPr>
            </w:pPr>
            <w:r w:rsidRPr="0080755E">
              <w:rPr>
                <w:lang w:val="es-ES_tradnl"/>
              </w:rPr>
              <w:t>0,78</w:t>
            </w:r>
          </w:p>
        </w:tc>
        <w:tc>
          <w:tcPr>
            <w:tcW w:w="1022" w:type="dxa"/>
            <w:tcBorders>
              <w:left w:val="single" w:sz="4" w:space="0" w:color="auto"/>
              <w:bottom w:val="single" w:sz="4" w:space="0" w:color="auto"/>
              <w:right w:val="single" w:sz="4" w:space="0" w:color="auto"/>
            </w:tcBorders>
            <w:vAlign w:val="center"/>
          </w:tcPr>
          <w:p w14:paraId="1F6FB9E4" w14:textId="77777777" w:rsidR="00966318" w:rsidRPr="0080755E" w:rsidRDefault="00966318" w:rsidP="0003117F">
            <w:pPr>
              <w:pStyle w:val="Tabletext"/>
              <w:jc w:val="center"/>
              <w:rPr>
                <w:lang w:val="es-ES_tradnl"/>
              </w:rPr>
            </w:pPr>
            <w:r w:rsidRPr="0080755E">
              <w:rPr>
                <w:lang w:val="es-ES_tradnl"/>
              </w:rPr>
              <w:t>1,42</w:t>
            </w:r>
          </w:p>
        </w:tc>
        <w:tc>
          <w:tcPr>
            <w:tcW w:w="1021" w:type="dxa"/>
            <w:tcBorders>
              <w:left w:val="single" w:sz="4" w:space="0" w:color="auto"/>
              <w:bottom w:val="single" w:sz="4" w:space="0" w:color="auto"/>
              <w:right w:val="single" w:sz="4" w:space="0" w:color="auto"/>
            </w:tcBorders>
            <w:vAlign w:val="center"/>
          </w:tcPr>
          <w:p w14:paraId="1C3B0FEF" w14:textId="77777777" w:rsidR="00966318" w:rsidRPr="0080755E" w:rsidRDefault="00966318" w:rsidP="0003117F">
            <w:pPr>
              <w:pStyle w:val="Tabletext"/>
              <w:jc w:val="center"/>
              <w:rPr>
                <w:lang w:val="es-ES_tradnl"/>
              </w:rPr>
            </w:pPr>
            <w:r w:rsidRPr="0080755E">
              <w:rPr>
                <w:lang w:val="es-ES_tradnl"/>
              </w:rPr>
              <w:t>0,52</w:t>
            </w:r>
          </w:p>
        </w:tc>
      </w:tr>
      <w:tr w:rsidR="00966318" w:rsidRPr="0080755E" w14:paraId="46C10471" w14:textId="77777777" w:rsidTr="0003117F">
        <w:trPr>
          <w:jc w:val="center"/>
        </w:trPr>
        <w:tc>
          <w:tcPr>
            <w:tcW w:w="2081" w:type="dxa"/>
            <w:vMerge w:val="restart"/>
            <w:tcBorders>
              <w:left w:val="single" w:sz="4" w:space="0" w:color="auto"/>
              <w:right w:val="single" w:sz="4" w:space="0" w:color="auto"/>
            </w:tcBorders>
            <w:vAlign w:val="center"/>
          </w:tcPr>
          <w:p w14:paraId="2848AE0A" w14:textId="77777777" w:rsidR="00966318" w:rsidRPr="0080755E" w:rsidRDefault="00966318" w:rsidP="0003117F">
            <w:pPr>
              <w:pStyle w:val="Tabletext"/>
              <w:jc w:val="center"/>
              <w:rPr>
                <w:lang w:val="es-ES_tradnl"/>
              </w:rPr>
            </w:pPr>
            <w:r w:rsidRPr="0080755E">
              <w:rPr>
                <w:lang w:val="es-ES_tradnl"/>
              </w:rPr>
              <w:t>Residencial</w:t>
            </w:r>
            <w:r w:rsidRPr="0080755E">
              <w:rPr>
                <w:vertAlign w:val="superscript"/>
                <w:lang w:val="es-ES_tradnl"/>
              </w:rPr>
              <w:t>(2)</w:t>
            </w:r>
          </w:p>
        </w:tc>
        <w:tc>
          <w:tcPr>
            <w:tcW w:w="1442" w:type="dxa"/>
            <w:tcBorders>
              <w:top w:val="single" w:sz="4" w:space="0" w:color="auto"/>
              <w:left w:val="single" w:sz="4" w:space="0" w:color="auto"/>
              <w:bottom w:val="single" w:sz="4" w:space="0" w:color="auto"/>
              <w:right w:val="single" w:sz="4" w:space="0" w:color="auto"/>
            </w:tcBorders>
            <w:vAlign w:val="center"/>
          </w:tcPr>
          <w:p w14:paraId="07497301" w14:textId="77777777" w:rsidR="00966318" w:rsidRPr="0080755E" w:rsidRDefault="00966318" w:rsidP="0003117F">
            <w:pPr>
              <w:pStyle w:val="Tabletext"/>
              <w:jc w:val="center"/>
              <w:rPr>
                <w:lang w:val="es-ES_tradnl"/>
              </w:rPr>
            </w:pPr>
            <w:r w:rsidRPr="0080755E">
              <w:rPr>
                <w:lang w:val="es-ES_tradnl"/>
              </w:rPr>
              <w:t>3,35</w:t>
            </w:r>
          </w:p>
        </w:tc>
        <w:tc>
          <w:tcPr>
            <w:tcW w:w="1022" w:type="dxa"/>
            <w:vMerge w:val="restart"/>
            <w:tcBorders>
              <w:top w:val="single" w:sz="4" w:space="0" w:color="auto"/>
              <w:left w:val="single" w:sz="4" w:space="0" w:color="auto"/>
              <w:right w:val="single" w:sz="4" w:space="0" w:color="auto"/>
            </w:tcBorders>
            <w:vAlign w:val="center"/>
          </w:tcPr>
          <w:p w14:paraId="27CD97C6" w14:textId="77777777" w:rsidR="00966318" w:rsidRPr="0080755E" w:rsidRDefault="00966318" w:rsidP="0003117F">
            <w:pPr>
              <w:pStyle w:val="Tabletext"/>
              <w:jc w:val="center"/>
              <w:rPr>
                <w:lang w:val="es-ES_tradnl"/>
              </w:rPr>
            </w:pPr>
            <w:r w:rsidRPr="0080755E">
              <w:rPr>
                <w:lang w:val="es-ES_tradnl"/>
              </w:rPr>
              <w:t>4,0</w:t>
            </w:r>
          </w:p>
        </w:tc>
        <w:tc>
          <w:tcPr>
            <w:tcW w:w="1064" w:type="dxa"/>
            <w:tcBorders>
              <w:top w:val="single" w:sz="4" w:space="0" w:color="auto"/>
              <w:left w:val="single" w:sz="4" w:space="0" w:color="auto"/>
              <w:bottom w:val="single" w:sz="4" w:space="0" w:color="auto"/>
              <w:right w:val="single" w:sz="4" w:space="0" w:color="auto"/>
            </w:tcBorders>
            <w:vAlign w:val="center"/>
          </w:tcPr>
          <w:p w14:paraId="1544596E" w14:textId="77777777" w:rsidR="00966318" w:rsidRPr="0080755E" w:rsidRDefault="00966318" w:rsidP="0003117F">
            <w:pPr>
              <w:pStyle w:val="Tabletext"/>
              <w:jc w:val="center"/>
              <w:rPr>
                <w:lang w:val="es-ES_tradnl"/>
              </w:rPr>
            </w:pPr>
            <w:r w:rsidRPr="0080755E">
              <w:rPr>
                <w:lang w:val="es-ES_tradnl"/>
              </w:rPr>
              <w:t>2,7</w:t>
            </w:r>
          </w:p>
        </w:tc>
        <w:tc>
          <w:tcPr>
            <w:tcW w:w="1021" w:type="dxa"/>
            <w:tcBorders>
              <w:top w:val="single" w:sz="4" w:space="0" w:color="auto"/>
              <w:left w:val="single" w:sz="4" w:space="0" w:color="auto"/>
              <w:bottom w:val="single" w:sz="4" w:space="0" w:color="auto"/>
              <w:right w:val="single" w:sz="4" w:space="0" w:color="auto"/>
            </w:tcBorders>
            <w:vAlign w:val="center"/>
          </w:tcPr>
          <w:p w14:paraId="7A2783E9" w14:textId="77777777" w:rsidR="00966318" w:rsidRPr="0080755E" w:rsidRDefault="00966318" w:rsidP="0003117F">
            <w:pPr>
              <w:pStyle w:val="Tabletext"/>
              <w:jc w:val="center"/>
              <w:rPr>
                <w:lang w:val="es-ES_tradnl"/>
              </w:rPr>
            </w:pPr>
            <w:r w:rsidRPr="0080755E">
              <w:rPr>
                <w:lang w:val="es-ES_tradnl"/>
              </w:rPr>
              <w:t>2,1</w:t>
            </w:r>
          </w:p>
        </w:tc>
        <w:tc>
          <w:tcPr>
            <w:tcW w:w="966" w:type="dxa"/>
            <w:tcBorders>
              <w:top w:val="single" w:sz="4" w:space="0" w:color="auto"/>
              <w:left w:val="single" w:sz="4" w:space="0" w:color="auto"/>
              <w:bottom w:val="single" w:sz="4" w:space="0" w:color="auto"/>
              <w:right w:val="single" w:sz="4" w:space="0" w:color="auto"/>
            </w:tcBorders>
            <w:vAlign w:val="center"/>
          </w:tcPr>
          <w:p w14:paraId="58FC6F43" w14:textId="77777777" w:rsidR="00966318" w:rsidRPr="0080755E" w:rsidRDefault="00966318" w:rsidP="0003117F">
            <w:pPr>
              <w:pStyle w:val="Tabletext"/>
              <w:jc w:val="center"/>
              <w:rPr>
                <w:lang w:val="es-ES_tradnl"/>
              </w:rPr>
            </w:pPr>
            <w:r w:rsidRPr="0080755E">
              <w:rPr>
                <w:lang w:val="es-ES_tradnl"/>
              </w:rPr>
              <w:t>0,53</w:t>
            </w:r>
          </w:p>
        </w:tc>
        <w:tc>
          <w:tcPr>
            <w:tcW w:w="1022" w:type="dxa"/>
            <w:tcBorders>
              <w:top w:val="single" w:sz="4" w:space="0" w:color="auto"/>
              <w:left w:val="single" w:sz="4" w:space="0" w:color="auto"/>
              <w:bottom w:val="single" w:sz="4" w:space="0" w:color="auto"/>
              <w:right w:val="single" w:sz="4" w:space="0" w:color="auto"/>
            </w:tcBorders>
            <w:vAlign w:val="center"/>
          </w:tcPr>
          <w:p w14:paraId="674553A6" w14:textId="77777777" w:rsidR="00966318" w:rsidRPr="0080755E" w:rsidRDefault="00966318" w:rsidP="0003117F">
            <w:pPr>
              <w:pStyle w:val="Tabletext"/>
              <w:jc w:val="center"/>
              <w:rPr>
                <w:lang w:val="es-ES_tradnl"/>
              </w:rPr>
            </w:pPr>
            <w:r w:rsidRPr="0080755E">
              <w:rPr>
                <w:lang w:val="es-ES_tradnl"/>
              </w:rPr>
              <w:t>0,54</w:t>
            </w:r>
          </w:p>
        </w:tc>
        <w:tc>
          <w:tcPr>
            <w:tcW w:w="1021" w:type="dxa"/>
            <w:tcBorders>
              <w:top w:val="single" w:sz="4" w:space="0" w:color="auto"/>
              <w:left w:val="single" w:sz="4" w:space="0" w:color="auto"/>
              <w:bottom w:val="single" w:sz="4" w:space="0" w:color="auto"/>
              <w:right w:val="single" w:sz="4" w:space="0" w:color="auto"/>
            </w:tcBorders>
            <w:vAlign w:val="center"/>
          </w:tcPr>
          <w:p w14:paraId="69A7003D" w14:textId="77777777" w:rsidR="00966318" w:rsidRPr="0080755E" w:rsidRDefault="00966318" w:rsidP="0003117F">
            <w:pPr>
              <w:pStyle w:val="Tabletext"/>
              <w:jc w:val="center"/>
              <w:rPr>
                <w:lang w:val="es-ES_tradnl"/>
              </w:rPr>
            </w:pPr>
            <w:r w:rsidRPr="0080755E">
              <w:rPr>
                <w:lang w:val="es-ES_tradnl"/>
              </w:rPr>
              <w:t>0,77</w:t>
            </w:r>
          </w:p>
        </w:tc>
      </w:tr>
      <w:tr w:rsidR="00966318" w:rsidRPr="0080755E" w14:paraId="6DA9B9C5" w14:textId="77777777" w:rsidTr="0003117F">
        <w:trPr>
          <w:jc w:val="center"/>
        </w:trPr>
        <w:tc>
          <w:tcPr>
            <w:tcW w:w="2081" w:type="dxa"/>
            <w:vMerge/>
            <w:tcBorders>
              <w:left w:val="single" w:sz="4" w:space="0" w:color="auto"/>
              <w:bottom w:val="single" w:sz="4" w:space="0" w:color="auto"/>
              <w:right w:val="single" w:sz="4" w:space="0" w:color="auto"/>
            </w:tcBorders>
            <w:vAlign w:val="center"/>
          </w:tcPr>
          <w:p w14:paraId="75D44C8C" w14:textId="77777777" w:rsidR="00966318" w:rsidRPr="0080755E" w:rsidRDefault="00966318" w:rsidP="0003117F">
            <w:pPr>
              <w:pStyle w:val="Tabletext"/>
              <w:jc w:val="center"/>
              <w:rPr>
                <w:bCs/>
                <w:lang w:val="es-ES_tradnl" w:eastAsia="ja-JP"/>
              </w:rPr>
            </w:pPr>
          </w:p>
        </w:tc>
        <w:tc>
          <w:tcPr>
            <w:tcW w:w="1442" w:type="dxa"/>
            <w:tcBorders>
              <w:top w:val="single" w:sz="4" w:space="0" w:color="auto"/>
              <w:left w:val="single" w:sz="4" w:space="0" w:color="auto"/>
              <w:bottom w:val="single" w:sz="4" w:space="0" w:color="auto"/>
              <w:right w:val="single" w:sz="4" w:space="0" w:color="auto"/>
            </w:tcBorders>
            <w:vAlign w:val="center"/>
          </w:tcPr>
          <w:p w14:paraId="6C898D78" w14:textId="77777777" w:rsidR="00966318" w:rsidRPr="0080755E" w:rsidRDefault="00966318" w:rsidP="0003117F">
            <w:pPr>
              <w:pStyle w:val="Tabletext"/>
              <w:jc w:val="center"/>
              <w:rPr>
                <w:lang w:val="es-ES_tradnl"/>
              </w:rPr>
            </w:pPr>
            <w:r w:rsidRPr="0080755E">
              <w:rPr>
                <w:lang w:val="es-ES_tradnl"/>
              </w:rPr>
              <w:t>3,35-15,75</w:t>
            </w:r>
          </w:p>
        </w:tc>
        <w:tc>
          <w:tcPr>
            <w:tcW w:w="1022" w:type="dxa"/>
            <w:vMerge/>
            <w:tcBorders>
              <w:left w:val="single" w:sz="4" w:space="0" w:color="auto"/>
              <w:bottom w:val="single" w:sz="4" w:space="0" w:color="auto"/>
              <w:right w:val="single" w:sz="4" w:space="0" w:color="auto"/>
            </w:tcBorders>
            <w:vAlign w:val="center"/>
          </w:tcPr>
          <w:p w14:paraId="7405231C" w14:textId="77777777" w:rsidR="00966318" w:rsidRPr="0080755E" w:rsidRDefault="00966318" w:rsidP="0003117F">
            <w:pPr>
              <w:pStyle w:val="Tabletext"/>
              <w:jc w:val="center"/>
              <w:rPr>
                <w:lang w:val="es-ES_tradnl"/>
              </w:rPr>
            </w:pPr>
          </w:p>
        </w:tc>
        <w:tc>
          <w:tcPr>
            <w:tcW w:w="1064" w:type="dxa"/>
            <w:tcBorders>
              <w:top w:val="single" w:sz="4" w:space="0" w:color="auto"/>
              <w:left w:val="single" w:sz="4" w:space="0" w:color="auto"/>
              <w:bottom w:val="single" w:sz="4" w:space="0" w:color="auto"/>
              <w:right w:val="single" w:sz="4" w:space="0" w:color="auto"/>
            </w:tcBorders>
            <w:vAlign w:val="center"/>
          </w:tcPr>
          <w:p w14:paraId="0420E662" w14:textId="77777777" w:rsidR="00966318" w:rsidRPr="0080755E" w:rsidRDefault="00966318" w:rsidP="0003117F">
            <w:pPr>
              <w:pStyle w:val="Tabletext"/>
              <w:jc w:val="center"/>
              <w:rPr>
                <w:lang w:val="es-ES_tradnl"/>
              </w:rPr>
            </w:pPr>
            <w:r w:rsidRPr="0080755E">
              <w:rPr>
                <w:lang w:val="es-ES_tradnl"/>
              </w:rPr>
              <w:t>1,6</w:t>
            </w:r>
          </w:p>
        </w:tc>
        <w:tc>
          <w:tcPr>
            <w:tcW w:w="1021" w:type="dxa"/>
            <w:tcBorders>
              <w:top w:val="single" w:sz="4" w:space="0" w:color="auto"/>
              <w:left w:val="single" w:sz="4" w:space="0" w:color="auto"/>
              <w:bottom w:val="single" w:sz="4" w:space="0" w:color="auto"/>
              <w:right w:val="single" w:sz="4" w:space="0" w:color="auto"/>
            </w:tcBorders>
            <w:vAlign w:val="center"/>
          </w:tcPr>
          <w:p w14:paraId="7D32DECB" w14:textId="77777777" w:rsidR="00966318" w:rsidRPr="0080755E" w:rsidRDefault="00966318" w:rsidP="0003117F">
            <w:pPr>
              <w:pStyle w:val="Tabletext"/>
              <w:jc w:val="center"/>
              <w:rPr>
                <w:lang w:val="es-ES_tradnl"/>
              </w:rPr>
            </w:pPr>
            <w:r w:rsidRPr="0080755E">
              <w:rPr>
                <w:lang w:val="es-ES_tradnl"/>
              </w:rPr>
              <w:t>5,9</w:t>
            </w:r>
          </w:p>
        </w:tc>
        <w:tc>
          <w:tcPr>
            <w:tcW w:w="966" w:type="dxa"/>
            <w:tcBorders>
              <w:top w:val="single" w:sz="4" w:space="0" w:color="auto"/>
              <w:left w:val="single" w:sz="4" w:space="0" w:color="auto"/>
              <w:bottom w:val="single" w:sz="4" w:space="0" w:color="auto"/>
              <w:right w:val="single" w:sz="4" w:space="0" w:color="auto"/>
            </w:tcBorders>
            <w:vAlign w:val="center"/>
          </w:tcPr>
          <w:p w14:paraId="2399FD7F" w14:textId="77777777" w:rsidR="00966318" w:rsidRPr="0080755E" w:rsidRDefault="00966318" w:rsidP="0003117F">
            <w:pPr>
              <w:pStyle w:val="Tabletext"/>
              <w:jc w:val="center"/>
              <w:rPr>
                <w:lang w:val="es-ES_tradnl"/>
              </w:rPr>
            </w:pPr>
            <w:r w:rsidRPr="0080755E">
              <w:rPr>
                <w:lang w:val="es-ES_tradnl"/>
              </w:rPr>
              <w:t>0,32</w:t>
            </w:r>
          </w:p>
        </w:tc>
        <w:tc>
          <w:tcPr>
            <w:tcW w:w="1022" w:type="dxa"/>
            <w:tcBorders>
              <w:top w:val="single" w:sz="4" w:space="0" w:color="auto"/>
              <w:left w:val="single" w:sz="4" w:space="0" w:color="auto"/>
              <w:bottom w:val="single" w:sz="4" w:space="0" w:color="auto"/>
              <w:right w:val="single" w:sz="4" w:space="0" w:color="auto"/>
            </w:tcBorders>
            <w:vAlign w:val="center"/>
          </w:tcPr>
          <w:p w14:paraId="659EAC67" w14:textId="77777777" w:rsidR="00966318" w:rsidRPr="0080755E" w:rsidRDefault="00966318" w:rsidP="0003117F">
            <w:pPr>
              <w:pStyle w:val="Tabletext"/>
              <w:jc w:val="center"/>
              <w:rPr>
                <w:lang w:val="es-ES_tradnl"/>
              </w:rPr>
            </w:pPr>
            <w:r w:rsidRPr="0080755E">
              <w:rPr>
                <w:lang w:val="es-ES_tradnl"/>
              </w:rPr>
              <w:t>2,0</w:t>
            </w:r>
          </w:p>
        </w:tc>
        <w:tc>
          <w:tcPr>
            <w:tcW w:w="1021" w:type="dxa"/>
            <w:tcBorders>
              <w:top w:val="single" w:sz="4" w:space="0" w:color="auto"/>
              <w:left w:val="single" w:sz="4" w:space="0" w:color="auto"/>
              <w:bottom w:val="single" w:sz="4" w:space="0" w:color="auto"/>
              <w:right w:val="single" w:sz="4" w:space="0" w:color="auto"/>
            </w:tcBorders>
            <w:vAlign w:val="center"/>
          </w:tcPr>
          <w:p w14:paraId="1348DF43" w14:textId="77777777" w:rsidR="00966318" w:rsidRPr="0080755E" w:rsidRDefault="00966318" w:rsidP="0003117F">
            <w:pPr>
              <w:pStyle w:val="Tabletext"/>
              <w:jc w:val="center"/>
              <w:rPr>
                <w:lang w:val="es-ES_tradnl"/>
              </w:rPr>
            </w:pPr>
            <w:r w:rsidRPr="0080755E">
              <w:rPr>
                <w:lang w:val="es-ES_tradnl"/>
              </w:rPr>
              <w:t>0,48</w:t>
            </w:r>
          </w:p>
        </w:tc>
      </w:tr>
      <w:tr w:rsidR="00966318" w:rsidRPr="0080755E" w14:paraId="48837E0A" w14:textId="77777777" w:rsidTr="0003117F">
        <w:trPr>
          <w:jc w:val="center"/>
        </w:trPr>
        <w:tc>
          <w:tcPr>
            <w:tcW w:w="2081" w:type="dxa"/>
            <w:tcBorders>
              <w:left w:val="single" w:sz="4" w:space="0" w:color="auto"/>
              <w:bottom w:val="single" w:sz="4" w:space="0" w:color="auto"/>
              <w:right w:val="single" w:sz="4" w:space="0" w:color="auto"/>
            </w:tcBorders>
            <w:vAlign w:val="center"/>
          </w:tcPr>
          <w:p w14:paraId="2348AFC2" w14:textId="77777777" w:rsidR="00966318" w:rsidRPr="0080755E" w:rsidRDefault="00966318" w:rsidP="0003117F">
            <w:pPr>
              <w:pStyle w:val="Tabletext"/>
              <w:jc w:val="center"/>
              <w:rPr>
                <w:lang w:val="es-ES_tradnl" w:eastAsia="ja-JP"/>
              </w:rPr>
            </w:pPr>
            <w:r w:rsidRPr="0080755E">
              <w:rPr>
                <w:lang w:val="es-ES_tradnl" w:eastAsia="ja-JP"/>
              </w:rPr>
              <w:t>Residencial</w:t>
            </w:r>
            <w:r w:rsidRPr="0080755E">
              <w:rPr>
                <w:vertAlign w:val="superscript"/>
                <w:lang w:val="es-ES_tradnl" w:eastAsia="ja-JP"/>
              </w:rPr>
              <w:t>(3)</w:t>
            </w:r>
          </w:p>
        </w:tc>
        <w:tc>
          <w:tcPr>
            <w:tcW w:w="1442" w:type="dxa"/>
            <w:tcBorders>
              <w:top w:val="single" w:sz="4" w:space="0" w:color="auto"/>
              <w:left w:val="single" w:sz="4" w:space="0" w:color="auto"/>
              <w:bottom w:val="single" w:sz="4" w:space="0" w:color="auto"/>
              <w:right w:val="single" w:sz="4" w:space="0" w:color="auto"/>
            </w:tcBorders>
            <w:vAlign w:val="center"/>
          </w:tcPr>
          <w:p w14:paraId="368B5C40" w14:textId="77777777" w:rsidR="00966318" w:rsidRPr="0080755E" w:rsidRDefault="00966318" w:rsidP="0003117F">
            <w:pPr>
              <w:pStyle w:val="Tabletext"/>
              <w:jc w:val="center"/>
              <w:rPr>
                <w:lang w:val="es-ES_tradnl"/>
              </w:rPr>
            </w:pPr>
            <w:r w:rsidRPr="0080755E">
              <w:rPr>
                <w:lang w:val="es-ES_tradnl"/>
              </w:rPr>
              <w:t>28,5</w:t>
            </w:r>
          </w:p>
        </w:tc>
        <w:tc>
          <w:tcPr>
            <w:tcW w:w="1022" w:type="dxa"/>
            <w:tcBorders>
              <w:left w:val="single" w:sz="4" w:space="0" w:color="auto"/>
              <w:bottom w:val="single" w:sz="4" w:space="0" w:color="auto"/>
              <w:right w:val="single" w:sz="4" w:space="0" w:color="auto"/>
            </w:tcBorders>
            <w:vAlign w:val="center"/>
          </w:tcPr>
          <w:p w14:paraId="1B5ED4A0" w14:textId="77777777" w:rsidR="00966318" w:rsidRPr="0080755E" w:rsidRDefault="00966318" w:rsidP="0003117F">
            <w:pPr>
              <w:pStyle w:val="Tabletext"/>
              <w:jc w:val="center"/>
              <w:rPr>
                <w:lang w:val="es-ES_tradnl"/>
              </w:rPr>
            </w:pPr>
            <w:r w:rsidRPr="0080755E">
              <w:rPr>
                <w:lang w:val="es-ES_tradnl"/>
              </w:rPr>
              <w:t>2,5</w:t>
            </w:r>
          </w:p>
        </w:tc>
        <w:tc>
          <w:tcPr>
            <w:tcW w:w="1064" w:type="dxa"/>
            <w:tcBorders>
              <w:top w:val="single" w:sz="4" w:space="0" w:color="auto"/>
              <w:left w:val="single" w:sz="4" w:space="0" w:color="auto"/>
              <w:bottom w:val="single" w:sz="4" w:space="0" w:color="auto"/>
              <w:right w:val="single" w:sz="4" w:space="0" w:color="auto"/>
            </w:tcBorders>
            <w:vAlign w:val="center"/>
          </w:tcPr>
          <w:p w14:paraId="200FBBA5" w14:textId="77777777" w:rsidR="00966318" w:rsidRPr="0080755E" w:rsidRDefault="00966318" w:rsidP="0003117F">
            <w:pPr>
              <w:pStyle w:val="Tabletext"/>
              <w:jc w:val="center"/>
              <w:rPr>
                <w:lang w:val="es-ES_tradnl"/>
              </w:rPr>
            </w:pPr>
            <w:r w:rsidRPr="0080755E">
              <w:rPr>
                <w:lang w:val="es-ES_tradnl"/>
              </w:rPr>
              <w:t>1,6</w:t>
            </w:r>
          </w:p>
        </w:tc>
        <w:tc>
          <w:tcPr>
            <w:tcW w:w="1021" w:type="dxa"/>
            <w:tcBorders>
              <w:top w:val="single" w:sz="4" w:space="0" w:color="auto"/>
              <w:left w:val="single" w:sz="4" w:space="0" w:color="auto"/>
              <w:bottom w:val="single" w:sz="4" w:space="0" w:color="auto"/>
              <w:right w:val="single" w:sz="4" w:space="0" w:color="auto"/>
            </w:tcBorders>
            <w:vAlign w:val="center"/>
          </w:tcPr>
          <w:p w14:paraId="169E614A" w14:textId="77777777" w:rsidR="00966318" w:rsidRPr="0080755E" w:rsidRDefault="00966318" w:rsidP="0003117F">
            <w:pPr>
              <w:pStyle w:val="Tabletext"/>
              <w:jc w:val="center"/>
              <w:rPr>
                <w:lang w:val="es-ES_tradnl"/>
              </w:rPr>
            </w:pPr>
            <w:r w:rsidRPr="0080755E">
              <w:rPr>
                <w:lang w:val="es-ES_tradnl"/>
              </w:rPr>
              <w:t>3,58</w:t>
            </w:r>
          </w:p>
        </w:tc>
        <w:tc>
          <w:tcPr>
            <w:tcW w:w="966" w:type="dxa"/>
            <w:tcBorders>
              <w:top w:val="single" w:sz="4" w:space="0" w:color="auto"/>
              <w:left w:val="single" w:sz="4" w:space="0" w:color="auto"/>
              <w:bottom w:val="single" w:sz="4" w:space="0" w:color="auto"/>
              <w:right w:val="single" w:sz="4" w:space="0" w:color="auto"/>
            </w:tcBorders>
            <w:vAlign w:val="center"/>
          </w:tcPr>
          <w:p w14:paraId="55071E23" w14:textId="77777777" w:rsidR="00966318" w:rsidRPr="0080755E" w:rsidRDefault="00966318" w:rsidP="0003117F">
            <w:pPr>
              <w:pStyle w:val="Tabletext"/>
              <w:jc w:val="center"/>
              <w:rPr>
                <w:lang w:val="es-ES_tradnl"/>
              </w:rPr>
            </w:pPr>
            <w:r w:rsidRPr="0080755E">
              <w:rPr>
                <w:lang w:val="es-ES_tradnl"/>
              </w:rPr>
              <w:t>0,68</w:t>
            </w:r>
          </w:p>
        </w:tc>
        <w:tc>
          <w:tcPr>
            <w:tcW w:w="1022" w:type="dxa"/>
            <w:tcBorders>
              <w:top w:val="single" w:sz="4" w:space="0" w:color="auto"/>
              <w:left w:val="single" w:sz="4" w:space="0" w:color="auto"/>
              <w:bottom w:val="single" w:sz="4" w:space="0" w:color="auto"/>
              <w:right w:val="single" w:sz="4" w:space="0" w:color="auto"/>
            </w:tcBorders>
            <w:vAlign w:val="center"/>
          </w:tcPr>
          <w:p w14:paraId="0D1BFEC8" w14:textId="77777777" w:rsidR="00966318" w:rsidRPr="0080755E" w:rsidRDefault="00966318" w:rsidP="0003117F">
            <w:pPr>
              <w:pStyle w:val="Tabletext"/>
              <w:jc w:val="center"/>
              <w:rPr>
                <w:lang w:val="es-ES_tradnl"/>
              </w:rPr>
            </w:pPr>
            <w:r w:rsidRPr="0080755E">
              <w:rPr>
                <w:lang w:val="es-ES_tradnl"/>
              </w:rPr>
              <w:t>0,17</w:t>
            </w:r>
          </w:p>
        </w:tc>
        <w:tc>
          <w:tcPr>
            <w:tcW w:w="1021" w:type="dxa"/>
            <w:tcBorders>
              <w:top w:val="single" w:sz="4" w:space="0" w:color="auto"/>
              <w:left w:val="single" w:sz="4" w:space="0" w:color="auto"/>
              <w:bottom w:val="single" w:sz="4" w:space="0" w:color="auto"/>
              <w:right w:val="single" w:sz="4" w:space="0" w:color="auto"/>
            </w:tcBorders>
            <w:vAlign w:val="center"/>
          </w:tcPr>
          <w:p w14:paraId="0609FEE0" w14:textId="77777777" w:rsidR="00966318" w:rsidRPr="0080755E" w:rsidRDefault="00966318" w:rsidP="0003117F">
            <w:pPr>
              <w:pStyle w:val="Tabletext"/>
              <w:jc w:val="center"/>
              <w:rPr>
                <w:lang w:val="es-ES_tradnl"/>
              </w:rPr>
            </w:pPr>
            <w:r w:rsidRPr="0080755E">
              <w:rPr>
                <w:lang w:val="es-ES_tradnl"/>
              </w:rPr>
              <w:t>0,42</w:t>
            </w:r>
          </w:p>
        </w:tc>
      </w:tr>
      <w:tr w:rsidR="00966318" w:rsidRPr="0080755E" w14:paraId="0B6C4452" w14:textId="77777777" w:rsidTr="0003117F">
        <w:trPr>
          <w:jc w:val="center"/>
        </w:trPr>
        <w:tc>
          <w:tcPr>
            <w:tcW w:w="9639" w:type="dxa"/>
            <w:gridSpan w:val="8"/>
            <w:tcBorders>
              <w:left w:val="nil"/>
              <w:bottom w:val="nil"/>
              <w:right w:val="nil"/>
            </w:tcBorders>
            <w:vAlign w:val="center"/>
          </w:tcPr>
          <w:p w14:paraId="778714FB" w14:textId="77777777" w:rsidR="00966318" w:rsidRPr="0080755E" w:rsidRDefault="00966318" w:rsidP="0003117F">
            <w:pPr>
              <w:pStyle w:val="Tablelegend"/>
              <w:rPr>
                <w:lang w:val="es-ES_tradnl"/>
              </w:rPr>
            </w:pPr>
            <w:r w:rsidRPr="0080755E">
              <w:rPr>
                <w:vertAlign w:val="superscript"/>
                <w:lang w:val="es-ES_tradnl"/>
              </w:rPr>
              <w:t>(1)</w:t>
            </w:r>
            <w:r w:rsidRPr="0080755E">
              <w:rPr>
                <w:lang w:val="es-ES_tradnl"/>
              </w:rPr>
              <w:tab/>
              <w:t>Se utiliza un valor umbral de 20 dB para calcular el valor eficaz de la dispersión del retardo.</w:t>
            </w:r>
          </w:p>
          <w:p w14:paraId="143CC8BD" w14:textId="77777777" w:rsidR="00966318" w:rsidRPr="0080755E" w:rsidRDefault="00966318" w:rsidP="0003117F">
            <w:pPr>
              <w:pStyle w:val="Tablelegend"/>
              <w:rPr>
                <w:lang w:val="es-ES_tradnl"/>
              </w:rPr>
            </w:pPr>
            <w:r w:rsidRPr="0080755E">
              <w:rPr>
                <w:vertAlign w:val="superscript"/>
                <w:lang w:val="es-ES_tradnl"/>
              </w:rPr>
              <w:t>(2)</w:t>
            </w:r>
            <w:r w:rsidRPr="0080755E">
              <w:rPr>
                <w:lang w:val="es-ES_tradnl"/>
              </w:rPr>
              <w:tab/>
              <w:t>Se utiliza un valor umbral de 30 dB para calcular el valor eficaz de la dispersión del retardo.</w:t>
            </w:r>
          </w:p>
          <w:p w14:paraId="7AEDAF55" w14:textId="77777777" w:rsidR="00966318" w:rsidRPr="0080755E" w:rsidRDefault="00966318" w:rsidP="0003117F">
            <w:pPr>
              <w:pStyle w:val="Tablelegend"/>
              <w:rPr>
                <w:lang w:val="es-ES_tradnl"/>
              </w:rPr>
            </w:pPr>
            <w:r w:rsidRPr="0080755E">
              <w:rPr>
                <w:vertAlign w:val="superscript"/>
                <w:lang w:val="es-ES_tradnl"/>
              </w:rPr>
              <w:t>(3)</w:t>
            </w:r>
            <w:r w:rsidRPr="0080755E">
              <w:rPr>
                <w:lang w:val="es-ES_tradnl"/>
              </w:rPr>
              <w:tab/>
              <w:t>Se utiliza un valor umbral de 25 dB para calcular el valor eficaz de la dispersión del retardo.</w:t>
            </w:r>
          </w:p>
        </w:tc>
      </w:tr>
    </w:tbl>
    <w:p w14:paraId="5385BBC1" w14:textId="77777777" w:rsidR="00966318" w:rsidRPr="0080755E" w:rsidRDefault="00966318" w:rsidP="00966318">
      <w:pPr>
        <w:pStyle w:val="Tablefin"/>
        <w:rPr>
          <w:lang w:val="es-ES_tradnl"/>
        </w:rPr>
      </w:pPr>
    </w:p>
    <w:p w14:paraId="4C80BD45" w14:textId="77777777" w:rsidR="00966318" w:rsidRPr="0080755E" w:rsidRDefault="00966318" w:rsidP="00966318">
      <w:pPr>
        <w:rPr>
          <w:lang w:val="es-ES_tradnl"/>
        </w:rPr>
      </w:pPr>
      <w:r w:rsidRPr="0080755E">
        <w:rPr>
          <w:lang w:val="es-ES_tradnl"/>
        </w:rPr>
        <w:t>De los datos medidos a 2,5 GHz, se vio que la forma media del perfil de retardo era:</w:t>
      </w:r>
    </w:p>
    <w:p w14:paraId="01E9D7F6"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6"/>
          <w:lang w:val="es-ES_tradnl"/>
        </w:rPr>
        <w:object w:dxaOrig="2340" w:dyaOrig="440" w14:anchorId="2FCF9A6E">
          <v:shape id="_x0000_i1107" type="#_x0000_t75" alt="" style="width:117.2pt;height:21.75pt;mso-width-percent:0;mso-height-percent:0;mso-width-percent:0;mso-height-percent:0" o:ole="">
            <v:imagedata r:id="rId188" o:title=""/>
          </v:shape>
          <o:OLEObject Type="Embed" ProgID="Equation.DSMT4" ShapeID="_x0000_i1107" DrawAspect="Content" ObjectID="_1824914214" r:id="rId189"/>
        </w:object>
      </w:r>
      <w:r w:rsidRPr="0080755E">
        <w:rPr>
          <w:lang w:val="es-ES_tradnl"/>
        </w:rPr>
        <w:t>               dB</w:t>
      </w:r>
      <w:r w:rsidRPr="0080755E">
        <w:rPr>
          <w:lang w:val="es-ES_tradnl"/>
        </w:rPr>
        <w:tab/>
        <w:t>(89)</w:t>
      </w:r>
    </w:p>
    <w:p w14:paraId="030EAE52" w14:textId="77777777" w:rsidR="00966318" w:rsidRPr="0080755E" w:rsidRDefault="00966318" w:rsidP="00966318">
      <w:pPr>
        <w:rPr>
          <w:lang w:val="es-ES_tradnl"/>
        </w:rPr>
      </w:pPr>
      <w:r w:rsidRPr="0080755E">
        <w:rPr>
          <w:lang w:val="es-ES_tradnl"/>
        </w:rPr>
        <w:t>donde:</w:t>
      </w:r>
    </w:p>
    <w:p w14:paraId="65422AE0" w14:textId="77777777" w:rsidR="00966318" w:rsidRPr="0080755E" w:rsidRDefault="00966318" w:rsidP="00966318">
      <w:pPr>
        <w:pStyle w:val="Equationlegend"/>
        <w:rPr>
          <w:lang w:val="es-ES_tradnl"/>
        </w:rPr>
      </w:pPr>
      <w:r w:rsidRPr="0080755E">
        <w:rPr>
          <w:lang w:val="es-ES_tradnl"/>
        </w:rPr>
        <w:tab/>
      </w:r>
      <w:r w:rsidRPr="0080755E">
        <w:rPr>
          <w:i/>
          <w:iCs/>
          <w:lang w:val="es-ES_tradnl"/>
        </w:rPr>
        <w:t>P</w:t>
      </w:r>
      <w:r w:rsidRPr="0080755E">
        <w:rPr>
          <w:vertAlign w:val="subscript"/>
          <w:lang w:val="es-ES_tradnl"/>
        </w:rPr>
        <w:t>0</w:t>
      </w:r>
      <w:r w:rsidRPr="0080755E">
        <w:rPr>
          <w:lang w:val="es-ES_tradnl"/>
        </w:rPr>
        <w:t>:</w:t>
      </w:r>
      <w:r w:rsidRPr="0080755E">
        <w:rPr>
          <w:lang w:val="es-ES_tradnl"/>
        </w:rPr>
        <w:tab/>
        <w:t>potencia de cresta (dB)</w:t>
      </w:r>
    </w:p>
    <w:p w14:paraId="3673AEDC" w14:textId="77777777" w:rsidR="00966318" w:rsidRPr="0080755E" w:rsidRDefault="00966318" w:rsidP="00966318">
      <w:pPr>
        <w:pStyle w:val="Equationlegend"/>
        <w:rPr>
          <w:lang w:val="es-ES_tradnl"/>
        </w:rPr>
      </w:pPr>
      <w:r w:rsidRPr="0080755E">
        <w:rPr>
          <w:lang w:val="es-ES_tradnl"/>
        </w:rPr>
        <w:tab/>
      </w:r>
      <w:r w:rsidRPr="0080755E">
        <w:rPr>
          <w:lang w:val="es-ES_tradnl"/>
        </w:rPr>
        <w:sym w:font="Symbol" w:char="F074"/>
      </w:r>
      <w:r w:rsidRPr="0080755E">
        <w:rPr>
          <w:lang w:val="es-ES_tradnl"/>
        </w:rPr>
        <w:t>:</w:t>
      </w:r>
      <w:r w:rsidRPr="0080755E">
        <w:rPr>
          <w:lang w:val="es-ES_tradnl"/>
        </w:rPr>
        <w:tab/>
        <w:t>factor de disminución</w:t>
      </w:r>
    </w:p>
    <w:p w14:paraId="0F07F7CE" w14:textId="77777777" w:rsidR="00966318" w:rsidRPr="0080755E" w:rsidRDefault="00966318" w:rsidP="00966318">
      <w:pPr>
        <w:rPr>
          <w:lang w:val="es-ES_tradnl"/>
        </w:rPr>
      </w:pPr>
      <w:r w:rsidRPr="0080755E">
        <w:rPr>
          <w:lang w:val="es-ES_tradnl"/>
        </w:rPr>
        <w:lastRenderedPageBreak/>
        <w:t xml:space="preserve">y </w:t>
      </w:r>
      <w:r w:rsidRPr="0080755E">
        <w:rPr>
          <w:i/>
          <w:iCs/>
          <w:lang w:val="es-ES_tradnl"/>
        </w:rPr>
        <w:t>t</w:t>
      </w:r>
      <w:r w:rsidRPr="0080755E">
        <w:rPr>
          <w:lang w:val="es-ES_tradnl"/>
        </w:rPr>
        <w:t xml:space="preserve"> se expresa en ns.</w:t>
      </w:r>
    </w:p>
    <w:p w14:paraId="3FBA510F" w14:textId="77777777" w:rsidR="00966318" w:rsidRPr="0080755E" w:rsidRDefault="00966318" w:rsidP="00966318">
      <w:pPr>
        <w:rPr>
          <w:lang w:val="es-ES_tradnl"/>
        </w:rPr>
      </w:pPr>
      <w:r w:rsidRPr="0080755E">
        <w:rPr>
          <w:lang w:val="es-ES_tradnl"/>
        </w:rPr>
        <w:t xml:space="preserve">De los datos medidos, puede estimarse </w:t>
      </w:r>
      <w:r w:rsidRPr="0080755E">
        <w:rPr>
          <w:lang w:val="es-ES_tradnl"/>
        </w:rPr>
        <w:sym w:font="Symbol" w:char="F074"/>
      </w:r>
      <w:r w:rsidRPr="0080755E">
        <w:rPr>
          <w:i/>
          <w:lang w:val="es-ES_tradnl"/>
        </w:rPr>
        <w:t xml:space="preserve"> </w:t>
      </w:r>
      <w:r w:rsidRPr="0080755E">
        <w:rPr>
          <w:lang w:val="es-ES_tradnl"/>
        </w:rPr>
        <w:t xml:space="preserve">para un valor eficaz de la dispersión del retardo, </w:t>
      </w:r>
      <w:r w:rsidRPr="0080755E">
        <w:rPr>
          <w:i/>
          <w:iCs/>
          <w:lang w:val="es-ES_tradnl"/>
        </w:rPr>
        <w:t>S</w:t>
      </w:r>
      <w:r w:rsidRPr="0080755E">
        <w:rPr>
          <w:lang w:val="es-ES_tradnl"/>
        </w:rPr>
        <w:t>:</w:t>
      </w:r>
    </w:p>
    <w:p w14:paraId="69C48144" w14:textId="77777777" w:rsidR="00966318" w:rsidRPr="0080755E" w:rsidRDefault="00966318" w:rsidP="00966318">
      <w:pPr>
        <w:pStyle w:val="Equation"/>
        <w:rPr>
          <w:lang w:val="es-ES_tradnl"/>
        </w:rPr>
      </w:pPr>
      <w:r w:rsidRPr="0080755E">
        <w:rPr>
          <w:lang w:val="es-ES_tradnl"/>
        </w:rPr>
        <w:tab/>
      </w:r>
      <w:r w:rsidRPr="0080755E">
        <w:rPr>
          <w:lang w:val="es-ES_tradnl"/>
        </w:rPr>
        <w:tab/>
      </w:r>
      <m:oMath>
        <m:r>
          <m:rPr>
            <m:sty m:val="p"/>
          </m:rPr>
          <w:rPr>
            <w:rFonts w:ascii="Cambria Math" w:hAnsi="Cambria Math"/>
            <w:lang w:val="es-ES_tradnl"/>
          </w:rPr>
          <m:t>τ</m:t>
        </m:r>
        <m:r>
          <w:rPr>
            <w:rFonts w:ascii="Cambria Math" w:hAnsi="Cambria Math"/>
            <w:lang w:val="es-ES_tradnl"/>
          </w:rPr>
          <m:t>=4S+266</m:t>
        </m:r>
      </m:oMath>
      <w:r w:rsidRPr="0080755E">
        <w:rPr>
          <w:lang w:val="es-ES_tradnl"/>
        </w:rPr>
        <w:t>                ns</w:t>
      </w:r>
      <w:r w:rsidRPr="0080755E">
        <w:rPr>
          <w:lang w:val="es-ES_tradnl"/>
        </w:rPr>
        <w:tab/>
        <w:t>(</w:t>
      </w:r>
      <w:r w:rsidRPr="0080755E">
        <w:rPr>
          <w:rFonts w:eastAsia="Malgun Gothic"/>
          <w:lang w:val="es-ES_tradnl" w:eastAsia="ko-KR"/>
        </w:rPr>
        <w:t>90</w:t>
      </w:r>
      <w:r w:rsidRPr="0080755E">
        <w:rPr>
          <w:lang w:val="es-ES_tradnl"/>
        </w:rPr>
        <w:t>)</w:t>
      </w:r>
    </w:p>
    <w:p w14:paraId="329FFF38" w14:textId="77777777" w:rsidR="00966318" w:rsidRPr="0080755E" w:rsidRDefault="00966318" w:rsidP="00966318">
      <w:pPr>
        <w:rPr>
          <w:lang w:val="es-ES_tradnl"/>
        </w:rPr>
      </w:pPr>
      <w:r w:rsidRPr="0080755E">
        <w:rPr>
          <w:lang w:val="es-ES_tradnl"/>
        </w:rPr>
        <w:t xml:space="preserve">Una relación lineal entre </w:t>
      </w:r>
      <w:r w:rsidRPr="0080755E">
        <w:rPr>
          <w:lang w:val="es-ES_tradnl"/>
        </w:rPr>
        <w:sym w:font="Symbol" w:char="F074"/>
      </w:r>
      <w:r w:rsidRPr="0080755E">
        <w:rPr>
          <w:lang w:val="es-ES_tradnl"/>
        </w:rPr>
        <w:t xml:space="preserve"> y </w:t>
      </w:r>
      <w:r w:rsidRPr="0080755E">
        <w:rPr>
          <w:i/>
          <w:iCs/>
          <w:lang w:val="es-ES_tradnl"/>
        </w:rPr>
        <w:t>S</w:t>
      </w:r>
      <w:r w:rsidRPr="0080755E">
        <w:rPr>
          <w:lang w:val="es-ES_tradnl"/>
        </w:rPr>
        <w:t xml:space="preserve"> sólo es válida para el caso de LoS.</w:t>
      </w:r>
    </w:p>
    <w:p w14:paraId="3F0EE84D" w14:textId="77777777" w:rsidR="00966318" w:rsidRPr="0080755E" w:rsidRDefault="00966318" w:rsidP="00966318">
      <w:pPr>
        <w:rPr>
          <w:lang w:val="es-ES_tradnl"/>
        </w:rPr>
      </w:pPr>
      <w:r w:rsidRPr="0080755E">
        <w:rPr>
          <w:lang w:val="es-ES_tradnl"/>
        </w:rPr>
        <w:t xml:space="preserve">A partir del mismo conjunto de mediciones se han podido caracterizar también las propiedades instantáneas del perfil de retardo. La energía que llega en los primeros 40 ns tiene una distribución de Rice con un factor </w:t>
      </w:r>
      <w:r w:rsidRPr="0080755E">
        <w:rPr>
          <w:i/>
          <w:iCs/>
          <w:lang w:val="es-ES_tradnl"/>
        </w:rPr>
        <w:t>K</w:t>
      </w:r>
      <w:r w:rsidRPr="0080755E">
        <w:rPr>
          <w:lang w:val="es-ES_tradnl"/>
        </w:rPr>
        <w:t xml:space="preserve"> de 6 a 9 dB, aproximadamente, mientras que la energía que llega más tarde tiene una distribución de Rayleigh o de Rice con un factor </w:t>
      </w:r>
      <w:r w:rsidRPr="0080755E">
        <w:rPr>
          <w:i/>
          <w:iCs/>
          <w:lang w:val="es-ES_tradnl"/>
        </w:rPr>
        <w:t>K</w:t>
      </w:r>
      <w:r w:rsidRPr="0080755E">
        <w:rPr>
          <w:lang w:val="es-ES_tradnl"/>
        </w:rPr>
        <w:t xml:space="preserve"> de hasta unos 3 dB. (Véase la Recomendación UIT</w:t>
      </w:r>
      <w:r w:rsidRPr="0080755E">
        <w:rPr>
          <w:lang w:val="es-ES_tradnl"/>
        </w:rPr>
        <w:noBreakHyphen/>
        <w:t>R P.1057 para las definiciones de distribuciones de probabilidad.)</w:t>
      </w:r>
    </w:p>
    <w:p w14:paraId="39F2AD76" w14:textId="77777777" w:rsidR="00966318" w:rsidRPr="0080755E" w:rsidRDefault="00966318" w:rsidP="00966318">
      <w:pPr>
        <w:pStyle w:val="Heading4"/>
        <w:rPr>
          <w:lang w:val="es-ES_tradnl" w:eastAsia="ja-JP"/>
        </w:rPr>
      </w:pPr>
      <w:r w:rsidRPr="0080755E">
        <w:rPr>
          <w:lang w:val="es-ES_tradnl" w:eastAsia="ja-JP"/>
        </w:rPr>
        <w:t>5.1.2.2</w:t>
      </w:r>
      <w:r w:rsidRPr="0080755E">
        <w:rPr>
          <w:lang w:val="es-ES_tradnl" w:eastAsia="ja-JP"/>
        </w:rPr>
        <w:tab/>
        <w:t>Caso de antena directiva</w:t>
      </w:r>
    </w:p>
    <w:p w14:paraId="2DF55964" w14:textId="77777777" w:rsidR="00966318" w:rsidRPr="0080755E" w:rsidRDefault="00966318" w:rsidP="00966318">
      <w:pPr>
        <w:rPr>
          <w:lang w:val="es-ES_tradnl" w:eastAsia="ja-JP"/>
        </w:rPr>
      </w:pPr>
      <w:r w:rsidRPr="0080755E">
        <w:rPr>
          <w:lang w:val="es-ES_tradnl" w:eastAsia="ja-JP"/>
        </w:rPr>
        <w:t>En sistemas de acceso inalámbrico fijo y comunicaciones entre los puntos de acceso de sistemas de red inalámbrica en malla, las antenas direccionales se emplean como antenas transmisoras y receptoras. A continuación se presenta un efecto típico de la utilización de antenas directivas. El patrón de entrada suprime las ondas de llegada con retardo utilizando antenas directivas como antenas transmisoras y receptoras. En consecuencia, la dispersión del retardo se reduce. Además, la potencia recibida aumenta con la ganancia de antena si se emplean antenas directivas como antenas transmisoras y receptoras. Por estos motivos, los sistemas inalámbricos emplean antenas directivas. En consecuencia, es importante entender el efecto de la directividad de la antena en modelos multitrayecto.</w:t>
      </w:r>
    </w:p>
    <w:p w14:paraId="38731CC8" w14:textId="77777777" w:rsidR="00966318" w:rsidRPr="0080755E" w:rsidRDefault="00966318" w:rsidP="00966318">
      <w:pPr>
        <w:rPr>
          <w:rFonts w:eastAsia="SimSun"/>
          <w:color w:val="000000"/>
          <w:lang w:val="es-ES_tradnl" w:eastAsia="ko-KR"/>
        </w:rPr>
      </w:pPr>
      <w:r w:rsidRPr="0080755E">
        <w:rPr>
          <w:lang w:val="es-ES_tradnl"/>
        </w:rPr>
        <w:t>Cabe esperar que los sistemas de radiocomunicaciones en ondas milimétricas utilicen antenas direccionales con polarización única o doble. En el Cuadro </w:t>
      </w:r>
      <w:r w:rsidRPr="0080755E">
        <w:rPr>
          <w:rFonts w:eastAsia="Malgun Gothic"/>
          <w:lang w:val="es-ES_tradnl" w:eastAsia="ko-KR"/>
        </w:rPr>
        <w:t>13</w:t>
      </w:r>
      <w:r w:rsidRPr="0080755E">
        <w:rPr>
          <w:lang w:val="es-ES_tradnl"/>
        </w:rPr>
        <w:t xml:space="preserve"> figuran los valores eficaces de la dispersión del retardo obtenidos entre 25 y 73 GHz utilizando antenas con polarización doble o una única antena polarizada en la Estación 1 y en la Estación 2. Para calcular el valor eficaz de la dispersión del retardo se utilizó un valor umbral de 20 dB</w:t>
      </w:r>
      <w:r w:rsidRPr="0080755E">
        <w:rPr>
          <w:rFonts w:eastAsia="SimSun"/>
          <w:color w:val="000000"/>
          <w:lang w:val="es-ES_tradnl" w:eastAsia="ko-KR"/>
        </w:rPr>
        <w:t>.</w:t>
      </w:r>
    </w:p>
    <w:p w14:paraId="3323FB20" w14:textId="77777777" w:rsidR="00966318" w:rsidRPr="0080755E" w:rsidRDefault="00966318" w:rsidP="008C3C6C">
      <w:pPr>
        <w:pStyle w:val="TableNo"/>
        <w:keepNext w:val="0"/>
        <w:rPr>
          <w:rFonts w:eastAsia="Malgun Gothic"/>
          <w:caps/>
          <w:lang w:val="es-ES_tradnl" w:eastAsia="ko-KR"/>
        </w:rPr>
      </w:pPr>
      <w:r w:rsidRPr="0080755E">
        <w:rPr>
          <w:lang w:val="es-ES_tradnl" w:eastAsia="ja-JP"/>
        </w:rPr>
        <w:t>CUADRO </w:t>
      </w:r>
      <w:r w:rsidRPr="0080755E">
        <w:rPr>
          <w:rFonts w:eastAsia="Malgun Gothic"/>
          <w:lang w:val="es-ES_tradnl" w:eastAsia="ko-KR"/>
        </w:rPr>
        <w:t>13</w:t>
      </w:r>
    </w:p>
    <w:p w14:paraId="0665C5A2" w14:textId="77777777" w:rsidR="00966318" w:rsidRPr="0080755E" w:rsidRDefault="00966318" w:rsidP="008C3C6C">
      <w:pPr>
        <w:pStyle w:val="Tabletitle"/>
        <w:keepNext w:val="0"/>
        <w:rPr>
          <w:lang w:val="es-ES_tradnl" w:eastAsia="ja-JP"/>
        </w:rPr>
      </w:pPr>
      <w:r w:rsidRPr="0080755E">
        <w:rPr>
          <w:lang w:val="es-ES_tradnl" w:eastAsia="ja-JP"/>
        </w:rPr>
        <w:t>Valores eficaces típicos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602"/>
        <w:gridCol w:w="868"/>
        <w:gridCol w:w="560"/>
        <w:gridCol w:w="630"/>
        <w:gridCol w:w="812"/>
        <w:gridCol w:w="868"/>
        <w:gridCol w:w="867"/>
        <w:gridCol w:w="938"/>
        <w:gridCol w:w="1022"/>
        <w:gridCol w:w="616"/>
        <w:gridCol w:w="685"/>
      </w:tblGrid>
      <w:tr w:rsidR="00966318" w:rsidRPr="0080755E" w14:paraId="293651C7" w14:textId="77777777" w:rsidTr="0003117F">
        <w:trPr>
          <w:jc w:val="center"/>
        </w:trPr>
        <w:tc>
          <w:tcPr>
            <w:tcW w:w="8338" w:type="dxa"/>
            <w:gridSpan w:val="10"/>
            <w:vAlign w:val="center"/>
          </w:tcPr>
          <w:p w14:paraId="095B8483" w14:textId="77777777" w:rsidR="00966318" w:rsidRPr="0080755E" w:rsidRDefault="00966318" w:rsidP="008C3C6C">
            <w:pPr>
              <w:pStyle w:val="Tablehead"/>
              <w:keepNext w:val="0"/>
              <w:rPr>
                <w:sz w:val="16"/>
                <w:szCs w:val="16"/>
                <w:lang w:val="es-ES_tradnl"/>
              </w:rPr>
            </w:pPr>
            <w:r w:rsidRPr="0080755E">
              <w:rPr>
                <w:sz w:val="16"/>
                <w:szCs w:val="16"/>
                <w:lang w:val="es-ES_tradnl" w:eastAsia="ja-JP"/>
              </w:rPr>
              <w:t>Condiciones de la medición</w:t>
            </w:r>
          </w:p>
        </w:tc>
        <w:tc>
          <w:tcPr>
            <w:tcW w:w="1301" w:type="dxa"/>
            <w:gridSpan w:val="2"/>
            <w:vAlign w:val="center"/>
          </w:tcPr>
          <w:p w14:paraId="16F752F5" w14:textId="77777777" w:rsidR="00966318" w:rsidRPr="0080755E" w:rsidRDefault="00966318" w:rsidP="008C3C6C">
            <w:pPr>
              <w:pStyle w:val="Tablehead"/>
              <w:keepNext w:val="0"/>
              <w:rPr>
                <w:sz w:val="16"/>
                <w:szCs w:val="16"/>
                <w:lang w:val="es-ES_tradnl" w:eastAsia="ja-JP"/>
              </w:rPr>
            </w:pPr>
            <w:r w:rsidRPr="0080755E">
              <w:rPr>
                <w:sz w:val="16"/>
                <w:szCs w:val="16"/>
                <w:lang w:val="es-ES_tradnl" w:eastAsia="ja-JP"/>
              </w:rPr>
              <w:t>Valor eficaz de la dispersión del retardo (ns)</w:t>
            </w:r>
          </w:p>
        </w:tc>
      </w:tr>
      <w:tr w:rsidR="00966318" w:rsidRPr="0080755E" w14:paraId="0E0024D1" w14:textId="77777777" w:rsidTr="0003117F">
        <w:trPr>
          <w:jc w:val="center"/>
        </w:trPr>
        <w:tc>
          <w:tcPr>
            <w:tcW w:w="1171" w:type="dxa"/>
            <w:vAlign w:val="center"/>
          </w:tcPr>
          <w:p w14:paraId="23EC11CB" w14:textId="77777777" w:rsidR="00966318" w:rsidRPr="0080755E" w:rsidRDefault="00966318" w:rsidP="008C3C6C">
            <w:pPr>
              <w:pStyle w:val="Tablehead"/>
              <w:keepNext w:val="0"/>
              <w:ind w:leftChars="-20" w:left="-48"/>
              <w:rPr>
                <w:sz w:val="16"/>
                <w:szCs w:val="16"/>
                <w:lang w:val="es-ES_tradnl" w:eastAsia="ja-JP"/>
              </w:rPr>
            </w:pPr>
            <w:r w:rsidRPr="0080755E">
              <w:rPr>
                <w:sz w:val="16"/>
                <w:szCs w:val="16"/>
                <w:lang w:val="es-ES_tradnl" w:eastAsia="ja-JP"/>
              </w:rPr>
              <w:t>Zona</w:t>
            </w:r>
          </w:p>
        </w:tc>
        <w:tc>
          <w:tcPr>
            <w:tcW w:w="602" w:type="dxa"/>
            <w:vAlign w:val="center"/>
          </w:tcPr>
          <w:p w14:paraId="32734BB3" w14:textId="77777777" w:rsidR="00966318" w:rsidRPr="0080755E" w:rsidRDefault="00966318" w:rsidP="008C3C6C">
            <w:pPr>
              <w:pStyle w:val="Tablehead"/>
              <w:keepNext w:val="0"/>
              <w:ind w:leftChars="-20" w:left="-48"/>
              <w:rPr>
                <w:sz w:val="16"/>
                <w:szCs w:val="16"/>
                <w:lang w:val="es-ES_tradnl" w:eastAsia="ja-JP"/>
              </w:rPr>
            </w:pPr>
            <w:r w:rsidRPr="0080755E">
              <w:rPr>
                <w:sz w:val="16"/>
                <w:szCs w:val="16"/>
                <w:lang w:val="es-ES_tradnl" w:eastAsia="ja-JP"/>
              </w:rPr>
              <w:t>Caso</w:t>
            </w:r>
          </w:p>
        </w:tc>
        <w:tc>
          <w:tcPr>
            <w:tcW w:w="868" w:type="dxa"/>
            <w:vAlign w:val="center"/>
          </w:tcPr>
          <w:p w14:paraId="0C2BD94A" w14:textId="77777777" w:rsidR="00966318" w:rsidRPr="0080755E" w:rsidRDefault="00966318" w:rsidP="008C3C6C">
            <w:pPr>
              <w:pStyle w:val="Tablehead"/>
              <w:keepNext w:val="0"/>
              <w:ind w:leftChars="-20" w:left="-48"/>
              <w:rPr>
                <w:sz w:val="16"/>
                <w:szCs w:val="16"/>
                <w:lang w:val="es-ES_tradnl" w:eastAsia="ja-JP"/>
              </w:rPr>
            </w:pPr>
            <w:r w:rsidRPr="0080755E">
              <w:rPr>
                <w:i/>
                <w:iCs/>
                <w:sz w:val="16"/>
                <w:szCs w:val="16"/>
                <w:lang w:val="es-ES_tradnl" w:eastAsia="ja-JP"/>
              </w:rPr>
              <w:t>f</w:t>
            </w:r>
            <w:r w:rsidRPr="0080755E">
              <w:rPr>
                <w:sz w:val="16"/>
                <w:szCs w:val="16"/>
                <w:lang w:val="es-ES_tradnl" w:eastAsia="ja-JP"/>
              </w:rPr>
              <w:br/>
              <w:t>(GHz)</w:t>
            </w:r>
          </w:p>
        </w:tc>
        <w:tc>
          <w:tcPr>
            <w:tcW w:w="560" w:type="dxa"/>
            <w:vAlign w:val="center"/>
          </w:tcPr>
          <w:p w14:paraId="093B9566" w14:textId="77777777" w:rsidR="00966318" w:rsidRPr="0080755E" w:rsidRDefault="00966318" w:rsidP="008C3C6C">
            <w:pPr>
              <w:pStyle w:val="Tablehead"/>
              <w:keepNext w:val="0"/>
              <w:ind w:leftChars="-20" w:left="-48"/>
              <w:rPr>
                <w:sz w:val="16"/>
                <w:szCs w:val="16"/>
                <w:lang w:val="es-ES_tradnl" w:eastAsia="ja-JP"/>
              </w:rPr>
            </w:pPr>
            <w:r w:rsidRPr="0080755E">
              <w:rPr>
                <w:i/>
                <w:iCs/>
                <w:sz w:val="16"/>
                <w:szCs w:val="16"/>
                <w:lang w:val="es-ES_tradnl" w:eastAsia="ja-JP"/>
              </w:rPr>
              <w:t>h</w:t>
            </w:r>
            <w:r w:rsidRPr="0080755E">
              <w:rPr>
                <w:sz w:val="16"/>
                <w:szCs w:val="16"/>
                <w:vertAlign w:val="subscript"/>
                <w:lang w:val="es-ES_tradnl" w:eastAsia="ja-JP"/>
              </w:rPr>
              <w:t>1</w:t>
            </w:r>
            <w:r w:rsidRPr="0080755E">
              <w:rPr>
                <w:sz w:val="16"/>
                <w:szCs w:val="16"/>
                <w:lang w:val="es-ES_tradnl" w:eastAsia="ja-JP"/>
              </w:rPr>
              <w:br/>
              <w:t>(m)</w:t>
            </w:r>
          </w:p>
        </w:tc>
        <w:tc>
          <w:tcPr>
            <w:tcW w:w="630" w:type="dxa"/>
            <w:vAlign w:val="center"/>
          </w:tcPr>
          <w:p w14:paraId="4DDF0F4B" w14:textId="77777777" w:rsidR="00966318" w:rsidRPr="0080755E" w:rsidRDefault="00966318" w:rsidP="008C3C6C">
            <w:pPr>
              <w:pStyle w:val="Tablehead"/>
              <w:keepNext w:val="0"/>
              <w:ind w:leftChars="-20" w:left="-48"/>
              <w:rPr>
                <w:sz w:val="16"/>
                <w:szCs w:val="16"/>
                <w:lang w:val="es-ES_tradnl" w:eastAsia="ja-JP"/>
              </w:rPr>
            </w:pPr>
            <w:r w:rsidRPr="0080755E">
              <w:rPr>
                <w:i/>
                <w:iCs/>
                <w:sz w:val="16"/>
                <w:szCs w:val="16"/>
                <w:lang w:val="es-ES_tradnl" w:eastAsia="ja-JP"/>
              </w:rPr>
              <w:t>h</w:t>
            </w:r>
            <w:r w:rsidRPr="0080755E">
              <w:rPr>
                <w:sz w:val="16"/>
                <w:szCs w:val="16"/>
                <w:vertAlign w:val="subscript"/>
                <w:lang w:val="es-ES_tradnl" w:eastAsia="ja-JP"/>
              </w:rPr>
              <w:t>2</w:t>
            </w:r>
            <w:r w:rsidRPr="0080755E">
              <w:rPr>
                <w:sz w:val="16"/>
                <w:szCs w:val="16"/>
                <w:lang w:val="es-ES_tradnl" w:eastAsia="ja-JP"/>
              </w:rPr>
              <w:br/>
              <w:t>(m)</w:t>
            </w:r>
          </w:p>
        </w:tc>
        <w:tc>
          <w:tcPr>
            <w:tcW w:w="812" w:type="dxa"/>
            <w:vAlign w:val="center"/>
          </w:tcPr>
          <w:p w14:paraId="015A94A7" w14:textId="77777777" w:rsidR="00966318" w:rsidRPr="0080755E" w:rsidRDefault="00966318" w:rsidP="008C3C6C">
            <w:pPr>
              <w:pStyle w:val="Tablehead"/>
              <w:keepNext w:val="0"/>
              <w:ind w:leftChars="-20" w:left="-48"/>
              <w:rPr>
                <w:sz w:val="16"/>
                <w:szCs w:val="16"/>
                <w:lang w:val="es-ES_tradnl" w:eastAsia="ja-JP"/>
              </w:rPr>
            </w:pPr>
            <w:r w:rsidRPr="0080755E">
              <w:rPr>
                <w:sz w:val="16"/>
                <w:szCs w:val="16"/>
                <w:lang w:val="es-ES_tradnl" w:eastAsia="ja-JP"/>
              </w:rPr>
              <w:t>Distancia (m)</w:t>
            </w:r>
          </w:p>
        </w:tc>
        <w:tc>
          <w:tcPr>
            <w:tcW w:w="868" w:type="dxa"/>
            <w:vAlign w:val="center"/>
          </w:tcPr>
          <w:p w14:paraId="0B058D6F" w14:textId="77777777" w:rsidR="00966318" w:rsidRPr="0080755E" w:rsidRDefault="00966318" w:rsidP="008C3C6C">
            <w:pPr>
              <w:pStyle w:val="Tablehead"/>
              <w:keepNext w:val="0"/>
              <w:ind w:leftChars="-20" w:left="-48"/>
              <w:rPr>
                <w:sz w:val="16"/>
                <w:szCs w:val="16"/>
                <w:lang w:val="es-ES_tradnl" w:eastAsia="ja-JP"/>
              </w:rPr>
            </w:pPr>
            <w:r w:rsidRPr="0080755E">
              <w:rPr>
                <w:sz w:val="16"/>
                <w:szCs w:val="16"/>
                <w:lang w:val="es-ES_tradnl" w:eastAsia="ja-JP"/>
              </w:rPr>
              <w:t>Ancho del haz Tx (grados)</w:t>
            </w:r>
          </w:p>
        </w:tc>
        <w:tc>
          <w:tcPr>
            <w:tcW w:w="867" w:type="dxa"/>
            <w:vAlign w:val="center"/>
          </w:tcPr>
          <w:p w14:paraId="6F0F88BB" w14:textId="77777777" w:rsidR="00966318" w:rsidRPr="0080755E" w:rsidRDefault="00966318" w:rsidP="008C3C6C">
            <w:pPr>
              <w:pStyle w:val="Tablehead"/>
              <w:keepNext w:val="0"/>
              <w:ind w:leftChars="-20" w:left="-48"/>
              <w:rPr>
                <w:sz w:val="16"/>
                <w:szCs w:val="16"/>
                <w:lang w:val="es-ES_tradnl" w:eastAsia="ja-JP"/>
              </w:rPr>
            </w:pPr>
            <w:r w:rsidRPr="0080755E">
              <w:rPr>
                <w:sz w:val="16"/>
                <w:szCs w:val="16"/>
                <w:lang w:val="es-ES_tradnl" w:eastAsia="ja-JP"/>
              </w:rPr>
              <w:t>Ancho del haz Rx (grados)</w:t>
            </w:r>
          </w:p>
        </w:tc>
        <w:tc>
          <w:tcPr>
            <w:tcW w:w="938" w:type="dxa"/>
            <w:vAlign w:val="center"/>
          </w:tcPr>
          <w:p w14:paraId="41FD561F" w14:textId="77777777" w:rsidR="00966318" w:rsidRPr="0080755E" w:rsidRDefault="00966318" w:rsidP="008C3C6C">
            <w:pPr>
              <w:pStyle w:val="Tablehead"/>
              <w:keepNext w:val="0"/>
              <w:ind w:leftChars="-20" w:left="-48"/>
              <w:rPr>
                <w:sz w:val="16"/>
                <w:szCs w:val="16"/>
                <w:lang w:val="es-ES_tradnl" w:eastAsia="ja-JP"/>
              </w:rPr>
            </w:pPr>
            <w:r w:rsidRPr="0080755E">
              <w:rPr>
                <w:sz w:val="16"/>
                <w:szCs w:val="16"/>
                <w:lang w:val="es-ES_tradnl" w:eastAsia="ja-JP"/>
              </w:rPr>
              <w:t>Resolución del retardo (ns)</w:t>
            </w:r>
          </w:p>
        </w:tc>
        <w:tc>
          <w:tcPr>
            <w:tcW w:w="1022" w:type="dxa"/>
            <w:vAlign w:val="center"/>
          </w:tcPr>
          <w:p w14:paraId="2EDDBFF3" w14:textId="77777777" w:rsidR="00966318" w:rsidRPr="0080755E" w:rsidRDefault="00966318" w:rsidP="008C3C6C">
            <w:pPr>
              <w:pStyle w:val="Tablehead"/>
              <w:keepNext w:val="0"/>
              <w:spacing w:before="40" w:after="40"/>
              <w:ind w:leftChars="-20" w:left="-48"/>
              <w:rPr>
                <w:sz w:val="16"/>
                <w:szCs w:val="16"/>
                <w:lang w:val="es-ES_tradnl" w:eastAsia="ja-JP"/>
              </w:rPr>
            </w:pPr>
            <w:r w:rsidRPr="0080755E">
              <w:rPr>
                <w:sz w:val="16"/>
                <w:szCs w:val="16"/>
                <w:lang w:val="es-ES_tradnl" w:eastAsia="ja-JP"/>
              </w:rPr>
              <w:t>Polarización</w:t>
            </w:r>
          </w:p>
        </w:tc>
        <w:tc>
          <w:tcPr>
            <w:tcW w:w="616" w:type="dxa"/>
            <w:vAlign w:val="center"/>
          </w:tcPr>
          <w:p w14:paraId="0C199B35" w14:textId="2961C0CE" w:rsidR="00966318" w:rsidRPr="0080755E" w:rsidRDefault="00966318" w:rsidP="008C3C6C">
            <w:pPr>
              <w:pStyle w:val="Tablehead"/>
              <w:keepNext w:val="0"/>
              <w:ind w:leftChars="-20" w:left="-48"/>
              <w:rPr>
                <w:sz w:val="16"/>
                <w:szCs w:val="16"/>
                <w:lang w:val="es-ES_tradnl" w:eastAsia="ja-JP"/>
              </w:rPr>
            </w:pPr>
            <w:r w:rsidRPr="0080755E">
              <w:rPr>
                <w:sz w:val="16"/>
                <w:szCs w:val="16"/>
                <w:lang w:val="es-ES_tradnl" w:eastAsia="ja-JP"/>
              </w:rPr>
              <w:t>50</w:t>
            </w:r>
            <w:r w:rsidR="00D516C9" w:rsidRPr="0080755E">
              <w:rPr>
                <w:sz w:val="16"/>
                <w:szCs w:val="16"/>
                <w:lang w:val="es-ES_tradnl" w:eastAsia="ja-JP"/>
              </w:rPr>
              <w:t> %</w:t>
            </w:r>
          </w:p>
        </w:tc>
        <w:tc>
          <w:tcPr>
            <w:tcW w:w="685" w:type="dxa"/>
            <w:vAlign w:val="center"/>
          </w:tcPr>
          <w:p w14:paraId="4D63F022" w14:textId="5DFE0BDB" w:rsidR="00966318" w:rsidRPr="0080755E" w:rsidRDefault="00966318" w:rsidP="008C3C6C">
            <w:pPr>
              <w:pStyle w:val="Tablehead"/>
              <w:keepNext w:val="0"/>
              <w:ind w:leftChars="-20" w:left="-48"/>
              <w:rPr>
                <w:sz w:val="16"/>
                <w:szCs w:val="16"/>
                <w:lang w:val="es-ES_tradnl" w:eastAsia="ja-JP"/>
              </w:rPr>
            </w:pPr>
            <w:r w:rsidRPr="0080755E">
              <w:rPr>
                <w:sz w:val="16"/>
                <w:szCs w:val="16"/>
                <w:lang w:val="es-ES_tradnl" w:eastAsia="ja-JP"/>
              </w:rPr>
              <w:t>95</w:t>
            </w:r>
            <w:r w:rsidR="00D516C9" w:rsidRPr="0080755E">
              <w:rPr>
                <w:sz w:val="16"/>
                <w:szCs w:val="16"/>
                <w:lang w:val="es-ES_tradnl" w:eastAsia="ja-JP"/>
              </w:rPr>
              <w:t> %</w:t>
            </w:r>
          </w:p>
        </w:tc>
      </w:tr>
      <w:tr w:rsidR="00966318" w:rsidRPr="0080755E" w14:paraId="6E862E5F" w14:textId="77777777" w:rsidTr="0003117F">
        <w:trPr>
          <w:jc w:val="center"/>
        </w:trPr>
        <w:tc>
          <w:tcPr>
            <w:tcW w:w="1171" w:type="dxa"/>
            <w:vMerge w:val="restart"/>
            <w:vAlign w:val="center"/>
          </w:tcPr>
          <w:p w14:paraId="36911EF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Urbana de construcciones bajas</w:t>
            </w:r>
          </w:p>
        </w:tc>
        <w:tc>
          <w:tcPr>
            <w:tcW w:w="602" w:type="dxa"/>
            <w:vMerge w:val="restart"/>
            <w:vAlign w:val="center"/>
          </w:tcPr>
          <w:p w14:paraId="785D0C8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LoS</w:t>
            </w:r>
          </w:p>
        </w:tc>
        <w:tc>
          <w:tcPr>
            <w:tcW w:w="868" w:type="dxa"/>
            <w:vMerge w:val="restart"/>
            <w:vAlign w:val="center"/>
          </w:tcPr>
          <w:p w14:paraId="24B625A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25,5-28,5</w:t>
            </w:r>
          </w:p>
        </w:tc>
        <w:tc>
          <w:tcPr>
            <w:tcW w:w="560" w:type="dxa"/>
            <w:vMerge w:val="restart"/>
            <w:vAlign w:val="center"/>
          </w:tcPr>
          <w:p w14:paraId="7ACF61B0"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w:t>
            </w:r>
          </w:p>
        </w:tc>
        <w:tc>
          <w:tcPr>
            <w:tcW w:w="630" w:type="dxa"/>
            <w:vMerge w:val="restart"/>
            <w:vAlign w:val="center"/>
          </w:tcPr>
          <w:p w14:paraId="00E39DF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1,6</w:t>
            </w:r>
          </w:p>
        </w:tc>
        <w:tc>
          <w:tcPr>
            <w:tcW w:w="812" w:type="dxa"/>
            <w:vMerge w:val="restart"/>
            <w:vAlign w:val="center"/>
          </w:tcPr>
          <w:p w14:paraId="372FDE7A"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18-140</w:t>
            </w:r>
          </w:p>
        </w:tc>
        <w:tc>
          <w:tcPr>
            <w:tcW w:w="868" w:type="dxa"/>
            <w:vMerge w:val="restart"/>
            <w:vAlign w:val="center"/>
          </w:tcPr>
          <w:p w14:paraId="4276CEA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33</w:t>
            </w:r>
          </w:p>
        </w:tc>
        <w:tc>
          <w:tcPr>
            <w:tcW w:w="867" w:type="dxa"/>
            <w:vMerge w:val="restart"/>
            <w:vAlign w:val="center"/>
          </w:tcPr>
          <w:p w14:paraId="62E3BEC7"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Omni</w:t>
            </w:r>
          </w:p>
        </w:tc>
        <w:tc>
          <w:tcPr>
            <w:tcW w:w="938" w:type="dxa"/>
            <w:vMerge w:val="restart"/>
            <w:vAlign w:val="center"/>
          </w:tcPr>
          <w:p w14:paraId="561AC2C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0,5</w:t>
            </w:r>
          </w:p>
        </w:tc>
        <w:tc>
          <w:tcPr>
            <w:tcW w:w="1022" w:type="dxa"/>
            <w:vAlign w:val="center"/>
          </w:tcPr>
          <w:p w14:paraId="5BAEB750"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58BB574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3,5</w:t>
            </w:r>
          </w:p>
        </w:tc>
        <w:tc>
          <w:tcPr>
            <w:tcW w:w="685" w:type="dxa"/>
            <w:tcBorders>
              <w:bottom w:val="single" w:sz="4" w:space="0" w:color="auto"/>
            </w:tcBorders>
            <w:vAlign w:val="center"/>
          </w:tcPr>
          <w:p w14:paraId="2610D34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43,6</w:t>
            </w:r>
          </w:p>
        </w:tc>
      </w:tr>
      <w:tr w:rsidR="00966318" w:rsidRPr="0080755E" w14:paraId="63CF6B97" w14:textId="77777777" w:rsidTr="0003117F">
        <w:trPr>
          <w:jc w:val="center"/>
        </w:trPr>
        <w:tc>
          <w:tcPr>
            <w:tcW w:w="1171" w:type="dxa"/>
            <w:vMerge/>
            <w:vAlign w:val="center"/>
          </w:tcPr>
          <w:p w14:paraId="2CADDBB6" w14:textId="77777777" w:rsidR="00966318" w:rsidRPr="0080755E" w:rsidRDefault="00966318" w:rsidP="008C3C6C">
            <w:pPr>
              <w:pStyle w:val="Tabletext"/>
              <w:jc w:val="center"/>
              <w:rPr>
                <w:rFonts w:eastAsiaTheme="minorEastAsia"/>
                <w:sz w:val="16"/>
                <w:szCs w:val="16"/>
                <w:lang w:val="es-ES_tradnl" w:eastAsia="ko-KR"/>
              </w:rPr>
            </w:pPr>
          </w:p>
        </w:tc>
        <w:tc>
          <w:tcPr>
            <w:tcW w:w="602" w:type="dxa"/>
            <w:vMerge/>
            <w:vAlign w:val="center"/>
          </w:tcPr>
          <w:p w14:paraId="24D2AFDB"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vAlign w:val="center"/>
          </w:tcPr>
          <w:p w14:paraId="41B13D20" w14:textId="77777777" w:rsidR="00966318" w:rsidRPr="0080755E" w:rsidRDefault="00966318" w:rsidP="008C3C6C">
            <w:pPr>
              <w:pStyle w:val="Tabletext"/>
              <w:jc w:val="center"/>
              <w:rPr>
                <w:sz w:val="16"/>
                <w:szCs w:val="16"/>
                <w:lang w:val="es-ES_tradnl" w:eastAsia="ja-JP"/>
              </w:rPr>
            </w:pPr>
          </w:p>
        </w:tc>
        <w:tc>
          <w:tcPr>
            <w:tcW w:w="560" w:type="dxa"/>
            <w:vMerge/>
            <w:vAlign w:val="center"/>
          </w:tcPr>
          <w:p w14:paraId="4782C2ED" w14:textId="77777777" w:rsidR="00966318" w:rsidRPr="0080755E" w:rsidRDefault="00966318" w:rsidP="008C3C6C">
            <w:pPr>
              <w:pStyle w:val="Tabletext"/>
              <w:jc w:val="center"/>
              <w:rPr>
                <w:sz w:val="16"/>
                <w:szCs w:val="16"/>
                <w:lang w:val="es-ES_tradnl" w:eastAsia="ja-JP"/>
              </w:rPr>
            </w:pPr>
          </w:p>
        </w:tc>
        <w:tc>
          <w:tcPr>
            <w:tcW w:w="630" w:type="dxa"/>
            <w:vMerge/>
            <w:vAlign w:val="center"/>
          </w:tcPr>
          <w:p w14:paraId="7E7CD0D1" w14:textId="77777777" w:rsidR="00966318" w:rsidRPr="0080755E" w:rsidRDefault="00966318" w:rsidP="008C3C6C">
            <w:pPr>
              <w:pStyle w:val="Tabletext"/>
              <w:jc w:val="center"/>
              <w:rPr>
                <w:sz w:val="16"/>
                <w:szCs w:val="16"/>
                <w:lang w:val="es-ES_tradnl" w:eastAsia="ja-JP"/>
              </w:rPr>
            </w:pPr>
          </w:p>
        </w:tc>
        <w:tc>
          <w:tcPr>
            <w:tcW w:w="812" w:type="dxa"/>
            <w:vMerge/>
            <w:vAlign w:val="center"/>
          </w:tcPr>
          <w:p w14:paraId="1563D026" w14:textId="77777777" w:rsidR="00966318" w:rsidRPr="0080755E" w:rsidRDefault="00966318" w:rsidP="008C3C6C">
            <w:pPr>
              <w:pStyle w:val="Tabletext"/>
              <w:jc w:val="center"/>
              <w:rPr>
                <w:sz w:val="16"/>
                <w:szCs w:val="16"/>
                <w:lang w:val="es-ES_tradnl" w:eastAsia="ja-JP"/>
              </w:rPr>
            </w:pPr>
          </w:p>
        </w:tc>
        <w:tc>
          <w:tcPr>
            <w:tcW w:w="868" w:type="dxa"/>
            <w:vMerge/>
            <w:vAlign w:val="center"/>
          </w:tcPr>
          <w:p w14:paraId="3134FCC6" w14:textId="77777777" w:rsidR="00966318" w:rsidRPr="0080755E" w:rsidRDefault="00966318" w:rsidP="008C3C6C">
            <w:pPr>
              <w:pStyle w:val="Tabletext"/>
              <w:jc w:val="center"/>
              <w:rPr>
                <w:sz w:val="16"/>
                <w:szCs w:val="16"/>
                <w:lang w:val="es-ES_tradnl" w:eastAsia="ja-JP"/>
              </w:rPr>
            </w:pPr>
          </w:p>
        </w:tc>
        <w:tc>
          <w:tcPr>
            <w:tcW w:w="867" w:type="dxa"/>
            <w:vMerge/>
            <w:vAlign w:val="center"/>
          </w:tcPr>
          <w:p w14:paraId="58D20FE5" w14:textId="77777777" w:rsidR="00966318" w:rsidRPr="0080755E" w:rsidRDefault="00966318" w:rsidP="008C3C6C">
            <w:pPr>
              <w:pStyle w:val="Tabletext"/>
              <w:jc w:val="center"/>
              <w:rPr>
                <w:sz w:val="16"/>
                <w:szCs w:val="16"/>
                <w:lang w:val="es-ES_tradnl" w:eastAsia="ja-JP"/>
              </w:rPr>
            </w:pPr>
          </w:p>
        </w:tc>
        <w:tc>
          <w:tcPr>
            <w:tcW w:w="938" w:type="dxa"/>
            <w:vMerge/>
            <w:vAlign w:val="center"/>
          </w:tcPr>
          <w:p w14:paraId="0DB8A77A" w14:textId="77777777" w:rsidR="00966318" w:rsidRPr="0080755E" w:rsidRDefault="00966318" w:rsidP="008C3C6C">
            <w:pPr>
              <w:pStyle w:val="Tabletext"/>
              <w:jc w:val="center"/>
              <w:rPr>
                <w:sz w:val="16"/>
                <w:szCs w:val="16"/>
                <w:lang w:val="es-ES_tradnl" w:eastAsia="ja-JP"/>
              </w:rPr>
            </w:pPr>
          </w:p>
        </w:tc>
        <w:tc>
          <w:tcPr>
            <w:tcW w:w="1022" w:type="dxa"/>
            <w:vAlign w:val="center"/>
          </w:tcPr>
          <w:p w14:paraId="7FFD9A4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HV</w:t>
            </w:r>
          </w:p>
        </w:tc>
        <w:tc>
          <w:tcPr>
            <w:tcW w:w="616" w:type="dxa"/>
            <w:tcBorders>
              <w:bottom w:val="single" w:sz="4" w:space="0" w:color="auto"/>
            </w:tcBorders>
            <w:vAlign w:val="center"/>
          </w:tcPr>
          <w:p w14:paraId="3F14A76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8,7</w:t>
            </w:r>
          </w:p>
        </w:tc>
        <w:tc>
          <w:tcPr>
            <w:tcW w:w="685" w:type="dxa"/>
            <w:tcBorders>
              <w:bottom w:val="single" w:sz="4" w:space="0" w:color="auto"/>
            </w:tcBorders>
            <w:vAlign w:val="center"/>
          </w:tcPr>
          <w:p w14:paraId="16660B6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57</w:t>
            </w:r>
          </w:p>
        </w:tc>
      </w:tr>
      <w:tr w:rsidR="00966318" w:rsidRPr="0080755E" w14:paraId="28A54768" w14:textId="77777777" w:rsidTr="0003117F">
        <w:trPr>
          <w:jc w:val="center"/>
        </w:trPr>
        <w:tc>
          <w:tcPr>
            <w:tcW w:w="1171" w:type="dxa"/>
            <w:vMerge/>
            <w:vAlign w:val="center"/>
          </w:tcPr>
          <w:p w14:paraId="275F7A84" w14:textId="77777777" w:rsidR="00966318" w:rsidRPr="0080755E" w:rsidRDefault="00966318" w:rsidP="008C3C6C">
            <w:pPr>
              <w:pStyle w:val="Tabletext"/>
              <w:jc w:val="center"/>
              <w:rPr>
                <w:rFonts w:eastAsiaTheme="minorEastAsia"/>
                <w:sz w:val="16"/>
                <w:szCs w:val="16"/>
                <w:lang w:val="es-ES_tradnl" w:eastAsia="ko-KR"/>
              </w:rPr>
            </w:pPr>
          </w:p>
        </w:tc>
        <w:tc>
          <w:tcPr>
            <w:tcW w:w="602" w:type="dxa"/>
            <w:vMerge/>
            <w:vAlign w:val="center"/>
          </w:tcPr>
          <w:p w14:paraId="14EBDAB2" w14:textId="77777777" w:rsidR="00966318" w:rsidRPr="0080755E" w:rsidRDefault="00966318" w:rsidP="008C3C6C">
            <w:pPr>
              <w:pStyle w:val="Tabletext"/>
              <w:jc w:val="center"/>
              <w:rPr>
                <w:sz w:val="16"/>
                <w:szCs w:val="16"/>
                <w:lang w:val="es-ES_tradnl" w:eastAsia="ja-JP"/>
              </w:rPr>
            </w:pPr>
          </w:p>
        </w:tc>
        <w:tc>
          <w:tcPr>
            <w:tcW w:w="868" w:type="dxa"/>
            <w:vAlign w:val="center"/>
          </w:tcPr>
          <w:p w14:paraId="37318FB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28</w:t>
            </w:r>
          </w:p>
        </w:tc>
        <w:tc>
          <w:tcPr>
            <w:tcW w:w="560" w:type="dxa"/>
            <w:vAlign w:val="center"/>
          </w:tcPr>
          <w:p w14:paraId="036444E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w:t>
            </w:r>
          </w:p>
        </w:tc>
        <w:tc>
          <w:tcPr>
            <w:tcW w:w="630" w:type="dxa"/>
            <w:vAlign w:val="center"/>
          </w:tcPr>
          <w:p w14:paraId="38B3A2A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1,5</w:t>
            </w:r>
          </w:p>
        </w:tc>
        <w:tc>
          <w:tcPr>
            <w:tcW w:w="812" w:type="dxa"/>
            <w:vAlign w:val="center"/>
          </w:tcPr>
          <w:p w14:paraId="5E732FD0"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100-400</w:t>
            </w:r>
          </w:p>
        </w:tc>
        <w:tc>
          <w:tcPr>
            <w:tcW w:w="868" w:type="dxa"/>
            <w:vAlign w:val="center"/>
          </w:tcPr>
          <w:p w14:paraId="03FE2E49"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30</w:t>
            </w:r>
          </w:p>
        </w:tc>
        <w:tc>
          <w:tcPr>
            <w:tcW w:w="867" w:type="dxa"/>
            <w:vAlign w:val="center"/>
          </w:tcPr>
          <w:p w14:paraId="4942535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10</w:t>
            </w:r>
          </w:p>
        </w:tc>
        <w:tc>
          <w:tcPr>
            <w:tcW w:w="938" w:type="dxa"/>
            <w:vAlign w:val="center"/>
          </w:tcPr>
          <w:p w14:paraId="108388D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w:t>
            </w:r>
          </w:p>
        </w:tc>
        <w:tc>
          <w:tcPr>
            <w:tcW w:w="1022" w:type="dxa"/>
            <w:vAlign w:val="center"/>
          </w:tcPr>
          <w:p w14:paraId="2124A8D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166D538A"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1,9</w:t>
            </w:r>
            <w:r w:rsidRPr="0080755E">
              <w:rPr>
                <w:sz w:val="16"/>
                <w:szCs w:val="16"/>
                <w:vertAlign w:val="superscript"/>
                <w:lang w:val="es-ES_tradnl" w:eastAsia="ja-JP"/>
              </w:rPr>
              <w:t>(1)</w:t>
            </w:r>
          </w:p>
        </w:tc>
        <w:tc>
          <w:tcPr>
            <w:tcW w:w="685" w:type="dxa"/>
            <w:tcBorders>
              <w:bottom w:val="single" w:sz="4" w:space="0" w:color="auto"/>
            </w:tcBorders>
            <w:vAlign w:val="center"/>
          </w:tcPr>
          <w:p w14:paraId="7B2A810A"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5,9</w:t>
            </w:r>
            <w:r w:rsidRPr="0080755E">
              <w:rPr>
                <w:sz w:val="16"/>
                <w:szCs w:val="16"/>
                <w:vertAlign w:val="superscript"/>
                <w:lang w:val="es-ES_tradnl" w:eastAsia="ja-JP"/>
              </w:rPr>
              <w:t>(1)</w:t>
            </w:r>
          </w:p>
        </w:tc>
      </w:tr>
      <w:tr w:rsidR="00966318" w:rsidRPr="0080755E" w14:paraId="3567F7C4" w14:textId="77777777" w:rsidTr="0003117F">
        <w:trPr>
          <w:jc w:val="center"/>
        </w:trPr>
        <w:tc>
          <w:tcPr>
            <w:tcW w:w="1171" w:type="dxa"/>
            <w:vMerge/>
            <w:vAlign w:val="center"/>
          </w:tcPr>
          <w:p w14:paraId="67B13479" w14:textId="77777777" w:rsidR="00966318" w:rsidRPr="0080755E" w:rsidRDefault="00966318" w:rsidP="008C3C6C">
            <w:pPr>
              <w:pStyle w:val="Tabletext"/>
              <w:jc w:val="center"/>
              <w:rPr>
                <w:rFonts w:eastAsiaTheme="minorEastAsia"/>
                <w:sz w:val="16"/>
                <w:szCs w:val="16"/>
                <w:lang w:val="es-ES_tradnl"/>
              </w:rPr>
            </w:pPr>
          </w:p>
        </w:tc>
        <w:tc>
          <w:tcPr>
            <w:tcW w:w="602" w:type="dxa"/>
            <w:vMerge/>
            <w:vAlign w:val="center"/>
          </w:tcPr>
          <w:p w14:paraId="1437020B"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val="restart"/>
            <w:vAlign w:val="center"/>
          </w:tcPr>
          <w:p w14:paraId="1D560BA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29,3-31,5</w:t>
            </w:r>
          </w:p>
        </w:tc>
        <w:tc>
          <w:tcPr>
            <w:tcW w:w="560" w:type="dxa"/>
            <w:vMerge w:val="restart"/>
            <w:vAlign w:val="center"/>
          </w:tcPr>
          <w:p w14:paraId="090AE815"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w:t>
            </w:r>
          </w:p>
        </w:tc>
        <w:tc>
          <w:tcPr>
            <w:tcW w:w="630" w:type="dxa"/>
            <w:vMerge w:val="restart"/>
            <w:vAlign w:val="center"/>
          </w:tcPr>
          <w:p w14:paraId="0276274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1,3</w:t>
            </w:r>
          </w:p>
        </w:tc>
        <w:tc>
          <w:tcPr>
            <w:tcW w:w="812" w:type="dxa"/>
            <w:vMerge w:val="restart"/>
            <w:vAlign w:val="center"/>
          </w:tcPr>
          <w:p w14:paraId="09CC8FE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6-60</w:t>
            </w:r>
          </w:p>
        </w:tc>
        <w:tc>
          <w:tcPr>
            <w:tcW w:w="868" w:type="dxa"/>
            <w:vMerge w:val="restart"/>
            <w:vAlign w:val="center"/>
          </w:tcPr>
          <w:p w14:paraId="07B8651D"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35</w:t>
            </w:r>
          </w:p>
        </w:tc>
        <w:tc>
          <w:tcPr>
            <w:tcW w:w="867" w:type="dxa"/>
            <w:vMerge w:val="restart"/>
            <w:vAlign w:val="center"/>
          </w:tcPr>
          <w:p w14:paraId="480BC0B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35</w:t>
            </w:r>
          </w:p>
        </w:tc>
        <w:tc>
          <w:tcPr>
            <w:tcW w:w="938" w:type="dxa"/>
            <w:vMerge w:val="restart"/>
            <w:vAlign w:val="center"/>
          </w:tcPr>
          <w:p w14:paraId="05EE4B5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0,45</w:t>
            </w:r>
          </w:p>
        </w:tc>
        <w:tc>
          <w:tcPr>
            <w:tcW w:w="1022" w:type="dxa"/>
            <w:vAlign w:val="center"/>
          </w:tcPr>
          <w:p w14:paraId="21CC0C8A"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VV/HH</w:t>
            </w:r>
          </w:p>
        </w:tc>
        <w:tc>
          <w:tcPr>
            <w:tcW w:w="616" w:type="dxa"/>
            <w:tcBorders>
              <w:bottom w:val="single" w:sz="4" w:space="0" w:color="auto"/>
            </w:tcBorders>
            <w:vAlign w:val="center"/>
          </w:tcPr>
          <w:p w14:paraId="2C09C0C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1,5</w:t>
            </w:r>
            <w:r w:rsidRPr="0080755E">
              <w:rPr>
                <w:sz w:val="16"/>
                <w:szCs w:val="16"/>
                <w:vertAlign w:val="superscript"/>
                <w:lang w:val="es-ES_tradnl" w:eastAsia="ja-JP"/>
              </w:rPr>
              <w:t>(1)</w:t>
            </w:r>
          </w:p>
        </w:tc>
        <w:tc>
          <w:tcPr>
            <w:tcW w:w="685" w:type="dxa"/>
            <w:tcBorders>
              <w:bottom w:val="single" w:sz="4" w:space="0" w:color="auto"/>
            </w:tcBorders>
            <w:vAlign w:val="center"/>
          </w:tcPr>
          <w:p w14:paraId="0D3495EA"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5</w:t>
            </w:r>
            <w:r w:rsidRPr="0080755E">
              <w:rPr>
                <w:sz w:val="16"/>
                <w:szCs w:val="16"/>
                <w:vertAlign w:val="superscript"/>
                <w:lang w:val="es-ES_tradnl" w:eastAsia="ja-JP"/>
              </w:rPr>
              <w:t>(1)</w:t>
            </w:r>
          </w:p>
        </w:tc>
      </w:tr>
      <w:tr w:rsidR="00966318" w:rsidRPr="0080755E" w14:paraId="10FC6FE8" w14:textId="77777777" w:rsidTr="0003117F">
        <w:trPr>
          <w:jc w:val="center"/>
        </w:trPr>
        <w:tc>
          <w:tcPr>
            <w:tcW w:w="1171" w:type="dxa"/>
            <w:vMerge/>
            <w:vAlign w:val="center"/>
          </w:tcPr>
          <w:p w14:paraId="7098F829" w14:textId="77777777" w:rsidR="00966318" w:rsidRPr="0080755E" w:rsidRDefault="00966318" w:rsidP="008C3C6C">
            <w:pPr>
              <w:pStyle w:val="Tabletext"/>
              <w:jc w:val="center"/>
              <w:rPr>
                <w:rFonts w:eastAsiaTheme="minorEastAsia"/>
                <w:sz w:val="16"/>
                <w:szCs w:val="16"/>
                <w:lang w:val="es-ES_tradnl" w:eastAsia="ko-KR"/>
              </w:rPr>
            </w:pPr>
          </w:p>
        </w:tc>
        <w:tc>
          <w:tcPr>
            <w:tcW w:w="602" w:type="dxa"/>
            <w:vMerge/>
            <w:vAlign w:val="center"/>
          </w:tcPr>
          <w:p w14:paraId="3775348E"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tcBorders>
              <w:bottom w:val="single" w:sz="4" w:space="0" w:color="auto"/>
            </w:tcBorders>
            <w:vAlign w:val="center"/>
          </w:tcPr>
          <w:p w14:paraId="266E0893" w14:textId="77777777" w:rsidR="00966318" w:rsidRPr="0080755E" w:rsidRDefault="00966318" w:rsidP="008C3C6C">
            <w:pPr>
              <w:pStyle w:val="Tabletext"/>
              <w:jc w:val="center"/>
              <w:rPr>
                <w:sz w:val="16"/>
                <w:szCs w:val="16"/>
                <w:lang w:val="es-ES_tradnl" w:eastAsia="ja-JP"/>
              </w:rPr>
            </w:pPr>
          </w:p>
        </w:tc>
        <w:tc>
          <w:tcPr>
            <w:tcW w:w="560" w:type="dxa"/>
            <w:vMerge/>
            <w:tcBorders>
              <w:bottom w:val="single" w:sz="4" w:space="0" w:color="auto"/>
            </w:tcBorders>
            <w:vAlign w:val="center"/>
          </w:tcPr>
          <w:p w14:paraId="664BB2D6" w14:textId="77777777" w:rsidR="00966318" w:rsidRPr="0080755E" w:rsidRDefault="00966318" w:rsidP="008C3C6C">
            <w:pPr>
              <w:pStyle w:val="Tabletext"/>
              <w:jc w:val="center"/>
              <w:rPr>
                <w:sz w:val="16"/>
                <w:szCs w:val="16"/>
                <w:lang w:val="es-ES_tradnl" w:eastAsia="ja-JP"/>
              </w:rPr>
            </w:pPr>
          </w:p>
        </w:tc>
        <w:tc>
          <w:tcPr>
            <w:tcW w:w="630" w:type="dxa"/>
            <w:vMerge/>
            <w:tcBorders>
              <w:bottom w:val="single" w:sz="4" w:space="0" w:color="auto"/>
            </w:tcBorders>
            <w:vAlign w:val="center"/>
          </w:tcPr>
          <w:p w14:paraId="0118A7DE" w14:textId="77777777" w:rsidR="00966318" w:rsidRPr="0080755E" w:rsidRDefault="00966318" w:rsidP="008C3C6C">
            <w:pPr>
              <w:pStyle w:val="Tabletext"/>
              <w:jc w:val="center"/>
              <w:rPr>
                <w:sz w:val="16"/>
                <w:szCs w:val="16"/>
                <w:lang w:val="es-ES_tradnl" w:eastAsia="ja-JP"/>
              </w:rPr>
            </w:pPr>
          </w:p>
        </w:tc>
        <w:tc>
          <w:tcPr>
            <w:tcW w:w="812" w:type="dxa"/>
            <w:vMerge/>
            <w:tcBorders>
              <w:bottom w:val="single" w:sz="4" w:space="0" w:color="auto"/>
            </w:tcBorders>
            <w:vAlign w:val="center"/>
          </w:tcPr>
          <w:p w14:paraId="29ECA73F" w14:textId="77777777" w:rsidR="00966318" w:rsidRPr="0080755E" w:rsidRDefault="00966318" w:rsidP="008C3C6C">
            <w:pPr>
              <w:pStyle w:val="Tabletext"/>
              <w:jc w:val="center"/>
              <w:rPr>
                <w:sz w:val="16"/>
                <w:szCs w:val="16"/>
                <w:lang w:val="es-ES_tradnl" w:eastAsia="ja-JP"/>
              </w:rPr>
            </w:pPr>
          </w:p>
        </w:tc>
        <w:tc>
          <w:tcPr>
            <w:tcW w:w="868" w:type="dxa"/>
            <w:vMerge/>
            <w:tcBorders>
              <w:bottom w:val="single" w:sz="4" w:space="0" w:color="auto"/>
            </w:tcBorders>
            <w:vAlign w:val="center"/>
          </w:tcPr>
          <w:p w14:paraId="76D8ED2F" w14:textId="77777777" w:rsidR="00966318" w:rsidRPr="0080755E" w:rsidRDefault="00966318" w:rsidP="008C3C6C">
            <w:pPr>
              <w:pStyle w:val="Tabletext"/>
              <w:jc w:val="center"/>
              <w:rPr>
                <w:sz w:val="16"/>
                <w:szCs w:val="16"/>
                <w:lang w:val="es-ES_tradnl" w:eastAsia="ja-JP"/>
              </w:rPr>
            </w:pPr>
          </w:p>
        </w:tc>
        <w:tc>
          <w:tcPr>
            <w:tcW w:w="867" w:type="dxa"/>
            <w:vMerge/>
            <w:tcBorders>
              <w:bottom w:val="single" w:sz="4" w:space="0" w:color="auto"/>
            </w:tcBorders>
            <w:vAlign w:val="center"/>
          </w:tcPr>
          <w:p w14:paraId="7B100C7C" w14:textId="77777777" w:rsidR="00966318" w:rsidRPr="0080755E" w:rsidRDefault="00966318" w:rsidP="008C3C6C">
            <w:pPr>
              <w:pStyle w:val="Tabletext"/>
              <w:jc w:val="center"/>
              <w:rPr>
                <w:sz w:val="16"/>
                <w:szCs w:val="16"/>
                <w:lang w:val="es-ES_tradnl" w:eastAsia="ja-JP"/>
              </w:rPr>
            </w:pPr>
          </w:p>
        </w:tc>
        <w:tc>
          <w:tcPr>
            <w:tcW w:w="938" w:type="dxa"/>
            <w:vMerge/>
            <w:tcBorders>
              <w:bottom w:val="single" w:sz="4" w:space="0" w:color="auto"/>
            </w:tcBorders>
            <w:vAlign w:val="center"/>
          </w:tcPr>
          <w:p w14:paraId="31BBE290" w14:textId="77777777" w:rsidR="00966318" w:rsidRPr="0080755E" w:rsidRDefault="00966318" w:rsidP="008C3C6C">
            <w:pPr>
              <w:pStyle w:val="Tabletext"/>
              <w:jc w:val="center"/>
              <w:rPr>
                <w:sz w:val="16"/>
                <w:szCs w:val="16"/>
                <w:lang w:val="es-ES_tradnl" w:eastAsia="ja-JP"/>
              </w:rPr>
            </w:pPr>
          </w:p>
        </w:tc>
        <w:tc>
          <w:tcPr>
            <w:tcW w:w="1022" w:type="dxa"/>
            <w:tcBorders>
              <w:bottom w:val="single" w:sz="4" w:space="0" w:color="auto"/>
            </w:tcBorders>
            <w:vAlign w:val="center"/>
          </w:tcPr>
          <w:p w14:paraId="0FEF8F59"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VH/HV</w:t>
            </w:r>
          </w:p>
        </w:tc>
        <w:tc>
          <w:tcPr>
            <w:tcW w:w="616" w:type="dxa"/>
            <w:tcBorders>
              <w:bottom w:val="single" w:sz="4" w:space="0" w:color="auto"/>
            </w:tcBorders>
            <w:vAlign w:val="center"/>
          </w:tcPr>
          <w:p w14:paraId="745B056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6</w:t>
            </w:r>
            <w:r w:rsidRPr="0080755E">
              <w:rPr>
                <w:sz w:val="16"/>
                <w:szCs w:val="16"/>
                <w:vertAlign w:val="superscript"/>
                <w:lang w:val="es-ES_tradnl" w:eastAsia="ja-JP"/>
              </w:rPr>
              <w:t>(1)</w:t>
            </w:r>
          </w:p>
        </w:tc>
        <w:tc>
          <w:tcPr>
            <w:tcW w:w="685" w:type="dxa"/>
            <w:tcBorders>
              <w:bottom w:val="single" w:sz="4" w:space="0" w:color="auto"/>
            </w:tcBorders>
            <w:vAlign w:val="center"/>
          </w:tcPr>
          <w:p w14:paraId="62EBF3F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14,3</w:t>
            </w:r>
            <w:r w:rsidRPr="0080755E">
              <w:rPr>
                <w:sz w:val="16"/>
                <w:szCs w:val="16"/>
                <w:vertAlign w:val="superscript"/>
                <w:lang w:val="es-ES_tradnl" w:eastAsia="ja-JP"/>
              </w:rPr>
              <w:t>(1)</w:t>
            </w:r>
          </w:p>
        </w:tc>
      </w:tr>
      <w:tr w:rsidR="00966318" w:rsidRPr="0080755E" w14:paraId="4337C89C" w14:textId="77777777" w:rsidTr="0003117F">
        <w:trPr>
          <w:jc w:val="center"/>
        </w:trPr>
        <w:tc>
          <w:tcPr>
            <w:tcW w:w="1171" w:type="dxa"/>
            <w:vMerge/>
            <w:vAlign w:val="center"/>
          </w:tcPr>
          <w:p w14:paraId="3F5DCAD5" w14:textId="77777777" w:rsidR="00966318" w:rsidRPr="0080755E" w:rsidRDefault="00966318" w:rsidP="008C3C6C">
            <w:pPr>
              <w:pStyle w:val="Tabletext"/>
              <w:jc w:val="center"/>
              <w:rPr>
                <w:sz w:val="16"/>
                <w:szCs w:val="16"/>
                <w:lang w:val="es-ES_tradnl" w:eastAsia="ja-JP"/>
              </w:rPr>
            </w:pPr>
          </w:p>
        </w:tc>
        <w:tc>
          <w:tcPr>
            <w:tcW w:w="602" w:type="dxa"/>
            <w:vMerge/>
            <w:vAlign w:val="center"/>
          </w:tcPr>
          <w:p w14:paraId="0C3B2606" w14:textId="77777777" w:rsidR="00966318" w:rsidRPr="0080755E" w:rsidRDefault="00966318" w:rsidP="008C3C6C">
            <w:pPr>
              <w:pStyle w:val="Tabletext"/>
              <w:jc w:val="center"/>
              <w:rPr>
                <w:sz w:val="16"/>
                <w:szCs w:val="16"/>
                <w:lang w:val="es-ES_tradnl" w:eastAsia="ja-JP"/>
              </w:rPr>
            </w:pPr>
          </w:p>
        </w:tc>
        <w:tc>
          <w:tcPr>
            <w:tcW w:w="868" w:type="dxa"/>
            <w:tcBorders>
              <w:bottom w:val="single" w:sz="4" w:space="0" w:color="auto"/>
            </w:tcBorders>
            <w:vAlign w:val="center"/>
          </w:tcPr>
          <w:p w14:paraId="542E6315"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38</w:t>
            </w:r>
          </w:p>
        </w:tc>
        <w:tc>
          <w:tcPr>
            <w:tcW w:w="560" w:type="dxa"/>
            <w:tcBorders>
              <w:bottom w:val="single" w:sz="4" w:space="0" w:color="auto"/>
            </w:tcBorders>
            <w:vAlign w:val="center"/>
          </w:tcPr>
          <w:p w14:paraId="129C119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w:t>
            </w:r>
          </w:p>
        </w:tc>
        <w:tc>
          <w:tcPr>
            <w:tcW w:w="630" w:type="dxa"/>
            <w:tcBorders>
              <w:bottom w:val="single" w:sz="4" w:space="0" w:color="auto"/>
            </w:tcBorders>
            <w:vAlign w:val="center"/>
          </w:tcPr>
          <w:p w14:paraId="085BBC7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1,5</w:t>
            </w:r>
          </w:p>
        </w:tc>
        <w:tc>
          <w:tcPr>
            <w:tcW w:w="812" w:type="dxa"/>
            <w:tcBorders>
              <w:bottom w:val="single" w:sz="4" w:space="0" w:color="auto"/>
            </w:tcBorders>
            <w:vAlign w:val="center"/>
          </w:tcPr>
          <w:p w14:paraId="42596583"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50-400</w:t>
            </w:r>
          </w:p>
        </w:tc>
        <w:tc>
          <w:tcPr>
            <w:tcW w:w="868" w:type="dxa"/>
            <w:tcBorders>
              <w:bottom w:val="single" w:sz="4" w:space="0" w:color="auto"/>
            </w:tcBorders>
            <w:vAlign w:val="center"/>
          </w:tcPr>
          <w:p w14:paraId="7A98355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30</w:t>
            </w:r>
          </w:p>
        </w:tc>
        <w:tc>
          <w:tcPr>
            <w:tcW w:w="867" w:type="dxa"/>
            <w:tcBorders>
              <w:bottom w:val="single" w:sz="4" w:space="0" w:color="auto"/>
            </w:tcBorders>
            <w:vAlign w:val="center"/>
          </w:tcPr>
          <w:p w14:paraId="3C435A3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10</w:t>
            </w:r>
          </w:p>
        </w:tc>
        <w:tc>
          <w:tcPr>
            <w:tcW w:w="938" w:type="dxa"/>
            <w:tcBorders>
              <w:bottom w:val="single" w:sz="4" w:space="0" w:color="auto"/>
            </w:tcBorders>
            <w:vAlign w:val="center"/>
          </w:tcPr>
          <w:p w14:paraId="7EE9DE4D"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w:t>
            </w:r>
          </w:p>
        </w:tc>
        <w:tc>
          <w:tcPr>
            <w:tcW w:w="1022" w:type="dxa"/>
            <w:tcBorders>
              <w:bottom w:val="single" w:sz="4" w:space="0" w:color="auto"/>
            </w:tcBorders>
            <w:vAlign w:val="center"/>
          </w:tcPr>
          <w:p w14:paraId="6D0231B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083B5D4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1,2</w:t>
            </w:r>
            <w:r w:rsidRPr="0080755E">
              <w:rPr>
                <w:sz w:val="16"/>
                <w:szCs w:val="16"/>
                <w:vertAlign w:val="superscript"/>
                <w:lang w:val="es-ES_tradnl" w:eastAsia="ja-JP"/>
              </w:rPr>
              <w:t>(1)</w:t>
            </w:r>
          </w:p>
        </w:tc>
        <w:tc>
          <w:tcPr>
            <w:tcW w:w="685" w:type="dxa"/>
            <w:tcBorders>
              <w:bottom w:val="single" w:sz="4" w:space="0" w:color="auto"/>
            </w:tcBorders>
            <w:vAlign w:val="center"/>
          </w:tcPr>
          <w:p w14:paraId="687748F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4,8</w:t>
            </w:r>
            <w:r w:rsidRPr="0080755E">
              <w:rPr>
                <w:sz w:val="16"/>
                <w:szCs w:val="16"/>
                <w:vertAlign w:val="superscript"/>
                <w:lang w:val="es-ES_tradnl" w:eastAsia="ja-JP"/>
              </w:rPr>
              <w:t>(1)</w:t>
            </w:r>
          </w:p>
        </w:tc>
      </w:tr>
      <w:tr w:rsidR="00966318" w:rsidRPr="0080755E" w14:paraId="42EE2EEE" w14:textId="77777777" w:rsidTr="0003117F">
        <w:trPr>
          <w:jc w:val="center"/>
        </w:trPr>
        <w:tc>
          <w:tcPr>
            <w:tcW w:w="1171" w:type="dxa"/>
            <w:vMerge/>
            <w:vAlign w:val="center"/>
          </w:tcPr>
          <w:p w14:paraId="4E17D313" w14:textId="77777777" w:rsidR="00966318" w:rsidRPr="0080755E" w:rsidRDefault="00966318" w:rsidP="008C3C6C">
            <w:pPr>
              <w:pStyle w:val="Tabletext"/>
              <w:jc w:val="center"/>
              <w:rPr>
                <w:sz w:val="16"/>
                <w:szCs w:val="16"/>
                <w:lang w:val="es-ES_tradnl"/>
              </w:rPr>
            </w:pPr>
          </w:p>
        </w:tc>
        <w:tc>
          <w:tcPr>
            <w:tcW w:w="602" w:type="dxa"/>
            <w:vMerge/>
            <w:vAlign w:val="center"/>
          </w:tcPr>
          <w:p w14:paraId="030967E8" w14:textId="77777777" w:rsidR="00966318" w:rsidRPr="0080755E" w:rsidRDefault="00966318" w:rsidP="008C3C6C">
            <w:pPr>
              <w:pStyle w:val="Tabletext"/>
              <w:jc w:val="center"/>
              <w:rPr>
                <w:rFonts w:eastAsiaTheme="minorEastAsia"/>
                <w:sz w:val="16"/>
                <w:szCs w:val="16"/>
                <w:lang w:val="es-ES_tradnl"/>
              </w:rPr>
            </w:pPr>
          </w:p>
        </w:tc>
        <w:tc>
          <w:tcPr>
            <w:tcW w:w="868" w:type="dxa"/>
            <w:vMerge w:val="restart"/>
            <w:vAlign w:val="center"/>
          </w:tcPr>
          <w:p w14:paraId="1AE3E74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51-57</w:t>
            </w:r>
          </w:p>
        </w:tc>
        <w:tc>
          <w:tcPr>
            <w:tcW w:w="560" w:type="dxa"/>
            <w:vMerge w:val="restart"/>
            <w:vAlign w:val="center"/>
          </w:tcPr>
          <w:p w14:paraId="342B766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w:t>
            </w:r>
          </w:p>
        </w:tc>
        <w:tc>
          <w:tcPr>
            <w:tcW w:w="630" w:type="dxa"/>
            <w:vMerge w:val="restart"/>
            <w:vAlign w:val="center"/>
          </w:tcPr>
          <w:p w14:paraId="0269B9A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1,6</w:t>
            </w:r>
          </w:p>
        </w:tc>
        <w:tc>
          <w:tcPr>
            <w:tcW w:w="812" w:type="dxa"/>
            <w:vMerge w:val="restart"/>
            <w:vAlign w:val="center"/>
          </w:tcPr>
          <w:p w14:paraId="2D037DDB"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11-180</w:t>
            </w:r>
          </w:p>
        </w:tc>
        <w:tc>
          <w:tcPr>
            <w:tcW w:w="868" w:type="dxa"/>
            <w:vMerge w:val="restart"/>
            <w:vAlign w:val="center"/>
          </w:tcPr>
          <w:p w14:paraId="79FFF3A7"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56,3</w:t>
            </w:r>
          </w:p>
        </w:tc>
        <w:tc>
          <w:tcPr>
            <w:tcW w:w="867" w:type="dxa"/>
            <w:vMerge w:val="restart"/>
            <w:vAlign w:val="center"/>
          </w:tcPr>
          <w:p w14:paraId="6B334E3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18,4</w:t>
            </w:r>
          </w:p>
        </w:tc>
        <w:tc>
          <w:tcPr>
            <w:tcW w:w="938" w:type="dxa"/>
            <w:vMerge w:val="restart"/>
            <w:vAlign w:val="center"/>
          </w:tcPr>
          <w:p w14:paraId="2A4D950A"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0,5</w:t>
            </w:r>
          </w:p>
        </w:tc>
        <w:tc>
          <w:tcPr>
            <w:tcW w:w="1022" w:type="dxa"/>
            <w:tcBorders>
              <w:bottom w:val="single" w:sz="4" w:space="0" w:color="auto"/>
            </w:tcBorders>
            <w:vAlign w:val="center"/>
          </w:tcPr>
          <w:p w14:paraId="7D5B657D"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VV/HH</w:t>
            </w:r>
          </w:p>
        </w:tc>
        <w:tc>
          <w:tcPr>
            <w:tcW w:w="616" w:type="dxa"/>
            <w:tcBorders>
              <w:bottom w:val="single" w:sz="4" w:space="0" w:color="auto"/>
            </w:tcBorders>
            <w:vAlign w:val="center"/>
          </w:tcPr>
          <w:p w14:paraId="365169D7"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0,74</w:t>
            </w:r>
            <w:r w:rsidRPr="0080755E">
              <w:rPr>
                <w:sz w:val="16"/>
                <w:szCs w:val="16"/>
                <w:vertAlign w:val="superscript"/>
                <w:lang w:val="es-ES_tradnl" w:eastAsia="ja-JP"/>
              </w:rPr>
              <w:t>(1)</w:t>
            </w:r>
          </w:p>
        </w:tc>
        <w:tc>
          <w:tcPr>
            <w:tcW w:w="685" w:type="dxa"/>
            <w:tcBorders>
              <w:bottom w:val="single" w:sz="4" w:space="0" w:color="auto"/>
            </w:tcBorders>
            <w:vAlign w:val="center"/>
          </w:tcPr>
          <w:p w14:paraId="6C5639A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w:t>
            </w:r>
            <w:r w:rsidRPr="0080755E">
              <w:rPr>
                <w:sz w:val="16"/>
                <w:szCs w:val="16"/>
                <w:vertAlign w:val="superscript"/>
                <w:lang w:val="es-ES_tradnl" w:eastAsia="ja-JP"/>
              </w:rPr>
              <w:t>(1)</w:t>
            </w:r>
          </w:p>
        </w:tc>
      </w:tr>
      <w:tr w:rsidR="00966318" w:rsidRPr="0080755E" w14:paraId="1EEABAC7" w14:textId="77777777" w:rsidTr="0003117F">
        <w:trPr>
          <w:jc w:val="center"/>
        </w:trPr>
        <w:tc>
          <w:tcPr>
            <w:tcW w:w="1171" w:type="dxa"/>
            <w:vMerge/>
            <w:vAlign w:val="center"/>
          </w:tcPr>
          <w:p w14:paraId="468B3F18" w14:textId="77777777" w:rsidR="00966318" w:rsidRPr="0080755E" w:rsidRDefault="00966318" w:rsidP="008C3C6C">
            <w:pPr>
              <w:pStyle w:val="Tabletext"/>
              <w:jc w:val="center"/>
              <w:rPr>
                <w:sz w:val="16"/>
                <w:szCs w:val="16"/>
                <w:lang w:val="es-ES_tradnl" w:eastAsia="ja-JP"/>
              </w:rPr>
            </w:pPr>
          </w:p>
        </w:tc>
        <w:tc>
          <w:tcPr>
            <w:tcW w:w="602" w:type="dxa"/>
            <w:vMerge/>
            <w:vAlign w:val="center"/>
          </w:tcPr>
          <w:p w14:paraId="6700655E"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vAlign w:val="center"/>
          </w:tcPr>
          <w:p w14:paraId="153DA556" w14:textId="77777777" w:rsidR="00966318" w:rsidRPr="0080755E" w:rsidRDefault="00966318" w:rsidP="008C3C6C">
            <w:pPr>
              <w:pStyle w:val="Tabletext"/>
              <w:jc w:val="center"/>
              <w:rPr>
                <w:sz w:val="16"/>
                <w:szCs w:val="16"/>
                <w:lang w:val="es-ES_tradnl" w:eastAsia="ja-JP"/>
              </w:rPr>
            </w:pPr>
          </w:p>
        </w:tc>
        <w:tc>
          <w:tcPr>
            <w:tcW w:w="560" w:type="dxa"/>
            <w:vMerge/>
            <w:vAlign w:val="center"/>
          </w:tcPr>
          <w:p w14:paraId="78FC9414" w14:textId="77777777" w:rsidR="00966318" w:rsidRPr="0080755E" w:rsidRDefault="00966318" w:rsidP="008C3C6C">
            <w:pPr>
              <w:pStyle w:val="Tabletext"/>
              <w:jc w:val="center"/>
              <w:rPr>
                <w:sz w:val="16"/>
                <w:szCs w:val="16"/>
                <w:lang w:val="es-ES_tradnl" w:eastAsia="ja-JP"/>
              </w:rPr>
            </w:pPr>
          </w:p>
        </w:tc>
        <w:tc>
          <w:tcPr>
            <w:tcW w:w="630" w:type="dxa"/>
            <w:vMerge/>
            <w:vAlign w:val="center"/>
          </w:tcPr>
          <w:p w14:paraId="0CC9BA2E" w14:textId="77777777" w:rsidR="00966318" w:rsidRPr="0080755E" w:rsidRDefault="00966318" w:rsidP="008C3C6C">
            <w:pPr>
              <w:pStyle w:val="Tabletext"/>
              <w:jc w:val="center"/>
              <w:rPr>
                <w:sz w:val="16"/>
                <w:szCs w:val="16"/>
                <w:lang w:val="es-ES_tradnl" w:eastAsia="ja-JP"/>
              </w:rPr>
            </w:pPr>
          </w:p>
        </w:tc>
        <w:tc>
          <w:tcPr>
            <w:tcW w:w="812" w:type="dxa"/>
            <w:vMerge/>
            <w:vAlign w:val="center"/>
          </w:tcPr>
          <w:p w14:paraId="31F83461" w14:textId="77777777" w:rsidR="00966318" w:rsidRPr="0080755E" w:rsidRDefault="00966318" w:rsidP="008C3C6C">
            <w:pPr>
              <w:pStyle w:val="Tabletext"/>
              <w:jc w:val="center"/>
              <w:rPr>
                <w:sz w:val="16"/>
                <w:szCs w:val="16"/>
                <w:lang w:val="es-ES_tradnl" w:eastAsia="ja-JP"/>
              </w:rPr>
            </w:pPr>
          </w:p>
        </w:tc>
        <w:tc>
          <w:tcPr>
            <w:tcW w:w="868" w:type="dxa"/>
            <w:vMerge/>
            <w:vAlign w:val="center"/>
          </w:tcPr>
          <w:p w14:paraId="19FE3386" w14:textId="77777777" w:rsidR="00966318" w:rsidRPr="0080755E" w:rsidRDefault="00966318" w:rsidP="008C3C6C">
            <w:pPr>
              <w:pStyle w:val="Tabletext"/>
              <w:jc w:val="center"/>
              <w:rPr>
                <w:sz w:val="16"/>
                <w:szCs w:val="16"/>
                <w:lang w:val="es-ES_tradnl" w:eastAsia="ja-JP"/>
              </w:rPr>
            </w:pPr>
          </w:p>
        </w:tc>
        <w:tc>
          <w:tcPr>
            <w:tcW w:w="867" w:type="dxa"/>
            <w:vMerge/>
            <w:vAlign w:val="center"/>
          </w:tcPr>
          <w:p w14:paraId="480B5DB1" w14:textId="77777777" w:rsidR="00966318" w:rsidRPr="0080755E" w:rsidRDefault="00966318" w:rsidP="008C3C6C">
            <w:pPr>
              <w:pStyle w:val="Tabletext"/>
              <w:jc w:val="center"/>
              <w:rPr>
                <w:sz w:val="16"/>
                <w:szCs w:val="16"/>
                <w:lang w:val="es-ES_tradnl" w:eastAsia="ja-JP"/>
              </w:rPr>
            </w:pPr>
          </w:p>
        </w:tc>
        <w:tc>
          <w:tcPr>
            <w:tcW w:w="938" w:type="dxa"/>
            <w:vMerge/>
            <w:vAlign w:val="center"/>
          </w:tcPr>
          <w:p w14:paraId="77162A1C" w14:textId="77777777" w:rsidR="00966318" w:rsidRPr="0080755E" w:rsidRDefault="00966318" w:rsidP="008C3C6C">
            <w:pPr>
              <w:pStyle w:val="Tabletext"/>
              <w:jc w:val="center"/>
              <w:rPr>
                <w:sz w:val="16"/>
                <w:szCs w:val="16"/>
                <w:lang w:val="es-ES_tradnl" w:eastAsia="ja-JP"/>
              </w:rPr>
            </w:pPr>
          </w:p>
        </w:tc>
        <w:tc>
          <w:tcPr>
            <w:tcW w:w="1022" w:type="dxa"/>
            <w:tcBorders>
              <w:bottom w:val="single" w:sz="4" w:space="0" w:color="auto"/>
            </w:tcBorders>
            <w:vAlign w:val="center"/>
          </w:tcPr>
          <w:p w14:paraId="285A7A1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VH/HV</w:t>
            </w:r>
          </w:p>
        </w:tc>
        <w:tc>
          <w:tcPr>
            <w:tcW w:w="616" w:type="dxa"/>
            <w:tcBorders>
              <w:bottom w:val="single" w:sz="4" w:space="0" w:color="auto"/>
            </w:tcBorders>
            <w:vAlign w:val="center"/>
          </w:tcPr>
          <w:p w14:paraId="3209CECB"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1,7</w:t>
            </w:r>
            <w:r w:rsidRPr="0080755E">
              <w:rPr>
                <w:sz w:val="16"/>
                <w:szCs w:val="16"/>
                <w:vertAlign w:val="superscript"/>
                <w:lang w:val="es-ES_tradnl" w:eastAsia="ja-JP"/>
              </w:rPr>
              <w:t>(1)</w:t>
            </w:r>
          </w:p>
        </w:tc>
        <w:tc>
          <w:tcPr>
            <w:tcW w:w="685" w:type="dxa"/>
            <w:tcBorders>
              <w:bottom w:val="single" w:sz="4" w:space="0" w:color="auto"/>
            </w:tcBorders>
            <w:vAlign w:val="center"/>
          </w:tcPr>
          <w:p w14:paraId="3D4F1BC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7,5</w:t>
            </w:r>
            <w:r w:rsidRPr="0080755E">
              <w:rPr>
                <w:sz w:val="16"/>
                <w:szCs w:val="16"/>
                <w:vertAlign w:val="superscript"/>
                <w:lang w:val="es-ES_tradnl" w:eastAsia="ja-JP"/>
              </w:rPr>
              <w:t>(1)</w:t>
            </w:r>
          </w:p>
        </w:tc>
      </w:tr>
      <w:tr w:rsidR="00966318" w:rsidRPr="0080755E" w14:paraId="757E8B03" w14:textId="77777777" w:rsidTr="0003117F">
        <w:trPr>
          <w:jc w:val="center"/>
        </w:trPr>
        <w:tc>
          <w:tcPr>
            <w:tcW w:w="1171" w:type="dxa"/>
            <w:vMerge/>
            <w:vAlign w:val="center"/>
          </w:tcPr>
          <w:p w14:paraId="2E0C3152" w14:textId="77777777" w:rsidR="00966318" w:rsidRPr="0080755E" w:rsidRDefault="00966318" w:rsidP="008C3C6C">
            <w:pPr>
              <w:pStyle w:val="Tabletext"/>
              <w:jc w:val="center"/>
              <w:rPr>
                <w:sz w:val="16"/>
                <w:szCs w:val="16"/>
                <w:lang w:val="es-ES_tradnl" w:eastAsia="ja-JP"/>
              </w:rPr>
            </w:pPr>
          </w:p>
        </w:tc>
        <w:tc>
          <w:tcPr>
            <w:tcW w:w="602" w:type="dxa"/>
            <w:vMerge/>
            <w:vAlign w:val="center"/>
          </w:tcPr>
          <w:p w14:paraId="24CCE624"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vAlign w:val="center"/>
          </w:tcPr>
          <w:p w14:paraId="63A5B444" w14:textId="77777777" w:rsidR="00966318" w:rsidRPr="0080755E" w:rsidRDefault="00966318" w:rsidP="008C3C6C">
            <w:pPr>
              <w:pStyle w:val="Tabletext"/>
              <w:jc w:val="center"/>
              <w:rPr>
                <w:sz w:val="16"/>
                <w:szCs w:val="16"/>
                <w:lang w:val="es-ES_tradnl" w:eastAsia="ja-JP"/>
              </w:rPr>
            </w:pPr>
          </w:p>
        </w:tc>
        <w:tc>
          <w:tcPr>
            <w:tcW w:w="560" w:type="dxa"/>
            <w:vMerge/>
            <w:vAlign w:val="center"/>
          </w:tcPr>
          <w:p w14:paraId="67016F97" w14:textId="77777777" w:rsidR="00966318" w:rsidRPr="0080755E" w:rsidRDefault="00966318" w:rsidP="008C3C6C">
            <w:pPr>
              <w:pStyle w:val="Tabletext"/>
              <w:jc w:val="center"/>
              <w:rPr>
                <w:sz w:val="16"/>
                <w:szCs w:val="16"/>
                <w:lang w:val="es-ES_tradnl" w:eastAsia="ja-JP"/>
              </w:rPr>
            </w:pPr>
          </w:p>
        </w:tc>
        <w:tc>
          <w:tcPr>
            <w:tcW w:w="630" w:type="dxa"/>
            <w:vMerge/>
            <w:vAlign w:val="center"/>
          </w:tcPr>
          <w:p w14:paraId="3D22DA5C" w14:textId="77777777" w:rsidR="00966318" w:rsidRPr="0080755E" w:rsidRDefault="00966318" w:rsidP="008C3C6C">
            <w:pPr>
              <w:pStyle w:val="Tabletext"/>
              <w:jc w:val="center"/>
              <w:rPr>
                <w:sz w:val="16"/>
                <w:szCs w:val="16"/>
                <w:lang w:val="es-ES_tradnl" w:eastAsia="ja-JP"/>
              </w:rPr>
            </w:pPr>
          </w:p>
        </w:tc>
        <w:tc>
          <w:tcPr>
            <w:tcW w:w="812" w:type="dxa"/>
            <w:vMerge/>
            <w:vAlign w:val="center"/>
          </w:tcPr>
          <w:p w14:paraId="7D1FC17A" w14:textId="77777777" w:rsidR="00966318" w:rsidRPr="0080755E" w:rsidRDefault="00966318" w:rsidP="008C3C6C">
            <w:pPr>
              <w:pStyle w:val="Tabletext"/>
              <w:jc w:val="center"/>
              <w:rPr>
                <w:sz w:val="16"/>
                <w:szCs w:val="16"/>
                <w:lang w:val="es-ES_tradnl" w:eastAsia="ja-JP"/>
              </w:rPr>
            </w:pPr>
          </w:p>
        </w:tc>
        <w:tc>
          <w:tcPr>
            <w:tcW w:w="868" w:type="dxa"/>
            <w:vMerge/>
            <w:vAlign w:val="center"/>
          </w:tcPr>
          <w:p w14:paraId="464E5F27" w14:textId="77777777" w:rsidR="00966318" w:rsidRPr="0080755E" w:rsidRDefault="00966318" w:rsidP="008C3C6C">
            <w:pPr>
              <w:pStyle w:val="Tabletext"/>
              <w:jc w:val="center"/>
              <w:rPr>
                <w:sz w:val="16"/>
                <w:szCs w:val="16"/>
                <w:lang w:val="es-ES_tradnl" w:eastAsia="ja-JP"/>
              </w:rPr>
            </w:pPr>
          </w:p>
        </w:tc>
        <w:tc>
          <w:tcPr>
            <w:tcW w:w="867" w:type="dxa"/>
            <w:vMerge/>
            <w:vAlign w:val="center"/>
          </w:tcPr>
          <w:p w14:paraId="47A5427E" w14:textId="77777777" w:rsidR="00966318" w:rsidRPr="0080755E" w:rsidRDefault="00966318" w:rsidP="008C3C6C">
            <w:pPr>
              <w:pStyle w:val="Tabletext"/>
              <w:jc w:val="center"/>
              <w:rPr>
                <w:sz w:val="16"/>
                <w:szCs w:val="16"/>
                <w:lang w:val="es-ES_tradnl" w:eastAsia="ja-JP"/>
              </w:rPr>
            </w:pPr>
          </w:p>
        </w:tc>
        <w:tc>
          <w:tcPr>
            <w:tcW w:w="938" w:type="dxa"/>
            <w:vMerge/>
            <w:vAlign w:val="center"/>
          </w:tcPr>
          <w:p w14:paraId="29F4C81F" w14:textId="77777777" w:rsidR="00966318" w:rsidRPr="0080755E" w:rsidRDefault="00966318" w:rsidP="008C3C6C">
            <w:pPr>
              <w:pStyle w:val="Tabletext"/>
              <w:jc w:val="center"/>
              <w:rPr>
                <w:sz w:val="16"/>
                <w:szCs w:val="16"/>
                <w:lang w:val="es-ES_tradnl" w:eastAsia="ja-JP"/>
              </w:rPr>
            </w:pPr>
          </w:p>
        </w:tc>
        <w:tc>
          <w:tcPr>
            <w:tcW w:w="1022" w:type="dxa"/>
            <w:tcBorders>
              <w:bottom w:val="single" w:sz="4" w:space="0" w:color="auto"/>
            </w:tcBorders>
            <w:vAlign w:val="center"/>
          </w:tcPr>
          <w:p w14:paraId="2EAE19C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VV/HH</w:t>
            </w:r>
          </w:p>
        </w:tc>
        <w:tc>
          <w:tcPr>
            <w:tcW w:w="616" w:type="dxa"/>
            <w:tcBorders>
              <w:bottom w:val="single" w:sz="4" w:space="0" w:color="auto"/>
            </w:tcBorders>
            <w:vAlign w:val="center"/>
          </w:tcPr>
          <w:p w14:paraId="681F3923"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11,2</w:t>
            </w:r>
            <w:r w:rsidRPr="0080755E">
              <w:rPr>
                <w:sz w:val="16"/>
                <w:szCs w:val="16"/>
                <w:vertAlign w:val="superscript"/>
                <w:lang w:val="es-ES_tradnl" w:eastAsia="ja-JP"/>
              </w:rPr>
              <w:t>(2)</w:t>
            </w:r>
          </w:p>
        </w:tc>
        <w:tc>
          <w:tcPr>
            <w:tcW w:w="685" w:type="dxa"/>
            <w:tcBorders>
              <w:bottom w:val="single" w:sz="4" w:space="0" w:color="auto"/>
            </w:tcBorders>
            <w:vAlign w:val="center"/>
          </w:tcPr>
          <w:p w14:paraId="10DFD1C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72,9</w:t>
            </w:r>
            <w:r w:rsidRPr="0080755E">
              <w:rPr>
                <w:sz w:val="16"/>
                <w:szCs w:val="16"/>
                <w:vertAlign w:val="superscript"/>
                <w:lang w:val="es-ES_tradnl" w:eastAsia="ja-JP"/>
              </w:rPr>
              <w:t>(2)</w:t>
            </w:r>
          </w:p>
        </w:tc>
      </w:tr>
      <w:tr w:rsidR="00966318" w:rsidRPr="0080755E" w14:paraId="3C7612C5" w14:textId="77777777" w:rsidTr="0003117F">
        <w:trPr>
          <w:jc w:val="center"/>
        </w:trPr>
        <w:tc>
          <w:tcPr>
            <w:tcW w:w="1171" w:type="dxa"/>
            <w:vMerge/>
            <w:vAlign w:val="center"/>
          </w:tcPr>
          <w:p w14:paraId="12A7F13F" w14:textId="77777777" w:rsidR="00966318" w:rsidRPr="0080755E" w:rsidRDefault="00966318" w:rsidP="008C3C6C">
            <w:pPr>
              <w:pStyle w:val="Tabletext"/>
              <w:jc w:val="center"/>
              <w:rPr>
                <w:sz w:val="16"/>
                <w:szCs w:val="16"/>
                <w:lang w:val="es-ES_tradnl" w:eastAsia="ja-JP"/>
              </w:rPr>
            </w:pPr>
          </w:p>
        </w:tc>
        <w:tc>
          <w:tcPr>
            <w:tcW w:w="602" w:type="dxa"/>
            <w:vMerge/>
            <w:vAlign w:val="center"/>
          </w:tcPr>
          <w:p w14:paraId="4FDEBACE"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tcBorders>
              <w:bottom w:val="single" w:sz="4" w:space="0" w:color="auto"/>
            </w:tcBorders>
            <w:vAlign w:val="center"/>
          </w:tcPr>
          <w:p w14:paraId="2EB13E2A" w14:textId="77777777" w:rsidR="00966318" w:rsidRPr="0080755E" w:rsidRDefault="00966318" w:rsidP="008C3C6C">
            <w:pPr>
              <w:pStyle w:val="Tabletext"/>
              <w:jc w:val="center"/>
              <w:rPr>
                <w:sz w:val="16"/>
                <w:szCs w:val="16"/>
                <w:lang w:val="es-ES_tradnl" w:eastAsia="ja-JP"/>
              </w:rPr>
            </w:pPr>
          </w:p>
        </w:tc>
        <w:tc>
          <w:tcPr>
            <w:tcW w:w="560" w:type="dxa"/>
            <w:vMerge/>
            <w:tcBorders>
              <w:bottom w:val="single" w:sz="4" w:space="0" w:color="auto"/>
            </w:tcBorders>
            <w:vAlign w:val="center"/>
          </w:tcPr>
          <w:p w14:paraId="60AA961E" w14:textId="77777777" w:rsidR="00966318" w:rsidRPr="0080755E" w:rsidRDefault="00966318" w:rsidP="008C3C6C">
            <w:pPr>
              <w:pStyle w:val="Tabletext"/>
              <w:jc w:val="center"/>
              <w:rPr>
                <w:sz w:val="16"/>
                <w:szCs w:val="16"/>
                <w:lang w:val="es-ES_tradnl" w:eastAsia="ja-JP"/>
              </w:rPr>
            </w:pPr>
          </w:p>
        </w:tc>
        <w:tc>
          <w:tcPr>
            <w:tcW w:w="630" w:type="dxa"/>
            <w:vMerge/>
            <w:tcBorders>
              <w:bottom w:val="single" w:sz="4" w:space="0" w:color="auto"/>
            </w:tcBorders>
            <w:vAlign w:val="center"/>
          </w:tcPr>
          <w:p w14:paraId="0B4DD3F8" w14:textId="77777777" w:rsidR="00966318" w:rsidRPr="0080755E" w:rsidRDefault="00966318" w:rsidP="008C3C6C">
            <w:pPr>
              <w:pStyle w:val="Tabletext"/>
              <w:jc w:val="center"/>
              <w:rPr>
                <w:sz w:val="16"/>
                <w:szCs w:val="16"/>
                <w:lang w:val="es-ES_tradnl" w:eastAsia="ja-JP"/>
              </w:rPr>
            </w:pPr>
          </w:p>
        </w:tc>
        <w:tc>
          <w:tcPr>
            <w:tcW w:w="812" w:type="dxa"/>
            <w:vMerge/>
            <w:tcBorders>
              <w:bottom w:val="single" w:sz="4" w:space="0" w:color="auto"/>
            </w:tcBorders>
            <w:vAlign w:val="center"/>
          </w:tcPr>
          <w:p w14:paraId="43C9871E" w14:textId="77777777" w:rsidR="00966318" w:rsidRPr="0080755E" w:rsidRDefault="00966318" w:rsidP="008C3C6C">
            <w:pPr>
              <w:pStyle w:val="Tabletext"/>
              <w:jc w:val="center"/>
              <w:rPr>
                <w:sz w:val="16"/>
                <w:szCs w:val="16"/>
                <w:lang w:val="es-ES_tradnl" w:eastAsia="ja-JP"/>
              </w:rPr>
            </w:pPr>
          </w:p>
        </w:tc>
        <w:tc>
          <w:tcPr>
            <w:tcW w:w="868" w:type="dxa"/>
            <w:vMerge/>
            <w:tcBorders>
              <w:bottom w:val="single" w:sz="4" w:space="0" w:color="auto"/>
            </w:tcBorders>
            <w:vAlign w:val="center"/>
          </w:tcPr>
          <w:p w14:paraId="25516251" w14:textId="77777777" w:rsidR="00966318" w:rsidRPr="0080755E" w:rsidRDefault="00966318" w:rsidP="008C3C6C">
            <w:pPr>
              <w:pStyle w:val="Tabletext"/>
              <w:jc w:val="center"/>
              <w:rPr>
                <w:sz w:val="16"/>
                <w:szCs w:val="16"/>
                <w:lang w:val="es-ES_tradnl" w:eastAsia="ja-JP"/>
              </w:rPr>
            </w:pPr>
          </w:p>
        </w:tc>
        <w:tc>
          <w:tcPr>
            <w:tcW w:w="867" w:type="dxa"/>
            <w:vMerge/>
            <w:tcBorders>
              <w:bottom w:val="single" w:sz="4" w:space="0" w:color="auto"/>
            </w:tcBorders>
            <w:vAlign w:val="center"/>
          </w:tcPr>
          <w:p w14:paraId="3E357DCA" w14:textId="77777777" w:rsidR="00966318" w:rsidRPr="0080755E" w:rsidRDefault="00966318" w:rsidP="008C3C6C">
            <w:pPr>
              <w:pStyle w:val="Tabletext"/>
              <w:jc w:val="center"/>
              <w:rPr>
                <w:sz w:val="16"/>
                <w:szCs w:val="16"/>
                <w:lang w:val="es-ES_tradnl" w:eastAsia="ja-JP"/>
              </w:rPr>
            </w:pPr>
          </w:p>
        </w:tc>
        <w:tc>
          <w:tcPr>
            <w:tcW w:w="938" w:type="dxa"/>
            <w:vMerge/>
            <w:tcBorders>
              <w:bottom w:val="single" w:sz="4" w:space="0" w:color="auto"/>
            </w:tcBorders>
            <w:vAlign w:val="center"/>
          </w:tcPr>
          <w:p w14:paraId="25278959" w14:textId="77777777" w:rsidR="00966318" w:rsidRPr="0080755E" w:rsidRDefault="00966318" w:rsidP="008C3C6C">
            <w:pPr>
              <w:pStyle w:val="Tabletext"/>
              <w:jc w:val="center"/>
              <w:rPr>
                <w:sz w:val="16"/>
                <w:szCs w:val="16"/>
                <w:lang w:val="es-ES_tradnl" w:eastAsia="ja-JP"/>
              </w:rPr>
            </w:pPr>
          </w:p>
        </w:tc>
        <w:tc>
          <w:tcPr>
            <w:tcW w:w="1022" w:type="dxa"/>
            <w:tcBorders>
              <w:bottom w:val="single" w:sz="4" w:space="0" w:color="auto"/>
            </w:tcBorders>
            <w:vAlign w:val="center"/>
          </w:tcPr>
          <w:p w14:paraId="78CCE270"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VH/HV</w:t>
            </w:r>
          </w:p>
        </w:tc>
        <w:tc>
          <w:tcPr>
            <w:tcW w:w="616" w:type="dxa"/>
            <w:tcBorders>
              <w:bottom w:val="single" w:sz="4" w:space="0" w:color="auto"/>
            </w:tcBorders>
            <w:vAlign w:val="center"/>
          </w:tcPr>
          <w:p w14:paraId="6717CAF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8,5</w:t>
            </w:r>
            <w:r w:rsidRPr="0080755E">
              <w:rPr>
                <w:sz w:val="16"/>
                <w:szCs w:val="16"/>
                <w:vertAlign w:val="superscript"/>
                <w:lang w:val="es-ES_tradnl" w:eastAsia="ja-JP"/>
              </w:rPr>
              <w:t>(2)</w:t>
            </w:r>
          </w:p>
        </w:tc>
        <w:tc>
          <w:tcPr>
            <w:tcW w:w="685" w:type="dxa"/>
            <w:tcBorders>
              <w:bottom w:val="single" w:sz="4" w:space="0" w:color="auto"/>
            </w:tcBorders>
            <w:vAlign w:val="center"/>
          </w:tcPr>
          <w:p w14:paraId="16D31FC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40,9</w:t>
            </w:r>
            <w:r w:rsidRPr="0080755E">
              <w:rPr>
                <w:sz w:val="16"/>
                <w:szCs w:val="16"/>
                <w:vertAlign w:val="superscript"/>
                <w:lang w:val="es-ES_tradnl" w:eastAsia="ja-JP"/>
              </w:rPr>
              <w:t>(2)</w:t>
            </w:r>
          </w:p>
        </w:tc>
      </w:tr>
      <w:tr w:rsidR="00966318" w:rsidRPr="0080755E" w14:paraId="02D35C97" w14:textId="77777777" w:rsidTr="0003117F">
        <w:trPr>
          <w:jc w:val="center"/>
        </w:trPr>
        <w:tc>
          <w:tcPr>
            <w:tcW w:w="1171" w:type="dxa"/>
            <w:vMerge/>
            <w:vAlign w:val="center"/>
          </w:tcPr>
          <w:p w14:paraId="18BAD960" w14:textId="77777777" w:rsidR="00966318" w:rsidRPr="0080755E" w:rsidRDefault="00966318" w:rsidP="008C3C6C">
            <w:pPr>
              <w:pStyle w:val="Tabletext"/>
              <w:jc w:val="center"/>
              <w:rPr>
                <w:rFonts w:eastAsiaTheme="minorEastAsia"/>
                <w:sz w:val="16"/>
                <w:szCs w:val="16"/>
                <w:lang w:val="es-ES_tradnl"/>
              </w:rPr>
            </w:pPr>
          </w:p>
        </w:tc>
        <w:tc>
          <w:tcPr>
            <w:tcW w:w="602" w:type="dxa"/>
            <w:vMerge/>
            <w:vAlign w:val="center"/>
          </w:tcPr>
          <w:p w14:paraId="5331E821" w14:textId="77777777" w:rsidR="00966318" w:rsidRPr="0080755E" w:rsidRDefault="00966318" w:rsidP="008C3C6C">
            <w:pPr>
              <w:pStyle w:val="Tabletext"/>
              <w:jc w:val="center"/>
              <w:rPr>
                <w:rFonts w:eastAsiaTheme="minorEastAsia"/>
                <w:sz w:val="16"/>
                <w:szCs w:val="16"/>
                <w:lang w:val="es-ES_tradnl"/>
              </w:rPr>
            </w:pPr>
          </w:p>
        </w:tc>
        <w:tc>
          <w:tcPr>
            <w:tcW w:w="868" w:type="dxa"/>
            <w:vMerge w:val="restart"/>
            <w:vAlign w:val="center"/>
          </w:tcPr>
          <w:p w14:paraId="3CA312E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58,7-63,1</w:t>
            </w:r>
          </w:p>
        </w:tc>
        <w:tc>
          <w:tcPr>
            <w:tcW w:w="560" w:type="dxa"/>
            <w:tcBorders>
              <w:bottom w:val="single" w:sz="4" w:space="0" w:color="auto"/>
            </w:tcBorders>
            <w:vAlign w:val="center"/>
          </w:tcPr>
          <w:p w14:paraId="5719FF3D"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2,4</w:t>
            </w:r>
          </w:p>
        </w:tc>
        <w:tc>
          <w:tcPr>
            <w:tcW w:w="630" w:type="dxa"/>
            <w:tcBorders>
              <w:bottom w:val="single" w:sz="4" w:space="0" w:color="auto"/>
            </w:tcBorders>
            <w:vAlign w:val="center"/>
          </w:tcPr>
          <w:p w14:paraId="1B61ABA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1,5</w:t>
            </w:r>
          </w:p>
        </w:tc>
        <w:tc>
          <w:tcPr>
            <w:tcW w:w="812" w:type="dxa"/>
            <w:tcBorders>
              <w:bottom w:val="single" w:sz="4" w:space="0" w:color="auto"/>
            </w:tcBorders>
            <w:vAlign w:val="center"/>
          </w:tcPr>
          <w:p w14:paraId="0D027C50"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20-200</w:t>
            </w:r>
          </w:p>
        </w:tc>
        <w:tc>
          <w:tcPr>
            <w:tcW w:w="868" w:type="dxa"/>
            <w:tcBorders>
              <w:bottom w:val="single" w:sz="4" w:space="0" w:color="auto"/>
            </w:tcBorders>
            <w:vAlign w:val="center"/>
          </w:tcPr>
          <w:p w14:paraId="3367B259"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15,4</w:t>
            </w:r>
          </w:p>
        </w:tc>
        <w:tc>
          <w:tcPr>
            <w:tcW w:w="867" w:type="dxa"/>
            <w:tcBorders>
              <w:bottom w:val="single" w:sz="4" w:space="0" w:color="auto"/>
            </w:tcBorders>
            <w:vAlign w:val="center"/>
          </w:tcPr>
          <w:p w14:paraId="2C31DD65"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15,4</w:t>
            </w:r>
          </w:p>
        </w:tc>
        <w:tc>
          <w:tcPr>
            <w:tcW w:w="938" w:type="dxa"/>
            <w:tcBorders>
              <w:bottom w:val="single" w:sz="4" w:space="0" w:color="auto"/>
            </w:tcBorders>
            <w:vAlign w:val="center"/>
          </w:tcPr>
          <w:p w14:paraId="10073619"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0,22</w:t>
            </w:r>
          </w:p>
        </w:tc>
        <w:tc>
          <w:tcPr>
            <w:tcW w:w="1022" w:type="dxa"/>
            <w:tcBorders>
              <w:bottom w:val="single" w:sz="4" w:space="0" w:color="auto"/>
            </w:tcBorders>
            <w:vAlign w:val="center"/>
          </w:tcPr>
          <w:p w14:paraId="7FB31EB7"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15AE572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0,6</w:t>
            </w:r>
            <w:r w:rsidRPr="0080755E">
              <w:rPr>
                <w:sz w:val="16"/>
                <w:szCs w:val="16"/>
                <w:vertAlign w:val="superscript"/>
                <w:lang w:val="es-ES_tradnl" w:eastAsia="ja-JP"/>
              </w:rPr>
              <w:t>(1)</w:t>
            </w:r>
          </w:p>
        </w:tc>
        <w:tc>
          <w:tcPr>
            <w:tcW w:w="685" w:type="dxa"/>
            <w:tcBorders>
              <w:bottom w:val="single" w:sz="4" w:space="0" w:color="auto"/>
            </w:tcBorders>
            <w:vAlign w:val="center"/>
          </w:tcPr>
          <w:p w14:paraId="5C534D8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1,2</w:t>
            </w:r>
            <w:r w:rsidRPr="0080755E">
              <w:rPr>
                <w:sz w:val="16"/>
                <w:szCs w:val="16"/>
                <w:vertAlign w:val="superscript"/>
                <w:lang w:val="es-ES_tradnl" w:eastAsia="ja-JP"/>
              </w:rPr>
              <w:t>(1)</w:t>
            </w:r>
          </w:p>
        </w:tc>
      </w:tr>
      <w:tr w:rsidR="00966318" w:rsidRPr="0080755E" w14:paraId="31889E19" w14:textId="77777777" w:rsidTr="0003117F">
        <w:trPr>
          <w:jc w:val="center"/>
        </w:trPr>
        <w:tc>
          <w:tcPr>
            <w:tcW w:w="1171" w:type="dxa"/>
            <w:vMerge/>
            <w:vAlign w:val="center"/>
          </w:tcPr>
          <w:p w14:paraId="0193C714" w14:textId="77777777" w:rsidR="00966318" w:rsidRPr="0080755E" w:rsidRDefault="00966318" w:rsidP="008C3C6C">
            <w:pPr>
              <w:pStyle w:val="Tabletext"/>
              <w:jc w:val="center"/>
              <w:rPr>
                <w:sz w:val="16"/>
                <w:szCs w:val="16"/>
                <w:lang w:val="es-ES_tradnl"/>
              </w:rPr>
            </w:pPr>
          </w:p>
        </w:tc>
        <w:tc>
          <w:tcPr>
            <w:tcW w:w="602" w:type="dxa"/>
            <w:vMerge/>
            <w:vAlign w:val="center"/>
          </w:tcPr>
          <w:p w14:paraId="1D4902EB" w14:textId="77777777" w:rsidR="00966318" w:rsidRPr="0080755E" w:rsidRDefault="00966318" w:rsidP="008C3C6C">
            <w:pPr>
              <w:pStyle w:val="Tabletext"/>
              <w:jc w:val="center"/>
              <w:rPr>
                <w:rFonts w:eastAsiaTheme="minorEastAsia"/>
                <w:sz w:val="16"/>
                <w:szCs w:val="16"/>
                <w:lang w:val="es-ES_tradnl"/>
              </w:rPr>
            </w:pPr>
          </w:p>
        </w:tc>
        <w:tc>
          <w:tcPr>
            <w:tcW w:w="868" w:type="dxa"/>
            <w:vMerge/>
            <w:vAlign w:val="center"/>
          </w:tcPr>
          <w:p w14:paraId="1501A1C6" w14:textId="77777777" w:rsidR="00966318" w:rsidRPr="0080755E" w:rsidRDefault="00966318" w:rsidP="008C3C6C">
            <w:pPr>
              <w:pStyle w:val="Tabletext"/>
              <w:jc w:val="center"/>
              <w:rPr>
                <w:rFonts w:eastAsiaTheme="minorEastAsia"/>
                <w:sz w:val="16"/>
                <w:szCs w:val="16"/>
                <w:lang w:val="es-ES_tradnl"/>
              </w:rPr>
            </w:pPr>
          </w:p>
        </w:tc>
        <w:tc>
          <w:tcPr>
            <w:tcW w:w="560" w:type="dxa"/>
            <w:tcBorders>
              <w:bottom w:val="single" w:sz="4" w:space="0" w:color="auto"/>
            </w:tcBorders>
            <w:vAlign w:val="center"/>
          </w:tcPr>
          <w:p w14:paraId="7AA7D64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w:t>
            </w:r>
          </w:p>
        </w:tc>
        <w:tc>
          <w:tcPr>
            <w:tcW w:w="630" w:type="dxa"/>
            <w:tcBorders>
              <w:bottom w:val="single" w:sz="4" w:space="0" w:color="auto"/>
            </w:tcBorders>
            <w:vAlign w:val="center"/>
          </w:tcPr>
          <w:p w14:paraId="13D50DF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1,6</w:t>
            </w:r>
          </w:p>
        </w:tc>
        <w:tc>
          <w:tcPr>
            <w:tcW w:w="812" w:type="dxa"/>
            <w:tcBorders>
              <w:bottom w:val="single" w:sz="4" w:space="0" w:color="auto"/>
            </w:tcBorders>
            <w:vAlign w:val="center"/>
          </w:tcPr>
          <w:p w14:paraId="6F86AC8D"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6-60</w:t>
            </w:r>
          </w:p>
        </w:tc>
        <w:tc>
          <w:tcPr>
            <w:tcW w:w="868" w:type="dxa"/>
            <w:tcBorders>
              <w:bottom w:val="single" w:sz="4" w:space="0" w:color="auto"/>
            </w:tcBorders>
            <w:vAlign w:val="center"/>
          </w:tcPr>
          <w:p w14:paraId="1C9690EA"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15,4</w:t>
            </w:r>
          </w:p>
        </w:tc>
        <w:tc>
          <w:tcPr>
            <w:tcW w:w="867" w:type="dxa"/>
            <w:tcBorders>
              <w:bottom w:val="single" w:sz="4" w:space="0" w:color="auto"/>
            </w:tcBorders>
            <w:vAlign w:val="center"/>
          </w:tcPr>
          <w:p w14:paraId="574225D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2,2</w:t>
            </w:r>
          </w:p>
        </w:tc>
        <w:tc>
          <w:tcPr>
            <w:tcW w:w="938" w:type="dxa"/>
            <w:tcBorders>
              <w:bottom w:val="single" w:sz="4" w:space="0" w:color="auto"/>
            </w:tcBorders>
            <w:vAlign w:val="center"/>
          </w:tcPr>
          <w:p w14:paraId="1FB38CB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0,9</w:t>
            </w:r>
          </w:p>
        </w:tc>
        <w:tc>
          <w:tcPr>
            <w:tcW w:w="1022" w:type="dxa"/>
            <w:tcBorders>
              <w:bottom w:val="single" w:sz="4" w:space="0" w:color="auto"/>
            </w:tcBorders>
            <w:vAlign w:val="center"/>
          </w:tcPr>
          <w:p w14:paraId="462A24D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59D53110"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6,6</w:t>
            </w:r>
            <w:r w:rsidRPr="0080755E">
              <w:rPr>
                <w:sz w:val="16"/>
                <w:szCs w:val="16"/>
                <w:vertAlign w:val="superscript"/>
                <w:lang w:val="es-ES_tradnl" w:eastAsia="ja-JP"/>
              </w:rPr>
              <w:t>(2)</w:t>
            </w:r>
          </w:p>
        </w:tc>
        <w:tc>
          <w:tcPr>
            <w:tcW w:w="685" w:type="dxa"/>
            <w:tcBorders>
              <w:bottom w:val="single" w:sz="4" w:space="0" w:color="auto"/>
            </w:tcBorders>
            <w:vAlign w:val="center"/>
          </w:tcPr>
          <w:p w14:paraId="62C8198A"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40,7</w:t>
            </w:r>
            <w:r w:rsidRPr="0080755E">
              <w:rPr>
                <w:sz w:val="16"/>
                <w:szCs w:val="16"/>
                <w:vertAlign w:val="superscript"/>
                <w:lang w:val="es-ES_tradnl" w:eastAsia="ja-JP"/>
              </w:rPr>
              <w:t>(2)</w:t>
            </w:r>
          </w:p>
        </w:tc>
      </w:tr>
      <w:tr w:rsidR="00966318" w:rsidRPr="0080755E" w14:paraId="37CF6EDA" w14:textId="77777777" w:rsidTr="0003117F">
        <w:trPr>
          <w:jc w:val="center"/>
        </w:trPr>
        <w:tc>
          <w:tcPr>
            <w:tcW w:w="1171" w:type="dxa"/>
            <w:vMerge/>
            <w:vAlign w:val="center"/>
          </w:tcPr>
          <w:p w14:paraId="6125EC30" w14:textId="77777777" w:rsidR="00966318" w:rsidRPr="0080755E" w:rsidRDefault="00966318" w:rsidP="008C3C6C">
            <w:pPr>
              <w:pStyle w:val="Tabletext"/>
              <w:jc w:val="center"/>
              <w:rPr>
                <w:sz w:val="16"/>
                <w:szCs w:val="16"/>
                <w:lang w:val="es-ES_tradnl" w:eastAsia="ja-JP"/>
              </w:rPr>
            </w:pPr>
          </w:p>
        </w:tc>
        <w:tc>
          <w:tcPr>
            <w:tcW w:w="602" w:type="dxa"/>
            <w:vMerge/>
            <w:vAlign w:val="center"/>
          </w:tcPr>
          <w:p w14:paraId="06E2D5BE"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val="restart"/>
            <w:vAlign w:val="center"/>
          </w:tcPr>
          <w:p w14:paraId="472E878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67-73</w:t>
            </w:r>
          </w:p>
        </w:tc>
        <w:tc>
          <w:tcPr>
            <w:tcW w:w="560" w:type="dxa"/>
            <w:vMerge w:val="restart"/>
            <w:vAlign w:val="center"/>
          </w:tcPr>
          <w:p w14:paraId="5F11438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w:t>
            </w:r>
          </w:p>
        </w:tc>
        <w:tc>
          <w:tcPr>
            <w:tcW w:w="630" w:type="dxa"/>
            <w:vMerge w:val="restart"/>
            <w:vAlign w:val="center"/>
          </w:tcPr>
          <w:p w14:paraId="34580F1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1,6</w:t>
            </w:r>
          </w:p>
        </w:tc>
        <w:tc>
          <w:tcPr>
            <w:tcW w:w="812" w:type="dxa"/>
            <w:vMerge w:val="restart"/>
            <w:vAlign w:val="center"/>
          </w:tcPr>
          <w:p w14:paraId="3148EEE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11-180</w:t>
            </w:r>
          </w:p>
        </w:tc>
        <w:tc>
          <w:tcPr>
            <w:tcW w:w="868" w:type="dxa"/>
            <w:vMerge w:val="restart"/>
            <w:vAlign w:val="center"/>
          </w:tcPr>
          <w:p w14:paraId="560106AD"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40</w:t>
            </w:r>
          </w:p>
        </w:tc>
        <w:tc>
          <w:tcPr>
            <w:tcW w:w="867" w:type="dxa"/>
            <w:vMerge w:val="restart"/>
            <w:vAlign w:val="center"/>
          </w:tcPr>
          <w:p w14:paraId="006A0BF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14,4</w:t>
            </w:r>
          </w:p>
        </w:tc>
        <w:tc>
          <w:tcPr>
            <w:tcW w:w="938" w:type="dxa"/>
            <w:vMerge w:val="restart"/>
            <w:vAlign w:val="center"/>
          </w:tcPr>
          <w:p w14:paraId="7F5ACD63"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0,5</w:t>
            </w:r>
          </w:p>
        </w:tc>
        <w:tc>
          <w:tcPr>
            <w:tcW w:w="1022" w:type="dxa"/>
            <w:tcBorders>
              <w:bottom w:val="single" w:sz="4" w:space="0" w:color="auto"/>
            </w:tcBorders>
            <w:vAlign w:val="center"/>
          </w:tcPr>
          <w:p w14:paraId="59863F0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VV/HH</w:t>
            </w:r>
          </w:p>
        </w:tc>
        <w:tc>
          <w:tcPr>
            <w:tcW w:w="616" w:type="dxa"/>
            <w:tcBorders>
              <w:bottom w:val="single" w:sz="4" w:space="0" w:color="auto"/>
            </w:tcBorders>
            <w:vAlign w:val="center"/>
          </w:tcPr>
          <w:p w14:paraId="0E2E007D"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0,6</w:t>
            </w:r>
            <w:r w:rsidRPr="0080755E">
              <w:rPr>
                <w:sz w:val="16"/>
                <w:szCs w:val="16"/>
                <w:vertAlign w:val="superscript"/>
                <w:lang w:val="es-ES_tradnl" w:eastAsia="ja-JP"/>
              </w:rPr>
              <w:t>(1)</w:t>
            </w:r>
          </w:p>
        </w:tc>
        <w:tc>
          <w:tcPr>
            <w:tcW w:w="685" w:type="dxa"/>
            <w:tcBorders>
              <w:bottom w:val="single" w:sz="4" w:space="0" w:color="auto"/>
            </w:tcBorders>
            <w:vAlign w:val="center"/>
          </w:tcPr>
          <w:p w14:paraId="15D56D5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3,5</w:t>
            </w:r>
            <w:r w:rsidRPr="0080755E">
              <w:rPr>
                <w:sz w:val="16"/>
                <w:szCs w:val="16"/>
                <w:vertAlign w:val="superscript"/>
                <w:lang w:val="es-ES_tradnl" w:eastAsia="ja-JP"/>
              </w:rPr>
              <w:t>(1)</w:t>
            </w:r>
          </w:p>
        </w:tc>
      </w:tr>
      <w:tr w:rsidR="00966318" w:rsidRPr="0080755E" w14:paraId="1A27DD67" w14:textId="77777777" w:rsidTr="0003117F">
        <w:trPr>
          <w:jc w:val="center"/>
        </w:trPr>
        <w:tc>
          <w:tcPr>
            <w:tcW w:w="1171" w:type="dxa"/>
            <w:vMerge/>
            <w:vAlign w:val="center"/>
          </w:tcPr>
          <w:p w14:paraId="2BDC8467" w14:textId="77777777" w:rsidR="00966318" w:rsidRPr="0080755E" w:rsidRDefault="00966318" w:rsidP="008C3C6C">
            <w:pPr>
              <w:pStyle w:val="Tabletext"/>
              <w:jc w:val="center"/>
              <w:rPr>
                <w:sz w:val="16"/>
                <w:szCs w:val="16"/>
                <w:lang w:val="es-ES_tradnl" w:eastAsia="ja-JP"/>
              </w:rPr>
            </w:pPr>
          </w:p>
        </w:tc>
        <w:tc>
          <w:tcPr>
            <w:tcW w:w="602" w:type="dxa"/>
            <w:vMerge/>
            <w:vAlign w:val="center"/>
          </w:tcPr>
          <w:p w14:paraId="45D029C7"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vAlign w:val="center"/>
          </w:tcPr>
          <w:p w14:paraId="5DDF8046" w14:textId="77777777" w:rsidR="00966318" w:rsidRPr="0080755E" w:rsidRDefault="00966318" w:rsidP="008C3C6C">
            <w:pPr>
              <w:pStyle w:val="Tabletext"/>
              <w:jc w:val="center"/>
              <w:rPr>
                <w:sz w:val="16"/>
                <w:szCs w:val="16"/>
                <w:lang w:val="es-ES_tradnl" w:eastAsia="ja-JP"/>
              </w:rPr>
            </w:pPr>
          </w:p>
        </w:tc>
        <w:tc>
          <w:tcPr>
            <w:tcW w:w="560" w:type="dxa"/>
            <w:vMerge/>
            <w:vAlign w:val="center"/>
          </w:tcPr>
          <w:p w14:paraId="6248D41F" w14:textId="77777777" w:rsidR="00966318" w:rsidRPr="0080755E" w:rsidRDefault="00966318" w:rsidP="008C3C6C">
            <w:pPr>
              <w:pStyle w:val="Tabletext"/>
              <w:jc w:val="center"/>
              <w:rPr>
                <w:sz w:val="16"/>
                <w:szCs w:val="16"/>
                <w:lang w:val="es-ES_tradnl" w:eastAsia="ja-JP"/>
              </w:rPr>
            </w:pPr>
          </w:p>
        </w:tc>
        <w:tc>
          <w:tcPr>
            <w:tcW w:w="630" w:type="dxa"/>
            <w:vMerge/>
            <w:vAlign w:val="center"/>
          </w:tcPr>
          <w:p w14:paraId="1EFE892C" w14:textId="77777777" w:rsidR="00966318" w:rsidRPr="0080755E" w:rsidRDefault="00966318" w:rsidP="008C3C6C">
            <w:pPr>
              <w:pStyle w:val="Tabletext"/>
              <w:jc w:val="center"/>
              <w:rPr>
                <w:sz w:val="16"/>
                <w:szCs w:val="16"/>
                <w:lang w:val="es-ES_tradnl" w:eastAsia="ja-JP"/>
              </w:rPr>
            </w:pPr>
          </w:p>
        </w:tc>
        <w:tc>
          <w:tcPr>
            <w:tcW w:w="812" w:type="dxa"/>
            <w:vMerge/>
            <w:vAlign w:val="center"/>
          </w:tcPr>
          <w:p w14:paraId="25E123A5" w14:textId="77777777" w:rsidR="00966318" w:rsidRPr="0080755E" w:rsidRDefault="00966318" w:rsidP="008C3C6C">
            <w:pPr>
              <w:pStyle w:val="Tabletext"/>
              <w:jc w:val="center"/>
              <w:rPr>
                <w:sz w:val="16"/>
                <w:szCs w:val="16"/>
                <w:lang w:val="es-ES_tradnl" w:eastAsia="ja-JP"/>
              </w:rPr>
            </w:pPr>
          </w:p>
        </w:tc>
        <w:tc>
          <w:tcPr>
            <w:tcW w:w="868" w:type="dxa"/>
            <w:vMerge/>
            <w:vAlign w:val="center"/>
          </w:tcPr>
          <w:p w14:paraId="49212F6E" w14:textId="77777777" w:rsidR="00966318" w:rsidRPr="0080755E" w:rsidRDefault="00966318" w:rsidP="008C3C6C">
            <w:pPr>
              <w:pStyle w:val="Tabletext"/>
              <w:jc w:val="center"/>
              <w:rPr>
                <w:sz w:val="16"/>
                <w:szCs w:val="16"/>
                <w:lang w:val="es-ES_tradnl" w:eastAsia="ja-JP"/>
              </w:rPr>
            </w:pPr>
          </w:p>
        </w:tc>
        <w:tc>
          <w:tcPr>
            <w:tcW w:w="867" w:type="dxa"/>
            <w:vMerge/>
            <w:vAlign w:val="center"/>
          </w:tcPr>
          <w:p w14:paraId="19257B89" w14:textId="77777777" w:rsidR="00966318" w:rsidRPr="0080755E" w:rsidRDefault="00966318" w:rsidP="008C3C6C">
            <w:pPr>
              <w:pStyle w:val="Tabletext"/>
              <w:jc w:val="center"/>
              <w:rPr>
                <w:sz w:val="16"/>
                <w:szCs w:val="16"/>
                <w:lang w:val="es-ES_tradnl" w:eastAsia="ja-JP"/>
              </w:rPr>
            </w:pPr>
          </w:p>
        </w:tc>
        <w:tc>
          <w:tcPr>
            <w:tcW w:w="938" w:type="dxa"/>
            <w:vMerge/>
            <w:vAlign w:val="center"/>
          </w:tcPr>
          <w:p w14:paraId="4E00F1D0" w14:textId="77777777" w:rsidR="00966318" w:rsidRPr="0080755E" w:rsidRDefault="00966318" w:rsidP="008C3C6C">
            <w:pPr>
              <w:pStyle w:val="Tabletext"/>
              <w:jc w:val="center"/>
              <w:rPr>
                <w:sz w:val="16"/>
                <w:szCs w:val="16"/>
                <w:lang w:val="es-ES_tradnl" w:eastAsia="ja-JP"/>
              </w:rPr>
            </w:pPr>
          </w:p>
        </w:tc>
        <w:tc>
          <w:tcPr>
            <w:tcW w:w="1022" w:type="dxa"/>
            <w:tcBorders>
              <w:bottom w:val="single" w:sz="4" w:space="0" w:color="auto"/>
            </w:tcBorders>
            <w:vAlign w:val="center"/>
          </w:tcPr>
          <w:p w14:paraId="15499780"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VH/HV</w:t>
            </w:r>
          </w:p>
        </w:tc>
        <w:tc>
          <w:tcPr>
            <w:tcW w:w="616" w:type="dxa"/>
            <w:tcBorders>
              <w:bottom w:val="single" w:sz="4" w:space="0" w:color="auto"/>
            </w:tcBorders>
            <w:vAlign w:val="center"/>
          </w:tcPr>
          <w:p w14:paraId="4345C24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1,6</w:t>
            </w:r>
            <w:r w:rsidRPr="0080755E">
              <w:rPr>
                <w:sz w:val="16"/>
                <w:szCs w:val="16"/>
                <w:vertAlign w:val="superscript"/>
                <w:lang w:val="es-ES_tradnl" w:eastAsia="ja-JP"/>
              </w:rPr>
              <w:t>(1)</w:t>
            </w:r>
          </w:p>
        </w:tc>
        <w:tc>
          <w:tcPr>
            <w:tcW w:w="685" w:type="dxa"/>
            <w:tcBorders>
              <w:bottom w:val="single" w:sz="4" w:space="0" w:color="auto"/>
            </w:tcBorders>
            <w:vAlign w:val="center"/>
          </w:tcPr>
          <w:p w14:paraId="663BAB4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5,9</w:t>
            </w:r>
            <w:r w:rsidRPr="0080755E">
              <w:rPr>
                <w:sz w:val="16"/>
                <w:szCs w:val="16"/>
                <w:vertAlign w:val="superscript"/>
                <w:lang w:val="es-ES_tradnl" w:eastAsia="ja-JP"/>
              </w:rPr>
              <w:t>(1)</w:t>
            </w:r>
          </w:p>
        </w:tc>
      </w:tr>
    </w:tbl>
    <w:p w14:paraId="17091001" w14:textId="556AF4FD" w:rsidR="008C3C6C" w:rsidRPr="0080755E" w:rsidRDefault="008C3C6C" w:rsidP="008C3C6C">
      <w:pPr>
        <w:pStyle w:val="TableNo"/>
        <w:keepNext w:val="0"/>
        <w:rPr>
          <w:rFonts w:eastAsia="Malgun Gothic"/>
          <w:caps/>
          <w:lang w:val="es-ES_tradnl" w:eastAsia="ko-KR"/>
        </w:rPr>
      </w:pPr>
      <w:r w:rsidRPr="0080755E">
        <w:rPr>
          <w:lang w:val="es-ES_tradnl" w:eastAsia="ja-JP"/>
        </w:rPr>
        <w:lastRenderedPageBreak/>
        <w:t>CUADRO </w:t>
      </w:r>
      <w:r w:rsidRPr="0080755E">
        <w:rPr>
          <w:rFonts w:eastAsia="Malgun Gothic"/>
          <w:lang w:val="es-ES_tradnl" w:eastAsia="ko-KR"/>
        </w:rPr>
        <w:t>13</w:t>
      </w:r>
      <w:r>
        <w:rPr>
          <w:rFonts w:eastAsia="Malgun Gothic"/>
          <w:lang w:val="es-ES_tradnl" w:eastAsia="ko-KR"/>
        </w:rPr>
        <w:t xml:space="preserve"> (</w:t>
      </w:r>
      <w:r w:rsidRPr="008C3C6C">
        <w:rPr>
          <w:rFonts w:eastAsia="Malgun Gothic"/>
          <w:i/>
          <w:iCs/>
          <w:lang w:val="es-ES_tradnl" w:eastAsia="ko-KR"/>
        </w:rPr>
        <w:t>fin</w:t>
      </w:r>
      <w:r>
        <w:rPr>
          <w:rFonts w:eastAsia="Malgun Gothic"/>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602"/>
        <w:gridCol w:w="868"/>
        <w:gridCol w:w="560"/>
        <w:gridCol w:w="630"/>
        <w:gridCol w:w="812"/>
        <w:gridCol w:w="868"/>
        <w:gridCol w:w="867"/>
        <w:gridCol w:w="938"/>
        <w:gridCol w:w="1022"/>
        <w:gridCol w:w="616"/>
        <w:gridCol w:w="685"/>
      </w:tblGrid>
      <w:tr w:rsidR="008C3C6C" w:rsidRPr="0080755E" w14:paraId="3D831385" w14:textId="77777777" w:rsidTr="000E5C55">
        <w:trPr>
          <w:jc w:val="center"/>
        </w:trPr>
        <w:tc>
          <w:tcPr>
            <w:tcW w:w="8338" w:type="dxa"/>
            <w:gridSpan w:val="10"/>
            <w:vAlign w:val="center"/>
          </w:tcPr>
          <w:p w14:paraId="0D5F5280" w14:textId="77777777" w:rsidR="008C3C6C" w:rsidRPr="0080755E" w:rsidRDefault="008C3C6C" w:rsidP="000E5C55">
            <w:pPr>
              <w:pStyle w:val="Tablehead"/>
              <w:keepNext w:val="0"/>
              <w:rPr>
                <w:sz w:val="16"/>
                <w:szCs w:val="16"/>
                <w:lang w:val="es-ES_tradnl"/>
              </w:rPr>
            </w:pPr>
            <w:r w:rsidRPr="0080755E">
              <w:rPr>
                <w:sz w:val="16"/>
                <w:szCs w:val="16"/>
                <w:lang w:val="es-ES_tradnl" w:eastAsia="ja-JP"/>
              </w:rPr>
              <w:t>Condiciones de la medición</w:t>
            </w:r>
          </w:p>
        </w:tc>
        <w:tc>
          <w:tcPr>
            <w:tcW w:w="1301" w:type="dxa"/>
            <w:gridSpan w:val="2"/>
            <w:vAlign w:val="center"/>
          </w:tcPr>
          <w:p w14:paraId="1CECA503" w14:textId="77777777" w:rsidR="008C3C6C" w:rsidRPr="0080755E" w:rsidRDefault="008C3C6C" w:rsidP="000E5C55">
            <w:pPr>
              <w:pStyle w:val="Tablehead"/>
              <w:keepNext w:val="0"/>
              <w:rPr>
                <w:sz w:val="16"/>
                <w:szCs w:val="16"/>
                <w:lang w:val="es-ES_tradnl" w:eastAsia="ja-JP"/>
              </w:rPr>
            </w:pPr>
            <w:r w:rsidRPr="0080755E">
              <w:rPr>
                <w:sz w:val="16"/>
                <w:szCs w:val="16"/>
                <w:lang w:val="es-ES_tradnl" w:eastAsia="ja-JP"/>
              </w:rPr>
              <w:t>Valor eficaz de la dispersión del retardo (ns)</w:t>
            </w:r>
          </w:p>
        </w:tc>
      </w:tr>
      <w:tr w:rsidR="008C3C6C" w:rsidRPr="0080755E" w14:paraId="798CABFE" w14:textId="77777777" w:rsidTr="000E5C55">
        <w:trPr>
          <w:jc w:val="center"/>
        </w:trPr>
        <w:tc>
          <w:tcPr>
            <w:tcW w:w="1171" w:type="dxa"/>
            <w:vAlign w:val="center"/>
          </w:tcPr>
          <w:p w14:paraId="6890AE54" w14:textId="77777777" w:rsidR="008C3C6C" w:rsidRPr="0080755E" w:rsidRDefault="008C3C6C" w:rsidP="000E5C55">
            <w:pPr>
              <w:pStyle w:val="Tablehead"/>
              <w:keepNext w:val="0"/>
              <w:ind w:leftChars="-20" w:left="-48"/>
              <w:rPr>
                <w:sz w:val="16"/>
                <w:szCs w:val="16"/>
                <w:lang w:val="es-ES_tradnl" w:eastAsia="ja-JP"/>
              </w:rPr>
            </w:pPr>
            <w:r w:rsidRPr="0080755E">
              <w:rPr>
                <w:sz w:val="16"/>
                <w:szCs w:val="16"/>
                <w:lang w:val="es-ES_tradnl" w:eastAsia="ja-JP"/>
              </w:rPr>
              <w:t>Zona</w:t>
            </w:r>
          </w:p>
        </w:tc>
        <w:tc>
          <w:tcPr>
            <w:tcW w:w="602" w:type="dxa"/>
            <w:vAlign w:val="center"/>
          </w:tcPr>
          <w:p w14:paraId="117CC4A1" w14:textId="77777777" w:rsidR="008C3C6C" w:rsidRPr="0080755E" w:rsidRDefault="008C3C6C" w:rsidP="000E5C55">
            <w:pPr>
              <w:pStyle w:val="Tablehead"/>
              <w:keepNext w:val="0"/>
              <w:ind w:leftChars="-20" w:left="-48"/>
              <w:rPr>
                <w:sz w:val="16"/>
                <w:szCs w:val="16"/>
                <w:lang w:val="es-ES_tradnl" w:eastAsia="ja-JP"/>
              </w:rPr>
            </w:pPr>
            <w:r w:rsidRPr="0080755E">
              <w:rPr>
                <w:sz w:val="16"/>
                <w:szCs w:val="16"/>
                <w:lang w:val="es-ES_tradnl" w:eastAsia="ja-JP"/>
              </w:rPr>
              <w:t>Caso</w:t>
            </w:r>
          </w:p>
        </w:tc>
        <w:tc>
          <w:tcPr>
            <w:tcW w:w="868" w:type="dxa"/>
            <w:vAlign w:val="center"/>
          </w:tcPr>
          <w:p w14:paraId="7A900E7B" w14:textId="77777777" w:rsidR="008C3C6C" w:rsidRPr="0080755E" w:rsidRDefault="008C3C6C" w:rsidP="000E5C55">
            <w:pPr>
              <w:pStyle w:val="Tablehead"/>
              <w:keepNext w:val="0"/>
              <w:ind w:leftChars="-20" w:left="-48"/>
              <w:rPr>
                <w:sz w:val="16"/>
                <w:szCs w:val="16"/>
                <w:lang w:val="es-ES_tradnl" w:eastAsia="ja-JP"/>
              </w:rPr>
            </w:pPr>
            <w:r w:rsidRPr="0080755E">
              <w:rPr>
                <w:i/>
                <w:iCs/>
                <w:sz w:val="16"/>
                <w:szCs w:val="16"/>
                <w:lang w:val="es-ES_tradnl" w:eastAsia="ja-JP"/>
              </w:rPr>
              <w:t>f</w:t>
            </w:r>
            <w:r w:rsidRPr="0080755E">
              <w:rPr>
                <w:sz w:val="16"/>
                <w:szCs w:val="16"/>
                <w:lang w:val="es-ES_tradnl" w:eastAsia="ja-JP"/>
              </w:rPr>
              <w:br/>
              <w:t>(GHz)</w:t>
            </w:r>
          </w:p>
        </w:tc>
        <w:tc>
          <w:tcPr>
            <w:tcW w:w="560" w:type="dxa"/>
            <w:vAlign w:val="center"/>
          </w:tcPr>
          <w:p w14:paraId="03887528" w14:textId="77777777" w:rsidR="008C3C6C" w:rsidRPr="0080755E" w:rsidRDefault="008C3C6C" w:rsidP="000E5C55">
            <w:pPr>
              <w:pStyle w:val="Tablehead"/>
              <w:keepNext w:val="0"/>
              <w:ind w:leftChars="-20" w:left="-48"/>
              <w:rPr>
                <w:sz w:val="16"/>
                <w:szCs w:val="16"/>
                <w:lang w:val="es-ES_tradnl" w:eastAsia="ja-JP"/>
              </w:rPr>
            </w:pPr>
            <w:r w:rsidRPr="0080755E">
              <w:rPr>
                <w:i/>
                <w:iCs/>
                <w:sz w:val="16"/>
                <w:szCs w:val="16"/>
                <w:lang w:val="es-ES_tradnl" w:eastAsia="ja-JP"/>
              </w:rPr>
              <w:t>h</w:t>
            </w:r>
            <w:r w:rsidRPr="0080755E">
              <w:rPr>
                <w:sz w:val="16"/>
                <w:szCs w:val="16"/>
                <w:vertAlign w:val="subscript"/>
                <w:lang w:val="es-ES_tradnl" w:eastAsia="ja-JP"/>
              </w:rPr>
              <w:t>1</w:t>
            </w:r>
            <w:r w:rsidRPr="0080755E">
              <w:rPr>
                <w:sz w:val="16"/>
                <w:szCs w:val="16"/>
                <w:lang w:val="es-ES_tradnl" w:eastAsia="ja-JP"/>
              </w:rPr>
              <w:br/>
              <w:t>(m)</w:t>
            </w:r>
          </w:p>
        </w:tc>
        <w:tc>
          <w:tcPr>
            <w:tcW w:w="630" w:type="dxa"/>
            <w:vAlign w:val="center"/>
          </w:tcPr>
          <w:p w14:paraId="2503255F" w14:textId="77777777" w:rsidR="008C3C6C" w:rsidRPr="0080755E" w:rsidRDefault="008C3C6C" w:rsidP="000E5C55">
            <w:pPr>
              <w:pStyle w:val="Tablehead"/>
              <w:keepNext w:val="0"/>
              <w:ind w:leftChars="-20" w:left="-48"/>
              <w:rPr>
                <w:sz w:val="16"/>
                <w:szCs w:val="16"/>
                <w:lang w:val="es-ES_tradnl" w:eastAsia="ja-JP"/>
              </w:rPr>
            </w:pPr>
            <w:r w:rsidRPr="0080755E">
              <w:rPr>
                <w:i/>
                <w:iCs/>
                <w:sz w:val="16"/>
                <w:szCs w:val="16"/>
                <w:lang w:val="es-ES_tradnl" w:eastAsia="ja-JP"/>
              </w:rPr>
              <w:t>h</w:t>
            </w:r>
            <w:r w:rsidRPr="0080755E">
              <w:rPr>
                <w:sz w:val="16"/>
                <w:szCs w:val="16"/>
                <w:vertAlign w:val="subscript"/>
                <w:lang w:val="es-ES_tradnl" w:eastAsia="ja-JP"/>
              </w:rPr>
              <w:t>2</w:t>
            </w:r>
            <w:r w:rsidRPr="0080755E">
              <w:rPr>
                <w:sz w:val="16"/>
                <w:szCs w:val="16"/>
                <w:lang w:val="es-ES_tradnl" w:eastAsia="ja-JP"/>
              </w:rPr>
              <w:br/>
              <w:t>(m)</w:t>
            </w:r>
          </w:p>
        </w:tc>
        <w:tc>
          <w:tcPr>
            <w:tcW w:w="812" w:type="dxa"/>
            <w:vAlign w:val="center"/>
          </w:tcPr>
          <w:p w14:paraId="04BD7CF1" w14:textId="77777777" w:rsidR="008C3C6C" w:rsidRPr="0080755E" w:rsidRDefault="008C3C6C" w:rsidP="000E5C55">
            <w:pPr>
              <w:pStyle w:val="Tablehead"/>
              <w:keepNext w:val="0"/>
              <w:ind w:leftChars="-20" w:left="-48"/>
              <w:rPr>
                <w:sz w:val="16"/>
                <w:szCs w:val="16"/>
                <w:lang w:val="es-ES_tradnl" w:eastAsia="ja-JP"/>
              </w:rPr>
            </w:pPr>
            <w:r w:rsidRPr="0080755E">
              <w:rPr>
                <w:sz w:val="16"/>
                <w:szCs w:val="16"/>
                <w:lang w:val="es-ES_tradnl" w:eastAsia="ja-JP"/>
              </w:rPr>
              <w:t>Distancia (m)</w:t>
            </w:r>
          </w:p>
        </w:tc>
        <w:tc>
          <w:tcPr>
            <w:tcW w:w="868" w:type="dxa"/>
            <w:vAlign w:val="center"/>
          </w:tcPr>
          <w:p w14:paraId="746ECB57" w14:textId="77777777" w:rsidR="008C3C6C" w:rsidRPr="0080755E" w:rsidRDefault="008C3C6C" w:rsidP="000E5C55">
            <w:pPr>
              <w:pStyle w:val="Tablehead"/>
              <w:keepNext w:val="0"/>
              <w:ind w:leftChars="-20" w:left="-48"/>
              <w:rPr>
                <w:sz w:val="16"/>
                <w:szCs w:val="16"/>
                <w:lang w:val="es-ES_tradnl" w:eastAsia="ja-JP"/>
              </w:rPr>
            </w:pPr>
            <w:r w:rsidRPr="0080755E">
              <w:rPr>
                <w:sz w:val="16"/>
                <w:szCs w:val="16"/>
                <w:lang w:val="es-ES_tradnl" w:eastAsia="ja-JP"/>
              </w:rPr>
              <w:t>Ancho del haz Tx (grados)</w:t>
            </w:r>
          </w:p>
        </w:tc>
        <w:tc>
          <w:tcPr>
            <w:tcW w:w="867" w:type="dxa"/>
            <w:vAlign w:val="center"/>
          </w:tcPr>
          <w:p w14:paraId="597BC5BC" w14:textId="77777777" w:rsidR="008C3C6C" w:rsidRPr="0080755E" w:rsidRDefault="008C3C6C" w:rsidP="000E5C55">
            <w:pPr>
              <w:pStyle w:val="Tablehead"/>
              <w:keepNext w:val="0"/>
              <w:ind w:leftChars="-20" w:left="-48"/>
              <w:rPr>
                <w:sz w:val="16"/>
                <w:szCs w:val="16"/>
                <w:lang w:val="es-ES_tradnl" w:eastAsia="ja-JP"/>
              </w:rPr>
            </w:pPr>
            <w:r w:rsidRPr="0080755E">
              <w:rPr>
                <w:sz w:val="16"/>
                <w:szCs w:val="16"/>
                <w:lang w:val="es-ES_tradnl" w:eastAsia="ja-JP"/>
              </w:rPr>
              <w:t>Ancho del haz Rx (grados)</w:t>
            </w:r>
          </w:p>
        </w:tc>
        <w:tc>
          <w:tcPr>
            <w:tcW w:w="938" w:type="dxa"/>
            <w:vAlign w:val="center"/>
          </w:tcPr>
          <w:p w14:paraId="7C5DA452" w14:textId="77777777" w:rsidR="008C3C6C" w:rsidRPr="0080755E" w:rsidRDefault="008C3C6C" w:rsidP="000E5C55">
            <w:pPr>
              <w:pStyle w:val="Tablehead"/>
              <w:keepNext w:val="0"/>
              <w:ind w:leftChars="-20" w:left="-48"/>
              <w:rPr>
                <w:sz w:val="16"/>
                <w:szCs w:val="16"/>
                <w:lang w:val="es-ES_tradnl" w:eastAsia="ja-JP"/>
              </w:rPr>
            </w:pPr>
            <w:r w:rsidRPr="0080755E">
              <w:rPr>
                <w:sz w:val="16"/>
                <w:szCs w:val="16"/>
                <w:lang w:val="es-ES_tradnl" w:eastAsia="ja-JP"/>
              </w:rPr>
              <w:t>Resolución del retardo (ns)</w:t>
            </w:r>
          </w:p>
        </w:tc>
        <w:tc>
          <w:tcPr>
            <w:tcW w:w="1022" w:type="dxa"/>
            <w:vAlign w:val="center"/>
          </w:tcPr>
          <w:p w14:paraId="2F75D4A0" w14:textId="77777777" w:rsidR="008C3C6C" w:rsidRPr="0080755E" w:rsidRDefault="008C3C6C" w:rsidP="000E5C55">
            <w:pPr>
              <w:pStyle w:val="Tablehead"/>
              <w:keepNext w:val="0"/>
              <w:spacing w:before="40" w:after="40"/>
              <w:ind w:leftChars="-20" w:left="-48"/>
              <w:rPr>
                <w:sz w:val="16"/>
                <w:szCs w:val="16"/>
                <w:lang w:val="es-ES_tradnl" w:eastAsia="ja-JP"/>
              </w:rPr>
            </w:pPr>
            <w:r w:rsidRPr="0080755E">
              <w:rPr>
                <w:sz w:val="16"/>
                <w:szCs w:val="16"/>
                <w:lang w:val="es-ES_tradnl" w:eastAsia="ja-JP"/>
              </w:rPr>
              <w:t>Polarización</w:t>
            </w:r>
          </w:p>
        </w:tc>
        <w:tc>
          <w:tcPr>
            <w:tcW w:w="616" w:type="dxa"/>
            <w:vAlign w:val="center"/>
          </w:tcPr>
          <w:p w14:paraId="566ADB43" w14:textId="77777777" w:rsidR="008C3C6C" w:rsidRPr="0080755E" w:rsidRDefault="008C3C6C" w:rsidP="000E5C55">
            <w:pPr>
              <w:pStyle w:val="Tablehead"/>
              <w:keepNext w:val="0"/>
              <w:ind w:leftChars="-20" w:left="-48"/>
              <w:rPr>
                <w:sz w:val="16"/>
                <w:szCs w:val="16"/>
                <w:lang w:val="es-ES_tradnl" w:eastAsia="ja-JP"/>
              </w:rPr>
            </w:pPr>
            <w:r w:rsidRPr="0080755E">
              <w:rPr>
                <w:sz w:val="16"/>
                <w:szCs w:val="16"/>
                <w:lang w:val="es-ES_tradnl" w:eastAsia="ja-JP"/>
              </w:rPr>
              <w:t>50 %</w:t>
            </w:r>
          </w:p>
        </w:tc>
        <w:tc>
          <w:tcPr>
            <w:tcW w:w="685" w:type="dxa"/>
            <w:vAlign w:val="center"/>
          </w:tcPr>
          <w:p w14:paraId="5C6A6AB6" w14:textId="77777777" w:rsidR="008C3C6C" w:rsidRPr="0080755E" w:rsidRDefault="008C3C6C" w:rsidP="000E5C55">
            <w:pPr>
              <w:pStyle w:val="Tablehead"/>
              <w:keepNext w:val="0"/>
              <w:ind w:leftChars="-20" w:left="-48"/>
              <w:rPr>
                <w:sz w:val="16"/>
                <w:szCs w:val="16"/>
                <w:lang w:val="es-ES_tradnl" w:eastAsia="ja-JP"/>
              </w:rPr>
            </w:pPr>
            <w:r w:rsidRPr="0080755E">
              <w:rPr>
                <w:sz w:val="16"/>
                <w:szCs w:val="16"/>
                <w:lang w:val="es-ES_tradnl" w:eastAsia="ja-JP"/>
              </w:rPr>
              <w:t>95 %</w:t>
            </w:r>
          </w:p>
        </w:tc>
      </w:tr>
      <w:tr w:rsidR="00966318" w:rsidRPr="0080755E" w14:paraId="72BDBE02" w14:textId="77777777" w:rsidTr="0003117F">
        <w:trPr>
          <w:jc w:val="center"/>
        </w:trPr>
        <w:tc>
          <w:tcPr>
            <w:tcW w:w="1171" w:type="dxa"/>
            <w:vMerge w:val="restart"/>
            <w:vAlign w:val="center"/>
          </w:tcPr>
          <w:p w14:paraId="06657AE2" w14:textId="77777777" w:rsidR="00966318" w:rsidRPr="0080755E" w:rsidRDefault="00966318" w:rsidP="008C3C6C">
            <w:pPr>
              <w:pStyle w:val="Tabletext"/>
              <w:jc w:val="center"/>
              <w:rPr>
                <w:sz w:val="16"/>
                <w:szCs w:val="16"/>
                <w:lang w:val="es-ES_tradnl" w:eastAsia="ja-JP"/>
              </w:rPr>
            </w:pPr>
          </w:p>
        </w:tc>
        <w:tc>
          <w:tcPr>
            <w:tcW w:w="602" w:type="dxa"/>
            <w:vMerge w:val="restart"/>
            <w:vAlign w:val="center"/>
          </w:tcPr>
          <w:p w14:paraId="7E27E7FF"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val="restart"/>
            <w:vAlign w:val="center"/>
          </w:tcPr>
          <w:p w14:paraId="5BFC0ECE" w14:textId="77777777" w:rsidR="00966318" w:rsidRPr="0080755E" w:rsidRDefault="00966318" w:rsidP="008C3C6C">
            <w:pPr>
              <w:pStyle w:val="Tabletext"/>
              <w:jc w:val="center"/>
              <w:rPr>
                <w:sz w:val="16"/>
                <w:szCs w:val="16"/>
                <w:lang w:val="es-ES_tradnl" w:eastAsia="ja-JP"/>
              </w:rPr>
            </w:pPr>
          </w:p>
        </w:tc>
        <w:tc>
          <w:tcPr>
            <w:tcW w:w="560" w:type="dxa"/>
            <w:vMerge w:val="restart"/>
            <w:vAlign w:val="center"/>
          </w:tcPr>
          <w:p w14:paraId="6FD0E7B3" w14:textId="77777777" w:rsidR="00966318" w:rsidRPr="0080755E" w:rsidRDefault="00966318" w:rsidP="008C3C6C">
            <w:pPr>
              <w:pStyle w:val="Tabletext"/>
              <w:jc w:val="center"/>
              <w:rPr>
                <w:sz w:val="16"/>
                <w:szCs w:val="16"/>
                <w:lang w:val="es-ES_tradnl" w:eastAsia="ja-JP"/>
              </w:rPr>
            </w:pPr>
          </w:p>
        </w:tc>
        <w:tc>
          <w:tcPr>
            <w:tcW w:w="630" w:type="dxa"/>
            <w:vMerge w:val="restart"/>
            <w:vAlign w:val="center"/>
          </w:tcPr>
          <w:p w14:paraId="3C55A953" w14:textId="77777777" w:rsidR="00966318" w:rsidRPr="0080755E" w:rsidRDefault="00966318" w:rsidP="008C3C6C">
            <w:pPr>
              <w:pStyle w:val="Tabletext"/>
              <w:jc w:val="center"/>
              <w:rPr>
                <w:sz w:val="16"/>
                <w:szCs w:val="16"/>
                <w:lang w:val="es-ES_tradnl" w:eastAsia="ja-JP"/>
              </w:rPr>
            </w:pPr>
          </w:p>
        </w:tc>
        <w:tc>
          <w:tcPr>
            <w:tcW w:w="812" w:type="dxa"/>
            <w:vMerge w:val="restart"/>
            <w:vAlign w:val="center"/>
          </w:tcPr>
          <w:p w14:paraId="3D4DB330" w14:textId="77777777" w:rsidR="00966318" w:rsidRPr="0080755E" w:rsidRDefault="00966318" w:rsidP="008C3C6C">
            <w:pPr>
              <w:pStyle w:val="Tabletext"/>
              <w:jc w:val="center"/>
              <w:rPr>
                <w:sz w:val="16"/>
                <w:szCs w:val="16"/>
                <w:lang w:val="es-ES_tradnl" w:eastAsia="ja-JP"/>
              </w:rPr>
            </w:pPr>
          </w:p>
        </w:tc>
        <w:tc>
          <w:tcPr>
            <w:tcW w:w="868" w:type="dxa"/>
            <w:vMerge w:val="restart"/>
            <w:vAlign w:val="center"/>
          </w:tcPr>
          <w:p w14:paraId="68E010B3" w14:textId="77777777" w:rsidR="00966318" w:rsidRPr="0080755E" w:rsidRDefault="00966318" w:rsidP="008C3C6C">
            <w:pPr>
              <w:pStyle w:val="Tabletext"/>
              <w:jc w:val="center"/>
              <w:rPr>
                <w:sz w:val="16"/>
                <w:szCs w:val="16"/>
                <w:lang w:val="es-ES_tradnl" w:eastAsia="ja-JP"/>
              </w:rPr>
            </w:pPr>
          </w:p>
        </w:tc>
        <w:tc>
          <w:tcPr>
            <w:tcW w:w="867" w:type="dxa"/>
            <w:vMerge w:val="restart"/>
            <w:vAlign w:val="center"/>
          </w:tcPr>
          <w:p w14:paraId="76EDA22D" w14:textId="77777777" w:rsidR="00966318" w:rsidRPr="0080755E" w:rsidRDefault="00966318" w:rsidP="008C3C6C">
            <w:pPr>
              <w:pStyle w:val="Tabletext"/>
              <w:jc w:val="center"/>
              <w:rPr>
                <w:sz w:val="16"/>
                <w:szCs w:val="16"/>
                <w:lang w:val="es-ES_tradnl" w:eastAsia="ja-JP"/>
              </w:rPr>
            </w:pPr>
          </w:p>
        </w:tc>
        <w:tc>
          <w:tcPr>
            <w:tcW w:w="938" w:type="dxa"/>
            <w:vMerge w:val="restart"/>
            <w:vAlign w:val="center"/>
          </w:tcPr>
          <w:p w14:paraId="1573A1EB" w14:textId="77777777" w:rsidR="00966318" w:rsidRPr="0080755E" w:rsidRDefault="00966318" w:rsidP="008C3C6C">
            <w:pPr>
              <w:pStyle w:val="Tabletext"/>
              <w:jc w:val="center"/>
              <w:rPr>
                <w:sz w:val="16"/>
                <w:szCs w:val="16"/>
                <w:lang w:val="es-ES_tradnl" w:eastAsia="ja-JP"/>
              </w:rPr>
            </w:pPr>
          </w:p>
        </w:tc>
        <w:tc>
          <w:tcPr>
            <w:tcW w:w="1022" w:type="dxa"/>
            <w:tcBorders>
              <w:bottom w:val="single" w:sz="4" w:space="0" w:color="auto"/>
            </w:tcBorders>
            <w:vAlign w:val="center"/>
          </w:tcPr>
          <w:p w14:paraId="10177ABB"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VV/HH</w:t>
            </w:r>
          </w:p>
        </w:tc>
        <w:tc>
          <w:tcPr>
            <w:tcW w:w="616" w:type="dxa"/>
            <w:tcBorders>
              <w:bottom w:val="single" w:sz="4" w:space="0" w:color="auto"/>
            </w:tcBorders>
            <w:vAlign w:val="center"/>
          </w:tcPr>
          <w:p w14:paraId="6FCC20E9"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8,9</w:t>
            </w:r>
            <w:r w:rsidRPr="0080755E">
              <w:rPr>
                <w:sz w:val="16"/>
                <w:szCs w:val="16"/>
                <w:vertAlign w:val="superscript"/>
                <w:lang w:val="es-ES_tradnl" w:eastAsia="ja-JP"/>
              </w:rPr>
              <w:t>(2)</w:t>
            </w:r>
          </w:p>
        </w:tc>
        <w:tc>
          <w:tcPr>
            <w:tcW w:w="685" w:type="dxa"/>
            <w:tcBorders>
              <w:bottom w:val="single" w:sz="4" w:space="0" w:color="auto"/>
            </w:tcBorders>
            <w:vAlign w:val="center"/>
          </w:tcPr>
          <w:p w14:paraId="051787B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80</w:t>
            </w:r>
            <w:r w:rsidRPr="0080755E">
              <w:rPr>
                <w:sz w:val="16"/>
                <w:szCs w:val="16"/>
                <w:vertAlign w:val="superscript"/>
                <w:lang w:val="es-ES_tradnl" w:eastAsia="ja-JP"/>
              </w:rPr>
              <w:t>(2)</w:t>
            </w:r>
          </w:p>
        </w:tc>
      </w:tr>
      <w:tr w:rsidR="00966318" w:rsidRPr="0080755E" w14:paraId="4DC9B8BA" w14:textId="77777777" w:rsidTr="0003117F">
        <w:trPr>
          <w:jc w:val="center"/>
        </w:trPr>
        <w:tc>
          <w:tcPr>
            <w:tcW w:w="1171" w:type="dxa"/>
            <w:vMerge/>
            <w:vAlign w:val="center"/>
          </w:tcPr>
          <w:p w14:paraId="742F46B6" w14:textId="77777777" w:rsidR="00966318" w:rsidRPr="0080755E" w:rsidRDefault="00966318" w:rsidP="008C3C6C">
            <w:pPr>
              <w:pStyle w:val="Tabletext"/>
              <w:jc w:val="center"/>
              <w:rPr>
                <w:sz w:val="16"/>
                <w:szCs w:val="16"/>
                <w:lang w:val="es-ES_tradnl" w:eastAsia="ja-JP"/>
              </w:rPr>
            </w:pPr>
          </w:p>
        </w:tc>
        <w:tc>
          <w:tcPr>
            <w:tcW w:w="602" w:type="dxa"/>
            <w:vMerge/>
            <w:vAlign w:val="center"/>
          </w:tcPr>
          <w:p w14:paraId="54B8BB36"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vAlign w:val="center"/>
          </w:tcPr>
          <w:p w14:paraId="4DF2F3A3" w14:textId="77777777" w:rsidR="00966318" w:rsidRPr="0080755E" w:rsidRDefault="00966318" w:rsidP="008C3C6C">
            <w:pPr>
              <w:pStyle w:val="Tabletext"/>
              <w:jc w:val="center"/>
              <w:rPr>
                <w:sz w:val="16"/>
                <w:szCs w:val="16"/>
                <w:lang w:val="es-ES_tradnl" w:eastAsia="ja-JP"/>
              </w:rPr>
            </w:pPr>
          </w:p>
        </w:tc>
        <w:tc>
          <w:tcPr>
            <w:tcW w:w="560" w:type="dxa"/>
            <w:vMerge/>
            <w:tcBorders>
              <w:bottom w:val="single" w:sz="4" w:space="0" w:color="auto"/>
            </w:tcBorders>
            <w:vAlign w:val="center"/>
          </w:tcPr>
          <w:p w14:paraId="7C799911" w14:textId="77777777" w:rsidR="00966318" w:rsidRPr="0080755E" w:rsidRDefault="00966318" w:rsidP="008C3C6C">
            <w:pPr>
              <w:pStyle w:val="Tabletext"/>
              <w:jc w:val="center"/>
              <w:rPr>
                <w:sz w:val="16"/>
                <w:szCs w:val="16"/>
                <w:lang w:val="es-ES_tradnl" w:eastAsia="ja-JP"/>
              </w:rPr>
            </w:pPr>
          </w:p>
        </w:tc>
        <w:tc>
          <w:tcPr>
            <w:tcW w:w="630" w:type="dxa"/>
            <w:vMerge/>
            <w:tcBorders>
              <w:bottom w:val="single" w:sz="4" w:space="0" w:color="auto"/>
            </w:tcBorders>
            <w:vAlign w:val="center"/>
          </w:tcPr>
          <w:p w14:paraId="5FF20DBF" w14:textId="77777777" w:rsidR="00966318" w:rsidRPr="0080755E" w:rsidRDefault="00966318" w:rsidP="008C3C6C">
            <w:pPr>
              <w:pStyle w:val="Tabletext"/>
              <w:jc w:val="center"/>
              <w:rPr>
                <w:sz w:val="16"/>
                <w:szCs w:val="16"/>
                <w:lang w:val="es-ES_tradnl" w:eastAsia="ja-JP"/>
              </w:rPr>
            </w:pPr>
          </w:p>
        </w:tc>
        <w:tc>
          <w:tcPr>
            <w:tcW w:w="812" w:type="dxa"/>
            <w:vMerge/>
            <w:tcBorders>
              <w:bottom w:val="single" w:sz="4" w:space="0" w:color="auto"/>
            </w:tcBorders>
            <w:vAlign w:val="center"/>
          </w:tcPr>
          <w:p w14:paraId="640639DE" w14:textId="77777777" w:rsidR="00966318" w:rsidRPr="0080755E" w:rsidRDefault="00966318" w:rsidP="008C3C6C">
            <w:pPr>
              <w:pStyle w:val="Tabletext"/>
              <w:jc w:val="center"/>
              <w:rPr>
                <w:sz w:val="16"/>
                <w:szCs w:val="16"/>
                <w:lang w:val="es-ES_tradnl" w:eastAsia="ja-JP"/>
              </w:rPr>
            </w:pPr>
          </w:p>
        </w:tc>
        <w:tc>
          <w:tcPr>
            <w:tcW w:w="868" w:type="dxa"/>
            <w:vMerge/>
            <w:tcBorders>
              <w:bottom w:val="single" w:sz="4" w:space="0" w:color="auto"/>
            </w:tcBorders>
            <w:vAlign w:val="center"/>
          </w:tcPr>
          <w:p w14:paraId="5DE6DF8D" w14:textId="77777777" w:rsidR="00966318" w:rsidRPr="0080755E" w:rsidRDefault="00966318" w:rsidP="008C3C6C">
            <w:pPr>
              <w:pStyle w:val="Tabletext"/>
              <w:jc w:val="center"/>
              <w:rPr>
                <w:sz w:val="16"/>
                <w:szCs w:val="16"/>
                <w:lang w:val="es-ES_tradnl" w:eastAsia="ja-JP"/>
              </w:rPr>
            </w:pPr>
          </w:p>
        </w:tc>
        <w:tc>
          <w:tcPr>
            <w:tcW w:w="867" w:type="dxa"/>
            <w:vMerge/>
            <w:tcBorders>
              <w:bottom w:val="single" w:sz="4" w:space="0" w:color="auto"/>
            </w:tcBorders>
            <w:vAlign w:val="center"/>
          </w:tcPr>
          <w:p w14:paraId="7D1AFF42" w14:textId="77777777" w:rsidR="00966318" w:rsidRPr="0080755E" w:rsidRDefault="00966318" w:rsidP="008C3C6C">
            <w:pPr>
              <w:pStyle w:val="Tabletext"/>
              <w:jc w:val="center"/>
              <w:rPr>
                <w:sz w:val="16"/>
                <w:szCs w:val="16"/>
                <w:lang w:val="es-ES_tradnl" w:eastAsia="ja-JP"/>
              </w:rPr>
            </w:pPr>
          </w:p>
        </w:tc>
        <w:tc>
          <w:tcPr>
            <w:tcW w:w="938" w:type="dxa"/>
            <w:vMerge/>
            <w:tcBorders>
              <w:bottom w:val="single" w:sz="4" w:space="0" w:color="auto"/>
            </w:tcBorders>
            <w:vAlign w:val="center"/>
          </w:tcPr>
          <w:p w14:paraId="0FBF7B6B" w14:textId="77777777" w:rsidR="00966318" w:rsidRPr="0080755E" w:rsidRDefault="00966318" w:rsidP="008C3C6C">
            <w:pPr>
              <w:pStyle w:val="Tabletext"/>
              <w:jc w:val="center"/>
              <w:rPr>
                <w:sz w:val="16"/>
                <w:szCs w:val="16"/>
                <w:lang w:val="es-ES_tradnl" w:eastAsia="ja-JP"/>
              </w:rPr>
            </w:pPr>
          </w:p>
        </w:tc>
        <w:tc>
          <w:tcPr>
            <w:tcW w:w="1022" w:type="dxa"/>
            <w:tcBorders>
              <w:bottom w:val="single" w:sz="4" w:space="0" w:color="auto"/>
            </w:tcBorders>
            <w:vAlign w:val="center"/>
          </w:tcPr>
          <w:p w14:paraId="3FEE75D6"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VH/HV</w:t>
            </w:r>
          </w:p>
        </w:tc>
        <w:tc>
          <w:tcPr>
            <w:tcW w:w="616" w:type="dxa"/>
            <w:tcBorders>
              <w:bottom w:val="single" w:sz="4" w:space="0" w:color="auto"/>
            </w:tcBorders>
            <w:vAlign w:val="center"/>
          </w:tcPr>
          <w:p w14:paraId="3A2B74E6"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5</w:t>
            </w:r>
            <w:r w:rsidRPr="0080755E">
              <w:rPr>
                <w:sz w:val="16"/>
                <w:szCs w:val="16"/>
                <w:vertAlign w:val="superscript"/>
                <w:lang w:val="es-ES_tradnl" w:eastAsia="ja-JP"/>
              </w:rPr>
              <w:t>(2)</w:t>
            </w:r>
          </w:p>
        </w:tc>
        <w:tc>
          <w:tcPr>
            <w:tcW w:w="685" w:type="dxa"/>
            <w:tcBorders>
              <w:bottom w:val="single" w:sz="4" w:space="0" w:color="auto"/>
            </w:tcBorders>
            <w:vAlign w:val="center"/>
          </w:tcPr>
          <w:p w14:paraId="3030737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39,8</w:t>
            </w:r>
            <w:r w:rsidRPr="0080755E">
              <w:rPr>
                <w:sz w:val="16"/>
                <w:szCs w:val="16"/>
                <w:vertAlign w:val="superscript"/>
                <w:lang w:val="es-ES_tradnl" w:eastAsia="ja-JP"/>
              </w:rPr>
              <w:t>(2)</w:t>
            </w:r>
          </w:p>
        </w:tc>
      </w:tr>
      <w:tr w:rsidR="00966318" w:rsidRPr="0080755E" w14:paraId="3A9358B7" w14:textId="77777777" w:rsidTr="0003117F">
        <w:trPr>
          <w:jc w:val="center"/>
        </w:trPr>
        <w:tc>
          <w:tcPr>
            <w:tcW w:w="1171" w:type="dxa"/>
            <w:vMerge/>
            <w:vAlign w:val="center"/>
          </w:tcPr>
          <w:p w14:paraId="4EC08904" w14:textId="77777777" w:rsidR="00966318" w:rsidRPr="0080755E" w:rsidRDefault="00966318" w:rsidP="008C3C6C">
            <w:pPr>
              <w:pStyle w:val="Tabletext"/>
              <w:jc w:val="center"/>
              <w:rPr>
                <w:sz w:val="16"/>
                <w:szCs w:val="16"/>
                <w:lang w:val="es-ES_tradnl" w:eastAsia="ja-JP"/>
              </w:rPr>
            </w:pPr>
          </w:p>
        </w:tc>
        <w:tc>
          <w:tcPr>
            <w:tcW w:w="602" w:type="dxa"/>
            <w:vMerge/>
            <w:tcBorders>
              <w:bottom w:val="single" w:sz="4" w:space="0" w:color="auto"/>
            </w:tcBorders>
            <w:vAlign w:val="center"/>
          </w:tcPr>
          <w:p w14:paraId="4B55494D" w14:textId="77777777" w:rsidR="00966318" w:rsidRPr="0080755E" w:rsidRDefault="00966318" w:rsidP="008C3C6C">
            <w:pPr>
              <w:pStyle w:val="Tabletext"/>
              <w:jc w:val="center"/>
              <w:rPr>
                <w:rFonts w:eastAsiaTheme="minorEastAsia"/>
                <w:sz w:val="16"/>
                <w:szCs w:val="16"/>
                <w:lang w:val="es-ES_tradnl" w:eastAsia="ko-KR"/>
              </w:rPr>
            </w:pPr>
          </w:p>
        </w:tc>
        <w:tc>
          <w:tcPr>
            <w:tcW w:w="868" w:type="dxa"/>
            <w:vMerge/>
            <w:vAlign w:val="center"/>
          </w:tcPr>
          <w:p w14:paraId="21E9E990" w14:textId="77777777" w:rsidR="00966318" w:rsidRPr="0080755E" w:rsidRDefault="00966318" w:rsidP="008C3C6C">
            <w:pPr>
              <w:pStyle w:val="Tabletext"/>
              <w:jc w:val="center"/>
              <w:rPr>
                <w:sz w:val="16"/>
                <w:szCs w:val="16"/>
                <w:lang w:val="es-ES_tradnl" w:eastAsia="ja-JP"/>
              </w:rPr>
            </w:pPr>
          </w:p>
        </w:tc>
        <w:tc>
          <w:tcPr>
            <w:tcW w:w="560" w:type="dxa"/>
            <w:tcBorders>
              <w:bottom w:val="single" w:sz="4" w:space="0" w:color="auto"/>
            </w:tcBorders>
            <w:vAlign w:val="center"/>
          </w:tcPr>
          <w:p w14:paraId="25B203F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w:t>
            </w:r>
          </w:p>
        </w:tc>
        <w:tc>
          <w:tcPr>
            <w:tcW w:w="630" w:type="dxa"/>
            <w:tcBorders>
              <w:bottom w:val="single" w:sz="4" w:space="0" w:color="auto"/>
            </w:tcBorders>
            <w:vAlign w:val="center"/>
          </w:tcPr>
          <w:p w14:paraId="394E0B1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1,6</w:t>
            </w:r>
          </w:p>
        </w:tc>
        <w:tc>
          <w:tcPr>
            <w:tcW w:w="812" w:type="dxa"/>
            <w:tcBorders>
              <w:bottom w:val="single" w:sz="4" w:space="0" w:color="auto"/>
            </w:tcBorders>
            <w:vAlign w:val="center"/>
          </w:tcPr>
          <w:p w14:paraId="020C69B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18-140</w:t>
            </w:r>
          </w:p>
        </w:tc>
        <w:tc>
          <w:tcPr>
            <w:tcW w:w="868" w:type="dxa"/>
            <w:tcBorders>
              <w:bottom w:val="single" w:sz="4" w:space="0" w:color="auto"/>
            </w:tcBorders>
            <w:vAlign w:val="center"/>
          </w:tcPr>
          <w:p w14:paraId="313F7A3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40</w:t>
            </w:r>
          </w:p>
        </w:tc>
        <w:tc>
          <w:tcPr>
            <w:tcW w:w="867" w:type="dxa"/>
            <w:tcBorders>
              <w:bottom w:val="single" w:sz="4" w:space="0" w:color="auto"/>
            </w:tcBorders>
            <w:vAlign w:val="center"/>
          </w:tcPr>
          <w:p w14:paraId="6B3FDAA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Omni</w:t>
            </w:r>
          </w:p>
        </w:tc>
        <w:tc>
          <w:tcPr>
            <w:tcW w:w="938" w:type="dxa"/>
            <w:tcBorders>
              <w:bottom w:val="single" w:sz="4" w:space="0" w:color="auto"/>
            </w:tcBorders>
            <w:vAlign w:val="center"/>
          </w:tcPr>
          <w:p w14:paraId="0BB35D1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0,5</w:t>
            </w:r>
          </w:p>
        </w:tc>
        <w:tc>
          <w:tcPr>
            <w:tcW w:w="1022" w:type="dxa"/>
            <w:tcBorders>
              <w:bottom w:val="single" w:sz="4" w:space="0" w:color="auto"/>
            </w:tcBorders>
            <w:vAlign w:val="center"/>
          </w:tcPr>
          <w:p w14:paraId="7B07B025"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70FD6563"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2,6</w:t>
            </w:r>
          </w:p>
        </w:tc>
        <w:tc>
          <w:tcPr>
            <w:tcW w:w="685" w:type="dxa"/>
            <w:tcBorders>
              <w:bottom w:val="single" w:sz="4" w:space="0" w:color="auto"/>
            </w:tcBorders>
            <w:vAlign w:val="center"/>
          </w:tcPr>
          <w:p w14:paraId="4427812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36</w:t>
            </w:r>
          </w:p>
        </w:tc>
      </w:tr>
      <w:tr w:rsidR="00966318" w:rsidRPr="0080755E" w14:paraId="364BD71A" w14:textId="77777777" w:rsidTr="0003117F">
        <w:trPr>
          <w:jc w:val="center"/>
        </w:trPr>
        <w:tc>
          <w:tcPr>
            <w:tcW w:w="1171" w:type="dxa"/>
            <w:vMerge/>
            <w:vAlign w:val="center"/>
          </w:tcPr>
          <w:p w14:paraId="41BF3541" w14:textId="77777777" w:rsidR="00966318" w:rsidRPr="0080755E" w:rsidRDefault="00966318" w:rsidP="008C3C6C">
            <w:pPr>
              <w:pStyle w:val="Tabletext"/>
              <w:jc w:val="center"/>
              <w:rPr>
                <w:rFonts w:eastAsiaTheme="minorEastAsia"/>
                <w:sz w:val="16"/>
                <w:szCs w:val="16"/>
                <w:lang w:val="es-ES_tradnl" w:eastAsia="ko-KR"/>
              </w:rPr>
            </w:pPr>
          </w:p>
        </w:tc>
        <w:tc>
          <w:tcPr>
            <w:tcW w:w="602" w:type="dxa"/>
            <w:vMerge w:val="restart"/>
            <w:vAlign w:val="center"/>
          </w:tcPr>
          <w:p w14:paraId="5F6AD11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NLoS</w:t>
            </w:r>
          </w:p>
        </w:tc>
        <w:tc>
          <w:tcPr>
            <w:tcW w:w="868" w:type="dxa"/>
            <w:tcBorders>
              <w:bottom w:val="single" w:sz="4" w:space="0" w:color="auto"/>
            </w:tcBorders>
            <w:vAlign w:val="center"/>
          </w:tcPr>
          <w:p w14:paraId="1FE4F87D"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25,5-28,5</w:t>
            </w:r>
          </w:p>
        </w:tc>
        <w:tc>
          <w:tcPr>
            <w:tcW w:w="560" w:type="dxa"/>
            <w:tcBorders>
              <w:bottom w:val="single" w:sz="4" w:space="0" w:color="auto"/>
            </w:tcBorders>
            <w:vAlign w:val="center"/>
          </w:tcPr>
          <w:p w14:paraId="2E1D9AAB"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w:t>
            </w:r>
          </w:p>
        </w:tc>
        <w:tc>
          <w:tcPr>
            <w:tcW w:w="630" w:type="dxa"/>
            <w:tcBorders>
              <w:bottom w:val="single" w:sz="4" w:space="0" w:color="auto"/>
            </w:tcBorders>
            <w:vAlign w:val="center"/>
          </w:tcPr>
          <w:p w14:paraId="40C361F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1,6</w:t>
            </w:r>
          </w:p>
        </w:tc>
        <w:tc>
          <w:tcPr>
            <w:tcW w:w="812" w:type="dxa"/>
            <w:tcBorders>
              <w:bottom w:val="single" w:sz="4" w:space="0" w:color="auto"/>
            </w:tcBorders>
            <w:vAlign w:val="center"/>
          </w:tcPr>
          <w:p w14:paraId="22933F3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40-84</w:t>
            </w:r>
          </w:p>
        </w:tc>
        <w:tc>
          <w:tcPr>
            <w:tcW w:w="868" w:type="dxa"/>
            <w:tcBorders>
              <w:bottom w:val="single" w:sz="4" w:space="0" w:color="auto"/>
            </w:tcBorders>
            <w:vAlign w:val="center"/>
          </w:tcPr>
          <w:p w14:paraId="05EDEB9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33</w:t>
            </w:r>
          </w:p>
        </w:tc>
        <w:tc>
          <w:tcPr>
            <w:tcW w:w="867" w:type="dxa"/>
            <w:tcBorders>
              <w:bottom w:val="single" w:sz="4" w:space="0" w:color="auto"/>
            </w:tcBorders>
            <w:vAlign w:val="center"/>
          </w:tcPr>
          <w:p w14:paraId="1372DC7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Omni</w:t>
            </w:r>
          </w:p>
        </w:tc>
        <w:tc>
          <w:tcPr>
            <w:tcW w:w="938" w:type="dxa"/>
            <w:tcBorders>
              <w:bottom w:val="single" w:sz="4" w:space="0" w:color="auto"/>
            </w:tcBorders>
            <w:vAlign w:val="center"/>
          </w:tcPr>
          <w:p w14:paraId="387F8875"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0,5</w:t>
            </w:r>
          </w:p>
        </w:tc>
        <w:tc>
          <w:tcPr>
            <w:tcW w:w="1022" w:type="dxa"/>
            <w:tcBorders>
              <w:bottom w:val="single" w:sz="4" w:space="0" w:color="auto"/>
            </w:tcBorders>
            <w:vAlign w:val="center"/>
          </w:tcPr>
          <w:p w14:paraId="0FA2CD3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73A69EB9"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13,4</w:t>
            </w:r>
          </w:p>
        </w:tc>
        <w:tc>
          <w:tcPr>
            <w:tcW w:w="685" w:type="dxa"/>
            <w:tcBorders>
              <w:bottom w:val="single" w:sz="4" w:space="0" w:color="auto"/>
            </w:tcBorders>
            <w:vAlign w:val="center"/>
          </w:tcPr>
          <w:p w14:paraId="5A241BD0"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30,3</w:t>
            </w:r>
          </w:p>
        </w:tc>
      </w:tr>
      <w:tr w:rsidR="00966318" w:rsidRPr="0080755E" w14:paraId="43D81AE4" w14:textId="77777777" w:rsidTr="0003117F">
        <w:trPr>
          <w:jc w:val="center"/>
        </w:trPr>
        <w:tc>
          <w:tcPr>
            <w:tcW w:w="1171" w:type="dxa"/>
            <w:vMerge/>
            <w:vAlign w:val="center"/>
          </w:tcPr>
          <w:p w14:paraId="1687C070" w14:textId="77777777" w:rsidR="00966318" w:rsidRPr="0080755E" w:rsidRDefault="00966318" w:rsidP="008C3C6C">
            <w:pPr>
              <w:pStyle w:val="Tabletext"/>
              <w:jc w:val="center"/>
              <w:rPr>
                <w:sz w:val="16"/>
                <w:szCs w:val="16"/>
                <w:lang w:val="es-ES_tradnl" w:eastAsia="ja-JP"/>
              </w:rPr>
            </w:pPr>
          </w:p>
        </w:tc>
        <w:tc>
          <w:tcPr>
            <w:tcW w:w="602" w:type="dxa"/>
            <w:vMerge/>
            <w:vAlign w:val="center"/>
          </w:tcPr>
          <w:p w14:paraId="70EE40CE" w14:textId="77777777" w:rsidR="00966318" w:rsidRPr="0080755E" w:rsidRDefault="00966318" w:rsidP="008C3C6C">
            <w:pPr>
              <w:pStyle w:val="Tabletext"/>
              <w:jc w:val="center"/>
              <w:rPr>
                <w:sz w:val="16"/>
                <w:szCs w:val="16"/>
                <w:lang w:val="es-ES_tradnl" w:eastAsia="ja-JP"/>
              </w:rPr>
            </w:pPr>
          </w:p>
        </w:tc>
        <w:tc>
          <w:tcPr>
            <w:tcW w:w="868" w:type="dxa"/>
            <w:tcBorders>
              <w:bottom w:val="single" w:sz="4" w:space="0" w:color="auto"/>
            </w:tcBorders>
            <w:vAlign w:val="center"/>
          </w:tcPr>
          <w:p w14:paraId="7F3920E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28</w:t>
            </w:r>
          </w:p>
        </w:tc>
        <w:tc>
          <w:tcPr>
            <w:tcW w:w="560" w:type="dxa"/>
            <w:tcBorders>
              <w:bottom w:val="single" w:sz="4" w:space="0" w:color="auto"/>
            </w:tcBorders>
            <w:vAlign w:val="center"/>
          </w:tcPr>
          <w:p w14:paraId="4DB0711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w:t>
            </w:r>
          </w:p>
        </w:tc>
        <w:tc>
          <w:tcPr>
            <w:tcW w:w="630" w:type="dxa"/>
            <w:tcBorders>
              <w:bottom w:val="single" w:sz="4" w:space="0" w:color="auto"/>
            </w:tcBorders>
            <w:vAlign w:val="center"/>
          </w:tcPr>
          <w:p w14:paraId="04EEA51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1,5</w:t>
            </w:r>
          </w:p>
        </w:tc>
        <w:tc>
          <w:tcPr>
            <w:tcW w:w="812" w:type="dxa"/>
            <w:tcBorders>
              <w:bottom w:val="single" w:sz="4" w:space="0" w:color="auto"/>
            </w:tcBorders>
            <w:vAlign w:val="center"/>
          </w:tcPr>
          <w:p w14:paraId="523F5BB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90-350</w:t>
            </w:r>
          </w:p>
        </w:tc>
        <w:tc>
          <w:tcPr>
            <w:tcW w:w="868" w:type="dxa"/>
            <w:tcBorders>
              <w:bottom w:val="single" w:sz="4" w:space="0" w:color="auto"/>
            </w:tcBorders>
            <w:vAlign w:val="center"/>
          </w:tcPr>
          <w:p w14:paraId="63AF1DFA"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30</w:t>
            </w:r>
          </w:p>
        </w:tc>
        <w:tc>
          <w:tcPr>
            <w:tcW w:w="867" w:type="dxa"/>
            <w:tcBorders>
              <w:bottom w:val="single" w:sz="4" w:space="0" w:color="auto"/>
            </w:tcBorders>
            <w:vAlign w:val="center"/>
          </w:tcPr>
          <w:p w14:paraId="501DE220"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10</w:t>
            </w:r>
          </w:p>
        </w:tc>
        <w:tc>
          <w:tcPr>
            <w:tcW w:w="938" w:type="dxa"/>
            <w:tcBorders>
              <w:bottom w:val="single" w:sz="4" w:space="0" w:color="auto"/>
            </w:tcBorders>
            <w:vAlign w:val="center"/>
          </w:tcPr>
          <w:p w14:paraId="2578CB7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w:t>
            </w:r>
          </w:p>
        </w:tc>
        <w:tc>
          <w:tcPr>
            <w:tcW w:w="1022" w:type="dxa"/>
            <w:tcBorders>
              <w:bottom w:val="single" w:sz="4" w:space="0" w:color="auto"/>
            </w:tcBorders>
            <w:vAlign w:val="center"/>
          </w:tcPr>
          <w:p w14:paraId="2621F536"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7FC8EACF"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48,5</w:t>
            </w:r>
            <w:r w:rsidRPr="0080755E">
              <w:rPr>
                <w:sz w:val="16"/>
                <w:szCs w:val="16"/>
                <w:vertAlign w:val="superscript"/>
                <w:lang w:val="es-ES_tradnl" w:eastAsia="ja-JP"/>
              </w:rPr>
              <w:t>(3)</w:t>
            </w:r>
          </w:p>
        </w:tc>
        <w:tc>
          <w:tcPr>
            <w:tcW w:w="685" w:type="dxa"/>
            <w:tcBorders>
              <w:bottom w:val="single" w:sz="4" w:space="0" w:color="auto"/>
            </w:tcBorders>
            <w:vAlign w:val="center"/>
          </w:tcPr>
          <w:p w14:paraId="59E5115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112,4</w:t>
            </w:r>
            <w:r w:rsidRPr="0080755E">
              <w:rPr>
                <w:sz w:val="16"/>
                <w:szCs w:val="16"/>
                <w:vertAlign w:val="superscript"/>
                <w:lang w:val="es-ES_tradnl" w:eastAsia="ja-JP"/>
              </w:rPr>
              <w:t>(3)</w:t>
            </w:r>
          </w:p>
        </w:tc>
      </w:tr>
      <w:tr w:rsidR="00966318" w:rsidRPr="0080755E" w14:paraId="63F98C26" w14:textId="77777777" w:rsidTr="0003117F">
        <w:trPr>
          <w:jc w:val="center"/>
        </w:trPr>
        <w:tc>
          <w:tcPr>
            <w:tcW w:w="1171" w:type="dxa"/>
            <w:vMerge/>
            <w:vAlign w:val="center"/>
          </w:tcPr>
          <w:p w14:paraId="548C6B34" w14:textId="77777777" w:rsidR="00966318" w:rsidRPr="0080755E" w:rsidRDefault="00966318" w:rsidP="008C3C6C">
            <w:pPr>
              <w:pStyle w:val="Tabletext"/>
              <w:jc w:val="center"/>
              <w:rPr>
                <w:sz w:val="16"/>
                <w:szCs w:val="16"/>
                <w:lang w:val="es-ES_tradnl" w:eastAsia="ja-JP"/>
              </w:rPr>
            </w:pPr>
          </w:p>
        </w:tc>
        <w:tc>
          <w:tcPr>
            <w:tcW w:w="602" w:type="dxa"/>
            <w:vMerge/>
            <w:vAlign w:val="center"/>
          </w:tcPr>
          <w:p w14:paraId="29F98395" w14:textId="77777777" w:rsidR="00966318" w:rsidRPr="0080755E" w:rsidRDefault="00966318" w:rsidP="008C3C6C">
            <w:pPr>
              <w:pStyle w:val="Tabletext"/>
              <w:jc w:val="center"/>
              <w:rPr>
                <w:sz w:val="16"/>
                <w:szCs w:val="16"/>
                <w:lang w:val="es-ES_tradnl" w:eastAsia="ja-JP"/>
              </w:rPr>
            </w:pPr>
          </w:p>
        </w:tc>
        <w:tc>
          <w:tcPr>
            <w:tcW w:w="868" w:type="dxa"/>
            <w:tcBorders>
              <w:bottom w:val="single" w:sz="4" w:space="0" w:color="auto"/>
            </w:tcBorders>
            <w:vAlign w:val="center"/>
          </w:tcPr>
          <w:p w14:paraId="6439AEDD"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38</w:t>
            </w:r>
          </w:p>
        </w:tc>
        <w:tc>
          <w:tcPr>
            <w:tcW w:w="560" w:type="dxa"/>
            <w:tcBorders>
              <w:bottom w:val="single" w:sz="4" w:space="0" w:color="auto"/>
            </w:tcBorders>
            <w:vAlign w:val="center"/>
          </w:tcPr>
          <w:p w14:paraId="13F635EB"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w:t>
            </w:r>
          </w:p>
        </w:tc>
        <w:tc>
          <w:tcPr>
            <w:tcW w:w="630" w:type="dxa"/>
            <w:tcBorders>
              <w:bottom w:val="single" w:sz="4" w:space="0" w:color="auto"/>
            </w:tcBorders>
            <w:vAlign w:val="center"/>
          </w:tcPr>
          <w:p w14:paraId="677F45D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1,5</w:t>
            </w:r>
          </w:p>
        </w:tc>
        <w:tc>
          <w:tcPr>
            <w:tcW w:w="812" w:type="dxa"/>
            <w:tcBorders>
              <w:bottom w:val="single" w:sz="4" w:space="0" w:color="auto"/>
            </w:tcBorders>
            <w:vAlign w:val="center"/>
          </w:tcPr>
          <w:p w14:paraId="18A768A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90-250</w:t>
            </w:r>
          </w:p>
        </w:tc>
        <w:tc>
          <w:tcPr>
            <w:tcW w:w="868" w:type="dxa"/>
            <w:tcBorders>
              <w:bottom w:val="single" w:sz="4" w:space="0" w:color="auto"/>
            </w:tcBorders>
            <w:vAlign w:val="center"/>
          </w:tcPr>
          <w:p w14:paraId="6965B750"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30</w:t>
            </w:r>
          </w:p>
        </w:tc>
        <w:tc>
          <w:tcPr>
            <w:tcW w:w="867" w:type="dxa"/>
            <w:tcBorders>
              <w:bottom w:val="single" w:sz="4" w:space="0" w:color="auto"/>
            </w:tcBorders>
            <w:vAlign w:val="center"/>
          </w:tcPr>
          <w:p w14:paraId="7E365532"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10</w:t>
            </w:r>
          </w:p>
        </w:tc>
        <w:tc>
          <w:tcPr>
            <w:tcW w:w="938" w:type="dxa"/>
            <w:tcBorders>
              <w:bottom w:val="single" w:sz="4" w:space="0" w:color="auto"/>
            </w:tcBorders>
            <w:vAlign w:val="center"/>
          </w:tcPr>
          <w:p w14:paraId="056F56E7"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w:t>
            </w:r>
          </w:p>
        </w:tc>
        <w:tc>
          <w:tcPr>
            <w:tcW w:w="1022" w:type="dxa"/>
            <w:tcBorders>
              <w:bottom w:val="single" w:sz="4" w:space="0" w:color="auto"/>
            </w:tcBorders>
            <w:vAlign w:val="center"/>
          </w:tcPr>
          <w:p w14:paraId="1B659996"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23C1D5C7"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25,9</w:t>
            </w:r>
            <w:r w:rsidRPr="0080755E">
              <w:rPr>
                <w:sz w:val="16"/>
                <w:szCs w:val="16"/>
                <w:vertAlign w:val="superscript"/>
                <w:lang w:val="es-ES_tradnl" w:eastAsia="ja-JP"/>
              </w:rPr>
              <w:t>(3)</w:t>
            </w:r>
          </w:p>
        </w:tc>
        <w:tc>
          <w:tcPr>
            <w:tcW w:w="685" w:type="dxa"/>
            <w:tcBorders>
              <w:bottom w:val="single" w:sz="4" w:space="0" w:color="auto"/>
            </w:tcBorders>
            <w:vAlign w:val="center"/>
          </w:tcPr>
          <w:p w14:paraId="5E32F54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75,0</w:t>
            </w:r>
            <w:r w:rsidRPr="0080755E">
              <w:rPr>
                <w:sz w:val="16"/>
                <w:szCs w:val="16"/>
                <w:vertAlign w:val="superscript"/>
                <w:lang w:val="es-ES_tradnl" w:eastAsia="ja-JP"/>
              </w:rPr>
              <w:t>(3)</w:t>
            </w:r>
          </w:p>
        </w:tc>
      </w:tr>
      <w:tr w:rsidR="00966318" w:rsidRPr="0080755E" w14:paraId="0D8284D0" w14:textId="77777777" w:rsidTr="0003117F">
        <w:trPr>
          <w:jc w:val="center"/>
        </w:trPr>
        <w:tc>
          <w:tcPr>
            <w:tcW w:w="1171" w:type="dxa"/>
            <w:vMerge/>
            <w:tcBorders>
              <w:bottom w:val="single" w:sz="4" w:space="0" w:color="auto"/>
            </w:tcBorders>
            <w:vAlign w:val="center"/>
          </w:tcPr>
          <w:p w14:paraId="77826D56" w14:textId="77777777" w:rsidR="00966318" w:rsidRPr="0080755E" w:rsidRDefault="00966318" w:rsidP="008C3C6C">
            <w:pPr>
              <w:pStyle w:val="Tabletext"/>
              <w:jc w:val="center"/>
              <w:rPr>
                <w:sz w:val="16"/>
                <w:szCs w:val="16"/>
                <w:lang w:val="es-ES_tradnl" w:eastAsia="ja-JP"/>
              </w:rPr>
            </w:pPr>
          </w:p>
        </w:tc>
        <w:tc>
          <w:tcPr>
            <w:tcW w:w="602" w:type="dxa"/>
            <w:vMerge/>
            <w:tcBorders>
              <w:bottom w:val="single" w:sz="4" w:space="0" w:color="auto"/>
            </w:tcBorders>
            <w:vAlign w:val="center"/>
          </w:tcPr>
          <w:p w14:paraId="61A96CC8" w14:textId="77777777" w:rsidR="00966318" w:rsidRPr="0080755E" w:rsidRDefault="00966318" w:rsidP="008C3C6C">
            <w:pPr>
              <w:pStyle w:val="Tabletext"/>
              <w:jc w:val="center"/>
              <w:rPr>
                <w:rFonts w:eastAsiaTheme="minorEastAsia"/>
                <w:sz w:val="16"/>
                <w:szCs w:val="16"/>
                <w:lang w:val="es-ES_tradnl" w:eastAsia="ko-KR"/>
              </w:rPr>
            </w:pPr>
          </w:p>
        </w:tc>
        <w:tc>
          <w:tcPr>
            <w:tcW w:w="868" w:type="dxa"/>
            <w:tcBorders>
              <w:bottom w:val="single" w:sz="4" w:space="0" w:color="auto"/>
            </w:tcBorders>
            <w:vAlign w:val="center"/>
          </w:tcPr>
          <w:p w14:paraId="3BBF2E44"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67-73</w:t>
            </w:r>
          </w:p>
        </w:tc>
        <w:tc>
          <w:tcPr>
            <w:tcW w:w="560" w:type="dxa"/>
            <w:tcBorders>
              <w:bottom w:val="single" w:sz="4" w:space="0" w:color="auto"/>
            </w:tcBorders>
            <w:vAlign w:val="center"/>
          </w:tcPr>
          <w:p w14:paraId="305EB8FA"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3</w:t>
            </w:r>
          </w:p>
        </w:tc>
        <w:tc>
          <w:tcPr>
            <w:tcW w:w="630" w:type="dxa"/>
            <w:tcBorders>
              <w:bottom w:val="single" w:sz="4" w:space="0" w:color="auto"/>
            </w:tcBorders>
            <w:vAlign w:val="center"/>
          </w:tcPr>
          <w:p w14:paraId="3CEB133B"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1,6</w:t>
            </w:r>
          </w:p>
        </w:tc>
        <w:tc>
          <w:tcPr>
            <w:tcW w:w="812" w:type="dxa"/>
            <w:tcBorders>
              <w:bottom w:val="single" w:sz="4" w:space="0" w:color="auto"/>
            </w:tcBorders>
            <w:vAlign w:val="center"/>
          </w:tcPr>
          <w:p w14:paraId="214D920E"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40-84</w:t>
            </w:r>
          </w:p>
        </w:tc>
        <w:tc>
          <w:tcPr>
            <w:tcW w:w="868" w:type="dxa"/>
            <w:tcBorders>
              <w:bottom w:val="single" w:sz="4" w:space="0" w:color="auto"/>
            </w:tcBorders>
            <w:vAlign w:val="center"/>
          </w:tcPr>
          <w:p w14:paraId="37E8F1D6"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40</w:t>
            </w:r>
          </w:p>
        </w:tc>
        <w:tc>
          <w:tcPr>
            <w:tcW w:w="867" w:type="dxa"/>
            <w:tcBorders>
              <w:bottom w:val="single" w:sz="4" w:space="0" w:color="auto"/>
            </w:tcBorders>
            <w:vAlign w:val="center"/>
          </w:tcPr>
          <w:p w14:paraId="7E9274E8"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Omni</w:t>
            </w:r>
          </w:p>
        </w:tc>
        <w:tc>
          <w:tcPr>
            <w:tcW w:w="938" w:type="dxa"/>
            <w:tcBorders>
              <w:bottom w:val="single" w:sz="4" w:space="0" w:color="auto"/>
            </w:tcBorders>
            <w:vAlign w:val="center"/>
          </w:tcPr>
          <w:p w14:paraId="539BE423"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0,5</w:t>
            </w:r>
          </w:p>
        </w:tc>
        <w:tc>
          <w:tcPr>
            <w:tcW w:w="1022" w:type="dxa"/>
            <w:tcBorders>
              <w:bottom w:val="single" w:sz="4" w:space="0" w:color="auto"/>
            </w:tcBorders>
            <w:vAlign w:val="center"/>
          </w:tcPr>
          <w:p w14:paraId="1E8BF64C"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7A748471"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10</w:t>
            </w:r>
          </w:p>
        </w:tc>
        <w:tc>
          <w:tcPr>
            <w:tcW w:w="685" w:type="dxa"/>
            <w:tcBorders>
              <w:bottom w:val="single" w:sz="4" w:space="0" w:color="auto"/>
            </w:tcBorders>
            <w:vAlign w:val="center"/>
          </w:tcPr>
          <w:p w14:paraId="6309E427" w14:textId="77777777" w:rsidR="00966318" w:rsidRPr="0080755E" w:rsidRDefault="00966318" w:rsidP="008C3C6C">
            <w:pPr>
              <w:pStyle w:val="Tabletext"/>
              <w:jc w:val="center"/>
              <w:rPr>
                <w:sz w:val="16"/>
                <w:szCs w:val="16"/>
                <w:lang w:val="es-ES_tradnl" w:eastAsia="ja-JP"/>
              </w:rPr>
            </w:pPr>
            <w:r w:rsidRPr="0080755E">
              <w:rPr>
                <w:sz w:val="16"/>
                <w:szCs w:val="16"/>
                <w:lang w:val="es-ES_tradnl" w:eastAsia="ja-JP"/>
              </w:rPr>
              <w:t>23,7</w:t>
            </w:r>
          </w:p>
        </w:tc>
      </w:tr>
      <w:tr w:rsidR="00966318" w:rsidRPr="0080755E" w14:paraId="6025F7DB" w14:textId="77777777" w:rsidTr="0003117F">
        <w:trPr>
          <w:jc w:val="center"/>
        </w:trPr>
        <w:tc>
          <w:tcPr>
            <w:tcW w:w="1171" w:type="dxa"/>
            <w:vMerge w:val="restart"/>
            <w:vAlign w:val="center"/>
          </w:tcPr>
          <w:p w14:paraId="48FFE9E2"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Residencial</w:t>
            </w:r>
          </w:p>
        </w:tc>
        <w:tc>
          <w:tcPr>
            <w:tcW w:w="602" w:type="dxa"/>
            <w:vMerge w:val="restart"/>
            <w:vAlign w:val="center"/>
          </w:tcPr>
          <w:p w14:paraId="1CBC5C32"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NLoS</w:t>
            </w:r>
          </w:p>
        </w:tc>
        <w:tc>
          <w:tcPr>
            <w:tcW w:w="868" w:type="dxa"/>
            <w:vMerge w:val="restart"/>
            <w:vAlign w:val="center"/>
          </w:tcPr>
          <w:p w14:paraId="01299C85"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25,5-28,5</w:t>
            </w:r>
          </w:p>
        </w:tc>
        <w:tc>
          <w:tcPr>
            <w:tcW w:w="560" w:type="dxa"/>
            <w:vMerge w:val="restart"/>
            <w:vAlign w:val="center"/>
          </w:tcPr>
          <w:p w14:paraId="34665031"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w:t>
            </w:r>
          </w:p>
        </w:tc>
        <w:tc>
          <w:tcPr>
            <w:tcW w:w="630" w:type="dxa"/>
            <w:vMerge w:val="restart"/>
            <w:vAlign w:val="center"/>
          </w:tcPr>
          <w:p w14:paraId="541F3248"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1,6</w:t>
            </w:r>
          </w:p>
        </w:tc>
        <w:tc>
          <w:tcPr>
            <w:tcW w:w="812" w:type="dxa"/>
            <w:vMerge w:val="restart"/>
            <w:vAlign w:val="center"/>
          </w:tcPr>
          <w:p w14:paraId="4BD8C843"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37-167</w:t>
            </w:r>
          </w:p>
        </w:tc>
        <w:tc>
          <w:tcPr>
            <w:tcW w:w="868" w:type="dxa"/>
            <w:vMerge w:val="restart"/>
            <w:vAlign w:val="center"/>
          </w:tcPr>
          <w:p w14:paraId="56879B3D"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33</w:t>
            </w:r>
          </w:p>
        </w:tc>
        <w:tc>
          <w:tcPr>
            <w:tcW w:w="867" w:type="dxa"/>
            <w:vMerge w:val="restart"/>
            <w:vAlign w:val="center"/>
          </w:tcPr>
          <w:p w14:paraId="2B5B586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Omni</w:t>
            </w:r>
          </w:p>
        </w:tc>
        <w:tc>
          <w:tcPr>
            <w:tcW w:w="938" w:type="dxa"/>
            <w:vMerge w:val="restart"/>
            <w:vAlign w:val="center"/>
          </w:tcPr>
          <w:p w14:paraId="6A5AB703"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0,5</w:t>
            </w:r>
          </w:p>
        </w:tc>
        <w:tc>
          <w:tcPr>
            <w:tcW w:w="1022" w:type="dxa"/>
            <w:vAlign w:val="center"/>
          </w:tcPr>
          <w:p w14:paraId="352BE141"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6F6D5B6B"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5,3</w:t>
            </w:r>
          </w:p>
        </w:tc>
        <w:tc>
          <w:tcPr>
            <w:tcW w:w="685" w:type="dxa"/>
            <w:tcBorders>
              <w:bottom w:val="single" w:sz="4" w:space="0" w:color="auto"/>
            </w:tcBorders>
            <w:vAlign w:val="center"/>
          </w:tcPr>
          <w:p w14:paraId="51590BC9"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13,6</w:t>
            </w:r>
          </w:p>
        </w:tc>
      </w:tr>
      <w:tr w:rsidR="00966318" w:rsidRPr="0080755E" w14:paraId="363E3C26" w14:textId="77777777" w:rsidTr="0003117F">
        <w:trPr>
          <w:jc w:val="center"/>
        </w:trPr>
        <w:tc>
          <w:tcPr>
            <w:tcW w:w="1171" w:type="dxa"/>
            <w:vMerge/>
            <w:vAlign w:val="center"/>
          </w:tcPr>
          <w:p w14:paraId="2BA28498" w14:textId="77777777" w:rsidR="00966318" w:rsidRPr="0080755E" w:rsidRDefault="00966318" w:rsidP="0003117F">
            <w:pPr>
              <w:pStyle w:val="Tabletext"/>
              <w:jc w:val="center"/>
              <w:rPr>
                <w:sz w:val="16"/>
                <w:szCs w:val="16"/>
                <w:lang w:val="es-ES_tradnl" w:eastAsia="ja-JP"/>
              </w:rPr>
            </w:pPr>
          </w:p>
        </w:tc>
        <w:tc>
          <w:tcPr>
            <w:tcW w:w="602" w:type="dxa"/>
            <w:vMerge/>
            <w:vAlign w:val="center"/>
          </w:tcPr>
          <w:p w14:paraId="14C5949C" w14:textId="77777777" w:rsidR="00966318" w:rsidRPr="0080755E" w:rsidRDefault="00966318" w:rsidP="0003117F">
            <w:pPr>
              <w:pStyle w:val="Tabletext"/>
              <w:jc w:val="center"/>
              <w:rPr>
                <w:sz w:val="16"/>
                <w:szCs w:val="16"/>
                <w:lang w:val="es-ES_tradnl" w:eastAsia="ja-JP"/>
              </w:rPr>
            </w:pPr>
          </w:p>
        </w:tc>
        <w:tc>
          <w:tcPr>
            <w:tcW w:w="868" w:type="dxa"/>
            <w:vMerge/>
            <w:vAlign w:val="center"/>
          </w:tcPr>
          <w:p w14:paraId="7AE2F2E5" w14:textId="77777777" w:rsidR="00966318" w:rsidRPr="0080755E" w:rsidRDefault="00966318" w:rsidP="0003117F">
            <w:pPr>
              <w:pStyle w:val="Tabletext"/>
              <w:jc w:val="center"/>
              <w:rPr>
                <w:sz w:val="16"/>
                <w:szCs w:val="16"/>
                <w:lang w:val="es-ES_tradnl" w:eastAsia="ja-JP"/>
              </w:rPr>
            </w:pPr>
          </w:p>
        </w:tc>
        <w:tc>
          <w:tcPr>
            <w:tcW w:w="560" w:type="dxa"/>
            <w:vMerge/>
            <w:vAlign w:val="center"/>
          </w:tcPr>
          <w:p w14:paraId="6F8D2D4E" w14:textId="77777777" w:rsidR="00966318" w:rsidRPr="0080755E" w:rsidRDefault="00966318" w:rsidP="0003117F">
            <w:pPr>
              <w:pStyle w:val="Tabletext"/>
              <w:jc w:val="center"/>
              <w:rPr>
                <w:sz w:val="16"/>
                <w:szCs w:val="16"/>
                <w:lang w:val="es-ES_tradnl" w:eastAsia="ja-JP"/>
              </w:rPr>
            </w:pPr>
          </w:p>
        </w:tc>
        <w:tc>
          <w:tcPr>
            <w:tcW w:w="630" w:type="dxa"/>
            <w:vMerge/>
            <w:vAlign w:val="center"/>
          </w:tcPr>
          <w:p w14:paraId="160FFBC1" w14:textId="77777777" w:rsidR="00966318" w:rsidRPr="0080755E" w:rsidRDefault="00966318" w:rsidP="0003117F">
            <w:pPr>
              <w:pStyle w:val="Tabletext"/>
              <w:jc w:val="center"/>
              <w:rPr>
                <w:sz w:val="16"/>
                <w:szCs w:val="16"/>
                <w:lang w:val="es-ES_tradnl" w:eastAsia="ja-JP"/>
              </w:rPr>
            </w:pPr>
          </w:p>
        </w:tc>
        <w:tc>
          <w:tcPr>
            <w:tcW w:w="812" w:type="dxa"/>
            <w:vMerge/>
            <w:vAlign w:val="center"/>
          </w:tcPr>
          <w:p w14:paraId="7E39DCAC" w14:textId="77777777" w:rsidR="00966318" w:rsidRPr="0080755E" w:rsidRDefault="00966318" w:rsidP="0003117F">
            <w:pPr>
              <w:pStyle w:val="Tabletext"/>
              <w:jc w:val="center"/>
              <w:rPr>
                <w:sz w:val="16"/>
                <w:szCs w:val="16"/>
                <w:lang w:val="es-ES_tradnl" w:eastAsia="ja-JP"/>
              </w:rPr>
            </w:pPr>
          </w:p>
        </w:tc>
        <w:tc>
          <w:tcPr>
            <w:tcW w:w="868" w:type="dxa"/>
            <w:vMerge/>
            <w:vAlign w:val="center"/>
          </w:tcPr>
          <w:p w14:paraId="0CD3B038" w14:textId="77777777" w:rsidR="00966318" w:rsidRPr="0080755E" w:rsidRDefault="00966318" w:rsidP="0003117F">
            <w:pPr>
              <w:pStyle w:val="Tabletext"/>
              <w:jc w:val="center"/>
              <w:rPr>
                <w:sz w:val="16"/>
                <w:szCs w:val="16"/>
                <w:lang w:val="es-ES_tradnl" w:eastAsia="ja-JP"/>
              </w:rPr>
            </w:pPr>
          </w:p>
        </w:tc>
        <w:tc>
          <w:tcPr>
            <w:tcW w:w="867" w:type="dxa"/>
            <w:vMerge/>
            <w:vAlign w:val="center"/>
          </w:tcPr>
          <w:p w14:paraId="301C0007" w14:textId="77777777" w:rsidR="00966318" w:rsidRPr="0080755E" w:rsidRDefault="00966318" w:rsidP="0003117F">
            <w:pPr>
              <w:pStyle w:val="Tabletext"/>
              <w:jc w:val="center"/>
              <w:rPr>
                <w:sz w:val="16"/>
                <w:szCs w:val="16"/>
                <w:lang w:val="es-ES_tradnl" w:eastAsia="ja-JP"/>
              </w:rPr>
            </w:pPr>
          </w:p>
        </w:tc>
        <w:tc>
          <w:tcPr>
            <w:tcW w:w="938" w:type="dxa"/>
            <w:vMerge/>
            <w:vAlign w:val="center"/>
          </w:tcPr>
          <w:p w14:paraId="3D39E269" w14:textId="77777777" w:rsidR="00966318" w:rsidRPr="0080755E" w:rsidRDefault="00966318" w:rsidP="0003117F">
            <w:pPr>
              <w:pStyle w:val="Tabletext"/>
              <w:jc w:val="center"/>
              <w:rPr>
                <w:sz w:val="16"/>
                <w:szCs w:val="16"/>
                <w:lang w:val="es-ES_tradnl" w:eastAsia="ja-JP"/>
              </w:rPr>
            </w:pPr>
          </w:p>
        </w:tc>
        <w:tc>
          <w:tcPr>
            <w:tcW w:w="1022" w:type="dxa"/>
            <w:vAlign w:val="center"/>
          </w:tcPr>
          <w:p w14:paraId="70AFB620"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HV</w:t>
            </w:r>
          </w:p>
        </w:tc>
        <w:tc>
          <w:tcPr>
            <w:tcW w:w="616" w:type="dxa"/>
            <w:tcBorders>
              <w:bottom w:val="single" w:sz="4" w:space="0" w:color="auto"/>
            </w:tcBorders>
            <w:vAlign w:val="center"/>
          </w:tcPr>
          <w:p w14:paraId="1FEADD9E"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9,1</w:t>
            </w:r>
          </w:p>
        </w:tc>
        <w:tc>
          <w:tcPr>
            <w:tcW w:w="685" w:type="dxa"/>
            <w:tcBorders>
              <w:bottom w:val="single" w:sz="4" w:space="0" w:color="auto"/>
            </w:tcBorders>
            <w:vAlign w:val="center"/>
          </w:tcPr>
          <w:p w14:paraId="1044B0C5"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15,5</w:t>
            </w:r>
          </w:p>
        </w:tc>
      </w:tr>
      <w:tr w:rsidR="00966318" w:rsidRPr="0080755E" w14:paraId="69FB9B5A" w14:textId="77777777" w:rsidTr="0003117F">
        <w:trPr>
          <w:jc w:val="center"/>
        </w:trPr>
        <w:tc>
          <w:tcPr>
            <w:tcW w:w="1171" w:type="dxa"/>
            <w:vMerge/>
            <w:vAlign w:val="center"/>
          </w:tcPr>
          <w:p w14:paraId="0C965BB1" w14:textId="77777777" w:rsidR="00966318" w:rsidRPr="0080755E" w:rsidRDefault="00966318" w:rsidP="0003117F">
            <w:pPr>
              <w:pStyle w:val="Tabletext"/>
              <w:jc w:val="center"/>
              <w:rPr>
                <w:sz w:val="16"/>
                <w:szCs w:val="16"/>
                <w:lang w:val="es-ES_tradnl" w:eastAsia="ja-JP"/>
              </w:rPr>
            </w:pPr>
          </w:p>
        </w:tc>
        <w:tc>
          <w:tcPr>
            <w:tcW w:w="602" w:type="dxa"/>
            <w:vMerge/>
            <w:vAlign w:val="center"/>
          </w:tcPr>
          <w:p w14:paraId="7F485FA0" w14:textId="77777777" w:rsidR="00966318" w:rsidRPr="0080755E" w:rsidRDefault="00966318" w:rsidP="0003117F">
            <w:pPr>
              <w:pStyle w:val="Tabletext"/>
              <w:jc w:val="center"/>
              <w:rPr>
                <w:sz w:val="16"/>
                <w:szCs w:val="16"/>
                <w:lang w:val="es-ES_tradnl" w:eastAsia="ja-JP"/>
              </w:rPr>
            </w:pPr>
          </w:p>
        </w:tc>
        <w:tc>
          <w:tcPr>
            <w:tcW w:w="868" w:type="dxa"/>
            <w:vAlign w:val="center"/>
          </w:tcPr>
          <w:p w14:paraId="16898486"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67-73</w:t>
            </w:r>
          </w:p>
        </w:tc>
        <w:tc>
          <w:tcPr>
            <w:tcW w:w="560" w:type="dxa"/>
            <w:vAlign w:val="center"/>
          </w:tcPr>
          <w:p w14:paraId="34ADC4D9"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w:t>
            </w:r>
          </w:p>
        </w:tc>
        <w:tc>
          <w:tcPr>
            <w:tcW w:w="630" w:type="dxa"/>
            <w:vAlign w:val="center"/>
          </w:tcPr>
          <w:p w14:paraId="09658D3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1,6</w:t>
            </w:r>
          </w:p>
        </w:tc>
        <w:tc>
          <w:tcPr>
            <w:tcW w:w="812" w:type="dxa"/>
            <w:vAlign w:val="center"/>
          </w:tcPr>
          <w:p w14:paraId="17E6CB9A"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37-167</w:t>
            </w:r>
          </w:p>
        </w:tc>
        <w:tc>
          <w:tcPr>
            <w:tcW w:w="868" w:type="dxa"/>
            <w:vAlign w:val="center"/>
          </w:tcPr>
          <w:p w14:paraId="0C1D7FE8"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40</w:t>
            </w:r>
          </w:p>
        </w:tc>
        <w:tc>
          <w:tcPr>
            <w:tcW w:w="867" w:type="dxa"/>
            <w:vAlign w:val="center"/>
          </w:tcPr>
          <w:p w14:paraId="62C09A28"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Omni</w:t>
            </w:r>
          </w:p>
        </w:tc>
        <w:tc>
          <w:tcPr>
            <w:tcW w:w="938" w:type="dxa"/>
            <w:vAlign w:val="center"/>
          </w:tcPr>
          <w:p w14:paraId="11E6D730"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0,5</w:t>
            </w:r>
          </w:p>
        </w:tc>
        <w:tc>
          <w:tcPr>
            <w:tcW w:w="1022" w:type="dxa"/>
            <w:vAlign w:val="center"/>
          </w:tcPr>
          <w:p w14:paraId="5FD9FA11"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485B4FC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7,4</w:t>
            </w:r>
          </w:p>
        </w:tc>
        <w:tc>
          <w:tcPr>
            <w:tcW w:w="685" w:type="dxa"/>
            <w:tcBorders>
              <w:bottom w:val="single" w:sz="4" w:space="0" w:color="auto"/>
            </w:tcBorders>
            <w:vAlign w:val="center"/>
          </w:tcPr>
          <w:p w14:paraId="720FFA20"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15,4</w:t>
            </w:r>
          </w:p>
        </w:tc>
      </w:tr>
      <w:tr w:rsidR="00966318" w:rsidRPr="0080755E" w14:paraId="0F709954" w14:textId="77777777" w:rsidTr="0003117F">
        <w:trPr>
          <w:jc w:val="center"/>
        </w:trPr>
        <w:tc>
          <w:tcPr>
            <w:tcW w:w="1171" w:type="dxa"/>
            <w:vMerge w:val="restart"/>
            <w:vAlign w:val="center"/>
          </w:tcPr>
          <w:p w14:paraId="7483C41A"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Urbana de construcciones muy altas</w:t>
            </w:r>
          </w:p>
        </w:tc>
        <w:tc>
          <w:tcPr>
            <w:tcW w:w="602" w:type="dxa"/>
            <w:vMerge w:val="restart"/>
            <w:vAlign w:val="center"/>
          </w:tcPr>
          <w:p w14:paraId="7E0715AC"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LoS</w:t>
            </w:r>
          </w:p>
        </w:tc>
        <w:tc>
          <w:tcPr>
            <w:tcW w:w="868" w:type="dxa"/>
            <w:vAlign w:val="center"/>
          </w:tcPr>
          <w:p w14:paraId="70D76DFA"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28</w:t>
            </w:r>
          </w:p>
        </w:tc>
        <w:tc>
          <w:tcPr>
            <w:tcW w:w="560" w:type="dxa"/>
            <w:vAlign w:val="center"/>
          </w:tcPr>
          <w:p w14:paraId="13A311D3"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4</w:t>
            </w:r>
          </w:p>
        </w:tc>
        <w:tc>
          <w:tcPr>
            <w:tcW w:w="630" w:type="dxa"/>
            <w:vAlign w:val="center"/>
          </w:tcPr>
          <w:p w14:paraId="71EF84D2"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1,5</w:t>
            </w:r>
          </w:p>
        </w:tc>
        <w:tc>
          <w:tcPr>
            <w:tcW w:w="812" w:type="dxa"/>
            <w:vAlign w:val="center"/>
          </w:tcPr>
          <w:p w14:paraId="0CC75CD6"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50-350</w:t>
            </w:r>
          </w:p>
        </w:tc>
        <w:tc>
          <w:tcPr>
            <w:tcW w:w="868" w:type="dxa"/>
            <w:vAlign w:val="center"/>
          </w:tcPr>
          <w:p w14:paraId="57412AA0"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30</w:t>
            </w:r>
          </w:p>
        </w:tc>
        <w:tc>
          <w:tcPr>
            <w:tcW w:w="867" w:type="dxa"/>
            <w:vAlign w:val="center"/>
          </w:tcPr>
          <w:p w14:paraId="7A0D0E65"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10</w:t>
            </w:r>
          </w:p>
        </w:tc>
        <w:tc>
          <w:tcPr>
            <w:tcW w:w="938" w:type="dxa"/>
            <w:vAlign w:val="center"/>
          </w:tcPr>
          <w:p w14:paraId="61EE2376"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w:t>
            </w:r>
          </w:p>
        </w:tc>
        <w:tc>
          <w:tcPr>
            <w:tcW w:w="1022" w:type="dxa"/>
            <w:vAlign w:val="center"/>
          </w:tcPr>
          <w:p w14:paraId="07D35FEE"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5313DCD1"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1,7</w:t>
            </w:r>
            <w:r w:rsidRPr="0080755E">
              <w:rPr>
                <w:sz w:val="16"/>
                <w:szCs w:val="16"/>
                <w:vertAlign w:val="superscript"/>
                <w:lang w:val="es-ES_tradnl" w:eastAsia="ja-JP"/>
              </w:rPr>
              <w:t>(1)</w:t>
            </w:r>
          </w:p>
        </w:tc>
        <w:tc>
          <w:tcPr>
            <w:tcW w:w="685" w:type="dxa"/>
            <w:tcBorders>
              <w:bottom w:val="single" w:sz="4" w:space="0" w:color="auto"/>
            </w:tcBorders>
            <w:vAlign w:val="center"/>
          </w:tcPr>
          <w:p w14:paraId="3C0B0FF9"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7,8</w:t>
            </w:r>
            <w:r w:rsidRPr="0080755E">
              <w:rPr>
                <w:sz w:val="16"/>
                <w:szCs w:val="16"/>
                <w:vertAlign w:val="superscript"/>
                <w:lang w:val="es-ES_tradnl" w:eastAsia="ja-JP"/>
              </w:rPr>
              <w:t>(1)</w:t>
            </w:r>
          </w:p>
        </w:tc>
      </w:tr>
      <w:tr w:rsidR="00966318" w:rsidRPr="0080755E" w14:paraId="6A2B2456" w14:textId="77777777" w:rsidTr="0003117F">
        <w:trPr>
          <w:jc w:val="center"/>
        </w:trPr>
        <w:tc>
          <w:tcPr>
            <w:tcW w:w="1171" w:type="dxa"/>
            <w:vMerge/>
            <w:vAlign w:val="center"/>
          </w:tcPr>
          <w:p w14:paraId="6DB6E522" w14:textId="77777777" w:rsidR="00966318" w:rsidRPr="0080755E" w:rsidRDefault="00966318" w:rsidP="0003117F">
            <w:pPr>
              <w:pStyle w:val="Tabletext"/>
              <w:jc w:val="center"/>
              <w:rPr>
                <w:sz w:val="16"/>
                <w:szCs w:val="16"/>
                <w:lang w:val="es-ES_tradnl" w:eastAsia="ja-JP"/>
              </w:rPr>
            </w:pPr>
          </w:p>
        </w:tc>
        <w:tc>
          <w:tcPr>
            <w:tcW w:w="602" w:type="dxa"/>
            <w:vMerge/>
            <w:vAlign w:val="center"/>
          </w:tcPr>
          <w:p w14:paraId="1C813D58" w14:textId="77777777" w:rsidR="00966318" w:rsidRPr="0080755E" w:rsidRDefault="00966318" w:rsidP="0003117F">
            <w:pPr>
              <w:pStyle w:val="Tabletext"/>
              <w:jc w:val="center"/>
              <w:rPr>
                <w:sz w:val="16"/>
                <w:szCs w:val="16"/>
                <w:lang w:val="es-ES_tradnl" w:eastAsia="ja-JP"/>
              </w:rPr>
            </w:pPr>
          </w:p>
        </w:tc>
        <w:tc>
          <w:tcPr>
            <w:tcW w:w="868" w:type="dxa"/>
            <w:vAlign w:val="center"/>
          </w:tcPr>
          <w:p w14:paraId="251B1357"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38</w:t>
            </w:r>
          </w:p>
        </w:tc>
        <w:tc>
          <w:tcPr>
            <w:tcW w:w="560" w:type="dxa"/>
            <w:vAlign w:val="center"/>
          </w:tcPr>
          <w:p w14:paraId="1AC1B731"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4</w:t>
            </w:r>
          </w:p>
        </w:tc>
        <w:tc>
          <w:tcPr>
            <w:tcW w:w="630" w:type="dxa"/>
            <w:vAlign w:val="center"/>
          </w:tcPr>
          <w:p w14:paraId="149D8A53"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1,5</w:t>
            </w:r>
          </w:p>
        </w:tc>
        <w:tc>
          <w:tcPr>
            <w:tcW w:w="812" w:type="dxa"/>
            <w:vAlign w:val="center"/>
          </w:tcPr>
          <w:p w14:paraId="7AD05C7A"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20-350</w:t>
            </w:r>
          </w:p>
        </w:tc>
        <w:tc>
          <w:tcPr>
            <w:tcW w:w="868" w:type="dxa"/>
            <w:vAlign w:val="center"/>
          </w:tcPr>
          <w:p w14:paraId="2678BBB8"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30</w:t>
            </w:r>
          </w:p>
        </w:tc>
        <w:tc>
          <w:tcPr>
            <w:tcW w:w="867" w:type="dxa"/>
            <w:vAlign w:val="center"/>
          </w:tcPr>
          <w:p w14:paraId="00C63E0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10</w:t>
            </w:r>
          </w:p>
        </w:tc>
        <w:tc>
          <w:tcPr>
            <w:tcW w:w="938" w:type="dxa"/>
            <w:vAlign w:val="center"/>
          </w:tcPr>
          <w:p w14:paraId="5045CD75"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w:t>
            </w:r>
          </w:p>
        </w:tc>
        <w:tc>
          <w:tcPr>
            <w:tcW w:w="1022" w:type="dxa"/>
            <w:vAlign w:val="center"/>
          </w:tcPr>
          <w:p w14:paraId="20E7EF9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7CDEB92F"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1,6</w:t>
            </w:r>
            <w:r w:rsidRPr="0080755E">
              <w:rPr>
                <w:sz w:val="16"/>
                <w:szCs w:val="16"/>
                <w:vertAlign w:val="superscript"/>
                <w:lang w:val="es-ES_tradnl" w:eastAsia="ja-JP"/>
              </w:rPr>
              <w:t>(1)</w:t>
            </w:r>
          </w:p>
        </w:tc>
        <w:tc>
          <w:tcPr>
            <w:tcW w:w="685" w:type="dxa"/>
            <w:tcBorders>
              <w:bottom w:val="single" w:sz="4" w:space="0" w:color="auto"/>
            </w:tcBorders>
            <w:vAlign w:val="center"/>
          </w:tcPr>
          <w:p w14:paraId="077337AA"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7,4</w:t>
            </w:r>
            <w:r w:rsidRPr="0080755E">
              <w:rPr>
                <w:sz w:val="16"/>
                <w:szCs w:val="16"/>
                <w:vertAlign w:val="superscript"/>
                <w:lang w:val="es-ES_tradnl" w:eastAsia="ja-JP"/>
              </w:rPr>
              <w:t>(1)</w:t>
            </w:r>
          </w:p>
        </w:tc>
      </w:tr>
      <w:tr w:rsidR="00966318" w:rsidRPr="0080755E" w14:paraId="07D1C314" w14:textId="77777777" w:rsidTr="0003117F">
        <w:trPr>
          <w:jc w:val="center"/>
        </w:trPr>
        <w:tc>
          <w:tcPr>
            <w:tcW w:w="1171" w:type="dxa"/>
            <w:vMerge/>
            <w:vAlign w:val="center"/>
          </w:tcPr>
          <w:p w14:paraId="141DDE32" w14:textId="77777777" w:rsidR="00966318" w:rsidRPr="0080755E" w:rsidRDefault="00966318" w:rsidP="0003117F">
            <w:pPr>
              <w:pStyle w:val="Tabletext"/>
              <w:jc w:val="center"/>
              <w:rPr>
                <w:sz w:val="16"/>
                <w:szCs w:val="16"/>
                <w:lang w:val="es-ES_tradnl" w:eastAsia="ja-JP"/>
              </w:rPr>
            </w:pPr>
          </w:p>
        </w:tc>
        <w:tc>
          <w:tcPr>
            <w:tcW w:w="602" w:type="dxa"/>
            <w:vMerge w:val="restart"/>
            <w:vAlign w:val="center"/>
          </w:tcPr>
          <w:p w14:paraId="58E1EDAB"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NLoS</w:t>
            </w:r>
          </w:p>
        </w:tc>
        <w:tc>
          <w:tcPr>
            <w:tcW w:w="868" w:type="dxa"/>
            <w:vAlign w:val="center"/>
          </w:tcPr>
          <w:p w14:paraId="6E679A3A"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28</w:t>
            </w:r>
          </w:p>
        </w:tc>
        <w:tc>
          <w:tcPr>
            <w:tcW w:w="560" w:type="dxa"/>
            <w:vAlign w:val="center"/>
          </w:tcPr>
          <w:p w14:paraId="17948C7F"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4</w:t>
            </w:r>
          </w:p>
        </w:tc>
        <w:tc>
          <w:tcPr>
            <w:tcW w:w="630" w:type="dxa"/>
            <w:vAlign w:val="center"/>
          </w:tcPr>
          <w:p w14:paraId="38DEAD7E"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1,5</w:t>
            </w:r>
          </w:p>
        </w:tc>
        <w:tc>
          <w:tcPr>
            <w:tcW w:w="812" w:type="dxa"/>
            <w:vAlign w:val="center"/>
          </w:tcPr>
          <w:p w14:paraId="51B28DF1"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90-350</w:t>
            </w:r>
          </w:p>
        </w:tc>
        <w:tc>
          <w:tcPr>
            <w:tcW w:w="868" w:type="dxa"/>
            <w:vAlign w:val="center"/>
          </w:tcPr>
          <w:p w14:paraId="49FC4837"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30</w:t>
            </w:r>
          </w:p>
        </w:tc>
        <w:tc>
          <w:tcPr>
            <w:tcW w:w="867" w:type="dxa"/>
            <w:vAlign w:val="center"/>
          </w:tcPr>
          <w:p w14:paraId="6E6B54DF"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10</w:t>
            </w:r>
          </w:p>
        </w:tc>
        <w:tc>
          <w:tcPr>
            <w:tcW w:w="938" w:type="dxa"/>
            <w:vAlign w:val="center"/>
          </w:tcPr>
          <w:p w14:paraId="26A3E89F"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w:t>
            </w:r>
          </w:p>
        </w:tc>
        <w:tc>
          <w:tcPr>
            <w:tcW w:w="1022" w:type="dxa"/>
            <w:vAlign w:val="center"/>
          </w:tcPr>
          <w:p w14:paraId="791FEE1B"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58FE738C"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67,2</w:t>
            </w:r>
            <w:r w:rsidRPr="0080755E">
              <w:rPr>
                <w:sz w:val="16"/>
                <w:szCs w:val="16"/>
                <w:vertAlign w:val="superscript"/>
                <w:lang w:val="es-ES_tradnl" w:eastAsia="ja-JP"/>
              </w:rPr>
              <w:t>(3)</w:t>
            </w:r>
          </w:p>
        </w:tc>
        <w:tc>
          <w:tcPr>
            <w:tcW w:w="685" w:type="dxa"/>
            <w:tcBorders>
              <w:bottom w:val="single" w:sz="4" w:space="0" w:color="auto"/>
            </w:tcBorders>
            <w:vAlign w:val="center"/>
          </w:tcPr>
          <w:p w14:paraId="34A3B7DF"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177,9</w:t>
            </w:r>
            <w:r w:rsidRPr="0080755E">
              <w:rPr>
                <w:sz w:val="16"/>
                <w:szCs w:val="16"/>
                <w:vertAlign w:val="superscript"/>
                <w:lang w:val="es-ES_tradnl" w:eastAsia="ja-JP"/>
              </w:rPr>
              <w:t>(3)</w:t>
            </w:r>
          </w:p>
        </w:tc>
      </w:tr>
      <w:tr w:rsidR="00966318" w:rsidRPr="0080755E" w14:paraId="332C951B" w14:textId="77777777" w:rsidTr="0003117F">
        <w:trPr>
          <w:jc w:val="center"/>
        </w:trPr>
        <w:tc>
          <w:tcPr>
            <w:tcW w:w="1171" w:type="dxa"/>
            <w:vMerge/>
            <w:vAlign w:val="center"/>
          </w:tcPr>
          <w:p w14:paraId="15357A4F" w14:textId="77777777" w:rsidR="00966318" w:rsidRPr="0080755E" w:rsidRDefault="00966318" w:rsidP="0003117F">
            <w:pPr>
              <w:pStyle w:val="Tabletext"/>
              <w:jc w:val="center"/>
              <w:rPr>
                <w:sz w:val="16"/>
                <w:szCs w:val="16"/>
                <w:lang w:val="es-ES_tradnl" w:eastAsia="ja-JP"/>
              </w:rPr>
            </w:pPr>
          </w:p>
        </w:tc>
        <w:tc>
          <w:tcPr>
            <w:tcW w:w="602" w:type="dxa"/>
            <w:vMerge/>
            <w:vAlign w:val="center"/>
          </w:tcPr>
          <w:p w14:paraId="3FA1EA56" w14:textId="77777777" w:rsidR="00966318" w:rsidRPr="0080755E" w:rsidRDefault="00966318" w:rsidP="0003117F">
            <w:pPr>
              <w:pStyle w:val="Tabletext"/>
              <w:jc w:val="center"/>
              <w:rPr>
                <w:rFonts w:eastAsia="Malgun Gothic"/>
                <w:sz w:val="16"/>
                <w:szCs w:val="16"/>
                <w:lang w:val="es-ES_tradnl" w:eastAsia="ko-KR"/>
              </w:rPr>
            </w:pPr>
          </w:p>
        </w:tc>
        <w:tc>
          <w:tcPr>
            <w:tcW w:w="868" w:type="dxa"/>
            <w:vAlign w:val="center"/>
          </w:tcPr>
          <w:p w14:paraId="41A7C39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38</w:t>
            </w:r>
          </w:p>
        </w:tc>
        <w:tc>
          <w:tcPr>
            <w:tcW w:w="560" w:type="dxa"/>
            <w:vAlign w:val="center"/>
          </w:tcPr>
          <w:p w14:paraId="5C06D28A"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4</w:t>
            </w:r>
          </w:p>
        </w:tc>
        <w:tc>
          <w:tcPr>
            <w:tcW w:w="630" w:type="dxa"/>
            <w:vAlign w:val="center"/>
          </w:tcPr>
          <w:p w14:paraId="0CC7E6CE"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1,5</w:t>
            </w:r>
          </w:p>
        </w:tc>
        <w:tc>
          <w:tcPr>
            <w:tcW w:w="812" w:type="dxa"/>
            <w:vAlign w:val="center"/>
          </w:tcPr>
          <w:p w14:paraId="6BEE2B2D"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90-350</w:t>
            </w:r>
          </w:p>
        </w:tc>
        <w:tc>
          <w:tcPr>
            <w:tcW w:w="868" w:type="dxa"/>
            <w:vAlign w:val="center"/>
          </w:tcPr>
          <w:p w14:paraId="2AFB3BFC"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30</w:t>
            </w:r>
          </w:p>
        </w:tc>
        <w:tc>
          <w:tcPr>
            <w:tcW w:w="867" w:type="dxa"/>
            <w:vAlign w:val="center"/>
          </w:tcPr>
          <w:p w14:paraId="0338F5E9"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10</w:t>
            </w:r>
          </w:p>
        </w:tc>
        <w:tc>
          <w:tcPr>
            <w:tcW w:w="938" w:type="dxa"/>
            <w:vAlign w:val="center"/>
          </w:tcPr>
          <w:p w14:paraId="3B3EAA6F"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2</w:t>
            </w:r>
          </w:p>
        </w:tc>
        <w:tc>
          <w:tcPr>
            <w:tcW w:w="1022" w:type="dxa"/>
            <w:vAlign w:val="center"/>
          </w:tcPr>
          <w:p w14:paraId="6E1D4668"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VV</w:t>
            </w:r>
          </w:p>
        </w:tc>
        <w:tc>
          <w:tcPr>
            <w:tcW w:w="616" w:type="dxa"/>
            <w:tcBorders>
              <w:bottom w:val="single" w:sz="4" w:space="0" w:color="auto"/>
            </w:tcBorders>
            <w:vAlign w:val="center"/>
          </w:tcPr>
          <w:p w14:paraId="7422EBB4"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57,9</w:t>
            </w:r>
            <w:r w:rsidRPr="0080755E">
              <w:rPr>
                <w:sz w:val="16"/>
                <w:szCs w:val="16"/>
                <w:vertAlign w:val="superscript"/>
                <w:lang w:val="es-ES_tradnl" w:eastAsia="ja-JP"/>
              </w:rPr>
              <w:t>(3)</w:t>
            </w:r>
          </w:p>
        </w:tc>
        <w:tc>
          <w:tcPr>
            <w:tcW w:w="685" w:type="dxa"/>
            <w:tcBorders>
              <w:bottom w:val="single" w:sz="4" w:space="0" w:color="auto"/>
            </w:tcBorders>
            <w:vAlign w:val="center"/>
          </w:tcPr>
          <w:p w14:paraId="7AB95631" w14:textId="77777777" w:rsidR="00966318" w:rsidRPr="0080755E" w:rsidRDefault="00966318" w:rsidP="0003117F">
            <w:pPr>
              <w:pStyle w:val="Tabletext"/>
              <w:jc w:val="center"/>
              <w:rPr>
                <w:sz w:val="16"/>
                <w:szCs w:val="16"/>
                <w:lang w:val="es-ES_tradnl" w:eastAsia="ja-JP"/>
              </w:rPr>
            </w:pPr>
            <w:r w:rsidRPr="0080755E">
              <w:rPr>
                <w:sz w:val="16"/>
                <w:szCs w:val="16"/>
                <w:lang w:val="es-ES_tradnl" w:eastAsia="ja-JP"/>
              </w:rPr>
              <w:t>151,6</w:t>
            </w:r>
            <w:r w:rsidRPr="0080755E">
              <w:rPr>
                <w:sz w:val="16"/>
                <w:szCs w:val="16"/>
                <w:vertAlign w:val="superscript"/>
                <w:lang w:val="es-ES_tradnl" w:eastAsia="ja-JP"/>
              </w:rPr>
              <w:t>(3)</w:t>
            </w:r>
          </w:p>
        </w:tc>
      </w:tr>
      <w:tr w:rsidR="00966318" w:rsidRPr="008C3C6C" w14:paraId="6477644A" w14:textId="77777777" w:rsidTr="0003117F">
        <w:trPr>
          <w:jc w:val="center"/>
        </w:trPr>
        <w:tc>
          <w:tcPr>
            <w:tcW w:w="9639" w:type="dxa"/>
            <w:gridSpan w:val="12"/>
            <w:tcBorders>
              <w:top w:val="single" w:sz="4" w:space="0" w:color="auto"/>
              <w:left w:val="nil"/>
              <w:bottom w:val="nil"/>
              <w:right w:val="nil"/>
            </w:tcBorders>
          </w:tcPr>
          <w:p w14:paraId="5060F7A9" w14:textId="77777777" w:rsidR="00966318" w:rsidRPr="008C3C6C" w:rsidRDefault="00966318" w:rsidP="0003117F">
            <w:pPr>
              <w:pStyle w:val="Tablelegend"/>
              <w:rPr>
                <w:rFonts w:eastAsia="Malgun Gothic"/>
                <w:szCs w:val="22"/>
                <w:lang w:val="es-ES_tradnl" w:eastAsia="ko-KR"/>
              </w:rPr>
            </w:pPr>
            <w:r w:rsidRPr="008C3C6C">
              <w:rPr>
                <w:szCs w:val="22"/>
                <w:vertAlign w:val="superscript"/>
                <w:lang w:val="es-ES_tradnl"/>
              </w:rPr>
              <w:t>(1)</w:t>
            </w:r>
            <w:r w:rsidRPr="008C3C6C">
              <w:rPr>
                <w:szCs w:val="22"/>
                <w:lang w:val="es-ES_tradnl"/>
              </w:rPr>
              <w:tab/>
              <w:t>La antena receptora rota a 360 grados en la medición. El valor representa la dispersión del retardo direccional cuando el eje de puntería de la antena receptora está alineado en dirección del transmisor</w:t>
            </w:r>
            <w:r w:rsidRPr="008C3C6C">
              <w:rPr>
                <w:szCs w:val="22"/>
                <w:lang w:val="es-ES_tradnl" w:eastAsia="ko-KR"/>
              </w:rPr>
              <w:t>.</w:t>
            </w:r>
          </w:p>
          <w:p w14:paraId="3309F9D8" w14:textId="77777777" w:rsidR="00966318" w:rsidRPr="008C3C6C" w:rsidRDefault="00966318" w:rsidP="0003117F">
            <w:pPr>
              <w:pStyle w:val="Tablelegend"/>
              <w:rPr>
                <w:szCs w:val="22"/>
                <w:lang w:val="es-ES_tradnl"/>
              </w:rPr>
            </w:pPr>
            <w:r w:rsidRPr="008C3C6C">
              <w:rPr>
                <w:szCs w:val="22"/>
                <w:vertAlign w:val="superscript"/>
                <w:lang w:val="es-ES_tradnl"/>
              </w:rPr>
              <w:t>(</w:t>
            </w:r>
            <w:r w:rsidRPr="008C3C6C">
              <w:rPr>
                <w:rFonts w:eastAsia="Malgun Gothic"/>
                <w:szCs w:val="22"/>
                <w:vertAlign w:val="superscript"/>
                <w:lang w:val="es-ES_tradnl" w:eastAsia="ko-KR"/>
              </w:rPr>
              <w:t>2</w:t>
            </w:r>
            <w:r w:rsidRPr="008C3C6C">
              <w:rPr>
                <w:szCs w:val="22"/>
                <w:vertAlign w:val="superscript"/>
                <w:lang w:val="es-ES_tradnl"/>
              </w:rPr>
              <w:t>)</w:t>
            </w:r>
            <w:r w:rsidRPr="008C3C6C">
              <w:rPr>
                <w:szCs w:val="22"/>
                <w:lang w:val="es-ES_tradnl"/>
              </w:rPr>
              <w:tab/>
              <w:t>La antena receptora rota a 360 grados en intervalos de 5 grados en la medición. El valor representa la dispersión del retardo direccional cuando el eje de puntería de la antena receptora no está alineado en dirección del transmisor</w:t>
            </w:r>
            <w:r w:rsidRPr="008C3C6C">
              <w:rPr>
                <w:szCs w:val="22"/>
                <w:lang w:val="es-ES_tradnl" w:eastAsia="ko-KR"/>
              </w:rPr>
              <w:t>.</w:t>
            </w:r>
          </w:p>
          <w:p w14:paraId="20C29914" w14:textId="77777777" w:rsidR="00966318" w:rsidRPr="008C3C6C" w:rsidRDefault="00966318" w:rsidP="0003117F">
            <w:pPr>
              <w:pStyle w:val="Tablelegend"/>
              <w:rPr>
                <w:szCs w:val="22"/>
                <w:lang w:val="es-ES_tradnl"/>
              </w:rPr>
            </w:pPr>
            <w:r w:rsidRPr="008C3C6C">
              <w:rPr>
                <w:szCs w:val="22"/>
                <w:vertAlign w:val="superscript"/>
                <w:lang w:val="es-ES_tradnl"/>
              </w:rPr>
              <w:t>(</w:t>
            </w:r>
            <w:r w:rsidRPr="008C3C6C">
              <w:rPr>
                <w:rFonts w:eastAsia="Malgun Gothic"/>
                <w:szCs w:val="22"/>
                <w:vertAlign w:val="superscript"/>
                <w:lang w:val="es-ES_tradnl" w:eastAsia="ko-KR"/>
              </w:rPr>
              <w:t>3</w:t>
            </w:r>
            <w:r w:rsidRPr="008C3C6C">
              <w:rPr>
                <w:szCs w:val="22"/>
                <w:vertAlign w:val="superscript"/>
                <w:lang w:val="es-ES_tradnl"/>
              </w:rPr>
              <w:t>)</w:t>
            </w:r>
            <w:r w:rsidRPr="008C3C6C">
              <w:rPr>
                <w:szCs w:val="22"/>
                <w:lang w:val="es-ES_tradnl"/>
              </w:rPr>
              <w:tab/>
              <w:t>La antena receptora rota a 360 grados en la medición. El valor representa la dispersión del retardo direccional independientemente del alineamiento de la antena.</w:t>
            </w:r>
          </w:p>
        </w:tc>
      </w:tr>
    </w:tbl>
    <w:p w14:paraId="534F446C" w14:textId="77777777" w:rsidR="00966318" w:rsidRPr="0080755E" w:rsidRDefault="00966318" w:rsidP="00966318">
      <w:pPr>
        <w:pStyle w:val="Tablefin"/>
        <w:rPr>
          <w:lang w:val="es-ES_tradnl"/>
        </w:rPr>
      </w:pPr>
      <w:bookmarkStart w:id="126" w:name="_Hlk42796235"/>
      <w:bookmarkStart w:id="127" w:name="_Hlk42796251"/>
    </w:p>
    <w:p w14:paraId="2300BF66" w14:textId="77777777" w:rsidR="00966318" w:rsidRPr="0080755E" w:rsidRDefault="00966318" w:rsidP="00966318">
      <w:pPr>
        <w:pStyle w:val="Heading3"/>
        <w:rPr>
          <w:rFonts w:eastAsia="Malgun Gothic"/>
          <w:lang w:val="es-ES_tradnl" w:eastAsia="ko-KR"/>
        </w:rPr>
      </w:pPr>
      <w:bookmarkStart w:id="128" w:name="_Toc96346427"/>
      <w:bookmarkStart w:id="129" w:name="_Toc96347412"/>
      <w:r w:rsidRPr="0080755E">
        <w:rPr>
          <w:lang w:val="es-ES_tradnl"/>
        </w:rPr>
        <w:t>5.</w:t>
      </w:r>
      <w:r w:rsidRPr="0080755E">
        <w:rPr>
          <w:rFonts w:eastAsia="Malgun Gothic"/>
          <w:lang w:val="es-ES_tradnl" w:eastAsia="ko-KR"/>
        </w:rPr>
        <w:t>1</w:t>
      </w:r>
      <w:r w:rsidRPr="0080755E">
        <w:rPr>
          <w:lang w:val="es-ES_tradnl"/>
        </w:rPr>
        <w:t>.</w:t>
      </w:r>
      <w:r w:rsidRPr="0080755E">
        <w:rPr>
          <w:rFonts w:eastAsia="Malgun Gothic"/>
          <w:lang w:val="es-ES_tradnl" w:eastAsia="ko-KR"/>
        </w:rPr>
        <w:t>3</w:t>
      </w:r>
      <w:bookmarkEnd w:id="126"/>
      <w:r w:rsidRPr="0080755E">
        <w:rPr>
          <w:lang w:val="es-ES_tradnl"/>
        </w:rPr>
        <w:tab/>
      </w:r>
      <w:bookmarkStart w:id="130" w:name="_Hlk42796370"/>
      <w:r w:rsidRPr="0080755E">
        <w:rPr>
          <w:rFonts w:eastAsia="Malgun Gothic"/>
          <w:lang w:val="es-ES_tradnl" w:eastAsia="ko-KR"/>
        </w:rPr>
        <w:t>Dispersión del retardo en la propagación entre terminales situados a nivel de calle</w:t>
      </w:r>
      <w:bookmarkEnd w:id="128"/>
      <w:bookmarkEnd w:id="129"/>
      <w:bookmarkEnd w:id="130"/>
    </w:p>
    <w:bookmarkEnd w:id="127"/>
    <w:p w14:paraId="6EBB6F90" w14:textId="4C60719D" w:rsidR="00966318" w:rsidRPr="0080755E" w:rsidRDefault="00966318" w:rsidP="00966318">
      <w:pPr>
        <w:rPr>
          <w:rFonts w:eastAsia="SimSun"/>
          <w:lang w:val="es-ES_tradnl" w:eastAsia="ko-KR"/>
        </w:rPr>
      </w:pPr>
      <w:r w:rsidRPr="0080755E">
        <w:rPr>
          <w:rFonts w:eastAsia="SimSun"/>
          <w:lang w:val="es-ES_tradnl" w:eastAsia="ko-KR"/>
        </w:rPr>
        <w:t xml:space="preserve">Las características multitrayecto de la dispersión del retardo entre terminales situados a nivel de calle se han obtenido a partir de los datos medidos. </w:t>
      </w:r>
      <w:r w:rsidRPr="0080755E">
        <w:rPr>
          <w:lang w:val="es-ES_tradnl" w:eastAsia="ja-JP"/>
        </w:rPr>
        <w:t>En el Cuadro </w:t>
      </w:r>
      <w:r w:rsidRPr="0080755E">
        <w:rPr>
          <w:rFonts w:eastAsia="Malgun Gothic"/>
          <w:lang w:val="es-ES_tradnl" w:eastAsia="ko-KR"/>
        </w:rPr>
        <w:t>14</w:t>
      </w:r>
      <w:r w:rsidRPr="0080755E">
        <w:rPr>
          <w:lang w:val="es-ES_tradnl" w:eastAsia="ja-JP"/>
        </w:rPr>
        <w:t xml:space="preserve"> se indican los valores eficaces de la dispersión del retardo medidos para casos en los que la probabilidad acumulativa es del </w:t>
      </w:r>
      <w:r w:rsidRPr="0080755E">
        <w:rPr>
          <w:lang w:val="es-ES_tradnl"/>
        </w:rPr>
        <w:t>50</w:t>
      </w:r>
      <w:r w:rsidR="00D516C9" w:rsidRPr="0080755E">
        <w:rPr>
          <w:lang w:val="es-ES_tradnl"/>
        </w:rPr>
        <w:t> %</w:t>
      </w:r>
      <w:r w:rsidRPr="0080755E">
        <w:rPr>
          <w:lang w:val="es-ES_tradnl"/>
        </w:rPr>
        <w:t xml:space="preserve"> y 95</w:t>
      </w:r>
      <w:r w:rsidR="00D516C9" w:rsidRPr="0080755E">
        <w:rPr>
          <w:lang w:val="es-ES_tradnl"/>
        </w:rPr>
        <w:t> %</w:t>
      </w:r>
      <w:r w:rsidRPr="0080755E">
        <w:rPr>
          <w:lang w:val="es-ES_tradnl" w:eastAsia="ko-KR"/>
        </w:rPr>
        <w:t xml:space="preserve">. La distribución de las características multitrayecto del retardo para los casos LoS </w:t>
      </w:r>
      <w:r w:rsidRPr="0080755E">
        <w:rPr>
          <w:rFonts w:eastAsia="SimSun"/>
          <w:lang w:val="es-ES_tradnl" w:eastAsia="ko-KR"/>
        </w:rPr>
        <w:t xml:space="preserve">y NLoS </w:t>
      </w:r>
      <w:r w:rsidRPr="0080755E">
        <w:rPr>
          <w:lang w:val="es-ES_tradnl" w:eastAsia="ko-KR"/>
        </w:rPr>
        <w:t xml:space="preserve">a distancias de </w:t>
      </w:r>
      <w:r w:rsidRPr="0080755E">
        <w:rPr>
          <w:rFonts w:eastAsia="SimSun"/>
          <w:lang w:val="es-ES_tradnl" w:eastAsia="ko-KR"/>
        </w:rPr>
        <w:t>1</w:t>
      </w:r>
      <w:r w:rsidRPr="0080755E">
        <w:rPr>
          <w:lang w:val="es-ES_tradnl" w:eastAsia="ko-KR"/>
        </w:rPr>
        <w:t xml:space="preserve"> a </w:t>
      </w:r>
      <w:r w:rsidRPr="0080755E">
        <w:rPr>
          <w:rFonts w:eastAsia="SimSun"/>
          <w:lang w:val="es-ES_tradnl" w:eastAsia="ko-KR"/>
        </w:rPr>
        <w:t>250</w:t>
      </w:r>
      <w:r w:rsidR="00096D77" w:rsidRPr="0080755E">
        <w:rPr>
          <w:lang w:val="es-ES_tradnl" w:eastAsia="ko-KR"/>
        </w:rPr>
        <w:t> </w:t>
      </w:r>
      <w:r w:rsidRPr="0080755E">
        <w:rPr>
          <w:lang w:val="es-ES_tradnl" w:eastAsia="ko-KR"/>
        </w:rPr>
        <w:t xml:space="preserve">m se han obtenido a partir de las medidas tomadas en zonas urbanas de construcciones muy altas, altas y bajas en la banda de frecuencias de </w:t>
      </w:r>
      <w:r w:rsidRPr="0080755E">
        <w:rPr>
          <w:rFonts w:eastAsia="SimSun"/>
          <w:lang w:val="es-ES_tradnl" w:eastAsia="ko-KR"/>
        </w:rPr>
        <w:t>3,7</w:t>
      </w:r>
      <w:r w:rsidRPr="0080755E">
        <w:rPr>
          <w:lang w:val="es-ES_tradnl" w:eastAsia="ko-KR"/>
        </w:rPr>
        <w:t> GHz</w:t>
      </w:r>
      <w:r w:rsidRPr="0080755E">
        <w:rPr>
          <w:rFonts w:eastAsia="SimSun"/>
          <w:lang w:val="es-ES_tradnl" w:eastAsia="ko-KR"/>
        </w:rPr>
        <w:t>.</w:t>
      </w:r>
    </w:p>
    <w:p w14:paraId="27B3DA67" w14:textId="77777777" w:rsidR="00966318" w:rsidRPr="0080755E" w:rsidRDefault="00966318" w:rsidP="00966318">
      <w:pPr>
        <w:pStyle w:val="TableNo"/>
        <w:keepLines/>
        <w:rPr>
          <w:rFonts w:eastAsia="Malgun Gothic"/>
          <w:lang w:val="es-ES_tradnl" w:eastAsia="ko-KR"/>
        </w:rPr>
      </w:pPr>
      <w:r w:rsidRPr="0080755E">
        <w:rPr>
          <w:lang w:val="es-ES_tradnl"/>
        </w:rPr>
        <w:lastRenderedPageBreak/>
        <w:t xml:space="preserve">CUADRO </w:t>
      </w:r>
      <w:r w:rsidRPr="0080755E">
        <w:rPr>
          <w:rFonts w:eastAsia="Malgun Gothic"/>
          <w:lang w:val="es-ES_tradnl" w:eastAsia="ko-KR"/>
        </w:rPr>
        <w:t>14</w:t>
      </w:r>
    </w:p>
    <w:p w14:paraId="39CE7B42" w14:textId="77777777" w:rsidR="00966318" w:rsidRPr="0080755E" w:rsidRDefault="00966318" w:rsidP="00966318">
      <w:pPr>
        <w:pStyle w:val="Tabletitle"/>
        <w:keepLines/>
        <w:rPr>
          <w:lang w:val="es-ES_tradnl" w:eastAsia="ko-KR"/>
        </w:rPr>
      </w:pPr>
      <w:r w:rsidRPr="0080755E">
        <w:rPr>
          <w:lang w:val="es-ES_tradnl" w:eastAsia="ja-JP"/>
        </w:rPr>
        <w:t>Valores eficaces característicos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01"/>
        <w:gridCol w:w="1045"/>
        <w:gridCol w:w="1045"/>
        <w:gridCol w:w="1301"/>
        <w:gridCol w:w="1173"/>
        <w:gridCol w:w="1173"/>
      </w:tblGrid>
      <w:tr w:rsidR="00966318" w:rsidRPr="0080755E" w14:paraId="76E733E3" w14:textId="77777777" w:rsidTr="0003117F">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415B64A6" w14:textId="77777777" w:rsidR="00966318" w:rsidRPr="0080755E" w:rsidRDefault="00966318" w:rsidP="0003117F">
            <w:pPr>
              <w:pStyle w:val="Tablehead"/>
              <w:rPr>
                <w:lang w:val="es-ES_tradnl"/>
              </w:rPr>
            </w:pPr>
            <w:r w:rsidRPr="0080755E">
              <w:rPr>
                <w:lang w:val="es-ES_tradnl"/>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6A310DB1" w14:textId="77777777" w:rsidR="00966318" w:rsidRPr="0080755E" w:rsidRDefault="00966318" w:rsidP="0003117F">
            <w:pPr>
              <w:pStyle w:val="Tablehead"/>
              <w:rPr>
                <w:lang w:val="es-ES_tradnl"/>
              </w:rPr>
            </w:pPr>
            <w:r w:rsidRPr="0080755E">
              <w:rPr>
                <w:lang w:val="es-ES_tradnl"/>
              </w:rPr>
              <w:t>Dispersión del retardo, valor eficaz</w:t>
            </w:r>
            <w:r w:rsidRPr="0080755E">
              <w:rPr>
                <w:lang w:val="es-ES_tradnl"/>
              </w:rPr>
              <w:br/>
              <w:t>(ns)</w:t>
            </w:r>
          </w:p>
        </w:tc>
      </w:tr>
      <w:tr w:rsidR="00966318" w:rsidRPr="0080755E" w14:paraId="40BD2A32" w14:textId="77777777" w:rsidTr="0003117F">
        <w:trPr>
          <w:trHeight w:val="70"/>
          <w:jc w:val="center"/>
        </w:trPr>
        <w:tc>
          <w:tcPr>
            <w:tcW w:w="1555" w:type="dxa"/>
            <w:vMerge w:val="restart"/>
            <w:tcBorders>
              <w:top w:val="single" w:sz="4" w:space="0" w:color="auto"/>
              <w:left w:val="single" w:sz="4" w:space="0" w:color="auto"/>
              <w:right w:val="single" w:sz="4" w:space="0" w:color="auto"/>
            </w:tcBorders>
            <w:vAlign w:val="center"/>
          </w:tcPr>
          <w:p w14:paraId="1EBE7D95" w14:textId="77777777" w:rsidR="00966318" w:rsidRPr="0080755E" w:rsidRDefault="00966318" w:rsidP="0003117F">
            <w:pPr>
              <w:pStyle w:val="Tablehead"/>
              <w:rPr>
                <w:lang w:val="es-ES_tradnl"/>
              </w:rPr>
            </w:pPr>
            <w:r w:rsidRPr="0080755E">
              <w:rPr>
                <w:lang w:val="es-ES_tradnl"/>
              </w:rPr>
              <w:t>Zona</w:t>
            </w:r>
          </w:p>
        </w:tc>
        <w:tc>
          <w:tcPr>
            <w:tcW w:w="1046" w:type="dxa"/>
            <w:vMerge w:val="restart"/>
            <w:tcBorders>
              <w:top w:val="single" w:sz="4" w:space="0" w:color="auto"/>
              <w:left w:val="single" w:sz="4" w:space="0" w:color="auto"/>
              <w:right w:val="single" w:sz="4" w:space="0" w:color="auto"/>
            </w:tcBorders>
            <w:vAlign w:val="center"/>
          </w:tcPr>
          <w:p w14:paraId="0CE4892F" w14:textId="77777777" w:rsidR="00966318" w:rsidRPr="0080755E" w:rsidRDefault="00966318" w:rsidP="0003117F">
            <w:pPr>
              <w:pStyle w:val="Tablehead"/>
              <w:rPr>
                <w:lang w:val="es-ES_tradnl"/>
              </w:rPr>
            </w:pPr>
            <w:r w:rsidRPr="0080755E">
              <w:rPr>
                <w:lang w:val="es-ES_tradnl"/>
              </w:rPr>
              <w:t>Caso</w:t>
            </w:r>
          </w:p>
        </w:tc>
        <w:tc>
          <w:tcPr>
            <w:tcW w:w="1301" w:type="dxa"/>
            <w:vMerge w:val="restart"/>
            <w:tcBorders>
              <w:top w:val="single" w:sz="4" w:space="0" w:color="auto"/>
              <w:left w:val="single" w:sz="4" w:space="0" w:color="auto"/>
              <w:right w:val="single" w:sz="4" w:space="0" w:color="auto"/>
            </w:tcBorders>
            <w:vAlign w:val="center"/>
          </w:tcPr>
          <w:p w14:paraId="366F9190" w14:textId="77777777" w:rsidR="00966318" w:rsidRPr="0080755E" w:rsidRDefault="00966318" w:rsidP="0003117F">
            <w:pPr>
              <w:pStyle w:val="Tablehead"/>
              <w:rPr>
                <w:lang w:val="es-ES_tradnl"/>
              </w:rPr>
            </w:pPr>
            <w:r w:rsidRPr="0080755E">
              <w:rPr>
                <w:lang w:val="es-ES_tradnl"/>
              </w:rPr>
              <w:t>Frecuencia</w:t>
            </w:r>
            <w:r w:rsidRPr="0080755E">
              <w:rPr>
                <w:lang w:val="es-ES_tradnl"/>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713011B5" w14:textId="77777777" w:rsidR="00966318" w:rsidRPr="0080755E" w:rsidRDefault="00966318" w:rsidP="0003117F">
            <w:pPr>
              <w:pStyle w:val="Tablehead"/>
              <w:rPr>
                <w:lang w:val="es-ES_tradnl"/>
              </w:rPr>
            </w:pPr>
            <w:r w:rsidRPr="0080755E">
              <w:rPr>
                <w:lang w:val="es-ES_tradnl"/>
              </w:rPr>
              <w:t>Altura de antena</w:t>
            </w:r>
          </w:p>
        </w:tc>
        <w:tc>
          <w:tcPr>
            <w:tcW w:w="1301" w:type="dxa"/>
            <w:vMerge w:val="restart"/>
            <w:tcBorders>
              <w:top w:val="single" w:sz="4" w:space="0" w:color="auto"/>
              <w:left w:val="single" w:sz="4" w:space="0" w:color="auto"/>
              <w:right w:val="single" w:sz="4" w:space="0" w:color="auto"/>
            </w:tcBorders>
            <w:vAlign w:val="center"/>
          </w:tcPr>
          <w:p w14:paraId="5C244922" w14:textId="77777777" w:rsidR="00966318" w:rsidRPr="0080755E" w:rsidRDefault="00966318" w:rsidP="0003117F">
            <w:pPr>
              <w:pStyle w:val="Tablehead"/>
              <w:rPr>
                <w:lang w:val="es-ES_tradnl"/>
              </w:rPr>
            </w:pPr>
            <w:r w:rsidRPr="0080755E">
              <w:rPr>
                <w:lang w:val="es-ES_tradnl"/>
              </w:rPr>
              <w:t>Gama</w:t>
            </w:r>
            <w:r w:rsidRPr="0080755E">
              <w:rPr>
                <w:lang w:val="es-ES_tradnl"/>
              </w:rPr>
              <w:br/>
              <w:t>(m)</w:t>
            </w:r>
          </w:p>
        </w:tc>
        <w:tc>
          <w:tcPr>
            <w:tcW w:w="1173" w:type="dxa"/>
            <w:vMerge w:val="restart"/>
            <w:tcBorders>
              <w:top w:val="single" w:sz="4" w:space="0" w:color="auto"/>
              <w:left w:val="single" w:sz="4" w:space="0" w:color="auto"/>
              <w:right w:val="single" w:sz="4" w:space="0" w:color="auto"/>
            </w:tcBorders>
            <w:vAlign w:val="center"/>
          </w:tcPr>
          <w:p w14:paraId="77168B45" w14:textId="57DF1B24" w:rsidR="00966318" w:rsidRPr="0080755E" w:rsidRDefault="00966318" w:rsidP="0003117F">
            <w:pPr>
              <w:pStyle w:val="Tablehead"/>
              <w:rPr>
                <w:lang w:val="es-ES_tradnl"/>
              </w:rPr>
            </w:pPr>
            <w:r w:rsidRPr="0080755E">
              <w:rPr>
                <w:lang w:val="es-ES_tradnl"/>
              </w:rPr>
              <w:t>50</w:t>
            </w:r>
            <w:r w:rsidR="00D516C9" w:rsidRPr="0080755E">
              <w:rPr>
                <w:lang w:val="es-ES_tradnl"/>
              </w:rPr>
              <w:t> %</w:t>
            </w:r>
          </w:p>
        </w:tc>
        <w:tc>
          <w:tcPr>
            <w:tcW w:w="1173" w:type="dxa"/>
            <w:vMerge w:val="restart"/>
            <w:tcBorders>
              <w:top w:val="single" w:sz="4" w:space="0" w:color="auto"/>
              <w:left w:val="single" w:sz="4" w:space="0" w:color="auto"/>
              <w:right w:val="single" w:sz="4" w:space="0" w:color="auto"/>
            </w:tcBorders>
            <w:vAlign w:val="center"/>
          </w:tcPr>
          <w:p w14:paraId="36E9C1D0" w14:textId="017B9266" w:rsidR="00966318" w:rsidRPr="0080755E" w:rsidRDefault="00966318" w:rsidP="0003117F">
            <w:pPr>
              <w:pStyle w:val="Tablehead"/>
              <w:rPr>
                <w:lang w:val="es-ES_tradnl"/>
              </w:rPr>
            </w:pPr>
            <w:r w:rsidRPr="0080755E">
              <w:rPr>
                <w:lang w:val="es-ES_tradnl"/>
              </w:rPr>
              <w:t>95</w:t>
            </w:r>
            <w:r w:rsidR="00D516C9" w:rsidRPr="0080755E">
              <w:rPr>
                <w:lang w:val="es-ES_tradnl"/>
              </w:rPr>
              <w:t> %</w:t>
            </w:r>
          </w:p>
        </w:tc>
      </w:tr>
      <w:tr w:rsidR="00966318" w:rsidRPr="0080755E" w14:paraId="6575FAD1" w14:textId="77777777" w:rsidTr="0003117F">
        <w:trPr>
          <w:trHeight w:val="70"/>
          <w:jc w:val="center"/>
        </w:trPr>
        <w:tc>
          <w:tcPr>
            <w:tcW w:w="1555" w:type="dxa"/>
            <w:vMerge/>
            <w:tcBorders>
              <w:left w:val="single" w:sz="4" w:space="0" w:color="auto"/>
              <w:bottom w:val="single" w:sz="4" w:space="0" w:color="auto"/>
              <w:right w:val="single" w:sz="4" w:space="0" w:color="auto"/>
            </w:tcBorders>
            <w:vAlign w:val="center"/>
          </w:tcPr>
          <w:p w14:paraId="34088DA4"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046" w:type="dxa"/>
            <w:vMerge/>
            <w:tcBorders>
              <w:left w:val="single" w:sz="4" w:space="0" w:color="auto"/>
              <w:bottom w:val="single" w:sz="4" w:space="0" w:color="auto"/>
              <w:right w:val="single" w:sz="4" w:space="0" w:color="auto"/>
            </w:tcBorders>
            <w:vAlign w:val="center"/>
          </w:tcPr>
          <w:p w14:paraId="472E9F60"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301" w:type="dxa"/>
            <w:vMerge/>
            <w:tcBorders>
              <w:left w:val="single" w:sz="4" w:space="0" w:color="auto"/>
              <w:bottom w:val="single" w:sz="4" w:space="0" w:color="auto"/>
              <w:right w:val="single" w:sz="4" w:space="0" w:color="auto"/>
            </w:tcBorders>
            <w:vAlign w:val="center"/>
          </w:tcPr>
          <w:p w14:paraId="62A4F4B3"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6D4C5429" w14:textId="77777777" w:rsidR="00966318" w:rsidRPr="0080755E" w:rsidRDefault="00966318" w:rsidP="0003117F">
            <w:pPr>
              <w:pStyle w:val="Tablehead"/>
              <w:rPr>
                <w:lang w:val="es-ES_tradnl"/>
              </w:rPr>
            </w:pPr>
            <w:r w:rsidRPr="0080755E">
              <w:rPr>
                <w:i/>
                <w:iCs/>
                <w:lang w:val="es-ES_tradnl"/>
              </w:rPr>
              <w:t>h</w:t>
            </w:r>
            <w:r w:rsidRPr="0080755E">
              <w:rPr>
                <w:vertAlign w:val="subscript"/>
                <w:lang w:val="es-ES_tradnl"/>
              </w:rPr>
              <w:t>1</w:t>
            </w:r>
            <w:r w:rsidRPr="0080755E">
              <w:rPr>
                <w:lang w:val="es-ES_tradnl"/>
              </w:rPr>
              <w:br/>
              <w:t>(m)</w:t>
            </w:r>
          </w:p>
        </w:tc>
        <w:tc>
          <w:tcPr>
            <w:tcW w:w="1045" w:type="dxa"/>
            <w:tcBorders>
              <w:top w:val="single" w:sz="4" w:space="0" w:color="auto"/>
              <w:left w:val="single" w:sz="4" w:space="0" w:color="auto"/>
              <w:bottom w:val="single" w:sz="4" w:space="0" w:color="auto"/>
              <w:right w:val="single" w:sz="4" w:space="0" w:color="auto"/>
            </w:tcBorders>
            <w:vAlign w:val="center"/>
          </w:tcPr>
          <w:p w14:paraId="2445A0A2" w14:textId="77777777" w:rsidR="00966318" w:rsidRPr="0080755E" w:rsidRDefault="00966318" w:rsidP="0003117F">
            <w:pPr>
              <w:pStyle w:val="Tablehead"/>
              <w:rPr>
                <w:lang w:val="es-ES_tradnl"/>
              </w:rPr>
            </w:pPr>
            <w:r w:rsidRPr="0080755E">
              <w:rPr>
                <w:i/>
                <w:iCs/>
                <w:lang w:val="es-ES_tradnl"/>
              </w:rPr>
              <w:t>h</w:t>
            </w:r>
            <w:r w:rsidRPr="0080755E">
              <w:rPr>
                <w:vertAlign w:val="subscript"/>
                <w:lang w:val="es-ES_tradnl"/>
              </w:rPr>
              <w:t>2</w:t>
            </w:r>
            <w:r w:rsidRPr="0080755E">
              <w:rPr>
                <w:lang w:val="es-ES_tradnl"/>
              </w:rPr>
              <w:br/>
              <w:t>(m)</w:t>
            </w:r>
          </w:p>
        </w:tc>
        <w:tc>
          <w:tcPr>
            <w:tcW w:w="1301" w:type="dxa"/>
            <w:vMerge/>
            <w:tcBorders>
              <w:left w:val="single" w:sz="4" w:space="0" w:color="auto"/>
              <w:bottom w:val="single" w:sz="4" w:space="0" w:color="auto"/>
              <w:right w:val="single" w:sz="4" w:space="0" w:color="auto"/>
            </w:tcBorders>
            <w:vAlign w:val="center"/>
          </w:tcPr>
          <w:p w14:paraId="1E302485"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173" w:type="dxa"/>
            <w:vMerge/>
            <w:tcBorders>
              <w:left w:val="single" w:sz="4" w:space="0" w:color="auto"/>
              <w:bottom w:val="single" w:sz="4" w:space="0" w:color="auto"/>
              <w:right w:val="single" w:sz="4" w:space="0" w:color="auto"/>
            </w:tcBorders>
            <w:vAlign w:val="center"/>
          </w:tcPr>
          <w:p w14:paraId="37F5C89A"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173" w:type="dxa"/>
            <w:vMerge/>
            <w:tcBorders>
              <w:left w:val="single" w:sz="4" w:space="0" w:color="auto"/>
              <w:bottom w:val="single" w:sz="4" w:space="0" w:color="auto"/>
              <w:right w:val="single" w:sz="4" w:space="0" w:color="auto"/>
            </w:tcBorders>
            <w:vAlign w:val="center"/>
          </w:tcPr>
          <w:p w14:paraId="6B1D7DF4"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r>
      <w:tr w:rsidR="00966318" w:rsidRPr="0080755E" w14:paraId="43AC75C9" w14:textId="77777777" w:rsidTr="000B034E">
        <w:trPr>
          <w:trHeight w:val="414"/>
          <w:jc w:val="center"/>
        </w:trPr>
        <w:tc>
          <w:tcPr>
            <w:tcW w:w="1555" w:type="dxa"/>
            <w:vMerge w:val="restart"/>
            <w:tcBorders>
              <w:top w:val="single" w:sz="4" w:space="0" w:color="auto"/>
              <w:left w:val="single" w:sz="4" w:space="0" w:color="auto"/>
              <w:right w:val="single" w:sz="4" w:space="0" w:color="auto"/>
            </w:tcBorders>
            <w:vAlign w:val="center"/>
          </w:tcPr>
          <w:p w14:paraId="7A240375" w14:textId="77777777" w:rsidR="00966318" w:rsidRPr="0080755E" w:rsidRDefault="00966318" w:rsidP="0003117F">
            <w:pPr>
              <w:pStyle w:val="Tabletext"/>
              <w:jc w:val="center"/>
              <w:rPr>
                <w:lang w:val="es-ES_tradnl"/>
              </w:rPr>
            </w:pPr>
            <w:r w:rsidRPr="0080755E">
              <w:rPr>
                <w:lang w:val="es-ES_tradnl"/>
              </w:rPr>
              <w:t>Urbana de construcciones muy altas</w:t>
            </w:r>
            <w:r w:rsidRPr="0080755E">
              <w:rPr>
                <w:vertAlign w:val="superscript"/>
                <w:lang w:val="es-ES_tradnl"/>
              </w:rPr>
              <w:t>(1)</w:t>
            </w:r>
          </w:p>
        </w:tc>
        <w:tc>
          <w:tcPr>
            <w:tcW w:w="1046" w:type="dxa"/>
            <w:tcBorders>
              <w:top w:val="single" w:sz="4" w:space="0" w:color="auto"/>
              <w:left w:val="single" w:sz="4" w:space="0" w:color="auto"/>
              <w:right w:val="single" w:sz="4" w:space="0" w:color="auto"/>
            </w:tcBorders>
            <w:vAlign w:val="center"/>
          </w:tcPr>
          <w:p w14:paraId="52A5900C" w14:textId="77777777" w:rsidR="00966318" w:rsidRPr="0080755E" w:rsidRDefault="00966318" w:rsidP="0003117F">
            <w:pPr>
              <w:pStyle w:val="Tabletext"/>
              <w:jc w:val="center"/>
              <w:rPr>
                <w:lang w:val="es-ES_tradnl"/>
              </w:rPr>
            </w:pPr>
            <w:r w:rsidRPr="0080755E">
              <w:rPr>
                <w:lang w:val="es-ES_tradnl"/>
              </w:rPr>
              <w:t>LoS</w:t>
            </w:r>
          </w:p>
        </w:tc>
        <w:tc>
          <w:tcPr>
            <w:tcW w:w="1301" w:type="dxa"/>
            <w:vMerge w:val="restart"/>
            <w:tcBorders>
              <w:top w:val="single" w:sz="4" w:space="0" w:color="auto"/>
              <w:left w:val="single" w:sz="4" w:space="0" w:color="auto"/>
              <w:right w:val="single" w:sz="4" w:space="0" w:color="auto"/>
            </w:tcBorders>
            <w:vAlign w:val="center"/>
          </w:tcPr>
          <w:p w14:paraId="3493EF9B" w14:textId="77777777" w:rsidR="00966318" w:rsidRPr="0080755E" w:rsidRDefault="00966318" w:rsidP="0003117F">
            <w:pPr>
              <w:pStyle w:val="Tabletext"/>
              <w:jc w:val="center"/>
              <w:rPr>
                <w:lang w:val="es-ES_tradnl"/>
              </w:rPr>
            </w:pPr>
            <w:r w:rsidRPr="0080755E">
              <w:rPr>
                <w:lang w:val="es-ES_tradnl"/>
              </w:rPr>
              <w:t>3,7</w:t>
            </w:r>
          </w:p>
        </w:tc>
        <w:tc>
          <w:tcPr>
            <w:tcW w:w="1045" w:type="dxa"/>
            <w:vMerge w:val="restart"/>
            <w:tcBorders>
              <w:top w:val="single" w:sz="4" w:space="0" w:color="auto"/>
              <w:left w:val="single" w:sz="4" w:space="0" w:color="auto"/>
              <w:right w:val="single" w:sz="4" w:space="0" w:color="auto"/>
            </w:tcBorders>
            <w:vAlign w:val="center"/>
          </w:tcPr>
          <w:p w14:paraId="2A5BDF95" w14:textId="77777777" w:rsidR="00966318" w:rsidRPr="0080755E" w:rsidRDefault="00966318" w:rsidP="0003117F">
            <w:pPr>
              <w:pStyle w:val="Tabletext"/>
              <w:jc w:val="center"/>
              <w:rPr>
                <w:lang w:val="es-ES_tradnl"/>
              </w:rPr>
            </w:pPr>
            <w:r w:rsidRPr="0080755E">
              <w:rPr>
                <w:lang w:val="es-ES_tradnl"/>
              </w:rPr>
              <w:t>1,9</w:t>
            </w:r>
          </w:p>
        </w:tc>
        <w:tc>
          <w:tcPr>
            <w:tcW w:w="1045" w:type="dxa"/>
            <w:vMerge w:val="restart"/>
            <w:tcBorders>
              <w:top w:val="single" w:sz="4" w:space="0" w:color="auto"/>
              <w:left w:val="single" w:sz="4" w:space="0" w:color="auto"/>
              <w:right w:val="single" w:sz="4" w:space="0" w:color="auto"/>
            </w:tcBorders>
            <w:vAlign w:val="center"/>
          </w:tcPr>
          <w:p w14:paraId="219D1B8A" w14:textId="77777777" w:rsidR="00966318" w:rsidRPr="0080755E" w:rsidRDefault="00966318" w:rsidP="0003117F">
            <w:pPr>
              <w:pStyle w:val="Tabletext"/>
              <w:jc w:val="center"/>
              <w:rPr>
                <w:lang w:val="es-ES_tradnl"/>
              </w:rPr>
            </w:pPr>
            <w:r w:rsidRPr="0080755E">
              <w:rPr>
                <w:lang w:val="es-ES_tradnl"/>
              </w:rPr>
              <w:t>1,9</w:t>
            </w:r>
          </w:p>
        </w:tc>
        <w:tc>
          <w:tcPr>
            <w:tcW w:w="1301" w:type="dxa"/>
            <w:vMerge w:val="restart"/>
            <w:tcBorders>
              <w:top w:val="single" w:sz="4" w:space="0" w:color="auto"/>
              <w:left w:val="single" w:sz="4" w:space="0" w:color="auto"/>
              <w:right w:val="single" w:sz="4" w:space="0" w:color="auto"/>
            </w:tcBorders>
            <w:vAlign w:val="center"/>
          </w:tcPr>
          <w:p w14:paraId="233650C1" w14:textId="77777777" w:rsidR="00966318" w:rsidRPr="0080755E" w:rsidRDefault="00966318" w:rsidP="0003117F">
            <w:pPr>
              <w:pStyle w:val="Tabletext"/>
              <w:jc w:val="center"/>
              <w:rPr>
                <w:lang w:val="es-ES_tradnl"/>
              </w:rPr>
            </w:pPr>
            <w:r w:rsidRPr="0080755E">
              <w:rPr>
                <w:lang w:val="es-ES_tradnl"/>
              </w:rPr>
              <w:t>1-250</w:t>
            </w:r>
          </w:p>
        </w:tc>
        <w:tc>
          <w:tcPr>
            <w:tcW w:w="1173" w:type="dxa"/>
            <w:tcBorders>
              <w:top w:val="single" w:sz="4" w:space="0" w:color="auto"/>
              <w:left w:val="single" w:sz="4" w:space="0" w:color="auto"/>
              <w:right w:val="single" w:sz="4" w:space="0" w:color="auto"/>
            </w:tcBorders>
            <w:vAlign w:val="center"/>
          </w:tcPr>
          <w:p w14:paraId="75C4CADC" w14:textId="77777777" w:rsidR="00966318" w:rsidRPr="0080755E" w:rsidRDefault="00966318" w:rsidP="0003117F">
            <w:pPr>
              <w:pStyle w:val="Tabletext"/>
              <w:jc w:val="center"/>
              <w:rPr>
                <w:lang w:val="es-ES_tradnl"/>
              </w:rPr>
            </w:pPr>
            <w:r w:rsidRPr="0080755E">
              <w:rPr>
                <w:lang w:val="es-ES_tradnl"/>
              </w:rPr>
              <w:t>29</w:t>
            </w:r>
          </w:p>
        </w:tc>
        <w:tc>
          <w:tcPr>
            <w:tcW w:w="1173" w:type="dxa"/>
            <w:tcBorders>
              <w:top w:val="single" w:sz="4" w:space="0" w:color="auto"/>
              <w:left w:val="single" w:sz="4" w:space="0" w:color="auto"/>
              <w:right w:val="single" w:sz="4" w:space="0" w:color="auto"/>
            </w:tcBorders>
            <w:vAlign w:val="center"/>
          </w:tcPr>
          <w:p w14:paraId="19A75675" w14:textId="77777777" w:rsidR="00966318" w:rsidRPr="0080755E" w:rsidRDefault="00966318" w:rsidP="0003117F">
            <w:pPr>
              <w:pStyle w:val="Tabletext"/>
              <w:jc w:val="center"/>
              <w:rPr>
                <w:lang w:val="es-ES_tradnl"/>
              </w:rPr>
            </w:pPr>
            <w:r w:rsidRPr="0080755E">
              <w:rPr>
                <w:lang w:val="es-ES_tradnl"/>
              </w:rPr>
              <w:t>87</w:t>
            </w:r>
          </w:p>
        </w:tc>
      </w:tr>
      <w:tr w:rsidR="00966318" w:rsidRPr="0080755E" w14:paraId="49E4DCC3" w14:textId="77777777" w:rsidTr="000B034E">
        <w:trPr>
          <w:trHeight w:val="415"/>
          <w:jc w:val="center"/>
        </w:trPr>
        <w:tc>
          <w:tcPr>
            <w:tcW w:w="1555" w:type="dxa"/>
            <w:vMerge/>
            <w:tcBorders>
              <w:left w:val="single" w:sz="4" w:space="0" w:color="auto"/>
              <w:right w:val="single" w:sz="4" w:space="0" w:color="auto"/>
            </w:tcBorders>
            <w:vAlign w:val="center"/>
          </w:tcPr>
          <w:p w14:paraId="4A2F6B19" w14:textId="77777777" w:rsidR="00966318" w:rsidRPr="0080755E" w:rsidRDefault="00966318" w:rsidP="0003117F">
            <w:pPr>
              <w:pStyle w:val="Tabletext"/>
              <w:jc w:val="center"/>
              <w:rPr>
                <w:lang w:val="es-ES_tradnl"/>
              </w:rPr>
            </w:pPr>
          </w:p>
        </w:tc>
        <w:tc>
          <w:tcPr>
            <w:tcW w:w="1046" w:type="dxa"/>
            <w:tcBorders>
              <w:top w:val="single" w:sz="4" w:space="0" w:color="auto"/>
              <w:left w:val="single" w:sz="4" w:space="0" w:color="auto"/>
              <w:right w:val="single" w:sz="4" w:space="0" w:color="auto"/>
            </w:tcBorders>
            <w:vAlign w:val="center"/>
          </w:tcPr>
          <w:p w14:paraId="182C7813" w14:textId="77777777" w:rsidR="00966318" w:rsidRPr="0080755E" w:rsidRDefault="00966318" w:rsidP="0003117F">
            <w:pPr>
              <w:pStyle w:val="Tabletext"/>
              <w:jc w:val="center"/>
              <w:rPr>
                <w:lang w:val="es-ES_tradnl"/>
              </w:rPr>
            </w:pPr>
            <w:r w:rsidRPr="0080755E">
              <w:rPr>
                <w:lang w:val="es-ES_tradnl"/>
              </w:rPr>
              <w:t>NLoS</w:t>
            </w:r>
          </w:p>
        </w:tc>
        <w:tc>
          <w:tcPr>
            <w:tcW w:w="1301" w:type="dxa"/>
            <w:vMerge/>
            <w:tcBorders>
              <w:left w:val="single" w:sz="4" w:space="0" w:color="auto"/>
              <w:right w:val="single" w:sz="4" w:space="0" w:color="auto"/>
            </w:tcBorders>
            <w:vAlign w:val="center"/>
          </w:tcPr>
          <w:p w14:paraId="7D072A25" w14:textId="77777777" w:rsidR="00966318" w:rsidRPr="0080755E" w:rsidRDefault="00966318" w:rsidP="0003117F">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16E8C4F4" w14:textId="77777777" w:rsidR="00966318" w:rsidRPr="0080755E" w:rsidRDefault="00966318" w:rsidP="0003117F">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7AD893B0" w14:textId="77777777" w:rsidR="00966318" w:rsidRPr="0080755E" w:rsidRDefault="00966318" w:rsidP="0003117F">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14:paraId="61A6B8FA" w14:textId="77777777" w:rsidR="00966318" w:rsidRPr="0080755E" w:rsidRDefault="00966318" w:rsidP="0003117F">
            <w:pPr>
              <w:pStyle w:val="Tabletext"/>
              <w:keepNext/>
              <w:keepLines/>
              <w:jc w:val="center"/>
              <w:rPr>
                <w:szCs w:val="22"/>
                <w:lang w:val="es-ES_tradnl" w:eastAsia="ja-JP"/>
              </w:rPr>
            </w:pPr>
          </w:p>
        </w:tc>
        <w:tc>
          <w:tcPr>
            <w:tcW w:w="1173" w:type="dxa"/>
            <w:tcBorders>
              <w:left w:val="single" w:sz="4" w:space="0" w:color="auto"/>
              <w:right w:val="single" w:sz="4" w:space="0" w:color="auto"/>
            </w:tcBorders>
            <w:vAlign w:val="center"/>
          </w:tcPr>
          <w:p w14:paraId="54133A57" w14:textId="77777777" w:rsidR="00966318" w:rsidRPr="0080755E" w:rsidRDefault="00966318" w:rsidP="0003117F">
            <w:pPr>
              <w:pStyle w:val="Tabletext"/>
              <w:jc w:val="center"/>
              <w:rPr>
                <w:lang w:val="es-ES_tradnl"/>
              </w:rPr>
            </w:pPr>
            <w:r w:rsidRPr="0080755E">
              <w:rPr>
                <w:lang w:val="es-ES_tradnl"/>
              </w:rPr>
              <w:t>247</w:t>
            </w:r>
          </w:p>
        </w:tc>
        <w:tc>
          <w:tcPr>
            <w:tcW w:w="1173" w:type="dxa"/>
            <w:tcBorders>
              <w:left w:val="single" w:sz="4" w:space="0" w:color="auto"/>
              <w:right w:val="single" w:sz="4" w:space="0" w:color="auto"/>
            </w:tcBorders>
            <w:vAlign w:val="center"/>
          </w:tcPr>
          <w:p w14:paraId="00B20E8D" w14:textId="77777777" w:rsidR="00966318" w:rsidRPr="0080755E" w:rsidRDefault="00966318" w:rsidP="0003117F">
            <w:pPr>
              <w:pStyle w:val="Tabletext"/>
              <w:jc w:val="center"/>
              <w:rPr>
                <w:lang w:val="es-ES_tradnl"/>
              </w:rPr>
            </w:pPr>
            <w:r w:rsidRPr="0080755E">
              <w:rPr>
                <w:lang w:val="es-ES_tradnl"/>
              </w:rPr>
              <w:t>673</w:t>
            </w:r>
          </w:p>
        </w:tc>
      </w:tr>
      <w:tr w:rsidR="00966318" w:rsidRPr="0080755E" w14:paraId="73DEDEC1" w14:textId="77777777" w:rsidTr="000B034E">
        <w:trPr>
          <w:trHeight w:val="414"/>
          <w:jc w:val="center"/>
        </w:trPr>
        <w:tc>
          <w:tcPr>
            <w:tcW w:w="1555" w:type="dxa"/>
            <w:vMerge w:val="restart"/>
            <w:tcBorders>
              <w:top w:val="single" w:sz="4" w:space="0" w:color="auto"/>
              <w:left w:val="single" w:sz="4" w:space="0" w:color="auto"/>
              <w:right w:val="single" w:sz="4" w:space="0" w:color="auto"/>
            </w:tcBorders>
            <w:vAlign w:val="center"/>
          </w:tcPr>
          <w:p w14:paraId="6BF5FEC1" w14:textId="77777777" w:rsidR="00966318" w:rsidRPr="0080755E" w:rsidRDefault="00966318" w:rsidP="0003117F">
            <w:pPr>
              <w:pStyle w:val="Tabletext"/>
              <w:jc w:val="center"/>
              <w:rPr>
                <w:lang w:val="es-ES_tradnl"/>
              </w:rPr>
            </w:pPr>
            <w:r w:rsidRPr="0080755E">
              <w:rPr>
                <w:lang w:val="es-ES_tradnl"/>
              </w:rPr>
              <w:t>Urbana de construcciones altas</w:t>
            </w:r>
            <w:r w:rsidRPr="0080755E">
              <w:rPr>
                <w:vertAlign w:val="superscript"/>
                <w:lang w:val="es-ES_tradnl"/>
              </w:rPr>
              <w:t>(1)</w:t>
            </w:r>
          </w:p>
        </w:tc>
        <w:tc>
          <w:tcPr>
            <w:tcW w:w="1046" w:type="dxa"/>
            <w:tcBorders>
              <w:top w:val="single" w:sz="4" w:space="0" w:color="auto"/>
              <w:left w:val="single" w:sz="4" w:space="0" w:color="auto"/>
              <w:right w:val="single" w:sz="4" w:space="0" w:color="auto"/>
            </w:tcBorders>
            <w:vAlign w:val="center"/>
          </w:tcPr>
          <w:p w14:paraId="573B1637" w14:textId="77777777" w:rsidR="00966318" w:rsidRPr="0080755E" w:rsidRDefault="00966318" w:rsidP="0003117F">
            <w:pPr>
              <w:pStyle w:val="Tabletext"/>
              <w:jc w:val="center"/>
              <w:rPr>
                <w:lang w:val="es-ES_tradnl"/>
              </w:rPr>
            </w:pPr>
            <w:r w:rsidRPr="0080755E">
              <w:rPr>
                <w:lang w:val="es-ES_tradnl"/>
              </w:rPr>
              <w:t>LoS</w:t>
            </w:r>
          </w:p>
        </w:tc>
        <w:tc>
          <w:tcPr>
            <w:tcW w:w="1301" w:type="dxa"/>
            <w:vMerge/>
            <w:tcBorders>
              <w:left w:val="single" w:sz="4" w:space="0" w:color="auto"/>
              <w:right w:val="single" w:sz="4" w:space="0" w:color="auto"/>
            </w:tcBorders>
            <w:vAlign w:val="center"/>
          </w:tcPr>
          <w:p w14:paraId="10D02F99" w14:textId="77777777" w:rsidR="00966318" w:rsidRPr="0080755E" w:rsidRDefault="00966318" w:rsidP="0003117F">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1DBEBE7A" w14:textId="77777777" w:rsidR="00966318" w:rsidRPr="0080755E" w:rsidRDefault="00966318" w:rsidP="0003117F">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399E0325" w14:textId="77777777" w:rsidR="00966318" w:rsidRPr="0080755E" w:rsidRDefault="00966318" w:rsidP="0003117F">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14:paraId="7DEB7E73" w14:textId="77777777" w:rsidR="00966318" w:rsidRPr="0080755E" w:rsidRDefault="00966318" w:rsidP="0003117F">
            <w:pPr>
              <w:pStyle w:val="Tabletext"/>
              <w:keepNext/>
              <w:keepLines/>
              <w:jc w:val="center"/>
              <w:rPr>
                <w:szCs w:val="22"/>
                <w:lang w:val="es-ES_tradnl" w:eastAsia="ja-JP"/>
              </w:rPr>
            </w:pPr>
          </w:p>
        </w:tc>
        <w:tc>
          <w:tcPr>
            <w:tcW w:w="1173" w:type="dxa"/>
            <w:tcBorders>
              <w:top w:val="single" w:sz="4" w:space="0" w:color="auto"/>
              <w:left w:val="single" w:sz="4" w:space="0" w:color="auto"/>
              <w:right w:val="single" w:sz="4" w:space="0" w:color="auto"/>
            </w:tcBorders>
            <w:vAlign w:val="center"/>
          </w:tcPr>
          <w:p w14:paraId="4E5F0414" w14:textId="77777777" w:rsidR="00966318" w:rsidRPr="0080755E" w:rsidRDefault="00966318" w:rsidP="0003117F">
            <w:pPr>
              <w:pStyle w:val="Tabletext"/>
              <w:jc w:val="center"/>
              <w:rPr>
                <w:lang w:val="es-ES_tradnl"/>
              </w:rPr>
            </w:pPr>
            <w:r w:rsidRPr="0080755E">
              <w:rPr>
                <w:lang w:val="es-ES_tradnl"/>
              </w:rPr>
              <w:t>24</w:t>
            </w:r>
          </w:p>
        </w:tc>
        <w:tc>
          <w:tcPr>
            <w:tcW w:w="1173" w:type="dxa"/>
            <w:tcBorders>
              <w:top w:val="single" w:sz="4" w:space="0" w:color="auto"/>
              <w:left w:val="single" w:sz="4" w:space="0" w:color="auto"/>
              <w:right w:val="single" w:sz="4" w:space="0" w:color="auto"/>
            </w:tcBorders>
            <w:vAlign w:val="center"/>
          </w:tcPr>
          <w:p w14:paraId="2E2C4850" w14:textId="77777777" w:rsidR="00966318" w:rsidRPr="0080755E" w:rsidRDefault="00966318" w:rsidP="0003117F">
            <w:pPr>
              <w:pStyle w:val="Tabletext"/>
              <w:jc w:val="center"/>
              <w:rPr>
                <w:lang w:val="es-ES_tradnl"/>
              </w:rPr>
            </w:pPr>
            <w:r w:rsidRPr="0080755E">
              <w:rPr>
                <w:lang w:val="es-ES_tradnl"/>
              </w:rPr>
              <w:t>153</w:t>
            </w:r>
          </w:p>
        </w:tc>
      </w:tr>
      <w:tr w:rsidR="00966318" w:rsidRPr="0080755E" w14:paraId="5B8A4233" w14:textId="77777777" w:rsidTr="000B034E">
        <w:trPr>
          <w:trHeight w:val="415"/>
          <w:jc w:val="center"/>
        </w:trPr>
        <w:tc>
          <w:tcPr>
            <w:tcW w:w="1555" w:type="dxa"/>
            <w:vMerge/>
            <w:tcBorders>
              <w:left w:val="single" w:sz="4" w:space="0" w:color="auto"/>
              <w:bottom w:val="single" w:sz="4" w:space="0" w:color="auto"/>
              <w:right w:val="single" w:sz="4" w:space="0" w:color="auto"/>
            </w:tcBorders>
            <w:vAlign w:val="center"/>
          </w:tcPr>
          <w:p w14:paraId="48148D12" w14:textId="77777777" w:rsidR="00966318" w:rsidRPr="0080755E" w:rsidRDefault="00966318" w:rsidP="0003117F">
            <w:pPr>
              <w:pStyle w:val="Tabletext"/>
              <w:jc w:val="center"/>
              <w:rPr>
                <w:lang w:val="es-ES_tradnl"/>
              </w:rPr>
            </w:pPr>
          </w:p>
        </w:tc>
        <w:tc>
          <w:tcPr>
            <w:tcW w:w="1046" w:type="dxa"/>
            <w:tcBorders>
              <w:left w:val="single" w:sz="4" w:space="0" w:color="auto"/>
              <w:bottom w:val="single" w:sz="4" w:space="0" w:color="auto"/>
              <w:right w:val="single" w:sz="4" w:space="0" w:color="auto"/>
            </w:tcBorders>
            <w:vAlign w:val="center"/>
          </w:tcPr>
          <w:p w14:paraId="5774C839" w14:textId="77777777" w:rsidR="00966318" w:rsidRPr="0080755E" w:rsidRDefault="00966318" w:rsidP="0003117F">
            <w:pPr>
              <w:pStyle w:val="Tabletext"/>
              <w:jc w:val="center"/>
              <w:rPr>
                <w:lang w:val="es-ES_tradnl"/>
              </w:rPr>
            </w:pPr>
            <w:r w:rsidRPr="0080755E">
              <w:rPr>
                <w:lang w:val="es-ES_tradnl"/>
              </w:rPr>
              <w:t>NLoS</w:t>
            </w:r>
          </w:p>
        </w:tc>
        <w:tc>
          <w:tcPr>
            <w:tcW w:w="1301" w:type="dxa"/>
            <w:vMerge/>
            <w:tcBorders>
              <w:left w:val="single" w:sz="4" w:space="0" w:color="auto"/>
              <w:right w:val="single" w:sz="4" w:space="0" w:color="auto"/>
            </w:tcBorders>
            <w:vAlign w:val="center"/>
          </w:tcPr>
          <w:p w14:paraId="363226FF" w14:textId="77777777" w:rsidR="00966318" w:rsidRPr="0080755E" w:rsidRDefault="00966318" w:rsidP="0003117F">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3D0EDAE1" w14:textId="77777777" w:rsidR="00966318" w:rsidRPr="0080755E" w:rsidRDefault="00966318" w:rsidP="0003117F">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7DEFC632" w14:textId="77777777" w:rsidR="00966318" w:rsidRPr="0080755E" w:rsidRDefault="00966318" w:rsidP="0003117F">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14:paraId="729371E9" w14:textId="77777777" w:rsidR="00966318" w:rsidRPr="0080755E" w:rsidRDefault="00966318" w:rsidP="0003117F">
            <w:pPr>
              <w:pStyle w:val="Tabletext"/>
              <w:keepNext/>
              <w:keepLines/>
              <w:jc w:val="center"/>
              <w:rPr>
                <w:szCs w:val="22"/>
                <w:lang w:val="es-ES_tradnl" w:eastAsia="ja-JP"/>
              </w:rPr>
            </w:pPr>
          </w:p>
        </w:tc>
        <w:tc>
          <w:tcPr>
            <w:tcW w:w="1173" w:type="dxa"/>
            <w:tcBorders>
              <w:left w:val="single" w:sz="4" w:space="0" w:color="auto"/>
              <w:bottom w:val="single" w:sz="4" w:space="0" w:color="auto"/>
              <w:right w:val="single" w:sz="4" w:space="0" w:color="auto"/>
            </w:tcBorders>
            <w:vAlign w:val="center"/>
          </w:tcPr>
          <w:p w14:paraId="1D85DA54" w14:textId="77777777" w:rsidR="00966318" w:rsidRPr="0080755E" w:rsidRDefault="00966318" w:rsidP="0003117F">
            <w:pPr>
              <w:pStyle w:val="Tabletext"/>
              <w:jc w:val="center"/>
              <w:rPr>
                <w:lang w:val="es-ES_tradnl"/>
              </w:rPr>
            </w:pPr>
            <w:r w:rsidRPr="0080755E">
              <w:rPr>
                <w:lang w:val="es-ES_tradnl"/>
              </w:rPr>
              <w:t>145</w:t>
            </w:r>
          </w:p>
        </w:tc>
        <w:tc>
          <w:tcPr>
            <w:tcW w:w="1173" w:type="dxa"/>
            <w:tcBorders>
              <w:left w:val="single" w:sz="4" w:space="0" w:color="auto"/>
              <w:bottom w:val="single" w:sz="4" w:space="0" w:color="auto"/>
              <w:right w:val="single" w:sz="4" w:space="0" w:color="auto"/>
            </w:tcBorders>
            <w:vAlign w:val="center"/>
          </w:tcPr>
          <w:p w14:paraId="33158489" w14:textId="77777777" w:rsidR="00966318" w:rsidRPr="0080755E" w:rsidRDefault="00966318" w:rsidP="0003117F">
            <w:pPr>
              <w:pStyle w:val="Tabletext"/>
              <w:jc w:val="center"/>
              <w:rPr>
                <w:lang w:val="es-ES_tradnl"/>
              </w:rPr>
            </w:pPr>
            <w:r w:rsidRPr="0080755E">
              <w:rPr>
                <w:lang w:val="es-ES_tradnl"/>
              </w:rPr>
              <w:t>272</w:t>
            </w:r>
          </w:p>
        </w:tc>
      </w:tr>
      <w:tr w:rsidR="00966318" w:rsidRPr="0080755E" w14:paraId="5E1F32EB" w14:textId="77777777" w:rsidTr="000B034E">
        <w:trPr>
          <w:trHeight w:val="414"/>
          <w:jc w:val="center"/>
        </w:trPr>
        <w:tc>
          <w:tcPr>
            <w:tcW w:w="1555" w:type="dxa"/>
            <w:vMerge w:val="restart"/>
            <w:tcBorders>
              <w:top w:val="single" w:sz="4" w:space="0" w:color="auto"/>
              <w:left w:val="single" w:sz="4" w:space="0" w:color="auto"/>
              <w:right w:val="single" w:sz="4" w:space="0" w:color="auto"/>
            </w:tcBorders>
            <w:vAlign w:val="center"/>
          </w:tcPr>
          <w:p w14:paraId="621A94D6" w14:textId="77777777" w:rsidR="00966318" w:rsidRPr="0080755E" w:rsidRDefault="00966318" w:rsidP="0003117F">
            <w:pPr>
              <w:pStyle w:val="Tabletext"/>
              <w:jc w:val="center"/>
              <w:rPr>
                <w:lang w:val="es-ES_tradnl"/>
              </w:rPr>
            </w:pPr>
            <w:r w:rsidRPr="0080755E">
              <w:rPr>
                <w:lang w:val="es-ES_tradnl"/>
              </w:rPr>
              <w:t>Urbana de construcciones bajas</w:t>
            </w:r>
            <w:r w:rsidRPr="0080755E">
              <w:rPr>
                <w:vertAlign w:val="superscript"/>
                <w:lang w:val="es-ES_tradnl"/>
              </w:rPr>
              <w:t>(1)</w:t>
            </w:r>
          </w:p>
        </w:tc>
        <w:tc>
          <w:tcPr>
            <w:tcW w:w="1046" w:type="dxa"/>
            <w:tcBorders>
              <w:top w:val="single" w:sz="4" w:space="0" w:color="auto"/>
              <w:left w:val="single" w:sz="4" w:space="0" w:color="auto"/>
              <w:right w:val="single" w:sz="4" w:space="0" w:color="auto"/>
            </w:tcBorders>
            <w:vAlign w:val="center"/>
          </w:tcPr>
          <w:p w14:paraId="30CCCEAD" w14:textId="77777777" w:rsidR="00966318" w:rsidRPr="0080755E" w:rsidRDefault="00966318" w:rsidP="0003117F">
            <w:pPr>
              <w:pStyle w:val="Tabletext"/>
              <w:jc w:val="center"/>
              <w:rPr>
                <w:lang w:val="es-ES_tradnl"/>
              </w:rPr>
            </w:pPr>
            <w:r w:rsidRPr="0080755E">
              <w:rPr>
                <w:lang w:val="es-ES_tradnl"/>
              </w:rPr>
              <w:t>LoS</w:t>
            </w:r>
          </w:p>
        </w:tc>
        <w:tc>
          <w:tcPr>
            <w:tcW w:w="1301" w:type="dxa"/>
            <w:vMerge/>
            <w:tcBorders>
              <w:left w:val="single" w:sz="4" w:space="0" w:color="auto"/>
              <w:right w:val="single" w:sz="4" w:space="0" w:color="auto"/>
            </w:tcBorders>
            <w:vAlign w:val="center"/>
          </w:tcPr>
          <w:p w14:paraId="3C21A322" w14:textId="77777777" w:rsidR="00966318" w:rsidRPr="0080755E" w:rsidRDefault="00966318" w:rsidP="0003117F">
            <w:pPr>
              <w:pStyle w:val="Tabletext"/>
              <w:jc w:val="center"/>
              <w:rPr>
                <w:szCs w:val="22"/>
                <w:lang w:val="es-ES_tradnl" w:eastAsia="ja-JP"/>
              </w:rPr>
            </w:pPr>
          </w:p>
        </w:tc>
        <w:tc>
          <w:tcPr>
            <w:tcW w:w="1045" w:type="dxa"/>
            <w:vMerge/>
            <w:tcBorders>
              <w:left w:val="single" w:sz="4" w:space="0" w:color="auto"/>
              <w:right w:val="single" w:sz="4" w:space="0" w:color="auto"/>
            </w:tcBorders>
            <w:vAlign w:val="center"/>
          </w:tcPr>
          <w:p w14:paraId="717C127C" w14:textId="77777777" w:rsidR="00966318" w:rsidRPr="0080755E" w:rsidRDefault="00966318" w:rsidP="0003117F">
            <w:pPr>
              <w:pStyle w:val="Tabletext"/>
              <w:jc w:val="center"/>
              <w:rPr>
                <w:szCs w:val="22"/>
                <w:lang w:val="es-ES_tradnl" w:eastAsia="ja-JP"/>
              </w:rPr>
            </w:pPr>
          </w:p>
        </w:tc>
        <w:tc>
          <w:tcPr>
            <w:tcW w:w="1045" w:type="dxa"/>
            <w:vMerge/>
            <w:tcBorders>
              <w:left w:val="single" w:sz="4" w:space="0" w:color="auto"/>
              <w:right w:val="single" w:sz="4" w:space="0" w:color="auto"/>
            </w:tcBorders>
            <w:vAlign w:val="center"/>
          </w:tcPr>
          <w:p w14:paraId="3FDE15A9" w14:textId="77777777" w:rsidR="00966318" w:rsidRPr="0080755E" w:rsidRDefault="00966318" w:rsidP="0003117F">
            <w:pPr>
              <w:pStyle w:val="Tabletext"/>
              <w:jc w:val="center"/>
              <w:rPr>
                <w:szCs w:val="22"/>
                <w:lang w:val="es-ES_tradnl" w:eastAsia="ja-JP"/>
              </w:rPr>
            </w:pPr>
          </w:p>
        </w:tc>
        <w:tc>
          <w:tcPr>
            <w:tcW w:w="1301" w:type="dxa"/>
            <w:vMerge/>
            <w:tcBorders>
              <w:left w:val="single" w:sz="4" w:space="0" w:color="auto"/>
              <w:right w:val="single" w:sz="4" w:space="0" w:color="auto"/>
            </w:tcBorders>
            <w:vAlign w:val="center"/>
          </w:tcPr>
          <w:p w14:paraId="45F1BC8D" w14:textId="77777777" w:rsidR="00966318" w:rsidRPr="0080755E" w:rsidRDefault="00966318" w:rsidP="0003117F">
            <w:pPr>
              <w:pStyle w:val="Tabletext"/>
              <w:jc w:val="center"/>
              <w:rPr>
                <w:szCs w:val="22"/>
                <w:lang w:val="es-ES_tradnl" w:eastAsia="ja-JP"/>
              </w:rPr>
            </w:pPr>
          </w:p>
        </w:tc>
        <w:tc>
          <w:tcPr>
            <w:tcW w:w="1173" w:type="dxa"/>
            <w:tcBorders>
              <w:top w:val="single" w:sz="4" w:space="0" w:color="auto"/>
              <w:left w:val="single" w:sz="4" w:space="0" w:color="auto"/>
              <w:right w:val="single" w:sz="4" w:space="0" w:color="auto"/>
            </w:tcBorders>
            <w:vAlign w:val="center"/>
          </w:tcPr>
          <w:p w14:paraId="65DB43FD" w14:textId="77777777" w:rsidR="00966318" w:rsidRPr="0080755E" w:rsidRDefault="00966318" w:rsidP="0003117F">
            <w:pPr>
              <w:pStyle w:val="Tabletext"/>
              <w:jc w:val="center"/>
              <w:rPr>
                <w:lang w:val="es-ES_tradnl"/>
              </w:rPr>
            </w:pPr>
            <w:r w:rsidRPr="0080755E">
              <w:rPr>
                <w:lang w:val="es-ES_tradnl"/>
              </w:rPr>
              <w:t>15</w:t>
            </w:r>
          </w:p>
        </w:tc>
        <w:tc>
          <w:tcPr>
            <w:tcW w:w="1173" w:type="dxa"/>
            <w:tcBorders>
              <w:top w:val="single" w:sz="4" w:space="0" w:color="auto"/>
              <w:left w:val="single" w:sz="4" w:space="0" w:color="auto"/>
              <w:right w:val="single" w:sz="4" w:space="0" w:color="auto"/>
            </w:tcBorders>
            <w:vAlign w:val="center"/>
          </w:tcPr>
          <w:p w14:paraId="27CC27CA" w14:textId="77777777" w:rsidR="00966318" w:rsidRPr="0080755E" w:rsidRDefault="00966318" w:rsidP="0003117F">
            <w:pPr>
              <w:pStyle w:val="Tabletext"/>
              <w:jc w:val="center"/>
              <w:rPr>
                <w:lang w:val="es-ES_tradnl"/>
              </w:rPr>
            </w:pPr>
            <w:r w:rsidRPr="0080755E">
              <w:rPr>
                <w:lang w:val="es-ES_tradnl"/>
              </w:rPr>
              <w:t>131</w:t>
            </w:r>
          </w:p>
        </w:tc>
      </w:tr>
      <w:tr w:rsidR="00966318" w:rsidRPr="0080755E" w14:paraId="371031B4" w14:textId="77777777" w:rsidTr="000B034E">
        <w:trPr>
          <w:trHeight w:val="415"/>
          <w:jc w:val="center"/>
        </w:trPr>
        <w:tc>
          <w:tcPr>
            <w:tcW w:w="1555" w:type="dxa"/>
            <w:vMerge/>
            <w:tcBorders>
              <w:left w:val="single" w:sz="4" w:space="0" w:color="auto"/>
              <w:bottom w:val="single" w:sz="4" w:space="0" w:color="auto"/>
              <w:right w:val="single" w:sz="4" w:space="0" w:color="auto"/>
            </w:tcBorders>
            <w:vAlign w:val="center"/>
          </w:tcPr>
          <w:p w14:paraId="6DF14699" w14:textId="77777777" w:rsidR="00966318" w:rsidRPr="0080755E" w:rsidRDefault="00966318" w:rsidP="0003117F">
            <w:pPr>
              <w:pStyle w:val="Tabletext"/>
              <w:jc w:val="center"/>
              <w:rPr>
                <w:szCs w:val="22"/>
                <w:lang w:val="es-ES_tradnl" w:eastAsia="ja-JP"/>
              </w:rPr>
            </w:pPr>
          </w:p>
        </w:tc>
        <w:tc>
          <w:tcPr>
            <w:tcW w:w="1046" w:type="dxa"/>
            <w:tcBorders>
              <w:left w:val="single" w:sz="4" w:space="0" w:color="auto"/>
              <w:bottom w:val="single" w:sz="4" w:space="0" w:color="auto"/>
              <w:right w:val="single" w:sz="4" w:space="0" w:color="auto"/>
            </w:tcBorders>
            <w:vAlign w:val="center"/>
          </w:tcPr>
          <w:p w14:paraId="5C2E44A1" w14:textId="77777777" w:rsidR="00966318" w:rsidRPr="0080755E" w:rsidRDefault="00966318" w:rsidP="0003117F">
            <w:pPr>
              <w:pStyle w:val="Tabletext"/>
              <w:jc w:val="center"/>
              <w:rPr>
                <w:lang w:val="es-ES_tradnl"/>
              </w:rPr>
            </w:pPr>
            <w:r w:rsidRPr="0080755E">
              <w:rPr>
                <w:lang w:val="es-ES_tradnl"/>
              </w:rPr>
              <w:t>NLoS</w:t>
            </w:r>
          </w:p>
        </w:tc>
        <w:tc>
          <w:tcPr>
            <w:tcW w:w="1301" w:type="dxa"/>
            <w:vMerge/>
            <w:tcBorders>
              <w:left w:val="single" w:sz="4" w:space="0" w:color="auto"/>
              <w:bottom w:val="single" w:sz="4" w:space="0" w:color="auto"/>
              <w:right w:val="single" w:sz="4" w:space="0" w:color="auto"/>
            </w:tcBorders>
            <w:vAlign w:val="center"/>
          </w:tcPr>
          <w:p w14:paraId="760BC7CD" w14:textId="77777777" w:rsidR="00966318" w:rsidRPr="0080755E" w:rsidRDefault="00966318" w:rsidP="0003117F">
            <w:pPr>
              <w:pStyle w:val="Tabletext"/>
              <w:jc w:val="center"/>
              <w:rPr>
                <w:szCs w:val="22"/>
                <w:lang w:val="es-ES_tradnl" w:eastAsia="ja-JP"/>
              </w:rPr>
            </w:pPr>
          </w:p>
        </w:tc>
        <w:tc>
          <w:tcPr>
            <w:tcW w:w="1045" w:type="dxa"/>
            <w:vMerge/>
            <w:tcBorders>
              <w:left w:val="single" w:sz="4" w:space="0" w:color="auto"/>
              <w:bottom w:val="single" w:sz="4" w:space="0" w:color="auto"/>
              <w:right w:val="single" w:sz="4" w:space="0" w:color="auto"/>
            </w:tcBorders>
            <w:vAlign w:val="center"/>
          </w:tcPr>
          <w:p w14:paraId="3CFCF238" w14:textId="77777777" w:rsidR="00966318" w:rsidRPr="0080755E" w:rsidRDefault="00966318" w:rsidP="0003117F">
            <w:pPr>
              <w:pStyle w:val="Tabletext"/>
              <w:jc w:val="center"/>
              <w:rPr>
                <w:szCs w:val="22"/>
                <w:lang w:val="es-ES_tradnl" w:eastAsia="ja-JP"/>
              </w:rPr>
            </w:pPr>
          </w:p>
        </w:tc>
        <w:tc>
          <w:tcPr>
            <w:tcW w:w="1045" w:type="dxa"/>
            <w:vMerge/>
            <w:tcBorders>
              <w:left w:val="single" w:sz="4" w:space="0" w:color="auto"/>
              <w:bottom w:val="single" w:sz="4" w:space="0" w:color="auto"/>
              <w:right w:val="single" w:sz="4" w:space="0" w:color="auto"/>
            </w:tcBorders>
            <w:vAlign w:val="center"/>
          </w:tcPr>
          <w:p w14:paraId="4EE513CD" w14:textId="77777777" w:rsidR="00966318" w:rsidRPr="0080755E" w:rsidRDefault="00966318" w:rsidP="0003117F">
            <w:pPr>
              <w:pStyle w:val="Tabletext"/>
              <w:jc w:val="center"/>
              <w:rPr>
                <w:szCs w:val="22"/>
                <w:lang w:val="es-ES_tradnl" w:eastAsia="ja-JP"/>
              </w:rPr>
            </w:pPr>
          </w:p>
        </w:tc>
        <w:tc>
          <w:tcPr>
            <w:tcW w:w="1301" w:type="dxa"/>
            <w:vMerge/>
            <w:tcBorders>
              <w:left w:val="single" w:sz="4" w:space="0" w:color="auto"/>
              <w:bottom w:val="single" w:sz="4" w:space="0" w:color="auto"/>
              <w:right w:val="single" w:sz="4" w:space="0" w:color="auto"/>
            </w:tcBorders>
            <w:vAlign w:val="center"/>
          </w:tcPr>
          <w:p w14:paraId="453587EC" w14:textId="77777777" w:rsidR="00966318" w:rsidRPr="0080755E" w:rsidRDefault="00966318" w:rsidP="0003117F">
            <w:pPr>
              <w:pStyle w:val="Tabletext"/>
              <w:jc w:val="center"/>
              <w:rPr>
                <w:szCs w:val="22"/>
                <w:lang w:val="es-ES_tradnl" w:eastAsia="ja-JP"/>
              </w:rPr>
            </w:pPr>
          </w:p>
        </w:tc>
        <w:tc>
          <w:tcPr>
            <w:tcW w:w="1173" w:type="dxa"/>
            <w:tcBorders>
              <w:left w:val="single" w:sz="4" w:space="0" w:color="auto"/>
              <w:bottom w:val="single" w:sz="4" w:space="0" w:color="auto"/>
              <w:right w:val="single" w:sz="4" w:space="0" w:color="auto"/>
            </w:tcBorders>
            <w:vAlign w:val="center"/>
          </w:tcPr>
          <w:p w14:paraId="31AC4A84" w14:textId="77777777" w:rsidR="00966318" w:rsidRPr="0080755E" w:rsidRDefault="00966318" w:rsidP="0003117F">
            <w:pPr>
              <w:pStyle w:val="Tabletext"/>
              <w:jc w:val="center"/>
              <w:rPr>
                <w:lang w:val="es-ES_tradnl"/>
              </w:rPr>
            </w:pPr>
            <w:r w:rsidRPr="0080755E">
              <w:rPr>
                <w:lang w:val="es-ES_tradnl"/>
              </w:rPr>
              <w:t>64</w:t>
            </w:r>
          </w:p>
        </w:tc>
        <w:tc>
          <w:tcPr>
            <w:tcW w:w="1173" w:type="dxa"/>
            <w:tcBorders>
              <w:left w:val="single" w:sz="4" w:space="0" w:color="auto"/>
              <w:bottom w:val="single" w:sz="4" w:space="0" w:color="auto"/>
              <w:right w:val="single" w:sz="4" w:space="0" w:color="auto"/>
            </w:tcBorders>
            <w:vAlign w:val="center"/>
          </w:tcPr>
          <w:p w14:paraId="39B3855E" w14:textId="77777777" w:rsidR="00966318" w:rsidRPr="0080755E" w:rsidRDefault="00966318" w:rsidP="0003117F">
            <w:pPr>
              <w:pStyle w:val="Tabletext"/>
              <w:jc w:val="center"/>
              <w:rPr>
                <w:lang w:val="es-ES_tradnl"/>
              </w:rPr>
            </w:pPr>
            <w:r w:rsidRPr="0080755E">
              <w:rPr>
                <w:lang w:val="es-ES_tradnl"/>
              </w:rPr>
              <w:t>89</w:t>
            </w:r>
          </w:p>
        </w:tc>
      </w:tr>
      <w:tr w:rsidR="00966318" w:rsidRPr="0080755E" w14:paraId="1F38FAD3" w14:textId="77777777" w:rsidTr="0003117F">
        <w:trPr>
          <w:trHeight w:val="175"/>
          <w:jc w:val="center"/>
        </w:trPr>
        <w:tc>
          <w:tcPr>
            <w:tcW w:w="9639" w:type="dxa"/>
            <w:gridSpan w:val="8"/>
            <w:tcBorders>
              <w:top w:val="single" w:sz="4" w:space="0" w:color="auto"/>
              <w:left w:val="nil"/>
              <w:bottom w:val="nil"/>
              <w:right w:val="nil"/>
            </w:tcBorders>
          </w:tcPr>
          <w:p w14:paraId="034F95F8" w14:textId="77777777" w:rsidR="00966318" w:rsidRPr="0080755E" w:rsidRDefault="00966318" w:rsidP="0003117F">
            <w:pPr>
              <w:pStyle w:val="Tablelegend"/>
              <w:rPr>
                <w:lang w:val="es-ES_tradnl"/>
              </w:rPr>
            </w:pPr>
            <w:r w:rsidRPr="0080755E">
              <w:rPr>
                <w:vertAlign w:val="superscript"/>
                <w:lang w:val="es-ES_tradnl"/>
              </w:rPr>
              <w:t>(1)</w:t>
            </w:r>
            <w:r w:rsidRPr="0080755E">
              <w:rPr>
                <w:lang w:val="es-ES_tradnl"/>
              </w:rPr>
              <w:tab/>
              <w:t>Se ha utilizado un valor umbral de 20 dB para calcular el valor eficaz de la dispersión del retardo.</w:t>
            </w:r>
          </w:p>
        </w:tc>
      </w:tr>
    </w:tbl>
    <w:p w14:paraId="67FB3F2D" w14:textId="77777777" w:rsidR="00966318" w:rsidRPr="0080755E" w:rsidRDefault="00966318" w:rsidP="00966318">
      <w:pPr>
        <w:pStyle w:val="Tablefin"/>
        <w:rPr>
          <w:lang w:val="es-ES_tradnl"/>
        </w:rPr>
      </w:pPr>
      <w:bookmarkStart w:id="131" w:name="_Toc96346428"/>
      <w:bookmarkStart w:id="132" w:name="_Toc106955769"/>
      <w:bookmarkStart w:id="133" w:name="_Toc164778547"/>
      <w:bookmarkStart w:id="134" w:name="_Toc105987648"/>
    </w:p>
    <w:p w14:paraId="2CB39FFA" w14:textId="77777777" w:rsidR="00966318" w:rsidRPr="0080755E" w:rsidRDefault="00966318" w:rsidP="00966318">
      <w:pPr>
        <w:pStyle w:val="Heading2"/>
        <w:rPr>
          <w:lang w:val="es-ES_tradnl"/>
        </w:rPr>
      </w:pPr>
      <w:bookmarkStart w:id="135" w:name="_Toc213917758"/>
      <w:r w:rsidRPr="0080755E">
        <w:rPr>
          <w:lang w:val="es-ES_tradnl"/>
        </w:rPr>
        <w:t>5.2</w:t>
      </w:r>
      <w:r w:rsidRPr="0080755E">
        <w:rPr>
          <w:lang w:val="es-ES_tradnl"/>
        </w:rPr>
        <w:tab/>
        <w:t>Perfil angular</w:t>
      </w:r>
      <w:bookmarkEnd w:id="131"/>
      <w:bookmarkEnd w:id="132"/>
      <w:bookmarkEnd w:id="133"/>
      <w:bookmarkEnd w:id="135"/>
    </w:p>
    <w:p w14:paraId="020D129D" w14:textId="77777777" w:rsidR="00966318" w:rsidRPr="0080755E" w:rsidRDefault="00966318" w:rsidP="00966318">
      <w:pPr>
        <w:pStyle w:val="Heading3"/>
        <w:rPr>
          <w:lang w:val="es-ES_tradnl"/>
        </w:rPr>
      </w:pPr>
      <w:bookmarkStart w:id="136" w:name="_Toc96346429"/>
      <w:bookmarkStart w:id="137" w:name="_Toc96347414"/>
      <w:r w:rsidRPr="0080755E">
        <w:rPr>
          <w:lang w:val="es-ES_tradnl"/>
        </w:rPr>
        <w:t>5.2.1</w:t>
      </w:r>
      <w:r w:rsidRPr="0080755E">
        <w:rPr>
          <w:lang w:val="es-ES_tradnl"/>
        </w:rPr>
        <w:tab/>
        <w:t>Distribución angular para entornos de propagación por debajo de la altura de los tejados</w:t>
      </w:r>
      <w:bookmarkEnd w:id="136"/>
      <w:bookmarkEnd w:id="137"/>
    </w:p>
    <w:p w14:paraId="4A8FCDE0" w14:textId="77777777" w:rsidR="00966318" w:rsidRPr="0080755E" w:rsidRDefault="00966318" w:rsidP="00966318">
      <w:pPr>
        <w:rPr>
          <w:lang w:val="es-ES_tradnl"/>
        </w:rPr>
      </w:pPr>
      <w:r w:rsidRPr="0080755E">
        <w:rPr>
          <w:lang w:val="es-ES_tradnl"/>
        </w:rPr>
        <w:t>El valor eficaz de la dispersión angular, tal como se define en la Recomendación UIT-R P.1407 en la dirección de acimut en un entorno de microcélula urbana densa o de picocélula en una zona urbana, se obtuvo mediante mediciones efectuadas en la frecuencia de 8,45 GHz. La estación de base receptora tenía una antena parabólica con una anchura de haz a potencia mitad de 4 grados.</w:t>
      </w:r>
    </w:p>
    <w:p w14:paraId="09D9F71A" w14:textId="77777777" w:rsidR="00966318" w:rsidRPr="0080755E" w:rsidRDefault="00966318" w:rsidP="00966318">
      <w:pPr>
        <w:rPr>
          <w:lang w:val="es-ES_tradnl" w:eastAsia="ko-KR"/>
        </w:rPr>
      </w:pPr>
      <w:r w:rsidRPr="0080755E">
        <w:rPr>
          <w:lang w:val="es-ES_tradnl" w:eastAsia="ko-KR"/>
        </w:rPr>
        <w:t>También se efectuaron mediciones en un entorno de microcélula urbana densa en una zona urbana. Los coeficientes de dispersión angular se basan en las mediciones realizadas en zonas urbanas para distancias de 10~1 000 m en situaciones de visibilidad directa y a una frecuencia de 0,781</w:t>
      </w:r>
      <w:r w:rsidRPr="0080755E">
        <w:rPr>
          <w:lang w:val="es-ES_tradnl"/>
        </w:rPr>
        <w:t> GHz</w:t>
      </w:r>
      <w:r w:rsidRPr="0080755E">
        <w:rPr>
          <w:lang w:val="es-ES_tradnl" w:eastAsia="ja-JP"/>
        </w:rPr>
        <w:t>. Para calcular el perfil angular se emplea un sistema lineal de antenas omnidireccionales de cuatro elementos junto con el método de Bartlett para la conformación de haces</w:t>
      </w:r>
      <w:r w:rsidRPr="0080755E">
        <w:rPr>
          <w:lang w:val="es-ES_tradnl" w:eastAsia="ko-KR"/>
        </w:rPr>
        <w:t>.</w:t>
      </w:r>
    </w:p>
    <w:p w14:paraId="09E95A12" w14:textId="77777777" w:rsidR="00966318" w:rsidRPr="0080755E" w:rsidRDefault="00966318" w:rsidP="00966318">
      <w:pPr>
        <w:rPr>
          <w:szCs w:val="24"/>
          <w:lang w:val="es-ES_tradnl" w:eastAsia="ko-KR"/>
        </w:rPr>
      </w:pPr>
      <w:r w:rsidRPr="0080755E">
        <w:rPr>
          <w:lang w:val="es-ES_tradnl" w:eastAsia="ko-KR"/>
        </w:rPr>
        <w:t xml:space="preserve">También se efectuaron mediciones en entorno urbano </w:t>
      </w:r>
      <w:r w:rsidRPr="0080755E">
        <w:rPr>
          <w:szCs w:val="24"/>
          <w:lang w:val="es-ES_tradnl" w:eastAsia="ko-KR"/>
        </w:rPr>
        <w:t>de construcciones bajas y en entorno residencial con condiciones LoS y NLoS a 28,5 GHz. Se obtuvieron los coeficientes del valor eficaz de la dispersión angular en la dirección de acimut y la dirección de elevación.</w:t>
      </w:r>
    </w:p>
    <w:p w14:paraId="58310BCD" w14:textId="77777777" w:rsidR="00966318" w:rsidRPr="0080755E" w:rsidRDefault="00966318" w:rsidP="00966318">
      <w:pPr>
        <w:rPr>
          <w:lang w:val="es-ES_tradnl" w:eastAsia="ko-KR"/>
        </w:rPr>
      </w:pPr>
      <w:r w:rsidRPr="0080755E">
        <w:rPr>
          <w:lang w:val="es-ES_tradnl" w:eastAsia="ko-KR"/>
        </w:rPr>
        <w:t>En el Cuadro </w:t>
      </w:r>
      <w:r w:rsidRPr="0080755E">
        <w:rPr>
          <w:lang w:val="es-ES_tradnl" w:eastAsia="ja-JP"/>
        </w:rPr>
        <w:t xml:space="preserve">15 </w:t>
      </w:r>
      <w:r w:rsidRPr="0080755E">
        <w:rPr>
          <w:lang w:val="es-ES_tradnl" w:eastAsia="ko-KR"/>
        </w:rPr>
        <w:t>se muestran los coeficientes del valor eficaz medio de la dispersión angular que se obtuvieron.</w:t>
      </w:r>
    </w:p>
    <w:p w14:paraId="6C9E9834" w14:textId="77777777" w:rsidR="00966318" w:rsidRPr="0080755E" w:rsidRDefault="00966318" w:rsidP="008C3C6C">
      <w:pPr>
        <w:pStyle w:val="TableNo"/>
        <w:keepLines/>
        <w:rPr>
          <w:lang w:val="es-ES_tradnl" w:eastAsia="ja-JP"/>
        </w:rPr>
      </w:pPr>
      <w:r w:rsidRPr="0080755E">
        <w:rPr>
          <w:lang w:val="es-ES_tradnl"/>
        </w:rPr>
        <w:lastRenderedPageBreak/>
        <w:t xml:space="preserve">CUADRO </w:t>
      </w:r>
      <w:r w:rsidRPr="0080755E">
        <w:rPr>
          <w:lang w:val="es-ES_tradnl" w:eastAsia="ja-JP"/>
        </w:rPr>
        <w:t>15</w:t>
      </w:r>
    </w:p>
    <w:p w14:paraId="1B41EFD7" w14:textId="77777777" w:rsidR="00966318" w:rsidRPr="0080755E" w:rsidRDefault="00966318" w:rsidP="008C3C6C">
      <w:pPr>
        <w:pStyle w:val="Tabletitle"/>
        <w:keepLines/>
        <w:rPr>
          <w:lang w:val="es-ES_tradnl" w:eastAsia="ko-KR"/>
        </w:rPr>
      </w:pPr>
      <w:r w:rsidRPr="0080755E">
        <w:rPr>
          <w:lang w:val="es-ES_tradnl" w:eastAsia="ko-KR"/>
        </w:rPr>
        <w:t>Valores eficaces característicos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980"/>
        <w:gridCol w:w="980"/>
        <w:gridCol w:w="980"/>
        <w:gridCol w:w="1759"/>
        <w:gridCol w:w="1760"/>
        <w:gridCol w:w="1760"/>
      </w:tblGrid>
      <w:tr w:rsidR="00966318" w:rsidRPr="0080755E" w14:paraId="24A6F602" w14:textId="77777777" w:rsidTr="009E6EA5">
        <w:trPr>
          <w:jc w:val="center"/>
        </w:trPr>
        <w:tc>
          <w:tcPr>
            <w:tcW w:w="4360" w:type="dxa"/>
            <w:gridSpan w:val="4"/>
            <w:vAlign w:val="center"/>
          </w:tcPr>
          <w:p w14:paraId="4B9AC2C7" w14:textId="77777777" w:rsidR="00966318" w:rsidRPr="0080755E" w:rsidRDefault="00966318" w:rsidP="008C3C6C">
            <w:pPr>
              <w:pStyle w:val="Tablehead"/>
              <w:keepLines/>
              <w:rPr>
                <w:lang w:val="es-ES_tradnl"/>
              </w:rPr>
            </w:pPr>
            <w:r w:rsidRPr="0080755E">
              <w:rPr>
                <w:lang w:val="es-ES_tradnl"/>
              </w:rPr>
              <w:t>Condiciones de medición</w:t>
            </w:r>
          </w:p>
        </w:tc>
        <w:tc>
          <w:tcPr>
            <w:tcW w:w="1759" w:type="dxa"/>
            <w:vMerge w:val="restart"/>
            <w:vAlign w:val="center"/>
          </w:tcPr>
          <w:p w14:paraId="0B2F2490" w14:textId="77777777" w:rsidR="00966318" w:rsidRPr="0080755E" w:rsidRDefault="00966318" w:rsidP="008C3C6C">
            <w:pPr>
              <w:pStyle w:val="Tablehead"/>
              <w:keepLines/>
              <w:rPr>
                <w:lang w:val="es-ES_tradnl"/>
              </w:rPr>
            </w:pPr>
            <w:r w:rsidRPr="0080755E">
              <w:rPr>
                <w:lang w:val="es-ES_tradnl"/>
              </w:rPr>
              <w:t>Media</w:t>
            </w:r>
            <w:r w:rsidRPr="0080755E">
              <w:rPr>
                <w:lang w:val="es-ES_tradnl"/>
              </w:rPr>
              <w:br/>
              <w:t>(grados)</w:t>
            </w:r>
          </w:p>
        </w:tc>
        <w:tc>
          <w:tcPr>
            <w:tcW w:w="1760" w:type="dxa"/>
            <w:vMerge w:val="restart"/>
            <w:vAlign w:val="center"/>
          </w:tcPr>
          <w:p w14:paraId="2A9A5ABE" w14:textId="77777777" w:rsidR="00966318" w:rsidRPr="0080755E" w:rsidRDefault="00966318" w:rsidP="008C3C6C">
            <w:pPr>
              <w:pStyle w:val="Tablehead"/>
              <w:keepLines/>
              <w:rPr>
                <w:lang w:val="es-ES_tradnl"/>
              </w:rPr>
            </w:pPr>
            <w:r w:rsidRPr="0080755E">
              <w:rPr>
                <w:lang w:val="es-ES_tradnl"/>
              </w:rPr>
              <w:t xml:space="preserve">Desviación típica </w:t>
            </w:r>
            <w:r w:rsidRPr="0080755E">
              <w:rPr>
                <w:lang w:val="es-ES_tradnl"/>
              </w:rPr>
              <w:br/>
              <w:t>(grados)</w:t>
            </w:r>
          </w:p>
        </w:tc>
        <w:tc>
          <w:tcPr>
            <w:tcW w:w="1760" w:type="dxa"/>
            <w:vMerge w:val="restart"/>
            <w:vAlign w:val="center"/>
          </w:tcPr>
          <w:p w14:paraId="7E97E7DD" w14:textId="77777777" w:rsidR="00966318" w:rsidRPr="0080755E" w:rsidRDefault="00966318" w:rsidP="008C3C6C">
            <w:pPr>
              <w:pStyle w:val="Tablehead"/>
              <w:keepLines/>
              <w:rPr>
                <w:lang w:val="es-ES_tradnl"/>
              </w:rPr>
            </w:pPr>
            <w:r w:rsidRPr="0080755E">
              <w:rPr>
                <w:lang w:val="es-ES_tradnl"/>
              </w:rPr>
              <w:t>Observaciones</w:t>
            </w:r>
          </w:p>
        </w:tc>
      </w:tr>
      <w:tr w:rsidR="00966318" w:rsidRPr="0080755E" w14:paraId="6DE554E4" w14:textId="77777777" w:rsidTr="009E6EA5">
        <w:trPr>
          <w:jc w:val="center"/>
        </w:trPr>
        <w:tc>
          <w:tcPr>
            <w:tcW w:w="1420" w:type="dxa"/>
            <w:vAlign w:val="center"/>
          </w:tcPr>
          <w:p w14:paraId="343873C8" w14:textId="77777777" w:rsidR="00966318" w:rsidRPr="0080755E" w:rsidRDefault="00966318" w:rsidP="008C3C6C">
            <w:pPr>
              <w:pStyle w:val="Tablehead"/>
              <w:keepLines/>
              <w:rPr>
                <w:lang w:val="es-ES_tradnl"/>
              </w:rPr>
            </w:pPr>
            <w:r w:rsidRPr="0080755E">
              <w:rPr>
                <w:lang w:val="es-ES_tradnl"/>
              </w:rPr>
              <w:t>Zona</w:t>
            </w:r>
          </w:p>
        </w:tc>
        <w:tc>
          <w:tcPr>
            <w:tcW w:w="980" w:type="dxa"/>
            <w:vAlign w:val="center"/>
          </w:tcPr>
          <w:p w14:paraId="74BE9D50" w14:textId="77777777" w:rsidR="00966318" w:rsidRPr="0080755E" w:rsidRDefault="00966318" w:rsidP="008C3C6C">
            <w:pPr>
              <w:pStyle w:val="Tablehead"/>
              <w:keepLines/>
              <w:rPr>
                <w:lang w:val="es-ES_tradnl"/>
              </w:rPr>
            </w:pPr>
            <w:r w:rsidRPr="0080755E">
              <w:rPr>
                <w:i/>
                <w:iCs/>
                <w:lang w:val="es-ES_tradnl"/>
              </w:rPr>
              <w:t>f</w:t>
            </w:r>
            <w:r w:rsidRPr="0080755E">
              <w:rPr>
                <w:lang w:val="es-ES_tradnl"/>
              </w:rPr>
              <w:br/>
              <w:t>(GHz)</w:t>
            </w:r>
          </w:p>
        </w:tc>
        <w:tc>
          <w:tcPr>
            <w:tcW w:w="980" w:type="dxa"/>
            <w:vAlign w:val="center"/>
          </w:tcPr>
          <w:p w14:paraId="4FA60836" w14:textId="77777777" w:rsidR="00966318" w:rsidRPr="0080755E" w:rsidRDefault="00966318" w:rsidP="008C3C6C">
            <w:pPr>
              <w:pStyle w:val="Tablehead"/>
              <w:keepLines/>
              <w:rPr>
                <w:lang w:val="es-ES_tradnl"/>
              </w:rPr>
            </w:pPr>
            <w:r w:rsidRPr="0080755E">
              <w:rPr>
                <w:i/>
                <w:iCs/>
                <w:lang w:val="es-ES_tradnl"/>
              </w:rPr>
              <w:t>h</w:t>
            </w:r>
            <w:r w:rsidRPr="0080755E">
              <w:rPr>
                <w:vertAlign w:val="subscript"/>
                <w:lang w:val="es-ES_tradnl"/>
              </w:rPr>
              <w:t>1</w:t>
            </w:r>
            <w:r w:rsidRPr="0080755E">
              <w:rPr>
                <w:lang w:val="es-ES_tradnl"/>
              </w:rPr>
              <w:br/>
              <w:t>(m)</w:t>
            </w:r>
          </w:p>
        </w:tc>
        <w:tc>
          <w:tcPr>
            <w:tcW w:w="980" w:type="dxa"/>
            <w:vAlign w:val="center"/>
          </w:tcPr>
          <w:p w14:paraId="2F95ED17" w14:textId="77777777" w:rsidR="00966318" w:rsidRPr="0080755E" w:rsidRDefault="00966318" w:rsidP="008C3C6C">
            <w:pPr>
              <w:pStyle w:val="Tablehead"/>
              <w:keepLines/>
              <w:rPr>
                <w:lang w:val="es-ES_tradnl"/>
              </w:rPr>
            </w:pPr>
            <w:r w:rsidRPr="0080755E">
              <w:rPr>
                <w:i/>
                <w:iCs/>
                <w:lang w:val="es-ES_tradnl"/>
              </w:rPr>
              <w:t>h</w:t>
            </w:r>
            <w:r w:rsidRPr="0080755E">
              <w:rPr>
                <w:vertAlign w:val="subscript"/>
                <w:lang w:val="es-ES_tradnl"/>
              </w:rPr>
              <w:t>2</w:t>
            </w:r>
            <w:r w:rsidRPr="0080755E">
              <w:rPr>
                <w:lang w:val="es-ES_tradnl"/>
              </w:rPr>
              <w:br/>
              <w:t>(m)</w:t>
            </w:r>
          </w:p>
        </w:tc>
        <w:tc>
          <w:tcPr>
            <w:tcW w:w="1759" w:type="dxa"/>
            <w:vMerge/>
            <w:vAlign w:val="center"/>
          </w:tcPr>
          <w:p w14:paraId="25B54D4B" w14:textId="77777777" w:rsidR="00966318" w:rsidRPr="0080755E" w:rsidRDefault="00966318" w:rsidP="008C3C6C">
            <w:pPr>
              <w:pStyle w:val="Tablehead"/>
              <w:keepLines/>
              <w:rPr>
                <w:color w:val="FF0000"/>
                <w:lang w:val="es-ES_tradnl" w:eastAsia="ko-KR"/>
              </w:rPr>
            </w:pPr>
          </w:p>
        </w:tc>
        <w:tc>
          <w:tcPr>
            <w:tcW w:w="1760" w:type="dxa"/>
            <w:vMerge/>
            <w:vAlign w:val="center"/>
          </w:tcPr>
          <w:p w14:paraId="37630A17" w14:textId="77777777" w:rsidR="00966318" w:rsidRPr="0080755E" w:rsidRDefault="00966318" w:rsidP="008C3C6C">
            <w:pPr>
              <w:pStyle w:val="Tablehead"/>
              <w:keepLines/>
              <w:rPr>
                <w:i/>
                <w:color w:val="FF0000"/>
                <w:lang w:val="es-ES_tradnl"/>
              </w:rPr>
            </w:pPr>
          </w:p>
        </w:tc>
        <w:tc>
          <w:tcPr>
            <w:tcW w:w="1760" w:type="dxa"/>
            <w:vMerge/>
          </w:tcPr>
          <w:p w14:paraId="6D86F802" w14:textId="77777777" w:rsidR="00966318" w:rsidRPr="0080755E" w:rsidRDefault="00966318" w:rsidP="008C3C6C">
            <w:pPr>
              <w:pStyle w:val="Tablehead"/>
              <w:keepLines/>
              <w:rPr>
                <w:i/>
                <w:color w:val="FF0000"/>
                <w:lang w:val="es-ES_tradnl"/>
              </w:rPr>
            </w:pPr>
          </w:p>
        </w:tc>
      </w:tr>
      <w:tr w:rsidR="00966318" w:rsidRPr="0080755E" w14:paraId="463F363A" w14:textId="77777777" w:rsidTr="009E6EA5">
        <w:trPr>
          <w:trHeight w:val="333"/>
          <w:jc w:val="center"/>
        </w:trPr>
        <w:tc>
          <w:tcPr>
            <w:tcW w:w="1420" w:type="dxa"/>
          </w:tcPr>
          <w:p w14:paraId="11F6ABE3" w14:textId="77777777" w:rsidR="00966318" w:rsidRPr="0080755E" w:rsidRDefault="00966318" w:rsidP="008C3C6C">
            <w:pPr>
              <w:pStyle w:val="Tabletext"/>
              <w:keepNext/>
              <w:keepLines/>
              <w:jc w:val="center"/>
              <w:rPr>
                <w:lang w:val="es-ES_tradnl"/>
              </w:rPr>
            </w:pPr>
            <w:r w:rsidRPr="0080755E">
              <w:rPr>
                <w:lang w:val="es-ES_tradnl"/>
              </w:rPr>
              <w:t>Urbana</w:t>
            </w:r>
          </w:p>
        </w:tc>
        <w:tc>
          <w:tcPr>
            <w:tcW w:w="980" w:type="dxa"/>
            <w:vAlign w:val="center"/>
          </w:tcPr>
          <w:p w14:paraId="3F2CDD16" w14:textId="77777777" w:rsidR="00966318" w:rsidRPr="0080755E" w:rsidRDefault="00966318" w:rsidP="008C3C6C">
            <w:pPr>
              <w:pStyle w:val="Tabletext"/>
              <w:keepNext/>
              <w:keepLines/>
              <w:jc w:val="center"/>
              <w:rPr>
                <w:lang w:val="es-ES_tradnl"/>
              </w:rPr>
            </w:pPr>
            <w:r w:rsidRPr="0080755E">
              <w:rPr>
                <w:lang w:val="es-ES_tradnl"/>
              </w:rPr>
              <w:t>0,781</w:t>
            </w:r>
          </w:p>
        </w:tc>
        <w:tc>
          <w:tcPr>
            <w:tcW w:w="980" w:type="dxa"/>
            <w:vAlign w:val="center"/>
          </w:tcPr>
          <w:p w14:paraId="372A629E" w14:textId="77777777" w:rsidR="00966318" w:rsidRPr="0080755E" w:rsidRDefault="00966318" w:rsidP="008C3C6C">
            <w:pPr>
              <w:pStyle w:val="Tabletext"/>
              <w:keepNext/>
              <w:keepLines/>
              <w:jc w:val="center"/>
              <w:rPr>
                <w:lang w:val="es-ES_tradnl"/>
              </w:rPr>
            </w:pPr>
            <w:r w:rsidRPr="0080755E">
              <w:rPr>
                <w:lang w:val="es-ES_tradnl"/>
              </w:rPr>
              <w:t>5</w:t>
            </w:r>
          </w:p>
        </w:tc>
        <w:tc>
          <w:tcPr>
            <w:tcW w:w="980" w:type="dxa"/>
            <w:vAlign w:val="center"/>
          </w:tcPr>
          <w:p w14:paraId="70162821" w14:textId="77777777" w:rsidR="00966318" w:rsidRPr="0080755E" w:rsidRDefault="00966318" w:rsidP="008C3C6C">
            <w:pPr>
              <w:pStyle w:val="Tabletext"/>
              <w:keepNext/>
              <w:keepLines/>
              <w:jc w:val="center"/>
              <w:rPr>
                <w:lang w:val="es-ES_tradnl"/>
              </w:rPr>
            </w:pPr>
            <w:r w:rsidRPr="0080755E">
              <w:rPr>
                <w:lang w:val="es-ES_tradnl"/>
              </w:rPr>
              <w:t>1,5</w:t>
            </w:r>
          </w:p>
        </w:tc>
        <w:tc>
          <w:tcPr>
            <w:tcW w:w="1759" w:type="dxa"/>
            <w:vAlign w:val="center"/>
          </w:tcPr>
          <w:p w14:paraId="1D0E66F0" w14:textId="77777777" w:rsidR="00966318" w:rsidRPr="0080755E" w:rsidRDefault="00966318" w:rsidP="008C3C6C">
            <w:pPr>
              <w:pStyle w:val="Tabletext"/>
              <w:keepNext/>
              <w:keepLines/>
              <w:jc w:val="center"/>
              <w:rPr>
                <w:lang w:val="es-ES_tradnl"/>
              </w:rPr>
            </w:pPr>
            <w:r w:rsidRPr="0080755E">
              <w:rPr>
                <w:lang w:val="es-ES_tradnl"/>
              </w:rPr>
              <w:t>28,15</w:t>
            </w:r>
            <w:r w:rsidRPr="0080755E">
              <w:rPr>
                <w:color w:val="000000"/>
                <w:szCs w:val="22"/>
                <w:vertAlign w:val="superscript"/>
                <w:lang w:val="es-ES_tradnl"/>
              </w:rPr>
              <w:t>(1)</w:t>
            </w:r>
          </w:p>
        </w:tc>
        <w:tc>
          <w:tcPr>
            <w:tcW w:w="1760" w:type="dxa"/>
            <w:vAlign w:val="center"/>
          </w:tcPr>
          <w:p w14:paraId="4C8FBCDC" w14:textId="77777777" w:rsidR="00966318" w:rsidRPr="0080755E" w:rsidRDefault="00966318" w:rsidP="008C3C6C">
            <w:pPr>
              <w:pStyle w:val="Tabletext"/>
              <w:keepNext/>
              <w:keepLines/>
              <w:jc w:val="center"/>
              <w:rPr>
                <w:lang w:val="es-ES_tradnl"/>
              </w:rPr>
            </w:pPr>
            <w:r w:rsidRPr="0080755E">
              <w:rPr>
                <w:lang w:val="es-ES_tradnl"/>
              </w:rPr>
              <w:t>13,98</w:t>
            </w:r>
          </w:p>
        </w:tc>
        <w:tc>
          <w:tcPr>
            <w:tcW w:w="1760" w:type="dxa"/>
          </w:tcPr>
          <w:p w14:paraId="414D1C30" w14:textId="77777777" w:rsidR="00966318" w:rsidRPr="0080755E" w:rsidRDefault="00966318" w:rsidP="008C3C6C">
            <w:pPr>
              <w:pStyle w:val="Tabletext"/>
              <w:keepNext/>
              <w:keepLines/>
              <w:jc w:val="center"/>
              <w:rPr>
                <w:lang w:val="es-ES_tradnl"/>
              </w:rPr>
            </w:pPr>
            <w:r w:rsidRPr="0080755E">
              <w:rPr>
                <w:lang w:val="es-ES_tradnl"/>
              </w:rPr>
              <w:t>LoS</w:t>
            </w:r>
          </w:p>
        </w:tc>
      </w:tr>
      <w:tr w:rsidR="00966318" w:rsidRPr="0080755E" w14:paraId="60F2E4EE" w14:textId="77777777" w:rsidTr="009E6EA5">
        <w:trPr>
          <w:trHeight w:val="333"/>
          <w:jc w:val="center"/>
        </w:trPr>
        <w:tc>
          <w:tcPr>
            <w:tcW w:w="1420" w:type="dxa"/>
          </w:tcPr>
          <w:p w14:paraId="02103248" w14:textId="77777777" w:rsidR="00966318" w:rsidRPr="0080755E" w:rsidRDefault="00966318" w:rsidP="008C3C6C">
            <w:pPr>
              <w:pStyle w:val="Tabletext"/>
              <w:keepNext/>
              <w:keepLines/>
              <w:jc w:val="center"/>
              <w:rPr>
                <w:lang w:val="es-ES_tradnl"/>
              </w:rPr>
            </w:pPr>
            <w:r w:rsidRPr="0080755E">
              <w:rPr>
                <w:lang w:val="es-ES_tradnl"/>
              </w:rPr>
              <w:t>Urbana</w:t>
            </w:r>
          </w:p>
        </w:tc>
        <w:tc>
          <w:tcPr>
            <w:tcW w:w="980" w:type="dxa"/>
            <w:vAlign w:val="center"/>
          </w:tcPr>
          <w:p w14:paraId="42659427" w14:textId="77777777" w:rsidR="00966318" w:rsidRPr="0080755E" w:rsidRDefault="00966318" w:rsidP="008C3C6C">
            <w:pPr>
              <w:pStyle w:val="Tabletext"/>
              <w:keepNext/>
              <w:keepLines/>
              <w:jc w:val="center"/>
              <w:rPr>
                <w:lang w:val="es-ES_tradnl"/>
              </w:rPr>
            </w:pPr>
            <w:r w:rsidRPr="0080755E">
              <w:rPr>
                <w:lang w:val="es-ES_tradnl"/>
              </w:rPr>
              <w:t>8,45</w:t>
            </w:r>
          </w:p>
        </w:tc>
        <w:tc>
          <w:tcPr>
            <w:tcW w:w="980" w:type="dxa"/>
            <w:vAlign w:val="center"/>
          </w:tcPr>
          <w:p w14:paraId="4DF16526" w14:textId="77777777" w:rsidR="00966318" w:rsidRPr="0080755E" w:rsidRDefault="00966318" w:rsidP="008C3C6C">
            <w:pPr>
              <w:pStyle w:val="Tabletext"/>
              <w:keepNext/>
              <w:keepLines/>
              <w:jc w:val="center"/>
              <w:rPr>
                <w:lang w:val="es-ES_tradnl"/>
              </w:rPr>
            </w:pPr>
            <w:r w:rsidRPr="0080755E">
              <w:rPr>
                <w:lang w:val="es-ES_tradnl"/>
              </w:rPr>
              <w:t>4,4</w:t>
            </w:r>
          </w:p>
        </w:tc>
        <w:tc>
          <w:tcPr>
            <w:tcW w:w="980" w:type="dxa"/>
            <w:vAlign w:val="center"/>
          </w:tcPr>
          <w:p w14:paraId="40C25080" w14:textId="77777777" w:rsidR="00966318" w:rsidRPr="0080755E" w:rsidRDefault="00966318" w:rsidP="008C3C6C">
            <w:pPr>
              <w:pStyle w:val="Tabletext"/>
              <w:keepNext/>
              <w:keepLines/>
              <w:jc w:val="center"/>
              <w:rPr>
                <w:lang w:val="es-ES_tradnl"/>
              </w:rPr>
            </w:pPr>
            <w:r w:rsidRPr="0080755E">
              <w:rPr>
                <w:lang w:val="es-ES_tradnl"/>
              </w:rPr>
              <w:t>2,7</w:t>
            </w:r>
          </w:p>
        </w:tc>
        <w:tc>
          <w:tcPr>
            <w:tcW w:w="1759" w:type="dxa"/>
            <w:vAlign w:val="center"/>
          </w:tcPr>
          <w:p w14:paraId="79971557" w14:textId="77777777" w:rsidR="00966318" w:rsidRPr="0080755E" w:rsidRDefault="00966318" w:rsidP="008C3C6C">
            <w:pPr>
              <w:pStyle w:val="Tabletext"/>
              <w:keepNext/>
              <w:keepLines/>
              <w:jc w:val="center"/>
              <w:rPr>
                <w:lang w:val="es-ES_tradnl"/>
              </w:rPr>
            </w:pPr>
            <w:r w:rsidRPr="0080755E">
              <w:rPr>
                <w:lang w:val="es-ES_tradnl"/>
              </w:rPr>
              <w:t>30</w:t>
            </w:r>
            <w:r w:rsidRPr="0080755E">
              <w:rPr>
                <w:color w:val="000000"/>
                <w:szCs w:val="22"/>
                <w:vertAlign w:val="superscript"/>
                <w:lang w:val="es-ES_tradnl"/>
              </w:rPr>
              <w:t>(1)</w:t>
            </w:r>
          </w:p>
        </w:tc>
        <w:tc>
          <w:tcPr>
            <w:tcW w:w="1760" w:type="dxa"/>
            <w:vAlign w:val="center"/>
          </w:tcPr>
          <w:p w14:paraId="341A9874" w14:textId="77777777" w:rsidR="00966318" w:rsidRPr="0080755E" w:rsidRDefault="00966318" w:rsidP="008C3C6C">
            <w:pPr>
              <w:pStyle w:val="Tabletext"/>
              <w:keepNext/>
              <w:keepLines/>
              <w:jc w:val="center"/>
              <w:rPr>
                <w:lang w:val="es-ES_tradnl"/>
              </w:rPr>
            </w:pPr>
            <w:r w:rsidRPr="0080755E">
              <w:rPr>
                <w:lang w:val="es-ES_tradnl"/>
              </w:rPr>
              <w:t>11</w:t>
            </w:r>
          </w:p>
        </w:tc>
        <w:tc>
          <w:tcPr>
            <w:tcW w:w="1760" w:type="dxa"/>
          </w:tcPr>
          <w:p w14:paraId="7B5758B4" w14:textId="77777777" w:rsidR="00966318" w:rsidRPr="0080755E" w:rsidRDefault="00966318" w:rsidP="008C3C6C">
            <w:pPr>
              <w:pStyle w:val="Tabletext"/>
              <w:keepNext/>
              <w:keepLines/>
              <w:jc w:val="center"/>
              <w:rPr>
                <w:lang w:val="es-ES_tradnl"/>
              </w:rPr>
            </w:pPr>
            <w:r w:rsidRPr="0080755E">
              <w:rPr>
                <w:lang w:val="es-ES_tradnl"/>
              </w:rPr>
              <w:t>LoS</w:t>
            </w:r>
          </w:p>
        </w:tc>
      </w:tr>
      <w:tr w:rsidR="00966318" w:rsidRPr="0080755E" w14:paraId="37970513" w14:textId="77777777" w:rsidTr="009E6EA5">
        <w:trPr>
          <w:trHeight w:val="333"/>
          <w:jc w:val="center"/>
        </w:trPr>
        <w:tc>
          <w:tcPr>
            <w:tcW w:w="1420" w:type="dxa"/>
          </w:tcPr>
          <w:p w14:paraId="61455BE5" w14:textId="77777777" w:rsidR="00966318" w:rsidRPr="0080755E" w:rsidRDefault="00966318" w:rsidP="0003117F">
            <w:pPr>
              <w:pStyle w:val="Tabletext"/>
              <w:jc w:val="center"/>
              <w:rPr>
                <w:lang w:val="es-ES_tradnl"/>
              </w:rPr>
            </w:pPr>
            <w:r w:rsidRPr="0080755E">
              <w:rPr>
                <w:lang w:val="es-ES_tradnl"/>
              </w:rPr>
              <w:t>Urbana</w:t>
            </w:r>
          </w:p>
        </w:tc>
        <w:tc>
          <w:tcPr>
            <w:tcW w:w="980" w:type="dxa"/>
            <w:vAlign w:val="center"/>
          </w:tcPr>
          <w:p w14:paraId="3CE34D70" w14:textId="77777777" w:rsidR="00966318" w:rsidRPr="0080755E" w:rsidRDefault="00966318" w:rsidP="0003117F">
            <w:pPr>
              <w:pStyle w:val="Tabletext"/>
              <w:jc w:val="center"/>
              <w:rPr>
                <w:lang w:val="es-ES_tradnl"/>
              </w:rPr>
            </w:pPr>
            <w:r w:rsidRPr="0080755E">
              <w:rPr>
                <w:lang w:val="es-ES_tradnl"/>
              </w:rPr>
              <w:t>8,45</w:t>
            </w:r>
          </w:p>
        </w:tc>
        <w:tc>
          <w:tcPr>
            <w:tcW w:w="980" w:type="dxa"/>
            <w:vAlign w:val="center"/>
          </w:tcPr>
          <w:p w14:paraId="771E9514" w14:textId="77777777" w:rsidR="00966318" w:rsidRPr="0080755E" w:rsidRDefault="00966318" w:rsidP="0003117F">
            <w:pPr>
              <w:pStyle w:val="Tabletext"/>
              <w:jc w:val="center"/>
              <w:rPr>
                <w:lang w:val="es-ES_tradnl"/>
              </w:rPr>
            </w:pPr>
            <w:r w:rsidRPr="0080755E">
              <w:rPr>
                <w:lang w:val="es-ES_tradnl"/>
              </w:rPr>
              <w:t>4,4</w:t>
            </w:r>
          </w:p>
        </w:tc>
        <w:tc>
          <w:tcPr>
            <w:tcW w:w="980" w:type="dxa"/>
            <w:vAlign w:val="center"/>
          </w:tcPr>
          <w:p w14:paraId="6B4A26D6" w14:textId="77777777" w:rsidR="00966318" w:rsidRPr="0080755E" w:rsidRDefault="00966318" w:rsidP="0003117F">
            <w:pPr>
              <w:pStyle w:val="Tabletext"/>
              <w:jc w:val="center"/>
              <w:rPr>
                <w:lang w:val="es-ES_tradnl"/>
              </w:rPr>
            </w:pPr>
            <w:r w:rsidRPr="0080755E">
              <w:rPr>
                <w:lang w:val="es-ES_tradnl"/>
              </w:rPr>
              <w:t>2,7</w:t>
            </w:r>
          </w:p>
        </w:tc>
        <w:tc>
          <w:tcPr>
            <w:tcW w:w="1759" w:type="dxa"/>
            <w:vAlign w:val="center"/>
          </w:tcPr>
          <w:p w14:paraId="16C0C247" w14:textId="77777777" w:rsidR="00966318" w:rsidRPr="0080755E" w:rsidRDefault="00966318" w:rsidP="0003117F">
            <w:pPr>
              <w:pStyle w:val="Tabletext"/>
              <w:jc w:val="center"/>
              <w:rPr>
                <w:lang w:val="es-ES_tradnl"/>
              </w:rPr>
            </w:pPr>
            <w:r w:rsidRPr="0080755E">
              <w:rPr>
                <w:lang w:val="es-ES_tradnl"/>
              </w:rPr>
              <w:t>41</w:t>
            </w:r>
            <w:r w:rsidRPr="0080755E">
              <w:rPr>
                <w:color w:val="000000"/>
                <w:szCs w:val="22"/>
                <w:vertAlign w:val="superscript"/>
                <w:lang w:val="es-ES_tradnl"/>
              </w:rPr>
              <w:t>(1)</w:t>
            </w:r>
          </w:p>
        </w:tc>
        <w:tc>
          <w:tcPr>
            <w:tcW w:w="1760" w:type="dxa"/>
            <w:vAlign w:val="center"/>
          </w:tcPr>
          <w:p w14:paraId="7BE9CBDF" w14:textId="77777777" w:rsidR="00966318" w:rsidRPr="0080755E" w:rsidRDefault="00966318" w:rsidP="0003117F">
            <w:pPr>
              <w:pStyle w:val="Tabletext"/>
              <w:jc w:val="center"/>
              <w:rPr>
                <w:lang w:val="es-ES_tradnl"/>
              </w:rPr>
            </w:pPr>
            <w:r w:rsidRPr="0080755E">
              <w:rPr>
                <w:lang w:val="es-ES_tradnl"/>
              </w:rPr>
              <w:t>18</w:t>
            </w:r>
          </w:p>
        </w:tc>
        <w:tc>
          <w:tcPr>
            <w:tcW w:w="1760" w:type="dxa"/>
          </w:tcPr>
          <w:p w14:paraId="533F1F0D" w14:textId="77777777" w:rsidR="00966318" w:rsidRPr="0080755E" w:rsidRDefault="00966318" w:rsidP="0003117F">
            <w:pPr>
              <w:pStyle w:val="Tabletext"/>
              <w:jc w:val="center"/>
              <w:rPr>
                <w:lang w:val="es-ES_tradnl"/>
              </w:rPr>
            </w:pPr>
            <w:r w:rsidRPr="0080755E">
              <w:rPr>
                <w:lang w:val="es-ES_tradnl"/>
              </w:rPr>
              <w:t>NLoS</w:t>
            </w:r>
          </w:p>
        </w:tc>
      </w:tr>
      <w:tr w:rsidR="00966318" w:rsidRPr="0080755E" w14:paraId="5F6F624A" w14:textId="77777777" w:rsidTr="009E6EA5">
        <w:trPr>
          <w:trHeight w:val="586"/>
          <w:jc w:val="center"/>
        </w:trPr>
        <w:tc>
          <w:tcPr>
            <w:tcW w:w="1420" w:type="dxa"/>
            <w:vAlign w:val="center"/>
          </w:tcPr>
          <w:p w14:paraId="37AA6B17" w14:textId="77777777" w:rsidR="00966318" w:rsidRPr="0080755E" w:rsidRDefault="00966318" w:rsidP="0003117F">
            <w:pPr>
              <w:pStyle w:val="Tabletext"/>
              <w:jc w:val="center"/>
              <w:rPr>
                <w:lang w:val="es-ES_tradnl" w:eastAsia="ko-KR"/>
              </w:rPr>
            </w:pPr>
            <w:r w:rsidRPr="0080755E">
              <w:rPr>
                <w:lang w:val="es-ES_tradnl" w:eastAsia="ko-KR"/>
              </w:rPr>
              <w:t>Urbana</w:t>
            </w:r>
          </w:p>
        </w:tc>
        <w:tc>
          <w:tcPr>
            <w:tcW w:w="980" w:type="dxa"/>
            <w:vAlign w:val="center"/>
          </w:tcPr>
          <w:p w14:paraId="1FDB2C3F" w14:textId="77777777" w:rsidR="00966318" w:rsidRPr="0080755E" w:rsidRDefault="00966318" w:rsidP="0003117F">
            <w:pPr>
              <w:pStyle w:val="Tabletext"/>
              <w:jc w:val="center"/>
              <w:rPr>
                <w:lang w:val="es-ES_tradnl" w:eastAsia="ko-KR"/>
              </w:rPr>
            </w:pPr>
            <w:r w:rsidRPr="0080755E">
              <w:rPr>
                <w:lang w:val="es-ES_tradnl"/>
              </w:rPr>
              <w:t>28,5</w:t>
            </w:r>
          </w:p>
        </w:tc>
        <w:tc>
          <w:tcPr>
            <w:tcW w:w="980" w:type="dxa"/>
            <w:vAlign w:val="center"/>
          </w:tcPr>
          <w:p w14:paraId="363D2D07" w14:textId="77777777" w:rsidR="00966318" w:rsidRPr="0080755E" w:rsidRDefault="00966318" w:rsidP="0003117F">
            <w:pPr>
              <w:pStyle w:val="Tabletext"/>
              <w:jc w:val="center"/>
              <w:rPr>
                <w:lang w:val="es-ES_tradnl" w:eastAsia="ko-KR"/>
              </w:rPr>
            </w:pPr>
            <w:r w:rsidRPr="0080755E">
              <w:rPr>
                <w:lang w:val="es-ES_tradnl"/>
              </w:rPr>
              <w:t>2,5</w:t>
            </w:r>
          </w:p>
        </w:tc>
        <w:tc>
          <w:tcPr>
            <w:tcW w:w="980" w:type="dxa"/>
            <w:vAlign w:val="center"/>
          </w:tcPr>
          <w:p w14:paraId="63F52B99" w14:textId="77777777" w:rsidR="00966318" w:rsidRPr="0080755E" w:rsidRDefault="00966318" w:rsidP="0003117F">
            <w:pPr>
              <w:pStyle w:val="Tabletext"/>
              <w:jc w:val="center"/>
              <w:rPr>
                <w:lang w:val="es-ES_tradnl" w:eastAsia="ko-KR"/>
              </w:rPr>
            </w:pPr>
            <w:r w:rsidRPr="0080755E">
              <w:rPr>
                <w:lang w:val="es-ES_tradnl"/>
              </w:rPr>
              <w:t>1,6</w:t>
            </w:r>
          </w:p>
        </w:tc>
        <w:tc>
          <w:tcPr>
            <w:tcW w:w="1759" w:type="dxa"/>
            <w:vAlign w:val="center"/>
          </w:tcPr>
          <w:p w14:paraId="4F96866A" w14:textId="77777777" w:rsidR="00966318" w:rsidRPr="0080755E" w:rsidRDefault="00966318" w:rsidP="0003117F">
            <w:pPr>
              <w:pStyle w:val="Tabletext"/>
              <w:jc w:val="center"/>
              <w:rPr>
                <w:lang w:val="es-ES_tradnl"/>
              </w:rPr>
            </w:pPr>
            <w:r w:rsidRPr="0080755E">
              <w:rPr>
                <w:lang w:val="es-ES_tradnl"/>
              </w:rPr>
              <w:t>28,48</w:t>
            </w:r>
            <w:r w:rsidRPr="0080755E">
              <w:rPr>
                <w:vertAlign w:val="superscript"/>
                <w:lang w:val="es-ES_tradnl"/>
              </w:rPr>
              <w:t>(1)</w:t>
            </w:r>
            <w:r w:rsidRPr="0080755E">
              <w:rPr>
                <w:lang w:val="es-ES_tradnl"/>
              </w:rPr>
              <w:br/>
              <w:t>5,15</w:t>
            </w:r>
            <w:r w:rsidRPr="0080755E">
              <w:rPr>
                <w:vertAlign w:val="superscript"/>
                <w:lang w:val="es-ES_tradnl"/>
              </w:rPr>
              <w:t>(2)</w:t>
            </w:r>
          </w:p>
        </w:tc>
        <w:tc>
          <w:tcPr>
            <w:tcW w:w="1760" w:type="dxa"/>
            <w:vAlign w:val="center"/>
          </w:tcPr>
          <w:p w14:paraId="5CAF77AF" w14:textId="77777777" w:rsidR="00966318" w:rsidRPr="0080755E" w:rsidRDefault="00966318" w:rsidP="0003117F">
            <w:pPr>
              <w:pStyle w:val="Tabletext"/>
              <w:jc w:val="center"/>
              <w:rPr>
                <w:lang w:val="es-ES_tradnl"/>
              </w:rPr>
            </w:pPr>
            <w:r w:rsidRPr="0080755E">
              <w:rPr>
                <w:lang w:val="es-ES_tradnl"/>
              </w:rPr>
              <w:t>8,68</w:t>
            </w:r>
            <w:r w:rsidRPr="0080755E">
              <w:rPr>
                <w:lang w:val="es-ES_tradnl"/>
              </w:rPr>
              <w:br/>
              <w:t>1,93</w:t>
            </w:r>
          </w:p>
        </w:tc>
        <w:tc>
          <w:tcPr>
            <w:tcW w:w="1760" w:type="dxa"/>
            <w:vAlign w:val="center"/>
          </w:tcPr>
          <w:p w14:paraId="528F52FC" w14:textId="77777777" w:rsidR="00966318" w:rsidRPr="0080755E" w:rsidRDefault="00966318" w:rsidP="0003117F">
            <w:pPr>
              <w:pStyle w:val="Tabletext"/>
              <w:jc w:val="center"/>
              <w:rPr>
                <w:lang w:val="es-ES_tradnl" w:eastAsia="ko-KR"/>
              </w:rPr>
            </w:pPr>
            <w:r w:rsidRPr="0080755E">
              <w:rPr>
                <w:lang w:val="es-ES_tradnl"/>
              </w:rPr>
              <w:t>LoS</w:t>
            </w:r>
          </w:p>
        </w:tc>
      </w:tr>
      <w:tr w:rsidR="00966318" w:rsidRPr="0080755E" w14:paraId="6A1F6FE5" w14:textId="77777777" w:rsidTr="009E6EA5">
        <w:trPr>
          <w:trHeight w:val="586"/>
          <w:jc w:val="center"/>
        </w:trPr>
        <w:tc>
          <w:tcPr>
            <w:tcW w:w="1420" w:type="dxa"/>
            <w:vAlign w:val="center"/>
          </w:tcPr>
          <w:p w14:paraId="4F1A9B6E" w14:textId="77777777" w:rsidR="00966318" w:rsidRPr="0080755E" w:rsidRDefault="00966318" w:rsidP="0003117F">
            <w:pPr>
              <w:pStyle w:val="Tabletext"/>
              <w:jc w:val="center"/>
              <w:rPr>
                <w:lang w:val="es-ES_tradnl" w:eastAsia="ko-KR"/>
              </w:rPr>
            </w:pPr>
            <w:r w:rsidRPr="0080755E">
              <w:rPr>
                <w:lang w:val="es-ES_tradnl" w:eastAsia="ko-KR"/>
              </w:rPr>
              <w:t>Urbana</w:t>
            </w:r>
          </w:p>
        </w:tc>
        <w:tc>
          <w:tcPr>
            <w:tcW w:w="980" w:type="dxa"/>
            <w:vAlign w:val="center"/>
          </w:tcPr>
          <w:p w14:paraId="4AC9B00A" w14:textId="77777777" w:rsidR="00966318" w:rsidRPr="0080755E" w:rsidRDefault="00966318" w:rsidP="0003117F">
            <w:pPr>
              <w:pStyle w:val="Tabletext"/>
              <w:jc w:val="center"/>
              <w:rPr>
                <w:lang w:val="es-ES_tradnl" w:eastAsia="ko-KR"/>
              </w:rPr>
            </w:pPr>
            <w:r w:rsidRPr="0080755E">
              <w:rPr>
                <w:lang w:val="es-ES_tradnl"/>
              </w:rPr>
              <w:t>28,5</w:t>
            </w:r>
          </w:p>
        </w:tc>
        <w:tc>
          <w:tcPr>
            <w:tcW w:w="980" w:type="dxa"/>
            <w:vAlign w:val="center"/>
          </w:tcPr>
          <w:p w14:paraId="36734ABF" w14:textId="77777777" w:rsidR="00966318" w:rsidRPr="0080755E" w:rsidRDefault="00966318" w:rsidP="0003117F">
            <w:pPr>
              <w:pStyle w:val="Tabletext"/>
              <w:jc w:val="center"/>
              <w:rPr>
                <w:lang w:val="es-ES_tradnl" w:eastAsia="ko-KR"/>
              </w:rPr>
            </w:pPr>
            <w:r w:rsidRPr="0080755E">
              <w:rPr>
                <w:lang w:val="es-ES_tradnl"/>
              </w:rPr>
              <w:t>2,5</w:t>
            </w:r>
          </w:p>
        </w:tc>
        <w:tc>
          <w:tcPr>
            <w:tcW w:w="980" w:type="dxa"/>
            <w:vAlign w:val="center"/>
          </w:tcPr>
          <w:p w14:paraId="0007566F" w14:textId="77777777" w:rsidR="00966318" w:rsidRPr="0080755E" w:rsidRDefault="00966318" w:rsidP="0003117F">
            <w:pPr>
              <w:pStyle w:val="Tabletext"/>
              <w:jc w:val="center"/>
              <w:rPr>
                <w:lang w:val="es-ES_tradnl" w:eastAsia="ko-KR"/>
              </w:rPr>
            </w:pPr>
            <w:r w:rsidRPr="0080755E">
              <w:rPr>
                <w:lang w:val="es-ES_tradnl"/>
              </w:rPr>
              <w:t>1,6</w:t>
            </w:r>
          </w:p>
        </w:tc>
        <w:tc>
          <w:tcPr>
            <w:tcW w:w="1759" w:type="dxa"/>
            <w:vAlign w:val="center"/>
          </w:tcPr>
          <w:p w14:paraId="348B9A05" w14:textId="77777777" w:rsidR="00966318" w:rsidRPr="0080755E" w:rsidRDefault="00966318" w:rsidP="0003117F">
            <w:pPr>
              <w:pStyle w:val="Tabletext"/>
              <w:jc w:val="center"/>
              <w:rPr>
                <w:lang w:val="es-ES_tradnl"/>
              </w:rPr>
            </w:pPr>
            <w:r w:rsidRPr="0080755E">
              <w:rPr>
                <w:lang w:val="es-ES_tradnl"/>
              </w:rPr>
              <w:t>33,05</w:t>
            </w:r>
            <w:r w:rsidRPr="0080755E">
              <w:rPr>
                <w:vertAlign w:val="superscript"/>
                <w:lang w:val="es-ES_tradnl"/>
              </w:rPr>
              <w:t>(1)</w:t>
            </w:r>
            <w:r w:rsidRPr="0080755E">
              <w:rPr>
                <w:lang w:val="es-ES_tradnl"/>
              </w:rPr>
              <w:br/>
              <w:t>6,31</w:t>
            </w:r>
            <w:r w:rsidRPr="0080755E">
              <w:rPr>
                <w:vertAlign w:val="superscript"/>
                <w:lang w:val="es-ES_tradnl"/>
              </w:rPr>
              <w:t>(2)</w:t>
            </w:r>
          </w:p>
        </w:tc>
        <w:tc>
          <w:tcPr>
            <w:tcW w:w="1760" w:type="dxa"/>
            <w:vAlign w:val="center"/>
          </w:tcPr>
          <w:p w14:paraId="6AA08669" w14:textId="77777777" w:rsidR="00966318" w:rsidRPr="0080755E" w:rsidRDefault="00966318" w:rsidP="0003117F">
            <w:pPr>
              <w:pStyle w:val="Tabletext"/>
              <w:jc w:val="center"/>
              <w:rPr>
                <w:lang w:val="es-ES_tradnl"/>
              </w:rPr>
            </w:pPr>
            <w:r w:rsidRPr="0080755E">
              <w:rPr>
                <w:lang w:val="es-ES_tradnl"/>
              </w:rPr>
              <w:t>10,52</w:t>
            </w:r>
            <w:r w:rsidRPr="0080755E">
              <w:rPr>
                <w:lang w:val="es-ES_tradnl"/>
              </w:rPr>
              <w:br/>
              <w:t>2,84</w:t>
            </w:r>
          </w:p>
        </w:tc>
        <w:tc>
          <w:tcPr>
            <w:tcW w:w="1760" w:type="dxa"/>
            <w:vAlign w:val="center"/>
          </w:tcPr>
          <w:p w14:paraId="2B515465" w14:textId="77777777" w:rsidR="00966318" w:rsidRPr="0080755E" w:rsidRDefault="00966318" w:rsidP="0003117F">
            <w:pPr>
              <w:pStyle w:val="Tabletext"/>
              <w:jc w:val="center"/>
              <w:rPr>
                <w:lang w:val="es-ES_tradnl" w:eastAsia="ko-KR"/>
              </w:rPr>
            </w:pPr>
            <w:r w:rsidRPr="0080755E">
              <w:rPr>
                <w:lang w:val="es-ES_tradnl"/>
              </w:rPr>
              <w:t>NLoS</w:t>
            </w:r>
          </w:p>
        </w:tc>
      </w:tr>
      <w:tr w:rsidR="00966318" w:rsidRPr="0080755E" w14:paraId="4A52630A" w14:textId="77777777" w:rsidTr="009E6EA5">
        <w:trPr>
          <w:trHeight w:val="586"/>
          <w:jc w:val="center"/>
        </w:trPr>
        <w:tc>
          <w:tcPr>
            <w:tcW w:w="1420" w:type="dxa"/>
            <w:tcBorders>
              <w:bottom w:val="single" w:sz="4" w:space="0" w:color="auto"/>
            </w:tcBorders>
            <w:vAlign w:val="center"/>
          </w:tcPr>
          <w:p w14:paraId="53148FCA" w14:textId="77777777" w:rsidR="00966318" w:rsidRPr="0080755E" w:rsidRDefault="00966318" w:rsidP="0003117F">
            <w:pPr>
              <w:pStyle w:val="Tabletext"/>
              <w:jc w:val="center"/>
              <w:rPr>
                <w:lang w:val="es-ES_tradnl" w:eastAsia="ko-KR"/>
              </w:rPr>
            </w:pPr>
            <w:r w:rsidRPr="0080755E">
              <w:rPr>
                <w:lang w:val="es-ES_tradnl" w:eastAsia="ko-KR"/>
              </w:rPr>
              <w:t>Residencial</w:t>
            </w:r>
          </w:p>
        </w:tc>
        <w:tc>
          <w:tcPr>
            <w:tcW w:w="980" w:type="dxa"/>
            <w:tcBorders>
              <w:bottom w:val="single" w:sz="4" w:space="0" w:color="auto"/>
            </w:tcBorders>
            <w:vAlign w:val="center"/>
          </w:tcPr>
          <w:p w14:paraId="56DD0BED" w14:textId="77777777" w:rsidR="00966318" w:rsidRPr="0080755E" w:rsidRDefault="00966318" w:rsidP="0003117F">
            <w:pPr>
              <w:pStyle w:val="Tabletext"/>
              <w:jc w:val="center"/>
              <w:rPr>
                <w:lang w:val="es-ES_tradnl" w:eastAsia="ko-KR"/>
              </w:rPr>
            </w:pPr>
            <w:r w:rsidRPr="0080755E">
              <w:rPr>
                <w:lang w:val="es-ES_tradnl"/>
              </w:rPr>
              <w:t>28,5</w:t>
            </w:r>
          </w:p>
        </w:tc>
        <w:tc>
          <w:tcPr>
            <w:tcW w:w="980" w:type="dxa"/>
            <w:tcBorders>
              <w:bottom w:val="single" w:sz="4" w:space="0" w:color="auto"/>
            </w:tcBorders>
            <w:vAlign w:val="center"/>
          </w:tcPr>
          <w:p w14:paraId="791F713D" w14:textId="77777777" w:rsidR="00966318" w:rsidRPr="0080755E" w:rsidRDefault="00966318" w:rsidP="0003117F">
            <w:pPr>
              <w:pStyle w:val="Tabletext"/>
              <w:jc w:val="center"/>
              <w:rPr>
                <w:lang w:val="es-ES_tradnl" w:eastAsia="ko-KR"/>
              </w:rPr>
            </w:pPr>
            <w:r w:rsidRPr="0080755E">
              <w:rPr>
                <w:lang w:val="es-ES_tradnl"/>
              </w:rPr>
              <w:t>2,5</w:t>
            </w:r>
          </w:p>
        </w:tc>
        <w:tc>
          <w:tcPr>
            <w:tcW w:w="980" w:type="dxa"/>
            <w:tcBorders>
              <w:bottom w:val="single" w:sz="4" w:space="0" w:color="auto"/>
            </w:tcBorders>
            <w:vAlign w:val="center"/>
          </w:tcPr>
          <w:p w14:paraId="464831D0" w14:textId="77777777" w:rsidR="00966318" w:rsidRPr="0080755E" w:rsidRDefault="00966318" w:rsidP="0003117F">
            <w:pPr>
              <w:pStyle w:val="Tabletext"/>
              <w:jc w:val="center"/>
              <w:rPr>
                <w:lang w:val="es-ES_tradnl" w:eastAsia="ko-KR"/>
              </w:rPr>
            </w:pPr>
            <w:r w:rsidRPr="0080755E">
              <w:rPr>
                <w:lang w:val="es-ES_tradnl"/>
              </w:rPr>
              <w:t>1,6</w:t>
            </w:r>
          </w:p>
        </w:tc>
        <w:tc>
          <w:tcPr>
            <w:tcW w:w="1759" w:type="dxa"/>
            <w:tcBorders>
              <w:bottom w:val="single" w:sz="4" w:space="0" w:color="auto"/>
            </w:tcBorders>
            <w:vAlign w:val="center"/>
          </w:tcPr>
          <w:p w14:paraId="5AABCDC1" w14:textId="77777777" w:rsidR="00966318" w:rsidRPr="0080755E" w:rsidRDefault="00966318" w:rsidP="0003117F">
            <w:pPr>
              <w:pStyle w:val="Tabletext"/>
              <w:jc w:val="center"/>
              <w:rPr>
                <w:lang w:val="es-ES_tradnl"/>
              </w:rPr>
            </w:pPr>
            <w:r w:rsidRPr="0080755E">
              <w:rPr>
                <w:lang w:val="es-ES_tradnl"/>
              </w:rPr>
              <w:t>20,47</w:t>
            </w:r>
            <w:r w:rsidRPr="0080755E">
              <w:rPr>
                <w:vertAlign w:val="superscript"/>
                <w:lang w:val="es-ES_tradnl"/>
              </w:rPr>
              <w:t>(1)</w:t>
            </w:r>
            <w:r w:rsidRPr="0080755E">
              <w:rPr>
                <w:lang w:val="es-ES_tradnl"/>
              </w:rPr>
              <w:br/>
              <w:t>7,61</w:t>
            </w:r>
            <w:r w:rsidRPr="0080755E">
              <w:rPr>
                <w:vertAlign w:val="superscript"/>
                <w:lang w:val="es-ES_tradnl"/>
              </w:rPr>
              <w:t>(2)</w:t>
            </w:r>
          </w:p>
        </w:tc>
        <w:tc>
          <w:tcPr>
            <w:tcW w:w="1760" w:type="dxa"/>
            <w:tcBorders>
              <w:bottom w:val="single" w:sz="4" w:space="0" w:color="auto"/>
            </w:tcBorders>
            <w:vAlign w:val="center"/>
          </w:tcPr>
          <w:p w14:paraId="0C01531D" w14:textId="77777777" w:rsidR="00966318" w:rsidRPr="0080755E" w:rsidRDefault="00966318" w:rsidP="0003117F">
            <w:pPr>
              <w:pStyle w:val="Tabletext"/>
              <w:jc w:val="center"/>
              <w:rPr>
                <w:lang w:val="es-ES_tradnl"/>
              </w:rPr>
            </w:pPr>
            <w:r w:rsidRPr="0080755E">
              <w:rPr>
                <w:lang w:val="es-ES_tradnl"/>
              </w:rPr>
              <w:t>7,18</w:t>
            </w:r>
            <w:r w:rsidRPr="0080755E">
              <w:rPr>
                <w:lang w:val="es-ES_tradnl"/>
              </w:rPr>
              <w:br/>
              <w:t>8,31</w:t>
            </w:r>
          </w:p>
        </w:tc>
        <w:tc>
          <w:tcPr>
            <w:tcW w:w="1760" w:type="dxa"/>
            <w:tcBorders>
              <w:bottom w:val="single" w:sz="4" w:space="0" w:color="auto"/>
            </w:tcBorders>
            <w:vAlign w:val="center"/>
          </w:tcPr>
          <w:p w14:paraId="29DE2587" w14:textId="77777777" w:rsidR="00966318" w:rsidRPr="0080755E" w:rsidRDefault="00966318" w:rsidP="0003117F">
            <w:pPr>
              <w:pStyle w:val="Tabletext"/>
              <w:jc w:val="center"/>
              <w:rPr>
                <w:lang w:val="es-ES_tradnl" w:eastAsia="ko-KR"/>
              </w:rPr>
            </w:pPr>
            <w:r w:rsidRPr="0080755E">
              <w:rPr>
                <w:lang w:val="es-ES_tradnl"/>
              </w:rPr>
              <w:t>LoS</w:t>
            </w:r>
          </w:p>
        </w:tc>
      </w:tr>
      <w:tr w:rsidR="00966318" w:rsidRPr="0080755E" w14:paraId="360ABABB" w14:textId="77777777" w:rsidTr="0003117F">
        <w:trPr>
          <w:jc w:val="center"/>
        </w:trPr>
        <w:tc>
          <w:tcPr>
            <w:tcW w:w="9639" w:type="dxa"/>
            <w:gridSpan w:val="7"/>
            <w:tcBorders>
              <w:top w:val="single" w:sz="4" w:space="0" w:color="auto"/>
              <w:left w:val="nil"/>
              <w:bottom w:val="nil"/>
              <w:right w:val="nil"/>
            </w:tcBorders>
            <w:vAlign w:val="center"/>
          </w:tcPr>
          <w:p w14:paraId="55AE5CE9" w14:textId="77777777" w:rsidR="00966318" w:rsidRPr="0080755E" w:rsidRDefault="00966318" w:rsidP="0003117F">
            <w:pPr>
              <w:pStyle w:val="Tablelegend"/>
              <w:rPr>
                <w:lang w:val="es-ES_tradnl"/>
              </w:rPr>
            </w:pPr>
            <w:r w:rsidRPr="0080755E">
              <w:rPr>
                <w:vertAlign w:val="superscript"/>
                <w:lang w:val="es-ES_tradnl"/>
              </w:rPr>
              <w:t>(1)</w:t>
            </w:r>
            <w:r w:rsidRPr="0080755E">
              <w:rPr>
                <w:lang w:val="es-ES_tradnl"/>
              </w:rPr>
              <w:tab/>
              <w:t>Dispersión angular en la dirección de acimut.</w:t>
            </w:r>
          </w:p>
          <w:p w14:paraId="1D2F2E2A" w14:textId="77777777" w:rsidR="00966318" w:rsidRPr="0080755E" w:rsidRDefault="00966318" w:rsidP="0003117F">
            <w:pPr>
              <w:pStyle w:val="Tablelegend"/>
              <w:rPr>
                <w:lang w:val="es-ES_tradnl"/>
              </w:rPr>
            </w:pPr>
            <w:r w:rsidRPr="0080755E">
              <w:rPr>
                <w:vertAlign w:val="superscript"/>
                <w:lang w:val="es-ES_tradnl"/>
              </w:rPr>
              <w:t>(2)</w:t>
            </w:r>
            <w:r w:rsidRPr="0080755E">
              <w:rPr>
                <w:lang w:val="es-ES_tradnl"/>
              </w:rPr>
              <w:tab/>
              <w:t>Dispersión angular en la dirección de elevación.</w:t>
            </w:r>
          </w:p>
        </w:tc>
      </w:tr>
    </w:tbl>
    <w:p w14:paraId="25F057BD" w14:textId="77777777" w:rsidR="00966318" w:rsidRPr="0080755E" w:rsidRDefault="00966318" w:rsidP="00966318">
      <w:pPr>
        <w:pStyle w:val="Heading3"/>
        <w:rPr>
          <w:lang w:val="es-ES_tradnl"/>
        </w:rPr>
      </w:pPr>
      <w:bookmarkStart w:id="138" w:name="_Toc96346430"/>
      <w:bookmarkStart w:id="139" w:name="_Toc96347415"/>
      <w:r w:rsidRPr="0080755E">
        <w:rPr>
          <w:lang w:val="es-ES_tradnl"/>
        </w:rPr>
        <w:t>5.2.</w:t>
      </w:r>
      <w:r w:rsidRPr="0080755E">
        <w:rPr>
          <w:rFonts w:eastAsia="Malgun Gothic"/>
          <w:lang w:val="es-ES_tradnl" w:eastAsia="ko-KR"/>
        </w:rPr>
        <w:t>2</w:t>
      </w:r>
      <w:r w:rsidRPr="0080755E">
        <w:rPr>
          <w:lang w:val="es-ES_tradnl"/>
        </w:rPr>
        <w:tab/>
        <w:t>Dispersión angular en la propagación entre terminales situados a nivel de calle</w:t>
      </w:r>
      <w:bookmarkEnd w:id="138"/>
      <w:bookmarkEnd w:id="139"/>
    </w:p>
    <w:p w14:paraId="1062B37F" w14:textId="5DFB9745" w:rsidR="00966318" w:rsidRPr="0080755E" w:rsidRDefault="00966318" w:rsidP="00966318">
      <w:pPr>
        <w:rPr>
          <w:lang w:val="es-ES_tradnl" w:eastAsia="ko-KR"/>
        </w:rPr>
      </w:pPr>
      <w:r w:rsidRPr="0080755E">
        <w:rPr>
          <w:lang w:val="es-ES_tradnl" w:eastAsia="ko-KR"/>
        </w:rPr>
        <w:t>Las características multitrayecto de la dispersión angular entre terminales situados a nivel de calle se han obtenido a partir de los datos medidos. En el Cuadro 16 se indican los valores eficaces de la dispersión angular medidos para casos en los que la probabilidad acumulativa es del 50</w:t>
      </w:r>
      <w:r w:rsidR="00D516C9" w:rsidRPr="0080755E">
        <w:rPr>
          <w:lang w:val="es-ES_tradnl" w:eastAsia="ko-KR"/>
        </w:rPr>
        <w:t> %</w:t>
      </w:r>
      <w:r w:rsidRPr="0080755E">
        <w:rPr>
          <w:lang w:val="es-ES_tradnl" w:eastAsia="ko-KR"/>
        </w:rPr>
        <w:t xml:space="preserve"> y 95</w:t>
      </w:r>
      <w:r w:rsidR="00D516C9" w:rsidRPr="0080755E">
        <w:rPr>
          <w:lang w:val="es-ES_tradnl" w:eastAsia="ko-KR"/>
        </w:rPr>
        <w:t> %</w:t>
      </w:r>
      <w:r w:rsidRPr="0080755E">
        <w:rPr>
          <w:lang w:val="es-ES_tradnl" w:eastAsia="ko-KR"/>
        </w:rPr>
        <w:t>. La distribución de las características acimutales multitrayecto para los casos LoS y NLoS a distancias de 1 a 250 m se han obtenido a partir de las medidas tomadas en zonas urbanas de construcciones muy altas, altas y bajas en la banda de frecuencias de 3,7 GHz. A fin de obtener el perfil angular, se utilizó un sistema de antenas circular uniforme de ocho elementos, tanto en el transmisor como en el receptor.</w:t>
      </w:r>
    </w:p>
    <w:p w14:paraId="358CCDB4" w14:textId="77777777" w:rsidR="00966318" w:rsidRPr="0080755E" w:rsidRDefault="00966318" w:rsidP="00966318">
      <w:pPr>
        <w:pStyle w:val="TableNo"/>
        <w:rPr>
          <w:lang w:val="es-ES_tradnl"/>
        </w:rPr>
      </w:pPr>
      <w:r w:rsidRPr="0080755E">
        <w:rPr>
          <w:lang w:val="es-ES_tradnl"/>
        </w:rPr>
        <w:t>CUADRO 16</w:t>
      </w:r>
    </w:p>
    <w:p w14:paraId="75BC3F90" w14:textId="77777777" w:rsidR="00966318" w:rsidRPr="0080755E" w:rsidRDefault="00966318" w:rsidP="00966318">
      <w:pPr>
        <w:pStyle w:val="Tabletitle"/>
        <w:rPr>
          <w:lang w:val="es-ES_tradnl" w:eastAsia="ko-KR"/>
        </w:rPr>
      </w:pPr>
      <w:r w:rsidRPr="0080755E">
        <w:rPr>
          <w:lang w:val="es-ES_tradnl" w:eastAsia="ja-JP"/>
        </w:rPr>
        <w:t>Valores eficaces característicos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63"/>
        <w:gridCol w:w="1014"/>
        <w:gridCol w:w="1014"/>
        <w:gridCol w:w="1301"/>
        <w:gridCol w:w="1173"/>
        <w:gridCol w:w="1173"/>
      </w:tblGrid>
      <w:tr w:rsidR="00966318" w:rsidRPr="0080755E" w14:paraId="29ABBE5B" w14:textId="77777777" w:rsidTr="0003117F">
        <w:trPr>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51DF7AF6" w14:textId="77777777" w:rsidR="00966318" w:rsidRPr="0080755E" w:rsidRDefault="00966318" w:rsidP="0003117F">
            <w:pPr>
              <w:pStyle w:val="Tablehead"/>
              <w:rPr>
                <w:lang w:val="es-ES_tradnl" w:eastAsia="ja-JP"/>
              </w:rPr>
            </w:pPr>
            <w:r w:rsidRPr="0080755E">
              <w:rPr>
                <w:lang w:val="es-ES_tradnl" w:eastAsia="ja-JP"/>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057D0EC1" w14:textId="77777777" w:rsidR="00966318" w:rsidRPr="0080755E" w:rsidRDefault="00966318" w:rsidP="0003117F">
            <w:pPr>
              <w:pStyle w:val="Tablehead"/>
              <w:rPr>
                <w:lang w:val="es-ES_tradnl" w:eastAsia="ja-JP"/>
              </w:rPr>
            </w:pPr>
            <w:r w:rsidRPr="0080755E">
              <w:rPr>
                <w:lang w:val="es-ES_tradnl" w:eastAsia="ja-JP"/>
              </w:rPr>
              <w:t>Dispersión angular, valor eficaz</w:t>
            </w:r>
            <w:r w:rsidRPr="0080755E">
              <w:rPr>
                <w:lang w:val="es-ES_tradnl" w:eastAsia="ja-JP"/>
              </w:rPr>
              <w:br/>
              <w:t>(</w:t>
            </w:r>
            <w:r w:rsidRPr="0080755E">
              <w:rPr>
                <w:lang w:val="es-ES_tradnl" w:eastAsia="ko-KR"/>
              </w:rPr>
              <w:t>grados</w:t>
            </w:r>
            <w:r w:rsidRPr="0080755E">
              <w:rPr>
                <w:lang w:val="es-ES_tradnl" w:eastAsia="ja-JP"/>
              </w:rPr>
              <w:t>)</w:t>
            </w:r>
          </w:p>
        </w:tc>
      </w:tr>
      <w:tr w:rsidR="00966318" w:rsidRPr="0080755E" w14:paraId="113366BD" w14:textId="77777777" w:rsidTr="009E6EA5">
        <w:trPr>
          <w:jc w:val="center"/>
        </w:trPr>
        <w:tc>
          <w:tcPr>
            <w:tcW w:w="1555" w:type="dxa"/>
            <w:vMerge w:val="restart"/>
            <w:tcBorders>
              <w:top w:val="single" w:sz="4" w:space="0" w:color="auto"/>
              <w:left w:val="single" w:sz="4" w:space="0" w:color="auto"/>
              <w:right w:val="single" w:sz="4" w:space="0" w:color="auto"/>
            </w:tcBorders>
            <w:vAlign w:val="center"/>
          </w:tcPr>
          <w:p w14:paraId="3CB28466" w14:textId="77777777" w:rsidR="00966318" w:rsidRPr="0080755E" w:rsidRDefault="00966318" w:rsidP="0003117F">
            <w:pPr>
              <w:pStyle w:val="Tablehead"/>
              <w:rPr>
                <w:lang w:val="es-ES_tradnl" w:eastAsia="ja-JP"/>
              </w:rPr>
            </w:pPr>
            <w:r w:rsidRPr="0080755E">
              <w:rPr>
                <w:lang w:val="es-ES_tradnl" w:eastAsia="ja-JP"/>
              </w:rPr>
              <w:t>Zona</w:t>
            </w:r>
          </w:p>
        </w:tc>
        <w:tc>
          <w:tcPr>
            <w:tcW w:w="1046" w:type="dxa"/>
            <w:vMerge w:val="restart"/>
            <w:tcBorders>
              <w:top w:val="single" w:sz="4" w:space="0" w:color="auto"/>
              <w:left w:val="single" w:sz="4" w:space="0" w:color="auto"/>
              <w:right w:val="single" w:sz="4" w:space="0" w:color="auto"/>
            </w:tcBorders>
            <w:vAlign w:val="center"/>
          </w:tcPr>
          <w:p w14:paraId="278E00A4" w14:textId="77777777" w:rsidR="00966318" w:rsidRPr="0080755E" w:rsidRDefault="00966318" w:rsidP="0003117F">
            <w:pPr>
              <w:pStyle w:val="Tablehead"/>
              <w:rPr>
                <w:lang w:val="es-ES_tradnl" w:eastAsia="ja-JP"/>
              </w:rPr>
            </w:pPr>
            <w:r w:rsidRPr="0080755E">
              <w:rPr>
                <w:lang w:val="es-ES_tradnl" w:eastAsia="ja-JP"/>
              </w:rPr>
              <w:t>Caso</w:t>
            </w:r>
          </w:p>
        </w:tc>
        <w:tc>
          <w:tcPr>
            <w:tcW w:w="1363" w:type="dxa"/>
            <w:vMerge w:val="restart"/>
            <w:tcBorders>
              <w:top w:val="single" w:sz="4" w:space="0" w:color="auto"/>
              <w:left w:val="single" w:sz="4" w:space="0" w:color="auto"/>
              <w:right w:val="single" w:sz="4" w:space="0" w:color="auto"/>
            </w:tcBorders>
            <w:vAlign w:val="center"/>
          </w:tcPr>
          <w:p w14:paraId="0DBB6747" w14:textId="77777777" w:rsidR="00966318" w:rsidRPr="0080755E" w:rsidRDefault="00966318" w:rsidP="0003117F">
            <w:pPr>
              <w:pStyle w:val="Tablehead"/>
              <w:rPr>
                <w:lang w:val="es-ES_tradnl" w:eastAsia="ja-JP"/>
              </w:rPr>
            </w:pPr>
            <w:r w:rsidRPr="0080755E">
              <w:rPr>
                <w:lang w:val="es-ES_tradnl" w:eastAsia="ja-JP"/>
              </w:rPr>
              <w:t>Frecuencia (GHz)</w:t>
            </w:r>
          </w:p>
        </w:tc>
        <w:tc>
          <w:tcPr>
            <w:tcW w:w="2028" w:type="dxa"/>
            <w:gridSpan w:val="2"/>
            <w:tcBorders>
              <w:top w:val="single" w:sz="4" w:space="0" w:color="auto"/>
              <w:left w:val="single" w:sz="4" w:space="0" w:color="auto"/>
              <w:bottom w:val="single" w:sz="4" w:space="0" w:color="auto"/>
              <w:right w:val="single" w:sz="4" w:space="0" w:color="auto"/>
            </w:tcBorders>
            <w:vAlign w:val="center"/>
          </w:tcPr>
          <w:p w14:paraId="6975BE25" w14:textId="77777777" w:rsidR="00966318" w:rsidRPr="0080755E" w:rsidRDefault="00966318" w:rsidP="0003117F">
            <w:pPr>
              <w:pStyle w:val="Tablehead"/>
              <w:rPr>
                <w:lang w:val="es-ES_tradnl" w:eastAsia="ja-JP"/>
              </w:rPr>
            </w:pPr>
            <w:r w:rsidRPr="0080755E">
              <w:rPr>
                <w:lang w:val="es-ES_tradnl" w:eastAsia="ja-JP"/>
              </w:rPr>
              <w:t>Altura de antena</w:t>
            </w:r>
          </w:p>
        </w:tc>
        <w:tc>
          <w:tcPr>
            <w:tcW w:w="1301" w:type="dxa"/>
            <w:vMerge w:val="restart"/>
            <w:tcBorders>
              <w:top w:val="single" w:sz="4" w:space="0" w:color="auto"/>
              <w:left w:val="single" w:sz="4" w:space="0" w:color="auto"/>
              <w:right w:val="single" w:sz="4" w:space="0" w:color="auto"/>
            </w:tcBorders>
            <w:vAlign w:val="center"/>
          </w:tcPr>
          <w:p w14:paraId="650C89D9" w14:textId="77777777" w:rsidR="00966318" w:rsidRPr="0080755E" w:rsidRDefault="00966318" w:rsidP="0003117F">
            <w:pPr>
              <w:pStyle w:val="Tablehead"/>
              <w:rPr>
                <w:lang w:val="es-ES_tradnl" w:eastAsia="ja-JP"/>
              </w:rPr>
            </w:pPr>
            <w:r w:rsidRPr="0080755E">
              <w:rPr>
                <w:lang w:val="es-ES_tradnl" w:eastAsia="ja-JP"/>
              </w:rPr>
              <w:t>Gama</w:t>
            </w:r>
            <w:r w:rsidRPr="0080755E">
              <w:rPr>
                <w:lang w:val="es-ES_tradnl" w:eastAsia="ja-JP"/>
              </w:rPr>
              <w:br/>
              <w:t>(m)</w:t>
            </w:r>
          </w:p>
        </w:tc>
        <w:tc>
          <w:tcPr>
            <w:tcW w:w="1173" w:type="dxa"/>
            <w:vMerge w:val="restart"/>
            <w:tcBorders>
              <w:top w:val="single" w:sz="4" w:space="0" w:color="auto"/>
              <w:left w:val="single" w:sz="4" w:space="0" w:color="auto"/>
              <w:right w:val="single" w:sz="4" w:space="0" w:color="auto"/>
            </w:tcBorders>
            <w:vAlign w:val="center"/>
          </w:tcPr>
          <w:p w14:paraId="2D114611" w14:textId="19558BB3" w:rsidR="00966318" w:rsidRPr="0080755E" w:rsidRDefault="00966318" w:rsidP="0003117F">
            <w:pPr>
              <w:pStyle w:val="Tablehead"/>
              <w:rPr>
                <w:lang w:val="es-ES_tradnl" w:eastAsia="ja-JP"/>
              </w:rPr>
            </w:pPr>
            <w:r w:rsidRPr="0080755E">
              <w:rPr>
                <w:lang w:val="es-ES_tradnl" w:eastAsia="ja-JP"/>
              </w:rPr>
              <w:t>50</w:t>
            </w:r>
            <w:r w:rsidR="00D516C9" w:rsidRPr="0080755E">
              <w:rPr>
                <w:lang w:val="es-ES_tradnl" w:eastAsia="ja-JP"/>
              </w:rPr>
              <w:t> %</w:t>
            </w:r>
          </w:p>
        </w:tc>
        <w:tc>
          <w:tcPr>
            <w:tcW w:w="1173" w:type="dxa"/>
            <w:vMerge w:val="restart"/>
            <w:tcBorders>
              <w:top w:val="single" w:sz="4" w:space="0" w:color="auto"/>
              <w:left w:val="single" w:sz="4" w:space="0" w:color="auto"/>
              <w:right w:val="single" w:sz="4" w:space="0" w:color="auto"/>
            </w:tcBorders>
            <w:vAlign w:val="center"/>
          </w:tcPr>
          <w:p w14:paraId="0AB9B3CD" w14:textId="1B4DA7D1" w:rsidR="00966318" w:rsidRPr="0080755E" w:rsidRDefault="00966318" w:rsidP="0003117F">
            <w:pPr>
              <w:pStyle w:val="Tablehead"/>
              <w:rPr>
                <w:lang w:val="es-ES_tradnl" w:eastAsia="ja-JP"/>
              </w:rPr>
            </w:pPr>
            <w:r w:rsidRPr="0080755E">
              <w:rPr>
                <w:lang w:val="es-ES_tradnl" w:eastAsia="ja-JP"/>
              </w:rPr>
              <w:t>95</w:t>
            </w:r>
            <w:r w:rsidR="00D516C9" w:rsidRPr="0080755E">
              <w:rPr>
                <w:lang w:val="es-ES_tradnl" w:eastAsia="ja-JP"/>
              </w:rPr>
              <w:t> %</w:t>
            </w:r>
          </w:p>
        </w:tc>
      </w:tr>
      <w:tr w:rsidR="00966318" w:rsidRPr="0080755E" w14:paraId="03650C26" w14:textId="77777777" w:rsidTr="009E6EA5">
        <w:trPr>
          <w:jc w:val="center"/>
        </w:trPr>
        <w:tc>
          <w:tcPr>
            <w:tcW w:w="1555" w:type="dxa"/>
            <w:vMerge/>
            <w:tcBorders>
              <w:left w:val="single" w:sz="4" w:space="0" w:color="auto"/>
              <w:bottom w:val="single" w:sz="4" w:space="0" w:color="auto"/>
              <w:right w:val="single" w:sz="4" w:space="0" w:color="auto"/>
            </w:tcBorders>
            <w:vAlign w:val="center"/>
          </w:tcPr>
          <w:p w14:paraId="7BF91B07"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046" w:type="dxa"/>
            <w:vMerge/>
            <w:tcBorders>
              <w:left w:val="single" w:sz="4" w:space="0" w:color="auto"/>
              <w:bottom w:val="single" w:sz="4" w:space="0" w:color="auto"/>
              <w:right w:val="single" w:sz="4" w:space="0" w:color="auto"/>
            </w:tcBorders>
            <w:vAlign w:val="center"/>
          </w:tcPr>
          <w:p w14:paraId="1E8EC87E"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363" w:type="dxa"/>
            <w:vMerge/>
            <w:tcBorders>
              <w:left w:val="single" w:sz="4" w:space="0" w:color="auto"/>
              <w:bottom w:val="single" w:sz="4" w:space="0" w:color="auto"/>
              <w:right w:val="single" w:sz="4" w:space="0" w:color="auto"/>
            </w:tcBorders>
            <w:vAlign w:val="center"/>
          </w:tcPr>
          <w:p w14:paraId="66AE4171"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014" w:type="dxa"/>
            <w:tcBorders>
              <w:top w:val="single" w:sz="4" w:space="0" w:color="auto"/>
              <w:left w:val="single" w:sz="4" w:space="0" w:color="auto"/>
              <w:bottom w:val="single" w:sz="4" w:space="0" w:color="auto"/>
              <w:right w:val="single" w:sz="4" w:space="0" w:color="auto"/>
            </w:tcBorders>
            <w:vAlign w:val="center"/>
          </w:tcPr>
          <w:p w14:paraId="46118AAE" w14:textId="77777777" w:rsidR="00966318" w:rsidRPr="0080755E" w:rsidRDefault="00966318" w:rsidP="0003117F">
            <w:pPr>
              <w:pStyle w:val="Tablehead"/>
              <w:rPr>
                <w:lang w:val="es-ES_tradnl" w:eastAsia="ja-JP"/>
              </w:rPr>
            </w:pPr>
            <w:r w:rsidRPr="0080755E">
              <w:rPr>
                <w:i/>
                <w:iCs/>
                <w:lang w:val="es-ES_tradnl" w:eastAsia="ja-JP"/>
              </w:rPr>
              <w:t>h</w:t>
            </w:r>
            <w:r w:rsidRPr="0080755E">
              <w:rPr>
                <w:vertAlign w:val="subscript"/>
                <w:lang w:val="es-ES_tradnl" w:eastAsia="ja-JP"/>
              </w:rPr>
              <w:t>1</w:t>
            </w:r>
            <w:r w:rsidRPr="0080755E">
              <w:rPr>
                <w:lang w:val="es-ES_tradnl" w:eastAsia="ja-JP"/>
              </w:rPr>
              <w:br/>
              <w:t>(m)</w:t>
            </w:r>
          </w:p>
        </w:tc>
        <w:tc>
          <w:tcPr>
            <w:tcW w:w="1014" w:type="dxa"/>
            <w:tcBorders>
              <w:top w:val="single" w:sz="4" w:space="0" w:color="auto"/>
              <w:left w:val="single" w:sz="4" w:space="0" w:color="auto"/>
              <w:bottom w:val="single" w:sz="4" w:space="0" w:color="auto"/>
              <w:right w:val="single" w:sz="4" w:space="0" w:color="auto"/>
            </w:tcBorders>
            <w:vAlign w:val="center"/>
          </w:tcPr>
          <w:p w14:paraId="2A020E01" w14:textId="77777777" w:rsidR="00966318" w:rsidRPr="0080755E" w:rsidRDefault="00966318" w:rsidP="0003117F">
            <w:pPr>
              <w:pStyle w:val="Tablehead"/>
              <w:rPr>
                <w:lang w:val="es-ES_tradnl" w:eastAsia="ja-JP"/>
              </w:rPr>
            </w:pPr>
            <w:r w:rsidRPr="0080755E">
              <w:rPr>
                <w:i/>
                <w:iCs/>
                <w:lang w:val="es-ES_tradnl" w:eastAsia="ja-JP"/>
              </w:rPr>
              <w:t>h</w:t>
            </w:r>
            <w:r w:rsidRPr="0080755E">
              <w:rPr>
                <w:vertAlign w:val="subscript"/>
                <w:lang w:val="es-ES_tradnl" w:eastAsia="ja-JP"/>
              </w:rPr>
              <w:t>2</w:t>
            </w:r>
            <w:r w:rsidRPr="0080755E">
              <w:rPr>
                <w:lang w:val="es-ES_tradnl" w:eastAsia="ja-JP"/>
              </w:rPr>
              <w:br/>
              <w:t>(m)</w:t>
            </w:r>
          </w:p>
        </w:tc>
        <w:tc>
          <w:tcPr>
            <w:tcW w:w="1301" w:type="dxa"/>
            <w:vMerge/>
            <w:tcBorders>
              <w:left w:val="single" w:sz="4" w:space="0" w:color="auto"/>
              <w:bottom w:val="single" w:sz="4" w:space="0" w:color="auto"/>
              <w:right w:val="single" w:sz="4" w:space="0" w:color="auto"/>
            </w:tcBorders>
            <w:vAlign w:val="center"/>
          </w:tcPr>
          <w:p w14:paraId="2BDFF935"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173" w:type="dxa"/>
            <w:vMerge/>
            <w:tcBorders>
              <w:left w:val="single" w:sz="4" w:space="0" w:color="auto"/>
              <w:bottom w:val="single" w:sz="4" w:space="0" w:color="auto"/>
              <w:right w:val="single" w:sz="4" w:space="0" w:color="auto"/>
            </w:tcBorders>
            <w:vAlign w:val="center"/>
          </w:tcPr>
          <w:p w14:paraId="4A682C9C"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173" w:type="dxa"/>
            <w:vMerge/>
            <w:tcBorders>
              <w:left w:val="single" w:sz="4" w:space="0" w:color="auto"/>
              <w:bottom w:val="single" w:sz="4" w:space="0" w:color="auto"/>
              <w:right w:val="single" w:sz="4" w:space="0" w:color="auto"/>
            </w:tcBorders>
            <w:vAlign w:val="center"/>
          </w:tcPr>
          <w:p w14:paraId="19844C05" w14:textId="77777777" w:rsidR="00966318" w:rsidRPr="0080755E" w:rsidRDefault="00966318" w:rsidP="0003117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r>
      <w:tr w:rsidR="00966318" w:rsidRPr="0080755E" w14:paraId="4F959FB3" w14:textId="77777777" w:rsidTr="009E6EA5">
        <w:trPr>
          <w:trHeight w:val="414"/>
          <w:jc w:val="center"/>
        </w:trPr>
        <w:tc>
          <w:tcPr>
            <w:tcW w:w="1555" w:type="dxa"/>
            <w:vMerge w:val="restart"/>
            <w:tcBorders>
              <w:top w:val="single" w:sz="4" w:space="0" w:color="auto"/>
              <w:left w:val="single" w:sz="4" w:space="0" w:color="auto"/>
              <w:right w:val="single" w:sz="4" w:space="0" w:color="auto"/>
            </w:tcBorders>
            <w:vAlign w:val="center"/>
          </w:tcPr>
          <w:p w14:paraId="568FC759" w14:textId="77777777" w:rsidR="00966318" w:rsidRPr="0080755E" w:rsidRDefault="00966318" w:rsidP="0003117F">
            <w:pPr>
              <w:pStyle w:val="Tabletext"/>
              <w:keepNext/>
              <w:keepLines/>
              <w:jc w:val="center"/>
              <w:rPr>
                <w:vertAlign w:val="superscript"/>
                <w:lang w:val="es-ES_tradnl" w:eastAsia="ja-JP"/>
              </w:rPr>
            </w:pPr>
            <w:r w:rsidRPr="0080755E">
              <w:rPr>
                <w:lang w:val="es-ES_tradnl" w:eastAsia="ja-JP"/>
              </w:rPr>
              <w:t>Urbana de construcciones muy altas</w:t>
            </w:r>
            <w:r w:rsidRPr="0080755E">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64DF8E5A" w14:textId="77777777" w:rsidR="00966318" w:rsidRPr="0080755E" w:rsidRDefault="00966318" w:rsidP="0003117F">
            <w:pPr>
              <w:pStyle w:val="Tabletext"/>
              <w:keepNext/>
              <w:keepLines/>
              <w:jc w:val="center"/>
              <w:rPr>
                <w:lang w:val="es-ES_tradnl" w:eastAsia="ko-KR"/>
              </w:rPr>
            </w:pPr>
            <w:r w:rsidRPr="0080755E">
              <w:rPr>
                <w:lang w:val="es-ES_tradnl" w:eastAsia="ko-KR"/>
              </w:rPr>
              <w:t>LoS</w:t>
            </w:r>
          </w:p>
        </w:tc>
        <w:tc>
          <w:tcPr>
            <w:tcW w:w="1363" w:type="dxa"/>
            <w:vMerge w:val="restart"/>
            <w:tcBorders>
              <w:top w:val="single" w:sz="4" w:space="0" w:color="auto"/>
              <w:left w:val="single" w:sz="4" w:space="0" w:color="auto"/>
              <w:right w:val="single" w:sz="4" w:space="0" w:color="auto"/>
            </w:tcBorders>
            <w:vAlign w:val="center"/>
          </w:tcPr>
          <w:p w14:paraId="6F64F78C" w14:textId="77777777" w:rsidR="00966318" w:rsidRPr="0080755E" w:rsidRDefault="00966318" w:rsidP="0003117F">
            <w:pPr>
              <w:pStyle w:val="Tabletext"/>
              <w:keepNext/>
              <w:keepLines/>
              <w:jc w:val="center"/>
              <w:rPr>
                <w:lang w:val="es-ES_tradnl" w:eastAsia="ja-JP"/>
              </w:rPr>
            </w:pPr>
            <w:r w:rsidRPr="0080755E">
              <w:rPr>
                <w:lang w:val="es-ES_tradnl" w:eastAsia="ja-JP"/>
              </w:rPr>
              <w:t>3,7</w:t>
            </w:r>
          </w:p>
        </w:tc>
        <w:tc>
          <w:tcPr>
            <w:tcW w:w="1014" w:type="dxa"/>
            <w:vMerge w:val="restart"/>
            <w:tcBorders>
              <w:top w:val="single" w:sz="4" w:space="0" w:color="auto"/>
              <w:left w:val="single" w:sz="4" w:space="0" w:color="auto"/>
              <w:right w:val="single" w:sz="4" w:space="0" w:color="auto"/>
            </w:tcBorders>
            <w:vAlign w:val="center"/>
          </w:tcPr>
          <w:p w14:paraId="0F79A26F" w14:textId="77777777" w:rsidR="00966318" w:rsidRPr="0080755E" w:rsidRDefault="00966318" w:rsidP="0003117F">
            <w:pPr>
              <w:pStyle w:val="Tabletext"/>
              <w:keepNext/>
              <w:keepLines/>
              <w:jc w:val="center"/>
              <w:rPr>
                <w:lang w:val="es-ES_tradnl" w:eastAsia="ko-KR"/>
              </w:rPr>
            </w:pPr>
            <w:r w:rsidRPr="0080755E">
              <w:rPr>
                <w:lang w:val="es-ES_tradnl" w:eastAsia="ko-KR"/>
              </w:rPr>
              <w:t>1,9</w:t>
            </w:r>
          </w:p>
        </w:tc>
        <w:tc>
          <w:tcPr>
            <w:tcW w:w="1014" w:type="dxa"/>
            <w:vMerge w:val="restart"/>
            <w:tcBorders>
              <w:top w:val="single" w:sz="4" w:space="0" w:color="auto"/>
              <w:left w:val="single" w:sz="4" w:space="0" w:color="auto"/>
              <w:right w:val="single" w:sz="4" w:space="0" w:color="auto"/>
            </w:tcBorders>
            <w:vAlign w:val="center"/>
          </w:tcPr>
          <w:p w14:paraId="48593771" w14:textId="77777777" w:rsidR="00966318" w:rsidRPr="0080755E" w:rsidRDefault="00966318" w:rsidP="0003117F">
            <w:pPr>
              <w:pStyle w:val="Tabletext"/>
              <w:keepNext/>
              <w:keepLines/>
              <w:jc w:val="center"/>
              <w:rPr>
                <w:lang w:val="es-ES_tradnl" w:eastAsia="ko-KR"/>
              </w:rPr>
            </w:pPr>
            <w:r w:rsidRPr="0080755E">
              <w:rPr>
                <w:lang w:val="es-ES_tradnl" w:eastAsia="ko-KR"/>
              </w:rPr>
              <w:t>1,9</w:t>
            </w:r>
          </w:p>
        </w:tc>
        <w:tc>
          <w:tcPr>
            <w:tcW w:w="1301" w:type="dxa"/>
            <w:vMerge w:val="restart"/>
            <w:tcBorders>
              <w:top w:val="single" w:sz="4" w:space="0" w:color="auto"/>
              <w:left w:val="single" w:sz="4" w:space="0" w:color="auto"/>
              <w:right w:val="single" w:sz="4" w:space="0" w:color="auto"/>
            </w:tcBorders>
            <w:vAlign w:val="center"/>
          </w:tcPr>
          <w:p w14:paraId="21B0CFF5" w14:textId="77777777" w:rsidR="00966318" w:rsidRPr="0080755E" w:rsidRDefault="00966318" w:rsidP="0003117F">
            <w:pPr>
              <w:pStyle w:val="Tabletext"/>
              <w:keepNext/>
              <w:keepLines/>
              <w:jc w:val="center"/>
              <w:rPr>
                <w:lang w:val="es-ES_tradnl" w:eastAsia="ko-KR"/>
              </w:rPr>
            </w:pPr>
            <w:r w:rsidRPr="0080755E">
              <w:rPr>
                <w:lang w:val="es-ES_tradnl" w:eastAsia="ja-JP"/>
              </w:rPr>
              <w:t>1-</w:t>
            </w:r>
            <w:r w:rsidRPr="0080755E">
              <w:rPr>
                <w:lang w:val="es-ES_tradnl" w:eastAsia="ko-KR"/>
              </w:rPr>
              <w:t>25</w:t>
            </w:r>
            <w:r w:rsidRPr="0080755E">
              <w:rPr>
                <w:lang w:val="es-ES_tradnl" w:eastAsia="ja-JP"/>
              </w:rPr>
              <w:t>0</w:t>
            </w:r>
          </w:p>
        </w:tc>
        <w:tc>
          <w:tcPr>
            <w:tcW w:w="1173" w:type="dxa"/>
            <w:tcBorders>
              <w:top w:val="single" w:sz="4" w:space="0" w:color="auto"/>
              <w:left w:val="single" w:sz="4" w:space="0" w:color="auto"/>
              <w:right w:val="single" w:sz="4" w:space="0" w:color="auto"/>
            </w:tcBorders>
            <w:vAlign w:val="center"/>
          </w:tcPr>
          <w:p w14:paraId="17269EAE" w14:textId="77777777" w:rsidR="00966318" w:rsidRPr="0080755E" w:rsidRDefault="00966318" w:rsidP="0003117F">
            <w:pPr>
              <w:pStyle w:val="Tabletext"/>
              <w:keepNext/>
              <w:keepLines/>
              <w:jc w:val="center"/>
              <w:rPr>
                <w:lang w:val="es-ES_tradnl" w:eastAsia="ko-KR"/>
              </w:rPr>
            </w:pPr>
            <w:r w:rsidRPr="0080755E">
              <w:rPr>
                <w:lang w:val="es-ES_tradnl" w:eastAsia="ko-KR"/>
              </w:rPr>
              <w:t>17</w:t>
            </w:r>
          </w:p>
        </w:tc>
        <w:tc>
          <w:tcPr>
            <w:tcW w:w="1173" w:type="dxa"/>
            <w:tcBorders>
              <w:top w:val="single" w:sz="4" w:space="0" w:color="auto"/>
              <w:left w:val="single" w:sz="4" w:space="0" w:color="auto"/>
              <w:right w:val="single" w:sz="4" w:space="0" w:color="auto"/>
            </w:tcBorders>
            <w:vAlign w:val="center"/>
          </w:tcPr>
          <w:p w14:paraId="3FA24749" w14:textId="77777777" w:rsidR="00966318" w:rsidRPr="0080755E" w:rsidRDefault="00966318" w:rsidP="0003117F">
            <w:pPr>
              <w:pStyle w:val="Tabletext"/>
              <w:keepNext/>
              <w:keepLines/>
              <w:jc w:val="center"/>
              <w:rPr>
                <w:lang w:val="es-ES_tradnl" w:eastAsia="ko-KR"/>
              </w:rPr>
            </w:pPr>
            <w:r w:rsidRPr="0080755E">
              <w:rPr>
                <w:lang w:val="es-ES_tradnl" w:eastAsia="ko-KR"/>
              </w:rPr>
              <w:t>46</w:t>
            </w:r>
          </w:p>
        </w:tc>
      </w:tr>
      <w:tr w:rsidR="00966318" w:rsidRPr="0080755E" w14:paraId="32B47963" w14:textId="77777777" w:rsidTr="009E6EA5">
        <w:trPr>
          <w:trHeight w:val="415"/>
          <w:jc w:val="center"/>
        </w:trPr>
        <w:tc>
          <w:tcPr>
            <w:tcW w:w="1555" w:type="dxa"/>
            <w:vMerge/>
            <w:tcBorders>
              <w:left w:val="single" w:sz="4" w:space="0" w:color="auto"/>
              <w:right w:val="single" w:sz="4" w:space="0" w:color="auto"/>
            </w:tcBorders>
            <w:vAlign w:val="center"/>
          </w:tcPr>
          <w:p w14:paraId="3A1C6A3F" w14:textId="77777777" w:rsidR="00966318" w:rsidRPr="0080755E" w:rsidRDefault="00966318" w:rsidP="0003117F">
            <w:pPr>
              <w:pStyle w:val="Tabletext"/>
              <w:keepNext/>
              <w:keepLines/>
              <w:jc w:val="center"/>
              <w:rPr>
                <w:lang w:val="es-ES_tradnl" w:eastAsia="ja-JP"/>
              </w:rPr>
            </w:pPr>
          </w:p>
        </w:tc>
        <w:tc>
          <w:tcPr>
            <w:tcW w:w="1046" w:type="dxa"/>
            <w:tcBorders>
              <w:top w:val="single" w:sz="4" w:space="0" w:color="auto"/>
              <w:left w:val="single" w:sz="4" w:space="0" w:color="auto"/>
              <w:right w:val="single" w:sz="4" w:space="0" w:color="auto"/>
            </w:tcBorders>
            <w:vAlign w:val="center"/>
          </w:tcPr>
          <w:p w14:paraId="6F24D304" w14:textId="77777777" w:rsidR="00966318" w:rsidRPr="0080755E" w:rsidRDefault="00966318" w:rsidP="0003117F">
            <w:pPr>
              <w:pStyle w:val="Tabletext"/>
              <w:keepNext/>
              <w:keepLines/>
              <w:jc w:val="center"/>
              <w:rPr>
                <w:lang w:val="es-ES_tradnl"/>
              </w:rPr>
            </w:pPr>
            <w:r w:rsidRPr="0080755E">
              <w:rPr>
                <w:lang w:val="es-ES_tradnl" w:eastAsia="ko-KR"/>
              </w:rPr>
              <w:t>NLoS</w:t>
            </w:r>
          </w:p>
        </w:tc>
        <w:tc>
          <w:tcPr>
            <w:tcW w:w="1363" w:type="dxa"/>
            <w:vMerge/>
            <w:tcBorders>
              <w:left w:val="single" w:sz="4" w:space="0" w:color="auto"/>
              <w:right w:val="single" w:sz="4" w:space="0" w:color="auto"/>
            </w:tcBorders>
            <w:vAlign w:val="center"/>
          </w:tcPr>
          <w:p w14:paraId="72C04260" w14:textId="77777777" w:rsidR="00966318" w:rsidRPr="0080755E" w:rsidRDefault="00966318" w:rsidP="0003117F">
            <w:pPr>
              <w:pStyle w:val="Tabletext"/>
              <w:keepNext/>
              <w:keepLines/>
              <w:jc w:val="center"/>
              <w:rPr>
                <w:lang w:val="es-ES_tradnl" w:eastAsia="ja-JP"/>
              </w:rPr>
            </w:pPr>
          </w:p>
        </w:tc>
        <w:tc>
          <w:tcPr>
            <w:tcW w:w="1014" w:type="dxa"/>
            <w:vMerge/>
            <w:tcBorders>
              <w:left w:val="single" w:sz="4" w:space="0" w:color="auto"/>
              <w:right w:val="single" w:sz="4" w:space="0" w:color="auto"/>
            </w:tcBorders>
            <w:vAlign w:val="center"/>
          </w:tcPr>
          <w:p w14:paraId="54BF5BE1" w14:textId="77777777" w:rsidR="00966318" w:rsidRPr="0080755E" w:rsidRDefault="00966318" w:rsidP="0003117F">
            <w:pPr>
              <w:pStyle w:val="Tabletext"/>
              <w:keepNext/>
              <w:keepLines/>
              <w:jc w:val="center"/>
              <w:rPr>
                <w:lang w:val="es-ES_tradnl" w:eastAsia="ja-JP"/>
              </w:rPr>
            </w:pPr>
          </w:p>
        </w:tc>
        <w:tc>
          <w:tcPr>
            <w:tcW w:w="1014" w:type="dxa"/>
            <w:vMerge/>
            <w:tcBorders>
              <w:left w:val="single" w:sz="4" w:space="0" w:color="auto"/>
              <w:right w:val="single" w:sz="4" w:space="0" w:color="auto"/>
            </w:tcBorders>
            <w:vAlign w:val="center"/>
          </w:tcPr>
          <w:p w14:paraId="4C349C15" w14:textId="77777777" w:rsidR="00966318" w:rsidRPr="0080755E" w:rsidRDefault="00966318" w:rsidP="0003117F">
            <w:pPr>
              <w:pStyle w:val="Tabletext"/>
              <w:keepNext/>
              <w:keepLines/>
              <w:jc w:val="center"/>
              <w:rPr>
                <w:lang w:val="es-ES_tradnl" w:eastAsia="ja-JP"/>
              </w:rPr>
            </w:pPr>
          </w:p>
        </w:tc>
        <w:tc>
          <w:tcPr>
            <w:tcW w:w="1301" w:type="dxa"/>
            <w:vMerge/>
            <w:tcBorders>
              <w:left w:val="single" w:sz="4" w:space="0" w:color="auto"/>
              <w:right w:val="single" w:sz="4" w:space="0" w:color="auto"/>
            </w:tcBorders>
            <w:vAlign w:val="center"/>
          </w:tcPr>
          <w:p w14:paraId="1954A733" w14:textId="77777777" w:rsidR="00966318" w:rsidRPr="0080755E" w:rsidRDefault="00966318" w:rsidP="0003117F">
            <w:pPr>
              <w:pStyle w:val="Tabletext"/>
              <w:keepNext/>
              <w:keepLines/>
              <w:jc w:val="center"/>
              <w:rPr>
                <w:lang w:val="es-ES_tradnl" w:eastAsia="ja-JP"/>
              </w:rPr>
            </w:pPr>
          </w:p>
        </w:tc>
        <w:tc>
          <w:tcPr>
            <w:tcW w:w="1173" w:type="dxa"/>
            <w:tcBorders>
              <w:left w:val="single" w:sz="4" w:space="0" w:color="auto"/>
              <w:right w:val="single" w:sz="4" w:space="0" w:color="auto"/>
            </w:tcBorders>
            <w:vAlign w:val="center"/>
          </w:tcPr>
          <w:p w14:paraId="5F9F13A3" w14:textId="77777777" w:rsidR="00966318" w:rsidRPr="0080755E" w:rsidRDefault="00966318" w:rsidP="0003117F">
            <w:pPr>
              <w:pStyle w:val="Tabletext"/>
              <w:keepNext/>
              <w:keepLines/>
              <w:jc w:val="center"/>
              <w:rPr>
                <w:lang w:val="es-ES_tradnl" w:eastAsia="ko-KR"/>
              </w:rPr>
            </w:pPr>
            <w:r w:rsidRPr="0080755E">
              <w:rPr>
                <w:lang w:val="es-ES_tradnl" w:eastAsia="ko-KR"/>
              </w:rPr>
              <w:t>31</w:t>
            </w:r>
          </w:p>
        </w:tc>
        <w:tc>
          <w:tcPr>
            <w:tcW w:w="1173" w:type="dxa"/>
            <w:tcBorders>
              <w:left w:val="single" w:sz="4" w:space="0" w:color="auto"/>
              <w:right w:val="single" w:sz="4" w:space="0" w:color="auto"/>
            </w:tcBorders>
            <w:vAlign w:val="center"/>
          </w:tcPr>
          <w:p w14:paraId="74C13252" w14:textId="77777777" w:rsidR="00966318" w:rsidRPr="0080755E" w:rsidRDefault="00966318" w:rsidP="0003117F">
            <w:pPr>
              <w:pStyle w:val="Tabletext"/>
              <w:keepNext/>
              <w:keepLines/>
              <w:jc w:val="center"/>
              <w:rPr>
                <w:lang w:val="es-ES_tradnl" w:eastAsia="ko-KR"/>
              </w:rPr>
            </w:pPr>
            <w:r w:rsidRPr="0080755E">
              <w:rPr>
                <w:lang w:val="es-ES_tradnl" w:eastAsia="ko-KR"/>
              </w:rPr>
              <w:t>50</w:t>
            </w:r>
          </w:p>
        </w:tc>
      </w:tr>
      <w:tr w:rsidR="00966318" w:rsidRPr="0080755E" w14:paraId="4BB22FBA" w14:textId="77777777" w:rsidTr="009E6EA5">
        <w:trPr>
          <w:trHeight w:val="414"/>
          <w:jc w:val="center"/>
        </w:trPr>
        <w:tc>
          <w:tcPr>
            <w:tcW w:w="1555" w:type="dxa"/>
            <w:vMerge w:val="restart"/>
            <w:tcBorders>
              <w:top w:val="single" w:sz="4" w:space="0" w:color="auto"/>
              <w:left w:val="single" w:sz="4" w:space="0" w:color="auto"/>
              <w:right w:val="single" w:sz="4" w:space="0" w:color="auto"/>
            </w:tcBorders>
            <w:vAlign w:val="center"/>
          </w:tcPr>
          <w:p w14:paraId="50A19FB5" w14:textId="77777777" w:rsidR="00966318" w:rsidRPr="0080755E" w:rsidRDefault="00966318" w:rsidP="0003117F">
            <w:pPr>
              <w:pStyle w:val="Tabletext"/>
              <w:jc w:val="center"/>
              <w:rPr>
                <w:vertAlign w:val="superscript"/>
                <w:lang w:val="es-ES_tradnl" w:eastAsia="ja-JP"/>
              </w:rPr>
            </w:pPr>
            <w:r w:rsidRPr="0080755E">
              <w:rPr>
                <w:lang w:val="es-ES_tradnl" w:eastAsia="ja-JP"/>
              </w:rPr>
              <w:t>Urbana de construcciones altas</w:t>
            </w:r>
            <w:r w:rsidRPr="0080755E">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6378CD4D" w14:textId="77777777" w:rsidR="00966318" w:rsidRPr="0080755E" w:rsidRDefault="00966318" w:rsidP="0003117F">
            <w:pPr>
              <w:pStyle w:val="Tabletext"/>
              <w:jc w:val="center"/>
              <w:rPr>
                <w:lang w:val="es-ES_tradnl" w:eastAsia="ja-JP"/>
              </w:rPr>
            </w:pPr>
            <w:r w:rsidRPr="0080755E">
              <w:rPr>
                <w:lang w:val="es-ES_tradnl" w:eastAsia="ko-KR"/>
              </w:rPr>
              <w:t>LoS</w:t>
            </w:r>
          </w:p>
        </w:tc>
        <w:tc>
          <w:tcPr>
            <w:tcW w:w="1363" w:type="dxa"/>
            <w:vMerge/>
            <w:tcBorders>
              <w:left w:val="single" w:sz="4" w:space="0" w:color="auto"/>
              <w:right w:val="single" w:sz="4" w:space="0" w:color="auto"/>
            </w:tcBorders>
            <w:vAlign w:val="center"/>
          </w:tcPr>
          <w:p w14:paraId="2C68E80D" w14:textId="77777777" w:rsidR="00966318" w:rsidRPr="0080755E" w:rsidRDefault="00966318" w:rsidP="0003117F">
            <w:pPr>
              <w:pStyle w:val="Tabletext"/>
              <w:jc w:val="center"/>
              <w:rPr>
                <w:lang w:val="es-ES_tradnl" w:eastAsia="ja-JP"/>
              </w:rPr>
            </w:pPr>
          </w:p>
        </w:tc>
        <w:tc>
          <w:tcPr>
            <w:tcW w:w="1014" w:type="dxa"/>
            <w:vMerge/>
            <w:tcBorders>
              <w:left w:val="single" w:sz="4" w:space="0" w:color="auto"/>
              <w:right w:val="single" w:sz="4" w:space="0" w:color="auto"/>
            </w:tcBorders>
            <w:vAlign w:val="center"/>
          </w:tcPr>
          <w:p w14:paraId="4F9B15D6" w14:textId="77777777" w:rsidR="00966318" w:rsidRPr="0080755E" w:rsidRDefault="00966318" w:rsidP="0003117F">
            <w:pPr>
              <w:pStyle w:val="Tabletext"/>
              <w:jc w:val="center"/>
              <w:rPr>
                <w:lang w:val="es-ES_tradnl" w:eastAsia="ja-JP"/>
              </w:rPr>
            </w:pPr>
          </w:p>
        </w:tc>
        <w:tc>
          <w:tcPr>
            <w:tcW w:w="1014" w:type="dxa"/>
            <w:vMerge/>
            <w:tcBorders>
              <w:left w:val="single" w:sz="4" w:space="0" w:color="auto"/>
              <w:right w:val="single" w:sz="4" w:space="0" w:color="auto"/>
            </w:tcBorders>
            <w:vAlign w:val="center"/>
          </w:tcPr>
          <w:p w14:paraId="0BA187CA" w14:textId="77777777" w:rsidR="00966318" w:rsidRPr="0080755E" w:rsidRDefault="00966318" w:rsidP="0003117F">
            <w:pPr>
              <w:pStyle w:val="Tabletext"/>
              <w:jc w:val="center"/>
              <w:rPr>
                <w:lang w:val="es-ES_tradnl" w:eastAsia="ja-JP"/>
              </w:rPr>
            </w:pPr>
          </w:p>
        </w:tc>
        <w:tc>
          <w:tcPr>
            <w:tcW w:w="1301" w:type="dxa"/>
            <w:vMerge/>
            <w:tcBorders>
              <w:left w:val="single" w:sz="4" w:space="0" w:color="auto"/>
              <w:right w:val="single" w:sz="4" w:space="0" w:color="auto"/>
            </w:tcBorders>
            <w:vAlign w:val="center"/>
          </w:tcPr>
          <w:p w14:paraId="4EE30A14" w14:textId="77777777" w:rsidR="00966318" w:rsidRPr="0080755E" w:rsidRDefault="00966318" w:rsidP="0003117F">
            <w:pPr>
              <w:pStyle w:val="Tabletext"/>
              <w:jc w:val="center"/>
              <w:rPr>
                <w:lang w:val="es-ES_tradnl" w:eastAsia="ja-JP"/>
              </w:rPr>
            </w:pPr>
          </w:p>
        </w:tc>
        <w:tc>
          <w:tcPr>
            <w:tcW w:w="1173" w:type="dxa"/>
            <w:tcBorders>
              <w:top w:val="single" w:sz="4" w:space="0" w:color="auto"/>
              <w:left w:val="single" w:sz="4" w:space="0" w:color="auto"/>
              <w:right w:val="single" w:sz="4" w:space="0" w:color="auto"/>
            </w:tcBorders>
            <w:vAlign w:val="center"/>
          </w:tcPr>
          <w:p w14:paraId="770675DB" w14:textId="77777777" w:rsidR="00966318" w:rsidRPr="0080755E" w:rsidRDefault="00966318" w:rsidP="0003117F">
            <w:pPr>
              <w:pStyle w:val="Tabletext"/>
              <w:jc w:val="center"/>
              <w:rPr>
                <w:lang w:val="es-ES_tradnl" w:eastAsia="ko-KR"/>
              </w:rPr>
            </w:pPr>
            <w:r w:rsidRPr="0080755E">
              <w:rPr>
                <w:lang w:val="es-ES_tradnl" w:eastAsia="ko-KR"/>
              </w:rPr>
              <w:t>12</w:t>
            </w:r>
          </w:p>
        </w:tc>
        <w:tc>
          <w:tcPr>
            <w:tcW w:w="1173" w:type="dxa"/>
            <w:tcBorders>
              <w:top w:val="single" w:sz="4" w:space="0" w:color="auto"/>
              <w:left w:val="single" w:sz="4" w:space="0" w:color="auto"/>
              <w:right w:val="single" w:sz="4" w:space="0" w:color="auto"/>
            </w:tcBorders>
            <w:vAlign w:val="center"/>
          </w:tcPr>
          <w:p w14:paraId="4DE45588" w14:textId="77777777" w:rsidR="00966318" w:rsidRPr="0080755E" w:rsidRDefault="00966318" w:rsidP="0003117F">
            <w:pPr>
              <w:pStyle w:val="Tabletext"/>
              <w:jc w:val="center"/>
              <w:rPr>
                <w:lang w:val="es-ES_tradnl" w:eastAsia="ko-KR"/>
              </w:rPr>
            </w:pPr>
            <w:r w:rsidRPr="0080755E">
              <w:rPr>
                <w:lang w:val="es-ES_tradnl" w:eastAsia="ko-KR"/>
              </w:rPr>
              <w:t>37</w:t>
            </w:r>
          </w:p>
        </w:tc>
      </w:tr>
      <w:tr w:rsidR="00966318" w:rsidRPr="0080755E" w14:paraId="2B529CF0" w14:textId="77777777" w:rsidTr="009E6EA5">
        <w:trPr>
          <w:trHeight w:val="415"/>
          <w:jc w:val="center"/>
        </w:trPr>
        <w:tc>
          <w:tcPr>
            <w:tcW w:w="1555" w:type="dxa"/>
            <w:vMerge/>
            <w:tcBorders>
              <w:left w:val="single" w:sz="4" w:space="0" w:color="auto"/>
              <w:bottom w:val="single" w:sz="4" w:space="0" w:color="auto"/>
              <w:right w:val="single" w:sz="4" w:space="0" w:color="auto"/>
            </w:tcBorders>
            <w:vAlign w:val="center"/>
          </w:tcPr>
          <w:p w14:paraId="0DDDCCF0" w14:textId="77777777" w:rsidR="00966318" w:rsidRPr="0080755E" w:rsidRDefault="00966318" w:rsidP="0003117F">
            <w:pPr>
              <w:pStyle w:val="Tabletext"/>
              <w:jc w:val="center"/>
              <w:rPr>
                <w:lang w:val="es-ES_tradnl" w:eastAsia="ja-JP"/>
              </w:rPr>
            </w:pPr>
          </w:p>
        </w:tc>
        <w:tc>
          <w:tcPr>
            <w:tcW w:w="1046" w:type="dxa"/>
            <w:tcBorders>
              <w:left w:val="single" w:sz="4" w:space="0" w:color="auto"/>
              <w:bottom w:val="single" w:sz="4" w:space="0" w:color="auto"/>
              <w:right w:val="single" w:sz="4" w:space="0" w:color="auto"/>
            </w:tcBorders>
            <w:vAlign w:val="center"/>
          </w:tcPr>
          <w:p w14:paraId="110BC8EA" w14:textId="77777777" w:rsidR="00966318" w:rsidRPr="0080755E" w:rsidRDefault="00966318" w:rsidP="0003117F">
            <w:pPr>
              <w:pStyle w:val="Tabletext"/>
              <w:jc w:val="center"/>
              <w:rPr>
                <w:lang w:val="es-ES_tradnl" w:eastAsia="ja-JP"/>
              </w:rPr>
            </w:pPr>
            <w:r w:rsidRPr="0080755E">
              <w:rPr>
                <w:lang w:val="es-ES_tradnl" w:eastAsia="ko-KR"/>
              </w:rPr>
              <w:t>NLoS</w:t>
            </w:r>
          </w:p>
        </w:tc>
        <w:tc>
          <w:tcPr>
            <w:tcW w:w="1363" w:type="dxa"/>
            <w:vMerge/>
            <w:tcBorders>
              <w:left w:val="single" w:sz="4" w:space="0" w:color="auto"/>
              <w:right w:val="single" w:sz="4" w:space="0" w:color="auto"/>
            </w:tcBorders>
            <w:vAlign w:val="center"/>
          </w:tcPr>
          <w:p w14:paraId="0C27758E" w14:textId="77777777" w:rsidR="00966318" w:rsidRPr="0080755E" w:rsidRDefault="00966318" w:rsidP="0003117F">
            <w:pPr>
              <w:pStyle w:val="Tabletext"/>
              <w:jc w:val="center"/>
              <w:rPr>
                <w:lang w:val="es-ES_tradnl" w:eastAsia="ja-JP"/>
              </w:rPr>
            </w:pPr>
          </w:p>
        </w:tc>
        <w:tc>
          <w:tcPr>
            <w:tcW w:w="1014" w:type="dxa"/>
            <w:vMerge/>
            <w:tcBorders>
              <w:left w:val="single" w:sz="4" w:space="0" w:color="auto"/>
              <w:right w:val="single" w:sz="4" w:space="0" w:color="auto"/>
            </w:tcBorders>
            <w:vAlign w:val="center"/>
          </w:tcPr>
          <w:p w14:paraId="60D57312" w14:textId="77777777" w:rsidR="00966318" w:rsidRPr="0080755E" w:rsidRDefault="00966318" w:rsidP="0003117F">
            <w:pPr>
              <w:pStyle w:val="Tabletext"/>
              <w:jc w:val="center"/>
              <w:rPr>
                <w:lang w:val="es-ES_tradnl" w:eastAsia="ja-JP"/>
              </w:rPr>
            </w:pPr>
          </w:p>
        </w:tc>
        <w:tc>
          <w:tcPr>
            <w:tcW w:w="1014" w:type="dxa"/>
            <w:vMerge/>
            <w:tcBorders>
              <w:left w:val="single" w:sz="4" w:space="0" w:color="auto"/>
              <w:right w:val="single" w:sz="4" w:space="0" w:color="auto"/>
            </w:tcBorders>
            <w:vAlign w:val="center"/>
          </w:tcPr>
          <w:p w14:paraId="77AC5300" w14:textId="77777777" w:rsidR="00966318" w:rsidRPr="0080755E" w:rsidRDefault="00966318" w:rsidP="0003117F">
            <w:pPr>
              <w:pStyle w:val="Tabletext"/>
              <w:jc w:val="center"/>
              <w:rPr>
                <w:lang w:val="es-ES_tradnl" w:eastAsia="ja-JP"/>
              </w:rPr>
            </w:pPr>
          </w:p>
        </w:tc>
        <w:tc>
          <w:tcPr>
            <w:tcW w:w="1301" w:type="dxa"/>
            <w:vMerge/>
            <w:tcBorders>
              <w:left w:val="single" w:sz="4" w:space="0" w:color="auto"/>
              <w:right w:val="single" w:sz="4" w:space="0" w:color="auto"/>
            </w:tcBorders>
            <w:vAlign w:val="center"/>
          </w:tcPr>
          <w:p w14:paraId="28F9228F" w14:textId="77777777" w:rsidR="00966318" w:rsidRPr="0080755E" w:rsidRDefault="00966318" w:rsidP="0003117F">
            <w:pPr>
              <w:pStyle w:val="Tabletext"/>
              <w:jc w:val="center"/>
              <w:rPr>
                <w:lang w:val="es-ES_tradnl" w:eastAsia="ja-JP"/>
              </w:rPr>
            </w:pPr>
          </w:p>
        </w:tc>
        <w:tc>
          <w:tcPr>
            <w:tcW w:w="1173" w:type="dxa"/>
            <w:tcBorders>
              <w:left w:val="single" w:sz="4" w:space="0" w:color="auto"/>
              <w:bottom w:val="single" w:sz="4" w:space="0" w:color="auto"/>
              <w:right w:val="single" w:sz="4" w:space="0" w:color="auto"/>
            </w:tcBorders>
            <w:vAlign w:val="center"/>
          </w:tcPr>
          <w:p w14:paraId="78AF8FA7" w14:textId="77777777" w:rsidR="00966318" w:rsidRPr="0080755E" w:rsidRDefault="00966318" w:rsidP="0003117F">
            <w:pPr>
              <w:pStyle w:val="Tabletext"/>
              <w:jc w:val="center"/>
              <w:rPr>
                <w:lang w:val="es-ES_tradnl" w:eastAsia="ko-KR"/>
              </w:rPr>
            </w:pPr>
            <w:r w:rsidRPr="0080755E">
              <w:rPr>
                <w:lang w:val="es-ES_tradnl" w:eastAsia="ko-KR"/>
              </w:rPr>
              <w:t>33</w:t>
            </w:r>
          </w:p>
        </w:tc>
        <w:tc>
          <w:tcPr>
            <w:tcW w:w="1173" w:type="dxa"/>
            <w:tcBorders>
              <w:left w:val="single" w:sz="4" w:space="0" w:color="auto"/>
              <w:bottom w:val="single" w:sz="4" w:space="0" w:color="auto"/>
              <w:right w:val="single" w:sz="4" w:space="0" w:color="auto"/>
            </w:tcBorders>
            <w:vAlign w:val="center"/>
          </w:tcPr>
          <w:p w14:paraId="0226F35B" w14:textId="77777777" w:rsidR="00966318" w:rsidRPr="0080755E" w:rsidRDefault="00966318" w:rsidP="0003117F">
            <w:pPr>
              <w:pStyle w:val="Tabletext"/>
              <w:jc w:val="center"/>
              <w:rPr>
                <w:lang w:val="es-ES_tradnl" w:eastAsia="ko-KR"/>
              </w:rPr>
            </w:pPr>
            <w:r w:rsidRPr="0080755E">
              <w:rPr>
                <w:lang w:val="es-ES_tradnl" w:eastAsia="ko-KR"/>
              </w:rPr>
              <w:t>61</w:t>
            </w:r>
          </w:p>
        </w:tc>
      </w:tr>
      <w:tr w:rsidR="00966318" w:rsidRPr="0080755E" w14:paraId="348F9429" w14:textId="77777777" w:rsidTr="009E6EA5">
        <w:trPr>
          <w:trHeight w:val="414"/>
          <w:jc w:val="center"/>
        </w:trPr>
        <w:tc>
          <w:tcPr>
            <w:tcW w:w="1555" w:type="dxa"/>
            <w:vMerge w:val="restart"/>
            <w:tcBorders>
              <w:top w:val="single" w:sz="4" w:space="0" w:color="auto"/>
              <w:left w:val="single" w:sz="4" w:space="0" w:color="auto"/>
              <w:right w:val="single" w:sz="4" w:space="0" w:color="auto"/>
            </w:tcBorders>
            <w:vAlign w:val="center"/>
          </w:tcPr>
          <w:p w14:paraId="1B5B637B" w14:textId="77777777" w:rsidR="00966318" w:rsidRPr="0080755E" w:rsidRDefault="00966318" w:rsidP="0003117F">
            <w:pPr>
              <w:pStyle w:val="Tabletext"/>
              <w:jc w:val="center"/>
              <w:rPr>
                <w:vertAlign w:val="superscript"/>
                <w:lang w:val="es-ES_tradnl" w:eastAsia="ja-JP"/>
              </w:rPr>
            </w:pPr>
            <w:r w:rsidRPr="0080755E">
              <w:rPr>
                <w:lang w:val="es-ES_tradnl" w:eastAsia="ja-JP"/>
              </w:rPr>
              <w:t>Urbana de construcciones bajas</w:t>
            </w:r>
            <w:r w:rsidRPr="0080755E">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1C042A52" w14:textId="77777777" w:rsidR="00966318" w:rsidRPr="0080755E" w:rsidRDefault="00966318" w:rsidP="0003117F">
            <w:pPr>
              <w:pStyle w:val="Tabletext"/>
              <w:jc w:val="center"/>
              <w:rPr>
                <w:lang w:val="es-ES_tradnl" w:eastAsia="ja-JP"/>
              </w:rPr>
            </w:pPr>
            <w:r w:rsidRPr="0080755E">
              <w:rPr>
                <w:lang w:val="es-ES_tradnl" w:eastAsia="ko-KR"/>
              </w:rPr>
              <w:t>LoS</w:t>
            </w:r>
          </w:p>
        </w:tc>
        <w:tc>
          <w:tcPr>
            <w:tcW w:w="1363" w:type="dxa"/>
            <w:vMerge/>
            <w:tcBorders>
              <w:left w:val="single" w:sz="4" w:space="0" w:color="auto"/>
              <w:right w:val="single" w:sz="4" w:space="0" w:color="auto"/>
            </w:tcBorders>
            <w:vAlign w:val="center"/>
          </w:tcPr>
          <w:p w14:paraId="66D84DF3" w14:textId="77777777" w:rsidR="00966318" w:rsidRPr="0080755E" w:rsidRDefault="00966318" w:rsidP="0003117F">
            <w:pPr>
              <w:pStyle w:val="Tabletext"/>
              <w:jc w:val="center"/>
              <w:rPr>
                <w:lang w:val="es-ES_tradnl" w:eastAsia="ja-JP"/>
              </w:rPr>
            </w:pPr>
          </w:p>
        </w:tc>
        <w:tc>
          <w:tcPr>
            <w:tcW w:w="1014" w:type="dxa"/>
            <w:vMerge/>
            <w:tcBorders>
              <w:left w:val="single" w:sz="4" w:space="0" w:color="auto"/>
              <w:right w:val="single" w:sz="4" w:space="0" w:color="auto"/>
            </w:tcBorders>
            <w:vAlign w:val="center"/>
          </w:tcPr>
          <w:p w14:paraId="13334C08" w14:textId="77777777" w:rsidR="00966318" w:rsidRPr="0080755E" w:rsidRDefault="00966318" w:rsidP="0003117F">
            <w:pPr>
              <w:pStyle w:val="Tabletext"/>
              <w:jc w:val="center"/>
              <w:rPr>
                <w:lang w:val="es-ES_tradnl" w:eastAsia="ja-JP"/>
              </w:rPr>
            </w:pPr>
          </w:p>
        </w:tc>
        <w:tc>
          <w:tcPr>
            <w:tcW w:w="1014" w:type="dxa"/>
            <w:vMerge/>
            <w:tcBorders>
              <w:left w:val="single" w:sz="4" w:space="0" w:color="auto"/>
              <w:right w:val="single" w:sz="4" w:space="0" w:color="auto"/>
            </w:tcBorders>
            <w:vAlign w:val="center"/>
          </w:tcPr>
          <w:p w14:paraId="31F87FD6" w14:textId="77777777" w:rsidR="00966318" w:rsidRPr="0080755E" w:rsidRDefault="00966318" w:rsidP="0003117F">
            <w:pPr>
              <w:pStyle w:val="Tabletext"/>
              <w:jc w:val="center"/>
              <w:rPr>
                <w:lang w:val="es-ES_tradnl" w:eastAsia="ja-JP"/>
              </w:rPr>
            </w:pPr>
          </w:p>
        </w:tc>
        <w:tc>
          <w:tcPr>
            <w:tcW w:w="1301" w:type="dxa"/>
            <w:vMerge/>
            <w:tcBorders>
              <w:left w:val="single" w:sz="4" w:space="0" w:color="auto"/>
              <w:right w:val="single" w:sz="4" w:space="0" w:color="auto"/>
            </w:tcBorders>
            <w:vAlign w:val="center"/>
          </w:tcPr>
          <w:p w14:paraId="254CFFAC" w14:textId="77777777" w:rsidR="00966318" w:rsidRPr="0080755E" w:rsidRDefault="00966318" w:rsidP="0003117F">
            <w:pPr>
              <w:pStyle w:val="Tabletext"/>
              <w:jc w:val="center"/>
              <w:rPr>
                <w:lang w:val="es-ES_tradnl" w:eastAsia="ja-JP"/>
              </w:rPr>
            </w:pPr>
          </w:p>
        </w:tc>
        <w:tc>
          <w:tcPr>
            <w:tcW w:w="1173" w:type="dxa"/>
            <w:tcBorders>
              <w:top w:val="single" w:sz="4" w:space="0" w:color="auto"/>
              <w:left w:val="single" w:sz="4" w:space="0" w:color="auto"/>
              <w:right w:val="single" w:sz="4" w:space="0" w:color="auto"/>
            </w:tcBorders>
            <w:vAlign w:val="center"/>
          </w:tcPr>
          <w:p w14:paraId="15F9358A" w14:textId="77777777" w:rsidR="00966318" w:rsidRPr="0080755E" w:rsidRDefault="00966318" w:rsidP="0003117F">
            <w:pPr>
              <w:pStyle w:val="Tabletext"/>
              <w:jc w:val="center"/>
              <w:rPr>
                <w:lang w:val="es-ES_tradnl" w:eastAsia="ja-JP"/>
              </w:rPr>
            </w:pPr>
            <w:r w:rsidRPr="0080755E">
              <w:rPr>
                <w:lang w:val="es-ES_tradnl" w:eastAsia="ko-KR"/>
              </w:rPr>
              <w:t>12</w:t>
            </w:r>
          </w:p>
        </w:tc>
        <w:tc>
          <w:tcPr>
            <w:tcW w:w="1173" w:type="dxa"/>
            <w:tcBorders>
              <w:top w:val="single" w:sz="4" w:space="0" w:color="auto"/>
              <w:left w:val="single" w:sz="4" w:space="0" w:color="auto"/>
              <w:right w:val="single" w:sz="4" w:space="0" w:color="auto"/>
            </w:tcBorders>
            <w:vAlign w:val="center"/>
          </w:tcPr>
          <w:p w14:paraId="1487B0A0" w14:textId="77777777" w:rsidR="00966318" w:rsidRPr="0080755E" w:rsidRDefault="00966318" w:rsidP="0003117F">
            <w:pPr>
              <w:pStyle w:val="Tabletext"/>
              <w:jc w:val="center"/>
              <w:rPr>
                <w:lang w:val="es-ES_tradnl" w:eastAsia="ja-JP"/>
              </w:rPr>
            </w:pPr>
            <w:r w:rsidRPr="0080755E">
              <w:rPr>
                <w:lang w:val="es-ES_tradnl" w:eastAsia="ko-KR"/>
              </w:rPr>
              <w:t>40</w:t>
            </w:r>
          </w:p>
        </w:tc>
      </w:tr>
      <w:tr w:rsidR="00966318" w:rsidRPr="0080755E" w14:paraId="55C9943A" w14:textId="77777777" w:rsidTr="009E6EA5">
        <w:trPr>
          <w:trHeight w:val="415"/>
          <w:jc w:val="center"/>
        </w:trPr>
        <w:tc>
          <w:tcPr>
            <w:tcW w:w="1555" w:type="dxa"/>
            <w:vMerge/>
            <w:tcBorders>
              <w:left w:val="single" w:sz="4" w:space="0" w:color="auto"/>
              <w:bottom w:val="single" w:sz="4" w:space="0" w:color="auto"/>
              <w:right w:val="single" w:sz="4" w:space="0" w:color="auto"/>
            </w:tcBorders>
            <w:vAlign w:val="center"/>
          </w:tcPr>
          <w:p w14:paraId="0333BEEB" w14:textId="77777777" w:rsidR="00966318" w:rsidRPr="0080755E" w:rsidRDefault="00966318" w:rsidP="0003117F">
            <w:pPr>
              <w:pStyle w:val="Tabletext"/>
              <w:jc w:val="center"/>
              <w:rPr>
                <w:lang w:val="es-ES_tradnl" w:eastAsia="ja-JP"/>
              </w:rPr>
            </w:pPr>
          </w:p>
        </w:tc>
        <w:tc>
          <w:tcPr>
            <w:tcW w:w="1046" w:type="dxa"/>
            <w:tcBorders>
              <w:left w:val="single" w:sz="4" w:space="0" w:color="auto"/>
              <w:bottom w:val="single" w:sz="4" w:space="0" w:color="auto"/>
              <w:right w:val="single" w:sz="4" w:space="0" w:color="auto"/>
            </w:tcBorders>
            <w:vAlign w:val="center"/>
          </w:tcPr>
          <w:p w14:paraId="732FDE90" w14:textId="77777777" w:rsidR="00966318" w:rsidRPr="0080755E" w:rsidRDefault="00966318" w:rsidP="0003117F">
            <w:pPr>
              <w:pStyle w:val="Tabletext"/>
              <w:jc w:val="center"/>
              <w:rPr>
                <w:lang w:val="es-ES_tradnl" w:eastAsia="ja-JP"/>
              </w:rPr>
            </w:pPr>
            <w:r w:rsidRPr="0080755E">
              <w:rPr>
                <w:lang w:val="es-ES_tradnl" w:eastAsia="ko-KR"/>
              </w:rPr>
              <w:t>NLoS</w:t>
            </w:r>
          </w:p>
        </w:tc>
        <w:tc>
          <w:tcPr>
            <w:tcW w:w="1363" w:type="dxa"/>
            <w:vMerge/>
            <w:tcBorders>
              <w:left w:val="single" w:sz="4" w:space="0" w:color="auto"/>
              <w:bottom w:val="single" w:sz="4" w:space="0" w:color="auto"/>
              <w:right w:val="single" w:sz="4" w:space="0" w:color="auto"/>
            </w:tcBorders>
            <w:vAlign w:val="center"/>
          </w:tcPr>
          <w:p w14:paraId="0E7A2611" w14:textId="77777777" w:rsidR="00966318" w:rsidRPr="0080755E" w:rsidRDefault="00966318" w:rsidP="0003117F">
            <w:pPr>
              <w:pStyle w:val="Tabletext"/>
              <w:jc w:val="center"/>
              <w:rPr>
                <w:lang w:val="es-ES_tradnl" w:eastAsia="ja-JP"/>
              </w:rPr>
            </w:pPr>
          </w:p>
        </w:tc>
        <w:tc>
          <w:tcPr>
            <w:tcW w:w="1014" w:type="dxa"/>
            <w:vMerge/>
            <w:tcBorders>
              <w:left w:val="single" w:sz="4" w:space="0" w:color="auto"/>
              <w:bottom w:val="single" w:sz="4" w:space="0" w:color="auto"/>
              <w:right w:val="single" w:sz="4" w:space="0" w:color="auto"/>
            </w:tcBorders>
            <w:vAlign w:val="center"/>
          </w:tcPr>
          <w:p w14:paraId="7F130601" w14:textId="77777777" w:rsidR="00966318" w:rsidRPr="0080755E" w:rsidRDefault="00966318" w:rsidP="0003117F">
            <w:pPr>
              <w:pStyle w:val="Tabletext"/>
              <w:jc w:val="center"/>
              <w:rPr>
                <w:lang w:val="es-ES_tradnl" w:eastAsia="ja-JP"/>
              </w:rPr>
            </w:pPr>
          </w:p>
        </w:tc>
        <w:tc>
          <w:tcPr>
            <w:tcW w:w="1014" w:type="dxa"/>
            <w:vMerge/>
            <w:tcBorders>
              <w:left w:val="single" w:sz="4" w:space="0" w:color="auto"/>
              <w:bottom w:val="single" w:sz="4" w:space="0" w:color="auto"/>
              <w:right w:val="single" w:sz="4" w:space="0" w:color="auto"/>
            </w:tcBorders>
            <w:vAlign w:val="center"/>
          </w:tcPr>
          <w:p w14:paraId="17DA5E89" w14:textId="77777777" w:rsidR="00966318" w:rsidRPr="0080755E" w:rsidRDefault="00966318" w:rsidP="0003117F">
            <w:pPr>
              <w:pStyle w:val="Tabletext"/>
              <w:jc w:val="center"/>
              <w:rPr>
                <w:lang w:val="es-ES_tradnl" w:eastAsia="ja-JP"/>
              </w:rPr>
            </w:pPr>
          </w:p>
        </w:tc>
        <w:tc>
          <w:tcPr>
            <w:tcW w:w="1301" w:type="dxa"/>
            <w:vMerge/>
            <w:tcBorders>
              <w:left w:val="single" w:sz="4" w:space="0" w:color="auto"/>
              <w:bottom w:val="single" w:sz="4" w:space="0" w:color="auto"/>
              <w:right w:val="single" w:sz="4" w:space="0" w:color="auto"/>
            </w:tcBorders>
            <w:vAlign w:val="center"/>
          </w:tcPr>
          <w:p w14:paraId="2F695F26" w14:textId="77777777" w:rsidR="00966318" w:rsidRPr="0080755E" w:rsidRDefault="00966318" w:rsidP="0003117F">
            <w:pPr>
              <w:pStyle w:val="Tabletext"/>
              <w:jc w:val="center"/>
              <w:rPr>
                <w:lang w:val="es-ES_tradnl" w:eastAsia="ja-JP"/>
              </w:rPr>
            </w:pPr>
          </w:p>
        </w:tc>
        <w:tc>
          <w:tcPr>
            <w:tcW w:w="1173" w:type="dxa"/>
            <w:tcBorders>
              <w:left w:val="single" w:sz="4" w:space="0" w:color="auto"/>
              <w:bottom w:val="single" w:sz="4" w:space="0" w:color="auto"/>
              <w:right w:val="single" w:sz="4" w:space="0" w:color="auto"/>
            </w:tcBorders>
            <w:vAlign w:val="center"/>
          </w:tcPr>
          <w:p w14:paraId="7874032D" w14:textId="77777777" w:rsidR="00966318" w:rsidRPr="0080755E" w:rsidRDefault="00966318" w:rsidP="0003117F">
            <w:pPr>
              <w:pStyle w:val="Tabletext"/>
              <w:jc w:val="center"/>
              <w:rPr>
                <w:lang w:val="es-ES_tradnl" w:eastAsia="ja-JP"/>
              </w:rPr>
            </w:pPr>
            <w:r w:rsidRPr="0080755E">
              <w:rPr>
                <w:lang w:val="es-ES_tradnl" w:eastAsia="ko-KR"/>
              </w:rPr>
              <w:t>25</w:t>
            </w:r>
          </w:p>
        </w:tc>
        <w:tc>
          <w:tcPr>
            <w:tcW w:w="1173" w:type="dxa"/>
            <w:tcBorders>
              <w:left w:val="single" w:sz="4" w:space="0" w:color="auto"/>
              <w:bottom w:val="single" w:sz="4" w:space="0" w:color="auto"/>
              <w:right w:val="single" w:sz="4" w:space="0" w:color="auto"/>
            </w:tcBorders>
            <w:vAlign w:val="center"/>
          </w:tcPr>
          <w:p w14:paraId="15AAD567" w14:textId="77777777" w:rsidR="00966318" w:rsidRPr="0080755E" w:rsidRDefault="00966318" w:rsidP="0003117F">
            <w:pPr>
              <w:pStyle w:val="Tabletext"/>
              <w:jc w:val="center"/>
              <w:rPr>
                <w:lang w:val="es-ES_tradnl" w:eastAsia="ja-JP"/>
              </w:rPr>
            </w:pPr>
            <w:r w:rsidRPr="0080755E">
              <w:rPr>
                <w:lang w:val="es-ES_tradnl" w:eastAsia="ko-KR"/>
              </w:rPr>
              <w:t>55</w:t>
            </w:r>
          </w:p>
        </w:tc>
      </w:tr>
      <w:tr w:rsidR="00966318" w:rsidRPr="0080755E" w14:paraId="403E58D7" w14:textId="77777777" w:rsidTr="0003117F">
        <w:trPr>
          <w:jc w:val="center"/>
        </w:trPr>
        <w:tc>
          <w:tcPr>
            <w:tcW w:w="9639" w:type="dxa"/>
            <w:gridSpan w:val="8"/>
            <w:tcBorders>
              <w:top w:val="single" w:sz="4" w:space="0" w:color="auto"/>
              <w:left w:val="nil"/>
              <w:bottom w:val="nil"/>
              <w:right w:val="nil"/>
            </w:tcBorders>
          </w:tcPr>
          <w:p w14:paraId="31485DAC" w14:textId="77777777" w:rsidR="00966318" w:rsidRPr="0080755E" w:rsidRDefault="00966318" w:rsidP="0003117F">
            <w:pPr>
              <w:pStyle w:val="Tablelegend"/>
              <w:rPr>
                <w:lang w:val="es-ES_tradnl"/>
              </w:rPr>
            </w:pPr>
            <w:r w:rsidRPr="0080755E">
              <w:rPr>
                <w:vertAlign w:val="superscript"/>
                <w:lang w:val="es-ES_tradnl" w:eastAsia="ja-JP"/>
              </w:rPr>
              <w:t>(1)</w:t>
            </w:r>
            <w:r w:rsidRPr="0080755E">
              <w:rPr>
                <w:lang w:val="es-ES_tradnl"/>
              </w:rPr>
              <w:tab/>
              <w:t xml:space="preserve">Se ha utilizado un valor umbral de </w:t>
            </w:r>
            <w:r w:rsidRPr="0080755E">
              <w:rPr>
                <w:lang w:val="es-ES_tradnl" w:eastAsia="ko-KR"/>
              </w:rPr>
              <w:t>2</w:t>
            </w:r>
            <w:r w:rsidRPr="0080755E">
              <w:rPr>
                <w:lang w:val="es-ES_tradnl"/>
              </w:rPr>
              <w:t>0 dB para calcular el valor eficaz de la dispersión</w:t>
            </w:r>
            <w:r w:rsidRPr="0080755E">
              <w:rPr>
                <w:lang w:val="es-ES_tradnl" w:eastAsia="ko-KR"/>
              </w:rPr>
              <w:t xml:space="preserve"> angular</w:t>
            </w:r>
            <w:r w:rsidRPr="0080755E">
              <w:rPr>
                <w:lang w:val="es-ES_tradnl"/>
              </w:rPr>
              <w:t>.</w:t>
            </w:r>
          </w:p>
        </w:tc>
      </w:tr>
    </w:tbl>
    <w:p w14:paraId="4A018618" w14:textId="77777777" w:rsidR="00966318" w:rsidRPr="0080755E" w:rsidRDefault="00966318" w:rsidP="00966318">
      <w:pPr>
        <w:pStyle w:val="Heading2"/>
        <w:keepNext w:val="0"/>
        <w:keepLines w:val="0"/>
        <w:rPr>
          <w:lang w:val="es-ES_tradnl"/>
        </w:rPr>
      </w:pPr>
      <w:bookmarkStart w:id="140" w:name="_Toc96346431"/>
      <w:bookmarkStart w:id="141" w:name="_Toc106955770"/>
      <w:bookmarkStart w:id="142" w:name="_Toc164778548"/>
      <w:bookmarkStart w:id="143" w:name="_Toc213917759"/>
      <w:r w:rsidRPr="0080755E">
        <w:rPr>
          <w:lang w:val="es-ES_tradnl"/>
        </w:rPr>
        <w:lastRenderedPageBreak/>
        <w:t>5.3</w:t>
      </w:r>
      <w:r w:rsidRPr="0080755E">
        <w:rPr>
          <w:lang w:val="es-ES_tradnl"/>
        </w:rPr>
        <w:tab/>
        <w:t>Efecto del ancho de haz de la antena</w:t>
      </w:r>
      <w:bookmarkEnd w:id="140"/>
      <w:bookmarkEnd w:id="141"/>
      <w:bookmarkEnd w:id="142"/>
      <w:bookmarkEnd w:id="143"/>
    </w:p>
    <w:p w14:paraId="3782359D" w14:textId="77777777" w:rsidR="00966318" w:rsidRPr="0080755E" w:rsidRDefault="00966318" w:rsidP="00966318">
      <w:pPr>
        <w:rPr>
          <w:lang w:val="es-ES_tradnl"/>
        </w:rPr>
      </w:pPr>
      <w:r w:rsidRPr="0080755E">
        <w:rPr>
          <w:lang w:val="es-ES_tradnl"/>
        </w:rPr>
        <w:t xml:space="preserve">Cabe esperar que los sistemas de radiocomunicaciones por ondas milimétricas utilicen antenas muy direccionales y/o diversas técnicas de conformación del haz con grandes sistemas de antenas para superar pérdidas de propagación relativamente </w:t>
      </w:r>
      <w:r w:rsidRPr="0080755E">
        <w:rPr>
          <w:lang w:val="es-ES_tradnl" w:eastAsia="ja-JP"/>
        </w:rPr>
        <w:t>elevadas</w:t>
      </w:r>
      <w:r w:rsidRPr="0080755E">
        <w:rPr>
          <w:lang w:val="es-ES_tradnl"/>
        </w:rPr>
        <w:t xml:space="preserve"> y establecer enlaces de comunicación fiables. Como los componentes de la propagación por trayectos múltiples tienen ángulos de incidencia diferentes, los componentes que quedan fuera del ancho del haz de las antenas se filtran espacialmente si se utilizan antenas direccionales, a fin de reducir la dispersión del retardo y la dispersión angular.</w:t>
      </w:r>
    </w:p>
    <w:p w14:paraId="194F9B48" w14:textId="77777777" w:rsidR="00966318" w:rsidRPr="0080755E" w:rsidRDefault="00966318" w:rsidP="00966318">
      <w:pPr>
        <w:pStyle w:val="Heading3"/>
        <w:rPr>
          <w:lang w:val="es-ES_tradnl"/>
        </w:rPr>
      </w:pPr>
      <w:r w:rsidRPr="0080755E">
        <w:rPr>
          <w:lang w:val="es-ES_tradnl"/>
        </w:rPr>
        <w:t>5.3.1</w:t>
      </w:r>
      <w:r w:rsidRPr="0080755E">
        <w:rPr>
          <w:lang w:val="es-ES_tradnl"/>
        </w:rPr>
        <w:tab/>
        <w:t>Pérdida de potencia recibida debida al ancho de haz de la antena</w:t>
      </w:r>
    </w:p>
    <w:p w14:paraId="1E04EB6E" w14:textId="77777777" w:rsidR="00966318" w:rsidRPr="0080755E" w:rsidRDefault="00966318" w:rsidP="00966318">
      <w:pPr>
        <w:rPr>
          <w:lang w:val="es-ES_tradnl"/>
        </w:rPr>
      </w:pPr>
      <w:r w:rsidRPr="0080755E">
        <w:rPr>
          <w:lang w:val="es-ES_tradnl"/>
        </w:rPr>
        <w:t>Cuando las señales se reciben con un determinado ancho de haz de antena, el número de componentes de la señal multitrayecto se reduce en comparación con el de una antena receptora omnidireccional, lo que genera una pérdida de potencia adicional que puede calcularse con la siguiente fórmula:</w:t>
      </w:r>
    </w:p>
    <w:p w14:paraId="3DC89F5F" w14:textId="4DCFEE1C" w:rsidR="00966318" w:rsidRPr="0080755E" w:rsidRDefault="00966318" w:rsidP="00966318">
      <w:pPr>
        <w:pStyle w:val="Equation"/>
        <w:rPr>
          <w:lang w:val="es-ES_tradnl" w:eastAsia="zh-CN"/>
        </w:rPr>
      </w:pPr>
      <w:r w:rsidRPr="0080755E">
        <w:rPr>
          <w:lang w:val="es-ES_tradnl" w:eastAsia="zh-CN"/>
        </w:rPr>
        <w:tab/>
      </w:r>
      <w:r w:rsidRPr="0080755E">
        <w:rPr>
          <w:lang w:val="es-ES_tradnl" w:eastAsia="zh-CN"/>
        </w:rPr>
        <w:tab/>
      </w:r>
      <m:oMath>
        <m:sSup>
          <m:sSupPr>
            <m:ctrlPr>
              <w:rPr>
                <w:rFonts w:ascii="Cambria Math" w:hAnsi="Cambria Math"/>
                <w:lang w:val="es-ES_tradnl" w:eastAsia="zh-CN"/>
              </w:rPr>
            </m:ctrlPr>
          </m:sSupPr>
          <m:e>
            <m:r>
              <w:rPr>
                <w:rFonts w:ascii="Cambria Math" w:hAnsi="Cambria Math"/>
                <w:lang w:val="es-ES_tradnl" w:eastAsia="zh-CN"/>
              </w:rPr>
              <m:t>L</m:t>
            </m:r>
          </m:e>
          <m:sup>
            <m:r>
              <m:rPr>
                <m:nor/>
              </m:rPr>
              <w:rPr>
                <w:lang w:val="es-ES_tradnl" w:eastAsia="zh-CN"/>
              </w:rPr>
              <m:t>beamforming</m:t>
            </m:r>
          </m:sup>
        </m:sSup>
        <m:d>
          <m:dPr>
            <m:ctrlPr>
              <w:rPr>
                <w:rFonts w:ascii="Cambria Math" w:hAnsi="Cambria Math"/>
                <w:lang w:val="es-ES_tradnl" w:eastAsia="zh-CN"/>
              </w:rPr>
            </m:ctrlPr>
          </m:dPr>
          <m:e>
            <m:r>
              <w:rPr>
                <w:rFonts w:ascii="Cambria Math" w:hAnsi="Cambria Math"/>
                <w:lang w:val="es-ES_tradnl" w:eastAsia="zh-CN"/>
              </w:rPr>
              <m:t>d</m:t>
            </m:r>
            <m:r>
              <m:rPr>
                <m:sty m:val="p"/>
              </m:rPr>
              <w:rPr>
                <w:rFonts w:ascii="Cambria Math" w:hAnsi="Cambria Math"/>
                <w:lang w:val="es-ES_tradnl" w:eastAsia="zh-CN"/>
              </w:rPr>
              <m:t>,</m:t>
            </m:r>
            <m:r>
              <w:rPr>
                <w:rFonts w:ascii="Cambria Math" w:hAnsi="Cambria Math"/>
                <w:lang w:val="es-ES_tradnl" w:eastAsia="zh-CN"/>
              </w:rPr>
              <m:t>f</m:t>
            </m:r>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W</m:t>
                </m:r>
              </m:e>
              <m:sub>
                <m:r>
                  <m:rPr>
                    <m:sty m:val="p"/>
                  </m:rPr>
                  <w:rPr>
                    <w:rFonts w:ascii="Cambria Math" w:hAnsi="Cambria Math"/>
                    <w:lang w:val="es-ES_tradnl" w:eastAsia="zh-CN"/>
                  </w:rPr>
                  <m:t>ϕ</m:t>
                </m:r>
              </m:sub>
            </m:sSub>
          </m:e>
        </m:d>
        <m:r>
          <m:rPr>
            <m:sty m:val="p"/>
          </m:rPr>
          <w:rPr>
            <w:rFonts w:ascii="Cambria Math" w:hAnsi="Cambria Math"/>
            <w:lang w:val="es-ES_tradnl" w:eastAsia="zh-CN"/>
          </w:rPr>
          <m:t>=</m:t>
        </m:r>
        <m:sSup>
          <m:sSupPr>
            <m:ctrlPr>
              <w:rPr>
                <w:rFonts w:ascii="Cambria Math" w:hAnsi="Cambria Math"/>
                <w:lang w:val="es-ES_tradnl" w:eastAsia="zh-CN"/>
              </w:rPr>
            </m:ctrlPr>
          </m:sSupPr>
          <m:e>
            <m:r>
              <w:rPr>
                <w:rFonts w:ascii="Cambria Math" w:hAnsi="Cambria Math"/>
                <w:lang w:val="es-ES_tradnl" w:eastAsia="zh-CN"/>
              </w:rPr>
              <m:t>L</m:t>
            </m:r>
          </m:e>
          <m:sup>
            <m:r>
              <m:rPr>
                <m:nor/>
              </m:rPr>
              <w:rPr>
                <w:lang w:val="es-ES_tradnl" w:eastAsia="zh-CN"/>
              </w:rPr>
              <m:t>omni</m:t>
            </m:r>
          </m:sup>
        </m:sSup>
        <m:d>
          <m:dPr>
            <m:ctrlPr>
              <w:rPr>
                <w:rFonts w:ascii="Cambria Math" w:hAnsi="Cambria Math"/>
                <w:lang w:val="es-ES_tradnl" w:eastAsia="zh-CN"/>
              </w:rPr>
            </m:ctrlPr>
          </m:dPr>
          <m:e>
            <m:r>
              <w:rPr>
                <w:rFonts w:ascii="Cambria Math" w:hAnsi="Cambria Math"/>
                <w:lang w:val="es-ES_tradnl" w:eastAsia="zh-CN"/>
              </w:rPr>
              <m:t>d</m:t>
            </m:r>
            <m:r>
              <m:rPr>
                <m:sty m:val="p"/>
              </m:rPr>
              <w:rPr>
                <w:rFonts w:ascii="Cambria Math" w:hAnsi="Cambria Math"/>
                <w:lang w:val="es-ES_tradnl" w:eastAsia="zh-CN"/>
              </w:rPr>
              <m:t>,</m:t>
            </m:r>
            <m:r>
              <w:rPr>
                <w:rFonts w:ascii="Cambria Math" w:hAnsi="Cambria Math"/>
                <w:lang w:val="es-ES_tradnl" w:eastAsia="zh-CN"/>
              </w:rPr>
              <m:t>f</m:t>
            </m:r>
          </m:e>
        </m:d>
        <m:r>
          <m:rPr>
            <m:sty m:val="p"/>
          </m:rPr>
          <w:rPr>
            <w:rFonts w:ascii="Cambria Math" w:hAnsi="Cambria Math"/>
            <w:lang w:val="es-ES_tradnl" w:eastAsia="zh-CN"/>
          </w:rPr>
          <m:t>+Δ</m:t>
        </m:r>
        <m:r>
          <w:rPr>
            <w:rFonts w:ascii="Cambria Math" w:hAnsi="Cambria Math"/>
            <w:lang w:val="es-ES_tradnl" w:eastAsia="zh-CN"/>
          </w:rPr>
          <m:t>L</m:t>
        </m:r>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W</m:t>
            </m:r>
          </m:e>
          <m:sub>
            <m:r>
              <m:rPr>
                <m:sty m:val="p"/>
              </m:rPr>
              <w:rPr>
                <w:rFonts w:ascii="Cambria Math" w:hAnsi="Cambria Math"/>
                <w:lang w:val="es-ES_tradnl" w:eastAsia="zh-CN"/>
              </w:rPr>
              <m:t>ϕ</m:t>
            </m:r>
          </m:sub>
        </m:sSub>
        <m:r>
          <m:rPr>
            <m:sty m:val="p"/>
          </m:rPr>
          <w:rPr>
            <w:rFonts w:ascii="Cambria Math" w:hAnsi="Cambria Math"/>
            <w:lang w:val="es-ES_tradnl" w:eastAsia="zh-CN"/>
          </w:rPr>
          <m:t>)</m:t>
        </m:r>
      </m:oMath>
      <w:r w:rsidRPr="0080755E">
        <w:rPr>
          <w:lang w:val="es-ES_tradnl" w:eastAsia="zh-CN"/>
        </w:rPr>
        <w:t xml:space="preserve"> (dB)</w:t>
      </w:r>
      <w:r w:rsidRPr="0080755E">
        <w:rPr>
          <w:lang w:val="es-ES_tradnl" w:eastAsia="zh-CN"/>
        </w:rPr>
        <w:tab/>
        <w:t>(91)</w:t>
      </w:r>
    </w:p>
    <w:p w14:paraId="5496D321" w14:textId="77777777" w:rsidR="00966318" w:rsidRPr="0080755E" w:rsidRDefault="00966318" w:rsidP="00966318">
      <w:pPr>
        <w:rPr>
          <w:lang w:val="es-ES_tradnl"/>
        </w:rPr>
      </w:pPr>
      <w:r w:rsidRPr="0080755E">
        <w:rPr>
          <w:lang w:val="es-ES_tradnl"/>
        </w:rPr>
        <w:t xml:space="preserve">Siendo </w:t>
      </w:r>
      <w:r w:rsidRPr="0080755E">
        <w:rPr>
          <w:i/>
          <w:iCs/>
          <w:lang w:val="es-ES_tradnl"/>
        </w:rPr>
        <w:t>L</w:t>
      </w:r>
      <w:r w:rsidRPr="0080755E">
        <w:rPr>
          <w:i/>
          <w:iCs/>
          <w:vertAlign w:val="superscript"/>
          <w:lang w:val="es-ES_tradnl"/>
        </w:rPr>
        <w:t>omni</w:t>
      </w:r>
      <w:r w:rsidRPr="0080755E">
        <w:rPr>
          <w:lang w:val="es-ES_tradnl"/>
        </w:rPr>
        <w:t xml:space="preserve"> una pérdida de transmisión básica omnidireccional y donde ΔL puede calcularse así:</w:t>
      </w:r>
    </w:p>
    <w:p w14:paraId="392E8E1A" w14:textId="36D3B9BE" w:rsidR="00966318" w:rsidRPr="0080755E" w:rsidRDefault="00966318" w:rsidP="00966318">
      <w:pPr>
        <w:pStyle w:val="Equation"/>
        <w:rPr>
          <w:lang w:val="es-ES_tradnl"/>
        </w:rPr>
      </w:pPr>
      <w:r w:rsidRPr="0080755E">
        <w:rPr>
          <w:lang w:val="es-ES_tradnl"/>
        </w:rPr>
        <w:tab/>
      </w:r>
      <w:r w:rsidRPr="0080755E">
        <w:rPr>
          <w:lang w:val="es-ES_tradnl"/>
        </w:rPr>
        <w:tab/>
      </w:r>
      <m:oMath>
        <m:r>
          <w:rPr>
            <w:rFonts w:ascii="Cambria Math" w:hAnsi="Cambria Math"/>
            <w:lang w:val="es-ES_tradnl"/>
          </w:rPr>
          <m:t>ΔL</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ϕ</m:t>
                </m:r>
              </m:sub>
            </m:sSub>
          </m:e>
        </m:d>
        <m:r>
          <m:rPr>
            <m:sty m:val="p"/>
          </m:rPr>
          <w:rPr>
            <w:rFonts w:ascii="Cambria Math" w:hAnsi="Cambria Math"/>
            <w:lang w:val="es-ES_tradnl"/>
          </w:rPr>
          <m:t>=η</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1</m:t>
                </m:r>
              </m:num>
              <m:den>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ϕ</m:t>
                    </m:r>
                  </m:sub>
                </m:sSub>
              </m:den>
            </m:f>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sSup>
                  <m:sSupPr>
                    <m:ctrlPr>
                      <w:rPr>
                        <w:rFonts w:ascii="Cambria Math" w:hAnsi="Cambria Math"/>
                        <w:lang w:val="es-ES_tradnl"/>
                      </w:rPr>
                    </m:ctrlPr>
                  </m:sSupPr>
                  <m:e>
                    <m:r>
                      <m:rPr>
                        <m:sty m:val="p"/>
                      </m:rPr>
                      <w:rPr>
                        <w:rFonts w:ascii="Cambria Math" w:hAnsi="Cambria Math"/>
                        <w:lang w:val="es-ES_tradnl"/>
                      </w:rPr>
                      <m:t>360</m:t>
                    </m:r>
                  </m:e>
                  <m:sup>
                    <m:r>
                      <m:rPr>
                        <m:sty m:val="p"/>
                      </m:rPr>
                      <w:rPr>
                        <w:rFonts w:ascii="Cambria Math" w:hAnsi="Cambria Math"/>
                        <w:lang w:val="es-ES_tradnl"/>
                      </w:rPr>
                      <m:t>∘</m:t>
                    </m:r>
                  </m:sup>
                </m:sSup>
              </m:den>
            </m:f>
          </m:e>
        </m:d>
      </m:oMath>
      <w:r w:rsidRPr="0080755E">
        <w:rPr>
          <w:lang w:val="es-ES_tradnl"/>
        </w:rPr>
        <w:t xml:space="preserve"> (dB), </w:t>
      </w:r>
      <m:oMath>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m:t>
            </m:r>
          </m:sup>
        </m:sSup>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ϕ</m:t>
            </m:r>
          </m:sub>
        </m:sSub>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360</m:t>
            </m:r>
          </m:e>
          <m:sup>
            <m:r>
              <m:rPr>
                <m:sty m:val="p"/>
              </m:rPr>
              <w:rPr>
                <w:rFonts w:ascii="Cambria Math" w:hAnsi="Cambria Math"/>
                <w:lang w:val="es-ES_tradnl"/>
              </w:rPr>
              <m:t>∘</m:t>
            </m:r>
          </m:sup>
        </m:sSup>
      </m:oMath>
      <w:r w:rsidRPr="0080755E">
        <w:rPr>
          <w:lang w:val="es-ES_tradnl"/>
        </w:rPr>
        <w:tab/>
        <w:t>(92)</w:t>
      </w:r>
    </w:p>
    <w:p w14:paraId="4A0E519D" w14:textId="77777777" w:rsidR="00966318" w:rsidRPr="0080755E" w:rsidRDefault="00966318" w:rsidP="00966318">
      <w:pPr>
        <w:rPr>
          <w:lang w:val="es-ES_tradnl"/>
        </w:rPr>
      </w:pPr>
      <w:r w:rsidRPr="0080755E">
        <w:rPr>
          <w:lang w:val="es-ES_tradnl"/>
        </w:rPr>
        <w:t xml:space="preserve">Siendo </w:t>
      </w:r>
      <w:r w:rsidRPr="0080755E">
        <w:rPr>
          <w:i/>
          <w:iCs/>
          <w:lang w:val="es-ES_tradnl"/>
        </w:rPr>
        <w:t>Wφ</w:t>
      </w:r>
      <w:r w:rsidRPr="0080755E">
        <w:rPr>
          <w:lang w:val="es-ES_tradnl"/>
        </w:rPr>
        <w:t xml:space="preserve"> el ancho de haz a potencia mitad (HPBW) de una antena dirección (conformación del haz). En el Cuadro 17 se indican los valores de η, que se obtienen de las mediciones realizadas a 28 GHz y 38 GHz en entornos urbanos con construcciones altas.</w:t>
      </w:r>
    </w:p>
    <w:p w14:paraId="225DC988" w14:textId="77777777" w:rsidR="00966318" w:rsidRPr="0080755E" w:rsidRDefault="00966318" w:rsidP="00966318">
      <w:pPr>
        <w:pStyle w:val="TableNo"/>
        <w:rPr>
          <w:lang w:val="es-ES_tradnl"/>
        </w:rPr>
      </w:pPr>
      <w:r w:rsidRPr="0080755E">
        <w:rPr>
          <w:lang w:val="es-ES_tradnl"/>
        </w:rPr>
        <w:t>CUADRO 17</w:t>
      </w:r>
    </w:p>
    <w:p w14:paraId="0309238D" w14:textId="77777777" w:rsidR="00966318" w:rsidRPr="0080755E" w:rsidRDefault="00966318" w:rsidP="00966318">
      <w:pPr>
        <w:pStyle w:val="Tabletitle"/>
        <w:rPr>
          <w:i/>
          <w:iCs/>
          <w:lang w:val="es-ES_tradnl"/>
        </w:rPr>
      </w:pPr>
      <w:r w:rsidRPr="0080755E">
        <w:rPr>
          <w:lang w:val="es-ES_tradnl"/>
        </w:rPr>
        <w:t>Constante η para la pérdida de potencia adicional debida a la conformación</w:t>
      </w:r>
      <w:r w:rsidRPr="0080755E">
        <w:rPr>
          <w:lang w:val="es-ES_tradnl"/>
        </w:rPr>
        <w:br/>
        <w:t xml:space="preserve">de haces con ancho </w:t>
      </w:r>
      <w:r w:rsidRPr="0080755E">
        <w:rPr>
          <w:i/>
          <w:iCs/>
          <w:lang w:val="es-ES_tradnl"/>
        </w:rPr>
        <w:t>W</w:t>
      </w:r>
      <w:r w:rsidRPr="0080755E">
        <w:rPr>
          <w:vertAlign w:val="subscript"/>
          <w:lang w:val="es-ES_tradnl"/>
        </w:rPr>
        <w:t>ϕ</w:t>
      </w:r>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1"/>
        <w:gridCol w:w="2106"/>
        <w:gridCol w:w="2106"/>
        <w:gridCol w:w="2106"/>
      </w:tblGrid>
      <w:tr w:rsidR="00966318" w:rsidRPr="0080755E" w14:paraId="0F5F9699" w14:textId="77777777" w:rsidTr="0003117F">
        <w:trPr>
          <w:jc w:val="center"/>
        </w:trPr>
        <w:tc>
          <w:tcPr>
            <w:tcW w:w="3118" w:type="dxa"/>
          </w:tcPr>
          <w:p w14:paraId="10A59418" w14:textId="77777777" w:rsidR="00966318" w:rsidRPr="0080755E" w:rsidRDefault="00966318" w:rsidP="0003117F">
            <w:pPr>
              <w:pStyle w:val="Tablehead"/>
              <w:rPr>
                <w:lang w:val="es-ES_tradnl" w:eastAsia="zh-CN"/>
              </w:rPr>
            </w:pPr>
            <w:r w:rsidRPr="0080755E">
              <w:rPr>
                <w:lang w:val="es-ES_tradnl"/>
              </w:rPr>
              <w:t>Entorno</w:t>
            </w:r>
          </w:p>
        </w:tc>
        <w:tc>
          <w:tcPr>
            <w:tcW w:w="1984" w:type="dxa"/>
          </w:tcPr>
          <w:p w14:paraId="3B2F1538" w14:textId="77777777" w:rsidR="00966318" w:rsidRPr="0080755E" w:rsidRDefault="00966318" w:rsidP="0003117F">
            <w:pPr>
              <w:pStyle w:val="Tablehead"/>
              <w:rPr>
                <w:lang w:val="es-ES_tradnl" w:eastAsia="zh-CN"/>
              </w:rPr>
            </w:pPr>
            <w:r w:rsidRPr="0080755E">
              <w:rPr>
                <w:lang w:val="es-ES_tradnl"/>
              </w:rPr>
              <w:t>Frecuencia</w:t>
            </w:r>
            <w:r w:rsidRPr="0080755E">
              <w:rPr>
                <w:lang w:val="es-ES_tradnl" w:eastAsia="zh-CN"/>
              </w:rPr>
              <w:br/>
              <w:t>(GHz)</w:t>
            </w:r>
          </w:p>
        </w:tc>
        <w:tc>
          <w:tcPr>
            <w:tcW w:w="1984" w:type="dxa"/>
          </w:tcPr>
          <w:p w14:paraId="184DCE2D" w14:textId="77777777" w:rsidR="00966318" w:rsidRPr="0080755E" w:rsidRDefault="00966318" w:rsidP="0003117F">
            <w:pPr>
              <w:pStyle w:val="Tablehead"/>
              <w:rPr>
                <w:lang w:val="es-ES_tradnl" w:eastAsia="zh-CN"/>
              </w:rPr>
            </w:pPr>
            <w:r w:rsidRPr="0080755E">
              <w:rPr>
                <w:lang w:val="es-ES_tradnl"/>
              </w:rPr>
              <w:t>Tipo de enlace</w:t>
            </w:r>
          </w:p>
        </w:tc>
        <w:tc>
          <w:tcPr>
            <w:tcW w:w="1984" w:type="dxa"/>
          </w:tcPr>
          <w:p w14:paraId="7BEB5D1A" w14:textId="77777777" w:rsidR="00966318" w:rsidRPr="0080755E" w:rsidRDefault="00966318" w:rsidP="0003117F">
            <w:pPr>
              <w:pStyle w:val="Tablehead"/>
              <w:rPr>
                <w:lang w:val="es-ES_tradnl"/>
              </w:rPr>
            </w:pPr>
            <w:r w:rsidRPr="0080755E">
              <w:rPr>
                <w:lang w:val="es-ES_tradnl"/>
              </w:rPr>
              <w:sym w:font="Symbol" w:char="F068"/>
            </w:r>
          </w:p>
        </w:tc>
      </w:tr>
      <w:tr w:rsidR="00966318" w:rsidRPr="0080755E" w14:paraId="7D0E5674" w14:textId="77777777" w:rsidTr="0003117F">
        <w:trPr>
          <w:jc w:val="center"/>
        </w:trPr>
        <w:tc>
          <w:tcPr>
            <w:tcW w:w="3118" w:type="dxa"/>
            <w:vMerge w:val="restart"/>
          </w:tcPr>
          <w:p w14:paraId="612131A3" w14:textId="77777777" w:rsidR="00966318" w:rsidRPr="0080755E" w:rsidRDefault="00966318" w:rsidP="0003117F">
            <w:pPr>
              <w:pStyle w:val="Tabletext"/>
              <w:rPr>
                <w:lang w:val="es-ES_tradnl"/>
              </w:rPr>
            </w:pPr>
            <w:r w:rsidRPr="0080755E">
              <w:rPr>
                <w:lang w:val="es-ES_tradnl"/>
              </w:rPr>
              <w:t>Urbano con construcciones altas</w:t>
            </w:r>
          </w:p>
        </w:tc>
        <w:tc>
          <w:tcPr>
            <w:tcW w:w="1984" w:type="dxa"/>
            <w:vMerge w:val="restart"/>
          </w:tcPr>
          <w:p w14:paraId="517A340C" w14:textId="77777777" w:rsidR="00966318" w:rsidRPr="0080755E" w:rsidRDefault="00966318" w:rsidP="0003117F">
            <w:pPr>
              <w:pStyle w:val="Tabletext"/>
              <w:keepNext/>
              <w:keepLines/>
              <w:jc w:val="center"/>
              <w:rPr>
                <w:lang w:val="es-ES_tradnl" w:eastAsia="zh-CN"/>
              </w:rPr>
            </w:pPr>
            <w:r w:rsidRPr="0080755E">
              <w:rPr>
                <w:lang w:val="es-ES_tradnl" w:eastAsia="zh-CN"/>
              </w:rPr>
              <w:t>28</w:t>
            </w:r>
          </w:p>
        </w:tc>
        <w:tc>
          <w:tcPr>
            <w:tcW w:w="1984" w:type="dxa"/>
          </w:tcPr>
          <w:p w14:paraId="582B9789" w14:textId="77777777" w:rsidR="00966318" w:rsidRPr="0080755E" w:rsidRDefault="00966318" w:rsidP="0003117F">
            <w:pPr>
              <w:pStyle w:val="Tabletext"/>
              <w:keepNext/>
              <w:keepLines/>
              <w:jc w:val="center"/>
              <w:rPr>
                <w:lang w:val="es-ES_tradnl" w:eastAsia="zh-CN"/>
              </w:rPr>
            </w:pPr>
            <w:r w:rsidRPr="0080755E">
              <w:rPr>
                <w:lang w:val="es-ES_tradnl" w:eastAsia="zh-CN"/>
              </w:rPr>
              <w:t>LOS</w:t>
            </w:r>
          </w:p>
        </w:tc>
        <w:tc>
          <w:tcPr>
            <w:tcW w:w="1984" w:type="dxa"/>
          </w:tcPr>
          <w:p w14:paraId="1B61412F" w14:textId="77777777" w:rsidR="00966318" w:rsidRPr="0080755E" w:rsidRDefault="00966318" w:rsidP="0003117F">
            <w:pPr>
              <w:pStyle w:val="Tabletext"/>
              <w:keepNext/>
              <w:keepLines/>
              <w:jc w:val="center"/>
              <w:rPr>
                <w:lang w:val="es-ES_tradnl" w:eastAsia="zh-CN"/>
              </w:rPr>
            </w:pPr>
            <w:r w:rsidRPr="0080755E">
              <w:rPr>
                <w:lang w:val="es-ES_tradnl" w:eastAsia="zh-CN"/>
              </w:rPr>
              <w:t>17,70</w:t>
            </w:r>
          </w:p>
        </w:tc>
      </w:tr>
      <w:tr w:rsidR="00966318" w:rsidRPr="0080755E" w14:paraId="01271D50" w14:textId="77777777" w:rsidTr="0003117F">
        <w:trPr>
          <w:jc w:val="center"/>
        </w:trPr>
        <w:tc>
          <w:tcPr>
            <w:tcW w:w="3118" w:type="dxa"/>
            <w:vMerge/>
          </w:tcPr>
          <w:p w14:paraId="2A178AB1" w14:textId="77777777" w:rsidR="00966318" w:rsidRPr="0080755E" w:rsidRDefault="00966318" w:rsidP="0003117F">
            <w:pPr>
              <w:pStyle w:val="Tabletext"/>
              <w:keepNext/>
              <w:keepLines/>
              <w:jc w:val="center"/>
              <w:rPr>
                <w:lang w:val="es-ES_tradnl" w:eastAsia="zh-CN"/>
              </w:rPr>
            </w:pPr>
          </w:p>
        </w:tc>
        <w:tc>
          <w:tcPr>
            <w:tcW w:w="1984" w:type="dxa"/>
            <w:vMerge/>
          </w:tcPr>
          <w:p w14:paraId="6430672A" w14:textId="77777777" w:rsidR="00966318" w:rsidRPr="0080755E" w:rsidRDefault="00966318" w:rsidP="0003117F">
            <w:pPr>
              <w:pStyle w:val="Tabletext"/>
              <w:keepNext/>
              <w:keepLines/>
              <w:jc w:val="center"/>
              <w:rPr>
                <w:lang w:val="es-ES_tradnl" w:eastAsia="zh-CN"/>
              </w:rPr>
            </w:pPr>
          </w:p>
        </w:tc>
        <w:tc>
          <w:tcPr>
            <w:tcW w:w="1984" w:type="dxa"/>
          </w:tcPr>
          <w:p w14:paraId="2FF29F4F" w14:textId="77777777" w:rsidR="00966318" w:rsidRPr="0080755E" w:rsidRDefault="00966318" w:rsidP="0003117F">
            <w:pPr>
              <w:pStyle w:val="Tabletext"/>
              <w:keepNext/>
              <w:keepLines/>
              <w:jc w:val="center"/>
              <w:rPr>
                <w:lang w:val="es-ES_tradnl" w:eastAsia="zh-CN"/>
              </w:rPr>
            </w:pPr>
            <w:r w:rsidRPr="0080755E">
              <w:rPr>
                <w:lang w:val="es-ES_tradnl" w:eastAsia="zh-CN"/>
              </w:rPr>
              <w:t>NLOS</w:t>
            </w:r>
          </w:p>
        </w:tc>
        <w:tc>
          <w:tcPr>
            <w:tcW w:w="1984" w:type="dxa"/>
          </w:tcPr>
          <w:p w14:paraId="09D66681" w14:textId="77777777" w:rsidR="00966318" w:rsidRPr="0080755E" w:rsidRDefault="00966318" w:rsidP="0003117F">
            <w:pPr>
              <w:pStyle w:val="Tabletext"/>
              <w:keepNext/>
              <w:keepLines/>
              <w:jc w:val="center"/>
              <w:rPr>
                <w:lang w:val="es-ES_tradnl" w:eastAsia="zh-CN"/>
              </w:rPr>
            </w:pPr>
            <w:r w:rsidRPr="0080755E">
              <w:rPr>
                <w:lang w:val="es-ES_tradnl" w:eastAsia="zh-CN"/>
              </w:rPr>
              <w:t>64,03</w:t>
            </w:r>
          </w:p>
        </w:tc>
      </w:tr>
      <w:tr w:rsidR="00966318" w:rsidRPr="0080755E" w14:paraId="1E511F1F" w14:textId="77777777" w:rsidTr="0003117F">
        <w:trPr>
          <w:jc w:val="center"/>
        </w:trPr>
        <w:tc>
          <w:tcPr>
            <w:tcW w:w="3118" w:type="dxa"/>
            <w:vMerge/>
          </w:tcPr>
          <w:p w14:paraId="549C2D40" w14:textId="77777777" w:rsidR="00966318" w:rsidRPr="0080755E" w:rsidRDefault="00966318" w:rsidP="0003117F">
            <w:pPr>
              <w:pStyle w:val="Tabletext"/>
              <w:keepNext/>
              <w:keepLines/>
              <w:jc w:val="center"/>
              <w:rPr>
                <w:lang w:val="es-ES_tradnl" w:eastAsia="zh-CN"/>
              </w:rPr>
            </w:pPr>
          </w:p>
        </w:tc>
        <w:tc>
          <w:tcPr>
            <w:tcW w:w="1984" w:type="dxa"/>
            <w:vMerge w:val="restart"/>
          </w:tcPr>
          <w:p w14:paraId="0680CA05" w14:textId="77777777" w:rsidR="00966318" w:rsidRPr="0080755E" w:rsidRDefault="00966318" w:rsidP="0003117F">
            <w:pPr>
              <w:pStyle w:val="Tabletext"/>
              <w:keepNext/>
              <w:keepLines/>
              <w:jc w:val="center"/>
              <w:rPr>
                <w:lang w:val="es-ES_tradnl" w:eastAsia="zh-CN"/>
              </w:rPr>
            </w:pPr>
            <w:r w:rsidRPr="0080755E">
              <w:rPr>
                <w:lang w:val="es-ES_tradnl" w:eastAsia="zh-CN"/>
              </w:rPr>
              <w:t>38</w:t>
            </w:r>
          </w:p>
        </w:tc>
        <w:tc>
          <w:tcPr>
            <w:tcW w:w="1984" w:type="dxa"/>
          </w:tcPr>
          <w:p w14:paraId="15D2D1A0" w14:textId="77777777" w:rsidR="00966318" w:rsidRPr="0080755E" w:rsidRDefault="00966318" w:rsidP="0003117F">
            <w:pPr>
              <w:pStyle w:val="Tabletext"/>
              <w:keepNext/>
              <w:keepLines/>
              <w:jc w:val="center"/>
              <w:rPr>
                <w:lang w:val="es-ES_tradnl" w:eastAsia="zh-CN"/>
              </w:rPr>
            </w:pPr>
            <w:r w:rsidRPr="0080755E">
              <w:rPr>
                <w:lang w:val="es-ES_tradnl" w:eastAsia="zh-CN"/>
              </w:rPr>
              <w:t>LOS</w:t>
            </w:r>
          </w:p>
        </w:tc>
        <w:tc>
          <w:tcPr>
            <w:tcW w:w="1984" w:type="dxa"/>
          </w:tcPr>
          <w:p w14:paraId="53C09641" w14:textId="77777777" w:rsidR="00966318" w:rsidRPr="0080755E" w:rsidRDefault="00966318" w:rsidP="0003117F">
            <w:pPr>
              <w:pStyle w:val="Tabletext"/>
              <w:keepNext/>
              <w:keepLines/>
              <w:jc w:val="center"/>
              <w:rPr>
                <w:lang w:val="es-ES_tradnl" w:eastAsia="zh-CN"/>
              </w:rPr>
            </w:pPr>
            <w:r w:rsidRPr="0080755E">
              <w:rPr>
                <w:lang w:val="es-ES_tradnl" w:eastAsia="zh-CN"/>
              </w:rPr>
              <w:t>16,44</w:t>
            </w:r>
          </w:p>
        </w:tc>
      </w:tr>
      <w:tr w:rsidR="00966318" w:rsidRPr="0080755E" w14:paraId="7E8DB853" w14:textId="77777777" w:rsidTr="0003117F">
        <w:trPr>
          <w:jc w:val="center"/>
        </w:trPr>
        <w:tc>
          <w:tcPr>
            <w:tcW w:w="3118" w:type="dxa"/>
            <w:vMerge/>
          </w:tcPr>
          <w:p w14:paraId="2923A422" w14:textId="77777777" w:rsidR="00966318" w:rsidRPr="0080755E" w:rsidRDefault="00966318" w:rsidP="0003117F">
            <w:pPr>
              <w:pStyle w:val="Tabletext"/>
              <w:keepNext/>
              <w:keepLines/>
              <w:jc w:val="center"/>
              <w:rPr>
                <w:lang w:val="es-ES_tradnl" w:eastAsia="zh-CN"/>
              </w:rPr>
            </w:pPr>
          </w:p>
        </w:tc>
        <w:tc>
          <w:tcPr>
            <w:tcW w:w="1984" w:type="dxa"/>
            <w:vMerge/>
          </w:tcPr>
          <w:p w14:paraId="575C64D9" w14:textId="77777777" w:rsidR="00966318" w:rsidRPr="0080755E" w:rsidRDefault="00966318" w:rsidP="0003117F">
            <w:pPr>
              <w:pStyle w:val="Tabletext"/>
              <w:keepNext/>
              <w:keepLines/>
              <w:jc w:val="center"/>
              <w:rPr>
                <w:lang w:val="es-ES_tradnl" w:eastAsia="zh-CN"/>
              </w:rPr>
            </w:pPr>
          </w:p>
        </w:tc>
        <w:tc>
          <w:tcPr>
            <w:tcW w:w="1984" w:type="dxa"/>
          </w:tcPr>
          <w:p w14:paraId="0E95B107" w14:textId="77777777" w:rsidR="00966318" w:rsidRPr="0080755E" w:rsidRDefault="00966318" w:rsidP="0003117F">
            <w:pPr>
              <w:pStyle w:val="Tabletext"/>
              <w:keepNext/>
              <w:keepLines/>
              <w:jc w:val="center"/>
              <w:rPr>
                <w:lang w:val="es-ES_tradnl" w:eastAsia="zh-CN"/>
              </w:rPr>
            </w:pPr>
            <w:r w:rsidRPr="0080755E">
              <w:rPr>
                <w:lang w:val="es-ES_tradnl" w:eastAsia="zh-CN"/>
              </w:rPr>
              <w:t>NLOS</w:t>
            </w:r>
          </w:p>
        </w:tc>
        <w:tc>
          <w:tcPr>
            <w:tcW w:w="1984" w:type="dxa"/>
          </w:tcPr>
          <w:p w14:paraId="1FB50501" w14:textId="77777777" w:rsidR="00966318" w:rsidRPr="0080755E" w:rsidRDefault="00966318" w:rsidP="0003117F">
            <w:pPr>
              <w:pStyle w:val="Tabletext"/>
              <w:keepNext/>
              <w:keepLines/>
              <w:jc w:val="center"/>
              <w:rPr>
                <w:lang w:val="es-ES_tradnl" w:eastAsia="zh-CN"/>
              </w:rPr>
            </w:pPr>
            <w:r w:rsidRPr="0080755E">
              <w:rPr>
                <w:lang w:val="es-ES_tradnl" w:eastAsia="zh-CN"/>
              </w:rPr>
              <w:t>46,49</w:t>
            </w:r>
          </w:p>
        </w:tc>
      </w:tr>
    </w:tbl>
    <w:p w14:paraId="1DE53480" w14:textId="77777777" w:rsidR="00966318" w:rsidRPr="0080755E" w:rsidRDefault="00966318" w:rsidP="00966318">
      <w:pPr>
        <w:pStyle w:val="Tablefin"/>
        <w:rPr>
          <w:lang w:val="es-ES_tradnl"/>
        </w:rPr>
      </w:pPr>
    </w:p>
    <w:p w14:paraId="7D1BDF26" w14:textId="77777777" w:rsidR="00966318" w:rsidRPr="0080755E" w:rsidRDefault="00966318" w:rsidP="00966318">
      <w:pPr>
        <w:pStyle w:val="Heading3"/>
        <w:rPr>
          <w:lang w:val="es-ES_tradnl"/>
        </w:rPr>
      </w:pPr>
      <w:r w:rsidRPr="0080755E">
        <w:rPr>
          <w:lang w:val="es-ES_tradnl"/>
        </w:rPr>
        <w:t>5.3.2</w:t>
      </w:r>
      <w:r w:rsidRPr="0080755E">
        <w:rPr>
          <w:lang w:val="es-ES_tradnl"/>
        </w:rPr>
        <w:tab/>
        <w:t>Características de la dispersión del retardo y la dispersión angular</w:t>
      </w:r>
    </w:p>
    <w:p w14:paraId="314CAE0A" w14:textId="77777777" w:rsidR="00966318" w:rsidRPr="0080755E" w:rsidRDefault="00966318" w:rsidP="00966318">
      <w:pPr>
        <w:rPr>
          <w:lang w:val="es-ES_tradnl" w:eastAsia="ja-JP"/>
        </w:rPr>
      </w:pPr>
      <w:r w:rsidRPr="0080755E">
        <w:rPr>
          <w:lang w:val="es-ES_tradnl"/>
        </w:rPr>
        <w:t>Las características de dispersión del retardo multitrayecto para casos de antena directiva LoS en un entorno urbano de construcción alta para microcélulas y picocélulas urbanas densas (de acuerdo con la definición que figura en el Cuadro 3) se elaboraron a partir de los datos medidos en la banda de </w:t>
      </w:r>
      <w:r w:rsidRPr="0080755E">
        <w:rPr>
          <w:lang w:val="es-ES_tradnl" w:eastAsia="ja-JP"/>
        </w:rPr>
        <w:t>5,2</w:t>
      </w:r>
      <w:r w:rsidRPr="0080755E">
        <w:rPr>
          <w:lang w:val="es-ES_tradnl"/>
        </w:rPr>
        <w:t xml:space="preserve"> GHz a distancias de </w:t>
      </w:r>
      <w:r w:rsidRPr="0080755E">
        <w:rPr>
          <w:lang w:val="es-ES_tradnl" w:eastAsia="ja-JP"/>
        </w:rPr>
        <w:t>1</w:t>
      </w:r>
      <w:r w:rsidRPr="0080755E">
        <w:rPr>
          <w:lang w:val="es-ES_tradnl"/>
        </w:rPr>
        <w:t xml:space="preserve">0 a </w:t>
      </w:r>
      <w:r w:rsidRPr="0080755E">
        <w:rPr>
          <w:lang w:val="es-ES_tradnl" w:eastAsia="ja-JP"/>
        </w:rPr>
        <w:t>5</w:t>
      </w:r>
      <w:r w:rsidRPr="0080755E">
        <w:rPr>
          <w:lang w:val="es-ES_tradnl"/>
        </w:rPr>
        <w:t>00 m.</w:t>
      </w:r>
      <w:r w:rsidRPr="0080755E">
        <w:rPr>
          <w:lang w:val="es-ES_tradnl" w:eastAsia="ja-JP"/>
        </w:rPr>
        <w:t xml:space="preserve"> Las antenas se configuraron de modo que la dirección de la ganancia máxima de una de las antenas estaba orientada hacia la otra. En el Cuadro 18 se presenta la ecuación para calcular los coeficientes relativos a la abertura del haz a potencia mitad de la antena para la fórmula (87) para distancias de 10 a 500 m en una zona urbana. Estas ecuaciones dependen únicamente de la abertura del haz a potencia mitad de la antena y son efectivas para cualquier anchura de la vía.</w:t>
      </w:r>
    </w:p>
    <w:p w14:paraId="65BD8B93" w14:textId="77777777" w:rsidR="00966318" w:rsidRPr="0080755E" w:rsidRDefault="00966318" w:rsidP="00966318">
      <w:pPr>
        <w:pStyle w:val="TableNo"/>
        <w:keepLines/>
        <w:rPr>
          <w:lang w:val="es-ES_tradnl" w:eastAsia="ja-JP"/>
        </w:rPr>
      </w:pPr>
      <w:r w:rsidRPr="0080755E">
        <w:rPr>
          <w:lang w:val="es-ES_tradnl"/>
        </w:rPr>
        <w:lastRenderedPageBreak/>
        <w:t>CUADRO</w:t>
      </w:r>
      <w:r w:rsidRPr="0080755E">
        <w:rPr>
          <w:lang w:val="es-ES_tradnl" w:eastAsia="ja-JP"/>
        </w:rPr>
        <w:t xml:space="preserve"> 18</w:t>
      </w:r>
    </w:p>
    <w:p w14:paraId="33A06D5B" w14:textId="77777777" w:rsidR="00966318" w:rsidRPr="0080755E" w:rsidRDefault="00966318" w:rsidP="00966318">
      <w:pPr>
        <w:pStyle w:val="Tabletitle"/>
        <w:keepLines/>
        <w:rPr>
          <w:lang w:val="es-ES_tradnl"/>
        </w:rPr>
      </w:pPr>
      <w:r w:rsidRPr="0080755E">
        <w:rPr>
          <w:lang w:val="es-ES_tradnl"/>
        </w:rPr>
        <w:t>Coeficientes típicos para las características de distancia del valor eficaz</w:t>
      </w:r>
      <w:r w:rsidRPr="0080755E">
        <w:rPr>
          <w:lang w:val="es-ES_tradnl"/>
        </w:rPr>
        <w:br/>
        <w:t>de la dispersión del retardo en casos de antena directiva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964"/>
        <w:gridCol w:w="964"/>
        <w:gridCol w:w="1984"/>
        <w:gridCol w:w="2835"/>
      </w:tblGrid>
      <w:tr w:rsidR="00966318" w:rsidRPr="0080755E" w14:paraId="1FC4604C" w14:textId="77777777" w:rsidTr="0003117F">
        <w:trPr>
          <w:jc w:val="center"/>
        </w:trPr>
        <w:tc>
          <w:tcPr>
            <w:tcW w:w="4763" w:type="dxa"/>
            <w:gridSpan w:val="4"/>
            <w:vAlign w:val="center"/>
          </w:tcPr>
          <w:p w14:paraId="2C900591" w14:textId="77777777" w:rsidR="00966318" w:rsidRPr="0080755E" w:rsidRDefault="00966318" w:rsidP="0003117F">
            <w:pPr>
              <w:pStyle w:val="Tablehead"/>
              <w:rPr>
                <w:lang w:val="es-ES_tradnl"/>
              </w:rPr>
            </w:pPr>
            <w:r w:rsidRPr="0080755E">
              <w:rPr>
                <w:lang w:val="es-ES_tradnl"/>
              </w:rPr>
              <w:t>Condiciones de medición</w:t>
            </w:r>
          </w:p>
        </w:tc>
        <w:tc>
          <w:tcPr>
            <w:tcW w:w="4819" w:type="dxa"/>
            <w:gridSpan w:val="2"/>
            <w:vAlign w:val="center"/>
          </w:tcPr>
          <w:p w14:paraId="2C32466C" w14:textId="77777777" w:rsidR="00966318" w:rsidRPr="0080755E" w:rsidRDefault="00966318" w:rsidP="0003117F">
            <w:pPr>
              <w:pStyle w:val="Tablehead"/>
              <w:rPr>
                <w:lang w:val="es-ES_tradnl"/>
              </w:rPr>
            </w:pPr>
            <w:r w:rsidRPr="0080755E">
              <w:rPr>
                <w:i/>
                <w:iCs/>
                <w:lang w:val="es-ES_tradnl"/>
              </w:rPr>
              <w:t>a</w:t>
            </w:r>
            <w:r w:rsidRPr="0080755E">
              <w:rPr>
                <w:i/>
                <w:iCs/>
                <w:vertAlign w:val="subscript"/>
                <w:lang w:val="es-ES_tradnl"/>
              </w:rPr>
              <w:t>s</w:t>
            </w:r>
          </w:p>
        </w:tc>
      </w:tr>
      <w:tr w:rsidR="00966318" w:rsidRPr="0080755E" w14:paraId="07B53616" w14:textId="77777777" w:rsidTr="0003117F">
        <w:trPr>
          <w:jc w:val="center"/>
        </w:trPr>
        <w:tc>
          <w:tcPr>
            <w:tcW w:w="1701" w:type="dxa"/>
            <w:vAlign w:val="center"/>
          </w:tcPr>
          <w:p w14:paraId="4BAF0CE4" w14:textId="77777777" w:rsidR="00966318" w:rsidRPr="0080755E" w:rsidRDefault="00966318" w:rsidP="0003117F">
            <w:pPr>
              <w:pStyle w:val="Tablehead"/>
              <w:rPr>
                <w:lang w:val="es-ES_tradnl"/>
              </w:rPr>
            </w:pPr>
            <w:r w:rsidRPr="0080755E">
              <w:rPr>
                <w:lang w:val="es-ES_tradnl"/>
              </w:rPr>
              <w:t>Zona</w:t>
            </w:r>
          </w:p>
        </w:tc>
        <w:tc>
          <w:tcPr>
            <w:tcW w:w="1134" w:type="dxa"/>
            <w:vAlign w:val="center"/>
          </w:tcPr>
          <w:p w14:paraId="158E5308" w14:textId="77777777" w:rsidR="00966318" w:rsidRPr="0080755E" w:rsidRDefault="00966318" w:rsidP="0003117F">
            <w:pPr>
              <w:pStyle w:val="Tablehead"/>
              <w:rPr>
                <w:lang w:val="es-ES_tradnl"/>
              </w:rPr>
            </w:pPr>
            <w:r w:rsidRPr="0080755E">
              <w:rPr>
                <w:i/>
                <w:iCs/>
                <w:lang w:val="es-ES_tradnl"/>
              </w:rPr>
              <w:t>f</w:t>
            </w:r>
            <w:r w:rsidRPr="0080755E">
              <w:rPr>
                <w:lang w:val="es-ES_tradnl"/>
              </w:rPr>
              <w:br/>
              <w:t>(GHz)</w:t>
            </w:r>
          </w:p>
        </w:tc>
        <w:tc>
          <w:tcPr>
            <w:tcW w:w="964" w:type="dxa"/>
            <w:vAlign w:val="center"/>
          </w:tcPr>
          <w:p w14:paraId="10142955" w14:textId="77777777" w:rsidR="00966318" w:rsidRPr="0080755E" w:rsidRDefault="00966318" w:rsidP="0003117F">
            <w:pPr>
              <w:pStyle w:val="Tablehead"/>
              <w:rPr>
                <w:lang w:val="es-ES_tradnl"/>
              </w:rPr>
            </w:pPr>
            <w:r w:rsidRPr="0080755E">
              <w:rPr>
                <w:i/>
                <w:iCs/>
                <w:lang w:val="es-ES_tradnl"/>
              </w:rPr>
              <w:t>h</w:t>
            </w:r>
            <w:r w:rsidRPr="0080755E">
              <w:rPr>
                <w:vertAlign w:val="subscript"/>
                <w:lang w:val="es-ES_tradnl"/>
              </w:rPr>
              <w:t>1</w:t>
            </w:r>
            <w:r w:rsidRPr="0080755E">
              <w:rPr>
                <w:lang w:val="es-ES_tradnl"/>
              </w:rPr>
              <w:br/>
              <w:t>(m)</w:t>
            </w:r>
          </w:p>
        </w:tc>
        <w:tc>
          <w:tcPr>
            <w:tcW w:w="964" w:type="dxa"/>
            <w:vAlign w:val="center"/>
          </w:tcPr>
          <w:p w14:paraId="70826A08" w14:textId="77777777" w:rsidR="00966318" w:rsidRPr="0080755E" w:rsidRDefault="00966318" w:rsidP="0003117F">
            <w:pPr>
              <w:pStyle w:val="Tablehead"/>
              <w:rPr>
                <w:lang w:val="es-ES_tradnl"/>
              </w:rPr>
            </w:pPr>
            <w:r w:rsidRPr="0080755E">
              <w:rPr>
                <w:i/>
                <w:iCs/>
                <w:lang w:val="es-ES_tradnl"/>
              </w:rPr>
              <w:t>h</w:t>
            </w:r>
            <w:r w:rsidRPr="0080755E">
              <w:rPr>
                <w:vertAlign w:val="subscript"/>
                <w:lang w:val="es-ES_tradnl"/>
              </w:rPr>
              <w:t>2</w:t>
            </w:r>
            <w:r w:rsidRPr="0080755E">
              <w:rPr>
                <w:lang w:val="es-ES_tradnl"/>
              </w:rPr>
              <w:br/>
              <w:t>(m)</w:t>
            </w:r>
          </w:p>
        </w:tc>
        <w:tc>
          <w:tcPr>
            <w:tcW w:w="1984" w:type="dxa"/>
            <w:vAlign w:val="center"/>
          </w:tcPr>
          <w:p w14:paraId="562AB209" w14:textId="77777777" w:rsidR="00966318" w:rsidRPr="0080755E" w:rsidRDefault="00966318" w:rsidP="0003117F">
            <w:pPr>
              <w:pStyle w:val="Tablehead"/>
              <w:rPr>
                <w:i/>
                <w:iCs/>
                <w:lang w:val="es-ES_tradnl"/>
              </w:rPr>
            </w:pPr>
            <w:r w:rsidRPr="0080755E">
              <w:rPr>
                <w:i/>
                <w:iCs/>
                <w:lang w:val="es-ES_tradnl"/>
              </w:rPr>
              <w:t>C</w:t>
            </w:r>
            <w:r w:rsidRPr="0080755E">
              <w:rPr>
                <w:i/>
                <w:iCs/>
                <w:vertAlign w:val="subscript"/>
                <w:lang w:val="es-ES_tradnl"/>
              </w:rPr>
              <w:t>a</w:t>
            </w:r>
          </w:p>
        </w:tc>
        <w:tc>
          <w:tcPr>
            <w:tcW w:w="2835" w:type="dxa"/>
            <w:vAlign w:val="center"/>
          </w:tcPr>
          <w:p w14:paraId="3EFCEA4C" w14:textId="77777777" w:rsidR="00966318" w:rsidRPr="0080755E" w:rsidRDefault="00966318" w:rsidP="0003117F">
            <w:pPr>
              <w:pStyle w:val="Tablehead"/>
              <w:rPr>
                <w:i/>
                <w:iCs/>
                <w:lang w:val="es-ES_tradnl"/>
              </w:rPr>
            </w:pPr>
            <w:r w:rsidRPr="0080755E">
              <w:rPr>
                <w:lang w:val="es-ES_tradnl"/>
              </w:rPr>
              <w:sym w:font="Symbol" w:char="F067"/>
            </w:r>
            <w:r w:rsidRPr="0080755E">
              <w:rPr>
                <w:i/>
                <w:iCs/>
                <w:vertAlign w:val="subscript"/>
                <w:lang w:val="es-ES_tradnl"/>
              </w:rPr>
              <w:t>a</w:t>
            </w:r>
          </w:p>
        </w:tc>
      </w:tr>
      <w:tr w:rsidR="00966318" w:rsidRPr="0080755E" w14:paraId="6B87BFA7" w14:textId="77777777" w:rsidTr="0003117F">
        <w:trPr>
          <w:jc w:val="center"/>
        </w:trPr>
        <w:tc>
          <w:tcPr>
            <w:tcW w:w="1701" w:type="dxa"/>
            <w:tcBorders>
              <w:bottom w:val="single" w:sz="4" w:space="0" w:color="auto"/>
            </w:tcBorders>
          </w:tcPr>
          <w:p w14:paraId="4DE8A09D" w14:textId="77777777" w:rsidR="00966318" w:rsidRPr="0080755E" w:rsidRDefault="00966318" w:rsidP="0003117F">
            <w:pPr>
              <w:pStyle w:val="Tabletext"/>
              <w:keepNext/>
              <w:keepLines/>
              <w:jc w:val="left"/>
              <w:rPr>
                <w:lang w:val="es-ES_tradnl" w:eastAsia="ja-JP"/>
              </w:rPr>
            </w:pPr>
            <w:r w:rsidRPr="0080755E">
              <w:rPr>
                <w:lang w:val="es-ES_tradnl" w:eastAsia="ja-JP"/>
              </w:rPr>
              <w:t>Urbana</w:t>
            </w:r>
          </w:p>
        </w:tc>
        <w:tc>
          <w:tcPr>
            <w:tcW w:w="1134" w:type="dxa"/>
            <w:tcBorders>
              <w:bottom w:val="single" w:sz="4" w:space="0" w:color="auto"/>
            </w:tcBorders>
            <w:vAlign w:val="center"/>
          </w:tcPr>
          <w:p w14:paraId="706690D5" w14:textId="77777777" w:rsidR="00966318" w:rsidRPr="0080755E" w:rsidRDefault="00966318" w:rsidP="0003117F">
            <w:pPr>
              <w:pStyle w:val="Tabletext"/>
              <w:keepNext/>
              <w:keepLines/>
              <w:jc w:val="center"/>
              <w:rPr>
                <w:caps/>
                <w:lang w:val="es-ES_tradnl" w:eastAsia="ja-JP"/>
              </w:rPr>
            </w:pPr>
            <w:r w:rsidRPr="0080755E">
              <w:rPr>
                <w:lang w:val="es-ES_tradnl" w:eastAsia="ja-JP"/>
              </w:rPr>
              <w:t>5,2</w:t>
            </w:r>
          </w:p>
        </w:tc>
        <w:tc>
          <w:tcPr>
            <w:tcW w:w="964" w:type="dxa"/>
            <w:tcBorders>
              <w:bottom w:val="single" w:sz="4" w:space="0" w:color="auto"/>
            </w:tcBorders>
            <w:vAlign w:val="center"/>
          </w:tcPr>
          <w:p w14:paraId="29CF2781" w14:textId="77777777" w:rsidR="00966318" w:rsidRPr="0080755E" w:rsidRDefault="00966318" w:rsidP="0003117F">
            <w:pPr>
              <w:pStyle w:val="Tabletext"/>
              <w:keepNext/>
              <w:keepLines/>
              <w:jc w:val="center"/>
              <w:rPr>
                <w:caps/>
                <w:lang w:val="es-ES_tradnl" w:eastAsia="ja-JP"/>
              </w:rPr>
            </w:pPr>
            <w:r w:rsidRPr="0080755E">
              <w:rPr>
                <w:lang w:val="es-ES_tradnl" w:eastAsia="ja-JP"/>
              </w:rPr>
              <w:t>3,5</w:t>
            </w:r>
          </w:p>
        </w:tc>
        <w:tc>
          <w:tcPr>
            <w:tcW w:w="964" w:type="dxa"/>
            <w:tcBorders>
              <w:bottom w:val="single" w:sz="4" w:space="0" w:color="auto"/>
            </w:tcBorders>
            <w:vAlign w:val="center"/>
          </w:tcPr>
          <w:p w14:paraId="0B2B378A" w14:textId="77777777" w:rsidR="00966318" w:rsidRPr="0080755E" w:rsidRDefault="00966318" w:rsidP="0003117F">
            <w:pPr>
              <w:pStyle w:val="Tabletext"/>
              <w:keepNext/>
              <w:keepLines/>
              <w:jc w:val="center"/>
              <w:rPr>
                <w:caps/>
                <w:lang w:val="es-ES_tradnl" w:eastAsia="ja-JP"/>
              </w:rPr>
            </w:pPr>
            <w:r w:rsidRPr="0080755E">
              <w:rPr>
                <w:lang w:val="es-ES_tradnl" w:eastAsia="ja-JP"/>
              </w:rPr>
              <w:t>3,5</w:t>
            </w:r>
          </w:p>
        </w:tc>
        <w:tc>
          <w:tcPr>
            <w:tcW w:w="1984" w:type="dxa"/>
            <w:tcBorders>
              <w:bottom w:val="single" w:sz="4" w:space="0" w:color="auto"/>
            </w:tcBorders>
            <w:vAlign w:val="center"/>
          </w:tcPr>
          <w:p w14:paraId="13FE5B0A" w14:textId="77777777" w:rsidR="00966318" w:rsidRPr="0080755E" w:rsidRDefault="00966318" w:rsidP="0003117F">
            <w:pPr>
              <w:pStyle w:val="Tabletext"/>
              <w:keepNext/>
              <w:keepLines/>
              <w:jc w:val="center"/>
              <w:rPr>
                <w:caps/>
                <w:lang w:val="es-ES_tradnl" w:eastAsia="ja-JP"/>
              </w:rPr>
            </w:pPr>
            <w:r w:rsidRPr="0080755E">
              <w:rPr>
                <w:lang w:val="es-ES_tradnl" w:eastAsia="ja-JP"/>
              </w:rPr>
              <w:t>9,3 + 1,5log (</w:t>
            </w:r>
            <w:r w:rsidRPr="0080755E">
              <w:rPr>
                <w:rFonts w:asciiTheme="majorBidi" w:hAnsiTheme="majorBidi" w:cstheme="majorBidi"/>
                <w:lang w:val="es-ES_tradnl" w:eastAsia="ja-JP"/>
              </w:rPr>
              <w:t>θ</w:t>
            </w:r>
            <w:r w:rsidRPr="0080755E">
              <w:rPr>
                <w:lang w:val="es-ES_tradnl" w:eastAsia="ja-JP"/>
              </w:rPr>
              <w:t>)</w:t>
            </w:r>
          </w:p>
        </w:tc>
        <w:tc>
          <w:tcPr>
            <w:tcW w:w="2835" w:type="dxa"/>
            <w:tcBorders>
              <w:bottom w:val="single" w:sz="4" w:space="0" w:color="auto"/>
            </w:tcBorders>
            <w:vAlign w:val="center"/>
          </w:tcPr>
          <w:p w14:paraId="1FF74110" w14:textId="77777777" w:rsidR="00966318" w:rsidRPr="0080755E" w:rsidRDefault="00966318" w:rsidP="0003117F">
            <w:pPr>
              <w:pStyle w:val="Tabletext"/>
              <w:keepNext/>
              <w:keepLines/>
              <w:jc w:val="center"/>
              <w:rPr>
                <w:lang w:val="es-ES_tradnl" w:eastAsia="ja-JP"/>
              </w:rPr>
            </w:pPr>
            <w:r w:rsidRPr="0080755E">
              <w:rPr>
                <w:lang w:val="es-ES_tradnl" w:eastAsia="ja-JP"/>
              </w:rPr>
              <w:t>3,3 × 10</w:t>
            </w:r>
            <w:r w:rsidRPr="0080755E">
              <w:rPr>
                <w:vertAlign w:val="superscript"/>
                <w:lang w:val="es-ES_tradnl" w:eastAsia="ja-JP"/>
              </w:rPr>
              <w:t>−</w:t>
            </w:r>
            <w:r w:rsidRPr="0080755E">
              <w:rPr>
                <w:vertAlign w:val="superscript"/>
                <w:lang w:val="es-ES_tradnl"/>
              </w:rPr>
              <w:t>2</w:t>
            </w:r>
            <w:r w:rsidRPr="0080755E">
              <w:rPr>
                <w:lang w:val="es-ES_tradnl"/>
              </w:rPr>
              <w:t> </w:t>
            </w:r>
            <w:r w:rsidRPr="0080755E">
              <w:rPr>
                <w:lang w:val="es-ES_tradnl" w:eastAsia="ja-JP"/>
              </w:rPr>
              <w:t>+ 4,6θ × 10</w:t>
            </w:r>
            <w:r w:rsidRPr="0080755E">
              <w:rPr>
                <w:vertAlign w:val="superscript"/>
                <w:lang w:val="es-ES_tradnl" w:eastAsia="ja-JP"/>
              </w:rPr>
              <w:t>−2</w:t>
            </w:r>
          </w:p>
        </w:tc>
      </w:tr>
      <w:tr w:rsidR="00966318" w:rsidRPr="0080755E" w14:paraId="408F0362" w14:textId="77777777" w:rsidTr="0003117F">
        <w:trPr>
          <w:jc w:val="center"/>
        </w:trPr>
        <w:tc>
          <w:tcPr>
            <w:tcW w:w="9582" w:type="dxa"/>
            <w:gridSpan w:val="6"/>
            <w:tcBorders>
              <w:top w:val="single" w:sz="4" w:space="0" w:color="auto"/>
              <w:left w:val="nil"/>
              <w:bottom w:val="nil"/>
              <w:right w:val="nil"/>
            </w:tcBorders>
          </w:tcPr>
          <w:p w14:paraId="51D05663" w14:textId="77777777" w:rsidR="00966318" w:rsidRPr="0080755E" w:rsidRDefault="00966318" w:rsidP="0003117F">
            <w:pPr>
              <w:pStyle w:val="Tablelegend"/>
              <w:keepNext/>
              <w:keepLines/>
              <w:rPr>
                <w:lang w:val="es-ES_tradnl"/>
              </w:rPr>
            </w:pPr>
            <w:r w:rsidRPr="0080755E">
              <w:rPr>
                <w:lang w:val="es-ES_tradnl"/>
              </w:rPr>
              <w:t>NOTA 1 – Se utiliza un valor umbral de 20 dB para calcular el valor eficaz de la dispersión del retardo.</w:t>
            </w:r>
          </w:p>
        </w:tc>
      </w:tr>
    </w:tbl>
    <w:p w14:paraId="4981A443" w14:textId="77777777" w:rsidR="00966318" w:rsidRPr="0080755E" w:rsidRDefault="00966318" w:rsidP="00966318">
      <w:pPr>
        <w:pStyle w:val="Tablefin"/>
        <w:rPr>
          <w:lang w:val="es-ES_tradnl"/>
        </w:rPr>
      </w:pPr>
    </w:p>
    <w:p w14:paraId="0D877A21" w14:textId="77777777" w:rsidR="00966318" w:rsidRPr="0080755E" w:rsidRDefault="00966318" w:rsidP="00966318">
      <w:pPr>
        <w:rPr>
          <w:lang w:val="es-ES_tradnl"/>
        </w:rPr>
      </w:pPr>
      <w:r w:rsidRPr="0080755E">
        <w:rPr>
          <w:lang w:val="es-ES_tradnl"/>
        </w:rPr>
        <w:t>Aquí, θ representa la abertura del haz a potencia mitad de la antena de la antena transmisora y de la receptora en radianes. Nótese que θ debe tener un valor de 2π cuando se aplica la antena omnidireccional tanto a la antena transmisora como a la receptora.</w:t>
      </w:r>
    </w:p>
    <w:p w14:paraId="21650B06" w14:textId="77777777" w:rsidR="00966318" w:rsidRPr="0080755E" w:rsidRDefault="00966318" w:rsidP="00966318">
      <w:pPr>
        <w:rPr>
          <w:lang w:val="es-ES_tradnl"/>
        </w:rPr>
      </w:pPr>
      <w:r w:rsidRPr="0080755E">
        <w:rPr>
          <w:lang w:val="es-ES_tradnl"/>
        </w:rPr>
        <w:t>Los métodos de predicción del retardo por trayectos múltiples y la dispersión angular con respecto al ancho del haz de la antena se han definido a partir de mediciones en entornos urbanos y residenciales típicos a 28, 28,5 y 38 GHz. Para calcular la dispersión angular y del retardo a partir de anchos de haz de antena estrechos y anchos, se combinaron en los dominios de potencia, retardo y ángulo las respuestas impulsivas de canal obtenidas mediante un sistema de antenas de bocina o rotando una antena de bocina de haz estrecho.</w:t>
      </w:r>
    </w:p>
    <w:p w14:paraId="3C64A026" w14:textId="77777777" w:rsidR="00966318" w:rsidRPr="0080755E" w:rsidRDefault="00966318" w:rsidP="00966318">
      <w:pPr>
        <w:rPr>
          <w:lang w:val="es-ES_tradnl"/>
        </w:rPr>
      </w:pPr>
      <w:r w:rsidRPr="0080755E">
        <w:rPr>
          <w:lang w:val="es-ES_tradnl"/>
        </w:rPr>
        <w:t xml:space="preserve">El valor eficaz de la dispersión del retardo, </w:t>
      </w:r>
      <w:r w:rsidRPr="0080755E">
        <w:rPr>
          <w:i/>
          <w:iCs/>
          <w:lang w:val="es-ES_tradnl"/>
        </w:rPr>
        <w:t>DS</w:t>
      </w:r>
      <w:r w:rsidRPr="0080755E">
        <w:rPr>
          <w:lang w:val="es-ES_tradnl"/>
        </w:rPr>
        <w:t>, depende del ancho de haz a potencia mitad de la antena θ (grados):</w:t>
      </w:r>
    </w:p>
    <w:p w14:paraId="7B60A9C4"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2"/>
          <w:lang w:val="es-ES_tradnl"/>
        </w:rPr>
        <w:object w:dxaOrig="1920" w:dyaOrig="360" w14:anchorId="4A644062">
          <v:shape id="_x0000_i1237" type="#_x0000_t75" alt="" style="width:96.3pt;height:19.25pt;mso-width-percent:0;mso-height-percent:0;mso-width-percent:0;mso-height-percent:0" o:ole="">
            <v:imagedata r:id="rId190" o:title=""/>
          </v:shape>
          <o:OLEObject Type="Embed" ProgID="Equation.DSMT4" ShapeID="_x0000_i1237" DrawAspect="Content" ObjectID="_1824914215" r:id="rId191"/>
        </w:object>
      </w:r>
      <w:r w:rsidRPr="0080755E">
        <w:rPr>
          <w:lang w:val="es-ES_tradnl"/>
        </w:rPr>
        <w:t>                ns</w:t>
      </w:r>
      <w:r w:rsidRPr="0080755E">
        <w:rPr>
          <w:lang w:val="es-ES_tradnl"/>
        </w:rPr>
        <w:tab/>
        <w:t>(</w:t>
      </w:r>
      <w:r w:rsidRPr="0080755E">
        <w:rPr>
          <w:rFonts w:eastAsia="Malgun Gothic"/>
          <w:lang w:val="es-ES_tradnl"/>
        </w:rPr>
        <w:t>93</w:t>
      </w:r>
      <w:r w:rsidRPr="0080755E">
        <w:rPr>
          <w:lang w:val="es-ES_tradnl"/>
        </w:rPr>
        <w:t>)</w:t>
      </w:r>
    </w:p>
    <w:p w14:paraId="465DCDD9" w14:textId="77777777" w:rsidR="00966318" w:rsidRPr="0080755E" w:rsidRDefault="00966318" w:rsidP="00966318">
      <w:pPr>
        <w:keepNext/>
        <w:keepLines/>
        <w:rPr>
          <w:lang w:val="es-ES_tradnl"/>
        </w:rPr>
      </w:pPr>
      <w:r w:rsidRPr="0080755E">
        <w:rPr>
          <w:lang w:val="es-ES_tradnl" w:eastAsia="ko-KR"/>
        </w:rPr>
        <w:t xml:space="preserve">donde </w:t>
      </w:r>
      <w:r w:rsidRPr="0080755E">
        <w:rPr>
          <w:noProof/>
          <w:position w:val="-6"/>
          <w:lang w:val="es-ES_tradnl"/>
        </w:rPr>
        <w:object w:dxaOrig="210" w:dyaOrig="210" w14:anchorId="0306C1F4">
          <v:shape id="_x0000_i1238" type="#_x0000_t75" alt="" style="width:10.9pt;height:10.9pt;mso-width-percent:0;mso-height-percent:0;mso-width-percent:0;mso-height-percent:0" o:ole="">
            <v:imagedata r:id="rId192" o:title=""/>
          </v:shape>
          <o:OLEObject Type="Embed" ProgID="Equation.3" ShapeID="_x0000_i1238" DrawAspect="Content" ObjectID="_1824914216" r:id="rId193"/>
        </w:object>
      </w:r>
      <w:r w:rsidRPr="0080755E">
        <w:rPr>
          <w:lang w:val="es-ES_tradnl"/>
        </w:rPr>
        <w:t>es un coeficiente del valor eficaz de la dispersión del retardo y la gama de</w:t>
      </w:r>
      <w:r w:rsidRPr="0080755E">
        <w:rPr>
          <w:lang w:val="es-ES_tradnl" w:eastAsia="ko-KR"/>
        </w:rPr>
        <w:t xml:space="preserve"> </w:t>
      </w:r>
      <w:r w:rsidRPr="0080755E">
        <w:rPr>
          <w:color w:val="000000"/>
          <w:lang w:val="es-ES_tradnl" w:eastAsia="ja-JP"/>
        </w:rPr>
        <w:t>θ</w:t>
      </w:r>
      <w:r w:rsidRPr="0080755E">
        <w:rPr>
          <w:lang w:val="es-ES_tradnl" w:eastAsia="ko-KR"/>
        </w:rPr>
        <w:t xml:space="preserve"> se define como 1</w:t>
      </w:r>
      <w:r w:rsidRPr="0080755E">
        <w:rPr>
          <w:lang w:val="es-ES_tradnl"/>
        </w:rPr>
        <w:t>° </w:t>
      </w:r>
      <w:r w:rsidRPr="0080755E">
        <w:rPr>
          <w:lang w:val="es-ES_tradnl" w:eastAsia="ko-KR"/>
        </w:rPr>
        <w:t>≤</w:t>
      </w:r>
      <w:r w:rsidRPr="0080755E">
        <w:rPr>
          <w:color w:val="000000"/>
          <w:lang w:val="es-ES_tradnl" w:eastAsia="ja-JP"/>
        </w:rPr>
        <w:t xml:space="preserve"> θ</w:t>
      </w:r>
      <w:r w:rsidRPr="0080755E">
        <w:rPr>
          <w:lang w:val="es-ES_tradnl" w:eastAsia="ko-KR"/>
        </w:rPr>
        <w:t xml:space="preserve"> ≤ 360</w:t>
      </w:r>
      <w:r w:rsidRPr="0080755E">
        <w:rPr>
          <w:lang w:val="es-ES_tradnl"/>
        </w:rPr>
        <w:t>°</w:t>
      </w:r>
      <w:r w:rsidRPr="0080755E">
        <w:rPr>
          <w:lang w:val="es-ES_tradnl" w:eastAsia="ko-KR"/>
        </w:rPr>
        <w:t>.</w:t>
      </w:r>
      <w:r w:rsidRPr="0080755E">
        <w:rPr>
          <w:lang w:val="es-ES_tradnl"/>
        </w:rPr>
        <w:t xml:space="preserve"> En el Cuadro 19 se indican los valores típicos de los coeficientes y la desviación típica,</w:t>
      </w:r>
      <w:r w:rsidRPr="0080755E">
        <w:rPr>
          <w:lang w:val="es-ES_tradnl" w:eastAsia="ko-KR"/>
        </w:rPr>
        <w:t xml:space="preserve"> </w:t>
      </w:r>
      <w:r w:rsidRPr="0080755E">
        <w:rPr>
          <w:rFonts w:eastAsia="Malgun Gothic"/>
          <w:noProof/>
          <w:color w:val="000000" w:themeColor="text1"/>
          <w:position w:val="-6"/>
          <w:lang w:val="es-ES_tradnl" w:eastAsia="ko-KR"/>
        </w:rPr>
        <w:object w:dxaOrig="210" w:dyaOrig="225" w14:anchorId="354B52A8">
          <v:shape id="_x0000_i1239" type="#_x0000_t75" alt="" style="width:10.9pt;height:10.9pt;mso-width-percent:0;mso-height-percent:0;mso-width-percent:0;mso-height-percent:0" o:ole="">
            <v:imagedata r:id="rId194" o:title=""/>
          </v:shape>
          <o:OLEObject Type="Embed" ProgID="Equation.3" ShapeID="_x0000_i1239" DrawAspect="Content" ObjectID="_1824914217" r:id="rId195"/>
        </w:object>
      </w:r>
      <w:r w:rsidRPr="0080755E">
        <w:rPr>
          <w:rFonts w:eastAsia="Malgun Gothic"/>
          <w:color w:val="000000" w:themeColor="text1"/>
          <w:lang w:val="es-ES_tradnl" w:eastAsia="ko-KR"/>
        </w:rPr>
        <w:t>, en función de cada condición de la medición. Los coeficientes de la dispersión del retardo representan los casos en que los ejes de puntería de las antenas estaban alineados para lograr la potencia receptora máxima en los casos</w:t>
      </w:r>
      <w:r w:rsidRPr="0080755E">
        <w:rPr>
          <w:lang w:val="es-ES_tradnl"/>
        </w:rPr>
        <w:t xml:space="preserve"> LoS y NLoS, respectivamente.</w:t>
      </w:r>
    </w:p>
    <w:p w14:paraId="17AECB3C" w14:textId="77777777" w:rsidR="00966318" w:rsidRPr="0080755E" w:rsidRDefault="00966318" w:rsidP="00966318">
      <w:pPr>
        <w:pStyle w:val="TableNo"/>
        <w:keepLines/>
        <w:rPr>
          <w:rFonts w:eastAsia="Malgun Gothic"/>
          <w:caps/>
          <w:lang w:val="es-ES_tradnl" w:eastAsia="ko-KR"/>
        </w:rPr>
      </w:pPr>
      <w:r w:rsidRPr="0080755E">
        <w:rPr>
          <w:lang w:val="es-ES_tradnl" w:eastAsia="ja-JP"/>
        </w:rPr>
        <w:t>CUADRO </w:t>
      </w:r>
      <w:r w:rsidRPr="0080755E">
        <w:rPr>
          <w:rFonts w:eastAsia="Malgun Gothic"/>
          <w:lang w:val="es-ES_tradnl" w:eastAsia="ko-KR"/>
        </w:rPr>
        <w:t>19</w:t>
      </w:r>
    </w:p>
    <w:p w14:paraId="27B788A0" w14:textId="77777777" w:rsidR="00966318" w:rsidRPr="0080755E" w:rsidRDefault="00966318" w:rsidP="00966318">
      <w:pPr>
        <w:pStyle w:val="Tabletitle"/>
        <w:keepLines/>
        <w:rPr>
          <w:lang w:val="es-ES_tradnl"/>
        </w:rPr>
      </w:pPr>
      <w:r w:rsidRPr="0080755E">
        <w:rPr>
          <w:lang w:val="es-ES_tradnl" w:eastAsia="ja-JP"/>
        </w:rPr>
        <w:t>Coeficientes típicos para el valor eficaz de la dispersión del retardo</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1498"/>
        <w:gridCol w:w="909"/>
        <w:gridCol w:w="547"/>
        <w:gridCol w:w="546"/>
        <w:gridCol w:w="1142"/>
        <w:gridCol w:w="1127"/>
        <w:gridCol w:w="1118"/>
        <w:gridCol w:w="1050"/>
        <w:gridCol w:w="848"/>
      </w:tblGrid>
      <w:tr w:rsidR="00966318" w:rsidRPr="0080755E" w14:paraId="6E0CEEDD" w14:textId="77777777" w:rsidTr="008C3C6C">
        <w:trPr>
          <w:cantSplit/>
          <w:jc w:val="center"/>
        </w:trPr>
        <w:tc>
          <w:tcPr>
            <w:tcW w:w="7736" w:type="dxa"/>
            <w:gridSpan w:val="8"/>
            <w:tcBorders>
              <w:top w:val="single" w:sz="4" w:space="0" w:color="auto"/>
              <w:left w:val="single" w:sz="4" w:space="0" w:color="auto"/>
              <w:bottom w:val="single" w:sz="4" w:space="0" w:color="auto"/>
              <w:right w:val="single" w:sz="4" w:space="0" w:color="auto"/>
            </w:tcBorders>
            <w:vAlign w:val="center"/>
            <w:hideMark/>
          </w:tcPr>
          <w:p w14:paraId="47013512" w14:textId="77777777" w:rsidR="00966318" w:rsidRPr="0080755E" w:rsidRDefault="00966318" w:rsidP="0003117F">
            <w:pPr>
              <w:pStyle w:val="Tablehead"/>
              <w:keepLines/>
              <w:rPr>
                <w:sz w:val="20"/>
                <w:lang w:val="es-ES_tradnl" w:eastAsia="ja-JP"/>
              </w:rPr>
            </w:pPr>
            <w:r w:rsidRPr="0080755E">
              <w:rPr>
                <w:sz w:val="20"/>
                <w:lang w:val="es-ES_tradnl" w:eastAsia="ja-JP"/>
              </w:rPr>
              <w:t>Condiciones de la medición</w:t>
            </w:r>
          </w:p>
        </w:tc>
        <w:tc>
          <w:tcPr>
            <w:tcW w:w="1898" w:type="dxa"/>
            <w:gridSpan w:val="2"/>
            <w:tcBorders>
              <w:top w:val="single" w:sz="4" w:space="0" w:color="auto"/>
              <w:left w:val="single" w:sz="4" w:space="0" w:color="auto"/>
              <w:bottom w:val="single" w:sz="4" w:space="0" w:color="auto"/>
              <w:right w:val="single" w:sz="4" w:space="0" w:color="auto"/>
            </w:tcBorders>
            <w:vAlign w:val="center"/>
            <w:hideMark/>
          </w:tcPr>
          <w:p w14:paraId="145DD04E" w14:textId="77777777" w:rsidR="00966318" w:rsidRPr="0080755E" w:rsidRDefault="00966318" w:rsidP="0003117F">
            <w:pPr>
              <w:pStyle w:val="Tablehead"/>
              <w:keepLines/>
              <w:rPr>
                <w:sz w:val="20"/>
                <w:lang w:val="es-ES_tradnl" w:eastAsia="ja-JP"/>
              </w:rPr>
            </w:pPr>
            <w:r w:rsidRPr="0080755E">
              <w:rPr>
                <w:sz w:val="20"/>
                <w:lang w:val="es-ES_tradnl" w:eastAsia="ko-KR"/>
              </w:rPr>
              <w:t>Coeficientes del valor eficaz de la dispersión del retardo</w:t>
            </w:r>
          </w:p>
        </w:tc>
      </w:tr>
      <w:tr w:rsidR="00966318" w:rsidRPr="0080755E" w14:paraId="563DE304" w14:textId="77777777" w:rsidTr="008C3C6C">
        <w:trPr>
          <w:cantSplit/>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01348CC6" w14:textId="77777777" w:rsidR="00966318" w:rsidRPr="0080755E" w:rsidRDefault="00966318" w:rsidP="0003117F">
            <w:pPr>
              <w:pStyle w:val="Tablehead"/>
              <w:keepLines/>
              <w:rPr>
                <w:sz w:val="20"/>
                <w:lang w:val="es-ES_tradnl" w:eastAsia="ja-JP"/>
              </w:rPr>
            </w:pPr>
            <w:r w:rsidRPr="0080755E">
              <w:rPr>
                <w:i/>
                <w:iCs/>
                <w:sz w:val="20"/>
                <w:lang w:val="es-ES_tradnl" w:eastAsia="ja-JP"/>
              </w:rPr>
              <w:t>f</w:t>
            </w:r>
            <w:r w:rsidRPr="0080755E">
              <w:rPr>
                <w:sz w:val="20"/>
                <w:lang w:val="es-ES_tradnl" w:eastAsia="ja-JP"/>
              </w:rPr>
              <w:br/>
              <w:t>(GHz)</w:t>
            </w:r>
          </w:p>
        </w:tc>
        <w:tc>
          <w:tcPr>
            <w:tcW w:w="1498" w:type="dxa"/>
            <w:tcBorders>
              <w:top w:val="single" w:sz="4" w:space="0" w:color="auto"/>
              <w:left w:val="single" w:sz="4" w:space="0" w:color="auto"/>
              <w:bottom w:val="single" w:sz="4" w:space="0" w:color="auto"/>
              <w:right w:val="single" w:sz="4" w:space="0" w:color="auto"/>
            </w:tcBorders>
            <w:vAlign w:val="center"/>
            <w:hideMark/>
          </w:tcPr>
          <w:p w14:paraId="58093E67" w14:textId="77777777" w:rsidR="00966318" w:rsidRPr="0080755E" w:rsidRDefault="00966318" w:rsidP="0003117F">
            <w:pPr>
              <w:pStyle w:val="Tablehead"/>
              <w:keepLines/>
              <w:rPr>
                <w:sz w:val="20"/>
                <w:lang w:val="es-ES_tradnl" w:eastAsia="ja-JP"/>
              </w:rPr>
            </w:pPr>
            <w:r w:rsidRPr="0080755E">
              <w:rPr>
                <w:sz w:val="20"/>
                <w:lang w:val="es-ES_tradnl" w:eastAsia="ja-JP"/>
              </w:rPr>
              <w:t>Entorno</w:t>
            </w:r>
          </w:p>
        </w:tc>
        <w:tc>
          <w:tcPr>
            <w:tcW w:w="909" w:type="dxa"/>
            <w:tcBorders>
              <w:top w:val="single" w:sz="4" w:space="0" w:color="auto"/>
              <w:left w:val="single" w:sz="4" w:space="0" w:color="auto"/>
              <w:bottom w:val="single" w:sz="4" w:space="0" w:color="auto"/>
              <w:right w:val="single" w:sz="4" w:space="0" w:color="auto"/>
            </w:tcBorders>
            <w:vAlign w:val="center"/>
            <w:hideMark/>
          </w:tcPr>
          <w:p w14:paraId="75ABD147" w14:textId="77777777" w:rsidR="00966318" w:rsidRPr="0080755E" w:rsidRDefault="00966318" w:rsidP="0003117F">
            <w:pPr>
              <w:pStyle w:val="Tablehead"/>
              <w:keepLines/>
              <w:rPr>
                <w:sz w:val="20"/>
                <w:lang w:val="es-ES_tradnl" w:eastAsia="ja-JP"/>
              </w:rPr>
            </w:pPr>
            <w:r w:rsidRPr="0080755E">
              <w:rPr>
                <w:sz w:val="20"/>
                <w:lang w:val="es-ES_tradnl" w:eastAsia="ja-JP"/>
              </w:rPr>
              <w:t>Caso</w:t>
            </w:r>
          </w:p>
        </w:tc>
        <w:tc>
          <w:tcPr>
            <w:tcW w:w="547" w:type="dxa"/>
            <w:tcBorders>
              <w:top w:val="single" w:sz="4" w:space="0" w:color="auto"/>
              <w:left w:val="single" w:sz="4" w:space="0" w:color="auto"/>
              <w:bottom w:val="single" w:sz="4" w:space="0" w:color="auto"/>
              <w:right w:val="single" w:sz="4" w:space="0" w:color="auto"/>
            </w:tcBorders>
            <w:vAlign w:val="center"/>
            <w:hideMark/>
          </w:tcPr>
          <w:p w14:paraId="5B88909F" w14:textId="77777777" w:rsidR="00966318" w:rsidRPr="0080755E" w:rsidRDefault="00966318" w:rsidP="0003117F">
            <w:pPr>
              <w:pStyle w:val="Tablehead"/>
              <w:keepLines/>
              <w:rPr>
                <w:sz w:val="20"/>
                <w:lang w:val="es-ES_tradnl" w:eastAsia="ja-JP"/>
              </w:rPr>
            </w:pPr>
            <w:r w:rsidRPr="0080755E">
              <w:rPr>
                <w:i/>
                <w:iCs/>
                <w:sz w:val="20"/>
                <w:lang w:val="es-ES_tradnl" w:eastAsia="ja-JP"/>
              </w:rPr>
              <w:t>h</w:t>
            </w:r>
            <w:r w:rsidRPr="0080755E">
              <w:rPr>
                <w:sz w:val="20"/>
                <w:vertAlign w:val="subscript"/>
                <w:lang w:val="es-ES_tradnl" w:eastAsia="ja-JP"/>
              </w:rPr>
              <w:t>1</w:t>
            </w:r>
            <w:r w:rsidRPr="0080755E">
              <w:rPr>
                <w:sz w:val="20"/>
                <w:lang w:val="es-ES_tradnl" w:eastAsia="ja-JP"/>
              </w:rPr>
              <w:br/>
              <w:t>(m)</w:t>
            </w:r>
          </w:p>
        </w:tc>
        <w:tc>
          <w:tcPr>
            <w:tcW w:w="546" w:type="dxa"/>
            <w:tcBorders>
              <w:top w:val="single" w:sz="4" w:space="0" w:color="auto"/>
              <w:left w:val="single" w:sz="4" w:space="0" w:color="auto"/>
              <w:bottom w:val="single" w:sz="4" w:space="0" w:color="auto"/>
              <w:right w:val="single" w:sz="4" w:space="0" w:color="auto"/>
            </w:tcBorders>
            <w:vAlign w:val="center"/>
            <w:hideMark/>
          </w:tcPr>
          <w:p w14:paraId="2120F91B" w14:textId="77777777" w:rsidR="00966318" w:rsidRPr="0080755E" w:rsidRDefault="00966318" w:rsidP="0003117F">
            <w:pPr>
              <w:pStyle w:val="Tablehead"/>
              <w:keepLines/>
              <w:rPr>
                <w:sz w:val="20"/>
                <w:lang w:val="es-ES_tradnl" w:eastAsia="ja-JP"/>
              </w:rPr>
            </w:pPr>
            <w:r w:rsidRPr="0080755E">
              <w:rPr>
                <w:i/>
                <w:iCs/>
                <w:sz w:val="20"/>
                <w:lang w:val="es-ES_tradnl" w:eastAsia="ja-JP"/>
              </w:rPr>
              <w:t>h</w:t>
            </w:r>
            <w:r w:rsidRPr="0080755E">
              <w:rPr>
                <w:sz w:val="20"/>
                <w:vertAlign w:val="subscript"/>
                <w:lang w:val="es-ES_tradnl" w:eastAsia="ja-JP"/>
              </w:rPr>
              <w:t>2</w:t>
            </w:r>
            <w:r w:rsidRPr="0080755E">
              <w:rPr>
                <w:sz w:val="20"/>
                <w:lang w:val="es-ES_tradnl" w:eastAsia="ja-JP"/>
              </w:rPr>
              <w:br/>
              <w:t>(m)</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9015661" w14:textId="77777777" w:rsidR="00966318" w:rsidRPr="0080755E" w:rsidRDefault="00966318" w:rsidP="0003117F">
            <w:pPr>
              <w:pStyle w:val="Tablehead"/>
              <w:keepLines/>
              <w:rPr>
                <w:sz w:val="20"/>
                <w:lang w:val="es-ES_tradnl" w:eastAsia="ja-JP"/>
              </w:rPr>
            </w:pPr>
            <w:r w:rsidRPr="0080755E">
              <w:rPr>
                <w:sz w:val="20"/>
                <w:lang w:val="es-ES_tradnl" w:eastAsia="ja-JP"/>
              </w:rPr>
              <w:t>Alcance (m)</w:t>
            </w:r>
          </w:p>
        </w:tc>
        <w:tc>
          <w:tcPr>
            <w:tcW w:w="1127" w:type="dxa"/>
            <w:tcBorders>
              <w:top w:val="single" w:sz="4" w:space="0" w:color="auto"/>
              <w:left w:val="single" w:sz="4" w:space="0" w:color="auto"/>
              <w:bottom w:val="single" w:sz="4" w:space="0" w:color="auto"/>
              <w:right w:val="single" w:sz="4" w:space="0" w:color="auto"/>
            </w:tcBorders>
            <w:vAlign w:val="center"/>
            <w:hideMark/>
          </w:tcPr>
          <w:p w14:paraId="135B8B5A" w14:textId="77777777" w:rsidR="00966318" w:rsidRPr="0080755E" w:rsidRDefault="00966318" w:rsidP="0003117F">
            <w:pPr>
              <w:pStyle w:val="Tablehead"/>
              <w:keepLines/>
              <w:rPr>
                <w:sz w:val="20"/>
                <w:lang w:val="es-ES_tradnl" w:eastAsia="ja-JP"/>
              </w:rPr>
            </w:pPr>
            <w:r w:rsidRPr="0080755E">
              <w:rPr>
                <w:sz w:val="20"/>
                <w:lang w:val="es-ES_tradnl" w:eastAsia="ja-JP"/>
              </w:rPr>
              <w:t xml:space="preserve">Ancho del haz Tx (grados)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39FDB371" w14:textId="77777777" w:rsidR="00966318" w:rsidRPr="0080755E" w:rsidRDefault="00966318" w:rsidP="0003117F">
            <w:pPr>
              <w:pStyle w:val="Tablehead"/>
              <w:keepLines/>
              <w:rPr>
                <w:sz w:val="20"/>
                <w:lang w:val="es-ES_tradnl" w:eastAsia="ja-JP"/>
              </w:rPr>
            </w:pPr>
            <w:r w:rsidRPr="0080755E">
              <w:rPr>
                <w:sz w:val="20"/>
                <w:lang w:val="es-ES_tradnl" w:eastAsia="ja-JP"/>
              </w:rPr>
              <w:t xml:space="preserve">Ancho del haz Rx (grados)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4D9D549" w14:textId="77777777" w:rsidR="00966318" w:rsidRPr="0080755E" w:rsidRDefault="00966318" w:rsidP="0003117F">
            <w:pPr>
              <w:pStyle w:val="Tablehead"/>
              <w:keepLines/>
              <w:rPr>
                <w:sz w:val="20"/>
                <w:lang w:val="es-ES_tradnl" w:eastAsia="ja-JP"/>
              </w:rPr>
            </w:pPr>
            <w:r w:rsidRPr="0080755E">
              <w:rPr>
                <w:sz w:val="20"/>
                <w:lang w:val="es-ES_tradnl" w:eastAsia="ja-JP"/>
              </w:rPr>
              <w:t>α</w:t>
            </w:r>
          </w:p>
        </w:tc>
        <w:tc>
          <w:tcPr>
            <w:tcW w:w="848" w:type="dxa"/>
            <w:tcBorders>
              <w:top w:val="single" w:sz="4" w:space="0" w:color="auto"/>
              <w:left w:val="single" w:sz="4" w:space="0" w:color="auto"/>
              <w:bottom w:val="single" w:sz="4" w:space="0" w:color="auto"/>
              <w:right w:val="single" w:sz="4" w:space="0" w:color="auto"/>
            </w:tcBorders>
            <w:vAlign w:val="center"/>
            <w:hideMark/>
          </w:tcPr>
          <w:p w14:paraId="43D82630" w14:textId="77777777" w:rsidR="00966318" w:rsidRPr="0080755E" w:rsidRDefault="00966318" w:rsidP="0003117F">
            <w:pPr>
              <w:pStyle w:val="Tablehead"/>
              <w:keepLines/>
              <w:rPr>
                <w:sz w:val="20"/>
                <w:lang w:val="es-ES_tradnl" w:eastAsia="ja-JP"/>
              </w:rPr>
            </w:pPr>
            <w:r w:rsidRPr="0080755E">
              <w:rPr>
                <w:lang w:val="es-ES_tradnl"/>
              </w:rPr>
              <w:sym w:font="Symbol" w:char="F073"/>
            </w:r>
            <w:r w:rsidRPr="0080755E">
              <w:rPr>
                <w:sz w:val="20"/>
                <w:lang w:val="es-ES_tradnl" w:eastAsia="ja-JP"/>
              </w:rPr>
              <w:br/>
              <w:t>(ns)</w:t>
            </w:r>
          </w:p>
        </w:tc>
      </w:tr>
      <w:tr w:rsidR="00966318" w:rsidRPr="0080755E" w14:paraId="30ED9B03" w14:textId="77777777" w:rsidTr="008C3C6C">
        <w:trPr>
          <w:cantSplit/>
          <w:trHeight w:val="380"/>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F3AF9A8"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28</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34885668"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Urbano con construcciones bajas</w:t>
            </w:r>
          </w:p>
        </w:tc>
        <w:tc>
          <w:tcPr>
            <w:tcW w:w="909" w:type="dxa"/>
            <w:tcBorders>
              <w:top w:val="single" w:sz="4" w:space="0" w:color="auto"/>
              <w:left w:val="single" w:sz="4" w:space="0" w:color="auto"/>
              <w:bottom w:val="single" w:sz="4" w:space="0" w:color="auto"/>
              <w:right w:val="single" w:sz="4" w:space="0" w:color="auto"/>
            </w:tcBorders>
            <w:vAlign w:val="center"/>
            <w:hideMark/>
          </w:tcPr>
          <w:p w14:paraId="6D67AC58"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LoS</w:t>
            </w:r>
          </w:p>
        </w:tc>
        <w:tc>
          <w:tcPr>
            <w:tcW w:w="547" w:type="dxa"/>
            <w:vMerge w:val="restart"/>
            <w:tcBorders>
              <w:top w:val="single" w:sz="4" w:space="0" w:color="auto"/>
              <w:left w:val="single" w:sz="4" w:space="0" w:color="auto"/>
              <w:bottom w:val="single" w:sz="4" w:space="0" w:color="auto"/>
              <w:right w:val="single" w:sz="4" w:space="0" w:color="auto"/>
            </w:tcBorders>
            <w:vAlign w:val="center"/>
            <w:hideMark/>
          </w:tcPr>
          <w:p w14:paraId="3D4BA0A2"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4</w:t>
            </w:r>
          </w:p>
        </w:tc>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195E39A6"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1,5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ED66421"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20-400</w:t>
            </w:r>
          </w:p>
        </w:tc>
        <w:tc>
          <w:tcPr>
            <w:tcW w:w="1127" w:type="dxa"/>
            <w:vMerge w:val="restart"/>
            <w:tcBorders>
              <w:top w:val="single" w:sz="4" w:space="0" w:color="auto"/>
              <w:left w:val="single" w:sz="4" w:space="0" w:color="auto"/>
              <w:bottom w:val="single" w:sz="4" w:space="0" w:color="auto"/>
              <w:right w:val="single" w:sz="4" w:space="0" w:color="auto"/>
            </w:tcBorders>
            <w:vAlign w:val="center"/>
            <w:hideMark/>
          </w:tcPr>
          <w:p w14:paraId="11CC2321"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30</w:t>
            </w:r>
          </w:p>
        </w:tc>
        <w:tc>
          <w:tcPr>
            <w:tcW w:w="1118" w:type="dxa"/>
            <w:vMerge w:val="restart"/>
            <w:tcBorders>
              <w:top w:val="single" w:sz="4" w:space="0" w:color="auto"/>
              <w:left w:val="single" w:sz="4" w:space="0" w:color="auto"/>
              <w:bottom w:val="single" w:sz="4" w:space="0" w:color="auto"/>
              <w:right w:val="single" w:sz="4" w:space="0" w:color="auto"/>
            </w:tcBorders>
            <w:vAlign w:val="center"/>
            <w:hideMark/>
          </w:tcPr>
          <w:p w14:paraId="5F6C53FF"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10</w:t>
            </w:r>
            <w:r w:rsidRPr="0080755E" w:rsidDel="00CA6A09">
              <w:rPr>
                <w:sz w:val="20"/>
                <w:vertAlign w:val="superscript"/>
                <w:lang w:val="es-ES_tradnl" w:eastAsia="ko-KR"/>
              </w:rPr>
              <w:t>(</w:t>
            </w:r>
            <w:r w:rsidRPr="0080755E">
              <w:rPr>
                <w:sz w:val="20"/>
                <w:vertAlign w:val="superscript"/>
                <w:lang w:val="es-ES_tradnl" w:eastAsia="ko-KR"/>
              </w:rPr>
              <w:t>2</w:t>
            </w:r>
            <w:r w:rsidRPr="0080755E" w:rsidDel="00CA6A09">
              <w:rPr>
                <w:sz w:val="20"/>
                <w:vertAlign w:val="superscript"/>
                <w:lang w:val="es-ES_tradnl" w:eastAsia="ko-KR"/>
              </w:rPr>
              <w:t>)</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9DF4184"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2,32</w:t>
            </w:r>
            <w:r w:rsidRPr="0080755E" w:rsidDel="00CA6A09">
              <w:rPr>
                <w:sz w:val="20"/>
                <w:vertAlign w:val="superscript"/>
                <w:lang w:val="es-ES_tradnl" w:eastAsia="ko-KR"/>
              </w:rPr>
              <w:t>(</w:t>
            </w:r>
            <w:r w:rsidRPr="0080755E">
              <w:rPr>
                <w:sz w:val="20"/>
                <w:vertAlign w:val="superscript"/>
                <w:lang w:val="es-ES_tradnl" w:eastAsia="ko-KR"/>
              </w:rPr>
              <w:t>1</w:t>
            </w:r>
            <w:r w:rsidRPr="0080755E" w:rsidDel="00CA6A09">
              <w:rPr>
                <w:sz w:val="20"/>
                <w:vertAlign w:val="superscript"/>
                <w:lang w:val="es-ES_tradnl" w:eastAsia="ko-KR"/>
              </w:rPr>
              <w:t>)</w:t>
            </w:r>
          </w:p>
        </w:tc>
        <w:tc>
          <w:tcPr>
            <w:tcW w:w="848" w:type="dxa"/>
            <w:tcBorders>
              <w:top w:val="single" w:sz="4" w:space="0" w:color="auto"/>
              <w:left w:val="single" w:sz="4" w:space="0" w:color="auto"/>
              <w:bottom w:val="single" w:sz="4" w:space="0" w:color="auto"/>
              <w:right w:val="single" w:sz="4" w:space="0" w:color="auto"/>
            </w:tcBorders>
            <w:vAlign w:val="center"/>
            <w:hideMark/>
          </w:tcPr>
          <w:p w14:paraId="64E143A9"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5,83</w:t>
            </w:r>
          </w:p>
        </w:tc>
      </w:tr>
      <w:tr w:rsidR="00966318" w:rsidRPr="0080755E" w14:paraId="7B303478" w14:textId="77777777" w:rsidTr="008C3C6C">
        <w:trPr>
          <w:cantSplit/>
          <w:trHeight w:val="380"/>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6609C28" w14:textId="77777777" w:rsidR="00966318" w:rsidRPr="0080755E" w:rsidRDefault="00966318" w:rsidP="008C3C6C">
            <w:pPr>
              <w:pStyle w:val="Tabletext"/>
              <w:spacing w:before="20" w:after="20"/>
              <w:jc w:val="center"/>
              <w:rPr>
                <w:sz w:val="20"/>
                <w:lang w:val="es-ES_tradnl" w:eastAsia="ko-KR"/>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63536ABE" w14:textId="77777777" w:rsidR="00966318" w:rsidRPr="0080755E" w:rsidRDefault="00966318" w:rsidP="008C3C6C">
            <w:pPr>
              <w:pStyle w:val="Tabletext"/>
              <w:spacing w:before="20" w:after="20"/>
              <w:jc w:val="center"/>
              <w:rPr>
                <w:sz w:val="20"/>
                <w:lang w:val="es-ES_tradnl" w:eastAsia="ko-KR"/>
              </w:rPr>
            </w:pPr>
          </w:p>
        </w:tc>
        <w:tc>
          <w:tcPr>
            <w:tcW w:w="909" w:type="dxa"/>
            <w:tcBorders>
              <w:top w:val="single" w:sz="4" w:space="0" w:color="auto"/>
              <w:left w:val="single" w:sz="4" w:space="0" w:color="auto"/>
              <w:bottom w:val="single" w:sz="4" w:space="0" w:color="auto"/>
              <w:right w:val="single" w:sz="4" w:space="0" w:color="auto"/>
            </w:tcBorders>
            <w:vAlign w:val="center"/>
            <w:hideMark/>
          </w:tcPr>
          <w:p w14:paraId="1232EE6B"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NLoS</w:t>
            </w:r>
          </w:p>
        </w:tc>
        <w:tc>
          <w:tcPr>
            <w:tcW w:w="547" w:type="dxa"/>
            <w:vMerge/>
            <w:tcBorders>
              <w:top w:val="single" w:sz="4" w:space="0" w:color="auto"/>
              <w:left w:val="single" w:sz="4" w:space="0" w:color="auto"/>
              <w:bottom w:val="single" w:sz="4" w:space="0" w:color="auto"/>
              <w:right w:val="single" w:sz="4" w:space="0" w:color="auto"/>
            </w:tcBorders>
            <w:vAlign w:val="center"/>
            <w:hideMark/>
          </w:tcPr>
          <w:p w14:paraId="46F127DB"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20" w:after="20"/>
              <w:jc w:val="left"/>
              <w:rPr>
                <w:sz w:val="20"/>
                <w:lang w:val="es-ES_tradnl"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2C92E41C"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20" w:after="20"/>
              <w:jc w:val="left"/>
              <w:rPr>
                <w:sz w:val="20"/>
                <w:lang w:val="es-ES_tradnl" w:eastAsia="ko-KR"/>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1A45E110"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20-300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05D7E2F4"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20" w:after="20"/>
              <w:jc w:val="left"/>
              <w:rPr>
                <w:sz w:val="20"/>
                <w:lang w:val="es-ES_tradnl"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462A70B3" w14:textId="77777777" w:rsidR="00966318" w:rsidRPr="0080755E" w:rsidRDefault="00966318" w:rsidP="008C3C6C">
            <w:pPr>
              <w:pStyle w:val="Tabletext"/>
              <w:spacing w:before="20" w:after="20"/>
              <w:jc w:val="center"/>
              <w:rPr>
                <w:sz w:val="20"/>
                <w:lang w:val="es-ES_tradnl"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6532567F"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35,1</w:t>
            </w:r>
            <w:r w:rsidRPr="0080755E" w:rsidDel="00CA6A09">
              <w:rPr>
                <w:sz w:val="20"/>
                <w:vertAlign w:val="superscript"/>
                <w:lang w:val="es-ES_tradnl" w:eastAsia="ko-KR"/>
              </w:rPr>
              <w:t>(</w:t>
            </w:r>
            <w:r w:rsidRPr="0080755E">
              <w:rPr>
                <w:sz w:val="20"/>
                <w:vertAlign w:val="superscript"/>
                <w:lang w:val="es-ES_tradnl" w:eastAsia="ko-KR"/>
              </w:rPr>
              <w:t>1</w:t>
            </w:r>
            <w:r w:rsidRPr="0080755E" w:rsidDel="00CA6A09">
              <w:rPr>
                <w:sz w:val="20"/>
                <w:vertAlign w:val="superscript"/>
                <w:lang w:val="es-ES_tradnl" w:eastAsia="ko-KR"/>
              </w:rPr>
              <w:t>)</w:t>
            </w:r>
          </w:p>
        </w:tc>
        <w:tc>
          <w:tcPr>
            <w:tcW w:w="848" w:type="dxa"/>
            <w:tcBorders>
              <w:top w:val="single" w:sz="4" w:space="0" w:color="auto"/>
              <w:left w:val="single" w:sz="4" w:space="0" w:color="auto"/>
              <w:bottom w:val="single" w:sz="4" w:space="0" w:color="auto"/>
              <w:right w:val="single" w:sz="4" w:space="0" w:color="auto"/>
            </w:tcBorders>
            <w:vAlign w:val="center"/>
            <w:hideMark/>
          </w:tcPr>
          <w:p w14:paraId="572D2D50"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43</w:t>
            </w:r>
          </w:p>
        </w:tc>
      </w:tr>
      <w:tr w:rsidR="00966318" w:rsidRPr="0080755E" w14:paraId="765E8197" w14:textId="77777777" w:rsidTr="008C3C6C">
        <w:trPr>
          <w:cantSplit/>
          <w:trHeight w:val="380"/>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359DAB4" w14:textId="77777777" w:rsidR="00966318" w:rsidRPr="0080755E" w:rsidRDefault="00966318" w:rsidP="008C3C6C">
            <w:pPr>
              <w:pStyle w:val="Tabletext"/>
              <w:spacing w:before="20" w:after="20"/>
              <w:jc w:val="center"/>
              <w:rPr>
                <w:sz w:val="20"/>
                <w:lang w:val="es-ES_tradnl" w:eastAsia="ko-KR"/>
              </w:rPr>
            </w:pP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2927EFA7"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Urbano con construcciones muy altas</w:t>
            </w:r>
          </w:p>
        </w:tc>
        <w:tc>
          <w:tcPr>
            <w:tcW w:w="909" w:type="dxa"/>
            <w:tcBorders>
              <w:top w:val="single" w:sz="4" w:space="0" w:color="auto"/>
              <w:left w:val="single" w:sz="4" w:space="0" w:color="auto"/>
              <w:bottom w:val="single" w:sz="4" w:space="0" w:color="auto"/>
              <w:right w:val="single" w:sz="4" w:space="0" w:color="auto"/>
            </w:tcBorders>
            <w:vAlign w:val="center"/>
            <w:hideMark/>
          </w:tcPr>
          <w:p w14:paraId="7C219F59"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LoS</w:t>
            </w:r>
          </w:p>
        </w:tc>
        <w:tc>
          <w:tcPr>
            <w:tcW w:w="547" w:type="dxa"/>
            <w:vMerge/>
            <w:tcBorders>
              <w:top w:val="single" w:sz="4" w:space="0" w:color="auto"/>
              <w:left w:val="single" w:sz="4" w:space="0" w:color="auto"/>
              <w:bottom w:val="single" w:sz="4" w:space="0" w:color="auto"/>
              <w:right w:val="single" w:sz="4" w:space="0" w:color="auto"/>
            </w:tcBorders>
            <w:vAlign w:val="center"/>
            <w:hideMark/>
          </w:tcPr>
          <w:p w14:paraId="30EB16B0"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20" w:after="20"/>
              <w:jc w:val="left"/>
              <w:rPr>
                <w:sz w:val="20"/>
                <w:lang w:val="es-ES_tradnl"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5D2336E"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20" w:after="20"/>
              <w:jc w:val="left"/>
              <w:rPr>
                <w:sz w:val="20"/>
                <w:lang w:val="es-ES_tradnl" w:eastAsia="ko-KR"/>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2C0BE678"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40-300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5F954576"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20" w:after="20"/>
              <w:jc w:val="left"/>
              <w:rPr>
                <w:sz w:val="20"/>
                <w:lang w:val="es-ES_tradnl"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7C969EB9" w14:textId="77777777" w:rsidR="00966318" w:rsidRPr="0080755E" w:rsidRDefault="00966318" w:rsidP="008C3C6C">
            <w:pPr>
              <w:pStyle w:val="Tabletext"/>
              <w:spacing w:before="20" w:after="20"/>
              <w:jc w:val="center"/>
              <w:rPr>
                <w:sz w:val="20"/>
                <w:lang w:val="es-ES_tradnl"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39541DC3"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3,67</w:t>
            </w:r>
            <w:r w:rsidRPr="0080755E" w:rsidDel="00CA6A09">
              <w:rPr>
                <w:sz w:val="20"/>
                <w:vertAlign w:val="superscript"/>
                <w:lang w:val="es-ES_tradnl" w:eastAsia="ko-KR"/>
              </w:rPr>
              <w:t>(</w:t>
            </w:r>
            <w:r w:rsidRPr="0080755E">
              <w:rPr>
                <w:sz w:val="20"/>
                <w:vertAlign w:val="superscript"/>
                <w:lang w:val="es-ES_tradnl" w:eastAsia="ko-KR"/>
              </w:rPr>
              <w:t>1</w:t>
            </w:r>
            <w:r w:rsidRPr="0080755E" w:rsidDel="00CA6A09">
              <w:rPr>
                <w:sz w:val="20"/>
                <w:vertAlign w:val="superscript"/>
                <w:lang w:val="es-ES_tradnl" w:eastAsia="ko-KR"/>
              </w:rPr>
              <w:t>)</w:t>
            </w:r>
          </w:p>
        </w:tc>
        <w:tc>
          <w:tcPr>
            <w:tcW w:w="848" w:type="dxa"/>
            <w:tcBorders>
              <w:top w:val="single" w:sz="4" w:space="0" w:color="auto"/>
              <w:left w:val="single" w:sz="4" w:space="0" w:color="auto"/>
              <w:bottom w:val="single" w:sz="4" w:space="0" w:color="auto"/>
              <w:right w:val="single" w:sz="4" w:space="0" w:color="auto"/>
            </w:tcBorders>
            <w:vAlign w:val="center"/>
            <w:hideMark/>
          </w:tcPr>
          <w:p w14:paraId="6B0693BC"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7,07</w:t>
            </w:r>
          </w:p>
        </w:tc>
      </w:tr>
      <w:tr w:rsidR="00966318" w:rsidRPr="0080755E" w14:paraId="36E1C680" w14:textId="77777777" w:rsidTr="008C3C6C">
        <w:trPr>
          <w:cantSplit/>
          <w:trHeight w:val="380"/>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29E6615" w14:textId="77777777" w:rsidR="00966318" w:rsidRPr="0080755E" w:rsidRDefault="00966318" w:rsidP="008C3C6C">
            <w:pPr>
              <w:pStyle w:val="Tabletext"/>
              <w:spacing w:before="20" w:after="20"/>
              <w:jc w:val="center"/>
              <w:rPr>
                <w:sz w:val="20"/>
                <w:lang w:val="es-ES_tradnl" w:eastAsia="ko-KR"/>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31BF0095" w14:textId="77777777" w:rsidR="00966318" w:rsidRPr="0080755E" w:rsidRDefault="00966318" w:rsidP="008C3C6C">
            <w:pPr>
              <w:pStyle w:val="Tabletext"/>
              <w:spacing w:before="20" w:after="20"/>
              <w:jc w:val="center"/>
              <w:rPr>
                <w:sz w:val="20"/>
                <w:lang w:val="es-ES_tradnl" w:eastAsia="ko-KR"/>
              </w:rPr>
            </w:pPr>
          </w:p>
        </w:tc>
        <w:tc>
          <w:tcPr>
            <w:tcW w:w="909" w:type="dxa"/>
            <w:tcBorders>
              <w:top w:val="single" w:sz="4" w:space="0" w:color="auto"/>
              <w:left w:val="single" w:sz="4" w:space="0" w:color="auto"/>
              <w:bottom w:val="single" w:sz="4" w:space="0" w:color="auto"/>
              <w:right w:val="single" w:sz="4" w:space="0" w:color="auto"/>
            </w:tcBorders>
            <w:vAlign w:val="center"/>
            <w:hideMark/>
          </w:tcPr>
          <w:p w14:paraId="07861C83"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NLoS</w:t>
            </w:r>
          </w:p>
        </w:tc>
        <w:tc>
          <w:tcPr>
            <w:tcW w:w="547" w:type="dxa"/>
            <w:vMerge/>
            <w:tcBorders>
              <w:top w:val="single" w:sz="4" w:space="0" w:color="auto"/>
              <w:left w:val="single" w:sz="4" w:space="0" w:color="auto"/>
              <w:bottom w:val="single" w:sz="4" w:space="0" w:color="auto"/>
              <w:right w:val="single" w:sz="4" w:space="0" w:color="auto"/>
            </w:tcBorders>
            <w:vAlign w:val="center"/>
            <w:hideMark/>
          </w:tcPr>
          <w:p w14:paraId="3F0092E6"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20" w:after="20"/>
              <w:jc w:val="left"/>
              <w:rPr>
                <w:sz w:val="20"/>
                <w:lang w:val="es-ES_tradnl"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14105C12"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20" w:after="20"/>
              <w:jc w:val="left"/>
              <w:rPr>
                <w:sz w:val="20"/>
                <w:lang w:val="es-ES_tradnl" w:eastAsia="ko-KR"/>
              </w:rPr>
            </w:pPr>
          </w:p>
        </w:tc>
        <w:tc>
          <w:tcPr>
            <w:tcW w:w="1142" w:type="dxa"/>
            <w:tcBorders>
              <w:top w:val="single" w:sz="4" w:space="0" w:color="auto"/>
              <w:left w:val="single" w:sz="4" w:space="0" w:color="auto"/>
              <w:bottom w:val="single" w:sz="4" w:space="0" w:color="auto"/>
              <w:right w:val="single" w:sz="4" w:space="0" w:color="auto"/>
            </w:tcBorders>
            <w:vAlign w:val="center"/>
            <w:hideMark/>
          </w:tcPr>
          <w:p w14:paraId="52A8E233"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80-340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33FA9931"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20" w:after="20"/>
              <w:jc w:val="left"/>
              <w:rPr>
                <w:sz w:val="20"/>
                <w:lang w:val="es-ES_tradnl"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2FD3BE66" w14:textId="77777777" w:rsidR="00966318" w:rsidRPr="0080755E" w:rsidRDefault="00966318" w:rsidP="008C3C6C">
            <w:pPr>
              <w:pStyle w:val="Tabletext"/>
              <w:spacing w:before="20" w:after="20"/>
              <w:jc w:val="center"/>
              <w:rPr>
                <w:sz w:val="20"/>
                <w:lang w:val="es-ES_tradnl"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693C2179"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43,19</w:t>
            </w:r>
            <w:r w:rsidRPr="0080755E" w:rsidDel="00CA6A09">
              <w:rPr>
                <w:sz w:val="20"/>
                <w:vertAlign w:val="superscript"/>
                <w:lang w:val="es-ES_tradnl" w:eastAsia="ko-KR"/>
              </w:rPr>
              <w:t>(</w:t>
            </w:r>
            <w:r w:rsidRPr="0080755E">
              <w:rPr>
                <w:sz w:val="20"/>
                <w:vertAlign w:val="superscript"/>
                <w:lang w:val="es-ES_tradnl" w:eastAsia="ko-KR"/>
              </w:rPr>
              <w:t>1</w:t>
            </w:r>
            <w:r w:rsidRPr="0080755E" w:rsidDel="00CA6A09">
              <w:rPr>
                <w:sz w:val="20"/>
                <w:vertAlign w:val="superscript"/>
                <w:lang w:val="es-ES_tradnl" w:eastAsia="ko-KR"/>
              </w:rPr>
              <w:t>)</w:t>
            </w:r>
          </w:p>
        </w:tc>
        <w:tc>
          <w:tcPr>
            <w:tcW w:w="848" w:type="dxa"/>
            <w:tcBorders>
              <w:top w:val="single" w:sz="4" w:space="0" w:color="auto"/>
              <w:left w:val="single" w:sz="4" w:space="0" w:color="auto"/>
              <w:bottom w:val="single" w:sz="4" w:space="0" w:color="auto"/>
              <w:right w:val="single" w:sz="4" w:space="0" w:color="auto"/>
            </w:tcBorders>
            <w:vAlign w:val="center"/>
            <w:hideMark/>
          </w:tcPr>
          <w:p w14:paraId="42DD17AB" w14:textId="77777777" w:rsidR="00966318" w:rsidRPr="0080755E" w:rsidRDefault="00966318" w:rsidP="008C3C6C">
            <w:pPr>
              <w:pStyle w:val="Tabletext"/>
              <w:spacing w:before="20" w:after="20"/>
              <w:jc w:val="center"/>
              <w:rPr>
                <w:sz w:val="20"/>
                <w:lang w:val="es-ES_tradnl" w:eastAsia="ko-KR"/>
              </w:rPr>
            </w:pPr>
            <w:r w:rsidRPr="0080755E">
              <w:rPr>
                <w:sz w:val="20"/>
                <w:lang w:val="es-ES_tradnl" w:eastAsia="ko-KR"/>
              </w:rPr>
              <w:t>38,62</w:t>
            </w:r>
          </w:p>
        </w:tc>
      </w:tr>
    </w:tbl>
    <w:p w14:paraId="275BDC6F" w14:textId="055482EB" w:rsidR="008C3C6C" w:rsidRPr="0080755E" w:rsidRDefault="008C3C6C" w:rsidP="008C3C6C">
      <w:pPr>
        <w:pStyle w:val="TableNo"/>
        <w:keepLines/>
        <w:rPr>
          <w:rFonts w:eastAsia="Malgun Gothic"/>
          <w:caps/>
          <w:lang w:val="es-ES_tradnl" w:eastAsia="ko-KR"/>
        </w:rPr>
      </w:pPr>
      <w:r w:rsidRPr="0080755E">
        <w:rPr>
          <w:lang w:val="es-ES_tradnl" w:eastAsia="ja-JP"/>
        </w:rPr>
        <w:lastRenderedPageBreak/>
        <w:t>CUADRO </w:t>
      </w:r>
      <w:r w:rsidRPr="0080755E">
        <w:rPr>
          <w:rFonts w:eastAsia="Malgun Gothic"/>
          <w:lang w:val="es-ES_tradnl" w:eastAsia="ko-KR"/>
        </w:rPr>
        <w:t>19</w:t>
      </w:r>
      <w:r>
        <w:rPr>
          <w:rFonts w:eastAsia="Malgun Gothic"/>
          <w:lang w:val="es-ES_tradnl" w:eastAsia="ko-KR"/>
        </w:rPr>
        <w:t xml:space="preserve"> (</w:t>
      </w:r>
      <w:r w:rsidRPr="008C3C6C">
        <w:rPr>
          <w:rFonts w:eastAsia="Malgun Gothic"/>
          <w:i/>
          <w:iCs/>
          <w:lang w:val="es-ES_tradnl" w:eastAsia="ko-KR"/>
        </w:rPr>
        <w:t>fin</w:t>
      </w:r>
      <w:r>
        <w:rPr>
          <w:rFonts w:eastAsia="Malgun Gothic"/>
          <w:lang w:val="es-ES_tradnl" w:eastAsia="ko-KR"/>
        </w:rPr>
        <w: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1498"/>
        <w:gridCol w:w="909"/>
        <w:gridCol w:w="547"/>
        <w:gridCol w:w="546"/>
        <w:gridCol w:w="1134"/>
        <w:gridCol w:w="8"/>
        <w:gridCol w:w="1127"/>
        <w:gridCol w:w="1118"/>
        <w:gridCol w:w="1050"/>
        <w:gridCol w:w="848"/>
      </w:tblGrid>
      <w:tr w:rsidR="008C3C6C" w:rsidRPr="0080755E" w14:paraId="3F0EAE48" w14:textId="77777777" w:rsidTr="008C3C6C">
        <w:trPr>
          <w:cantSplit/>
          <w:jc w:val="center"/>
        </w:trPr>
        <w:tc>
          <w:tcPr>
            <w:tcW w:w="7736" w:type="dxa"/>
            <w:gridSpan w:val="9"/>
            <w:tcBorders>
              <w:top w:val="single" w:sz="4" w:space="0" w:color="auto"/>
              <w:left w:val="single" w:sz="4" w:space="0" w:color="auto"/>
              <w:bottom w:val="single" w:sz="4" w:space="0" w:color="auto"/>
              <w:right w:val="single" w:sz="4" w:space="0" w:color="auto"/>
            </w:tcBorders>
            <w:vAlign w:val="center"/>
            <w:hideMark/>
          </w:tcPr>
          <w:p w14:paraId="11AA4FD9" w14:textId="77777777" w:rsidR="008C3C6C" w:rsidRPr="0080755E" w:rsidRDefault="008C3C6C" w:rsidP="000E5C55">
            <w:pPr>
              <w:pStyle w:val="Tablehead"/>
              <w:keepLines/>
              <w:rPr>
                <w:sz w:val="20"/>
                <w:lang w:val="es-ES_tradnl" w:eastAsia="ja-JP"/>
              </w:rPr>
            </w:pPr>
            <w:r w:rsidRPr="0080755E">
              <w:rPr>
                <w:sz w:val="20"/>
                <w:lang w:val="es-ES_tradnl" w:eastAsia="ja-JP"/>
              </w:rPr>
              <w:t>Condiciones de la medición</w:t>
            </w:r>
          </w:p>
        </w:tc>
        <w:tc>
          <w:tcPr>
            <w:tcW w:w="1898" w:type="dxa"/>
            <w:gridSpan w:val="2"/>
            <w:tcBorders>
              <w:top w:val="single" w:sz="4" w:space="0" w:color="auto"/>
              <w:left w:val="single" w:sz="4" w:space="0" w:color="auto"/>
              <w:bottom w:val="single" w:sz="4" w:space="0" w:color="auto"/>
              <w:right w:val="single" w:sz="4" w:space="0" w:color="auto"/>
            </w:tcBorders>
            <w:vAlign w:val="center"/>
            <w:hideMark/>
          </w:tcPr>
          <w:p w14:paraId="4DC5F9D8" w14:textId="77777777" w:rsidR="008C3C6C" w:rsidRPr="0080755E" w:rsidRDefault="008C3C6C" w:rsidP="000E5C55">
            <w:pPr>
              <w:pStyle w:val="Tablehead"/>
              <w:keepLines/>
              <w:rPr>
                <w:sz w:val="20"/>
                <w:lang w:val="es-ES_tradnl" w:eastAsia="ja-JP"/>
              </w:rPr>
            </w:pPr>
            <w:r w:rsidRPr="0080755E">
              <w:rPr>
                <w:sz w:val="20"/>
                <w:lang w:val="es-ES_tradnl" w:eastAsia="ko-KR"/>
              </w:rPr>
              <w:t>Coeficientes del valor eficaz de la dispersión del retardo</w:t>
            </w:r>
          </w:p>
        </w:tc>
      </w:tr>
      <w:tr w:rsidR="008C3C6C" w:rsidRPr="0080755E" w14:paraId="7E1C7E18" w14:textId="77777777" w:rsidTr="008C3C6C">
        <w:trPr>
          <w:cantSplit/>
          <w:jc w:val="center"/>
        </w:trPr>
        <w:tc>
          <w:tcPr>
            <w:tcW w:w="849" w:type="dxa"/>
            <w:tcBorders>
              <w:top w:val="single" w:sz="4" w:space="0" w:color="auto"/>
              <w:left w:val="single" w:sz="4" w:space="0" w:color="auto"/>
              <w:bottom w:val="single" w:sz="4" w:space="0" w:color="auto"/>
              <w:right w:val="single" w:sz="4" w:space="0" w:color="auto"/>
            </w:tcBorders>
            <w:vAlign w:val="center"/>
            <w:hideMark/>
          </w:tcPr>
          <w:p w14:paraId="3140DFB1" w14:textId="77777777" w:rsidR="008C3C6C" w:rsidRPr="0080755E" w:rsidRDefault="008C3C6C" w:rsidP="000E5C55">
            <w:pPr>
              <w:pStyle w:val="Tablehead"/>
              <w:keepLines/>
              <w:rPr>
                <w:sz w:val="20"/>
                <w:lang w:val="es-ES_tradnl" w:eastAsia="ja-JP"/>
              </w:rPr>
            </w:pPr>
            <w:r w:rsidRPr="0080755E">
              <w:rPr>
                <w:i/>
                <w:iCs/>
                <w:sz w:val="20"/>
                <w:lang w:val="es-ES_tradnl" w:eastAsia="ja-JP"/>
              </w:rPr>
              <w:t>f</w:t>
            </w:r>
            <w:r w:rsidRPr="0080755E">
              <w:rPr>
                <w:sz w:val="20"/>
                <w:lang w:val="es-ES_tradnl" w:eastAsia="ja-JP"/>
              </w:rPr>
              <w:br/>
              <w:t>(GHz)</w:t>
            </w:r>
          </w:p>
        </w:tc>
        <w:tc>
          <w:tcPr>
            <w:tcW w:w="1498" w:type="dxa"/>
            <w:tcBorders>
              <w:top w:val="single" w:sz="4" w:space="0" w:color="auto"/>
              <w:left w:val="single" w:sz="4" w:space="0" w:color="auto"/>
              <w:bottom w:val="single" w:sz="4" w:space="0" w:color="auto"/>
              <w:right w:val="single" w:sz="4" w:space="0" w:color="auto"/>
            </w:tcBorders>
            <w:vAlign w:val="center"/>
            <w:hideMark/>
          </w:tcPr>
          <w:p w14:paraId="20D2537B" w14:textId="77777777" w:rsidR="008C3C6C" w:rsidRPr="0080755E" w:rsidRDefault="008C3C6C" w:rsidP="000E5C55">
            <w:pPr>
              <w:pStyle w:val="Tablehead"/>
              <w:keepLines/>
              <w:rPr>
                <w:sz w:val="20"/>
                <w:lang w:val="es-ES_tradnl" w:eastAsia="ja-JP"/>
              </w:rPr>
            </w:pPr>
            <w:r w:rsidRPr="0080755E">
              <w:rPr>
                <w:sz w:val="20"/>
                <w:lang w:val="es-ES_tradnl" w:eastAsia="ja-JP"/>
              </w:rPr>
              <w:t>Entorno</w:t>
            </w:r>
          </w:p>
        </w:tc>
        <w:tc>
          <w:tcPr>
            <w:tcW w:w="909" w:type="dxa"/>
            <w:tcBorders>
              <w:top w:val="single" w:sz="4" w:space="0" w:color="auto"/>
              <w:left w:val="single" w:sz="4" w:space="0" w:color="auto"/>
              <w:bottom w:val="single" w:sz="4" w:space="0" w:color="auto"/>
              <w:right w:val="single" w:sz="4" w:space="0" w:color="auto"/>
            </w:tcBorders>
            <w:vAlign w:val="center"/>
            <w:hideMark/>
          </w:tcPr>
          <w:p w14:paraId="3FD968C8" w14:textId="77777777" w:rsidR="008C3C6C" w:rsidRPr="0080755E" w:rsidRDefault="008C3C6C" w:rsidP="000E5C55">
            <w:pPr>
              <w:pStyle w:val="Tablehead"/>
              <w:keepLines/>
              <w:rPr>
                <w:sz w:val="20"/>
                <w:lang w:val="es-ES_tradnl" w:eastAsia="ja-JP"/>
              </w:rPr>
            </w:pPr>
            <w:r w:rsidRPr="0080755E">
              <w:rPr>
                <w:sz w:val="20"/>
                <w:lang w:val="es-ES_tradnl" w:eastAsia="ja-JP"/>
              </w:rPr>
              <w:t>Caso</w:t>
            </w:r>
          </w:p>
        </w:tc>
        <w:tc>
          <w:tcPr>
            <w:tcW w:w="547" w:type="dxa"/>
            <w:tcBorders>
              <w:top w:val="single" w:sz="4" w:space="0" w:color="auto"/>
              <w:left w:val="single" w:sz="4" w:space="0" w:color="auto"/>
              <w:bottom w:val="single" w:sz="4" w:space="0" w:color="auto"/>
              <w:right w:val="single" w:sz="4" w:space="0" w:color="auto"/>
            </w:tcBorders>
            <w:vAlign w:val="center"/>
            <w:hideMark/>
          </w:tcPr>
          <w:p w14:paraId="129584FE" w14:textId="77777777" w:rsidR="008C3C6C" w:rsidRPr="0080755E" w:rsidRDefault="008C3C6C" w:rsidP="000E5C55">
            <w:pPr>
              <w:pStyle w:val="Tablehead"/>
              <w:keepLines/>
              <w:rPr>
                <w:sz w:val="20"/>
                <w:lang w:val="es-ES_tradnl" w:eastAsia="ja-JP"/>
              </w:rPr>
            </w:pPr>
            <w:r w:rsidRPr="0080755E">
              <w:rPr>
                <w:i/>
                <w:iCs/>
                <w:sz w:val="20"/>
                <w:lang w:val="es-ES_tradnl" w:eastAsia="ja-JP"/>
              </w:rPr>
              <w:t>h</w:t>
            </w:r>
            <w:r w:rsidRPr="0080755E">
              <w:rPr>
                <w:sz w:val="20"/>
                <w:vertAlign w:val="subscript"/>
                <w:lang w:val="es-ES_tradnl" w:eastAsia="ja-JP"/>
              </w:rPr>
              <w:t>1</w:t>
            </w:r>
            <w:r w:rsidRPr="0080755E">
              <w:rPr>
                <w:sz w:val="20"/>
                <w:lang w:val="es-ES_tradnl" w:eastAsia="ja-JP"/>
              </w:rPr>
              <w:br/>
              <w:t>(m)</w:t>
            </w:r>
          </w:p>
        </w:tc>
        <w:tc>
          <w:tcPr>
            <w:tcW w:w="546" w:type="dxa"/>
            <w:tcBorders>
              <w:top w:val="single" w:sz="4" w:space="0" w:color="auto"/>
              <w:left w:val="single" w:sz="4" w:space="0" w:color="auto"/>
              <w:bottom w:val="single" w:sz="4" w:space="0" w:color="auto"/>
              <w:right w:val="single" w:sz="4" w:space="0" w:color="auto"/>
            </w:tcBorders>
            <w:vAlign w:val="center"/>
            <w:hideMark/>
          </w:tcPr>
          <w:p w14:paraId="0D1BD0EE" w14:textId="77777777" w:rsidR="008C3C6C" w:rsidRPr="0080755E" w:rsidRDefault="008C3C6C" w:rsidP="000E5C55">
            <w:pPr>
              <w:pStyle w:val="Tablehead"/>
              <w:keepLines/>
              <w:rPr>
                <w:sz w:val="20"/>
                <w:lang w:val="es-ES_tradnl" w:eastAsia="ja-JP"/>
              </w:rPr>
            </w:pPr>
            <w:r w:rsidRPr="0080755E">
              <w:rPr>
                <w:i/>
                <w:iCs/>
                <w:sz w:val="20"/>
                <w:lang w:val="es-ES_tradnl" w:eastAsia="ja-JP"/>
              </w:rPr>
              <w:t>h</w:t>
            </w:r>
            <w:r w:rsidRPr="0080755E">
              <w:rPr>
                <w:sz w:val="20"/>
                <w:vertAlign w:val="subscript"/>
                <w:lang w:val="es-ES_tradnl" w:eastAsia="ja-JP"/>
              </w:rPr>
              <w:t>2</w:t>
            </w:r>
            <w:r w:rsidRPr="0080755E">
              <w:rPr>
                <w:sz w:val="20"/>
                <w:lang w:val="es-ES_tradnl" w:eastAsia="ja-JP"/>
              </w:rPr>
              <w:br/>
              <w:t>(m)</w:t>
            </w: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7F2AE6F7" w14:textId="77777777" w:rsidR="008C3C6C" w:rsidRPr="0080755E" w:rsidRDefault="008C3C6C" w:rsidP="000E5C55">
            <w:pPr>
              <w:pStyle w:val="Tablehead"/>
              <w:keepLines/>
              <w:rPr>
                <w:sz w:val="20"/>
                <w:lang w:val="es-ES_tradnl" w:eastAsia="ja-JP"/>
              </w:rPr>
            </w:pPr>
            <w:r w:rsidRPr="0080755E">
              <w:rPr>
                <w:sz w:val="20"/>
                <w:lang w:val="es-ES_tradnl" w:eastAsia="ja-JP"/>
              </w:rPr>
              <w:t>Alcance (m)</w:t>
            </w:r>
          </w:p>
        </w:tc>
        <w:tc>
          <w:tcPr>
            <w:tcW w:w="1127" w:type="dxa"/>
            <w:tcBorders>
              <w:top w:val="single" w:sz="4" w:space="0" w:color="auto"/>
              <w:left w:val="single" w:sz="4" w:space="0" w:color="auto"/>
              <w:bottom w:val="single" w:sz="4" w:space="0" w:color="auto"/>
              <w:right w:val="single" w:sz="4" w:space="0" w:color="auto"/>
            </w:tcBorders>
            <w:vAlign w:val="center"/>
            <w:hideMark/>
          </w:tcPr>
          <w:p w14:paraId="2BEB8DE3" w14:textId="77777777" w:rsidR="008C3C6C" w:rsidRPr="0080755E" w:rsidRDefault="008C3C6C" w:rsidP="000E5C55">
            <w:pPr>
              <w:pStyle w:val="Tablehead"/>
              <w:keepLines/>
              <w:rPr>
                <w:sz w:val="20"/>
                <w:lang w:val="es-ES_tradnl" w:eastAsia="ja-JP"/>
              </w:rPr>
            </w:pPr>
            <w:r w:rsidRPr="0080755E">
              <w:rPr>
                <w:sz w:val="20"/>
                <w:lang w:val="es-ES_tradnl" w:eastAsia="ja-JP"/>
              </w:rPr>
              <w:t xml:space="preserve">Ancho del haz Tx (grados) </w:t>
            </w:r>
          </w:p>
        </w:tc>
        <w:tc>
          <w:tcPr>
            <w:tcW w:w="1118" w:type="dxa"/>
            <w:tcBorders>
              <w:top w:val="single" w:sz="4" w:space="0" w:color="auto"/>
              <w:left w:val="single" w:sz="4" w:space="0" w:color="auto"/>
              <w:bottom w:val="single" w:sz="4" w:space="0" w:color="auto"/>
              <w:right w:val="single" w:sz="4" w:space="0" w:color="auto"/>
            </w:tcBorders>
            <w:vAlign w:val="center"/>
            <w:hideMark/>
          </w:tcPr>
          <w:p w14:paraId="06AF168F" w14:textId="77777777" w:rsidR="008C3C6C" w:rsidRPr="0080755E" w:rsidRDefault="008C3C6C" w:rsidP="000E5C55">
            <w:pPr>
              <w:pStyle w:val="Tablehead"/>
              <w:keepLines/>
              <w:rPr>
                <w:sz w:val="20"/>
                <w:lang w:val="es-ES_tradnl" w:eastAsia="ja-JP"/>
              </w:rPr>
            </w:pPr>
            <w:r w:rsidRPr="0080755E">
              <w:rPr>
                <w:sz w:val="20"/>
                <w:lang w:val="es-ES_tradnl" w:eastAsia="ja-JP"/>
              </w:rPr>
              <w:t xml:space="preserve">Ancho del haz Rx (grados) </w:t>
            </w:r>
          </w:p>
        </w:tc>
        <w:tc>
          <w:tcPr>
            <w:tcW w:w="1050" w:type="dxa"/>
            <w:tcBorders>
              <w:top w:val="single" w:sz="4" w:space="0" w:color="auto"/>
              <w:left w:val="single" w:sz="4" w:space="0" w:color="auto"/>
              <w:bottom w:val="single" w:sz="4" w:space="0" w:color="auto"/>
              <w:right w:val="single" w:sz="4" w:space="0" w:color="auto"/>
            </w:tcBorders>
            <w:vAlign w:val="center"/>
            <w:hideMark/>
          </w:tcPr>
          <w:p w14:paraId="06011E4E" w14:textId="77777777" w:rsidR="008C3C6C" w:rsidRPr="0080755E" w:rsidRDefault="008C3C6C" w:rsidP="000E5C55">
            <w:pPr>
              <w:pStyle w:val="Tablehead"/>
              <w:keepLines/>
              <w:rPr>
                <w:sz w:val="20"/>
                <w:lang w:val="es-ES_tradnl" w:eastAsia="ja-JP"/>
              </w:rPr>
            </w:pPr>
            <w:r w:rsidRPr="0080755E">
              <w:rPr>
                <w:sz w:val="20"/>
                <w:lang w:val="es-ES_tradnl" w:eastAsia="ja-JP"/>
              </w:rPr>
              <w:t>α</w:t>
            </w:r>
          </w:p>
        </w:tc>
        <w:tc>
          <w:tcPr>
            <w:tcW w:w="848" w:type="dxa"/>
            <w:tcBorders>
              <w:top w:val="single" w:sz="4" w:space="0" w:color="auto"/>
              <w:left w:val="single" w:sz="4" w:space="0" w:color="auto"/>
              <w:bottom w:val="single" w:sz="4" w:space="0" w:color="auto"/>
              <w:right w:val="single" w:sz="4" w:space="0" w:color="auto"/>
            </w:tcBorders>
            <w:vAlign w:val="center"/>
            <w:hideMark/>
          </w:tcPr>
          <w:p w14:paraId="73F44C35" w14:textId="77777777" w:rsidR="008C3C6C" w:rsidRPr="0080755E" w:rsidRDefault="008C3C6C" w:rsidP="000E5C55">
            <w:pPr>
              <w:pStyle w:val="Tablehead"/>
              <w:keepLines/>
              <w:rPr>
                <w:sz w:val="20"/>
                <w:lang w:val="es-ES_tradnl" w:eastAsia="ja-JP"/>
              </w:rPr>
            </w:pPr>
            <w:r w:rsidRPr="0080755E">
              <w:rPr>
                <w:lang w:val="es-ES_tradnl"/>
              </w:rPr>
              <w:sym w:font="Symbol" w:char="F073"/>
            </w:r>
            <w:r w:rsidRPr="0080755E">
              <w:rPr>
                <w:sz w:val="20"/>
                <w:lang w:val="es-ES_tradnl" w:eastAsia="ja-JP"/>
              </w:rPr>
              <w:br/>
              <w:t>(ns)</w:t>
            </w:r>
          </w:p>
        </w:tc>
      </w:tr>
      <w:tr w:rsidR="008C3C6C" w:rsidRPr="0080755E" w14:paraId="031F6AE1" w14:textId="77777777" w:rsidTr="000E5C55">
        <w:trPr>
          <w:cantSplit/>
          <w:trHeight w:val="380"/>
          <w:jc w:val="center"/>
        </w:trPr>
        <w:tc>
          <w:tcPr>
            <w:tcW w:w="849" w:type="dxa"/>
            <w:vMerge w:val="restart"/>
            <w:vAlign w:val="center"/>
          </w:tcPr>
          <w:p w14:paraId="6FAA055A"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28,5</w:t>
            </w:r>
          </w:p>
        </w:tc>
        <w:tc>
          <w:tcPr>
            <w:tcW w:w="1498" w:type="dxa"/>
            <w:vMerge w:val="restart"/>
            <w:vAlign w:val="center"/>
          </w:tcPr>
          <w:p w14:paraId="689C486D"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Urbano con construcciones bajas</w:t>
            </w:r>
          </w:p>
        </w:tc>
        <w:tc>
          <w:tcPr>
            <w:tcW w:w="909" w:type="dxa"/>
            <w:vAlign w:val="center"/>
          </w:tcPr>
          <w:p w14:paraId="4E936BD1"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LoS</w:t>
            </w:r>
          </w:p>
        </w:tc>
        <w:tc>
          <w:tcPr>
            <w:tcW w:w="547" w:type="dxa"/>
            <w:vMerge w:val="restart"/>
            <w:vAlign w:val="center"/>
          </w:tcPr>
          <w:p w14:paraId="089C1230"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2,5</w:t>
            </w:r>
          </w:p>
        </w:tc>
        <w:tc>
          <w:tcPr>
            <w:tcW w:w="546" w:type="dxa"/>
            <w:vMerge w:val="restart"/>
            <w:vAlign w:val="center"/>
          </w:tcPr>
          <w:p w14:paraId="66726612"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1,6</w:t>
            </w:r>
          </w:p>
        </w:tc>
        <w:tc>
          <w:tcPr>
            <w:tcW w:w="1134" w:type="dxa"/>
            <w:vAlign w:val="center"/>
          </w:tcPr>
          <w:p w14:paraId="4DC2A7F1"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6-26</w:t>
            </w:r>
          </w:p>
        </w:tc>
        <w:tc>
          <w:tcPr>
            <w:tcW w:w="1135" w:type="dxa"/>
            <w:gridSpan w:val="2"/>
            <w:vMerge w:val="restart"/>
            <w:vAlign w:val="center"/>
          </w:tcPr>
          <w:p w14:paraId="3FB19581"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omni</w:t>
            </w:r>
          </w:p>
        </w:tc>
        <w:tc>
          <w:tcPr>
            <w:tcW w:w="1118" w:type="dxa"/>
            <w:vMerge w:val="restart"/>
            <w:vAlign w:val="center"/>
          </w:tcPr>
          <w:p w14:paraId="1AC13E3F"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45</w:t>
            </w:r>
            <w:r w:rsidRPr="0080755E" w:rsidDel="00CA6A09">
              <w:rPr>
                <w:sz w:val="20"/>
                <w:vertAlign w:val="superscript"/>
                <w:lang w:val="es-ES_tradnl" w:eastAsia="ko-KR"/>
              </w:rPr>
              <w:t>(</w:t>
            </w:r>
            <w:r w:rsidRPr="0080755E">
              <w:rPr>
                <w:sz w:val="20"/>
                <w:vertAlign w:val="superscript"/>
                <w:lang w:val="es-ES_tradnl" w:eastAsia="ko-KR"/>
              </w:rPr>
              <w:t>3</w:t>
            </w:r>
            <w:r w:rsidRPr="0080755E" w:rsidDel="00CA6A09">
              <w:rPr>
                <w:sz w:val="20"/>
                <w:vertAlign w:val="superscript"/>
                <w:lang w:val="es-ES_tradnl" w:eastAsia="ko-KR"/>
              </w:rPr>
              <w:t>)</w:t>
            </w:r>
          </w:p>
        </w:tc>
        <w:tc>
          <w:tcPr>
            <w:tcW w:w="1050" w:type="dxa"/>
            <w:vAlign w:val="center"/>
          </w:tcPr>
          <w:p w14:paraId="027DBC33"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5,64</w:t>
            </w:r>
          </w:p>
        </w:tc>
        <w:tc>
          <w:tcPr>
            <w:tcW w:w="848" w:type="dxa"/>
            <w:vAlign w:val="center"/>
          </w:tcPr>
          <w:p w14:paraId="2CA9A4AE"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3,28</w:t>
            </w:r>
          </w:p>
        </w:tc>
      </w:tr>
      <w:tr w:rsidR="008C3C6C" w:rsidRPr="0080755E" w14:paraId="1AF98C9F" w14:textId="77777777" w:rsidTr="000E5C55">
        <w:trPr>
          <w:cantSplit/>
          <w:trHeight w:val="380"/>
          <w:jc w:val="center"/>
        </w:trPr>
        <w:tc>
          <w:tcPr>
            <w:tcW w:w="849" w:type="dxa"/>
            <w:vMerge/>
            <w:vAlign w:val="center"/>
          </w:tcPr>
          <w:p w14:paraId="6753DEAD" w14:textId="77777777" w:rsidR="008C3C6C" w:rsidRPr="0080755E" w:rsidRDefault="008C3C6C" w:rsidP="000E5C55">
            <w:pPr>
              <w:pStyle w:val="Tabletext"/>
              <w:spacing w:before="20" w:after="20"/>
              <w:jc w:val="center"/>
              <w:rPr>
                <w:lang w:val="es-ES_tradnl" w:eastAsia="ja-JP"/>
              </w:rPr>
            </w:pPr>
          </w:p>
        </w:tc>
        <w:tc>
          <w:tcPr>
            <w:tcW w:w="1498" w:type="dxa"/>
            <w:vMerge/>
            <w:vAlign w:val="center"/>
          </w:tcPr>
          <w:p w14:paraId="179281BF" w14:textId="77777777" w:rsidR="008C3C6C" w:rsidRPr="0080755E" w:rsidRDefault="008C3C6C" w:rsidP="000E5C55">
            <w:pPr>
              <w:pStyle w:val="Tabletext"/>
              <w:spacing w:before="20" w:after="20"/>
              <w:jc w:val="center"/>
              <w:rPr>
                <w:sz w:val="20"/>
                <w:lang w:val="es-ES_tradnl" w:eastAsia="ko-KR"/>
              </w:rPr>
            </w:pPr>
          </w:p>
        </w:tc>
        <w:tc>
          <w:tcPr>
            <w:tcW w:w="909" w:type="dxa"/>
            <w:vAlign w:val="center"/>
          </w:tcPr>
          <w:p w14:paraId="6A884045"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NLoS</w:t>
            </w:r>
          </w:p>
        </w:tc>
        <w:tc>
          <w:tcPr>
            <w:tcW w:w="547" w:type="dxa"/>
            <w:vMerge/>
            <w:vAlign w:val="center"/>
          </w:tcPr>
          <w:p w14:paraId="081686A3" w14:textId="77777777" w:rsidR="008C3C6C" w:rsidRPr="0080755E" w:rsidRDefault="008C3C6C" w:rsidP="000E5C55">
            <w:pPr>
              <w:pStyle w:val="Tabletext"/>
              <w:spacing w:before="20" w:after="20"/>
              <w:jc w:val="center"/>
              <w:rPr>
                <w:lang w:val="es-ES_tradnl"/>
              </w:rPr>
            </w:pPr>
          </w:p>
        </w:tc>
        <w:tc>
          <w:tcPr>
            <w:tcW w:w="546" w:type="dxa"/>
            <w:vMerge/>
            <w:vAlign w:val="center"/>
          </w:tcPr>
          <w:p w14:paraId="6337E072" w14:textId="77777777" w:rsidR="008C3C6C" w:rsidRPr="0080755E" w:rsidRDefault="008C3C6C" w:rsidP="000E5C55">
            <w:pPr>
              <w:pStyle w:val="Tabletext"/>
              <w:spacing w:before="20" w:after="20"/>
              <w:jc w:val="center"/>
              <w:rPr>
                <w:lang w:val="es-ES_tradnl"/>
              </w:rPr>
            </w:pPr>
          </w:p>
        </w:tc>
        <w:tc>
          <w:tcPr>
            <w:tcW w:w="1134" w:type="dxa"/>
            <w:vAlign w:val="center"/>
          </w:tcPr>
          <w:p w14:paraId="71AA6F52"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58-112</w:t>
            </w:r>
          </w:p>
        </w:tc>
        <w:tc>
          <w:tcPr>
            <w:tcW w:w="1135" w:type="dxa"/>
            <w:gridSpan w:val="2"/>
            <w:vMerge/>
            <w:vAlign w:val="center"/>
          </w:tcPr>
          <w:p w14:paraId="327D8AEF" w14:textId="77777777" w:rsidR="008C3C6C" w:rsidRPr="0080755E" w:rsidRDefault="008C3C6C" w:rsidP="000E5C55">
            <w:pPr>
              <w:pStyle w:val="Tabletext"/>
              <w:spacing w:before="20" w:after="20"/>
              <w:jc w:val="center"/>
              <w:rPr>
                <w:sz w:val="20"/>
                <w:lang w:val="es-ES_tradnl" w:eastAsia="ko-KR"/>
              </w:rPr>
            </w:pPr>
          </w:p>
        </w:tc>
        <w:tc>
          <w:tcPr>
            <w:tcW w:w="1118" w:type="dxa"/>
            <w:vMerge/>
            <w:vAlign w:val="center"/>
          </w:tcPr>
          <w:p w14:paraId="1547CD44" w14:textId="77777777" w:rsidR="008C3C6C" w:rsidRPr="0080755E" w:rsidRDefault="008C3C6C" w:rsidP="000E5C55">
            <w:pPr>
              <w:pStyle w:val="Tabletext"/>
              <w:spacing w:before="20" w:after="20"/>
              <w:jc w:val="center"/>
              <w:rPr>
                <w:sz w:val="20"/>
                <w:lang w:val="es-ES_tradnl" w:eastAsia="ko-KR"/>
              </w:rPr>
            </w:pPr>
          </w:p>
        </w:tc>
        <w:tc>
          <w:tcPr>
            <w:tcW w:w="1050" w:type="dxa"/>
            <w:vAlign w:val="center"/>
          </w:tcPr>
          <w:p w14:paraId="7E9A6664"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12,13</w:t>
            </w:r>
          </w:p>
        </w:tc>
        <w:tc>
          <w:tcPr>
            <w:tcW w:w="848" w:type="dxa"/>
            <w:vAlign w:val="center"/>
          </w:tcPr>
          <w:p w14:paraId="04570F7B" w14:textId="77777777" w:rsidR="008C3C6C" w:rsidRPr="0080755E" w:rsidRDefault="008C3C6C" w:rsidP="000E5C55">
            <w:pPr>
              <w:pStyle w:val="Tabletext"/>
              <w:spacing w:before="20" w:after="20"/>
              <w:jc w:val="center"/>
              <w:rPr>
                <w:sz w:val="20"/>
                <w:lang w:val="es-ES_tradnl" w:eastAsia="ko-KR"/>
              </w:rPr>
            </w:pPr>
            <w:r w:rsidRPr="0080755E">
              <w:rPr>
                <w:sz w:val="20"/>
                <w:lang w:val="es-ES_tradnl" w:eastAsia="ko-KR"/>
              </w:rPr>
              <w:t>4,55</w:t>
            </w:r>
          </w:p>
        </w:tc>
      </w:tr>
      <w:tr w:rsidR="008C3C6C" w:rsidRPr="0080755E" w14:paraId="434BD39F" w14:textId="77777777" w:rsidTr="008C3C6C">
        <w:trPr>
          <w:cantSplit/>
          <w:trHeight w:val="380"/>
          <w:jc w:val="center"/>
        </w:trPr>
        <w:tc>
          <w:tcPr>
            <w:tcW w:w="849" w:type="dxa"/>
            <w:vMerge/>
            <w:tcBorders>
              <w:bottom w:val="single" w:sz="4" w:space="0" w:color="auto"/>
            </w:tcBorders>
            <w:vAlign w:val="center"/>
          </w:tcPr>
          <w:p w14:paraId="36975E6A" w14:textId="77777777" w:rsidR="008C3C6C" w:rsidRPr="0080755E" w:rsidRDefault="008C3C6C" w:rsidP="008C3C6C">
            <w:pPr>
              <w:pStyle w:val="Tabletext"/>
              <w:spacing w:before="20" w:after="20"/>
              <w:jc w:val="center"/>
              <w:rPr>
                <w:lang w:val="es-ES_tradnl" w:eastAsia="ja-JP"/>
              </w:rPr>
            </w:pPr>
          </w:p>
        </w:tc>
        <w:tc>
          <w:tcPr>
            <w:tcW w:w="1498" w:type="dxa"/>
            <w:tcBorders>
              <w:bottom w:val="single" w:sz="4" w:space="0" w:color="auto"/>
            </w:tcBorders>
            <w:vAlign w:val="center"/>
          </w:tcPr>
          <w:p w14:paraId="680DE724" w14:textId="77777777" w:rsidR="008C3C6C" w:rsidRPr="0080755E" w:rsidRDefault="008C3C6C" w:rsidP="008C3C6C">
            <w:pPr>
              <w:pStyle w:val="Tabletext"/>
              <w:spacing w:before="20" w:after="20"/>
              <w:jc w:val="center"/>
              <w:rPr>
                <w:sz w:val="20"/>
                <w:lang w:val="es-ES_tradnl" w:eastAsia="ko-KR"/>
              </w:rPr>
            </w:pPr>
            <w:r w:rsidRPr="0080755E">
              <w:rPr>
                <w:sz w:val="20"/>
                <w:lang w:val="es-ES_tradnl" w:eastAsia="ko-KR"/>
              </w:rPr>
              <w:t>Residencial</w:t>
            </w:r>
          </w:p>
        </w:tc>
        <w:tc>
          <w:tcPr>
            <w:tcW w:w="909" w:type="dxa"/>
            <w:tcBorders>
              <w:bottom w:val="single" w:sz="4" w:space="0" w:color="auto"/>
            </w:tcBorders>
            <w:vAlign w:val="center"/>
          </w:tcPr>
          <w:p w14:paraId="786939B9" w14:textId="77777777" w:rsidR="008C3C6C" w:rsidRPr="0080755E" w:rsidRDefault="008C3C6C" w:rsidP="008C3C6C">
            <w:pPr>
              <w:pStyle w:val="Tabletext"/>
              <w:spacing w:before="20" w:after="20"/>
              <w:jc w:val="center"/>
              <w:rPr>
                <w:sz w:val="20"/>
                <w:lang w:val="es-ES_tradnl" w:eastAsia="ko-KR"/>
              </w:rPr>
            </w:pPr>
            <w:r w:rsidRPr="0080755E">
              <w:rPr>
                <w:sz w:val="20"/>
                <w:lang w:val="es-ES_tradnl" w:eastAsia="ko-KR"/>
              </w:rPr>
              <w:t>LoS</w:t>
            </w:r>
          </w:p>
        </w:tc>
        <w:tc>
          <w:tcPr>
            <w:tcW w:w="547" w:type="dxa"/>
            <w:tcBorders>
              <w:bottom w:val="single" w:sz="4" w:space="0" w:color="auto"/>
            </w:tcBorders>
            <w:vAlign w:val="center"/>
          </w:tcPr>
          <w:p w14:paraId="77D872C1" w14:textId="77777777" w:rsidR="008C3C6C" w:rsidRPr="0080755E" w:rsidRDefault="008C3C6C" w:rsidP="008C3C6C">
            <w:pPr>
              <w:pStyle w:val="Tabletext"/>
              <w:spacing w:before="20" w:after="20"/>
              <w:jc w:val="center"/>
              <w:rPr>
                <w:lang w:val="es-ES_tradnl"/>
              </w:rPr>
            </w:pPr>
          </w:p>
        </w:tc>
        <w:tc>
          <w:tcPr>
            <w:tcW w:w="546" w:type="dxa"/>
            <w:tcBorders>
              <w:bottom w:val="single" w:sz="4" w:space="0" w:color="auto"/>
            </w:tcBorders>
            <w:vAlign w:val="center"/>
          </w:tcPr>
          <w:p w14:paraId="45B73C64" w14:textId="77777777" w:rsidR="008C3C6C" w:rsidRPr="0080755E" w:rsidRDefault="008C3C6C" w:rsidP="008C3C6C">
            <w:pPr>
              <w:pStyle w:val="Tabletext"/>
              <w:spacing w:before="20" w:after="20"/>
              <w:jc w:val="center"/>
              <w:rPr>
                <w:lang w:val="es-ES_tradnl"/>
              </w:rPr>
            </w:pPr>
          </w:p>
        </w:tc>
        <w:tc>
          <w:tcPr>
            <w:tcW w:w="1134" w:type="dxa"/>
            <w:tcBorders>
              <w:bottom w:val="single" w:sz="4" w:space="0" w:color="auto"/>
            </w:tcBorders>
            <w:vAlign w:val="center"/>
          </w:tcPr>
          <w:p w14:paraId="21949FEC" w14:textId="77777777" w:rsidR="008C3C6C" w:rsidRPr="0080755E" w:rsidRDefault="008C3C6C" w:rsidP="008C3C6C">
            <w:pPr>
              <w:pStyle w:val="Tabletext"/>
              <w:spacing w:before="20" w:after="20"/>
              <w:jc w:val="center"/>
              <w:rPr>
                <w:sz w:val="20"/>
                <w:lang w:val="es-ES_tradnl" w:eastAsia="ko-KR"/>
              </w:rPr>
            </w:pPr>
            <w:r w:rsidRPr="0080755E">
              <w:rPr>
                <w:sz w:val="20"/>
                <w:lang w:val="es-ES_tradnl" w:eastAsia="ko-KR"/>
              </w:rPr>
              <w:t>5-38</w:t>
            </w:r>
          </w:p>
        </w:tc>
        <w:tc>
          <w:tcPr>
            <w:tcW w:w="1135" w:type="dxa"/>
            <w:gridSpan w:val="2"/>
            <w:tcBorders>
              <w:bottom w:val="single" w:sz="4" w:space="0" w:color="auto"/>
            </w:tcBorders>
            <w:vAlign w:val="center"/>
          </w:tcPr>
          <w:p w14:paraId="5DC7E12C" w14:textId="77777777" w:rsidR="008C3C6C" w:rsidRPr="0080755E" w:rsidRDefault="008C3C6C" w:rsidP="008C3C6C">
            <w:pPr>
              <w:pStyle w:val="Tabletext"/>
              <w:spacing w:before="20" w:after="20"/>
              <w:jc w:val="center"/>
              <w:rPr>
                <w:sz w:val="20"/>
                <w:lang w:val="es-ES_tradnl" w:eastAsia="ko-KR"/>
              </w:rPr>
            </w:pPr>
          </w:p>
        </w:tc>
        <w:tc>
          <w:tcPr>
            <w:tcW w:w="1118" w:type="dxa"/>
            <w:tcBorders>
              <w:bottom w:val="single" w:sz="4" w:space="0" w:color="auto"/>
            </w:tcBorders>
            <w:vAlign w:val="center"/>
          </w:tcPr>
          <w:p w14:paraId="581636EA" w14:textId="77777777" w:rsidR="008C3C6C" w:rsidRPr="0080755E" w:rsidRDefault="008C3C6C" w:rsidP="008C3C6C">
            <w:pPr>
              <w:pStyle w:val="Tabletext"/>
              <w:spacing w:before="20" w:after="20"/>
              <w:jc w:val="center"/>
              <w:rPr>
                <w:sz w:val="20"/>
                <w:lang w:val="es-ES_tradnl" w:eastAsia="ko-KR"/>
              </w:rPr>
            </w:pPr>
          </w:p>
        </w:tc>
        <w:tc>
          <w:tcPr>
            <w:tcW w:w="1050" w:type="dxa"/>
            <w:tcBorders>
              <w:bottom w:val="single" w:sz="4" w:space="0" w:color="auto"/>
            </w:tcBorders>
            <w:vAlign w:val="center"/>
          </w:tcPr>
          <w:p w14:paraId="6745985B" w14:textId="77777777" w:rsidR="008C3C6C" w:rsidRPr="0080755E" w:rsidRDefault="008C3C6C" w:rsidP="008C3C6C">
            <w:pPr>
              <w:pStyle w:val="Tabletext"/>
              <w:spacing w:before="20" w:after="20"/>
              <w:jc w:val="center"/>
              <w:rPr>
                <w:sz w:val="20"/>
                <w:lang w:val="es-ES_tradnl" w:eastAsia="ko-KR"/>
              </w:rPr>
            </w:pPr>
            <w:r w:rsidRPr="0080755E">
              <w:rPr>
                <w:sz w:val="20"/>
                <w:lang w:val="es-ES_tradnl" w:eastAsia="ko-KR"/>
              </w:rPr>
              <w:t>3,98</w:t>
            </w:r>
          </w:p>
        </w:tc>
        <w:tc>
          <w:tcPr>
            <w:tcW w:w="848" w:type="dxa"/>
            <w:tcBorders>
              <w:bottom w:val="single" w:sz="4" w:space="0" w:color="auto"/>
            </w:tcBorders>
            <w:vAlign w:val="center"/>
          </w:tcPr>
          <w:p w14:paraId="73F2C3BB" w14:textId="77777777" w:rsidR="008C3C6C" w:rsidRPr="0080755E" w:rsidRDefault="008C3C6C" w:rsidP="008C3C6C">
            <w:pPr>
              <w:pStyle w:val="Tabletext"/>
              <w:spacing w:before="20" w:after="20"/>
              <w:jc w:val="center"/>
              <w:rPr>
                <w:sz w:val="20"/>
                <w:lang w:val="es-ES_tradnl" w:eastAsia="ko-KR"/>
              </w:rPr>
            </w:pPr>
            <w:r w:rsidRPr="0080755E">
              <w:rPr>
                <w:sz w:val="20"/>
                <w:lang w:val="es-ES_tradnl" w:eastAsia="ko-KR"/>
              </w:rPr>
              <w:t>2,47</w:t>
            </w:r>
          </w:p>
        </w:tc>
      </w:tr>
      <w:tr w:rsidR="00966318" w:rsidRPr="0080755E" w14:paraId="3F741B44" w14:textId="77777777" w:rsidTr="008C3C6C">
        <w:trPr>
          <w:cantSplit/>
          <w:trHeight w:val="380"/>
          <w:jc w:val="center"/>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4F0249CF" w14:textId="77777777" w:rsidR="00966318" w:rsidRPr="0080755E" w:rsidRDefault="00966318" w:rsidP="0003117F">
            <w:pPr>
              <w:pStyle w:val="Tabletext"/>
              <w:jc w:val="center"/>
              <w:rPr>
                <w:sz w:val="20"/>
                <w:lang w:val="es-ES_tradnl" w:eastAsia="ko-KR"/>
              </w:rPr>
            </w:pPr>
            <w:r w:rsidRPr="0080755E">
              <w:rPr>
                <w:sz w:val="20"/>
                <w:lang w:val="es-ES_tradnl" w:eastAsia="ko-KR"/>
              </w:rPr>
              <w:t>38</w:t>
            </w: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25D67C3E" w14:textId="77777777" w:rsidR="00966318" w:rsidRPr="0080755E" w:rsidRDefault="00966318" w:rsidP="0003117F">
            <w:pPr>
              <w:pStyle w:val="Tabletext"/>
              <w:jc w:val="center"/>
              <w:rPr>
                <w:sz w:val="20"/>
                <w:lang w:val="es-ES_tradnl" w:eastAsia="ko-KR"/>
              </w:rPr>
            </w:pPr>
            <w:r w:rsidRPr="0080755E">
              <w:rPr>
                <w:sz w:val="20"/>
                <w:lang w:val="es-ES_tradnl" w:eastAsia="ko-KR"/>
              </w:rPr>
              <w:t>Urbano con construcciones bajas</w:t>
            </w:r>
          </w:p>
        </w:tc>
        <w:tc>
          <w:tcPr>
            <w:tcW w:w="909" w:type="dxa"/>
            <w:tcBorders>
              <w:top w:val="single" w:sz="4" w:space="0" w:color="auto"/>
              <w:left w:val="single" w:sz="4" w:space="0" w:color="auto"/>
              <w:bottom w:val="single" w:sz="4" w:space="0" w:color="auto"/>
              <w:right w:val="single" w:sz="4" w:space="0" w:color="auto"/>
            </w:tcBorders>
            <w:vAlign w:val="center"/>
            <w:hideMark/>
          </w:tcPr>
          <w:p w14:paraId="30691B89" w14:textId="77777777" w:rsidR="00966318" w:rsidRPr="0080755E" w:rsidRDefault="00966318" w:rsidP="0003117F">
            <w:pPr>
              <w:pStyle w:val="Tabletext"/>
              <w:jc w:val="center"/>
              <w:rPr>
                <w:sz w:val="20"/>
                <w:lang w:val="es-ES_tradnl" w:eastAsia="ko-KR"/>
              </w:rPr>
            </w:pPr>
            <w:r w:rsidRPr="0080755E">
              <w:rPr>
                <w:sz w:val="20"/>
                <w:lang w:val="es-ES_tradnl" w:eastAsia="ko-KR"/>
              </w:rPr>
              <w:t>LoS</w:t>
            </w:r>
          </w:p>
        </w:tc>
        <w:tc>
          <w:tcPr>
            <w:tcW w:w="547" w:type="dxa"/>
            <w:vMerge w:val="restart"/>
            <w:tcBorders>
              <w:top w:val="single" w:sz="4" w:space="0" w:color="auto"/>
              <w:left w:val="single" w:sz="4" w:space="0" w:color="auto"/>
              <w:bottom w:val="single" w:sz="4" w:space="0" w:color="auto"/>
              <w:right w:val="single" w:sz="4" w:space="0" w:color="auto"/>
            </w:tcBorders>
            <w:vAlign w:val="center"/>
            <w:hideMark/>
          </w:tcPr>
          <w:p w14:paraId="4B521569" w14:textId="77777777" w:rsidR="00966318" w:rsidRPr="0080755E" w:rsidRDefault="00966318" w:rsidP="0003117F">
            <w:pPr>
              <w:pStyle w:val="Tabletext"/>
              <w:jc w:val="center"/>
              <w:rPr>
                <w:sz w:val="20"/>
                <w:lang w:val="es-ES_tradnl" w:eastAsia="ko-KR"/>
              </w:rPr>
            </w:pPr>
            <w:r w:rsidRPr="0080755E">
              <w:rPr>
                <w:sz w:val="20"/>
                <w:lang w:val="es-ES_tradnl" w:eastAsia="ko-KR"/>
              </w:rPr>
              <w:t>4</w:t>
            </w:r>
          </w:p>
        </w:tc>
        <w:tc>
          <w:tcPr>
            <w:tcW w:w="546" w:type="dxa"/>
            <w:vMerge w:val="restart"/>
            <w:tcBorders>
              <w:top w:val="single" w:sz="4" w:space="0" w:color="auto"/>
              <w:left w:val="single" w:sz="4" w:space="0" w:color="auto"/>
              <w:bottom w:val="single" w:sz="4" w:space="0" w:color="auto"/>
              <w:right w:val="single" w:sz="4" w:space="0" w:color="auto"/>
            </w:tcBorders>
            <w:vAlign w:val="center"/>
            <w:hideMark/>
          </w:tcPr>
          <w:p w14:paraId="270C314A" w14:textId="77777777" w:rsidR="00966318" w:rsidRPr="0080755E" w:rsidRDefault="00966318" w:rsidP="0003117F">
            <w:pPr>
              <w:pStyle w:val="Tabletext"/>
              <w:jc w:val="center"/>
              <w:rPr>
                <w:sz w:val="20"/>
                <w:lang w:val="es-ES_tradnl" w:eastAsia="ko-KR"/>
              </w:rPr>
            </w:pPr>
            <w:r w:rsidRPr="0080755E">
              <w:rPr>
                <w:sz w:val="20"/>
                <w:lang w:val="es-ES_tradnl" w:eastAsia="ko-KR"/>
              </w:rPr>
              <w:t>1,5</w:t>
            </w: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19CBBD0D" w14:textId="77777777" w:rsidR="00966318" w:rsidRPr="0080755E" w:rsidRDefault="00966318" w:rsidP="0003117F">
            <w:pPr>
              <w:pStyle w:val="Tabletext"/>
              <w:jc w:val="center"/>
              <w:rPr>
                <w:sz w:val="20"/>
                <w:lang w:val="es-ES_tradnl" w:eastAsia="ko-KR"/>
              </w:rPr>
            </w:pPr>
            <w:r w:rsidRPr="0080755E">
              <w:rPr>
                <w:sz w:val="20"/>
                <w:lang w:val="es-ES_tradnl" w:eastAsia="ko-KR"/>
              </w:rPr>
              <w:t>20-400</w:t>
            </w:r>
          </w:p>
        </w:tc>
        <w:tc>
          <w:tcPr>
            <w:tcW w:w="1127" w:type="dxa"/>
            <w:vMerge w:val="restart"/>
            <w:tcBorders>
              <w:top w:val="single" w:sz="4" w:space="0" w:color="auto"/>
              <w:left w:val="single" w:sz="4" w:space="0" w:color="auto"/>
              <w:bottom w:val="single" w:sz="4" w:space="0" w:color="auto"/>
              <w:right w:val="single" w:sz="4" w:space="0" w:color="auto"/>
            </w:tcBorders>
            <w:vAlign w:val="center"/>
            <w:hideMark/>
          </w:tcPr>
          <w:p w14:paraId="3820550B" w14:textId="77777777" w:rsidR="00966318" w:rsidRPr="0080755E" w:rsidRDefault="00966318" w:rsidP="0003117F">
            <w:pPr>
              <w:pStyle w:val="Tabletext"/>
              <w:jc w:val="center"/>
              <w:rPr>
                <w:sz w:val="20"/>
                <w:lang w:val="es-ES_tradnl" w:eastAsia="ko-KR"/>
              </w:rPr>
            </w:pPr>
            <w:r w:rsidRPr="0080755E">
              <w:rPr>
                <w:sz w:val="20"/>
                <w:lang w:val="es-ES_tradnl" w:eastAsia="ko-KR"/>
              </w:rPr>
              <w:t>30</w:t>
            </w:r>
          </w:p>
        </w:tc>
        <w:tc>
          <w:tcPr>
            <w:tcW w:w="1118" w:type="dxa"/>
            <w:vMerge w:val="restart"/>
            <w:tcBorders>
              <w:top w:val="single" w:sz="4" w:space="0" w:color="auto"/>
              <w:left w:val="single" w:sz="4" w:space="0" w:color="auto"/>
              <w:bottom w:val="single" w:sz="4" w:space="0" w:color="auto"/>
              <w:right w:val="single" w:sz="4" w:space="0" w:color="auto"/>
            </w:tcBorders>
            <w:vAlign w:val="center"/>
            <w:hideMark/>
          </w:tcPr>
          <w:p w14:paraId="4B6B5F1D" w14:textId="77777777" w:rsidR="00966318" w:rsidRPr="0080755E" w:rsidRDefault="00966318" w:rsidP="0003117F">
            <w:pPr>
              <w:pStyle w:val="Tabletext"/>
              <w:jc w:val="center"/>
              <w:rPr>
                <w:sz w:val="20"/>
                <w:lang w:val="es-ES_tradnl" w:eastAsia="ko-KR"/>
              </w:rPr>
            </w:pPr>
            <w:r w:rsidRPr="0080755E">
              <w:rPr>
                <w:sz w:val="20"/>
                <w:lang w:val="es-ES_tradnl" w:eastAsia="ko-KR"/>
              </w:rPr>
              <w:t>10</w:t>
            </w:r>
            <w:r w:rsidRPr="0080755E" w:rsidDel="00CA6A09">
              <w:rPr>
                <w:sz w:val="20"/>
                <w:vertAlign w:val="superscript"/>
                <w:lang w:val="es-ES_tradnl" w:eastAsia="ko-KR"/>
              </w:rPr>
              <w:t>(</w:t>
            </w:r>
            <w:r w:rsidRPr="0080755E">
              <w:rPr>
                <w:sz w:val="20"/>
                <w:vertAlign w:val="superscript"/>
                <w:lang w:val="es-ES_tradnl" w:eastAsia="ko-KR"/>
              </w:rPr>
              <w:t>2</w:t>
            </w:r>
            <w:r w:rsidRPr="0080755E" w:rsidDel="00CA6A09">
              <w:rPr>
                <w:sz w:val="20"/>
                <w:vertAlign w:val="superscript"/>
                <w:lang w:val="es-ES_tradnl" w:eastAsia="ko-KR"/>
              </w:rPr>
              <w:t>)</w:t>
            </w:r>
          </w:p>
        </w:tc>
        <w:tc>
          <w:tcPr>
            <w:tcW w:w="1050" w:type="dxa"/>
            <w:tcBorders>
              <w:top w:val="single" w:sz="4" w:space="0" w:color="auto"/>
              <w:left w:val="single" w:sz="4" w:space="0" w:color="auto"/>
              <w:bottom w:val="single" w:sz="4" w:space="0" w:color="auto"/>
              <w:right w:val="single" w:sz="4" w:space="0" w:color="auto"/>
            </w:tcBorders>
            <w:vAlign w:val="center"/>
            <w:hideMark/>
          </w:tcPr>
          <w:p w14:paraId="712CA663" w14:textId="77777777" w:rsidR="00966318" w:rsidRPr="0080755E" w:rsidRDefault="00966318" w:rsidP="0003117F">
            <w:pPr>
              <w:pStyle w:val="Tabletext"/>
              <w:jc w:val="center"/>
              <w:rPr>
                <w:sz w:val="20"/>
                <w:lang w:val="es-ES_tradnl" w:eastAsia="ko-KR"/>
              </w:rPr>
            </w:pPr>
            <w:r w:rsidRPr="0080755E">
              <w:rPr>
                <w:sz w:val="20"/>
                <w:lang w:val="es-ES_tradnl" w:eastAsia="ko-KR"/>
              </w:rPr>
              <w:t>2,14</w:t>
            </w:r>
            <w:r w:rsidRPr="0080755E" w:rsidDel="00CA6A09">
              <w:rPr>
                <w:sz w:val="20"/>
                <w:vertAlign w:val="superscript"/>
                <w:lang w:val="es-ES_tradnl" w:eastAsia="ko-KR"/>
              </w:rPr>
              <w:t>(</w:t>
            </w:r>
            <w:r w:rsidRPr="0080755E">
              <w:rPr>
                <w:sz w:val="20"/>
                <w:vertAlign w:val="superscript"/>
                <w:lang w:val="es-ES_tradnl" w:eastAsia="ko-KR"/>
              </w:rPr>
              <w:t>1</w:t>
            </w:r>
            <w:r w:rsidRPr="0080755E" w:rsidDel="00CA6A09">
              <w:rPr>
                <w:sz w:val="20"/>
                <w:vertAlign w:val="superscript"/>
                <w:lang w:val="es-ES_tradnl" w:eastAsia="ko-KR"/>
              </w:rPr>
              <w:t>)</w:t>
            </w:r>
          </w:p>
        </w:tc>
        <w:tc>
          <w:tcPr>
            <w:tcW w:w="848" w:type="dxa"/>
            <w:tcBorders>
              <w:top w:val="single" w:sz="4" w:space="0" w:color="auto"/>
              <w:left w:val="single" w:sz="4" w:space="0" w:color="auto"/>
              <w:bottom w:val="single" w:sz="4" w:space="0" w:color="auto"/>
              <w:right w:val="single" w:sz="4" w:space="0" w:color="auto"/>
            </w:tcBorders>
            <w:vAlign w:val="center"/>
            <w:hideMark/>
          </w:tcPr>
          <w:p w14:paraId="58F80F69" w14:textId="77777777" w:rsidR="00966318" w:rsidRPr="0080755E" w:rsidRDefault="00966318" w:rsidP="0003117F">
            <w:pPr>
              <w:pStyle w:val="Tabletext"/>
              <w:jc w:val="center"/>
              <w:rPr>
                <w:sz w:val="20"/>
                <w:lang w:val="es-ES_tradnl" w:eastAsia="ko-KR"/>
              </w:rPr>
            </w:pPr>
            <w:r w:rsidRPr="0080755E">
              <w:rPr>
                <w:sz w:val="20"/>
                <w:lang w:val="es-ES_tradnl" w:eastAsia="ko-KR"/>
              </w:rPr>
              <w:t>7,3</w:t>
            </w:r>
          </w:p>
        </w:tc>
      </w:tr>
      <w:tr w:rsidR="00966318" w:rsidRPr="0080755E" w14:paraId="3BAEBCC2" w14:textId="77777777" w:rsidTr="008C3C6C">
        <w:trPr>
          <w:cantSplit/>
          <w:trHeight w:val="380"/>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446DDA9"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0DB2940F" w14:textId="77777777" w:rsidR="00966318" w:rsidRPr="0080755E" w:rsidRDefault="00966318" w:rsidP="0003117F">
            <w:pPr>
              <w:pStyle w:val="Tabletext"/>
              <w:jc w:val="center"/>
              <w:rPr>
                <w:sz w:val="20"/>
                <w:lang w:val="es-ES_tradnl" w:eastAsia="ko-KR"/>
              </w:rPr>
            </w:pPr>
          </w:p>
        </w:tc>
        <w:tc>
          <w:tcPr>
            <w:tcW w:w="909" w:type="dxa"/>
            <w:tcBorders>
              <w:top w:val="single" w:sz="4" w:space="0" w:color="auto"/>
              <w:left w:val="single" w:sz="4" w:space="0" w:color="auto"/>
              <w:bottom w:val="single" w:sz="4" w:space="0" w:color="auto"/>
              <w:right w:val="single" w:sz="4" w:space="0" w:color="auto"/>
            </w:tcBorders>
            <w:vAlign w:val="center"/>
            <w:hideMark/>
          </w:tcPr>
          <w:p w14:paraId="16E6BA00" w14:textId="77777777" w:rsidR="00966318" w:rsidRPr="0080755E" w:rsidRDefault="00966318" w:rsidP="0003117F">
            <w:pPr>
              <w:pStyle w:val="Tabletext"/>
              <w:jc w:val="center"/>
              <w:rPr>
                <w:sz w:val="20"/>
                <w:lang w:val="es-ES_tradnl" w:eastAsia="ko-KR"/>
              </w:rPr>
            </w:pPr>
            <w:r w:rsidRPr="0080755E">
              <w:rPr>
                <w:sz w:val="20"/>
                <w:lang w:val="es-ES_tradnl" w:eastAsia="ko-KR"/>
              </w:rPr>
              <w:t>NLoS</w:t>
            </w:r>
          </w:p>
        </w:tc>
        <w:tc>
          <w:tcPr>
            <w:tcW w:w="547" w:type="dxa"/>
            <w:vMerge/>
            <w:tcBorders>
              <w:top w:val="single" w:sz="4" w:space="0" w:color="auto"/>
              <w:left w:val="single" w:sz="4" w:space="0" w:color="auto"/>
              <w:bottom w:val="single" w:sz="4" w:space="0" w:color="auto"/>
              <w:right w:val="single" w:sz="4" w:space="0" w:color="auto"/>
            </w:tcBorders>
            <w:vAlign w:val="center"/>
            <w:hideMark/>
          </w:tcPr>
          <w:p w14:paraId="2C7A4E78"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6B211B79"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7027CE8A" w14:textId="77777777" w:rsidR="00966318" w:rsidRPr="0080755E" w:rsidRDefault="00966318" w:rsidP="0003117F">
            <w:pPr>
              <w:pStyle w:val="Tabletext"/>
              <w:jc w:val="center"/>
              <w:rPr>
                <w:sz w:val="20"/>
                <w:lang w:val="es-ES_tradnl" w:eastAsia="ko-KR"/>
              </w:rPr>
            </w:pPr>
            <w:r w:rsidRPr="0080755E">
              <w:rPr>
                <w:sz w:val="20"/>
                <w:lang w:val="es-ES_tradnl" w:eastAsia="ko-KR"/>
              </w:rPr>
              <w:t>20-200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422B7F64"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19C2F187"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66B8857B" w14:textId="77777777" w:rsidR="00966318" w:rsidRPr="0080755E" w:rsidRDefault="00966318" w:rsidP="0003117F">
            <w:pPr>
              <w:pStyle w:val="Tabletext"/>
              <w:jc w:val="center"/>
              <w:rPr>
                <w:sz w:val="20"/>
                <w:lang w:val="es-ES_tradnl" w:eastAsia="ko-KR"/>
              </w:rPr>
            </w:pPr>
            <w:r w:rsidRPr="0080755E">
              <w:rPr>
                <w:sz w:val="20"/>
                <w:lang w:val="es-ES_tradnl" w:eastAsia="ko-KR"/>
              </w:rPr>
              <w:t>30,01</w:t>
            </w:r>
            <w:r w:rsidRPr="0080755E" w:rsidDel="00CA6A09">
              <w:rPr>
                <w:sz w:val="20"/>
                <w:vertAlign w:val="superscript"/>
                <w:lang w:val="es-ES_tradnl" w:eastAsia="ko-KR"/>
              </w:rPr>
              <w:t>(</w:t>
            </w:r>
            <w:r w:rsidRPr="0080755E">
              <w:rPr>
                <w:sz w:val="20"/>
                <w:vertAlign w:val="superscript"/>
                <w:lang w:val="es-ES_tradnl" w:eastAsia="ko-KR"/>
              </w:rPr>
              <w:t>1</w:t>
            </w:r>
            <w:r w:rsidRPr="0080755E" w:rsidDel="00CA6A09">
              <w:rPr>
                <w:sz w:val="20"/>
                <w:vertAlign w:val="superscript"/>
                <w:lang w:val="es-ES_tradnl" w:eastAsia="ko-KR"/>
              </w:rPr>
              <w:t>)</w:t>
            </w:r>
          </w:p>
        </w:tc>
        <w:tc>
          <w:tcPr>
            <w:tcW w:w="848" w:type="dxa"/>
            <w:tcBorders>
              <w:top w:val="single" w:sz="4" w:space="0" w:color="auto"/>
              <w:left w:val="single" w:sz="4" w:space="0" w:color="auto"/>
              <w:bottom w:val="single" w:sz="4" w:space="0" w:color="auto"/>
              <w:right w:val="single" w:sz="4" w:space="0" w:color="auto"/>
            </w:tcBorders>
            <w:vAlign w:val="center"/>
            <w:hideMark/>
          </w:tcPr>
          <w:p w14:paraId="4FE5BDCA" w14:textId="77777777" w:rsidR="00966318" w:rsidRPr="0080755E" w:rsidRDefault="00966318" w:rsidP="0003117F">
            <w:pPr>
              <w:pStyle w:val="Tabletext"/>
              <w:jc w:val="center"/>
              <w:rPr>
                <w:sz w:val="20"/>
                <w:lang w:val="es-ES_tradnl" w:eastAsia="ko-KR"/>
              </w:rPr>
            </w:pPr>
            <w:r w:rsidRPr="0080755E">
              <w:rPr>
                <w:sz w:val="20"/>
                <w:lang w:val="es-ES_tradnl" w:eastAsia="ko-KR"/>
              </w:rPr>
              <w:t>35,51</w:t>
            </w:r>
          </w:p>
        </w:tc>
      </w:tr>
      <w:tr w:rsidR="00966318" w:rsidRPr="0080755E" w14:paraId="194C950D" w14:textId="77777777" w:rsidTr="008C3C6C">
        <w:trPr>
          <w:cantSplit/>
          <w:trHeight w:val="380"/>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8C382B"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98" w:type="dxa"/>
            <w:vMerge w:val="restart"/>
            <w:tcBorders>
              <w:top w:val="single" w:sz="4" w:space="0" w:color="auto"/>
              <w:left w:val="single" w:sz="4" w:space="0" w:color="auto"/>
              <w:bottom w:val="single" w:sz="4" w:space="0" w:color="auto"/>
              <w:right w:val="single" w:sz="4" w:space="0" w:color="auto"/>
            </w:tcBorders>
            <w:vAlign w:val="center"/>
            <w:hideMark/>
          </w:tcPr>
          <w:p w14:paraId="53538D5B" w14:textId="77777777" w:rsidR="00966318" w:rsidRPr="0080755E" w:rsidRDefault="00966318" w:rsidP="0003117F">
            <w:pPr>
              <w:pStyle w:val="Tabletext"/>
              <w:jc w:val="center"/>
              <w:rPr>
                <w:sz w:val="20"/>
                <w:lang w:val="es-ES_tradnl" w:eastAsia="ko-KR"/>
              </w:rPr>
            </w:pPr>
            <w:r w:rsidRPr="0080755E">
              <w:rPr>
                <w:sz w:val="20"/>
                <w:lang w:val="es-ES_tradnl" w:eastAsia="ko-KR"/>
              </w:rPr>
              <w:t>Urbano con construcciones muy altas</w:t>
            </w:r>
          </w:p>
        </w:tc>
        <w:tc>
          <w:tcPr>
            <w:tcW w:w="909" w:type="dxa"/>
            <w:tcBorders>
              <w:top w:val="single" w:sz="4" w:space="0" w:color="auto"/>
              <w:left w:val="single" w:sz="4" w:space="0" w:color="auto"/>
              <w:bottom w:val="single" w:sz="4" w:space="0" w:color="auto"/>
              <w:right w:val="single" w:sz="4" w:space="0" w:color="auto"/>
            </w:tcBorders>
            <w:vAlign w:val="center"/>
            <w:hideMark/>
          </w:tcPr>
          <w:p w14:paraId="4762BDB1" w14:textId="77777777" w:rsidR="00966318" w:rsidRPr="0080755E" w:rsidRDefault="00966318" w:rsidP="0003117F">
            <w:pPr>
              <w:pStyle w:val="Tabletext"/>
              <w:jc w:val="center"/>
              <w:rPr>
                <w:sz w:val="20"/>
                <w:lang w:val="es-ES_tradnl" w:eastAsia="ko-KR"/>
              </w:rPr>
            </w:pPr>
            <w:r w:rsidRPr="0080755E">
              <w:rPr>
                <w:sz w:val="20"/>
                <w:lang w:val="es-ES_tradnl" w:eastAsia="ko-KR"/>
              </w:rPr>
              <w:t>LoS</w:t>
            </w:r>
          </w:p>
        </w:tc>
        <w:tc>
          <w:tcPr>
            <w:tcW w:w="547" w:type="dxa"/>
            <w:vMerge/>
            <w:tcBorders>
              <w:top w:val="single" w:sz="4" w:space="0" w:color="auto"/>
              <w:left w:val="single" w:sz="4" w:space="0" w:color="auto"/>
              <w:bottom w:val="single" w:sz="4" w:space="0" w:color="auto"/>
              <w:right w:val="single" w:sz="4" w:space="0" w:color="auto"/>
            </w:tcBorders>
            <w:vAlign w:val="center"/>
            <w:hideMark/>
          </w:tcPr>
          <w:p w14:paraId="3213FCC7"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3D53117"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64C90E2E" w14:textId="77777777" w:rsidR="00966318" w:rsidRPr="0080755E" w:rsidRDefault="00966318" w:rsidP="0003117F">
            <w:pPr>
              <w:pStyle w:val="Tabletext"/>
              <w:jc w:val="center"/>
              <w:rPr>
                <w:sz w:val="20"/>
                <w:lang w:val="es-ES_tradnl" w:eastAsia="ko-KR"/>
              </w:rPr>
            </w:pPr>
            <w:r w:rsidRPr="0080755E">
              <w:rPr>
                <w:sz w:val="20"/>
                <w:lang w:val="es-ES_tradnl" w:eastAsia="ko-KR"/>
              </w:rPr>
              <w:t>20-340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1031D7DA"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63327134"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212DBBC6" w14:textId="77777777" w:rsidR="00966318" w:rsidRPr="0080755E" w:rsidRDefault="00966318" w:rsidP="0003117F">
            <w:pPr>
              <w:pStyle w:val="Tabletext"/>
              <w:jc w:val="center"/>
              <w:rPr>
                <w:sz w:val="20"/>
                <w:lang w:val="es-ES_tradnl" w:eastAsia="ko-KR"/>
              </w:rPr>
            </w:pPr>
            <w:r w:rsidRPr="0080755E">
              <w:rPr>
                <w:sz w:val="20"/>
                <w:lang w:val="es-ES_tradnl" w:eastAsia="ko-KR"/>
              </w:rPr>
              <w:t>1,61</w:t>
            </w:r>
            <w:r w:rsidRPr="0080755E" w:rsidDel="00CA6A09">
              <w:rPr>
                <w:sz w:val="20"/>
                <w:vertAlign w:val="superscript"/>
                <w:lang w:val="es-ES_tradnl" w:eastAsia="ko-KR"/>
              </w:rPr>
              <w:t>(</w:t>
            </w:r>
            <w:r w:rsidRPr="0080755E">
              <w:rPr>
                <w:sz w:val="20"/>
                <w:vertAlign w:val="superscript"/>
                <w:lang w:val="es-ES_tradnl" w:eastAsia="ko-KR"/>
              </w:rPr>
              <w:t>1</w:t>
            </w:r>
            <w:r w:rsidRPr="0080755E" w:rsidDel="00CA6A09">
              <w:rPr>
                <w:sz w:val="20"/>
                <w:vertAlign w:val="superscript"/>
                <w:lang w:val="es-ES_tradnl" w:eastAsia="ko-KR"/>
              </w:rPr>
              <w:t>)</w:t>
            </w:r>
          </w:p>
        </w:tc>
        <w:tc>
          <w:tcPr>
            <w:tcW w:w="848" w:type="dxa"/>
            <w:tcBorders>
              <w:top w:val="single" w:sz="4" w:space="0" w:color="auto"/>
              <w:left w:val="single" w:sz="4" w:space="0" w:color="auto"/>
              <w:bottom w:val="single" w:sz="4" w:space="0" w:color="auto"/>
              <w:right w:val="single" w:sz="4" w:space="0" w:color="auto"/>
            </w:tcBorders>
            <w:vAlign w:val="center"/>
            <w:hideMark/>
          </w:tcPr>
          <w:p w14:paraId="72895346" w14:textId="77777777" w:rsidR="00966318" w:rsidRPr="0080755E" w:rsidRDefault="00966318" w:rsidP="0003117F">
            <w:pPr>
              <w:pStyle w:val="Tabletext"/>
              <w:jc w:val="center"/>
              <w:rPr>
                <w:sz w:val="20"/>
                <w:lang w:val="es-ES_tradnl" w:eastAsia="ko-KR"/>
              </w:rPr>
            </w:pPr>
            <w:r w:rsidRPr="0080755E">
              <w:rPr>
                <w:sz w:val="20"/>
                <w:lang w:val="es-ES_tradnl" w:eastAsia="ko-KR"/>
              </w:rPr>
              <w:t>3,15</w:t>
            </w:r>
          </w:p>
        </w:tc>
      </w:tr>
      <w:tr w:rsidR="00966318" w:rsidRPr="0080755E" w14:paraId="454DCBC7" w14:textId="77777777" w:rsidTr="008C3C6C">
        <w:trPr>
          <w:cantSplit/>
          <w:trHeight w:val="380"/>
          <w:jc w:val="center"/>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9FEC780"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2E3840AF"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909" w:type="dxa"/>
            <w:tcBorders>
              <w:top w:val="single" w:sz="4" w:space="0" w:color="auto"/>
              <w:left w:val="single" w:sz="4" w:space="0" w:color="auto"/>
              <w:bottom w:val="single" w:sz="4" w:space="0" w:color="auto"/>
              <w:right w:val="single" w:sz="4" w:space="0" w:color="auto"/>
            </w:tcBorders>
            <w:vAlign w:val="center"/>
            <w:hideMark/>
          </w:tcPr>
          <w:p w14:paraId="3F16427B" w14:textId="77777777" w:rsidR="00966318" w:rsidRPr="0080755E" w:rsidRDefault="00966318" w:rsidP="0003117F">
            <w:pPr>
              <w:pStyle w:val="Tabletext"/>
              <w:jc w:val="center"/>
              <w:rPr>
                <w:sz w:val="20"/>
                <w:lang w:val="es-ES_tradnl" w:eastAsia="ko-KR"/>
              </w:rPr>
            </w:pPr>
            <w:r w:rsidRPr="0080755E">
              <w:rPr>
                <w:sz w:val="20"/>
                <w:lang w:val="es-ES_tradnl" w:eastAsia="ko-KR"/>
              </w:rPr>
              <w:t>NLoS</w:t>
            </w:r>
          </w:p>
        </w:tc>
        <w:tc>
          <w:tcPr>
            <w:tcW w:w="547" w:type="dxa"/>
            <w:vMerge/>
            <w:tcBorders>
              <w:top w:val="single" w:sz="4" w:space="0" w:color="auto"/>
              <w:left w:val="single" w:sz="4" w:space="0" w:color="auto"/>
              <w:bottom w:val="single" w:sz="4" w:space="0" w:color="auto"/>
              <w:right w:val="single" w:sz="4" w:space="0" w:color="auto"/>
            </w:tcBorders>
            <w:vAlign w:val="center"/>
            <w:hideMark/>
          </w:tcPr>
          <w:p w14:paraId="54013868"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14:paraId="4DDDD1CF"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42" w:type="dxa"/>
            <w:gridSpan w:val="2"/>
            <w:tcBorders>
              <w:top w:val="single" w:sz="4" w:space="0" w:color="auto"/>
              <w:left w:val="single" w:sz="4" w:space="0" w:color="auto"/>
              <w:bottom w:val="single" w:sz="4" w:space="0" w:color="auto"/>
              <w:right w:val="single" w:sz="4" w:space="0" w:color="auto"/>
            </w:tcBorders>
            <w:vAlign w:val="center"/>
            <w:hideMark/>
          </w:tcPr>
          <w:p w14:paraId="51C6DED8" w14:textId="77777777" w:rsidR="00966318" w:rsidRPr="0080755E" w:rsidRDefault="00966318" w:rsidP="0003117F">
            <w:pPr>
              <w:pStyle w:val="Tabletext"/>
              <w:jc w:val="center"/>
              <w:rPr>
                <w:sz w:val="20"/>
                <w:lang w:val="es-ES_tradnl" w:eastAsia="ko-KR"/>
              </w:rPr>
            </w:pPr>
            <w:r w:rsidRPr="0080755E">
              <w:rPr>
                <w:sz w:val="20"/>
                <w:lang w:val="es-ES_tradnl" w:eastAsia="ko-KR"/>
              </w:rPr>
              <w:t>80-210</w:t>
            </w:r>
          </w:p>
        </w:tc>
        <w:tc>
          <w:tcPr>
            <w:tcW w:w="1127" w:type="dxa"/>
            <w:vMerge/>
            <w:tcBorders>
              <w:top w:val="single" w:sz="4" w:space="0" w:color="auto"/>
              <w:left w:val="single" w:sz="4" w:space="0" w:color="auto"/>
              <w:bottom w:val="single" w:sz="4" w:space="0" w:color="auto"/>
              <w:right w:val="single" w:sz="4" w:space="0" w:color="auto"/>
            </w:tcBorders>
            <w:vAlign w:val="center"/>
            <w:hideMark/>
          </w:tcPr>
          <w:p w14:paraId="555FECD8"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5C0DF548" w14:textId="77777777" w:rsidR="00966318" w:rsidRPr="0080755E" w:rsidRDefault="00966318" w:rsidP="0003117F">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050" w:type="dxa"/>
            <w:tcBorders>
              <w:top w:val="single" w:sz="4" w:space="0" w:color="auto"/>
              <w:left w:val="single" w:sz="4" w:space="0" w:color="auto"/>
              <w:bottom w:val="single" w:sz="4" w:space="0" w:color="auto"/>
              <w:right w:val="single" w:sz="4" w:space="0" w:color="auto"/>
            </w:tcBorders>
            <w:vAlign w:val="center"/>
            <w:hideMark/>
          </w:tcPr>
          <w:p w14:paraId="1E87AAB1" w14:textId="77777777" w:rsidR="00966318" w:rsidRPr="0080755E" w:rsidRDefault="00966318" w:rsidP="0003117F">
            <w:pPr>
              <w:pStyle w:val="Tabletext"/>
              <w:jc w:val="center"/>
              <w:rPr>
                <w:sz w:val="20"/>
                <w:lang w:val="es-ES_tradnl" w:eastAsia="ko-KR"/>
              </w:rPr>
            </w:pPr>
            <w:r w:rsidRPr="0080755E">
              <w:rPr>
                <w:sz w:val="20"/>
                <w:lang w:val="es-ES_tradnl" w:eastAsia="ko-KR"/>
              </w:rPr>
              <w:t>26,93</w:t>
            </w:r>
            <w:r w:rsidRPr="0080755E" w:rsidDel="00CA6A09">
              <w:rPr>
                <w:sz w:val="20"/>
                <w:vertAlign w:val="superscript"/>
                <w:lang w:val="es-ES_tradnl" w:eastAsia="ko-KR"/>
              </w:rPr>
              <w:t>(</w:t>
            </w:r>
            <w:r w:rsidRPr="0080755E">
              <w:rPr>
                <w:sz w:val="20"/>
                <w:vertAlign w:val="superscript"/>
                <w:lang w:val="es-ES_tradnl" w:eastAsia="ko-KR"/>
              </w:rPr>
              <w:t>1</w:t>
            </w:r>
            <w:r w:rsidRPr="0080755E" w:rsidDel="00CA6A09">
              <w:rPr>
                <w:sz w:val="20"/>
                <w:vertAlign w:val="superscript"/>
                <w:lang w:val="es-ES_tradnl" w:eastAsia="ko-KR"/>
              </w:rPr>
              <w:t>)</w:t>
            </w:r>
          </w:p>
        </w:tc>
        <w:tc>
          <w:tcPr>
            <w:tcW w:w="848" w:type="dxa"/>
            <w:tcBorders>
              <w:top w:val="single" w:sz="4" w:space="0" w:color="auto"/>
              <w:left w:val="single" w:sz="4" w:space="0" w:color="auto"/>
              <w:bottom w:val="single" w:sz="4" w:space="0" w:color="auto"/>
              <w:right w:val="single" w:sz="4" w:space="0" w:color="auto"/>
            </w:tcBorders>
            <w:vAlign w:val="center"/>
            <w:hideMark/>
          </w:tcPr>
          <w:p w14:paraId="55AC127B" w14:textId="77777777" w:rsidR="00966318" w:rsidRPr="0080755E" w:rsidRDefault="00966318" w:rsidP="0003117F">
            <w:pPr>
              <w:pStyle w:val="Tabletext"/>
              <w:jc w:val="center"/>
              <w:rPr>
                <w:sz w:val="20"/>
                <w:lang w:val="es-ES_tradnl" w:eastAsia="ko-KR"/>
              </w:rPr>
            </w:pPr>
            <w:r w:rsidRPr="0080755E">
              <w:rPr>
                <w:sz w:val="20"/>
                <w:lang w:val="es-ES_tradnl" w:eastAsia="ko-KR"/>
              </w:rPr>
              <w:t>27,95</w:t>
            </w:r>
          </w:p>
        </w:tc>
      </w:tr>
      <w:tr w:rsidR="00966318" w:rsidRPr="0080755E" w14:paraId="53C560E3" w14:textId="77777777" w:rsidTr="008C3C6C">
        <w:trPr>
          <w:cantSplit/>
          <w:jc w:val="center"/>
        </w:trPr>
        <w:tc>
          <w:tcPr>
            <w:tcW w:w="9634" w:type="dxa"/>
            <w:gridSpan w:val="11"/>
            <w:tcBorders>
              <w:top w:val="single" w:sz="4" w:space="0" w:color="auto"/>
              <w:left w:val="nil"/>
              <w:bottom w:val="nil"/>
              <w:right w:val="nil"/>
            </w:tcBorders>
            <w:vAlign w:val="center"/>
          </w:tcPr>
          <w:p w14:paraId="548F7BFD" w14:textId="77777777" w:rsidR="00966318" w:rsidRPr="0080755E" w:rsidRDefault="00966318" w:rsidP="0003117F">
            <w:pPr>
              <w:pStyle w:val="Tablelegend"/>
              <w:rPr>
                <w:sz w:val="20"/>
                <w:lang w:val="es-ES_tradnl" w:eastAsia="ko-KR"/>
              </w:rPr>
            </w:pPr>
            <w:r w:rsidRPr="0080755E">
              <w:rPr>
                <w:sz w:val="20"/>
                <w:vertAlign w:val="superscript"/>
                <w:lang w:val="es-ES_tradnl" w:eastAsia="ko-KR"/>
              </w:rPr>
              <w:t>(1)</w:t>
            </w:r>
            <w:r w:rsidRPr="0080755E">
              <w:rPr>
                <w:sz w:val="20"/>
                <w:lang w:val="es-ES_tradnl" w:eastAsia="ko-KR"/>
              </w:rPr>
              <w:tab/>
              <w:t>El valor es válido cuando el rango de θ es 10° ≤ θ ≤ 120°.</w:t>
            </w:r>
          </w:p>
          <w:p w14:paraId="1F948BED" w14:textId="77777777" w:rsidR="00966318" w:rsidRPr="0080755E" w:rsidRDefault="00966318" w:rsidP="0003117F">
            <w:pPr>
              <w:pStyle w:val="Tablelegend"/>
              <w:rPr>
                <w:sz w:val="20"/>
                <w:lang w:val="es-ES_tradnl" w:eastAsia="ko-KR"/>
              </w:rPr>
            </w:pPr>
            <w:r w:rsidRPr="0080755E">
              <w:rPr>
                <w:sz w:val="20"/>
                <w:vertAlign w:val="superscript"/>
                <w:lang w:val="es-ES_tradnl" w:eastAsia="ko-KR"/>
              </w:rPr>
              <w:t>(2)</w:t>
            </w:r>
            <w:r w:rsidRPr="0080755E">
              <w:rPr>
                <w:sz w:val="20"/>
                <w:lang w:val="es-ES_tradnl" w:eastAsia="ko-KR"/>
              </w:rPr>
              <w:tab/>
              <w:t>La antena de bocina de 10 grados se rotó alrededor de 360 grados en el receptor.</w:t>
            </w:r>
          </w:p>
          <w:p w14:paraId="20C8D5F8" w14:textId="77777777" w:rsidR="00966318" w:rsidRPr="0080755E" w:rsidRDefault="00966318" w:rsidP="0003117F">
            <w:pPr>
              <w:pStyle w:val="Tablelegend"/>
              <w:rPr>
                <w:sz w:val="20"/>
                <w:lang w:val="es-ES_tradnl" w:eastAsia="ko-KR"/>
              </w:rPr>
            </w:pPr>
            <w:r w:rsidRPr="0080755E">
              <w:rPr>
                <w:sz w:val="20"/>
                <w:vertAlign w:val="superscript"/>
                <w:lang w:val="es-ES_tradnl" w:eastAsia="ko-KR"/>
              </w:rPr>
              <w:t>(3)</w:t>
            </w:r>
            <w:r w:rsidRPr="0080755E">
              <w:rPr>
                <w:sz w:val="20"/>
                <w:lang w:val="es-ES_tradnl" w:eastAsia="ko-KR"/>
              </w:rPr>
              <w:tab/>
              <w:t>En el receptor se utilizó un sistema de 16 antenas de bocina, cada una de ellas con un ancho de haz acimutal de 45°.</w:t>
            </w:r>
          </w:p>
        </w:tc>
      </w:tr>
    </w:tbl>
    <w:p w14:paraId="60D4E8D9" w14:textId="77777777" w:rsidR="008C3C6C" w:rsidRPr="0080755E" w:rsidRDefault="008C3C6C" w:rsidP="008C3C6C">
      <w:pPr>
        <w:pStyle w:val="Tablefin"/>
        <w:rPr>
          <w:lang w:val="es-ES_tradnl"/>
        </w:rPr>
      </w:pPr>
    </w:p>
    <w:p w14:paraId="0DCBE96F" w14:textId="77777777" w:rsidR="00966318" w:rsidRPr="0080755E" w:rsidRDefault="00966318" w:rsidP="00966318">
      <w:pPr>
        <w:rPr>
          <w:lang w:val="es-ES_tradnl"/>
        </w:rPr>
      </w:pPr>
      <w:r w:rsidRPr="0080755E">
        <w:rPr>
          <w:lang w:val="es-ES_tradnl"/>
        </w:rPr>
        <w:t xml:space="preserve">El valor eficaz de la dispersión angular, </w:t>
      </w:r>
      <w:r w:rsidRPr="0080755E">
        <w:rPr>
          <w:i/>
          <w:iCs/>
          <w:lang w:val="es-ES_tradnl" w:eastAsia="ko-KR"/>
        </w:rPr>
        <w:t>AS,</w:t>
      </w:r>
      <w:r w:rsidRPr="0080755E">
        <w:rPr>
          <w:lang w:val="es-ES_tradnl"/>
        </w:rPr>
        <w:t xml:space="preserve"> </w:t>
      </w:r>
      <w:r w:rsidRPr="0080755E">
        <w:rPr>
          <w:lang w:val="es-ES_tradnl" w:eastAsia="ko-KR"/>
        </w:rPr>
        <w:t>depende del ancho de haz de potencia mitad de la antena </w:t>
      </w:r>
      <w:r w:rsidRPr="0080755E">
        <w:rPr>
          <w:lang w:val="es-ES_tradnl"/>
        </w:rPr>
        <w:t>θ</w:t>
      </w:r>
      <w:r w:rsidRPr="0080755E">
        <w:rPr>
          <w:rFonts w:eastAsia="Malgun Gothic"/>
          <w:szCs w:val="24"/>
          <w:lang w:val="es-ES_tradnl" w:eastAsia="ko-KR"/>
        </w:rPr>
        <w:t xml:space="preserve"> (grados)</w:t>
      </w:r>
      <w:r w:rsidRPr="0080755E">
        <w:rPr>
          <w:lang w:val="es-ES_tradnl"/>
        </w:rPr>
        <w:t>:</w:t>
      </w:r>
    </w:p>
    <w:p w14:paraId="62C70151"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0"/>
          <w:szCs w:val="24"/>
          <w:lang w:val="es-ES_tradnl" w:eastAsia="ko-KR"/>
        </w:rPr>
        <w:object w:dxaOrig="1540" w:dyaOrig="420" w14:anchorId="25AEC689">
          <v:shape id="_x0000_i1240" type="#_x0000_t75" alt="" style="width:78.7pt;height:20.1pt;mso-width-percent:0;mso-height-percent:0;mso-width-percent:0;mso-height-percent:0" o:ole="">
            <v:imagedata r:id="rId196" o:title=""/>
          </v:shape>
          <o:OLEObject Type="Embed" ProgID="Equation.3" ShapeID="_x0000_i1240" DrawAspect="Content" ObjectID="_1824914218" r:id="rId197"/>
        </w:object>
      </w:r>
      <w:r w:rsidRPr="0080755E">
        <w:rPr>
          <w:lang w:val="es-ES_tradnl"/>
        </w:rPr>
        <w:t>                grados</w:t>
      </w:r>
      <w:r w:rsidRPr="0080755E">
        <w:rPr>
          <w:lang w:val="es-ES_tradnl"/>
        </w:rPr>
        <w:tab/>
        <w:t>(</w:t>
      </w:r>
      <w:r w:rsidRPr="0080755E">
        <w:rPr>
          <w:rFonts w:eastAsia="Malgun Gothic"/>
          <w:lang w:val="es-ES_tradnl"/>
        </w:rPr>
        <w:t>94</w:t>
      </w:r>
      <w:r w:rsidRPr="0080755E">
        <w:rPr>
          <w:lang w:val="es-ES_tradnl"/>
        </w:rPr>
        <w:t>)</w:t>
      </w:r>
    </w:p>
    <w:p w14:paraId="078A70E6" w14:textId="77777777" w:rsidR="00966318" w:rsidRPr="0080755E" w:rsidRDefault="00966318" w:rsidP="00966318">
      <w:pPr>
        <w:rPr>
          <w:lang w:val="es-ES_tradnl" w:eastAsia="ko-KR"/>
        </w:rPr>
      </w:pPr>
      <w:r w:rsidRPr="0080755E">
        <w:rPr>
          <w:lang w:val="es-ES_tradnl" w:eastAsia="ko-KR"/>
        </w:rPr>
        <w:t xml:space="preserve">donde </w:t>
      </w:r>
      <w:r w:rsidRPr="0080755E">
        <w:rPr>
          <w:noProof/>
          <w:position w:val="-6"/>
          <w:lang w:val="es-ES_tradnl"/>
        </w:rPr>
        <w:object w:dxaOrig="210" w:dyaOrig="210" w14:anchorId="3D033589">
          <v:shape id="_x0000_i1241" type="#_x0000_t75" alt="" style="width:10.9pt;height:10.9pt;mso-width-percent:0;mso-height-percent:0;mso-width-percent:0;mso-height-percent:0" o:ole="">
            <v:imagedata r:id="rId198" o:title=""/>
          </v:shape>
          <o:OLEObject Type="Embed" ProgID="Equation.3" ShapeID="_x0000_i1241" DrawAspect="Content" ObjectID="_1824914219" r:id="rId199"/>
        </w:object>
      </w:r>
      <w:r w:rsidRPr="0080755E">
        <w:rPr>
          <w:lang w:val="es-ES_tradnl"/>
        </w:rPr>
        <w:t xml:space="preserve"> </w:t>
      </w:r>
      <w:r w:rsidRPr="0080755E">
        <w:rPr>
          <w:lang w:val="es-ES_tradnl" w:eastAsia="ko-KR"/>
        </w:rPr>
        <w:t xml:space="preserve">y </w:t>
      </w:r>
      <w:r w:rsidRPr="0080755E">
        <w:rPr>
          <w:noProof/>
          <w:position w:val="-10"/>
          <w:lang w:val="es-ES_tradnl"/>
        </w:rPr>
        <w:object w:dxaOrig="195" w:dyaOrig="315" w14:anchorId="3F299259">
          <v:shape id="_x0000_i1242" type="#_x0000_t75" alt="" style="width:9.2pt;height:15.9pt;mso-width-percent:0;mso-height-percent:0;mso-width-percent:0;mso-height-percent:0" o:ole="">
            <v:imagedata r:id="rId200" o:title=""/>
          </v:shape>
          <o:OLEObject Type="Embed" ProgID="Equation.3" ShapeID="_x0000_i1242" DrawAspect="Content" ObjectID="_1824914220" r:id="rId201"/>
        </w:object>
      </w:r>
      <w:r w:rsidRPr="0080755E">
        <w:rPr>
          <w:lang w:val="es-ES_tradnl" w:eastAsia="ko-KR"/>
        </w:rPr>
        <w:t xml:space="preserve"> son coeficientes del valor eficaz de la dispersión angular y la gama de </w:t>
      </w:r>
      <w:r w:rsidRPr="0080755E">
        <w:rPr>
          <w:color w:val="000000"/>
          <w:lang w:val="es-ES_tradnl" w:eastAsia="ja-JP"/>
        </w:rPr>
        <w:t>θ</w:t>
      </w:r>
      <w:r w:rsidRPr="0080755E">
        <w:rPr>
          <w:lang w:val="es-ES_tradnl" w:eastAsia="ko-KR"/>
        </w:rPr>
        <w:t xml:space="preserve"> se define como 10°</w:t>
      </w:r>
      <w:r w:rsidRPr="0080755E">
        <w:rPr>
          <w:lang w:val="es-ES_tradnl"/>
        </w:rPr>
        <w:t> </w:t>
      </w:r>
      <w:r w:rsidRPr="0080755E">
        <w:rPr>
          <w:lang w:val="es-ES_tradnl" w:eastAsia="ko-KR"/>
        </w:rPr>
        <w:t>≤ </w:t>
      </w:r>
      <w:r w:rsidRPr="0080755E">
        <w:rPr>
          <w:lang w:val="es-ES_tradnl" w:eastAsia="ko-KR"/>
        </w:rPr>
        <w:sym w:font="Symbol" w:char="F071"/>
      </w:r>
      <w:r w:rsidRPr="0080755E">
        <w:rPr>
          <w:lang w:val="es-ES_tradnl" w:eastAsia="ko-KR"/>
        </w:rPr>
        <w:t> ≤ 120</w:t>
      </w:r>
      <w:r w:rsidRPr="0080755E">
        <w:rPr>
          <w:lang w:val="es-ES_tradnl"/>
        </w:rPr>
        <w:t>°</w:t>
      </w:r>
      <w:r w:rsidRPr="0080755E">
        <w:rPr>
          <w:lang w:val="es-ES_tradnl" w:eastAsia="ko-KR"/>
        </w:rPr>
        <w:t>.</w:t>
      </w:r>
      <w:r w:rsidRPr="0080755E">
        <w:rPr>
          <w:lang w:val="es-ES_tradnl"/>
        </w:rPr>
        <w:t xml:space="preserve"> En el Cuadro 20 se indican los valores típicos de los coeficientes y la desviación típica,</w:t>
      </w:r>
      <w:r w:rsidRPr="0080755E">
        <w:rPr>
          <w:lang w:val="es-ES_tradnl" w:eastAsia="ko-KR"/>
        </w:rPr>
        <w:t xml:space="preserve"> </w:t>
      </w:r>
      <w:r w:rsidRPr="0080755E">
        <w:rPr>
          <w:lang w:val="es-ES_tradnl" w:eastAsia="ko-KR"/>
        </w:rPr>
        <w:sym w:font="Symbol" w:char="F073"/>
      </w:r>
      <w:r w:rsidRPr="0080755E">
        <w:rPr>
          <w:rFonts w:eastAsia="Malgun Gothic"/>
          <w:color w:val="000000" w:themeColor="text1"/>
          <w:lang w:val="es-ES_tradnl" w:eastAsia="ko-KR"/>
        </w:rPr>
        <w:t>, en función de cada condición de la medición. Los coeficientes de la dispersión angular representan los casos en que los ejes de puntería de las antenas están alineados para obtener la máxima potencia receptora en los casos</w:t>
      </w:r>
      <w:r w:rsidRPr="0080755E">
        <w:rPr>
          <w:lang w:val="es-ES_tradnl" w:eastAsia="ko-KR"/>
        </w:rPr>
        <w:t xml:space="preserve"> LoS y NLoS, respectivamente.</w:t>
      </w:r>
    </w:p>
    <w:p w14:paraId="6519CD51" w14:textId="77777777" w:rsidR="00966318" w:rsidRPr="0080755E" w:rsidRDefault="00966318" w:rsidP="00966318">
      <w:pPr>
        <w:pStyle w:val="TableNo"/>
        <w:rPr>
          <w:rFonts w:eastAsia="Malgun Gothic"/>
          <w:caps/>
          <w:lang w:val="es-ES_tradnl" w:eastAsia="ko-KR"/>
        </w:rPr>
      </w:pPr>
      <w:r w:rsidRPr="0080755E">
        <w:rPr>
          <w:lang w:val="es-ES_tradnl" w:eastAsia="ja-JP"/>
        </w:rPr>
        <w:t>CUADRO 20</w:t>
      </w:r>
    </w:p>
    <w:p w14:paraId="29E68B3F" w14:textId="77777777" w:rsidR="00966318" w:rsidRPr="0080755E" w:rsidRDefault="00966318" w:rsidP="00966318">
      <w:pPr>
        <w:pStyle w:val="Tabletitle"/>
        <w:keepLines/>
        <w:rPr>
          <w:lang w:val="es-ES_tradnl"/>
        </w:rPr>
      </w:pPr>
      <w:r w:rsidRPr="0080755E">
        <w:rPr>
          <w:lang w:val="es-ES_tradnl" w:eastAsia="ja-JP"/>
        </w:rPr>
        <w:t>Coeficientes típicos para el valor eficaz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1409"/>
        <w:gridCol w:w="705"/>
        <w:gridCol w:w="565"/>
        <w:gridCol w:w="565"/>
        <w:gridCol w:w="846"/>
        <w:gridCol w:w="1128"/>
        <w:gridCol w:w="1128"/>
        <w:gridCol w:w="847"/>
        <w:gridCol w:w="636"/>
        <w:gridCol w:w="965"/>
      </w:tblGrid>
      <w:tr w:rsidR="00966318" w:rsidRPr="0080755E" w14:paraId="799663B3" w14:textId="77777777" w:rsidTr="008C3C6C">
        <w:trPr>
          <w:cantSplit/>
          <w:jc w:val="center"/>
        </w:trPr>
        <w:tc>
          <w:tcPr>
            <w:tcW w:w="7191" w:type="dxa"/>
            <w:gridSpan w:val="8"/>
            <w:tcBorders>
              <w:top w:val="single" w:sz="4" w:space="0" w:color="auto"/>
              <w:left w:val="single" w:sz="4" w:space="0" w:color="auto"/>
              <w:bottom w:val="single" w:sz="4" w:space="0" w:color="auto"/>
              <w:right w:val="single" w:sz="4" w:space="0" w:color="auto"/>
            </w:tcBorders>
            <w:vAlign w:val="center"/>
            <w:hideMark/>
          </w:tcPr>
          <w:p w14:paraId="0C78BC2B" w14:textId="77777777" w:rsidR="00966318" w:rsidRPr="0080755E" w:rsidRDefault="00966318" w:rsidP="0003117F">
            <w:pPr>
              <w:pStyle w:val="Tablehead"/>
              <w:keepLines/>
              <w:rPr>
                <w:sz w:val="20"/>
                <w:lang w:val="es-ES_tradnl" w:eastAsia="ja-JP"/>
              </w:rPr>
            </w:pPr>
            <w:r w:rsidRPr="0080755E">
              <w:rPr>
                <w:sz w:val="20"/>
                <w:lang w:val="es-ES_tradnl" w:eastAsia="ja-JP"/>
              </w:rPr>
              <w:t>Condiciones de la medición</w:t>
            </w:r>
          </w:p>
        </w:tc>
        <w:tc>
          <w:tcPr>
            <w:tcW w:w="2448" w:type="dxa"/>
            <w:gridSpan w:val="3"/>
            <w:tcBorders>
              <w:top w:val="single" w:sz="4" w:space="0" w:color="auto"/>
              <w:left w:val="single" w:sz="4" w:space="0" w:color="auto"/>
              <w:bottom w:val="single" w:sz="4" w:space="0" w:color="auto"/>
              <w:right w:val="single" w:sz="4" w:space="0" w:color="auto"/>
            </w:tcBorders>
            <w:vAlign w:val="center"/>
            <w:hideMark/>
          </w:tcPr>
          <w:p w14:paraId="0ED76DA7" w14:textId="77777777" w:rsidR="00966318" w:rsidRPr="0080755E" w:rsidRDefault="00966318" w:rsidP="0003117F">
            <w:pPr>
              <w:pStyle w:val="Tablehead"/>
              <w:keepLines/>
              <w:rPr>
                <w:sz w:val="20"/>
                <w:lang w:val="es-ES_tradnl" w:eastAsia="ja-JP"/>
              </w:rPr>
            </w:pPr>
            <w:r w:rsidRPr="0080755E">
              <w:rPr>
                <w:sz w:val="20"/>
                <w:lang w:val="es-ES_tradnl" w:eastAsia="ja-JP"/>
              </w:rPr>
              <w:t>Coeficientes para el valor eficaz de la dispersión angular</w:t>
            </w:r>
          </w:p>
        </w:tc>
      </w:tr>
      <w:tr w:rsidR="00966318" w:rsidRPr="0080755E" w14:paraId="58CEA876" w14:textId="77777777" w:rsidTr="008C3C6C">
        <w:trPr>
          <w:cantSplit/>
          <w:jc w:val="center"/>
        </w:trPr>
        <w:tc>
          <w:tcPr>
            <w:tcW w:w="845" w:type="dxa"/>
            <w:tcBorders>
              <w:top w:val="single" w:sz="4" w:space="0" w:color="auto"/>
              <w:left w:val="single" w:sz="4" w:space="0" w:color="auto"/>
              <w:bottom w:val="single" w:sz="4" w:space="0" w:color="auto"/>
              <w:right w:val="single" w:sz="4" w:space="0" w:color="auto"/>
            </w:tcBorders>
            <w:vAlign w:val="center"/>
            <w:hideMark/>
          </w:tcPr>
          <w:p w14:paraId="197BC789" w14:textId="77777777" w:rsidR="00966318" w:rsidRPr="0080755E" w:rsidRDefault="00966318" w:rsidP="0003117F">
            <w:pPr>
              <w:pStyle w:val="Tablehead"/>
              <w:keepLines/>
              <w:rPr>
                <w:sz w:val="20"/>
                <w:lang w:val="es-ES_tradnl" w:eastAsia="ja-JP"/>
              </w:rPr>
            </w:pPr>
            <w:r w:rsidRPr="0080755E">
              <w:rPr>
                <w:i/>
                <w:iCs/>
                <w:sz w:val="20"/>
                <w:lang w:val="es-ES_tradnl" w:eastAsia="ja-JP"/>
              </w:rPr>
              <w:t>f</w:t>
            </w:r>
            <w:r w:rsidRPr="0080755E">
              <w:rPr>
                <w:sz w:val="20"/>
                <w:lang w:val="es-ES_tradnl" w:eastAsia="ja-JP"/>
              </w:rPr>
              <w:br/>
              <w:t>(GHz)</w:t>
            </w:r>
          </w:p>
        </w:tc>
        <w:tc>
          <w:tcPr>
            <w:tcW w:w="1409" w:type="dxa"/>
            <w:tcBorders>
              <w:top w:val="single" w:sz="4" w:space="0" w:color="auto"/>
              <w:left w:val="single" w:sz="4" w:space="0" w:color="auto"/>
              <w:bottom w:val="single" w:sz="4" w:space="0" w:color="auto"/>
              <w:right w:val="single" w:sz="4" w:space="0" w:color="auto"/>
            </w:tcBorders>
            <w:vAlign w:val="center"/>
            <w:hideMark/>
          </w:tcPr>
          <w:p w14:paraId="3CA28FD6" w14:textId="77777777" w:rsidR="00966318" w:rsidRPr="0080755E" w:rsidRDefault="00966318" w:rsidP="0003117F">
            <w:pPr>
              <w:pStyle w:val="Tablehead"/>
              <w:keepLines/>
              <w:rPr>
                <w:sz w:val="20"/>
                <w:lang w:val="es-ES_tradnl" w:eastAsia="ja-JP"/>
              </w:rPr>
            </w:pPr>
            <w:r w:rsidRPr="0080755E">
              <w:rPr>
                <w:sz w:val="20"/>
                <w:lang w:val="es-ES_tradnl" w:eastAsia="ja-JP"/>
              </w:rPr>
              <w:t>Entorno</w:t>
            </w:r>
          </w:p>
        </w:tc>
        <w:tc>
          <w:tcPr>
            <w:tcW w:w="705" w:type="dxa"/>
            <w:tcBorders>
              <w:top w:val="single" w:sz="4" w:space="0" w:color="auto"/>
              <w:left w:val="single" w:sz="4" w:space="0" w:color="auto"/>
              <w:bottom w:val="single" w:sz="4" w:space="0" w:color="auto"/>
              <w:right w:val="single" w:sz="4" w:space="0" w:color="auto"/>
            </w:tcBorders>
            <w:vAlign w:val="center"/>
            <w:hideMark/>
          </w:tcPr>
          <w:p w14:paraId="4374E001" w14:textId="77777777" w:rsidR="00966318" w:rsidRPr="0080755E" w:rsidRDefault="00966318" w:rsidP="0003117F">
            <w:pPr>
              <w:pStyle w:val="Tablehead"/>
              <w:keepLines/>
              <w:rPr>
                <w:sz w:val="20"/>
                <w:lang w:val="es-ES_tradnl" w:eastAsia="ja-JP"/>
              </w:rPr>
            </w:pPr>
            <w:r w:rsidRPr="0080755E">
              <w:rPr>
                <w:sz w:val="20"/>
                <w:lang w:val="es-ES_tradnl" w:eastAsia="ja-JP"/>
              </w:rPr>
              <w:t>Caso</w:t>
            </w:r>
          </w:p>
        </w:tc>
        <w:tc>
          <w:tcPr>
            <w:tcW w:w="565" w:type="dxa"/>
            <w:tcBorders>
              <w:top w:val="single" w:sz="4" w:space="0" w:color="auto"/>
              <w:left w:val="single" w:sz="4" w:space="0" w:color="auto"/>
              <w:bottom w:val="single" w:sz="4" w:space="0" w:color="auto"/>
              <w:right w:val="single" w:sz="4" w:space="0" w:color="auto"/>
            </w:tcBorders>
            <w:vAlign w:val="center"/>
            <w:hideMark/>
          </w:tcPr>
          <w:p w14:paraId="75C26957" w14:textId="77777777" w:rsidR="00966318" w:rsidRPr="0080755E" w:rsidRDefault="00966318" w:rsidP="0003117F">
            <w:pPr>
              <w:pStyle w:val="Tablehead"/>
              <w:keepLines/>
              <w:rPr>
                <w:sz w:val="20"/>
                <w:lang w:val="es-ES_tradnl" w:eastAsia="ja-JP"/>
              </w:rPr>
            </w:pPr>
            <w:r w:rsidRPr="0080755E">
              <w:rPr>
                <w:i/>
                <w:iCs/>
                <w:sz w:val="20"/>
                <w:lang w:val="es-ES_tradnl" w:eastAsia="ja-JP"/>
              </w:rPr>
              <w:t>h</w:t>
            </w:r>
            <w:r w:rsidRPr="0080755E">
              <w:rPr>
                <w:sz w:val="20"/>
                <w:vertAlign w:val="subscript"/>
                <w:lang w:val="es-ES_tradnl" w:eastAsia="ja-JP"/>
              </w:rPr>
              <w:t>1</w:t>
            </w:r>
            <w:r w:rsidRPr="0080755E">
              <w:rPr>
                <w:sz w:val="20"/>
                <w:lang w:val="es-ES_tradnl" w:eastAsia="ja-JP"/>
              </w:rPr>
              <w:br/>
              <w:t>(m)</w:t>
            </w:r>
          </w:p>
        </w:tc>
        <w:tc>
          <w:tcPr>
            <w:tcW w:w="565" w:type="dxa"/>
            <w:tcBorders>
              <w:top w:val="single" w:sz="4" w:space="0" w:color="auto"/>
              <w:left w:val="single" w:sz="4" w:space="0" w:color="auto"/>
              <w:bottom w:val="single" w:sz="4" w:space="0" w:color="auto"/>
              <w:right w:val="single" w:sz="4" w:space="0" w:color="auto"/>
            </w:tcBorders>
            <w:vAlign w:val="center"/>
            <w:hideMark/>
          </w:tcPr>
          <w:p w14:paraId="3E502CC9" w14:textId="77777777" w:rsidR="00966318" w:rsidRPr="0080755E" w:rsidRDefault="00966318" w:rsidP="0003117F">
            <w:pPr>
              <w:pStyle w:val="Tablehead"/>
              <w:keepLines/>
              <w:rPr>
                <w:sz w:val="20"/>
                <w:lang w:val="es-ES_tradnl" w:eastAsia="ja-JP"/>
              </w:rPr>
            </w:pPr>
            <w:r w:rsidRPr="0080755E">
              <w:rPr>
                <w:i/>
                <w:iCs/>
                <w:sz w:val="20"/>
                <w:lang w:val="es-ES_tradnl" w:eastAsia="ja-JP"/>
              </w:rPr>
              <w:t>h</w:t>
            </w:r>
            <w:r w:rsidRPr="0080755E">
              <w:rPr>
                <w:sz w:val="20"/>
                <w:vertAlign w:val="subscript"/>
                <w:lang w:val="es-ES_tradnl" w:eastAsia="ja-JP"/>
              </w:rPr>
              <w:t>2</w:t>
            </w:r>
            <w:r w:rsidRPr="0080755E">
              <w:rPr>
                <w:sz w:val="20"/>
                <w:lang w:val="es-ES_tradnl" w:eastAsia="ja-JP"/>
              </w:rPr>
              <w:br/>
              <w:t>(m)</w:t>
            </w:r>
          </w:p>
        </w:tc>
        <w:tc>
          <w:tcPr>
            <w:tcW w:w="846" w:type="dxa"/>
            <w:tcBorders>
              <w:top w:val="single" w:sz="4" w:space="0" w:color="auto"/>
              <w:left w:val="single" w:sz="4" w:space="0" w:color="auto"/>
              <w:bottom w:val="single" w:sz="4" w:space="0" w:color="auto"/>
              <w:right w:val="single" w:sz="4" w:space="0" w:color="auto"/>
            </w:tcBorders>
            <w:vAlign w:val="center"/>
            <w:hideMark/>
          </w:tcPr>
          <w:p w14:paraId="24D2F05D" w14:textId="77777777" w:rsidR="00966318" w:rsidRPr="0080755E" w:rsidRDefault="00966318" w:rsidP="0003117F">
            <w:pPr>
              <w:pStyle w:val="Tablehead"/>
              <w:keepLines/>
              <w:rPr>
                <w:sz w:val="20"/>
                <w:lang w:val="es-ES_tradnl" w:eastAsia="ja-JP"/>
              </w:rPr>
            </w:pPr>
            <w:r w:rsidRPr="0080755E">
              <w:rPr>
                <w:sz w:val="20"/>
                <w:lang w:val="es-ES_tradnl" w:eastAsia="ja-JP"/>
              </w:rPr>
              <w:t>alcance (m)</w:t>
            </w:r>
          </w:p>
        </w:tc>
        <w:tc>
          <w:tcPr>
            <w:tcW w:w="1128" w:type="dxa"/>
            <w:tcBorders>
              <w:top w:val="single" w:sz="4" w:space="0" w:color="auto"/>
              <w:left w:val="single" w:sz="4" w:space="0" w:color="auto"/>
              <w:bottom w:val="single" w:sz="4" w:space="0" w:color="auto"/>
              <w:right w:val="single" w:sz="4" w:space="0" w:color="auto"/>
            </w:tcBorders>
            <w:vAlign w:val="center"/>
            <w:hideMark/>
          </w:tcPr>
          <w:p w14:paraId="4B5BF55A" w14:textId="77777777" w:rsidR="00966318" w:rsidRPr="0080755E" w:rsidRDefault="00966318" w:rsidP="0003117F">
            <w:pPr>
              <w:pStyle w:val="Tablehead"/>
              <w:keepLines/>
              <w:rPr>
                <w:sz w:val="20"/>
                <w:lang w:val="es-ES_tradnl" w:eastAsia="ja-JP"/>
              </w:rPr>
            </w:pPr>
            <w:r w:rsidRPr="0080755E">
              <w:rPr>
                <w:sz w:val="20"/>
                <w:lang w:val="es-ES_tradnl" w:eastAsia="ja-JP"/>
              </w:rPr>
              <w:t xml:space="preserve">Ancho del haz Tx (grados)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E0682C" w14:textId="77777777" w:rsidR="00966318" w:rsidRPr="0080755E" w:rsidRDefault="00966318" w:rsidP="0003117F">
            <w:pPr>
              <w:pStyle w:val="Tablehead"/>
              <w:keepLines/>
              <w:rPr>
                <w:sz w:val="20"/>
                <w:lang w:val="es-ES_tradnl" w:eastAsia="ja-JP"/>
              </w:rPr>
            </w:pPr>
            <w:r w:rsidRPr="0080755E">
              <w:rPr>
                <w:sz w:val="20"/>
                <w:lang w:val="es-ES_tradnl" w:eastAsia="ja-JP"/>
              </w:rPr>
              <w:t xml:space="preserve">Ancho del haz Rx (grados) </w:t>
            </w:r>
          </w:p>
        </w:tc>
        <w:tc>
          <w:tcPr>
            <w:tcW w:w="847" w:type="dxa"/>
            <w:tcBorders>
              <w:top w:val="single" w:sz="4" w:space="0" w:color="auto"/>
              <w:left w:val="single" w:sz="4" w:space="0" w:color="auto"/>
              <w:bottom w:val="single" w:sz="4" w:space="0" w:color="auto"/>
              <w:right w:val="single" w:sz="4" w:space="0" w:color="auto"/>
            </w:tcBorders>
            <w:vAlign w:val="center"/>
            <w:hideMark/>
          </w:tcPr>
          <w:p w14:paraId="390917BB" w14:textId="77777777" w:rsidR="00966318" w:rsidRPr="0080755E" w:rsidRDefault="00966318" w:rsidP="0003117F">
            <w:pPr>
              <w:pStyle w:val="Tablehead"/>
              <w:keepLines/>
              <w:rPr>
                <w:sz w:val="20"/>
                <w:lang w:val="es-ES_tradnl" w:eastAsia="ja-JP"/>
              </w:rPr>
            </w:pPr>
            <w:r w:rsidRPr="0080755E">
              <w:rPr>
                <w:sz w:val="20"/>
                <w:lang w:val="es-ES_tradnl" w:eastAsia="ja-JP"/>
              </w:rPr>
              <w:t>α</w:t>
            </w:r>
          </w:p>
        </w:tc>
        <w:tc>
          <w:tcPr>
            <w:tcW w:w="636" w:type="dxa"/>
            <w:tcBorders>
              <w:top w:val="single" w:sz="4" w:space="0" w:color="auto"/>
              <w:left w:val="single" w:sz="4" w:space="0" w:color="auto"/>
              <w:bottom w:val="single" w:sz="4" w:space="0" w:color="auto"/>
              <w:right w:val="single" w:sz="4" w:space="0" w:color="auto"/>
            </w:tcBorders>
            <w:vAlign w:val="center"/>
            <w:hideMark/>
          </w:tcPr>
          <w:p w14:paraId="2CE0402B" w14:textId="77777777" w:rsidR="00966318" w:rsidRPr="0080755E" w:rsidRDefault="00966318" w:rsidP="0003117F">
            <w:pPr>
              <w:pStyle w:val="Tablehead"/>
              <w:keepLines/>
              <w:rPr>
                <w:sz w:val="20"/>
                <w:lang w:val="es-ES_tradnl" w:eastAsia="ja-JP"/>
              </w:rPr>
            </w:pPr>
            <w:r w:rsidRPr="0080755E">
              <w:rPr>
                <w:sz w:val="20"/>
                <w:lang w:val="es-ES_tradnl" w:eastAsia="ja-JP"/>
              </w:rPr>
              <w:t>β</w:t>
            </w:r>
          </w:p>
        </w:tc>
        <w:tc>
          <w:tcPr>
            <w:tcW w:w="965" w:type="dxa"/>
            <w:tcBorders>
              <w:top w:val="single" w:sz="4" w:space="0" w:color="auto"/>
              <w:left w:val="single" w:sz="4" w:space="0" w:color="auto"/>
              <w:bottom w:val="single" w:sz="4" w:space="0" w:color="auto"/>
              <w:right w:val="single" w:sz="4" w:space="0" w:color="auto"/>
            </w:tcBorders>
            <w:vAlign w:val="center"/>
            <w:hideMark/>
          </w:tcPr>
          <w:p w14:paraId="320A864B" w14:textId="77777777" w:rsidR="00966318" w:rsidRPr="0080755E" w:rsidRDefault="00966318" w:rsidP="0003117F">
            <w:pPr>
              <w:pStyle w:val="Tablehead"/>
              <w:keepLines/>
              <w:rPr>
                <w:sz w:val="20"/>
                <w:lang w:val="es-ES_tradnl" w:eastAsia="ja-JP"/>
              </w:rPr>
            </w:pPr>
            <w:r w:rsidRPr="0080755E">
              <w:rPr>
                <w:sz w:val="20"/>
                <w:lang w:val="es-ES_tradnl" w:eastAsia="ja-JP"/>
              </w:rPr>
              <w:sym w:font="Symbol" w:char="F073"/>
            </w:r>
            <w:r w:rsidRPr="0080755E">
              <w:rPr>
                <w:sz w:val="20"/>
                <w:lang w:val="es-ES_tradnl" w:eastAsia="ja-JP"/>
              </w:rPr>
              <w:br/>
              <w:t>(grados)</w:t>
            </w:r>
          </w:p>
        </w:tc>
      </w:tr>
      <w:tr w:rsidR="00966318" w:rsidRPr="0080755E" w14:paraId="00EE6B9D" w14:textId="77777777" w:rsidTr="008C3C6C">
        <w:trPr>
          <w:cantSplit/>
          <w:jc w:val="center"/>
        </w:trPr>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0B21A012" w14:textId="77777777" w:rsidR="00966318" w:rsidRPr="0080755E" w:rsidRDefault="00966318" w:rsidP="008C3C6C">
            <w:pPr>
              <w:pStyle w:val="Tabletext"/>
              <w:jc w:val="center"/>
              <w:rPr>
                <w:sz w:val="20"/>
                <w:lang w:val="es-ES_tradnl" w:eastAsia="ko-KR"/>
              </w:rPr>
            </w:pPr>
            <w:r w:rsidRPr="0080755E">
              <w:rPr>
                <w:sz w:val="20"/>
                <w:lang w:val="es-ES_tradnl" w:eastAsia="ko-KR"/>
              </w:rPr>
              <w:t>28</w:t>
            </w:r>
          </w:p>
        </w:tc>
        <w:tc>
          <w:tcPr>
            <w:tcW w:w="1409" w:type="dxa"/>
            <w:vMerge w:val="restart"/>
            <w:tcBorders>
              <w:top w:val="single" w:sz="4" w:space="0" w:color="auto"/>
              <w:left w:val="single" w:sz="4" w:space="0" w:color="auto"/>
              <w:bottom w:val="single" w:sz="4" w:space="0" w:color="auto"/>
              <w:right w:val="single" w:sz="4" w:space="0" w:color="auto"/>
            </w:tcBorders>
            <w:vAlign w:val="center"/>
            <w:hideMark/>
          </w:tcPr>
          <w:p w14:paraId="240686EA" w14:textId="77777777" w:rsidR="00966318" w:rsidRPr="0080755E" w:rsidRDefault="00966318" w:rsidP="008C3C6C">
            <w:pPr>
              <w:pStyle w:val="Tabletext"/>
              <w:jc w:val="center"/>
              <w:rPr>
                <w:sz w:val="20"/>
                <w:lang w:val="es-ES_tradnl" w:eastAsia="ko-KR"/>
              </w:rPr>
            </w:pPr>
            <w:r w:rsidRPr="0080755E">
              <w:rPr>
                <w:sz w:val="20"/>
                <w:lang w:val="es-ES_tradnl" w:eastAsia="ko-KR"/>
              </w:rPr>
              <w:t>Urbano con construcciones bajas</w:t>
            </w:r>
          </w:p>
        </w:tc>
        <w:tc>
          <w:tcPr>
            <w:tcW w:w="705" w:type="dxa"/>
            <w:tcBorders>
              <w:top w:val="single" w:sz="4" w:space="0" w:color="auto"/>
              <w:left w:val="single" w:sz="4" w:space="0" w:color="auto"/>
              <w:bottom w:val="single" w:sz="4" w:space="0" w:color="auto"/>
              <w:right w:val="single" w:sz="4" w:space="0" w:color="auto"/>
            </w:tcBorders>
            <w:vAlign w:val="center"/>
            <w:hideMark/>
          </w:tcPr>
          <w:p w14:paraId="29729793" w14:textId="77777777" w:rsidR="00966318" w:rsidRPr="0080755E" w:rsidRDefault="00966318" w:rsidP="008C3C6C">
            <w:pPr>
              <w:pStyle w:val="Tabletext"/>
              <w:jc w:val="center"/>
              <w:rPr>
                <w:sz w:val="20"/>
                <w:lang w:val="es-ES_tradnl" w:eastAsia="ko-KR"/>
              </w:rPr>
            </w:pPr>
            <w:r w:rsidRPr="0080755E">
              <w:rPr>
                <w:sz w:val="20"/>
                <w:lang w:val="es-ES_tradnl" w:eastAsia="ko-KR"/>
              </w:rPr>
              <w:t>LoS</w:t>
            </w:r>
          </w:p>
        </w:tc>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2C2DB0B4" w14:textId="77777777" w:rsidR="00966318" w:rsidRPr="0080755E" w:rsidRDefault="00966318" w:rsidP="008C3C6C">
            <w:pPr>
              <w:pStyle w:val="Tabletext"/>
              <w:jc w:val="center"/>
              <w:rPr>
                <w:sz w:val="20"/>
                <w:lang w:val="es-ES_tradnl" w:eastAsia="ko-KR"/>
              </w:rPr>
            </w:pPr>
            <w:r w:rsidRPr="0080755E">
              <w:rPr>
                <w:sz w:val="20"/>
                <w:lang w:val="es-ES_tradnl" w:eastAsia="ko-KR"/>
              </w:rPr>
              <w:t>4</w:t>
            </w:r>
          </w:p>
        </w:tc>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6FE0BC1C" w14:textId="77777777" w:rsidR="00966318" w:rsidRPr="0080755E" w:rsidRDefault="00966318" w:rsidP="008C3C6C">
            <w:pPr>
              <w:pStyle w:val="Tabletext"/>
              <w:jc w:val="center"/>
              <w:rPr>
                <w:sz w:val="20"/>
                <w:lang w:val="es-ES_tradnl" w:eastAsia="ko-KR"/>
              </w:rPr>
            </w:pPr>
            <w:r w:rsidRPr="0080755E">
              <w:rPr>
                <w:sz w:val="20"/>
                <w:lang w:val="es-ES_tradnl" w:eastAsia="ko-KR"/>
              </w:rPr>
              <w:t>1,5</w:t>
            </w:r>
          </w:p>
        </w:tc>
        <w:tc>
          <w:tcPr>
            <w:tcW w:w="846" w:type="dxa"/>
            <w:tcBorders>
              <w:top w:val="single" w:sz="4" w:space="0" w:color="auto"/>
              <w:left w:val="single" w:sz="4" w:space="0" w:color="auto"/>
              <w:bottom w:val="single" w:sz="4" w:space="0" w:color="auto"/>
              <w:right w:val="single" w:sz="4" w:space="0" w:color="auto"/>
            </w:tcBorders>
            <w:vAlign w:val="center"/>
            <w:hideMark/>
          </w:tcPr>
          <w:p w14:paraId="1B9D6C65" w14:textId="77777777" w:rsidR="00966318" w:rsidRPr="0080755E" w:rsidRDefault="00966318" w:rsidP="008C3C6C">
            <w:pPr>
              <w:pStyle w:val="Tabletext"/>
              <w:jc w:val="center"/>
              <w:rPr>
                <w:sz w:val="20"/>
                <w:lang w:val="es-ES_tradnl" w:eastAsia="ko-KR"/>
              </w:rPr>
            </w:pPr>
            <w:r w:rsidRPr="0080755E">
              <w:rPr>
                <w:sz w:val="20"/>
                <w:lang w:val="es-ES_tradnl" w:eastAsia="ko-KR"/>
              </w:rPr>
              <w:t>20-400</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015419AA" w14:textId="77777777" w:rsidR="00966318" w:rsidRPr="0080755E" w:rsidRDefault="00966318" w:rsidP="008C3C6C">
            <w:pPr>
              <w:pStyle w:val="Tabletext"/>
              <w:jc w:val="center"/>
              <w:rPr>
                <w:sz w:val="20"/>
                <w:lang w:val="es-ES_tradnl" w:eastAsia="ko-KR"/>
              </w:rPr>
            </w:pPr>
            <w:r w:rsidRPr="0080755E">
              <w:rPr>
                <w:sz w:val="20"/>
                <w:lang w:val="es-ES_tradnl" w:eastAsia="ko-KR"/>
              </w:rPr>
              <w:t>30</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1269405D" w14:textId="77777777" w:rsidR="00966318" w:rsidRPr="0080755E" w:rsidRDefault="00966318" w:rsidP="008C3C6C">
            <w:pPr>
              <w:pStyle w:val="Tabletext"/>
              <w:jc w:val="center"/>
              <w:rPr>
                <w:sz w:val="20"/>
                <w:lang w:val="es-ES_tradnl" w:eastAsia="ko-KR"/>
              </w:rPr>
            </w:pPr>
            <w:r w:rsidRPr="0080755E">
              <w:rPr>
                <w:sz w:val="20"/>
                <w:lang w:val="es-ES_tradnl" w:eastAsia="ko-KR"/>
              </w:rPr>
              <w:t>10</w:t>
            </w:r>
            <w:r w:rsidRPr="0080755E" w:rsidDel="00CA6A09">
              <w:rPr>
                <w:sz w:val="20"/>
                <w:vertAlign w:val="superscript"/>
                <w:lang w:val="es-ES_tradnl" w:eastAsia="ko-KR"/>
              </w:rPr>
              <w:t>(</w:t>
            </w:r>
            <w:r w:rsidRPr="0080755E">
              <w:rPr>
                <w:sz w:val="20"/>
                <w:vertAlign w:val="superscript"/>
                <w:lang w:val="es-ES_tradnl" w:eastAsia="ko-KR"/>
              </w:rPr>
              <w:t>1</w:t>
            </w:r>
            <w:r w:rsidRPr="0080755E" w:rsidDel="00CA6A09">
              <w:rPr>
                <w:sz w:val="20"/>
                <w:vertAlign w:val="superscript"/>
                <w:lang w:val="es-ES_tradnl" w:eastAsia="ko-KR"/>
              </w:rPr>
              <w:t>)</w:t>
            </w:r>
          </w:p>
        </w:tc>
        <w:tc>
          <w:tcPr>
            <w:tcW w:w="847" w:type="dxa"/>
            <w:tcBorders>
              <w:top w:val="single" w:sz="4" w:space="0" w:color="auto"/>
              <w:left w:val="single" w:sz="4" w:space="0" w:color="auto"/>
              <w:bottom w:val="single" w:sz="4" w:space="0" w:color="auto"/>
              <w:right w:val="single" w:sz="4" w:space="0" w:color="auto"/>
            </w:tcBorders>
            <w:vAlign w:val="center"/>
            <w:hideMark/>
          </w:tcPr>
          <w:p w14:paraId="6AD6ECB3" w14:textId="77777777" w:rsidR="00966318" w:rsidRPr="0080755E" w:rsidRDefault="00966318" w:rsidP="008C3C6C">
            <w:pPr>
              <w:pStyle w:val="Tabletext"/>
              <w:jc w:val="center"/>
              <w:rPr>
                <w:sz w:val="20"/>
                <w:lang w:val="es-ES_tradnl" w:eastAsia="ko-KR"/>
              </w:rPr>
            </w:pPr>
            <w:r w:rsidRPr="0080755E">
              <w:rPr>
                <w:sz w:val="20"/>
                <w:lang w:val="es-ES_tradnl" w:eastAsia="ko-KR"/>
              </w:rPr>
              <w:t>1,84</w:t>
            </w:r>
          </w:p>
        </w:tc>
        <w:tc>
          <w:tcPr>
            <w:tcW w:w="636" w:type="dxa"/>
            <w:tcBorders>
              <w:top w:val="single" w:sz="4" w:space="0" w:color="auto"/>
              <w:left w:val="single" w:sz="4" w:space="0" w:color="auto"/>
              <w:bottom w:val="single" w:sz="4" w:space="0" w:color="auto"/>
              <w:right w:val="single" w:sz="4" w:space="0" w:color="auto"/>
            </w:tcBorders>
            <w:vAlign w:val="center"/>
            <w:hideMark/>
          </w:tcPr>
          <w:p w14:paraId="52438E38" w14:textId="77777777" w:rsidR="00966318" w:rsidRPr="0080755E" w:rsidRDefault="00966318" w:rsidP="008C3C6C">
            <w:pPr>
              <w:pStyle w:val="Tabletext"/>
              <w:jc w:val="center"/>
              <w:rPr>
                <w:sz w:val="20"/>
                <w:lang w:val="es-ES_tradnl" w:eastAsia="ko-KR"/>
              </w:rPr>
            </w:pPr>
            <w:r w:rsidRPr="0080755E">
              <w:rPr>
                <w:sz w:val="20"/>
                <w:lang w:val="es-ES_tradnl" w:eastAsia="ko-KR"/>
              </w:rPr>
              <w:t>0,39</w:t>
            </w:r>
          </w:p>
        </w:tc>
        <w:tc>
          <w:tcPr>
            <w:tcW w:w="965" w:type="dxa"/>
            <w:tcBorders>
              <w:top w:val="single" w:sz="4" w:space="0" w:color="auto"/>
              <w:left w:val="single" w:sz="4" w:space="0" w:color="auto"/>
              <w:bottom w:val="single" w:sz="4" w:space="0" w:color="auto"/>
              <w:right w:val="single" w:sz="4" w:space="0" w:color="auto"/>
            </w:tcBorders>
            <w:vAlign w:val="center"/>
            <w:hideMark/>
          </w:tcPr>
          <w:p w14:paraId="04B3CDE5" w14:textId="77777777" w:rsidR="00966318" w:rsidRPr="0080755E" w:rsidRDefault="00966318" w:rsidP="008C3C6C">
            <w:pPr>
              <w:pStyle w:val="Tabletext"/>
              <w:jc w:val="center"/>
              <w:rPr>
                <w:sz w:val="20"/>
                <w:lang w:val="es-ES_tradnl" w:eastAsia="ko-KR"/>
              </w:rPr>
            </w:pPr>
            <w:r w:rsidRPr="0080755E">
              <w:rPr>
                <w:sz w:val="20"/>
                <w:lang w:val="es-ES_tradnl" w:eastAsia="ko-KR"/>
              </w:rPr>
              <w:t>2,1</w:t>
            </w:r>
          </w:p>
        </w:tc>
      </w:tr>
      <w:tr w:rsidR="00966318" w:rsidRPr="0080755E" w14:paraId="0AAB55E0" w14:textId="77777777" w:rsidTr="008C3C6C">
        <w:trPr>
          <w:cantSplit/>
          <w:jc w:val="cent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55A319F6" w14:textId="77777777" w:rsidR="00966318" w:rsidRPr="0080755E" w:rsidRDefault="00966318" w:rsidP="008C3C6C">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6D27C77C" w14:textId="77777777" w:rsidR="00966318" w:rsidRPr="0080755E" w:rsidRDefault="00966318" w:rsidP="008C3C6C">
            <w:pPr>
              <w:pStyle w:val="Tabletext"/>
              <w:jc w:val="center"/>
              <w:rPr>
                <w:sz w:val="20"/>
                <w:lang w:val="es-ES_tradnl" w:eastAsia="ko-KR"/>
              </w:rPr>
            </w:pPr>
          </w:p>
        </w:tc>
        <w:tc>
          <w:tcPr>
            <w:tcW w:w="705" w:type="dxa"/>
            <w:tcBorders>
              <w:top w:val="single" w:sz="4" w:space="0" w:color="auto"/>
              <w:left w:val="single" w:sz="4" w:space="0" w:color="auto"/>
              <w:bottom w:val="single" w:sz="4" w:space="0" w:color="auto"/>
              <w:right w:val="single" w:sz="4" w:space="0" w:color="auto"/>
            </w:tcBorders>
            <w:vAlign w:val="center"/>
            <w:hideMark/>
          </w:tcPr>
          <w:p w14:paraId="2A1CD28A" w14:textId="77777777" w:rsidR="00966318" w:rsidRPr="0080755E" w:rsidRDefault="00966318" w:rsidP="008C3C6C">
            <w:pPr>
              <w:pStyle w:val="Tabletext"/>
              <w:jc w:val="center"/>
              <w:rPr>
                <w:sz w:val="20"/>
                <w:lang w:val="es-ES_tradnl" w:eastAsia="ko-KR"/>
              </w:rPr>
            </w:pPr>
            <w:r w:rsidRPr="0080755E">
              <w:rPr>
                <w:sz w:val="20"/>
                <w:lang w:val="es-ES_tradnl" w:eastAsia="ko-KR"/>
              </w:rPr>
              <w:t>NLoS</w:t>
            </w: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2EC5C097" w14:textId="77777777" w:rsidR="00966318" w:rsidRPr="0080755E" w:rsidRDefault="00966318" w:rsidP="008C3C6C">
            <w:pPr>
              <w:pStyle w:val="Tabletext"/>
              <w:jc w:val="center"/>
              <w:rPr>
                <w:sz w:val="20"/>
                <w:lang w:val="es-ES_tradnl" w:eastAsia="ko-KR"/>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737A2D21" w14:textId="77777777" w:rsidR="00966318" w:rsidRPr="0080755E" w:rsidRDefault="00966318" w:rsidP="008C3C6C">
            <w:pPr>
              <w:pStyle w:val="Tabletext"/>
              <w:jc w:val="center"/>
              <w:rPr>
                <w:sz w:val="20"/>
                <w:lang w:val="es-ES_tradnl" w:eastAsia="ko-KR"/>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312247BF" w14:textId="77777777" w:rsidR="00966318" w:rsidRPr="0080755E" w:rsidRDefault="00966318" w:rsidP="008C3C6C">
            <w:pPr>
              <w:pStyle w:val="Tabletext"/>
              <w:jc w:val="center"/>
              <w:rPr>
                <w:sz w:val="20"/>
                <w:lang w:val="es-ES_tradnl" w:eastAsia="ko-KR"/>
              </w:rPr>
            </w:pPr>
            <w:r w:rsidRPr="0080755E">
              <w:rPr>
                <w:sz w:val="20"/>
                <w:lang w:val="es-ES_tradnl" w:eastAsia="ko-KR"/>
              </w:rPr>
              <w:t>20-300</w:t>
            </w: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0B272E80" w14:textId="77777777" w:rsidR="00966318" w:rsidRPr="0080755E" w:rsidRDefault="00966318" w:rsidP="008C3C6C">
            <w:pPr>
              <w:pStyle w:val="Tabletext"/>
              <w:jc w:val="center"/>
              <w:rPr>
                <w:sz w:val="20"/>
                <w:lang w:val="es-ES_tradnl" w:eastAsia="ko-KR"/>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792F9C3E" w14:textId="77777777" w:rsidR="00966318" w:rsidRPr="0080755E" w:rsidRDefault="00966318" w:rsidP="008C3C6C">
            <w:pPr>
              <w:pStyle w:val="Tabletext"/>
              <w:jc w:val="center"/>
              <w:rPr>
                <w:sz w:val="20"/>
                <w:lang w:val="es-ES_tradnl" w:eastAsia="ko-KR"/>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3289FC1F" w14:textId="77777777" w:rsidR="00966318" w:rsidRPr="0080755E" w:rsidRDefault="00966318" w:rsidP="008C3C6C">
            <w:pPr>
              <w:pStyle w:val="Tabletext"/>
              <w:jc w:val="center"/>
              <w:rPr>
                <w:sz w:val="20"/>
                <w:lang w:val="es-ES_tradnl" w:eastAsia="ko-KR"/>
              </w:rPr>
            </w:pPr>
            <w:r w:rsidRPr="0080755E">
              <w:rPr>
                <w:sz w:val="20"/>
                <w:lang w:val="es-ES_tradnl" w:eastAsia="ko-KR"/>
              </w:rPr>
              <w:t>0,42</w:t>
            </w:r>
          </w:p>
        </w:tc>
        <w:tc>
          <w:tcPr>
            <w:tcW w:w="636" w:type="dxa"/>
            <w:tcBorders>
              <w:top w:val="single" w:sz="4" w:space="0" w:color="auto"/>
              <w:left w:val="single" w:sz="4" w:space="0" w:color="auto"/>
              <w:bottom w:val="single" w:sz="4" w:space="0" w:color="auto"/>
              <w:right w:val="single" w:sz="4" w:space="0" w:color="auto"/>
            </w:tcBorders>
            <w:vAlign w:val="center"/>
            <w:hideMark/>
          </w:tcPr>
          <w:p w14:paraId="729A0601" w14:textId="77777777" w:rsidR="00966318" w:rsidRPr="0080755E" w:rsidRDefault="00966318" w:rsidP="008C3C6C">
            <w:pPr>
              <w:pStyle w:val="Tabletext"/>
              <w:jc w:val="center"/>
              <w:rPr>
                <w:sz w:val="20"/>
                <w:lang w:val="es-ES_tradnl" w:eastAsia="ko-KR"/>
              </w:rPr>
            </w:pPr>
            <w:r w:rsidRPr="0080755E">
              <w:rPr>
                <w:sz w:val="20"/>
                <w:lang w:val="es-ES_tradnl" w:eastAsia="ko-KR"/>
              </w:rPr>
              <w:t>0,84</w:t>
            </w:r>
          </w:p>
        </w:tc>
        <w:tc>
          <w:tcPr>
            <w:tcW w:w="965" w:type="dxa"/>
            <w:tcBorders>
              <w:top w:val="single" w:sz="4" w:space="0" w:color="auto"/>
              <w:left w:val="single" w:sz="4" w:space="0" w:color="auto"/>
              <w:bottom w:val="single" w:sz="4" w:space="0" w:color="auto"/>
              <w:right w:val="single" w:sz="4" w:space="0" w:color="auto"/>
            </w:tcBorders>
            <w:vAlign w:val="center"/>
            <w:hideMark/>
          </w:tcPr>
          <w:p w14:paraId="19E53EEA" w14:textId="77777777" w:rsidR="00966318" w:rsidRPr="0080755E" w:rsidRDefault="00966318" w:rsidP="008C3C6C">
            <w:pPr>
              <w:pStyle w:val="Tabletext"/>
              <w:jc w:val="center"/>
              <w:rPr>
                <w:sz w:val="20"/>
                <w:lang w:val="es-ES_tradnl" w:eastAsia="ko-KR"/>
              </w:rPr>
            </w:pPr>
            <w:r w:rsidRPr="0080755E">
              <w:rPr>
                <w:sz w:val="20"/>
                <w:lang w:val="es-ES_tradnl" w:eastAsia="ko-KR"/>
              </w:rPr>
              <w:t>3,42</w:t>
            </w:r>
          </w:p>
        </w:tc>
      </w:tr>
      <w:tr w:rsidR="00966318" w:rsidRPr="0080755E" w14:paraId="42AA1544" w14:textId="77777777" w:rsidTr="008C3C6C">
        <w:trPr>
          <w:cantSplit/>
          <w:jc w:val="cent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6A0A350F" w14:textId="77777777" w:rsidR="00966318" w:rsidRPr="0080755E" w:rsidRDefault="00966318" w:rsidP="008C3C6C">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09" w:type="dxa"/>
            <w:vMerge w:val="restart"/>
            <w:tcBorders>
              <w:top w:val="single" w:sz="4" w:space="0" w:color="auto"/>
              <w:left w:val="single" w:sz="4" w:space="0" w:color="auto"/>
              <w:bottom w:val="single" w:sz="4" w:space="0" w:color="auto"/>
              <w:right w:val="single" w:sz="4" w:space="0" w:color="auto"/>
            </w:tcBorders>
            <w:vAlign w:val="center"/>
            <w:hideMark/>
          </w:tcPr>
          <w:p w14:paraId="24A2739E" w14:textId="77777777" w:rsidR="00966318" w:rsidRPr="0080755E" w:rsidRDefault="00966318" w:rsidP="008C3C6C">
            <w:pPr>
              <w:pStyle w:val="Tabletext"/>
              <w:jc w:val="center"/>
              <w:rPr>
                <w:sz w:val="20"/>
                <w:lang w:val="es-ES_tradnl" w:eastAsia="ko-KR"/>
              </w:rPr>
            </w:pPr>
            <w:r w:rsidRPr="0080755E">
              <w:rPr>
                <w:sz w:val="20"/>
                <w:lang w:val="es-ES_tradnl" w:eastAsia="ko-KR"/>
              </w:rPr>
              <w:t>Urbano con construcciones muy altas</w:t>
            </w:r>
          </w:p>
        </w:tc>
        <w:tc>
          <w:tcPr>
            <w:tcW w:w="705" w:type="dxa"/>
            <w:tcBorders>
              <w:top w:val="single" w:sz="4" w:space="0" w:color="auto"/>
              <w:left w:val="single" w:sz="4" w:space="0" w:color="auto"/>
              <w:bottom w:val="single" w:sz="4" w:space="0" w:color="auto"/>
              <w:right w:val="single" w:sz="4" w:space="0" w:color="auto"/>
            </w:tcBorders>
            <w:vAlign w:val="center"/>
            <w:hideMark/>
          </w:tcPr>
          <w:p w14:paraId="073A2ED9" w14:textId="77777777" w:rsidR="00966318" w:rsidRPr="0080755E" w:rsidRDefault="00966318" w:rsidP="008C3C6C">
            <w:pPr>
              <w:pStyle w:val="Tabletext"/>
              <w:jc w:val="center"/>
              <w:rPr>
                <w:sz w:val="20"/>
                <w:lang w:val="es-ES_tradnl" w:eastAsia="ko-KR"/>
              </w:rPr>
            </w:pPr>
            <w:r w:rsidRPr="0080755E">
              <w:rPr>
                <w:sz w:val="20"/>
                <w:lang w:val="es-ES_tradnl" w:eastAsia="ko-KR"/>
              </w:rPr>
              <w:t>LoS</w:t>
            </w: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5E23E205" w14:textId="77777777" w:rsidR="00966318" w:rsidRPr="0080755E" w:rsidRDefault="00966318" w:rsidP="008C3C6C">
            <w:pPr>
              <w:pStyle w:val="Tabletext"/>
              <w:jc w:val="center"/>
              <w:rPr>
                <w:sz w:val="20"/>
                <w:lang w:val="es-ES_tradnl" w:eastAsia="ko-KR"/>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21A2B395" w14:textId="77777777" w:rsidR="00966318" w:rsidRPr="0080755E" w:rsidRDefault="00966318" w:rsidP="008C3C6C">
            <w:pPr>
              <w:pStyle w:val="Tabletext"/>
              <w:jc w:val="center"/>
              <w:rPr>
                <w:sz w:val="20"/>
                <w:lang w:val="es-ES_tradnl" w:eastAsia="ko-KR"/>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79D025D4" w14:textId="77777777" w:rsidR="00966318" w:rsidRPr="0080755E" w:rsidRDefault="00966318" w:rsidP="008C3C6C">
            <w:pPr>
              <w:pStyle w:val="Tabletext"/>
              <w:jc w:val="center"/>
              <w:rPr>
                <w:sz w:val="20"/>
                <w:lang w:val="es-ES_tradnl" w:eastAsia="ko-KR"/>
              </w:rPr>
            </w:pPr>
            <w:r w:rsidRPr="0080755E">
              <w:rPr>
                <w:sz w:val="20"/>
                <w:lang w:val="es-ES_tradnl" w:eastAsia="ko-KR"/>
              </w:rPr>
              <w:t>40-300</w:t>
            </w: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414839E4" w14:textId="77777777" w:rsidR="00966318" w:rsidRPr="0080755E" w:rsidRDefault="00966318" w:rsidP="008C3C6C">
            <w:pPr>
              <w:pStyle w:val="Tabletext"/>
              <w:jc w:val="center"/>
              <w:rPr>
                <w:sz w:val="20"/>
                <w:lang w:val="es-ES_tradnl" w:eastAsia="ko-KR"/>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0AE1ADAF" w14:textId="77777777" w:rsidR="00966318" w:rsidRPr="0080755E" w:rsidRDefault="00966318" w:rsidP="008C3C6C">
            <w:pPr>
              <w:pStyle w:val="Tabletext"/>
              <w:jc w:val="center"/>
              <w:rPr>
                <w:sz w:val="20"/>
                <w:lang w:val="es-ES_tradnl" w:eastAsia="ko-KR"/>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0ED0BB7D" w14:textId="77777777" w:rsidR="00966318" w:rsidRPr="0080755E" w:rsidRDefault="00966318" w:rsidP="008C3C6C">
            <w:pPr>
              <w:pStyle w:val="Tabletext"/>
              <w:jc w:val="center"/>
              <w:rPr>
                <w:sz w:val="20"/>
                <w:lang w:val="es-ES_tradnl" w:eastAsia="ko-KR"/>
              </w:rPr>
            </w:pPr>
            <w:r w:rsidRPr="0080755E">
              <w:rPr>
                <w:sz w:val="20"/>
                <w:lang w:val="es-ES_tradnl" w:eastAsia="ko-KR"/>
              </w:rPr>
              <w:t>1,98</w:t>
            </w:r>
          </w:p>
        </w:tc>
        <w:tc>
          <w:tcPr>
            <w:tcW w:w="636" w:type="dxa"/>
            <w:tcBorders>
              <w:top w:val="single" w:sz="4" w:space="0" w:color="auto"/>
              <w:left w:val="single" w:sz="4" w:space="0" w:color="auto"/>
              <w:bottom w:val="single" w:sz="4" w:space="0" w:color="auto"/>
              <w:right w:val="single" w:sz="4" w:space="0" w:color="auto"/>
            </w:tcBorders>
            <w:vAlign w:val="center"/>
            <w:hideMark/>
          </w:tcPr>
          <w:p w14:paraId="78B564A0" w14:textId="77777777" w:rsidR="00966318" w:rsidRPr="0080755E" w:rsidRDefault="00966318" w:rsidP="008C3C6C">
            <w:pPr>
              <w:pStyle w:val="Tabletext"/>
              <w:jc w:val="center"/>
              <w:rPr>
                <w:sz w:val="20"/>
                <w:lang w:val="es-ES_tradnl" w:eastAsia="ko-KR"/>
              </w:rPr>
            </w:pPr>
            <w:r w:rsidRPr="0080755E">
              <w:rPr>
                <w:sz w:val="20"/>
                <w:lang w:val="es-ES_tradnl" w:eastAsia="ko-KR"/>
              </w:rPr>
              <w:t>0,34</w:t>
            </w:r>
          </w:p>
        </w:tc>
        <w:tc>
          <w:tcPr>
            <w:tcW w:w="965" w:type="dxa"/>
            <w:tcBorders>
              <w:top w:val="single" w:sz="4" w:space="0" w:color="auto"/>
              <w:left w:val="single" w:sz="4" w:space="0" w:color="auto"/>
              <w:bottom w:val="single" w:sz="4" w:space="0" w:color="auto"/>
              <w:right w:val="single" w:sz="4" w:space="0" w:color="auto"/>
            </w:tcBorders>
            <w:vAlign w:val="center"/>
            <w:hideMark/>
          </w:tcPr>
          <w:p w14:paraId="61E2537F" w14:textId="77777777" w:rsidR="00966318" w:rsidRPr="0080755E" w:rsidRDefault="00966318" w:rsidP="008C3C6C">
            <w:pPr>
              <w:pStyle w:val="Tabletext"/>
              <w:jc w:val="center"/>
              <w:rPr>
                <w:sz w:val="20"/>
                <w:lang w:val="es-ES_tradnl" w:eastAsia="ko-KR"/>
              </w:rPr>
            </w:pPr>
            <w:r w:rsidRPr="0080755E">
              <w:rPr>
                <w:sz w:val="20"/>
                <w:lang w:val="es-ES_tradnl" w:eastAsia="ko-KR"/>
              </w:rPr>
              <w:t>1,45</w:t>
            </w:r>
          </w:p>
        </w:tc>
      </w:tr>
      <w:tr w:rsidR="00966318" w:rsidRPr="0080755E" w14:paraId="0624F178" w14:textId="77777777" w:rsidTr="008C3C6C">
        <w:trPr>
          <w:cantSplit/>
          <w:jc w:val="cent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11FE9B49" w14:textId="77777777" w:rsidR="00966318" w:rsidRPr="0080755E" w:rsidRDefault="00966318" w:rsidP="008C3C6C">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6F98013B" w14:textId="77777777" w:rsidR="00966318" w:rsidRPr="0080755E" w:rsidRDefault="00966318" w:rsidP="008C3C6C">
            <w:pPr>
              <w:pStyle w:val="Tabletext"/>
              <w:jc w:val="center"/>
              <w:rPr>
                <w:sz w:val="20"/>
                <w:lang w:val="es-ES_tradnl" w:eastAsia="ko-KR"/>
              </w:rPr>
            </w:pPr>
          </w:p>
        </w:tc>
        <w:tc>
          <w:tcPr>
            <w:tcW w:w="705" w:type="dxa"/>
            <w:tcBorders>
              <w:top w:val="single" w:sz="4" w:space="0" w:color="auto"/>
              <w:left w:val="single" w:sz="4" w:space="0" w:color="auto"/>
              <w:bottom w:val="single" w:sz="4" w:space="0" w:color="auto"/>
              <w:right w:val="single" w:sz="4" w:space="0" w:color="auto"/>
            </w:tcBorders>
            <w:vAlign w:val="center"/>
            <w:hideMark/>
          </w:tcPr>
          <w:p w14:paraId="357419BD" w14:textId="77777777" w:rsidR="00966318" w:rsidRPr="0080755E" w:rsidRDefault="00966318" w:rsidP="008C3C6C">
            <w:pPr>
              <w:pStyle w:val="Tabletext"/>
              <w:jc w:val="center"/>
              <w:rPr>
                <w:sz w:val="20"/>
                <w:lang w:val="es-ES_tradnl" w:eastAsia="ko-KR"/>
              </w:rPr>
            </w:pPr>
            <w:r w:rsidRPr="0080755E">
              <w:rPr>
                <w:sz w:val="20"/>
                <w:lang w:val="es-ES_tradnl" w:eastAsia="ko-KR"/>
              </w:rPr>
              <w:t>NLoS</w:t>
            </w: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420C3151" w14:textId="77777777" w:rsidR="00966318" w:rsidRPr="0080755E" w:rsidRDefault="00966318" w:rsidP="008C3C6C">
            <w:pPr>
              <w:pStyle w:val="Tabletext"/>
              <w:jc w:val="center"/>
              <w:rPr>
                <w:sz w:val="20"/>
                <w:lang w:val="es-ES_tradnl" w:eastAsia="ko-KR"/>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68CCB91B" w14:textId="77777777" w:rsidR="00966318" w:rsidRPr="0080755E" w:rsidRDefault="00966318" w:rsidP="008C3C6C">
            <w:pPr>
              <w:pStyle w:val="Tabletext"/>
              <w:jc w:val="center"/>
              <w:rPr>
                <w:sz w:val="20"/>
                <w:lang w:val="es-ES_tradnl" w:eastAsia="ko-KR"/>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10E621FE" w14:textId="77777777" w:rsidR="00966318" w:rsidRPr="0080755E" w:rsidRDefault="00966318" w:rsidP="008C3C6C">
            <w:pPr>
              <w:pStyle w:val="Tabletext"/>
              <w:jc w:val="center"/>
              <w:rPr>
                <w:sz w:val="20"/>
                <w:lang w:val="es-ES_tradnl" w:eastAsia="ko-KR"/>
              </w:rPr>
            </w:pPr>
            <w:r w:rsidRPr="0080755E">
              <w:rPr>
                <w:sz w:val="20"/>
                <w:lang w:val="es-ES_tradnl" w:eastAsia="ko-KR"/>
              </w:rPr>
              <w:t>80-340</w:t>
            </w: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67B2D74D" w14:textId="77777777" w:rsidR="00966318" w:rsidRPr="0080755E" w:rsidRDefault="00966318" w:rsidP="008C3C6C">
            <w:pPr>
              <w:pStyle w:val="Tabletext"/>
              <w:jc w:val="center"/>
              <w:rPr>
                <w:sz w:val="20"/>
                <w:lang w:val="es-ES_tradnl" w:eastAsia="ko-KR"/>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52FA907E" w14:textId="77777777" w:rsidR="00966318" w:rsidRPr="0080755E" w:rsidRDefault="00966318" w:rsidP="008C3C6C">
            <w:pPr>
              <w:pStyle w:val="Tabletext"/>
              <w:jc w:val="center"/>
              <w:rPr>
                <w:sz w:val="20"/>
                <w:lang w:val="es-ES_tradnl" w:eastAsia="ko-KR"/>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718624B6" w14:textId="77777777" w:rsidR="00966318" w:rsidRPr="0080755E" w:rsidRDefault="00966318" w:rsidP="008C3C6C">
            <w:pPr>
              <w:pStyle w:val="Tabletext"/>
              <w:jc w:val="center"/>
              <w:rPr>
                <w:sz w:val="20"/>
                <w:lang w:val="es-ES_tradnl" w:eastAsia="ko-KR"/>
              </w:rPr>
            </w:pPr>
            <w:r w:rsidRPr="0080755E">
              <w:rPr>
                <w:sz w:val="20"/>
                <w:lang w:val="es-ES_tradnl" w:eastAsia="ko-KR"/>
              </w:rPr>
              <w:t>0,38</w:t>
            </w:r>
          </w:p>
        </w:tc>
        <w:tc>
          <w:tcPr>
            <w:tcW w:w="636" w:type="dxa"/>
            <w:tcBorders>
              <w:top w:val="single" w:sz="4" w:space="0" w:color="auto"/>
              <w:left w:val="single" w:sz="4" w:space="0" w:color="auto"/>
              <w:bottom w:val="single" w:sz="4" w:space="0" w:color="auto"/>
              <w:right w:val="single" w:sz="4" w:space="0" w:color="auto"/>
            </w:tcBorders>
            <w:vAlign w:val="center"/>
            <w:hideMark/>
          </w:tcPr>
          <w:p w14:paraId="423B4C62" w14:textId="77777777" w:rsidR="00966318" w:rsidRPr="0080755E" w:rsidRDefault="00966318" w:rsidP="008C3C6C">
            <w:pPr>
              <w:pStyle w:val="Tabletext"/>
              <w:jc w:val="center"/>
              <w:rPr>
                <w:sz w:val="20"/>
                <w:lang w:val="es-ES_tradnl" w:eastAsia="ko-KR"/>
              </w:rPr>
            </w:pPr>
            <w:r w:rsidRPr="0080755E">
              <w:rPr>
                <w:sz w:val="20"/>
                <w:lang w:val="es-ES_tradnl" w:eastAsia="ko-KR"/>
              </w:rPr>
              <w:t>0,89</w:t>
            </w:r>
          </w:p>
        </w:tc>
        <w:tc>
          <w:tcPr>
            <w:tcW w:w="965" w:type="dxa"/>
            <w:tcBorders>
              <w:top w:val="single" w:sz="4" w:space="0" w:color="auto"/>
              <w:left w:val="single" w:sz="4" w:space="0" w:color="auto"/>
              <w:bottom w:val="single" w:sz="4" w:space="0" w:color="auto"/>
              <w:right w:val="single" w:sz="4" w:space="0" w:color="auto"/>
            </w:tcBorders>
            <w:vAlign w:val="center"/>
            <w:hideMark/>
          </w:tcPr>
          <w:p w14:paraId="77EE2596" w14:textId="77777777" w:rsidR="00966318" w:rsidRPr="0080755E" w:rsidRDefault="00966318" w:rsidP="008C3C6C">
            <w:pPr>
              <w:pStyle w:val="Tabletext"/>
              <w:jc w:val="center"/>
              <w:rPr>
                <w:sz w:val="20"/>
                <w:lang w:val="es-ES_tradnl" w:eastAsia="ko-KR"/>
              </w:rPr>
            </w:pPr>
            <w:r w:rsidRPr="0080755E">
              <w:rPr>
                <w:sz w:val="20"/>
                <w:lang w:val="es-ES_tradnl" w:eastAsia="ko-KR"/>
              </w:rPr>
              <w:t>2,47</w:t>
            </w:r>
          </w:p>
        </w:tc>
      </w:tr>
    </w:tbl>
    <w:p w14:paraId="091DDA09" w14:textId="333A819E" w:rsidR="008C3C6C" w:rsidRPr="0080755E" w:rsidRDefault="008C3C6C" w:rsidP="008C3C6C">
      <w:pPr>
        <w:pStyle w:val="TableNo"/>
        <w:rPr>
          <w:rFonts w:eastAsia="Malgun Gothic"/>
          <w:caps/>
          <w:lang w:val="es-ES_tradnl" w:eastAsia="ko-KR"/>
        </w:rPr>
      </w:pPr>
      <w:r w:rsidRPr="0080755E">
        <w:rPr>
          <w:lang w:val="es-ES_tradnl" w:eastAsia="ja-JP"/>
        </w:rPr>
        <w:lastRenderedPageBreak/>
        <w:t>CUADRO 20</w:t>
      </w:r>
      <w:r>
        <w:rPr>
          <w:lang w:val="es-ES_tradnl" w:eastAsia="ja-JP"/>
        </w:rPr>
        <w:t xml:space="preserve"> (</w:t>
      </w:r>
      <w:r w:rsidRPr="008C3C6C">
        <w:rPr>
          <w:i/>
          <w:iCs/>
          <w:lang w:val="es-ES_tradnl" w:eastAsia="ja-JP"/>
        </w:rPr>
        <w:t>fin</w:t>
      </w:r>
      <w:r>
        <w:rPr>
          <w:lang w:val="es-ES_tradnl"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1409"/>
        <w:gridCol w:w="705"/>
        <w:gridCol w:w="565"/>
        <w:gridCol w:w="565"/>
        <w:gridCol w:w="846"/>
        <w:gridCol w:w="1128"/>
        <w:gridCol w:w="1128"/>
        <w:gridCol w:w="847"/>
        <w:gridCol w:w="636"/>
        <w:gridCol w:w="965"/>
      </w:tblGrid>
      <w:tr w:rsidR="008C3C6C" w:rsidRPr="0080755E" w14:paraId="4D8D126C" w14:textId="77777777" w:rsidTr="000E5C55">
        <w:trPr>
          <w:cantSplit/>
          <w:jc w:val="center"/>
        </w:trPr>
        <w:tc>
          <w:tcPr>
            <w:tcW w:w="7191" w:type="dxa"/>
            <w:gridSpan w:val="8"/>
            <w:tcBorders>
              <w:top w:val="single" w:sz="4" w:space="0" w:color="auto"/>
              <w:left w:val="single" w:sz="4" w:space="0" w:color="auto"/>
              <w:bottom w:val="single" w:sz="4" w:space="0" w:color="auto"/>
              <w:right w:val="single" w:sz="4" w:space="0" w:color="auto"/>
            </w:tcBorders>
            <w:vAlign w:val="center"/>
            <w:hideMark/>
          </w:tcPr>
          <w:p w14:paraId="43992363" w14:textId="77777777" w:rsidR="008C3C6C" w:rsidRPr="0080755E" w:rsidRDefault="008C3C6C" w:rsidP="000E5C55">
            <w:pPr>
              <w:pStyle w:val="Tablehead"/>
              <w:keepLines/>
              <w:rPr>
                <w:sz w:val="20"/>
                <w:lang w:val="es-ES_tradnl" w:eastAsia="ja-JP"/>
              </w:rPr>
            </w:pPr>
            <w:r w:rsidRPr="0080755E">
              <w:rPr>
                <w:sz w:val="20"/>
                <w:lang w:val="es-ES_tradnl" w:eastAsia="ja-JP"/>
              </w:rPr>
              <w:t>Condiciones de la medición</w:t>
            </w:r>
          </w:p>
        </w:tc>
        <w:tc>
          <w:tcPr>
            <w:tcW w:w="2448" w:type="dxa"/>
            <w:gridSpan w:val="3"/>
            <w:tcBorders>
              <w:top w:val="single" w:sz="4" w:space="0" w:color="auto"/>
              <w:left w:val="single" w:sz="4" w:space="0" w:color="auto"/>
              <w:bottom w:val="single" w:sz="4" w:space="0" w:color="auto"/>
              <w:right w:val="single" w:sz="4" w:space="0" w:color="auto"/>
            </w:tcBorders>
            <w:vAlign w:val="center"/>
            <w:hideMark/>
          </w:tcPr>
          <w:p w14:paraId="64EF5B43" w14:textId="77777777" w:rsidR="008C3C6C" w:rsidRPr="0080755E" w:rsidRDefault="008C3C6C" w:rsidP="000E5C55">
            <w:pPr>
              <w:pStyle w:val="Tablehead"/>
              <w:keepLines/>
              <w:rPr>
                <w:sz w:val="20"/>
                <w:lang w:val="es-ES_tradnl" w:eastAsia="ja-JP"/>
              </w:rPr>
            </w:pPr>
            <w:r w:rsidRPr="0080755E">
              <w:rPr>
                <w:sz w:val="20"/>
                <w:lang w:val="es-ES_tradnl" w:eastAsia="ja-JP"/>
              </w:rPr>
              <w:t>Coeficientes para el valor eficaz de la dispersión angular</w:t>
            </w:r>
          </w:p>
        </w:tc>
      </w:tr>
      <w:tr w:rsidR="008C3C6C" w:rsidRPr="0080755E" w14:paraId="21581E49" w14:textId="77777777" w:rsidTr="000E5C55">
        <w:trPr>
          <w:cantSplit/>
          <w:jc w:val="center"/>
        </w:trPr>
        <w:tc>
          <w:tcPr>
            <w:tcW w:w="845" w:type="dxa"/>
            <w:tcBorders>
              <w:top w:val="single" w:sz="4" w:space="0" w:color="auto"/>
              <w:left w:val="single" w:sz="4" w:space="0" w:color="auto"/>
              <w:bottom w:val="single" w:sz="4" w:space="0" w:color="auto"/>
              <w:right w:val="single" w:sz="4" w:space="0" w:color="auto"/>
            </w:tcBorders>
            <w:vAlign w:val="center"/>
            <w:hideMark/>
          </w:tcPr>
          <w:p w14:paraId="3808A774" w14:textId="77777777" w:rsidR="008C3C6C" w:rsidRPr="0080755E" w:rsidRDefault="008C3C6C" w:rsidP="000E5C55">
            <w:pPr>
              <w:pStyle w:val="Tablehead"/>
              <w:keepLines/>
              <w:rPr>
                <w:sz w:val="20"/>
                <w:lang w:val="es-ES_tradnl" w:eastAsia="ja-JP"/>
              </w:rPr>
            </w:pPr>
            <w:r w:rsidRPr="0080755E">
              <w:rPr>
                <w:i/>
                <w:iCs/>
                <w:sz w:val="20"/>
                <w:lang w:val="es-ES_tradnl" w:eastAsia="ja-JP"/>
              </w:rPr>
              <w:t>f</w:t>
            </w:r>
            <w:r w:rsidRPr="0080755E">
              <w:rPr>
                <w:sz w:val="20"/>
                <w:lang w:val="es-ES_tradnl" w:eastAsia="ja-JP"/>
              </w:rPr>
              <w:br/>
              <w:t>(GHz)</w:t>
            </w:r>
          </w:p>
        </w:tc>
        <w:tc>
          <w:tcPr>
            <w:tcW w:w="1409" w:type="dxa"/>
            <w:tcBorders>
              <w:top w:val="single" w:sz="4" w:space="0" w:color="auto"/>
              <w:left w:val="single" w:sz="4" w:space="0" w:color="auto"/>
              <w:bottom w:val="single" w:sz="4" w:space="0" w:color="auto"/>
              <w:right w:val="single" w:sz="4" w:space="0" w:color="auto"/>
            </w:tcBorders>
            <w:vAlign w:val="center"/>
            <w:hideMark/>
          </w:tcPr>
          <w:p w14:paraId="3F0CEE66" w14:textId="77777777" w:rsidR="008C3C6C" w:rsidRPr="0080755E" w:rsidRDefault="008C3C6C" w:rsidP="000E5C55">
            <w:pPr>
              <w:pStyle w:val="Tablehead"/>
              <w:keepLines/>
              <w:rPr>
                <w:sz w:val="20"/>
                <w:lang w:val="es-ES_tradnl" w:eastAsia="ja-JP"/>
              </w:rPr>
            </w:pPr>
            <w:r w:rsidRPr="0080755E">
              <w:rPr>
                <w:sz w:val="20"/>
                <w:lang w:val="es-ES_tradnl" w:eastAsia="ja-JP"/>
              </w:rPr>
              <w:t>Entorno</w:t>
            </w:r>
          </w:p>
        </w:tc>
        <w:tc>
          <w:tcPr>
            <w:tcW w:w="705" w:type="dxa"/>
            <w:tcBorders>
              <w:top w:val="single" w:sz="4" w:space="0" w:color="auto"/>
              <w:left w:val="single" w:sz="4" w:space="0" w:color="auto"/>
              <w:bottom w:val="single" w:sz="4" w:space="0" w:color="auto"/>
              <w:right w:val="single" w:sz="4" w:space="0" w:color="auto"/>
            </w:tcBorders>
            <w:vAlign w:val="center"/>
            <w:hideMark/>
          </w:tcPr>
          <w:p w14:paraId="6E22900D" w14:textId="77777777" w:rsidR="008C3C6C" w:rsidRPr="0080755E" w:rsidRDefault="008C3C6C" w:rsidP="000E5C55">
            <w:pPr>
              <w:pStyle w:val="Tablehead"/>
              <w:keepLines/>
              <w:rPr>
                <w:sz w:val="20"/>
                <w:lang w:val="es-ES_tradnl" w:eastAsia="ja-JP"/>
              </w:rPr>
            </w:pPr>
            <w:r w:rsidRPr="0080755E">
              <w:rPr>
                <w:sz w:val="20"/>
                <w:lang w:val="es-ES_tradnl" w:eastAsia="ja-JP"/>
              </w:rPr>
              <w:t>Caso</w:t>
            </w:r>
          </w:p>
        </w:tc>
        <w:tc>
          <w:tcPr>
            <w:tcW w:w="565" w:type="dxa"/>
            <w:tcBorders>
              <w:top w:val="single" w:sz="4" w:space="0" w:color="auto"/>
              <w:left w:val="single" w:sz="4" w:space="0" w:color="auto"/>
              <w:bottom w:val="single" w:sz="4" w:space="0" w:color="auto"/>
              <w:right w:val="single" w:sz="4" w:space="0" w:color="auto"/>
            </w:tcBorders>
            <w:vAlign w:val="center"/>
            <w:hideMark/>
          </w:tcPr>
          <w:p w14:paraId="3EFD2A20" w14:textId="77777777" w:rsidR="008C3C6C" w:rsidRPr="0080755E" w:rsidRDefault="008C3C6C" w:rsidP="000E5C55">
            <w:pPr>
              <w:pStyle w:val="Tablehead"/>
              <w:keepLines/>
              <w:rPr>
                <w:sz w:val="20"/>
                <w:lang w:val="es-ES_tradnl" w:eastAsia="ja-JP"/>
              </w:rPr>
            </w:pPr>
            <w:r w:rsidRPr="0080755E">
              <w:rPr>
                <w:i/>
                <w:iCs/>
                <w:sz w:val="20"/>
                <w:lang w:val="es-ES_tradnl" w:eastAsia="ja-JP"/>
              </w:rPr>
              <w:t>h</w:t>
            </w:r>
            <w:r w:rsidRPr="0080755E">
              <w:rPr>
                <w:sz w:val="20"/>
                <w:vertAlign w:val="subscript"/>
                <w:lang w:val="es-ES_tradnl" w:eastAsia="ja-JP"/>
              </w:rPr>
              <w:t>1</w:t>
            </w:r>
            <w:r w:rsidRPr="0080755E">
              <w:rPr>
                <w:sz w:val="20"/>
                <w:lang w:val="es-ES_tradnl" w:eastAsia="ja-JP"/>
              </w:rPr>
              <w:br/>
              <w:t>(m)</w:t>
            </w:r>
          </w:p>
        </w:tc>
        <w:tc>
          <w:tcPr>
            <w:tcW w:w="565" w:type="dxa"/>
            <w:tcBorders>
              <w:top w:val="single" w:sz="4" w:space="0" w:color="auto"/>
              <w:left w:val="single" w:sz="4" w:space="0" w:color="auto"/>
              <w:bottom w:val="single" w:sz="4" w:space="0" w:color="auto"/>
              <w:right w:val="single" w:sz="4" w:space="0" w:color="auto"/>
            </w:tcBorders>
            <w:vAlign w:val="center"/>
            <w:hideMark/>
          </w:tcPr>
          <w:p w14:paraId="1145DA94" w14:textId="77777777" w:rsidR="008C3C6C" w:rsidRPr="0080755E" w:rsidRDefault="008C3C6C" w:rsidP="000E5C55">
            <w:pPr>
              <w:pStyle w:val="Tablehead"/>
              <w:keepLines/>
              <w:rPr>
                <w:sz w:val="20"/>
                <w:lang w:val="es-ES_tradnl" w:eastAsia="ja-JP"/>
              </w:rPr>
            </w:pPr>
            <w:r w:rsidRPr="0080755E">
              <w:rPr>
                <w:i/>
                <w:iCs/>
                <w:sz w:val="20"/>
                <w:lang w:val="es-ES_tradnl" w:eastAsia="ja-JP"/>
              </w:rPr>
              <w:t>h</w:t>
            </w:r>
            <w:r w:rsidRPr="0080755E">
              <w:rPr>
                <w:sz w:val="20"/>
                <w:vertAlign w:val="subscript"/>
                <w:lang w:val="es-ES_tradnl" w:eastAsia="ja-JP"/>
              </w:rPr>
              <w:t>2</w:t>
            </w:r>
            <w:r w:rsidRPr="0080755E">
              <w:rPr>
                <w:sz w:val="20"/>
                <w:lang w:val="es-ES_tradnl" w:eastAsia="ja-JP"/>
              </w:rPr>
              <w:br/>
              <w:t>(m)</w:t>
            </w:r>
          </w:p>
        </w:tc>
        <w:tc>
          <w:tcPr>
            <w:tcW w:w="846" w:type="dxa"/>
            <w:tcBorders>
              <w:top w:val="single" w:sz="4" w:space="0" w:color="auto"/>
              <w:left w:val="single" w:sz="4" w:space="0" w:color="auto"/>
              <w:bottom w:val="single" w:sz="4" w:space="0" w:color="auto"/>
              <w:right w:val="single" w:sz="4" w:space="0" w:color="auto"/>
            </w:tcBorders>
            <w:vAlign w:val="center"/>
            <w:hideMark/>
          </w:tcPr>
          <w:p w14:paraId="3FDF2826" w14:textId="77777777" w:rsidR="008C3C6C" w:rsidRPr="0080755E" w:rsidRDefault="008C3C6C" w:rsidP="000E5C55">
            <w:pPr>
              <w:pStyle w:val="Tablehead"/>
              <w:keepLines/>
              <w:rPr>
                <w:sz w:val="20"/>
                <w:lang w:val="es-ES_tradnl" w:eastAsia="ja-JP"/>
              </w:rPr>
            </w:pPr>
            <w:r w:rsidRPr="0080755E">
              <w:rPr>
                <w:sz w:val="20"/>
                <w:lang w:val="es-ES_tradnl" w:eastAsia="ja-JP"/>
              </w:rPr>
              <w:t>alcance (m)</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F13FF1C" w14:textId="77777777" w:rsidR="008C3C6C" w:rsidRPr="0080755E" w:rsidRDefault="008C3C6C" w:rsidP="000E5C55">
            <w:pPr>
              <w:pStyle w:val="Tablehead"/>
              <w:keepLines/>
              <w:rPr>
                <w:sz w:val="20"/>
                <w:lang w:val="es-ES_tradnl" w:eastAsia="ja-JP"/>
              </w:rPr>
            </w:pPr>
            <w:r w:rsidRPr="0080755E">
              <w:rPr>
                <w:sz w:val="20"/>
                <w:lang w:val="es-ES_tradnl" w:eastAsia="ja-JP"/>
              </w:rPr>
              <w:t xml:space="preserve">Ancho del haz Tx (grados)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D2ED60C" w14:textId="77777777" w:rsidR="008C3C6C" w:rsidRPr="0080755E" w:rsidRDefault="008C3C6C" w:rsidP="000E5C55">
            <w:pPr>
              <w:pStyle w:val="Tablehead"/>
              <w:keepLines/>
              <w:rPr>
                <w:sz w:val="20"/>
                <w:lang w:val="es-ES_tradnl" w:eastAsia="ja-JP"/>
              </w:rPr>
            </w:pPr>
            <w:r w:rsidRPr="0080755E">
              <w:rPr>
                <w:sz w:val="20"/>
                <w:lang w:val="es-ES_tradnl" w:eastAsia="ja-JP"/>
              </w:rPr>
              <w:t xml:space="preserve">Ancho del haz Rx (grados) </w:t>
            </w:r>
          </w:p>
        </w:tc>
        <w:tc>
          <w:tcPr>
            <w:tcW w:w="847" w:type="dxa"/>
            <w:tcBorders>
              <w:top w:val="single" w:sz="4" w:space="0" w:color="auto"/>
              <w:left w:val="single" w:sz="4" w:space="0" w:color="auto"/>
              <w:bottom w:val="single" w:sz="4" w:space="0" w:color="auto"/>
              <w:right w:val="single" w:sz="4" w:space="0" w:color="auto"/>
            </w:tcBorders>
            <w:vAlign w:val="center"/>
            <w:hideMark/>
          </w:tcPr>
          <w:p w14:paraId="38D67462" w14:textId="77777777" w:rsidR="008C3C6C" w:rsidRPr="0080755E" w:rsidRDefault="008C3C6C" w:rsidP="000E5C55">
            <w:pPr>
              <w:pStyle w:val="Tablehead"/>
              <w:keepLines/>
              <w:rPr>
                <w:sz w:val="20"/>
                <w:lang w:val="es-ES_tradnl" w:eastAsia="ja-JP"/>
              </w:rPr>
            </w:pPr>
            <w:r w:rsidRPr="0080755E">
              <w:rPr>
                <w:sz w:val="20"/>
                <w:lang w:val="es-ES_tradnl" w:eastAsia="ja-JP"/>
              </w:rPr>
              <w:t>α</w:t>
            </w:r>
          </w:p>
        </w:tc>
        <w:tc>
          <w:tcPr>
            <w:tcW w:w="636" w:type="dxa"/>
            <w:tcBorders>
              <w:top w:val="single" w:sz="4" w:space="0" w:color="auto"/>
              <w:left w:val="single" w:sz="4" w:space="0" w:color="auto"/>
              <w:bottom w:val="single" w:sz="4" w:space="0" w:color="auto"/>
              <w:right w:val="single" w:sz="4" w:space="0" w:color="auto"/>
            </w:tcBorders>
            <w:vAlign w:val="center"/>
            <w:hideMark/>
          </w:tcPr>
          <w:p w14:paraId="163BAE58" w14:textId="77777777" w:rsidR="008C3C6C" w:rsidRPr="0080755E" w:rsidRDefault="008C3C6C" w:rsidP="000E5C55">
            <w:pPr>
              <w:pStyle w:val="Tablehead"/>
              <w:keepLines/>
              <w:rPr>
                <w:sz w:val="20"/>
                <w:lang w:val="es-ES_tradnl" w:eastAsia="ja-JP"/>
              </w:rPr>
            </w:pPr>
            <w:r w:rsidRPr="0080755E">
              <w:rPr>
                <w:sz w:val="20"/>
                <w:lang w:val="es-ES_tradnl" w:eastAsia="ja-JP"/>
              </w:rPr>
              <w:t>β</w:t>
            </w:r>
          </w:p>
        </w:tc>
        <w:tc>
          <w:tcPr>
            <w:tcW w:w="965" w:type="dxa"/>
            <w:tcBorders>
              <w:top w:val="single" w:sz="4" w:space="0" w:color="auto"/>
              <w:left w:val="single" w:sz="4" w:space="0" w:color="auto"/>
              <w:bottom w:val="single" w:sz="4" w:space="0" w:color="auto"/>
              <w:right w:val="single" w:sz="4" w:space="0" w:color="auto"/>
            </w:tcBorders>
            <w:vAlign w:val="center"/>
            <w:hideMark/>
          </w:tcPr>
          <w:p w14:paraId="0A9C182D" w14:textId="77777777" w:rsidR="008C3C6C" w:rsidRPr="0080755E" w:rsidRDefault="008C3C6C" w:rsidP="000E5C55">
            <w:pPr>
              <w:pStyle w:val="Tablehead"/>
              <w:keepLines/>
              <w:rPr>
                <w:sz w:val="20"/>
                <w:lang w:val="es-ES_tradnl" w:eastAsia="ja-JP"/>
              </w:rPr>
            </w:pPr>
            <w:r w:rsidRPr="0080755E">
              <w:rPr>
                <w:sz w:val="20"/>
                <w:lang w:val="es-ES_tradnl" w:eastAsia="ja-JP"/>
              </w:rPr>
              <w:sym w:font="Symbol" w:char="F073"/>
            </w:r>
            <w:r w:rsidRPr="0080755E">
              <w:rPr>
                <w:sz w:val="20"/>
                <w:lang w:val="es-ES_tradnl" w:eastAsia="ja-JP"/>
              </w:rPr>
              <w:br/>
              <w:t>(grados)</w:t>
            </w:r>
          </w:p>
        </w:tc>
      </w:tr>
      <w:tr w:rsidR="00966318" w:rsidRPr="0080755E" w14:paraId="2CFD7F40" w14:textId="77777777" w:rsidTr="008C3C6C">
        <w:trPr>
          <w:cantSplit/>
          <w:jc w:val="center"/>
        </w:trPr>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52503361"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38</w:t>
            </w:r>
          </w:p>
        </w:tc>
        <w:tc>
          <w:tcPr>
            <w:tcW w:w="1409" w:type="dxa"/>
            <w:vMerge w:val="restart"/>
            <w:tcBorders>
              <w:top w:val="single" w:sz="4" w:space="0" w:color="auto"/>
              <w:left w:val="single" w:sz="4" w:space="0" w:color="auto"/>
              <w:bottom w:val="single" w:sz="4" w:space="0" w:color="auto"/>
              <w:right w:val="single" w:sz="4" w:space="0" w:color="auto"/>
            </w:tcBorders>
            <w:vAlign w:val="center"/>
            <w:hideMark/>
          </w:tcPr>
          <w:p w14:paraId="69CFDF36"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Urbano con construcciones bajas</w:t>
            </w:r>
          </w:p>
        </w:tc>
        <w:tc>
          <w:tcPr>
            <w:tcW w:w="705" w:type="dxa"/>
            <w:tcBorders>
              <w:top w:val="single" w:sz="4" w:space="0" w:color="auto"/>
              <w:left w:val="single" w:sz="4" w:space="0" w:color="auto"/>
              <w:bottom w:val="single" w:sz="4" w:space="0" w:color="auto"/>
              <w:right w:val="single" w:sz="4" w:space="0" w:color="auto"/>
            </w:tcBorders>
            <w:vAlign w:val="center"/>
            <w:hideMark/>
          </w:tcPr>
          <w:p w14:paraId="66B305B0"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LoS</w:t>
            </w:r>
          </w:p>
        </w:tc>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7CEE206D"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4</w:t>
            </w:r>
          </w:p>
        </w:tc>
        <w:tc>
          <w:tcPr>
            <w:tcW w:w="565" w:type="dxa"/>
            <w:vMerge w:val="restart"/>
            <w:tcBorders>
              <w:top w:val="single" w:sz="4" w:space="0" w:color="auto"/>
              <w:left w:val="single" w:sz="4" w:space="0" w:color="auto"/>
              <w:bottom w:val="single" w:sz="4" w:space="0" w:color="auto"/>
              <w:right w:val="single" w:sz="4" w:space="0" w:color="auto"/>
            </w:tcBorders>
            <w:vAlign w:val="center"/>
            <w:hideMark/>
          </w:tcPr>
          <w:p w14:paraId="565F0097"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1,5</w:t>
            </w:r>
          </w:p>
        </w:tc>
        <w:tc>
          <w:tcPr>
            <w:tcW w:w="846" w:type="dxa"/>
            <w:tcBorders>
              <w:top w:val="single" w:sz="4" w:space="0" w:color="auto"/>
              <w:left w:val="single" w:sz="4" w:space="0" w:color="auto"/>
              <w:bottom w:val="single" w:sz="4" w:space="0" w:color="auto"/>
              <w:right w:val="single" w:sz="4" w:space="0" w:color="auto"/>
            </w:tcBorders>
            <w:vAlign w:val="center"/>
            <w:hideMark/>
          </w:tcPr>
          <w:p w14:paraId="15A67899"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20-400</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2E6D53F5"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30</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333AB7B2"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10</w:t>
            </w:r>
            <w:r w:rsidRPr="0080755E" w:rsidDel="00CA6A09">
              <w:rPr>
                <w:sz w:val="20"/>
                <w:vertAlign w:val="superscript"/>
                <w:lang w:val="es-ES_tradnl" w:eastAsia="ko-KR"/>
              </w:rPr>
              <w:t>(</w:t>
            </w:r>
            <w:r w:rsidRPr="0080755E">
              <w:rPr>
                <w:sz w:val="20"/>
                <w:vertAlign w:val="superscript"/>
                <w:lang w:val="es-ES_tradnl" w:eastAsia="ko-KR"/>
              </w:rPr>
              <w:t>1</w:t>
            </w:r>
            <w:r w:rsidRPr="0080755E" w:rsidDel="00CA6A09">
              <w:rPr>
                <w:sz w:val="20"/>
                <w:vertAlign w:val="superscript"/>
                <w:lang w:val="es-ES_tradnl" w:eastAsia="ko-KR"/>
              </w:rPr>
              <w:t>)</w:t>
            </w:r>
          </w:p>
        </w:tc>
        <w:tc>
          <w:tcPr>
            <w:tcW w:w="847" w:type="dxa"/>
            <w:tcBorders>
              <w:top w:val="single" w:sz="4" w:space="0" w:color="auto"/>
              <w:left w:val="single" w:sz="4" w:space="0" w:color="auto"/>
              <w:bottom w:val="single" w:sz="4" w:space="0" w:color="auto"/>
              <w:right w:val="single" w:sz="4" w:space="0" w:color="auto"/>
            </w:tcBorders>
            <w:vAlign w:val="center"/>
            <w:hideMark/>
          </w:tcPr>
          <w:p w14:paraId="6EA5EB66"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1,76</w:t>
            </w:r>
          </w:p>
        </w:tc>
        <w:tc>
          <w:tcPr>
            <w:tcW w:w="636" w:type="dxa"/>
            <w:tcBorders>
              <w:top w:val="single" w:sz="4" w:space="0" w:color="auto"/>
              <w:left w:val="single" w:sz="4" w:space="0" w:color="auto"/>
              <w:bottom w:val="single" w:sz="4" w:space="0" w:color="auto"/>
              <w:right w:val="single" w:sz="4" w:space="0" w:color="auto"/>
            </w:tcBorders>
            <w:vAlign w:val="center"/>
            <w:hideMark/>
          </w:tcPr>
          <w:p w14:paraId="6E4489AF"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0,36</w:t>
            </w:r>
          </w:p>
        </w:tc>
        <w:tc>
          <w:tcPr>
            <w:tcW w:w="965" w:type="dxa"/>
            <w:tcBorders>
              <w:top w:val="single" w:sz="4" w:space="0" w:color="auto"/>
              <w:left w:val="single" w:sz="4" w:space="0" w:color="auto"/>
              <w:bottom w:val="single" w:sz="4" w:space="0" w:color="auto"/>
              <w:right w:val="single" w:sz="4" w:space="0" w:color="auto"/>
            </w:tcBorders>
            <w:vAlign w:val="center"/>
            <w:hideMark/>
          </w:tcPr>
          <w:p w14:paraId="5662F27D"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1,5</w:t>
            </w:r>
          </w:p>
        </w:tc>
      </w:tr>
      <w:tr w:rsidR="00966318" w:rsidRPr="0080755E" w14:paraId="17526FB7" w14:textId="77777777" w:rsidTr="008C3C6C">
        <w:trPr>
          <w:cantSplit/>
          <w:jc w:val="cent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14078BED"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008FB621" w14:textId="77777777" w:rsidR="00966318" w:rsidRPr="0080755E" w:rsidRDefault="00966318" w:rsidP="008C3C6C">
            <w:pPr>
              <w:pStyle w:val="Tabletext"/>
              <w:keepNext/>
              <w:keepLines/>
              <w:jc w:val="center"/>
              <w:rPr>
                <w:sz w:val="20"/>
                <w:lang w:val="es-ES_tradnl" w:eastAsia="ko-KR"/>
              </w:rPr>
            </w:pPr>
          </w:p>
        </w:tc>
        <w:tc>
          <w:tcPr>
            <w:tcW w:w="705" w:type="dxa"/>
            <w:tcBorders>
              <w:top w:val="single" w:sz="4" w:space="0" w:color="auto"/>
              <w:left w:val="single" w:sz="4" w:space="0" w:color="auto"/>
              <w:bottom w:val="single" w:sz="4" w:space="0" w:color="auto"/>
              <w:right w:val="single" w:sz="4" w:space="0" w:color="auto"/>
            </w:tcBorders>
            <w:vAlign w:val="center"/>
            <w:hideMark/>
          </w:tcPr>
          <w:p w14:paraId="244AB7DA"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NLoS</w:t>
            </w: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617BF1F3"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6AFDCEC1"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25F1B19C"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20-200</w:t>
            </w: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44376BF0"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1D34ADDB"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08FE71F8"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0,33</w:t>
            </w:r>
          </w:p>
        </w:tc>
        <w:tc>
          <w:tcPr>
            <w:tcW w:w="636" w:type="dxa"/>
            <w:tcBorders>
              <w:top w:val="single" w:sz="4" w:space="0" w:color="auto"/>
              <w:left w:val="single" w:sz="4" w:space="0" w:color="auto"/>
              <w:bottom w:val="single" w:sz="4" w:space="0" w:color="auto"/>
              <w:right w:val="single" w:sz="4" w:space="0" w:color="auto"/>
            </w:tcBorders>
            <w:vAlign w:val="center"/>
            <w:hideMark/>
          </w:tcPr>
          <w:p w14:paraId="2466EE8B"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0,91</w:t>
            </w:r>
          </w:p>
        </w:tc>
        <w:tc>
          <w:tcPr>
            <w:tcW w:w="965" w:type="dxa"/>
            <w:tcBorders>
              <w:top w:val="single" w:sz="4" w:space="0" w:color="auto"/>
              <w:left w:val="single" w:sz="4" w:space="0" w:color="auto"/>
              <w:bottom w:val="single" w:sz="4" w:space="0" w:color="auto"/>
              <w:right w:val="single" w:sz="4" w:space="0" w:color="auto"/>
            </w:tcBorders>
            <w:vAlign w:val="center"/>
            <w:hideMark/>
          </w:tcPr>
          <w:p w14:paraId="1BDA0DDC"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3,39</w:t>
            </w:r>
          </w:p>
        </w:tc>
      </w:tr>
      <w:tr w:rsidR="00966318" w:rsidRPr="0080755E" w14:paraId="2CA4A2E5" w14:textId="77777777" w:rsidTr="008C3C6C">
        <w:trPr>
          <w:cantSplit/>
          <w:jc w:val="cent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50947B33"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09" w:type="dxa"/>
            <w:vMerge w:val="restart"/>
            <w:tcBorders>
              <w:top w:val="single" w:sz="4" w:space="0" w:color="auto"/>
              <w:left w:val="single" w:sz="4" w:space="0" w:color="auto"/>
              <w:bottom w:val="single" w:sz="4" w:space="0" w:color="auto"/>
              <w:right w:val="single" w:sz="4" w:space="0" w:color="auto"/>
            </w:tcBorders>
            <w:vAlign w:val="center"/>
            <w:hideMark/>
          </w:tcPr>
          <w:p w14:paraId="6B472473"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Urbano con construcciones muy altas</w:t>
            </w:r>
          </w:p>
        </w:tc>
        <w:tc>
          <w:tcPr>
            <w:tcW w:w="705" w:type="dxa"/>
            <w:tcBorders>
              <w:top w:val="single" w:sz="4" w:space="0" w:color="auto"/>
              <w:left w:val="single" w:sz="4" w:space="0" w:color="auto"/>
              <w:bottom w:val="single" w:sz="4" w:space="0" w:color="auto"/>
              <w:right w:val="single" w:sz="4" w:space="0" w:color="auto"/>
            </w:tcBorders>
            <w:vAlign w:val="center"/>
            <w:hideMark/>
          </w:tcPr>
          <w:p w14:paraId="234E3036"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LoS</w:t>
            </w: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099C58C5"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4E06262D"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5CF3776B"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20-340</w:t>
            </w: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0339335E"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44745B6A"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3EE3C92D"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1,7</w:t>
            </w:r>
          </w:p>
        </w:tc>
        <w:tc>
          <w:tcPr>
            <w:tcW w:w="636" w:type="dxa"/>
            <w:tcBorders>
              <w:top w:val="single" w:sz="4" w:space="0" w:color="auto"/>
              <w:left w:val="single" w:sz="4" w:space="0" w:color="auto"/>
              <w:bottom w:val="single" w:sz="4" w:space="0" w:color="auto"/>
              <w:right w:val="single" w:sz="4" w:space="0" w:color="auto"/>
            </w:tcBorders>
            <w:vAlign w:val="center"/>
            <w:hideMark/>
          </w:tcPr>
          <w:p w14:paraId="43A9A1C2"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0,38</w:t>
            </w:r>
          </w:p>
        </w:tc>
        <w:tc>
          <w:tcPr>
            <w:tcW w:w="965" w:type="dxa"/>
            <w:tcBorders>
              <w:top w:val="single" w:sz="4" w:space="0" w:color="auto"/>
              <w:left w:val="single" w:sz="4" w:space="0" w:color="auto"/>
              <w:bottom w:val="single" w:sz="4" w:space="0" w:color="auto"/>
              <w:right w:val="single" w:sz="4" w:space="0" w:color="auto"/>
            </w:tcBorders>
            <w:vAlign w:val="center"/>
            <w:hideMark/>
          </w:tcPr>
          <w:p w14:paraId="5DAF6438"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1,95</w:t>
            </w:r>
          </w:p>
        </w:tc>
      </w:tr>
      <w:tr w:rsidR="00966318" w:rsidRPr="0080755E" w14:paraId="449A0E74" w14:textId="77777777" w:rsidTr="008C3C6C">
        <w:trPr>
          <w:cantSplit/>
          <w:jc w:val="cent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4309E9E8"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6E5F4464"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5" w:type="dxa"/>
            <w:tcBorders>
              <w:top w:val="single" w:sz="4" w:space="0" w:color="auto"/>
              <w:left w:val="single" w:sz="4" w:space="0" w:color="auto"/>
              <w:bottom w:val="single" w:sz="4" w:space="0" w:color="auto"/>
              <w:right w:val="single" w:sz="4" w:space="0" w:color="auto"/>
            </w:tcBorders>
            <w:vAlign w:val="center"/>
            <w:hideMark/>
          </w:tcPr>
          <w:p w14:paraId="57CFABBC"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NLoS</w:t>
            </w: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54FC2B6E"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14:paraId="691AF685"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4A704B2B"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80-210</w:t>
            </w: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51009E51"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14:paraId="1FC66045" w14:textId="77777777" w:rsidR="00966318" w:rsidRPr="0080755E" w:rsidRDefault="00966318" w:rsidP="008C3C6C">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1867FE8D"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0,23</w:t>
            </w:r>
          </w:p>
        </w:tc>
        <w:tc>
          <w:tcPr>
            <w:tcW w:w="636" w:type="dxa"/>
            <w:tcBorders>
              <w:top w:val="single" w:sz="4" w:space="0" w:color="auto"/>
              <w:left w:val="single" w:sz="4" w:space="0" w:color="auto"/>
              <w:bottom w:val="single" w:sz="4" w:space="0" w:color="auto"/>
              <w:right w:val="single" w:sz="4" w:space="0" w:color="auto"/>
            </w:tcBorders>
            <w:vAlign w:val="center"/>
            <w:hideMark/>
          </w:tcPr>
          <w:p w14:paraId="689D25A3"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1,03</w:t>
            </w:r>
          </w:p>
        </w:tc>
        <w:tc>
          <w:tcPr>
            <w:tcW w:w="965" w:type="dxa"/>
            <w:tcBorders>
              <w:top w:val="single" w:sz="4" w:space="0" w:color="auto"/>
              <w:left w:val="single" w:sz="4" w:space="0" w:color="auto"/>
              <w:bottom w:val="single" w:sz="4" w:space="0" w:color="auto"/>
              <w:right w:val="single" w:sz="4" w:space="0" w:color="auto"/>
            </w:tcBorders>
            <w:vAlign w:val="center"/>
            <w:hideMark/>
          </w:tcPr>
          <w:p w14:paraId="6FB9C3D1" w14:textId="77777777" w:rsidR="00966318" w:rsidRPr="0080755E" w:rsidRDefault="00966318" w:rsidP="008C3C6C">
            <w:pPr>
              <w:pStyle w:val="Tabletext"/>
              <w:keepNext/>
              <w:keepLines/>
              <w:jc w:val="center"/>
              <w:rPr>
                <w:sz w:val="20"/>
                <w:lang w:val="es-ES_tradnl" w:eastAsia="ko-KR"/>
              </w:rPr>
            </w:pPr>
            <w:r w:rsidRPr="0080755E">
              <w:rPr>
                <w:sz w:val="20"/>
                <w:lang w:val="es-ES_tradnl" w:eastAsia="ko-KR"/>
              </w:rPr>
              <w:t>3,3</w:t>
            </w:r>
          </w:p>
        </w:tc>
      </w:tr>
      <w:tr w:rsidR="00966318" w:rsidRPr="0080755E" w14:paraId="7DF2D393" w14:textId="77777777" w:rsidTr="008C3C6C">
        <w:trPr>
          <w:cantSplit/>
          <w:jc w:val="center"/>
        </w:trPr>
        <w:tc>
          <w:tcPr>
            <w:tcW w:w="9639" w:type="dxa"/>
            <w:gridSpan w:val="11"/>
            <w:tcBorders>
              <w:top w:val="single" w:sz="4" w:space="0" w:color="auto"/>
              <w:left w:val="nil"/>
              <w:bottom w:val="nil"/>
              <w:right w:val="nil"/>
            </w:tcBorders>
            <w:vAlign w:val="center"/>
          </w:tcPr>
          <w:p w14:paraId="652956C6" w14:textId="77777777" w:rsidR="00966318" w:rsidRPr="0080755E" w:rsidRDefault="00966318" w:rsidP="0003117F">
            <w:pPr>
              <w:pStyle w:val="Tablelegend"/>
              <w:rPr>
                <w:sz w:val="20"/>
                <w:lang w:val="es-ES_tradnl" w:eastAsia="ko-KR"/>
              </w:rPr>
            </w:pPr>
            <w:r w:rsidRPr="0080755E">
              <w:rPr>
                <w:sz w:val="20"/>
                <w:vertAlign w:val="superscript"/>
                <w:lang w:val="es-ES_tradnl" w:eastAsia="ko-KR"/>
              </w:rPr>
              <w:t>(1)</w:t>
            </w:r>
            <w:r w:rsidRPr="0080755E">
              <w:rPr>
                <w:sz w:val="20"/>
                <w:lang w:val="es-ES_tradnl" w:eastAsia="ko-KR"/>
              </w:rPr>
              <w:tab/>
              <w:t>La antena de bocina de 10 grados se rotó alrededor de 360 grados en el receptor.</w:t>
            </w:r>
          </w:p>
        </w:tc>
      </w:tr>
    </w:tbl>
    <w:p w14:paraId="67ABB2F3" w14:textId="77777777" w:rsidR="00966318" w:rsidRPr="0080755E" w:rsidRDefault="00966318" w:rsidP="00966318">
      <w:pPr>
        <w:pStyle w:val="Tablefin"/>
        <w:rPr>
          <w:lang w:val="es-ES_tradnl"/>
        </w:rPr>
      </w:pPr>
    </w:p>
    <w:p w14:paraId="40FCFA8E" w14:textId="77777777" w:rsidR="00966318" w:rsidRPr="0080755E" w:rsidRDefault="00966318" w:rsidP="00966318">
      <w:pPr>
        <w:pStyle w:val="Heading2"/>
        <w:rPr>
          <w:lang w:val="es-ES_tradnl"/>
        </w:rPr>
      </w:pPr>
      <w:bookmarkStart w:id="144" w:name="_Toc105987649"/>
      <w:bookmarkStart w:id="145" w:name="_Toc96346432"/>
      <w:bookmarkStart w:id="146" w:name="_Toc106955771"/>
      <w:bookmarkStart w:id="147" w:name="_Toc164778549"/>
      <w:bookmarkStart w:id="148" w:name="_Toc213917760"/>
      <w:bookmarkEnd w:id="134"/>
      <w:r w:rsidRPr="0080755E">
        <w:rPr>
          <w:lang w:val="es-ES_tradnl"/>
        </w:rPr>
        <w:t>5.4</w:t>
      </w:r>
      <w:r w:rsidRPr="0080755E">
        <w:rPr>
          <w:lang w:val="es-ES_tradnl"/>
        </w:rPr>
        <w:tab/>
      </w:r>
      <w:bookmarkEnd w:id="144"/>
      <w:r w:rsidRPr="0080755E">
        <w:rPr>
          <w:lang w:val="es-ES_tradnl"/>
        </w:rPr>
        <w:t>Número de componentes de la señal</w:t>
      </w:r>
      <w:bookmarkEnd w:id="145"/>
      <w:bookmarkEnd w:id="146"/>
      <w:bookmarkEnd w:id="147"/>
      <w:bookmarkEnd w:id="148"/>
    </w:p>
    <w:p w14:paraId="4424F11A" w14:textId="77777777" w:rsidR="00966318" w:rsidRPr="0080755E" w:rsidRDefault="00966318" w:rsidP="00966318">
      <w:pPr>
        <w:rPr>
          <w:lang w:val="es-ES_tradnl"/>
        </w:rPr>
      </w:pPr>
      <w:r w:rsidRPr="0080755E">
        <w:rPr>
          <w:lang w:val="es-ES_tradnl"/>
        </w:rPr>
        <w:t xml:space="preserve">Para el diseño de los sistemas de gran velocidad binaria con separación multitrayecto y técnicas de síntesis, es importante estimar el número de componentes de la señal (es decir, un componente predominante más los componentes multitrayecto) que llegan al receptor. El número de componentes de la señal puede representarse partiendo del perfil de retardo, como el número de crestas cuyas amplitudes están dentro de </w:t>
      </w:r>
      <w:r w:rsidRPr="0080755E">
        <w:rPr>
          <w:i/>
          <w:iCs/>
          <w:lang w:val="es-ES_tradnl"/>
        </w:rPr>
        <w:t>A</w:t>
      </w:r>
      <w:r w:rsidRPr="0080755E">
        <w:rPr>
          <w:lang w:val="es-ES_tradnl"/>
        </w:rPr>
        <w:t> dB de la cresta más alta y por encima del nivel mínimo de ruido, tal como se define en la Recomendación UIT-R P.1407.</w:t>
      </w:r>
    </w:p>
    <w:p w14:paraId="58425247" w14:textId="77777777" w:rsidR="00966318" w:rsidRPr="0080755E" w:rsidRDefault="00966318" w:rsidP="00966318">
      <w:pPr>
        <w:pStyle w:val="Heading3"/>
        <w:rPr>
          <w:lang w:val="es-ES_tradnl"/>
        </w:rPr>
      </w:pPr>
      <w:bookmarkStart w:id="149" w:name="_Toc96346433"/>
      <w:bookmarkStart w:id="150" w:name="_Toc96347418"/>
      <w:r w:rsidRPr="0080755E">
        <w:rPr>
          <w:lang w:val="es-ES_tradnl"/>
        </w:rPr>
        <w:t>5.4.1</w:t>
      </w:r>
      <w:r w:rsidRPr="0080755E">
        <w:rPr>
          <w:lang w:val="es-ES_tradnl"/>
        </w:rPr>
        <w:tab/>
        <w:t>Entornos de propagación por encima de los tejados</w:t>
      </w:r>
      <w:bookmarkEnd w:id="149"/>
      <w:bookmarkEnd w:id="150"/>
    </w:p>
    <w:p w14:paraId="035B53D9" w14:textId="77777777" w:rsidR="00966318" w:rsidRPr="0080755E" w:rsidRDefault="00966318" w:rsidP="00966318">
      <w:pPr>
        <w:rPr>
          <w:lang w:val="es-ES_tradnl"/>
        </w:rPr>
      </w:pPr>
      <w:r w:rsidRPr="0080755E">
        <w:rPr>
          <w:lang w:val="es-ES_tradnl"/>
        </w:rPr>
        <w:t>El Cuadro 21 muestra los resultados correspondientes al número de componentes de la señal, para entornos de propagación por encima de los tejados, obtenidos a partir de mediciones efectuadas para casos diferentes en relación con el tipo de entornos, las bandas de frecuencias y las alturas de la antena.</w:t>
      </w:r>
    </w:p>
    <w:p w14:paraId="61AC6E71" w14:textId="77777777" w:rsidR="00966318" w:rsidRPr="0080755E" w:rsidRDefault="00966318" w:rsidP="008C3C6C">
      <w:pPr>
        <w:pStyle w:val="TableNo"/>
        <w:keepNext w:val="0"/>
        <w:rPr>
          <w:lang w:val="es-ES_tradnl" w:eastAsia="ja-JP"/>
        </w:rPr>
      </w:pPr>
      <w:r w:rsidRPr="0080755E">
        <w:rPr>
          <w:lang w:val="es-ES_tradnl"/>
        </w:rPr>
        <w:t>CUADRO 21</w:t>
      </w:r>
    </w:p>
    <w:p w14:paraId="2F15D140" w14:textId="77777777" w:rsidR="00966318" w:rsidRPr="0080755E" w:rsidRDefault="00966318" w:rsidP="008C3C6C">
      <w:pPr>
        <w:pStyle w:val="Tabletitle"/>
        <w:keepNext w:val="0"/>
        <w:rPr>
          <w:lang w:val="es-ES_tradnl"/>
        </w:rPr>
      </w:pPr>
      <w:r w:rsidRPr="0080755E">
        <w:rPr>
          <w:lang w:val="es-ES_tradnl"/>
        </w:rPr>
        <w:t>Número máximo de componentes de la señal para entornos</w:t>
      </w:r>
      <w:r w:rsidRPr="0080755E">
        <w:rPr>
          <w:lang w:val="es-ES_tradnl"/>
        </w:rPr>
        <w:br/>
        <w:t>por encima de los tejados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53"/>
        <w:gridCol w:w="495"/>
        <w:gridCol w:w="549"/>
        <w:gridCol w:w="1092"/>
        <w:gridCol w:w="633"/>
        <w:gridCol w:w="633"/>
        <w:gridCol w:w="633"/>
        <w:gridCol w:w="633"/>
        <w:gridCol w:w="633"/>
        <w:gridCol w:w="633"/>
      </w:tblGrid>
      <w:tr w:rsidR="00966318" w:rsidRPr="0080755E" w14:paraId="227032CA" w14:textId="77777777" w:rsidTr="0003117F">
        <w:trPr>
          <w:jc w:val="center"/>
        </w:trPr>
        <w:tc>
          <w:tcPr>
            <w:tcW w:w="1374" w:type="dxa"/>
            <w:vMerge w:val="restart"/>
            <w:vAlign w:val="center"/>
          </w:tcPr>
          <w:p w14:paraId="730942D0" w14:textId="77777777" w:rsidR="00966318" w:rsidRPr="0080755E" w:rsidRDefault="00966318" w:rsidP="008C3C6C">
            <w:pPr>
              <w:pStyle w:val="Tablehead"/>
              <w:keepNext w:val="0"/>
              <w:ind w:right="-57"/>
              <w:rPr>
                <w:sz w:val="20"/>
                <w:lang w:val="es-ES_tradnl"/>
              </w:rPr>
            </w:pPr>
            <w:r w:rsidRPr="0080755E">
              <w:rPr>
                <w:sz w:val="20"/>
                <w:lang w:val="es-ES_tradnl"/>
              </w:rPr>
              <w:t>Tipo de entorno</w:t>
            </w:r>
          </w:p>
        </w:tc>
        <w:tc>
          <w:tcPr>
            <w:tcW w:w="1178" w:type="dxa"/>
            <w:vMerge w:val="restart"/>
            <w:vAlign w:val="center"/>
          </w:tcPr>
          <w:p w14:paraId="4555191A" w14:textId="77777777" w:rsidR="00966318" w:rsidRPr="0080755E" w:rsidRDefault="00966318" w:rsidP="008C3C6C">
            <w:pPr>
              <w:pStyle w:val="Tablehead"/>
              <w:keepNext w:val="0"/>
              <w:ind w:right="-57"/>
              <w:rPr>
                <w:sz w:val="20"/>
                <w:lang w:val="es-ES_tradnl"/>
              </w:rPr>
            </w:pPr>
            <w:r w:rsidRPr="0080755E">
              <w:rPr>
                <w:sz w:val="20"/>
                <w:lang w:val="es-ES_tradnl"/>
              </w:rPr>
              <w:t>Resolución del retardo temporal</w:t>
            </w:r>
            <w:r w:rsidRPr="0080755E">
              <w:rPr>
                <w:sz w:val="20"/>
                <w:lang w:val="es-ES_tradnl"/>
              </w:rPr>
              <w:br/>
              <w:t>(ns)</w:t>
            </w:r>
          </w:p>
        </w:tc>
        <w:tc>
          <w:tcPr>
            <w:tcW w:w="1153" w:type="dxa"/>
            <w:vMerge w:val="restart"/>
            <w:vAlign w:val="center"/>
          </w:tcPr>
          <w:p w14:paraId="6CB0D7E1" w14:textId="77777777" w:rsidR="00966318" w:rsidRPr="0080755E" w:rsidRDefault="00966318" w:rsidP="008C3C6C">
            <w:pPr>
              <w:pStyle w:val="Tablehead"/>
              <w:keepNext w:val="0"/>
              <w:ind w:right="-57"/>
              <w:rPr>
                <w:sz w:val="20"/>
                <w:lang w:val="es-ES_tradnl"/>
              </w:rPr>
            </w:pPr>
            <w:r w:rsidRPr="0080755E">
              <w:rPr>
                <w:sz w:val="20"/>
                <w:lang w:val="es-ES_tradnl"/>
              </w:rPr>
              <w:t>Frecuencia</w:t>
            </w:r>
            <w:r w:rsidRPr="0080755E">
              <w:rPr>
                <w:sz w:val="20"/>
                <w:lang w:val="es-ES_tradnl"/>
              </w:rPr>
              <w:br/>
              <w:t>(GHz)</w:t>
            </w:r>
          </w:p>
        </w:tc>
        <w:tc>
          <w:tcPr>
            <w:tcW w:w="1044" w:type="dxa"/>
            <w:gridSpan w:val="2"/>
            <w:vAlign w:val="center"/>
          </w:tcPr>
          <w:p w14:paraId="5756BFFC" w14:textId="77777777" w:rsidR="00966318" w:rsidRPr="0080755E" w:rsidRDefault="00966318" w:rsidP="008C3C6C">
            <w:pPr>
              <w:pStyle w:val="Tablehead"/>
              <w:keepNext w:val="0"/>
              <w:rPr>
                <w:sz w:val="20"/>
                <w:lang w:val="es-ES_tradnl"/>
              </w:rPr>
            </w:pPr>
            <w:r w:rsidRPr="0080755E">
              <w:rPr>
                <w:sz w:val="20"/>
                <w:lang w:val="es-ES_tradnl"/>
              </w:rPr>
              <w:t>Altura de la antena</w:t>
            </w:r>
            <w:r w:rsidRPr="0080755E">
              <w:rPr>
                <w:sz w:val="20"/>
                <w:lang w:val="es-ES_tradnl"/>
              </w:rPr>
              <w:br/>
              <w:t>(m)</w:t>
            </w:r>
          </w:p>
        </w:tc>
        <w:tc>
          <w:tcPr>
            <w:tcW w:w="1092" w:type="dxa"/>
            <w:vMerge w:val="restart"/>
            <w:vAlign w:val="center"/>
          </w:tcPr>
          <w:p w14:paraId="360FFA18" w14:textId="77777777" w:rsidR="00966318" w:rsidRPr="0080755E" w:rsidRDefault="00966318" w:rsidP="008C3C6C">
            <w:pPr>
              <w:pStyle w:val="Tablehead"/>
              <w:keepNext w:val="0"/>
              <w:rPr>
                <w:sz w:val="20"/>
                <w:lang w:val="es-ES_tradnl"/>
              </w:rPr>
            </w:pPr>
            <w:r w:rsidRPr="0080755E">
              <w:rPr>
                <w:sz w:val="20"/>
                <w:lang w:val="es-ES_tradnl"/>
              </w:rPr>
              <w:t>Alcance</w:t>
            </w:r>
            <w:r w:rsidRPr="0080755E">
              <w:rPr>
                <w:sz w:val="20"/>
                <w:lang w:val="es-ES_tradnl"/>
              </w:rPr>
              <w:br/>
              <w:t>(m)</w:t>
            </w:r>
          </w:p>
        </w:tc>
        <w:tc>
          <w:tcPr>
            <w:tcW w:w="3798" w:type="dxa"/>
            <w:gridSpan w:val="6"/>
            <w:vAlign w:val="center"/>
          </w:tcPr>
          <w:p w14:paraId="1DFA3281" w14:textId="77777777" w:rsidR="00966318" w:rsidRPr="0080755E" w:rsidRDefault="00966318" w:rsidP="008C3C6C">
            <w:pPr>
              <w:pStyle w:val="Tablehead"/>
              <w:keepNext w:val="0"/>
              <w:rPr>
                <w:sz w:val="20"/>
                <w:lang w:val="es-ES_tradnl"/>
              </w:rPr>
            </w:pPr>
            <w:r w:rsidRPr="0080755E">
              <w:rPr>
                <w:sz w:val="20"/>
                <w:lang w:val="es-ES_tradnl"/>
              </w:rPr>
              <w:t>Número máximo de componentes</w:t>
            </w:r>
          </w:p>
        </w:tc>
      </w:tr>
      <w:tr w:rsidR="00966318" w:rsidRPr="0080755E" w14:paraId="7C4C9B8E" w14:textId="77777777" w:rsidTr="0003117F">
        <w:trPr>
          <w:jc w:val="center"/>
        </w:trPr>
        <w:tc>
          <w:tcPr>
            <w:tcW w:w="1374" w:type="dxa"/>
            <w:vMerge/>
          </w:tcPr>
          <w:p w14:paraId="45594480" w14:textId="77777777" w:rsidR="00966318" w:rsidRPr="0080755E" w:rsidRDefault="00966318" w:rsidP="008C3C6C">
            <w:pPr>
              <w:pStyle w:val="Tablehead"/>
              <w:keepNext w:val="0"/>
              <w:rPr>
                <w:sz w:val="20"/>
                <w:lang w:val="es-ES_tradnl"/>
              </w:rPr>
            </w:pPr>
          </w:p>
        </w:tc>
        <w:tc>
          <w:tcPr>
            <w:tcW w:w="1178" w:type="dxa"/>
            <w:vMerge/>
          </w:tcPr>
          <w:p w14:paraId="0CA5C988" w14:textId="77777777" w:rsidR="00966318" w:rsidRPr="0080755E" w:rsidRDefault="00966318" w:rsidP="008C3C6C">
            <w:pPr>
              <w:pStyle w:val="Tablehead"/>
              <w:keepNext w:val="0"/>
              <w:rPr>
                <w:sz w:val="20"/>
                <w:lang w:val="es-ES_tradnl"/>
              </w:rPr>
            </w:pPr>
          </w:p>
        </w:tc>
        <w:tc>
          <w:tcPr>
            <w:tcW w:w="1153" w:type="dxa"/>
            <w:vMerge/>
          </w:tcPr>
          <w:p w14:paraId="4F311084" w14:textId="77777777" w:rsidR="00966318" w:rsidRPr="0080755E" w:rsidRDefault="00966318" w:rsidP="008C3C6C">
            <w:pPr>
              <w:pStyle w:val="Tablehead"/>
              <w:keepNext w:val="0"/>
              <w:rPr>
                <w:sz w:val="20"/>
                <w:lang w:val="es-ES_tradnl"/>
              </w:rPr>
            </w:pPr>
          </w:p>
        </w:tc>
        <w:tc>
          <w:tcPr>
            <w:tcW w:w="495" w:type="dxa"/>
            <w:vMerge w:val="restart"/>
            <w:vAlign w:val="center"/>
          </w:tcPr>
          <w:p w14:paraId="285374F1" w14:textId="77777777" w:rsidR="00966318" w:rsidRPr="0080755E" w:rsidRDefault="00966318" w:rsidP="008C3C6C">
            <w:pPr>
              <w:pStyle w:val="Tablehead"/>
              <w:keepNext w:val="0"/>
              <w:rPr>
                <w:i/>
                <w:iCs/>
                <w:sz w:val="20"/>
                <w:lang w:val="es-ES_tradnl" w:eastAsia="ko-KR"/>
              </w:rPr>
            </w:pPr>
            <w:r w:rsidRPr="0080755E">
              <w:rPr>
                <w:i/>
                <w:iCs/>
                <w:sz w:val="20"/>
                <w:lang w:val="es-ES_tradnl"/>
              </w:rPr>
              <w:t>h</w:t>
            </w:r>
            <w:r w:rsidRPr="0080755E">
              <w:rPr>
                <w:sz w:val="20"/>
                <w:vertAlign w:val="subscript"/>
                <w:lang w:val="es-ES_tradnl" w:eastAsia="ko-KR"/>
              </w:rPr>
              <w:t>1</w:t>
            </w:r>
          </w:p>
        </w:tc>
        <w:tc>
          <w:tcPr>
            <w:tcW w:w="549" w:type="dxa"/>
            <w:vMerge w:val="restart"/>
            <w:vAlign w:val="center"/>
          </w:tcPr>
          <w:p w14:paraId="24BA04FD" w14:textId="77777777" w:rsidR="00966318" w:rsidRPr="0080755E" w:rsidRDefault="00966318" w:rsidP="008C3C6C">
            <w:pPr>
              <w:pStyle w:val="Tablehead"/>
              <w:keepNext w:val="0"/>
              <w:rPr>
                <w:i/>
                <w:iCs/>
                <w:sz w:val="20"/>
                <w:lang w:val="es-ES_tradnl" w:eastAsia="ko-KR"/>
              </w:rPr>
            </w:pPr>
            <w:r w:rsidRPr="0080755E">
              <w:rPr>
                <w:i/>
                <w:iCs/>
                <w:sz w:val="20"/>
                <w:lang w:val="es-ES_tradnl"/>
              </w:rPr>
              <w:t>h</w:t>
            </w:r>
            <w:r w:rsidRPr="0080755E">
              <w:rPr>
                <w:sz w:val="20"/>
                <w:vertAlign w:val="subscript"/>
                <w:lang w:val="es-ES_tradnl" w:eastAsia="ko-KR"/>
              </w:rPr>
              <w:t>2</w:t>
            </w:r>
          </w:p>
        </w:tc>
        <w:tc>
          <w:tcPr>
            <w:tcW w:w="1092" w:type="dxa"/>
            <w:vMerge/>
          </w:tcPr>
          <w:p w14:paraId="0F5E23AC" w14:textId="77777777" w:rsidR="00966318" w:rsidRPr="0080755E" w:rsidRDefault="00966318" w:rsidP="008C3C6C">
            <w:pPr>
              <w:pStyle w:val="Tablehead"/>
              <w:keepNext w:val="0"/>
              <w:rPr>
                <w:sz w:val="20"/>
                <w:lang w:val="es-ES_tradnl"/>
              </w:rPr>
            </w:pPr>
          </w:p>
        </w:tc>
        <w:tc>
          <w:tcPr>
            <w:tcW w:w="1266" w:type="dxa"/>
            <w:gridSpan w:val="2"/>
          </w:tcPr>
          <w:p w14:paraId="298B3515" w14:textId="77777777" w:rsidR="00966318" w:rsidRPr="0080755E" w:rsidRDefault="00966318" w:rsidP="008C3C6C">
            <w:pPr>
              <w:pStyle w:val="Tablehead"/>
              <w:keepNext w:val="0"/>
              <w:rPr>
                <w:sz w:val="20"/>
                <w:lang w:val="es-ES_tradnl"/>
              </w:rPr>
            </w:pPr>
            <w:r w:rsidRPr="0080755E">
              <w:rPr>
                <w:sz w:val="20"/>
                <w:lang w:val="es-ES_tradnl"/>
              </w:rPr>
              <w:t>3 dB</w:t>
            </w:r>
          </w:p>
        </w:tc>
        <w:tc>
          <w:tcPr>
            <w:tcW w:w="1266" w:type="dxa"/>
            <w:gridSpan w:val="2"/>
          </w:tcPr>
          <w:p w14:paraId="5C8037ED" w14:textId="77777777" w:rsidR="00966318" w:rsidRPr="0080755E" w:rsidRDefault="00966318" w:rsidP="008C3C6C">
            <w:pPr>
              <w:pStyle w:val="Tablehead"/>
              <w:keepNext w:val="0"/>
              <w:rPr>
                <w:sz w:val="20"/>
                <w:lang w:val="es-ES_tradnl"/>
              </w:rPr>
            </w:pPr>
            <w:r w:rsidRPr="0080755E">
              <w:rPr>
                <w:sz w:val="20"/>
                <w:lang w:val="es-ES_tradnl"/>
              </w:rPr>
              <w:t>5 dB</w:t>
            </w:r>
          </w:p>
        </w:tc>
        <w:tc>
          <w:tcPr>
            <w:tcW w:w="1266" w:type="dxa"/>
            <w:gridSpan w:val="2"/>
          </w:tcPr>
          <w:p w14:paraId="3DEE5C02" w14:textId="77777777" w:rsidR="00966318" w:rsidRPr="0080755E" w:rsidRDefault="00966318" w:rsidP="008C3C6C">
            <w:pPr>
              <w:pStyle w:val="Tablehead"/>
              <w:keepNext w:val="0"/>
              <w:rPr>
                <w:sz w:val="20"/>
                <w:lang w:val="es-ES_tradnl"/>
              </w:rPr>
            </w:pPr>
            <w:r w:rsidRPr="0080755E">
              <w:rPr>
                <w:sz w:val="20"/>
                <w:lang w:val="es-ES_tradnl"/>
              </w:rPr>
              <w:t>10 dB</w:t>
            </w:r>
          </w:p>
        </w:tc>
      </w:tr>
      <w:tr w:rsidR="00966318" w:rsidRPr="0080755E" w14:paraId="2CFE61AF" w14:textId="77777777" w:rsidTr="0003117F">
        <w:trPr>
          <w:jc w:val="center"/>
        </w:trPr>
        <w:tc>
          <w:tcPr>
            <w:tcW w:w="1374" w:type="dxa"/>
            <w:vMerge/>
          </w:tcPr>
          <w:p w14:paraId="21F886D5" w14:textId="77777777" w:rsidR="00966318" w:rsidRPr="0080755E" w:rsidRDefault="00966318" w:rsidP="008C3C6C">
            <w:pPr>
              <w:pStyle w:val="Tablehead"/>
              <w:keepNext w:val="0"/>
              <w:rPr>
                <w:sz w:val="20"/>
                <w:lang w:val="es-ES_tradnl"/>
              </w:rPr>
            </w:pPr>
          </w:p>
        </w:tc>
        <w:tc>
          <w:tcPr>
            <w:tcW w:w="1178" w:type="dxa"/>
            <w:vMerge/>
          </w:tcPr>
          <w:p w14:paraId="565950C0" w14:textId="77777777" w:rsidR="00966318" w:rsidRPr="0080755E" w:rsidRDefault="00966318" w:rsidP="008C3C6C">
            <w:pPr>
              <w:pStyle w:val="Tablehead"/>
              <w:keepNext w:val="0"/>
              <w:rPr>
                <w:sz w:val="20"/>
                <w:lang w:val="es-ES_tradnl"/>
              </w:rPr>
            </w:pPr>
          </w:p>
        </w:tc>
        <w:tc>
          <w:tcPr>
            <w:tcW w:w="1153" w:type="dxa"/>
            <w:vMerge/>
          </w:tcPr>
          <w:p w14:paraId="3B7BB882" w14:textId="77777777" w:rsidR="00966318" w:rsidRPr="0080755E" w:rsidRDefault="00966318" w:rsidP="008C3C6C">
            <w:pPr>
              <w:pStyle w:val="Tablehead"/>
              <w:keepNext w:val="0"/>
              <w:rPr>
                <w:sz w:val="20"/>
                <w:lang w:val="es-ES_tradnl"/>
              </w:rPr>
            </w:pPr>
          </w:p>
        </w:tc>
        <w:tc>
          <w:tcPr>
            <w:tcW w:w="495" w:type="dxa"/>
            <w:vMerge/>
          </w:tcPr>
          <w:p w14:paraId="14621624" w14:textId="77777777" w:rsidR="00966318" w:rsidRPr="0080755E" w:rsidRDefault="00966318" w:rsidP="008C3C6C">
            <w:pPr>
              <w:pStyle w:val="Tablehead"/>
              <w:keepNext w:val="0"/>
              <w:rPr>
                <w:sz w:val="20"/>
                <w:lang w:val="es-ES_tradnl"/>
              </w:rPr>
            </w:pPr>
          </w:p>
        </w:tc>
        <w:tc>
          <w:tcPr>
            <w:tcW w:w="549" w:type="dxa"/>
            <w:vMerge/>
          </w:tcPr>
          <w:p w14:paraId="11F81E6D" w14:textId="77777777" w:rsidR="00966318" w:rsidRPr="0080755E" w:rsidRDefault="00966318" w:rsidP="008C3C6C">
            <w:pPr>
              <w:pStyle w:val="Tablehead"/>
              <w:keepNext w:val="0"/>
              <w:rPr>
                <w:sz w:val="20"/>
                <w:lang w:val="es-ES_tradnl"/>
              </w:rPr>
            </w:pPr>
          </w:p>
        </w:tc>
        <w:tc>
          <w:tcPr>
            <w:tcW w:w="1092" w:type="dxa"/>
            <w:vMerge/>
          </w:tcPr>
          <w:p w14:paraId="76B3E9AD" w14:textId="77777777" w:rsidR="00966318" w:rsidRPr="0080755E" w:rsidRDefault="00966318" w:rsidP="008C3C6C">
            <w:pPr>
              <w:pStyle w:val="Tablehead"/>
              <w:keepNext w:val="0"/>
              <w:rPr>
                <w:sz w:val="20"/>
                <w:lang w:val="es-ES_tradnl"/>
              </w:rPr>
            </w:pPr>
          </w:p>
        </w:tc>
        <w:tc>
          <w:tcPr>
            <w:tcW w:w="633" w:type="dxa"/>
          </w:tcPr>
          <w:p w14:paraId="6F1886E2" w14:textId="20971146" w:rsidR="00966318" w:rsidRPr="0080755E" w:rsidRDefault="00966318" w:rsidP="008C3C6C">
            <w:pPr>
              <w:pStyle w:val="Tablehead"/>
              <w:keepNext w:val="0"/>
              <w:rPr>
                <w:sz w:val="20"/>
                <w:lang w:val="es-ES_tradnl"/>
              </w:rPr>
            </w:pPr>
            <w:r w:rsidRPr="0080755E">
              <w:rPr>
                <w:sz w:val="20"/>
                <w:lang w:val="es-ES_tradnl"/>
              </w:rPr>
              <w:t>80</w:t>
            </w:r>
            <w:r w:rsidR="00D516C9" w:rsidRPr="0080755E">
              <w:rPr>
                <w:sz w:val="20"/>
                <w:lang w:val="es-ES_tradnl"/>
              </w:rPr>
              <w:t> %</w:t>
            </w:r>
          </w:p>
        </w:tc>
        <w:tc>
          <w:tcPr>
            <w:tcW w:w="633" w:type="dxa"/>
          </w:tcPr>
          <w:p w14:paraId="1AFB81D1" w14:textId="31E25393" w:rsidR="00966318" w:rsidRPr="0080755E" w:rsidRDefault="00966318" w:rsidP="008C3C6C">
            <w:pPr>
              <w:pStyle w:val="Tablehead"/>
              <w:keepNext w:val="0"/>
              <w:rPr>
                <w:sz w:val="20"/>
                <w:lang w:val="es-ES_tradnl"/>
              </w:rPr>
            </w:pPr>
            <w:r w:rsidRPr="0080755E">
              <w:rPr>
                <w:sz w:val="20"/>
                <w:lang w:val="es-ES_tradnl"/>
              </w:rPr>
              <w:t>95</w:t>
            </w:r>
            <w:r w:rsidR="00D516C9" w:rsidRPr="0080755E">
              <w:rPr>
                <w:sz w:val="20"/>
                <w:lang w:val="es-ES_tradnl"/>
              </w:rPr>
              <w:t> %</w:t>
            </w:r>
          </w:p>
        </w:tc>
        <w:tc>
          <w:tcPr>
            <w:tcW w:w="633" w:type="dxa"/>
          </w:tcPr>
          <w:p w14:paraId="3DAFF030" w14:textId="5075E2F9" w:rsidR="00966318" w:rsidRPr="0080755E" w:rsidRDefault="00966318" w:rsidP="008C3C6C">
            <w:pPr>
              <w:pStyle w:val="Tablehead"/>
              <w:keepNext w:val="0"/>
              <w:rPr>
                <w:sz w:val="20"/>
                <w:lang w:val="es-ES_tradnl"/>
              </w:rPr>
            </w:pPr>
            <w:r w:rsidRPr="0080755E">
              <w:rPr>
                <w:sz w:val="20"/>
                <w:lang w:val="es-ES_tradnl"/>
              </w:rPr>
              <w:t>80</w:t>
            </w:r>
            <w:r w:rsidR="00D516C9" w:rsidRPr="0080755E">
              <w:rPr>
                <w:sz w:val="20"/>
                <w:lang w:val="es-ES_tradnl"/>
              </w:rPr>
              <w:t> %</w:t>
            </w:r>
          </w:p>
        </w:tc>
        <w:tc>
          <w:tcPr>
            <w:tcW w:w="633" w:type="dxa"/>
          </w:tcPr>
          <w:p w14:paraId="219E434C" w14:textId="4426448E" w:rsidR="00966318" w:rsidRPr="0080755E" w:rsidRDefault="00966318" w:rsidP="008C3C6C">
            <w:pPr>
              <w:pStyle w:val="Tablehead"/>
              <w:keepNext w:val="0"/>
              <w:rPr>
                <w:sz w:val="20"/>
                <w:lang w:val="es-ES_tradnl"/>
              </w:rPr>
            </w:pPr>
            <w:r w:rsidRPr="0080755E">
              <w:rPr>
                <w:sz w:val="20"/>
                <w:lang w:val="es-ES_tradnl"/>
              </w:rPr>
              <w:t>95</w:t>
            </w:r>
            <w:r w:rsidR="00D516C9" w:rsidRPr="0080755E">
              <w:rPr>
                <w:sz w:val="20"/>
                <w:lang w:val="es-ES_tradnl"/>
              </w:rPr>
              <w:t> %</w:t>
            </w:r>
          </w:p>
        </w:tc>
        <w:tc>
          <w:tcPr>
            <w:tcW w:w="633" w:type="dxa"/>
          </w:tcPr>
          <w:p w14:paraId="4F8876A0" w14:textId="02ABEAAD" w:rsidR="00966318" w:rsidRPr="0080755E" w:rsidRDefault="00966318" w:rsidP="008C3C6C">
            <w:pPr>
              <w:pStyle w:val="Tablehead"/>
              <w:keepNext w:val="0"/>
              <w:rPr>
                <w:sz w:val="20"/>
                <w:lang w:val="es-ES_tradnl"/>
              </w:rPr>
            </w:pPr>
            <w:r w:rsidRPr="0080755E">
              <w:rPr>
                <w:sz w:val="20"/>
                <w:lang w:val="es-ES_tradnl"/>
              </w:rPr>
              <w:t>80</w:t>
            </w:r>
            <w:r w:rsidR="00D516C9" w:rsidRPr="0080755E">
              <w:rPr>
                <w:sz w:val="20"/>
                <w:lang w:val="es-ES_tradnl"/>
              </w:rPr>
              <w:t> %</w:t>
            </w:r>
          </w:p>
        </w:tc>
        <w:tc>
          <w:tcPr>
            <w:tcW w:w="633" w:type="dxa"/>
          </w:tcPr>
          <w:p w14:paraId="413BC4EC" w14:textId="4C1A38CC" w:rsidR="00966318" w:rsidRPr="0080755E" w:rsidRDefault="00966318" w:rsidP="008C3C6C">
            <w:pPr>
              <w:pStyle w:val="Tablehead"/>
              <w:keepNext w:val="0"/>
              <w:rPr>
                <w:sz w:val="20"/>
                <w:lang w:val="es-ES_tradnl"/>
              </w:rPr>
            </w:pPr>
            <w:r w:rsidRPr="0080755E">
              <w:rPr>
                <w:sz w:val="20"/>
                <w:lang w:val="es-ES_tradnl"/>
              </w:rPr>
              <w:t>95</w:t>
            </w:r>
            <w:r w:rsidR="00D516C9" w:rsidRPr="0080755E">
              <w:rPr>
                <w:sz w:val="20"/>
                <w:lang w:val="es-ES_tradnl"/>
              </w:rPr>
              <w:t> %</w:t>
            </w:r>
          </w:p>
        </w:tc>
      </w:tr>
      <w:tr w:rsidR="00966318" w:rsidRPr="0080755E" w14:paraId="47CF1932" w14:textId="77777777" w:rsidTr="0003117F">
        <w:trPr>
          <w:jc w:val="center"/>
        </w:trPr>
        <w:tc>
          <w:tcPr>
            <w:tcW w:w="1374" w:type="dxa"/>
            <w:vMerge w:val="restart"/>
            <w:vAlign w:val="center"/>
          </w:tcPr>
          <w:p w14:paraId="35F64925" w14:textId="77777777" w:rsidR="00966318" w:rsidRPr="0080755E" w:rsidRDefault="00966318" w:rsidP="008C3C6C">
            <w:pPr>
              <w:pStyle w:val="Tabletext"/>
              <w:jc w:val="center"/>
              <w:rPr>
                <w:sz w:val="20"/>
                <w:lang w:val="es-ES_tradnl"/>
              </w:rPr>
            </w:pPr>
            <w:r w:rsidRPr="0080755E">
              <w:rPr>
                <w:sz w:val="20"/>
                <w:lang w:val="es-ES_tradnl"/>
              </w:rPr>
              <w:t>Urbano</w:t>
            </w:r>
          </w:p>
        </w:tc>
        <w:tc>
          <w:tcPr>
            <w:tcW w:w="1178" w:type="dxa"/>
          </w:tcPr>
          <w:p w14:paraId="4460F0B9" w14:textId="77777777" w:rsidR="00966318" w:rsidRPr="0080755E" w:rsidRDefault="00966318" w:rsidP="008C3C6C">
            <w:pPr>
              <w:pStyle w:val="Tabletext"/>
              <w:jc w:val="center"/>
              <w:rPr>
                <w:sz w:val="20"/>
                <w:lang w:val="es-ES_tradnl"/>
              </w:rPr>
            </w:pPr>
            <w:r w:rsidRPr="0080755E">
              <w:rPr>
                <w:sz w:val="20"/>
                <w:lang w:val="es-ES_tradnl"/>
              </w:rPr>
              <w:t>200</w:t>
            </w:r>
          </w:p>
        </w:tc>
        <w:tc>
          <w:tcPr>
            <w:tcW w:w="1153" w:type="dxa"/>
          </w:tcPr>
          <w:p w14:paraId="55FFD2B4" w14:textId="77777777" w:rsidR="00966318" w:rsidRPr="0080755E" w:rsidRDefault="00966318" w:rsidP="008C3C6C">
            <w:pPr>
              <w:pStyle w:val="Tabletext"/>
              <w:jc w:val="center"/>
              <w:rPr>
                <w:sz w:val="20"/>
                <w:lang w:val="es-ES_tradnl"/>
              </w:rPr>
            </w:pPr>
            <w:r w:rsidRPr="0080755E">
              <w:rPr>
                <w:sz w:val="20"/>
                <w:lang w:val="es-ES_tradnl"/>
              </w:rPr>
              <w:t>1,9-2,1</w:t>
            </w:r>
          </w:p>
        </w:tc>
        <w:tc>
          <w:tcPr>
            <w:tcW w:w="495" w:type="dxa"/>
          </w:tcPr>
          <w:p w14:paraId="52433A00" w14:textId="77777777" w:rsidR="00966318" w:rsidRPr="0080755E" w:rsidRDefault="00966318" w:rsidP="008C3C6C">
            <w:pPr>
              <w:pStyle w:val="Tabletext"/>
              <w:jc w:val="center"/>
              <w:rPr>
                <w:sz w:val="20"/>
                <w:lang w:val="es-ES_tradnl"/>
              </w:rPr>
            </w:pPr>
            <w:r w:rsidRPr="0080755E">
              <w:rPr>
                <w:sz w:val="20"/>
                <w:lang w:val="es-ES_tradnl"/>
              </w:rPr>
              <w:t>46</w:t>
            </w:r>
          </w:p>
        </w:tc>
        <w:tc>
          <w:tcPr>
            <w:tcW w:w="549" w:type="dxa"/>
          </w:tcPr>
          <w:p w14:paraId="78150071" w14:textId="77777777" w:rsidR="00966318" w:rsidRPr="0080755E" w:rsidRDefault="00966318" w:rsidP="008C3C6C">
            <w:pPr>
              <w:pStyle w:val="Tabletext"/>
              <w:jc w:val="center"/>
              <w:rPr>
                <w:sz w:val="20"/>
                <w:lang w:val="es-ES_tradnl"/>
              </w:rPr>
            </w:pPr>
            <w:r w:rsidRPr="0080755E">
              <w:rPr>
                <w:sz w:val="20"/>
                <w:lang w:val="es-ES_tradnl"/>
              </w:rPr>
              <w:t>1,7</w:t>
            </w:r>
          </w:p>
        </w:tc>
        <w:tc>
          <w:tcPr>
            <w:tcW w:w="1092" w:type="dxa"/>
          </w:tcPr>
          <w:p w14:paraId="58BEE536" w14:textId="77777777" w:rsidR="00966318" w:rsidRPr="0080755E" w:rsidRDefault="00966318" w:rsidP="008C3C6C">
            <w:pPr>
              <w:pStyle w:val="Tabletext"/>
              <w:jc w:val="center"/>
              <w:rPr>
                <w:sz w:val="20"/>
                <w:lang w:val="es-ES_tradnl"/>
              </w:rPr>
            </w:pPr>
            <w:r w:rsidRPr="0080755E">
              <w:rPr>
                <w:sz w:val="20"/>
                <w:lang w:val="es-ES_tradnl"/>
              </w:rPr>
              <w:t>100-1 600</w:t>
            </w:r>
          </w:p>
        </w:tc>
        <w:tc>
          <w:tcPr>
            <w:tcW w:w="633" w:type="dxa"/>
          </w:tcPr>
          <w:p w14:paraId="2E6C33B1" w14:textId="77777777" w:rsidR="00966318" w:rsidRPr="0080755E" w:rsidRDefault="00966318" w:rsidP="008C3C6C">
            <w:pPr>
              <w:pStyle w:val="Tabletext"/>
              <w:jc w:val="center"/>
              <w:rPr>
                <w:sz w:val="20"/>
                <w:lang w:val="es-ES_tradnl"/>
              </w:rPr>
            </w:pPr>
            <w:r w:rsidRPr="0080755E">
              <w:rPr>
                <w:sz w:val="20"/>
                <w:lang w:val="es-ES_tradnl"/>
              </w:rPr>
              <w:t>1</w:t>
            </w:r>
          </w:p>
        </w:tc>
        <w:tc>
          <w:tcPr>
            <w:tcW w:w="633" w:type="dxa"/>
          </w:tcPr>
          <w:p w14:paraId="0807D66F" w14:textId="77777777" w:rsidR="00966318" w:rsidRPr="0080755E" w:rsidRDefault="00966318" w:rsidP="008C3C6C">
            <w:pPr>
              <w:pStyle w:val="Tabletext"/>
              <w:jc w:val="center"/>
              <w:rPr>
                <w:sz w:val="20"/>
                <w:lang w:val="es-ES_tradnl"/>
              </w:rPr>
            </w:pPr>
            <w:r w:rsidRPr="0080755E">
              <w:rPr>
                <w:sz w:val="20"/>
                <w:lang w:val="es-ES_tradnl"/>
              </w:rPr>
              <w:t>2</w:t>
            </w:r>
          </w:p>
        </w:tc>
        <w:tc>
          <w:tcPr>
            <w:tcW w:w="633" w:type="dxa"/>
          </w:tcPr>
          <w:p w14:paraId="2FBA1E97" w14:textId="77777777" w:rsidR="00966318" w:rsidRPr="0080755E" w:rsidRDefault="00966318" w:rsidP="008C3C6C">
            <w:pPr>
              <w:pStyle w:val="Tabletext"/>
              <w:jc w:val="center"/>
              <w:rPr>
                <w:sz w:val="20"/>
                <w:lang w:val="es-ES_tradnl"/>
              </w:rPr>
            </w:pPr>
            <w:r w:rsidRPr="0080755E">
              <w:rPr>
                <w:sz w:val="20"/>
                <w:lang w:val="es-ES_tradnl"/>
              </w:rPr>
              <w:t>1</w:t>
            </w:r>
          </w:p>
        </w:tc>
        <w:tc>
          <w:tcPr>
            <w:tcW w:w="633" w:type="dxa"/>
          </w:tcPr>
          <w:p w14:paraId="12345E86" w14:textId="77777777" w:rsidR="00966318" w:rsidRPr="0080755E" w:rsidRDefault="00966318" w:rsidP="008C3C6C">
            <w:pPr>
              <w:pStyle w:val="Tabletext"/>
              <w:jc w:val="center"/>
              <w:rPr>
                <w:sz w:val="20"/>
                <w:lang w:val="es-ES_tradnl"/>
              </w:rPr>
            </w:pPr>
            <w:r w:rsidRPr="0080755E">
              <w:rPr>
                <w:sz w:val="20"/>
                <w:lang w:val="es-ES_tradnl"/>
              </w:rPr>
              <w:t>2</w:t>
            </w:r>
          </w:p>
        </w:tc>
        <w:tc>
          <w:tcPr>
            <w:tcW w:w="633" w:type="dxa"/>
          </w:tcPr>
          <w:p w14:paraId="7E1B0215" w14:textId="77777777" w:rsidR="00966318" w:rsidRPr="0080755E" w:rsidRDefault="00966318" w:rsidP="008C3C6C">
            <w:pPr>
              <w:pStyle w:val="Tabletext"/>
              <w:jc w:val="center"/>
              <w:rPr>
                <w:sz w:val="20"/>
                <w:lang w:val="es-ES_tradnl"/>
              </w:rPr>
            </w:pPr>
            <w:r w:rsidRPr="0080755E">
              <w:rPr>
                <w:sz w:val="20"/>
                <w:lang w:val="es-ES_tradnl"/>
              </w:rPr>
              <w:t>2</w:t>
            </w:r>
          </w:p>
        </w:tc>
        <w:tc>
          <w:tcPr>
            <w:tcW w:w="633" w:type="dxa"/>
          </w:tcPr>
          <w:p w14:paraId="6D2BE3CD" w14:textId="77777777" w:rsidR="00966318" w:rsidRPr="0080755E" w:rsidRDefault="00966318" w:rsidP="008C3C6C">
            <w:pPr>
              <w:pStyle w:val="Tabletext"/>
              <w:jc w:val="center"/>
              <w:rPr>
                <w:sz w:val="20"/>
                <w:lang w:val="es-ES_tradnl"/>
              </w:rPr>
            </w:pPr>
            <w:r w:rsidRPr="0080755E">
              <w:rPr>
                <w:sz w:val="20"/>
                <w:lang w:val="es-ES_tradnl"/>
              </w:rPr>
              <w:t>4</w:t>
            </w:r>
          </w:p>
        </w:tc>
      </w:tr>
      <w:tr w:rsidR="00966318" w:rsidRPr="0080755E" w14:paraId="45CD2DFC" w14:textId="77777777" w:rsidTr="0003117F">
        <w:trPr>
          <w:jc w:val="center"/>
        </w:trPr>
        <w:tc>
          <w:tcPr>
            <w:tcW w:w="1374" w:type="dxa"/>
            <w:vMerge/>
            <w:vAlign w:val="center"/>
          </w:tcPr>
          <w:p w14:paraId="6F067864" w14:textId="77777777" w:rsidR="00966318" w:rsidRPr="0080755E" w:rsidRDefault="00966318" w:rsidP="008C3C6C">
            <w:pPr>
              <w:pStyle w:val="Tabletext"/>
              <w:jc w:val="left"/>
              <w:rPr>
                <w:sz w:val="20"/>
                <w:lang w:val="es-ES_tradnl"/>
              </w:rPr>
            </w:pPr>
          </w:p>
        </w:tc>
        <w:tc>
          <w:tcPr>
            <w:tcW w:w="1178" w:type="dxa"/>
          </w:tcPr>
          <w:p w14:paraId="66457D60" w14:textId="77777777" w:rsidR="00966318" w:rsidRPr="0080755E" w:rsidRDefault="00966318" w:rsidP="008C3C6C">
            <w:pPr>
              <w:pStyle w:val="Tabletext"/>
              <w:jc w:val="center"/>
              <w:rPr>
                <w:sz w:val="20"/>
                <w:lang w:val="es-ES_tradnl"/>
              </w:rPr>
            </w:pPr>
            <w:r w:rsidRPr="0080755E">
              <w:rPr>
                <w:sz w:val="20"/>
                <w:lang w:val="es-ES_tradnl"/>
              </w:rPr>
              <w:t>20</w:t>
            </w:r>
          </w:p>
        </w:tc>
        <w:tc>
          <w:tcPr>
            <w:tcW w:w="1153" w:type="dxa"/>
          </w:tcPr>
          <w:p w14:paraId="12E7BF31" w14:textId="77777777" w:rsidR="00966318" w:rsidRPr="0080755E" w:rsidRDefault="00966318" w:rsidP="008C3C6C">
            <w:pPr>
              <w:pStyle w:val="Tabletext"/>
              <w:jc w:val="center"/>
              <w:rPr>
                <w:sz w:val="20"/>
                <w:lang w:val="es-ES_tradnl"/>
              </w:rPr>
            </w:pPr>
            <w:r w:rsidRPr="0080755E">
              <w:rPr>
                <w:sz w:val="20"/>
                <w:lang w:val="es-ES_tradnl"/>
              </w:rPr>
              <w:t>3,35</w:t>
            </w:r>
          </w:p>
        </w:tc>
        <w:tc>
          <w:tcPr>
            <w:tcW w:w="495" w:type="dxa"/>
          </w:tcPr>
          <w:p w14:paraId="5F9E832E" w14:textId="77777777" w:rsidR="00966318" w:rsidRPr="0080755E" w:rsidRDefault="00966318" w:rsidP="008C3C6C">
            <w:pPr>
              <w:pStyle w:val="Tabletext"/>
              <w:jc w:val="center"/>
              <w:rPr>
                <w:sz w:val="20"/>
                <w:lang w:val="es-ES_tradnl"/>
              </w:rPr>
            </w:pPr>
            <w:r w:rsidRPr="0080755E">
              <w:rPr>
                <w:sz w:val="20"/>
                <w:lang w:val="es-ES_tradnl"/>
              </w:rPr>
              <w:t>55</w:t>
            </w:r>
          </w:p>
        </w:tc>
        <w:tc>
          <w:tcPr>
            <w:tcW w:w="549" w:type="dxa"/>
          </w:tcPr>
          <w:p w14:paraId="5F1B6762" w14:textId="77777777" w:rsidR="00966318" w:rsidRPr="0080755E" w:rsidRDefault="00966318" w:rsidP="008C3C6C">
            <w:pPr>
              <w:pStyle w:val="Tabletext"/>
              <w:jc w:val="center"/>
              <w:rPr>
                <w:sz w:val="20"/>
                <w:lang w:val="es-ES_tradnl"/>
              </w:rPr>
            </w:pPr>
            <w:r w:rsidRPr="0080755E">
              <w:rPr>
                <w:sz w:val="20"/>
                <w:lang w:val="es-ES_tradnl"/>
              </w:rPr>
              <w:t>2,7</w:t>
            </w:r>
          </w:p>
        </w:tc>
        <w:tc>
          <w:tcPr>
            <w:tcW w:w="1092" w:type="dxa"/>
          </w:tcPr>
          <w:p w14:paraId="3959F51E" w14:textId="77777777" w:rsidR="00966318" w:rsidRPr="0080755E" w:rsidRDefault="00966318" w:rsidP="008C3C6C">
            <w:pPr>
              <w:pStyle w:val="Tabletext"/>
              <w:jc w:val="center"/>
              <w:rPr>
                <w:sz w:val="20"/>
                <w:lang w:val="es-ES_tradnl"/>
              </w:rPr>
            </w:pPr>
            <w:r w:rsidRPr="0080755E">
              <w:rPr>
                <w:sz w:val="20"/>
                <w:lang w:val="es-ES_tradnl"/>
              </w:rPr>
              <w:t>150-590</w:t>
            </w:r>
          </w:p>
        </w:tc>
        <w:tc>
          <w:tcPr>
            <w:tcW w:w="633" w:type="dxa"/>
          </w:tcPr>
          <w:p w14:paraId="4B1D438F" w14:textId="77777777" w:rsidR="00966318" w:rsidRPr="0080755E" w:rsidRDefault="00966318" w:rsidP="008C3C6C">
            <w:pPr>
              <w:pStyle w:val="Tabletext"/>
              <w:jc w:val="center"/>
              <w:rPr>
                <w:sz w:val="20"/>
                <w:lang w:val="es-ES_tradnl" w:eastAsia="ko-KR"/>
              </w:rPr>
            </w:pPr>
            <w:r w:rsidRPr="0080755E">
              <w:rPr>
                <w:sz w:val="20"/>
                <w:lang w:val="es-ES_tradnl" w:eastAsia="ko-KR"/>
              </w:rPr>
              <w:t>2</w:t>
            </w:r>
          </w:p>
        </w:tc>
        <w:tc>
          <w:tcPr>
            <w:tcW w:w="633" w:type="dxa"/>
          </w:tcPr>
          <w:p w14:paraId="3CB59F9D" w14:textId="77777777" w:rsidR="00966318" w:rsidRPr="0080755E" w:rsidRDefault="00966318" w:rsidP="008C3C6C">
            <w:pPr>
              <w:pStyle w:val="Tabletext"/>
              <w:jc w:val="center"/>
              <w:rPr>
                <w:sz w:val="20"/>
                <w:lang w:val="es-ES_tradnl" w:eastAsia="ko-KR"/>
              </w:rPr>
            </w:pPr>
            <w:r w:rsidRPr="0080755E">
              <w:rPr>
                <w:sz w:val="20"/>
                <w:lang w:val="es-ES_tradnl" w:eastAsia="ko-KR"/>
              </w:rPr>
              <w:t>2</w:t>
            </w:r>
          </w:p>
        </w:tc>
        <w:tc>
          <w:tcPr>
            <w:tcW w:w="633" w:type="dxa"/>
          </w:tcPr>
          <w:p w14:paraId="1EB91BA2" w14:textId="77777777" w:rsidR="00966318" w:rsidRPr="0080755E" w:rsidRDefault="00966318" w:rsidP="008C3C6C">
            <w:pPr>
              <w:pStyle w:val="Tabletext"/>
              <w:jc w:val="center"/>
              <w:rPr>
                <w:sz w:val="20"/>
                <w:lang w:val="es-ES_tradnl" w:eastAsia="ko-KR"/>
              </w:rPr>
            </w:pPr>
            <w:r w:rsidRPr="0080755E">
              <w:rPr>
                <w:sz w:val="20"/>
                <w:lang w:val="es-ES_tradnl" w:eastAsia="ko-KR"/>
              </w:rPr>
              <w:t>2</w:t>
            </w:r>
          </w:p>
        </w:tc>
        <w:tc>
          <w:tcPr>
            <w:tcW w:w="633" w:type="dxa"/>
          </w:tcPr>
          <w:p w14:paraId="3E65E846" w14:textId="77777777" w:rsidR="00966318" w:rsidRPr="0080755E" w:rsidRDefault="00966318" w:rsidP="008C3C6C">
            <w:pPr>
              <w:pStyle w:val="Tabletext"/>
              <w:jc w:val="center"/>
              <w:rPr>
                <w:sz w:val="20"/>
                <w:lang w:val="es-ES_tradnl" w:eastAsia="ko-KR"/>
              </w:rPr>
            </w:pPr>
            <w:r w:rsidRPr="0080755E">
              <w:rPr>
                <w:sz w:val="20"/>
                <w:lang w:val="es-ES_tradnl" w:eastAsia="ko-KR"/>
              </w:rPr>
              <w:t>3</w:t>
            </w:r>
          </w:p>
        </w:tc>
        <w:tc>
          <w:tcPr>
            <w:tcW w:w="633" w:type="dxa"/>
          </w:tcPr>
          <w:p w14:paraId="668C97C6" w14:textId="77777777" w:rsidR="00966318" w:rsidRPr="0080755E" w:rsidRDefault="00966318" w:rsidP="008C3C6C">
            <w:pPr>
              <w:pStyle w:val="Tabletext"/>
              <w:jc w:val="center"/>
              <w:rPr>
                <w:sz w:val="20"/>
                <w:lang w:val="es-ES_tradnl" w:eastAsia="ko-KR"/>
              </w:rPr>
            </w:pPr>
            <w:r w:rsidRPr="0080755E">
              <w:rPr>
                <w:sz w:val="20"/>
                <w:lang w:val="es-ES_tradnl" w:eastAsia="ko-KR"/>
              </w:rPr>
              <w:t>3</w:t>
            </w:r>
          </w:p>
        </w:tc>
        <w:tc>
          <w:tcPr>
            <w:tcW w:w="633" w:type="dxa"/>
          </w:tcPr>
          <w:p w14:paraId="3AA778AC" w14:textId="77777777" w:rsidR="00966318" w:rsidRPr="0080755E" w:rsidRDefault="00966318" w:rsidP="008C3C6C">
            <w:pPr>
              <w:pStyle w:val="Tabletext"/>
              <w:jc w:val="center"/>
              <w:rPr>
                <w:sz w:val="20"/>
                <w:lang w:val="es-ES_tradnl" w:eastAsia="ko-KR"/>
              </w:rPr>
            </w:pPr>
            <w:r w:rsidRPr="0080755E">
              <w:rPr>
                <w:sz w:val="20"/>
                <w:lang w:val="es-ES_tradnl" w:eastAsia="ko-KR"/>
              </w:rPr>
              <w:t>13</w:t>
            </w:r>
          </w:p>
        </w:tc>
      </w:tr>
      <w:tr w:rsidR="00966318" w:rsidRPr="0080755E" w14:paraId="737C3CA1" w14:textId="77777777" w:rsidTr="0003117F">
        <w:trPr>
          <w:jc w:val="center"/>
        </w:trPr>
        <w:tc>
          <w:tcPr>
            <w:tcW w:w="1374" w:type="dxa"/>
            <w:vMerge/>
            <w:vAlign w:val="center"/>
          </w:tcPr>
          <w:p w14:paraId="6B69EBAB" w14:textId="77777777" w:rsidR="00966318" w:rsidRPr="0080755E" w:rsidRDefault="00966318" w:rsidP="008C3C6C">
            <w:pPr>
              <w:pStyle w:val="Tabletext"/>
              <w:jc w:val="left"/>
              <w:rPr>
                <w:sz w:val="20"/>
                <w:lang w:val="es-ES_tradnl"/>
              </w:rPr>
            </w:pPr>
          </w:p>
        </w:tc>
        <w:tc>
          <w:tcPr>
            <w:tcW w:w="1178" w:type="dxa"/>
          </w:tcPr>
          <w:p w14:paraId="5982F821" w14:textId="77777777" w:rsidR="00966318" w:rsidRPr="0080755E" w:rsidRDefault="00966318" w:rsidP="008C3C6C">
            <w:pPr>
              <w:pStyle w:val="Tabletext"/>
              <w:jc w:val="center"/>
              <w:rPr>
                <w:sz w:val="20"/>
                <w:lang w:val="es-ES_tradnl"/>
              </w:rPr>
            </w:pPr>
            <w:r w:rsidRPr="0080755E">
              <w:rPr>
                <w:sz w:val="20"/>
                <w:lang w:val="es-ES_tradnl"/>
              </w:rPr>
              <w:t>20</w:t>
            </w:r>
          </w:p>
        </w:tc>
        <w:tc>
          <w:tcPr>
            <w:tcW w:w="1153" w:type="dxa"/>
          </w:tcPr>
          <w:p w14:paraId="1075F151" w14:textId="77777777" w:rsidR="00966318" w:rsidRPr="0080755E" w:rsidRDefault="00966318" w:rsidP="008C3C6C">
            <w:pPr>
              <w:pStyle w:val="Tabletext"/>
              <w:jc w:val="center"/>
              <w:rPr>
                <w:sz w:val="20"/>
                <w:lang w:val="es-ES_tradnl"/>
              </w:rPr>
            </w:pPr>
            <w:r w:rsidRPr="0080755E">
              <w:rPr>
                <w:sz w:val="20"/>
                <w:lang w:val="es-ES_tradnl"/>
              </w:rPr>
              <w:t>8,45</w:t>
            </w:r>
          </w:p>
        </w:tc>
        <w:tc>
          <w:tcPr>
            <w:tcW w:w="495" w:type="dxa"/>
          </w:tcPr>
          <w:p w14:paraId="17B77669" w14:textId="77777777" w:rsidR="00966318" w:rsidRPr="0080755E" w:rsidRDefault="00966318" w:rsidP="008C3C6C">
            <w:pPr>
              <w:pStyle w:val="Tabletext"/>
              <w:jc w:val="center"/>
              <w:rPr>
                <w:sz w:val="20"/>
                <w:lang w:val="es-ES_tradnl"/>
              </w:rPr>
            </w:pPr>
            <w:r w:rsidRPr="0080755E">
              <w:rPr>
                <w:sz w:val="20"/>
                <w:lang w:val="es-ES_tradnl"/>
              </w:rPr>
              <w:t>55</w:t>
            </w:r>
          </w:p>
        </w:tc>
        <w:tc>
          <w:tcPr>
            <w:tcW w:w="549" w:type="dxa"/>
          </w:tcPr>
          <w:p w14:paraId="744666A5" w14:textId="77777777" w:rsidR="00966318" w:rsidRPr="0080755E" w:rsidRDefault="00966318" w:rsidP="008C3C6C">
            <w:pPr>
              <w:pStyle w:val="Tabletext"/>
              <w:jc w:val="center"/>
              <w:rPr>
                <w:sz w:val="20"/>
                <w:lang w:val="es-ES_tradnl"/>
              </w:rPr>
            </w:pPr>
            <w:r w:rsidRPr="0080755E">
              <w:rPr>
                <w:sz w:val="20"/>
                <w:lang w:val="es-ES_tradnl"/>
              </w:rPr>
              <w:t>2,7</w:t>
            </w:r>
          </w:p>
        </w:tc>
        <w:tc>
          <w:tcPr>
            <w:tcW w:w="1092" w:type="dxa"/>
          </w:tcPr>
          <w:p w14:paraId="4BDCB33D" w14:textId="77777777" w:rsidR="00966318" w:rsidRPr="0080755E" w:rsidRDefault="00966318" w:rsidP="008C3C6C">
            <w:pPr>
              <w:pStyle w:val="Tabletext"/>
              <w:jc w:val="center"/>
              <w:rPr>
                <w:sz w:val="20"/>
                <w:lang w:val="es-ES_tradnl"/>
              </w:rPr>
            </w:pPr>
            <w:r w:rsidRPr="0080755E">
              <w:rPr>
                <w:sz w:val="20"/>
                <w:lang w:val="es-ES_tradnl"/>
              </w:rPr>
              <w:t>150-590</w:t>
            </w:r>
          </w:p>
        </w:tc>
        <w:tc>
          <w:tcPr>
            <w:tcW w:w="633" w:type="dxa"/>
          </w:tcPr>
          <w:p w14:paraId="6CD50931" w14:textId="77777777" w:rsidR="00966318" w:rsidRPr="0080755E" w:rsidRDefault="00966318" w:rsidP="008C3C6C">
            <w:pPr>
              <w:pStyle w:val="Tabletext"/>
              <w:jc w:val="center"/>
              <w:rPr>
                <w:sz w:val="20"/>
                <w:lang w:val="es-ES_tradnl" w:eastAsia="ko-KR"/>
              </w:rPr>
            </w:pPr>
            <w:r w:rsidRPr="0080755E">
              <w:rPr>
                <w:sz w:val="20"/>
                <w:lang w:val="es-ES_tradnl" w:eastAsia="ko-KR"/>
              </w:rPr>
              <w:t>2</w:t>
            </w:r>
          </w:p>
        </w:tc>
        <w:tc>
          <w:tcPr>
            <w:tcW w:w="633" w:type="dxa"/>
          </w:tcPr>
          <w:p w14:paraId="43CE9B6E" w14:textId="77777777" w:rsidR="00966318" w:rsidRPr="0080755E" w:rsidRDefault="00966318" w:rsidP="008C3C6C">
            <w:pPr>
              <w:pStyle w:val="Tabletext"/>
              <w:jc w:val="center"/>
              <w:rPr>
                <w:sz w:val="20"/>
                <w:lang w:val="es-ES_tradnl" w:eastAsia="ko-KR"/>
              </w:rPr>
            </w:pPr>
            <w:r w:rsidRPr="0080755E">
              <w:rPr>
                <w:sz w:val="20"/>
                <w:lang w:val="es-ES_tradnl" w:eastAsia="ko-KR"/>
              </w:rPr>
              <w:t>2</w:t>
            </w:r>
          </w:p>
        </w:tc>
        <w:tc>
          <w:tcPr>
            <w:tcW w:w="633" w:type="dxa"/>
          </w:tcPr>
          <w:p w14:paraId="682DA3E6" w14:textId="77777777" w:rsidR="00966318" w:rsidRPr="0080755E" w:rsidRDefault="00966318" w:rsidP="008C3C6C">
            <w:pPr>
              <w:pStyle w:val="Tabletext"/>
              <w:jc w:val="center"/>
              <w:rPr>
                <w:sz w:val="20"/>
                <w:lang w:val="es-ES_tradnl" w:eastAsia="ko-KR"/>
              </w:rPr>
            </w:pPr>
            <w:r w:rsidRPr="0080755E">
              <w:rPr>
                <w:sz w:val="20"/>
                <w:lang w:val="es-ES_tradnl" w:eastAsia="ko-KR"/>
              </w:rPr>
              <w:t>2</w:t>
            </w:r>
          </w:p>
        </w:tc>
        <w:tc>
          <w:tcPr>
            <w:tcW w:w="633" w:type="dxa"/>
          </w:tcPr>
          <w:p w14:paraId="39F59FB2" w14:textId="77777777" w:rsidR="00966318" w:rsidRPr="0080755E" w:rsidRDefault="00966318" w:rsidP="008C3C6C">
            <w:pPr>
              <w:pStyle w:val="Tabletext"/>
              <w:jc w:val="center"/>
              <w:rPr>
                <w:sz w:val="20"/>
                <w:lang w:val="es-ES_tradnl" w:eastAsia="ko-KR"/>
              </w:rPr>
            </w:pPr>
            <w:r w:rsidRPr="0080755E">
              <w:rPr>
                <w:sz w:val="20"/>
                <w:lang w:val="es-ES_tradnl" w:eastAsia="ko-KR"/>
              </w:rPr>
              <w:t>3</w:t>
            </w:r>
          </w:p>
        </w:tc>
        <w:tc>
          <w:tcPr>
            <w:tcW w:w="633" w:type="dxa"/>
          </w:tcPr>
          <w:p w14:paraId="1EFC5425" w14:textId="77777777" w:rsidR="00966318" w:rsidRPr="0080755E" w:rsidRDefault="00966318" w:rsidP="008C3C6C">
            <w:pPr>
              <w:pStyle w:val="Tabletext"/>
              <w:jc w:val="center"/>
              <w:rPr>
                <w:sz w:val="20"/>
                <w:lang w:val="es-ES_tradnl" w:eastAsia="ko-KR"/>
              </w:rPr>
            </w:pPr>
            <w:r w:rsidRPr="0080755E">
              <w:rPr>
                <w:sz w:val="20"/>
                <w:lang w:val="es-ES_tradnl" w:eastAsia="ko-KR"/>
              </w:rPr>
              <w:t>3</w:t>
            </w:r>
          </w:p>
        </w:tc>
        <w:tc>
          <w:tcPr>
            <w:tcW w:w="633" w:type="dxa"/>
          </w:tcPr>
          <w:p w14:paraId="5134D92C" w14:textId="77777777" w:rsidR="00966318" w:rsidRPr="0080755E" w:rsidRDefault="00966318" w:rsidP="008C3C6C">
            <w:pPr>
              <w:pStyle w:val="Tabletext"/>
              <w:jc w:val="center"/>
              <w:rPr>
                <w:sz w:val="20"/>
                <w:lang w:val="es-ES_tradnl" w:eastAsia="ko-KR"/>
              </w:rPr>
            </w:pPr>
            <w:r w:rsidRPr="0080755E">
              <w:rPr>
                <w:sz w:val="20"/>
                <w:lang w:val="es-ES_tradnl" w:eastAsia="ko-KR"/>
              </w:rPr>
              <w:t>12</w:t>
            </w:r>
          </w:p>
        </w:tc>
      </w:tr>
      <w:tr w:rsidR="00966318" w:rsidRPr="0080755E" w14:paraId="28495D46" w14:textId="77777777" w:rsidTr="0003117F">
        <w:trPr>
          <w:jc w:val="center"/>
        </w:trPr>
        <w:tc>
          <w:tcPr>
            <w:tcW w:w="1374" w:type="dxa"/>
            <w:vMerge w:val="restart"/>
            <w:vAlign w:val="center"/>
          </w:tcPr>
          <w:p w14:paraId="002EEFEB" w14:textId="77777777" w:rsidR="00966318" w:rsidRPr="0080755E" w:rsidRDefault="00966318" w:rsidP="008C3C6C">
            <w:pPr>
              <w:pStyle w:val="Tabletext"/>
              <w:jc w:val="center"/>
              <w:rPr>
                <w:sz w:val="20"/>
                <w:lang w:val="es-ES_tradnl"/>
              </w:rPr>
            </w:pPr>
            <w:r w:rsidRPr="0080755E">
              <w:rPr>
                <w:sz w:val="20"/>
                <w:lang w:val="es-ES_tradnl"/>
              </w:rPr>
              <w:t>Suburbano</w:t>
            </w:r>
          </w:p>
        </w:tc>
        <w:tc>
          <w:tcPr>
            <w:tcW w:w="1178" w:type="dxa"/>
          </w:tcPr>
          <w:p w14:paraId="23B6AE90" w14:textId="77777777" w:rsidR="00966318" w:rsidRPr="0080755E" w:rsidRDefault="00966318" w:rsidP="008C3C6C">
            <w:pPr>
              <w:pStyle w:val="Tabletext"/>
              <w:jc w:val="center"/>
              <w:rPr>
                <w:sz w:val="20"/>
                <w:lang w:val="es-ES_tradnl"/>
              </w:rPr>
            </w:pPr>
            <w:r w:rsidRPr="0080755E">
              <w:rPr>
                <w:sz w:val="20"/>
                <w:lang w:val="es-ES_tradnl"/>
              </w:rPr>
              <w:t>175</w:t>
            </w:r>
          </w:p>
        </w:tc>
        <w:tc>
          <w:tcPr>
            <w:tcW w:w="1153" w:type="dxa"/>
          </w:tcPr>
          <w:p w14:paraId="325399E4" w14:textId="77777777" w:rsidR="00966318" w:rsidRPr="0080755E" w:rsidRDefault="00966318" w:rsidP="008C3C6C">
            <w:pPr>
              <w:pStyle w:val="Tabletext"/>
              <w:jc w:val="center"/>
              <w:rPr>
                <w:sz w:val="20"/>
                <w:lang w:val="es-ES_tradnl"/>
              </w:rPr>
            </w:pPr>
            <w:r w:rsidRPr="0080755E">
              <w:rPr>
                <w:sz w:val="20"/>
                <w:lang w:val="es-ES_tradnl"/>
              </w:rPr>
              <w:t>2,5</w:t>
            </w:r>
          </w:p>
        </w:tc>
        <w:tc>
          <w:tcPr>
            <w:tcW w:w="495" w:type="dxa"/>
          </w:tcPr>
          <w:p w14:paraId="4C437DF1" w14:textId="77777777" w:rsidR="00966318" w:rsidRPr="0080755E" w:rsidRDefault="00966318" w:rsidP="008C3C6C">
            <w:pPr>
              <w:pStyle w:val="Tabletext"/>
              <w:jc w:val="center"/>
              <w:rPr>
                <w:sz w:val="20"/>
                <w:lang w:val="es-ES_tradnl"/>
              </w:rPr>
            </w:pPr>
            <w:r w:rsidRPr="0080755E">
              <w:rPr>
                <w:sz w:val="20"/>
                <w:lang w:val="es-ES_tradnl"/>
              </w:rPr>
              <w:t>12</w:t>
            </w:r>
          </w:p>
        </w:tc>
        <w:tc>
          <w:tcPr>
            <w:tcW w:w="549" w:type="dxa"/>
          </w:tcPr>
          <w:p w14:paraId="544376A5" w14:textId="77777777" w:rsidR="00966318" w:rsidRPr="0080755E" w:rsidRDefault="00966318" w:rsidP="008C3C6C">
            <w:pPr>
              <w:pStyle w:val="Tabletext"/>
              <w:jc w:val="center"/>
              <w:rPr>
                <w:sz w:val="20"/>
                <w:lang w:val="es-ES_tradnl"/>
              </w:rPr>
            </w:pPr>
            <w:r w:rsidRPr="0080755E">
              <w:rPr>
                <w:sz w:val="20"/>
                <w:lang w:val="es-ES_tradnl"/>
              </w:rPr>
              <w:t>1</w:t>
            </w:r>
          </w:p>
        </w:tc>
        <w:tc>
          <w:tcPr>
            <w:tcW w:w="1092" w:type="dxa"/>
          </w:tcPr>
          <w:p w14:paraId="3B2B6797" w14:textId="77777777" w:rsidR="00966318" w:rsidRPr="0080755E" w:rsidRDefault="00966318" w:rsidP="008C3C6C">
            <w:pPr>
              <w:pStyle w:val="Tabletext"/>
              <w:jc w:val="center"/>
              <w:rPr>
                <w:sz w:val="20"/>
                <w:lang w:val="es-ES_tradnl"/>
              </w:rPr>
            </w:pPr>
            <w:r w:rsidRPr="0080755E">
              <w:rPr>
                <w:sz w:val="20"/>
                <w:lang w:val="es-ES_tradnl"/>
              </w:rPr>
              <w:t>200-1 500</w:t>
            </w:r>
          </w:p>
        </w:tc>
        <w:tc>
          <w:tcPr>
            <w:tcW w:w="633" w:type="dxa"/>
          </w:tcPr>
          <w:p w14:paraId="0B31E8EC" w14:textId="77777777" w:rsidR="00966318" w:rsidRPr="0080755E" w:rsidRDefault="00966318" w:rsidP="008C3C6C">
            <w:pPr>
              <w:pStyle w:val="Tabletext"/>
              <w:jc w:val="center"/>
              <w:rPr>
                <w:sz w:val="20"/>
                <w:lang w:val="es-ES_tradnl"/>
              </w:rPr>
            </w:pPr>
            <w:r w:rsidRPr="0080755E">
              <w:rPr>
                <w:sz w:val="20"/>
                <w:lang w:val="es-ES_tradnl"/>
              </w:rPr>
              <w:t>1</w:t>
            </w:r>
          </w:p>
        </w:tc>
        <w:tc>
          <w:tcPr>
            <w:tcW w:w="633" w:type="dxa"/>
          </w:tcPr>
          <w:p w14:paraId="14C149C7" w14:textId="77777777" w:rsidR="00966318" w:rsidRPr="0080755E" w:rsidRDefault="00966318" w:rsidP="008C3C6C">
            <w:pPr>
              <w:pStyle w:val="Tabletext"/>
              <w:jc w:val="center"/>
              <w:rPr>
                <w:sz w:val="20"/>
                <w:lang w:val="es-ES_tradnl"/>
              </w:rPr>
            </w:pPr>
            <w:r w:rsidRPr="0080755E">
              <w:rPr>
                <w:sz w:val="20"/>
                <w:lang w:val="es-ES_tradnl"/>
              </w:rPr>
              <w:t>2</w:t>
            </w:r>
          </w:p>
        </w:tc>
        <w:tc>
          <w:tcPr>
            <w:tcW w:w="633" w:type="dxa"/>
          </w:tcPr>
          <w:p w14:paraId="563818EE" w14:textId="77777777" w:rsidR="00966318" w:rsidRPr="0080755E" w:rsidRDefault="00966318" w:rsidP="008C3C6C">
            <w:pPr>
              <w:pStyle w:val="Tabletext"/>
              <w:jc w:val="center"/>
              <w:rPr>
                <w:sz w:val="20"/>
                <w:lang w:val="es-ES_tradnl"/>
              </w:rPr>
            </w:pPr>
            <w:r w:rsidRPr="0080755E">
              <w:rPr>
                <w:sz w:val="20"/>
                <w:lang w:val="es-ES_tradnl"/>
              </w:rPr>
              <w:t>1</w:t>
            </w:r>
          </w:p>
        </w:tc>
        <w:tc>
          <w:tcPr>
            <w:tcW w:w="633" w:type="dxa"/>
          </w:tcPr>
          <w:p w14:paraId="412140CC" w14:textId="77777777" w:rsidR="00966318" w:rsidRPr="0080755E" w:rsidRDefault="00966318" w:rsidP="008C3C6C">
            <w:pPr>
              <w:pStyle w:val="Tabletext"/>
              <w:jc w:val="center"/>
              <w:rPr>
                <w:sz w:val="20"/>
                <w:lang w:val="es-ES_tradnl"/>
              </w:rPr>
            </w:pPr>
            <w:r w:rsidRPr="0080755E">
              <w:rPr>
                <w:sz w:val="20"/>
                <w:lang w:val="es-ES_tradnl"/>
              </w:rPr>
              <w:t>2</w:t>
            </w:r>
          </w:p>
        </w:tc>
        <w:tc>
          <w:tcPr>
            <w:tcW w:w="633" w:type="dxa"/>
          </w:tcPr>
          <w:p w14:paraId="33BF9FE3" w14:textId="77777777" w:rsidR="00966318" w:rsidRPr="0080755E" w:rsidRDefault="00966318" w:rsidP="008C3C6C">
            <w:pPr>
              <w:pStyle w:val="Tabletext"/>
              <w:jc w:val="center"/>
              <w:rPr>
                <w:sz w:val="20"/>
                <w:lang w:val="es-ES_tradnl"/>
              </w:rPr>
            </w:pPr>
            <w:r w:rsidRPr="0080755E">
              <w:rPr>
                <w:sz w:val="20"/>
                <w:lang w:val="es-ES_tradnl"/>
              </w:rPr>
              <w:t>2</w:t>
            </w:r>
          </w:p>
        </w:tc>
        <w:tc>
          <w:tcPr>
            <w:tcW w:w="633" w:type="dxa"/>
          </w:tcPr>
          <w:p w14:paraId="59658FC5" w14:textId="77777777" w:rsidR="00966318" w:rsidRPr="0080755E" w:rsidRDefault="00966318" w:rsidP="008C3C6C">
            <w:pPr>
              <w:pStyle w:val="Tabletext"/>
              <w:jc w:val="center"/>
              <w:rPr>
                <w:sz w:val="20"/>
                <w:lang w:val="es-ES_tradnl"/>
              </w:rPr>
            </w:pPr>
            <w:r w:rsidRPr="0080755E">
              <w:rPr>
                <w:sz w:val="20"/>
                <w:lang w:val="es-ES_tradnl"/>
              </w:rPr>
              <w:t>4</w:t>
            </w:r>
          </w:p>
        </w:tc>
      </w:tr>
      <w:tr w:rsidR="00966318" w:rsidRPr="0080755E" w14:paraId="2BEBAD90" w14:textId="77777777" w:rsidTr="0003117F">
        <w:trPr>
          <w:jc w:val="center"/>
        </w:trPr>
        <w:tc>
          <w:tcPr>
            <w:tcW w:w="1374" w:type="dxa"/>
            <w:vMerge/>
          </w:tcPr>
          <w:p w14:paraId="218BFEB4" w14:textId="77777777" w:rsidR="00966318" w:rsidRPr="0080755E" w:rsidRDefault="00966318" w:rsidP="008C3C6C">
            <w:pPr>
              <w:pStyle w:val="Tabletext"/>
              <w:jc w:val="center"/>
              <w:rPr>
                <w:sz w:val="20"/>
                <w:lang w:val="es-ES_tradnl"/>
              </w:rPr>
            </w:pPr>
          </w:p>
        </w:tc>
        <w:tc>
          <w:tcPr>
            <w:tcW w:w="1178" w:type="dxa"/>
          </w:tcPr>
          <w:p w14:paraId="12B702AE" w14:textId="77777777" w:rsidR="00966318" w:rsidRPr="0080755E" w:rsidRDefault="00966318" w:rsidP="008C3C6C">
            <w:pPr>
              <w:pStyle w:val="Tabletext"/>
              <w:jc w:val="center"/>
              <w:rPr>
                <w:sz w:val="20"/>
                <w:lang w:val="es-ES_tradnl"/>
              </w:rPr>
            </w:pPr>
            <w:r w:rsidRPr="0080755E">
              <w:rPr>
                <w:sz w:val="20"/>
                <w:lang w:val="es-ES_tradnl"/>
              </w:rPr>
              <w:t>175</w:t>
            </w:r>
          </w:p>
        </w:tc>
        <w:tc>
          <w:tcPr>
            <w:tcW w:w="1153" w:type="dxa"/>
          </w:tcPr>
          <w:p w14:paraId="11EE8509" w14:textId="77777777" w:rsidR="00966318" w:rsidRPr="0080755E" w:rsidRDefault="00966318" w:rsidP="008C3C6C">
            <w:pPr>
              <w:pStyle w:val="Tabletext"/>
              <w:jc w:val="center"/>
              <w:rPr>
                <w:sz w:val="20"/>
                <w:lang w:val="es-ES_tradnl"/>
              </w:rPr>
            </w:pPr>
            <w:r w:rsidRPr="0080755E">
              <w:rPr>
                <w:sz w:val="20"/>
                <w:lang w:val="es-ES_tradnl"/>
              </w:rPr>
              <w:t>3,5</w:t>
            </w:r>
          </w:p>
        </w:tc>
        <w:tc>
          <w:tcPr>
            <w:tcW w:w="495" w:type="dxa"/>
          </w:tcPr>
          <w:p w14:paraId="06726A1D" w14:textId="77777777" w:rsidR="00966318" w:rsidRPr="0080755E" w:rsidRDefault="00966318" w:rsidP="008C3C6C">
            <w:pPr>
              <w:pStyle w:val="Tabletext"/>
              <w:jc w:val="center"/>
              <w:rPr>
                <w:sz w:val="20"/>
                <w:lang w:val="es-ES_tradnl"/>
              </w:rPr>
            </w:pPr>
            <w:r w:rsidRPr="0080755E">
              <w:rPr>
                <w:sz w:val="20"/>
                <w:lang w:val="es-ES_tradnl"/>
              </w:rPr>
              <w:t>12</w:t>
            </w:r>
          </w:p>
        </w:tc>
        <w:tc>
          <w:tcPr>
            <w:tcW w:w="549" w:type="dxa"/>
          </w:tcPr>
          <w:p w14:paraId="6E5D84B8" w14:textId="77777777" w:rsidR="00966318" w:rsidRPr="0080755E" w:rsidRDefault="00966318" w:rsidP="008C3C6C">
            <w:pPr>
              <w:pStyle w:val="Tabletext"/>
              <w:jc w:val="center"/>
              <w:rPr>
                <w:sz w:val="20"/>
                <w:lang w:val="es-ES_tradnl"/>
              </w:rPr>
            </w:pPr>
            <w:r w:rsidRPr="0080755E">
              <w:rPr>
                <w:sz w:val="20"/>
                <w:lang w:val="es-ES_tradnl"/>
              </w:rPr>
              <w:t>1</w:t>
            </w:r>
          </w:p>
        </w:tc>
        <w:tc>
          <w:tcPr>
            <w:tcW w:w="1092" w:type="dxa"/>
          </w:tcPr>
          <w:p w14:paraId="14B96ACD" w14:textId="77777777" w:rsidR="00966318" w:rsidRPr="0080755E" w:rsidRDefault="00966318" w:rsidP="008C3C6C">
            <w:pPr>
              <w:pStyle w:val="Tabletext"/>
              <w:jc w:val="center"/>
              <w:rPr>
                <w:sz w:val="20"/>
                <w:lang w:val="es-ES_tradnl"/>
              </w:rPr>
            </w:pPr>
            <w:r w:rsidRPr="0080755E">
              <w:rPr>
                <w:sz w:val="20"/>
                <w:lang w:val="es-ES_tradnl"/>
              </w:rPr>
              <w:t>200-1 500</w:t>
            </w:r>
          </w:p>
        </w:tc>
        <w:tc>
          <w:tcPr>
            <w:tcW w:w="633" w:type="dxa"/>
          </w:tcPr>
          <w:p w14:paraId="2842F9F0" w14:textId="77777777" w:rsidR="00966318" w:rsidRPr="0080755E" w:rsidRDefault="00966318" w:rsidP="008C3C6C">
            <w:pPr>
              <w:pStyle w:val="Tabletext"/>
              <w:jc w:val="center"/>
              <w:rPr>
                <w:sz w:val="20"/>
                <w:lang w:val="es-ES_tradnl"/>
              </w:rPr>
            </w:pPr>
            <w:r w:rsidRPr="0080755E">
              <w:rPr>
                <w:sz w:val="20"/>
                <w:lang w:val="es-ES_tradnl"/>
              </w:rPr>
              <w:t>1</w:t>
            </w:r>
          </w:p>
        </w:tc>
        <w:tc>
          <w:tcPr>
            <w:tcW w:w="633" w:type="dxa"/>
          </w:tcPr>
          <w:p w14:paraId="2C7B4042" w14:textId="77777777" w:rsidR="00966318" w:rsidRPr="0080755E" w:rsidRDefault="00966318" w:rsidP="008C3C6C">
            <w:pPr>
              <w:pStyle w:val="Tabletext"/>
              <w:jc w:val="center"/>
              <w:rPr>
                <w:sz w:val="20"/>
                <w:lang w:val="es-ES_tradnl"/>
              </w:rPr>
            </w:pPr>
            <w:r w:rsidRPr="0080755E">
              <w:rPr>
                <w:sz w:val="20"/>
                <w:lang w:val="es-ES_tradnl"/>
              </w:rPr>
              <w:t>2</w:t>
            </w:r>
          </w:p>
        </w:tc>
        <w:tc>
          <w:tcPr>
            <w:tcW w:w="633" w:type="dxa"/>
          </w:tcPr>
          <w:p w14:paraId="0F5CF62D" w14:textId="77777777" w:rsidR="00966318" w:rsidRPr="0080755E" w:rsidRDefault="00966318" w:rsidP="008C3C6C">
            <w:pPr>
              <w:pStyle w:val="Tabletext"/>
              <w:jc w:val="center"/>
              <w:rPr>
                <w:sz w:val="20"/>
                <w:lang w:val="es-ES_tradnl"/>
              </w:rPr>
            </w:pPr>
            <w:r w:rsidRPr="0080755E">
              <w:rPr>
                <w:sz w:val="20"/>
                <w:lang w:val="es-ES_tradnl"/>
              </w:rPr>
              <w:t>1</w:t>
            </w:r>
          </w:p>
        </w:tc>
        <w:tc>
          <w:tcPr>
            <w:tcW w:w="633" w:type="dxa"/>
          </w:tcPr>
          <w:p w14:paraId="7C5CD9C9" w14:textId="77777777" w:rsidR="00966318" w:rsidRPr="0080755E" w:rsidRDefault="00966318" w:rsidP="008C3C6C">
            <w:pPr>
              <w:pStyle w:val="Tabletext"/>
              <w:jc w:val="center"/>
              <w:rPr>
                <w:sz w:val="20"/>
                <w:lang w:val="es-ES_tradnl"/>
              </w:rPr>
            </w:pPr>
            <w:r w:rsidRPr="0080755E">
              <w:rPr>
                <w:sz w:val="20"/>
                <w:lang w:val="es-ES_tradnl"/>
              </w:rPr>
              <w:t>2</w:t>
            </w:r>
          </w:p>
        </w:tc>
        <w:tc>
          <w:tcPr>
            <w:tcW w:w="633" w:type="dxa"/>
          </w:tcPr>
          <w:p w14:paraId="111BF221" w14:textId="77777777" w:rsidR="00966318" w:rsidRPr="0080755E" w:rsidRDefault="00966318" w:rsidP="008C3C6C">
            <w:pPr>
              <w:pStyle w:val="Tabletext"/>
              <w:jc w:val="center"/>
              <w:rPr>
                <w:sz w:val="20"/>
                <w:lang w:val="es-ES_tradnl"/>
              </w:rPr>
            </w:pPr>
            <w:r w:rsidRPr="0080755E">
              <w:rPr>
                <w:sz w:val="20"/>
                <w:lang w:val="es-ES_tradnl"/>
              </w:rPr>
              <w:t>1</w:t>
            </w:r>
          </w:p>
        </w:tc>
        <w:tc>
          <w:tcPr>
            <w:tcW w:w="633" w:type="dxa"/>
          </w:tcPr>
          <w:p w14:paraId="78248412" w14:textId="77777777" w:rsidR="00966318" w:rsidRPr="0080755E" w:rsidRDefault="00966318" w:rsidP="008C3C6C">
            <w:pPr>
              <w:pStyle w:val="Tabletext"/>
              <w:jc w:val="center"/>
              <w:rPr>
                <w:sz w:val="20"/>
                <w:lang w:val="es-ES_tradnl"/>
              </w:rPr>
            </w:pPr>
            <w:r w:rsidRPr="0080755E">
              <w:rPr>
                <w:sz w:val="20"/>
                <w:lang w:val="es-ES_tradnl"/>
              </w:rPr>
              <w:t>5</w:t>
            </w:r>
          </w:p>
        </w:tc>
      </w:tr>
      <w:tr w:rsidR="00966318" w:rsidRPr="0080755E" w14:paraId="4B8BB4B7" w14:textId="77777777" w:rsidTr="0003117F">
        <w:trPr>
          <w:jc w:val="center"/>
        </w:trPr>
        <w:tc>
          <w:tcPr>
            <w:tcW w:w="1374" w:type="dxa"/>
            <w:vMerge/>
          </w:tcPr>
          <w:p w14:paraId="0B6E2D14" w14:textId="77777777" w:rsidR="00966318" w:rsidRPr="0080755E" w:rsidRDefault="00966318" w:rsidP="008C3C6C">
            <w:pPr>
              <w:pStyle w:val="Tabletext"/>
              <w:jc w:val="center"/>
              <w:rPr>
                <w:sz w:val="20"/>
                <w:lang w:val="es-ES_tradnl"/>
              </w:rPr>
            </w:pPr>
          </w:p>
        </w:tc>
        <w:tc>
          <w:tcPr>
            <w:tcW w:w="1178" w:type="dxa"/>
          </w:tcPr>
          <w:p w14:paraId="1CC421D9" w14:textId="77777777" w:rsidR="00966318" w:rsidRPr="0080755E" w:rsidRDefault="00966318" w:rsidP="008C3C6C">
            <w:pPr>
              <w:pStyle w:val="Tabletext"/>
              <w:jc w:val="center"/>
              <w:rPr>
                <w:sz w:val="20"/>
                <w:lang w:val="es-ES_tradnl"/>
              </w:rPr>
            </w:pPr>
            <w:r w:rsidRPr="0080755E">
              <w:rPr>
                <w:sz w:val="20"/>
                <w:lang w:val="es-ES_tradnl"/>
              </w:rPr>
              <w:t>50</w:t>
            </w:r>
          </w:p>
        </w:tc>
        <w:tc>
          <w:tcPr>
            <w:tcW w:w="1153" w:type="dxa"/>
          </w:tcPr>
          <w:p w14:paraId="2B53438C" w14:textId="77777777" w:rsidR="00966318" w:rsidRPr="0080755E" w:rsidRDefault="00966318" w:rsidP="008C3C6C">
            <w:pPr>
              <w:pStyle w:val="Tabletext"/>
              <w:jc w:val="center"/>
              <w:rPr>
                <w:sz w:val="20"/>
                <w:lang w:val="es-ES_tradnl"/>
              </w:rPr>
            </w:pPr>
            <w:r w:rsidRPr="0080755E">
              <w:rPr>
                <w:sz w:val="20"/>
                <w:lang w:val="es-ES_tradnl"/>
              </w:rPr>
              <w:t>3,67</w:t>
            </w:r>
          </w:p>
        </w:tc>
        <w:tc>
          <w:tcPr>
            <w:tcW w:w="495" w:type="dxa"/>
          </w:tcPr>
          <w:p w14:paraId="345310CD" w14:textId="77777777" w:rsidR="00966318" w:rsidRPr="0080755E" w:rsidRDefault="00966318" w:rsidP="008C3C6C">
            <w:pPr>
              <w:pStyle w:val="Tabletext"/>
              <w:jc w:val="center"/>
              <w:rPr>
                <w:sz w:val="20"/>
                <w:lang w:val="es-ES_tradnl"/>
              </w:rPr>
            </w:pPr>
            <w:r w:rsidRPr="0080755E">
              <w:rPr>
                <w:sz w:val="20"/>
                <w:lang w:val="es-ES_tradnl"/>
              </w:rPr>
              <w:t>40</w:t>
            </w:r>
          </w:p>
        </w:tc>
        <w:tc>
          <w:tcPr>
            <w:tcW w:w="549" w:type="dxa"/>
          </w:tcPr>
          <w:p w14:paraId="71B85220" w14:textId="77777777" w:rsidR="00966318" w:rsidRPr="0080755E" w:rsidRDefault="00966318" w:rsidP="008C3C6C">
            <w:pPr>
              <w:pStyle w:val="Tabletext"/>
              <w:jc w:val="center"/>
              <w:rPr>
                <w:sz w:val="20"/>
                <w:lang w:val="es-ES_tradnl"/>
              </w:rPr>
            </w:pPr>
            <w:r w:rsidRPr="0080755E">
              <w:rPr>
                <w:sz w:val="20"/>
                <w:lang w:val="es-ES_tradnl"/>
              </w:rPr>
              <w:t>2,7</w:t>
            </w:r>
          </w:p>
        </w:tc>
        <w:tc>
          <w:tcPr>
            <w:tcW w:w="1092" w:type="dxa"/>
          </w:tcPr>
          <w:p w14:paraId="473384AB" w14:textId="77777777" w:rsidR="00966318" w:rsidRPr="0080755E" w:rsidRDefault="00966318" w:rsidP="008C3C6C">
            <w:pPr>
              <w:pStyle w:val="Tabletext"/>
              <w:jc w:val="center"/>
              <w:rPr>
                <w:sz w:val="20"/>
                <w:lang w:val="es-ES_tradnl"/>
              </w:rPr>
            </w:pPr>
            <w:r w:rsidRPr="0080755E">
              <w:rPr>
                <w:sz w:val="20"/>
                <w:lang w:val="es-ES_tradnl"/>
              </w:rPr>
              <w:t>0-5 000</w:t>
            </w:r>
          </w:p>
        </w:tc>
        <w:tc>
          <w:tcPr>
            <w:tcW w:w="633" w:type="dxa"/>
          </w:tcPr>
          <w:p w14:paraId="1E757575" w14:textId="77777777" w:rsidR="00966318" w:rsidRPr="0080755E" w:rsidRDefault="00966318" w:rsidP="008C3C6C">
            <w:pPr>
              <w:pStyle w:val="Tabletext"/>
              <w:jc w:val="center"/>
              <w:rPr>
                <w:sz w:val="20"/>
                <w:lang w:val="es-ES_tradnl"/>
              </w:rPr>
            </w:pPr>
            <w:r w:rsidRPr="0080755E">
              <w:rPr>
                <w:sz w:val="20"/>
                <w:lang w:val="es-ES_tradnl"/>
              </w:rPr>
              <w:t>1</w:t>
            </w:r>
          </w:p>
        </w:tc>
        <w:tc>
          <w:tcPr>
            <w:tcW w:w="633" w:type="dxa"/>
          </w:tcPr>
          <w:p w14:paraId="1B27BB1C" w14:textId="77777777" w:rsidR="00966318" w:rsidRPr="0080755E" w:rsidRDefault="00966318" w:rsidP="008C3C6C">
            <w:pPr>
              <w:pStyle w:val="Tabletext"/>
              <w:jc w:val="center"/>
              <w:rPr>
                <w:sz w:val="20"/>
                <w:lang w:val="es-ES_tradnl"/>
              </w:rPr>
            </w:pPr>
            <w:r w:rsidRPr="0080755E">
              <w:rPr>
                <w:sz w:val="20"/>
                <w:lang w:val="es-ES_tradnl"/>
              </w:rPr>
              <w:t>2</w:t>
            </w:r>
          </w:p>
        </w:tc>
        <w:tc>
          <w:tcPr>
            <w:tcW w:w="633" w:type="dxa"/>
          </w:tcPr>
          <w:p w14:paraId="5E41DE16" w14:textId="77777777" w:rsidR="00966318" w:rsidRPr="0080755E" w:rsidRDefault="00966318" w:rsidP="008C3C6C">
            <w:pPr>
              <w:pStyle w:val="Tabletext"/>
              <w:jc w:val="center"/>
              <w:rPr>
                <w:sz w:val="20"/>
                <w:lang w:val="es-ES_tradnl"/>
              </w:rPr>
            </w:pPr>
            <w:r w:rsidRPr="0080755E">
              <w:rPr>
                <w:sz w:val="20"/>
                <w:lang w:val="es-ES_tradnl"/>
              </w:rPr>
              <w:t>1</w:t>
            </w:r>
          </w:p>
        </w:tc>
        <w:tc>
          <w:tcPr>
            <w:tcW w:w="633" w:type="dxa"/>
          </w:tcPr>
          <w:p w14:paraId="1FF1E5AF" w14:textId="77777777" w:rsidR="00966318" w:rsidRPr="0080755E" w:rsidRDefault="00966318" w:rsidP="008C3C6C">
            <w:pPr>
              <w:pStyle w:val="Tabletext"/>
              <w:jc w:val="center"/>
              <w:rPr>
                <w:sz w:val="20"/>
                <w:lang w:val="es-ES_tradnl"/>
              </w:rPr>
            </w:pPr>
            <w:r w:rsidRPr="0080755E">
              <w:rPr>
                <w:sz w:val="20"/>
                <w:lang w:val="es-ES_tradnl"/>
              </w:rPr>
              <w:t>3</w:t>
            </w:r>
          </w:p>
        </w:tc>
        <w:tc>
          <w:tcPr>
            <w:tcW w:w="633" w:type="dxa"/>
          </w:tcPr>
          <w:p w14:paraId="1E052F70" w14:textId="77777777" w:rsidR="00966318" w:rsidRPr="0080755E" w:rsidRDefault="00966318" w:rsidP="008C3C6C">
            <w:pPr>
              <w:pStyle w:val="Tabletext"/>
              <w:jc w:val="center"/>
              <w:rPr>
                <w:sz w:val="20"/>
                <w:lang w:val="es-ES_tradnl"/>
              </w:rPr>
            </w:pPr>
            <w:r w:rsidRPr="0080755E">
              <w:rPr>
                <w:sz w:val="20"/>
                <w:lang w:val="es-ES_tradnl"/>
              </w:rPr>
              <w:t>3</w:t>
            </w:r>
          </w:p>
        </w:tc>
        <w:tc>
          <w:tcPr>
            <w:tcW w:w="633" w:type="dxa"/>
          </w:tcPr>
          <w:p w14:paraId="47F98C64" w14:textId="77777777" w:rsidR="00966318" w:rsidRPr="0080755E" w:rsidRDefault="00966318" w:rsidP="008C3C6C">
            <w:pPr>
              <w:pStyle w:val="Tabletext"/>
              <w:jc w:val="center"/>
              <w:rPr>
                <w:sz w:val="20"/>
                <w:lang w:val="es-ES_tradnl"/>
              </w:rPr>
            </w:pPr>
            <w:r w:rsidRPr="0080755E">
              <w:rPr>
                <w:sz w:val="20"/>
                <w:lang w:val="es-ES_tradnl"/>
              </w:rPr>
              <w:t>5</w:t>
            </w:r>
          </w:p>
        </w:tc>
      </w:tr>
      <w:tr w:rsidR="00966318" w:rsidRPr="0080755E" w14:paraId="7574EE13" w14:textId="77777777" w:rsidTr="0003117F">
        <w:trPr>
          <w:jc w:val="center"/>
        </w:trPr>
        <w:tc>
          <w:tcPr>
            <w:tcW w:w="1374" w:type="dxa"/>
            <w:vMerge/>
          </w:tcPr>
          <w:p w14:paraId="49A0A8E5" w14:textId="77777777" w:rsidR="00966318" w:rsidRPr="0080755E" w:rsidRDefault="00966318" w:rsidP="008C3C6C">
            <w:pPr>
              <w:pStyle w:val="Tabletext"/>
              <w:jc w:val="center"/>
              <w:rPr>
                <w:sz w:val="20"/>
                <w:lang w:val="es-ES_tradnl"/>
              </w:rPr>
            </w:pPr>
          </w:p>
        </w:tc>
        <w:tc>
          <w:tcPr>
            <w:tcW w:w="1178" w:type="dxa"/>
          </w:tcPr>
          <w:p w14:paraId="337C3FEB" w14:textId="77777777" w:rsidR="00966318" w:rsidRPr="0080755E" w:rsidRDefault="00966318" w:rsidP="008C3C6C">
            <w:pPr>
              <w:pStyle w:val="Tabletext"/>
              <w:jc w:val="center"/>
              <w:rPr>
                <w:sz w:val="20"/>
                <w:lang w:val="es-ES_tradnl"/>
              </w:rPr>
            </w:pPr>
            <w:r w:rsidRPr="0080755E">
              <w:rPr>
                <w:sz w:val="20"/>
                <w:lang w:val="es-ES_tradnl"/>
              </w:rPr>
              <w:t>100</w:t>
            </w:r>
          </w:p>
        </w:tc>
        <w:tc>
          <w:tcPr>
            <w:tcW w:w="1153" w:type="dxa"/>
          </w:tcPr>
          <w:p w14:paraId="40ACF556" w14:textId="77777777" w:rsidR="00966318" w:rsidRPr="0080755E" w:rsidRDefault="00966318" w:rsidP="008C3C6C">
            <w:pPr>
              <w:pStyle w:val="Tabletext"/>
              <w:jc w:val="center"/>
              <w:rPr>
                <w:sz w:val="20"/>
                <w:lang w:val="es-ES_tradnl"/>
              </w:rPr>
            </w:pPr>
            <w:r w:rsidRPr="0080755E">
              <w:rPr>
                <w:sz w:val="20"/>
                <w:lang w:val="es-ES_tradnl"/>
              </w:rPr>
              <w:t>5,8</w:t>
            </w:r>
          </w:p>
        </w:tc>
        <w:tc>
          <w:tcPr>
            <w:tcW w:w="495" w:type="dxa"/>
          </w:tcPr>
          <w:p w14:paraId="464CAB59" w14:textId="77777777" w:rsidR="00966318" w:rsidRPr="0080755E" w:rsidRDefault="00966318" w:rsidP="008C3C6C">
            <w:pPr>
              <w:pStyle w:val="Tabletext"/>
              <w:jc w:val="center"/>
              <w:rPr>
                <w:sz w:val="20"/>
                <w:lang w:val="es-ES_tradnl"/>
              </w:rPr>
            </w:pPr>
            <w:r w:rsidRPr="0080755E">
              <w:rPr>
                <w:sz w:val="20"/>
                <w:lang w:val="es-ES_tradnl"/>
              </w:rPr>
              <w:t>12</w:t>
            </w:r>
          </w:p>
        </w:tc>
        <w:tc>
          <w:tcPr>
            <w:tcW w:w="549" w:type="dxa"/>
          </w:tcPr>
          <w:p w14:paraId="06565DA3" w14:textId="77777777" w:rsidR="00966318" w:rsidRPr="0080755E" w:rsidRDefault="00966318" w:rsidP="008C3C6C">
            <w:pPr>
              <w:pStyle w:val="Tabletext"/>
              <w:jc w:val="center"/>
              <w:rPr>
                <w:sz w:val="20"/>
                <w:lang w:val="es-ES_tradnl"/>
              </w:rPr>
            </w:pPr>
            <w:r w:rsidRPr="0080755E">
              <w:rPr>
                <w:sz w:val="20"/>
                <w:lang w:val="es-ES_tradnl"/>
              </w:rPr>
              <w:t>1</w:t>
            </w:r>
          </w:p>
        </w:tc>
        <w:tc>
          <w:tcPr>
            <w:tcW w:w="1092" w:type="dxa"/>
          </w:tcPr>
          <w:p w14:paraId="3A52E3B2" w14:textId="77777777" w:rsidR="00966318" w:rsidRPr="0080755E" w:rsidRDefault="00966318" w:rsidP="008C3C6C">
            <w:pPr>
              <w:pStyle w:val="Tabletext"/>
              <w:jc w:val="center"/>
              <w:rPr>
                <w:sz w:val="20"/>
                <w:lang w:val="es-ES_tradnl"/>
              </w:rPr>
            </w:pPr>
            <w:r w:rsidRPr="0080755E">
              <w:rPr>
                <w:sz w:val="20"/>
                <w:lang w:val="es-ES_tradnl"/>
              </w:rPr>
              <w:t>200-1 500</w:t>
            </w:r>
          </w:p>
        </w:tc>
        <w:tc>
          <w:tcPr>
            <w:tcW w:w="633" w:type="dxa"/>
          </w:tcPr>
          <w:p w14:paraId="18F60752" w14:textId="77777777" w:rsidR="00966318" w:rsidRPr="0080755E" w:rsidRDefault="00966318" w:rsidP="008C3C6C">
            <w:pPr>
              <w:pStyle w:val="Tabletext"/>
              <w:jc w:val="center"/>
              <w:rPr>
                <w:sz w:val="20"/>
                <w:lang w:val="es-ES_tradnl"/>
              </w:rPr>
            </w:pPr>
            <w:r w:rsidRPr="0080755E">
              <w:rPr>
                <w:sz w:val="20"/>
                <w:lang w:val="es-ES_tradnl"/>
              </w:rPr>
              <w:t>1</w:t>
            </w:r>
          </w:p>
        </w:tc>
        <w:tc>
          <w:tcPr>
            <w:tcW w:w="633" w:type="dxa"/>
          </w:tcPr>
          <w:p w14:paraId="31839E98" w14:textId="77777777" w:rsidR="00966318" w:rsidRPr="0080755E" w:rsidRDefault="00966318" w:rsidP="008C3C6C">
            <w:pPr>
              <w:pStyle w:val="Tabletext"/>
              <w:jc w:val="center"/>
              <w:rPr>
                <w:sz w:val="20"/>
                <w:lang w:val="es-ES_tradnl"/>
              </w:rPr>
            </w:pPr>
            <w:r w:rsidRPr="0080755E">
              <w:rPr>
                <w:sz w:val="20"/>
                <w:lang w:val="es-ES_tradnl"/>
              </w:rPr>
              <w:t>2</w:t>
            </w:r>
          </w:p>
        </w:tc>
        <w:tc>
          <w:tcPr>
            <w:tcW w:w="633" w:type="dxa"/>
          </w:tcPr>
          <w:p w14:paraId="216803D7" w14:textId="77777777" w:rsidR="00966318" w:rsidRPr="0080755E" w:rsidRDefault="00966318" w:rsidP="008C3C6C">
            <w:pPr>
              <w:pStyle w:val="Tabletext"/>
              <w:jc w:val="center"/>
              <w:rPr>
                <w:sz w:val="20"/>
                <w:lang w:val="es-ES_tradnl"/>
              </w:rPr>
            </w:pPr>
            <w:r w:rsidRPr="0080755E">
              <w:rPr>
                <w:sz w:val="20"/>
                <w:lang w:val="es-ES_tradnl"/>
              </w:rPr>
              <w:t>3</w:t>
            </w:r>
          </w:p>
        </w:tc>
        <w:tc>
          <w:tcPr>
            <w:tcW w:w="633" w:type="dxa"/>
          </w:tcPr>
          <w:p w14:paraId="2E6801AF" w14:textId="77777777" w:rsidR="00966318" w:rsidRPr="0080755E" w:rsidRDefault="00966318" w:rsidP="008C3C6C">
            <w:pPr>
              <w:pStyle w:val="Tabletext"/>
              <w:jc w:val="center"/>
              <w:rPr>
                <w:sz w:val="20"/>
                <w:lang w:val="es-ES_tradnl"/>
              </w:rPr>
            </w:pPr>
            <w:r w:rsidRPr="0080755E">
              <w:rPr>
                <w:sz w:val="20"/>
                <w:lang w:val="es-ES_tradnl"/>
              </w:rPr>
              <w:t>5</w:t>
            </w:r>
          </w:p>
        </w:tc>
        <w:tc>
          <w:tcPr>
            <w:tcW w:w="633" w:type="dxa"/>
          </w:tcPr>
          <w:p w14:paraId="6715615A" w14:textId="77777777" w:rsidR="00966318" w:rsidRPr="0080755E" w:rsidRDefault="00966318" w:rsidP="008C3C6C">
            <w:pPr>
              <w:pStyle w:val="Tabletext"/>
              <w:jc w:val="center"/>
              <w:rPr>
                <w:sz w:val="20"/>
                <w:lang w:val="es-ES_tradnl"/>
              </w:rPr>
            </w:pPr>
            <w:r w:rsidRPr="0080755E">
              <w:rPr>
                <w:sz w:val="20"/>
                <w:lang w:val="es-ES_tradnl"/>
              </w:rPr>
              <w:t>4</w:t>
            </w:r>
          </w:p>
        </w:tc>
        <w:tc>
          <w:tcPr>
            <w:tcW w:w="633" w:type="dxa"/>
          </w:tcPr>
          <w:p w14:paraId="3A449E2D" w14:textId="77777777" w:rsidR="00966318" w:rsidRPr="0080755E" w:rsidRDefault="00966318" w:rsidP="008C3C6C">
            <w:pPr>
              <w:pStyle w:val="Tabletext"/>
              <w:jc w:val="center"/>
              <w:rPr>
                <w:sz w:val="20"/>
                <w:lang w:val="es-ES_tradnl"/>
              </w:rPr>
            </w:pPr>
            <w:r w:rsidRPr="0080755E">
              <w:rPr>
                <w:sz w:val="20"/>
                <w:lang w:val="es-ES_tradnl"/>
              </w:rPr>
              <w:t>5</w:t>
            </w:r>
          </w:p>
        </w:tc>
      </w:tr>
    </w:tbl>
    <w:p w14:paraId="4DE30090" w14:textId="77777777" w:rsidR="008C3C6C" w:rsidRPr="0080755E" w:rsidRDefault="008C3C6C" w:rsidP="008C3C6C">
      <w:pPr>
        <w:pStyle w:val="Tablefin"/>
        <w:rPr>
          <w:lang w:val="es-ES_tradnl"/>
        </w:rPr>
      </w:pPr>
    </w:p>
    <w:p w14:paraId="6706A224" w14:textId="77777777" w:rsidR="00966318" w:rsidRPr="0080755E" w:rsidRDefault="00966318" w:rsidP="00966318">
      <w:pPr>
        <w:rPr>
          <w:lang w:val="es-ES_tradnl"/>
        </w:rPr>
      </w:pPr>
      <w:r w:rsidRPr="0080755E">
        <w:rPr>
          <w:lang w:val="es-ES_tradnl"/>
        </w:rPr>
        <w:lastRenderedPageBreak/>
        <w:t>Con respecto a las mediciones descritas en el § 5.1.1, en el Cuadro 22 se facilita la ventana de retardo temporal diferencial para los cuatro componentes principales con respecto al primer componente de llegada y su amplitud relativa.</w:t>
      </w:r>
    </w:p>
    <w:p w14:paraId="048736D1" w14:textId="77777777" w:rsidR="00966318" w:rsidRPr="0080755E" w:rsidRDefault="00966318" w:rsidP="00966318">
      <w:pPr>
        <w:rPr>
          <w:lang w:val="es-ES_tradnl"/>
        </w:rPr>
      </w:pPr>
    </w:p>
    <w:p w14:paraId="524EAD71" w14:textId="77777777" w:rsidR="00966318" w:rsidRPr="0080755E" w:rsidRDefault="00966318" w:rsidP="00966318">
      <w:pPr>
        <w:rPr>
          <w:lang w:val="es-ES_tradnl"/>
        </w:rPr>
        <w:sectPr w:rsidR="00966318" w:rsidRPr="0080755E" w:rsidSect="00966318">
          <w:headerReference w:type="even" r:id="rId202"/>
          <w:headerReference w:type="default" r:id="rId203"/>
          <w:footerReference w:type="default" r:id="rId204"/>
          <w:pgSz w:w="11907" w:h="16834" w:code="9"/>
          <w:pgMar w:top="1418" w:right="1134" w:bottom="1134" w:left="1134" w:header="720" w:footer="482" w:gutter="0"/>
          <w:paperSrc w:first="7" w:other="7"/>
          <w:pgNumType w:start="1"/>
          <w:cols w:space="720"/>
        </w:sectPr>
      </w:pPr>
    </w:p>
    <w:p w14:paraId="2F60A6C3" w14:textId="77777777" w:rsidR="00966318" w:rsidRPr="0080755E" w:rsidRDefault="00966318" w:rsidP="00966318">
      <w:pPr>
        <w:pStyle w:val="TableNo"/>
        <w:rPr>
          <w:lang w:val="es-ES_tradnl" w:eastAsia="ja-JP"/>
        </w:rPr>
      </w:pPr>
      <w:r w:rsidRPr="0080755E">
        <w:rPr>
          <w:lang w:val="es-ES_tradnl"/>
        </w:rPr>
        <w:lastRenderedPageBreak/>
        <w:t>CUADRO</w:t>
      </w:r>
      <w:r w:rsidRPr="0080755E">
        <w:rPr>
          <w:lang w:val="es-ES_tradnl" w:eastAsia="ja-JP"/>
        </w:rPr>
        <w:t xml:space="preserve"> 22</w:t>
      </w:r>
    </w:p>
    <w:p w14:paraId="29EA5118" w14:textId="77777777" w:rsidR="00966318" w:rsidRPr="0080755E" w:rsidRDefault="00966318" w:rsidP="00966318">
      <w:pPr>
        <w:pStyle w:val="Tabletitle"/>
        <w:rPr>
          <w:lang w:val="es-ES_tradnl"/>
        </w:rPr>
      </w:pPr>
      <w:r w:rsidRPr="0080755E">
        <w:rPr>
          <w:lang w:val="es-ES_tradnl" w:eastAsia="ja-JP"/>
        </w:rPr>
        <w:t xml:space="preserve">Ventana de retardo temporal diferencial para los </w:t>
      </w:r>
      <w:r w:rsidRPr="0080755E">
        <w:rPr>
          <w:lang w:val="es-ES_tradnl"/>
        </w:rPr>
        <w:t xml:space="preserve">cuatro componentes principales </w:t>
      </w:r>
      <w:r w:rsidRPr="0080755E">
        <w:rPr>
          <w:lang w:val="es-ES_tradnl"/>
        </w:rPr>
        <w:br/>
        <w:t>con respecto al primer componente de llegada y su amplitud relativa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3432"/>
        <w:gridCol w:w="1324"/>
        <w:gridCol w:w="553"/>
        <w:gridCol w:w="623"/>
        <w:gridCol w:w="1176"/>
        <w:gridCol w:w="692"/>
        <w:gridCol w:w="692"/>
        <w:gridCol w:w="692"/>
        <w:gridCol w:w="692"/>
        <w:gridCol w:w="692"/>
        <w:gridCol w:w="692"/>
        <w:gridCol w:w="692"/>
        <w:gridCol w:w="692"/>
      </w:tblGrid>
      <w:tr w:rsidR="00966318" w:rsidRPr="0080755E" w14:paraId="448C976F" w14:textId="77777777" w:rsidTr="0003117F">
        <w:trPr>
          <w:cantSplit/>
          <w:jc w:val="center"/>
        </w:trPr>
        <w:tc>
          <w:tcPr>
            <w:tcW w:w="1815" w:type="dxa"/>
            <w:vMerge w:val="restart"/>
            <w:vAlign w:val="center"/>
          </w:tcPr>
          <w:p w14:paraId="1D35DFC9" w14:textId="77777777" w:rsidR="00966318" w:rsidRPr="0080755E" w:rsidRDefault="00966318" w:rsidP="0003117F">
            <w:pPr>
              <w:pStyle w:val="Tablehead"/>
              <w:rPr>
                <w:lang w:val="es-ES_tradnl"/>
              </w:rPr>
            </w:pPr>
            <w:r w:rsidRPr="0080755E">
              <w:rPr>
                <w:lang w:val="es-ES_tradnl"/>
              </w:rPr>
              <w:t>Tipo de entorno</w:t>
            </w:r>
          </w:p>
        </w:tc>
        <w:tc>
          <w:tcPr>
            <w:tcW w:w="3432" w:type="dxa"/>
            <w:vMerge w:val="restart"/>
            <w:vAlign w:val="center"/>
          </w:tcPr>
          <w:p w14:paraId="36D6E23C" w14:textId="77777777" w:rsidR="00966318" w:rsidRPr="0080755E" w:rsidRDefault="00966318" w:rsidP="0003117F">
            <w:pPr>
              <w:pStyle w:val="Tablehead"/>
              <w:rPr>
                <w:lang w:val="es-ES_tradnl"/>
              </w:rPr>
            </w:pPr>
            <w:r w:rsidRPr="0080755E">
              <w:rPr>
                <w:lang w:val="es-ES_tradnl"/>
              </w:rPr>
              <w:t>Resolución del retardo temporal</w:t>
            </w:r>
          </w:p>
        </w:tc>
        <w:tc>
          <w:tcPr>
            <w:tcW w:w="1324" w:type="dxa"/>
            <w:vMerge w:val="restart"/>
            <w:vAlign w:val="center"/>
          </w:tcPr>
          <w:p w14:paraId="6CB1E4D2" w14:textId="77777777" w:rsidR="00966318" w:rsidRPr="0080755E" w:rsidRDefault="00966318" w:rsidP="0003117F">
            <w:pPr>
              <w:pStyle w:val="Tablehead"/>
              <w:rPr>
                <w:lang w:val="es-ES_tradnl"/>
              </w:rPr>
            </w:pPr>
            <w:r w:rsidRPr="0080755E">
              <w:rPr>
                <w:lang w:val="es-ES_tradnl"/>
              </w:rPr>
              <w:t>Frecuencia</w:t>
            </w:r>
            <w:r w:rsidRPr="0080755E">
              <w:rPr>
                <w:lang w:val="es-ES_tradnl"/>
              </w:rPr>
              <w:br/>
              <w:t>(GHz)</w:t>
            </w:r>
          </w:p>
        </w:tc>
        <w:tc>
          <w:tcPr>
            <w:tcW w:w="1176" w:type="dxa"/>
            <w:gridSpan w:val="2"/>
            <w:tcBorders>
              <w:bottom w:val="single" w:sz="4" w:space="0" w:color="auto"/>
            </w:tcBorders>
            <w:vAlign w:val="center"/>
          </w:tcPr>
          <w:p w14:paraId="7FA441FF" w14:textId="77777777" w:rsidR="00966318" w:rsidRPr="0080755E" w:rsidRDefault="00966318" w:rsidP="0003117F">
            <w:pPr>
              <w:pStyle w:val="Tablehead"/>
              <w:rPr>
                <w:lang w:val="es-ES_tradnl"/>
              </w:rPr>
            </w:pPr>
            <w:r w:rsidRPr="0080755E">
              <w:rPr>
                <w:lang w:val="es-ES_tradnl"/>
              </w:rPr>
              <w:t xml:space="preserve">Altura de </w:t>
            </w:r>
            <w:r w:rsidRPr="0080755E">
              <w:rPr>
                <w:lang w:val="es-ES_tradnl"/>
              </w:rPr>
              <w:br/>
              <w:t>la antena</w:t>
            </w:r>
            <w:r w:rsidRPr="0080755E">
              <w:rPr>
                <w:lang w:val="es-ES_tradnl"/>
              </w:rPr>
              <w:br/>
              <w:t>(m)</w:t>
            </w:r>
          </w:p>
        </w:tc>
        <w:tc>
          <w:tcPr>
            <w:tcW w:w="1176" w:type="dxa"/>
            <w:vMerge w:val="restart"/>
            <w:vAlign w:val="center"/>
          </w:tcPr>
          <w:p w14:paraId="5B84E1A0" w14:textId="77777777" w:rsidR="00966318" w:rsidRPr="0080755E" w:rsidRDefault="00966318" w:rsidP="0003117F">
            <w:pPr>
              <w:pStyle w:val="Tablehead"/>
              <w:rPr>
                <w:lang w:val="es-ES_tradnl"/>
              </w:rPr>
            </w:pPr>
            <w:r w:rsidRPr="0080755E">
              <w:rPr>
                <w:lang w:val="es-ES_tradnl"/>
              </w:rPr>
              <w:t>Alcance</w:t>
            </w:r>
            <w:r w:rsidRPr="0080755E">
              <w:rPr>
                <w:lang w:val="es-ES_tradnl"/>
              </w:rPr>
              <w:br/>
              <w:t>(m)</w:t>
            </w:r>
          </w:p>
        </w:tc>
        <w:tc>
          <w:tcPr>
            <w:tcW w:w="5536" w:type="dxa"/>
            <w:gridSpan w:val="8"/>
            <w:tcBorders>
              <w:bottom w:val="single" w:sz="4" w:space="0" w:color="auto"/>
            </w:tcBorders>
            <w:vAlign w:val="center"/>
          </w:tcPr>
          <w:p w14:paraId="13D0990F" w14:textId="77777777" w:rsidR="00966318" w:rsidRPr="0080755E" w:rsidRDefault="00966318" w:rsidP="0003117F">
            <w:pPr>
              <w:pStyle w:val="Tablehead"/>
              <w:rPr>
                <w:lang w:val="es-ES_tradnl"/>
              </w:rPr>
            </w:pPr>
            <w:r w:rsidRPr="0080755E">
              <w:rPr>
                <w:lang w:val="es-ES_tradnl"/>
              </w:rPr>
              <w:t>Exceso de retardo temporal</w:t>
            </w:r>
            <w:r w:rsidRPr="0080755E">
              <w:rPr>
                <w:lang w:val="es-ES_tradnl"/>
              </w:rPr>
              <w:br/>
              <w:t>(</w:t>
            </w:r>
            <w:r w:rsidRPr="0080755E">
              <w:rPr>
                <w:lang w:val="es-ES_tradnl"/>
              </w:rPr>
              <w:sym w:font="Symbol" w:char="F06D"/>
            </w:r>
            <w:r w:rsidRPr="0080755E">
              <w:rPr>
                <w:lang w:val="es-ES_tradnl"/>
              </w:rPr>
              <w:t>s)</w:t>
            </w:r>
          </w:p>
        </w:tc>
      </w:tr>
      <w:tr w:rsidR="00966318" w:rsidRPr="0080755E" w14:paraId="71E1940F" w14:textId="77777777" w:rsidTr="008C3C6C">
        <w:trPr>
          <w:cantSplit/>
          <w:jc w:val="center"/>
        </w:trPr>
        <w:tc>
          <w:tcPr>
            <w:tcW w:w="1815" w:type="dxa"/>
            <w:vMerge/>
          </w:tcPr>
          <w:p w14:paraId="609A65FF" w14:textId="77777777" w:rsidR="00966318" w:rsidRPr="0080755E" w:rsidRDefault="00966318" w:rsidP="0003117F">
            <w:pPr>
              <w:pStyle w:val="Tablehead"/>
              <w:rPr>
                <w:lang w:val="es-ES_tradnl"/>
              </w:rPr>
            </w:pPr>
          </w:p>
        </w:tc>
        <w:tc>
          <w:tcPr>
            <w:tcW w:w="3432" w:type="dxa"/>
            <w:vMerge/>
          </w:tcPr>
          <w:p w14:paraId="1E47DE53" w14:textId="77777777" w:rsidR="00966318" w:rsidRPr="0080755E" w:rsidRDefault="00966318" w:rsidP="0003117F">
            <w:pPr>
              <w:pStyle w:val="Tablehead"/>
              <w:rPr>
                <w:lang w:val="es-ES_tradnl"/>
              </w:rPr>
            </w:pPr>
          </w:p>
        </w:tc>
        <w:tc>
          <w:tcPr>
            <w:tcW w:w="1324" w:type="dxa"/>
            <w:vMerge/>
          </w:tcPr>
          <w:p w14:paraId="4628E534" w14:textId="77777777" w:rsidR="00966318" w:rsidRPr="0080755E" w:rsidRDefault="00966318" w:rsidP="0003117F">
            <w:pPr>
              <w:pStyle w:val="Tablehead"/>
              <w:rPr>
                <w:lang w:val="es-ES_tradnl"/>
              </w:rPr>
            </w:pPr>
          </w:p>
        </w:tc>
        <w:tc>
          <w:tcPr>
            <w:tcW w:w="553" w:type="dxa"/>
            <w:vMerge w:val="restart"/>
            <w:vAlign w:val="center"/>
          </w:tcPr>
          <w:p w14:paraId="29EDC792" w14:textId="77777777" w:rsidR="00966318" w:rsidRPr="0080755E" w:rsidRDefault="00966318" w:rsidP="0003117F">
            <w:pPr>
              <w:pStyle w:val="Tablehead"/>
              <w:rPr>
                <w:i/>
                <w:iCs/>
                <w:lang w:val="es-ES_tradnl"/>
              </w:rPr>
            </w:pPr>
            <w:r w:rsidRPr="0080755E">
              <w:rPr>
                <w:i/>
                <w:iCs/>
                <w:lang w:val="es-ES_tradnl"/>
              </w:rPr>
              <w:t>h</w:t>
            </w:r>
            <w:r w:rsidRPr="0080755E">
              <w:rPr>
                <w:vertAlign w:val="subscript"/>
                <w:lang w:val="es-ES_tradnl"/>
              </w:rPr>
              <w:t>1</w:t>
            </w:r>
          </w:p>
        </w:tc>
        <w:tc>
          <w:tcPr>
            <w:tcW w:w="623" w:type="dxa"/>
            <w:vMerge w:val="restart"/>
            <w:vAlign w:val="center"/>
          </w:tcPr>
          <w:p w14:paraId="220DF10D" w14:textId="77777777" w:rsidR="00966318" w:rsidRPr="0080755E" w:rsidRDefault="00966318" w:rsidP="0003117F">
            <w:pPr>
              <w:pStyle w:val="Tablehead"/>
              <w:rPr>
                <w:i/>
                <w:iCs/>
                <w:lang w:val="es-ES_tradnl"/>
              </w:rPr>
            </w:pPr>
            <w:r w:rsidRPr="0080755E">
              <w:rPr>
                <w:i/>
                <w:iCs/>
                <w:lang w:val="es-ES_tradnl"/>
              </w:rPr>
              <w:t>h</w:t>
            </w:r>
            <w:r w:rsidRPr="0080755E">
              <w:rPr>
                <w:vertAlign w:val="subscript"/>
                <w:lang w:val="es-ES_tradnl"/>
              </w:rPr>
              <w:t>2</w:t>
            </w:r>
          </w:p>
        </w:tc>
        <w:tc>
          <w:tcPr>
            <w:tcW w:w="1176" w:type="dxa"/>
            <w:vMerge/>
          </w:tcPr>
          <w:p w14:paraId="0BE53E5E" w14:textId="77777777" w:rsidR="00966318" w:rsidRPr="0080755E" w:rsidRDefault="00966318" w:rsidP="0003117F">
            <w:pPr>
              <w:pStyle w:val="Tablehead"/>
              <w:rPr>
                <w:lang w:val="es-ES_tradnl"/>
              </w:rPr>
            </w:pPr>
          </w:p>
        </w:tc>
        <w:tc>
          <w:tcPr>
            <w:tcW w:w="1384" w:type="dxa"/>
            <w:gridSpan w:val="2"/>
          </w:tcPr>
          <w:p w14:paraId="749649ED" w14:textId="77777777" w:rsidR="00966318" w:rsidRPr="0080755E" w:rsidRDefault="00966318" w:rsidP="0003117F">
            <w:pPr>
              <w:pStyle w:val="Tablehead"/>
              <w:rPr>
                <w:lang w:val="es-ES_tradnl"/>
              </w:rPr>
            </w:pPr>
            <w:r w:rsidRPr="0080755E">
              <w:rPr>
                <w:lang w:val="es-ES_tradnl"/>
              </w:rPr>
              <w:t>1º</w:t>
            </w:r>
          </w:p>
        </w:tc>
        <w:tc>
          <w:tcPr>
            <w:tcW w:w="1384" w:type="dxa"/>
            <w:gridSpan w:val="2"/>
          </w:tcPr>
          <w:p w14:paraId="449F08A0" w14:textId="77777777" w:rsidR="00966318" w:rsidRPr="0080755E" w:rsidRDefault="00966318" w:rsidP="0003117F">
            <w:pPr>
              <w:pStyle w:val="Tablehead"/>
              <w:rPr>
                <w:lang w:val="es-ES_tradnl"/>
              </w:rPr>
            </w:pPr>
            <w:r w:rsidRPr="0080755E">
              <w:rPr>
                <w:lang w:val="es-ES_tradnl"/>
              </w:rPr>
              <w:t>2º</w:t>
            </w:r>
          </w:p>
        </w:tc>
        <w:tc>
          <w:tcPr>
            <w:tcW w:w="1384" w:type="dxa"/>
            <w:gridSpan w:val="2"/>
          </w:tcPr>
          <w:p w14:paraId="241AC1F6" w14:textId="77777777" w:rsidR="00966318" w:rsidRPr="0080755E" w:rsidRDefault="00966318" w:rsidP="0003117F">
            <w:pPr>
              <w:pStyle w:val="Tablehead"/>
              <w:rPr>
                <w:lang w:val="es-ES_tradnl"/>
              </w:rPr>
            </w:pPr>
            <w:r w:rsidRPr="0080755E">
              <w:rPr>
                <w:lang w:val="es-ES_tradnl"/>
              </w:rPr>
              <w:t>3º</w:t>
            </w:r>
          </w:p>
        </w:tc>
        <w:tc>
          <w:tcPr>
            <w:tcW w:w="1384" w:type="dxa"/>
            <w:gridSpan w:val="2"/>
          </w:tcPr>
          <w:p w14:paraId="318FBA0F" w14:textId="77777777" w:rsidR="00966318" w:rsidRPr="0080755E" w:rsidRDefault="00966318" w:rsidP="0003117F">
            <w:pPr>
              <w:pStyle w:val="Tablehead"/>
              <w:rPr>
                <w:lang w:val="es-ES_tradnl"/>
              </w:rPr>
            </w:pPr>
            <w:r w:rsidRPr="0080755E">
              <w:rPr>
                <w:lang w:val="es-ES_tradnl"/>
              </w:rPr>
              <w:t>4º</w:t>
            </w:r>
          </w:p>
        </w:tc>
      </w:tr>
      <w:tr w:rsidR="00966318" w:rsidRPr="0080755E" w14:paraId="0DEE3469" w14:textId="77777777" w:rsidTr="008C3C6C">
        <w:trPr>
          <w:cantSplit/>
          <w:jc w:val="center"/>
        </w:trPr>
        <w:tc>
          <w:tcPr>
            <w:tcW w:w="1815" w:type="dxa"/>
            <w:vMerge/>
          </w:tcPr>
          <w:p w14:paraId="75F9EFA5" w14:textId="77777777" w:rsidR="00966318" w:rsidRPr="0080755E" w:rsidRDefault="00966318" w:rsidP="0003117F">
            <w:pPr>
              <w:pStyle w:val="Tablehead"/>
              <w:rPr>
                <w:lang w:val="es-ES_tradnl"/>
              </w:rPr>
            </w:pPr>
          </w:p>
        </w:tc>
        <w:tc>
          <w:tcPr>
            <w:tcW w:w="3432" w:type="dxa"/>
            <w:vMerge/>
          </w:tcPr>
          <w:p w14:paraId="106B71E0" w14:textId="77777777" w:rsidR="00966318" w:rsidRPr="0080755E" w:rsidRDefault="00966318" w:rsidP="0003117F">
            <w:pPr>
              <w:pStyle w:val="Tablehead"/>
              <w:rPr>
                <w:lang w:val="es-ES_tradnl"/>
              </w:rPr>
            </w:pPr>
          </w:p>
        </w:tc>
        <w:tc>
          <w:tcPr>
            <w:tcW w:w="1324" w:type="dxa"/>
            <w:vMerge/>
          </w:tcPr>
          <w:p w14:paraId="04FC4544" w14:textId="77777777" w:rsidR="00966318" w:rsidRPr="0080755E" w:rsidRDefault="00966318" w:rsidP="0003117F">
            <w:pPr>
              <w:pStyle w:val="Tablehead"/>
              <w:rPr>
                <w:lang w:val="es-ES_tradnl"/>
              </w:rPr>
            </w:pPr>
          </w:p>
        </w:tc>
        <w:tc>
          <w:tcPr>
            <w:tcW w:w="553" w:type="dxa"/>
            <w:vMerge/>
          </w:tcPr>
          <w:p w14:paraId="5CF9FF98" w14:textId="77777777" w:rsidR="00966318" w:rsidRPr="0080755E" w:rsidRDefault="00966318" w:rsidP="0003117F">
            <w:pPr>
              <w:pStyle w:val="Tablehead"/>
              <w:rPr>
                <w:lang w:val="es-ES_tradnl"/>
              </w:rPr>
            </w:pPr>
          </w:p>
        </w:tc>
        <w:tc>
          <w:tcPr>
            <w:tcW w:w="623" w:type="dxa"/>
            <w:vMerge/>
          </w:tcPr>
          <w:p w14:paraId="7DCF4567" w14:textId="77777777" w:rsidR="00966318" w:rsidRPr="0080755E" w:rsidRDefault="00966318" w:rsidP="0003117F">
            <w:pPr>
              <w:pStyle w:val="Tablehead"/>
              <w:rPr>
                <w:lang w:val="es-ES_tradnl"/>
              </w:rPr>
            </w:pPr>
          </w:p>
        </w:tc>
        <w:tc>
          <w:tcPr>
            <w:tcW w:w="1176" w:type="dxa"/>
            <w:vMerge/>
          </w:tcPr>
          <w:p w14:paraId="13A682CC" w14:textId="77777777" w:rsidR="00966318" w:rsidRPr="0080755E" w:rsidRDefault="00966318" w:rsidP="0003117F">
            <w:pPr>
              <w:pStyle w:val="Tablehead"/>
              <w:rPr>
                <w:lang w:val="es-ES_tradnl"/>
              </w:rPr>
            </w:pPr>
          </w:p>
        </w:tc>
        <w:tc>
          <w:tcPr>
            <w:tcW w:w="692" w:type="dxa"/>
          </w:tcPr>
          <w:p w14:paraId="75F481AE" w14:textId="4DC48A19" w:rsidR="00966318" w:rsidRPr="0080755E" w:rsidRDefault="00966318" w:rsidP="0003117F">
            <w:pPr>
              <w:pStyle w:val="Tablehead"/>
              <w:rPr>
                <w:lang w:val="es-ES_tradnl"/>
              </w:rPr>
            </w:pPr>
            <w:r w:rsidRPr="0080755E">
              <w:rPr>
                <w:lang w:val="es-ES_tradnl"/>
              </w:rPr>
              <w:t>80</w:t>
            </w:r>
            <w:r w:rsidR="00D516C9" w:rsidRPr="0080755E">
              <w:rPr>
                <w:lang w:val="es-ES_tradnl"/>
              </w:rPr>
              <w:t> %</w:t>
            </w:r>
          </w:p>
        </w:tc>
        <w:tc>
          <w:tcPr>
            <w:tcW w:w="692" w:type="dxa"/>
          </w:tcPr>
          <w:p w14:paraId="401FEB8B" w14:textId="0738D30E" w:rsidR="00966318" w:rsidRPr="0080755E" w:rsidRDefault="00966318" w:rsidP="0003117F">
            <w:pPr>
              <w:pStyle w:val="Tablehead"/>
              <w:rPr>
                <w:lang w:val="es-ES_tradnl"/>
              </w:rPr>
            </w:pPr>
            <w:r w:rsidRPr="0080755E">
              <w:rPr>
                <w:lang w:val="es-ES_tradnl"/>
              </w:rPr>
              <w:t>95</w:t>
            </w:r>
            <w:r w:rsidR="00D516C9" w:rsidRPr="0080755E">
              <w:rPr>
                <w:lang w:val="es-ES_tradnl"/>
              </w:rPr>
              <w:t> %</w:t>
            </w:r>
          </w:p>
        </w:tc>
        <w:tc>
          <w:tcPr>
            <w:tcW w:w="692" w:type="dxa"/>
          </w:tcPr>
          <w:p w14:paraId="239C0CBD" w14:textId="2E8E08B8" w:rsidR="00966318" w:rsidRPr="0080755E" w:rsidRDefault="00966318" w:rsidP="0003117F">
            <w:pPr>
              <w:pStyle w:val="Tablehead"/>
              <w:rPr>
                <w:lang w:val="es-ES_tradnl"/>
              </w:rPr>
            </w:pPr>
            <w:r w:rsidRPr="0080755E">
              <w:rPr>
                <w:lang w:val="es-ES_tradnl"/>
              </w:rPr>
              <w:t>80</w:t>
            </w:r>
            <w:r w:rsidR="00D516C9" w:rsidRPr="0080755E">
              <w:rPr>
                <w:lang w:val="es-ES_tradnl"/>
              </w:rPr>
              <w:t> %</w:t>
            </w:r>
          </w:p>
        </w:tc>
        <w:tc>
          <w:tcPr>
            <w:tcW w:w="692" w:type="dxa"/>
          </w:tcPr>
          <w:p w14:paraId="34A16EF3" w14:textId="5717541A" w:rsidR="00966318" w:rsidRPr="0080755E" w:rsidRDefault="00966318" w:rsidP="0003117F">
            <w:pPr>
              <w:pStyle w:val="Tablehead"/>
              <w:rPr>
                <w:lang w:val="es-ES_tradnl"/>
              </w:rPr>
            </w:pPr>
            <w:r w:rsidRPr="0080755E">
              <w:rPr>
                <w:lang w:val="es-ES_tradnl"/>
              </w:rPr>
              <w:t>95</w:t>
            </w:r>
            <w:r w:rsidR="00D516C9" w:rsidRPr="0080755E">
              <w:rPr>
                <w:lang w:val="es-ES_tradnl"/>
              </w:rPr>
              <w:t> %</w:t>
            </w:r>
          </w:p>
        </w:tc>
        <w:tc>
          <w:tcPr>
            <w:tcW w:w="692" w:type="dxa"/>
          </w:tcPr>
          <w:p w14:paraId="302A3446" w14:textId="3654513B" w:rsidR="00966318" w:rsidRPr="0080755E" w:rsidRDefault="00966318" w:rsidP="0003117F">
            <w:pPr>
              <w:pStyle w:val="Tablehead"/>
              <w:rPr>
                <w:lang w:val="es-ES_tradnl"/>
              </w:rPr>
            </w:pPr>
            <w:r w:rsidRPr="0080755E">
              <w:rPr>
                <w:lang w:val="es-ES_tradnl"/>
              </w:rPr>
              <w:t>80</w:t>
            </w:r>
            <w:r w:rsidR="00D516C9" w:rsidRPr="0080755E">
              <w:rPr>
                <w:lang w:val="es-ES_tradnl"/>
              </w:rPr>
              <w:t> %</w:t>
            </w:r>
          </w:p>
        </w:tc>
        <w:tc>
          <w:tcPr>
            <w:tcW w:w="692" w:type="dxa"/>
          </w:tcPr>
          <w:p w14:paraId="5E242CA8" w14:textId="001162AF" w:rsidR="00966318" w:rsidRPr="0080755E" w:rsidRDefault="00966318" w:rsidP="0003117F">
            <w:pPr>
              <w:pStyle w:val="Tablehead"/>
              <w:rPr>
                <w:lang w:val="es-ES_tradnl"/>
              </w:rPr>
            </w:pPr>
            <w:r w:rsidRPr="0080755E">
              <w:rPr>
                <w:lang w:val="es-ES_tradnl"/>
              </w:rPr>
              <w:t>95</w:t>
            </w:r>
            <w:r w:rsidR="00D516C9" w:rsidRPr="0080755E">
              <w:rPr>
                <w:lang w:val="es-ES_tradnl"/>
              </w:rPr>
              <w:t> %</w:t>
            </w:r>
          </w:p>
        </w:tc>
        <w:tc>
          <w:tcPr>
            <w:tcW w:w="692" w:type="dxa"/>
          </w:tcPr>
          <w:p w14:paraId="2CD210F5" w14:textId="41EA9DAE" w:rsidR="00966318" w:rsidRPr="0080755E" w:rsidRDefault="00966318" w:rsidP="0003117F">
            <w:pPr>
              <w:pStyle w:val="Tablehead"/>
              <w:rPr>
                <w:lang w:val="es-ES_tradnl"/>
              </w:rPr>
            </w:pPr>
            <w:r w:rsidRPr="0080755E">
              <w:rPr>
                <w:lang w:val="es-ES_tradnl"/>
              </w:rPr>
              <w:t>80</w:t>
            </w:r>
            <w:r w:rsidR="00D516C9" w:rsidRPr="0080755E">
              <w:rPr>
                <w:lang w:val="es-ES_tradnl"/>
              </w:rPr>
              <w:t> %</w:t>
            </w:r>
          </w:p>
        </w:tc>
        <w:tc>
          <w:tcPr>
            <w:tcW w:w="692" w:type="dxa"/>
          </w:tcPr>
          <w:p w14:paraId="11E15E60" w14:textId="575A1B18" w:rsidR="00966318" w:rsidRPr="0080755E" w:rsidRDefault="00966318" w:rsidP="0003117F">
            <w:pPr>
              <w:pStyle w:val="Tablehead"/>
              <w:rPr>
                <w:lang w:val="es-ES_tradnl"/>
              </w:rPr>
            </w:pPr>
            <w:r w:rsidRPr="0080755E">
              <w:rPr>
                <w:lang w:val="es-ES_tradnl"/>
              </w:rPr>
              <w:t>95</w:t>
            </w:r>
            <w:r w:rsidR="00D516C9" w:rsidRPr="0080755E">
              <w:rPr>
                <w:lang w:val="es-ES_tradnl"/>
              </w:rPr>
              <w:t> %</w:t>
            </w:r>
          </w:p>
        </w:tc>
      </w:tr>
      <w:tr w:rsidR="00966318" w:rsidRPr="0080755E" w14:paraId="56234F5B" w14:textId="77777777" w:rsidTr="0003117F">
        <w:trPr>
          <w:cantSplit/>
          <w:jc w:val="center"/>
        </w:trPr>
        <w:tc>
          <w:tcPr>
            <w:tcW w:w="1815" w:type="dxa"/>
          </w:tcPr>
          <w:p w14:paraId="065D6814" w14:textId="77777777" w:rsidR="00966318" w:rsidRPr="0080755E" w:rsidRDefault="00966318" w:rsidP="0003117F">
            <w:pPr>
              <w:pStyle w:val="Tabletext"/>
              <w:jc w:val="center"/>
              <w:rPr>
                <w:lang w:val="es-ES_tradnl"/>
              </w:rPr>
            </w:pPr>
            <w:r w:rsidRPr="0080755E">
              <w:rPr>
                <w:lang w:val="es-ES_tradnl"/>
              </w:rPr>
              <w:t>Urbano</w:t>
            </w:r>
          </w:p>
        </w:tc>
        <w:tc>
          <w:tcPr>
            <w:tcW w:w="3432" w:type="dxa"/>
          </w:tcPr>
          <w:p w14:paraId="486E8921" w14:textId="77777777" w:rsidR="00966318" w:rsidRPr="0080755E" w:rsidRDefault="00966318" w:rsidP="0003117F">
            <w:pPr>
              <w:pStyle w:val="Tabletext"/>
              <w:jc w:val="center"/>
              <w:rPr>
                <w:lang w:val="es-ES_tradnl"/>
              </w:rPr>
            </w:pPr>
            <w:r w:rsidRPr="0080755E">
              <w:rPr>
                <w:lang w:val="es-ES_tradnl"/>
              </w:rPr>
              <w:t>200 ns</w:t>
            </w:r>
          </w:p>
        </w:tc>
        <w:tc>
          <w:tcPr>
            <w:tcW w:w="1324" w:type="dxa"/>
          </w:tcPr>
          <w:p w14:paraId="538F83DD" w14:textId="77777777" w:rsidR="00966318" w:rsidRPr="0080755E" w:rsidRDefault="00966318" w:rsidP="0003117F">
            <w:pPr>
              <w:pStyle w:val="Tabletext"/>
              <w:jc w:val="center"/>
              <w:rPr>
                <w:lang w:val="es-ES_tradnl"/>
              </w:rPr>
            </w:pPr>
            <w:r w:rsidRPr="0080755E">
              <w:rPr>
                <w:lang w:val="es-ES_tradnl"/>
              </w:rPr>
              <w:t>1,9-2,1</w:t>
            </w:r>
          </w:p>
        </w:tc>
        <w:tc>
          <w:tcPr>
            <w:tcW w:w="553" w:type="dxa"/>
          </w:tcPr>
          <w:p w14:paraId="43C29D10" w14:textId="77777777" w:rsidR="00966318" w:rsidRPr="0080755E" w:rsidRDefault="00966318" w:rsidP="0003117F">
            <w:pPr>
              <w:pStyle w:val="Tabletext"/>
              <w:jc w:val="center"/>
              <w:rPr>
                <w:lang w:val="es-ES_tradnl"/>
              </w:rPr>
            </w:pPr>
            <w:r w:rsidRPr="0080755E">
              <w:rPr>
                <w:lang w:val="es-ES_tradnl"/>
              </w:rPr>
              <w:t>46</w:t>
            </w:r>
          </w:p>
        </w:tc>
        <w:tc>
          <w:tcPr>
            <w:tcW w:w="623" w:type="dxa"/>
          </w:tcPr>
          <w:p w14:paraId="1C10383F" w14:textId="77777777" w:rsidR="00966318" w:rsidRPr="0080755E" w:rsidRDefault="00966318" w:rsidP="0003117F">
            <w:pPr>
              <w:pStyle w:val="Tabletext"/>
              <w:jc w:val="center"/>
              <w:rPr>
                <w:lang w:val="es-ES_tradnl"/>
              </w:rPr>
            </w:pPr>
            <w:r w:rsidRPr="0080755E">
              <w:rPr>
                <w:lang w:val="es-ES_tradnl"/>
              </w:rPr>
              <w:t>1,7</w:t>
            </w:r>
          </w:p>
        </w:tc>
        <w:tc>
          <w:tcPr>
            <w:tcW w:w="1176" w:type="dxa"/>
          </w:tcPr>
          <w:p w14:paraId="354A7CAA" w14:textId="322C3F28" w:rsidR="00966318" w:rsidRPr="0080755E" w:rsidRDefault="00966318" w:rsidP="0003117F">
            <w:pPr>
              <w:pStyle w:val="Tabletext"/>
              <w:jc w:val="center"/>
              <w:rPr>
                <w:lang w:val="es-ES_tradnl"/>
              </w:rPr>
            </w:pPr>
            <w:r w:rsidRPr="0080755E">
              <w:rPr>
                <w:lang w:val="es-ES_tradnl"/>
              </w:rPr>
              <w:t>100</w:t>
            </w:r>
            <w:r w:rsidR="008555A1" w:rsidRPr="0080755E">
              <w:rPr>
                <w:lang w:val="es-ES_tradnl"/>
              </w:rPr>
              <w:t>-</w:t>
            </w:r>
            <w:r w:rsidRPr="0080755E">
              <w:rPr>
                <w:lang w:val="es-ES_tradnl"/>
              </w:rPr>
              <w:t>1</w:t>
            </w:r>
            <w:r w:rsidR="008555A1" w:rsidRPr="0080755E">
              <w:rPr>
                <w:lang w:val="es-ES_tradnl"/>
              </w:rPr>
              <w:t> </w:t>
            </w:r>
            <w:r w:rsidRPr="0080755E">
              <w:rPr>
                <w:lang w:val="es-ES_tradnl"/>
              </w:rPr>
              <w:t>600</w:t>
            </w:r>
          </w:p>
        </w:tc>
        <w:tc>
          <w:tcPr>
            <w:tcW w:w="692" w:type="dxa"/>
          </w:tcPr>
          <w:p w14:paraId="059D4CF2" w14:textId="77777777" w:rsidR="00966318" w:rsidRPr="0080755E" w:rsidRDefault="00966318" w:rsidP="0003117F">
            <w:pPr>
              <w:pStyle w:val="Tabletext"/>
              <w:jc w:val="center"/>
              <w:rPr>
                <w:lang w:val="es-ES_tradnl"/>
              </w:rPr>
            </w:pPr>
            <w:r w:rsidRPr="0080755E">
              <w:rPr>
                <w:lang w:val="es-ES_tradnl"/>
              </w:rPr>
              <w:t>0,5</w:t>
            </w:r>
          </w:p>
        </w:tc>
        <w:tc>
          <w:tcPr>
            <w:tcW w:w="692" w:type="dxa"/>
          </w:tcPr>
          <w:p w14:paraId="7E9D8274" w14:textId="77777777" w:rsidR="00966318" w:rsidRPr="0080755E" w:rsidRDefault="00966318" w:rsidP="0003117F">
            <w:pPr>
              <w:pStyle w:val="Tabletext"/>
              <w:jc w:val="center"/>
              <w:rPr>
                <w:lang w:val="es-ES_tradnl"/>
              </w:rPr>
            </w:pPr>
            <w:r w:rsidRPr="0080755E">
              <w:rPr>
                <w:lang w:val="es-ES_tradnl"/>
              </w:rPr>
              <w:t>1,43</w:t>
            </w:r>
          </w:p>
        </w:tc>
        <w:tc>
          <w:tcPr>
            <w:tcW w:w="692" w:type="dxa"/>
          </w:tcPr>
          <w:p w14:paraId="7BA29239" w14:textId="77777777" w:rsidR="00966318" w:rsidRPr="0080755E" w:rsidRDefault="00966318" w:rsidP="0003117F">
            <w:pPr>
              <w:pStyle w:val="Tabletext"/>
              <w:jc w:val="center"/>
              <w:rPr>
                <w:lang w:val="es-ES_tradnl"/>
              </w:rPr>
            </w:pPr>
            <w:r w:rsidRPr="0080755E">
              <w:rPr>
                <w:lang w:val="es-ES_tradnl"/>
              </w:rPr>
              <w:t>1,1</w:t>
            </w:r>
          </w:p>
        </w:tc>
        <w:tc>
          <w:tcPr>
            <w:tcW w:w="692" w:type="dxa"/>
          </w:tcPr>
          <w:p w14:paraId="26D09F1A" w14:textId="77777777" w:rsidR="00966318" w:rsidRPr="0080755E" w:rsidRDefault="00966318" w:rsidP="0003117F">
            <w:pPr>
              <w:pStyle w:val="Tabletext"/>
              <w:jc w:val="center"/>
              <w:rPr>
                <w:lang w:val="es-ES_tradnl"/>
              </w:rPr>
            </w:pPr>
            <w:r w:rsidRPr="0080755E">
              <w:rPr>
                <w:lang w:val="es-ES_tradnl"/>
              </w:rPr>
              <w:t>1,98</w:t>
            </w:r>
          </w:p>
        </w:tc>
        <w:tc>
          <w:tcPr>
            <w:tcW w:w="692" w:type="dxa"/>
          </w:tcPr>
          <w:p w14:paraId="2C746ECE" w14:textId="77777777" w:rsidR="00966318" w:rsidRPr="0080755E" w:rsidRDefault="00966318" w:rsidP="0003117F">
            <w:pPr>
              <w:pStyle w:val="Tabletext"/>
              <w:jc w:val="center"/>
              <w:rPr>
                <w:lang w:val="es-ES_tradnl"/>
              </w:rPr>
            </w:pPr>
            <w:r w:rsidRPr="0080755E">
              <w:rPr>
                <w:lang w:val="es-ES_tradnl"/>
              </w:rPr>
              <w:t>1,74</w:t>
            </w:r>
          </w:p>
        </w:tc>
        <w:tc>
          <w:tcPr>
            <w:tcW w:w="692" w:type="dxa"/>
          </w:tcPr>
          <w:p w14:paraId="09CB9DD2" w14:textId="77777777" w:rsidR="00966318" w:rsidRPr="0080755E" w:rsidRDefault="00966318" w:rsidP="0003117F">
            <w:pPr>
              <w:pStyle w:val="Tabletext"/>
              <w:jc w:val="center"/>
              <w:rPr>
                <w:lang w:val="es-ES_tradnl"/>
              </w:rPr>
            </w:pPr>
            <w:r w:rsidRPr="0080755E">
              <w:rPr>
                <w:lang w:val="es-ES_tradnl"/>
              </w:rPr>
              <w:t>2,93</w:t>
            </w:r>
          </w:p>
        </w:tc>
        <w:tc>
          <w:tcPr>
            <w:tcW w:w="692" w:type="dxa"/>
          </w:tcPr>
          <w:p w14:paraId="6372319E" w14:textId="77777777" w:rsidR="00966318" w:rsidRPr="0080755E" w:rsidRDefault="00966318" w:rsidP="0003117F">
            <w:pPr>
              <w:pStyle w:val="Tabletext"/>
              <w:jc w:val="center"/>
              <w:rPr>
                <w:lang w:val="es-ES_tradnl"/>
              </w:rPr>
            </w:pPr>
            <w:r w:rsidRPr="0080755E">
              <w:rPr>
                <w:lang w:val="es-ES_tradnl"/>
              </w:rPr>
              <w:t>2,35</w:t>
            </w:r>
          </w:p>
        </w:tc>
        <w:tc>
          <w:tcPr>
            <w:tcW w:w="692" w:type="dxa"/>
          </w:tcPr>
          <w:p w14:paraId="2EE65A4F" w14:textId="77777777" w:rsidR="00966318" w:rsidRPr="0080755E" w:rsidRDefault="00966318" w:rsidP="0003117F">
            <w:pPr>
              <w:pStyle w:val="Tabletext"/>
              <w:jc w:val="center"/>
              <w:rPr>
                <w:lang w:val="es-ES_tradnl"/>
              </w:rPr>
            </w:pPr>
            <w:r w:rsidRPr="0080755E">
              <w:rPr>
                <w:lang w:val="es-ES_tradnl"/>
              </w:rPr>
              <w:t>3,26</w:t>
            </w:r>
          </w:p>
        </w:tc>
      </w:tr>
      <w:tr w:rsidR="00966318" w:rsidRPr="0080755E" w14:paraId="3C46B1DE" w14:textId="77777777" w:rsidTr="0003117F">
        <w:trPr>
          <w:cantSplit/>
          <w:jc w:val="center"/>
        </w:trPr>
        <w:tc>
          <w:tcPr>
            <w:tcW w:w="8923" w:type="dxa"/>
            <w:gridSpan w:val="6"/>
          </w:tcPr>
          <w:p w14:paraId="23A83AEA" w14:textId="77777777" w:rsidR="00966318" w:rsidRPr="0080755E" w:rsidRDefault="00966318" w:rsidP="0003117F">
            <w:pPr>
              <w:pStyle w:val="Tabletext"/>
              <w:rPr>
                <w:lang w:val="es-ES_tradnl"/>
              </w:rPr>
            </w:pPr>
            <w:r w:rsidRPr="0080755E">
              <w:rPr>
                <w:lang w:val="es-ES_tradnl"/>
              </w:rPr>
              <w:t>Potencia relativa con respecto al componente más sólido (dB)</w:t>
            </w:r>
          </w:p>
        </w:tc>
        <w:tc>
          <w:tcPr>
            <w:tcW w:w="692" w:type="dxa"/>
          </w:tcPr>
          <w:p w14:paraId="07E8E938" w14:textId="77777777" w:rsidR="00966318" w:rsidRPr="0080755E" w:rsidRDefault="00966318" w:rsidP="0003117F">
            <w:pPr>
              <w:pStyle w:val="Tabletext"/>
              <w:jc w:val="center"/>
              <w:rPr>
                <w:lang w:val="es-ES_tradnl"/>
              </w:rPr>
            </w:pPr>
            <w:r w:rsidRPr="0080755E">
              <w:rPr>
                <w:lang w:val="es-ES_tradnl"/>
              </w:rPr>
              <w:t>0</w:t>
            </w:r>
          </w:p>
        </w:tc>
        <w:tc>
          <w:tcPr>
            <w:tcW w:w="692" w:type="dxa"/>
          </w:tcPr>
          <w:p w14:paraId="0D47C464" w14:textId="77777777" w:rsidR="00966318" w:rsidRPr="0080755E" w:rsidRDefault="00966318" w:rsidP="0003117F">
            <w:pPr>
              <w:pStyle w:val="Tabletext"/>
              <w:jc w:val="center"/>
              <w:rPr>
                <w:lang w:val="es-ES_tradnl"/>
              </w:rPr>
            </w:pPr>
            <w:r w:rsidRPr="0080755E">
              <w:rPr>
                <w:lang w:val="es-ES_tradnl"/>
              </w:rPr>
              <w:t>0</w:t>
            </w:r>
          </w:p>
        </w:tc>
        <w:tc>
          <w:tcPr>
            <w:tcW w:w="692" w:type="dxa"/>
          </w:tcPr>
          <w:p w14:paraId="1545E8E7" w14:textId="77777777" w:rsidR="00966318" w:rsidRPr="0080755E" w:rsidRDefault="00966318" w:rsidP="0003117F">
            <w:pPr>
              <w:pStyle w:val="Tabletext"/>
              <w:jc w:val="center"/>
              <w:rPr>
                <w:lang w:val="es-ES_tradnl"/>
              </w:rPr>
            </w:pPr>
            <w:r w:rsidRPr="0080755E">
              <w:rPr>
                <w:lang w:val="es-ES_tradnl"/>
              </w:rPr>
              <w:t>−7,3</w:t>
            </w:r>
          </w:p>
        </w:tc>
        <w:tc>
          <w:tcPr>
            <w:tcW w:w="692" w:type="dxa"/>
          </w:tcPr>
          <w:p w14:paraId="36049EB7" w14:textId="77777777" w:rsidR="00966318" w:rsidRPr="0080755E" w:rsidRDefault="00966318" w:rsidP="0003117F">
            <w:pPr>
              <w:pStyle w:val="Tabletext"/>
              <w:jc w:val="center"/>
              <w:rPr>
                <w:lang w:val="es-ES_tradnl"/>
              </w:rPr>
            </w:pPr>
            <w:r w:rsidRPr="0080755E">
              <w:rPr>
                <w:lang w:val="es-ES_tradnl"/>
              </w:rPr>
              <w:t>−9</w:t>
            </w:r>
          </w:p>
        </w:tc>
        <w:tc>
          <w:tcPr>
            <w:tcW w:w="692" w:type="dxa"/>
          </w:tcPr>
          <w:p w14:paraId="6A49A02E" w14:textId="77777777" w:rsidR="00966318" w:rsidRPr="0080755E" w:rsidRDefault="00966318" w:rsidP="0003117F">
            <w:pPr>
              <w:pStyle w:val="Tabletext"/>
              <w:jc w:val="center"/>
              <w:rPr>
                <w:lang w:val="es-ES_tradnl"/>
              </w:rPr>
            </w:pPr>
            <w:r w:rsidRPr="0080755E">
              <w:rPr>
                <w:lang w:val="es-ES_tradnl"/>
              </w:rPr>
              <w:t>−8,5</w:t>
            </w:r>
          </w:p>
        </w:tc>
        <w:tc>
          <w:tcPr>
            <w:tcW w:w="692" w:type="dxa"/>
          </w:tcPr>
          <w:p w14:paraId="2592EC6A" w14:textId="77777777" w:rsidR="00966318" w:rsidRPr="0080755E" w:rsidRDefault="00966318" w:rsidP="0003117F">
            <w:pPr>
              <w:pStyle w:val="Tabletext"/>
              <w:jc w:val="center"/>
              <w:rPr>
                <w:lang w:val="es-ES_tradnl"/>
              </w:rPr>
            </w:pPr>
            <w:r w:rsidRPr="0080755E">
              <w:rPr>
                <w:lang w:val="es-ES_tradnl"/>
              </w:rPr>
              <w:t>−9,6</w:t>
            </w:r>
          </w:p>
        </w:tc>
        <w:tc>
          <w:tcPr>
            <w:tcW w:w="692" w:type="dxa"/>
          </w:tcPr>
          <w:p w14:paraId="108460F9" w14:textId="77777777" w:rsidR="00966318" w:rsidRPr="0080755E" w:rsidRDefault="00966318" w:rsidP="0003117F">
            <w:pPr>
              <w:pStyle w:val="Tabletext"/>
              <w:jc w:val="center"/>
              <w:rPr>
                <w:lang w:val="es-ES_tradnl"/>
              </w:rPr>
            </w:pPr>
            <w:r w:rsidRPr="0080755E">
              <w:rPr>
                <w:lang w:val="es-ES_tradnl"/>
              </w:rPr>
              <w:t>−9,1</w:t>
            </w:r>
          </w:p>
        </w:tc>
        <w:tc>
          <w:tcPr>
            <w:tcW w:w="692" w:type="dxa"/>
          </w:tcPr>
          <w:p w14:paraId="4188E85B" w14:textId="77777777" w:rsidR="00966318" w:rsidRPr="0080755E" w:rsidRDefault="00966318" w:rsidP="0003117F">
            <w:pPr>
              <w:pStyle w:val="Tabletext"/>
              <w:jc w:val="center"/>
              <w:rPr>
                <w:lang w:val="es-ES_tradnl"/>
              </w:rPr>
            </w:pPr>
            <w:r w:rsidRPr="0080755E">
              <w:rPr>
                <w:lang w:val="es-ES_tradnl"/>
              </w:rPr>
              <w:t>−9,8</w:t>
            </w:r>
          </w:p>
        </w:tc>
      </w:tr>
    </w:tbl>
    <w:p w14:paraId="1F02076D" w14:textId="77777777" w:rsidR="008C3C6C" w:rsidRPr="0080755E" w:rsidRDefault="008C3C6C" w:rsidP="008C3C6C">
      <w:pPr>
        <w:pStyle w:val="Tablefin"/>
        <w:rPr>
          <w:lang w:val="es-ES_tradnl"/>
        </w:rPr>
      </w:pPr>
    </w:p>
    <w:p w14:paraId="647FE33B" w14:textId="77777777" w:rsidR="00966318" w:rsidRPr="0080755E" w:rsidRDefault="00966318" w:rsidP="00966318">
      <w:pPr>
        <w:rPr>
          <w:lang w:val="es-ES_tradnl"/>
        </w:rPr>
      </w:pPr>
    </w:p>
    <w:p w14:paraId="193D30AB" w14:textId="77777777" w:rsidR="00966318" w:rsidRPr="0080755E" w:rsidRDefault="00966318" w:rsidP="00966318">
      <w:pPr>
        <w:keepLines/>
        <w:rPr>
          <w:lang w:val="es-ES_tradnl"/>
        </w:rPr>
        <w:sectPr w:rsidR="00966318" w:rsidRPr="0080755E" w:rsidSect="008C3C6C">
          <w:headerReference w:type="even" r:id="rId205"/>
          <w:headerReference w:type="default" r:id="rId206"/>
          <w:pgSz w:w="16834" w:h="11907" w:orient="landscape" w:code="9"/>
          <w:pgMar w:top="1134" w:right="1418" w:bottom="1134" w:left="1134" w:header="720" w:footer="482" w:gutter="0"/>
          <w:paperSrc w:first="7" w:other="7"/>
          <w:cols w:space="720"/>
        </w:sectPr>
      </w:pPr>
    </w:p>
    <w:p w14:paraId="5B80C89E" w14:textId="77777777" w:rsidR="00966318" w:rsidRPr="0080755E" w:rsidRDefault="00966318" w:rsidP="00966318">
      <w:pPr>
        <w:pStyle w:val="Heading3"/>
        <w:rPr>
          <w:lang w:val="es-ES_tradnl"/>
        </w:rPr>
      </w:pPr>
      <w:bookmarkStart w:id="151" w:name="_Toc96346434"/>
      <w:bookmarkStart w:id="152" w:name="_Toc96347419"/>
      <w:bookmarkStart w:id="153" w:name="_Toc105987652"/>
      <w:r w:rsidRPr="0080755E">
        <w:rPr>
          <w:lang w:val="es-ES_tradnl"/>
        </w:rPr>
        <w:lastRenderedPageBreak/>
        <w:t>5.4.2</w:t>
      </w:r>
      <w:r w:rsidRPr="0080755E">
        <w:rPr>
          <w:lang w:val="es-ES_tradnl"/>
        </w:rPr>
        <w:tab/>
        <w:t>Entornos de propagación por debajo de la altura de los tejados</w:t>
      </w:r>
      <w:bookmarkEnd w:id="151"/>
      <w:bookmarkEnd w:id="152"/>
    </w:p>
    <w:p w14:paraId="769D2D96" w14:textId="77777777" w:rsidR="00966318" w:rsidRPr="0080755E" w:rsidRDefault="00966318" w:rsidP="00966318">
      <w:pPr>
        <w:rPr>
          <w:lang w:val="es-ES_tradnl"/>
        </w:rPr>
      </w:pPr>
      <w:r w:rsidRPr="0080755E">
        <w:rPr>
          <w:lang w:val="es-ES_tradnl"/>
        </w:rPr>
        <w:t>El Cuadro 23 muestra los resultados correspondientes al número de componentes de la señal, para entornos de propagación por debajo de los tejados, obtenidos a partir de mediciones efectuadas para casos diferentes en relación con el tipo de entornos, las bandas de frecuencias y las alturas de la antena.</w:t>
      </w:r>
    </w:p>
    <w:p w14:paraId="06EACBAE" w14:textId="77777777" w:rsidR="00966318" w:rsidRPr="0080755E" w:rsidRDefault="00966318" w:rsidP="00966318">
      <w:pPr>
        <w:pStyle w:val="TableNo"/>
        <w:rPr>
          <w:lang w:val="es-ES_tradnl" w:eastAsia="ja-JP"/>
        </w:rPr>
      </w:pPr>
      <w:r w:rsidRPr="0080755E">
        <w:rPr>
          <w:lang w:val="es-ES_tradnl"/>
        </w:rPr>
        <w:t>CUADRO 23</w:t>
      </w:r>
    </w:p>
    <w:p w14:paraId="7894932C" w14:textId="77777777" w:rsidR="00966318" w:rsidRPr="0080755E" w:rsidRDefault="00966318" w:rsidP="00966318">
      <w:pPr>
        <w:pStyle w:val="Tabletitle"/>
        <w:rPr>
          <w:lang w:val="es-ES_tradnl"/>
        </w:rPr>
      </w:pPr>
      <w:r w:rsidRPr="0080755E">
        <w:rPr>
          <w:lang w:val="es-ES_tradnl"/>
        </w:rPr>
        <w:t xml:space="preserve">Número máximo de componentes de la señal en entornos </w:t>
      </w:r>
      <w:r w:rsidRPr="0080755E">
        <w:rPr>
          <w:lang w:val="es-ES_tradnl"/>
        </w:rPr>
        <w:br/>
        <w:t>por debajo de la altura de los tejados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6"/>
        <w:gridCol w:w="1172"/>
        <w:gridCol w:w="1167"/>
        <w:gridCol w:w="546"/>
        <w:gridCol w:w="505"/>
        <w:gridCol w:w="1087"/>
        <w:gridCol w:w="631"/>
        <w:gridCol w:w="631"/>
        <w:gridCol w:w="631"/>
        <w:gridCol w:w="631"/>
        <w:gridCol w:w="631"/>
        <w:gridCol w:w="631"/>
      </w:tblGrid>
      <w:tr w:rsidR="00966318" w:rsidRPr="0080755E" w14:paraId="56603C1D" w14:textId="77777777" w:rsidTr="0003117F">
        <w:trPr>
          <w:jc w:val="center"/>
        </w:trPr>
        <w:tc>
          <w:tcPr>
            <w:tcW w:w="1366" w:type="dxa"/>
            <w:vMerge w:val="restart"/>
            <w:vAlign w:val="center"/>
          </w:tcPr>
          <w:p w14:paraId="76DEEB54" w14:textId="77777777" w:rsidR="00966318" w:rsidRPr="0080755E" w:rsidRDefault="00966318" w:rsidP="0003117F">
            <w:pPr>
              <w:pStyle w:val="Tablehead"/>
              <w:rPr>
                <w:sz w:val="20"/>
                <w:lang w:val="es-ES_tradnl"/>
              </w:rPr>
            </w:pPr>
            <w:r w:rsidRPr="0080755E">
              <w:rPr>
                <w:sz w:val="20"/>
                <w:lang w:val="es-ES_tradnl"/>
              </w:rPr>
              <w:t>Tipo de entorno</w:t>
            </w:r>
          </w:p>
        </w:tc>
        <w:tc>
          <w:tcPr>
            <w:tcW w:w="1172" w:type="dxa"/>
            <w:vMerge w:val="restart"/>
            <w:vAlign w:val="center"/>
          </w:tcPr>
          <w:p w14:paraId="60F6E887" w14:textId="77777777" w:rsidR="00966318" w:rsidRPr="0080755E" w:rsidRDefault="00966318" w:rsidP="0003117F">
            <w:pPr>
              <w:pStyle w:val="Tablehead"/>
              <w:rPr>
                <w:sz w:val="20"/>
                <w:lang w:val="es-ES_tradnl"/>
              </w:rPr>
            </w:pPr>
            <w:r w:rsidRPr="0080755E">
              <w:rPr>
                <w:sz w:val="20"/>
                <w:lang w:val="es-ES_tradnl"/>
              </w:rPr>
              <w:t>Resolución del retardo temporal</w:t>
            </w:r>
            <w:r w:rsidRPr="0080755E">
              <w:rPr>
                <w:sz w:val="20"/>
                <w:lang w:val="es-ES_tradnl"/>
              </w:rPr>
              <w:br/>
              <w:t>(ns)</w:t>
            </w:r>
          </w:p>
        </w:tc>
        <w:tc>
          <w:tcPr>
            <w:tcW w:w="1167" w:type="dxa"/>
            <w:vMerge w:val="restart"/>
            <w:vAlign w:val="center"/>
          </w:tcPr>
          <w:p w14:paraId="7B437C59" w14:textId="77777777" w:rsidR="00966318" w:rsidRPr="0080755E" w:rsidRDefault="00966318" w:rsidP="0003117F">
            <w:pPr>
              <w:pStyle w:val="Tablehead"/>
              <w:rPr>
                <w:sz w:val="20"/>
                <w:lang w:val="es-ES_tradnl"/>
              </w:rPr>
            </w:pPr>
            <w:r w:rsidRPr="0080755E">
              <w:rPr>
                <w:sz w:val="20"/>
                <w:lang w:val="es-ES_tradnl"/>
              </w:rPr>
              <w:t>Frecuencia</w:t>
            </w:r>
            <w:r w:rsidRPr="0080755E">
              <w:rPr>
                <w:sz w:val="20"/>
                <w:lang w:val="es-ES_tradnl"/>
              </w:rPr>
              <w:br/>
              <w:t>(GHz)</w:t>
            </w:r>
          </w:p>
        </w:tc>
        <w:tc>
          <w:tcPr>
            <w:tcW w:w="1051" w:type="dxa"/>
            <w:gridSpan w:val="2"/>
            <w:vAlign w:val="center"/>
          </w:tcPr>
          <w:p w14:paraId="67066574" w14:textId="77777777" w:rsidR="00966318" w:rsidRPr="0080755E" w:rsidRDefault="00966318" w:rsidP="0003117F">
            <w:pPr>
              <w:pStyle w:val="Tablehead"/>
              <w:rPr>
                <w:sz w:val="20"/>
                <w:lang w:val="es-ES_tradnl"/>
              </w:rPr>
            </w:pPr>
            <w:r w:rsidRPr="0080755E">
              <w:rPr>
                <w:sz w:val="20"/>
                <w:lang w:val="es-ES_tradnl"/>
              </w:rPr>
              <w:t>Altura de la antena</w:t>
            </w:r>
            <w:r w:rsidRPr="0080755E">
              <w:rPr>
                <w:sz w:val="20"/>
                <w:lang w:val="es-ES_tradnl"/>
              </w:rPr>
              <w:br/>
              <w:t>(m)</w:t>
            </w:r>
          </w:p>
        </w:tc>
        <w:tc>
          <w:tcPr>
            <w:tcW w:w="1087" w:type="dxa"/>
            <w:vMerge w:val="restart"/>
            <w:vAlign w:val="center"/>
          </w:tcPr>
          <w:p w14:paraId="7B6F0E8B" w14:textId="77777777" w:rsidR="00966318" w:rsidRPr="0080755E" w:rsidRDefault="00966318" w:rsidP="0003117F">
            <w:pPr>
              <w:pStyle w:val="Tablehead"/>
              <w:rPr>
                <w:sz w:val="20"/>
                <w:lang w:val="es-ES_tradnl"/>
              </w:rPr>
            </w:pPr>
            <w:r w:rsidRPr="0080755E">
              <w:rPr>
                <w:sz w:val="20"/>
                <w:lang w:val="es-ES_tradnl"/>
              </w:rPr>
              <w:t>Alcance</w:t>
            </w:r>
            <w:r w:rsidRPr="0080755E">
              <w:rPr>
                <w:sz w:val="20"/>
                <w:lang w:val="es-ES_tradnl"/>
              </w:rPr>
              <w:br/>
              <w:t>(m)</w:t>
            </w:r>
          </w:p>
        </w:tc>
        <w:tc>
          <w:tcPr>
            <w:tcW w:w="3786" w:type="dxa"/>
            <w:gridSpan w:val="6"/>
            <w:vAlign w:val="center"/>
          </w:tcPr>
          <w:p w14:paraId="6E8DF0EA" w14:textId="77777777" w:rsidR="00966318" w:rsidRPr="0080755E" w:rsidRDefault="00966318" w:rsidP="0003117F">
            <w:pPr>
              <w:pStyle w:val="Tablehead"/>
              <w:keepLines/>
              <w:rPr>
                <w:sz w:val="20"/>
                <w:lang w:val="es-ES_tradnl"/>
              </w:rPr>
            </w:pPr>
            <w:r w:rsidRPr="0080755E">
              <w:rPr>
                <w:sz w:val="20"/>
                <w:lang w:val="es-ES_tradnl"/>
              </w:rPr>
              <w:t>Número máximo de componentes</w:t>
            </w:r>
          </w:p>
        </w:tc>
      </w:tr>
      <w:tr w:rsidR="00966318" w:rsidRPr="0080755E" w14:paraId="3AF02B5C" w14:textId="77777777" w:rsidTr="0003117F">
        <w:trPr>
          <w:jc w:val="center"/>
        </w:trPr>
        <w:tc>
          <w:tcPr>
            <w:tcW w:w="1366" w:type="dxa"/>
            <w:vMerge/>
          </w:tcPr>
          <w:p w14:paraId="44EF0F28" w14:textId="77777777" w:rsidR="00966318" w:rsidRPr="0080755E" w:rsidRDefault="00966318" w:rsidP="0003117F">
            <w:pPr>
              <w:pStyle w:val="Tablehead"/>
              <w:keepLines/>
              <w:rPr>
                <w:sz w:val="20"/>
                <w:lang w:val="es-ES_tradnl"/>
              </w:rPr>
            </w:pPr>
          </w:p>
        </w:tc>
        <w:tc>
          <w:tcPr>
            <w:tcW w:w="1172" w:type="dxa"/>
            <w:vMerge/>
          </w:tcPr>
          <w:p w14:paraId="22255D94" w14:textId="77777777" w:rsidR="00966318" w:rsidRPr="0080755E" w:rsidRDefault="00966318" w:rsidP="0003117F">
            <w:pPr>
              <w:pStyle w:val="Tablehead"/>
              <w:keepLines/>
              <w:rPr>
                <w:sz w:val="20"/>
                <w:lang w:val="es-ES_tradnl"/>
              </w:rPr>
            </w:pPr>
          </w:p>
        </w:tc>
        <w:tc>
          <w:tcPr>
            <w:tcW w:w="1167" w:type="dxa"/>
            <w:vMerge/>
          </w:tcPr>
          <w:p w14:paraId="0E83CDC3" w14:textId="77777777" w:rsidR="00966318" w:rsidRPr="0080755E" w:rsidRDefault="00966318" w:rsidP="0003117F">
            <w:pPr>
              <w:pStyle w:val="Tablehead"/>
              <w:keepLines/>
              <w:rPr>
                <w:sz w:val="20"/>
                <w:lang w:val="es-ES_tradnl"/>
              </w:rPr>
            </w:pPr>
          </w:p>
        </w:tc>
        <w:tc>
          <w:tcPr>
            <w:tcW w:w="546" w:type="dxa"/>
            <w:vMerge w:val="restart"/>
            <w:vAlign w:val="center"/>
          </w:tcPr>
          <w:p w14:paraId="717960E4" w14:textId="77777777" w:rsidR="00966318" w:rsidRPr="0080755E" w:rsidRDefault="00966318" w:rsidP="0003117F">
            <w:pPr>
              <w:pStyle w:val="Tablehead"/>
              <w:keepLines/>
              <w:rPr>
                <w:i/>
                <w:iCs/>
                <w:sz w:val="20"/>
                <w:lang w:val="es-ES_tradnl" w:eastAsia="ko-KR"/>
              </w:rPr>
            </w:pPr>
            <w:r w:rsidRPr="0080755E">
              <w:rPr>
                <w:i/>
                <w:iCs/>
                <w:sz w:val="20"/>
                <w:lang w:val="es-ES_tradnl"/>
              </w:rPr>
              <w:t>h</w:t>
            </w:r>
            <w:r w:rsidRPr="0080755E">
              <w:rPr>
                <w:sz w:val="20"/>
                <w:vertAlign w:val="subscript"/>
                <w:lang w:val="es-ES_tradnl" w:eastAsia="ko-KR"/>
              </w:rPr>
              <w:t>1</w:t>
            </w:r>
          </w:p>
        </w:tc>
        <w:tc>
          <w:tcPr>
            <w:tcW w:w="505" w:type="dxa"/>
            <w:vMerge w:val="restart"/>
            <w:vAlign w:val="center"/>
          </w:tcPr>
          <w:p w14:paraId="58870DBA" w14:textId="77777777" w:rsidR="00966318" w:rsidRPr="0080755E" w:rsidRDefault="00966318" w:rsidP="0003117F">
            <w:pPr>
              <w:pStyle w:val="Tablehead"/>
              <w:keepLines/>
              <w:rPr>
                <w:i/>
                <w:iCs/>
                <w:sz w:val="20"/>
                <w:lang w:val="es-ES_tradnl" w:eastAsia="ko-KR"/>
              </w:rPr>
            </w:pPr>
            <w:r w:rsidRPr="0080755E">
              <w:rPr>
                <w:i/>
                <w:iCs/>
                <w:sz w:val="20"/>
                <w:lang w:val="es-ES_tradnl"/>
              </w:rPr>
              <w:t>h</w:t>
            </w:r>
            <w:r w:rsidRPr="0080755E">
              <w:rPr>
                <w:sz w:val="20"/>
                <w:vertAlign w:val="subscript"/>
                <w:lang w:val="es-ES_tradnl" w:eastAsia="ko-KR"/>
              </w:rPr>
              <w:t>2</w:t>
            </w:r>
          </w:p>
        </w:tc>
        <w:tc>
          <w:tcPr>
            <w:tcW w:w="1087" w:type="dxa"/>
            <w:vMerge/>
          </w:tcPr>
          <w:p w14:paraId="50267EFF" w14:textId="77777777" w:rsidR="00966318" w:rsidRPr="0080755E" w:rsidRDefault="00966318" w:rsidP="0003117F">
            <w:pPr>
              <w:pStyle w:val="Tablehead"/>
              <w:keepLines/>
              <w:rPr>
                <w:sz w:val="20"/>
                <w:lang w:val="es-ES_tradnl"/>
              </w:rPr>
            </w:pPr>
          </w:p>
        </w:tc>
        <w:tc>
          <w:tcPr>
            <w:tcW w:w="1262" w:type="dxa"/>
            <w:gridSpan w:val="2"/>
          </w:tcPr>
          <w:p w14:paraId="6FE2E216" w14:textId="77777777" w:rsidR="00966318" w:rsidRPr="0080755E" w:rsidRDefault="00966318" w:rsidP="0003117F">
            <w:pPr>
              <w:pStyle w:val="Tablehead"/>
              <w:keepLines/>
              <w:rPr>
                <w:sz w:val="20"/>
                <w:lang w:val="es-ES_tradnl"/>
              </w:rPr>
            </w:pPr>
            <w:r w:rsidRPr="0080755E">
              <w:rPr>
                <w:sz w:val="20"/>
                <w:lang w:val="es-ES_tradnl"/>
              </w:rPr>
              <w:t>3 dB</w:t>
            </w:r>
          </w:p>
        </w:tc>
        <w:tc>
          <w:tcPr>
            <w:tcW w:w="1262" w:type="dxa"/>
            <w:gridSpan w:val="2"/>
          </w:tcPr>
          <w:p w14:paraId="6E0863F2" w14:textId="77777777" w:rsidR="00966318" w:rsidRPr="0080755E" w:rsidRDefault="00966318" w:rsidP="0003117F">
            <w:pPr>
              <w:pStyle w:val="Tablehead"/>
              <w:keepLines/>
              <w:rPr>
                <w:sz w:val="20"/>
                <w:lang w:val="es-ES_tradnl"/>
              </w:rPr>
            </w:pPr>
            <w:r w:rsidRPr="0080755E">
              <w:rPr>
                <w:sz w:val="20"/>
                <w:lang w:val="es-ES_tradnl"/>
              </w:rPr>
              <w:t>5 dB</w:t>
            </w:r>
          </w:p>
        </w:tc>
        <w:tc>
          <w:tcPr>
            <w:tcW w:w="1262" w:type="dxa"/>
            <w:gridSpan w:val="2"/>
          </w:tcPr>
          <w:p w14:paraId="52EF21CA" w14:textId="77777777" w:rsidR="00966318" w:rsidRPr="0080755E" w:rsidRDefault="00966318" w:rsidP="0003117F">
            <w:pPr>
              <w:pStyle w:val="Tablehead"/>
              <w:keepLines/>
              <w:rPr>
                <w:sz w:val="20"/>
                <w:lang w:val="es-ES_tradnl"/>
              </w:rPr>
            </w:pPr>
            <w:r w:rsidRPr="0080755E">
              <w:rPr>
                <w:sz w:val="20"/>
                <w:lang w:val="es-ES_tradnl"/>
              </w:rPr>
              <w:t>10 dB</w:t>
            </w:r>
          </w:p>
        </w:tc>
      </w:tr>
      <w:tr w:rsidR="00966318" w:rsidRPr="0080755E" w14:paraId="72716425" w14:textId="77777777" w:rsidTr="0003117F">
        <w:trPr>
          <w:jc w:val="center"/>
        </w:trPr>
        <w:tc>
          <w:tcPr>
            <w:tcW w:w="1366" w:type="dxa"/>
            <w:vMerge/>
          </w:tcPr>
          <w:p w14:paraId="2ABC2E42" w14:textId="77777777" w:rsidR="00966318" w:rsidRPr="0080755E" w:rsidRDefault="00966318" w:rsidP="0003117F">
            <w:pPr>
              <w:pStyle w:val="Tablehead"/>
              <w:keepLines/>
              <w:rPr>
                <w:sz w:val="20"/>
                <w:lang w:val="es-ES_tradnl"/>
              </w:rPr>
            </w:pPr>
          </w:p>
        </w:tc>
        <w:tc>
          <w:tcPr>
            <w:tcW w:w="1172" w:type="dxa"/>
            <w:vMerge/>
          </w:tcPr>
          <w:p w14:paraId="1047588C" w14:textId="77777777" w:rsidR="00966318" w:rsidRPr="0080755E" w:rsidRDefault="00966318" w:rsidP="0003117F">
            <w:pPr>
              <w:pStyle w:val="Tablehead"/>
              <w:keepLines/>
              <w:rPr>
                <w:sz w:val="20"/>
                <w:lang w:val="es-ES_tradnl"/>
              </w:rPr>
            </w:pPr>
          </w:p>
        </w:tc>
        <w:tc>
          <w:tcPr>
            <w:tcW w:w="1167" w:type="dxa"/>
            <w:vMerge/>
          </w:tcPr>
          <w:p w14:paraId="1C1C99AD" w14:textId="77777777" w:rsidR="00966318" w:rsidRPr="0080755E" w:rsidRDefault="00966318" w:rsidP="0003117F">
            <w:pPr>
              <w:pStyle w:val="Tablehead"/>
              <w:keepLines/>
              <w:rPr>
                <w:sz w:val="20"/>
                <w:lang w:val="es-ES_tradnl"/>
              </w:rPr>
            </w:pPr>
          </w:p>
        </w:tc>
        <w:tc>
          <w:tcPr>
            <w:tcW w:w="546" w:type="dxa"/>
            <w:vMerge/>
          </w:tcPr>
          <w:p w14:paraId="104038C6" w14:textId="77777777" w:rsidR="00966318" w:rsidRPr="0080755E" w:rsidRDefault="00966318" w:rsidP="0003117F">
            <w:pPr>
              <w:pStyle w:val="Tablehead"/>
              <w:keepLines/>
              <w:rPr>
                <w:sz w:val="20"/>
                <w:lang w:val="es-ES_tradnl"/>
              </w:rPr>
            </w:pPr>
          </w:p>
        </w:tc>
        <w:tc>
          <w:tcPr>
            <w:tcW w:w="505" w:type="dxa"/>
            <w:vMerge/>
          </w:tcPr>
          <w:p w14:paraId="0ACEBCE1" w14:textId="77777777" w:rsidR="00966318" w:rsidRPr="0080755E" w:rsidRDefault="00966318" w:rsidP="0003117F">
            <w:pPr>
              <w:pStyle w:val="Tablehead"/>
              <w:keepLines/>
              <w:rPr>
                <w:sz w:val="20"/>
                <w:lang w:val="es-ES_tradnl"/>
              </w:rPr>
            </w:pPr>
          </w:p>
        </w:tc>
        <w:tc>
          <w:tcPr>
            <w:tcW w:w="1087" w:type="dxa"/>
            <w:vMerge/>
          </w:tcPr>
          <w:p w14:paraId="3830B903" w14:textId="77777777" w:rsidR="00966318" w:rsidRPr="0080755E" w:rsidRDefault="00966318" w:rsidP="0003117F">
            <w:pPr>
              <w:pStyle w:val="Tablehead"/>
              <w:keepLines/>
              <w:rPr>
                <w:sz w:val="20"/>
                <w:lang w:val="es-ES_tradnl"/>
              </w:rPr>
            </w:pPr>
          </w:p>
        </w:tc>
        <w:tc>
          <w:tcPr>
            <w:tcW w:w="631" w:type="dxa"/>
          </w:tcPr>
          <w:p w14:paraId="4036878C" w14:textId="249E5B21" w:rsidR="00966318" w:rsidRPr="0080755E" w:rsidRDefault="00966318" w:rsidP="0003117F">
            <w:pPr>
              <w:pStyle w:val="Tablehead"/>
              <w:keepLines/>
              <w:rPr>
                <w:sz w:val="20"/>
                <w:lang w:val="es-ES_tradnl"/>
              </w:rPr>
            </w:pPr>
            <w:r w:rsidRPr="0080755E">
              <w:rPr>
                <w:sz w:val="20"/>
                <w:lang w:val="es-ES_tradnl"/>
              </w:rPr>
              <w:t>80</w:t>
            </w:r>
            <w:r w:rsidR="00D516C9" w:rsidRPr="0080755E">
              <w:rPr>
                <w:sz w:val="20"/>
                <w:lang w:val="es-ES_tradnl"/>
              </w:rPr>
              <w:t> %</w:t>
            </w:r>
          </w:p>
        </w:tc>
        <w:tc>
          <w:tcPr>
            <w:tcW w:w="631" w:type="dxa"/>
          </w:tcPr>
          <w:p w14:paraId="06FAEF70" w14:textId="1E7E5FE9" w:rsidR="00966318" w:rsidRPr="0080755E" w:rsidRDefault="00966318" w:rsidP="0003117F">
            <w:pPr>
              <w:pStyle w:val="Tablehead"/>
              <w:keepLines/>
              <w:rPr>
                <w:sz w:val="20"/>
                <w:lang w:val="es-ES_tradnl"/>
              </w:rPr>
            </w:pPr>
            <w:r w:rsidRPr="0080755E">
              <w:rPr>
                <w:sz w:val="20"/>
                <w:lang w:val="es-ES_tradnl"/>
              </w:rPr>
              <w:t>95</w:t>
            </w:r>
            <w:r w:rsidR="00D516C9" w:rsidRPr="0080755E">
              <w:rPr>
                <w:sz w:val="20"/>
                <w:lang w:val="es-ES_tradnl"/>
              </w:rPr>
              <w:t> %</w:t>
            </w:r>
          </w:p>
        </w:tc>
        <w:tc>
          <w:tcPr>
            <w:tcW w:w="631" w:type="dxa"/>
          </w:tcPr>
          <w:p w14:paraId="63C04C8A" w14:textId="301B5B29" w:rsidR="00966318" w:rsidRPr="0080755E" w:rsidRDefault="00966318" w:rsidP="0003117F">
            <w:pPr>
              <w:pStyle w:val="Tablehead"/>
              <w:keepLines/>
              <w:rPr>
                <w:sz w:val="20"/>
                <w:lang w:val="es-ES_tradnl"/>
              </w:rPr>
            </w:pPr>
            <w:r w:rsidRPr="0080755E">
              <w:rPr>
                <w:sz w:val="20"/>
                <w:lang w:val="es-ES_tradnl"/>
              </w:rPr>
              <w:t>80</w:t>
            </w:r>
            <w:r w:rsidR="00D516C9" w:rsidRPr="0080755E">
              <w:rPr>
                <w:sz w:val="20"/>
                <w:lang w:val="es-ES_tradnl"/>
              </w:rPr>
              <w:t> %</w:t>
            </w:r>
          </w:p>
        </w:tc>
        <w:tc>
          <w:tcPr>
            <w:tcW w:w="631" w:type="dxa"/>
          </w:tcPr>
          <w:p w14:paraId="63453474" w14:textId="1E758218" w:rsidR="00966318" w:rsidRPr="0080755E" w:rsidRDefault="00966318" w:rsidP="0003117F">
            <w:pPr>
              <w:pStyle w:val="Tablehead"/>
              <w:keepLines/>
              <w:rPr>
                <w:sz w:val="20"/>
                <w:lang w:val="es-ES_tradnl"/>
              </w:rPr>
            </w:pPr>
            <w:r w:rsidRPr="0080755E">
              <w:rPr>
                <w:sz w:val="20"/>
                <w:lang w:val="es-ES_tradnl"/>
              </w:rPr>
              <w:t>95</w:t>
            </w:r>
            <w:r w:rsidR="00D516C9" w:rsidRPr="0080755E">
              <w:rPr>
                <w:sz w:val="20"/>
                <w:lang w:val="es-ES_tradnl"/>
              </w:rPr>
              <w:t> %</w:t>
            </w:r>
          </w:p>
        </w:tc>
        <w:tc>
          <w:tcPr>
            <w:tcW w:w="631" w:type="dxa"/>
          </w:tcPr>
          <w:p w14:paraId="70FA3CAD" w14:textId="05D26ED7" w:rsidR="00966318" w:rsidRPr="0080755E" w:rsidRDefault="00966318" w:rsidP="0003117F">
            <w:pPr>
              <w:pStyle w:val="Tablehead"/>
              <w:keepLines/>
              <w:rPr>
                <w:sz w:val="20"/>
                <w:lang w:val="es-ES_tradnl"/>
              </w:rPr>
            </w:pPr>
            <w:r w:rsidRPr="0080755E">
              <w:rPr>
                <w:sz w:val="20"/>
                <w:lang w:val="es-ES_tradnl"/>
              </w:rPr>
              <w:t>80</w:t>
            </w:r>
            <w:r w:rsidR="00D516C9" w:rsidRPr="0080755E">
              <w:rPr>
                <w:sz w:val="20"/>
                <w:lang w:val="es-ES_tradnl"/>
              </w:rPr>
              <w:t> %</w:t>
            </w:r>
          </w:p>
        </w:tc>
        <w:tc>
          <w:tcPr>
            <w:tcW w:w="631" w:type="dxa"/>
          </w:tcPr>
          <w:p w14:paraId="4AF6A053" w14:textId="220D421A" w:rsidR="00966318" w:rsidRPr="0080755E" w:rsidRDefault="00966318" w:rsidP="0003117F">
            <w:pPr>
              <w:pStyle w:val="Tablehead"/>
              <w:keepLines/>
              <w:rPr>
                <w:sz w:val="20"/>
                <w:lang w:val="es-ES_tradnl"/>
              </w:rPr>
            </w:pPr>
            <w:r w:rsidRPr="0080755E">
              <w:rPr>
                <w:sz w:val="20"/>
                <w:lang w:val="es-ES_tradnl"/>
              </w:rPr>
              <w:t>95</w:t>
            </w:r>
            <w:r w:rsidR="00D516C9" w:rsidRPr="0080755E">
              <w:rPr>
                <w:sz w:val="20"/>
                <w:lang w:val="es-ES_tradnl"/>
              </w:rPr>
              <w:t> %</w:t>
            </w:r>
          </w:p>
        </w:tc>
      </w:tr>
      <w:tr w:rsidR="00966318" w:rsidRPr="0080755E" w14:paraId="784D168D" w14:textId="77777777" w:rsidTr="0003117F">
        <w:trPr>
          <w:jc w:val="center"/>
        </w:trPr>
        <w:tc>
          <w:tcPr>
            <w:tcW w:w="1366" w:type="dxa"/>
            <w:vMerge w:val="restart"/>
            <w:vAlign w:val="center"/>
          </w:tcPr>
          <w:p w14:paraId="031BD109" w14:textId="77777777" w:rsidR="00966318" w:rsidRPr="0080755E" w:rsidRDefault="00966318" w:rsidP="0003117F">
            <w:pPr>
              <w:pStyle w:val="Tabletext"/>
              <w:jc w:val="center"/>
              <w:rPr>
                <w:lang w:val="es-ES_tradnl"/>
              </w:rPr>
            </w:pPr>
            <w:r w:rsidRPr="0080755E">
              <w:rPr>
                <w:lang w:val="es-ES_tradnl"/>
              </w:rPr>
              <w:t>Urbano</w:t>
            </w:r>
          </w:p>
        </w:tc>
        <w:tc>
          <w:tcPr>
            <w:tcW w:w="1172" w:type="dxa"/>
          </w:tcPr>
          <w:p w14:paraId="5D2F07D5" w14:textId="77777777" w:rsidR="00966318" w:rsidRPr="0080755E" w:rsidRDefault="00966318" w:rsidP="0003117F">
            <w:pPr>
              <w:pStyle w:val="Tabletext"/>
              <w:jc w:val="center"/>
              <w:rPr>
                <w:lang w:val="es-ES_tradnl"/>
              </w:rPr>
            </w:pPr>
            <w:r w:rsidRPr="0080755E">
              <w:rPr>
                <w:lang w:val="es-ES_tradnl"/>
              </w:rPr>
              <w:t>20</w:t>
            </w:r>
          </w:p>
        </w:tc>
        <w:tc>
          <w:tcPr>
            <w:tcW w:w="1167" w:type="dxa"/>
          </w:tcPr>
          <w:p w14:paraId="704C4DBF" w14:textId="77777777" w:rsidR="00966318" w:rsidRPr="0080755E" w:rsidRDefault="00966318" w:rsidP="0003117F">
            <w:pPr>
              <w:pStyle w:val="Tabletext"/>
              <w:jc w:val="center"/>
              <w:rPr>
                <w:lang w:val="es-ES_tradnl"/>
              </w:rPr>
            </w:pPr>
            <w:r w:rsidRPr="0080755E">
              <w:rPr>
                <w:lang w:val="es-ES_tradnl"/>
              </w:rPr>
              <w:t>3,35</w:t>
            </w:r>
          </w:p>
        </w:tc>
        <w:tc>
          <w:tcPr>
            <w:tcW w:w="546" w:type="dxa"/>
          </w:tcPr>
          <w:p w14:paraId="3A4F8149" w14:textId="77777777" w:rsidR="00966318" w:rsidRPr="0080755E" w:rsidRDefault="00966318" w:rsidP="0003117F">
            <w:pPr>
              <w:pStyle w:val="Tabletext"/>
              <w:jc w:val="center"/>
              <w:rPr>
                <w:lang w:val="es-ES_tradnl"/>
              </w:rPr>
            </w:pPr>
            <w:r w:rsidRPr="0080755E">
              <w:rPr>
                <w:lang w:val="es-ES_tradnl"/>
              </w:rPr>
              <w:t>4</w:t>
            </w:r>
          </w:p>
        </w:tc>
        <w:tc>
          <w:tcPr>
            <w:tcW w:w="505" w:type="dxa"/>
          </w:tcPr>
          <w:p w14:paraId="171FB2C0" w14:textId="77777777" w:rsidR="00966318" w:rsidRPr="0080755E" w:rsidRDefault="00966318" w:rsidP="0003117F">
            <w:pPr>
              <w:pStyle w:val="Tabletext"/>
              <w:jc w:val="center"/>
              <w:rPr>
                <w:lang w:val="es-ES_tradnl"/>
              </w:rPr>
            </w:pPr>
            <w:r w:rsidRPr="0080755E">
              <w:rPr>
                <w:lang w:val="es-ES_tradnl"/>
              </w:rPr>
              <w:t>1,6</w:t>
            </w:r>
          </w:p>
        </w:tc>
        <w:tc>
          <w:tcPr>
            <w:tcW w:w="1087" w:type="dxa"/>
          </w:tcPr>
          <w:p w14:paraId="36193270" w14:textId="77777777" w:rsidR="00966318" w:rsidRPr="0080755E" w:rsidRDefault="00966318" w:rsidP="0003117F">
            <w:pPr>
              <w:pStyle w:val="Tabletext"/>
              <w:jc w:val="center"/>
              <w:rPr>
                <w:lang w:val="es-ES_tradnl"/>
              </w:rPr>
            </w:pPr>
            <w:r w:rsidRPr="0080755E">
              <w:rPr>
                <w:lang w:val="es-ES_tradnl"/>
              </w:rPr>
              <w:t>0-200</w:t>
            </w:r>
            <w:r w:rsidRPr="0080755E">
              <w:rPr>
                <w:lang w:val="es-ES_tradnl"/>
              </w:rPr>
              <w:br/>
              <w:t>0-1 000</w:t>
            </w:r>
          </w:p>
        </w:tc>
        <w:tc>
          <w:tcPr>
            <w:tcW w:w="631" w:type="dxa"/>
          </w:tcPr>
          <w:p w14:paraId="7FB0BF7C" w14:textId="77777777" w:rsidR="00966318" w:rsidRPr="0080755E" w:rsidRDefault="00966318" w:rsidP="0003117F">
            <w:pPr>
              <w:pStyle w:val="Tabletext"/>
              <w:jc w:val="center"/>
              <w:rPr>
                <w:lang w:val="es-ES_tradnl"/>
              </w:rPr>
            </w:pPr>
            <w:r w:rsidRPr="0080755E">
              <w:rPr>
                <w:lang w:val="es-ES_tradnl"/>
              </w:rPr>
              <w:t>2</w:t>
            </w:r>
            <w:r w:rsidRPr="0080755E">
              <w:rPr>
                <w:lang w:val="es-ES_tradnl"/>
              </w:rPr>
              <w:br/>
              <w:t>2</w:t>
            </w:r>
          </w:p>
        </w:tc>
        <w:tc>
          <w:tcPr>
            <w:tcW w:w="631" w:type="dxa"/>
          </w:tcPr>
          <w:p w14:paraId="3AAEFF38" w14:textId="77777777" w:rsidR="00966318" w:rsidRPr="0080755E" w:rsidRDefault="00966318" w:rsidP="0003117F">
            <w:pPr>
              <w:pStyle w:val="Tabletext"/>
              <w:jc w:val="center"/>
              <w:rPr>
                <w:lang w:val="es-ES_tradnl"/>
              </w:rPr>
            </w:pPr>
            <w:r w:rsidRPr="0080755E">
              <w:rPr>
                <w:lang w:val="es-ES_tradnl"/>
              </w:rPr>
              <w:t>3</w:t>
            </w:r>
            <w:r w:rsidRPr="0080755E">
              <w:rPr>
                <w:lang w:val="es-ES_tradnl"/>
              </w:rPr>
              <w:br/>
              <w:t>3</w:t>
            </w:r>
          </w:p>
        </w:tc>
        <w:tc>
          <w:tcPr>
            <w:tcW w:w="631" w:type="dxa"/>
          </w:tcPr>
          <w:p w14:paraId="6681D4E4" w14:textId="77777777" w:rsidR="00966318" w:rsidRPr="0080755E" w:rsidRDefault="00966318" w:rsidP="0003117F">
            <w:pPr>
              <w:pStyle w:val="Tabletext"/>
              <w:jc w:val="center"/>
              <w:rPr>
                <w:lang w:val="es-ES_tradnl"/>
              </w:rPr>
            </w:pPr>
            <w:r w:rsidRPr="0080755E">
              <w:rPr>
                <w:lang w:val="es-ES_tradnl"/>
              </w:rPr>
              <w:t>2</w:t>
            </w:r>
            <w:r w:rsidRPr="0080755E">
              <w:rPr>
                <w:lang w:val="es-ES_tradnl"/>
              </w:rPr>
              <w:br/>
              <w:t>2</w:t>
            </w:r>
          </w:p>
        </w:tc>
        <w:tc>
          <w:tcPr>
            <w:tcW w:w="631" w:type="dxa"/>
          </w:tcPr>
          <w:p w14:paraId="1DD12EF5" w14:textId="77777777" w:rsidR="00966318" w:rsidRPr="0080755E" w:rsidRDefault="00966318" w:rsidP="0003117F">
            <w:pPr>
              <w:pStyle w:val="Tabletext"/>
              <w:jc w:val="center"/>
              <w:rPr>
                <w:lang w:val="es-ES_tradnl"/>
              </w:rPr>
            </w:pPr>
            <w:r w:rsidRPr="0080755E">
              <w:rPr>
                <w:lang w:val="es-ES_tradnl"/>
              </w:rPr>
              <w:t>4</w:t>
            </w:r>
            <w:r w:rsidRPr="0080755E">
              <w:rPr>
                <w:lang w:val="es-ES_tradnl"/>
              </w:rPr>
              <w:br/>
              <w:t>4</w:t>
            </w:r>
          </w:p>
        </w:tc>
        <w:tc>
          <w:tcPr>
            <w:tcW w:w="631" w:type="dxa"/>
          </w:tcPr>
          <w:p w14:paraId="7D0337B4" w14:textId="77777777" w:rsidR="00966318" w:rsidRPr="0080755E" w:rsidRDefault="00966318" w:rsidP="0003117F">
            <w:pPr>
              <w:pStyle w:val="Tabletext"/>
              <w:jc w:val="center"/>
              <w:rPr>
                <w:lang w:val="es-ES_tradnl"/>
              </w:rPr>
            </w:pPr>
            <w:r w:rsidRPr="0080755E">
              <w:rPr>
                <w:lang w:val="es-ES_tradnl"/>
              </w:rPr>
              <w:t>5</w:t>
            </w:r>
            <w:r w:rsidRPr="0080755E">
              <w:rPr>
                <w:lang w:val="es-ES_tradnl"/>
              </w:rPr>
              <w:br/>
              <w:t>5</w:t>
            </w:r>
          </w:p>
        </w:tc>
        <w:tc>
          <w:tcPr>
            <w:tcW w:w="631" w:type="dxa"/>
          </w:tcPr>
          <w:p w14:paraId="7F7CF843" w14:textId="77777777" w:rsidR="00966318" w:rsidRPr="0080755E" w:rsidRDefault="00966318" w:rsidP="0003117F">
            <w:pPr>
              <w:pStyle w:val="Tabletext"/>
              <w:jc w:val="center"/>
              <w:rPr>
                <w:lang w:val="es-ES_tradnl"/>
              </w:rPr>
            </w:pPr>
            <w:r w:rsidRPr="0080755E">
              <w:rPr>
                <w:lang w:val="es-ES_tradnl"/>
              </w:rPr>
              <w:t>6</w:t>
            </w:r>
            <w:r w:rsidRPr="0080755E">
              <w:rPr>
                <w:lang w:val="es-ES_tradnl"/>
              </w:rPr>
              <w:br/>
              <w:t>9</w:t>
            </w:r>
          </w:p>
        </w:tc>
      </w:tr>
      <w:tr w:rsidR="00966318" w:rsidRPr="0080755E" w14:paraId="7034829A" w14:textId="77777777" w:rsidTr="0003117F">
        <w:trPr>
          <w:jc w:val="center"/>
        </w:trPr>
        <w:tc>
          <w:tcPr>
            <w:tcW w:w="1366" w:type="dxa"/>
            <w:vMerge/>
            <w:vAlign w:val="center"/>
          </w:tcPr>
          <w:p w14:paraId="406714EF" w14:textId="77777777" w:rsidR="00966318" w:rsidRPr="0080755E" w:rsidRDefault="00966318" w:rsidP="0003117F">
            <w:pPr>
              <w:pStyle w:val="Tabletext"/>
              <w:jc w:val="center"/>
              <w:rPr>
                <w:lang w:val="es-ES_tradnl"/>
              </w:rPr>
            </w:pPr>
          </w:p>
        </w:tc>
        <w:tc>
          <w:tcPr>
            <w:tcW w:w="1172" w:type="dxa"/>
          </w:tcPr>
          <w:p w14:paraId="4D9AFC73" w14:textId="77777777" w:rsidR="00966318" w:rsidRPr="0080755E" w:rsidRDefault="00966318" w:rsidP="0003117F">
            <w:pPr>
              <w:pStyle w:val="Tabletext"/>
              <w:jc w:val="center"/>
              <w:rPr>
                <w:lang w:val="es-ES_tradnl"/>
              </w:rPr>
            </w:pPr>
            <w:r w:rsidRPr="0080755E">
              <w:rPr>
                <w:lang w:val="es-ES_tradnl"/>
              </w:rPr>
              <w:t>20</w:t>
            </w:r>
          </w:p>
        </w:tc>
        <w:tc>
          <w:tcPr>
            <w:tcW w:w="1167" w:type="dxa"/>
          </w:tcPr>
          <w:p w14:paraId="4DD3A9A2" w14:textId="77777777" w:rsidR="00966318" w:rsidRPr="0080755E" w:rsidRDefault="00966318" w:rsidP="0003117F">
            <w:pPr>
              <w:pStyle w:val="Tabletext"/>
              <w:jc w:val="center"/>
              <w:rPr>
                <w:lang w:val="es-ES_tradnl"/>
              </w:rPr>
            </w:pPr>
            <w:r w:rsidRPr="0080755E">
              <w:rPr>
                <w:lang w:val="es-ES_tradnl"/>
              </w:rPr>
              <w:t>8,45</w:t>
            </w:r>
          </w:p>
        </w:tc>
        <w:tc>
          <w:tcPr>
            <w:tcW w:w="546" w:type="dxa"/>
          </w:tcPr>
          <w:p w14:paraId="4C1F8E3B" w14:textId="77777777" w:rsidR="00966318" w:rsidRPr="0080755E" w:rsidRDefault="00966318" w:rsidP="0003117F">
            <w:pPr>
              <w:pStyle w:val="Tabletext"/>
              <w:jc w:val="center"/>
              <w:rPr>
                <w:lang w:val="es-ES_tradnl"/>
              </w:rPr>
            </w:pPr>
            <w:r w:rsidRPr="0080755E">
              <w:rPr>
                <w:lang w:val="es-ES_tradnl"/>
              </w:rPr>
              <w:t>4</w:t>
            </w:r>
          </w:p>
        </w:tc>
        <w:tc>
          <w:tcPr>
            <w:tcW w:w="505" w:type="dxa"/>
          </w:tcPr>
          <w:p w14:paraId="71A05A3A" w14:textId="77777777" w:rsidR="00966318" w:rsidRPr="0080755E" w:rsidRDefault="00966318" w:rsidP="0003117F">
            <w:pPr>
              <w:pStyle w:val="Tabletext"/>
              <w:jc w:val="center"/>
              <w:rPr>
                <w:lang w:val="es-ES_tradnl"/>
              </w:rPr>
            </w:pPr>
            <w:r w:rsidRPr="0080755E">
              <w:rPr>
                <w:lang w:val="es-ES_tradnl"/>
              </w:rPr>
              <w:t>1,6</w:t>
            </w:r>
          </w:p>
        </w:tc>
        <w:tc>
          <w:tcPr>
            <w:tcW w:w="1087" w:type="dxa"/>
          </w:tcPr>
          <w:p w14:paraId="2FB25962" w14:textId="77777777" w:rsidR="00966318" w:rsidRPr="0080755E" w:rsidRDefault="00966318" w:rsidP="0003117F">
            <w:pPr>
              <w:pStyle w:val="Tabletext"/>
              <w:jc w:val="center"/>
              <w:rPr>
                <w:lang w:val="es-ES_tradnl"/>
              </w:rPr>
            </w:pPr>
            <w:r w:rsidRPr="0080755E">
              <w:rPr>
                <w:lang w:val="es-ES_tradnl"/>
              </w:rPr>
              <w:t>0-200</w:t>
            </w:r>
            <w:r w:rsidRPr="0080755E">
              <w:rPr>
                <w:lang w:val="es-ES_tradnl"/>
              </w:rPr>
              <w:br/>
              <w:t>0-1 000</w:t>
            </w:r>
          </w:p>
        </w:tc>
        <w:tc>
          <w:tcPr>
            <w:tcW w:w="631" w:type="dxa"/>
          </w:tcPr>
          <w:p w14:paraId="681BD73F" w14:textId="77777777" w:rsidR="00966318" w:rsidRPr="0080755E" w:rsidRDefault="00966318" w:rsidP="0003117F">
            <w:pPr>
              <w:pStyle w:val="Tabletext"/>
              <w:jc w:val="center"/>
              <w:rPr>
                <w:lang w:val="es-ES_tradnl"/>
              </w:rPr>
            </w:pPr>
            <w:r w:rsidRPr="0080755E">
              <w:rPr>
                <w:lang w:val="es-ES_tradnl"/>
              </w:rPr>
              <w:t>1</w:t>
            </w:r>
            <w:r w:rsidRPr="0080755E">
              <w:rPr>
                <w:lang w:val="es-ES_tradnl"/>
              </w:rPr>
              <w:br/>
              <w:t>1</w:t>
            </w:r>
          </w:p>
        </w:tc>
        <w:tc>
          <w:tcPr>
            <w:tcW w:w="631" w:type="dxa"/>
          </w:tcPr>
          <w:p w14:paraId="0F1D7324" w14:textId="77777777" w:rsidR="00966318" w:rsidRPr="0080755E" w:rsidRDefault="00966318" w:rsidP="0003117F">
            <w:pPr>
              <w:pStyle w:val="Tabletext"/>
              <w:jc w:val="center"/>
              <w:rPr>
                <w:lang w:val="es-ES_tradnl"/>
              </w:rPr>
            </w:pPr>
            <w:r w:rsidRPr="0080755E">
              <w:rPr>
                <w:lang w:val="es-ES_tradnl"/>
              </w:rPr>
              <w:t>3</w:t>
            </w:r>
            <w:r w:rsidRPr="0080755E">
              <w:rPr>
                <w:lang w:val="es-ES_tradnl"/>
              </w:rPr>
              <w:br/>
              <w:t>2</w:t>
            </w:r>
          </w:p>
        </w:tc>
        <w:tc>
          <w:tcPr>
            <w:tcW w:w="631" w:type="dxa"/>
          </w:tcPr>
          <w:p w14:paraId="77D6EB17" w14:textId="77777777" w:rsidR="00966318" w:rsidRPr="0080755E" w:rsidRDefault="00966318" w:rsidP="0003117F">
            <w:pPr>
              <w:pStyle w:val="Tabletext"/>
              <w:jc w:val="center"/>
              <w:rPr>
                <w:lang w:val="es-ES_tradnl"/>
              </w:rPr>
            </w:pPr>
            <w:r w:rsidRPr="0080755E">
              <w:rPr>
                <w:lang w:val="es-ES_tradnl"/>
              </w:rPr>
              <w:t>2</w:t>
            </w:r>
            <w:r w:rsidRPr="0080755E">
              <w:rPr>
                <w:lang w:val="es-ES_tradnl"/>
              </w:rPr>
              <w:br/>
              <w:t>2</w:t>
            </w:r>
          </w:p>
        </w:tc>
        <w:tc>
          <w:tcPr>
            <w:tcW w:w="631" w:type="dxa"/>
          </w:tcPr>
          <w:p w14:paraId="0B05C858" w14:textId="77777777" w:rsidR="00966318" w:rsidRPr="0080755E" w:rsidRDefault="00966318" w:rsidP="0003117F">
            <w:pPr>
              <w:pStyle w:val="Tabletext"/>
              <w:jc w:val="center"/>
              <w:rPr>
                <w:lang w:val="es-ES_tradnl"/>
              </w:rPr>
            </w:pPr>
            <w:r w:rsidRPr="0080755E">
              <w:rPr>
                <w:lang w:val="es-ES_tradnl"/>
              </w:rPr>
              <w:t>3</w:t>
            </w:r>
            <w:r w:rsidRPr="0080755E">
              <w:rPr>
                <w:lang w:val="es-ES_tradnl"/>
              </w:rPr>
              <w:br/>
              <w:t>4</w:t>
            </w:r>
          </w:p>
        </w:tc>
        <w:tc>
          <w:tcPr>
            <w:tcW w:w="631" w:type="dxa"/>
          </w:tcPr>
          <w:p w14:paraId="77E39C86" w14:textId="77777777" w:rsidR="00966318" w:rsidRPr="0080755E" w:rsidRDefault="00966318" w:rsidP="0003117F">
            <w:pPr>
              <w:pStyle w:val="Tabletext"/>
              <w:jc w:val="center"/>
              <w:rPr>
                <w:lang w:val="es-ES_tradnl"/>
              </w:rPr>
            </w:pPr>
            <w:r w:rsidRPr="0080755E">
              <w:rPr>
                <w:lang w:val="es-ES_tradnl"/>
              </w:rPr>
              <w:t>4</w:t>
            </w:r>
            <w:r w:rsidRPr="0080755E">
              <w:rPr>
                <w:lang w:val="es-ES_tradnl"/>
              </w:rPr>
              <w:br/>
              <w:t>4</w:t>
            </w:r>
          </w:p>
        </w:tc>
        <w:tc>
          <w:tcPr>
            <w:tcW w:w="631" w:type="dxa"/>
          </w:tcPr>
          <w:p w14:paraId="71F8C899" w14:textId="77777777" w:rsidR="00966318" w:rsidRPr="0080755E" w:rsidRDefault="00966318" w:rsidP="0003117F">
            <w:pPr>
              <w:pStyle w:val="Tabletext"/>
              <w:jc w:val="center"/>
              <w:rPr>
                <w:lang w:val="es-ES_tradnl"/>
              </w:rPr>
            </w:pPr>
            <w:r w:rsidRPr="0080755E">
              <w:rPr>
                <w:lang w:val="es-ES_tradnl"/>
              </w:rPr>
              <w:t>6</w:t>
            </w:r>
            <w:r w:rsidRPr="0080755E">
              <w:rPr>
                <w:lang w:val="es-ES_tradnl"/>
              </w:rPr>
              <w:br/>
              <w:t>8</w:t>
            </w:r>
          </w:p>
        </w:tc>
      </w:tr>
      <w:tr w:rsidR="00966318" w:rsidRPr="0080755E" w14:paraId="79DB6BD0" w14:textId="77777777" w:rsidTr="0003117F">
        <w:trPr>
          <w:jc w:val="center"/>
        </w:trPr>
        <w:tc>
          <w:tcPr>
            <w:tcW w:w="1366" w:type="dxa"/>
            <w:vMerge/>
            <w:vAlign w:val="center"/>
          </w:tcPr>
          <w:p w14:paraId="298332E0" w14:textId="77777777" w:rsidR="00966318" w:rsidRPr="0080755E" w:rsidRDefault="00966318" w:rsidP="0003117F">
            <w:pPr>
              <w:pStyle w:val="Tabletext"/>
              <w:jc w:val="center"/>
              <w:rPr>
                <w:lang w:val="es-ES_tradnl"/>
              </w:rPr>
            </w:pPr>
          </w:p>
        </w:tc>
        <w:tc>
          <w:tcPr>
            <w:tcW w:w="1172" w:type="dxa"/>
          </w:tcPr>
          <w:p w14:paraId="294388A1" w14:textId="77777777" w:rsidR="00966318" w:rsidRPr="0080755E" w:rsidRDefault="00966318" w:rsidP="0003117F">
            <w:pPr>
              <w:pStyle w:val="Tabletext"/>
              <w:jc w:val="center"/>
              <w:rPr>
                <w:lang w:val="es-ES_tradnl"/>
              </w:rPr>
            </w:pPr>
            <w:r w:rsidRPr="0080755E">
              <w:rPr>
                <w:lang w:val="es-ES_tradnl"/>
              </w:rPr>
              <w:t>20</w:t>
            </w:r>
          </w:p>
        </w:tc>
        <w:tc>
          <w:tcPr>
            <w:tcW w:w="1167" w:type="dxa"/>
          </w:tcPr>
          <w:p w14:paraId="1EDD4662" w14:textId="77777777" w:rsidR="00966318" w:rsidRPr="0080755E" w:rsidRDefault="00966318" w:rsidP="0003117F">
            <w:pPr>
              <w:pStyle w:val="Tabletext"/>
              <w:jc w:val="center"/>
              <w:rPr>
                <w:lang w:val="es-ES_tradnl"/>
              </w:rPr>
            </w:pPr>
            <w:r w:rsidRPr="0080755E">
              <w:rPr>
                <w:lang w:val="es-ES_tradnl"/>
              </w:rPr>
              <w:t>15,75</w:t>
            </w:r>
          </w:p>
        </w:tc>
        <w:tc>
          <w:tcPr>
            <w:tcW w:w="546" w:type="dxa"/>
          </w:tcPr>
          <w:p w14:paraId="29E1D26D" w14:textId="77777777" w:rsidR="00966318" w:rsidRPr="0080755E" w:rsidRDefault="00966318" w:rsidP="0003117F">
            <w:pPr>
              <w:pStyle w:val="Tabletext"/>
              <w:jc w:val="center"/>
              <w:rPr>
                <w:lang w:val="es-ES_tradnl"/>
              </w:rPr>
            </w:pPr>
            <w:r w:rsidRPr="0080755E">
              <w:rPr>
                <w:lang w:val="es-ES_tradnl"/>
              </w:rPr>
              <w:t>4</w:t>
            </w:r>
          </w:p>
        </w:tc>
        <w:tc>
          <w:tcPr>
            <w:tcW w:w="505" w:type="dxa"/>
          </w:tcPr>
          <w:p w14:paraId="57527B9C" w14:textId="77777777" w:rsidR="00966318" w:rsidRPr="0080755E" w:rsidRDefault="00966318" w:rsidP="0003117F">
            <w:pPr>
              <w:pStyle w:val="Tabletext"/>
              <w:jc w:val="center"/>
              <w:rPr>
                <w:lang w:val="es-ES_tradnl"/>
              </w:rPr>
            </w:pPr>
            <w:r w:rsidRPr="0080755E">
              <w:rPr>
                <w:lang w:val="es-ES_tradnl"/>
              </w:rPr>
              <w:t>1,6</w:t>
            </w:r>
          </w:p>
        </w:tc>
        <w:tc>
          <w:tcPr>
            <w:tcW w:w="1087" w:type="dxa"/>
          </w:tcPr>
          <w:p w14:paraId="125CEB9D" w14:textId="77777777" w:rsidR="00966318" w:rsidRPr="0080755E" w:rsidRDefault="00966318" w:rsidP="0003117F">
            <w:pPr>
              <w:pStyle w:val="Tabletext"/>
              <w:jc w:val="center"/>
              <w:rPr>
                <w:lang w:val="es-ES_tradnl"/>
              </w:rPr>
            </w:pPr>
            <w:r w:rsidRPr="0080755E">
              <w:rPr>
                <w:lang w:val="es-ES_tradnl"/>
              </w:rPr>
              <w:t>0-200</w:t>
            </w:r>
            <w:r w:rsidRPr="0080755E">
              <w:rPr>
                <w:lang w:val="es-ES_tradnl"/>
              </w:rPr>
              <w:br/>
              <w:t>0-1 000</w:t>
            </w:r>
          </w:p>
        </w:tc>
        <w:tc>
          <w:tcPr>
            <w:tcW w:w="631" w:type="dxa"/>
          </w:tcPr>
          <w:p w14:paraId="11C794A5" w14:textId="77777777" w:rsidR="00966318" w:rsidRPr="0080755E" w:rsidRDefault="00966318" w:rsidP="0003117F">
            <w:pPr>
              <w:pStyle w:val="Tabletext"/>
              <w:jc w:val="center"/>
              <w:rPr>
                <w:lang w:val="es-ES_tradnl"/>
              </w:rPr>
            </w:pPr>
            <w:r w:rsidRPr="0080755E">
              <w:rPr>
                <w:lang w:val="es-ES_tradnl"/>
              </w:rPr>
              <w:t>1</w:t>
            </w:r>
            <w:r w:rsidRPr="0080755E">
              <w:rPr>
                <w:lang w:val="es-ES_tradnl"/>
              </w:rPr>
              <w:br/>
              <w:t>2</w:t>
            </w:r>
          </w:p>
        </w:tc>
        <w:tc>
          <w:tcPr>
            <w:tcW w:w="631" w:type="dxa"/>
          </w:tcPr>
          <w:p w14:paraId="309E30AB" w14:textId="77777777" w:rsidR="00966318" w:rsidRPr="0080755E" w:rsidRDefault="00966318" w:rsidP="0003117F">
            <w:pPr>
              <w:pStyle w:val="Tabletext"/>
              <w:jc w:val="center"/>
              <w:rPr>
                <w:lang w:val="es-ES_tradnl"/>
              </w:rPr>
            </w:pPr>
            <w:r w:rsidRPr="0080755E">
              <w:rPr>
                <w:lang w:val="es-ES_tradnl"/>
              </w:rPr>
              <w:t>3</w:t>
            </w:r>
            <w:r w:rsidRPr="0080755E">
              <w:rPr>
                <w:lang w:val="es-ES_tradnl"/>
              </w:rPr>
              <w:br/>
              <w:t>3</w:t>
            </w:r>
          </w:p>
        </w:tc>
        <w:tc>
          <w:tcPr>
            <w:tcW w:w="631" w:type="dxa"/>
          </w:tcPr>
          <w:p w14:paraId="3FBDE8D6" w14:textId="77777777" w:rsidR="00966318" w:rsidRPr="0080755E" w:rsidRDefault="00966318" w:rsidP="0003117F">
            <w:pPr>
              <w:pStyle w:val="Tabletext"/>
              <w:jc w:val="center"/>
              <w:rPr>
                <w:lang w:val="es-ES_tradnl"/>
              </w:rPr>
            </w:pPr>
            <w:r w:rsidRPr="0080755E">
              <w:rPr>
                <w:lang w:val="es-ES_tradnl"/>
              </w:rPr>
              <w:t>2</w:t>
            </w:r>
            <w:r w:rsidRPr="0080755E">
              <w:rPr>
                <w:lang w:val="es-ES_tradnl"/>
              </w:rPr>
              <w:br/>
              <w:t>2</w:t>
            </w:r>
          </w:p>
        </w:tc>
        <w:tc>
          <w:tcPr>
            <w:tcW w:w="631" w:type="dxa"/>
          </w:tcPr>
          <w:p w14:paraId="739A35FA" w14:textId="77777777" w:rsidR="00966318" w:rsidRPr="0080755E" w:rsidRDefault="00966318" w:rsidP="0003117F">
            <w:pPr>
              <w:pStyle w:val="Tabletext"/>
              <w:jc w:val="center"/>
              <w:rPr>
                <w:lang w:val="es-ES_tradnl"/>
              </w:rPr>
            </w:pPr>
            <w:r w:rsidRPr="0080755E">
              <w:rPr>
                <w:lang w:val="es-ES_tradnl"/>
              </w:rPr>
              <w:t>3</w:t>
            </w:r>
            <w:r w:rsidRPr="0080755E">
              <w:rPr>
                <w:lang w:val="es-ES_tradnl"/>
              </w:rPr>
              <w:br/>
              <w:t>4</w:t>
            </w:r>
          </w:p>
        </w:tc>
        <w:tc>
          <w:tcPr>
            <w:tcW w:w="631" w:type="dxa"/>
          </w:tcPr>
          <w:p w14:paraId="7E15A8A9" w14:textId="77777777" w:rsidR="00966318" w:rsidRPr="0080755E" w:rsidRDefault="00966318" w:rsidP="0003117F">
            <w:pPr>
              <w:pStyle w:val="Tabletext"/>
              <w:jc w:val="center"/>
              <w:rPr>
                <w:lang w:val="es-ES_tradnl"/>
              </w:rPr>
            </w:pPr>
            <w:r w:rsidRPr="0080755E">
              <w:rPr>
                <w:lang w:val="es-ES_tradnl"/>
              </w:rPr>
              <w:t>4</w:t>
            </w:r>
            <w:r w:rsidRPr="0080755E">
              <w:rPr>
                <w:lang w:val="es-ES_tradnl"/>
              </w:rPr>
              <w:br/>
              <w:t>6</w:t>
            </w:r>
          </w:p>
        </w:tc>
        <w:tc>
          <w:tcPr>
            <w:tcW w:w="631" w:type="dxa"/>
          </w:tcPr>
          <w:p w14:paraId="1FF44A84" w14:textId="77777777" w:rsidR="00966318" w:rsidRPr="0080755E" w:rsidRDefault="00966318" w:rsidP="0003117F">
            <w:pPr>
              <w:pStyle w:val="Tabletext"/>
              <w:jc w:val="center"/>
              <w:rPr>
                <w:lang w:val="es-ES_tradnl"/>
              </w:rPr>
            </w:pPr>
            <w:r w:rsidRPr="0080755E">
              <w:rPr>
                <w:lang w:val="es-ES_tradnl"/>
              </w:rPr>
              <w:t>5</w:t>
            </w:r>
            <w:r w:rsidRPr="0080755E">
              <w:rPr>
                <w:lang w:val="es-ES_tradnl"/>
              </w:rPr>
              <w:br/>
              <w:t>10</w:t>
            </w:r>
          </w:p>
        </w:tc>
      </w:tr>
      <w:tr w:rsidR="00966318" w:rsidRPr="0080755E" w14:paraId="2E3760A9" w14:textId="77777777" w:rsidTr="0003117F">
        <w:trPr>
          <w:jc w:val="center"/>
        </w:trPr>
        <w:tc>
          <w:tcPr>
            <w:tcW w:w="1366" w:type="dxa"/>
            <w:vAlign w:val="center"/>
          </w:tcPr>
          <w:p w14:paraId="71C3FDCD" w14:textId="77777777" w:rsidR="00966318" w:rsidRPr="0080755E" w:rsidRDefault="00966318" w:rsidP="0003117F">
            <w:pPr>
              <w:pStyle w:val="Tabletext"/>
              <w:jc w:val="center"/>
              <w:rPr>
                <w:lang w:val="es-ES_tradnl"/>
              </w:rPr>
            </w:pPr>
            <w:r w:rsidRPr="0080755E">
              <w:rPr>
                <w:lang w:val="es-ES_tradnl"/>
              </w:rPr>
              <w:t>Residencial</w:t>
            </w:r>
          </w:p>
        </w:tc>
        <w:tc>
          <w:tcPr>
            <w:tcW w:w="1172" w:type="dxa"/>
          </w:tcPr>
          <w:p w14:paraId="06EC8967" w14:textId="77777777" w:rsidR="00966318" w:rsidRPr="0080755E" w:rsidRDefault="00966318" w:rsidP="0003117F">
            <w:pPr>
              <w:pStyle w:val="Tabletext"/>
              <w:jc w:val="center"/>
              <w:rPr>
                <w:lang w:val="es-ES_tradnl"/>
              </w:rPr>
            </w:pPr>
            <w:r w:rsidRPr="0080755E">
              <w:rPr>
                <w:lang w:val="es-ES_tradnl"/>
              </w:rPr>
              <w:t>20</w:t>
            </w:r>
          </w:p>
        </w:tc>
        <w:tc>
          <w:tcPr>
            <w:tcW w:w="1167" w:type="dxa"/>
          </w:tcPr>
          <w:p w14:paraId="3B5FE57F" w14:textId="77777777" w:rsidR="00966318" w:rsidRPr="0080755E" w:rsidRDefault="00966318" w:rsidP="0003117F">
            <w:pPr>
              <w:pStyle w:val="Tabletext"/>
              <w:jc w:val="center"/>
              <w:rPr>
                <w:lang w:val="es-ES_tradnl"/>
              </w:rPr>
            </w:pPr>
            <w:r w:rsidRPr="0080755E">
              <w:rPr>
                <w:lang w:val="es-ES_tradnl"/>
              </w:rPr>
              <w:t>3,35</w:t>
            </w:r>
          </w:p>
        </w:tc>
        <w:tc>
          <w:tcPr>
            <w:tcW w:w="546" w:type="dxa"/>
          </w:tcPr>
          <w:p w14:paraId="68F41200" w14:textId="77777777" w:rsidR="00966318" w:rsidRPr="0080755E" w:rsidRDefault="00966318" w:rsidP="0003117F">
            <w:pPr>
              <w:pStyle w:val="Tabletext"/>
              <w:jc w:val="center"/>
              <w:rPr>
                <w:lang w:val="es-ES_tradnl"/>
              </w:rPr>
            </w:pPr>
            <w:r w:rsidRPr="0080755E">
              <w:rPr>
                <w:lang w:val="es-ES_tradnl"/>
              </w:rPr>
              <w:t>4</w:t>
            </w:r>
          </w:p>
        </w:tc>
        <w:tc>
          <w:tcPr>
            <w:tcW w:w="505" w:type="dxa"/>
          </w:tcPr>
          <w:p w14:paraId="7663742C" w14:textId="77777777" w:rsidR="00966318" w:rsidRPr="0080755E" w:rsidRDefault="00966318" w:rsidP="0003117F">
            <w:pPr>
              <w:pStyle w:val="Tabletext"/>
              <w:jc w:val="center"/>
              <w:rPr>
                <w:lang w:val="es-ES_tradnl"/>
              </w:rPr>
            </w:pPr>
            <w:r w:rsidRPr="0080755E">
              <w:rPr>
                <w:lang w:val="es-ES_tradnl"/>
              </w:rPr>
              <w:t>2,7</w:t>
            </w:r>
          </w:p>
        </w:tc>
        <w:tc>
          <w:tcPr>
            <w:tcW w:w="1087" w:type="dxa"/>
          </w:tcPr>
          <w:p w14:paraId="606CA495" w14:textId="77777777" w:rsidR="00966318" w:rsidRPr="0080755E" w:rsidRDefault="00966318" w:rsidP="0003117F">
            <w:pPr>
              <w:pStyle w:val="Tabletext"/>
              <w:jc w:val="center"/>
              <w:rPr>
                <w:lang w:val="es-ES_tradnl"/>
              </w:rPr>
            </w:pPr>
            <w:r w:rsidRPr="0080755E">
              <w:rPr>
                <w:lang w:val="es-ES_tradnl"/>
              </w:rPr>
              <w:t>0-480</w:t>
            </w:r>
          </w:p>
        </w:tc>
        <w:tc>
          <w:tcPr>
            <w:tcW w:w="631" w:type="dxa"/>
          </w:tcPr>
          <w:p w14:paraId="42F2D7D9" w14:textId="77777777" w:rsidR="00966318" w:rsidRPr="0080755E" w:rsidRDefault="00966318" w:rsidP="0003117F">
            <w:pPr>
              <w:pStyle w:val="Tabletext"/>
              <w:jc w:val="center"/>
              <w:rPr>
                <w:lang w:val="es-ES_tradnl"/>
              </w:rPr>
            </w:pPr>
            <w:r w:rsidRPr="0080755E">
              <w:rPr>
                <w:lang w:val="es-ES_tradnl"/>
              </w:rPr>
              <w:t>2</w:t>
            </w:r>
          </w:p>
        </w:tc>
        <w:tc>
          <w:tcPr>
            <w:tcW w:w="631" w:type="dxa"/>
          </w:tcPr>
          <w:p w14:paraId="794F7300" w14:textId="77777777" w:rsidR="00966318" w:rsidRPr="0080755E" w:rsidRDefault="00966318" w:rsidP="0003117F">
            <w:pPr>
              <w:pStyle w:val="Tabletext"/>
              <w:jc w:val="center"/>
              <w:rPr>
                <w:lang w:val="es-ES_tradnl"/>
              </w:rPr>
            </w:pPr>
            <w:r w:rsidRPr="0080755E">
              <w:rPr>
                <w:lang w:val="es-ES_tradnl"/>
              </w:rPr>
              <w:t>2</w:t>
            </w:r>
          </w:p>
        </w:tc>
        <w:tc>
          <w:tcPr>
            <w:tcW w:w="631" w:type="dxa"/>
          </w:tcPr>
          <w:p w14:paraId="77FBB8AA" w14:textId="77777777" w:rsidR="00966318" w:rsidRPr="0080755E" w:rsidRDefault="00966318" w:rsidP="0003117F">
            <w:pPr>
              <w:pStyle w:val="Tabletext"/>
              <w:jc w:val="center"/>
              <w:rPr>
                <w:lang w:val="es-ES_tradnl"/>
              </w:rPr>
            </w:pPr>
            <w:r w:rsidRPr="0080755E">
              <w:rPr>
                <w:lang w:val="es-ES_tradnl"/>
              </w:rPr>
              <w:t>2</w:t>
            </w:r>
          </w:p>
        </w:tc>
        <w:tc>
          <w:tcPr>
            <w:tcW w:w="631" w:type="dxa"/>
          </w:tcPr>
          <w:p w14:paraId="0EE840BB" w14:textId="77777777" w:rsidR="00966318" w:rsidRPr="0080755E" w:rsidRDefault="00966318" w:rsidP="0003117F">
            <w:pPr>
              <w:pStyle w:val="Tabletext"/>
              <w:jc w:val="center"/>
              <w:rPr>
                <w:lang w:val="es-ES_tradnl"/>
              </w:rPr>
            </w:pPr>
            <w:r w:rsidRPr="0080755E">
              <w:rPr>
                <w:lang w:val="es-ES_tradnl"/>
              </w:rPr>
              <w:t>2</w:t>
            </w:r>
          </w:p>
        </w:tc>
        <w:tc>
          <w:tcPr>
            <w:tcW w:w="631" w:type="dxa"/>
          </w:tcPr>
          <w:p w14:paraId="7F07F9DB" w14:textId="77777777" w:rsidR="00966318" w:rsidRPr="0080755E" w:rsidRDefault="00966318" w:rsidP="0003117F">
            <w:pPr>
              <w:pStyle w:val="Tabletext"/>
              <w:jc w:val="center"/>
              <w:rPr>
                <w:lang w:val="es-ES_tradnl"/>
              </w:rPr>
            </w:pPr>
            <w:r w:rsidRPr="0080755E">
              <w:rPr>
                <w:lang w:val="es-ES_tradnl"/>
              </w:rPr>
              <w:t>2</w:t>
            </w:r>
          </w:p>
        </w:tc>
        <w:tc>
          <w:tcPr>
            <w:tcW w:w="631" w:type="dxa"/>
          </w:tcPr>
          <w:p w14:paraId="7009420A" w14:textId="77777777" w:rsidR="00966318" w:rsidRPr="0080755E" w:rsidRDefault="00966318" w:rsidP="0003117F">
            <w:pPr>
              <w:pStyle w:val="Tabletext"/>
              <w:jc w:val="center"/>
              <w:rPr>
                <w:lang w:val="es-ES_tradnl"/>
              </w:rPr>
            </w:pPr>
            <w:r w:rsidRPr="0080755E">
              <w:rPr>
                <w:lang w:val="es-ES_tradnl"/>
              </w:rPr>
              <w:t>3</w:t>
            </w:r>
          </w:p>
        </w:tc>
      </w:tr>
    </w:tbl>
    <w:p w14:paraId="777C717D" w14:textId="77777777" w:rsidR="008C3C6C" w:rsidRPr="0080755E" w:rsidRDefault="008C3C6C" w:rsidP="008C3C6C">
      <w:pPr>
        <w:pStyle w:val="Tablefin"/>
        <w:rPr>
          <w:lang w:val="es-ES_tradnl"/>
        </w:rPr>
      </w:pPr>
      <w:bookmarkStart w:id="154" w:name="_Toc96346435"/>
      <w:bookmarkStart w:id="155" w:name="_Toc106955772"/>
      <w:bookmarkStart w:id="156" w:name="_Toc164778550"/>
      <w:bookmarkStart w:id="157" w:name="_Toc213917761"/>
    </w:p>
    <w:p w14:paraId="6C981881" w14:textId="77777777" w:rsidR="00966318" w:rsidRPr="0080755E" w:rsidRDefault="00966318" w:rsidP="00966318">
      <w:pPr>
        <w:pStyle w:val="Heading2"/>
        <w:rPr>
          <w:lang w:val="es-ES_tradnl"/>
        </w:rPr>
      </w:pPr>
      <w:r w:rsidRPr="0080755E">
        <w:rPr>
          <w:lang w:val="es-ES_tradnl"/>
        </w:rPr>
        <w:t>5.5</w:t>
      </w:r>
      <w:r w:rsidRPr="0080755E">
        <w:rPr>
          <w:lang w:val="es-ES_tradnl"/>
        </w:rPr>
        <w:tab/>
      </w:r>
      <w:bookmarkEnd w:id="153"/>
      <w:r w:rsidRPr="0080755E">
        <w:rPr>
          <w:lang w:val="es-ES_tradnl"/>
        </w:rPr>
        <w:t>Características de desvanecimiento</w:t>
      </w:r>
      <w:bookmarkEnd w:id="154"/>
      <w:bookmarkEnd w:id="155"/>
      <w:bookmarkEnd w:id="156"/>
      <w:bookmarkEnd w:id="157"/>
    </w:p>
    <w:p w14:paraId="21F0F28B" w14:textId="438027F4" w:rsidR="00966318" w:rsidRPr="0080755E" w:rsidRDefault="00966318" w:rsidP="00966318">
      <w:pPr>
        <w:rPr>
          <w:lang w:val="es-ES_tradnl"/>
        </w:rPr>
      </w:pPr>
      <w:r w:rsidRPr="0080755E">
        <w:rPr>
          <w:lang w:val="es-ES_tradnl"/>
        </w:rPr>
        <w:t>La profundidad de desvanecimiento, que se define como la diferencia entre el valor del 50</w:t>
      </w:r>
      <w:r w:rsidR="00D516C9" w:rsidRPr="0080755E">
        <w:rPr>
          <w:lang w:val="es-ES_tradnl"/>
        </w:rPr>
        <w:t> %</w:t>
      </w:r>
      <w:r w:rsidRPr="0080755E">
        <w:rPr>
          <w:lang w:val="es-ES_tradnl"/>
        </w:rPr>
        <w:t xml:space="preserve"> y el valor del 1</w:t>
      </w:r>
      <w:r w:rsidR="00D516C9" w:rsidRPr="0080755E">
        <w:rPr>
          <w:lang w:val="es-ES_tradnl"/>
        </w:rPr>
        <w:t> %</w:t>
      </w:r>
      <w:r w:rsidRPr="0080755E">
        <w:rPr>
          <w:lang w:val="es-ES_tradnl"/>
        </w:rPr>
        <w:t xml:space="preserve"> de la probabilidad acumulativa de los niveles de la señal recibidos, se expresa como una función del producto (2</w:t>
      </w:r>
      <w:r w:rsidRPr="0080755E">
        <w:rPr>
          <w:lang w:val="es-ES_tradnl"/>
        </w:rPr>
        <w:sym w:font="Symbol" w:char="F044"/>
      </w:r>
      <w:r w:rsidRPr="0080755E">
        <w:rPr>
          <w:i/>
          <w:iCs/>
          <w:lang w:val="es-ES_tradnl"/>
        </w:rPr>
        <w:t>f</w:t>
      </w:r>
      <w:r w:rsidRPr="0080755E">
        <w:rPr>
          <w:lang w:val="es-ES_tradnl"/>
        </w:rPr>
        <w:sym w:font="Symbol" w:char="F044"/>
      </w:r>
      <w:r w:rsidRPr="0080755E">
        <w:rPr>
          <w:i/>
          <w:iCs/>
          <w:lang w:val="es-ES_tradnl"/>
        </w:rPr>
        <w:t>L</w:t>
      </w:r>
      <w:r w:rsidRPr="0080755E">
        <w:rPr>
          <w:i/>
          <w:iCs/>
          <w:vertAlign w:val="subscript"/>
          <w:lang w:val="es-ES_tradnl"/>
        </w:rPr>
        <w:t>máx</w:t>
      </w:r>
      <w:r w:rsidR="00DF0393" w:rsidRPr="0080755E">
        <w:rPr>
          <w:lang w:val="es-ES_tradnl"/>
        </w:rPr>
        <w:t> MHz</w:t>
      </w:r>
      <w:r w:rsidRPr="0080755E">
        <w:rPr>
          <w:spacing w:val="20"/>
          <w:lang w:val="es-ES_tradnl"/>
        </w:rPr>
        <w:t>·</w:t>
      </w:r>
      <w:r w:rsidRPr="0080755E">
        <w:rPr>
          <w:lang w:val="es-ES_tradnl"/>
        </w:rPr>
        <w:t>m) de la anchura de banda recibida 2</w:t>
      </w:r>
      <w:r w:rsidRPr="0080755E">
        <w:rPr>
          <w:lang w:val="es-ES_tradnl"/>
        </w:rPr>
        <w:sym w:font="Symbol" w:char="F044"/>
      </w:r>
      <w:r w:rsidRPr="0080755E">
        <w:rPr>
          <w:i/>
          <w:iCs/>
          <w:lang w:val="es-ES_tradnl"/>
        </w:rPr>
        <w:t>f</w:t>
      </w:r>
      <w:r w:rsidR="00DF0393" w:rsidRPr="0080755E">
        <w:rPr>
          <w:lang w:val="es-ES_tradnl"/>
        </w:rPr>
        <w:t> MHz</w:t>
      </w:r>
      <w:r w:rsidRPr="0080755E">
        <w:rPr>
          <w:lang w:val="es-ES_tradnl"/>
        </w:rPr>
        <w:t xml:space="preserve"> y la máxima diferencia en las longitudes del trayecto de propagación </w:t>
      </w:r>
      <w:r w:rsidRPr="0080755E">
        <w:rPr>
          <w:lang w:val="es-ES_tradnl"/>
        </w:rPr>
        <w:sym w:font="Symbol" w:char="F044"/>
      </w:r>
      <w:r w:rsidRPr="0080755E">
        <w:rPr>
          <w:i/>
          <w:iCs/>
          <w:lang w:val="es-ES_tradnl"/>
        </w:rPr>
        <w:t>L</w:t>
      </w:r>
      <w:r w:rsidRPr="0080755E">
        <w:rPr>
          <w:i/>
          <w:iCs/>
          <w:vertAlign w:val="subscript"/>
          <w:lang w:val="es-ES_tradnl"/>
        </w:rPr>
        <w:t>máx</w:t>
      </w:r>
      <w:r w:rsidRPr="0080755E">
        <w:rPr>
          <w:lang w:val="es-ES_tradnl"/>
        </w:rPr>
        <w:t xml:space="preserve"> m, tal y como se muestra en la Fig. 13. </w:t>
      </w:r>
      <w:r w:rsidRPr="0080755E">
        <w:rPr>
          <w:lang w:val="es-ES_tradnl"/>
        </w:rPr>
        <w:sym w:font="Symbol" w:char="F044"/>
      </w:r>
      <w:r w:rsidRPr="0080755E">
        <w:rPr>
          <w:i/>
          <w:iCs/>
          <w:lang w:val="es-ES_tradnl"/>
        </w:rPr>
        <w:t>L</w:t>
      </w:r>
      <w:r w:rsidRPr="0080755E">
        <w:rPr>
          <w:i/>
          <w:iCs/>
          <w:vertAlign w:val="subscript"/>
          <w:lang w:val="es-ES_tradnl"/>
        </w:rPr>
        <w:t>máx</w:t>
      </w:r>
      <w:r w:rsidRPr="0080755E">
        <w:rPr>
          <w:lang w:val="es-ES_tradnl"/>
        </w:rPr>
        <w:t xml:space="preserve"> es la máxima diferencia en las longitudes del trayecto de propagación entre los componentes cuyo nivel es mayor que el umbral, siendo éste 20 dB menor que el nivel más alto de las ondas indirectas, como se indica en la Fig. 14. En esta figura, </w:t>
      </w:r>
      <w:r w:rsidRPr="0080755E">
        <w:rPr>
          <w:i/>
          <w:iCs/>
          <w:lang w:val="es-ES_tradnl"/>
        </w:rPr>
        <w:t>a</w:t>
      </w:r>
      <w:r w:rsidRPr="0080755E">
        <w:rPr>
          <w:lang w:val="es-ES_tradnl"/>
        </w:rPr>
        <w:t xml:space="preserve"> se expresa en dB y es la relación de potencia entre la suma de ondas directas y la suma de ondas indirectas; </w:t>
      </w:r>
      <w:r w:rsidRPr="0080755E">
        <w:rPr>
          <w:i/>
          <w:iCs/>
          <w:lang w:val="es-ES_tradnl"/>
        </w:rPr>
        <w:t>a</w:t>
      </w:r>
      <w:r w:rsidRPr="0080755E">
        <w:rPr>
          <w:lang w:val="es-ES_tradnl"/>
        </w:rPr>
        <w:t> = −</w:t>
      </w:r>
      <w:r w:rsidRPr="0080755E">
        <w:rPr>
          <w:lang w:val="es-ES_tradnl"/>
        </w:rPr>
        <w:sym w:font="Symbol" w:char="F0A5"/>
      </w:r>
      <w:r w:rsidRPr="0080755E">
        <w:rPr>
          <w:lang w:val="es-ES_tradnl"/>
        </w:rPr>
        <w:t> dB representa un caso NLoS. Cuando 2</w:t>
      </w:r>
      <w:r w:rsidRPr="0080755E">
        <w:rPr>
          <w:lang w:val="es-ES_tradnl"/>
        </w:rPr>
        <w:sym w:font="Symbol" w:char="F044"/>
      </w:r>
      <w:r w:rsidRPr="0080755E">
        <w:rPr>
          <w:i/>
          <w:iCs/>
          <w:lang w:val="es-ES_tradnl"/>
        </w:rPr>
        <w:t>f</w:t>
      </w:r>
      <w:r w:rsidRPr="0080755E">
        <w:rPr>
          <w:lang w:val="es-ES_tradnl"/>
        </w:rPr>
        <w:sym w:font="Symbol" w:char="F044"/>
      </w:r>
      <w:r w:rsidRPr="0080755E">
        <w:rPr>
          <w:i/>
          <w:iCs/>
          <w:lang w:val="es-ES_tradnl"/>
        </w:rPr>
        <w:t>L</w:t>
      </w:r>
      <w:r w:rsidRPr="0080755E">
        <w:rPr>
          <w:i/>
          <w:iCs/>
          <w:vertAlign w:val="subscript"/>
          <w:lang w:val="es-ES_tradnl"/>
        </w:rPr>
        <w:t>máx</w:t>
      </w:r>
      <w:r w:rsidRPr="0080755E">
        <w:rPr>
          <w:lang w:val="es-ES_tradnl"/>
        </w:rPr>
        <w:t xml:space="preserve"> es menor que 10</w:t>
      </w:r>
      <w:r w:rsidR="00DF0393" w:rsidRPr="0080755E">
        <w:rPr>
          <w:lang w:val="es-ES_tradnl"/>
        </w:rPr>
        <w:t> MHz</w:t>
      </w:r>
      <w:r w:rsidRPr="0080755E">
        <w:rPr>
          <w:spacing w:val="20"/>
          <w:lang w:val="es-ES_tradnl"/>
        </w:rPr>
        <w:t>·</w:t>
      </w:r>
      <w:r w:rsidRPr="0080755E">
        <w:rPr>
          <w:lang w:val="es-ES_tradnl"/>
        </w:rPr>
        <w:t>m, los niveles de la señal recibida, en situaciones con LoS o NLoS, obedecen a las distribuciones de Rayleigh y Nakagami-Rice, lo que corresponde a una región de desvanecimiento de banda estrecha. Cuando es mayor que 10</w:t>
      </w:r>
      <w:r w:rsidR="00DF0393" w:rsidRPr="0080755E">
        <w:rPr>
          <w:lang w:val="es-ES_tradnl"/>
        </w:rPr>
        <w:t> MHz</w:t>
      </w:r>
      <w:r w:rsidRPr="0080755E">
        <w:rPr>
          <w:spacing w:val="20"/>
          <w:lang w:val="es-ES_tradnl"/>
        </w:rPr>
        <w:t>·</w:t>
      </w:r>
      <w:r w:rsidRPr="0080755E">
        <w:rPr>
          <w:lang w:val="es-ES_tradnl"/>
        </w:rPr>
        <w:t>m, corresponde a una región de desvanecimiento de banda ancha, en la que la profundidad de desvanecimiento disminuye y los niveles de la señal recibida no obedecen a las distribuciones de Rayleigh ni de Nakagami-Rice.</w:t>
      </w:r>
    </w:p>
    <w:p w14:paraId="339584B4" w14:textId="77777777" w:rsidR="00966318" w:rsidRPr="0080755E" w:rsidRDefault="00966318" w:rsidP="00966318">
      <w:pPr>
        <w:pStyle w:val="FigureNo"/>
        <w:rPr>
          <w:lang w:val="es-ES_tradnl"/>
        </w:rPr>
      </w:pPr>
      <w:r w:rsidRPr="0080755E">
        <w:rPr>
          <w:lang w:val="es-ES_tradnl"/>
        </w:rPr>
        <w:lastRenderedPageBreak/>
        <w:t>FIGURA 13</w:t>
      </w:r>
    </w:p>
    <w:p w14:paraId="0A10CECD" w14:textId="77777777" w:rsidR="00966318" w:rsidRPr="0080755E" w:rsidRDefault="00966318" w:rsidP="00966318">
      <w:pPr>
        <w:pStyle w:val="Figuretitle"/>
        <w:rPr>
          <w:rFonts w:cs="Times New Roman Bold"/>
          <w:i/>
          <w:iCs/>
          <w:vertAlign w:val="subscript"/>
          <w:lang w:val="es-ES_tradnl"/>
        </w:rPr>
      </w:pPr>
      <w:r w:rsidRPr="0080755E">
        <w:rPr>
          <w:lang w:val="es-ES_tradnl"/>
        </w:rPr>
        <w:t>Relación entre la profundidad de desvanecimiento y 2</w:t>
      </w:r>
      <w:r w:rsidRPr="0080755E">
        <w:rPr>
          <w:lang w:val="es-ES_tradnl"/>
        </w:rPr>
        <w:sym w:font="Symbol" w:char="F044"/>
      </w:r>
      <w:r w:rsidRPr="0080755E">
        <w:rPr>
          <w:i/>
          <w:iCs/>
          <w:lang w:val="es-ES_tradnl"/>
        </w:rPr>
        <w:t>f</w:t>
      </w:r>
      <w:r w:rsidRPr="0080755E">
        <w:rPr>
          <w:rFonts w:cs="Times New Roman Bold"/>
          <w:i/>
          <w:iCs/>
          <w:sz w:val="8"/>
          <w:lang w:val="es-ES_tradnl"/>
        </w:rPr>
        <w:t> </w:t>
      </w:r>
      <w:r w:rsidRPr="0080755E">
        <w:rPr>
          <w:lang w:val="es-ES_tradnl"/>
        </w:rPr>
        <w:sym w:font="Symbol" w:char="F044"/>
      </w:r>
      <w:r w:rsidRPr="0080755E">
        <w:rPr>
          <w:i/>
          <w:iCs/>
          <w:lang w:val="es-ES_tradnl"/>
        </w:rPr>
        <w:t>L</w:t>
      </w:r>
      <w:r w:rsidRPr="0080755E">
        <w:rPr>
          <w:rFonts w:cs="Times New Roman Bold"/>
          <w:i/>
          <w:iCs/>
          <w:vertAlign w:val="subscript"/>
          <w:lang w:val="es-ES_tradnl"/>
        </w:rPr>
        <w:t>máx</w:t>
      </w:r>
    </w:p>
    <w:p w14:paraId="41DA470B" w14:textId="449F5378" w:rsidR="00966318" w:rsidRPr="0080755E" w:rsidRDefault="008C3C6C" w:rsidP="00966318">
      <w:pPr>
        <w:pStyle w:val="Figure"/>
        <w:rPr>
          <w:lang w:val="es-ES_tradnl"/>
        </w:rPr>
      </w:pPr>
      <w:r w:rsidRPr="0080755E">
        <w:rPr>
          <w:noProof/>
          <w:lang w:val="es-ES_tradnl"/>
        </w:rPr>
        <w:object w:dxaOrig="4820" w:dyaOrig="3694" w14:anchorId="38E04868">
          <v:shape id="_x0000_i1114" type="#_x0000_t75" alt="La Figura 13 muestra la relación entre la profundidad de desvanecimiento y 2f Lmáx&#10;" style="width:317.3pt;height:244.45pt;mso-width-percent:0;mso-height-percent:0;mso-width-percent:0;mso-height-percent:0" o:ole="">
            <v:imagedata r:id="rId207" o:title=""/>
          </v:shape>
          <o:OLEObject Type="Embed" ProgID="CorelDRAW.Graphic.14" ShapeID="_x0000_i1114" DrawAspect="Content" ObjectID="_1824914221" r:id="rId208"/>
        </w:object>
      </w:r>
    </w:p>
    <w:p w14:paraId="6DE45027" w14:textId="77777777" w:rsidR="00966318" w:rsidRPr="0080755E" w:rsidRDefault="00966318" w:rsidP="00966318">
      <w:pPr>
        <w:pStyle w:val="FigureNo"/>
        <w:rPr>
          <w:lang w:val="es-ES_tradnl"/>
        </w:rPr>
      </w:pPr>
      <w:r w:rsidRPr="0080755E">
        <w:rPr>
          <w:lang w:val="es-ES_tradnl"/>
        </w:rPr>
        <w:t>FIGURA 14</w:t>
      </w:r>
    </w:p>
    <w:p w14:paraId="6AE3DC3B" w14:textId="77777777" w:rsidR="00966318" w:rsidRPr="0080755E" w:rsidRDefault="00966318" w:rsidP="00966318">
      <w:pPr>
        <w:pStyle w:val="Figuretitle"/>
        <w:rPr>
          <w:rFonts w:cs="Times New Roman Bold"/>
          <w:i/>
          <w:iCs/>
          <w:vertAlign w:val="subscript"/>
          <w:lang w:val="es-ES_tradnl"/>
        </w:rPr>
      </w:pPr>
      <w:r w:rsidRPr="0080755E">
        <w:rPr>
          <w:lang w:val="es-ES_tradnl"/>
        </w:rPr>
        <w:t xml:space="preserve">Modelo para calcular </w:t>
      </w:r>
      <w:r w:rsidRPr="0080755E">
        <w:rPr>
          <w:lang w:val="es-ES_tradnl"/>
        </w:rPr>
        <w:sym w:font="Symbol" w:char="F044"/>
      </w:r>
      <w:r w:rsidRPr="0080755E">
        <w:rPr>
          <w:i/>
          <w:iCs/>
          <w:lang w:val="es-ES_tradnl"/>
        </w:rPr>
        <w:t>L</w:t>
      </w:r>
      <w:r w:rsidRPr="0080755E">
        <w:rPr>
          <w:rFonts w:cs="Times New Roman Bold"/>
          <w:i/>
          <w:iCs/>
          <w:vertAlign w:val="subscript"/>
          <w:lang w:val="es-ES_tradnl"/>
        </w:rPr>
        <w:t>máx</w:t>
      </w:r>
    </w:p>
    <w:p w14:paraId="4284AB36" w14:textId="3C1E2DFE" w:rsidR="00966318" w:rsidRPr="0080755E" w:rsidRDefault="008C3C6C" w:rsidP="00966318">
      <w:pPr>
        <w:pStyle w:val="Figure"/>
        <w:rPr>
          <w:lang w:val="es-ES_tradnl"/>
        </w:rPr>
      </w:pPr>
      <w:r w:rsidRPr="0080755E">
        <w:rPr>
          <w:noProof/>
          <w:lang w:val="es-ES_tradnl"/>
        </w:rPr>
        <w:object w:dxaOrig="4948" w:dyaOrig="2920" w14:anchorId="0F46A316">
          <v:shape id="_x0000_i1115" type="#_x0000_t75" alt="La Figura 14 muestra el modelo para calcular Lmáx&#10;" style="width:324pt;height:192.55pt;mso-width-percent:0;mso-height-percent:0;mso-position-horizontal:absolute;mso-position-vertical:absolute;mso-width-percent:0;mso-height-percent:0" o:ole="">
            <v:imagedata r:id="rId209" o:title=""/>
          </v:shape>
          <o:OLEObject Type="Embed" ProgID="CorelDRAW.Graphic.14" ShapeID="_x0000_i1115" DrawAspect="Content" ObjectID="_1824914222" r:id="rId210"/>
        </w:object>
      </w:r>
    </w:p>
    <w:p w14:paraId="76A9001E" w14:textId="77777777" w:rsidR="00966318" w:rsidRPr="0080755E" w:rsidRDefault="00966318" w:rsidP="00966318">
      <w:pPr>
        <w:pStyle w:val="Heading1"/>
        <w:rPr>
          <w:lang w:val="es-ES_tradnl"/>
        </w:rPr>
      </w:pPr>
      <w:bookmarkStart w:id="158" w:name="_Toc96346436"/>
      <w:bookmarkStart w:id="159" w:name="_Toc106955773"/>
      <w:bookmarkStart w:id="160" w:name="_Toc164778551"/>
      <w:bookmarkStart w:id="161" w:name="_Toc213917762"/>
      <w:r w:rsidRPr="0080755E">
        <w:rPr>
          <w:lang w:val="es-ES_tradnl"/>
        </w:rPr>
        <w:t>6</w:t>
      </w:r>
      <w:r w:rsidRPr="0080755E">
        <w:rPr>
          <w:lang w:val="es-ES_tradnl"/>
        </w:rPr>
        <w:tab/>
        <w:t>Características de la polarización</w:t>
      </w:r>
      <w:bookmarkEnd w:id="158"/>
      <w:bookmarkEnd w:id="159"/>
      <w:bookmarkEnd w:id="160"/>
      <w:bookmarkEnd w:id="161"/>
    </w:p>
    <w:p w14:paraId="4C76865E" w14:textId="77777777" w:rsidR="00966318" w:rsidRPr="0080755E" w:rsidRDefault="00966318" w:rsidP="00966318">
      <w:pPr>
        <w:rPr>
          <w:lang w:val="es-ES_tradnl"/>
        </w:rPr>
      </w:pPr>
      <w:r w:rsidRPr="0080755E">
        <w:rPr>
          <w:lang w:val="es-ES_tradnl"/>
        </w:rPr>
        <w:t>La discriminación por polarización cruzada (XPD), tal como se define en la Recomendación UIT</w:t>
      </w:r>
      <w:r w:rsidRPr="0080755E">
        <w:rPr>
          <w:lang w:val="es-ES_tradnl"/>
        </w:rPr>
        <w:noBreakHyphen/>
        <w:t>R P.310, establece una diferencia entre zonas LoS y NLoS en un entorno microcelular urbano denso de ondas centimétricas. Las mediciones indican un valor mediano de discriminación por polarización cruzada de 13 dB para los trayectos LoS y de 8 dB para los trayectos NLoS, y una desviación típica de 3 dB para los trayectos LoS y de 2 dB para los trayectos NLoS en ondas centimétricas. Los valores XPD medianos en ondas centimétricas para zonas abiertas y urbanas son coherentes con los valores en ondas decimétricas de la Recomendación UIT-R P.1406. En el Informe UIT-R P.2406 la XPD medida para las bandas de ondas milimétricas 51-57 GHz y 67</w:t>
      </w:r>
      <w:r w:rsidRPr="0080755E">
        <w:rPr>
          <w:lang w:val="es-ES_tradnl"/>
        </w:rPr>
        <w:noBreakHyphen/>
        <w:t xml:space="preserve">73 GHz en un entorno urbano con construcciones bajas tiene un valor mediano de 16 dB para el </w:t>
      </w:r>
      <w:r w:rsidRPr="0080755E">
        <w:rPr>
          <w:lang w:val="es-ES_tradnl"/>
        </w:rPr>
        <w:lastRenderedPageBreak/>
        <w:t>componente LoS con una varianza de 3 dB y de 9 dB en los trayectos NLoS con una varianza de 6 dB.</w:t>
      </w:r>
    </w:p>
    <w:p w14:paraId="7A0DAD92" w14:textId="77777777" w:rsidR="00966318" w:rsidRPr="0080755E" w:rsidRDefault="00966318" w:rsidP="00966318">
      <w:pPr>
        <w:pStyle w:val="Heading1"/>
        <w:rPr>
          <w:lang w:val="es-ES_tradnl"/>
        </w:rPr>
      </w:pPr>
      <w:bookmarkStart w:id="162" w:name="_Toc96346437"/>
      <w:bookmarkStart w:id="163" w:name="_Toc106955774"/>
      <w:bookmarkStart w:id="164" w:name="_Toc164778552"/>
      <w:bookmarkStart w:id="165" w:name="_Toc213917763"/>
      <w:r w:rsidRPr="0080755E">
        <w:rPr>
          <w:lang w:val="es-ES_tradnl"/>
        </w:rPr>
        <w:t>7</w:t>
      </w:r>
      <w:r w:rsidRPr="0080755E">
        <w:rPr>
          <w:lang w:val="es-ES_tradnl"/>
        </w:rPr>
        <w:tab/>
        <w:t>Datos de propagación y métodos de predicción para el enfoque de la morfología del trayecto</w:t>
      </w:r>
      <w:bookmarkEnd w:id="162"/>
      <w:bookmarkEnd w:id="163"/>
      <w:bookmarkEnd w:id="164"/>
      <w:bookmarkEnd w:id="165"/>
    </w:p>
    <w:p w14:paraId="79C8A9AE" w14:textId="77777777" w:rsidR="00966318" w:rsidRPr="0080755E" w:rsidRDefault="00966318" w:rsidP="00966318">
      <w:pPr>
        <w:pStyle w:val="Heading2"/>
        <w:rPr>
          <w:lang w:val="es-ES_tradnl" w:eastAsia="ko-KR"/>
        </w:rPr>
      </w:pPr>
      <w:bookmarkStart w:id="166" w:name="_Toc96346438"/>
      <w:bookmarkStart w:id="167" w:name="_Toc106955775"/>
      <w:bookmarkStart w:id="168" w:name="_Toc164778553"/>
      <w:bookmarkStart w:id="169" w:name="_Toc213917764"/>
      <w:r w:rsidRPr="0080755E">
        <w:rPr>
          <w:lang w:val="es-ES_tradnl" w:eastAsia="ja-JP"/>
        </w:rPr>
        <w:t>7.1</w:t>
      </w:r>
      <w:r w:rsidRPr="0080755E">
        <w:rPr>
          <w:lang w:val="es-ES_tradnl" w:eastAsia="ja-JP"/>
        </w:rPr>
        <w:tab/>
        <w:t>Clasificación de la morfología del trayecto</w:t>
      </w:r>
      <w:bookmarkEnd w:id="166"/>
      <w:bookmarkEnd w:id="167"/>
      <w:bookmarkEnd w:id="168"/>
      <w:bookmarkEnd w:id="169"/>
    </w:p>
    <w:p w14:paraId="22226AEE" w14:textId="77777777" w:rsidR="00966318" w:rsidRPr="0080755E" w:rsidRDefault="00966318" w:rsidP="00966318">
      <w:pPr>
        <w:rPr>
          <w:lang w:val="es-ES_tradnl"/>
        </w:rPr>
      </w:pPr>
      <w:r w:rsidRPr="0080755E">
        <w:rPr>
          <w:lang w:val="es-ES_tradnl" w:eastAsia="ko-KR"/>
        </w:rPr>
        <w:t>En zonas habitadas, a excepción de las zonas rurales, la morfología del trayecto para canales inalámbricos puede dividirse en nueve categorías, tal y como se muestra en el Cuadro 24. La clasificación se basa íntegramente en el entorno real de propagación de ondas, al analizar la altura de las construcciones y la distribución de la densidad para distintos emplazamientos representativos a partir de la base de datos del Sistema de Información Geográfica (GIS).</w:t>
      </w:r>
    </w:p>
    <w:p w14:paraId="1D6CE389" w14:textId="77777777" w:rsidR="00966318" w:rsidRPr="0080755E" w:rsidRDefault="00966318" w:rsidP="00966318">
      <w:pPr>
        <w:pStyle w:val="TableNo"/>
        <w:rPr>
          <w:lang w:val="es-ES_tradnl"/>
        </w:rPr>
      </w:pPr>
      <w:r w:rsidRPr="0080755E">
        <w:rPr>
          <w:lang w:val="es-ES_tradnl"/>
        </w:rPr>
        <w:t>CUADRO 24</w:t>
      </w:r>
    </w:p>
    <w:p w14:paraId="7561C5A6" w14:textId="77777777" w:rsidR="00966318" w:rsidRPr="0080755E" w:rsidRDefault="00966318" w:rsidP="00966318">
      <w:pPr>
        <w:pStyle w:val="Tabletitle"/>
        <w:rPr>
          <w:lang w:val="es-ES_tradnl" w:eastAsia="ko-KR"/>
        </w:rPr>
      </w:pPr>
      <w:r w:rsidRPr="0080755E">
        <w:rPr>
          <w:lang w:val="es-ES_tradnl" w:eastAsia="ko-KR"/>
        </w:rPr>
        <w:t>Clasificación de la morfología de los trayectos para el canal MIMO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3624"/>
        <w:gridCol w:w="2899"/>
      </w:tblGrid>
      <w:tr w:rsidR="00966318" w:rsidRPr="0080755E" w14:paraId="287BF338" w14:textId="77777777" w:rsidTr="0003117F">
        <w:trPr>
          <w:jc w:val="center"/>
        </w:trPr>
        <w:tc>
          <w:tcPr>
            <w:tcW w:w="5272" w:type="dxa"/>
            <w:gridSpan w:val="2"/>
          </w:tcPr>
          <w:p w14:paraId="42E86B10" w14:textId="77777777" w:rsidR="00966318" w:rsidRPr="0080755E" w:rsidRDefault="00966318" w:rsidP="0003117F">
            <w:pPr>
              <w:pStyle w:val="Tablehead"/>
              <w:rPr>
                <w:lang w:val="es-ES_tradnl" w:eastAsia="ko-KR"/>
              </w:rPr>
            </w:pPr>
            <w:r w:rsidRPr="0080755E">
              <w:rPr>
                <w:lang w:val="es-ES_tradnl" w:eastAsia="ko-KR"/>
              </w:rPr>
              <w:t>Morfología del trayecto</w:t>
            </w:r>
          </w:p>
        </w:tc>
        <w:tc>
          <w:tcPr>
            <w:tcW w:w="2268" w:type="dxa"/>
          </w:tcPr>
          <w:p w14:paraId="69602518" w14:textId="77777777" w:rsidR="00966318" w:rsidRPr="0080755E" w:rsidRDefault="00966318" w:rsidP="0003117F">
            <w:pPr>
              <w:pStyle w:val="Tablehead"/>
              <w:rPr>
                <w:lang w:val="es-ES_tradnl" w:eastAsia="ko-KR"/>
              </w:rPr>
            </w:pPr>
            <w:r w:rsidRPr="0080755E">
              <w:rPr>
                <w:lang w:val="es-ES_tradnl" w:eastAsia="ko-KR"/>
              </w:rPr>
              <w:t>Densidad</w:t>
            </w:r>
          </w:p>
        </w:tc>
      </w:tr>
      <w:tr w:rsidR="00966318" w:rsidRPr="0080755E" w14:paraId="10B77391" w14:textId="77777777" w:rsidTr="0003117F">
        <w:trPr>
          <w:jc w:val="center"/>
        </w:trPr>
        <w:tc>
          <w:tcPr>
            <w:tcW w:w="2438" w:type="dxa"/>
            <w:vMerge w:val="restart"/>
            <w:vAlign w:val="center"/>
          </w:tcPr>
          <w:p w14:paraId="362E7B98" w14:textId="77777777" w:rsidR="00966318" w:rsidRPr="0080755E" w:rsidRDefault="00966318" w:rsidP="0003117F">
            <w:pPr>
              <w:pStyle w:val="Tabletext"/>
              <w:jc w:val="center"/>
              <w:rPr>
                <w:lang w:val="es-ES_tradnl"/>
              </w:rPr>
            </w:pPr>
            <w:r w:rsidRPr="0080755E">
              <w:rPr>
                <w:lang w:val="es-ES_tradnl"/>
              </w:rPr>
              <w:t xml:space="preserve">Construcción alta </w:t>
            </w:r>
            <w:r w:rsidRPr="0080755E">
              <w:rPr>
                <w:lang w:val="es-ES_tradnl"/>
              </w:rPr>
              <w:br/>
              <w:t>(por encima de 25 m)</w:t>
            </w:r>
          </w:p>
        </w:tc>
        <w:tc>
          <w:tcPr>
            <w:tcW w:w="2835" w:type="dxa"/>
          </w:tcPr>
          <w:p w14:paraId="30483E4D" w14:textId="77777777" w:rsidR="00966318" w:rsidRPr="0080755E" w:rsidRDefault="00966318" w:rsidP="0003117F">
            <w:pPr>
              <w:pStyle w:val="Tabletext"/>
              <w:jc w:val="center"/>
              <w:rPr>
                <w:lang w:val="es-ES_tradnl"/>
              </w:rPr>
            </w:pPr>
            <w:r w:rsidRPr="0080755E">
              <w:rPr>
                <w:lang w:val="es-ES_tradnl"/>
              </w:rPr>
              <w:t>Densidad alta (HRHD)</w:t>
            </w:r>
          </w:p>
        </w:tc>
        <w:tc>
          <w:tcPr>
            <w:tcW w:w="2268" w:type="dxa"/>
          </w:tcPr>
          <w:p w14:paraId="5E8ADFC5" w14:textId="072CE1E0" w:rsidR="00966318" w:rsidRPr="0080755E" w:rsidRDefault="00966318" w:rsidP="0003117F">
            <w:pPr>
              <w:pStyle w:val="Tabletext"/>
              <w:jc w:val="center"/>
              <w:rPr>
                <w:lang w:val="es-ES_tradnl"/>
              </w:rPr>
            </w:pPr>
            <w:r w:rsidRPr="0080755E">
              <w:rPr>
                <w:lang w:val="es-ES_tradnl"/>
              </w:rPr>
              <w:t>Por encima de 35</w:t>
            </w:r>
            <w:r w:rsidR="00D516C9" w:rsidRPr="0080755E">
              <w:rPr>
                <w:lang w:val="es-ES_tradnl"/>
              </w:rPr>
              <w:t> %</w:t>
            </w:r>
          </w:p>
        </w:tc>
      </w:tr>
      <w:tr w:rsidR="00966318" w:rsidRPr="0080755E" w14:paraId="3D84252E" w14:textId="77777777" w:rsidTr="0003117F">
        <w:trPr>
          <w:jc w:val="center"/>
        </w:trPr>
        <w:tc>
          <w:tcPr>
            <w:tcW w:w="2438" w:type="dxa"/>
            <w:vMerge/>
            <w:vAlign w:val="center"/>
          </w:tcPr>
          <w:p w14:paraId="68D943D6" w14:textId="77777777" w:rsidR="00966318" w:rsidRPr="0080755E" w:rsidRDefault="00966318" w:rsidP="0003117F">
            <w:pPr>
              <w:pStyle w:val="Tabletext"/>
              <w:jc w:val="center"/>
              <w:rPr>
                <w:lang w:val="es-ES_tradnl"/>
              </w:rPr>
            </w:pPr>
          </w:p>
        </w:tc>
        <w:tc>
          <w:tcPr>
            <w:tcW w:w="2835" w:type="dxa"/>
          </w:tcPr>
          <w:p w14:paraId="720C517D" w14:textId="77777777" w:rsidR="00966318" w:rsidRPr="0080755E" w:rsidRDefault="00966318" w:rsidP="0003117F">
            <w:pPr>
              <w:pStyle w:val="Tabletext"/>
              <w:jc w:val="center"/>
              <w:rPr>
                <w:lang w:val="es-ES_tradnl"/>
              </w:rPr>
            </w:pPr>
            <w:r w:rsidRPr="0080755E">
              <w:rPr>
                <w:lang w:val="es-ES_tradnl"/>
              </w:rPr>
              <w:t>Densidad media (HRMD)</w:t>
            </w:r>
          </w:p>
        </w:tc>
        <w:tc>
          <w:tcPr>
            <w:tcW w:w="2268" w:type="dxa"/>
          </w:tcPr>
          <w:p w14:paraId="5D9F2610" w14:textId="7ED4FE30" w:rsidR="00966318" w:rsidRPr="0080755E" w:rsidRDefault="00966318" w:rsidP="0003117F">
            <w:pPr>
              <w:pStyle w:val="Tabletext"/>
              <w:jc w:val="center"/>
              <w:rPr>
                <w:lang w:val="es-ES_tradnl"/>
              </w:rPr>
            </w:pPr>
            <w:r w:rsidRPr="0080755E">
              <w:rPr>
                <w:lang w:val="es-ES_tradnl"/>
              </w:rPr>
              <w:t>20 ~ 35</w:t>
            </w:r>
            <w:r w:rsidR="00D516C9" w:rsidRPr="0080755E">
              <w:rPr>
                <w:lang w:val="es-ES_tradnl"/>
              </w:rPr>
              <w:t> %</w:t>
            </w:r>
          </w:p>
        </w:tc>
      </w:tr>
      <w:tr w:rsidR="00966318" w:rsidRPr="0080755E" w14:paraId="4C49CEE7" w14:textId="77777777" w:rsidTr="0003117F">
        <w:trPr>
          <w:jc w:val="center"/>
        </w:trPr>
        <w:tc>
          <w:tcPr>
            <w:tcW w:w="2438" w:type="dxa"/>
            <w:vMerge/>
            <w:vAlign w:val="center"/>
          </w:tcPr>
          <w:p w14:paraId="119328BC" w14:textId="77777777" w:rsidR="00966318" w:rsidRPr="0080755E" w:rsidRDefault="00966318" w:rsidP="0003117F">
            <w:pPr>
              <w:pStyle w:val="Tabletext"/>
              <w:jc w:val="center"/>
              <w:rPr>
                <w:lang w:val="es-ES_tradnl"/>
              </w:rPr>
            </w:pPr>
          </w:p>
        </w:tc>
        <w:tc>
          <w:tcPr>
            <w:tcW w:w="2835" w:type="dxa"/>
          </w:tcPr>
          <w:p w14:paraId="558E71AA" w14:textId="77777777" w:rsidR="00966318" w:rsidRPr="0080755E" w:rsidRDefault="00966318" w:rsidP="0003117F">
            <w:pPr>
              <w:pStyle w:val="Tabletext"/>
              <w:jc w:val="center"/>
              <w:rPr>
                <w:lang w:val="es-ES_tradnl"/>
              </w:rPr>
            </w:pPr>
            <w:r w:rsidRPr="0080755E">
              <w:rPr>
                <w:lang w:val="es-ES_tradnl"/>
              </w:rPr>
              <w:t>Densidad baja (HRLD)</w:t>
            </w:r>
          </w:p>
        </w:tc>
        <w:tc>
          <w:tcPr>
            <w:tcW w:w="2268" w:type="dxa"/>
          </w:tcPr>
          <w:p w14:paraId="54AB5788" w14:textId="4782A053" w:rsidR="00966318" w:rsidRPr="0080755E" w:rsidRDefault="00966318" w:rsidP="0003117F">
            <w:pPr>
              <w:pStyle w:val="Tabletext"/>
              <w:jc w:val="center"/>
              <w:rPr>
                <w:lang w:val="es-ES_tradnl"/>
              </w:rPr>
            </w:pPr>
            <w:r w:rsidRPr="0080755E">
              <w:rPr>
                <w:lang w:val="es-ES_tradnl"/>
              </w:rPr>
              <w:t>Por debajo de 20</w:t>
            </w:r>
            <w:r w:rsidR="00D516C9" w:rsidRPr="0080755E">
              <w:rPr>
                <w:lang w:val="es-ES_tradnl"/>
              </w:rPr>
              <w:t> %</w:t>
            </w:r>
          </w:p>
        </w:tc>
      </w:tr>
      <w:tr w:rsidR="00966318" w:rsidRPr="0080755E" w14:paraId="639D1EF8" w14:textId="77777777" w:rsidTr="0003117F">
        <w:trPr>
          <w:jc w:val="center"/>
        </w:trPr>
        <w:tc>
          <w:tcPr>
            <w:tcW w:w="2438" w:type="dxa"/>
            <w:vMerge w:val="restart"/>
            <w:vAlign w:val="center"/>
          </w:tcPr>
          <w:p w14:paraId="46934D3B" w14:textId="77777777" w:rsidR="00966318" w:rsidRPr="0080755E" w:rsidRDefault="00966318" w:rsidP="0003117F">
            <w:pPr>
              <w:pStyle w:val="Tabletext"/>
              <w:jc w:val="center"/>
              <w:rPr>
                <w:lang w:val="es-ES_tradnl"/>
              </w:rPr>
            </w:pPr>
            <w:r w:rsidRPr="0080755E">
              <w:rPr>
                <w:lang w:val="es-ES_tradnl"/>
              </w:rPr>
              <w:t>Construcción media</w:t>
            </w:r>
            <w:r w:rsidRPr="0080755E">
              <w:rPr>
                <w:lang w:val="es-ES_tradnl"/>
              </w:rPr>
              <w:br/>
              <w:t>(12 m ~ 25 m)</w:t>
            </w:r>
          </w:p>
        </w:tc>
        <w:tc>
          <w:tcPr>
            <w:tcW w:w="2835" w:type="dxa"/>
          </w:tcPr>
          <w:p w14:paraId="1C06BE0E" w14:textId="77777777" w:rsidR="00966318" w:rsidRPr="0080755E" w:rsidRDefault="00966318" w:rsidP="0003117F">
            <w:pPr>
              <w:pStyle w:val="Tabletext"/>
              <w:jc w:val="center"/>
              <w:rPr>
                <w:lang w:val="es-ES_tradnl"/>
              </w:rPr>
            </w:pPr>
            <w:r w:rsidRPr="0080755E">
              <w:rPr>
                <w:lang w:val="es-ES_tradnl"/>
              </w:rPr>
              <w:t>Densidad alta (</w:t>
            </w:r>
            <w:r w:rsidRPr="0080755E">
              <w:rPr>
                <w:lang w:val="es-ES_tradnl" w:eastAsia="ko-KR"/>
              </w:rPr>
              <w:t>MRHD</w:t>
            </w:r>
            <w:r w:rsidRPr="0080755E">
              <w:rPr>
                <w:lang w:val="es-ES_tradnl"/>
              </w:rPr>
              <w:t>)</w:t>
            </w:r>
          </w:p>
        </w:tc>
        <w:tc>
          <w:tcPr>
            <w:tcW w:w="2268" w:type="dxa"/>
          </w:tcPr>
          <w:p w14:paraId="49B5EEF6" w14:textId="2AE21BB2" w:rsidR="00966318" w:rsidRPr="0080755E" w:rsidRDefault="00966318" w:rsidP="0003117F">
            <w:pPr>
              <w:pStyle w:val="Tabletext"/>
              <w:jc w:val="center"/>
              <w:rPr>
                <w:lang w:val="es-ES_tradnl"/>
              </w:rPr>
            </w:pPr>
            <w:r w:rsidRPr="0080755E">
              <w:rPr>
                <w:lang w:val="es-ES_tradnl"/>
              </w:rPr>
              <w:t>Por encima de 35</w:t>
            </w:r>
            <w:r w:rsidR="00D516C9" w:rsidRPr="0080755E">
              <w:rPr>
                <w:lang w:val="es-ES_tradnl"/>
              </w:rPr>
              <w:t> %</w:t>
            </w:r>
          </w:p>
        </w:tc>
      </w:tr>
      <w:tr w:rsidR="00966318" w:rsidRPr="0080755E" w14:paraId="7E96B1DB" w14:textId="77777777" w:rsidTr="0003117F">
        <w:trPr>
          <w:jc w:val="center"/>
        </w:trPr>
        <w:tc>
          <w:tcPr>
            <w:tcW w:w="2438" w:type="dxa"/>
            <w:vMerge/>
            <w:vAlign w:val="center"/>
          </w:tcPr>
          <w:p w14:paraId="1DB9F480" w14:textId="77777777" w:rsidR="00966318" w:rsidRPr="0080755E" w:rsidRDefault="00966318" w:rsidP="0003117F">
            <w:pPr>
              <w:pStyle w:val="Tabletext"/>
              <w:jc w:val="center"/>
              <w:rPr>
                <w:lang w:val="es-ES_tradnl"/>
              </w:rPr>
            </w:pPr>
          </w:p>
        </w:tc>
        <w:tc>
          <w:tcPr>
            <w:tcW w:w="2835" w:type="dxa"/>
          </w:tcPr>
          <w:p w14:paraId="01E59544" w14:textId="77777777" w:rsidR="00966318" w:rsidRPr="0080755E" w:rsidRDefault="00966318" w:rsidP="0003117F">
            <w:pPr>
              <w:pStyle w:val="Tabletext"/>
              <w:jc w:val="center"/>
              <w:rPr>
                <w:lang w:val="es-ES_tradnl"/>
              </w:rPr>
            </w:pPr>
            <w:r w:rsidRPr="0080755E">
              <w:rPr>
                <w:lang w:val="es-ES_tradnl"/>
              </w:rPr>
              <w:t>Densidad media (</w:t>
            </w:r>
            <w:r w:rsidRPr="0080755E">
              <w:rPr>
                <w:lang w:val="es-ES_tradnl" w:eastAsia="ko-KR"/>
              </w:rPr>
              <w:t>MRMD</w:t>
            </w:r>
            <w:r w:rsidRPr="0080755E">
              <w:rPr>
                <w:lang w:val="es-ES_tradnl"/>
              </w:rPr>
              <w:t>)</w:t>
            </w:r>
          </w:p>
        </w:tc>
        <w:tc>
          <w:tcPr>
            <w:tcW w:w="2268" w:type="dxa"/>
          </w:tcPr>
          <w:p w14:paraId="5F9BFF1C" w14:textId="12CADF13" w:rsidR="00966318" w:rsidRPr="0080755E" w:rsidRDefault="00966318" w:rsidP="0003117F">
            <w:pPr>
              <w:pStyle w:val="Tabletext"/>
              <w:jc w:val="center"/>
              <w:rPr>
                <w:lang w:val="es-ES_tradnl"/>
              </w:rPr>
            </w:pPr>
            <w:r w:rsidRPr="0080755E">
              <w:rPr>
                <w:lang w:val="es-ES_tradnl"/>
              </w:rPr>
              <w:t>20 ~ 35</w:t>
            </w:r>
            <w:r w:rsidR="00D516C9" w:rsidRPr="0080755E">
              <w:rPr>
                <w:lang w:val="es-ES_tradnl"/>
              </w:rPr>
              <w:t> %</w:t>
            </w:r>
          </w:p>
        </w:tc>
      </w:tr>
      <w:tr w:rsidR="00966318" w:rsidRPr="0080755E" w14:paraId="2250D542" w14:textId="77777777" w:rsidTr="0003117F">
        <w:trPr>
          <w:jc w:val="center"/>
        </w:trPr>
        <w:tc>
          <w:tcPr>
            <w:tcW w:w="2438" w:type="dxa"/>
            <w:vMerge/>
            <w:vAlign w:val="center"/>
          </w:tcPr>
          <w:p w14:paraId="763229D9" w14:textId="77777777" w:rsidR="00966318" w:rsidRPr="0080755E" w:rsidRDefault="00966318" w:rsidP="0003117F">
            <w:pPr>
              <w:pStyle w:val="Tabletext"/>
              <w:jc w:val="center"/>
              <w:rPr>
                <w:lang w:val="es-ES_tradnl"/>
              </w:rPr>
            </w:pPr>
          </w:p>
        </w:tc>
        <w:tc>
          <w:tcPr>
            <w:tcW w:w="2835" w:type="dxa"/>
          </w:tcPr>
          <w:p w14:paraId="7D7C5D71" w14:textId="77777777" w:rsidR="00966318" w:rsidRPr="0080755E" w:rsidRDefault="00966318" w:rsidP="0003117F">
            <w:pPr>
              <w:pStyle w:val="Tabletext"/>
              <w:jc w:val="center"/>
              <w:rPr>
                <w:lang w:val="es-ES_tradnl"/>
              </w:rPr>
            </w:pPr>
            <w:r w:rsidRPr="0080755E">
              <w:rPr>
                <w:lang w:val="es-ES_tradnl"/>
              </w:rPr>
              <w:t>Densidad baja (MRLD)</w:t>
            </w:r>
          </w:p>
        </w:tc>
        <w:tc>
          <w:tcPr>
            <w:tcW w:w="2268" w:type="dxa"/>
          </w:tcPr>
          <w:p w14:paraId="2719C2BF" w14:textId="2A8EAA38" w:rsidR="00966318" w:rsidRPr="0080755E" w:rsidRDefault="00966318" w:rsidP="0003117F">
            <w:pPr>
              <w:pStyle w:val="Tabletext"/>
              <w:jc w:val="center"/>
              <w:rPr>
                <w:lang w:val="es-ES_tradnl"/>
              </w:rPr>
            </w:pPr>
            <w:r w:rsidRPr="0080755E">
              <w:rPr>
                <w:lang w:val="es-ES_tradnl"/>
              </w:rPr>
              <w:t>Por debajo de 20</w:t>
            </w:r>
            <w:r w:rsidR="00D516C9" w:rsidRPr="0080755E">
              <w:rPr>
                <w:lang w:val="es-ES_tradnl"/>
              </w:rPr>
              <w:t> %</w:t>
            </w:r>
          </w:p>
        </w:tc>
      </w:tr>
      <w:tr w:rsidR="00966318" w:rsidRPr="0080755E" w14:paraId="4F36B373" w14:textId="77777777" w:rsidTr="0003117F">
        <w:trPr>
          <w:jc w:val="center"/>
        </w:trPr>
        <w:tc>
          <w:tcPr>
            <w:tcW w:w="2438" w:type="dxa"/>
            <w:vMerge w:val="restart"/>
            <w:vAlign w:val="center"/>
          </w:tcPr>
          <w:p w14:paraId="1211FD7A" w14:textId="77777777" w:rsidR="00966318" w:rsidRPr="0080755E" w:rsidRDefault="00966318" w:rsidP="0003117F">
            <w:pPr>
              <w:pStyle w:val="Tabletext"/>
              <w:jc w:val="center"/>
              <w:rPr>
                <w:lang w:val="es-ES_tradnl"/>
              </w:rPr>
            </w:pPr>
            <w:r w:rsidRPr="0080755E">
              <w:rPr>
                <w:lang w:val="es-ES_tradnl"/>
              </w:rPr>
              <w:t>Construcción baja</w:t>
            </w:r>
            <w:r w:rsidRPr="0080755E">
              <w:rPr>
                <w:lang w:val="es-ES_tradnl"/>
              </w:rPr>
              <w:br/>
              <w:t>(por debajo de 12 m)</w:t>
            </w:r>
          </w:p>
        </w:tc>
        <w:tc>
          <w:tcPr>
            <w:tcW w:w="2835" w:type="dxa"/>
          </w:tcPr>
          <w:p w14:paraId="5735E326" w14:textId="77777777" w:rsidR="00966318" w:rsidRPr="0080755E" w:rsidRDefault="00966318" w:rsidP="0003117F">
            <w:pPr>
              <w:pStyle w:val="Tabletext"/>
              <w:jc w:val="center"/>
              <w:rPr>
                <w:lang w:val="es-ES_tradnl"/>
              </w:rPr>
            </w:pPr>
            <w:r w:rsidRPr="0080755E">
              <w:rPr>
                <w:lang w:val="es-ES_tradnl"/>
              </w:rPr>
              <w:t>Densidad alta (LRHD)</w:t>
            </w:r>
          </w:p>
        </w:tc>
        <w:tc>
          <w:tcPr>
            <w:tcW w:w="2268" w:type="dxa"/>
          </w:tcPr>
          <w:p w14:paraId="4957FAA0" w14:textId="28B94876" w:rsidR="00966318" w:rsidRPr="0080755E" w:rsidRDefault="00966318" w:rsidP="0003117F">
            <w:pPr>
              <w:pStyle w:val="Tabletext"/>
              <w:jc w:val="center"/>
              <w:rPr>
                <w:lang w:val="es-ES_tradnl"/>
              </w:rPr>
            </w:pPr>
            <w:r w:rsidRPr="0080755E">
              <w:rPr>
                <w:lang w:val="es-ES_tradnl"/>
              </w:rPr>
              <w:t>Por encima de 35</w:t>
            </w:r>
            <w:r w:rsidR="00D516C9" w:rsidRPr="0080755E">
              <w:rPr>
                <w:lang w:val="es-ES_tradnl"/>
              </w:rPr>
              <w:t> %</w:t>
            </w:r>
          </w:p>
        </w:tc>
      </w:tr>
      <w:tr w:rsidR="00966318" w:rsidRPr="0080755E" w14:paraId="542FA845" w14:textId="77777777" w:rsidTr="0003117F">
        <w:trPr>
          <w:jc w:val="center"/>
        </w:trPr>
        <w:tc>
          <w:tcPr>
            <w:tcW w:w="2438" w:type="dxa"/>
            <w:vMerge/>
          </w:tcPr>
          <w:p w14:paraId="008F2F21" w14:textId="77777777" w:rsidR="00966318" w:rsidRPr="0080755E" w:rsidRDefault="00966318" w:rsidP="0003117F">
            <w:pPr>
              <w:pStyle w:val="Tabletext"/>
              <w:jc w:val="center"/>
              <w:rPr>
                <w:lang w:val="es-ES_tradnl"/>
              </w:rPr>
            </w:pPr>
          </w:p>
        </w:tc>
        <w:tc>
          <w:tcPr>
            <w:tcW w:w="2835" w:type="dxa"/>
          </w:tcPr>
          <w:p w14:paraId="100FAB21" w14:textId="77777777" w:rsidR="00966318" w:rsidRPr="0080755E" w:rsidRDefault="00966318" w:rsidP="0003117F">
            <w:pPr>
              <w:pStyle w:val="Tabletext"/>
              <w:jc w:val="center"/>
              <w:rPr>
                <w:lang w:val="es-ES_tradnl"/>
              </w:rPr>
            </w:pPr>
            <w:r w:rsidRPr="0080755E">
              <w:rPr>
                <w:lang w:val="es-ES_tradnl"/>
              </w:rPr>
              <w:t>Densidad media (</w:t>
            </w:r>
            <w:r w:rsidRPr="0080755E">
              <w:rPr>
                <w:lang w:val="es-ES_tradnl" w:eastAsia="ko-KR"/>
              </w:rPr>
              <w:t>LRMD</w:t>
            </w:r>
            <w:r w:rsidRPr="0080755E">
              <w:rPr>
                <w:lang w:val="es-ES_tradnl"/>
              </w:rPr>
              <w:t>)</w:t>
            </w:r>
          </w:p>
        </w:tc>
        <w:tc>
          <w:tcPr>
            <w:tcW w:w="2268" w:type="dxa"/>
          </w:tcPr>
          <w:p w14:paraId="4424D5EC" w14:textId="75060FFB" w:rsidR="00966318" w:rsidRPr="0080755E" w:rsidRDefault="00966318" w:rsidP="0003117F">
            <w:pPr>
              <w:pStyle w:val="Tabletext"/>
              <w:jc w:val="center"/>
              <w:rPr>
                <w:lang w:val="es-ES_tradnl"/>
              </w:rPr>
            </w:pPr>
            <w:r w:rsidRPr="0080755E">
              <w:rPr>
                <w:lang w:val="es-ES_tradnl"/>
              </w:rPr>
              <w:t>20 ~ 35</w:t>
            </w:r>
            <w:r w:rsidR="00D516C9" w:rsidRPr="0080755E">
              <w:rPr>
                <w:lang w:val="es-ES_tradnl"/>
              </w:rPr>
              <w:t> %</w:t>
            </w:r>
          </w:p>
        </w:tc>
      </w:tr>
      <w:tr w:rsidR="00966318" w:rsidRPr="0080755E" w14:paraId="53B96B9D" w14:textId="77777777" w:rsidTr="0003117F">
        <w:trPr>
          <w:jc w:val="center"/>
        </w:trPr>
        <w:tc>
          <w:tcPr>
            <w:tcW w:w="2438" w:type="dxa"/>
            <w:vMerge/>
          </w:tcPr>
          <w:p w14:paraId="43574605" w14:textId="77777777" w:rsidR="00966318" w:rsidRPr="0080755E" w:rsidRDefault="00966318" w:rsidP="0003117F">
            <w:pPr>
              <w:pStyle w:val="Tabletext"/>
              <w:jc w:val="center"/>
              <w:rPr>
                <w:lang w:val="es-ES_tradnl"/>
              </w:rPr>
            </w:pPr>
          </w:p>
        </w:tc>
        <w:tc>
          <w:tcPr>
            <w:tcW w:w="2835" w:type="dxa"/>
          </w:tcPr>
          <w:p w14:paraId="0625F753" w14:textId="77777777" w:rsidR="00966318" w:rsidRPr="0080755E" w:rsidRDefault="00966318" w:rsidP="0003117F">
            <w:pPr>
              <w:pStyle w:val="Tabletext"/>
              <w:jc w:val="center"/>
              <w:rPr>
                <w:lang w:val="es-ES_tradnl"/>
              </w:rPr>
            </w:pPr>
            <w:r w:rsidRPr="0080755E">
              <w:rPr>
                <w:lang w:val="es-ES_tradnl"/>
              </w:rPr>
              <w:t>Densidad baja (LRLD)</w:t>
            </w:r>
          </w:p>
        </w:tc>
        <w:tc>
          <w:tcPr>
            <w:tcW w:w="2268" w:type="dxa"/>
          </w:tcPr>
          <w:p w14:paraId="798DE5E5" w14:textId="09AD4E38" w:rsidR="00966318" w:rsidRPr="0080755E" w:rsidRDefault="00966318" w:rsidP="0003117F">
            <w:pPr>
              <w:pStyle w:val="Tabletext"/>
              <w:jc w:val="center"/>
              <w:rPr>
                <w:lang w:val="es-ES_tradnl"/>
              </w:rPr>
            </w:pPr>
            <w:r w:rsidRPr="0080755E">
              <w:rPr>
                <w:lang w:val="es-ES_tradnl"/>
              </w:rPr>
              <w:t>Por debajo de 20</w:t>
            </w:r>
            <w:r w:rsidR="00D516C9" w:rsidRPr="0080755E">
              <w:rPr>
                <w:lang w:val="es-ES_tradnl"/>
              </w:rPr>
              <w:t> %</w:t>
            </w:r>
          </w:p>
        </w:tc>
      </w:tr>
    </w:tbl>
    <w:p w14:paraId="0B6255C2" w14:textId="77777777" w:rsidR="00966318" w:rsidRPr="0080755E" w:rsidRDefault="00966318" w:rsidP="00966318">
      <w:pPr>
        <w:pStyle w:val="Tablefin"/>
        <w:rPr>
          <w:lang w:val="es-ES_tradnl" w:eastAsia="ko-KR"/>
        </w:rPr>
      </w:pPr>
    </w:p>
    <w:p w14:paraId="5680A048" w14:textId="009F2622" w:rsidR="00966318" w:rsidRPr="0080755E" w:rsidRDefault="00966318" w:rsidP="00966318">
      <w:pPr>
        <w:pStyle w:val="Heading2"/>
        <w:rPr>
          <w:lang w:val="es-ES_tradnl"/>
        </w:rPr>
      </w:pPr>
      <w:bookmarkStart w:id="170" w:name="_Toc96346439"/>
      <w:bookmarkStart w:id="171" w:name="_Toc106955776"/>
      <w:bookmarkStart w:id="172" w:name="_Toc164778554"/>
      <w:bookmarkStart w:id="173" w:name="_Toc213917765"/>
      <w:r w:rsidRPr="0080755E">
        <w:rPr>
          <w:lang w:val="es-ES_tradnl"/>
        </w:rPr>
        <w:t>7.</w:t>
      </w:r>
      <w:r w:rsidRPr="0080755E">
        <w:rPr>
          <w:rFonts w:eastAsia="Malgun Gothic"/>
          <w:lang w:val="es-ES_tradnl"/>
        </w:rPr>
        <w:t>2</w:t>
      </w:r>
      <w:r w:rsidRPr="0080755E">
        <w:rPr>
          <w:lang w:val="es-ES_tradnl"/>
        </w:rPr>
        <w:tab/>
        <w:t>Método de modelación estadística</w:t>
      </w:r>
      <w:bookmarkEnd w:id="170"/>
      <w:bookmarkEnd w:id="171"/>
      <w:bookmarkEnd w:id="172"/>
      <w:bookmarkEnd w:id="173"/>
    </w:p>
    <w:p w14:paraId="1F91DBD3" w14:textId="77777777" w:rsidR="00966318" w:rsidRPr="0080755E" w:rsidRDefault="00966318" w:rsidP="00966318">
      <w:pPr>
        <w:rPr>
          <w:rFonts w:eastAsia="Malgun Gothic"/>
          <w:lang w:val="es-ES_tradnl" w:eastAsia="ko-KR"/>
        </w:rPr>
      </w:pPr>
      <w:r w:rsidRPr="0080755E">
        <w:rPr>
          <w:lang w:val="es-ES_tradnl" w:eastAsia="ko-KR"/>
        </w:rPr>
        <w:t xml:space="preserve">Por lo general, las mediciones dan unos datos muy limitados y que no son exhaustivos. Por lo tanto, para morfologías específicas y frecuencias de funcionamiento concretas, puede emplearse el método que se expone a continuación para calcular los parámetros para el modelo del canal MIMO. Las mediciones de las características de canal para 9 morfologías típicas en la banda de </w:t>
      </w:r>
      <w:r w:rsidRPr="0080755E">
        <w:rPr>
          <w:rFonts w:eastAsia="Malgun Gothic"/>
          <w:lang w:val="es-ES_tradnl" w:eastAsia="ko-KR"/>
        </w:rPr>
        <w:t>3,705 GHz han mostrado una buena concordancia estadística cuando han sido comparadas con el método de modelación.</w:t>
      </w:r>
    </w:p>
    <w:p w14:paraId="39AAF62F" w14:textId="77777777" w:rsidR="00966318" w:rsidRPr="0080755E" w:rsidRDefault="00966318" w:rsidP="00966318">
      <w:pPr>
        <w:rPr>
          <w:lang w:val="es-ES_tradnl" w:eastAsia="ko-KR"/>
        </w:rPr>
      </w:pPr>
      <w:r w:rsidRPr="0080755E">
        <w:rPr>
          <w:lang w:val="es-ES_tradnl" w:eastAsia="ko-KR"/>
        </w:rPr>
        <w:t xml:space="preserve">Los modelos se definen para una situación de </w:t>
      </w:r>
      <w:r w:rsidRPr="0080755E">
        <w:rPr>
          <w:i/>
          <w:iCs/>
          <w:lang w:val="es-ES_tradnl"/>
        </w:rPr>
        <w:t>h</w:t>
      </w:r>
      <w:r w:rsidRPr="0080755E">
        <w:rPr>
          <w:vertAlign w:val="subscript"/>
          <w:lang w:val="es-ES_tradnl"/>
        </w:rPr>
        <w:t>1</w:t>
      </w:r>
      <w:r w:rsidRPr="0080755E">
        <w:rPr>
          <w:lang w:val="es-ES_tradnl" w:eastAsia="ko-KR"/>
        </w:rPr>
        <w:t xml:space="preserve"> </w:t>
      </w:r>
      <w:r w:rsidRPr="0080755E">
        <w:rPr>
          <w:lang w:val="es-ES_tradnl"/>
        </w:rPr>
        <w:t xml:space="preserve">&gt; </w:t>
      </w:r>
      <w:r w:rsidRPr="0080755E">
        <w:rPr>
          <w:i/>
          <w:iCs/>
          <w:lang w:val="es-ES_tradnl"/>
        </w:rPr>
        <w:t>h</w:t>
      </w:r>
      <w:r w:rsidRPr="0080755E">
        <w:rPr>
          <w:i/>
          <w:iCs/>
          <w:vertAlign w:val="subscript"/>
          <w:lang w:val="es-ES_tradnl"/>
        </w:rPr>
        <w:t>r</w:t>
      </w:r>
      <w:r w:rsidRPr="0080755E">
        <w:rPr>
          <w:lang w:val="es-ES_tradnl" w:eastAsia="ja-JP"/>
        </w:rPr>
        <w:t xml:space="preserve">. Las definiciones de los parámetros </w:t>
      </w:r>
      <w:r w:rsidRPr="0080755E">
        <w:rPr>
          <w:i/>
          <w:iCs/>
          <w:lang w:val="es-ES_tradnl"/>
        </w:rPr>
        <w:t>f</w:t>
      </w:r>
      <w:r w:rsidRPr="0080755E">
        <w:rPr>
          <w:lang w:val="es-ES_tradnl" w:eastAsia="ja-JP"/>
        </w:rPr>
        <w:t xml:space="preserve">, </w:t>
      </w:r>
      <w:r w:rsidRPr="0080755E">
        <w:rPr>
          <w:i/>
          <w:iCs/>
          <w:lang w:val="es-ES_tradnl"/>
        </w:rPr>
        <w:t>d</w:t>
      </w:r>
      <w:r w:rsidRPr="0080755E">
        <w:rPr>
          <w:lang w:val="es-ES_tradnl" w:eastAsia="ja-JP"/>
        </w:rPr>
        <w:t xml:space="preserve">, </w:t>
      </w:r>
      <w:r w:rsidRPr="0080755E">
        <w:rPr>
          <w:i/>
          <w:iCs/>
          <w:lang w:val="es-ES_tradnl"/>
        </w:rPr>
        <w:t>h</w:t>
      </w:r>
      <w:r w:rsidRPr="0080755E">
        <w:rPr>
          <w:i/>
          <w:iCs/>
          <w:vertAlign w:val="subscript"/>
          <w:lang w:val="es-ES_tradnl"/>
        </w:rPr>
        <w:t>r</w:t>
      </w:r>
      <w:r w:rsidRPr="0080755E">
        <w:rPr>
          <w:lang w:val="es-ES_tradnl" w:eastAsia="ja-JP"/>
        </w:rPr>
        <w:t xml:space="preserve">, </w:t>
      </w:r>
      <w:r w:rsidRPr="0080755E">
        <w:rPr>
          <w:i/>
          <w:iCs/>
          <w:lang w:val="es-ES_tradnl"/>
        </w:rPr>
        <w:t>h</w:t>
      </w:r>
      <w:r w:rsidRPr="0080755E">
        <w:rPr>
          <w:vertAlign w:val="subscript"/>
          <w:lang w:val="es-ES_tradnl"/>
        </w:rPr>
        <w:t>1</w:t>
      </w:r>
      <w:r w:rsidRPr="0080755E">
        <w:rPr>
          <w:lang w:val="es-ES_tradnl" w:eastAsia="ja-JP"/>
        </w:rPr>
        <w:t xml:space="preserve">, </w:t>
      </w:r>
      <w:r w:rsidRPr="0080755E">
        <w:rPr>
          <w:lang w:val="es-ES_tradnl"/>
        </w:rPr>
        <w:sym w:font="Symbol" w:char="F044"/>
      </w:r>
      <w:r w:rsidRPr="0080755E">
        <w:rPr>
          <w:i/>
          <w:iCs/>
          <w:lang w:val="es-ES_tradnl"/>
        </w:rPr>
        <w:t>h</w:t>
      </w:r>
      <w:r w:rsidRPr="0080755E">
        <w:rPr>
          <w:vertAlign w:val="subscript"/>
          <w:lang w:val="es-ES_tradnl"/>
        </w:rPr>
        <w:t>1</w:t>
      </w:r>
      <w:r w:rsidRPr="0080755E">
        <w:rPr>
          <w:lang w:val="es-ES_tradnl" w:eastAsia="ja-JP"/>
        </w:rPr>
        <w:t xml:space="preserve"> y </w:t>
      </w:r>
      <w:r w:rsidRPr="0080755E">
        <w:rPr>
          <w:i/>
          <w:iCs/>
          <w:lang w:val="es-ES_tradnl"/>
        </w:rPr>
        <w:t>h</w:t>
      </w:r>
      <w:r w:rsidRPr="0080755E">
        <w:rPr>
          <w:vertAlign w:val="subscript"/>
          <w:lang w:val="es-ES_tradnl"/>
        </w:rPr>
        <w:t>2</w:t>
      </w:r>
      <w:r w:rsidRPr="0080755E">
        <w:rPr>
          <w:lang w:val="es-ES_tradnl" w:eastAsia="ja-JP"/>
        </w:rPr>
        <w:t xml:space="preserve"> se ofrecen e</w:t>
      </w:r>
      <w:r w:rsidRPr="0080755E">
        <w:rPr>
          <w:lang w:val="es-ES_tradnl" w:eastAsia="ko-KR"/>
        </w:rPr>
        <w:t>n la Fig. 2</w:t>
      </w:r>
      <w:r w:rsidRPr="0080755E">
        <w:rPr>
          <w:lang w:val="es-ES_tradnl" w:eastAsia="ja-JP"/>
        </w:rPr>
        <w:t xml:space="preserve">, y </w:t>
      </w:r>
      <w:r w:rsidRPr="0080755E">
        <w:rPr>
          <w:i/>
          <w:iCs/>
          <w:lang w:val="es-ES_tradnl"/>
        </w:rPr>
        <w:t>B</w:t>
      </w:r>
      <w:r w:rsidRPr="0080755E">
        <w:rPr>
          <w:i/>
          <w:iCs/>
          <w:vertAlign w:val="subscript"/>
          <w:lang w:val="es-ES_tradnl"/>
        </w:rPr>
        <w:t>d</w:t>
      </w:r>
      <w:r w:rsidRPr="0080755E">
        <w:rPr>
          <w:lang w:val="es-ES_tradnl" w:eastAsia="ja-JP"/>
        </w:rPr>
        <w:t xml:space="preserve"> representa la densidad de la construcción. El enfoque de la morfología de los trayectos es válido para</w:t>
      </w:r>
      <w:r w:rsidRPr="0080755E">
        <w:rPr>
          <w:lang w:val="es-ES_tradnl" w:eastAsia="ko-KR"/>
        </w:rPr>
        <w:t>:</w:t>
      </w:r>
    </w:p>
    <w:p w14:paraId="6EB33C51" w14:textId="60CC326D" w:rsidR="00966318" w:rsidRPr="0080755E" w:rsidRDefault="00966318" w:rsidP="00966318">
      <w:pPr>
        <w:pStyle w:val="enumlev2"/>
        <w:tabs>
          <w:tab w:val="clear" w:pos="794"/>
          <w:tab w:val="clear" w:pos="1191"/>
          <w:tab w:val="clear" w:pos="1588"/>
          <w:tab w:val="left" w:pos="1701"/>
        </w:tabs>
        <w:ind w:left="1560" w:hanging="766"/>
        <w:rPr>
          <w:lang w:val="es-ES_tradnl"/>
        </w:rPr>
      </w:pPr>
      <w:r w:rsidRPr="0080755E">
        <w:rPr>
          <w:i/>
          <w:iCs/>
          <w:lang w:val="es-ES_tradnl"/>
        </w:rPr>
        <w:t>f</w:t>
      </w:r>
      <w:r w:rsidRPr="0080755E">
        <w:rPr>
          <w:lang w:val="es-ES_tradnl"/>
        </w:rPr>
        <w:t>:</w:t>
      </w:r>
      <w:r w:rsidRPr="0080755E">
        <w:rPr>
          <w:lang w:val="es-ES_tradnl"/>
        </w:rPr>
        <w:tab/>
        <w:t>800 a 6 000</w:t>
      </w:r>
      <w:r w:rsidR="00DF0393" w:rsidRPr="0080755E">
        <w:rPr>
          <w:lang w:val="es-ES_tradnl"/>
        </w:rPr>
        <w:t> MHz</w:t>
      </w:r>
    </w:p>
    <w:p w14:paraId="6D1DE80F" w14:textId="77777777" w:rsidR="00966318" w:rsidRPr="0080755E" w:rsidRDefault="00966318" w:rsidP="00966318">
      <w:pPr>
        <w:pStyle w:val="enumlev2"/>
        <w:tabs>
          <w:tab w:val="clear" w:pos="794"/>
          <w:tab w:val="clear" w:pos="1191"/>
          <w:tab w:val="clear" w:pos="1588"/>
          <w:tab w:val="left" w:pos="1701"/>
        </w:tabs>
        <w:ind w:left="1560" w:hanging="766"/>
        <w:rPr>
          <w:lang w:val="es-ES_tradnl" w:eastAsia="ja-JP"/>
        </w:rPr>
      </w:pPr>
      <w:r w:rsidRPr="0080755E">
        <w:rPr>
          <w:i/>
          <w:iCs/>
          <w:lang w:val="es-ES_tradnl"/>
        </w:rPr>
        <w:t>d</w:t>
      </w:r>
      <w:r w:rsidRPr="0080755E">
        <w:rPr>
          <w:lang w:val="es-ES_tradnl"/>
        </w:rPr>
        <w:t>:</w:t>
      </w:r>
      <w:r w:rsidRPr="0080755E">
        <w:rPr>
          <w:lang w:val="es-ES_tradnl"/>
        </w:rPr>
        <w:tab/>
        <w:t>100 a 800 m</w:t>
      </w:r>
    </w:p>
    <w:p w14:paraId="2F5C7260" w14:textId="77777777" w:rsidR="00966318" w:rsidRPr="0080755E" w:rsidRDefault="00966318" w:rsidP="00966318">
      <w:pPr>
        <w:pStyle w:val="enumlev2"/>
        <w:tabs>
          <w:tab w:val="clear" w:pos="794"/>
          <w:tab w:val="clear" w:pos="1191"/>
          <w:tab w:val="clear" w:pos="1588"/>
          <w:tab w:val="left" w:pos="1701"/>
        </w:tabs>
        <w:ind w:left="1560" w:hanging="766"/>
        <w:rPr>
          <w:lang w:val="es-ES_tradnl" w:eastAsia="ja-JP"/>
        </w:rPr>
      </w:pPr>
      <w:r w:rsidRPr="0080755E">
        <w:rPr>
          <w:i/>
          <w:iCs/>
          <w:lang w:val="es-ES_tradnl"/>
        </w:rPr>
        <w:t>h</w:t>
      </w:r>
      <w:r w:rsidRPr="0080755E">
        <w:rPr>
          <w:i/>
          <w:iCs/>
          <w:vertAlign w:val="subscript"/>
          <w:lang w:val="es-ES_tradnl"/>
        </w:rPr>
        <w:t>r</w:t>
      </w:r>
      <w:r w:rsidRPr="0080755E">
        <w:rPr>
          <w:lang w:val="es-ES_tradnl"/>
        </w:rPr>
        <w:t>:</w:t>
      </w:r>
      <w:r w:rsidRPr="0080755E">
        <w:rPr>
          <w:lang w:val="es-ES_tradnl"/>
        </w:rPr>
        <w:tab/>
        <w:t>3 a 60 m</w:t>
      </w:r>
    </w:p>
    <w:p w14:paraId="089C8826" w14:textId="77777777" w:rsidR="00966318" w:rsidRPr="0080755E" w:rsidRDefault="00966318" w:rsidP="00966318">
      <w:pPr>
        <w:pStyle w:val="enumlev2"/>
        <w:tabs>
          <w:tab w:val="clear" w:pos="794"/>
          <w:tab w:val="clear" w:pos="1191"/>
          <w:tab w:val="clear" w:pos="1588"/>
          <w:tab w:val="left" w:pos="1701"/>
        </w:tabs>
        <w:ind w:left="1560" w:hanging="766"/>
        <w:rPr>
          <w:rFonts w:eastAsia="Malgun Gothic"/>
          <w:lang w:val="es-ES_tradnl" w:eastAsia="ko-KR"/>
        </w:rPr>
      </w:pPr>
      <w:r w:rsidRPr="0080755E">
        <w:rPr>
          <w:i/>
          <w:iCs/>
          <w:lang w:val="es-ES_tradnl"/>
        </w:rPr>
        <w:t>h</w:t>
      </w:r>
      <w:r w:rsidRPr="0080755E">
        <w:rPr>
          <w:vertAlign w:val="subscript"/>
          <w:lang w:val="es-ES_tradnl"/>
        </w:rPr>
        <w:t>1</w:t>
      </w:r>
      <w:r w:rsidRPr="0080755E">
        <w:rPr>
          <w:lang w:val="es-ES_tradnl"/>
        </w:rPr>
        <w:t>:</w:t>
      </w:r>
      <w:r w:rsidRPr="0080755E">
        <w:rPr>
          <w:lang w:val="es-ES_tradnl"/>
        </w:rPr>
        <w:tab/>
      </w:r>
      <w:r w:rsidRPr="0080755E">
        <w:rPr>
          <w:i/>
          <w:iCs/>
          <w:lang w:val="es-ES_tradnl"/>
        </w:rPr>
        <w:t>h</w:t>
      </w:r>
      <w:r w:rsidRPr="0080755E">
        <w:rPr>
          <w:i/>
          <w:iCs/>
          <w:vertAlign w:val="subscript"/>
          <w:lang w:val="es-ES_tradnl"/>
        </w:rPr>
        <w:t>r</w:t>
      </w:r>
      <w:r w:rsidRPr="0080755E">
        <w:rPr>
          <w:lang w:val="es-ES_tradnl"/>
        </w:rPr>
        <w:t xml:space="preserve"> + </w:t>
      </w:r>
      <w:r w:rsidRPr="0080755E">
        <w:rPr>
          <w:lang w:val="es-ES_tradnl"/>
        </w:rPr>
        <w:sym w:font="Symbol" w:char="F044"/>
      </w:r>
      <w:r w:rsidRPr="0080755E">
        <w:rPr>
          <w:i/>
          <w:iCs/>
          <w:lang w:val="es-ES_tradnl"/>
        </w:rPr>
        <w:t>h</w:t>
      </w:r>
      <w:r w:rsidRPr="0080755E">
        <w:rPr>
          <w:vertAlign w:val="subscript"/>
          <w:lang w:val="es-ES_tradnl"/>
        </w:rPr>
        <w:t>1</w:t>
      </w:r>
    </w:p>
    <w:p w14:paraId="781FC0EA" w14:textId="77777777" w:rsidR="00966318" w:rsidRPr="0080755E" w:rsidRDefault="00966318" w:rsidP="00966318">
      <w:pPr>
        <w:pStyle w:val="enumlev2"/>
        <w:tabs>
          <w:tab w:val="clear" w:pos="1191"/>
          <w:tab w:val="clear" w:pos="1588"/>
          <w:tab w:val="left" w:pos="1560"/>
        </w:tabs>
        <w:rPr>
          <w:rFonts w:eastAsia="Malgun Gothic"/>
          <w:lang w:val="es-ES_tradnl" w:eastAsia="ko-KR"/>
        </w:rPr>
      </w:pPr>
      <w:r w:rsidRPr="0080755E">
        <w:rPr>
          <w:lang w:val="es-ES_tradnl"/>
        </w:rPr>
        <w:sym w:font="Symbol" w:char="F044"/>
      </w:r>
      <w:r w:rsidRPr="0080755E">
        <w:rPr>
          <w:i/>
          <w:iCs/>
          <w:lang w:val="es-ES_tradnl"/>
        </w:rPr>
        <w:t>h</w:t>
      </w:r>
      <w:r w:rsidRPr="0080755E">
        <w:rPr>
          <w:vertAlign w:val="subscript"/>
          <w:lang w:val="es-ES_tradnl"/>
        </w:rPr>
        <w:t>1</w:t>
      </w:r>
      <w:r w:rsidRPr="0080755E">
        <w:rPr>
          <w:lang w:val="es-ES_tradnl"/>
        </w:rPr>
        <w:t>:</w:t>
      </w:r>
      <w:r w:rsidRPr="0080755E">
        <w:rPr>
          <w:lang w:val="es-ES_tradnl" w:eastAsia="ja-JP"/>
        </w:rPr>
        <w:tab/>
      </w:r>
      <w:r w:rsidRPr="0080755E">
        <w:rPr>
          <w:lang w:val="es-ES_tradnl"/>
        </w:rPr>
        <w:t>hasta 20 m</w:t>
      </w:r>
    </w:p>
    <w:p w14:paraId="7538CA2A" w14:textId="77777777" w:rsidR="00966318" w:rsidRPr="0080755E" w:rsidRDefault="00966318" w:rsidP="00966318">
      <w:pPr>
        <w:pStyle w:val="enumlev2"/>
        <w:tabs>
          <w:tab w:val="clear" w:pos="794"/>
          <w:tab w:val="clear" w:pos="1191"/>
          <w:tab w:val="clear" w:pos="1588"/>
          <w:tab w:val="left" w:pos="1701"/>
        </w:tabs>
        <w:ind w:left="1560" w:hanging="766"/>
        <w:rPr>
          <w:lang w:val="es-ES_tradnl" w:eastAsia="ja-JP"/>
        </w:rPr>
      </w:pPr>
      <w:r w:rsidRPr="0080755E">
        <w:rPr>
          <w:i/>
          <w:iCs/>
          <w:lang w:val="es-ES_tradnl"/>
        </w:rPr>
        <w:t>h</w:t>
      </w:r>
      <w:r w:rsidRPr="0080755E">
        <w:rPr>
          <w:vertAlign w:val="subscript"/>
          <w:lang w:val="es-ES_tradnl"/>
        </w:rPr>
        <w:t>2</w:t>
      </w:r>
      <w:r w:rsidRPr="0080755E">
        <w:rPr>
          <w:lang w:val="es-ES_tradnl"/>
        </w:rPr>
        <w:t>:</w:t>
      </w:r>
      <w:r w:rsidRPr="0080755E">
        <w:rPr>
          <w:lang w:val="es-ES_tradnl"/>
        </w:rPr>
        <w:tab/>
        <w:t>1 a 3 m</w:t>
      </w:r>
    </w:p>
    <w:p w14:paraId="1EB0A286" w14:textId="501BCC24" w:rsidR="00966318" w:rsidRPr="0080755E" w:rsidRDefault="00966318" w:rsidP="00966318">
      <w:pPr>
        <w:pStyle w:val="enumlev2"/>
        <w:tabs>
          <w:tab w:val="clear" w:pos="794"/>
          <w:tab w:val="clear" w:pos="1191"/>
          <w:tab w:val="clear" w:pos="1588"/>
          <w:tab w:val="left" w:pos="1701"/>
        </w:tabs>
        <w:ind w:left="1560" w:hanging="766"/>
        <w:rPr>
          <w:lang w:val="es-ES_tradnl" w:eastAsia="ja-JP"/>
        </w:rPr>
      </w:pPr>
      <w:r w:rsidRPr="0080755E">
        <w:rPr>
          <w:i/>
          <w:iCs/>
          <w:lang w:val="es-ES_tradnl"/>
        </w:rPr>
        <w:lastRenderedPageBreak/>
        <w:t>B</w:t>
      </w:r>
      <w:r w:rsidRPr="0080755E">
        <w:rPr>
          <w:i/>
          <w:iCs/>
          <w:vertAlign w:val="subscript"/>
          <w:lang w:val="es-ES_tradnl"/>
        </w:rPr>
        <w:t>d</w:t>
      </w:r>
      <w:r w:rsidRPr="0080755E">
        <w:rPr>
          <w:lang w:val="es-ES_tradnl"/>
        </w:rPr>
        <w:t>:</w:t>
      </w:r>
      <w:r w:rsidRPr="0080755E">
        <w:rPr>
          <w:lang w:val="es-ES_tradnl"/>
        </w:rPr>
        <w:tab/>
        <w:t>10 a 45</w:t>
      </w:r>
      <w:r w:rsidR="00D516C9" w:rsidRPr="0080755E">
        <w:rPr>
          <w:lang w:val="es-ES_tradnl"/>
        </w:rPr>
        <w:t> %</w:t>
      </w:r>
      <w:r w:rsidRPr="0080755E">
        <w:rPr>
          <w:lang w:val="es-ES_tradnl"/>
        </w:rPr>
        <w:t>.</w:t>
      </w:r>
    </w:p>
    <w:p w14:paraId="7957AC7E" w14:textId="77777777" w:rsidR="00966318" w:rsidRPr="0080755E" w:rsidRDefault="00966318" w:rsidP="00966318">
      <w:pPr>
        <w:rPr>
          <w:lang w:val="es-ES_tradnl" w:eastAsia="ko-KR"/>
        </w:rPr>
      </w:pPr>
      <w:r w:rsidRPr="0080755E">
        <w:rPr>
          <w:lang w:val="es-ES_tradnl" w:eastAsia="ko-KR"/>
        </w:rPr>
        <w:t xml:space="preserve">En la modelación estadística, los edificios se generan de manera totalmente aleatoria. Es bien sabido que la distribución de la altura del edificio </w:t>
      </w:r>
      <w:r w:rsidRPr="0080755E">
        <w:rPr>
          <w:i/>
          <w:iCs/>
          <w:lang w:val="es-ES_tradnl"/>
        </w:rPr>
        <w:t>h</w:t>
      </w:r>
      <w:r w:rsidRPr="0080755E">
        <w:rPr>
          <w:lang w:val="es-ES_tradnl" w:eastAsia="ko-KR"/>
        </w:rPr>
        <w:t xml:space="preserve"> concuerda estadísticamente con el parámetro </w:t>
      </w:r>
      <w:r w:rsidRPr="0080755E">
        <w:rPr>
          <w:lang w:val="es-ES_tradnl"/>
        </w:rPr>
        <w:t>µ</w:t>
      </w:r>
      <w:r w:rsidRPr="0080755E">
        <w:rPr>
          <w:lang w:val="es-ES_tradnl" w:eastAsia="ko-KR"/>
        </w:rPr>
        <w:t xml:space="preserve"> por efecto de la distribución </w:t>
      </w:r>
      <w:r w:rsidRPr="0080755E">
        <w:rPr>
          <w:i/>
          <w:iCs/>
          <w:lang w:val="es-ES_tradnl"/>
        </w:rPr>
        <w:t>P</w:t>
      </w:r>
      <w:r w:rsidRPr="0080755E">
        <w:rPr>
          <w:lang w:val="es-ES_tradnl" w:eastAsia="ja-JP"/>
        </w:rPr>
        <w:t>(</w:t>
      </w:r>
      <w:r w:rsidRPr="0080755E">
        <w:rPr>
          <w:i/>
          <w:iCs/>
          <w:lang w:val="es-ES_tradnl"/>
        </w:rPr>
        <w:t>h</w:t>
      </w:r>
      <w:r w:rsidRPr="0080755E">
        <w:rPr>
          <w:lang w:val="es-ES_tradnl" w:eastAsia="ja-JP"/>
        </w:rPr>
        <w:t>) de Rayleigh</w:t>
      </w:r>
      <w:r w:rsidRPr="0080755E">
        <w:rPr>
          <w:rFonts w:eastAsia="Malgun Gothic"/>
          <w:lang w:val="es-ES_tradnl" w:eastAsia="ko-KR"/>
        </w:rPr>
        <w:t>.</w:t>
      </w:r>
    </w:p>
    <w:p w14:paraId="3381585B"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28"/>
          <w:lang w:val="es-ES_tradnl"/>
        </w:rPr>
        <w:object w:dxaOrig="2040" w:dyaOrig="700" w14:anchorId="23EB4CA6">
          <v:shape id="_x0000_i1116" type="#_x0000_t75" alt="" style="width:99.65pt;height:33.5pt;mso-width-percent:0;mso-height-percent:0;mso-width-percent:0;mso-height-percent:0" o:ole="">
            <v:imagedata r:id="rId211" o:title=""/>
          </v:shape>
          <o:OLEObject Type="Embed" ProgID="Equation.DSMT4" ShapeID="_x0000_i1116" DrawAspect="Content" ObjectID="_1824914223" r:id="rId212"/>
        </w:object>
      </w:r>
      <w:r w:rsidRPr="0080755E">
        <w:rPr>
          <w:lang w:val="es-ES_tradnl"/>
        </w:rPr>
        <w:t xml:space="preserve"> </w:t>
      </w:r>
      <w:r w:rsidRPr="0080755E">
        <w:rPr>
          <w:lang w:val="es-ES_tradnl"/>
        </w:rPr>
        <w:tab/>
        <w:t>(95)</w:t>
      </w:r>
    </w:p>
    <w:p w14:paraId="04277B32" w14:textId="77777777" w:rsidR="00966318" w:rsidRPr="0080755E" w:rsidRDefault="00966318" w:rsidP="00966318">
      <w:pPr>
        <w:rPr>
          <w:lang w:val="es-ES_tradnl" w:eastAsia="ko-KR"/>
        </w:rPr>
      </w:pPr>
      <w:r w:rsidRPr="0080755E">
        <w:rPr>
          <w:lang w:val="es-ES_tradnl" w:eastAsia="ko-KR"/>
        </w:rPr>
        <w:t>Para calcular los parámetros estadísticos de la distribución de Rayleigh para una morfología determinada, se recomienda utilizar la base de datos disponible del GIS. En lo que respecta a los emplazamientos horizontales de los edificios, puede asumirse que su distribución es uniforme.</w:t>
      </w:r>
    </w:p>
    <w:p w14:paraId="79ADE25C" w14:textId="77777777" w:rsidR="00966318" w:rsidRPr="0080755E" w:rsidRDefault="00966318" w:rsidP="00966318">
      <w:pPr>
        <w:rPr>
          <w:lang w:val="es-ES_tradnl"/>
        </w:rPr>
      </w:pPr>
      <w:r w:rsidRPr="0080755E">
        <w:rPr>
          <w:lang w:val="es-ES_tradnl" w:eastAsia="ko-KR"/>
        </w:rPr>
        <w:t>El cálculo de la propagación por ondas se realiza para cada distribución de un edificio utilizando el método de trazado de rayos</w:t>
      </w:r>
      <w:r w:rsidRPr="0080755E">
        <w:rPr>
          <w:lang w:val="es-ES_tradnl" w:eastAsia="ja-JP"/>
        </w:rPr>
        <w:t>. Para la simulación, se recomienda multiplicar por quince la reflexión y por dos la difracción. También es importante la penetración en edificios. Se recomienda fijar adecuadamente el umbral de potencia del receptor para tener en cuenta dicha penetración. Para obtener los parámetros del modelo, deben llevarse a cabo simulaciones para un número suficiente de casos de cada morfología. Se recomienda multiplicar al menos por cuatro el número de casos.</w:t>
      </w:r>
      <w:r w:rsidRPr="0080755E">
        <w:rPr>
          <w:lang w:val="es-ES_tradnl" w:eastAsia="ko-KR"/>
        </w:rPr>
        <w:t xml:space="preserve"> En cada uno de ellos, en la región de cálculo debe haber un número suficiente de receptores para que los datos obtenidos sean estadísticamente significativos. Se recomienda que haya al menos 50 receptores disponibles en cada 10 m de subintervalo de distancia.</w:t>
      </w:r>
      <w:r w:rsidRPr="0080755E">
        <w:rPr>
          <w:rFonts w:eastAsia="Malgun Gothic"/>
          <w:lang w:val="es-ES_tradnl" w:eastAsia="ko-KR"/>
        </w:rPr>
        <w:t xml:space="preserve"> La altura de la antena de transmisión y de la antena receptora debe fijarse en unos valores adecuados</w:t>
      </w:r>
      <w:r w:rsidRPr="0080755E">
        <w:rPr>
          <w:lang w:val="es-ES_tradnl" w:eastAsia="ko-KR"/>
        </w:rPr>
        <w:t xml:space="preserve">. Se recomiendan unos valores de la constante dieléctrica y de la conductividad de </w:t>
      </w:r>
      <w:r w:rsidRPr="0080755E">
        <w:rPr>
          <w:lang w:val="es-ES_tradnl"/>
        </w:rPr>
        <w:sym w:font="Symbol" w:char="F065"/>
      </w:r>
      <w:r w:rsidRPr="0080755E">
        <w:rPr>
          <w:i/>
          <w:iCs/>
          <w:vertAlign w:val="subscript"/>
          <w:lang w:val="es-ES_tradnl"/>
        </w:rPr>
        <w:t>r</w:t>
      </w:r>
      <w:r w:rsidRPr="0080755E">
        <w:rPr>
          <w:lang w:val="es-ES_tradnl"/>
        </w:rPr>
        <w:t xml:space="preserve"> = 7,0, </w:t>
      </w:r>
      <w:r w:rsidRPr="0080755E">
        <w:rPr>
          <w:lang w:val="es-ES_tradnl"/>
        </w:rPr>
        <w:sym w:font="Symbol" w:char="F073"/>
      </w:r>
      <w:r w:rsidRPr="0080755E">
        <w:rPr>
          <w:lang w:val="es-ES_tradnl"/>
        </w:rPr>
        <w:t xml:space="preserve"> = 0,015 S/m para los edificios y de </w:t>
      </w:r>
      <w:r w:rsidRPr="0080755E">
        <w:rPr>
          <w:lang w:val="es-ES_tradnl"/>
        </w:rPr>
        <w:sym w:font="Symbol" w:char="F065"/>
      </w:r>
      <w:r w:rsidRPr="0080755E">
        <w:rPr>
          <w:i/>
          <w:iCs/>
          <w:vertAlign w:val="subscript"/>
          <w:lang w:val="es-ES_tradnl"/>
        </w:rPr>
        <w:t>r</w:t>
      </w:r>
      <w:r w:rsidRPr="0080755E">
        <w:rPr>
          <w:lang w:val="es-ES_tradnl"/>
        </w:rPr>
        <w:t> = 2,6,</w:t>
      </w:r>
      <w:r w:rsidRPr="0080755E">
        <w:rPr>
          <w:szCs w:val="24"/>
          <w:lang w:val="es-ES_tradnl"/>
        </w:rPr>
        <w:t xml:space="preserve"> </w:t>
      </w:r>
      <w:r w:rsidRPr="0080755E">
        <w:rPr>
          <w:lang w:val="es-ES_tradnl"/>
        </w:rPr>
        <w:sym w:font="Symbol" w:char="F073"/>
      </w:r>
      <w:r w:rsidRPr="0080755E">
        <w:rPr>
          <w:lang w:val="es-ES_tradnl"/>
        </w:rPr>
        <w:t> =</w:t>
      </w:r>
      <w:r w:rsidRPr="0080755E">
        <w:rPr>
          <w:szCs w:val="24"/>
          <w:lang w:val="es-ES_tradnl"/>
        </w:rPr>
        <w:t> </w:t>
      </w:r>
      <w:r w:rsidRPr="0080755E">
        <w:rPr>
          <w:lang w:val="es-ES_tradnl"/>
        </w:rPr>
        <w:t>0,012 S/m para los suelos.</w:t>
      </w:r>
    </w:p>
    <w:p w14:paraId="1ED1E247" w14:textId="3C7A0818" w:rsidR="00966318" w:rsidRPr="0080755E" w:rsidRDefault="00966318" w:rsidP="00966318">
      <w:pPr>
        <w:rPr>
          <w:lang w:val="es-ES_tradnl" w:eastAsia="ko-KR"/>
        </w:rPr>
      </w:pPr>
      <w:r w:rsidRPr="0080755E">
        <w:rPr>
          <w:lang w:val="es-ES_tradnl" w:eastAsia="ko-KR"/>
        </w:rPr>
        <w:t>En el Cuadro 25 se proporcionan los valores de los parámetros para casos típicos de distribución de la altura de la construcción. El tamaño de los edificios es de 30 × 20 m</w:t>
      </w:r>
      <w:r w:rsidRPr="0080755E">
        <w:rPr>
          <w:vertAlign w:val="superscript"/>
          <w:lang w:val="es-ES_tradnl" w:eastAsia="ko-KR"/>
        </w:rPr>
        <w:t>2</w:t>
      </w:r>
      <w:r w:rsidRPr="0080755E">
        <w:rPr>
          <w:lang w:val="es-ES_tradnl" w:eastAsia="ko-KR"/>
        </w:rPr>
        <w:t>, 25 × 20 m</w:t>
      </w:r>
      <w:r w:rsidRPr="0080755E">
        <w:rPr>
          <w:vertAlign w:val="superscript"/>
          <w:lang w:val="es-ES_tradnl" w:eastAsia="ko-KR"/>
        </w:rPr>
        <w:t>2</w:t>
      </w:r>
      <w:r w:rsidRPr="0080755E">
        <w:rPr>
          <w:lang w:val="es-ES_tradnl" w:eastAsia="ko-KR"/>
        </w:rPr>
        <w:t>, y 20 × 20 m</w:t>
      </w:r>
      <w:r w:rsidRPr="0080755E">
        <w:rPr>
          <w:vertAlign w:val="superscript"/>
          <w:lang w:val="es-ES_tradnl" w:eastAsia="ko-KR"/>
        </w:rPr>
        <w:t>2</w:t>
      </w:r>
      <w:r w:rsidRPr="0080755E">
        <w:rPr>
          <w:lang w:val="es-ES_tradnl" w:eastAsia="ko-KR"/>
        </w:rPr>
        <w:t xml:space="preserve"> para las construcciones altas, medias y bajas, y su densidad, del 40</w:t>
      </w:r>
      <w:r w:rsidR="00D516C9" w:rsidRPr="0080755E">
        <w:rPr>
          <w:lang w:val="es-ES_tradnl" w:eastAsia="ko-KR"/>
        </w:rPr>
        <w:t> %</w:t>
      </w:r>
      <w:r w:rsidRPr="0080755E">
        <w:rPr>
          <w:lang w:val="es-ES_tradnl" w:eastAsia="ko-KR"/>
        </w:rPr>
        <w:t>, 30</w:t>
      </w:r>
      <w:r w:rsidR="00D516C9" w:rsidRPr="0080755E">
        <w:rPr>
          <w:lang w:val="es-ES_tradnl" w:eastAsia="ko-KR"/>
        </w:rPr>
        <w:t> %</w:t>
      </w:r>
      <w:r w:rsidRPr="0080755E">
        <w:rPr>
          <w:lang w:val="es-ES_tradnl" w:eastAsia="ko-KR"/>
        </w:rPr>
        <w:t>, y 20</w:t>
      </w:r>
      <w:r w:rsidR="00D516C9" w:rsidRPr="0080755E">
        <w:rPr>
          <w:lang w:val="es-ES_tradnl" w:eastAsia="ko-KR"/>
        </w:rPr>
        <w:t> %</w:t>
      </w:r>
      <w:r w:rsidRPr="0080755E">
        <w:rPr>
          <w:lang w:val="es-ES_tradnl" w:eastAsia="ko-KR"/>
        </w:rPr>
        <w:t xml:space="preserve"> para las densidades alta, media y baja.</w:t>
      </w:r>
    </w:p>
    <w:p w14:paraId="74E28532" w14:textId="77777777" w:rsidR="00966318" w:rsidRPr="0080755E" w:rsidRDefault="00966318" w:rsidP="00966318">
      <w:pPr>
        <w:pStyle w:val="TableNo"/>
        <w:rPr>
          <w:lang w:val="es-ES_tradnl" w:eastAsia="ja-JP"/>
        </w:rPr>
      </w:pPr>
      <w:r w:rsidRPr="0080755E">
        <w:rPr>
          <w:lang w:val="es-ES_tradnl"/>
        </w:rPr>
        <w:t xml:space="preserve">CUADRO </w:t>
      </w:r>
      <w:r w:rsidRPr="0080755E">
        <w:rPr>
          <w:lang w:val="es-ES_tradnl" w:eastAsia="ja-JP"/>
        </w:rPr>
        <w:t>25</w:t>
      </w:r>
    </w:p>
    <w:p w14:paraId="311CD357" w14:textId="77777777" w:rsidR="00966318" w:rsidRPr="0080755E" w:rsidRDefault="00966318" w:rsidP="00966318">
      <w:pPr>
        <w:pStyle w:val="Tabletitle"/>
        <w:rPr>
          <w:lang w:val="es-ES_tradnl" w:eastAsia="ko-KR"/>
        </w:rPr>
      </w:pPr>
      <w:r w:rsidRPr="0080755E">
        <w:rPr>
          <w:lang w:val="es-ES_tradnl" w:eastAsia="ko-KR"/>
        </w:rPr>
        <w:t>Parámetros de la distribución de la altura de las construcciones</w:t>
      </w:r>
      <w:r w:rsidRPr="0080755E">
        <w:rPr>
          <w:lang w:val="es-ES_tradnl" w:eastAsia="ko-KR"/>
        </w:rPr>
        <w:br/>
        <w:t>para la modelación estadística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77"/>
        <w:gridCol w:w="2176"/>
        <w:gridCol w:w="3110"/>
        <w:gridCol w:w="2176"/>
      </w:tblGrid>
      <w:tr w:rsidR="00966318" w:rsidRPr="0080755E" w14:paraId="4A60D112" w14:textId="77777777" w:rsidTr="0003117F">
        <w:trPr>
          <w:jc w:val="center"/>
        </w:trPr>
        <w:tc>
          <w:tcPr>
            <w:tcW w:w="1984" w:type="dxa"/>
            <w:vAlign w:val="center"/>
          </w:tcPr>
          <w:p w14:paraId="39E473F7" w14:textId="77777777" w:rsidR="00966318" w:rsidRPr="0080755E" w:rsidRDefault="00966318" w:rsidP="0003117F">
            <w:pPr>
              <w:pStyle w:val="Tablehead"/>
              <w:rPr>
                <w:lang w:val="es-ES_tradnl"/>
              </w:rPr>
            </w:pPr>
            <w:r w:rsidRPr="0080755E">
              <w:rPr>
                <w:lang w:val="es-ES_tradnl"/>
              </w:rPr>
              <w:t>Morfología</w:t>
            </w:r>
            <w:r w:rsidRPr="0080755E">
              <w:rPr>
                <w:lang w:val="es-ES_tradnl"/>
              </w:rPr>
              <w:br/>
              <w:t>del trayecto</w:t>
            </w:r>
          </w:p>
        </w:tc>
        <w:tc>
          <w:tcPr>
            <w:tcW w:w="1984" w:type="dxa"/>
            <w:vAlign w:val="center"/>
          </w:tcPr>
          <w:p w14:paraId="0C41AFE3" w14:textId="77777777" w:rsidR="00966318" w:rsidRPr="0080755E" w:rsidRDefault="00966318" w:rsidP="0003117F">
            <w:pPr>
              <w:pStyle w:val="Tablehead"/>
              <w:rPr>
                <w:lang w:val="es-ES_tradnl"/>
              </w:rPr>
            </w:pPr>
            <w:r w:rsidRPr="0080755E">
              <w:rPr>
                <w:lang w:val="es-ES_tradnl"/>
              </w:rPr>
              <w:t>Parámetro µ</w:t>
            </w:r>
            <w:r w:rsidRPr="0080755E">
              <w:rPr>
                <w:lang w:val="es-ES_tradnl"/>
              </w:rPr>
              <w:br/>
              <w:t>de Rayleigh</w:t>
            </w:r>
          </w:p>
        </w:tc>
        <w:tc>
          <w:tcPr>
            <w:tcW w:w="2835" w:type="dxa"/>
            <w:vAlign w:val="center"/>
          </w:tcPr>
          <w:p w14:paraId="4F05532F" w14:textId="77777777" w:rsidR="00966318" w:rsidRPr="0080755E" w:rsidRDefault="00966318" w:rsidP="0003117F">
            <w:pPr>
              <w:pStyle w:val="Tablehead"/>
              <w:rPr>
                <w:lang w:val="es-ES_tradnl"/>
              </w:rPr>
            </w:pPr>
            <w:r w:rsidRPr="0080755E">
              <w:rPr>
                <w:lang w:val="es-ES_tradnl"/>
              </w:rPr>
              <w:t>Intervalo de distribución</w:t>
            </w:r>
            <w:r w:rsidRPr="0080755E">
              <w:rPr>
                <w:lang w:val="es-ES_tradnl"/>
              </w:rPr>
              <w:br/>
              <w:t>de la altura de las construcciones</w:t>
            </w:r>
            <w:r w:rsidRPr="0080755E">
              <w:rPr>
                <w:lang w:val="es-ES_tradnl"/>
              </w:rPr>
              <w:br/>
              <w:t>(m)</w:t>
            </w:r>
          </w:p>
        </w:tc>
        <w:tc>
          <w:tcPr>
            <w:tcW w:w="1984" w:type="dxa"/>
            <w:vAlign w:val="center"/>
          </w:tcPr>
          <w:p w14:paraId="1A550300" w14:textId="77777777" w:rsidR="00966318" w:rsidRPr="0080755E" w:rsidRDefault="00966318" w:rsidP="0003117F">
            <w:pPr>
              <w:pStyle w:val="Tablehead"/>
              <w:rPr>
                <w:lang w:val="es-ES_tradnl"/>
              </w:rPr>
            </w:pPr>
            <w:r w:rsidRPr="0080755E">
              <w:rPr>
                <w:lang w:val="es-ES_tradnl"/>
              </w:rPr>
              <w:t>Altura media de</w:t>
            </w:r>
            <w:r w:rsidRPr="0080755E">
              <w:rPr>
                <w:lang w:val="es-ES_tradnl"/>
              </w:rPr>
              <w:br/>
              <w:t>la construcción</w:t>
            </w:r>
            <w:r w:rsidRPr="0080755E">
              <w:rPr>
                <w:lang w:val="es-ES_tradnl"/>
              </w:rPr>
              <w:br/>
              <w:t>(m)</w:t>
            </w:r>
          </w:p>
        </w:tc>
      </w:tr>
      <w:tr w:rsidR="00966318" w:rsidRPr="0080755E" w14:paraId="3802699C" w14:textId="77777777" w:rsidTr="0003117F">
        <w:trPr>
          <w:jc w:val="center"/>
        </w:trPr>
        <w:tc>
          <w:tcPr>
            <w:tcW w:w="1984" w:type="dxa"/>
            <w:vAlign w:val="center"/>
          </w:tcPr>
          <w:p w14:paraId="7F41709C" w14:textId="77777777" w:rsidR="00966318" w:rsidRPr="0080755E" w:rsidRDefault="00966318" w:rsidP="0003117F">
            <w:pPr>
              <w:pStyle w:val="Tabletext"/>
              <w:jc w:val="center"/>
              <w:rPr>
                <w:lang w:val="es-ES_tradnl"/>
              </w:rPr>
            </w:pPr>
            <w:r w:rsidRPr="0080755E">
              <w:rPr>
                <w:lang w:val="es-ES_tradnl"/>
              </w:rPr>
              <w:t>HRHD</w:t>
            </w:r>
          </w:p>
        </w:tc>
        <w:tc>
          <w:tcPr>
            <w:tcW w:w="1984" w:type="dxa"/>
            <w:vMerge w:val="restart"/>
            <w:vAlign w:val="center"/>
          </w:tcPr>
          <w:p w14:paraId="0C89FF0B" w14:textId="77777777" w:rsidR="00966318" w:rsidRPr="0080755E" w:rsidRDefault="00966318" w:rsidP="0003117F">
            <w:pPr>
              <w:pStyle w:val="Tabletext"/>
              <w:jc w:val="center"/>
              <w:rPr>
                <w:lang w:val="es-ES_tradnl"/>
              </w:rPr>
            </w:pPr>
            <w:r w:rsidRPr="0080755E">
              <w:rPr>
                <w:lang w:val="es-ES_tradnl"/>
              </w:rPr>
              <w:t>18</w:t>
            </w:r>
          </w:p>
        </w:tc>
        <w:tc>
          <w:tcPr>
            <w:tcW w:w="2835" w:type="dxa"/>
            <w:vAlign w:val="center"/>
          </w:tcPr>
          <w:p w14:paraId="250A11E7" w14:textId="77777777" w:rsidR="00966318" w:rsidRPr="0080755E" w:rsidRDefault="00966318" w:rsidP="0003117F">
            <w:pPr>
              <w:pStyle w:val="Tabletext"/>
              <w:jc w:val="center"/>
              <w:rPr>
                <w:lang w:val="es-ES_tradnl"/>
              </w:rPr>
            </w:pPr>
            <w:r w:rsidRPr="0080755E">
              <w:rPr>
                <w:lang w:val="es-ES_tradnl"/>
              </w:rPr>
              <w:t>12,3~78,6</w:t>
            </w:r>
          </w:p>
        </w:tc>
        <w:tc>
          <w:tcPr>
            <w:tcW w:w="1984" w:type="dxa"/>
            <w:vAlign w:val="center"/>
          </w:tcPr>
          <w:p w14:paraId="0E5D9AA5" w14:textId="77777777" w:rsidR="00966318" w:rsidRPr="0080755E" w:rsidRDefault="00966318" w:rsidP="0003117F">
            <w:pPr>
              <w:pStyle w:val="Tabletext"/>
              <w:jc w:val="center"/>
              <w:rPr>
                <w:lang w:val="es-ES_tradnl"/>
              </w:rPr>
            </w:pPr>
            <w:r w:rsidRPr="0080755E">
              <w:rPr>
                <w:lang w:val="es-ES_tradnl"/>
              </w:rPr>
              <w:t>34,8</w:t>
            </w:r>
          </w:p>
        </w:tc>
      </w:tr>
      <w:tr w:rsidR="00966318" w:rsidRPr="0080755E" w14:paraId="71AE6A56" w14:textId="77777777" w:rsidTr="0003117F">
        <w:trPr>
          <w:jc w:val="center"/>
        </w:trPr>
        <w:tc>
          <w:tcPr>
            <w:tcW w:w="1984" w:type="dxa"/>
            <w:vAlign w:val="center"/>
          </w:tcPr>
          <w:p w14:paraId="4F9A4BF4" w14:textId="77777777" w:rsidR="00966318" w:rsidRPr="0080755E" w:rsidRDefault="00966318" w:rsidP="0003117F">
            <w:pPr>
              <w:pStyle w:val="Tabletext"/>
              <w:jc w:val="center"/>
              <w:rPr>
                <w:lang w:val="es-ES_tradnl"/>
              </w:rPr>
            </w:pPr>
            <w:r w:rsidRPr="0080755E">
              <w:rPr>
                <w:lang w:val="es-ES_tradnl"/>
              </w:rPr>
              <w:t>HRMD</w:t>
            </w:r>
          </w:p>
        </w:tc>
        <w:tc>
          <w:tcPr>
            <w:tcW w:w="1984" w:type="dxa"/>
            <w:vMerge/>
          </w:tcPr>
          <w:p w14:paraId="6D60B803" w14:textId="77777777" w:rsidR="00966318" w:rsidRPr="0080755E" w:rsidRDefault="00966318" w:rsidP="0003117F">
            <w:pPr>
              <w:pStyle w:val="Tabletext"/>
              <w:jc w:val="center"/>
              <w:rPr>
                <w:lang w:val="es-ES_tradnl"/>
              </w:rPr>
            </w:pPr>
          </w:p>
        </w:tc>
        <w:tc>
          <w:tcPr>
            <w:tcW w:w="2835" w:type="dxa"/>
            <w:vAlign w:val="center"/>
          </w:tcPr>
          <w:p w14:paraId="32804C44" w14:textId="77777777" w:rsidR="00966318" w:rsidRPr="0080755E" w:rsidRDefault="00966318" w:rsidP="0003117F">
            <w:pPr>
              <w:pStyle w:val="Tabletext"/>
              <w:jc w:val="center"/>
              <w:rPr>
                <w:lang w:val="es-ES_tradnl"/>
              </w:rPr>
            </w:pPr>
            <w:r w:rsidRPr="0080755E">
              <w:rPr>
                <w:lang w:val="es-ES_tradnl"/>
              </w:rPr>
              <w:t>12,5~70,8</w:t>
            </w:r>
          </w:p>
        </w:tc>
        <w:tc>
          <w:tcPr>
            <w:tcW w:w="1984" w:type="dxa"/>
            <w:vAlign w:val="center"/>
          </w:tcPr>
          <w:p w14:paraId="7EFAAC3C" w14:textId="77777777" w:rsidR="00966318" w:rsidRPr="0080755E" w:rsidRDefault="00966318" w:rsidP="0003117F">
            <w:pPr>
              <w:pStyle w:val="Tabletext"/>
              <w:jc w:val="center"/>
              <w:rPr>
                <w:lang w:val="es-ES_tradnl"/>
              </w:rPr>
            </w:pPr>
            <w:r w:rsidRPr="0080755E">
              <w:rPr>
                <w:lang w:val="es-ES_tradnl"/>
              </w:rPr>
              <w:t>34,4</w:t>
            </w:r>
          </w:p>
        </w:tc>
      </w:tr>
      <w:tr w:rsidR="00966318" w:rsidRPr="0080755E" w14:paraId="1E8C4680" w14:textId="77777777" w:rsidTr="0003117F">
        <w:trPr>
          <w:jc w:val="center"/>
        </w:trPr>
        <w:tc>
          <w:tcPr>
            <w:tcW w:w="1984" w:type="dxa"/>
            <w:vAlign w:val="center"/>
          </w:tcPr>
          <w:p w14:paraId="4B325EDA" w14:textId="77777777" w:rsidR="00966318" w:rsidRPr="0080755E" w:rsidRDefault="00966318" w:rsidP="0003117F">
            <w:pPr>
              <w:pStyle w:val="Tabletext"/>
              <w:jc w:val="center"/>
              <w:rPr>
                <w:lang w:val="es-ES_tradnl"/>
              </w:rPr>
            </w:pPr>
            <w:r w:rsidRPr="0080755E">
              <w:rPr>
                <w:lang w:val="es-ES_tradnl"/>
              </w:rPr>
              <w:t>HRLD</w:t>
            </w:r>
          </w:p>
        </w:tc>
        <w:tc>
          <w:tcPr>
            <w:tcW w:w="1984" w:type="dxa"/>
            <w:vMerge/>
          </w:tcPr>
          <w:p w14:paraId="666DA38A" w14:textId="77777777" w:rsidR="00966318" w:rsidRPr="0080755E" w:rsidRDefault="00966318" w:rsidP="0003117F">
            <w:pPr>
              <w:pStyle w:val="Tabletext"/>
              <w:jc w:val="center"/>
              <w:rPr>
                <w:lang w:val="es-ES_tradnl"/>
              </w:rPr>
            </w:pPr>
          </w:p>
        </w:tc>
        <w:tc>
          <w:tcPr>
            <w:tcW w:w="2835" w:type="dxa"/>
            <w:vAlign w:val="center"/>
          </w:tcPr>
          <w:p w14:paraId="1727D6E0" w14:textId="77777777" w:rsidR="00966318" w:rsidRPr="0080755E" w:rsidRDefault="00966318" w:rsidP="0003117F">
            <w:pPr>
              <w:pStyle w:val="Tabletext"/>
              <w:jc w:val="center"/>
              <w:rPr>
                <w:lang w:val="es-ES_tradnl"/>
              </w:rPr>
            </w:pPr>
            <w:r w:rsidRPr="0080755E">
              <w:rPr>
                <w:lang w:val="es-ES_tradnl"/>
              </w:rPr>
              <w:t>13,2~68,0</w:t>
            </w:r>
          </w:p>
        </w:tc>
        <w:tc>
          <w:tcPr>
            <w:tcW w:w="1984" w:type="dxa"/>
            <w:vAlign w:val="center"/>
          </w:tcPr>
          <w:p w14:paraId="6E6B1EDF" w14:textId="77777777" w:rsidR="00966318" w:rsidRPr="0080755E" w:rsidRDefault="00966318" w:rsidP="0003117F">
            <w:pPr>
              <w:pStyle w:val="Tabletext"/>
              <w:jc w:val="center"/>
              <w:rPr>
                <w:lang w:val="es-ES_tradnl"/>
              </w:rPr>
            </w:pPr>
            <w:r w:rsidRPr="0080755E">
              <w:rPr>
                <w:lang w:val="es-ES_tradnl"/>
              </w:rPr>
              <w:t>34,2</w:t>
            </w:r>
          </w:p>
        </w:tc>
      </w:tr>
      <w:tr w:rsidR="00966318" w:rsidRPr="0080755E" w14:paraId="6A2D092C" w14:textId="77777777" w:rsidTr="0003117F">
        <w:trPr>
          <w:jc w:val="center"/>
        </w:trPr>
        <w:tc>
          <w:tcPr>
            <w:tcW w:w="1984" w:type="dxa"/>
            <w:vAlign w:val="center"/>
          </w:tcPr>
          <w:p w14:paraId="06796F26" w14:textId="77777777" w:rsidR="00966318" w:rsidRPr="0080755E" w:rsidRDefault="00966318" w:rsidP="0003117F">
            <w:pPr>
              <w:pStyle w:val="Tabletext"/>
              <w:jc w:val="center"/>
              <w:rPr>
                <w:lang w:val="es-ES_tradnl"/>
              </w:rPr>
            </w:pPr>
            <w:r w:rsidRPr="0080755E">
              <w:rPr>
                <w:lang w:val="es-ES_tradnl"/>
              </w:rPr>
              <w:t>MRHD</w:t>
            </w:r>
          </w:p>
        </w:tc>
        <w:tc>
          <w:tcPr>
            <w:tcW w:w="1984" w:type="dxa"/>
            <w:vMerge w:val="restart"/>
            <w:vAlign w:val="center"/>
          </w:tcPr>
          <w:p w14:paraId="7BA9C5B0" w14:textId="77777777" w:rsidR="00966318" w:rsidRPr="0080755E" w:rsidRDefault="00966318" w:rsidP="0003117F">
            <w:pPr>
              <w:pStyle w:val="Tabletext"/>
              <w:jc w:val="center"/>
              <w:rPr>
                <w:lang w:val="es-ES_tradnl"/>
              </w:rPr>
            </w:pPr>
            <w:r w:rsidRPr="0080755E">
              <w:rPr>
                <w:lang w:val="es-ES_tradnl"/>
              </w:rPr>
              <w:t>10</w:t>
            </w:r>
          </w:p>
        </w:tc>
        <w:tc>
          <w:tcPr>
            <w:tcW w:w="2835" w:type="dxa"/>
            <w:vAlign w:val="center"/>
          </w:tcPr>
          <w:p w14:paraId="3B11FCAE" w14:textId="77777777" w:rsidR="00966318" w:rsidRPr="0080755E" w:rsidRDefault="00966318" w:rsidP="0003117F">
            <w:pPr>
              <w:pStyle w:val="Tabletext"/>
              <w:jc w:val="center"/>
              <w:rPr>
                <w:lang w:val="es-ES_tradnl"/>
              </w:rPr>
            </w:pPr>
            <w:r w:rsidRPr="0080755E">
              <w:rPr>
                <w:lang w:val="es-ES_tradnl"/>
              </w:rPr>
              <w:t>7,3~41,2</w:t>
            </w:r>
          </w:p>
        </w:tc>
        <w:tc>
          <w:tcPr>
            <w:tcW w:w="1984" w:type="dxa"/>
            <w:vAlign w:val="center"/>
          </w:tcPr>
          <w:p w14:paraId="3C176FE9" w14:textId="77777777" w:rsidR="00966318" w:rsidRPr="0080755E" w:rsidRDefault="00966318" w:rsidP="0003117F">
            <w:pPr>
              <w:pStyle w:val="Tabletext"/>
              <w:jc w:val="center"/>
              <w:rPr>
                <w:lang w:val="es-ES_tradnl"/>
              </w:rPr>
            </w:pPr>
            <w:r w:rsidRPr="0080755E">
              <w:rPr>
                <w:lang w:val="es-ES_tradnl"/>
              </w:rPr>
              <w:t>19,5</w:t>
            </w:r>
          </w:p>
        </w:tc>
      </w:tr>
      <w:tr w:rsidR="00966318" w:rsidRPr="0080755E" w14:paraId="3455D7AC" w14:textId="77777777" w:rsidTr="0003117F">
        <w:trPr>
          <w:jc w:val="center"/>
        </w:trPr>
        <w:tc>
          <w:tcPr>
            <w:tcW w:w="1984" w:type="dxa"/>
            <w:vAlign w:val="center"/>
          </w:tcPr>
          <w:p w14:paraId="5CC5BA6B" w14:textId="77777777" w:rsidR="00966318" w:rsidRPr="0080755E" w:rsidRDefault="00966318" w:rsidP="0003117F">
            <w:pPr>
              <w:pStyle w:val="Tabletext"/>
              <w:jc w:val="center"/>
              <w:rPr>
                <w:lang w:val="es-ES_tradnl"/>
              </w:rPr>
            </w:pPr>
            <w:r w:rsidRPr="0080755E">
              <w:rPr>
                <w:lang w:val="es-ES_tradnl"/>
              </w:rPr>
              <w:t>MRMD</w:t>
            </w:r>
          </w:p>
        </w:tc>
        <w:tc>
          <w:tcPr>
            <w:tcW w:w="1984" w:type="dxa"/>
            <w:vMerge/>
          </w:tcPr>
          <w:p w14:paraId="288D881E" w14:textId="77777777" w:rsidR="00966318" w:rsidRPr="0080755E" w:rsidRDefault="00966318" w:rsidP="0003117F">
            <w:pPr>
              <w:pStyle w:val="Tabletext"/>
              <w:jc w:val="center"/>
              <w:rPr>
                <w:lang w:val="es-ES_tradnl"/>
              </w:rPr>
            </w:pPr>
          </w:p>
        </w:tc>
        <w:tc>
          <w:tcPr>
            <w:tcW w:w="2835" w:type="dxa"/>
            <w:vAlign w:val="center"/>
          </w:tcPr>
          <w:p w14:paraId="58ABBA4B" w14:textId="77777777" w:rsidR="00966318" w:rsidRPr="0080755E" w:rsidRDefault="00966318" w:rsidP="0003117F">
            <w:pPr>
              <w:pStyle w:val="Tabletext"/>
              <w:jc w:val="center"/>
              <w:rPr>
                <w:lang w:val="es-ES_tradnl"/>
              </w:rPr>
            </w:pPr>
            <w:r w:rsidRPr="0080755E">
              <w:rPr>
                <w:lang w:val="es-ES_tradnl"/>
              </w:rPr>
              <w:t>7,2~39,0</w:t>
            </w:r>
          </w:p>
        </w:tc>
        <w:tc>
          <w:tcPr>
            <w:tcW w:w="1984" w:type="dxa"/>
            <w:vAlign w:val="center"/>
          </w:tcPr>
          <w:p w14:paraId="4F16AF74" w14:textId="77777777" w:rsidR="00966318" w:rsidRPr="0080755E" w:rsidRDefault="00966318" w:rsidP="0003117F">
            <w:pPr>
              <w:pStyle w:val="Tabletext"/>
              <w:jc w:val="center"/>
              <w:rPr>
                <w:lang w:val="es-ES_tradnl"/>
              </w:rPr>
            </w:pPr>
            <w:r w:rsidRPr="0080755E">
              <w:rPr>
                <w:lang w:val="es-ES_tradnl"/>
              </w:rPr>
              <w:t>19,6</w:t>
            </w:r>
          </w:p>
        </w:tc>
      </w:tr>
      <w:tr w:rsidR="00966318" w:rsidRPr="0080755E" w14:paraId="0CBD3887" w14:textId="77777777" w:rsidTr="0003117F">
        <w:trPr>
          <w:jc w:val="center"/>
        </w:trPr>
        <w:tc>
          <w:tcPr>
            <w:tcW w:w="1984" w:type="dxa"/>
            <w:vAlign w:val="center"/>
          </w:tcPr>
          <w:p w14:paraId="5C3FB5DA" w14:textId="77777777" w:rsidR="00966318" w:rsidRPr="0080755E" w:rsidRDefault="00966318" w:rsidP="0003117F">
            <w:pPr>
              <w:pStyle w:val="Tabletext"/>
              <w:jc w:val="center"/>
              <w:rPr>
                <w:lang w:val="es-ES_tradnl"/>
              </w:rPr>
            </w:pPr>
            <w:r w:rsidRPr="0080755E">
              <w:rPr>
                <w:lang w:val="es-ES_tradnl"/>
              </w:rPr>
              <w:t>MRLD</w:t>
            </w:r>
          </w:p>
        </w:tc>
        <w:tc>
          <w:tcPr>
            <w:tcW w:w="1984" w:type="dxa"/>
            <w:vMerge/>
          </w:tcPr>
          <w:p w14:paraId="13305A45" w14:textId="77777777" w:rsidR="00966318" w:rsidRPr="0080755E" w:rsidRDefault="00966318" w:rsidP="0003117F">
            <w:pPr>
              <w:pStyle w:val="Tabletext"/>
              <w:jc w:val="center"/>
              <w:rPr>
                <w:lang w:val="es-ES_tradnl"/>
              </w:rPr>
            </w:pPr>
          </w:p>
        </w:tc>
        <w:tc>
          <w:tcPr>
            <w:tcW w:w="2835" w:type="dxa"/>
            <w:vAlign w:val="center"/>
          </w:tcPr>
          <w:p w14:paraId="4103B606" w14:textId="77777777" w:rsidR="00966318" w:rsidRPr="0080755E" w:rsidRDefault="00966318" w:rsidP="0003117F">
            <w:pPr>
              <w:pStyle w:val="Tabletext"/>
              <w:jc w:val="center"/>
              <w:rPr>
                <w:lang w:val="es-ES_tradnl"/>
              </w:rPr>
            </w:pPr>
            <w:r w:rsidRPr="0080755E">
              <w:rPr>
                <w:lang w:val="es-ES_tradnl"/>
              </w:rPr>
              <w:t>7,4~40,4</w:t>
            </w:r>
          </w:p>
        </w:tc>
        <w:tc>
          <w:tcPr>
            <w:tcW w:w="1984" w:type="dxa"/>
            <w:vAlign w:val="center"/>
          </w:tcPr>
          <w:p w14:paraId="466ADD6B" w14:textId="77777777" w:rsidR="00966318" w:rsidRPr="0080755E" w:rsidRDefault="00966318" w:rsidP="0003117F">
            <w:pPr>
              <w:pStyle w:val="Tabletext"/>
              <w:jc w:val="center"/>
              <w:rPr>
                <w:lang w:val="es-ES_tradnl"/>
              </w:rPr>
            </w:pPr>
            <w:r w:rsidRPr="0080755E">
              <w:rPr>
                <w:lang w:val="es-ES_tradnl"/>
              </w:rPr>
              <w:t>19,4</w:t>
            </w:r>
          </w:p>
        </w:tc>
      </w:tr>
      <w:tr w:rsidR="00966318" w:rsidRPr="0080755E" w14:paraId="5C99C57F" w14:textId="77777777" w:rsidTr="0003117F">
        <w:trPr>
          <w:jc w:val="center"/>
        </w:trPr>
        <w:tc>
          <w:tcPr>
            <w:tcW w:w="1984" w:type="dxa"/>
            <w:vAlign w:val="center"/>
          </w:tcPr>
          <w:p w14:paraId="522E40AC" w14:textId="77777777" w:rsidR="00966318" w:rsidRPr="0080755E" w:rsidRDefault="00966318" w:rsidP="0003117F">
            <w:pPr>
              <w:pStyle w:val="Tabletext"/>
              <w:jc w:val="center"/>
              <w:rPr>
                <w:lang w:val="es-ES_tradnl"/>
              </w:rPr>
            </w:pPr>
            <w:r w:rsidRPr="0080755E">
              <w:rPr>
                <w:lang w:val="es-ES_tradnl"/>
              </w:rPr>
              <w:t>LRHD</w:t>
            </w:r>
          </w:p>
        </w:tc>
        <w:tc>
          <w:tcPr>
            <w:tcW w:w="1984" w:type="dxa"/>
            <w:vMerge w:val="restart"/>
            <w:vAlign w:val="center"/>
          </w:tcPr>
          <w:p w14:paraId="5373F813" w14:textId="77777777" w:rsidR="00966318" w:rsidRPr="0080755E" w:rsidRDefault="00966318" w:rsidP="0003117F">
            <w:pPr>
              <w:pStyle w:val="Tabletext"/>
              <w:jc w:val="center"/>
              <w:rPr>
                <w:lang w:val="es-ES_tradnl"/>
              </w:rPr>
            </w:pPr>
            <w:r w:rsidRPr="0080755E">
              <w:rPr>
                <w:lang w:val="es-ES_tradnl"/>
              </w:rPr>
              <w:t>6</w:t>
            </w:r>
          </w:p>
        </w:tc>
        <w:tc>
          <w:tcPr>
            <w:tcW w:w="2835" w:type="dxa"/>
            <w:vAlign w:val="center"/>
          </w:tcPr>
          <w:p w14:paraId="2300D8D4" w14:textId="77777777" w:rsidR="00966318" w:rsidRPr="0080755E" w:rsidRDefault="00966318" w:rsidP="0003117F">
            <w:pPr>
              <w:pStyle w:val="Tabletext"/>
              <w:jc w:val="center"/>
              <w:rPr>
                <w:lang w:val="es-ES_tradnl"/>
              </w:rPr>
            </w:pPr>
            <w:r w:rsidRPr="0080755E">
              <w:rPr>
                <w:lang w:val="es-ES_tradnl"/>
              </w:rPr>
              <w:t>2,1~23,1</w:t>
            </w:r>
          </w:p>
        </w:tc>
        <w:tc>
          <w:tcPr>
            <w:tcW w:w="1984" w:type="dxa"/>
            <w:vAlign w:val="center"/>
          </w:tcPr>
          <w:p w14:paraId="728B1461" w14:textId="77777777" w:rsidR="00966318" w:rsidRPr="0080755E" w:rsidRDefault="00966318" w:rsidP="0003117F">
            <w:pPr>
              <w:pStyle w:val="Tabletext"/>
              <w:jc w:val="center"/>
              <w:rPr>
                <w:lang w:val="es-ES_tradnl"/>
              </w:rPr>
            </w:pPr>
            <w:r w:rsidRPr="0080755E">
              <w:rPr>
                <w:lang w:val="es-ES_tradnl"/>
              </w:rPr>
              <w:t>9,1</w:t>
            </w:r>
          </w:p>
        </w:tc>
      </w:tr>
      <w:tr w:rsidR="00966318" w:rsidRPr="0080755E" w14:paraId="6AB5460D" w14:textId="77777777" w:rsidTr="0003117F">
        <w:trPr>
          <w:jc w:val="center"/>
        </w:trPr>
        <w:tc>
          <w:tcPr>
            <w:tcW w:w="1984" w:type="dxa"/>
            <w:vAlign w:val="center"/>
          </w:tcPr>
          <w:p w14:paraId="123A8782" w14:textId="77777777" w:rsidR="00966318" w:rsidRPr="0080755E" w:rsidRDefault="00966318" w:rsidP="0003117F">
            <w:pPr>
              <w:pStyle w:val="Tabletext"/>
              <w:jc w:val="center"/>
              <w:rPr>
                <w:lang w:val="es-ES_tradnl"/>
              </w:rPr>
            </w:pPr>
            <w:r w:rsidRPr="0080755E">
              <w:rPr>
                <w:lang w:val="es-ES_tradnl"/>
              </w:rPr>
              <w:t>LRMD</w:t>
            </w:r>
          </w:p>
        </w:tc>
        <w:tc>
          <w:tcPr>
            <w:tcW w:w="1984" w:type="dxa"/>
            <w:vMerge/>
          </w:tcPr>
          <w:p w14:paraId="6A6D4F0E" w14:textId="77777777" w:rsidR="00966318" w:rsidRPr="0080755E" w:rsidRDefault="00966318" w:rsidP="0003117F">
            <w:pPr>
              <w:pStyle w:val="Tabletext"/>
              <w:jc w:val="center"/>
              <w:rPr>
                <w:lang w:val="es-ES_tradnl"/>
              </w:rPr>
            </w:pPr>
          </w:p>
        </w:tc>
        <w:tc>
          <w:tcPr>
            <w:tcW w:w="2835" w:type="dxa"/>
            <w:vAlign w:val="center"/>
          </w:tcPr>
          <w:p w14:paraId="7E7EBB33" w14:textId="77777777" w:rsidR="00966318" w:rsidRPr="0080755E" w:rsidRDefault="00966318" w:rsidP="0003117F">
            <w:pPr>
              <w:pStyle w:val="Tabletext"/>
              <w:jc w:val="center"/>
              <w:rPr>
                <w:lang w:val="es-ES_tradnl"/>
              </w:rPr>
            </w:pPr>
            <w:r w:rsidRPr="0080755E">
              <w:rPr>
                <w:lang w:val="es-ES_tradnl"/>
              </w:rPr>
              <w:t>2,5~22,2</w:t>
            </w:r>
          </w:p>
        </w:tc>
        <w:tc>
          <w:tcPr>
            <w:tcW w:w="1984" w:type="dxa"/>
            <w:vAlign w:val="center"/>
          </w:tcPr>
          <w:p w14:paraId="5EE0A20A" w14:textId="77777777" w:rsidR="00966318" w:rsidRPr="0080755E" w:rsidRDefault="00966318" w:rsidP="0003117F">
            <w:pPr>
              <w:pStyle w:val="Tabletext"/>
              <w:jc w:val="center"/>
              <w:rPr>
                <w:lang w:val="es-ES_tradnl"/>
              </w:rPr>
            </w:pPr>
            <w:r w:rsidRPr="0080755E">
              <w:rPr>
                <w:lang w:val="es-ES_tradnl"/>
              </w:rPr>
              <w:t>9,4</w:t>
            </w:r>
          </w:p>
        </w:tc>
      </w:tr>
      <w:tr w:rsidR="00966318" w:rsidRPr="0080755E" w14:paraId="113848D3" w14:textId="77777777" w:rsidTr="0003117F">
        <w:trPr>
          <w:jc w:val="center"/>
        </w:trPr>
        <w:tc>
          <w:tcPr>
            <w:tcW w:w="1984" w:type="dxa"/>
            <w:vAlign w:val="center"/>
          </w:tcPr>
          <w:p w14:paraId="474D5A8E" w14:textId="77777777" w:rsidR="00966318" w:rsidRPr="0080755E" w:rsidRDefault="00966318" w:rsidP="0003117F">
            <w:pPr>
              <w:pStyle w:val="Tabletext"/>
              <w:jc w:val="center"/>
              <w:rPr>
                <w:lang w:val="es-ES_tradnl"/>
              </w:rPr>
            </w:pPr>
            <w:r w:rsidRPr="0080755E">
              <w:rPr>
                <w:lang w:val="es-ES_tradnl"/>
              </w:rPr>
              <w:t>LRLD</w:t>
            </w:r>
          </w:p>
        </w:tc>
        <w:tc>
          <w:tcPr>
            <w:tcW w:w="1984" w:type="dxa"/>
            <w:vMerge/>
          </w:tcPr>
          <w:p w14:paraId="7D97E0C2" w14:textId="77777777" w:rsidR="00966318" w:rsidRPr="0080755E" w:rsidRDefault="00966318" w:rsidP="0003117F">
            <w:pPr>
              <w:pStyle w:val="Tabletext"/>
              <w:jc w:val="center"/>
              <w:rPr>
                <w:lang w:val="es-ES_tradnl"/>
              </w:rPr>
            </w:pPr>
          </w:p>
        </w:tc>
        <w:tc>
          <w:tcPr>
            <w:tcW w:w="2835" w:type="dxa"/>
            <w:vAlign w:val="center"/>
          </w:tcPr>
          <w:p w14:paraId="46967740" w14:textId="77777777" w:rsidR="00966318" w:rsidRPr="0080755E" w:rsidRDefault="00966318" w:rsidP="0003117F">
            <w:pPr>
              <w:pStyle w:val="Tabletext"/>
              <w:jc w:val="center"/>
              <w:rPr>
                <w:lang w:val="es-ES_tradnl"/>
              </w:rPr>
            </w:pPr>
            <w:r w:rsidRPr="0080755E">
              <w:rPr>
                <w:lang w:val="es-ES_tradnl"/>
              </w:rPr>
              <w:t>2,5~23,5</w:t>
            </w:r>
          </w:p>
        </w:tc>
        <w:tc>
          <w:tcPr>
            <w:tcW w:w="1984" w:type="dxa"/>
          </w:tcPr>
          <w:p w14:paraId="1569A6FF" w14:textId="77777777" w:rsidR="00966318" w:rsidRPr="0080755E" w:rsidRDefault="00966318" w:rsidP="0003117F">
            <w:pPr>
              <w:pStyle w:val="Tabletext"/>
              <w:jc w:val="center"/>
              <w:rPr>
                <w:lang w:val="es-ES_tradnl"/>
              </w:rPr>
            </w:pPr>
            <w:r w:rsidRPr="0080755E">
              <w:rPr>
                <w:lang w:val="es-ES_tradnl"/>
              </w:rPr>
              <w:t>9,5</w:t>
            </w:r>
          </w:p>
        </w:tc>
      </w:tr>
    </w:tbl>
    <w:p w14:paraId="374E855E" w14:textId="77777777" w:rsidR="00966318" w:rsidRPr="0080755E" w:rsidRDefault="00966318" w:rsidP="00966318">
      <w:pPr>
        <w:pStyle w:val="Tablefin"/>
        <w:rPr>
          <w:lang w:val="es-ES_tradnl" w:eastAsia="ko-KR"/>
        </w:rPr>
      </w:pPr>
    </w:p>
    <w:p w14:paraId="5A5F4243" w14:textId="77777777" w:rsidR="00966318" w:rsidRPr="0080755E" w:rsidRDefault="00966318" w:rsidP="00966318">
      <w:pPr>
        <w:pStyle w:val="Heading2"/>
        <w:rPr>
          <w:lang w:val="es-ES_tradnl" w:eastAsia="ja-JP"/>
        </w:rPr>
      </w:pPr>
      <w:bookmarkStart w:id="174" w:name="_Toc96346440"/>
      <w:bookmarkStart w:id="175" w:name="_Toc106955777"/>
      <w:bookmarkStart w:id="176" w:name="_Toc164778555"/>
      <w:bookmarkStart w:id="177" w:name="_Toc213917766"/>
      <w:r w:rsidRPr="0080755E">
        <w:rPr>
          <w:lang w:val="es-ES_tradnl" w:eastAsia="ja-JP"/>
        </w:rPr>
        <w:lastRenderedPageBreak/>
        <w:t>7.</w:t>
      </w:r>
      <w:r w:rsidRPr="0080755E">
        <w:rPr>
          <w:lang w:val="es-ES_tradnl" w:eastAsia="ko-KR"/>
        </w:rPr>
        <w:t>3</w:t>
      </w:r>
      <w:r w:rsidRPr="0080755E">
        <w:rPr>
          <w:lang w:val="es-ES_tradnl" w:eastAsia="ja-JP"/>
        </w:rPr>
        <w:tab/>
        <w:t>Modelo de pérdida de transmisión básica</w:t>
      </w:r>
      <w:bookmarkEnd w:id="174"/>
      <w:bookmarkEnd w:id="175"/>
      <w:bookmarkEnd w:id="176"/>
      <w:bookmarkEnd w:id="177"/>
    </w:p>
    <w:p w14:paraId="137DD963" w14:textId="77777777" w:rsidR="00966318" w:rsidRPr="0080755E" w:rsidRDefault="00966318" w:rsidP="00966318">
      <w:pPr>
        <w:keepNext/>
        <w:keepLines/>
        <w:rPr>
          <w:b/>
          <w:lang w:val="es-ES_tradnl" w:eastAsia="ko-KR"/>
        </w:rPr>
      </w:pPr>
      <w:r w:rsidRPr="0080755E">
        <w:rPr>
          <w:lang w:val="es-ES_tradnl" w:eastAsia="ko-KR"/>
        </w:rPr>
        <w:t>En la presente Recomendación, el modelo de pérdida de transmisión básica viene dado por</w:t>
      </w:r>
      <w:r w:rsidRPr="0080755E">
        <w:rPr>
          <w:b/>
          <w:lang w:val="es-ES_tradnl" w:eastAsia="ko-KR"/>
        </w:rPr>
        <w:t>:</w:t>
      </w:r>
    </w:p>
    <w:p w14:paraId="5E0964A8" w14:textId="77777777" w:rsidR="00966318" w:rsidRPr="0080755E" w:rsidRDefault="00966318" w:rsidP="00966318">
      <w:pPr>
        <w:pStyle w:val="Equation"/>
        <w:keepNext/>
        <w:keepLines/>
        <w:rPr>
          <w:lang w:val="es-ES_tradnl"/>
        </w:rPr>
      </w:pPr>
      <w:r w:rsidRPr="0080755E">
        <w:rPr>
          <w:lang w:val="es-ES_tradnl"/>
        </w:rPr>
        <w:tab/>
      </w:r>
      <w:r w:rsidRPr="0080755E">
        <w:rPr>
          <w:lang w:val="es-ES_tradnl"/>
        </w:rPr>
        <w:tab/>
      </w:r>
      <m:oMath>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b</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s-ES_tradnl"/>
              </w:rPr>
              <m:t>0</m:t>
            </m:r>
          </m:sub>
        </m:sSub>
        <m:r>
          <m:rPr>
            <m:sty m:val="p"/>
          </m:rPr>
          <w:rPr>
            <w:rFonts w:ascii="Cambria Math" w:hAnsi="Cambria Math"/>
            <w:lang w:val="es-ES_tradnl"/>
          </w:rPr>
          <m:t>+10⋅</m:t>
        </m:r>
        <m:r>
          <w:rPr>
            <w:rFonts w:ascii="Cambria Math" w:hAnsi="Cambria Math"/>
            <w:lang w:val="es-ES_tradnl"/>
          </w:rPr>
          <m:t>n</m:t>
        </m:r>
        <m:r>
          <m:rPr>
            <m:sty m:val="p"/>
          </m:rPr>
          <w:rPr>
            <w:rFonts w:ascii="Cambria Math" w:hAnsi="Cambria Math"/>
            <w:lang w:val="es-ES_tradnl"/>
          </w:rPr>
          <m:t>⋅</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ctrlPr>
                  <w:rPr>
                    <w:rFonts w:ascii="Cambria Math" w:hAnsi="Cambria Math"/>
                    <w:lang w:val="es-ES_tradnl"/>
                  </w:rPr>
                </m:ctrlPr>
              </m:dPr>
              <m:e>
                <m:r>
                  <w:rPr>
                    <w:rFonts w:ascii="Cambria Math" w:hAnsi="Cambria Math"/>
                    <w:lang w:val="es-ES_tradnl"/>
                  </w:rPr>
                  <m:t>d</m:t>
                </m:r>
              </m:e>
            </m:d>
          </m:e>
        </m:func>
        <m:r>
          <m:rPr>
            <m:sty m:val="p"/>
          </m:rPr>
          <w:rPr>
            <w:rFonts w:ascii="Cambria Math" w:hAnsi="Cambria Math"/>
            <w:lang w:val="es-ES_tradnl"/>
          </w:rPr>
          <m:t>+</m:t>
        </m:r>
        <m:r>
          <w:rPr>
            <w:rFonts w:ascii="Cambria Math" w:hAnsi="Cambria Math"/>
            <w:lang w:val="es-ES_tradnl"/>
          </w:rPr>
          <m:t>S</m:t>
        </m:r>
      </m:oMath>
      <w:r w:rsidRPr="0080755E">
        <w:rPr>
          <w:lang w:val="es-ES_tradnl"/>
        </w:rPr>
        <w:t>                (dB)</w:t>
      </w:r>
      <w:r w:rsidRPr="0080755E">
        <w:rPr>
          <w:lang w:val="es-ES_tradnl"/>
        </w:rPr>
        <w:tab/>
        <w:t>(</w:t>
      </w:r>
      <w:r w:rsidRPr="0080755E">
        <w:rPr>
          <w:rFonts w:eastAsia="Malgun Gothic"/>
          <w:lang w:val="es-ES_tradnl"/>
        </w:rPr>
        <w:t>96</w:t>
      </w:r>
      <w:r w:rsidRPr="0080755E">
        <w:rPr>
          <w:lang w:val="es-ES_tradnl"/>
        </w:rPr>
        <w:t>)</w:t>
      </w:r>
    </w:p>
    <w:p w14:paraId="29677BFE" w14:textId="77777777" w:rsidR="00966318" w:rsidRPr="0080755E" w:rsidRDefault="00966318" w:rsidP="00966318">
      <w:pPr>
        <w:pStyle w:val="Equation"/>
        <w:keepNext/>
        <w:keepLines/>
        <w:rPr>
          <w:lang w:val="es-ES_tradnl"/>
        </w:rPr>
      </w:pPr>
      <w:r w:rsidRPr="0080755E">
        <w:rPr>
          <w:lang w:val="es-ES_tradnl"/>
        </w:rPr>
        <w:tab/>
      </w:r>
      <w:r w:rsidRPr="0080755E">
        <w:rPr>
          <w:lang w:val="es-ES_tradnl"/>
        </w:rPr>
        <w:tab/>
      </w:r>
      <m:oMath>
        <m:sSub>
          <m:sSubPr>
            <m:ctrlPr>
              <w:rPr>
                <w:rFonts w:ascii="Cambria Math" w:hAnsi="Cambria Math"/>
                <w:lang w:val="es-ES_tradnl"/>
              </w:rPr>
            </m:ctrlPr>
          </m:sSubPr>
          <m:e>
            <m:r>
              <w:rPr>
                <w:rFonts w:ascii="Cambria Math" w:hAnsi="Cambria Math"/>
                <w:lang w:val="es-ES_tradnl"/>
              </w:rPr>
              <m:t>L</m:t>
            </m:r>
          </m:e>
          <m:sub>
            <m:r>
              <m:rPr>
                <m:sty m:val="p"/>
              </m:rPr>
              <w:rPr>
                <w:rFonts w:ascii="Cambria Math" w:hAnsi="Cambria Math"/>
                <w:lang w:val="es-ES_tradnl"/>
              </w:rPr>
              <m:t>0</m:t>
            </m:r>
          </m:sub>
        </m:sSub>
        <m:r>
          <m:rPr>
            <m:sty m:val="p"/>
          </m:rPr>
          <w:rPr>
            <w:rFonts w:ascii="Cambria Math" w:hAnsi="Cambria Math"/>
            <w:lang w:val="es-ES_tradnl"/>
          </w:rPr>
          <m:t>=-27,5+20⋅</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d>
              <m:dPr>
                <m:ctrlPr>
                  <w:rPr>
                    <w:rFonts w:ascii="Cambria Math" w:hAnsi="Cambria Math"/>
                    <w:lang w:val="es-ES_tradnl"/>
                  </w:rPr>
                </m:ctrlPr>
              </m:dPr>
              <m:e>
                <m:r>
                  <w:rPr>
                    <w:rFonts w:ascii="Cambria Math" w:hAnsi="Cambria Math"/>
                    <w:lang w:val="es-ES_tradnl"/>
                  </w:rPr>
                  <m:t>f</m:t>
                </m:r>
              </m:e>
            </m:d>
          </m:e>
        </m:func>
      </m:oMath>
      <w:r w:rsidRPr="0080755E">
        <w:rPr>
          <w:lang w:val="es-ES_tradnl"/>
        </w:rPr>
        <w:t>                (dB)</w:t>
      </w:r>
      <w:r w:rsidRPr="0080755E">
        <w:rPr>
          <w:lang w:val="es-ES_tradnl"/>
        </w:rPr>
        <w:tab/>
        <w:t>(</w:t>
      </w:r>
      <w:r w:rsidRPr="0080755E">
        <w:rPr>
          <w:rFonts w:eastAsia="Malgun Gothic"/>
          <w:lang w:val="es-ES_tradnl"/>
        </w:rPr>
        <w:t>97</w:t>
      </w:r>
      <w:r w:rsidRPr="0080755E">
        <w:rPr>
          <w:lang w:val="es-ES_tradnl"/>
        </w:rPr>
        <w:t>)</w:t>
      </w:r>
    </w:p>
    <w:p w14:paraId="020C7587" w14:textId="5AF45814" w:rsidR="00966318" w:rsidRPr="0080755E" w:rsidRDefault="00966318" w:rsidP="00966318">
      <w:pPr>
        <w:rPr>
          <w:lang w:val="es-ES_tradnl" w:eastAsia="ja-JP"/>
        </w:rPr>
      </w:pPr>
      <w:r w:rsidRPr="0080755E">
        <w:rPr>
          <w:lang w:val="es-ES_tradnl" w:eastAsia="ko-KR"/>
        </w:rPr>
        <w:t xml:space="preserve">siendo </w:t>
      </w:r>
      <w:r w:rsidRPr="0080755E">
        <w:rPr>
          <w:i/>
          <w:iCs/>
          <w:lang w:val="es-ES_tradnl"/>
        </w:rPr>
        <w:t>n</w:t>
      </w:r>
      <w:r w:rsidRPr="0080755E">
        <w:rPr>
          <w:lang w:val="es-ES_tradnl" w:eastAsia="ko-KR"/>
        </w:rPr>
        <w:t xml:space="preserve"> el exponente de pérdida de transmisión básica</w:t>
      </w:r>
      <w:r w:rsidRPr="0080755E">
        <w:rPr>
          <w:rFonts w:eastAsia="Malgun Gothic"/>
          <w:lang w:val="es-ES_tradnl" w:eastAsia="ko-KR"/>
        </w:rPr>
        <w:t xml:space="preserve">. </w:t>
      </w:r>
      <w:r w:rsidRPr="0080755E">
        <w:rPr>
          <w:i/>
          <w:iCs/>
          <w:lang w:val="es-ES_tradnl"/>
        </w:rPr>
        <w:t>S</w:t>
      </w:r>
      <w:r w:rsidRPr="0080755E">
        <w:rPr>
          <w:lang w:val="es-ES_tradnl" w:eastAsia="ko-KR"/>
        </w:rPr>
        <w:t xml:space="preserve"> es una variable aleatoria que representa la dispersión aleatoria alrededor de la línea de regresión cuando la distribución es normal, y la desviación típica de </w:t>
      </w:r>
      <w:r w:rsidRPr="0080755E">
        <w:rPr>
          <w:i/>
          <w:iCs/>
          <w:lang w:val="es-ES_tradnl"/>
        </w:rPr>
        <w:t>S</w:t>
      </w:r>
      <w:r w:rsidRPr="0080755E">
        <w:rPr>
          <w:lang w:val="es-ES_tradnl" w:eastAsia="ko-KR"/>
        </w:rPr>
        <w:t xml:space="preserve"> se denota como </w:t>
      </w:r>
      <w:r w:rsidRPr="0080755E">
        <w:rPr>
          <w:lang w:val="es-ES_tradnl"/>
        </w:rPr>
        <w:sym w:font="Symbol" w:char="F073"/>
      </w:r>
      <w:r w:rsidRPr="0080755E">
        <w:rPr>
          <w:i/>
          <w:iCs/>
          <w:vertAlign w:val="subscript"/>
          <w:lang w:val="es-ES_tradnl"/>
        </w:rPr>
        <w:t>s</w:t>
      </w:r>
      <w:r w:rsidRPr="0080755E">
        <w:rPr>
          <w:lang w:val="es-ES_tradnl" w:eastAsia="ko-KR"/>
        </w:rPr>
        <w:t xml:space="preserve">. Las unidades de </w:t>
      </w:r>
      <w:r w:rsidRPr="0080755E">
        <w:rPr>
          <w:i/>
          <w:iCs/>
          <w:lang w:val="es-ES_tradnl"/>
        </w:rPr>
        <w:t xml:space="preserve">f </w:t>
      </w:r>
      <w:r w:rsidRPr="0080755E">
        <w:rPr>
          <w:lang w:val="es-ES_tradnl" w:eastAsia="ja-JP"/>
        </w:rPr>
        <w:t xml:space="preserve">y </w:t>
      </w:r>
      <w:r w:rsidRPr="0080755E">
        <w:rPr>
          <w:i/>
          <w:iCs/>
          <w:lang w:val="es-ES_tradnl"/>
        </w:rPr>
        <w:t>d</w:t>
      </w:r>
      <w:r w:rsidRPr="0080755E">
        <w:rPr>
          <w:lang w:val="es-ES_tradnl" w:eastAsia="ja-JP"/>
        </w:rPr>
        <w:t xml:space="preserve"> </w:t>
      </w:r>
      <w:r w:rsidRPr="0080755E">
        <w:rPr>
          <w:lang w:val="es-ES_tradnl" w:eastAsia="ko-KR"/>
        </w:rPr>
        <w:t>son</w:t>
      </w:r>
      <w:r w:rsidR="00DF0393" w:rsidRPr="0080755E">
        <w:rPr>
          <w:lang w:val="es-ES_tradnl" w:eastAsia="ko-KR"/>
        </w:rPr>
        <w:t> MHz</w:t>
      </w:r>
      <w:r w:rsidRPr="0080755E">
        <w:rPr>
          <w:lang w:val="es-ES_tradnl" w:eastAsia="ja-JP"/>
        </w:rPr>
        <w:t xml:space="preserve"> y metros, respectivamente.</w:t>
      </w:r>
    </w:p>
    <w:p w14:paraId="33055CA3" w14:textId="77777777" w:rsidR="00966318" w:rsidRPr="0080755E" w:rsidRDefault="00966318" w:rsidP="00966318">
      <w:pPr>
        <w:rPr>
          <w:color w:val="000000"/>
          <w:lang w:val="es-ES_tradnl" w:eastAsia="ko-KR"/>
        </w:rPr>
      </w:pPr>
      <w:r w:rsidRPr="0080755E">
        <w:rPr>
          <w:lang w:val="es-ES_tradnl" w:eastAsia="ko-KR"/>
        </w:rPr>
        <w:t>Los parámetros de pérdida de transmisión básica para casos típicos de morfologías de nueve trayectos a partir de la modelación estadística en la banda de 3,705 GHz se resumen en el Cuadro </w:t>
      </w:r>
      <w:r w:rsidRPr="0080755E">
        <w:rPr>
          <w:lang w:val="es-ES_tradnl" w:eastAsia="ja-JP"/>
        </w:rPr>
        <w:t>26</w:t>
      </w:r>
      <w:r w:rsidRPr="0080755E">
        <w:rPr>
          <w:lang w:val="es-ES_tradnl" w:eastAsia="ko-KR"/>
        </w:rPr>
        <w:t xml:space="preserve">. Los valores del Cuadro sirven para todos los receptores situados a una altura de 2 m a lo largo del trayecto, a una distancia de 100 m a </w:t>
      </w:r>
      <w:r w:rsidRPr="0080755E">
        <w:rPr>
          <w:color w:val="000000"/>
          <w:lang w:val="es-ES_tradnl" w:eastAsia="ko-KR"/>
        </w:rPr>
        <w:t>800 m.</w:t>
      </w:r>
    </w:p>
    <w:p w14:paraId="6FBFB394" w14:textId="77777777" w:rsidR="00966318" w:rsidRPr="0080755E" w:rsidRDefault="00966318" w:rsidP="00966318">
      <w:pPr>
        <w:pStyle w:val="TableNo"/>
        <w:rPr>
          <w:lang w:val="es-ES_tradnl" w:eastAsia="ja-JP"/>
        </w:rPr>
      </w:pPr>
      <w:r w:rsidRPr="0080755E">
        <w:rPr>
          <w:lang w:val="es-ES_tradnl"/>
        </w:rPr>
        <w:t>CUADRO</w:t>
      </w:r>
      <w:r w:rsidRPr="0080755E">
        <w:rPr>
          <w:lang w:val="es-ES_tradnl" w:eastAsia="ko-KR"/>
        </w:rPr>
        <w:t xml:space="preserve"> </w:t>
      </w:r>
      <w:r w:rsidRPr="0080755E">
        <w:rPr>
          <w:lang w:val="es-ES_tradnl" w:eastAsia="ja-JP"/>
        </w:rPr>
        <w:t>26</w:t>
      </w:r>
    </w:p>
    <w:p w14:paraId="285927DB" w14:textId="77777777" w:rsidR="00966318" w:rsidRPr="0080755E" w:rsidRDefault="00966318" w:rsidP="00966318">
      <w:pPr>
        <w:pStyle w:val="Tabletitle"/>
        <w:rPr>
          <w:lang w:val="es-ES_tradnl" w:eastAsia="ko-KR"/>
        </w:rPr>
      </w:pPr>
      <w:r w:rsidRPr="0080755E">
        <w:rPr>
          <w:lang w:val="es-ES_tradnl" w:eastAsia="ko-KR"/>
        </w:rPr>
        <w:t>Parámetros de pérdida de transmisión básica para morfologías</w:t>
      </w:r>
      <w:r w:rsidRPr="0080755E">
        <w:rPr>
          <w:lang w:val="es-ES_tradnl" w:eastAsia="ko-KR"/>
        </w:rPr>
        <w:br/>
        <w:t>de nueve trayectos en la banda de 3,705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29"/>
        <w:gridCol w:w="2570"/>
        <w:gridCol w:w="2570"/>
        <w:gridCol w:w="1285"/>
        <w:gridCol w:w="1285"/>
      </w:tblGrid>
      <w:tr w:rsidR="00966318" w:rsidRPr="0080755E" w14:paraId="1FD3F9D8" w14:textId="77777777" w:rsidTr="0003117F">
        <w:trPr>
          <w:jc w:val="center"/>
        </w:trPr>
        <w:tc>
          <w:tcPr>
            <w:tcW w:w="1701" w:type="dxa"/>
            <w:vAlign w:val="center"/>
          </w:tcPr>
          <w:p w14:paraId="7F5AD665" w14:textId="77777777" w:rsidR="00966318" w:rsidRPr="0080755E" w:rsidRDefault="00966318" w:rsidP="0003117F">
            <w:pPr>
              <w:pStyle w:val="Tablehead"/>
              <w:rPr>
                <w:lang w:val="es-ES_tradnl"/>
              </w:rPr>
            </w:pPr>
            <w:r w:rsidRPr="0080755E">
              <w:rPr>
                <w:lang w:val="es-ES_tradnl"/>
              </w:rPr>
              <w:t>Morfología</w:t>
            </w:r>
            <w:r w:rsidRPr="0080755E">
              <w:rPr>
                <w:lang w:val="es-ES_tradnl"/>
              </w:rPr>
              <w:br/>
              <w:t>del trayecto</w:t>
            </w:r>
          </w:p>
        </w:tc>
        <w:tc>
          <w:tcPr>
            <w:tcW w:w="2268" w:type="dxa"/>
            <w:vAlign w:val="center"/>
          </w:tcPr>
          <w:p w14:paraId="5ADFD8BA" w14:textId="77777777" w:rsidR="00966318" w:rsidRPr="0080755E" w:rsidRDefault="00966318" w:rsidP="0003117F">
            <w:pPr>
              <w:pStyle w:val="Tablehead"/>
              <w:rPr>
                <w:lang w:val="es-ES_tradnl"/>
              </w:rPr>
            </w:pPr>
            <w:r w:rsidRPr="0080755E">
              <w:rPr>
                <w:lang w:val="es-ES_tradnl"/>
              </w:rPr>
              <w:t xml:space="preserve">Altura de la antena transmisora </w:t>
            </w:r>
            <w:r w:rsidRPr="0080755E">
              <w:rPr>
                <w:lang w:val="es-ES_tradnl"/>
              </w:rPr>
              <w:br/>
              <w:t>(m)</w:t>
            </w:r>
          </w:p>
        </w:tc>
        <w:tc>
          <w:tcPr>
            <w:tcW w:w="2268" w:type="dxa"/>
            <w:vAlign w:val="center"/>
          </w:tcPr>
          <w:p w14:paraId="588A311C" w14:textId="10CE3265" w:rsidR="00966318" w:rsidRPr="0080755E" w:rsidRDefault="00966318" w:rsidP="0003117F">
            <w:pPr>
              <w:pStyle w:val="Tablehead"/>
              <w:rPr>
                <w:lang w:val="es-ES_tradnl"/>
              </w:rPr>
            </w:pPr>
            <w:r w:rsidRPr="0080755E">
              <w:rPr>
                <w:lang w:val="es-ES_tradnl"/>
              </w:rPr>
              <w:t xml:space="preserve">Densidad media de las construcciones </w:t>
            </w:r>
            <w:r w:rsidRPr="0080755E">
              <w:rPr>
                <w:lang w:val="es-ES_tradnl"/>
              </w:rPr>
              <w:br/>
              <w:t>(</w:t>
            </w:r>
            <w:r w:rsidR="00D516C9" w:rsidRPr="0080755E">
              <w:rPr>
                <w:lang w:val="es-ES_tradnl"/>
              </w:rPr>
              <w:t>%</w:t>
            </w:r>
            <w:r w:rsidRPr="0080755E">
              <w:rPr>
                <w:lang w:val="es-ES_tradnl"/>
              </w:rPr>
              <w:t>)</w:t>
            </w:r>
          </w:p>
        </w:tc>
        <w:tc>
          <w:tcPr>
            <w:tcW w:w="1134" w:type="dxa"/>
            <w:vAlign w:val="center"/>
          </w:tcPr>
          <w:p w14:paraId="488ADB55" w14:textId="77777777" w:rsidR="00966318" w:rsidRPr="0080755E" w:rsidRDefault="00966318" w:rsidP="0003117F">
            <w:pPr>
              <w:pStyle w:val="Tablehead"/>
              <w:rPr>
                <w:i/>
                <w:iCs/>
                <w:lang w:val="es-ES_tradnl"/>
              </w:rPr>
            </w:pPr>
            <w:r w:rsidRPr="0080755E">
              <w:rPr>
                <w:i/>
                <w:iCs/>
                <w:lang w:val="es-ES_tradnl"/>
              </w:rPr>
              <w:t>n</w:t>
            </w:r>
          </w:p>
        </w:tc>
        <w:tc>
          <w:tcPr>
            <w:tcW w:w="1134" w:type="dxa"/>
            <w:vAlign w:val="center"/>
          </w:tcPr>
          <w:p w14:paraId="120D35C1" w14:textId="77777777" w:rsidR="00966318" w:rsidRPr="0080755E" w:rsidRDefault="00966318" w:rsidP="0003117F">
            <w:pPr>
              <w:pStyle w:val="Tablehead"/>
              <w:rPr>
                <w:lang w:val="es-ES_tradnl"/>
              </w:rPr>
            </w:pPr>
            <w:r w:rsidRPr="0080755E">
              <w:rPr>
                <w:lang w:val="es-ES_tradnl"/>
              </w:rPr>
              <w:sym w:font="Symbol" w:char="F073"/>
            </w:r>
            <w:r w:rsidRPr="0080755E">
              <w:rPr>
                <w:i/>
                <w:iCs/>
                <w:vertAlign w:val="subscript"/>
                <w:lang w:val="es-ES_tradnl"/>
              </w:rPr>
              <w:t>s</w:t>
            </w:r>
          </w:p>
        </w:tc>
      </w:tr>
      <w:tr w:rsidR="00966318" w:rsidRPr="0080755E" w14:paraId="650904EF" w14:textId="77777777" w:rsidTr="0003117F">
        <w:trPr>
          <w:jc w:val="center"/>
        </w:trPr>
        <w:tc>
          <w:tcPr>
            <w:tcW w:w="1701" w:type="dxa"/>
            <w:vAlign w:val="center"/>
          </w:tcPr>
          <w:p w14:paraId="222486F2" w14:textId="77777777" w:rsidR="00966318" w:rsidRPr="0080755E" w:rsidRDefault="00966318" w:rsidP="0003117F">
            <w:pPr>
              <w:pStyle w:val="Tabletext"/>
              <w:jc w:val="center"/>
              <w:rPr>
                <w:lang w:val="es-ES_tradnl" w:eastAsia="ko-KR"/>
              </w:rPr>
            </w:pPr>
            <w:r w:rsidRPr="0080755E">
              <w:rPr>
                <w:lang w:val="es-ES_tradnl" w:eastAsia="ko-KR"/>
              </w:rPr>
              <w:t>HRHD</w:t>
            </w:r>
          </w:p>
        </w:tc>
        <w:tc>
          <w:tcPr>
            <w:tcW w:w="2268" w:type="dxa"/>
            <w:vAlign w:val="center"/>
          </w:tcPr>
          <w:p w14:paraId="6E59C395"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04B12AE3"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134" w:type="dxa"/>
            <w:vAlign w:val="center"/>
          </w:tcPr>
          <w:p w14:paraId="1BC6EE67" w14:textId="77777777" w:rsidR="00966318" w:rsidRPr="0080755E" w:rsidRDefault="00966318" w:rsidP="0003117F">
            <w:pPr>
              <w:pStyle w:val="Tabletext"/>
              <w:jc w:val="center"/>
              <w:rPr>
                <w:lang w:val="es-ES_tradnl" w:eastAsia="ko-KR"/>
              </w:rPr>
            </w:pPr>
            <w:r w:rsidRPr="0080755E">
              <w:rPr>
                <w:lang w:val="es-ES_tradnl" w:eastAsia="ko-KR"/>
              </w:rPr>
              <w:t>3,3</w:t>
            </w:r>
          </w:p>
        </w:tc>
        <w:tc>
          <w:tcPr>
            <w:tcW w:w="1134" w:type="dxa"/>
            <w:vAlign w:val="center"/>
          </w:tcPr>
          <w:p w14:paraId="39B4B824" w14:textId="77777777" w:rsidR="00966318" w:rsidRPr="0080755E" w:rsidRDefault="00966318" w:rsidP="0003117F">
            <w:pPr>
              <w:pStyle w:val="Tabletext"/>
              <w:jc w:val="center"/>
              <w:rPr>
                <w:lang w:val="es-ES_tradnl" w:eastAsia="ko-KR"/>
              </w:rPr>
            </w:pPr>
            <w:r w:rsidRPr="0080755E">
              <w:rPr>
                <w:lang w:val="es-ES_tradnl" w:eastAsia="ko-KR"/>
              </w:rPr>
              <w:t>9,3</w:t>
            </w:r>
          </w:p>
        </w:tc>
      </w:tr>
      <w:tr w:rsidR="00966318" w:rsidRPr="0080755E" w14:paraId="34F81020" w14:textId="77777777" w:rsidTr="0003117F">
        <w:trPr>
          <w:jc w:val="center"/>
        </w:trPr>
        <w:tc>
          <w:tcPr>
            <w:tcW w:w="1701" w:type="dxa"/>
            <w:vAlign w:val="center"/>
          </w:tcPr>
          <w:p w14:paraId="260F2615" w14:textId="77777777" w:rsidR="00966318" w:rsidRPr="0080755E" w:rsidRDefault="00966318" w:rsidP="0003117F">
            <w:pPr>
              <w:pStyle w:val="Tabletext"/>
              <w:jc w:val="center"/>
              <w:rPr>
                <w:lang w:val="es-ES_tradnl" w:eastAsia="ko-KR"/>
              </w:rPr>
            </w:pPr>
            <w:r w:rsidRPr="0080755E">
              <w:rPr>
                <w:lang w:val="es-ES_tradnl" w:eastAsia="ko-KR"/>
              </w:rPr>
              <w:t>HRMD</w:t>
            </w:r>
          </w:p>
        </w:tc>
        <w:tc>
          <w:tcPr>
            <w:tcW w:w="2268" w:type="dxa"/>
            <w:vAlign w:val="center"/>
          </w:tcPr>
          <w:p w14:paraId="2E34C4A1"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39681587"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134" w:type="dxa"/>
            <w:vAlign w:val="center"/>
          </w:tcPr>
          <w:p w14:paraId="690EA8FE" w14:textId="77777777" w:rsidR="00966318" w:rsidRPr="0080755E" w:rsidRDefault="00966318" w:rsidP="0003117F">
            <w:pPr>
              <w:pStyle w:val="Tabletext"/>
              <w:jc w:val="center"/>
              <w:rPr>
                <w:lang w:val="es-ES_tradnl" w:eastAsia="ko-KR"/>
              </w:rPr>
            </w:pPr>
            <w:r w:rsidRPr="0080755E">
              <w:rPr>
                <w:lang w:val="es-ES_tradnl" w:eastAsia="ko-KR"/>
              </w:rPr>
              <w:t>2,9</w:t>
            </w:r>
          </w:p>
        </w:tc>
        <w:tc>
          <w:tcPr>
            <w:tcW w:w="1134" w:type="dxa"/>
            <w:vAlign w:val="center"/>
          </w:tcPr>
          <w:p w14:paraId="72760704" w14:textId="77777777" w:rsidR="00966318" w:rsidRPr="0080755E" w:rsidRDefault="00966318" w:rsidP="0003117F">
            <w:pPr>
              <w:pStyle w:val="Tabletext"/>
              <w:jc w:val="center"/>
              <w:rPr>
                <w:lang w:val="es-ES_tradnl" w:eastAsia="ko-KR"/>
              </w:rPr>
            </w:pPr>
            <w:r w:rsidRPr="0080755E">
              <w:rPr>
                <w:lang w:val="es-ES_tradnl" w:eastAsia="ko-KR"/>
              </w:rPr>
              <w:t>6,3</w:t>
            </w:r>
          </w:p>
        </w:tc>
      </w:tr>
      <w:tr w:rsidR="00966318" w:rsidRPr="0080755E" w14:paraId="6D4FB53C" w14:textId="77777777" w:rsidTr="0003117F">
        <w:trPr>
          <w:jc w:val="center"/>
        </w:trPr>
        <w:tc>
          <w:tcPr>
            <w:tcW w:w="1701" w:type="dxa"/>
            <w:vAlign w:val="center"/>
          </w:tcPr>
          <w:p w14:paraId="2B8F7637" w14:textId="77777777" w:rsidR="00966318" w:rsidRPr="0080755E" w:rsidRDefault="00966318" w:rsidP="0003117F">
            <w:pPr>
              <w:pStyle w:val="Tabletext"/>
              <w:jc w:val="center"/>
              <w:rPr>
                <w:lang w:val="es-ES_tradnl" w:eastAsia="ko-KR"/>
              </w:rPr>
            </w:pPr>
            <w:r w:rsidRPr="0080755E">
              <w:rPr>
                <w:lang w:val="es-ES_tradnl" w:eastAsia="ko-KR"/>
              </w:rPr>
              <w:t>HRLD</w:t>
            </w:r>
          </w:p>
        </w:tc>
        <w:tc>
          <w:tcPr>
            <w:tcW w:w="2268" w:type="dxa"/>
            <w:vAlign w:val="center"/>
          </w:tcPr>
          <w:p w14:paraId="39B6E69C"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38B9C537"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134" w:type="dxa"/>
            <w:vAlign w:val="center"/>
          </w:tcPr>
          <w:p w14:paraId="49CFA0F4" w14:textId="77777777" w:rsidR="00966318" w:rsidRPr="0080755E" w:rsidRDefault="00966318" w:rsidP="0003117F">
            <w:pPr>
              <w:pStyle w:val="Tabletext"/>
              <w:jc w:val="center"/>
              <w:rPr>
                <w:lang w:val="es-ES_tradnl" w:eastAsia="ko-KR"/>
              </w:rPr>
            </w:pPr>
            <w:r w:rsidRPr="0080755E">
              <w:rPr>
                <w:lang w:val="es-ES_tradnl" w:eastAsia="ko-KR"/>
              </w:rPr>
              <w:t>2,5</w:t>
            </w:r>
          </w:p>
        </w:tc>
        <w:tc>
          <w:tcPr>
            <w:tcW w:w="1134" w:type="dxa"/>
            <w:vAlign w:val="center"/>
          </w:tcPr>
          <w:p w14:paraId="3D5E7F8A" w14:textId="77777777" w:rsidR="00966318" w:rsidRPr="0080755E" w:rsidRDefault="00966318" w:rsidP="0003117F">
            <w:pPr>
              <w:pStyle w:val="Tabletext"/>
              <w:jc w:val="center"/>
              <w:rPr>
                <w:lang w:val="es-ES_tradnl" w:eastAsia="ko-KR"/>
              </w:rPr>
            </w:pPr>
            <w:r w:rsidRPr="0080755E">
              <w:rPr>
                <w:lang w:val="es-ES_tradnl" w:eastAsia="ko-KR"/>
              </w:rPr>
              <w:t>3,6</w:t>
            </w:r>
          </w:p>
        </w:tc>
      </w:tr>
      <w:tr w:rsidR="00966318" w:rsidRPr="0080755E" w14:paraId="142A8AE0" w14:textId="77777777" w:rsidTr="0003117F">
        <w:trPr>
          <w:jc w:val="center"/>
        </w:trPr>
        <w:tc>
          <w:tcPr>
            <w:tcW w:w="1701" w:type="dxa"/>
            <w:vAlign w:val="center"/>
          </w:tcPr>
          <w:p w14:paraId="25E8B26A" w14:textId="77777777" w:rsidR="00966318" w:rsidRPr="0080755E" w:rsidRDefault="00966318" w:rsidP="0003117F">
            <w:pPr>
              <w:pStyle w:val="Tabletext"/>
              <w:jc w:val="center"/>
              <w:rPr>
                <w:lang w:val="es-ES_tradnl" w:eastAsia="ko-KR"/>
              </w:rPr>
            </w:pPr>
            <w:r w:rsidRPr="0080755E">
              <w:rPr>
                <w:lang w:val="es-ES_tradnl" w:eastAsia="ko-KR"/>
              </w:rPr>
              <w:t>MRHD</w:t>
            </w:r>
          </w:p>
        </w:tc>
        <w:tc>
          <w:tcPr>
            <w:tcW w:w="2268" w:type="dxa"/>
            <w:vAlign w:val="center"/>
          </w:tcPr>
          <w:p w14:paraId="6B114A79"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1162E61E"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134" w:type="dxa"/>
            <w:vAlign w:val="center"/>
          </w:tcPr>
          <w:p w14:paraId="1A22BE94" w14:textId="77777777" w:rsidR="00966318" w:rsidRPr="0080755E" w:rsidRDefault="00966318" w:rsidP="0003117F">
            <w:pPr>
              <w:pStyle w:val="Tabletext"/>
              <w:jc w:val="center"/>
              <w:rPr>
                <w:lang w:val="es-ES_tradnl" w:eastAsia="ko-KR"/>
              </w:rPr>
            </w:pPr>
            <w:r w:rsidRPr="0080755E">
              <w:rPr>
                <w:lang w:val="es-ES_tradnl" w:eastAsia="ko-KR"/>
              </w:rPr>
              <w:t>2,8</w:t>
            </w:r>
          </w:p>
        </w:tc>
        <w:tc>
          <w:tcPr>
            <w:tcW w:w="1134" w:type="dxa"/>
            <w:vAlign w:val="center"/>
          </w:tcPr>
          <w:p w14:paraId="41F5F7A7" w14:textId="77777777" w:rsidR="00966318" w:rsidRPr="0080755E" w:rsidRDefault="00966318" w:rsidP="0003117F">
            <w:pPr>
              <w:pStyle w:val="Tabletext"/>
              <w:jc w:val="center"/>
              <w:rPr>
                <w:lang w:val="es-ES_tradnl" w:eastAsia="ko-KR"/>
              </w:rPr>
            </w:pPr>
            <w:r w:rsidRPr="0080755E">
              <w:rPr>
                <w:lang w:val="es-ES_tradnl" w:eastAsia="ko-KR"/>
              </w:rPr>
              <w:t>4,7</w:t>
            </w:r>
          </w:p>
        </w:tc>
      </w:tr>
      <w:tr w:rsidR="00966318" w:rsidRPr="0080755E" w14:paraId="68E41585" w14:textId="77777777" w:rsidTr="0003117F">
        <w:trPr>
          <w:jc w:val="center"/>
        </w:trPr>
        <w:tc>
          <w:tcPr>
            <w:tcW w:w="1701" w:type="dxa"/>
            <w:vAlign w:val="center"/>
          </w:tcPr>
          <w:p w14:paraId="3F1E789C" w14:textId="77777777" w:rsidR="00966318" w:rsidRPr="0080755E" w:rsidRDefault="00966318" w:rsidP="0003117F">
            <w:pPr>
              <w:pStyle w:val="Tabletext"/>
              <w:jc w:val="center"/>
              <w:rPr>
                <w:lang w:val="es-ES_tradnl" w:eastAsia="ko-KR"/>
              </w:rPr>
            </w:pPr>
            <w:r w:rsidRPr="0080755E">
              <w:rPr>
                <w:lang w:val="es-ES_tradnl" w:eastAsia="ko-KR"/>
              </w:rPr>
              <w:t>MRMD</w:t>
            </w:r>
          </w:p>
        </w:tc>
        <w:tc>
          <w:tcPr>
            <w:tcW w:w="2268" w:type="dxa"/>
            <w:vAlign w:val="center"/>
          </w:tcPr>
          <w:p w14:paraId="0F05CC38"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6C78481F"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134" w:type="dxa"/>
            <w:vAlign w:val="center"/>
          </w:tcPr>
          <w:p w14:paraId="5D73CDEA" w14:textId="77777777" w:rsidR="00966318" w:rsidRPr="0080755E" w:rsidRDefault="00966318" w:rsidP="0003117F">
            <w:pPr>
              <w:pStyle w:val="Tabletext"/>
              <w:jc w:val="center"/>
              <w:rPr>
                <w:lang w:val="es-ES_tradnl" w:eastAsia="ko-KR"/>
              </w:rPr>
            </w:pPr>
            <w:r w:rsidRPr="0080755E">
              <w:rPr>
                <w:lang w:val="es-ES_tradnl" w:eastAsia="ko-KR"/>
              </w:rPr>
              <w:t>2,6</w:t>
            </w:r>
          </w:p>
        </w:tc>
        <w:tc>
          <w:tcPr>
            <w:tcW w:w="1134" w:type="dxa"/>
            <w:vAlign w:val="center"/>
          </w:tcPr>
          <w:p w14:paraId="3EAF5F34" w14:textId="77777777" w:rsidR="00966318" w:rsidRPr="0080755E" w:rsidRDefault="00966318" w:rsidP="0003117F">
            <w:pPr>
              <w:pStyle w:val="Tabletext"/>
              <w:jc w:val="center"/>
              <w:rPr>
                <w:lang w:val="es-ES_tradnl" w:eastAsia="ko-KR"/>
              </w:rPr>
            </w:pPr>
            <w:r w:rsidRPr="0080755E">
              <w:rPr>
                <w:lang w:val="es-ES_tradnl" w:eastAsia="ko-KR"/>
              </w:rPr>
              <w:t>4,9</w:t>
            </w:r>
          </w:p>
        </w:tc>
      </w:tr>
      <w:tr w:rsidR="00966318" w:rsidRPr="0080755E" w14:paraId="1DD773FA" w14:textId="77777777" w:rsidTr="0003117F">
        <w:trPr>
          <w:jc w:val="center"/>
        </w:trPr>
        <w:tc>
          <w:tcPr>
            <w:tcW w:w="1701" w:type="dxa"/>
            <w:vAlign w:val="center"/>
          </w:tcPr>
          <w:p w14:paraId="111A8209" w14:textId="77777777" w:rsidR="00966318" w:rsidRPr="0080755E" w:rsidRDefault="00966318" w:rsidP="0003117F">
            <w:pPr>
              <w:pStyle w:val="Tabletext"/>
              <w:jc w:val="center"/>
              <w:rPr>
                <w:lang w:val="es-ES_tradnl" w:eastAsia="ko-KR"/>
              </w:rPr>
            </w:pPr>
            <w:r w:rsidRPr="0080755E">
              <w:rPr>
                <w:lang w:val="es-ES_tradnl" w:eastAsia="ko-KR"/>
              </w:rPr>
              <w:t>MRLD</w:t>
            </w:r>
          </w:p>
        </w:tc>
        <w:tc>
          <w:tcPr>
            <w:tcW w:w="2268" w:type="dxa"/>
            <w:vAlign w:val="center"/>
          </w:tcPr>
          <w:p w14:paraId="40FB4A44"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035CF8FC"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134" w:type="dxa"/>
            <w:vAlign w:val="center"/>
          </w:tcPr>
          <w:p w14:paraId="20C88CB4" w14:textId="77777777" w:rsidR="00966318" w:rsidRPr="0080755E" w:rsidRDefault="00966318" w:rsidP="0003117F">
            <w:pPr>
              <w:pStyle w:val="Tabletext"/>
              <w:jc w:val="center"/>
              <w:rPr>
                <w:lang w:val="es-ES_tradnl" w:eastAsia="ko-KR"/>
              </w:rPr>
            </w:pPr>
            <w:r w:rsidRPr="0080755E">
              <w:rPr>
                <w:lang w:val="es-ES_tradnl" w:eastAsia="ko-KR"/>
              </w:rPr>
              <w:t>2,3</w:t>
            </w:r>
          </w:p>
        </w:tc>
        <w:tc>
          <w:tcPr>
            <w:tcW w:w="1134" w:type="dxa"/>
            <w:vAlign w:val="center"/>
          </w:tcPr>
          <w:p w14:paraId="48CA8EDC" w14:textId="77777777" w:rsidR="00966318" w:rsidRPr="0080755E" w:rsidRDefault="00966318" w:rsidP="0003117F">
            <w:pPr>
              <w:pStyle w:val="Tabletext"/>
              <w:jc w:val="center"/>
              <w:rPr>
                <w:lang w:val="es-ES_tradnl" w:eastAsia="ko-KR"/>
              </w:rPr>
            </w:pPr>
            <w:r w:rsidRPr="0080755E">
              <w:rPr>
                <w:lang w:val="es-ES_tradnl" w:eastAsia="ko-KR"/>
              </w:rPr>
              <w:t>2,7</w:t>
            </w:r>
          </w:p>
        </w:tc>
      </w:tr>
      <w:tr w:rsidR="00966318" w:rsidRPr="0080755E" w14:paraId="44B5B335" w14:textId="77777777" w:rsidTr="0003117F">
        <w:trPr>
          <w:jc w:val="center"/>
        </w:trPr>
        <w:tc>
          <w:tcPr>
            <w:tcW w:w="1701" w:type="dxa"/>
            <w:vAlign w:val="center"/>
          </w:tcPr>
          <w:p w14:paraId="6D89006E" w14:textId="77777777" w:rsidR="00966318" w:rsidRPr="0080755E" w:rsidRDefault="00966318" w:rsidP="0003117F">
            <w:pPr>
              <w:pStyle w:val="Tabletext"/>
              <w:jc w:val="center"/>
              <w:rPr>
                <w:lang w:val="es-ES_tradnl" w:eastAsia="ko-KR"/>
              </w:rPr>
            </w:pPr>
            <w:r w:rsidRPr="0080755E">
              <w:rPr>
                <w:lang w:val="es-ES_tradnl" w:eastAsia="ko-KR"/>
              </w:rPr>
              <w:t>LRHD</w:t>
            </w:r>
          </w:p>
        </w:tc>
        <w:tc>
          <w:tcPr>
            <w:tcW w:w="2268" w:type="dxa"/>
            <w:vAlign w:val="center"/>
          </w:tcPr>
          <w:p w14:paraId="3BE26828"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vAlign w:val="center"/>
          </w:tcPr>
          <w:p w14:paraId="77C2AB75"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134" w:type="dxa"/>
            <w:vAlign w:val="center"/>
          </w:tcPr>
          <w:p w14:paraId="02389B0C" w14:textId="77777777" w:rsidR="00966318" w:rsidRPr="0080755E" w:rsidRDefault="00966318" w:rsidP="0003117F">
            <w:pPr>
              <w:pStyle w:val="Tabletext"/>
              <w:jc w:val="center"/>
              <w:rPr>
                <w:lang w:val="es-ES_tradnl" w:eastAsia="ko-KR"/>
              </w:rPr>
            </w:pPr>
            <w:r w:rsidRPr="0080755E">
              <w:rPr>
                <w:lang w:val="es-ES_tradnl" w:eastAsia="ko-KR"/>
              </w:rPr>
              <w:t>2,4</w:t>
            </w:r>
          </w:p>
        </w:tc>
        <w:tc>
          <w:tcPr>
            <w:tcW w:w="1134" w:type="dxa"/>
            <w:vAlign w:val="center"/>
          </w:tcPr>
          <w:p w14:paraId="50A0D26E" w14:textId="77777777" w:rsidR="00966318" w:rsidRPr="0080755E" w:rsidRDefault="00966318" w:rsidP="0003117F">
            <w:pPr>
              <w:pStyle w:val="Tabletext"/>
              <w:jc w:val="center"/>
              <w:rPr>
                <w:lang w:val="es-ES_tradnl" w:eastAsia="ko-KR"/>
              </w:rPr>
            </w:pPr>
            <w:r w:rsidRPr="0080755E">
              <w:rPr>
                <w:lang w:val="es-ES_tradnl" w:eastAsia="ko-KR"/>
              </w:rPr>
              <w:t>1,3</w:t>
            </w:r>
          </w:p>
        </w:tc>
      </w:tr>
      <w:tr w:rsidR="00966318" w:rsidRPr="0080755E" w14:paraId="2D8AB76B" w14:textId="77777777" w:rsidTr="0003117F">
        <w:trPr>
          <w:jc w:val="center"/>
        </w:trPr>
        <w:tc>
          <w:tcPr>
            <w:tcW w:w="1701" w:type="dxa"/>
            <w:tcBorders>
              <w:bottom w:val="single" w:sz="2" w:space="0" w:color="auto"/>
            </w:tcBorders>
            <w:vAlign w:val="center"/>
          </w:tcPr>
          <w:p w14:paraId="09A8E2A8" w14:textId="77777777" w:rsidR="00966318" w:rsidRPr="0080755E" w:rsidRDefault="00966318" w:rsidP="0003117F">
            <w:pPr>
              <w:pStyle w:val="Tabletext"/>
              <w:jc w:val="center"/>
              <w:rPr>
                <w:lang w:val="es-ES_tradnl" w:eastAsia="ko-KR"/>
              </w:rPr>
            </w:pPr>
            <w:r w:rsidRPr="0080755E">
              <w:rPr>
                <w:lang w:val="es-ES_tradnl" w:eastAsia="ko-KR"/>
              </w:rPr>
              <w:t>LRMD</w:t>
            </w:r>
          </w:p>
        </w:tc>
        <w:tc>
          <w:tcPr>
            <w:tcW w:w="2268" w:type="dxa"/>
            <w:tcBorders>
              <w:bottom w:val="single" w:sz="2" w:space="0" w:color="auto"/>
            </w:tcBorders>
            <w:vAlign w:val="center"/>
          </w:tcPr>
          <w:p w14:paraId="2F0BF7D0"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tcBorders>
              <w:bottom w:val="single" w:sz="2" w:space="0" w:color="auto"/>
            </w:tcBorders>
            <w:vAlign w:val="center"/>
          </w:tcPr>
          <w:p w14:paraId="792EA38D"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134" w:type="dxa"/>
            <w:tcBorders>
              <w:bottom w:val="single" w:sz="2" w:space="0" w:color="auto"/>
            </w:tcBorders>
            <w:vAlign w:val="center"/>
          </w:tcPr>
          <w:p w14:paraId="0D4552E2" w14:textId="77777777" w:rsidR="00966318" w:rsidRPr="0080755E" w:rsidRDefault="00966318" w:rsidP="0003117F">
            <w:pPr>
              <w:pStyle w:val="Tabletext"/>
              <w:jc w:val="center"/>
              <w:rPr>
                <w:lang w:val="es-ES_tradnl" w:eastAsia="ko-KR"/>
              </w:rPr>
            </w:pPr>
            <w:r w:rsidRPr="0080755E">
              <w:rPr>
                <w:lang w:val="es-ES_tradnl" w:eastAsia="ko-KR"/>
              </w:rPr>
              <w:t>2,3</w:t>
            </w:r>
          </w:p>
        </w:tc>
        <w:tc>
          <w:tcPr>
            <w:tcW w:w="1134" w:type="dxa"/>
            <w:tcBorders>
              <w:bottom w:val="single" w:sz="2" w:space="0" w:color="auto"/>
            </w:tcBorders>
            <w:vAlign w:val="center"/>
          </w:tcPr>
          <w:p w14:paraId="378968EA" w14:textId="77777777" w:rsidR="00966318" w:rsidRPr="0080755E" w:rsidRDefault="00966318" w:rsidP="0003117F">
            <w:pPr>
              <w:pStyle w:val="Tabletext"/>
              <w:jc w:val="center"/>
              <w:rPr>
                <w:lang w:val="es-ES_tradnl" w:eastAsia="ko-KR"/>
              </w:rPr>
            </w:pPr>
            <w:r w:rsidRPr="0080755E">
              <w:rPr>
                <w:lang w:val="es-ES_tradnl" w:eastAsia="ko-KR"/>
              </w:rPr>
              <w:t>1,8</w:t>
            </w:r>
          </w:p>
        </w:tc>
      </w:tr>
      <w:tr w:rsidR="00966318" w:rsidRPr="0080755E" w14:paraId="68A6E29E" w14:textId="77777777" w:rsidTr="0003117F">
        <w:trPr>
          <w:jc w:val="center"/>
        </w:trPr>
        <w:tc>
          <w:tcPr>
            <w:tcW w:w="1701" w:type="dxa"/>
            <w:tcBorders>
              <w:bottom w:val="single" w:sz="4" w:space="0" w:color="auto"/>
            </w:tcBorders>
            <w:vAlign w:val="center"/>
          </w:tcPr>
          <w:p w14:paraId="3DAB589E" w14:textId="77777777" w:rsidR="00966318" w:rsidRPr="0080755E" w:rsidRDefault="00966318" w:rsidP="0003117F">
            <w:pPr>
              <w:pStyle w:val="Tabletext"/>
              <w:jc w:val="center"/>
              <w:rPr>
                <w:lang w:val="es-ES_tradnl" w:eastAsia="ko-KR"/>
              </w:rPr>
            </w:pPr>
            <w:r w:rsidRPr="0080755E">
              <w:rPr>
                <w:lang w:val="es-ES_tradnl" w:eastAsia="ko-KR"/>
              </w:rPr>
              <w:t>LRLD</w:t>
            </w:r>
          </w:p>
        </w:tc>
        <w:tc>
          <w:tcPr>
            <w:tcW w:w="2268" w:type="dxa"/>
            <w:tcBorders>
              <w:bottom w:val="single" w:sz="4" w:space="0" w:color="auto"/>
            </w:tcBorders>
            <w:vAlign w:val="center"/>
          </w:tcPr>
          <w:p w14:paraId="71736995"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tcBorders>
              <w:bottom w:val="single" w:sz="4" w:space="0" w:color="auto"/>
            </w:tcBorders>
          </w:tcPr>
          <w:p w14:paraId="73A65E34"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134" w:type="dxa"/>
            <w:tcBorders>
              <w:bottom w:val="single" w:sz="4" w:space="0" w:color="auto"/>
            </w:tcBorders>
            <w:vAlign w:val="center"/>
          </w:tcPr>
          <w:p w14:paraId="5078F271" w14:textId="77777777" w:rsidR="00966318" w:rsidRPr="0080755E" w:rsidRDefault="00966318" w:rsidP="0003117F">
            <w:pPr>
              <w:pStyle w:val="Tabletext"/>
              <w:jc w:val="center"/>
              <w:rPr>
                <w:lang w:val="es-ES_tradnl" w:eastAsia="ko-KR"/>
              </w:rPr>
            </w:pPr>
            <w:r w:rsidRPr="0080755E">
              <w:rPr>
                <w:lang w:val="es-ES_tradnl" w:eastAsia="ko-KR"/>
              </w:rPr>
              <w:t>2,2</w:t>
            </w:r>
          </w:p>
        </w:tc>
        <w:tc>
          <w:tcPr>
            <w:tcW w:w="1134" w:type="dxa"/>
            <w:tcBorders>
              <w:bottom w:val="single" w:sz="4" w:space="0" w:color="auto"/>
            </w:tcBorders>
            <w:vAlign w:val="center"/>
          </w:tcPr>
          <w:p w14:paraId="4AF9B523" w14:textId="77777777" w:rsidR="00966318" w:rsidRPr="0080755E" w:rsidRDefault="00966318" w:rsidP="0003117F">
            <w:pPr>
              <w:pStyle w:val="Tabletext"/>
              <w:jc w:val="center"/>
              <w:rPr>
                <w:lang w:val="es-ES_tradnl" w:eastAsia="ko-KR"/>
              </w:rPr>
            </w:pPr>
            <w:r w:rsidRPr="0080755E">
              <w:rPr>
                <w:lang w:val="es-ES_tradnl" w:eastAsia="ko-KR"/>
              </w:rPr>
              <w:t>1,8</w:t>
            </w:r>
          </w:p>
        </w:tc>
      </w:tr>
    </w:tbl>
    <w:p w14:paraId="6550BE9B" w14:textId="77777777" w:rsidR="00966318" w:rsidRPr="0080755E" w:rsidRDefault="00966318" w:rsidP="00966318">
      <w:pPr>
        <w:pStyle w:val="Tablefin"/>
        <w:rPr>
          <w:lang w:val="es-ES_tradnl" w:eastAsia="ko-KR"/>
        </w:rPr>
      </w:pPr>
    </w:p>
    <w:p w14:paraId="65AD4022" w14:textId="77777777" w:rsidR="00966318" w:rsidRPr="0080755E" w:rsidRDefault="00966318" w:rsidP="00966318">
      <w:pPr>
        <w:pStyle w:val="Heading2"/>
        <w:rPr>
          <w:lang w:val="es-ES_tradnl" w:eastAsia="ja-JP"/>
        </w:rPr>
      </w:pPr>
      <w:bookmarkStart w:id="178" w:name="_Toc96346441"/>
      <w:bookmarkStart w:id="179" w:name="_Toc106955778"/>
      <w:bookmarkStart w:id="180" w:name="_Toc164778556"/>
      <w:bookmarkStart w:id="181" w:name="_Toc213917767"/>
      <w:r w:rsidRPr="0080755E">
        <w:rPr>
          <w:lang w:val="es-ES_tradnl" w:eastAsia="ja-JP"/>
        </w:rPr>
        <w:t>7.</w:t>
      </w:r>
      <w:r w:rsidRPr="0080755E">
        <w:rPr>
          <w:lang w:val="es-ES_tradnl" w:eastAsia="ko-KR"/>
        </w:rPr>
        <w:t>4</w:t>
      </w:r>
      <w:r w:rsidRPr="0080755E">
        <w:rPr>
          <w:lang w:val="es-ES_tradnl" w:eastAsia="ja-JP"/>
        </w:rPr>
        <w:tab/>
        <w:t>Modelo de dispersión del retardo</w:t>
      </w:r>
      <w:bookmarkEnd w:id="178"/>
      <w:bookmarkEnd w:id="179"/>
      <w:bookmarkEnd w:id="180"/>
      <w:bookmarkEnd w:id="181"/>
    </w:p>
    <w:p w14:paraId="428253E9" w14:textId="77777777" w:rsidR="00966318" w:rsidRPr="0080755E" w:rsidRDefault="00966318" w:rsidP="00966318">
      <w:pPr>
        <w:rPr>
          <w:lang w:val="es-ES_tradnl" w:eastAsia="ko-KR"/>
        </w:rPr>
      </w:pPr>
      <w:r w:rsidRPr="0080755E">
        <w:rPr>
          <w:lang w:val="es-ES_tradnl" w:eastAsia="ko-KR"/>
        </w:rPr>
        <w:t>También puede modelarse el valor eficaz de dispersión del retardo en función de la distancia. El valor eficaz de dispersión del retardo en trayectos dominantes NLoS para distancias de 100 m a 800 m puede modelarse como un modelo dependiente de la distancia que viene dado por:</w:t>
      </w:r>
    </w:p>
    <w:p w14:paraId="1CD9D947"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6"/>
          <w:lang w:val="es-ES_tradnl"/>
        </w:rPr>
        <w:object w:dxaOrig="1160" w:dyaOrig="320" w14:anchorId="14E844FD">
          <v:shape id="_x0000_i1117" type="#_x0000_t75" alt="" style="width:59.45pt;height:17.6pt;mso-width-percent:0;mso-height-percent:0;mso-width-percent:0;mso-height-percent:0" o:ole="">
            <v:imagedata r:id="rId213" o:title=""/>
          </v:shape>
          <o:OLEObject Type="Embed" ProgID="Equation.DSMT4" ShapeID="_x0000_i1117" DrawAspect="Content" ObjectID="_1824914224" r:id="rId214"/>
        </w:object>
      </w:r>
      <w:r w:rsidRPr="0080755E">
        <w:rPr>
          <w:lang w:val="es-ES_tradnl"/>
        </w:rPr>
        <w:t>                 (ns)</w:t>
      </w:r>
      <w:r w:rsidRPr="0080755E">
        <w:rPr>
          <w:lang w:val="es-ES_tradnl"/>
        </w:rPr>
        <w:tab/>
        <w:t>(98)</w:t>
      </w:r>
    </w:p>
    <w:p w14:paraId="6C714524" w14:textId="77777777" w:rsidR="00966318" w:rsidRPr="0080755E" w:rsidRDefault="00966318" w:rsidP="00966318">
      <w:pPr>
        <w:rPr>
          <w:caps/>
          <w:sz w:val="20"/>
          <w:lang w:val="es-ES_tradnl"/>
        </w:rPr>
      </w:pPr>
      <w:r w:rsidRPr="0080755E">
        <w:rPr>
          <w:lang w:val="es-ES_tradnl" w:eastAsia="ko-KR"/>
        </w:rPr>
        <w:t>En el Cuadro 27 se resumen los parámetros de dispersión del retardo para casos típicos de morfologías de nueve trayectos a partir de la modelación estadística en la banda de 3,705 GHz. La altura de los receptores es de 2 m, y los valores extremos se eliminan para obtener los parámetros ajustados.</w:t>
      </w:r>
    </w:p>
    <w:p w14:paraId="507679CD" w14:textId="77777777" w:rsidR="00966318" w:rsidRPr="0080755E" w:rsidRDefault="00966318" w:rsidP="00966318">
      <w:pPr>
        <w:pStyle w:val="TableNo"/>
        <w:rPr>
          <w:lang w:val="es-ES_tradnl" w:eastAsia="ja-JP"/>
        </w:rPr>
      </w:pPr>
      <w:r w:rsidRPr="0080755E">
        <w:rPr>
          <w:lang w:val="es-ES_tradnl"/>
        </w:rPr>
        <w:lastRenderedPageBreak/>
        <w:t xml:space="preserve">CUADRO </w:t>
      </w:r>
      <w:r w:rsidRPr="0080755E">
        <w:rPr>
          <w:lang w:val="es-ES_tradnl" w:eastAsia="ja-JP"/>
        </w:rPr>
        <w:t>27</w:t>
      </w:r>
    </w:p>
    <w:p w14:paraId="6C2B93E6" w14:textId="77777777" w:rsidR="00966318" w:rsidRPr="0080755E" w:rsidRDefault="00966318" w:rsidP="00966318">
      <w:pPr>
        <w:pStyle w:val="Tabletitle"/>
        <w:keepLines/>
        <w:rPr>
          <w:lang w:val="es-ES_tradnl"/>
        </w:rPr>
      </w:pPr>
      <w:r w:rsidRPr="0080755E">
        <w:rPr>
          <w:lang w:val="es-ES_tradnl" w:eastAsia="ko-KR"/>
        </w:rPr>
        <w:t>Parámetros de dispersión del retardo para morfologías de nueve trayectos</w:t>
      </w:r>
      <w:r w:rsidRPr="0080755E">
        <w:rPr>
          <w:lang w:val="es-ES_tradnl" w:eastAsia="ko-KR"/>
        </w:rPr>
        <w:br/>
        <w:t>en la banda de 3,705 GHz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6"/>
        <w:gridCol w:w="2407"/>
        <w:gridCol w:w="2407"/>
        <w:gridCol w:w="1504"/>
        <w:gridCol w:w="1505"/>
      </w:tblGrid>
      <w:tr w:rsidR="00966318" w:rsidRPr="0080755E" w14:paraId="4B1B82C1" w14:textId="77777777" w:rsidTr="0003117F">
        <w:trPr>
          <w:jc w:val="center"/>
        </w:trPr>
        <w:tc>
          <w:tcPr>
            <w:tcW w:w="1701" w:type="dxa"/>
            <w:vMerge w:val="restart"/>
            <w:vAlign w:val="center"/>
          </w:tcPr>
          <w:p w14:paraId="5ED5C402" w14:textId="77777777" w:rsidR="00966318" w:rsidRPr="0080755E" w:rsidRDefault="00966318" w:rsidP="0003117F">
            <w:pPr>
              <w:pStyle w:val="Tablehead"/>
              <w:rPr>
                <w:lang w:val="es-ES_tradnl"/>
              </w:rPr>
            </w:pPr>
            <w:r w:rsidRPr="0080755E">
              <w:rPr>
                <w:lang w:val="es-ES_tradnl"/>
              </w:rPr>
              <w:t>Morfología</w:t>
            </w:r>
            <w:r w:rsidRPr="0080755E">
              <w:rPr>
                <w:lang w:val="es-ES_tradnl"/>
              </w:rPr>
              <w:br/>
              <w:t>del trayecto</w:t>
            </w:r>
          </w:p>
        </w:tc>
        <w:tc>
          <w:tcPr>
            <w:tcW w:w="2268" w:type="dxa"/>
            <w:vMerge w:val="restart"/>
            <w:vAlign w:val="center"/>
          </w:tcPr>
          <w:p w14:paraId="49CD5878" w14:textId="77777777" w:rsidR="00966318" w:rsidRPr="0080755E" w:rsidRDefault="00966318" w:rsidP="0003117F">
            <w:pPr>
              <w:pStyle w:val="Tablehead"/>
              <w:rPr>
                <w:lang w:val="es-ES_tradnl"/>
              </w:rPr>
            </w:pPr>
            <w:r w:rsidRPr="0080755E">
              <w:rPr>
                <w:lang w:val="es-ES_tradnl"/>
              </w:rPr>
              <w:t xml:space="preserve">Altura de la antena transmisora </w:t>
            </w:r>
            <w:r w:rsidRPr="0080755E">
              <w:rPr>
                <w:lang w:val="es-ES_tradnl"/>
              </w:rPr>
              <w:br/>
              <w:t>(m)</w:t>
            </w:r>
          </w:p>
        </w:tc>
        <w:tc>
          <w:tcPr>
            <w:tcW w:w="2268" w:type="dxa"/>
            <w:vMerge w:val="restart"/>
            <w:vAlign w:val="center"/>
          </w:tcPr>
          <w:p w14:paraId="65C7C1F7" w14:textId="249F5F0B" w:rsidR="00966318" w:rsidRPr="0080755E" w:rsidRDefault="00966318" w:rsidP="0003117F">
            <w:pPr>
              <w:pStyle w:val="Tablehead"/>
              <w:rPr>
                <w:lang w:val="es-ES_tradnl"/>
              </w:rPr>
            </w:pPr>
            <w:r w:rsidRPr="0080755E">
              <w:rPr>
                <w:lang w:val="es-ES_tradnl"/>
              </w:rPr>
              <w:t xml:space="preserve">Densidad media de las construcciones </w:t>
            </w:r>
            <w:r w:rsidRPr="0080755E">
              <w:rPr>
                <w:lang w:val="es-ES_tradnl"/>
              </w:rPr>
              <w:br/>
              <w:t>(</w:t>
            </w:r>
            <w:r w:rsidR="00D516C9" w:rsidRPr="0080755E">
              <w:rPr>
                <w:lang w:val="es-ES_tradnl"/>
              </w:rPr>
              <w:t>%</w:t>
            </w:r>
            <w:r w:rsidRPr="0080755E">
              <w:rPr>
                <w:lang w:val="es-ES_tradnl"/>
              </w:rPr>
              <w:t>)</w:t>
            </w:r>
          </w:p>
        </w:tc>
        <w:tc>
          <w:tcPr>
            <w:tcW w:w="2835" w:type="dxa"/>
            <w:gridSpan w:val="2"/>
            <w:vAlign w:val="center"/>
          </w:tcPr>
          <w:p w14:paraId="3B6920C9" w14:textId="77777777" w:rsidR="00966318" w:rsidRPr="0080755E" w:rsidRDefault="00966318" w:rsidP="0003117F">
            <w:pPr>
              <w:pStyle w:val="Tablehead"/>
              <w:rPr>
                <w:lang w:val="es-ES_tradnl"/>
              </w:rPr>
            </w:pPr>
            <w:r w:rsidRPr="0080755E">
              <w:rPr>
                <w:lang w:val="es-ES_tradnl"/>
              </w:rPr>
              <w:t xml:space="preserve">Dispersión del retardo </w:t>
            </w:r>
            <w:r w:rsidRPr="0080755E">
              <w:rPr>
                <w:lang w:val="es-ES_tradnl"/>
              </w:rPr>
              <w:br/>
              <w:t>(ns)</w:t>
            </w:r>
          </w:p>
        </w:tc>
      </w:tr>
      <w:tr w:rsidR="00966318" w:rsidRPr="0080755E" w14:paraId="47F95276" w14:textId="77777777" w:rsidTr="0003117F">
        <w:trPr>
          <w:jc w:val="center"/>
        </w:trPr>
        <w:tc>
          <w:tcPr>
            <w:tcW w:w="1701" w:type="dxa"/>
            <w:vMerge/>
            <w:vAlign w:val="center"/>
          </w:tcPr>
          <w:p w14:paraId="797407BE" w14:textId="77777777" w:rsidR="00966318" w:rsidRPr="0080755E" w:rsidRDefault="00966318" w:rsidP="0003117F">
            <w:pPr>
              <w:pStyle w:val="Tablehead"/>
              <w:keepNext w:val="0"/>
              <w:rPr>
                <w:sz w:val="20"/>
                <w:lang w:val="es-ES_tradnl" w:eastAsia="ko-KR"/>
              </w:rPr>
            </w:pPr>
          </w:p>
        </w:tc>
        <w:tc>
          <w:tcPr>
            <w:tcW w:w="2268" w:type="dxa"/>
            <w:vMerge/>
            <w:vAlign w:val="center"/>
          </w:tcPr>
          <w:p w14:paraId="7359F7DC" w14:textId="77777777" w:rsidR="00966318" w:rsidRPr="0080755E" w:rsidRDefault="00966318" w:rsidP="0003117F">
            <w:pPr>
              <w:pStyle w:val="Tablehead"/>
              <w:keepNext w:val="0"/>
              <w:rPr>
                <w:sz w:val="20"/>
                <w:lang w:val="es-ES_tradnl" w:eastAsia="ko-KR"/>
              </w:rPr>
            </w:pPr>
          </w:p>
        </w:tc>
        <w:tc>
          <w:tcPr>
            <w:tcW w:w="2268" w:type="dxa"/>
            <w:vMerge/>
            <w:vAlign w:val="center"/>
          </w:tcPr>
          <w:p w14:paraId="5D86AC3B" w14:textId="77777777" w:rsidR="00966318" w:rsidRPr="0080755E" w:rsidRDefault="00966318" w:rsidP="0003117F">
            <w:pPr>
              <w:pStyle w:val="Tablehead"/>
              <w:keepNext w:val="0"/>
              <w:rPr>
                <w:sz w:val="20"/>
                <w:lang w:val="es-ES_tradnl" w:eastAsia="ko-KR"/>
              </w:rPr>
            </w:pPr>
          </w:p>
        </w:tc>
        <w:tc>
          <w:tcPr>
            <w:tcW w:w="1417" w:type="dxa"/>
            <w:vAlign w:val="center"/>
          </w:tcPr>
          <w:p w14:paraId="128A3046" w14:textId="77777777" w:rsidR="00966318" w:rsidRPr="0080755E" w:rsidRDefault="00966318" w:rsidP="0003117F">
            <w:pPr>
              <w:pStyle w:val="Tablehead"/>
              <w:keepNext w:val="0"/>
              <w:rPr>
                <w:i/>
                <w:sz w:val="20"/>
                <w:lang w:val="es-ES_tradnl" w:eastAsia="ko-KR"/>
              </w:rPr>
            </w:pPr>
            <w:r w:rsidRPr="0080755E">
              <w:rPr>
                <w:i/>
                <w:sz w:val="20"/>
                <w:lang w:val="es-ES_tradnl" w:eastAsia="ko-KR"/>
              </w:rPr>
              <w:t>A</w:t>
            </w:r>
          </w:p>
        </w:tc>
        <w:tc>
          <w:tcPr>
            <w:tcW w:w="1417" w:type="dxa"/>
            <w:vAlign w:val="center"/>
          </w:tcPr>
          <w:p w14:paraId="5A6AA2ED" w14:textId="77777777" w:rsidR="00966318" w:rsidRPr="0080755E" w:rsidRDefault="00966318" w:rsidP="0003117F">
            <w:pPr>
              <w:pStyle w:val="Tablehead"/>
              <w:keepNext w:val="0"/>
              <w:rPr>
                <w:i/>
                <w:sz w:val="20"/>
                <w:lang w:val="es-ES_tradnl" w:eastAsia="ko-KR"/>
              </w:rPr>
            </w:pPr>
            <w:r w:rsidRPr="0080755E">
              <w:rPr>
                <w:i/>
                <w:sz w:val="20"/>
                <w:lang w:val="es-ES_tradnl" w:eastAsia="ko-KR"/>
              </w:rPr>
              <w:t>B</w:t>
            </w:r>
          </w:p>
        </w:tc>
      </w:tr>
      <w:tr w:rsidR="00966318" w:rsidRPr="0080755E" w14:paraId="32FE355D" w14:textId="77777777" w:rsidTr="0003117F">
        <w:trPr>
          <w:jc w:val="center"/>
        </w:trPr>
        <w:tc>
          <w:tcPr>
            <w:tcW w:w="1701" w:type="dxa"/>
            <w:vAlign w:val="center"/>
          </w:tcPr>
          <w:p w14:paraId="42DD5614" w14:textId="77777777" w:rsidR="00966318" w:rsidRPr="0080755E" w:rsidRDefault="00966318" w:rsidP="0003117F">
            <w:pPr>
              <w:pStyle w:val="Tabletext"/>
              <w:jc w:val="center"/>
              <w:rPr>
                <w:lang w:val="es-ES_tradnl" w:eastAsia="ko-KR"/>
              </w:rPr>
            </w:pPr>
            <w:r w:rsidRPr="0080755E">
              <w:rPr>
                <w:lang w:val="es-ES_tradnl" w:eastAsia="ko-KR"/>
              </w:rPr>
              <w:t>HRHD</w:t>
            </w:r>
          </w:p>
        </w:tc>
        <w:tc>
          <w:tcPr>
            <w:tcW w:w="2268" w:type="dxa"/>
            <w:vAlign w:val="center"/>
          </w:tcPr>
          <w:p w14:paraId="403C159B"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5C15BB11"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417" w:type="dxa"/>
            <w:vAlign w:val="center"/>
          </w:tcPr>
          <w:p w14:paraId="48B65A42"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237</w:t>
            </w:r>
          </w:p>
        </w:tc>
        <w:tc>
          <w:tcPr>
            <w:tcW w:w="1417" w:type="dxa"/>
            <w:vAlign w:val="center"/>
          </w:tcPr>
          <w:p w14:paraId="16B18313"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0,072</w:t>
            </w:r>
          </w:p>
        </w:tc>
      </w:tr>
      <w:tr w:rsidR="00966318" w:rsidRPr="0080755E" w14:paraId="343C71F0" w14:textId="77777777" w:rsidTr="0003117F">
        <w:trPr>
          <w:jc w:val="center"/>
        </w:trPr>
        <w:tc>
          <w:tcPr>
            <w:tcW w:w="1701" w:type="dxa"/>
            <w:vAlign w:val="center"/>
          </w:tcPr>
          <w:p w14:paraId="5D51F2DF" w14:textId="77777777" w:rsidR="00966318" w:rsidRPr="0080755E" w:rsidRDefault="00966318" w:rsidP="0003117F">
            <w:pPr>
              <w:pStyle w:val="Tabletext"/>
              <w:jc w:val="center"/>
              <w:rPr>
                <w:lang w:val="es-ES_tradnl" w:eastAsia="ko-KR"/>
              </w:rPr>
            </w:pPr>
            <w:r w:rsidRPr="0080755E">
              <w:rPr>
                <w:lang w:val="es-ES_tradnl" w:eastAsia="ko-KR"/>
              </w:rPr>
              <w:t>HRMD</w:t>
            </w:r>
          </w:p>
        </w:tc>
        <w:tc>
          <w:tcPr>
            <w:tcW w:w="2268" w:type="dxa"/>
            <w:vAlign w:val="center"/>
          </w:tcPr>
          <w:p w14:paraId="2BDF36CB"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2D45E529"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417" w:type="dxa"/>
            <w:vAlign w:val="center"/>
          </w:tcPr>
          <w:p w14:paraId="6D752072"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258</w:t>
            </w:r>
          </w:p>
        </w:tc>
        <w:tc>
          <w:tcPr>
            <w:tcW w:w="1417" w:type="dxa"/>
            <w:vAlign w:val="center"/>
          </w:tcPr>
          <w:p w14:paraId="416AAB5A"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0,074</w:t>
            </w:r>
          </w:p>
        </w:tc>
      </w:tr>
      <w:tr w:rsidR="00966318" w:rsidRPr="0080755E" w14:paraId="0D82CB37" w14:textId="77777777" w:rsidTr="0003117F">
        <w:trPr>
          <w:jc w:val="center"/>
        </w:trPr>
        <w:tc>
          <w:tcPr>
            <w:tcW w:w="1701" w:type="dxa"/>
            <w:vAlign w:val="center"/>
          </w:tcPr>
          <w:p w14:paraId="0DEBE0A7" w14:textId="77777777" w:rsidR="00966318" w:rsidRPr="0080755E" w:rsidRDefault="00966318" w:rsidP="0003117F">
            <w:pPr>
              <w:pStyle w:val="Tabletext"/>
              <w:jc w:val="center"/>
              <w:rPr>
                <w:lang w:val="es-ES_tradnl" w:eastAsia="ko-KR"/>
              </w:rPr>
            </w:pPr>
            <w:r w:rsidRPr="0080755E">
              <w:rPr>
                <w:lang w:val="es-ES_tradnl" w:eastAsia="ko-KR"/>
              </w:rPr>
              <w:t>HRLD</w:t>
            </w:r>
          </w:p>
        </w:tc>
        <w:tc>
          <w:tcPr>
            <w:tcW w:w="2268" w:type="dxa"/>
            <w:vAlign w:val="center"/>
          </w:tcPr>
          <w:p w14:paraId="2D161FB1"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44CA858B"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417" w:type="dxa"/>
            <w:vAlign w:val="center"/>
          </w:tcPr>
          <w:p w14:paraId="287200D6"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256</w:t>
            </w:r>
          </w:p>
        </w:tc>
        <w:tc>
          <w:tcPr>
            <w:tcW w:w="1417" w:type="dxa"/>
            <w:vAlign w:val="center"/>
          </w:tcPr>
          <w:p w14:paraId="3896D554"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0,11</w:t>
            </w:r>
          </w:p>
        </w:tc>
      </w:tr>
      <w:tr w:rsidR="00966318" w:rsidRPr="0080755E" w14:paraId="26A12DAC" w14:textId="77777777" w:rsidTr="0003117F">
        <w:trPr>
          <w:jc w:val="center"/>
        </w:trPr>
        <w:tc>
          <w:tcPr>
            <w:tcW w:w="1701" w:type="dxa"/>
            <w:vAlign w:val="center"/>
          </w:tcPr>
          <w:p w14:paraId="6DBAAC55" w14:textId="77777777" w:rsidR="00966318" w:rsidRPr="0080755E" w:rsidRDefault="00966318" w:rsidP="0003117F">
            <w:pPr>
              <w:pStyle w:val="Tabletext"/>
              <w:jc w:val="center"/>
              <w:rPr>
                <w:lang w:val="es-ES_tradnl" w:eastAsia="ko-KR"/>
              </w:rPr>
            </w:pPr>
            <w:r w:rsidRPr="0080755E">
              <w:rPr>
                <w:lang w:val="es-ES_tradnl" w:eastAsia="ko-KR"/>
              </w:rPr>
              <w:t>MRHD</w:t>
            </w:r>
          </w:p>
        </w:tc>
        <w:tc>
          <w:tcPr>
            <w:tcW w:w="2268" w:type="dxa"/>
            <w:vAlign w:val="center"/>
          </w:tcPr>
          <w:p w14:paraId="2D72314A"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10D9B9D4"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417" w:type="dxa"/>
            <w:vAlign w:val="center"/>
          </w:tcPr>
          <w:p w14:paraId="0BBABA9B"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224</w:t>
            </w:r>
          </w:p>
        </w:tc>
        <w:tc>
          <w:tcPr>
            <w:tcW w:w="1417" w:type="dxa"/>
            <w:vAlign w:val="center"/>
          </w:tcPr>
          <w:p w14:paraId="159595D1"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0,095</w:t>
            </w:r>
          </w:p>
        </w:tc>
      </w:tr>
      <w:tr w:rsidR="00966318" w:rsidRPr="0080755E" w14:paraId="0B23474A" w14:textId="77777777" w:rsidTr="0003117F">
        <w:trPr>
          <w:jc w:val="center"/>
        </w:trPr>
        <w:tc>
          <w:tcPr>
            <w:tcW w:w="1701" w:type="dxa"/>
            <w:vAlign w:val="center"/>
          </w:tcPr>
          <w:p w14:paraId="1061E28C" w14:textId="77777777" w:rsidR="00966318" w:rsidRPr="0080755E" w:rsidRDefault="00966318" w:rsidP="0003117F">
            <w:pPr>
              <w:pStyle w:val="Tabletext"/>
              <w:jc w:val="center"/>
              <w:rPr>
                <w:lang w:val="es-ES_tradnl" w:eastAsia="ko-KR"/>
              </w:rPr>
            </w:pPr>
            <w:r w:rsidRPr="0080755E">
              <w:rPr>
                <w:lang w:val="es-ES_tradnl" w:eastAsia="ko-KR"/>
              </w:rPr>
              <w:t>MRMD</w:t>
            </w:r>
          </w:p>
        </w:tc>
        <w:tc>
          <w:tcPr>
            <w:tcW w:w="2268" w:type="dxa"/>
            <w:vAlign w:val="center"/>
          </w:tcPr>
          <w:p w14:paraId="163CDE24"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3822D748"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417" w:type="dxa"/>
            <w:vAlign w:val="center"/>
          </w:tcPr>
          <w:p w14:paraId="2BA9B495"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196</w:t>
            </w:r>
          </w:p>
        </w:tc>
        <w:tc>
          <w:tcPr>
            <w:tcW w:w="1417" w:type="dxa"/>
            <w:vAlign w:val="center"/>
          </w:tcPr>
          <w:p w14:paraId="28818049"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0,12</w:t>
            </w:r>
          </w:p>
        </w:tc>
      </w:tr>
      <w:tr w:rsidR="00966318" w:rsidRPr="0080755E" w14:paraId="2A2944F9" w14:textId="77777777" w:rsidTr="0003117F">
        <w:trPr>
          <w:jc w:val="center"/>
        </w:trPr>
        <w:tc>
          <w:tcPr>
            <w:tcW w:w="1701" w:type="dxa"/>
            <w:vAlign w:val="center"/>
          </w:tcPr>
          <w:p w14:paraId="6372A265" w14:textId="77777777" w:rsidR="00966318" w:rsidRPr="0080755E" w:rsidRDefault="00966318" w:rsidP="0003117F">
            <w:pPr>
              <w:pStyle w:val="Tabletext"/>
              <w:jc w:val="center"/>
              <w:rPr>
                <w:lang w:val="es-ES_tradnl" w:eastAsia="ko-KR"/>
              </w:rPr>
            </w:pPr>
            <w:r w:rsidRPr="0080755E">
              <w:rPr>
                <w:lang w:val="es-ES_tradnl" w:eastAsia="ko-KR"/>
              </w:rPr>
              <w:t>MRLD</w:t>
            </w:r>
          </w:p>
        </w:tc>
        <w:tc>
          <w:tcPr>
            <w:tcW w:w="2268" w:type="dxa"/>
            <w:vAlign w:val="center"/>
          </w:tcPr>
          <w:p w14:paraId="3FCCE597"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3290B716"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417" w:type="dxa"/>
            <w:vAlign w:val="center"/>
          </w:tcPr>
          <w:p w14:paraId="74CC89AD"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172</w:t>
            </w:r>
          </w:p>
        </w:tc>
        <w:tc>
          <w:tcPr>
            <w:tcW w:w="1417" w:type="dxa"/>
            <w:vAlign w:val="center"/>
          </w:tcPr>
          <w:p w14:paraId="65CAA503"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0,19</w:t>
            </w:r>
          </w:p>
        </w:tc>
      </w:tr>
      <w:tr w:rsidR="00966318" w:rsidRPr="0080755E" w14:paraId="52700302" w14:textId="77777777" w:rsidTr="0003117F">
        <w:trPr>
          <w:jc w:val="center"/>
        </w:trPr>
        <w:tc>
          <w:tcPr>
            <w:tcW w:w="1701" w:type="dxa"/>
            <w:vAlign w:val="center"/>
          </w:tcPr>
          <w:p w14:paraId="0C47D8FB" w14:textId="77777777" w:rsidR="00966318" w:rsidRPr="0080755E" w:rsidRDefault="00966318" w:rsidP="0003117F">
            <w:pPr>
              <w:pStyle w:val="Tabletext"/>
              <w:jc w:val="center"/>
              <w:rPr>
                <w:lang w:val="es-ES_tradnl" w:eastAsia="ko-KR"/>
              </w:rPr>
            </w:pPr>
            <w:r w:rsidRPr="0080755E">
              <w:rPr>
                <w:lang w:val="es-ES_tradnl" w:eastAsia="ko-KR"/>
              </w:rPr>
              <w:t>LRHD</w:t>
            </w:r>
          </w:p>
        </w:tc>
        <w:tc>
          <w:tcPr>
            <w:tcW w:w="2268" w:type="dxa"/>
            <w:vAlign w:val="center"/>
          </w:tcPr>
          <w:p w14:paraId="3B5BC477"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vAlign w:val="center"/>
          </w:tcPr>
          <w:p w14:paraId="4A8CD44F"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417" w:type="dxa"/>
            <w:vAlign w:val="center"/>
          </w:tcPr>
          <w:p w14:paraId="17B9B4B1"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163</w:t>
            </w:r>
          </w:p>
        </w:tc>
        <w:tc>
          <w:tcPr>
            <w:tcW w:w="1417" w:type="dxa"/>
            <w:vAlign w:val="center"/>
          </w:tcPr>
          <w:p w14:paraId="4A55A38C"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0,18</w:t>
            </w:r>
          </w:p>
        </w:tc>
      </w:tr>
      <w:tr w:rsidR="00966318" w:rsidRPr="0080755E" w14:paraId="34DD8ACF" w14:textId="77777777" w:rsidTr="0003117F">
        <w:trPr>
          <w:jc w:val="center"/>
        </w:trPr>
        <w:tc>
          <w:tcPr>
            <w:tcW w:w="1701" w:type="dxa"/>
            <w:vAlign w:val="center"/>
          </w:tcPr>
          <w:p w14:paraId="2E3032B4" w14:textId="77777777" w:rsidR="00966318" w:rsidRPr="0080755E" w:rsidRDefault="00966318" w:rsidP="0003117F">
            <w:pPr>
              <w:pStyle w:val="Tabletext"/>
              <w:jc w:val="center"/>
              <w:rPr>
                <w:lang w:val="es-ES_tradnl" w:eastAsia="ko-KR"/>
              </w:rPr>
            </w:pPr>
            <w:r w:rsidRPr="0080755E">
              <w:rPr>
                <w:lang w:val="es-ES_tradnl" w:eastAsia="ko-KR"/>
              </w:rPr>
              <w:t>LRMD</w:t>
            </w:r>
          </w:p>
        </w:tc>
        <w:tc>
          <w:tcPr>
            <w:tcW w:w="2268" w:type="dxa"/>
            <w:vAlign w:val="center"/>
          </w:tcPr>
          <w:p w14:paraId="0A15E81A"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vAlign w:val="center"/>
          </w:tcPr>
          <w:p w14:paraId="0575F694"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417" w:type="dxa"/>
            <w:vAlign w:val="center"/>
          </w:tcPr>
          <w:p w14:paraId="19814A09"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116</w:t>
            </w:r>
          </w:p>
        </w:tc>
        <w:tc>
          <w:tcPr>
            <w:tcW w:w="1417" w:type="dxa"/>
            <w:vAlign w:val="center"/>
          </w:tcPr>
          <w:p w14:paraId="1001EC93"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0,23</w:t>
            </w:r>
          </w:p>
        </w:tc>
      </w:tr>
      <w:tr w:rsidR="00966318" w:rsidRPr="0080755E" w14:paraId="387F1D4E" w14:textId="77777777" w:rsidTr="0003117F">
        <w:trPr>
          <w:jc w:val="center"/>
        </w:trPr>
        <w:tc>
          <w:tcPr>
            <w:tcW w:w="1701" w:type="dxa"/>
            <w:vAlign w:val="center"/>
          </w:tcPr>
          <w:p w14:paraId="32230503" w14:textId="77777777" w:rsidR="00966318" w:rsidRPr="0080755E" w:rsidRDefault="00966318" w:rsidP="0003117F">
            <w:pPr>
              <w:pStyle w:val="Tabletext"/>
              <w:jc w:val="center"/>
              <w:rPr>
                <w:lang w:val="es-ES_tradnl" w:eastAsia="ko-KR"/>
              </w:rPr>
            </w:pPr>
            <w:r w:rsidRPr="0080755E">
              <w:rPr>
                <w:lang w:val="es-ES_tradnl" w:eastAsia="ko-KR"/>
              </w:rPr>
              <w:t>LRLD</w:t>
            </w:r>
          </w:p>
        </w:tc>
        <w:tc>
          <w:tcPr>
            <w:tcW w:w="2268" w:type="dxa"/>
            <w:vAlign w:val="center"/>
          </w:tcPr>
          <w:p w14:paraId="04840774"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vAlign w:val="center"/>
          </w:tcPr>
          <w:p w14:paraId="581EABEE"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417" w:type="dxa"/>
            <w:vAlign w:val="center"/>
          </w:tcPr>
          <w:p w14:paraId="2BB6AB8B"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90</w:t>
            </w:r>
          </w:p>
        </w:tc>
        <w:tc>
          <w:tcPr>
            <w:tcW w:w="1417" w:type="dxa"/>
            <w:vAlign w:val="center"/>
          </w:tcPr>
          <w:p w14:paraId="19DFC46C" w14:textId="77777777" w:rsidR="00966318" w:rsidRPr="0080755E" w:rsidRDefault="00966318" w:rsidP="0003117F">
            <w:pPr>
              <w:pStyle w:val="Tabletext"/>
              <w:jc w:val="center"/>
              <w:rPr>
                <w:rFonts w:eastAsia="Malgun Gothic"/>
                <w:bCs/>
                <w:lang w:val="es-ES_tradnl"/>
              </w:rPr>
            </w:pPr>
            <w:r w:rsidRPr="0080755E">
              <w:rPr>
                <w:rFonts w:eastAsia="Malgun Gothic"/>
                <w:bCs/>
                <w:lang w:val="es-ES_tradnl" w:eastAsia="ko-KR"/>
              </w:rPr>
              <w:t>0,29</w:t>
            </w:r>
          </w:p>
        </w:tc>
      </w:tr>
    </w:tbl>
    <w:p w14:paraId="7F940A68" w14:textId="77777777" w:rsidR="00966318" w:rsidRPr="0080755E" w:rsidRDefault="00966318" w:rsidP="00966318">
      <w:pPr>
        <w:pStyle w:val="Tablefin"/>
        <w:rPr>
          <w:lang w:val="es-ES_tradnl" w:eastAsia="ko-KR"/>
        </w:rPr>
      </w:pPr>
    </w:p>
    <w:p w14:paraId="6D602626" w14:textId="77777777" w:rsidR="00966318" w:rsidRPr="0080755E" w:rsidRDefault="00966318" w:rsidP="00966318">
      <w:pPr>
        <w:pStyle w:val="Heading2"/>
        <w:rPr>
          <w:lang w:val="es-ES_tradnl" w:eastAsia="ja-JP"/>
        </w:rPr>
      </w:pPr>
      <w:bookmarkStart w:id="182" w:name="_Toc96346442"/>
      <w:bookmarkStart w:id="183" w:name="_Toc106955779"/>
      <w:bookmarkStart w:id="184" w:name="_Toc164778557"/>
      <w:bookmarkStart w:id="185" w:name="_Toc213917768"/>
      <w:r w:rsidRPr="0080755E">
        <w:rPr>
          <w:lang w:val="es-ES_tradnl" w:eastAsia="ja-JP"/>
        </w:rPr>
        <w:t>7.</w:t>
      </w:r>
      <w:r w:rsidRPr="0080755E">
        <w:rPr>
          <w:lang w:val="es-ES_tradnl" w:eastAsia="ko-KR"/>
        </w:rPr>
        <w:t>5</w:t>
      </w:r>
      <w:r w:rsidRPr="0080755E">
        <w:rPr>
          <w:lang w:val="es-ES_tradnl" w:eastAsia="ja-JP"/>
        </w:rPr>
        <w:tab/>
        <w:t>Modelo de dispersión angular</w:t>
      </w:r>
      <w:bookmarkEnd w:id="182"/>
      <w:bookmarkEnd w:id="183"/>
      <w:bookmarkEnd w:id="184"/>
      <w:bookmarkEnd w:id="185"/>
    </w:p>
    <w:p w14:paraId="1CA46F13" w14:textId="77777777" w:rsidR="00966318" w:rsidRPr="0080755E" w:rsidRDefault="00966318" w:rsidP="00966318">
      <w:pPr>
        <w:rPr>
          <w:lang w:val="es-ES_tradnl" w:eastAsia="ko-KR"/>
        </w:rPr>
      </w:pPr>
      <w:r w:rsidRPr="0080755E">
        <w:rPr>
          <w:lang w:val="es-ES_tradnl" w:eastAsia="ko-KR"/>
        </w:rPr>
        <w:t>La dispersión angular de partida (ASD) y de llegada (ASA) a lo largo de los trayectos, a una distancia de 100 m a 800 m, puede calcularse como un modelo dependiente de la distancia que viene dado por:</w:t>
      </w:r>
    </w:p>
    <w:p w14:paraId="6B45FBB3"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6"/>
          <w:lang w:val="es-ES_tradnl"/>
        </w:rPr>
        <w:object w:dxaOrig="1400" w:dyaOrig="320" w14:anchorId="2DAB58BB">
          <v:shape id="_x0000_i1118" type="#_x0000_t75" alt="" style="width:65.3pt;height:17.6pt;mso-width-percent:0;mso-height-percent:0;mso-width-percent:0;mso-height-percent:0" o:ole="">
            <v:imagedata r:id="rId215" o:title=""/>
          </v:shape>
          <o:OLEObject Type="Embed" ProgID="Equation.DSMT4" ShapeID="_x0000_i1118" DrawAspect="Content" ObjectID="_1824914225" r:id="rId216"/>
        </w:object>
      </w:r>
      <w:r w:rsidRPr="0080755E">
        <w:rPr>
          <w:lang w:val="es-ES_tradnl"/>
        </w:rPr>
        <w:t>                (grados)</w:t>
      </w:r>
      <w:r w:rsidRPr="0080755E">
        <w:rPr>
          <w:lang w:val="es-ES_tradnl"/>
        </w:rPr>
        <w:tab/>
        <w:t>(99)</w:t>
      </w:r>
    </w:p>
    <w:p w14:paraId="76D5ED06"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0"/>
          <w:lang w:val="es-ES_tradnl"/>
        </w:rPr>
        <w:object w:dxaOrig="1320" w:dyaOrig="360" w14:anchorId="2177C7F7">
          <v:shape id="_x0000_i1119" type="#_x0000_t75" alt="" style="width:59.45pt;height:19.25pt;mso-width-percent:0;mso-height-percent:0;mso-width-percent:0;mso-height-percent:0" o:ole="">
            <v:imagedata r:id="rId217" o:title=""/>
          </v:shape>
          <o:OLEObject Type="Embed" ProgID="Equation.DSMT4" ShapeID="_x0000_i1119" DrawAspect="Content" ObjectID="_1824914226" r:id="rId218"/>
        </w:object>
      </w:r>
      <w:r w:rsidRPr="0080755E">
        <w:rPr>
          <w:lang w:val="es-ES_tradnl"/>
        </w:rPr>
        <w:t>                (grados)</w:t>
      </w:r>
      <w:r w:rsidRPr="0080755E">
        <w:rPr>
          <w:lang w:val="es-ES_tradnl"/>
        </w:rPr>
        <w:tab/>
        <w:t>(100)</w:t>
      </w:r>
    </w:p>
    <w:p w14:paraId="07F2E7B5" w14:textId="77777777" w:rsidR="00966318" w:rsidRPr="0080755E" w:rsidRDefault="00966318" w:rsidP="00966318">
      <w:pPr>
        <w:rPr>
          <w:rFonts w:eastAsia="Malgun Gothic"/>
          <w:lang w:val="es-ES_tradnl" w:eastAsia="ko-KR"/>
        </w:rPr>
      </w:pPr>
      <w:r w:rsidRPr="0080755E">
        <w:rPr>
          <w:lang w:val="es-ES_tradnl" w:eastAsia="ko-KR"/>
        </w:rPr>
        <w:t>En los Cuadros 28 y 29 se resumen los parámetros de ASD y de ASA para casos típicos en morfologías de nueve trayectos a partir de la modelación estadística en la banda de 3,705 GHz.</w:t>
      </w:r>
    </w:p>
    <w:p w14:paraId="0CAFCD38" w14:textId="77777777" w:rsidR="00966318" w:rsidRPr="0080755E" w:rsidRDefault="00966318" w:rsidP="00966318">
      <w:pPr>
        <w:pStyle w:val="TableNo"/>
        <w:rPr>
          <w:lang w:val="es-ES_tradnl" w:eastAsia="ja-JP"/>
        </w:rPr>
      </w:pPr>
      <w:r w:rsidRPr="0080755E">
        <w:rPr>
          <w:lang w:val="es-ES_tradnl"/>
        </w:rPr>
        <w:t>CUADRO</w:t>
      </w:r>
      <w:r w:rsidRPr="0080755E">
        <w:rPr>
          <w:lang w:val="es-ES_tradnl" w:eastAsia="ko-KR"/>
        </w:rPr>
        <w:t xml:space="preserve"> </w:t>
      </w:r>
      <w:r w:rsidRPr="0080755E">
        <w:rPr>
          <w:lang w:val="es-ES_tradnl" w:eastAsia="ja-JP"/>
        </w:rPr>
        <w:t>28</w:t>
      </w:r>
    </w:p>
    <w:p w14:paraId="4F60953D" w14:textId="77777777" w:rsidR="00966318" w:rsidRPr="0080755E" w:rsidRDefault="00966318" w:rsidP="00966318">
      <w:pPr>
        <w:pStyle w:val="Tabletitle"/>
        <w:rPr>
          <w:lang w:val="es-ES_tradnl" w:eastAsia="ko-KR"/>
        </w:rPr>
      </w:pPr>
      <w:r w:rsidRPr="0080755E">
        <w:rPr>
          <w:lang w:val="es-ES_tradnl" w:eastAsia="ko-KR"/>
        </w:rPr>
        <w:t>Parámetros de ASD para morfologías de nueve trayectos</w:t>
      </w:r>
      <w:r w:rsidRPr="0080755E">
        <w:rPr>
          <w:lang w:val="es-ES_tradnl" w:eastAsia="ko-KR"/>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966318" w:rsidRPr="0080755E" w14:paraId="54CE15DE" w14:textId="77777777" w:rsidTr="0003117F">
        <w:trPr>
          <w:jc w:val="center"/>
        </w:trPr>
        <w:tc>
          <w:tcPr>
            <w:tcW w:w="1701" w:type="dxa"/>
            <w:vAlign w:val="center"/>
          </w:tcPr>
          <w:p w14:paraId="474A3255" w14:textId="77777777" w:rsidR="00966318" w:rsidRPr="0080755E" w:rsidRDefault="00966318" w:rsidP="0003117F">
            <w:pPr>
              <w:pStyle w:val="Tablehead"/>
              <w:rPr>
                <w:lang w:val="es-ES_tradnl" w:eastAsia="ko-KR"/>
              </w:rPr>
            </w:pPr>
            <w:r w:rsidRPr="0080755E">
              <w:rPr>
                <w:lang w:val="es-ES_tradnl" w:eastAsia="ko-KR"/>
              </w:rPr>
              <w:t>Morfología del trayecto</w:t>
            </w:r>
          </w:p>
        </w:tc>
        <w:tc>
          <w:tcPr>
            <w:tcW w:w="2268" w:type="dxa"/>
            <w:vAlign w:val="center"/>
          </w:tcPr>
          <w:p w14:paraId="0479B34F" w14:textId="77777777" w:rsidR="00966318" w:rsidRPr="0080755E" w:rsidRDefault="00966318" w:rsidP="0003117F">
            <w:pPr>
              <w:pStyle w:val="Tablehead"/>
              <w:rPr>
                <w:lang w:val="es-ES_tradnl" w:eastAsia="ko-KR"/>
              </w:rPr>
            </w:pPr>
            <w:r w:rsidRPr="0080755E">
              <w:rPr>
                <w:lang w:val="es-ES_tradnl" w:eastAsia="ko-KR"/>
              </w:rPr>
              <w:t xml:space="preserve">Altura de la antena transmisora </w:t>
            </w:r>
            <w:r w:rsidRPr="0080755E">
              <w:rPr>
                <w:lang w:val="es-ES_tradnl" w:eastAsia="ko-KR"/>
              </w:rPr>
              <w:br/>
              <w:t>(m)</w:t>
            </w:r>
          </w:p>
        </w:tc>
        <w:tc>
          <w:tcPr>
            <w:tcW w:w="2268" w:type="dxa"/>
            <w:vAlign w:val="center"/>
          </w:tcPr>
          <w:p w14:paraId="4BE09BAA" w14:textId="32185F02" w:rsidR="00966318" w:rsidRPr="0080755E" w:rsidRDefault="00966318" w:rsidP="0003117F">
            <w:pPr>
              <w:pStyle w:val="Tablehead"/>
              <w:rPr>
                <w:lang w:val="es-ES_tradnl" w:eastAsia="ko-KR"/>
              </w:rPr>
            </w:pPr>
            <w:r w:rsidRPr="0080755E">
              <w:rPr>
                <w:lang w:val="es-ES_tradnl" w:eastAsia="ko-KR"/>
              </w:rPr>
              <w:t xml:space="preserve">Densidad media de las construcciones </w:t>
            </w:r>
            <w:r w:rsidRPr="0080755E">
              <w:rPr>
                <w:lang w:val="es-ES_tradnl" w:eastAsia="ko-KR"/>
              </w:rPr>
              <w:br/>
              <w:t>(</w:t>
            </w:r>
            <w:r w:rsidR="00D516C9" w:rsidRPr="0080755E">
              <w:rPr>
                <w:lang w:val="es-ES_tradnl" w:eastAsia="ko-KR"/>
              </w:rPr>
              <w:t>%</w:t>
            </w:r>
            <w:r w:rsidRPr="0080755E">
              <w:rPr>
                <w:lang w:val="es-ES_tradnl" w:eastAsia="ko-KR"/>
              </w:rPr>
              <w:t>)</w:t>
            </w:r>
          </w:p>
        </w:tc>
        <w:tc>
          <w:tcPr>
            <w:tcW w:w="1134" w:type="dxa"/>
            <w:vAlign w:val="center"/>
          </w:tcPr>
          <w:p w14:paraId="02C0AAEB" w14:textId="77777777" w:rsidR="00966318" w:rsidRPr="0080755E" w:rsidRDefault="00966318" w:rsidP="0003117F">
            <w:pPr>
              <w:pStyle w:val="Tablehead"/>
              <w:rPr>
                <w:lang w:val="es-ES_tradnl" w:eastAsia="ko-KR"/>
              </w:rPr>
            </w:pPr>
            <w:r w:rsidRPr="0080755E">
              <w:rPr>
                <w:lang w:val="es-ES_tradnl" w:eastAsia="ko-KR"/>
              </w:rPr>
              <w:sym w:font="Symbol" w:char="F061"/>
            </w:r>
          </w:p>
        </w:tc>
        <w:tc>
          <w:tcPr>
            <w:tcW w:w="1134" w:type="dxa"/>
            <w:vAlign w:val="center"/>
          </w:tcPr>
          <w:p w14:paraId="3469AAE6" w14:textId="77777777" w:rsidR="00966318" w:rsidRPr="0080755E" w:rsidRDefault="00966318" w:rsidP="0003117F">
            <w:pPr>
              <w:pStyle w:val="Tablehead"/>
              <w:rPr>
                <w:lang w:val="es-ES_tradnl" w:eastAsia="ko-KR"/>
              </w:rPr>
            </w:pPr>
            <w:r w:rsidRPr="0080755E">
              <w:rPr>
                <w:lang w:val="es-ES_tradnl" w:eastAsia="ko-KR"/>
              </w:rPr>
              <w:sym w:font="Symbol" w:char="F062"/>
            </w:r>
          </w:p>
        </w:tc>
      </w:tr>
      <w:tr w:rsidR="00966318" w:rsidRPr="0080755E" w14:paraId="0B9247C2" w14:textId="77777777" w:rsidTr="0003117F">
        <w:trPr>
          <w:jc w:val="center"/>
        </w:trPr>
        <w:tc>
          <w:tcPr>
            <w:tcW w:w="1701" w:type="dxa"/>
            <w:vAlign w:val="center"/>
          </w:tcPr>
          <w:p w14:paraId="0129CE1A" w14:textId="77777777" w:rsidR="00966318" w:rsidRPr="0080755E" w:rsidRDefault="00966318" w:rsidP="0003117F">
            <w:pPr>
              <w:pStyle w:val="Tabletext"/>
              <w:jc w:val="center"/>
              <w:rPr>
                <w:lang w:val="es-ES_tradnl" w:eastAsia="ko-KR"/>
              </w:rPr>
            </w:pPr>
            <w:r w:rsidRPr="0080755E">
              <w:rPr>
                <w:lang w:val="es-ES_tradnl" w:eastAsia="ko-KR"/>
              </w:rPr>
              <w:t>HRHD</w:t>
            </w:r>
          </w:p>
        </w:tc>
        <w:tc>
          <w:tcPr>
            <w:tcW w:w="2268" w:type="dxa"/>
            <w:vAlign w:val="center"/>
          </w:tcPr>
          <w:p w14:paraId="3BD476DD"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60E0D7B2"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134" w:type="dxa"/>
            <w:vAlign w:val="center"/>
          </w:tcPr>
          <w:p w14:paraId="2CBFC40C" w14:textId="77777777" w:rsidR="00966318" w:rsidRPr="0080755E" w:rsidRDefault="00966318" w:rsidP="0003117F">
            <w:pPr>
              <w:pStyle w:val="Tabletext"/>
              <w:jc w:val="center"/>
              <w:rPr>
                <w:lang w:val="es-ES_tradnl" w:eastAsia="ko-KR"/>
              </w:rPr>
            </w:pPr>
            <w:r w:rsidRPr="0080755E">
              <w:rPr>
                <w:lang w:val="es-ES_tradnl" w:eastAsia="ko-KR"/>
              </w:rPr>
              <w:t>107</w:t>
            </w:r>
          </w:p>
        </w:tc>
        <w:tc>
          <w:tcPr>
            <w:tcW w:w="1134" w:type="dxa"/>
            <w:vAlign w:val="center"/>
          </w:tcPr>
          <w:p w14:paraId="53D0C7EA" w14:textId="77777777" w:rsidR="00966318" w:rsidRPr="0080755E" w:rsidRDefault="00966318" w:rsidP="0003117F">
            <w:pPr>
              <w:pStyle w:val="Tabletext"/>
              <w:jc w:val="center"/>
              <w:rPr>
                <w:lang w:val="es-ES_tradnl" w:eastAsia="ko-KR"/>
              </w:rPr>
            </w:pPr>
            <w:r w:rsidRPr="0080755E">
              <w:rPr>
                <w:lang w:val="es-ES_tradnl" w:eastAsia="ko-KR"/>
              </w:rPr>
              <w:t>−0,13</w:t>
            </w:r>
          </w:p>
        </w:tc>
      </w:tr>
      <w:tr w:rsidR="00966318" w:rsidRPr="0080755E" w14:paraId="66FCBF17" w14:textId="77777777" w:rsidTr="0003117F">
        <w:trPr>
          <w:jc w:val="center"/>
        </w:trPr>
        <w:tc>
          <w:tcPr>
            <w:tcW w:w="1701" w:type="dxa"/>
            <w:vAlign w:val="center"/>
          </w:tcPr>
          <w:p w14:paraId="05D79899" w14:textId="77777777" w:rsidR="00966318" w:rsidRPr="0080755E" w:rsidRDefault="00966318" w:rsidP="0003117F">
            <w:pPr>
              <w:pStyle w:val="Tabletext"/>
              <w:jc w:val="center"/>
              <w:rPr>
                <w:lang w:val="es-ES_tradnl" w:eastAsia="ko-KR"/>
              </w:rPr>
            </w:pPr>
            <w:r w:rsidRPr="0080755E">
              <w:rPr>
                <w:lang w:val="es-ES_tradnl" w:eastAsia="ko-KR"/>
              </w:rPr>
              <w:t>HRMD</w:t>
            </w:r>
          </w:p>
        </w:tc>
        <w:tc>
          <w:tcPr>
            <w:tcW w:w="2268" w:type="dxa"/>
            <w:vAlign w:val="center"/>
          </w:tcPr>
          <w:p w14:paraId="3B05E51F"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6C33B14C"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134" w:type="dxa"/>
            <w:vAlign w:val="center"/>
          </w:tcPr>
          <w:p w14:paraId="1625A50D" w14:textId="77777777" w:rsidR="00966318" w:rsidRPr="0080755E" w:rsidRDefault="00966318" w:rsidP="0003117F">
            <w:pPr>
              <w:pStyle w:val="Tabletext"/>
              <w:jc w:val="center"/>
              <w:rPr>
                <w:lang w:val="es-ES_tradnl" w:eastAsia="ko-KR"/>
              </w:rPr>
            </w:pPr>
            <w:r w:rsidRPr="0080755E">
              <w:rPr>
                <w:lang w:val="es-ES_tradnl" w:eastAsia="ko-KR"/>
              </w:rPr>
              <w:t>116</w:t>
            </w:r>
          </w:p>
        </w:tc>
        <w:tc>
          <w:tcPr>
            <w:tcW w:w="1134" w:type="dxa"/>
            <w:vAlign w:val="center"/>
          </w:tcPr>
          <w:p w14:paraId="3D39A1B0"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0,18</w:t>
            </w:r>
          </w:p>
        </w:tc>
      </w:tr>
      <w:tr w:rsidR="00966318" w:rsidRPr="0080755E" w14:paraId="7664E2D2" w14:textId="77777777" w:rsidTr="0003117F">
        <w:trPr>
          <w:jc w:val="center"/>
        </w:trPr>
        <w:tc>
          <w:tcPr>
            <w:tcW w:w="1701" w:type="dxa"/>
            <w:vAlign w:val="center"/>
          </w:tcPr>
          <w:p w14:paraId="093BD39D" w14:textId="77777777" w:rsidR="00966318" w:rsidRPr="0080755E" w:rsidRDefault="00966318" w:rsidP="0003117F">
            <w:pPr>
              <w:pStyle w:val="Tabletext"/>
              <w:jc w:val="center"/>
              <w:rPr>
                <w:lang w:val="es-ES_tradnl" w:eastAsia="ko-KR"/>
              </w:rPr>
            </w:pPr>
            <w:r w:rsidRPr="0080755E">
              <w:rPr>
                <w:lang w:val="es-ES_tradnl" w:eastAsia="ko-KR"/>
              </w:rPr>
              <w:t>HRLD</w:t>
            </w:r>
          </w:p>
        </w:tc>
        <w:tc>
          <w:tcPr>
            <w:tcW w:w="2268" w:type="dxa"/>
            <w:vAlign w:val="center"/>
          </w:tcPr>
          <w:p w14:paraId="5731E3FC"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30040BFF"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134" w:type="dxa"/>
            <w:vAlign w:val="center"/>
          </w:tcPr>
          <w:p w14:paraId="264CFA20" w14:textId="77777777" w:rsidR="00966318" w:rsidRPr="0080755E" w:rsidRDefault="00966318" w:rsidP="0003117F">
            <w:pPr>
              <w:pStyle w:val="Tabletext"/>
              <w:jc w:val="center"/>
              <w:rPr>
                <w:lang w:val="es-ES_tradnl" w:eastAsia="ko-KR"/>
              </w:rPr>
            </w:pPr>
            <w:r w:rsidRPr="0080755E">
              <w:rPr>
                <w:lang w:val="es-ES_tradnl" w:eastAsia="ko-KR"/>
              </w:rPr>
              <w:t>250</w:t>
            </w:r>
          </w:p>
        </w:tc>
        <w:tc>
          <w:tcPr>
            <w:tcW w:w="1134" w:type="dxa"/>
            <w:vAlign w:val="center"/>
          </w:tcPr>
          <w:p w14:paraId="722451D9"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0,31</w:t>
            </w:r>
          </w:p>
        </w:tc>
      </w:tr>
      <w:tr w:rsidR="00966318" w:rsidRPr="0080755E" w14:paraId="182F7324" w14:textId="77777777" w:rsidTr="0003117F">
        <w:trPr>
          <w:jc w:val="center"/>
        </w:trPr>
        <w:tc>
          <w:tcPr>
            <w:tcW w:w="1701" w:type="dxa"/>
            <w:vAlign w:val="center"/>
          </w:tcPr>
          <w:p w14:paraId="175E8F33" w14:textId="77777777" w:rsidR="00966318" w:rsidRPr="0080755E" w:rsidRDefault="00966318" w:rsidP="0003117F">
            <w:pPr>
              <w:pStyle w:val="Tabletext"/>
              <w:jc w:val="center"/>
              <w:rPr>
                <w:lang w:val="es-ES_tradnl" w:eastAsia="ko-KR"/>
              </w:rPr>
            </w:pPr>
            <w:r w:rsidRPr="0080755E">
              <w:rPr>
                <w:lang w:val="es-ES_tradnl" w:eastAsia="ko-KR"/>
              </w:rPr>
              <w:t>MRHD</w:t>
            </w:r>
          </w:p>
        </w:tc>
        <w:tc>
          <w:tcPr>
            <w:tcW w:w="2268" w:type="dxa"/>
            <w:vAlign w:val="center"/>
          </w:tcPr>
          <w:p w14:paraId="21A84336"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4F27447C"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134" w:type="dxa"/>
            <w:vAlign w:val="center"/>
          </w:tcPr>
          <w:p w14:paraId="307B2908" w14:textId="77777777" w:rsidR="00966318" w:rsidRPr="0080755E" w:rsidRDefault="00966318" w:rsidP="0003117F">
            <w:pPr>
              <w:pStyle w:val="Tabletext"/>
              <w:jc w:val="center"/>
              <w:rPr>
                <w:lang w:val="es-ES_tradnl" w:eastAsia="ko-KR"/>
              </w:rPr>
            </w:pPr>
            <w:r w:rsidRPr="0080755E">
              <w:rPr>
                <w:lang w:val="es-ES_tradnl" w:eastAsia="ko-KR"/>
              </w:rPr>
              <w:t>115</w:t>
            </w:r>
          </w:p>
        </w:tc>
        <w:tc>
          <w:tcPr>
            <w:tcW w:w="1134" w:type="dxa"/>
            <w:vAlign w:val="center"/>
          </w:tcPr>
          <w:p w14:paraId="7FE1E587"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0,22</w:t>
            </w:r>
          </w:p>
        </w:tc>
      </w:tr>
      <w:tr w:rsidR="00966318" w:rsidRPr="0080755E" w14:paraId="79DD25CF" w14:textId="77777777" w:rsidTr="0003117F">
        <w:trPr>
          <w:jc w:val="center"/>
        </w:trPr>
        <w:tc>
          <w:tcPr>
            <w:tcW w:w="1701" w:type="dxa"/>
            <w:vAlign w:val="center"/>
          </w:tcPr>
          <w:p w14:paraId="6F60F2BC" w14:textId="77777777" w:rsidR="00966318" w:rsidRPr="0080755E" w:rsidRDefault="00966318" w:rsidP="0003117F">
            <w:pPr>
              <w:pStyle w:val="Tabletext"/>
              <w:jc w:val="center"/>
              <w:rPr>
                <w:lang w:val="es-ES_tradnl" w:eastAsia="ko-KR"/>
              </w:rPr>
            </w:pPr>
            <w:r w:rsidRPr="0080755E">
              <w:rPr>
                <w:lang w:val="es-ES_tradnl" w:eastAsia="ko-KR"/>
              </w:rPr>
              <w:t>MRMD</w:t>
            </w:r>
          </w:p>
        </w:tc>
        <w:tc>
          <w:tcPr>
            <w:tcW w:w="2268" w:type="dxa"/>
            <w:vAlign w:val="center"/>
          </w:tcPr>
          <w:p w14:paraId="754CFB26"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254BCD87"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134" w:type="dxa"/>
            <w:vAlign w:val="center"/>
          </w:tcPr>
          <w:p w14:paraId="68187D19" w14:textId="77777777" w:rsidR="00966318" w:rsidRPr="0080755E" w:rsidRDefault="00966318" w:rsidP="0003117F">
            <w:pPr>
              <w:pStyle w:val="Tabletext"/>
              <w:jc w:val="center"/>
              <w:rPr>
                <w:lang w:val="es-ES_tradnl" w:eastAsia="ko-KR"/>
              </w:rPr>
            </w:pPr>
            <w:r w:rsidRPr="0080755E">
              <w:rPr>
                <w:lang w:val="es-ES_tradnl" w:eastAsia="ko-KR"/>
              </w:rPr>
              <w:t>232</w:t>
            </w:r>
          </w:p>
        </w:tc>
        <w:tc>
          <w:tcPr>
            <w:tcW w:w="1134" w:type="dxa"/>
            <w:vAlign w:val="center"/>
          </w:tcPr>
          <w:p w14:paraId="0E8405BF"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0,33</w:t>
            </w:r>
          </w:p>
        </w:tc>
      </w:tr>
      <w:tr w:rsidR="00966318" w:rsidRPr="0080755E" w14:paraId="7D7B9CD7" w14:textId="77777777" w:rsidTr="0003117F">
        <w:trPr>
          <w:jc w:val="center"/>
        </w:trPr>
        <w:tc>
          <w:tcPr>
            <w:tcW w:w="1701" w:type="dxa"/>
            <w:vAlign w:val="center"/>
          </w:tcPr>
          <w:p w14:paraId="34006398" w14:textId="77777777" w:rsidR="00966318" w:rsidRPr="0080755E" w:rsidRDefault="00966318" w:rsidP="0003117F">
            <w:pPr>
              <w:pStyle w:val="Tabletext"/>
              <w:jc w:val="center"/>
              <w:rPr>
                <w:lang w:val="es-ES_tradnl" w:eastAsia="ko-KR"/>
              </w:rPr>
            </w:pPr>
            <w:r w:rsidRPr="0080755E">
              <w:rPr>
                <w:lang w:val="es-ES_tradnl" w:eastAsia="ko-KR"/>
              </w:rPr>
              <w:t>MRLD</w:t>
            </w:r>
          </w:p>
        </w:tc>
        <w:tc>
          <w:tcPr>
            <w:tcW w:w="2268" w:type="dxa"/>
            <w:vAlign w:val="center"/>
          </w:tcPr>
          <w:p w14:paraId="0DF99F8E"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3C6ABC30"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134" w:type="dxa"/>
            <w:vAlign w:val="center"/>
          </w:tcPr>
          <w:p w14:paraId="65C260B7" w14:textId="77777777" w:rsidR="00966318" w:rsidRPr="0080755E" w:rsidRDefault="00966318" w:rsidP="0003117F">
            <w:pPr>
              <w:pStyle w:val="Tabletext"/>
              <w:jc w:val="center"/>
              <w:rPr>
                <w:lang w:val="es-ES_tradnl" w:eastAsia="ko-KR"/>
              </w:rPr>
            </w:pPr>
            <w:r w:rsidRPr="0080755E">
              <w:rPr>
                <w:lang w:val="es-ES_tradnl" w:eastAsia="ko-KR"/>
              </w:rPr>
              <w:t>264</w:t>
            </w:r>
          </w:p>
        </w:tc>
        <w:tc>
          <w:tcPr>
            <w:tcW w:w="1134" w:type="dxa"/>
            <w:vAlign w:val="center"/>
          </w:tcPr>
          <w:p w14:paraId="6D05402B"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0,37</w:t>
            </w:r>
          </w:p>
        </w:tc>
      </w:tr>
      <w:tr w:rsidR="00966318" w:rsidRPr="0080755E" w14:paraId="2456C4E1" w14:textId="77777777" w:rsidTr="0003117F">
        <w:trPr>
          <w:jc w:val="center"/>
        </w:trPr>
        <w:tc>
          <w:tcPr>
            <w:tcW w:w="1701" w:type="dxa"/>
            <w:vAlign w:val="center"/>
          </w:tcPr>
          <w:p w14:paraId="0A3CE19D" w14:textId="77777777" w:rsidR="00966318" w:rsidRPr="0080755E" w:rsidRDefault="00966318" w:rsidP="0003117F">
            <w:pPr>
              <w:pStyle w:val="Tabletext"/>
              <w:jc w:val="center"/>
              <w:rPr>
                <w:lang w:val="es-ES_tradnl" w:eastAsia="ko-KR"/>
              </w:rPr>
            </w:pPr>
            <w:r w:rsidRPr="0080755E">
              <w:rPr>
                <w:lang w:val="es-ES_tradnl" w:eastAsia="ko-KR"/>
              </w:rPr>
              <w:t>LRHD</w:t>
            </w:r>
          </w:p>
        </w:tc>
        <w:tc>
          <w:tcPr>
            <w:tcW w:w="2268" w:type="dxa"/>
            <w:vAlign w:val="center"/>
          </w:tcPr>
          <w:p w14:paraId="5CA8011A"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vAlign w:val="center"/>
          </w:tcPr>
          <w:p w14:paraId="343F1DB6"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134" w:type="dxa"/>
            <w:vAlign w:val="center"/>
          </w:tcPr>
          <w:p w14:paraId="74638BBB" w14:textId="77777777" w:rsidR="00966318" w:rsidRPr="0080755E" w:rsidRDefault="00966318" w:rsidP="0003117F">
            <w:pPr>
              <w:pStyle w:val="Tabletext"/>
              <w:jc w:val="center"/>
              <w:rPr>
                <w:lang w:val="es-ES_tradnl" w:eastAsia="ko-KR"/>
              </w:rPr>
            </w:pPr>
            <w:r w:rsidRPr="0080755E">
              <w:rPr>
                <w:lang w:val="es-ES_tradnl" w:eastAsia="ko-KR"/>
              </w:rPr>
              <w:t>192</w:t>
            </w:r>
          </w:p>
        </w:tc>
        <w:tc>
          <w:tcPr>
            <w:tcW w:w="1134" w:type="dxa"/>
            <w:vAlign w:val="center"/>
          </w:tcPr>
          <w:p w14:paraId="29F4831D"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0,33</w:t>
            </w:r>
          </w:p>
        </w:tc>
      </w:tr>
      <w:tr w:rsidR="00966318" w:rsidRPr="0080755E" w14:paraId="01EDA95B" w14:textId="77777777" w:rsidTr="0003117F">
        <w:trPr>
          <w:jc w:val="center"/>
        </w:trPr>
        <w:tc>
          <w:tcPr>
            <w:tcW w:w="1701" w:type="dxa"/>
            <w:vAlign w:val="center"/>
          </w:tcPr>
          <w:p w14:paraId="2FCBC14F" w14:textId="77777777" w:rsidR="00966318" w:rsidRPr="0080755E" w:rsidRDefault="00966318" w:rsidP="0003117F">
            <w:pPr>
              <w:pStyle w:val="Tabletext"/>
              <w:jc w:val="center"/>
              <w:rPr>
                <w:lang w:val="es-ES_tradnl" w:eastAsia="ko-KR"/>
              </w:rPr>
            </w:pPr>
            <w:r w:rsidRPr="0080755E">
              <w:rPr>
                <w:lang w:val="es-ES_tradnl" w:eastAsia="ko-KR"/>
              </w:rPr>
              <w:t>LRMD</w:t>
            </w:r>
          </w:p>
        </w:tc>
        <w:tc>
          <w:tcPr>
            <w:tcW w:w="2268" w:type="dxa"/>
            <w:vAlign w:val="center"/>
          </w:tcPr>
          <w:p w14:paraId="36C3B7CF"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vAlign w:val="center"/>
          </w:tcPr>
          <w:p w14:paraId="0D6F5E50"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134" w:type="dxa"/>
            <w:vAlign w:val="center"/>
          </w:tcPr>
          <w:p w14:paraId="0481DBF0" w14:textId="77777777" w:rsidR="00966318" w:rsidRPr="0080755E" w:rsidRDefault="00966318" w:rsidP="0003117F">
            <w:pPr>
              <w:pStyle w:val="Tabletext"/>
              <w:jc w:val="center"/>
              <w:rPr>
                <w:lang w:val="es-ES_tradnl" w:eastAsia="ko-KR"/>
              </w:rPr>
            </w:pPr>
            <w:r w:rsidRPr="0080755E">
              <w:rPr>
                <w:lang w:val="es-ES_tradnl" w:eastAsia="ko-KR"/>
              </w:rPr>
              <w:t>141</w:t>
            </w:r>
          </w:p>
        </w:tc>
        <w:tc>
          <w:tcPr>
            <w:tcW w:w="1134" w:type="dxa"/>
            <w:vAlign w:val="center"/>
          </w:tcPr>
          <w:p w14:paraId="04DF347F"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0,29</w:t>
            </w:r>
          </w:p>
        </w:tc>
      </w:tr>
      <w:tr w:rsidR="00966318" w:rsidRPr="0080755E" w14:paraId="599C5ACC" w14:textId="77777777" w:rsidTr="0003117F">
        <w:trPr>
          <w:jc w:val="center"/>
        </w:trPr>
        <w:tc>
          <w:tcPr>
            <w:tcW w:w="1701" w:type="dxa"/>
            <w:vAlign w:val="center"/>
          </w:tcPr>
          <w:p w14:paraId="1586CAE6" w14:textId="77777777" w:rsidR="00966318" w:rsidRPr="0080755E" w:rsidRDefault="00966318" w:rsidP="0003117F">
            <w:pPr>
              <w:pStyle w:val="Tabletext"/>
              <w:jc w:val="center"/>
              <w:rPr>
                <w:lang w:val="es-ES_tradnl" w:eastAsia="ko-KR"/>
              </w:rPr>
            </w:pPr>
            <w:r w:rsidRPr="0080755E">
              <w:rPr>
                <w:lang w:val="es-ES_tradnl" w:eastAsia="ko-KR"/>
              </w:rPr>
              <w:t>LRLD</w:t>
            </w:r>
          </w:p>
        </w:tc>
        <w:tc>
          <w:tcPr>
            <w:tcW w:w="2268" w:type="dxa"/>
            <w:vAlign w:val="center"/>
          </w:tcPr>
          <w:p w14:paraId="6F228DEE"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vAlign w:val="center"/>
          </w:tcPr>
          <w:p w14:paraId="1BABD308"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134" w:type="dxa"/>
            <w:vAlign w:val="center"/>
          </w:tcPr>
          <w:p w14:paraId="29CB9F37" w14:textId="77777777" w:rsidR="00966318" w:rsidRPr="0080755E" w:rsidRDefault="00966318" w:rsidP="0003117F">
            <w:pPr>
              <w:pStyle w:val="Tabletext"/>
              <w:jc w:val="center"/>
              <w:rPr>
                <w:lang w:val="es-ES_tradnl" w:eastAsia="ko-KR"/>
              </w:rPr>
            </w:pPr>
            <w:r w:rsidRPr="0080755E">
              <w:rPr>
                <w:lang w:val="es-ES_tradnl" w:eastAsia="ko-KR"/>
              </w:rPr>
              <w:t>113</w:t>
            </w:r>
          </w:p>
        </w:tc>
        <w:tc>
          <w:tcPr>
            <w:tcW w:w="1134" w:type="dxa"/>
            <w:vAlign w:val="center"/>
          </w:tcPr>
          <w:p w14:paraId="03A7DB7F"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0,24</w:t>
            </w:r>
          </w:p>
        </w:tc>
      </w:tr>
    </w:tbl>
    <w:p w14:paraId="5E541EC5" w14:textId="77777777" w:rsidR="00966318" w:rsidRPr="0080755E" w:rsidRDefault="00966318" w:rsidP="00966318">
      <w:pPr>
        <w:pStyle w:val="Tablefin"/>
        <w:rPr>
          <w:lang w:val="es-ES_tradnl"/>
        </w:rPr>
      </w:pPr>
    </w:p>
    <w:p w14:paraId="5C2D6386" w14:textId="77777777" w:rsidR="00966318" w:rsidRPr="0080755E" w:rsidRDefault="00966318" w:rsidP="00966318">
      <w:pPr>
        <w:pStyle w:val="TableNo"/>
        <w:rPr>
          <w:lang w:val="es-ES_tradnl" w:eastAsia="ja-JP"/>
        </w:rPr>
      </w:pPr>
      <w:r w:rsidRPr="0080755E">
        <w:rPr>
          <w:lang w:val="es-ES_tradnl"/>
        </w:rPr>
        <w:lastRenderedPageBreak/>
        <w:t>CUADRO</w:t>
      </w:r>
      <w:r w:rsidRPr="0080755E">
        <w:rPr>
          <w:lang w:val="es-ES_tradnl" w:eastAsia="ko-KR"/>
        </w:rPr>
        <w:t xml:space="preserve"> </w:t>
      </w:r>
      <w:r w:rsidRPr="0080755E">
        <w:rPr>
          <w:lang w:val="es-ES_tradnl" w:eastAsia="ja-JP"/>
        </w:rPr>
        <w:t>29</w:t>
      </w:r>
    </w:p>
    <w:p w14:paraId="54500477" w14:textId="77777777" w:rsidR="00966318" w:rsidRPr="0080755E" w:rsidRDefault="00966318" w:rsidP="00966318">
      <w:pPr>
        <w:pStyle w:val="Tabletitle"/>
        <w:rPr>
          <w:lang w:val="es-ES_tradnl"/>
        </w:rPr>
      </w:pPr>
      <w:r w:rsidRPr="0080755E">
        <w:rPr>
          <w:lang w:val="es-ES_tradnl"/>
        </w:rPr>
        <w:t>Parámetros de ASA para morfologías de nueve trayectos</w:t>
      </w:r>
      <w:r w:rsidRPr="0080755E">
        <w:rPr>
          <w:lang w:val="es-ES_tradnl"/>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966318" w:rsidRPr="0080755E" w14:paraId="1CAF8207" w14:textId="77777777" w:rsidTr="0003117F">
        <w:trPr>
          <w:jc w:val="center"/>
        </w:trPr>
        <w:tc>
          <w:tcPr>
            <w:tcW w:w="1701" w:type="dxa"/>
            <w:vAlign w:val="center"/>
          </w:tcPr>
          <w:p w14:paraId="1CC81B94" w14:textId="77777777" w:rsidR="00966318" w:rsidRPr="0080755E" w:rsidRDefault="00966318" w:rsidP="0003117F">
            <w:pPr>
              <w:pStyle w:val="Tablehead"/>
              <w:rPr>
                <w:lang w:val="es-ES_tradnl" w:eastAsia="ko-KR"/>
              </w:rPr>
            </w:pPr>
            <w:r w:rsidRPr="0080755E">
              <w:rPr>
                <w:lang w:val="es-ES_tradnl" w:eastAsia="ko-KR"/>
              </w:rPr>
              <w:t>Morfología del trayecto</w:t>
            </w:r>
          </w:p>
        </w:tc>
        <w:tc>
          <w:tcPr>
            <w:tcW w:w="2268" w:type="dxa"/>
            <w:vAlign w:val="center"/>
          </w:tcPr>
          <w:p w14:paraId="43D6C825" w14:textId="77777777" w:rsidR="00966318" w:rsidRPr="0080755E" w:rsidRDefault="00966318" w:rsidP="0003117F">
            <w:pPr>
              <w:pStyle w:val="Tablehead"/>
              <w:rPr>
                <w:lang w:val="es-ES_tradnl" w:eastAsia="ko-KR"/>
              </w:rPr>
            </w:pPr>
            <w:r w:rsidRPr="0080755E">
              <w:rPr>
                <w:lang w:val="es-ES_tradnl" w:eastAsia="ko-KR"/>
              </w:rPr>
              <w:t xml:space="preserve">Altura de la antena transmisora </w:t>
            </w:r>
            <w:r w:rsidRPr="0080755E">
              <w:rPr>
                <w:lang w:val="es-ES_tradnl" w:eastAsia="ko-KR"/>
              </w:rPr>
              <w:br/>
              <w:t>(m)</w:t>
            </w:r>
          </w:p>
        </w:tc>
        <w:tc>
          <w:tcPr>
            <w:tcW w:w="2268" w:type="dxa"/>
            <w:vAlign w:val="center"/>
          </w:tcPr>
          <w:p w14:paraId="21C902F1" w14:textId="5DCA9409" w:rsidR="00966318" w:rsidRPr="0080755E" w:rsidRDefault="00966318" w:rsidP="0003117F">
            <w:pPr>
              <w:pStyle w:val="Tablehead"/>
              <w:rPr>
                <w:lang w:val="es-ES_tradnl" w:eastAsia="ko-KR"/>
              </w:rPr>
            </w:pPr>
            <w:r w:rsidRPr="0080755E">
              <w:rPr>
                <w:lang w:val="es-ES_tradnl" w:eastAsia="ko-KR"/>
              </w:rPr>
              <w:t xml:space="preserve">Densidad media de las construcciones </w:t>
            </w:r>
            <w:r w:rsidRPr="0080755E">
              <w:rPr>
                <w:lang w:val="es-ES_tradnl" w:eastAsia="ko-KR"/>
              </w:rPr>
              <w:br/>
              <w:t>(</w:t>
            </w:r>
            <w:r w:rsidR="00D516C9" w:rsidRPr="0080755E">
              <w:rPr>
                <w:lang w:val="es-ES_tradnl" w:eastAsia="ko-KR"/>
              </w:rPr>
              <w:t>%</w:t>
            </w:r>
            <w:r w:rsidRPr="0080755E">
              <w:rPr>
                <w:lang w:val="es-ES_tradnl" w:eastAsia="ko-KR"/>
              </w:rPr>
              <w:t>)</w:t>
            </w:r>
          </w:p>
        </w:tc>
        <w:tc>
          <w:tcPr>
            <w:tcW w:w="1134" w:type="dxa"/>
            <w:vAlign w:val="center"/>
          </w:tcPr>
          <w:p w14:paraId="3782A6AD" w14:textId="77777777" w:rsidR="00966318" w:rsidRPr="0080755E" w:rsidRDefault="00966318" w:rsidP="0003117F">
            <w:pPr>
              <w:pStyle w:val="Tablehead"/>
              <w:rPr>
                <w:lang w:val="es-ES_tradnl" w:eastAsia="ko-KR"/>
              </w:rPr>
            </w:pPr>
            <w:r w:rsidRPr="0080755E">
              <w:rPr>
                <w:lang w:val="es-ES_tradnl" w:eastAsia="ko-KR"/>
              </w:rPr>
              <w:sym w:font="Symbol" w:char="F067"/>
            </w:r>
          </w:p>
        </w:tc>
        <w:tc>
          <w:tcPr>
            <w:tcW w:w="1134" w:type="dxa"/>
            <w:vAlign w:val="center"/>
          </w:tcPr>
          <w:p w14:paraId="2A410D7F" w14:textId="77777777" w:rsidR="00966318" w:rsidRPr="0080755E" w:rsidRDefault="00966318" w:rsidP="0003117F">
            <w:pPr>
              <w:pStyle w:val="Tablehead"/>
              <w:rPr>
                <w:lang w:val="es-ES_tradnl" w:eastAsia="ko-KR"/>
              </w:rPr>
            </w:pPr>
            <w:r w:rsidRPr="0080755E">
              <w:rPr>
                <w:lang w:val="es-ES_tradnl" w:eastAsia="ko-KR"/>
              </w:rPr>
              <w:sym w:font="Symbol" w:char="F064"/>
            </w:r>
          </w:p>
        </w:tc>
      </w:tr>
      <w:tr w:rsidR="00966318" w:rsidRPr="0080755E" w14:paraId="48C8573A" w14:textId="77777777" w:rsidTr="0003117F">
        <w:trPr>
          <w:jc w:val="center"/>
        </w:trPr>
        <w:tc>
          <w:tcPr>
            <w:tcW w:w="1701" w:type="dxa"/>
            <w:vAlign w:val="center"/>
          </w:tcPr>
          <w:p w14:paraId="141C0590" w14:textId="77777777" w:rsidR="00966318" w:rsidRPr="0080755E" w:rsidRDefault="00966318" w:rsidP="0003117F">
            <w:pPr>
              <w:pStyle w:val="Tabletext"/>
              <w:jc w:val="center"/>
              <w:rPr>
                <w:lang w:val="es-ES_tradnl" w:eastAsia="ko-KR"/>
              </w:rPr>
            </w:pPr>
            <w:r w:rsidRPr="0080755E">
              <w:rPr>
                <w:lang w:val="es-ES_tradnl" w:eastAsia="ko-KR"/>
              </w:rPr>
              <w:t>HRHD</w:t>
            </w:r>
          </w:p>
        </w:tc>
        <w:tc>
          <w:tcPr>
            <w:tcW w:w="2268" w:type="dxa"/>
            <w:vAlign w:val="center"/>
          </w:tcPr>
          <w:p w14:paraId="120E0F93"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40783EF6"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134" w:type="dxa"/>
            <w:vAlign w:val="center"/>
          </w:tcPr>
          <w:p w14:paraId="601444EC" w14:textId="77777777" w:rsidR="00966318" w:rsidRPr="0080755E" w:rsidRDefault="00966318" w:rsidP="0003117F">
            <w:pPr>
              <w:pStyle w:val="Tabletext"/>
              <w:jc w:val="center"/>
              <w:rPr>
                <w:lang w:val="es-ES_tradnl" w:eastAsia="ko-KR"/>
              </w:rPr>
            </w:pPr>
            <w:r w:rsidRPr="0080755E">
              <w:rPr>
                <w:lang w:val="es-ES_tradnl" w:eastAsia="ko-KR"/>
              </w:rPr>
              <w:t>214</w:t>
            </w:r>
          </w:p>
        </w:tc>
        <w:tc>
          <w:tcPr>
            <w:tcW w:w="1134" w:type="dxa"/>
            <w:vAlign w:val="center"/>
          </w:tcPr>
          <w:p w14:paraId="04A4FE9C" w14:textId="77777777" w:rsidR="00966318" w:rsidRPr="0080755E" w:rsidRDefault="00966318" w:rsidP="0003117F">
            <w:pPr>
              <w:pStyle w:val="Tabletext"/>
              <w:jc w:val="center"/>
              <w:rPr>
                <w:lang w:val="es-ES_tradnl" w:eastAsia="ko-KR"/>
              </w:rPr>
            </w:pPr>
            <w:r w:rsidRPr="0080755E">
              <w:rPr>
                <w:lang w:val="es-ES_tradnl" w:eastAsia="ko-KR"/>
              </w:rPr>
              <w:t>−0,27</w:t>
            </w:r>
          </w:p>
        </w:tc>
      </w:tr>
      <w:tr w:rsidR="00966318" w:rsidRPr="0080755E" w14:paraId="6E376FEE" w14:textId="77777777" w:rsidTr="0003117F">
        <w:trPr>
          <w:jc w:val="center"/>
        </w:trPr>
        <w:tc>
          <w:tcPr>
            <w:tcW w:w="1701" w:type="dxa"/>
            <w:vAlign w:val="center"/>
          </w:tcPr>
          <w:p w14:paraId="48C71A85" w14:textId="77777777" w:rsidR="00966318" w:rsidRPr="0080755E" w:rsidRDefault="00966318" w:rsidP="0003117F">
            <w:pPr>
              <w:pStyle w:val="Tabletext"/>
              <w:jc w:val="center"/>
              <w:rPr>
                <w:lang w:val="es-ES_tradnl" w:eastAsia="ko-KR"/>
              </w:rPr>
            </w:pPr>
            <w:r w:rsidRPr="0080755E">
              <w:rPr>
                <w:lang w:val="es-ES_tradnl" w:eastAsia="ko-KR"/>
              </w:rPr>
              <w:t>HRMD</w:t>
            </w:r>
          </w:p>
        </w:tc>
        <w:tc>
          <w:tcPr>
            <w:tcW w:w="2268" w:type="dxa"/>
            <w:vAlign w:val="center"/>
          </w:tcPr>
          <w:p w14:paraId="195140FA"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5D36766F"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134" w:type="dxa"/>
            <w:vAlign w:val="center"/>
          </w:tcPr>
          <w:p w14:paraId="0D6A6255" w14:textId="77777777" w:rsidR="00966318" w:rsidRPr="0080755E" w:rsidRDefault="00966318" w:rsidP="0003117F">
            <w:pPr>
              <w:pStyle w:val="Tabletext"/>
              <w:jc w:val="center"/>
              <w:rPr>
                <w:lang w:val="es-ES_tradnl" w:eastAsia="ko-KR"/>
              </w:rPr>
            </w:pPr>
            <w:r w:rsidRPr="0080755E">
              <w:rPr>
                <w:lang w:val="es-ES_tradnl" w:eastAsia="ko-KR"/>
              </w:rPr>
              <w:t>147</w:t>
            </w:r>
          </w:p>
        </w:tc>
        <w:tc>
          <w:tcPr>
            <w:tcW w:w="1134" w:type="dxa"/>
            <w:vAlign w:val="center"/>
          </w:tcPr>
          <w:p w14:paraId="454B20D5"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0,17</w:t>
            </w:r>
          </w:p>
        </w:tc>
      </w:tr>
      <w:tr w:rsidR="00966318" w:rsidRPr="0080755E" w14:paraId="6EC9982B" w14:textId="77777777" w:rsidTr="0003117F">
        <w:trPr>
          <w:jc w:val="center"/>
        </w:trPr>
        <w:tc>
          <w:tcPr>
            <w:tcW w:w="1701" w:type="dxa"/>
            <w:vAlign w:val="center"/>
          </w:tcPr>
          <w:p w14:paraId="5FCDF485" w14:textId="77777777" w:rsidR="00966318" w:rsidRPr="0080755E" w:rsidRDefault="00966318" w:rsidP="0003117F">
            <w:pPr>
              <w:pStyle w:val="Tabletext"/>
              <w:jc w:val="center"/>
              <w:rPr>
                <w:lang w:val="es-ES_tradnl" w:eastAsia="ko-KR"/>
              </w:rPr>
            </w:pPr>
            <w:r w:rsidRPr="0080755E">
              <w:rPr>
                <w:lang w:val="es-ES_tradnl" w:eastAsia="ko-KR"/>
              </w:rPr>
              <w:t>HRLD</w:t>
            </w:r>
          </w:p>
        </w:tc>
        <w:tc>
          <w:tcPr>
            <w:tcW w:w="2268" w:type="dxa"/>
            <w:vAlign w:val="center"/>
          </w:tcPr>
          <w:p w14:paraId="7B2A8447" w14:textId="77777777" w:rsidR="00966318" w:rsidRPr="0080755E" w:rsidRDefault="00966318" w:rsidP="0003117F">
            <w:pPr>
              <w:pStyle w:val="Tabletext"/>
              <w:jc w:val="center"/>
              <w:rPr>
                <w:lang w:val="es-ES_tradnl" w:eastAsia="ko-KR"/>
              </w:rPr>
            </w:pPr>
            <w:r w:rsidRPr="0080755E">
              <w:rPr>
                <w:lang w:val="es-ES_tradnl" w:eastAsia="ko-KR"/>
              </w:rPr>
              <w:t>50</w:t>
            </w:r>
          </w:p>
        </w:tc>
        <w:tc>
          <w:tcPr>
            <w:tcW w:w="2268" w:type="dxa"/>
            <w:vAlign w:val="center"/>
          </w:tcPr>
          <w:p w14:paraId="2921A290"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134" w:type="dxa"/>
            <w:vAlign w:val="center"/>
          </w:tcPr>
          <w:p w14:paraId="0A663114" w14:textId="77777777" w:rsidR="00966318" w:rsidRPr="0080755E" w:rsidRDefault="00966318" w:rsidP="0003117F">
            <w:pPr>
              <w:pStyle w:val="Tabletext"/>
              <w:jc w:val="center"/>
              <w:rPr>
                <w:lang w:val="es-ES_tradnl" w:eastAsia="ko-KR"/>
              </w:rPr>
            </w:pPr>
            <w:r w:rsidRPr="0080755E">
              <w:rPr>
                <w:lang w:val="es-ES_tradnl" w:eastAsia="ko-KR"/>
              </w:rPr>
              <w:t>140</w:t>
            </w:r>
          </w:p>
        </w:tc>
        <w:tc>
          <w:tcPr>
            <w:tcW w:w="1134" w:type="dxa"/>
            <w:vAlign w:val="center"/>
          </w:tcPr>
          <w:p w14:paraId="0D7579AD"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0,14</w:t>
            </w:r>
          </w:p>
        </w:tc>
      </w:tr>
      <w:tr w:rsidR="00966318" w:rsidRPr="0080755E" w14:paraId="440C7317" w14:textId="77777777" w:rsidTr="0003117F">
        <w:trPr>
          <w:jc w:val="center"/>
        </w:trPr>
        <w:tc>
          <w:tcPr>
            <w:tcW w:w="1701" w:type="dxa"/>
            <w:vAlign w:val="center"/>
          </w:tcPr>
          <w:p w14:paraId="46DF9DE9" w14:textId="77777777" w:rsidR="00966318" w:rsidRPr="0080755E" w:rsidRDefault="00966318" w:rsidP="0003117F">
            <w:pPr>
              <w:pStyle w:val="Tabletext"/>
              <w:jc w:val="center"/>
              <w:rPr>
                <w:lang w:val="es-ES_tradnl" w:eastAsia="ko-KR"/>
              </w:rPr>
            </w:pPr>
            <w:r w:rsidRPr="0080755E">
              <w:rPr>
                <w:lang w:val="es-ES_tradnl" w:eastAsia="ko-KR"/>
              </w:rPr>
              <w:t>MRHD</w:t>
            </w:r>
          </w:p>
        </w:tc>
        <w:tc>
          <w:tcPr>
            <w:tcW w:w="2268" w:type="dxa"/>
            <w:vAlign w:val="center"/>
          </w:tcPr>
          <w:p w14:paraId="0BB9C9E4"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7182E5EC"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134" w:type="dxa"/>
            <w:vAlign w:val="center"/>
          </w:tcPr>
          <w:p w14:paraId="45BB947B" w14:textId="77777777" w:rsidR="00966318" w:rsidRPr="0080755E" w:rsidRDefault="00966318" w:rsidP="0003117F">
            <w:pPr>
              <w:pStyle w:val="Tabletext"/>
              <w:jc w:val="center"/>
              <w:rPr>
                <w:lang w:val="es-ES_tradnl" w:eastAsia="ko-KR"/>
              </w:rPr>
            </w:pPr>
            <w:r w:rsidRPr="0080755E">
              <w:rPr>
                <w:lang w:val="es-ES_tradnl" w:eastAsia="ko-KR"/>
              </w:rPr>
              <w:t>127</w:t>
            </w:r>
          </w:p>
        </w:tc>
        <w:tc>
          <w:tcPr>
            <w:tcW w:w="1134" w:type="dxa"/>
            <w:vAlign w:val="center"/>
          </w:tcPr>
          <w:p w14:paraId="483C155D"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0,15</w:t>
            </w:r>
          </w:p>
        </w:tc>
      </w:tr>
      <w:tr w:rsidR="00966318" w:rsidRPr="0080755E" w14:paraId="20F44354" w14:textId="77777777" w:rsidTr="0003117F">
        <w:trPr>
          <w:jc w:val="center"/>
        </w:trPr>
        <w:tc>
          <w:tcPr>
            <w:tcW w:w="1701" w:type="dxa"/>
            <w:vAlign w:val="center"/>
          </w:tcPr>
          <w:p w14:paraId="2CA81F2F" w14:textId="77777777" w:rsidR="00966318" w:rsidRPr="0080755E" w:rsidRDefault="00966318" w:rsidP="0003117F">
            <w:pPr>
              <w:pStyle w:val="Tabletext"/>
              <w:jc w:val="center"/>
              <w:rPr>
                <w:lang w:val="es-ES_tradnl" w:eastAsia="ko-KR"/>
              </w:rPr>
            </w:pPr>
            <w:r w:rsidRPr="0080755E">
              <w:rPr>
                <w:lang w:val="es-ES_tradnl" w:eastAsia="ko-KR"/>
              </w:rPr>
              <w:t>MRMD</w:t>
            </w:r>
          </w:p>
        </w:tc>
        <w:tc>
          <w:tcPr>
            <w:tcW w:w="2268" w:type="dxa"/>
            <w:vAlign w:val="center"/>
          </w:tcPr>
          <w:p w14:paraId="48C12225"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3447B7A4"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134" w:type="dxa"/>
            <w:vAlign w:val="center"/>
          </w:tcPr>
          <w:p w14:paraId="3E5CCC05" w14:textId="77777777" w:rsidR="00966318" w:rsidRPr="0080755E" w:rsidRDefault="00966318" w:rsidP="0003117F">
            <w:pPr>
              <w:pStyle w:val="Tabletext"/>
              <w:jc w:val="center"/>
              <w:rPr>
                <w:lang w:val="es-ES_tradnl" w:eastAsia="ko-KR"/>
              </w:rPr>
            </w:pPr>
            <w:r w:rsidRPr="0080755E">
              <w:rPr>
                <w:lang w:val="es-ES_tradnl" w:eastAsia="ko-KR"/>
              </w:rPr>
              <w:t>143</w:t>
            </w:r>
          </w:p>
        </w:tc>
        <w:tc>
          <w:tcPr>
            <w:tcW w:w="1134" w:type="dxa"/>
            <w:vAlign w:val="center"/>
          </w:tcPr>
          <w:p w14:paraId="090BB390"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0,16</w:t>
            </w:r>
          </w:p>
        </w:tc>
      </w:tr>
      <w:tr w:rsidR="00966318" w:rsidRPr="0080755E" w14:paraId="3B3E0257" w14:textId="77777777" w:rsidTr="0003117F">
        <w:trPr>
          <w:jc w:val="center"/>
        </w:trPr>
        <w:tc>
          <w:tcPr>
            <w:tcW w:w="1701" w:type="dxa"/>
            <w:vAlign w:val="center"/>
          </w:tcPr>
          <w:p w14:paraId="55C7A0D7" w14:textId="77777777" w:rsidR="00966318" w:rsidRPr="0080755E" w:rsidRDefault="00966318" w:rsidP="0003117F">
            <w:pPr>
              <w:pStyle w:val="Tabletext"/>
              <w:jc w:val="center"/>
              <w:rPr>
                <w:lang w:val="es-ES_tradnl" w:eastAsia="ko-KR"/>
              </w:rPr>
            </w:pPr>
            <w:r w:rsidRPr="0080755E">
              <w:rPr>
                <w:lang w:val="es-ES_tradnl" w:eastAsia="ko-KR"/>
              </w:rPr>
              <w:t>MRLD</w:t>
            </w:r>
          </w:p>
        </w:tc>
        <w:tc>
          <w:tcPr>
            <w:tcW w:w="2268" w:type="dxa"/>
            <w:vAlign w:val="center"/>
          </w:tcPr>
          <w:p w14:paraId="66724234"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2268" w:type="dxa"/>
            <w:vAlign w:val="center"/>
          </w:tcPr>
          <w:p w14:paraId="4862A686"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134" w:type="dxa"/>
            <w:vAlign w:val="center"/>
          </w:tcPr>
          <w:p w14:paraId="0B9B3029" w14:textId="77777777" w:rsidR="00966318" w:rsidRPr="0080755E" w:rsidRDefault="00966318" w:rsidP="0003117F">
            <w:pPr>
              <w:pStyle w:val="Tabletext"/>
              <w:jc w:val="center"/>
              <w:rPr>
                <w:lang w:val="es-ES_tradnl" w:eastAsia="ko-KR"/>
              </w:rPr>
            </w:pPr>
            <w:r w:rsidRPr="0080755E">
              <w:rPr>
                <w:lang w:val="es-ES_tradnl" w:eastAsia="ko-KR"/>
              </w:rPr>
              <w:t>132</w:t>
            </w:r>
          </w:p>
        </w:tc>
        <w:tc>
          <w:tcPr>
            <w:tcW w:w="1134" w:type="dxa"/>
            <w:vAlign w:val="center"/>
          </w:tcPr>
          <w:p w14:paraId="5B934153"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0,13</w:t>
            </w:r>
          </w:p>
        </w:tc>
      </w:tr>
      <w:tr w:rsidR="00966318" w:rsidRPr="0080755E" w14:paraId="2718EF6E" w14:textId="77777777" w:rsidTr="0003117F">
        <w:trPr>
          <w:jc w:val="center"/>
        </w:trPr>
        <w:tc>
          <w:tcPr>
            <w:tcW w:w="1701" w:type="dxa"/>
            <w:vAlign w:val="center"/>
          </w:tcPr>
          <w:p w14:paraId="54ECA0BE" w14:textId="77777777" w:rsidR="00966318" w:rsidRPr="0080755E" w:rsidRDefault="00966318" w:rsidP="0003117F">
            <w:pPr>
              <w:pStyle w:val="Tabletext"/>
              <w:jc w:val="center"/>
              <w:rPr>
                <w:lang w:val="es-ES_tradnl" w:eastAsia="ko-KR"/>
              </w:rPr>
            </w:pPr>
            <w:r w:rsidRPr="0080755E">
              <w:rPr>
                <w:lang w:val="es-ES_tradnl" w:eastAsia="ko-KR"/>
              </w:rPr>
              <w:t>LRHD</w:t>
            </w:r>
          </w:p>
        </w:tc>
        <w:tc>
          <w:tcPr>
            <w:tcW w:w="2268" w:type="dxa"/>
            <w:vAlign w:val="center"/>
          </w:tcPr>
          <w:p w14:paraId="14DF6A66"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vAlign w:val="center"/>
          </w:tcPr>
          <w:p w14:paraId="5A018892" w14:textId="77777777" w:rsidR="00966318" w:rsidRPr="0080755E" w:rsidRDefault="00966318" w:rsidP="0003117F">
            <w:pPr>
              <w:pStyle w:val="Tabletext"/>
              <w:jc w:val="center"/>
              <w:rPr>
                <w:lang w:val="es-ES_tradnl" w:eastAsia="ko-KR"/>
              </w:rPr>
            </w:pPr>
            <w:r w:rsidRPr="0080755E">
              <w:rPr>
                <w:lang w:val="es-ES_tradnl" w:eastAsia="ko-KR"/>
              </w:rPr>
              <w:t>40</w:t>
            </w:r>
          </w:p>
        </w:tc>
        <w:tc>
          <w:tcPr>
            <w:tcW w:w="1134" w:type="dxa"/>
            <w:vAlign w:val="center"/>
          </w:tcPr>
          <w:p w14:paraId="07E127C1" w14:textId="77777777" w:rsidR="00966318" w:rsidRPr="0080755E" w:rsidRDefault="00966318" w:rsidP="0003117F">
            <w:pPr>
              <w:pStyle w:val="Tabletext"/>
              <w:jc w:val="center"/>
              <w:rPr>
                <w:lang w:val="es-ES_tradnl" w:eastAsia="ko-KR"/>
              </w:rPr>
            </w:pPr>
            <w:r w:rsidRPr="0080755E">
              <w:rPr>
                <w:lang w:val="es-ES_tradnl" w:eastAsia="ko-KR"/>
              </w:rPr>
              <w:t>109</w:t>
            </w:r>
          </w:p>
        </w:tc>
        <w:tc>
          <w:tcPr>
            <w:tcW w:w="1134" w:type="dxa"/>
            <w:vAlign w:val="center"/>
          </w:tcPr>
          <w:p w14:paraId="63BEBB01"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0,09</w:t>
            </w:r>
          </w:p>
        </w:tc>
      </w:tr>
      <w:tr w:rsidR="00966318" w:rsidRPr="0080755E" w14:paraId="254FE139" w14:textId="77777777" w:rsidTr="0003117F">
        <w:trPr>
          <w:jc w:val="center"/>
        </w:trPr>
        <w:tc>
          <w:tcPr>
            <w:tcW w:w="1701" w:type="dxa"/>
            <w:vAlign w:val="center"/>
          </w:tcPr>
          <w:p w14:paraId="02A60F2E" w14:textId="77777777" w:rsidR="00966318" w:rsidRPr="0080755E" w:rsidRDefault="00966318" w:rsidP="0003117F">
            <w:pPr>
              <w:pStyle w:val="Tabletext"/>
              <w:jc w:val="center"/>
              <w:rPr>
                <w:lang w:val="es-ES_tradnl" w:eastAsia="ko-KR"/>
              </w:rPr>
            </w:pPr>
            <w:r w:rsidRPr="0080755E">
              <w:rPr>
                <w:lang w:val="es-ES_tradnl" w:eastAsia="ko-KR"/>
              </w:rPr>
              <w:t>LRMD</w:t>
            </w:r>
          </w:p>
        </w:tc>
        <w:tc>
          <w:tcPr>
            <w:tcW w:w="2268" w:type="dxa"/>
            <w:vAlign w:val="center"/>
          </w:tcPr>
          <w:p w14:paraId="37A0FE60"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vAlign w:val="center"/>
          </w:tcPr>
          <w:p w14:paraId="364B783A" w14:textId="77777777" w:rsidR="00966318" w:rsidRPr="0080755E" w:rsidRDefault="00966318" w:rsidP="0003117F">
            <w:pPr>
              <w:pStyle w:val="Tabletext"/>
              <w:jc w:val="center"/>
              <w:rPr>
                <w:lang w:val="es-ES_tradnl" w:eastAsia="ko-KR"/>
              </w:rPr>
            </w:pPr>
            <w:r w:rsidRPr="0080755E">
              <w:rPr>
                <w:lang w:val="es-ES_tradnl" w:eastAsia="ko-KR"/>
              </w:rPr>
              <w:t>30</w:t>
            </w:r>
          </w:p>
        </w:tc>
        <w:tc>
          <w:tcPr>
            <w:tcW w:w="1134" w:type="dxa"/>
            <w:vAlign w:val="center"/>
          </w:tcPr>
          <w:p w14:paraId="08502144" w14:textId="77777777" w:rsidR="00966318" w:rsidRPr="0080755E" w:rsidRDefault="00966318" w:rsidP="0003117F">
            <w:pPr>
              <w:pStyle w:val="Tabletext"/>
              <w:jc w:val="center"/>
              <w:rPr>
                <w:lang w:val="es-ES_tradnl" w:eastAsia="ko-KR"/>
              </w:rPr>
            </w:pPr>
            <w:r w:rsidRPr="0080755E">
              <w:rPr>
                <w:lang w:val="es-ES_tradnl" w:eastAsia="ko-KR"/>
              </w:rPr>
              <w:t>124</w:t>
            </w:r>
          </w:p>
        </w:tc>
        <w:tc>
          <w:tcPr>
            <w:tcW w:w="1134" w:type="dxa"/>
            <w:vAlign w:val="center"/>
          </w:tcPr>
          <w:p w14:paraId="0518D92A"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0,11</w:t>
            </w:r>
          </w:p>
        </w:tc>
      </w:tr>
      <w:tr w:rsidR="00966318" w:rsidRPr="0080755E" w14:paraId="07EA9169" w14:textId="77777777" w:rsidTr="0003117F">
        <w:trPr>
          <w:jc w:val="center"/>
        </w:trPr>
        <w:tc>
          <w:tcPr>
            <w:tcW w:w="1701" w:type="dxa"/>
            <w:vAlign w:val="center"/>
          </w:tcPr>
          <w:p w14:paraId="04800DB2" w14:textId="77777777" w:rsidR="00966318" w:rsidRPr="0080755E" w:rsidRDefault="00966318" w:rsidP="0003117F">
            <w:pPr>
              <w:pStyle w:val="Tabletext"/>
              <w:jc w:val="center"/>
              <w:rPr>
                <w:lang w:val="es-ES_tradnl" w:eastAsia="ko-KR"/>
              </w:rPr>
            </w:pPr>
            <w:r w:rsidRPr="0080755E">
              <w:rPr>
                <w:lang w:val="es-ES_tradnl" w:eastAsia="ko-KR"/>
              </w:rPr>
              <w:t>LRLD</w:t>
            </w:r>
          </w:p>
        </w:tc>
        <w:tc>
          <w:tcPr>
            <w:tcW w:w="2268" w:type="dxa"/>
            <w:vAlign w:val="center"/>
          </w:tcPr>
          <w:p w14:paraId="3F9A0BCE"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2268" w:type="dxa"/>
            <w:vAlign w:val="center"/>
          </w:tcPr>
          <w:p w14:paraId="13C3A2C6" w14:textId="77777777" w:rsidR="00966318" w:rsidRPr="0080755E" w:rsidRDefault="00966318" w:rsidP="0003117F">
            <w:pPr>
              <w:pStyle w:val="Tabletext"/>
              <w:jc w:val="center"/>
              <w:rPr>
                <w:lang w:val="es-ES_tradnl" w:eastAsia="ko-KR"/>
              </w:rPr>
            </w:pPr>
            <w:r w:rsidRPr="0080755E">
              <w:rPr>
                <w:lang w:val="es-ES_tradnl" w:eastAsia="ko-KR"/>
              </w:rPr>
              <w:t>20</w:t>
            </w:r>
          </w:p>
        </w:tc>
        <w:tc>
          <w:tcPr>
            <w:tcW w:w="1134" w:type="dxa"/>
            <w:vAlign w:val="center"/>
          </w:tcPr>
          <w:p w14:paraId="53483D9A" w14:textId="77777777" w:rsidR="00966318" w:rsidRPr="0080755E" w:rsidRDefault="00966318" w:rsidP="0003117F">
            <w:pPr>
              <w:pStyle w:val="Tabletext"/>
              <w:jc w:val="center"/>
              <w:rPr>
                <w:lang w:val="es-ES_tradnl" w:eastAsia="ko-KR"/>
              </w:rPr>
            </w:pPr>
            <w:r w:rsidRPr="0080755E">
              <w:rPr>
                <w:lang w:val="es-ES_tradnl" w:eastAsia="ko-KR"/>
              </w:rPr>
              <w:t>94</w:t>
            </w:r>
          </w:p>
        </w:tc>
        <w:tc>
          <w:tcPr>
            <w:tcW w:w="1134" w:type="dxa"/>
            <w:vAlign w:val="center"/>
          </w:tcPr>
          <w:p w14:paraId="15701537" w14:textId="77777777" w:rsidR="00966318" w:rsidRPr="0080755E" w:rsidRDefault="00966318" w:rsidP="0003117F">
            <w:pPr>
              <w:pStyle w:val="Tabletext"/>
              <w:jc w:val="center"/>
              <w:rPr>
                <w:lang w:val="es-ES_tradnl" w:eastAsia="ko-KR"/>
              </w:rPr>
            </w:pPr>
            <w:r w:rsidRPr="0080755E">
              <w:rPr>
                <w:lang w:val="es-ES_tradnl"/>
              </w:rPr>
              <w:t>−</w:t>
            </w:r>
            <w:r w:rsidRPr="0080755E">
              <w:rPr>
                <w:lang w:val="es-ES_tradnl" w:eastAsia="ko-KR"/>
              </w:rPr>
              <w:t>0,06</w:t>
            </w:r>
          </w:p>
        </w:tc>
      </w:tr>
    </w:tbl>
    <w:p w14:paraId="4CD925FC" w14:textId="77777777" w:rsidR="00966318" w:rsidRPr="0080755E" w:rsidRDefault="00966318" w:rsidP="00966318">
      <w:pPr>
        <w:pStyle w:val="Tablefin"/>
        <w:rPr>
          <w:lang w:val="es-ES_tradnl"/>
        </w:rPr>
      </w:pPr>
    </w:p>
    <w:p w14:paraId="41932145" w14:textId="77777777" w:rsidR="00966318" w:rsidRPr="0080755E" w:rsidRDefault="00966318" w:rsidP="00966318">
      <w:pPr>
        <w:pStyle w:val="Heading1"/>
        <w:rPr>
          <w:lang w:val="es-ES_tradnl"/>
        </w:rPr>
      </w:pPr>
      <w:bookmarkStart w:id="186" w:name="_Toc96346443"/>
      <w:bookmarkStart w:id="187" w:name="_Toc106955780"/>
      <w:bookmarkStart w:id="188" w:name="_Toc164778558"/>
      <w:bookmarkStart w:id="189" w:name="_Toc213917769"/>
      <w:r w:rsidRPr="0080755E">
        <w:rPr>
          <w:lang w:val="es-ES_tradnl"/>
        </w:rPr>
        <w:t>8</w:t>
      </w:r>
      <w:r w:rsidRPr="0080755E">
        <w:rPr>
          <w:lang w:val="es-ES_tradnl"/>
        </w:rPr>
        <w:tab/>
        <w:t>Modelo de correlación cruzada para canales multienlace</w:t>
      </w:r>
      <w:bookmarkEnd w:id="186"/>
      <w:bookmarkEnd w:id="187"/>
      <w:bookmarkEnd w:id="188"/>
      <w:bookmarkEnd w:id="189"/>
    </w:p>
    <w:p w14:paraId="44701D0C" w14:textId="77777777" w:rsidR="00966318" w:rsidRPr="0080755E" w:rsidRDefault="00966318" w:rsidP="00966318">
      <w:pPr>
        <w:pStyle w:val="Heading2"/>
        <w:rPr>
          <w:lang w:val="es-ES_tradnl"/>
        </w:rPr>
      </w:pPr>
      <w:bookmarkStart w:id="190" w:name="_Toc96346444"/>
      <w:bookmarkStart w:id="191" w:name="_Toc106955781"/>
      <w:bookmarkStart w:id="192" w:name="_Toc164778559"/>
      <w:bookmarkStart w:id="193" w:name="_Toc213917770"/>
      <w:r w:rsidRPr="0080755E">
        <w:rPr>
          <w:lang w:val="es-ES_tradnl"/>
        </w:rPr>
        <w:t>8.1</w:t>
      </w:r>
      <w:r w:rsidRPr="0080755E">
        <w:rPr>
          <w:lang w:val="es-ES_tradnl"/>
        </w:rPr>
        <w:tab/>
        <w:t>Definición de los parámetros</w:t>
      </w:r>
      <w:bookmarkEnd w:id="190"/>
      <w:bookmarkEnd w:id="191"/>
      <w:bookmarkEnd w:id="192"/>
      <w:bookmarkEnd w:id="193"/>
    </w:p>
    <w:p w14:paraId="1C172C0E" w14:textId="77777777" w:rsidR="00966318" w:rsidRPr="0080755E" w:rsidRDefault="00966318" w:rsidP="00966318">
      <w:pPr>
        <w:rPr>
          <w:lang w:val="es-ES_tradnl" w:eastAsia="ko-KR"/>
        </w:rPr>
      </w:pPr>
      <w:r w:rsidRPr="0080755E">
        <w:rPr>
          <w:lang w:val="es-ES_tradnl" w:eastAsia="ko-KR"/>
        </w:rPr>
        <w:t>Se ha desarrollado un modelo de correlación cruzada de canales multienlace en un entorno residencial, basado en las mediciones realizadas, en la banda de frecuencias de 3,7 GHz, a distancias comprendidas entre 50 y 600 m. En la Fig. 15 se muestra el diagrama geométrico de un canal multienlace. Para el modelizado geométrico del canal multienlace se usan dos parámetros: el ángulo de separación y la distancia relativa.</w:t>
      </w:r>
    </w:p>
    <w:p w14:paraId="4001CEA2" w14:textId="77777777" w:rsidR="00966318" w:rsidRPr="0080755E" w:rsidRDefault="00966318" w:rsidP="00966318">
      <w:pPr>
        <w:pStyle w:val="FigureNo"/>
        <w:keepNext w:val="0"/>
        <w:rPr>
          <w:caps w:val="0"/>
          <w:lang w:val="es-ES_tradnl"/>
        </w:rPr>
      </w:pPr>
      <w:r w:rsidRPr="0080755E">
        <w:rPr>
          <w:lang w:val="es-ES_tradnl"/>
        </w:rPr>
        <w:t>FigurA</w:t>
      </w:r>
      <w:r w:rsidRPr="0080755E">
        <w:rPr>
          <w:caps w:val="0"/>
          <w:lang w:val="es-ES_tradnl"/>
        </w:rPr>
        <w:t xml:space="preserve"> </w:t>
      </w:r>
      <w:r w:rsidRPr="0080755E">
        <w:rPr>
          <w:caps w:val="0"/>
          <w:lang w:val="es-ES_tradnl" w:eastAsia="ko-KR"/>
        </w:rPr>
        <w:t>15</w:t>
      </w:r>
    </w:p>
    <w:p w14:paraId="2060E383" w14:textId="77777777" w:rsidR="00966318" w:rsidRPr="0080755E" w:rsidRDefault="00966318" w:rsidP="00966318">
      <w:pPr>
        <w:pStyle w:val="Figuretitle"/>
        <w:keepNext w:val="0"/>
        <w:keepLines/>
        <w:rPr>
          <w:lang w:val="es-ES_tradnl" w:eastAsia="ko-KR"/>
        </w:rPr>
      </w:pPr>
      <w:r w:rsidRPr="0080755E">
        <w:rPr>
          <w:lang w:val="es-ES_tradnl" w:eastAsia="ko-KR"/>
        </w:rPr>
        <w:t>Diagrama de un multienlace</w:t>
      </w:r>
    </w:p>
    <w:p w14:paraId="4004D715" w14:textId="019A20ED" w:rsidR="00966318" w:rsidRPr="0080755E" w:rsidRDefault="008C3C6C" w:rsidP="00966318">
      <w:pPr>
        <w:pStyle w:val="Figure"/>
        <w:rPr>
          <w:lang w:val="es-ES_tradnl" w:eastAsia="ko-KR"/>
        </w:rPr>
      </w:pPr>
      <w:r w:rsidRPr="0080755E">
        <w:rPr>
          <w:noProof/>
          <w:lang w:val="es-ES_tradnl" w:eastAsia="ko-KR"/>
        </w:rPr>
        <w:object w:dxaOrig="3690" w:dyaOrig="3249" w14:anchorId="0B3F13E5">
          <v:shape id="_x0000_i1120" type="#_x0000_t75" alt="La Figura 15 muestra un diagrama de un multienlace&#10;" style="width:214.35pt;height:187.55pt;mso-width-percent:0;mso-height-percent:0;mso-width-percent:0;mso-height-percent:0" o:ole="">
            <v:imagedata r:id="rId219" o:title=""/>
          </v:shape>
          <o:OLEObject Type="Embed" ProgID="CorelDraw.Graphic.17" ShapeID="_x0000_i1120" DrawAspect="Content" ObjectID="_1824914227" r:id="rId220"/>
        </w:object>
      </w:r>
    </w:p>
    <w:p w14:paraId="14BC06D7" w14:textId="77777777" w:rsidR="00966318" w:rsidRPr="0080755E" w:rsidRDefault="00966318" w:rsidP="00966318">
      <w:pPr>
        <w:pStyle w:val="Normalaftertitle"/>
        <w:keepNext/>
        <w:keepLines/>
        <w:rPr>
          <w:lang w:val="es-ES_tradnl" w:eastAsia="ko-KR"/>
        </w:rPr>
      </w:pPr>
      <w:r w:rsidRPr="0080755E">
        <w:rPr>
          <w:lang w:val="es-ES_tradnl" w:eastAsia="ko-KR"/>
        </w:rPr>
        <w:lastRenderedPageBreak/>
        <w:t xml:space="preserve">El ángulo de separación </w:t>
      </w:r>
      <w:r w:rsidRPr="0080755E">
        <w:rPr>
          <w:lang w:val="es-ES_tradnl"/>
        </w:rPr>
        <w:t>θ</w:t>
      </w:r>
      <w:r w:rsidRPr="0080755E">
        <w:rPr>
          <w:lang w:val="es-ES_tradnl" w:eastAsia="ko-KR"/>
        </w:rPr>
        <w:t xml:space="preserve"> es el ángulo formado por el enlace directo EST1-EST2 y el otro enlace directo EST3-EST2. La distancia relativa </w:t>
      </w:r>
      <w:r w:rsidRPr="0080755E">
        <w:rPr>
          <w:noProof/>
          <w:position w:val="-6"/>
          <w:lang w:val="es-ES_tradnl" w:eastAsia="ko-KR"/>
        </w:rPr>
        <w:object w:dxaOrig="240" w:dyaOrig="340" w14:anchorId="0DEADE69">
          <v:shape id="_x0000_i1121" type="#_x0000_t75" alt="" style="width:12.55pt;height:19.25pt;mso-width-percent:0;mso-height-percent:0;mso-width-percent:0;mso-height-percent:0" o:ole="">
            <v:imagedata r:id="rId221" o:title=""/>
          </v:shape>
          <o:OLEObject Type="Embed" ProgID="Equation.3" ShapeID="_x0000_i1121" DrawAspect="Content" ObjectID="_1824914228" r:id="rId222"/>
        </w:object>
      </w:r>
      <w:r w:rsidRPr="0080755E">
        <w:rPr>
          <w:lang w:val="es-ES_tradnl"/>
        </w:rPr>
        <w:t xml:space="preserve"> </w:t>
      </w:r>
      <w:r w:rsidRPr="0080755E">
        <w:rPr>
          <w:lang w:val="es-ES_tradnl" w:eastAsia="ko-KR"/>
        </w:rPr>
        <w:t>se define como:</w:t>
      </w:r>
    </w:p>
    <w:p w14:paraId="0C5F2127"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30"/>
          <w:lang w:val="es-ES_tradnl"/>
        </w:rPr>
        <w:object w:dxaOrig="1219" w:dyaOrig="680" w14:anchorId="066307B0">
          <v:shape id="_x0000_i1122" type="#_x0000_t75" alt="" style="width:62.8pt;height:31pt;mso-width-percent:0;mso-height-percent:0;mso-width-percent:0;mso-height-percent:0" o:ole="">
            <v:imagedata r:id="rId223" o:title=""/>
          </v:shape>
          <o:OLEObject Type="Embed" ProgID="Equation.DSMT4" ShapeID="_x0000_i1122" DrawAspect="Content" ObjectID="_1824914229" r:id="rId224"/>
        </w:object>
      </w:r>
      <w:r w:rsidRPr="0080755E">
        <w:rPr>
          <w:lang w:val="es-ES_tradnl"/>
        </w:rPr>
        <w:tab/>
        <w:t>(101)</w:t>
      </w:r>
    </w:p>
    <w:p w14:paraId="38878DBD" w14:textId="77777777" w:rsidR="00966318" w:rsidRPr="0080755E" w:rsidRDefault="00966318" w:rsidP="00966318">
      <w:pPr>
        <w:rPr>
          <w:lang w:val="es-ES_tradnl" w:eastAsia="ko-KR"/>
        </w:rPr>
      </w:pPr>
      <w:r w:rsidRPr="0080755E">
        <w:rPr>
          <w:lang w:val="es-ES_tradnl" w:eastAsia="ko-KR"/>
        </w:rPr>
        <w:t xml:space="preserve">donde </w:t>
      </w:r>
      <w:r w:rsidRPr="0080755E">
        <w:rPr>
          <w:i/>
          <w:iCs/>
          <w:lang w:val="es-ES_tradnl"/>
        </w:rPr>
        <w:t>d</w:t>
      </w:r>
      <w:r w:rsidRPr="0080755E">
        <w:rPr>
          <w:vertAlign w:val="subscript"/>
          <w:lang w:val="es-ES_tradnl" w:eastAsia="ko-KR"/>
        </w:rPr>
        <w:t>1</w:t>
      </w:r>
      <w:r w:rsidRPr="0080755E">
        <w:rPr>
          <w:lang w:val="es-ES_tradnl" w:eastAsia="ko-KR"/>
        </w:rPr>
        <w:t xml:space="preserve"> y </w:t>
      </w:r>
      <w:r w:rsidRPr="0080755E">
        <w:rPr>
          <w:i/>
          <w:iCs/>
          <w:lang w:val="es-ES_tradnl"/>
        </w:rPr>
        <w:t>d</w:t>
      </w:r>
      <w:r w:rsidRPr="0080755E">
        <w:rPr>
          <w:vertAlign w:val="subscript"/>
          <w:lang w:val="es-ES_tradnl" w:eastAsia="ko-KR"/>
        </w:rPr>
        <w:t>2</w:t>
      </w:r>
      <w:r w:rsidRPr="0080755E">
        <w:rPr>
          <w:lang w:val="es-ES_tradnl" w:eastAsia="ko-KR"/>
        </w:rPr>
        <w:t xml:space="preserve"> representan la distancia entre la Estación 1 y la Estación 2, y entre la Estación 3 y la Estación 2, respectivamente. Cuando la Estación 1 está a la misma distancia de la Estación 2 y de la Estación 3, se tiene el valor </w:t>
      </w:r>
      <w:r w:rsidRPr="0080755E">
        <w:rPr>
          <w:noProof/>
          <w:position w:val="-6"/>
          <w:lang w:val="es-ES_tradnl" w:eastAsia="ko-KR"/>
        </w:rPr>
        <w:object w:dxaOrig="240" w:dyaOrig="340" w14:anchorId="202A9E7E">
          <v:shape id="_x0000_i1123" type="#_x0000_t75" alt="" style="width:12.55pt;height:19.25pt;mso-width-percent:0;mso-height-percent:0;mso-width-percent:0;mso-height-percent:0" o:ole="">
            <v:imagedata r:id="rId225" o:title=""/>
          </v:shape>
          <o:OLEObject Type="Embed" ProgID="Equation.3" ShapeID="_x0000_i1123" DrawAspect="Content" ObjectID="_1824914230" r:id="rId226"/>
        </w:object>
      </w:r>
      <w:r w:rsidRPr="0080755E">
        <w:rPr>
          <w:lang w:val="es-ES_tradnl" w:eastAsia="ko-KR"/>
        </w:rPr>
        <w:t>= 0.</w:t>
      </w:r>
    </w:p>
    <w:p w14:paraId="43556AD2" w14:textId="77777777" w:rsidR="00966318" w:rsidRPr="0080755E" w:rsidRDefault="00966318" w:rsidP="00966318">
      <w:pPr>
        <w:rPr>
          <w:lang w:val="es-ES_tradnl" w:eastAsia="ko-KR"/>
        </w:rPr>
      </w:pPr>
      <w:r w:rsidRPr="0080755E">
        <w:rPr>
          <w:lang w:val="es-ES_tradnl" w:eastAsia="ko-KR"/>
        </w:rPr>
        <w:t xml:space="preserve">Las gamas de valores </w:t>
      </w:r>
      <w:r w:rsidRPr="0080755E">
        <w:rPr>
          <w:lang w:val="es-ES_tradnl"/>
        </w:rPr>
        <w:sym w:font="Symbol" w:char="F071"/>
      </w:r>
      <w:r w:rsidRPr="0080755E">
        <w:rPr>
          <w:lang w:val="es-ES_tradnl"/>
        </w:rPr>
        <w:t xml:space="preserve"> y de </w:t>
      </w:r>
      <w:r w:rsidRPr="0080755E">
        <w:rPr>
          <w:noProof/>
          <w:position w:val="-6"/>
          <w:lang w:val="es-ES_tradnl"/>
        </w:rPr>
        <w:object w:dxaOrig="240" w:dyaOrig="340" w14:anchorId="1E0EFA0D">
          <v:shape id="_x0000_i1124" type="#_x0000_t75" alt="" style="width:12.55pt;height:19.25pt;mso-width-percent:0;mso-height-percent:0;mso-width-percent:0;mso-height-percent:0" o:ole="">
            <v:imagedata r:id="rId227" o:title=""/>
          </v:shape>
          <o:OLEObject Type="Embed" ProgID="Equation.3" ShapeID="_x0000_i1124" DrawAspect="Content" ObjectID="_1824914231" r:id="rId228"/>
        </w:object>
      </w:r>
      <w:r w:rsidRPr="0080755E">
        <w:rPr>
          <w:lang w:val="es-ES_tradnl"/>
        </w:rPr>
        <w:t xml:space="preserve"> son</w:t>
      </w:r>
      <w:r w:rsidRPr="0080755E">
        <w:rPr>
          <w:lang w:val="es-ES_tradnl" w:eastAsia="ko-KR"/>
        </w:rPr>
        <w:t>:</w:t>
      </w:r>
    </w:p>
    <w:p w14:paraId="3EEFC7FD" w14:textId="77777777" w:rsidR="00966318" w:rsidRPr="0080755E" w:rsidRDefault="00966318" w:rsidP="00966318">
      <w:pPr>
        <w:pStyle w:val="Equation"/>
        <w:rPr>
          <w:lang w:val="es-ES_tradnl"/>
        </w:rPr>
      </w:pPr>
      <w:r w:rsidRPr="0080755E">
        <w:rPr>
          <w:lang w:val="es-ES_tradnl" w:eastAsia="ko-KR"/>
        </w:rPr>
        <w:tab/>
      </w:r>
      <w:r w:rsidRPr="0080755E">
        <w:rPr>
          <w:lang w:val="es-ES_tradnl" w:eastAsia="ko-KR"/>
        </w:rPr>
        <w:tab/>
      </w:r>
      <m:oMath>
        <m:r>
          <w:rPr>
            <w:rFonts w:ascii="Cambria Math" w:hAnsi="Cambria Math"/>
            <w:lang w:val="es-ES_tradnl" w:eastAsia="ko-KR"/>
          </w:rPr>
          <m:t>0°&lt;</m:t>
        </m:r>
        <m:r>
          <m:rPr>
            <m:sty m:val="p"/>
          </m:rPr>
          <w:rPr>
            <w:rFonts w:ascii="Cambria Math" w:hAnsi="Cambria Math"/>
            <w:lang w:val="es-ES_tradnl" w:eastAsia="ko-KR"/>
          </w:rPr>
          <m:t>θ</m:t>
        </m:r>
        <m:r>
          <w:rPr>
            <w:rFonts w:ascii="Cambria Math" w:hAnsi="Cambria Math"/>
            <w:lang w:val="es-ES_tradnl" w:eastAsia="ko-KR"/>
          </w:rPr>
          <m:t>&lt;180°,       -0,3≤d≤0,3</m:t>
        </m:r>
      </m:oMath>
      <w:r w:rsidRPr="0080755E">
        <w:rPr>
          <w:lang w:val="es-ES_tradnl"/>
        </w:rPr>
        <w:tab/>
        <w:t>(</w:t>
      </w:r>
      <w:r w:rsidRPr="0080755E">
        <w:rPr>
          <w:rFonts w:eastAsia="Malgun Gothic"/>
          <w:lang w:val="es-ES_tradnl"/>
        </w:rPr>
        <w:t>102</w:t>
      </w:r>
      <w:r w:rsidRPr="0080755E">
        <w:rPr>
          <w:lang w:val="es-ES_tradnl"/>
        </w:rPr>
        <w:t>)</w:t>
      </w:r>
    </w:p>
    <w:p w14:paraId="0FD81C9D" w14:textId="77777777" w:rsidR="00966318" w:rsidRPr="0080755E" w:rsidRDefault="00966318" w:rsidP="00966318">
      <w:pPr>
        <w:pStyle w:val="Heading2"/>
        <w:rPr>
          <w:lang w:val="es-ES_tradnl"/>
        </w:rPr>
      </w:pPr>
      <w:bookmarkStart w:id="194" w:name="_Toc96346445"/>
      <w:bookmarkStart w:id="195" w:name="_Toc106955782"/>
      <w:bookmarkStart w:id="196" w:name="_Toc164778560"/>
      <w:bookmarkStart w:id="197" w:name="_Toc213917771"/>
      <w:r w:rsidRPr="0080755E">
        <w:rPr>
          <w:lang w:val="es-ES_tradnl"/>
        </w:rPr>
        <w:t>8.2</w:t>
      </w:r>
      <w:r w:rsidRPr="0080755E">
        <w:rPr>
          <w:lang w:val="es-ES_tradnl" w:eastAsia="ko-KR"/>
        </w:rPr>
        <w:tab/>
        <w:t>Correlación cruzada de los parámetros de tiempo y espacio de larga duración</w:t>
      </w:r>
      <w:bookmarkEnd w:id="194"/>
      <w:bookmarkEnd w:id="195"/>
      <w:bookmarkEnd w:id="196"/>
      <w:bookmarkEnd w:id="197"/>
    </w:p>
    <w:p w14:paraId="70CE757E" w14:textId="77777777" w:rsidR="00966318" w:rsidRPr="0080755E" w:rsidRDefault="00966318" w:rsidP="00966318">
      <w:pPr>
        <w:rPr>
          <w:lang w:val="es-ES_tradnl" w:eastAsia="ko-KR"/>
        </w:rPr>
      </w:pPr>
      <w:r w:rsidRPr="0080755E">
        <w:rPr>
          <w:lang w:val="es-ES_tradnl" w:eastAsia="ko-KR"/>
        </w:rPr>
        <w:t>Los parámetros de tiempo y espacio de larga duración, para el modelo de correlación cruzada, incluyen:</w:t>
      </w:r>
    </w:p>
    <w:p w14:paraId="3B7E6766" w14:textId="77777777" w:rsidR="00966318" w:rsidRPr="0080755E" w:rsidRDefault="00966318" w:rsidP="00966318">
      <w:pPr>
        <w:pStyle w:val="enumlev1"/>
        <w:rPr>
          <w:lang w:val="es-ES_tradnl"/>
        </w:rPr>
      </w:pPr>
      <w:r w:rsidRPr="0080755E">
        <w:rPr>
          <w:lang w:val="es-ES_tradnl"/>
        </w:rPr>
        <w:t>–</w:t>
      </w:r>
      <w:r w:rsidRPr="0080755E">
        <w:rPr>
          <w:lang w:val="es-ES_tradnl"/>
        </w:rPr>
        <w:tab/>
        <w:t>Desvanecimiento debido a sombras (DS)</w:t>
      </w:r>
    </w:p>
    <w:p w14:paraId="7B517B02" w14:textId="77777777" w:rsidR="00966318" w:rsidRPr="0080755E" w:rsidRDefault="00966318" w:rsidP="00966318">
      <w:pPr>
        <w:pStyle w:val="enumlev1"/>
        <w:rPr>
          <w:lang w:val="es-ES_tradnl"/>
        </w:rPr>
      </w:pPr>
      <w:r w:rsidRPr="0080755E">
        <w:rPr>
          <w:lang w:val="es-ES_tradnl"/>
        </w:rPr>
        <w:t>–</w:t>
      </w:r>
      <w:r w:rsidRPr="0080755E">
        <w:rPr>
          <w:lang w:val="es-ES_tradnl"/>
        </w:rPr>
        <w:tab/>
        <w:t>Factor K (FK)</w:t>
      </w:r>
    </w:p>
    <w:p w14:paraId="7FE8FC73" w14:textId="77777777" w:rsidR="00966318" w:rsidRPr="0080755E" w:rsidRDefault="00966318" w:rsidP="00966318">
      <w:pPr>
        <w:pStyle w:val="enumlev1"/>
        <w:rPr>
          <w:lang w:val="es-ES_tradnl"/>
        </w:rPr>
      </w:pPr>
      <w:r w:rsidRPr="0080755E">
        <w:rPr>
          <w:lang w:val="es-ES_tradnl"/>
        </w:rPr>
        <w:t>–</w:t>
      </w:r>
      <w:r w:rsidRPr="0080755E">
        <w:rPr>
          <w:lang w:val="es-ES_tradnl"/>
        </w:rPr>
        <w:tab/>
        <w:t>Dispersión del retardo (DR)</w:t>
      </w:r>
    </w:p>
    <w:p w14:paraId="2829CA61" w14:textId="77777777" w:rsidR="00966318" w:rsidRPr="0080755E" w:rsidRDefault="00966318" w:rsidP="00966318">
      <w:pPr>
        <w:pStyle w:val="enumlev1"/>
        <w:rPr>
          <w:lang w:val="es-ES_tradnl"/>
        </w:rPr>
      </w:pPr>
      <w:r w:rsidRPr="0080755E">
        <w:rPr>
          <w:lang w:val="es-ES_tradnl"/>
        </w:rPr>
        <w:t>–</w:t>
      </w:r>
      <w:r w:rsidRPr="0080755E">
        <w:rPr>
          <w:lang w:val="es-ES_tradnl"/>
        </w:rPr>
        <w:tab/>
        <w:t xml:space="preserve">Dispersión del ángulo de llegada (DAL) </w:t>
      </w:r>
    </w:p>
    <w:p w14:paraId="6645B5CA" w14:textId="77777777" w:rsidR="00966318" w:rsidRPr="0080755E" w:rsidRDefault="00966318" w:rsidP="00966318">
      <w:pPr>
        <w:pStyle w:val="enumlev1"/>
        <w:rPr>
          <w:lang w:val="es-ES_tradnl"/>
        </w:rPr>
      </w:pPr>
      <w:r w:rsidRPr="0080755E">
        <w:rPr>
          <w:lang w:val="es-ES_tradnl"/>
        </w:rPr>
        <w:t>–</w:t>
      </w:r>
      <w:r w:rsidRPr="0080755E">
        <w:rPr>
          <w:lang w:val="es-ES_tradnl"/>
        </w:rPr>
        <w:tab/>
        <w:t>Dispersión del ángulo de salida (DAS).</w:t>
      </w:r>
    </w:p>
    <w:p w14:paraId="1B5BFC53" w14:textId="77777777" w:rsidR="00966318" w:rsidRPr="0080755E" w:rsidRDefault="00966318" w:rsidP="00966318">
      <w:pPr>
        <w:rPr>
          <w:lang w:val="es-ES_tradnl" w:eastAsia="ko-KR"/>
        </w:rPr>
      </w:pPr>
      <w:r w:rsidRPr="0080755E">
        <w:rPr>
          <w:lang w:val="es-ES_tradnl" w:eastAsia="ko-KR"/>
        </w:rPr>
        <w:t>Las siguientes ecuaciones definen los modelos de correlación cruzada de los parámetros de espacio y tiempo de larga duración entre el enlace EST1-EST2 y el enlace EST2-EST3.</w:t>
      </w:r>
    </w:p>
    <w:p w14:paraId="32EBABE2" w14:textId="77777777" w:rsidR="00966318" w:rsidRPr="0080755E" w:rsidRDefault="00966318" w:rsidP="00966318">
      <w:pPr>
        <w:rPr>
          <w:lang w:val="es-ES_tradnl" w:eastAsia="ko-KR"/>
        </w:rPr>
      </w:pPr>
      <w:r w:rsidRPr="0080755E">
        <w:rPr>
          <w:lang w:val="es-ES_tradnl" w:eastAsia="ko-KR"/>
        </w:rPr>
        <w:t>Los modelos de correlación cruzada (</w:t>
      </w:r>
      <w:r w:rsidRPr="0080755E">
        <w:rPr>
          <w:lang w:val="es-ES_tradnl"/>
        </w:rPr>
        <w:sym w:font="Symbol" w:char="F072"/>
      </w:r>
      <w:r w:rsidRPr="0080755E">
        <w:rPr>
          <w:lang w:val="es-ES_tradnl" w:eastAsia="ko-KR"/>
        </w:rPr>
        <w:t xml:space="preserve">) de </w:t>
      </w:r>
      <w:r w:rsidRPr="0080755E">
        <w:rPr>
          <w:rFonts w:eastAsiaTheme="minorEastAsia"/>
          <w:lang w:val="es-ES_tradnl" w:eastAsia="ko-KR"/>
        </w:rPr>
        <w:t>DS, FK, DR, DAL y DAS entre dos enlaces, con respecto al ángulo de separación se definen como:</w:t>
      </w:r>
    </w:p>
    <w:p w14:paraId="162DCBA1"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4"/>
          <w:lang w:val="es-ES_tradnl"/>
        </w:rPr>
        <w:object w:dxaOrig="3260" w:dyaOrig="400" w14:anchorId="3F9B99FE">
          <v:shape id="_x0000_i1125" type="#_x0000_t75" alt="" style="width:163.25pt;height:19.25pt;mso-width-percent:0;mso-height-percent:0;mso-width-percent:0;mso-height-percent:0" o:ole="">
            <v:imagedata r:id="rId229" o:title=""/>
          </v:shape>
          <o:OLEObject Type="Embed" ProgID="Equation.DSMT4" ShapeID="_x0000_i1125" DrawAspect="Content" ObjectID="_1824914232" r:id="rId230"/>
        </w:object>
      </w:r>
      <w:r w:rsidRPr="0080755E">
        <w:rPr>
          <w:lang w:val="es-ES_tradnl"/>
        </w:rPr>
        <w:tab/>
        <w:t>(103)</w:t>
      </w:r>
    </w:p>
    <w:p w14:paraId="75E9A0BF"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2"/>
          <w:lang w:val="es-ES_tradnl"/>
        </w:rPr>
        <w:object w:dxaOrig="2120" w:dyaOrig="360" w14:anchorId="4F6F73DF">
          <v:shape id="_x0000_i1126" type="#_x0000_t75" alt="" style="width:117.2pt;height:19.25pt;mso-width-percent:0;mso-height-percent:0;mso-width-percent:0;mso-height-percent:0" o:ole="">
            <v:imagedata r:id="rId231" o:title=""/>
          </v:shape>
          <o:OLEObject Type="Embed" ProgID="Equation.DSMT4" ShapeID="_x0000_i1126" DrawAspect="Content" ObjectID="_1824914233" r:id="rId232"/>
        </w:object>
      </w:r>
      <w:r w:rsidRPr="0080755E">
        <w:rPr>
          <w:lang w:val="es-ES_tradnl"/>
        </w:rPr>
        <w:tab/>
        <w:t>(104)</w:t>
      </w:r>
    </w:p>
    <w:p w14:paraId="1EC8C79C" w14:textId="77777777" w:rsidR="00966318" w:rsidRPr="0080755E" w:rsidRDefault="00966318" w:rsidP="00966318">
      <w:pPr>
        <w:rPr>
          <w:lang w:val="es-ES_tradnl" w:eastAsia="ko-KR"/>
        </w:rPr>
      </w:pPr>
      <w:r w:rsidRPr="0080755E">
        <w:rPr>
          <w:lang w:val="es-ES_tradnl" w:eastAsia="ko-KR"/>
        </w:rPr>
        <w:t>En el Cuadro 30 se muestran los coeficientes típicos de cada modelo de correlación cruzada con respecto al ángulo de separación, obtenidos sobre la base de las mediciones realizadas en entornos residenciales típicos a 3,7 GHz.</w:t>
      </w:r>
    </w:p>
    <w:p w14:paraId="179E67D8" w14:textId="77777777" w:rsidR="00966318" w:rsidRPr="0080755E" w:rsidRDefault="00966318" w:rsidP="00966318">
      <w:pPr>
        <w:pStyle w:val="TableNo"/>
        <w:keepLines/>
        <w:rPr>
          <w:lang w:val="es-ES_tradnl"/>
        </w:rPr>
      </w:pPr>
      <w:r w:rsidRPr="0080755E">
        <w:rPr>
          <w:lang w:val="es-ES_tradnl"/>
        </w:rPr>
        <w:lastRenderedPageBreak/>
        <w:t>CUADRO 30</w:t>
      </w:r>
    </w:p>
    <w:p w14:paraId="3302777A" w14:textId="77777777" w:rsidR="00966318" w:rsidRPr="0080755E" w:rsidRDefault="00966318" w:rsidP="00966318">
      <w:pPr>
        <w:pStyle w:val="Tabletitle"/>
        <w:keepLines/>
        <w:rPr>
          <w:lang w:val="es-ES_tradnl"/>
        </w:rPr>
      </w:pPr>
      <w:r w:rsidRPr="0080755E">
        <w:rPr>
          <w:lang w:val="es-ES_tradnl"/>
        </w:rPr>
        <w:t>Coeficientes típicos de los modelos de correlación cruzada de los parámetros de espacio</w:t>
      </w:r>
      <w:r w:rsidRPr="0080755E">
        <w:rPr>
          <w:lang w:val="es-ES_tradnl"/>
        </w:rPr>
        <w:br/>
        <w:t>y tiempo de larga duración con respecto al ángulo de separación</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firstRow="1" w:lastRow="0" w:firstColumn="1" w:lastColumn="0" w:noHBand="0" w:noVBand="0"/>
      </w:tblPr>
      <w:tblGrid>
        <w:gridCol w:w="1725"/>
        <w:gridCol w:w="1151"/>
        <w:gridCol w:w="1235"/>
        <w:gridCol w:w="851"/>
        <w:gridCol w:w="936"/>
        <w:gridCol w:w="850"/>
        <w:gridCol w:w="1078"/>
        <w:gridCol w:w="737"/>
        <w:gridCol w:w="1077"/>
      </w:tblGrid>
      <w:tr w:rsidR="00966318" w:rsidRPr="0080755E" w14:paraId="3D7A59E0" w14:textId="77777777" w:rsidTr="0003117F">
        <w:trPr>
          <w:jc w:val="center"/>
        </w:trPr>
        <w:tc>
          <w:tcPr>
            <w:tcW w:w="1725" w:type="dxa"/>
            <w:vMerge w:val="restart"/>
            <w:tcBorders>
              <w:right w:val="single" w:sz="4" w:space="0" w:color="auto"/>
            </w:tcBorders>
            <w:vAlign w:val="center"/>
          </w:tcPr>
          <w:p w14:paraId="00AE4B08" w14:textId="77777777" w:rsidR="00966318" w:rsidRPr="0080755E" w:rsidRDefault="00966318" w:rsidP="0003117F">
            <w:pPr>
              <w:pStyle w:val="Tablehead"/>
              <w:keepLines/>
              <w:rPr>
                <w:sz w:val="20"/>
                <w:lang w:val="es-ES_tradnl" w:eastAsia="ko-KR"/>
              </w:rPr>
            </w:pPr>
            <w:r w:rsidRPr="0080755E">
              <w:rPr>
                <w:sz w:val="20"/>
                <w:lang w:val="es-ES_tradnl" w:eastAsia="ko-KR"/>
              </w:rPr>
              <w:t>Parámetro</w:t>
            </w:r>
          </w:p>
        </w:tc>
        <w:tc>
          <w:tcPr>
            <w:tcW w:w="1151" w:type="dxa"/>
            <w:vMerge w:val="restart"/>
            <w:tcBorders>
              <w:left w:val="single" w:sz="4" w:space="0" w:color="auto"/>
              <w:right w:val="single" w:sz="4" w:space="0" w:color="auto"/>
            </w:tcBorders>
            <w:vAlign w:val="center"/>
          </w:tcPr>
          <w:p w14:paraId="39811EDD" w14:textId="77777777" w:rsidR="00966318" w:rsidRPr="0080755E" w:rsidRDefault="00966318" w:rsidP="0003117F">
            <w:pPr>
              <w:pStyle w:val="Tablehead"/>
              <w:keepLines/>
              <w:rPr>
                <w:sz w:val="20"/>
                <w:lang w:val="es-ES_tradnl" w:eastAsia="ko-KR"/>
              </w:rPr>
            </w:pPr>
            <w:r w:rsidRPr="0080755E">
              <w:rPr>
                <w:sz w:val="20"/>
                <w:lang w:val="es-ES_tradnl" w:eastAsia="ko-KR"/>
              </w:rPr>
              <w:t>Área</w:t>
            </w:r>
          </w:p>
        </w:tc>
        <w:tc>
          <w:tcPr>
            <w:tcW w:w="1235" w:type="dxa"/>
            <w:vMerge w:val="restart"/>
            <w:tcBorders>
              <w:left w:val="single" w:sz="4" w:space="0" w:color="auto"/>
              <w:right w:val="single" w:sz="4" w:space="0" w:color="auto"/>
            </w:tcBorders>
            <w:vAlign w:val="center"/>
          </w:tcPr>
          <w:p w14:paraId="2989DD87" w14:textId="77777777" w:rsidR="00966318" w:rsidRPr="0080755E" w:rsidRDefault="00966318" w:rsidP="0003117F">
            <w:pPr>
              <w:pStyle w:val="Tablehead"/>
              <w:keepLines/>
              <w:rPr>
                <w:sz w:val="20"/>
                <w:lang w:val="es-ES_tradnl" w:eastAsia="ko-KR"/>
              </w:rPr>
            </w:pPr>
            <w:r w:rsidRPr="0080755E">
              <w:rPr>
                <w:sz w:val="20"/>
                <w:lang w:val="es-ES_tradnl" w:eastAsia="ko-KR"/>
              </w:rPr>
              <w:t>Frecuencia (GHz)</w:t>
            </w:r>
          </w:p>
        </w:tc>
        <w:tc>
          <w:tcPr>
            <w:tcW w:w="1787" w:type="dxa"/>
            <w:gridSpan w:val="2"/>
            <w:tcBorders>
              <w:left w:val="single" w:sz="4" w:space="0" w:color="auto"/>
              <w:bottom w:val="single" w:sz="4" w:space="0" w:color="auto"/>
            </w:tcBorders>
            <w:vAlign w:val="center"/>
          </w:tcPr>
          <w:p w14:paraId="29044FCC" w14:textId="77777777" w:rsidR="00966318" w:rsidRPr="0080755E" w:rsidRDefault="00966318" w:rsidP="0003117F">
            <w:pPr>
              <w:pStyle w:val="Tablehead"/>
              <w:keepLines/>
              <w:rPr>
                <w:sz w:val="20"/>
                <w:lang w:val="es-ES_tradnl" w:eastAsia="ko-KR"/>
              </w:rPr>
            </w:pPr>
            <w:r w:rsidRPr="0080755E">
              <w:rPr>
                <w:sz w:val="20"/>
                <w:lang w:val="es-ES_tradnl" w:eastAsia="ko-KR"/>
              </w:rPr>
              <w:t>Altura antena</w:t>
            </w:r>
          </w:p>
        </w:tc>
        <w:tc>
          <w:tcPr>
            <w:tcW w:w="3741" w:type="dxa"/>
            <w:gridSpan w:val="4"/>
            <w:tcBorders>
              <w:bottom w:val="single" w:sz="4" w:space="0" w:color="auto"/>
            </w:tcBorders>
            <w:vAlign w:val="center"/>
          </w:tcPr>
          <w:p w14:paraId="25761117" w14:textId="77777777" w:rsidR="00966318" w:rsidRPr="0080755E" w:rsidRDefault="00966318" w:rsidP="0003117F">
            <w:pPr>
              <w:pStyle w:val="Tablehead"/>
              <w:keepLines/>
              <w:rPr>
                <w:sz w:val="20"/>
                <w:lang w:val="es-ES_tradnl" w:eastAsia="ko-KR"/>
              </w:rPr>
            </w:pPr>
            <w:r w:rsidRPr="0080755E">
              <w:rPr>
                <w:sz w:val="20"/>
                <w:lang w:val="es-ES_tradnl" w:eastAsia="ko-KR"/>
              </w:rPr>
              <w:t>Coeficientes de correlación cruzada</w:t>
            </w:r>
          </w:p>
        </w:tc>
      </w:tr>
      <w:tr w:rsidR="00966318" w:rsidRPr="0080755E" w14:paraId="5705F560" w14:textId="77777777" w:rsidTr="0003117F">
        <w:trPr>
          <w:jc w:val="center"/>
        </w:trPr>
        <w:tc>
          <w:tcPr>
            <w:tcW w:w="1725" w:type="dxa"/>
            <w:vMerge/>
            <w:tcBorders>
              <w:right w:val="single" w:sz="4" w:space="0" w:color="auto"/>
            </w:tcBorders>
            <w:vAlign w:val="center"/>
          </w:tcPr>
          <w:p w14:paraId="19D6BAE6" w14:textId="77777777" w:rsidR="00966318" w:rsidRPr="0080755E" w:rsidRDefault="00966318" w:rsidP="0003117F">
            <w:pPr>
              <w:pStyle w:val="Tablehead"/>
              <w:keepLines/>
              <w:rPr>
                <w:sz w:val="20"/>
                <w:lang w:val="es-ES_tradnl" w:eastAsia="ko-KR"/>
              </w:rPr>
            </w:pPr>
          </w:p>
        </w:tc>
        <w:tc>
          <w:tcPr>
            <w:tcW w:w="1151" w:type="dxa"/>
            <w:vMerge/>
            <w:tcBorders>
              <w:left w:val="single" w:sz="4" w:space="0" w:color="auto"/>
              <w:right w:val="single" w:sz="4" w:space="0" w:color="auto"/>
            </w:tcBorders>
            <w:vAlign w:val="center"/>
          </w:tcPr>
          <w:p w14:paraId="5DCCB8D5" w14:textId="77777777" w:rsidR="00966318" w:rsidRPr="0080755E" w:rsidRDefault="00966318" w:rsidP="0003117F">
            <w:pPr>
              <w:pStyle w:val="Tablehead"/>
              <w:keepLines/>
              <w:rPr>
                <w:sz w:val="20"/>
                <w:lang w:val="es-ES_tradnl" w:eastAsia="ko-KR"/>
              </w:rPr>
            </w:pPr>
          </w:p>
        </w:tc>
        <w:tc>
          <w:tcPr>
            <w:tcW w:w="1235" w:type="dxa"/>
            <w:vMerge/>
            <w:tcBorders>
              <w:left w:val="single" w:sz="4" w:space="0" w:color="auto"/>
              <w:right w:val="single" w:sz="4" w:space="0" w:color="auto"/>
            </w:tcBorders>
            <w:vAlign w:val="center"/>
          </w:tcPr>
          <w:p w14:paraId="11DBB4D3" w14:textId="77777777" w:rsidR="00966318" w:rsidRPr="0080755E" w:rsidRDefault="00966318" w:rsidP="0003117F">
            <w:pPr>
              <w:pStyle w:val="Tablehead"/>
              <w:keepLines/>
              <w:rPr>
                <w:sz w:val="20"/>
                <w:lang w:val="es-ES_tradnl" w:eastAsia="ko-KR"/>
              </w:rPr>
            </w:pPr>
          </w:p>
        </w:tc>
        <w:tc>
          <w:tcPr>
            <w:tcW w:w="851" w:type="dxa"/>
            <w:vMerge w:val="restart"/>
            <w:tcBorders>
              <w:top w:val="single" w:sz="4" w:space="0" w:color="auto"/>
              <w:left w:val="single" w:sz="4" w:space="0" w:color="auto"/>
              <w:right w:val="single" w:sz="4" w:space="0" w:color="auto"/>
            </w:tcBorders>
            <w:vAlign w:val="center"/>
          </w:tcPr>
          <w:p w14:paraId="34B4B647" w14:textId="77777777" w:rsidR="00966318" w:rsidRPr="0080755E" w:rsidRDefault="00966318" w:rsidP="0003117F">
            <w:pPr>
              <w:pStyle w:val="Tablehead"/>
              <w:keepLines/>
              <w:rPr>
                <w:sz w:val="20"/>
                <w:lang w:val="es-ES_tradnl" w:eastAsia="ko-KR"/>
              </w:rPr>
            </w:pPr>
            <w:r w:rsidRPr="0080755E">
              <w:rPr>
                <w:i/>
                <w:iCs/>
                <w:sz w:val="20"/>
                <w:lang w:val="es-ES_tradnl" w:eastAsia="ko-KR"/>
              </w:rPr>
              <w:t>h</w:t>
            </w:r>
            <w:r w:rsidRPr="0080755E">
              <w:rPr>
                <w:sz w:val="20"/>
                <w:vertAlign w:val="subscript"/>
                <w:lang w:val="es-ES_tradnl" w:eastAsia="ko-KR"/>
              </w:rPr>
              <w:t>1</w:t>
            </w:r>
            <w:r w:rsidRPr="0080755E">
              <w:rPr>
                <w:sz w:val="20"/>
                <w:lang w:val="es-ES_tradnl" w:eastAsia="ko-KR"/>
              </w:rPr>
              <w:t xml:space="preserve"> y </w:t>
            </w:r>
            <w:r w:rsidRPr="0080755E">
              <w:rPr>
                <w:i/>
                <w:iCs/>
                <w:sz w:val="20"/>
                <w:lang w:val="es-ES_tradnl" w:eastAsia="ko-KR"/>
              </w:rPr>
              <w:t>h</w:t>
            </w:r>
            <w:r w:rsidRPr="0080755E">
              <w:rPr>
                <w:sz w:val="20"/>
                <w:vertAlign w:val="subscript"/>
                <w:lang w:val="es-ES_tradnl" w:eastAsia="ko-KR"/>
              </w:rPr>
              <w:t>3</w:t>
            </w:r>
            <w:r w:rsidRPr="0080755E">
              <w:rPr>
                <w:sz w:val="20"/>
                <w:lang w:val="es-ES_tradnl" w:eastAsia="ko-KR"/>
              </w:rPr>
              <w:t xml:space="preserve"> (m)</w:t>
            </w:r>
          </w:p>
        </w:tc>
        <w:tc>
          <w:tcPr>
            <w:tcW w:w="936" w:type="dxa"/>
            <w:vMerge w:val="restart"/>
            <w:tcBorders>
              <w:top w:val="single" w:sz="4" w:space="0" w:color="auto"/>
              <w:left w:val="single" w:sz="4" w:space="0" w:color="auto"/>
            </w:tcBorders>
            <w:vAlign w:val="center"/>
          </w:tcPr>
          <w:p w14:paraId="13C1A168" w14:textId="77777777" w:rsidR="00966318" w:rsidRPr="0080755E" w:rsidRDefault="00966318" w:rsidP="0003117F">
            <w:pPr>
              <w:pStyle w:val="Tablehead"/>
              <w:keepLines/>
              <w:rPr>
                <w:sz w:val="20"/>
                <w:lang w:val="es-ES_tradnl" w:eastAsia="ko-KR"/>
              </w:rPr>
            </w:pPr>
            <w:r w:rsidRPr="0080755E">
              <w:rPr>
                <w:i/>
                <w:iCs/>
                <w:sz w:val="20"/>
                <w:lang w:val="es-ES_tradnl" w:eastAsia="ko-KR"/>
              </w:rPr>
              <w:t>h</w:t>
            </w:r>
            <w:r w:rsidRPr="0080755E">
              <w:rPr>
                <w:sz w:val="20"/>
                <w:vertAlign w:val="subscript"/>
                <w:lang w:val="es-ES_tradnl" w:eastAsia="ko-KR"/>
              </w:rPr>
              <w:t>2</w:t>
            </w:r>
            <w:r w:rsidRPr="0080755E">
              <w:rPr>
                <w:sz w:val="20"/>
                <w:lang w:val="es-ES_tradnl" w:eastAsia="ko-KR"/>
              </w:rPr>
              <w:t xml:space="preserve"> </w:t>
            </w:r>
            <w:r w:rsidRPr="0080755E">
              <w:rPr>
                <w:sz w:val="20"/>
                <w:lang w:val="es-ES_tradnl" w:eastAsia="ko-KR"/>
              </w:rPr>
              <w:br/>
              <w:t>(m)</w:t>
            </w:r>
          </w:p>
        </w:tc>
        <w:tc>
          <w:tcPr>
            <w:tcW w:w="1928" w:type="dxa"/>
            <w:gridSpan w:val="2"/>
            <w:tcBorders>
              <w:top w:val="single" w:sz="4" w:space="0" w:color="auto"/>
            </w:tcBorders>
            <w:vAlign w:val="center"/>
          </w:tcPr>
          <w:p w14:paraId="0659BD92"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A</w:t>
            </w:r>
          </w:p>
        </w:tc>
        <w:tc>
          <w:tcPr>
            <w:tcW w:w="1814" w:type="dxa"/>
            <w:gridSpan w:val="2"/>
            <w:tcBorders>
              <w:top w:val="single" w:sz="4" w:space="0" w:color="auto"/>
            </w:tcBorders>
            <w:vAlign w:val="center"/>
          </w:tcPr>
          <w:p w14:paraId="3BCA32A7"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B</w:t>
            </w:r>
          </w:p>
        </w:tc>
      </w:tr>
      <w:tr w:rsidR="00966318" w:rsidRPr="0080755E" w14:paraId="46B6F46D" w14:textId="77777777" w:rsidTr="0003117F">
        <w:trPr>
          <w:jc w:val="center"/>
        </w:trPr>
        <w:tc>
          <w:tcPr>
            <w:tcW w:w="1725" w:type="dxa"/>
            <w:vMerge/>
            <w:tcBorders>
              <w:right w:val="single" w:sz="4" w:space="0" w:color="auto"/>
            </w:tcBorders>
            <w:vAlign w:val="center"/>
          </w:tcPr>
          <w:p w14:paraId="1AA3535F" w14:textId="77777777" w:rsidR="00966318" w:rsidRPr="0080755E" w:rsidRDefault="00966318" w:rsidP="0003117F">
            <w:pPr>
              <w:pStyle w:val="Tablehead"/>
              <w:keepLines/>
              <w:rPr>
                <w:sz w:val="20"/>
                <w:lang w:val="es-ES_tradnl" w:eastAsia="ko-KR"/>
              </w:rPr>
            </w:pPr>
          </w:p>
        </w:tc>
        <w:tc>
          <w:tcPr>
            <w:tcW w:w="1151" w:type="dxa"/>
            <w:vMerge/>
            <w:tcBorders>
              <w:left w:val="single" w:sz="4" w:space="0" w:color="auto"/>
              <w:right w:val="single" w:sz="4" w:space="0" w:color="auto"/>
            </w:tcBorders>
            <w:vAlign w:val="center"/>
          </w:tcPr>
          <w:p w14:paraId="06C221C8" w14:textId="77777777" w:rsidR="00966318" w:rsidRPr="0080755E" w:rsidRDefault="00966318" w:rsidP="0003117F">
            <w:pPr>
              <w:pStyle w:val="Tablehead"/>
              <w:keepLines/>
              <w:rPr>
                <w:sz w:val="20"/>
                <w:lang w:val="es-ES_tradnl" w:eastAsia="ko-KR"/>
              </w:rPr>
            </w:pPr>
          </w:p>
        </w:tc>
        <w:tc>
          <w:tcPr>
            <w:tcW w:w="1235" w:type="dxa"/>
            <w:vMerge/>
            <w:tcBorders>
              <w:left w:val="single" w:sz="4" w:space="0" w:color="auto"/>
              <w:right w:val="single" w:sz="4" w:space="0" w:color="auto"/>
            </w:tcBorders>
            <w:vAlign w:val="center"/>
          </w:tcPr>
          <w:p w14:paraId="6096A6F5" w14:textId="77777777" w:rsidR="00966318" w:rsidRPr="0080755E" w:rsidRDefault="00966318" w:rsidP="0003117F">
            <w:pPr>
              <w:pStyle w:val="Tablehead"/>
              <w:keepLines/>
              <w:rPr>
                <w:sz w:val="20"/>
                <w:lang w:val="es-ES_tradnl" w:eastAsia="ko-KR"/>
              </w:rPr>
            </w:pPr>
          </w:p>
        </w:tc>
        <w:tc>
          <w:tcPr>
            <w:tcW w:w="851" w:type="dxa"/>
            <w:vMerge/>
            <w:tcBorders>
              <w:left w:val="single" w:sz="4" w:space="0" w:color="auto"/>
              <w:right w:val="single" w:sz="4" w:space="0" w:color="auto"/>
            </w:tcBorders>
            <w:vAlign w:val="center"/>
          </w:tcPr>
          <w:p w14:paraId="0E8FF2C7" w14:textId="77777777" w:rsidR="00966318" w:rsidRPr="0080755E" w:rsidRDefault="00966318" w:rsidP="0003117F">
            <w:pPr>
              <w:pStyle w:val="Tablehead"/>
              <w:keepLines/>
              <w:rPr>
                <w:sz w:val="20"/>
                <w:lang w:val="es-ES_tradnl" w:eastAsia="ko-KR"/>
              </w:rPr>
            </w:pPr>
          </w:p>
        </w:tc>
        <w:tc>
          <w:tcPr>
            <w:tcW w:w="936" w:type="dxa"/>
            <w:vMerge/>
            <w:tcBorders>
              <w:left w:val="single" w:sz="4" w:space="0" w:color="auto"/>
            </w:tcBorders>
            <w:vAlign w:val="center"/>
          </w:tcPr>
          <w:p w14:paraId="436173BD" w14:textId="77777777" w:rsidR="00966318" w:rsidRPr="0080755E" w:rsidRDefault="00966318" w:rsidP="0003117F">
            <w:pPr>
              <w:pStyle w:val="Tablehead"/>
              <w:keepLines/>
              <w:rPr>
                <w:sz w:val="20"/>
                <w:lang w:val="es-ES_tradnl" w:eastAsia="ko-KR"/>
              </w:rPr>
            </w:pPr>
          </w:p>
        </w:tc>
        <w:tc>
          <w:tcPr>
            <w:tcW w:w="850" w:type="dxa"/>
            <w:tcBorders>
              <w:top w:val="single" w:sz="4" w:space="0" w:color="auto"/>
            </w:tcBorders>
            <w:vAlign w:val="center"/>
          </w:tcPr>
          <w:p w14:paraId="0CA20363"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media</w:t>
            </w:r>
          </w:p>
        </w:tc>
        <w:tc>
          <w:tcPr>
            <w:tcW w:w="1077" w:type="dxa"/>
            <w:tcBorders>
              <w:top w:val="single" w:sz="4" w:space="0" w:color="auto"/>
            </w:tcBorders>
            <w:vAlign w:val="center"/>
          </w:tcPr>
          <w:p w14:paraId="3E68ABC1"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desviación típica</w:t>
            </w:r>
          </w:p>
        </w:tc>
        <w:tc>
          <w:tcPr>
            <w:tcW w:w="737" w:type="dxa"/>
            <w:tcBorders>
              <w:top w:val="single" w:sz="4" w:space="0" w:color="auto"/>
            </w:tcBorders>
            <w:vAlign w:val="center"/>
          </w:tcPr>
          <w:p w14:paraId="5091ED32"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media</w:t>
            </w:r>
          </w:p>
        </w:tc>
        <w:tc>
          <w:tcPr>
            <w:tcW w:w="1077" w:type="dxa"/>
            <w:tcBorders>
              <w:top w:val="single" w:sz="4" w:space="0" w:color="auto"/>
            </w:tcBorders>
            <w:vAlign w:val="center"/>
          </w:tcPr>
          <w:p w14:paraId="09456817"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desviación típica</w:t>
            </w:r>
          </w:p>
        </w:tc>
      </w:tr>
      <w:tr w:rsidR="00966318" w:rsidRPr="0080755E" w14:paraId="3AB1EBB0" w14:textId="77777777" w:rsidTr="0003117F">
        <w:trPr>
          <w:jc w:val="center"/>
        </w:trPr>
        <w:tc>
          <w:tcPr>
            <w:tcW w:w="1725" w:type="dxa"/>
            <w:tcBorders>
              <w:right w:val="single" w:sz="4" w:space="0" w:color="auto"/>
            </w:tcBorders>
            <w:vAlign w:val="center"/>
          </w:tcPr>
          <w:p w14:paraId="73CBCAAB" w14:textId="77777777" w:rsidR="00966318" w:rsidRPr="0080755E" w:rsidRDefault="00966318" w:rsidP="0003117F">
            <w:pPr>
              <w:pStyle w:val="Tabletext"/>
              <w:keepNext/>
              <w:keepLines/>
              <w:jc w:val="left"/>
              <w:rPr>
                <w:sz w:val="20"/>
                <w:lang w:val="es-ES_tradnl" w:eastAsia="ko-KR"/>
              </w:rPr>
            </w:pPr>
            <w:r w:rsidRPr="0080755E">
              <w:rPr>
                <w:sz w:val="20"/>
                <w:lang w:val="es-ES_tradnl" w:eastAsia="ko-KR"/>
              </w:rPr>
              <w:t>Desvanecimiento debido a sombras</w:t>
            </w:r>
          </w:p>
        </w:tc>
        <w:tc>
          <w:tcPr>
            <w:tcW w:w="1151" w:type="dxa"/>
            <w:vMerge w:val="restart"/>
            <w:tcBorders>
              <w:left w:val="single" w:sz="4" w:space="0" w:color="auto"/>
              <w:right w:val="single" w:sz="4" w:space="0" w:color="auto"/>
            </w:tcBorders>
            <w:vAlign w:val="center"/>
          </w:tcPr>
          <w:p w14:paraId="6C2AF07D"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Residencial</w:t>
            </w:r>
          </w:p>
        </w:tc>
        <w:tc>
          <w:tcPr>
            <w:tcW w:w="1235" w:type="dxa"/>
            <w:vMerge w:val="restart"/>
            <w:tcBorders>
              <w:left w:val="single" w:sz="4" w:space="0" w:color="auto"/>
              <w:right w:val="single" w:sz="4" w:space="0" w:color="auto"/>
            </w:tcBorders>
            <w:vAlign w:val="center"/>
          </w:tcPr>
          <w:p w14:paraId="4658DAAE"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3,7</w:t>
            </w:r>
          </w:p>
        </w:tc>
        <w:tc>
          <w:tcPr>
            <w:tcW w:w="851" w:type="dxa"/>
            <w:vMerge w:val="restart"/>
            <w:tcBorders>
              <w:left w:val="single" w:sz="4" w:space="0" w:color="auto"/>
              <w:right w:val="single" w:sz="4" w:space="0" w:color="auto"/>
            </w:tcBorders>
            <w:vAlign w:val="center"/>
          </w:tcPr>
          <w:p w14:paraId="59CA1502"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25</w:t>
            </w:r>
          </w:p>
        </w:tc>
        <w:tc>
          <w:tcPr>
            <w:tcW w:w="936" w:type="dxa"/>
            <w:vMerge w:val="restart"/>
            <w:tcBorders>
              <w:left w:val="single" w:sz="4" w:space="0" w:color="auto"/>
            </w:tcBorders>
            <w:vAlign w:val="center"/>
          </w:tcPr>
          <w:p w14:paraId="3894D8BA"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2</w:t>
            </w:r>
          </w:p>
        </w:tc>
        <w:tc>
          <w:tcPr>
            <w:tcW w:w="850" w:type="dxa"/>
            <w:tcBorders>
              <w:right w:val="single" w:sz="4" w:space="0" w:color="auto"/>
            </w:tcBorders>
            <w:vAlign w:val="center"/>
          </w:tcPr>
          <w:p w14:paraId="414B19BB"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0,749</w:t>
            </w:r>
          </w:p>
        </w:tc>
        <w:tc>
          <w:tcPr>
            <w:tcW w:w="1077" w:type="dxa"/>
            <w:tcBorders>
              <w:right w:val="single" w:sz="4" w:space="0" w:color="auto"/>
            </w:tcBorders>
            <w:vAlign w:val="center"/>
          </w:tcPr>
          <w:p w14:paraId="792703AE"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4,3</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−2</w:t>
            </w:r>
          </w:p>
        </w:tc>
        <w:tc>
          <w:tcPr>
            <w:tcW w:w="737" w:type="dxa"/>
            <w:tcBorders>
              <w:left w:val="single" w:sz="4" w:space="0" w:color="auto"/>
            </w:tcBorders>
            <w:vAlign w:val="center"/>
          </w:tcPr>
          <w:p w14:paraId="68C527DD"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619</w:t>
            </w:r>
          </w:p>
        </w:tc>
        <w:tc>
          <w:tcPr>
            <w:tcW w:w="1077" w:type="dxa"/>
            <w:tcBorders>
              <w:left w:val="single" w:sz="4" w:space="0" w:color="auto"/>
            </w:tcBorders>
            <w:vAlign w:val="center"/>
          </w:tcPr>
          <w:p w14:paraId="6E973AA6"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89</w:t>
            </w:r>
          </w:p>
        </w:tc>
      </w:tr>
      <w:tr w:rsidR="00966318" w:rsidRPr="0080755E" w14:paraId="5B5EE4BE" w14:textId="77777777" w:rsidTr="0003117F">
        <w:trPr>
          <w:jc w:val="center"/>
        </w:trPr>
        <w:tc>
          <w:tcPr>
            <w:tcW w:w="1725" w:type="dxa"/>
            <w:tcBorders>
              <w:right w:val="single" w:sz="4" w:space="0" w:color="auto"/>
            </w:tcBorders>
            <w:vAlign w:val="center"/>
          </w:tcPr>
          <w:p w14:paraId="56ABA2AA" w14:textId="77777777" w:rsidR="00966318" w:rsidRPr="0080755E" w:rsidRDefault="00966318" w:rsidP="0003117F">
            <w:pPr>
              <w:pStyle w:val="Tabletext"/>
              <w:keepNext/>
              <w:keepLines/>
              <w:jc w:val="left"/>
              <w:rPr>
                <w:sz w:val="20"/>
                <w:lang w:val="es-ES_tradnl" w:eastAsia="ko-KR"/>
              </w:rPr>
            </w:pPr>
            <w:r w:rsidRPr="0080755E">
              <w:rPr>
                <w:sz w:val="20"/>
                <w:lang w:val="es-ES_tradnl" w:eastAsia="ko-KR"/>
              </w:rPr>
              <w:t>Factor K</w:t>
            </w:r>
          </w:p>
        </w:tc>
        <w:tc>
          <w:tcPr>
            <w:tcW w:w="1151" w:type="dxa"/>
            <w:vMerge/>
            <w:tcBorders>
              <w:left w:val="single" w:sz="4" w:space="0" w:color="auto"/>
              <w:right w:val="single" w:sz="4" w:space="0" w:color="auto"/>
            </w:tcBorders>
            <w:vAlign w:val="center"/>
          </w:tcPr>
          <w:p w14:paraId="118C4AE6" w14:textId="77777777" w:rsidR="00966318" w:rsidRPr="0080755E" w:rsidRDefault="00966318" w:rsidP="0003117F">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4E2205B0" w14:textId="77777777" w:rsidR="00966318" w:rsidRPr="0080755E" w:rsidRDefault="00966318" w:rsidP="0003117F">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0A410A41" w14:textId="77777777" w:rsidR="00966318" w:rsidRPr="0080755E" w:rsidRDefault="00966318" w:rsidP="0003117F">
            <w:pPr>
              <w:pStyle w:val="Tabletext"/>
              <w:keepNext/>
              <w:keepLines/>
              <w:jc w:val="center"/>
              <w:rPr>
                <w:sz w:val="20"/>
                <w:lang w:val="es-ES_tradnl" w:eastAsia="ko-KR"/>
              </w:rPr>
            </w:pPr>
          </w:p>
        </w:tc>
        <w:tc>
          <w:tcPr>
            <w:tcW w:w="936" w:type="dxa"/>
            <w:vMerge/>
            <w:tcBorders>
              <w:left w:val="single" w:sz="4" w:space="0" w:color="auto"/>
            </w:tcBorders>
            <w:vAlign w:val="center"/>
          </w:tcPr>
          <w:p w14:paraId="7C3326DE" w14:textId="77777777" w:rsidR="00966318" w:rsidRPr="0080755E" w:rsidRDefault="00966318" w:rsidP="0003117F">
            <w:pPr>
              <w:pStyle w:val="Tabletext"/>
              <w:keepNext/>
              <w:keepLines/>
              <w:jc w:val="center"/>
              <w:rPr>
                <w:sz w:val="20"/>
                <w:lang w:val="es-ES_tradnl" w:eastAsia="ko-KR"/>
              </w:rPr>
            </w:pPr>
          </w:p>
        </w:tc>
        <w:tc>
          <w:tcPr>
            <w:tcW w:w="850" w:type="dxa"/>
            <w:tcBorders>
              <w:right w:val="single" w:sz="4" w:space="0" w:color="auto"/>
            </w:tcBorders>
            <w:vAlign w:val="center"/>
          </w:tcPr>
          <w:p w14:paraId="516708E2"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0,295</w:t>
            </w:r>
          </w:p>
        </w:tc>
        <w:tc>
          <w:tcPr>
            <w:tcW w:w="1077" w:type="dxa"/>
            <w:tcBorders>
              <w:right w:val="single" w:sz="4" w:space="0" w:color="auto"/>
            </w:tcBorders>
            <w:vAlign w:val="center"/>
          </w:tcPr>
          <w:p w14:paraId="78CCB837"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4,9</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−3</w:t>
            </w:r>
          </w:p>
        </w:tc>
        <w:tc>
          <w:tcPr>
            <w:tcW w:w="737" w:type="dxa"/>
            <w:tcBorders>
              <w:left w:val="single" w:sz="4" w:space="0" w:color="auto"/>
            </w:tcBorders>
            <w:vAlign w:val="center"/>
          </w:tcPr>
          <w:p w14:paraId="60C40852"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2 129</w:t>
            </w:r>
          </w:p>
        </w:tc>
        <w:tc>
          <w:tcPr>
            <w:tcW w:w="1077" w:type="dxa"/>
            <w:tcBorders>
              <w:left w:val="single" w:sz="4" w:space="0" w:color="auto"/>
            </w:tcBorders>
            <w:vAlign w:val="center"/>
          </w:tcPr>
          <w:p w14:paraId="5B8012D2"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6</w:t>
            </w:r>
          </w:p>
        </w:tc>
      </w:tr>
      <w:tr w:rsidR="00966318" w:rsidRPr="0080755E" w14:paraId="4827E314" w14:textId="77777777" w:rsidTr="0003117F">
        <w:trPr>
          <w:jc w:val="center"/>
        </w:trPr>
        <w:tc>
          <w:tcPr>
            <w:tcW w:w="1725" w:type="dxa"/>
            <w:tcBorders>
              <w:right w:val="single" w:sz="4" w:space="0" w:color="auto"/>
            </w:tcBorders>
            <w:vAlign w:val="center"/>
          </w:tcPr>
          <w:p w14:paraId="627A40C9" w14:textId="77777777" w:rsidR="00966318" w:rsidRPr="0080755E" w:rsidRDefault="00966318" w:rsidP="0003117F">
            <w:pPr>
              <w:pStyle w:val="Tabletext"/>
              <w:keepNext/>
              <w:keepLines/>
              <w:jc w:val="left"/>
              <w:rPr>
                <w:sz w:val="20"/>
                <w:lang w:val="es-ES_tradnl" w:eastAsia="ko-KR"/>
              </w:rPr>
            </w:pPr>
            <w:r w:rsidRPr="0080755E">
              <w:rPr>
                <w:sz w:val="20"/>
                <w:lang w:val="es-ES_tradnl" w:eastAsia="ko-KR"/>
              </w:rPr>
              <w:t>Dispersión del retardo</w:t>
            </w:r>
          </w:p>
        </w:tc>
        <w:tc>
          <w:tcPr>
            <w:tcW w:w="1151" w:type="dxa"/>
            <w:vMerge/>
            <w:tcBorders>
              <w:left w:val="single" w:sz="4" w:space="0" w:color="auto"/>
              <w:right w:val="single" w:sz="4" w:space="0" w:color="auto"/>
            </w:tcBorders>
            <w:vAlign w:val="center"/>
          </w:tcPr>
          <w:p w14:paraId="07145137" w14:textId="77777777" w:rsidR="00966318" w:rsidRPr="0080755E" w:rsidRDefault="00966318" w:rsidP="0003117F">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317C5790" w14:textId="77777777" w:rsidR="00966318" w:rsidRPr="0080755E" w:rsidRDefault="00966318" w:rsidP="0003117F">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0A380C14" w14:textId="77777777" w:rsidR="00966318" w:rsidRPr="0080755E" w:rsidRDefault="00966318" w:rsidP="0003117F">
            <w:pPr>
              <w:pStyle w:val="Tabletext"/>
              <w:keepNext/>
              <w:keepLines/>
              <w:jc w:val="center"/>
              <w:rPr>
                <w:sz w:val="20"/>
                <w:lang w:val="es-ES_tradnl" w:eastAsia="ko-KR"/>
              </w:rPr>
            </w:pPr>
          </w:p>
        </w:tc>
        <w:tc>
          <w:tcPr>
            <w:tcW w:w="936" w:type="dxa"/>
            <w:vMerge/>
            <w:tcBorders>
              <w:left w:val="single" w:sz="4" w:space="0" w:color="auto"/>
            </w:tcBorders>
            <w:vAlign w:val="center"/>
          </w:tcPr>
          <w:p w14:paraId="233409CC" w14:textId="77777777" w:rsidR="00966318" w:rsidRPr="0080755E" w:rsidRDefault="00966318" w:rsidP="0003117F">
            <w:pPr>
              <w:pStyle w:val="Tabletext"/>
              <w:keepNext/>
              <w:keepLines/>
              <w:jc w:val="center"/>
              <w:rPr>
                <w:sz w:val="20"/>
                <w:lang w:val="es-ES_tradnl" w:eastAsia="ko-KR"/>
              </w:rPr>
            </w:pPr>
          </w:p>
        </w:tc>
        <w:tc>
          <w:tcPr>
            <w:tcW w:w="850" w:type="dxa"/>
            <w:tcBorders>
              <w:right w:val="single" w:sz="4" w:space="0" w:color="auto"/>
            </w:tcBorders>
            <w:vAlign w:val="center"/>
          </w:tcPr>
          <w:p w14:paraId="1E68A93C"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0,67</w:t>
            </w:r>
          </w:p>
        </w:tc>
        <w:tc>
          <w:tcPr>
            <w:tcW w:w="1077" w:type="dxa"/>
            <w:tcBorders>
              <w:right w:val="single" w:sz="4" w:space="0" w:color="auto"/>
            </w:tcBorders>
            <w:vAlign w:val="center"/>
          </w:tcPr>
          <w:p w14:paraId="30311945"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7,0</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−2</w:t>
            </w:r>
          </w:p>
        </w:tc>
        <w:tc>
          <w:tcPr>
            <w:tcW w:w="737" w:type="dxa"/>
            <w:tcBorders>
              <w:left w:val="single" w:sz="4" w:space="0" w:color="auto"/>
            </w:tcBorders>
            <w:vAlign w:val="center"/>
          </w:tcPr>
          <w:p w14:paraId="66A347ED"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1 132</w:t>
            </w:r>
          </w:p>
        </w:tc>
        <w:tc>
          <w:tcPr>
            <w:tcW w:w="1077" w:type="dxa"/>
            <w:tcBorders>
              <w:left w:val="single" w:sz="4" w:space="0" w:color="auto"/>
            </w:tcBorders>
            <w:vAlign w:val="center"/>
          </w:tcPr>
          <w:p w14:paraId="210B4377"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119</w:t>
            </w:r>
          </w:p>
        </w:tc>
      </w:tr>
      <w:tr w:rsidR="00966318" w:rsidRPr="0080755E" w14:paraId="68D5806D" w14:textId="77777777" w:rsidTr="0003117F">
        <w:trPr>
          <w:jc w:val="center"/>
        </w:trPr>
        <w:tc>
          <w:tcPr>
            <w:tcW w:w="1725" w:type="dxa"/>
            <w:tcBorders>
              <w:right w:val="single" w:sz="4" w:space="0" w:color="auto"/>
            </w:tcBorders>
            <w:vAlign w:val="center"/>
          </w:tcPr>
          <w:p w14:paraId="3D3F4E9B" w14:textId="77777777" w:rsidR="00966318" w:rsidRPr="0080755E" w:rsidRDefault="00966318" w:rsidP="0003117F">
            <w:pPr>
              <w:pStyle w:val="Tabletext"/>
              <w:keepNext/>
              <w:keepLines/>
              <w:jc w:val="left"/>
              <w:rPr>
                <w:sz w:val="20"/>
                <w:lang w:val="es-ES_tradnl" w:eastAsia="ko-KR"/>
              </w:rPr>
            </w:pPr>
            <w:r w:rsidRPr="0080755E">
              <w:rPr>
                <w:sz w:val="20"/>
                <w:lang w:val="es-ES_tradnl" w:eastAsia="ko-KR"/>
              </w:rPr>
              <w:t>Dispersión del ángulo de llegada</w:t>
            </w:r>
          </w:p>
        </w:tc>
        <w:tc>
          <w:tcPr>
            <w:tcW w:w="1151" w:type="dxa"/>
            <w:vMerge/>
            <w:tcBorders>
              <w:left w:val="single" w:sz="4" w:space="0" w:color="auto"/>
              <w:right w:val="single" w:sz="4" w:space="0" w:color="auto"/>
            </w:tcBorders>
            <w:vAlign w:val="center"/>
          </w:tcPr>
          <w:p w14:paraId="40B77011" w14:textId="77777777" w:rsidR="00966318" w:rsidRPr="0080755E" w:rsidRDefault="00966318" w:rsidP="0003117F">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58531B42" w14:textId="77777777" w:rsidR="00966318" w:rsidRPr="0080755E" w:rsidRDefault="00966318" w:rsidP="0003117F">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0749A013" w14:textId="77777777" w:rsidR="00966318" w:rsidRPr="0080755E" w:rsidRDefault="00966318" w:rsidP="0003117F">
            <w:pPr>
              <w:pStyle w:val="Tabletext"/>
              <w:keepNext/>
              <w:keepLines/>
              <w:jc w:val="center"/>
              <w:rPr>
                <w:sz w:val="20"/>
                <w:lang w:val="es-ES_tradnl" w:eastAsia="ko-KR"/>
              </w:rPr>
            </w:pPr>
          </w:p>
        </w:tc>
        <w:tc>
          <w:tcPr>
            <w:tcW w:w="936" w:type="dxa"/>
            <w:vMerge/>
            <w:tcBorders>
              <w:left w:val="single" w:sz="4" w:space="0" w:color="auto"/>
            </w:tcBorders>
            <w:vAlign w:val="center"/>
          </w:tcPr>
          <w:p w14:paraId="2E8EBE5D" w14:textId="77777777" w:rsidR="00966318" w:rsidRPr="0080755E" w:rsidRDefault="00966318" w:rsidP="0003117F">
            <w:pPr>
              <w:pStyle w:val="Tabletext"/>
              <w:keepNext/>
              <w:keepLines/>
              <w:jc w:val="center"/>
              <w:rPr>
                <w:sz w:val="20"/>
                <w:lang w:val="es-ES_tradnl" w:eastAsia="ko-KR"/>
              </w:rPr>
            </w:pPr>
          </w:p>
        </w:tc>
        <w:tc>
          <w:tcPr>
            <w:tcW w:w="850" w:type="dxa"/>
            <w:tcBorders>
              <w:right w:val="single" w:sz="4" w:space="0" w:color="auto"/>
            </w:tcBorders>
            <w:vAlign w:val="center"/>
          </w:tcPr>
          <w:p w14:paraId="3529B7DF"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0,582</w:t>
            </w:r>
          </w:p>
        </w:tc>
        <w:tc>
          <w:tcPr>
            <w:tcW w:w="1077" w:type="dxa"/>
            <w:tcBorders>
              <w:right w:val="single" w:sz="4" w:space="0" w:color="auto"/>
            </w:tcBorders>
            <w:vAlign w:val="center"/>
          </w:tcPr>
          <w:p w14:paraId="1C7FC7CC"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2,1</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−3</w:t>
            </w:r>
          </w:p>
        </w:tc>
        <w:tc>
          <w:tcPr>
            <w:tcW w:w="737" w:type="dxa"/>
            <w:tcBorders>
              <w:left w:val="single" w:sz="4" w:space="0" w:color="auto"/>
            </w:tcBorders>
            <w:vAlign w:val="center"/>
          </w:tcPr>
          <w:p w14:paraId="6D209228"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1 780</w:t>
            </w:r>
          </w:p>
        </w:tc>
        <w:tc>
          <w:tcPr>
            <w:tcW w:w="1077" w:type="dxa"/>
            <w:tcBorders>
              <w:left w:val="single" w:sz="4" w:space="0" w:color="auto"/>
            </w:tcBorders>
            <w:vAlign w:val="center"/>
          </w:tcPr>
          <w:p w14:paraId="1593F973"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484</w:t>
            </w:r>
          </w:p>
        </w:tc>
      </w:tr>
      <w:tr w:rsidR="00966318" w:rsidRPr="0080755E" w14:paraId="7B55D6F4" w14:textId="77777777" w:rsidTr="0003117F">
        <w:trPr>
          <w:jc w:val="center"/>
        </w:trPr>
        <w:tc>
          <w:tcPr>
            <w:tcW w:w="1725" w:type="dxa"/>
            <w:tcBorders>
              <w:right w:val="single" w:sz="4" w:space="0" w:color="auto"/>
            </w:tcBorders>
            <w:vAlign w:val="center"/>
          </w:tcPr>
          <w:p w14:paraId="61ACB2A8" w14:textId="77777777" w:rsidR="00966318" w:rsidRPr="0080755E" w:rsidRDefault="00966318" w:rsidP="0003117F">
            <w:pPr>
              <w:pStyle w:val="Tabletext"/>
              <w:keepNext/>
              <w:keepLines/>
              <w:jc w:val="left"/>
              <w:rPr>
                <w:sz w:val="20"/>
                <w:lang w:val="es-ES_tradnl" w:eastAsia="ko-KR"/>
              </w:rPr>
            </w:pPr>
            <w:r w:rsidRPr="0080755E">
              <w:rPr>
                <w:sz w:val="20"/>
                <w:lang w:val="es-ES_tradnl" w:eastAsia="ko-KR"/>
              </w:rPr>
              <w:t>Dispersión del ángulo de salida</w:t>
            </w:r>
          </w:p>
        </w:tc>
        <w:tc>
          <w:tcPr>
            <w:tcW w:w="1151" w:type="dxa"/>
            <w:vMerge/>
            <w:tcBorders>
              <w:left w:val="single" w:sz="4" w:space="0" w:color="auto"/>
              <w:right w:val="single" w:sz="4" w:space="0" w:color="auto"/>
            </w:tcBorders>
            <w:vAlign w:val="center"/>
          </w:tcPr>
          <w:p w14:paraId="394EC7CD" w14:textId="77777777" w:rsidR="00966318" w:rsidRPr="0080755E" w:rsidRDefault="00966318" w:rsidP="0003117F">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1E53C51D" w14:textId="77777777" w:rsidR="00966318" w:rsidRPr="0080755E" w:rsidRDefault="00966318" w:rsidP="0003117F">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0EBDA183" w14:textId="77777777" w:rsidR="00966318" w:rsidRPr="0080755E" w:rsidRDefault="00966318" w:rsidP="0003117F">
            <w:pPr>
              <w:pStyle w:val="Tabletext"/>
              <w:keepNext/>
              <w:keepLines/>
              <w:jc w:val="center"/>
              <w:rPr>
                <w:sz w:val="20"/>
                <w:lang w:val="es-ES_tradnl" w:eastAsia="ko-KR"/>
              </w:rPr>
            </w:pPr>
          </w:p>
        </w:tc>
        <w:tc>
          <w:tcPr>
            <w:tcW w:w="936" w:type="dxa"/>
            <w:vMerge/>
            <w:tcBorders>
              <w:left w:val="single" w:sz="4" w:space="0" w:color="auto"/>
            </w:tcBorders>
            <w:vAlign w:val="center"/>
          </w:tcPr>
          <w:p w14:paraId="1BE9C601" w14:textId="77777777" w:rsidR="00966318" w:rsidRPr="0080755E" w:rsidRDefault="00966318" w:rsidP="0003117F">
            <w:pPr>
              <w:pStyle w:val="Tabletext"/>
              <w:keepNext/>
              <w:keepLines/>
              <w:jc w:val="center"/>
              <w:rPr>
                <w:sz w:val="20"/>
                <w:lang w:val="es-ES_tradnl" w:eastAsia="ko-KR"/>
              </w:rPr>
            </w:pPr>
          </w:p>
        </w:tc>
        <w:tc>
          <w:tcPr>
            <w:tcW w:w="850" w:type="dxa"/>
            <w:tcBorders>
              <w:right w:val="single" w:sz="4" w:space="0" w:color="auto"/>
            </w:tcBorders>
            <w:vAlign w:val="center"/>
          </w:tcPr>
          <w:p w14:paraId="725DDCAB"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−0,0989</w:t>
            </w:r>
          </w:p>
        </w:tc>
        <w:tc>
          <w:tcPr>
            <w:tcW w:w="1077" w:type="dxa"/>
            <w:tcBorders>
              <w:right w:val="single" w:sz="4" w:space="0" w:color="auto"/>
            </w:tcBorders>
            <w:vAlign w:val="center"/>
          </w:tcPr>
          <w:p w14:paraId="15E770D4"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9,2</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−4</w:t>
            </w:r>
          </w:p>
        </w:tc>
        <w:tc>
          <w:tcPr>
            <w:tcW w:w="737" w:type="dxa"/>
            <w:tcBorders>
              <w:left w:val="single" w:sz="4" w:space="0" w:color="auto"/>
            </w:tcBorders>
            <w:vAlign w:val="center"/>
          </w:tcPr>
          <w:p w14:paraId="6AE02D49"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0,483</w:t>
            </w:r>
          </w:p>
        </w:tc>
        <w:tc>
          <w:tcPr>
            <w:tcW w:w="1077" w:type="dxa"/>
            <w:tcBorders>
              <w:left w:val="single" w:sz="4" w:space="0" w:color="auto"/>
            </w:tcBorders>
            <w:vAlign w:val="center"/>
          </w:tcPr>
          <w:p w14:paraId="3536332B" w14:textId="77777777" w:rsidR="00966318" w:rsidRPr="0080755E" w:rsidRDefault="00966318" w:rsidP="0003117F">
            <w:pPr>
              <w:pStyle w:val="Tabletext"/>
              <w:keepNext/>
              <w:keepLines/>
              <w:jc w:val="center"/>
              <w:rPr>
                <w:sz w:val="20"/>
                <w:lang w:val="es-ES_tradnl" w:eastAsia="ko-KR"/>
              </w:rPr>
            </w:pPr>
            <w:r w:rsidRPr="0080755E">
              <w:rPr>
                <w:sz w:val="20"/>
                <w:lang w:val="es-ES_tradnl" w:eastAsia="ko-KR"/>
              </w:rPr>
              <w:t>0,016</w:t>
            </w:r>
          </w:p>
        </w:tc>
      </w:tr>
    </w:tbl>
    <w:p w14:paraId="272442C8" w14:textId="77777777" w:rsidR="00966318" w:rsidRPr="0080755E" w:rsidRDefault="00966318" w:rsidP="00966318">
      <w:pPr>
        <w:pStyle w:val="Tablefin"/>
        <w:rPr>
          <w:lang w:val="es-ES_tradnl" w:eastAsia="ko-KR"/>
        </w:rPr>
      </w:pPr>
    </w:p>
    <w:p w14:paraId="3522BB1D" w14:textId="77777777" w:rsidR="00966318" w:rsidRPr="0080755E" w:rsidRDefault="00966318" w:rsidP="00966318">
      <w:pPr>
        <w:rPr>
          <w:lang w:val="es-ES_tradnl" w:eastAsia="ko-KR"/>
        </w:rPr>
      </w:pPr>
      <w:r w:rsidRPr="0080755E">
        <w:rPr>
          <w:lang w:val="es-ES_tradnl" w:eastAsia="ko-KR"/>
        </w:rPr>
        <w:t>Los modelos de correlación cruzada (</w:t>
      </w:r>
      <w:r w:rsidRPr="0080755E">
        <w:rPr>
          <w:lang w:val="es-ES_tradnl"/>
        </w:rPr>
        <w:sym w:font="Symbol" w:char="F072"/>
      </w:r>
      <w:r w:rsidRPr="0080755E">
        <w:rPr>
          <w:lang w:val="es-ES_tradnl" w:eastAsia="ko-KR"/>
        </w:rPr>
        <w:t>) de DS, FK, DR, DAL y DAS entre dos enlaces, con respecto a la distancia relativa, se definen como:</w:t>
      </w:r>
    </w:p>
    <w:p w14:paraId="107113D1"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8"/>
          <w:lang w:val="es-ES_tradnl"/>
        </w:rPr>
        <w:object w:dxaOrig="3320" w:dyaOrig="480" w14:anchorId="01BD209C">
          <v:shape id="_x0000_i1127" type="#_x0000_t75" alt="" style="width:169.95pt;height:24.3pt;mso-width-percent:0;mso-height-percent:0;mso-width-percent:0;mso-height-percent:0" o:ole="">
            <v:imagedata r:id="rId233" o:title=""/>
          </v:shape>
          <o:OLEObject Type="Embed" ProgID="Equation.DSMT4" ShapeID="_x0000_i1127" DrawAspect="Content" ObjectID="_1824914234" r:id="rId234"/>
        </w:object>
      </w:r>
      <w:r w:rsidRPr="0080755E">
        <w:rPr>
          <w:lang w:val="es-ES_tradnl"/>
        </w:rPr>
        <w:tab/>
        <w:t>(105)</w:t>
      </w:r>
    </w:p>
    <w:p w14:paraId="5D11E8F4" w14:textId="77777777" w:rsidR="00966318" w:rsidRPr="0080755E" w:rsidRDefault="00966318" w:rsidP="00966318">
      <w:pPr>
        <w:pStyle w:val="Equation"/>
        <w:rPr>
          <w:lang w:val="es-ES_tradnl"/>
        </w:rPr>
      </w:pPr>
      <w:r w:rsidRPr="0080755E">
        <w:rPr>
          <w:lang w:val="es-ES_tradnl"/>
        </w:rPr>
        <w:tab/>
      </w:r>
      <w:r w:rsidRPr="0080755E">
        <w:rPr>
          <w:lang w:val="es-ES_tradnl"/>
        </w:rPr>
        <w:tab/>
      </w:r>
      <w:r w:rsidRPr="0080755E">
        <w:rPr>
          <w:noProof/>
          <w:position w:val="-18"/>
          <w:lang w:val="es-ES_tradnl"/>
        </w:rPr>
        <w:object w:dxaOrig="1939" w:dyaOrig="480" w14:anchorId="4F98B80B">
          <v:shape id="_x0000_i1128" type="#_x0000_t75" alt="" style="width:95.45pt;height:24.3pt;mso-width-percent:0;mso-height-percent:0;mso-width-percent:0;mso-height-percent:0" o:ole="">
            <v:imagedata r:id="rId235" o:title=""/>
          </v:shape>
          <o:OLEObject Type="Embed" ProgID="Equation.DSMT4" ShapeID="_x0000_i1128" DrawAspect="Content" ObjectID="_1824914235" r:id="rId236"/>
        </w:object>
      </w:r>
      <w:r w:rsidRPr="0080755E">
        <w:rPr>
          <w:lang w:val="es-ES_tradnl"/>
        </w:rPr>
        <w:tab/>
        <w:t>(106)</w:t>
      </w:r>
    </w:p>
    <w:p w14:paraId="1322C30B" w14:textId="77777777" w:rsidR="00966318" w:rsidRPr="0080755E" w:rsidRDefault="00966318" w:rsidP="00966318">
      <w:pPr>
        <w:rPr>
          <w:lang w:val="es-ES_tradnl" w:eastAsia="ko-KR"/>
        </w:rPr>
      </w:pPr>
      <w:r w:rsidRPr="0080755E">
        <w:rPr>
          <w:lang w:val="es-ES_tradnl" w:eastAsia="ko-KR"/>
        </w:rPr>
        <w:t>En el Cuadro 31 se muestran los coeficientes típicos de cada modelo de correlación cruzada con respecto a la distancia relativa, obtenidos sobre la base de las mediciones realizadas en entornos residenciales típicos a 3,7 GHz.</w:t>
      </w:r>
    </w:p>
    <w:p w14:paraId="37A12DC6" w14:textId="77777777" w:rsidR="00966318" w:rsidRPr="0080755E" w:rsidRDefault="00966318" w:rsidP="00966318">
      <w:pPr>
        <w:pStyle w:val="TableNo"/>
        <w:rPr>
          <w:lang w:val="es-ES_tradnl" w:eastAsia="ko-KR"/>
        </w:rPr>
      </w:pPr>
      <w:r w:rsidRPr="0080755E">
        <w:rPr>
          <w:lang w:val="es-ES_tradnl"/>
        </w:rPr>
        <w:t>CUADRO 31</w:t>
      </w:r>
    </w:p>
    <w:p w14:paraId="3D65E849" w14:textId="77777777" w:rsidR="00966318" w:rsidRPr="0080755E" w:rsidRDefault="00966318" w:rsidP="00966318">
      <w:pPr>
        <w:pStyle w:val="Tabletitle"/>
        <w:rPr>
          <w:lang w:val="es-ES_tradnl"/>
        </w:rPr>
      </w:pPr>
      <w:r w:rsidRPr="0080755E">
        <w:rPr>
          <w:lang w:val="es-ES_tradnl"/>
        </w:rPr>
        <w:t>Coeficientes típicos de los modelos de correlación cruzada de los parámetros de espacio</w:t>
      </w:r>
      <w:r w:rsidRPr="0080755E">
        <w:rPr>
          <w:lang w:val="es-ES_tradnl"/>
        </w:rPr>
        <w:br/>
        <w:t>y tiempo de larga duración con respecto a la distancia relativa</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207"/>
        <w:gridCol w:w="879"/>
        <w:gridCol w:w="936"/>
        <w:gridCol w:w="737"/>
        <w:gridCol w:w="1134"/>
        <w:gridCol w:w="737"/>
        <w:gridCol w:w="1134"/>
      </w:tblGrid>
      <w:tr w:rsidR="00966318" w:rsidRPr="0080755E" w14:paraId="3ADCA566" w14:textId="77777777" w:rsidTr="0003117F">
        <w:trPr>
          <w:trHeight w:val="551"/>
          <w:jc w:val="center"/>
        </w:trPr>
        <w:tc>
          <w:tcPr>
            <w:tcW w:w="1725" w:type="dxa"/>
            <w:vMerge w:val="restart"/>
            <w:tcBorders>
              <w:right w:val="single" w:sz="4" w:space="0" w:color="auto"/>
            </w:tcBorders>
            <w:vAlign w:val="center"/>
          </w:tcPr>
          <w:p w14:paraId="098D0CD1" w14:textId="77777777" w:rsidR="00966318" w:rsidRPr="0080755E" w:rsidRDefault="00966318" w:rsidP="0003117F">
            <w:pPr>
              <w:pStyle w:val="Tablehead"/>
              <w:rPr>
                <w:sz w:val="20"/>
                <w:lang w:val="es-ES_tradnl" w:eastAsia="ko-KR"/>
              </w:rPr>
            </w:pPr>
            <w:r w:rsidRPr="0080755E">
              <w:rPr>
                <w:sz w:val="20"/>
                <w:lang w:val="es-ES_tradnl" w:eastAsia="ko-KR"/>
              </w:rPr>
              <w:t>Parámetro</w:t>
            </w:r>
          </w:p>
        </w:tc>
        <w:tc>
          <w:tcPr>
            <w:tcW w:w="1151" w:type="dxa"/>
            <w:vMerge w:val="restart"/>
            <w:tcBorders>
              <w:left w:val="single" w:sz="4" w:space="0" w:color="auto"/>
              <w:right w:val="single" w:sz="4" w:space="0" w:color="auto"/>
            </w:tcBorders>
            <w:vAlign w:val="center"/>
          </w:tcPr>
          <w:p w14:paraId="03316EAB" w14:textId="77777777" w:rsidR="00966318" w:rsidRPr="0080755E" w:rsidRDefault="00966318" w:rsidP="0003117F">
            <w:pPr>
              <w:pStyle w:val="Tablehead"/>
              <w:rPr>
                <w:sz w:val="20"/>
                <w:lang w:val="es-ES_tradnl" w:eastAsia="ko-KR"/>
              </w:rPr>
            </w:pPr>
            <w:r w:rsidRPr="0080755E">
              <w:rPr>
                <w:sz w:val="20"/>
                <w:lang w:val="es-ES_tradnl" w:eastAsia="ko-KR"/>
              </w:rPr>
              <w:t>Área</w:t>
            </w:r>
          </w:p>
        </w:tc>
        <w:tc>
          <w:tcPr>
            <w:tcW w:w="1207" w:type="dxa"/>
            <w:vMerge w:val="restart"/>
            <w:tcBorders>
              <w:left w:val="single" w:sz="4" w:space="0" w:color="auto"/>
              <w:right w:val="single" w:sz="4" w:space="0" w:color="auto"/>
            </w:tcBorders>
            <w:vAlign w:val="center"/>
          </w:tcPr>
          <w:p w14:paraId="1A6F4734" w14:textId="77777777" w:rsidR="00966318" w:rsidRPr="0080755E" w:rsidRDefault="00966318" w:rsidP="0003117F">
            <w:pPr>
              <w:pStyle w:val="Tablehead"/>
              <w:rPr>
                <w:sz w:val="20"/>
                <w:lang w:val="es-ES_tradnl" w:eastAsia="ko-KR"/>
              </w:rPr>
            </w:pPr>
            <w:r w:rsidRPr="0080755E">
              <w:rPr>
                <w:sz w:val="20"/>
                <w:lang w:val="es-ES_tradnl" w:eastAsia="ko-KR"/>
              </w:rPr>
              <w:t>Frecuencia (GHz)</w:t>
            </w:r>
          </w:p>
        </w:tc>
        <w:tc>
          <w:tcPr>
            <w:tcW w:w="1815" w:type="dxa"/>
            <w:gridSpan w:val="2"/>
            <w:tcBorders>
              <w:left w:val="single" w:sz="4" w:space="0" w:color="auto"/>
              <w:bottom w:val="single" w:sz="4" w:space="0" w:color="auto"/>
            </w:tcBorders>
            <w:vAlign w:val="center"/>
          </w:tcPr>
          <w:p w14:paraId="3A0B4865" w14:textId="77777777" w:rsidR="00966318" w:rsidRPr="0080755E" w:rsidRDefault="00966318" w:rsidP="0003117F">
            <w:pPr>
              <w:pStyle w:val="Tablehead"/>
              <w:rPr>
                <w:sz w:val="20"/>
                <w:lang w:val="es-ES_tradnl" w:eastAsia="ko-KR"/>
              </w:rPr>
            </w:pPr>
            <w:r w:rsidRPr="0080755E">
              <w:rPr>
                <w:sz w:val="20"/>
                <w:lang w:val="es-ES_tradnl" w:eastAsia="ko-KR"/>
              </w:rPr>
              <w:t>Altura antena</w:t>
            </w:r>
          </w:p>
        </w:tc>
        <w:tc>
          <w:tcPr>
            <w:tcW w:w="3741" w:type="dxa"/>
            <w:gridSpan w:val="4"/>
            <w:tcBorders>
              <w:bottom w:val="single" w:sz="4" w:space="0" w:color="auto"/>
            </w:tcBorders>
            <w:vAlign w:val="center"/>
          </w:tcPr>
          <w:p w14:paraId="5DE52581" w14:textId="77777777" w:rsidR="00966318" w:rsidRPr="0080755E" w:rsidRDefault="00966318" w:rsidP="0003117F">
            <w:pPr>
              <w:pStyle w:val="Tablehead"/>
              <w:rPr>
                <w:sz w:val="20"/>
                <w:lang w:val="es-ES_tradnl" w:eastAsia="ko-KR"/>
              </w:rPr>
            </w:pPr>
            <w:r w:rsidRPr="0080755E">
              <w:rPr>
                <w:sz w:val="20"/>
                <w:lang w:val="es-ES_tradnl" w:eastAsia="ko-KR"/>
              </w:rPr>
              <w:t>Coeficientes de correlación cruzada</w:t>
            </w:r>
          </w:p>
        </w:tc>
      </w:tr>
      <w:tr w:rsidR="00966318" w:rsidRPr="0080755E" w14:paraId="26B34D44" w14:textId="77777777" w:rsidTr="0003117F">
        <w:trPr>
          <w:trHeight w:val="271"/>
          <w:jc w:val="center"/>
        </w:trPr>
        <w:tc>
          <w:tcPr>
            <w:tcW w:w="1725" w:type="dxa"/>
            <w:vMerge/>
            <w:tcBorders>
              <w:right w:val="single" w:sz="4" w:space="0" w:color="auto"/>
            </w:tcBorders>
            <w:vAlign w:val="center"/>
          </w:tcPr>
          <w:p w14:paraId="3DC2043C" w14:textId="77777777" w:rsidR="00966318" w:rsidRPr="0080755E" w:rsidRDefault="00966318" w:rsidP="0003117F">
            <w:pPr>
              <w:pStyle w:val="Tablehead"/>
              <w:rPr>
                <w:sz w:val="20"/>
                <w:lang w:val="es-ES_tradnl" w:eastAsia="ko-KR"/>
              </w:rPr>
            </w:pPr>
          </w:p>
        </w:tc>
        <w:tc>
          <w:tcPr>
            <w:tcW w:w="1151" w:type="dxa"/>
            <w:vMerge/>
            <w:tcBorders>
              <w:left w:val="single" w:sz="4" w:space="0" w:color="auto"/>
              <w:right w:val="single" w:sz="4" w:space="0" w:color="auto"/>
            </w:tcBorders>
            <w:vAlign w:val="center"/>
          </w:tcPr>
          <w:p w14:paraId="572944E4" w14:textId="77777777" w:rsidR="00966318" w:rsidRPr="0080755E" w:rsidRDefault="00966318" w:rsidP="0003117F">
            <w:pPr>
              <w:pStyle w:val="Tablehead"/>
              <w:rPr>
                <w:sz w:val="20"/>
                <w:lang w:val="es-ES_tradnl" w:eastAsia="ko-KR"/>
              </w:rPr>
            </w:pPr>
          </w:p>
        </w:tc>
        <w:tc>
          <w:tcPr>
            <w:tcW w:w="1207" w:type="dxa"/>
            <w:vMerge/>
            <w:tcBorders>
              <w:left w:val="single" w:sz="4" w:space="0" w:color="auto"/>
              <w:right w:val="single" w:sz="4" w:space="0" w:color="auto"/>
            </w:tcBorders>
            <w:vAlign w:val="center"/>
          </w:tcPr>
          <w:p w14:paraId="6544C986" w14:textId="77777777" w:rsidR="00966318" w:rsidRPr="0080755E" w:rsidRDefault="00966318" w:rsidP="0003117F">
            <w:pPr>
              <w:pStyle w:val="Tablehead"/>
              <w:rPr>
                <w:sz w:val="20"/>
                <w:lang w:val="es-ES_tradnl" w:eastAsia="ko-KR"/>
              </w:rPr>
            </w:pPr>
          </w:p>
        </w:tc>
        <w:tc>
          <w:tcPr>
            <w:tcW w:w="879" w:type="dxa"/>
            <w:vMerge w:val="restart"/>
            <w:tcBorders>
              <w:top w:val="single" w:sz="4" w:space="0" w:color="auto"/>
              <w:left w:val="single" w:sz="4" w:space="0" w:color="auto"/>
              <w:right w:val="single" w:sz="4" w:space="0" w:color="auto"/>
            </w:tcBorders>
            <w:vAlign w:val="center"/>
          </w:tcPr>
          <w:p w14:paraId="1AF40CB2" w14:textId="77777777" w:rsidR="00966318" w:rsidRPr="0080755E" w:rsidRDefault="00966318" w:rsidP="0003117F">
            <w:pPr>
              <w:pStyle w:val="Tablehead"/>
              <w:rPr>
                <w:sz w:val="20"/>
                <w:lang w:val="es-ES_tradnl" w:eastAsia="ko-KR"/>
              </w:rPr>
            </w:pPr>
            <w:r w:rsidRPr="0080755E">
              <w:rPr>
                <w:i/>
                <w:iCs/>
                <w:sz w:val="20"/>
                <w:lang w:val="es-ES_tradnl" w:eastAsia="ko-KR"/>
              </w:rPr>
              <w:t>h</w:t>
            </w:r>
            <w:r w:rsidRPr="0080755E">
              <w:rPr>
                <w:sz w:val="20"/>
                <w:vertAlign w:val="subscript"/>
                <w:lang w:val="es-ES_tradnl" w:eastAsia="ko-KR"/>
              </w:rPr>
              <w:t>1</w:t>
            </w:r>
            <w:r w:rsidRPr="0080755E">
              <w:rPr>
                <w:sz w:val="20"/>
                <w:lang w:val="es-ES_tradnl" w:eastAsia="ko-KR"/>
              </w:rPr>
              <w:t xml:space="preserve"> y </w:t>
            </w:r>
            <w:r w:rsidRPr="0080755E">
              <w:rPr>
                <w:i/>
                <w:iCs/>
                <w:sz w:val="20"/>
                <w:lang w:val="es-ES_tradnl" w:eastAsia="ko-KR"/>
              </w:rPr>
              <w:t>h</w:t>
            </w:r>
            <w:r w:rsidRPr="0080755E">
              <w:rPr>
                <w:sz w:val="20"/>
                <w:vertAlign w:val="subscript"/>
                <w:lang w:val="es-ES_tradnl" w:eastAsia="ko-KR"/>
              </w:rPr>
              <w:t xml:space="preserve">3 </w:t>
            </w:r>
            <w:r w:rsidRPr="0080755E">
              <w:rPr>
                <w:sz w:val="20"/>
                <w:lang w:val="es-ES_tradnl" w:eastAsia="ko-KR"/>
              </w:rPr>
              <w:t>(m)</w:t>
            </w:r>
          </w:p>
        </w:tc>
        <w:tc>
          <w:tcPr>
            <w:tcW w:w="936" w:type="dxa"/>
            <w:vMerge w:val="restart"/>
            <w:tcBorders>
              <w:top w:val="single" w:sz="4" w:space="0" w:color="auto"/>
              <w:left w:val="single" w:sz="4" w:space="0" w:color="auto"/>
            </w:tcBorders>
            <w:vAlign w:val="center"/>
          </w:tcPr>
          <w:p w14:paraId="1F97DB89" w14:textId="77777777" w:rsidR="00966318" w:rsidRPr="0080755E" w:rsidRDefault="00966318" w:rsidP="0003117F">
            <w:pPr>
              <w:pStyle w:val="Tablehead"/>
              <w:rPr>
                <w:sz w:val="20"/>
                <w:lang w:val="es-ES_tradnl" w:eastAsia="ko-KR"/>
              </w:rPr>
            </w:pPr>
            <w:r w:rsidRPr="0080755E">
              <w:rPr>
                <w:i/>
                <w:iCs/>
                <w:sz w:val="20"/>
                <w:lang w:val="es-ES_tradnl" w:eastAsia="ko-KR"/>
              </w:rPr>
              <w:t>h</w:t>
            </w:r>
            <w:r w:rsidRPr="0080755E">
              <w:rPr>
                <w:sz w:val="20"/>
                <w:vertAlign w:val="subscript"/>
                <w:lang w:val="es-ES_tradnl" w:eastAsia="ko-KR"/>
              </w:rPr>
              <w:t xml:space="preserve">2 </w:t>
            </w:r>
            <w:r w:rsidRPr="0080755E">
              <w:rPr>
                <w:sz w:val="20"/>
                <w:vertAlign w:val="subscript"/>
                <w:lang w:val="es-ES_tradnl" w:eastAsia="ko-KR"/>
              </w:rPr>
              <w:br/>
            </w:r>
            <w:r w:rsidRPr="0080755E">
              <w:rPr>
                <w:sz w:val="20"/>
                <w:lang w:val="es-ES_tradnl" w:eastAsia="ko-KR"/>
              </w:rPr>
              <w:t>(m)</w:t>
            </w:r>
          </w:p>
        </w:tc>
        <w:tc>
          <w:tcPr>
            <w:tcW w:w="1870" w:type="dxa"/>
            <w:gridSpan w:val="2"/>
            <w:tcBorders>
              <w:top w:val="single" w:sz="4" w:space="0" w:color="auto"/>
            </w:tcBorders>
            <w:vAlign w:val="center"/>
          </w:tcPr>
          <w:p w14:paraId="1FCDEC91"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A</w:t>
            </w:r>
          </w:p>
        </w:tc>
        <w:tc>
          <w:tcPr>
            <w:tcW w:w="1871" w:type="dxa"/>
            <w:gridSpan w:val="2"/>
            <w:tcBorders>
              <w:top w:val="single" w:sz="4" w:space="0" w:color="auto"/>
            </w:tcBorders>
            <w:vAlign w:val="center"/>
          </w:tcPr>
          <w:p w14:paraId="39F92954"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B</w:t>
            </w:r>
          </w:p>
        </w:tc>
      </w:tr>
      <w:tr w:rsidR="00966318" w:rsidRPr="0080755E" w14:paraId="79E88C0C" w14:textId="77777777" w:rsidTr="0003117F">
        <w:trPr>
          <w:trHeight w:val="270"/>
          <w:jc w:val="center"/>
        </w:trPr>
        <w:tc>
          <w:tcPr>
            <w:tcW w:w="1725" w:type="dxa"/>
            <w:vMerge/>
            <w:tcBorders>
              <w:right w:val="single" w:sz="4" w:space="0" w:color="auto"/>
            </w:tcBorders>
            <w:vAlign w:val="center"/>
          </w:tcPr>
          <w:p w14:paraId="47A7E3B3" w14:textId="77777777" w:rsidR="00966318" w:rsidRPr="0080755E" w:rsidRDefault="00966318" w:rsidP="0003117F">
            <w:pPr>
              <w:pStyle w:val="Tablehead"/>
              <w:rPr>
                <w:sz w:val="20"/>
                <w:lang w:val="es-ES_tradnl" w:eastAsia="ko-KR"/>
              </w:rPr>
            </w:pPr>
          </w:p>
        </w:tc>
        <w:tc>
          <w:tcPr>
            <w:tcW w:w="1151" w:type="dxa"/>
            <w:vMerge/>
            <w:tcBorders>
              <w:left w:val="single" w:sz="4" w:space="0" w:color="auto"/>
              <w:right w:val="single" w:sz="4" w:space="0" w:color="auto"/>
            </w:tcBorders>
            <w:vAlign w:val="center"/>
          </w:tcPr>
          <w:p w14:paraId="0ED71422" w14:textId="77777777" w:rsidR="00966318" w:rsidRPr="0080755E" w:rsidRDefault="00966318" w:rsidP="0003117F">
            <w:pPr>
              <w:pStyle w:val="Tablehead"/>
              <w:rPr>
                <w:sz w:val="20"/>
                <w:lang w:val="es-ES_tradnl" w:eastAsia="ko-KR"/>
              </w:rPr>
            </w:pPr>
          </w:p>
        </w:tc>
        <w:tc>
          <w:tcPr>
            <w:tcW w:w="1207" w:type="dxa"/>
            <w:vMerge/>
            <w:tcBorders>
              <w:left w:val="single" w:sz="4" w:space="0" w:color="auto"/>
              <w:right w:val="single" w:sz="4" w:space="0" w:color="auto"/>
            </w:tcBorders>
            <w:vAlign w:val="center"/>
          </w:tcPr>
          <w:p w14:paraId="6C2C287A" w14:textId="77777777" w:rsidR="00966318" w:rsidRPr="0080755E" w:rsidRDefault="00966318" w:rsidP="0003117F">
            <w:pPr>
              <w:pStyle w:val="Tablehead"/>
              <w:rPr>
                <w:sz w:val="20"/>
                <w:lang w:val="es-ES_tradnl" w:eastAsia="ko-KR"/>
              </w:rPr>
            </w:pPr>
          </w:p>
        </w:tc>
        <w:tc>
          <w:tcPr>
            <w:tcW w:w="879" w:type="dxa"/>
            <w:vMerge/>
            <w:tcBorders>
              <w:left w:val="single" w:sz="4" w:space="0" w:color="auto"/>
              <w:right w:val="single" w:sz="4" w:space="0" w:color="auto"/>
            </w:tcBorders>
            <w:vAlign w:val="center"/>
          </w:tcPr>
          <w:p w14:paraId="7519BF23" w14:textId="77777777" w:rsidR="00966318" w:rsidRPr="0080755E" w:rsidRDefault="00966318" w:rsidP="0003117F">
            <w:pPr>
              <w:pStyle w:val="Tablehead"/>
              <w:rPr>
                <w:sz w:val="20"/>
                <w:lang w:val="es-ES_tradnl" w:eastAsia="ko-KR"/>
              </w:rPr>
            </w:pPr>
          </w:p>
        </w:tc>
        <w:tc>
          <w:tcPr>
            <w:tcW w:w="936" w:type="dxa"/>
            <w:vMerge/>
            <w:tcBorders>
              <w:left w:val="single" w:sz="4" w:space="0" w:color="auto"/>
            </w:tcBorders>
            <w:vAlign w:val="center"/>
          </w:tcPr>
          <w:p w14:paraId="77C6946D" w14:textId="77777777" w:rsidR="00966318" w:rsidRPr="0080755E" w:rsidRDefault="00966318" w:rsidP="0003117F">
            <w:pPr>
              <w:pStyle w:val="Tablehead"/>
              <w:rPr>
                <w:sz w:val="20"/>
                <w:lang w:val="es-ES_tradnl" w:eastAsia="ko-KR"/>
              </w:rPr>
            </w:pPr>
          </w:p>
        </w:tc>
        <w:tc>
          <w:tcPr>
            <w:tcW w:w="737" w:type="dxa"/>
            <w:tcBorders>
              <w:top w:val="single" w:sz="4" w:space="0" w:color="auto"/>
            </w:tcBorders>
            <w:vAlign w:val="center"/>
          </w:tcPr>
          <w:p w14:paraId="18391D66"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media</w:t>
            </w:r>
          </w:p>
        </w:tc>
        <w:tc>
          <w:tcPr>
            <w:tcW w:w="1134" w:type="dxa"/>
            <w:tcBorders>
              <w:top w:val="single" w:sz="4" w:space="0" w:color="auto"/>
            </w:tcBorders>
            <w:vAlign w:val="center"/>
          </w:tcPr>
          <w:p w14:paraId="62299903"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desviación típica</w:t>
            </w:r>
          </w:p>
        </w:tc>
        <w:tc>
          <w:tcPr>
            <w:tcW w:w="737" w:type="dxa"/>
            <w:tcBorders>
              <w:top w:val="single" w:sz="4" w:space="0" w:color="auto"/>
            </w:tcBorders>
            <w:vAlign w:val="center"/>
          </w:tcPr>
          <w:p w14:paraId="70DFE273"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media</w:t>
            </w:r>
          </w:p>
        </w:tc>
        <w:tc>
          <w:tcPr>
            <w:tcW w:w="1134" w:type="dxa"/>
            <w:tcBorders>
              <w:top w:val="single" w:sz="4" w:space="0" w:color="auto"/>
            </w:tcBorders>
            <w:vAlign w:val="center"/>
          </w:tcPr>
          <w:p w14:paraId="57FF583A" w14:textId="77777777" w:rsidR="00966318" w:rsidRPr="0080755E" w:rsidRDefault="00966318" w:rsidP="0003117F">
            <w:pPr>
              <w:pStyle w:val="Tablehead"/>
              <w:keepLines/>
              <w:rPr>
                <w:i/>
                <w:iCs/>
                <w:sz w:val="20"/>
                <w:lang w:val="es-ES_tradnl" w:eastAsia="ko-KR"/>
              </w:rPr>
            </w:pPr>
            <w:r w:rsidRPr="0080755E">
              <w:rPr>
                <w:i/>
                <w:iCs/>
                <w:sz w:val="20"/>
                <w:lang w:val="es-ES_tradnl" w:eastAsia="ko-KR"/>
              </w:rPr>
              <w:t>desviación típica</w:t>
            </w:r>
          </w:p>
        </w:tc>
      </w:tr>
      <w:tr w:rsidR="00966318" w:rsidRPr="0080755E" w14:paraId="7F3E1275" w14:textId="77777777" w:rsidTr="0003117F">
        <w:trPr>
          <w:jc w:val="center"/>
        </w:trPr>
        <w:tc>
          <w:tcPr>
            <w:tcW w:w="1725" w:type="dxa"/>
            <w:tcBorders>
              <w:right w:val="single" w:sz="4" w:space="0" w:color="auto"/>
            </w:tcBorders>
            <w:vAlign w:val="center"/>
          </w:tcPr>
          <w:p w14:paraId="6951A689" w14:textId="77777777" w:rsidR="00966318" w:rsidRPr="0080755E" w:rsidRDefault="00966318" w:rsidP="0003117F">
            <w:pPr>
              <w:pStyle w:val="Tabletext"/>
              <w:jc w:val="left"/>
              <w:rPr>
                <w:sz w:val="20"/>
                <w:lang w:val="es-ES_tradnl" w:eastAsia="ko-KR"/>
              </w:rPr>
            </w:pPr>
            <w:r w:rsidRPr="0080755E">
              <w:rPr>
                <w:sz w:val="20"/>
                <w:lang w:val="es-ES_tradnl" w:eastAsia="ko-KR"/>
              </w:rPr>
              <w:t>Desvanecimiento debido a sombras</w:t>
            </w:r>
          </w:p>
        </w:tc>
        <w:tc>
          <w:tcPr>
            <w:tcW w:w="1151" w:type="dxa"/>
            <w:vMerge w:val="restart"/>
            <w:tcBorders>
              <w:left w:val="single" w:sz="4" w:space="0" w:color="auto"/>
              <w:right w:val="single" w:sz="4" w:space="0" w:color="auto"/>
            </w:tcBorders>
            <w:vAlign w:val="center"/>
          </w:tcPr>
          <w:p w14:paraId="7C6ED179" w14:textId="77777777" w:rsidR="00966318" w:rsidRPr="0080755E" w:rsidRDefault="00966318" w:rsidP="0003117F">
            <w:pPr>
              <w:pStyle w:val="Tabletext"/>
              <w:jc w:val="center"/>
              <w:rPr>
                <w:sz w:val="20"/>
                <w:lang w:val="es-ES_tradnl" w:eastAsia="ko-KR"/>
              </w:rPr>
            </w:pPr>
            <w:r w:rsidRPr="0080755E">
              <w:rPr>
                <w:sz w:val="20"/>
                <w:lang w:val="es-ES_tradnl" w:eastAsia="ko-KR"/>
              </w:rPr>
              <w:t>Residencial</w:t>
            </w:r>
          </w:p>
        </w:tc>
        <w:tc>
          <w:tcPr>
            <w:tcW w:w="1207" w:type="dxa"/>
            <w:vMerge w:val="restart"/>
            <w:tcBorders>
              <w:left w:val="single" w:sz="4" w:space="0" w:color="auto"/>
              <w:right w:val="single" w:sz="4" w:space="0" w:color="auto"/>
            </w:tcBorders>
            <w:vAlign w:val="center"/>
          </w:tcPr>
          <w:p w14:paraId="42670AE3" w14:textId="77777777" w:rsidR="00966318" w:rsidRPr="0080755E" w:rsidRDefault="00966318" w:rsidP="0003117F">
            <w:pPr>
              <w:pStyle w:val="Tabletext"/>
              <w:jc w:val="center"/>
              <w:rPr>
                <w:sz w:val="20"/>
                <w:lang w:val="es-ES_tradnl" w:eastAsia="ko-KR"/>
              </w:rPr>
            </w:pPr>
            <w:r w:rsidRPr="0080755E">
              <w:rPr>
                <w:sz w:val="20"/>
                <w:lang w:val="es-ES_tradnl" w:eastAsia="ko-KR"/>
              </w:rPr>
              <w:t>3,7</w:t>
            </w:r>
          </w:p>
        </w:tc>
        <w:tc>
          <w:tcPr>
            <w:tcW w:w="879" w:type="dxa"/>
            <w:vMerge w:val="restart"/>
            <w:tcBorders>
              <w:left w:val="single" w:sz="4" w:space="0" w:color="auto"/>
              <w:right w:val="single" w:sz="4" w:space="0" w:color="auto"/>
            </w:tcBorders>
            <w:vAlign w:val="center"/>
          </w:tcPr>
          <w:p w14:paraId="06199117" w14:textId="77777777" w:rsidR="00966318" w:rsidRPr="0080755E" w:rsidRDefault="00966318" w:rsidP="0003117F">
            <w:pPr>
              <w:pStyle w:val="Tabletext"/>
              <w:jc w:val="center"/>
              <w:rPr>
                <w:sz w:val="20"/>
                <w:lang w:val="es-ES_tradnl" w:eastAsia="ko-KR"/>
              </w:rPr>
            </w:pPr>
            <w:r w:rsidRPr="0080755E">
              <w:rPr>
                <w:sz w:val="20"/>
                <w:lang w:val="es-ES_tradnl" w:eastAsia="ko-KR"/>
              </w:rPr>
              <w:t>25</w:t>
            </w:r>
          </w:p>
        </w:tc>
        <w:tc>
          <w:tcPr>
            <w:tcW w:w="936" w:type="dxa"/>
            <w:vMerge w:val="restart"/>
            <w:tcBorders>
              <w:left w:val="single" w:sz="4" w:space="0" w:color="auto"/>
            </w:tcBorders>
            <w:vAlign w:val="center"/>
          </w:tcPr>
          <w:p w14:paraId="1DDFE50B" w14:textId="77777777" w:rsidR="00966318" w:rsidRPr="0080755E" w:rsidRDefault="00966318" w:rsidP="0003117F">
            <w:pPr>
              <w:pStyle w:val="Tabletext"/>
              <w:jc w:val="center"/>
              <w:rPr>
                <w:sz w:val="20"/>
                <w:lang w:val="es-ES_tradnl" w:eastAsia="ko-KR"/>
              </w:rPr>
            </w:pPr>
            <w:r w:rsidRPr="0080755E">
              <w:rPr>
                <w:sz w:val="20"/>
                <w:lang w:val="es-ES_tradnl" w:eastAsia="ko-KR"/>
              </w:rPr>
              <w:t>2</w:t>
            </w:r>
          </w:p>
        </w:tc>
        <w:tc>
          <w:tcPr>
            <w:tcW w:w="737" w:type="dxa"/>
            <w:tcBorders>
              <w:right w:val="single" w:sz="4" w:space="0" w:color="auto"/>
            </w:tcBorders>
            <w:vAlign w:val="center"/>
          </w:tcPr>
          <w:p w14:paraId="316287A0" w14:textId="77777777" w:rsidR="00966318" w:rsidRPr="0080755E" w:rsidRDefault="00966318" w:rsidP="0003117F">
            <w:pPr>
              <w:pStyle w:val="Tabletext"/>
              <w:jc w:val="center"/>
              <w:rPr>
                <w:sz w:val="20"/>
                <w:lang w:val="es-ES_tradnl" w:eastAsia="ko-KR"/>
              </w:rPr>
            </w:pPr>
            <w:r w:rsidRPr="0080755E">
              <w:rPr>
                <w:sz w:val="20"/>
                <w:lang w:val="es-ES_tradnl" w:eastAsia="ko-KR"/>
              </w:rPr>
              <w:t>0,572</w:t>
            </w:r>
          </w:p>
        </w:tc>
        <w:tc>
          <w:tcPr>
            <w:tcW w:w="1134" w:type="dxa"/>
            <w:tcBorders>
              <w:right w:val="single" w:sz="4" w:space="0" w:color="auto"/>
            </w:tcBorders>
            <w:vAlign w:val="center"/>
          </w:tcPr>
          <w:p w14:paraId="2BF9DA8B" w14:textId="77777777" w:rsidR="00966318" w:rsidRPr="0080755E" w:rsidRDefault="00966318" w:rsidP="0003117F">
            <w:pPr>
              <w:pStyle w:val="Tabletext"/>
              <w:jc w:val="center"/>
              <w:rPr>
                <w:sz w:val="20"/>
                <w:lang w:val="es-ES_tradnl" w:eastAsia="ko-KR"/>
              </w:rPr>
            </w:pPr>
            <w:r w:rsidRPr="0080755E">
              <w:rPr>
                <w:sz w:val="20"/>
                <w:lang w:val="es-ES_tradnl" w:eastAsia="ko-KR"/>
              </w:rPr>
              <w:t>1,4</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−2</w:t>
            </w:r>
          </w:p>
        </w:tc>
        <w:tc>
          <w:tcPr>
            <w:tcW w:w="737" w:type="dxa"/>
            <w:tcBorders>
              <w:left w:val="single" w:sz="4" w:space="0" w:color="auto"/>
            </w:tcBorders>
            <w:vAlign w:val="center"/>
          </w:tcPr>
          <w:p w14:paraId="2B41E309" w14:textId="77777777" w:rsidR="00966318" w:rsidRPr="0080755E" w:rsidRDefault="00966318" w:rsidP="0003117F">
            <w:pPr>
              <w:pStyle w:val="Tabletext"/>
              <w:jc w:val="center"/>
              <w:rPr>
                <w:sz w:val="20"/>
                <w:lang w:val="es-ES_tradnl" w:eastAsia="ko-KR"/>
              </w:rPr>
            </w:pPr>
            <w:r w:rsidRPr="0080755E">
              <w:rPr>
                <w:sz w:val="20"/>
                <w:lang w:val="es-ES_tradnl" w:eastAsia="ko-KR"/>
              </w:rPr>
              <w:t>0,38</w:t>
            </w:r>
          </w:p>
        </w:tc>
        <w:tc>
          <w:tcPr>
            <w:tcW w:w="1134" w:type="dxa"/>
            <w:tcBorders>
              <w:left w:val="single" w:sz="4" w:space="0" w:color="auto"/>
            </w:tcBorders>
            <w:vAlign w:val="center"/>
          </w:tcPr>
          <w:p w14:paraId="19AF9043" w14:textId="77777777" w:rsidR="00966318" w:rsidRPr="0080755E" w:rsidRDefault="00966318" w:rsidP="0003117F">
            <w:pPr>
              <w:pStyle w:val="Tabletext"/>
              <w:jc w:val="center"/>
              <w:rPr>
                <w:sz w:val="20"/>
                <w:lang w:val="es-ES_tradnl" w:eastAsia="ko-KR"/>
              </w:rPr>
            </w:pPr>
            <w:r w:rsidRPr="0080755E">
              <w:rPr>
                <w:sz w:val="20"/>
                <w:lang w:val="es-ES_tradnl" w:eastAsia="ko-KR"/>
              </w:rPr>
              <w:t>4,9</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−2</w:t>
            </w:r>
          </w:p>
        </w:tc>
      </w:tr>
      <w:tr w:rsidR="00966318" w:rsidRPr="0080755E" w14:paraId="0DBEC6D0" w14:textId="77777777" w:rsidTr="0003117F">
        <w:trPr>
          <w:jc w:val="center"/>
        </w:trPr>
        <w:tc>
          <w:tcPr>
            <w:tcW w:w="1725" w:type="dxa"/>
            <w:tcBorders>
              <w:right w:val="single" w:sz="4" w:space="0" w:color="auto"/>
            </w:tcBorders>
            <w:vAlign w:val="center"/>
          </w:tcPr>
          <w:p w14:paraId="0B571495" w14:textId="77777777" w:rsidR="00966318" w:rsidRPr="0080755E" w:rsidRDefault="00966318" w:rsidP="0003117F">
            <w:pPr>
              <w:pStyle w:val="Tabletext"/>
              <w:jc w:val="left"/>
              <w:rPr>
                <w:sz w:val="20"/>
                <w:lang w:val="es-ES_tradnl" w:eastAsia="ko-KR"/>
              </w:rPr>
            </w:pPr>
            <w:r w:rsidRPr="0080755E">
              <w:rPr>
                <w:sz w:val="20"/>
                <w:lang w:val="es-ES_tradnl" w:eastAsia="ko-KR"/>
              </w:rPr>
              <w:t>Factor K</w:t>
            </w:r>
          </w:p>
        </w:tc>
        <w:tc>
          <w:tcPr>
            <w:tcW w:w="1151" w:type="dxa"/>
            <w:vMerge/>
            <w:tcBorders>
              <w:left w:val="single" w:sz="4" w:space="0" w:color="auto"/>
              <w:right w:val="single" w:sz="4" w:space="0" w:color="auto"/>
            </w:tcBorders>
            <w:vAlign w:val="center"/>
          </w:tcPr>
          <w:p w14:paraId="26BD5832" w14:textId="77777777" w:rsidR="00966318" w:rsidRPr="0080755E" w:rsidRDefault="00966318" w:rsidP="0003117F">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48ED3541" w14:textId="77777777" w:rsidR="00966318" w:rsidRPr="0080755E" w:rsidRDefault="00966318" w:rsidP="0003117F">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4F20D634" w14:textId="77777777" w:rsidR="00966318" w:rsidRPr="0080755E" w:rsidRDefault="00966318" w:rsidP="0003117F">
            <w:pPr>
              <w:pStyle w:val="Tabletext"/>
              <w:jc w:val="center"/>
              <w:rPr>
                <w:sz w:val="20"/>
                <w:lang w:val="es-ES_tradnl" w:eastAsia="ko-KR"/>
              </w:rPr>
            </w:pPr>
          </w:p>
        </w:tc>
        <w:tc>
          <w:tcPr>
            <w:tcW w:w="936" w:type="dxa"/>
            <w:vMerge/>
            <w:tcBorders>
              <w:left w:val="single" w:sz="4" w:space="0" w:color="auto"/>
            </w:tcBorders>
            <w:vAlign w:val="center"/>
          </w:tcPr>
          <w:p w14:paraId="39C66FB1" w14:textId="77777777" w:rsidR="00966318" w:rsidRPr="0080755E" w:rsidRDefault="00966318" w:rsidP="0003117F">
            <w:pPr>
              <w:pStyle w:val="Tabletext"/>
              <w:jc w:val="center"/>
              <w:rPr>
                <w:sz w:val="20"/>
                <w:lang w:val="es-ES_tradnl" w:eastAsia="ko-KR"/>
              </w:rPr>
            </w:pPr>
          </w:p>
        </w:tc>
        <w:tc>
          <w:tcPr>
            <w:tcW w:w="737" w:type="dxa"/>
            <w:tcBorders>
              <w:right w:val="single" w:sz="4" w:space="0" w:color="auto"/>
            </w:tcBorders>
            <w:vAlign w:val="center"/>
          </w:tcPr>
          <w:p w14:paraId="0CB7BB3C" w14:textId="77777777" w:rsidR="00966318" w:rsidRPr="0080755E" w:rsidRDefault="00966318" w:rsidP="0003117F">
            <w:pPr>
              <w:pStyle w:val="Tabletext"/>
              <w:jc w:val="center"/>
              <w:rPr>
                <w:sz w:val="20"/>
                <w:lang w:val="es-ES_tradnl" w:eastAsia="ko-KR"/>
              </w:rPr>
            </w:pPr>
            <w:r w:rsidRPr="0080755E">
              <w:rPr>
                <w:sz w:val="20"/>
                <w:lang w:val="es-ES_tradnl" w:eastAsia="ko-KR"/>
              </w:rPr>
              <w:t>0,429</w:t>
            </w:r>
          </w:p>
        </w:tc>
        <w:tc>
          <w:tcPr>
            <w:tcW w:w="1134" w:type="dxa"/>
            <w:tcBorders>
              <w:right w:val="single" w:sz="4" w:space="0" w:color="auto"/>
            </w:tcBorders>
            <w:vAlign w:val="center"/>
          </w:tcPr>
          <w:p w14:paraId="7F96AFC7" w14:textId="77777777" w:rsidR="00966318" w:rsidRPr="0080755E" w:rsidRDefault="00966318" w:rsidP="0003117F">
            <w:pPr>
              <w:pStyle w:val="Tabletext"/>
              <w:jc w:val="center"/>
              <w:rPr>
                <w:sz w:val="20"/>
                <w:lang w:val="es-ES_tradnl" w:eastAsia="ko-KR"/>
              </w:rPr>
            </w:pPr>
            <w:r w:rsidRPr="0080755E">
              <w:rPr>
                <w:sz w:val="20"/>
                <w:lang w:val="es-ES_tradnl" w:eastAsia="ko-KR"/>
              </w:rPr>
              <w:t>2,8</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−3</w:t>
            </w:r>
          </w:p>
        </w:tc>
        <w:tc>
          <w:tcPr>
            <w:tcW w:w="737" w:type="dxa"/>
            <w:tcBorders>
              <w:left w:val="single" w:sz="4" w:space="0" w:color="auto"/>
            </w:tcBorders>
            <w:vAlign w:val="center"/>
          </w:tcPr>
          <w:p w14:paraId="52E27455" w14:textId="77777777" w:rsidR="00966318" w:rsidRPr="0080755E" w:rsidRDefault="00966318" w:rsidP="0003117F">
            <w:pPr>
              <w:pStyle w:val="Tabletext"/>
              <w:jc w:val="center"/>
              <w:rPr>
                <w:sz w:val="20"/>
                <w:lang w:val="es-ES_tradnl" w:eastAsia="ko-KR"/>
              </w:rPr>
            </w:pPr>
            <w:r w:rsidRPr="0080755E">
              <w:rPr>
                <w:sz w:val="20"/>
                <w:lang w:val="es-ES_tradnl" w:eastAsia="ko-KR"/>
              </w:rPr>
              <w:t>0,27</w:t>
            </w:r>
          </w:p>
        </w:tc>
        <w:tc>
          <w:tcPr>
            <w:tcW w:w="1134" w:type="dxa"/>
            <w:tcBorders>
              <w:left w:val="single" w:sz="4" w:space="0" w:color="auto"/>
            </w:tcBorders>
            <w:vAlign w:val="center"/>
          </w:tcPr>
          <w:p w14:paraId="5495B147" w14:textId="77777777" w:rsidR="00966318" w:rsidRPr="0080755E" w:rsidRDefault="00966318" w:rsidP="0003117F">
            <w:pPr>
              <w:pStyle w:val="Tabletext"/>
              <w:jc w:val="center"/>
              <w:rPr>
                <w:sz w:val="20"/>
                <w:lang w:val="es-ES_tradnl" w:eastAsia="ko-KR"/>
              </w:rPr>
            </w:pPr>
            <w:r w:rsidRPr="0080755E">
              <w:rPr>
                <w:sz w:val="20"/>
                <w:lang w:val="es-ES_tradnl" w:eastAsia="ko-KR"/>
              </w:rPr>
              <w:t>7,1</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−3</w:t>
            </w:r>
          </w:p>
        </w:tc>
      </w:tr>
      <w:tr w:rsidR="00966318" w:rsidRPr="0080755E" w14:paraId="656013EA" w14:textId="77777777" w:rsidTr="0003117F">
        <w:trPr>
          <w:jc w:val="center"/>
        </w:trPr>
        <w:tc>
          <w:tcPr>
            <w:tcW w:w="1725" w:type="dxa"/>
            <w:tcBorders>
              <w:right w:val="single" w:sz="4" w:space="0" w:color="auto"/>
            </w:tcBorders>
            <w:vAlign w:val="center"/>
          </w:tcPr>
          <w:p w14:paraId="6ADDE11E" w14:textId="77777777" w:rsidR="00966318" w:rsidRPr="0080755E" w:rsidRDefault="00966318" w:rsidP="0003117F">
            <w:pPr>
              <w:pStyle w:val="Tabletext"/>
              <w:jc w:val="left"/>
              <w:rPr>
                <w:sz w:val="20"/>
                <w:lang w:val="es-ES_tradnl" w:eastAsia="ko-KR"/>
              </w:rPr>
            </w:pPr>
            <w:r w:rsidRPr="0080755E">
              <w:rPr>
                <w:sz w:val="20"/>
                <w:lang w:val="es-ES_tradnl" w:eastAsia="ko-KR"/>
              </w:rPr>
              <w:t>Dispersión del retardo</w:t>
            </w:r>
          </w:p>
        </w:tc>
        <w:tc>
          <w:tcPr>
            <w:tcW w:w="1151" w:type="dxa"/>
            <w:vMerge/>
            <w:tcBorders>
              <w:left w:val="single" w:sz="4" w:space="0" w:color="auto"/>
              <w:right w:val="single" w:sz="4" w:space="0" w:color="auto"/>
            </w:tcBorders>
            <w:vAlign w:val="center"/>
          </w:tcPr>
          <w:p w14:paraId="5D1227A5" w14:textId="77777777" w:rsidR="00966318" w:rsidRPr="0080755E" w:rsidRDefault="00966318" w:rsidP="0003117F">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1C87C693" w14:textId="77777777" w:rsidR="00966318" w:rsidRPr="0080755E" w:rsidRDefault="00966318" w:rsidP="0003117F">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1FD9C2E1" w14:textId="77777777" w:rsidR="00966318" w:rsidRPr="0080755E" w:rsidRDefault="00966318" w:rsidP="0003117F">
            <w:pPr>
              <w:pStyle w:val="Tabletext"/>
              <w:jc w:val="center"/>
              <w:rPr>
                <w:sz w:val="20"/>
                <w:lang w:val="es-ES_tradnl" w:eastAsia="ko-KR"/>
              </w:rPr>
            </w:pPr>
          </w:p>
        </w:tc>
        <w:tc>
          <w:tcPr>
            <w:tcW w:w="936" w:type="dxa"/>
            <w:vMerge/>
            <w:tcBorders>
              <w:left w:val="single" w:sz="4" w:space="0" w:color="auto"/>
            </w:tcBorders>
            <w:vAlign w:val="center"/>
          </w:tcPr>
          <w:p w14:paraId="0016048A" w14:textId="77777777" w:rsidR="00966318" w:rsidRPr="0080755E" w:rsidRDefault="00966318" w:rsidP="0003117F">
            <w:pPr>
              <w:pStyle w:val="Tabletext"/>
              <w:jc w:val="center"/>
              <w:rPr>
                <w:sz w:val="20"/>
                <w:lang w:val="es-ES_tradnl" w:eastAsia="ko-KR"/>
              </w:rPr>
            </w:pPr>
          </w:p>
        </w:tc>
        <w:tc>
          <w:tcPr>
            <w:tcW w:w="737" w:type="dxa"/>
            <w:tcBorders>
              <w:right w:val="single" w:sz="4" w:space="0" w:color="auto"/>
            </w:tcBorders>
            <w:vAlign w:val="center"/>
          </w:tcPr>
          <w:p w14:paraId="67B8CA98" w14:textId="77777777" w:rsidR="00966318" w:rsidRPr="0080755E" w:rsidRDefault="00966318" w:rsidP="0003117F">
            <w:pPr>
              <w:pStyle w:val="Tabletext"/>
              <w:jc w:val="center"/>
              <w:rPr>
                <w:sz w:val="20"/>
                <w:lang w:val="es-ES_tradnl" w:eastAsia="ko-KR"/>
              </w:rPr>
            </w:pPr>
            <w:r w:rsidRPr="0080755E">
              <w:rPr>
                <w:sz w:val="20"/>
                <w:lang w:val="es-ES_tradnl" w:eastAsia="ko-KR"/>
              </w:rPr>
              <w:t>0,663</w:t>
            </w:r>
          </w:p>
        </w:tc>
        <w:tc>
          <w:tcPr>
            <w:tcW w:w="1134" w:type="dxa"/>
            <w:tcBorders>
              <w:right w:val="single" w:sz="4" w:space="0" w:color="auto"/>
            </w:tcBorders>
            <w:vAlign w:val="center"/>
          </w:tcPr>
          <w:p w14:paraId="3741065B" w14:textId="77777777" w:rsidR="00966318" w:rsidRPr="0080755E" w:rsidRDefault="00966318" w:rsidP="0003117F">
            <w:pPr>
              <w:pStyle w:val="Tabletext"/>
              <w:jc w:val="center"/>
              <w:rPr>
                <w:sz w:val="20"/>
                <w:lang w:val="es-ES_tradnl" w:eastAsia="ko-KR"/>
              </w:rPr>
            </w:pPr>
            <w:r w:rsidRPr="0080755E">
              <w:rPr>
                <w:sz w:val="20"/>
                <w:lang w:val="es-ES_tradnl" w:eastAsia="ko-KR"/>
              </w:rPr>
              <w:t>4,6</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−2</w:t>
            </w:r>
          </w:p>
        </w:tc>
        <w:tc>
          <w:tcPr>
            <w:tcW w:w="737" w:type="dxa"/>
            <w:tcBorders>
              <w:left w:val="single" w:sz="4" w:space="0" w:color="auto"/>
            </w:tcBorders>
            <w:vAlign w:val="center"/>
          </w:tcPr>
          <w:p w14:paraId="549DB011" w14:textId="77777777" w:rsidR="00966318" w:rsidRPr="0080755E" w:rsidRDefault="00966318" w:rsidP="0003117F">
            <w:pPr>
              <w:pStyle w:val="Tabletext"/>
              <w:jc w:val="center"/>
              <w:rPr>
                <w:sz w:val="20"/>
                <w:lang w:val="es-ES_tradnl" w:eastAsia="ko-KR"/>
              </w:rPr>
            </w:pPr>
            <w:r w:rsidRPr="0080755E">
              <w:rPr>
                <w:sz w:val="20"/>
                <w:lang w:val="es-ES_tradnl" w:eastAsia="ko-KR"/>
              </w:rPr>
              <w:t>0,38</w:t>
            </w:r>
          </w:p>
        </w:tc>
        <w:tc>
          <w:tcPr>
            <w:tcW w:w="1134" w:type="dxa"/>
            <w:tcBorders>
              <w:left w:val="single" w:sz="4" w:space="0" w:color="auto"/>
            </w:tcBorders>
            <w:vAlign w:val="center"/>
          </w:tcPr>
          <w:p w14:paraId="4078624E" w14:textId="77777777" w:rsidR="00966318" w:rsidRPr="0080755E" w:rsidRDefault="00966318" w:rsidP="0003117F">
            <w:pPr>
              <w:pStyle w:val="Tabletext"/>
              <w:jc w:val="center"/>
              <w:rPr>
                <w:sz w:val="20"/>
                <w:lang w:val="es-ES_tradnl" w:eastAsia="ko-KR"/>
              </w:rPr>
            </w:pPr>
            <w:r w:rsidRPr="0080755E">
              <w:rPr>
                <w:sz w:val="20"/>
                <w:lang w:val="es-ES_tradnl" w:eastAsia="ko-KR"/>
              </w:rPr>
              <w:t>1,6</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−1</w:t>
            </w:r>
          </w:p>
        </w:tc>
      </w:tr>
      <w:tr w:rsidR="00966318" w:rsidRPr="0080755E" w14:paraId="220CA4C1" w14:textId="77777777" w:rsidTr="0003117F">
        <w:trPr>
          <w:jc w:val="center"/>
        </w:trPr>
        <w:tc>
          <w:tcPr>
            <w:tcW w:w="1725" w:type="dxa"/>
            <w:tcBorders>
              <w:right w:val="single" w:sz="4" w:space="0" w:color="auto"/>
            </w:tcBorders>
            <w:vAlign w:val="center"/>
          </w:tcPr>
          <w:p w14:paraId="31E8E016" w14:textId="77777777" w:rsidR="00966318" w:rsidRPr="0080755E" w:rsidRDefault="00966318" w:rsidP="0003117F">
            <w:pPr>
              <w:pStyle w:val="Tabletext"/>
              <w:jc w:val="left"/>
              <w:rPr>
                <w:sz w:val="20"/>
                <w:lang w:val="es-ES_tradnl" w:eastAsia="ko-KR"/>
              </w:rPr>
            </w:pPr>
            <w:r w:rsidRPr="0080755E">
              <w:rPr>
                <w:sz w:val="20"/>
                <w:lang w:val="es-ES_tradnl" w:eastAsia="ko-KR"/>
              </w:rPr>
              <w:t>Dispersión del ángulo de llegada</w:t>
            </w:r>
          </w:p>
        </w:tc>
        <w:tc>
          <w:tcPr>
            <w:tcW w:w="1151" w:type="dxa"/>
            <w:vMerge/>
            <w:tcBorders>
              <w:left w:val="single" w:sz="4" w:space="0" w:color="auto"/>
              <w:right w:val="single" w:sz="4" w:space="0" w:color="auto"/>
            </w:tcBorders>
            <w:vAlign w:val="center"/>
          </w:tcPr>
          <w:p w14:paraId="4DE96AEE" w14:textId="77777777" w:rsidR="00966318" w:rsidRPr="0080755E" w:rsidRDefault="00966318" w:rsidP="0003117F">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0EB81C7B" w14:textId="77777777" w:rsidR="00966318" w:rsidRPr="0080755E" w:rsidRDefault="00966318" w:rsidP="0003117F">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4829635D" w14:textId="77777777" w:rsidR="00966318" w:rsidRPr="0080755E" w:rsidRDefault="00966318" w:rsidP="0003117F">
            <w:pPr>
              <w:pStyle w:val="Tabletext"/>
              <w:jc w:val="center"/>
              <w:rPr>
                <w:sz w:val="20"/>
                <w:lang w:val="es-ES_tradnl" w:eastAsia="ko-KR"/>
              </w:rPr>
            </w:pPr>
          </w:p>
        </w:tc>
        <w:tc>
          <w:tcPr>
            <w:tcW w:w="936" w:type="dxa"/>
            <w:vMerge/>
            <w:tcBorders>
              <w:left w:val="single" w:sz="4" w:space="0" w:color="auto"/>
            </w:tcBorders>
            <w:vAlign w:val="center"/>
          </w:tcPr>
          <w:p w14:paraId="76D5C7F7" w14:textId="77777777" w:rsidR="00966318" w:rsidRPr="0080755E" w:rsidRDefault="00966318" w:rsidP="0003117F">
            <w:pPr>
              <w:pStyle w:val="Tabletext"/>
              <w:jc w:val="center"/>
              <w:rPr>
                <w:sz w:val="20"/>
                <w:lang w:val="es-ES_tradnl" w:eastAsia="ko-KR"/>
              </w:rPr>
            </w:pPr>
          </w:p>
        </w:tc>
        <w:tc>
          <w:tcPr>
            <w:tcW w:w="737" w:type="dxa"/>
            <w:tcBorders>
              <w:right w:val="single" w:sz="4" w:space="0" w:color="auto"/>
            </w:tcBorders>
            <w:vAlign w:val="center"/>
          </w:tcPr>
          <w:p w14:paraId="02653F21" w14:textId="77777777" w:rsidR="00966318" w:rsidRPr="0080755E" w:rsidRDefault="00966318" w:rsidP="0003117F">
            <w:pPr>
              <w:pStyle w:val="Tabletext"/>
              <w:jc w:val="center"/>
              <w:rPr>
                <w:sz w:val="20"/>
                <w:lang w:val="es-ES_tradnl" w:eastAsia="ko-KR"/>
              </w:rPr>
            </w:pPr>
            <w:r w:rsidRPr="0080755E">
              <w:rPr>
                <w:sz w:val="20"/>
                <w:lang w:val="es-ES_tradnl" w:eastAsia="ko-KR"/>
              </w:rPr>
              <w:t>0,577</w:t>
            </w:r>
          </w:p>
        </w:tc>
        <w:tc>
          <w:tcPr>
            <w:tcW w:w="1134" w:type="dxa"/>
            <w:tcBorders>
              <w:right w:val="single" w:sz="4" w:space="0" w:color="auto"/>
            </w:tcBorders>
            <w:vAlign w:val="center"/>
          </w:tcPr>
          <w:p w14:paraId="013373CA" w14:textId="77777777" w:rsidR="00966318" w:rsidRPr="0080755E" w:rsidRDefault="00966318" w:rsidP="0003117F">
            <w:pPr>
              <w:pStyle w:val="Tabletext"/>
              <w:jc w:val="center"/>
              <w:rPr>
                <w:sz w:val="20"/>
                <w:lang w:val="es-ES_tradnl" w:eastAsia="ko-KR"/>
              </w:rPr>
            </w:pPr>
            <w:r w:rsidRPr="0080755E">
              <w:rPr>
                <w:sz w:val="20"/>
                <w:lang w:val="es-ES_tradnl" w:eastAsia="ko-KR"/>
              </w:rPr>
              <w:t>1,1</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−2</w:t>
            </w:r>
          </w:p>
        </w:tc>
        <w:tc>
          <w:tcPr>
            <w:tcW w:w="737" w:type="dxa"/>
            <w:tcBorders>
              <w:left w:val="single" w:sz="4" w:space="0" w:color="auto"/>
            </w:tcBorders>
            <w:vAlign w:val="center"/>
          </w:tcPr>
          <w:p w14:paraId="2DEDB29A" w14:textId="77777777" w:rsidR="00966318" w:rsidRPr="0080755E" w:rsidRDefault="00966318" w:rsidP="0003117F">
            <w:pPr>
              <w:pStyle w:val="Tabletext"/>
              <w:jc w:val="center"/>
              <w:rPr>
                <w:sz w:val="20"/>
                <w:lang w:val="es-ES_tradnl" w:eastAsia="ko-KR"/>
              </w:rPr>
            </w:pPr>
            <w:r w:rsidRPr="0080755E">
              <w:rPr>
                <w:sz w:val="20"/>
                <w:lang w:val="es-ES_tradnl" w:eastAsia="ko-KR"/>
              </w:rPr>
              <w:t>0,38</w:t>
            </w:r>
          </w:p>
        </w:tc>
        <w:tc>
          <w:tcPr>
            <w:tcW w:w="1134" w:type="dxa"/>
            <w:tcBorders>
              <w:left w:val="single" w:sz="4" w:space="0" w:color="auto"/>
            </w:tcBorders>
            <w:vAlign w:val="center"/>
          </w:tcPr>
          <w:p w14:paraId="12E97A7C" w14:textId="77777777" w:rsidR="00966318" w:rsidRPr="0080755E" w:rsidRDefault="00966318" w:rsidP="0003117F">
            <w:pPr>
              <w:pStyle w:val="Tabletext"/>
              <w:jc w:val="center"/>
              <w:rPr>
                <w:sz w:val="20"/>
                <w:lang w:val="es-ES_tradnl" w:eastAsia="ko-KR"/>
              </w:rPr>
            </w:pPr>
            <w:r w:rsidRPr="0080755E">
              <w:rPr>
                <w:sz w:val="20"/>
                <w:lang w:val="es-ES_tradnl" w:eastAsia="ko-KR"/>
              </w:rPr>
              <w:t>2,1</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−2</w:t>
            </w:r>
          </w:p>
        </w:tc>
      </w:tr>
      <w:tr w:rsidR="00966318" w:rsidRPr="0080755E" w14:paraId="1DD0FF53" w14:textId="77777777" w:rsidTr="0003117F">
        <w:trPr>
          <w:jc w:val="center"/>
        </w:trPr>
        <w:tc>
          <w:tcPr>
            <w:tcW w:w="1725" w:type="dxa"/>
            <w:tcBorders>
              <w:right w:val="single" w:sz="4" w:space="0" w:color="auto"/>
            </w:tcBorders>
            <w:vAlign w:val="center"/>
          </w:tcPr>
          <w:p w14:paraId="5A1936B3" w14:textId="77777777" w:rsidR="00966318" w:rsidRPr="0080755E" w:rsidRDefault="00966318" w:rsidP="0003117F">
            <w:pPr>
              <w:pStyle w:val="Tabletext"/>
              <w:jc w:val="left"/>
              <w:rPr>
                <w:sz w:val="20"/>
                <w:lang w:val="es-ES_tradnl" w:eastAsia="ko-KR"/>
              </w:rPr>
            </w:pPr>
            <w:r w:rsidRPr="0080755E">
              <w:rPr>
                <w:sz w:val="20"/>
                <w:lang w:val="es-ES_tradnl" w:eastAsia="ko-KR"/>
              </w:rPr>
              <w:t>Dispersión del ángulo de salida</w:t>
            </w:r>
          </w:p>
        </w:tc>
        <w:tc>
          <w:tcPr>
            <w:tcW w:w="1151" w:type="dxa"/>
            <w:vMerge/>
            <w:tcBorders>
              <w:left w:val="single" w:sz="4" w:space="0" w:color="auto"/>
              <w:right w:val="single" w:sz="4" w:space="0" w:color="auto"/>
            </w:tcBorders>
            <w:vAlign w:val="center"/>
          </w:tcPr>
          <w:p w14:paraId="1454442A" w14:textId="77777777" w:rsidR="00966318" w:rsidRPr="0080755E" w:rsidRDefault="00966318" w:rsidP="0003117F">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7FC7B3DB" w14:textId="77777777" w:rsidR="00966318" w:rsidRPr="0080755E" w:rsidRDefault="00966318" w:rsidP="0003117F">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2B4BC608" w14:textId="77777777" w:rsidR="00966318" w:rsidRPr="0080755E" w:rsidRDefault="00966318" w:rsidP="0003117F">
            <w:pPr>
              <w:pStyle w:val="Tabletext"/>
              <w:jc w:val="center"/>
              <w:rPr>
                <w:sz w:val="20"/>
                <w:lang w:val="es-ES_tradnl" w:eastAsia="ko-KR"/>
              </w:rPr>
            </w:pPr>
          </w:p>
        </w:tc>
        <w:tc>
          <w:tcPr>
            <w:tcW w:w="936" w:type="dxa"/>
            <w:vMerge/>
            <w:tcBorders>
              <w:left w:val="single" w:sz="4" w:space="0" w:color="auto"/>
            </w:tcBorders>
            <w:vAlign w:val="center"/>
          </w:tcPr>
          <w:p w14:paraId="14F8E2EC" w14:textId="77777777" w:rsidR="00966318" w:rsidRPr="0080755E" w:rsidRDefault="00966318" w:rsidP="0003117F">
            <w:pPr>
              <w:pStyle w:val="Tabletext"/>
              <w:jc w:val="center"/>
              <w:rPr>
                <w:sz w:val="20"/>
                <w:lang w:val="es-ES_tradnl" w:eastAsia="ko-KR"/>
              </w:rPr>
            </w:pPr>
          </w:p>
        </w:tc>
        <w:tc>
          <w:tcPr>
            <w:tcW w:w="737" w:type="dxa"/>
            <w:tcBorders>
              <w:right w:val="single" w:sz="4" w:space="0" w:color="auto"/>
            </w:tcBorders>
            <w:vAlign w:val="center"/>
          </w:tcPr>
          <w:p w14:paraId="2B262C30" w14:textId="77777777" w:rsidR="00966318" w:rsidRPr="0080755E" w:rsidRDefault="00966318" w:rsidP="0003117F">
            <w:pPr>
              <w:pStyle w:val="Tabletext"/>
              <w:jc w:val="center"/>
              <w:rPr>
                <w:b/>
                <w:sz w:val="20"/>
                <w:lang w:val="es-ES_tradnl" w:eastAsia="ko-KR"/>
              </w:rPr>
            </w:pPr>
            <w:r w:rsidRPr="0080755E">
              <w:rPr>
                <w:sz w:val="20"/>
                <w:lang w:val="es-ES_tradnl" w:eastAsia="ja-JP"/>
              </w:rPr>
              <w:t>0,</w:t>
            </w:r>
            <w:r w:rsidRPr="0080755E">
              <w:rPr>
                <w:sz w:val="20"/>
                <w:lang w:val="es-ES_tradnl" w:eastAsia="ko-KR"/>
              </w:rPr>
              <w:t>51</w:t>
            </w:r>
          </w:p>
        </w:tc>
        <w:tc>
          <w:tcPr>
            <w:tcW w:w="1134" w:type="dxa"/>
            <w:tcBorders>
              <w:right w:val="single" w:sz="4" w:space="0" w:color="auto"/>
            </w:tcBorders>
            <w:vAlign w:val="center"/>
          </w:tcPr>
          <w:p w14:paraId="7279E69B" w14:textId="77777777" w:rsidR="00966318" w:rsidRPr="0080755E" w:rsidRDefault="00966318" w:rsidP="0003117F">
            <w:pPr>
              <w:pStyle w:val="Tabletext"/>
              <w:jc w:val="center"/>
              <w:rPr>
                <w:b/>
                <w:sz w:val="20"/>
                <w:lang w:val="es-ES_tradnl" w:eastAsia="ko-KR"/>
              </w:rPr>
            </w:pPr>
            <w:r w:rsidRPr="0080755E">
              <w:rPr>
                <w:sz w:val="20"/>
                <w:lang w:val="es-ES_tradnl" w:eastAsia="ko-KR"/>
              </w:rPr>
              <w:t>1,9</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−1</w:t>
            </w:r>
          </w:p>
        </w:tc>
        <w:tc>
          <w:tcPr>
            <w:tcW w:w="737" w:type="dxa"/>
            <w:tcBorders>
              <w:left w:val="single" w:sz="4" w:space="0" w:color="auto"/>
            </w:tcBorders>
            <w:vAlign w:val="center"/>
          </w:tcPr>
          <w:p w14:paraId="4990B8DA" w14:textId="77777777" w:rsidR="00966318" w:rsidRPr="0080755E" w:rsidRDefault="00966318" w:rsidP="0003117F">
            <w:pPr>
              <w:pStyle w:val="Tabletext"/>
              <w:jc w:val="center"/>
              <w:rPr>
                <w:b/>
                <w:sz w:val="20"/>
                <w:lang w:val="es-ES_tradnl" w:eastAsia="ko-KR"/>
              </w:rPr>
            </w:pPr>
            <w:r w:rsidRPr="0080755E">
              <w:rPr>
                <w:sz w:val="20"/>
                <w:lang w:val="es-ES_tradnl" w:eastAsia="ko-KR"/>
              </w:rPr>
              <w:t>0,196</w:t>
            </w:r>
          </w:p>
        </w:tc>
        <w:tc>
          <w:tcPr>
            <w:tcW w:w="1134" w:type="dxa"/>
            <w:tcBorders>
              <w:left w:val="single" w:sz="4" w:space="0" w:color="auto"/>
            </w:tcBorders>
            <w:vAlign w:val="center"/>
          </w:tcPr>
          <w:p w14:paraId="50105671" w14:textId="77777777" w:rsidR="00966318" w:rsidRPr="0080755E" w:rsidRDefault="00966318" w:rsidP="0003117F">
            <w:pPr>
              <w:pStyle w:val="Tabletext"/>
              <w:jc w:val="center"/>
              <w:rPr>
                <w:b/>
                <w:sz w:val="20"/>
                <w:lang w:val="es-ES_tradnl" w:eastAsia="ko-KR"/>
              </w:rPr>
            </w:pPr>
            <w:r w:rsidRPr="0080755E">
              <w:rPr>
                <w:sz w:val="20"/>
                <w:lang w:val="es-ES_tradnl" w:eastAsia="ko-KR"/>
              </w:rPr>
              <w:t>4,2</w:t>
            </w:r>
            <w:r w:rsidRPr="0080755E">
              <w:rPr>
                <w:sz w:val="20"/>
                <w:lang w:val="es-ES_tradnl" w:eastAsia="ko-KR"/>
              </w:rPr>
              <w:sym w:font="Symbol" w:char="F0B4"/>
            </w:r>
            <w:r w:rsidRPr="0080755E">
              <w:rPr>
                <w:sz w:val="20"/>
                <w:lang w:val="es-ES_tradnl" w:eastAsia="ko-KR"/>
              </w:rPr>
              <w:t>10</w:t>
            </w:r>
            <w:r w:rsidRPr="0080755E">
              <w:rPr>
                <w:sz w:val="20"/>
                <w:vertAlign w:val="superscript"/>
                <w:lang w:val="es-ES_tradnl" w:eastAsia="ko-KR"/>
              </w:rPr>
              <w:t>−2</w:t>
            </w:r>
          </w:p>
        </w:tc>
      </w:tr>
    </w:tbl>
    <w:p w14:paraId="75DFD78F" w14:textId="77777777" w:rsidR="00966318" w:rsidRPr="0080755E" w:rsidRDefault="00966318" w:rsidP="00966318">
      <w:pPr>
        <w:pStyle w:val="Tablefin"/>
        <w:rPr>
          <w:lang w:val="es-ES_tradnl" w:eastAsia="ko-KR"/>
        </w:rPr>
      </w:pPr>
    </w:p>
    <w:p w14:paraId="275D82EF" w14:textId="77777777" w:rsidR="00966318" w:rsidRPr="0080755E" w:rsidRDefault="00966318" w:rsidP="00966318">
      <w:pPr>
        <w:rPr>
          <w:lang w:val="es-ES_tradnl" w:eastAsia="ko-KR"/>
        </w:rPr>
      </w:pPr>
      <w:r w:rsidRPr="0080755E">
        <w:rPr>
          <w:lang w:val="es-ES_tradnl" w:eastAsia="ko-KR"/>
        </w:rPr>
        <w:lastRenderedPageBreak/>
        <w:t>Los modelos de correlación cruzada (</w:t>
      </w:r>
      <w:r w:rsidRPr="0080755E">
        <w:rPr>
          <w:lang w:val="es-ES_tradnl"/>
        </w:rPr>
        <w:sym w:font="Symbol" w:char="F072"/>
      </w:r>
      <w:r w:rsidRPr="0080755E">
        <w:rPr>
          <w:lang w:val="es-ES_tradnl" w:eastAsia="ko-KR"/>
        </w:rPr>
        <w:t>) de DS, FK, DR, DAL y DAS entre dos enlaces, con respecto al ángulo de separación y a la distancia relativa se definen como:</w:t>
      </w:r>
    </w:p>
    <w:p w14:paraId="4974D993" w14:textId="77777777" w:rsidR="00966318" w:rsidRPr="0080755E" w:rsidRDefault="00966318" w:rsidP="00966318">
      <w:pPr>
        <w:pStyle w:val="Equation"/>
        <w:rPr>
          <w:lang w:val="es-ES_tradnl" w:eastAsia="ko-KR"/>
        </w:rPr>
      </w:pPr>
      <w:r w:rsidRPr="0080755E">
        <w:rPr>
          <w:lang w:val="es-ES_tradnl" w:eastAsia="ko-KR"/>
        </w:rPr>
        <w:tab/>
      </w:r>
      <w:r w:rsidRPr="0080755E">
        <w:rPr>
          <w:lang w:val="es-ES_tradnl" w:eastAsia="ko-KR"/>
        </w:rPr>
        <w:tab/>
      </w:r>
      <w:r w:rsidRPr="0080755E">
        <w:rPr>
          <w:noProof/>
          <w:position w:val="-28"/>
          <w:lang w:val="es-ES_tradnl" w:eastAsia="ko-KR"/>
        </w:rPr>
        <w:object w:dxaOrig="4720" w:dyaOrig="700" w14:anchorId="30D960C1">
          <v:shape id="_x0000_i1129" type="#_x0000_t75" alt="" style="width:235.25pt;height:36pt;mso-width-percent:0;mso-height-percent:0;mso-width-percent:0;mso-height-percent:0" o:ole="">
            <v:imagedata r:id="rId237" o:title=""/>
          </v:shape>
          <o:OLEObject Type="Embed" ProgID="Equation.DSMT4" ShapeID="_x0000_i1129" DrawAspect="Content" ObjectID="_1824914236" r:id="rId238"/>
        </w:object>
      </w:r>
      <w:r w:rsidRPr="0080755E">
        <w:rPr>
          <w:lang w:val="es-ES_tradnl" w:eastAsia="ko-KR"/>
        </w:rPr>
        <w:tab/>
      </w:r>
      <w:r w:rsidRPr="0080755E">
        <w:rPr>
          <w:lang w:val="es-ES_tradnl"/>
        </w:rPr>
        <w:t>(</w:t>
      </w:r>
      <w:r w:rsidRPr="0080755E">
        <w:rPr>
          <w:lang w:val="es-ES_tradnl" w:eastAsia="ko-KR"/>
        </w:rPr>
        <w:t>107</w:t>
      </w:r>
      <w:r w:rsidRPr="0080755E">
        <w:rPr>
          <w:lang w:val="es-ES_tradnl"/>
        </w:rPr>
        <w:t>)</w:t>
      </w:r>
    </w:p>
    <w:p w14:paraId="22CBB292" w14:textId="77777777" w:rsidR="00966318" w:rsidRPr="0080755E" w:rsidRDefault="00966318" w:rsidP="00966318">
      <w:pPr>
        <w:rPr>
          <w:lang w:val="es-ES_tradnl" w:eastAsia="ko-KR"/>
        </w:rPr>
      </w:pPr>
      <w:r w:rsidRPr="0080755E">
        <w:rPr>
          <w:lang w:val="es-ES_tradnl" w:eastAsia="ko-KR"/>
        </w:rPr>
        <w:t>En el Cuadro 32 se muestran los coeficientes típicos del modelo de correlación cruzada con respecto al ángulo de separación y a la distancia relativa, obtenidos sobre la base de las mediciones realizadas en entornos residenciales típicos a 3,7 GHz.</w:t>
      </w:r>
    </w:p>
    <w:p w14:paraId="7B8E6087" w14:textId="77777777" w:rsidR="00966318" w:rsidRPr="0080755E" w:rsidRDefault="00966318" w:rsidP="00966318">
      <w:pPr>
        <w:pStyle w:val="TableNo"/>
        <w:rPr>
          <w:lang w:val="es-ES_tradnl" w:eastAsia="ko-KR"/>
        </w:rPr>
      </w:pPr>
      <w:r w:rsidRPr="0080755E">
        <w:rPr>
          <w:lang w:val="es-ES_tradnl"/>
        </w:rPr>
        <w:t>CUADRO 32</w:t>
      </w:r>
    </w:p>
    <w:p w14:paraId="201A24EA" w14:textId="77777777" w:rsidR="00966318" w:rsidRPr="0080755E" w:rsidRDefault="00966318" w:rsidP="00966318">
      <w:pPr>
        <w:pStyle w:val="Tabletitle"/>
        <w:rPr>
          <w:lang w:val="es-ES_tradnl"/>
        </w:rPr>
      </w:pPr>
      <w:r w:rsidRPr="0080755E">
        <w:rPr>
          <w:lang w:val="es-ES_tradnl"/>
        </w:rPr>
        <w:t>Coeficientes típicos de los modelos de correlación cruzada de los parámetros</w:t>
      </w:r>
      <w:r w:rsidRPr="0080755E">
        <w:rPr>
          <w:lang w:val="es-ES_tradnl"/>
        </w:rPr>
        <w:br/>
        <w:t>de espacio y tiempo de larga duración con respecto al ángulo</w:t>
      </w:r>
      <w:r w:rsidRPr="0080755E">
        <w:rPr>
          <w:lang w:val="es-ES_tradnl"/>
        </w:rPr>
        <w:br/>
        <w:t>de separación y a la distancia relativa</w:t>
      </w:r>
    </w:p>
    <w:tbl>
      <w:tblPr>
        <w:tblW w:w="9639" w:type="dxa"/>
        <w:jc w:val="center"/>
        <w:tblBorders>
          <w:top w:val="single" w:sz="4" w:space="0" w:color="auto"/>
          <w:left w:val="single" w:sz="4" w:space="0" w:color="000000"/>
          <w:bottom w:val="single" w:sz="4" w:space="0" w:color="auto"/>
          <w:right w:val="single" w:sz="4" w:space="0" w:color="000000"/>
          <w:insideH w:val="single" w:sz="4" w:space="0" w:color="auto"/>
          <w:insideV w:val="single" w:sz="4" w:space="0" w:color="auto"/>
        </w:tblBorders>
        <w:tblLayout w:type="fixed"/>
        <w:tblLook w:val="00A0" w:firstRow="1" w:lastRow="0" w:firstColumn="1" w:lastColumn="0" w:noHBand="0" w:noVBand="0"/>
      </w:tblPr>
      <w:tblGrid>
        <w:gridCol w:w="1507"/>
        <w:gridCol w:w="1064"/>
        <w:gridCol w:w="1078"/>
        <w:gridCol w:w="742"/>
        <w:gridCol w:w="644"/>
        <w:gridCol w:w="671"/>
        <w:gridCol w:w="930"/>
        <w:gridCol w:w="666"/>
        <w:gridCol w:w="812"/>
        <w:gridCol w:w="672"/>
        <w:gridCol w:w="853"/>
      </w:tblGrid>
      <w:tr w:rsidR="00966318" w:rsidRPr="0080755E" w14:paraId="53FBFF15" w14:textId="77777777" w:rsidTr="0003117F">
        <w:trPr>
          <w:jc w:val="center"/>
        </w:trPr>
        <w:tc>
          <w:tcPr>
            <w:tcW w:w="1507" w:type="dxa"/>
            <w:vMerge w:val="restart"/>
            <w:vAlign w:val="center"/>
          </w:tcPr>
          <w:p w14:paraId="2606E0E1" w14:textId="77777777" w:rsidR="00966318" w:rsidRPr="0080755E" w:rsidRDefault="00966318" w:rsidP="0003117F">
            <w:pPr>
              <w:pStyle w:val="Tablehead"/>
              <w:rPr>
                <w:sz w:val="18"/>
                <w:szCs w:val="18"/>
                <w:lang w:val="es-ES_tradnl" w:eastAsia="ko-KR"/>
              </w:rPr>
            </w:pPr>
            <w:r w:rsidRPr="0080755E">
              <w:rPr>
                <w:sz w:val="18"/>
                <w:szCs w:val="18"/>
                <w:lang w:val="es-ES_tradnl" w:eastAsia="ko-KR"/>
              </w:rPr>
              <w:t>Parámetro</w:t>
            </w:r>
          </w:p>
        </w:tc>
        <w:tc>
          <w:tcPr>
            <w:tcW w:w="1064" w:type="dxa"/>
            <w:vMerge w:val="restart"/>
            <w:vAlign w:val="center"/>
          </w:tcPr>
          <w:p w14:paraId="70EDD03B" w14:textId="77777777" w:rsidR="00966318" w:rsidRPr="0080755E" w:rsidRDefault="00966318" w:rsidP="0003117F">
            <w:pPr>
              <w:pStyle w:val="Tablehead"/>
              <w:rPr>
                <w:sz w:val="18"/>
                <w:szCs w:val="18"/>
                <w:lang w:val="es-ES_tradnl" w:eastAsia="ko-KR"/>
              </w:rPr>
            </w:pPr>
            <w:r w:rsidRPr="0080755E">
              <w:rPr>
                <w:sz w:val="18"/>
                <w:szCs w:val="18"/>
                <w:lang w:val="es-ES_tradnl" w:eastAsia="ko-KR"/>
              </w:rPr>
              <w:t>Área</w:t>
            </w:r>
          </w:p>
        </w:tc>
        <w:tc>
          <w:tcPr>
            <w:tcW w:w="1078" w:type="dxa"/>
            <w:vMerge w:val="restart"/>
            <w:vAlign w:val="center"/>
          </w:tcPr>
          <w:p w14:paraId="6E5A65FC" w14:textId="77777777" w:rsidR="00966318" w:rsidRPr="0080755E" w:rsidRDefault="00966318" w:rsidP="0003117F">
            <w:pPr>
              <w:pStyle w:val="Tablehead"/>
              <w:rPr>
                <w:sz w:val="18"/>
                <w:szCs w:val="18"/>
                <w:lang w:val="es-ES_tradnl" w:eastAsia="ko-KR"/>
              </w:rPr>
            </w:pPr>
            <w:r w:rsidRPr="0080755E">
              <w:rPr>
                <w:sz w:val="18"/>
                <w:szCs w:val="18"/>
                <w:lang w:val="es-ES_tradnl" w:eastAsia="ko-KR"/>
              </w:rPr>
              <w:t>Frecuencia (GHz)</w:t>
            </w:r>
          </w:p>
        </w:tc>
        <w:tc>
          <w:tcPr>
            <w:tcW w:w="1386" w:type="dxa"/>
            <w:gridSpan w:val="2"/>
            <w:vAlign w:val="center"/>
          </w:tcPr>
          <w:p w14:paraId="1D076CCF" w14:textId="77777777" w:rsidR="00966318" w:rsidRPr="0080755E" w:rsidRDefault="00966318" w:rsidP="0003117F">
            <w:pPr>
              <w:pStyle w:val="Tablehead"/>
              <w:rPr>
                <w:sz w:val="18"/>
                <w:szCs w:val="18"/>
                <w:lang w:val="es-ES_tradnl" w:eastAsia="ko-KR"/>
              </w:rPr>
            </w:pPr>
            <w:r w:rsidRPr="0080755E">
              <w:rPr>
                <w:sz w:val="18"/>
                <w:szCs w:val="18"/>
                <w:lang w:val="es-ES_tradnl" w:eastAsia="ko-KR"/>
              </w:rPr>
              <w:t>Altura antena</w:t>
            </w:r>
          </w:p>
        </w:tc>
        <w:tc>
          <w:tcPr>
            <w:tcW w:w="4604" w:type="dxa"/>
            <w:gridSpan w:val="6"/>
            <w:vAlign w:val="center"/>
          </w:tcPr>
          <w:p w14:paraId="40E60935" w14:textId="77777777" w:rsidR="00966318" w:rsidRPr="0080755E" w:rsidRDefault="00966318" w:rsidP="0003117F">
            <w:pPr>
              <w:pStyle w:val="Tablehead"/>
              <w:rPr>
                <w:sz w:val="18"/>
                <w:szCs w:val="18"/>
                <w:lang w:val="es-ES_tradnl"/>
              </w:rPr>
            </w:pPr>
            <w:r w:rsidRPr="0080755E">
              <w:rPr>
                <w:sz w:val="18"/>
                <w:szCs w:val="18"/>
                <w:lang w:val="es-ES_tradnl" w:eastAsia="ko-KR"/>
              </w:rPr>
              <w:t>Coeficientes de correlación cruzada</w:t>
            </w:r>
          </w:p>
        </w:tc>
      </w:tr>
      <w:tr w:rsidR="00966318" w:rsidRPr="0080755E" w14:paraId="28E2207A" w14:textId="77777777" w:rsidTr="0003117F">
        <w:trPr>
          <w:jc w:val="center"/>
        </w:trPr>
        <w:tc>
          <w:tcPr>
            <w:tcW w:w="1507" w:type="dxa"/>
            <w:vMerge/>
            <w:vAlign w:val="center"/>
          </w:tcPr>
          <w:p w14:paraId="0575B7C0" w14:textId="77777777" w:rsidR="00966318" w:rsidRPr="0080755E" w:rsidRDefault="00966318" w:rsidP="0003117F">
            <w:pPr>
              <w:pStyle w:val="Tablehead"/>
              <w:rPr>
                <w:sz w:val="18"/>
                <w:szCs w:val="18"/>
                <w:lang w:val="es-ES_tradnl" w:eastAsia="ko-KR"/>
              </w:rPr>
            </w:pPr>
          </w:p>
        </w:tc>
        <w:tc>
          <w:tcPr>
            <w:tcW w:w="1064" w:type="dxa"/>
            <w:vMerge/>
            <w:vAlign w:val="center"/>
          </w:tcPr>
          <w:p w14:paraId="1017028A" w14:textId="77777777" w:rsidR="00966318" w:rsidRPr="0080755E" w:rsidRDefault="00966318" w:rsidP="0003117F">
            <w:pPr>
              <w:pStyle w:val="Tablehead"/>
              <w:rPr>
                <w:sz w:val="18"/>
                <w:szCs w:val="18"/>
                <w:lang w:val="es-ES_tradnl" w:eastAsia="ko-KR"/>
              </w:rPr>
            </w:pPr>
          </w:p>
        </w:tc>
        <w:tc>
          <w:tcPr>
            <w:tcW w:w="1078" w:type="dxa"/>
            <w:vMerge/>
            <w:vAlign w:val="center"/>
          </w:tcPr>
          <w:p w14:paraId="5DC92E0A" w14:textId="77777777" w:rsidR="00966318" w:rsidRPr="0080755E" w:rsidRDefault="00966318" w:rsidP="0003117F">
            <w:pPr>
              <w:pStyle w:val="Tablehead"/>
              <w:rPr>
                <w:sz w:val="18"/>
                <w:szCs w:val="18"/>
                <w:lang w:val="es-ES_tradnl" w:eastAsia="ko-KR"/>
              </w:rPr>
            </w:pPr>
          </w:p>
        </w:tc>
        <w:tc>
          <w:tcPr>
            <w:tcW w:w="742" w:type="dxa"/>
            <w:vMerge w:val="restart"/>
            <w:vAlign w:val="center"/>
          </w:tcPr>
          <w:p w14:paraId="09F82188" w14:textId="77777777" w:rsidR="00966318" w:rsidRPr="0080755E" w:rsidRDefault="00966318" w:rsidP="0003117F">
            <w:pPr>
              <w:pStyle w:val="Tablehead"/>
              <w:rPr>
                <w:sz w:val="18"/>
                <w:szCs w:val="18"/>
                <w:lang w:val="es-ES_tradnl" w:eastAsia="ko-KR"/>
              </w:rPr>
            </w:pPr>
            <w:r w:rsidRPr="0080755E">
              <w:rPr>
                <w:i/>
                <w:iCs/>
                <w:sz w:val="18"/>
                <w:szCs w:val="18"/>
                <w:lang w:val="es-ES_tradnl" w:eastAsia="ko-KR"/>
              </w:rPr>
              <w:t>h</w:t>
            </w:r>
            <w:r w:rsidRPr="0080755E">
              <w:rPr>
                <w:sz w:val="18"/>
                <w:szCs w:val="18"/>
                <w:vertAlign w:val="subscript"/>
                <w:lang w:val="es-ES_tradnl" w:eastAsia="ko-KR"/>
              </w:rPr>
              <w:t>1</w:t>
            </w:r>
            <w:r w:rsidRPr="0080755E">
              <w:rPr>
                <w:sz w:val="18"/>
                <w:szCs w:val="18"/>
                <w:lang w:val="es-ES_tradnl" w:eastAsia="ko-KR"/>
              </w:rPr>
              <w:t xml:space="preserve"> y </w:t>
            </w:r>
            <w:r w:rsidRPr="0080755E">
              <w:rPr>
                <w:i/>
                <w:iCs/>
                <w:sz w:val="18"/>
                <w:szCs w:val="18"/>
                <w:lang w:val="es-ES_tradnl" w:eastAsia="ko-KR"/>
              </w:rPr>
              <w:t>h</w:t>
            </w:r>
            <w:r w:rsidRPr="0080755E">
              <w:rPr>
                <w:sz w:val="18"/>
                <w:szCs w:val="18"/>
                <w:vertAlign w:val="subscript"/>
                <w:lang w:val="es-ES_tradnl" w:eastAsia="ko-KR"/>
              </w:rPr>
              <w:t>3</w:t>
            </w:r>
            <w:r w:rsidRPr="0080755E">
              <w:rPr>
                <w:sz w:val="18"/>
                <w:szCs w:val="18"/>
                <w:vertAlign w:val="subscript"/>
                <w:lang w:val="es-ES_tradnl" w:eastAsia="ko-KR"/>
              </w:rPr>
              <w:br/>
            </w:r>
            <w:r w:rsidRPr="0080755E">
              <w:rPr>
                <w:sz w:val="18"/>
                <w:szCs w:val="18"/>
                <w:lang w:val="es-ES_tradnl" w:eastAsia="ko-KR"/>
              </w:rPr>
              <w:t>(m)</w:t>
            </w:r>
          </w:p>
        </w:tc>
        <w:tc>
          <w:tcPr>
            <w:tcW w:w="644" w:type="dxa"/>
            <w:vMerge w:val="restart"/>
            <w:vAlign w:val="center"/>
          </w:tcPr>
          <w:p w14:paraId="0F2B2777" w14:textId="77777777" w:rsidR="00966318" w:rsidRPr="0080755E" w:rsidRDefault="00966318" w:rsidP="0003117F">
            <w:pPr>
              <w:pStyle w:val="Tablehead"/>
              <w:rPr>
                <w:sz w:val="18"/>
                <w:szCs w:val="18"/>
                <w:lang w:val="es-ES_tradnl" w:eastAsia="ko-KR"/>
              </w:rPr>
            </w:pPr>
            <w:r w:rsidRPr="0080755E">
              <w:rPr>
                <w:i/>
                <w:iCs/>
                <w:sz w:val="18"/>
                <w:szCs w:val="18"/>
                <w:lang w:val="es-ES_tradnl" w:eastAsia="ko-KR"/>
              </w:rPr>
              <w:t>h</w:t>
            </w:r>
            <w:r w:rsidRPr="0080755E">
              <w:rPr>
                <w:sz w:val="18"/>
                <w:szCs w:val="18"/>
                <w:vertAlign w:val="subscript"/>
                <w:lang w:val="es-ES_tradnl" w:eastAsia="ko-KR"/>
              </w:rPr>
              <w:t xml:space="preserve">2 </w:t>
            </w:r>
            <w:r w:rsidRPr="0080755E">
              <w:rPr>
                <w:sz w:val="18"/>
                <w:szCs w:val="18"/>
                <w:vertAlign w:val="subscript"/>
                <w:lang w:val="es-ES_tradnl" w:eastAsia="ko-KR"/>
              </w:rPr>
              <w:br/>
            </w:r>
            <w:r w:rsidRPr="0080755E">
              <w:rPr>
                <w:sz w:val="18"/>
                <w:szCs w:val="18"/>
                <w:lang w:val="es-ES_tradnl" w:eastAsia="ko-KR"/>
              </w:rPr>
              <w:t>(m)</w:t>
            </w:r>
          </w:p>
        </w:tc>
        <w:tc>
          <w:tcPr>
            <w:tcW w:w="1601" w:type="dxa"/>
            <w:gridSpan w:val="2"/>
            <w:vAlign w:val="center"/>
          </w:tcPr>
          <w:p w14:paraId="0595B788" w14:textId="77777777" w:rsidR="00966318" w:rsidRPr="0080755E" w:rsidRDefault="00966318" w:rsidP="0003117F">
            <w:pPr>
              <w:pStyle w:val="Tablehead"/>
              <w:keepLines/>
              <w:rPr>
                <w:i/>
                <w:iCs/>
                <w:sz w:val="18"/>
                <w:szCs w:val="18"/>
                <w:lang w:val="es-ES_tradnl" w:eastAsia="ko-KR"/>
              </w:rPr>
            </w:pPr>
            <w:r w:rsidRPr="0080755E">
              <w:rPr>
                <w:i/>
                <w:iCs/>
                <w:sz w:val="18"/>
                <w:szCs w:val="18"/>
                <w:lang w:val="es-ES_tradnl" w:eastAsia="ko-KR"/>
              </w:rPr>
              <w:t>A</w:t>
            </w:r>
          </w:p>
        </w:tc>
        <w:tc>
          <w:tcPr>
            <w:tcW w:w="1478" w:type="dxa"/>
            <w:gridSpan w:val="2"/>
            <w:vAlign w:val="center"/>
          </w:tcPr>
          <w:p w14:paraId="5BAE91D4" w14:textId="77777777" w:rsidR="00966318" w:rsidRPr="0080755E" w:rsidRDefault="00966318" w:rsidP="0003117F">
            <w:pPr>
              <w:pStyle w:val="Tablehead"/>
              <w:keepLines/>
              <w:rPr>
                <w:i/>
                <w:iCs/>
                <w:sz w:val="18"/>
                <w:szCs w:val="18"/>
                <w:lang w:val="es-ES_tradnl" w:eastAsia="ko-KR"/>
              </w:rPr>
            </w:pPr>
            <w:r w:rsidRPr="0080755E">
              <w:rPr>
                <w:i/>
                <w:iCs/>
                <w:sz w:val="18"/>
                <w:szCs w:val="18"/>
                <w:lang w:val="es-ES_tradnl" w:eastAsia="ko-KR"/>
              </w:rPr>
              <w:t>B</w:t>
            </w:r>
          </w:p>
        </w:tc>
        <w:tc>
          <w:tcPr>
            <w:tcW w:w="1525" w:type="dxa"/>
            <w:gridSpan w:val="2"/>
            <w:vAlign w:val="center"/>
          </w:tcPr>
          <w:p w14:paraId="531D5F69" w14:textId="77777777" w:rsidR="00966318" w:rsidRPr="0080755E" w:rsidRDefault="00966318" w:rsidP="0003117F">
            <w:pPr>
              <w:pStyle w:val="Tablehead"/>
              <w:keepLines/>
              <w:rPr>
                <w:i/>
                <w:iCs/>
                <w:sz w:val="18"/>
                <w:szCs w:val="18"/>
                <w:lang w:val="es-ES_tradnl" w:eastAsia="ko-KR"/>
              </w:rPr>
            </w:pPr>
            <w:r w:rsidRPr="0080755E">
              <w:rPr>
                <w:i/>
                <w:iCs/>
                <w:sz w:val="18"/>
                <w:szCs w:val="18"/>
                <w:lang w:val="es-ES_tradnl" w:eastAsia="ko-KR"/>
              </w:rPr>
              <w:t>C</w:t>
            </w:r>
          </w:p>
        </w:tc>
      </w:tr>
      <w:tr w:rsidR="00966318" w:rsidRPr="0080755E" w14:paraId="7501611D" w14:textId="77777777" w:rsidTr="0003117F">
        <w:trPr>
          <w:jc w:val="center"/>
        </w:trPr>
        <w:tc>
          <w:tcPr>
            <w:tcW w:w="1507" w:type="dxa"/>
            <w:vMerge/>
            <w:vAlign w:val="center"/>
          </w:tcPr>
          <w:p w14:paraId="0604C04A" w14:textId="77777777" w:rsidR="00966318" w:rsidRPr="0080755E" w:rsidRDefault="00966318" w:rsidP="0003117F">
            <w:pPr>
              <w:pStyle w:val="Tablehead"/>
              <w:rPr>
                <w:sz w:val="18"/>
                <w:szCs w:val="18"/>
                <w:lang w:val="es-ES_tradnl" w:eastAsia="ko-KR"/>
              </w:rPr>
            </w:pPr>
          </w:p>
        </w:tc>
        <w:tc>
          <w:tcPr>
            <w:tcW w:w="1064" w:type="dxa"/>
            <w:vMerge/>
            <w:vAlign w:val="center"/>
          </w:tcPr>
          <w:p w14:paraId="7F5193CC" w14:textId="77777777" w:rsidR="00966318" w:rsidRPr="0080755E" w:rsidRDefault="00966318" w:rsidP="0003117F">
            <w:pPr>
              <w:pStyle w:val="Tablehead"/>
              <w:rPr>
                <w:sz w:val="18"/>
                <w:szCs w:val="18"/>
                <w:lang w:val="es-ES_tradnl" w:eastAsia="ko-KR"/>
              </w:rPr>
            </w:pPr>
          </w:p>
        </w:tc>
        <w:tc>
          <w:tcPr>
            <w:tcW w:w="1078" w:type="dxa"/>
            <w:vMerge/>
            <w:vAlign w:val="center"/>
          </w:tcPr>
          <w:p w14:paraId="779FECCC" w14:textId="77777777" w:rsidR="00966318" w:rsidRPr="0080755E" w:rsidRDefault="00966318" w:rsidP="0003117F">
            <w:pPr>
              <w:pStyle w:val="Tablehead"/>
              <w:rPr>
                <w:sz w:val="18"/>
                <w:szCs w:val="18"/>
                <w:lang w:val="es-ES_tradnl" w:eastAsia="ko-KR"/>
              </w:rPr>
            </w:pPr>
          </w:p>
        </w:tc>
        <w:tc>
          <w:tcPr>
            <w:tcW w:w="742" w:type="dxa"/>
            <w:vMerge/>
            <w:vAlign w:val="center"/>
          </w:tcPr>
          <w:p w14:paraId="4D4C3955" w14:textId="77777777" w:rsidR="00966318" w:rsidRPr="0080755E" w:rsidRDefault="00966318" w:rsidP="0003117F">
            <w:pPr>
              <w:pStyle w:val="Tablehead"/>
              <w:rPr>
                <w:sz w:val="18"/>
                <w:szCs w:val="18"/>
                <w:lang w:val="es-ES_tradnl" w:eastAsia="ko-KR"/>
              </w:rPr>
            </w:pPr>
          </w:p>
        </w:tc>
        <w:tc>
          <w:tcPr>
            <w:tcW w:w="644" w:type="dxa"/>
            <w:vMerge/>
            <w:vAlign w:val="center"/>
          </w:tcPr>
          <w:p w14:paraId="00404906" w14:textId="77777777" w:rsidR="00966318" w:rsidRPr="0080755E" w:rsidRDefault="00966318" w:rsidP="0003117F">
            <w:pPr>
              <w:pStyle w:val="Tablehead"/>
              <w:rPr>
                <w:sz w:val="18"/>
                <w:szCs w:val="18"/>
                <w:lang w:val="es-ES_tradnl" w:eastAsia="ko-KR"/>
              </w:rPr>
            </w:pPr>
          </w:p>
        </w:tc>
        <w:tc>
          <w:tcPr>
            <w:tcW w:w="671" w:type="dxa"/>
            <w:vAlign w:val="center"/>
          </w:tcPr>
          <w:p w14:paraId="3D3E282C" w14:textId="77777777" w:rsidR="00966318" w:rsidRPr="0080755E" w:rsidRDefault="00966318" w:rsidP="0003117F">
            <w:pPr>
              <w:pStyle w:val="Tablehead"/>
              <w:keepLines/>
              <w:rPr>
                <w:i/>
                <w:iCs/>
                <w:sz w:val="18"/>
                <w:szCs w:val="18"/>
                <w:lang w:val="es-ES_tradnl" w:eastAsia="ko-KR"/>
              </w:rPr>
            </w:pPr>
            <w:r w:rsidRPr="0080755E">
              <w:rPr>
                <w:i/>
                <w:iCs/>
                <w:sz w:val="18"/>
                <w:szCs w:val="18"/>
                <w:lang w:val="es-ES_tradnl" w:eastAsia="ko-KR"/>
              </w:rPr>
              <w:t>media</w:t>
            </w:r>
          </w:p>
        </w:tc>
        <w:tc>
          <w:tcPr>
            <w:tcW w:w="930" w:type="dxa"/>
            <w:vAlign w:val="center"/>
          </w:tcPr>
          <w:p w14:paraId="1497F448" w14:textId="77777777" w:rsidR="00966318" w:rsidRPr="0080755E" w:rsidRDefault="00966318" w:rsidP="0003117F">
            <w:pPr>
              <w:pStyle w:val="Tablehead"/>
              <w:keepLines/>
              <w:rPr>
                <w:i/>
                <w:iCs/>
                <w:sz w:val="18"/>
                <w:szCs w:val="18"/>
                <w:lang w:val="es-ES_tradnl" w:eastAsia="ko-KR"/>
              </w:rPr>
            </w:pPr>
            <w:r w:rsidRPr="0080755E">
              <w:rPr>
                <w:i/>
                <w:iCs/>
                <w:sz w:val="18"/>
                <w:szCs w:val="18"/>
                <w:lang w:val="es-ES_tradnl" w:eastAsia="ko-KR"/>
              </w:rPr>
              <w:t>desvia-</w:t>
            </w:r>
            <w:r w:rsidRPr="0080755E">
              <w:rPr>
                <w:i/>
                <w:iCs/>
                <w:sz w:val="18"/>
                <w:szCs w:val="18"/>
                <w:lang w:val="es-ES_tradnl" w:eastAsia="ko-KR"/>
              </w:rPr>
              <w:br/>
              <w:t>ción típica</w:t>
            </w:r>
          </w:p>
        </w:tc>
        <w:tc>
          <w:tcPr>
            <w:tcW w:w="666" w:type="dxa"/>
            <w:vAlign w:val="center"/>
          </w:tcPr>
          <w:p w14:paraId="24833D48" w14:textId="77777777" w:rsidR="00966318" w:rsidRPr="0080755E" w:rsidRDefault="00966318" w:rsidP="0003117F">
            <w:pPr>
              <w:pStyle w:val="Tablehead"/>
              <w:keepLines/>
              <w:rPr>
                <w:i/>
                <w:iCs/>
                <w:sz w:val="18"/>
                <w:szCs w:val="18"/>
                <w:lang w:val="es-ES_tradnl" w:eastAsia="ko-KR"/>
              </w:rPr>
            </w:pPr>
            <w:r w:rsidRPr="0080755E">
              <w:rPr>
                <w:i/>
                <w:iCs/>
                <w:sz w:val="18"/>
                <w:szCs w:val="18"/>
                <w:lang w:val="es-ES_tradnl" w:eastAsia="ko-KR"/>
              </w:rPr>
              <w:t>media</w:t>
            </w:r>
          </w:p>
        </w:tc>
        <w:tc>
          <w:tcPr>
            <w:tcW w:w="812" w:type="dxa"/>
            <w:vAlign w:val="center"/>
          </w:tcPr>
          <w:p w14:paraId="59D2C5CD" w14:textId="77777777" w:rsidR="00966318" w:rsidRPr="0080755E" w:rsidRDefault="00966318" w:rsidP="0003117F">
            <w:pPr>
              <w:pStyle w:val="Tablehead"/>
              <w:keepLines/>
              <w:rPr>
                <w:i/>
                <w:iCs/>
                <w:sz w:val="18"/>
                <w:szCs w:val="18"/>
                <w:lang w:val="es-ES_tradnl" w:eastAsia="ko-KR"/>
              </w:rPr>
            </w:pPr>
            <w:r w:rsidRPr="0080755E">
              <w:rPr>
                <w:i/>
                <w:iCs/>
                <w:sz w:val="18"/>
                <w:szCs w:val="18"/>
                <w:lang w:val="es-ES_tradnl" w:eastAsia="ko-KR"/>
              </w:rPr>
              <w:t>desvia-</w:t>
            </w:r>
            <w:r w:rsidRPr="0080755E">
              <w:rPr>
                <w:i/>
                <w:iCs/>
                <w:sz w:val="18"/>
                <w:szCs w:val="18"/>
                <w:lang w:val="es-ES_tradnl" w:eastAsia="ko-KR"/>
              </w:rPr>
              <w:br/>
              <w:t>ción típica</w:t>
            </w:r>
          </w:p>
        </w:tc>
        <w:tc>
          <w:tcPr>
            <w:tcW w:w="672" w:type="dxa"/>
            <w:vAlign w:val="center"/>
          </w:tcPr>
          <w:p w14:paraId="05FB30BA" w14:textId="77777777" w:rsidR="00966318" w:rsidRPr="0080755E" w:rsidRDefault="00966318" w:rsidP="0003117F">
            <w:pPr>
              <w:pStyle w:val="Tablehead"/>
              <w:keepLines/>
              <w:rPr>
                <w:i/>
                <w:iCs/>
                <w:sz w:val="18"/>
                <w:szCs w:val="18"/>
                <w:lang w:val="es-ES_tradnl" w:eastAsia="ko-KR"/>
              </w:rPr>
            </w:pPr>
            <w:r w:rsidRPr="0080755E">
              <w:rPr>
                <w:i/>
                <w:iCs/>
                <w:sz w:val="18"/>
                <w:szCs w:val="18"/>
                <w:lang w:val="es-ES_tradnl" w:eastAsia="ko-KR"/>
              </w:rPr>
              <w:t>media</w:t>
            </w:r>
          </w:p>
        </w:tc>
        <w:tc>
          <w:tcPr>
            <w:tcW w:w="853" w:type="dxa"/>
            <w:vAlign w:val="center"/>
          </w:tcPr>
          <w:p w14:paraId="10890E97" w14:textId="77777777" w:rsidR="00966318" w:rsidRPr="0080755E" w:rsidRDefault="00966318" w:rsidP="0003117F">
            <w:pPr>
              <w:pStyle w:val="Tablehead"/>
              <w:keepLines/>
              <w:rPr>
                <w:i/>
                <w:iCs/>
                <w:sz w:val="18"/>
                <w:szCs w:val="18"/>
                <w:lang w:val="es-ES_tradnl" w:eastAsia="ko-KR"/>
              </w:rPr>
            </w:pPr>
            <w:r w:rsidRPr="0080755E">
              <w:rPr>
                <w:i/>
                <w:iCs/>
                <w:sz w:val="18"/>
                <w:szCs w:val="18"/>
                <w:lang w:val="es-ES_tradnl" w:eastAsia="ko-KR"/>
              </w:rPr>
              <w:t>desvia-</w:t>
            </w:r>
            <w:r w:rsidRPr="0080755E">
              <w:rPr>
                <w:i/>
                <w:iCs/>
                <w:sz w:val="18"/>
                <w:szCs w:val="18"/>
                <w:lang w:val="es-ES_tradnl" w:eastAsia="ko-KR"/>
              </w:rPr>
              <w:br/>
              <w:t>ción típica</w:t>
            </w:r>
          </w:p>
        </w:tc>
      </w:tr>
      <w:tr w:rsidR="00966318" w:rsidRPr="0080755E" w14:paraId="26D7B171" w14:textId="77777777" w:rsidTr="0003117F">
        <w:trPr>
          <w:jc w:val="center"/>
        </w:trPr>
        <w:tc>
          <w:tcPr>
            <w:tcW w:w="1507" w:type="dxa"/>
            <w:vAlign w:val="center"/>
          </w:tcPr>
          <w:p w14:paraId="50F78075" w14:textId="77777777" w:rsidR="00966318" w:rsidRPr="0080755E" w:rsidRDefault="00966318" w:rsidP="0003117F">
            <w:pPr>
              <w:pStyle w:val="Tabletext"/>
              <w:jc w:val="left"/>
              <w:rPr>
                <w:sz w:val="18"/>
                <w:szCs w:val="18"/>
                <w:lang w:val="es-ES_tradnl" w:eastAsia="ko-KR"/>
              </w:rPr>
            </w:pPr>
            <w:r w:rsidRPr="0080755E">
              <w:rPr>
                <w:sz w:val="18"/>
                <w:szCs w:val="18"/>
                <w:lang w:val="es-ES_tradnl" w:eastAsia="ko-KR"/>
              </w:rPr>
              <w:t>Desvanecimiento debido a sombras</w:t>
            </w:r>
          </w:p>
        </w:tc>
        <w:tc>
          <w:tcPr>
            <w:tcW w:w="1064" w:type="dxa"/>
            <w:vMerge w:val="restart"/>
            <w:vAlign w:val="center"/>
          </w:tcPr>
          <w:p w14:paraId="4207EA23"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Residencial</w:t>
            </w:r>
          </w:p>
        </w:tc>
        <w:tc>
          <w:tcPr>
            <w:tcW w:w="1078" w:type="dxa"/>
            <w:vMerge w:val="restart"/>
            <w:vAlign w:val="center"/>
          </w:tcPr>
          <w:p w14:paraId="44AE0E31"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3,7</w:t>
            </w:r>
          </w:p>
        </w:tc>
        <w:tc>
          <w:tcPr>
            <w:tcW w:w="742" w:type="dxa"/>
            <w:vMerge w:val="restart"/>
            <w:vAlign w:val="center"/>
          </w:tcPr>
          <w:p w14:paraId="64634098"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25</w:t>
            </w:r>
          </w:p>
        </w:tc>
        <w:tc>
          <w:tcPr>
            <w:tcW w:w="644" w:type="dxa"/>
            <w:vMerge w:val="restart"/>
            <w:vAlign w:val="center"/>
          </w:tcPr>
          <w:p w14:paraId="4EB1FC68"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2</w:t>
            </w:r>
          </w:p>
        </w:tc>
        <w:tc>
          <w:tcPr>
            <w:tcW w:w="671" w:type="dxa"/>
            <w:vAlign w:val="center"/>
          </w:tcPr>
          <w:p w14:paraId="1D2CFEEB"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0,53</w:t>
            </w:r>
          </w:p>
        </w:tc>
        <w:tc>
          <w:tcPr>
            <w:tcW w:w="930" w:type="dxa"/>
            <w:vAlign w:val="center"/>
          </w:tcPr>
          <w:p w14:paraId="623C4EBE"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7,1</w:t>
            </w:r>
            <w:r w:rsidRPr="0080755E">
              <w:rPr>
                <w:sz w:val="18"/>
                <w:szCs w:val="18"/>
                <w:lang w:val="es-ES_tradnl" w:eastAsia="ko-KR"/>
              </w:rPr>
              <w:sym w:font="Symbol" w:char="F0B4"/>
            </w:r>
            <w:r w:rsidRPr="0080755E">
              <w:rPr>
                <w:sz w:val="18"/>
                <w:szCs w:val="18"/>
                <w:lang w:val="es-ES_tradnl" w:eastAsia="ko-KR"/>
              </w:rPr>
              <w:t>10</w:t>
            </w:r>
            <w:r w:rsidRPr="0080755E">
              <w:rPr>
                <w:sz w:val="18"/>
                <w:szCs w:val="18"/>
                <w:vertAlign w:val="superscript"/>
                <w:lang w:val="es-ES_tradnl" w:eastAsia="ko-KR"/>
              </w:rPr>
              <w:t>−3</w:t>
            </w:r>
          </w:p>
        </w:tc>
        <w:tc>
          <w:tcPr>
            <w:tcW w:w="666" w:type="dxa"/>
            <w:vAlign w:val="center"/>
          </w:tcPr>
          <w:p w14:paraId="3EA5B2E7"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ja-JP"/>
              </w:rPr>
              <w:t>29,31</w:t>
            </w:r>
          </w:p>
        </w:tc>
        <w:tc>
          <w:tcPr>
            <w:tcW w:w="812" w:type="dxa"/>
            <w:vAlign w:val="center"/>
          </w:tcPr>
          <w:p w14:paraId="75CD26A0"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4,6</w:t>
            </w:r>
          </w:p>
        </w:tc>
        <w:tc>
          <w:tcPr>
            <w:tcW w:w="672" w:type="dxa"/>
            <w:vAlign w:val="center"/>
          </w:tcPr>
          <w:p w14:paraId="5A4FB8BE"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0,42</w:t>
            </w:r>
          </w:p>
        </w:tc>
        <w:tc>
          <w:tcPr>
            <w:tcW w:w="853" w:type="dxa"/>
            <w:vAlign w:val="center"/>
          </w:tcPr>
          <w:p w14:paraId="3F6F2B2A"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9,2</w:t>
            </w:r>
            <w:r w:rsidRPr="0080755E">
              <w:rPr>
                <w:sz w:val="18"/>
                <w:szCs w:val="18"/>
                <w:lang w:val="es-ES_tradnl" w:eastAsia="ko-KR"/>
              </w:rPr>
              <w:sym w:font="Symbol" w:char="F0B4"/>
            </w:r>
            <w:r w:rsidRPr="0080755E">
              <w:rPr>
                <w:sz w:val="18"/>
                <w:szCs w:val="18"/>
                <w:lang w:val="es-ES_tradnl" w:eastAsia="ko-KR"/>
              </w:rPr>
              <w:t>10</w:t>
            </w:r>
            <w:r w:rsidRPr="0080755E">
              <w:rPr>
                <w:sz w:val="18"/>
                <w:szCs w:val="18"/>
                <w:vertAlign w:val="superscript"/>
                <w:lang w:val="es-ES_tradnl" w:eastAsia="ko-KR"/>
              </w:rPr>
              <w:t>−2</w:t>
            </w:r>
          </w:p>
        </w:tc>
      </w:tr>
      <w:tr w:rsidR="00966318" w:rsidRPr="0080755E" w14:paraId="74485F99" w14:textId="77777777" w:rsidTr="0003117F">
        <w:trPr>
          <w:jc w:val="center"/>
        </w:trPr>
        <w:tc>
          <w:tcPr>
            <w:tcW w:w="1507" w:type="dxa"/>
            <w:vAlign w:val="center"/>
          </w:tcPr>
          <w:p w14:paraId="3BBF04F5" w14:textId="77777777" w:rsidR="00966318" w:rsidRPr="0080755E" w:rsidRDefault="00966318" w:rsidP="0003117F">
            <w:pPr>
              <w:pStyle w:val="Tabletext"/>
              <w:jc w:val="left"/>
              <w:rPr>
                <w:sz w:val="18"/>
                <w:szCs w:val="18"/>
                <w:lang w:val="es-ES_tradnl" w:eastAsia="ko-KR"/>
              </w:rPr>
            </w:pPr>
            <w:r w:rsidRPr="0080755E">
              <w:rPr>
                <w:sz w:val="18"/>
                <w:szCs w:val="18"/>
                <w:lang w:val="es-ES_tradnl" w:eastAsia="ko-KR"/>
              </w:rPr>
              <w:t>Factor K</w:t>
            </w:r>
          </w:p>
        </w:tc>
        <w:tc>
          <w:tcPr>
            <w:tcW w:w="1064" w:type="dxa"/>
            <w:vMerge/>
            <w:vAlign w:val="center"/>
          </w:tcPr>
          <w:p w14:paraId="2A2DFABB" w14:textId="77777777" w:rsidR="00966318" w:rsidRPr="0080755E" w:rsidRDefault="00966318" w:rsidP="0003117F">
            <w:pPr>
              <w:pStyle w:val="Tabletext"/>
              <w:rPr>
                <w:sz w:val="18"/>
                <w:szCs w:val="18"/>
                <w:lang w:val="es-ES_tradnl" w:eastAsia="ko-KR"/>
              </w:rPr>
            </w:pPr>
          </w:p>
        </w:tc>
        <w:tc>
          <w:tcPr>
            <w:tcW w:w="1078" w:type="dxa"/>
            <w:vMerge/>
            <w:vAlign w:val="center"/>
          </w:tcPr>
          <w:p w14:paraId="40F8959A" w14:textId="77777777" w:rsidR="00966318" w:rsidRPr="0080755E" w:rsidRDefault="00966318" w:rsidP="0003117F">
            <w:pPr>
              <w:pStyle w:val="Tabletext"/>
              <w:rPr>
                <w:sz w:val="18"/>
                <w:szCs w:val="18"/>
                <w:lang w:val="es-ES_tradnl" w:eastAsia="ko-KR"/>
              </w:rPr>
            </w:pPr>
          </w:p>
        </w:tc>
        <w:tc>
          <w:tcPr>
            <w:tcW w:w="742" w:type="dxa"/>
            <w:vMerge/>
            <w:vAlign w:val="center"/>
          </w:tcPr>
          <w:p w14:paraId="1B8FFB3B" w14:textId="77777777" w:rsidR="00966318" w:rsidRPr="0080755E" w:rsidRDefault="00966318" w:rsidP="0003117F">
            <w:pPr>
              <w:pStyle w:val="Tabletext"/>
              <w:rPr>
                <w:sz w:val="18"/>
                <w:szCs w:val="18"/>
                <w:lang w:val="es-ES_tradnl" w:eastAsia="ko-KR"/>
              </w:rPr>
            </w:pPr>
          </w:p>
        </w:tc>
        <w:tc>
          <w:tcPr>
            <w:tcW w:w="644" w:type="dxa"/>
            <w:vMerge/>
            <w:vAlign w:val="center"/>
          </w:tcPr>
          <w:p w14:paraId="7DA5C871" w14:textId="77777777" w:rsidR="00966318" w:rsidRPr="0080755E" w:rsidRDefault="00966318" w:rsidP="0003117F">
            <w:pPr>
              <w:pStyle w:val="Tabletext"/>
              <w:rPr>
                <w:sz w:val="18"/>
                <w:szCs w:val="18"/>
                <w:lang w:val="es-ES_tradnl" w:eastAsia="ko-KR"/>
              </w:rPr>
            </w:pPr>
          </w:p>
        </w:tc>
        <w:tc>
          <w:tcPr>
            <w:tcW w:w="671" w:type="dxa"/>
            <w:vAlign w:val="center"/>
          </w:tcPr>
          <w:p w14:paraId="5C07983A"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0,28</w:t>
            </w:r>
          </w:p>
        </w:tc>
        <w:tc>
          <w:tcPr>
            <w:tcW w:w="930" w:type="dxa"/>
            <w:vAlign w:val="center"/>
          </w:tcPr>
          <w:p w14:paraId="2A67C89B"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6,4</w:t>
            </w:r>
            <w:r w:rsidRPr="0080755E">
              <w:rPr>
                <w:sz w:val="18"/>
                <w:szCs w:val="18"/>
                <w:lang w:val="es-ES_tradnl" w:eastAsia="ko-KR"/>
              </w:rPr>
              <w:sym w:font="Symbol" w:char="F0B4"/>
            </w:r>
            <w:r w:rsidRPr="0080755E">
              <w:rPr>
                <w:sz w:val="18"/>
                <w:szCs w:val="18"/>
                <w:lang w:val="es-ES_tradnl" w:eastAsia="ko-KR"/>
              </w:rPr>
              <w:t>10</w:t>
            </w:r>
            <w:r w:rsidRPr="0080755E">
              <w:rPr>
                <w:sz w:val="18"/>
                <w:szCs w:val="18"/>
                <w:vertAlign w:val="superscript"/>
                <w:lang w:val="es-ES_tradnl" w:eastAsia="ko-KR"/>
              </w:rPr>
              <w:t>−2</w:t>
            </w:r>
          </w:p>
        </w:tc>
        <w:tc>
          <w:tcPr>
            <w:tcW w:w="666" w:type="dxa"/>
            <w:vAlign w:val="center"/>
          </w:tcPr>
          <w:p w14:paraId="6A87AC7C"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ja-JP"/>
              </w:rPr>
              <w:t>22,48</w:t>
            </w:r>
          </w:p>
        </w:tc>
        <w:tc>
          <w:tcPr>
            <w:tcW w:w="812" w:type="dxa"/>
            <w:vAlign w:val="center"/>
          </w:tcPr>
          <w:p w14:paraId="71F10A81"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5,9</w:t>
            </w:r>
          </w:p>
        </w:tc>
        <w:tc>
          <w:tcPr>
            <w:tcW w:w="672" w:type="dxa"/>
            <w:vAlign w:val="center"/>
          </w:tcPr>
          <w:p w14:paraId="472CE190"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0,21</w:t>
            </w:r>
          </w:p>
        </w:tc>
        <w:tc>
          <w:tcPr>
            <w:tcW w:w="853" w:type="dxa"/>
            <w:vAlign w:val="center"/>
          </w:tcPr>
          <w:p w14:paraId="1FD61DF7"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4,2</w:t>
            </w:r>
            <w:r w:rsidRPr="0080755E">
              <w:rPr>
                <w:sz w:val="18"/>
                <w:szCs w:val="18"/>
                <w:lang w:val="es-ES_tradnl" w:eastAsia="ko-KR"/>
              </w:rPr>
              <w:sym w:font="Symbol" w:char="F0B4"/>
            </w:r>
            <w:r w:rsidRPr="0080755E">
              <w:rPr>
                <w:sz w:val="18"/>
                <w:szCs w:val="18"/>
                <w:lang w:val="es-ES_tradnl" w:eastAsia="ko-KR"/>
              </w:rPr>
              <w:t>10</w:t>
            </w:r>
            <w:r w:rsidRPr="0080755E">
              <w:rPr>
                <w:sz w:val="18"/>
                <w:szCs w:val="18"/>
                <w:vertAlign w:val="superscript"/>
                <w:lang w:val="es-ES_tradnl" w:eastAsia="ko-KR"/>
              </w:rPr>
              <w:t>−2</w:t>
            </w:r>
          </w:p>
        </w:tc>
      </w:tr>
      <w:tr w:rsidR="00966318" w:rsidRPr="0080755E" w14:paraId="6460698D" w14:textId="77777777" w:rsidTr="0003117F">
        <w:trPr>
          <w:jc w:val="center"/>
        </w:trPr>
        <w:tc>
          <w:tcPr>
            <w:tcW w:w="1507" w:type="dxa"/>
            <w:vAlign w:val="center"/>
          </w:tcPr>
          <w:p w14:paraId="17886CBE" w14:textId="77777777" w:rsidR="00966318" w:rsidRPr="0080755E" w:rsidRDefault="00966318" w:rsidP="0003117F">
            <w:pPr>
              <w:pStyle w:val="Tabletext"/>
              <w:jc w:val="left"/>
              <w:rPr>
                <w:sz w:val="18"/>
                <w:szCs w:val="18"/>
                <w:lang w:val="es-ES_tradnl" w:eastAsia="ko-KR"/>
              </w:rPr>
            </w:pPr>
            <w:r w:rsidRPr="0080755E">
              <w:rPr>
                <w:sz w:val="18"/>
                <w:szCs w:val="18"/>
                <w:lang w:val="es-ES_tradnl" w:eastAsia="ko-KR"/>
              </w:rPr>
              <w:t>Dispersión del retardo</w:t>
            </w:r>
          </w:p>
        </w:tc>
        <w:tc>
          <w:tcPr>
            <w:tcW w:w="1064" w:type="dxa"/>
            <w:vMerge/>
            <w:vAlign w:val="center"/>
          </w:tcPr>
          <w:p w14:paraId="67C067BF" w14:textId="77777777" w:rsidR="00966318" w:rsidRPr="0080755E" w:rsidRDefault="00966318" w:rsidP="0003117F">
            <w:pPr>
              <w:pStyle w:val="Tabletext"/>
              <w:rPr>
                <w:sz w:val="18"/>
                <w:szCs w:val="18"/>
                <w:lang w:val="es-ES_tradnl" w:eastAsia="ko-KR"/>
              </w:rPr>
            </w:pPr>
          </w:p>
        </w:tc>
        <w:tc>
          <w:tcPr>
            <w:tcW w:w="1078" w:type="dxa"/>
            <w:vMerge/>
            <w:vAlign w:val="center"/>
          </w:tcPr>
          <w:p w14:paraId="5B590977" w14:textId="77777777" w:rsidR="00966318" w:rsidRPr="0080755E" w:rsidRDefault="00966318" w:rsidP="0003117F">
            <w:pPr>
              <w:pStyle w:val="Tabletext"/>
              <w:rPr>
                <w:sz w:val="18"/>
                <w:szCs w:val="18"/>
                <w:lang w:val="es-ES_tradnl" w:eastAsia="ko-KR"/>
              </w:rPr>
            </w:pPr>
          </w:p>
        </w:tc>
        <w:tc>
          <w:tcPr>
            <w:tcW w:w="742" w:type="dxa"/>
            <w:vMerge/>
            <w:vAlign w:val="center"/>
          </w:tcPr>
          <w:p w14:paraId="01CCF679" w14:textId="77777777" w:rsidR="00966318" w:rsidRPr="0080755E" w:rsidRDefault="00966318" w:rsidP="0003117F">
            <w:pPr>
              <w:pStyle w:val="Tabletext"/>
              <w:rPr>
                <w:sz w:val="18"/>
                <w:szCs w:val="18"/>
                <w:lang w:val="es-ES_tradnl" w:eastAsia="ko-KR"/>
              </w:rPr>
            </w:pPr>
          </w:p>
        </w:tc>
        <w:tc>
          <w:tcPr>
            <w:tcW w:w="644" w:type="dxa"/>
            <w:vMerge/>
            <w:vAlign w:val="center"/>
          </w:tcPr>
          <w:p w14:paraId="2F182413" w14:textId="77777777" w:rsidR="00966318" w:rsidRPr="0080755E" w:rsidRDefault="00966318" w:rsidP="0003117F">
            <w:pPr>
              <w:pStyle w:val="Tabletext"/>
              <w:rPr>
                <w:sz w:val="18"/>
                <w:szCs w:val="18"/>
                <w:lang w:val="es-ES_tradnl" w:eastAsia="ko-KR"/>
              </w:rPr>
            </w:pPr>
          </w:p>
        </w:tc>
        <w:tc>
          <w:tcPr>
            <w:tcW w:w="671" w:type="dxa"/>
            <w:vAlign w:val="center"/>
          </w:tcPr>
          <w:p w14:paraId="4C2CB583"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0,46</w:t>
            </w:r>
          </w:p>
        </w:tc>
        <w:tc>
          <w:tcPr>
            <w:tcW w:w="930" w:type="dxa"/>
            <w:vAlign w:val="center"/>
          </w:tcPr>
          <w:p w14:paraId="6A3C2D71"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9,2</w:t>
            </w:r>
            <w:r w:rsidRPr="0080755E">
              <w:rPr>
                <w:sz w:val="18"/>
                <w:szCs w:val="18"/>
                <w:lang w:val="es-ES_tradnl" w:eastAsia="ko-KR"/>
              </w:rPr>
              <w:sym w:font="Symbol" w:char="F0B4"/>
            </w:r>
            <w:r w:rsidRPr="0080755E">
              <w:rPr>
                <w:sz w:val="18"/>
                <w:szCs w:val="18"/>
                <w:lang w:val="es-ES_tradnl" w:eastAsia="ko-KR"/>
              </w:rPr>
              <w:t>10</w:t>
            </w:r>
            <w:r w:rsidRPr="0080755E">
              <w:rPr>
                <w:sz w:val="18"/>
                <w:szCs w:val="18"/>
                <w:vertAlign w:val="superscript"/>
                <w:lang w:val="es-ES_tradnl" w:eastAsia="ko-KR"/>
              </w:rPr>
              <w:t>−2</w:t>
            </w:r>
          </w:p>
        </w:tc>
        <w:tc>
          <w:tcPr>
            <w:tcW w:w="666" w:type="dxa"/>
            <w:vAlign w:val="center"/>
          </w:tcPr>
          <w:p w14:paraId="21A83380"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ja-JP"/>
              </w:rPr>
              <w:t>29,31</w:t>
            </w:r>
          </w:p>
        </w:tc>
        <w:tc>
          <w:tcPr>
            <w:tcW w:w="812" w:type="dxa"/>
            <w:vAlign w:val="center"/>
          </w:tcPr>
          <w:p w14:paraId="4CCC7B1C"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3,7</w:t>
            </w:r>
          </w:p>
        </w:tc>
        <w:tc>
          <w:tcPr>
            <w:tcW w:w="672" w:type="dxa"/>
            <w:vAlign w:val="center"/>
          </w:tcPr>
          <w:p w14:paraId="5B9BB132"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0,21</w:t>
            </w:r>
          </w:p>
        </w:tc>
        <w:tc>
          <w:tcPr>
            <w:tcW w:w="853" w:type="dxa"/>
            <w:vAlign w:val="center"/>
          </w:tcPr>
          <w:p w14:paraId="7EE9A4B3"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7,1</w:t>
            </w:r>
            <w:r w:rsidRPr="0080755E">
              <w:rPr>
                <w:sz w:val="18"/>
                <w:szCs w:val="18"/>
                <w:lang w:val="es-ES_tradnl" w:eastAsia="ko-KR"/>
              </w:rPr>
              <w:sym w:font="Symbol" w:char="F0B4"/>
            </w:r>
            <w:r w:rsidRPr="0080755E">
              <w:rPr>
                <w:sz w:val="18"/>
                <w:szCs w:val="18"/>
                <w:lang w:val="es-ES_tradnl" w:eastAsia="ko-KR"/>
              </w:rPr>
              <w:t>10</w:t>
            </w:r>
            <w:r w:rsidRPr="0080755E">
              <w:rPr>
                <w:sz w:val="18"/>
                <w:szCs w:val="18"/>
                <w:vertAlign w:val="superscript"/>
                <w:lang w:val="es-ES_tradnl" w:eastAsia="ko-KR"/>
              </w:rPr>
              <w:t>−5</w:t>
            </w:r>
          </w:p>
        </w:tc>
      </w:tr>
      <w:tr w:rsidR="00966318" w:rsidRPr="0080755E" w14:paraId="589EB39A" w14:textId="77777777" w:rsidTr="0003117F">
        <w:trPr>
          <w:jc w:val="center"/>
        </w:trPr>
        <w:tc>
          <w:tcPr>
            <w:tcW w:w="1507" w:type="dxa"/>
            <w:vAlign w:val="center"/>
          </w:tcPr>
          <w:p w14:paraId="61BE303F" w14:textId="77777777" w:rsidR="00966318" w:rsidRPr="0080755E" w:rsidRDefault="00966318" w:rsidP="0003117F">
            <w:pPr>
              <w:pStyle w:val="Tabletext"/>
              <w:jc w:val="left"/>
              <w:rPr>
                <w:sz w:val="18"/>
                <w:szCs w:val="18"/>
                <w:lang w:val="es-ES_tradnl" w:eastAsia="ko-KR"/>
              </w:rPr>
            </w:pPr>
            <w:r w:rsidRPr="0080755E">
              <w:rPr>
                <w:sz w:val="18"/>
                <w:szCs w:val="18"/>
                <w:lang w:val="es-ES_tradnl" w:eastAsia="ko-KR"/>
              </w:rPr>
              <w:t>Dispersión del ángulo de llegada</w:t>
            </w:r>
          </w:p>
        </w:tc>
        <w:tc>
          <w:tcPr>
            <w:tcW w:w="1064" w:type="dxa"/>
            <w:vMerge/>
            <w:vAlign w:val="center"/>
          </w:tcPr>
          <w:p w14:paraId="584DBB8C" w14:textId="77777777" w:rsidR="00966318" w:rsidRPr="0080755E" w:rsidRDefault="00966318" w:rsidP="0003117F">
            <w:pPr>
              <w:pStyle w:val="Tabletext"/>
              <w:rPr>
                <w:sz w:val="18"/>
                <w:szCs w:val="18"/>
                <w:lang w:val="es-ES_tradnl" w:eastAsia="ko-KR"/>
              </w:rPr>
            </w:pPr>
          </w:p>
        </w:tc>
        <w:tc>
          <w:tcPr>
            <w:tcW w:w="1078" w:type="dxa"/>
            <w:vMerge/>
            <w:vAlign w:val="center"/>
          </w:tcPr>
          <w:p w14:paraId="3920E1D2" w14:textId="77777777" w:rsidR="00966318" w:rsidRPr="0080755E" w:rsidRDefault="00966318" w:rsidP="0003117F">
            <w:pPr>
              <w:pStyle w:val="Tabletext"/>
              <w:rPr>
                <w:sz w:val="18"/>
                <w:szCs w:val="18"/>
                <w:lang w:val="es-ES_tradnl" w:eastAsia="ko-KR"/>
              </w:rPr>
            </w:pPr>
          </w:p>
        </w:tc>
        <w:tc>
          <w:tcPr>
            <w:tcW w:w="742" w:type="dxa"/>
            <w:vMerge/>
            <w:vAlign w:val="center"/>
          </w:tcPr>
          <w:p w14:paraId="3D8407B6" w14:textId="77777777" w:rsidR="00966318" w:rsidRPr="0080755E" w:rsidRDefault="00966318" w:rsidP="0003117F">
            <w:pPr>
              <w:pStyle w:val="Tabletext"/>
              <w:rPr>
                <w:sz w:val="18"/>
                <w:szCs w:val="18"/>
                <w:lang w:val="es-ES_tradnl" w:eastAsia="ko-KR"/>
              </w:rPr>
            </w:pPr>
          </w:p>
        </w:tc>
        <w:tc>
          <w:tcPr>
            <w:tcW w:w="644" w:type="dxa"/>
            <w:vMerge/>
            <w:vAlign w:val="center"/>
          </w:tcPr>
          <w:p w14:paraId="0D28A378" w14:textId="77777777" w:rsidR="00966318" w:rsidRPr="0080755E" w:rsidRDefault="00966318" w:rsidP="0003117F">
            <w:pPr>
              <w:pStyle w:val="Tabletext"/>
              <w:rPr>
                <w:sz w:val="18"/>
                <w:szCs w:val="18"/>
                <w:lang w:val="es-ES_tradnl" w:eastAsia="ko-KR"/>
              </w:rPr>
            </w:pPr>
          </w:p>
        </w:tc>
        <w:tc>
          <w:tcPr>
            <w:tcW w:w="671" w:type="dxa"/>
            <w:vAlign w:val="center"/>
          </w:tcPr>
          <w:p w14:paraId="6B13D79B"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0,49</w:t>
            </w:r>
          </w:p>
        </w:tc>
        <w:tc>
          <w:tcPr>
            <w:tcW w:w="930" w:type="dxa"/>
            <w:vAlign w:val="center"/>
          </w:tcPr>
          <w:p w14:paraId="73434B2B"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4,9</w:t>
            </w:r>
            <w:r w:rsidRPr="0080755E">
              <w:rPr>
                <w:sz w:val="18"/>
                <w:szCs w:val="18"/>
                <w:lang w:val="es-ES_tradnl" w:eastAsia="ko-KR"/>
              </w:rPr>
              <w:sym w:font="Symbol" w:char="F0B4"/>
            </w:r>
            <w:r w:rsidRPr="0080755E">
              <w:rPr>
                <w:sz w:val="18"/>
                <w:szCs w:val="18"/>
                <w:lang w:val="es-ES_tradnl" w:eastAsia="ko-KR"/>
              </w:rPr>
              <w:t>10</w:t>
            </w:r>
            <w:r w:rsidRPr="0080755E">
              <w:rPr>
                <w:sz w:val="18"/>
                <w:szCs w:val="18"/>
                <w:vertAlign w:val="superscript"/>
                <w:lang w:val="es-ES_tradnl" w:eastAsia="ko-KR"/>
              </w:rPr>
              <w:t>−2</w:t>
            </w:r>
          </w:p>
        </w:tc>
        <w:tc>
          <w:tcPr>
            <w:tcW w:w="666" w:type="dxa"/>
            <w:vAlign w:val="center"/>
          </w:tcPr>
          <w:p w14:paraId="77A7A62E"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ja-JP"/>
              </w:rPr>
              <w:t>29,31</w:t>
            </w:r>
          </w:p>
        </w:tc>
        <w:tc>
          <w:tcPr>
            <w:tcW w:w="812" w:type="dxa"/>
            <w:vAlign w:val="center"/>
          </w:tcPr>
          <w:p w14:paraId="759F32C3"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0,15</w:t>
            </w:r>
          </w:p>
        </w:tc>
        <w:tc>
          <w:tcPr>
            <w:tcW w:w="672" w:type="dxa"/>
            <w:vAlign w:val="center"/>
          </w:tcPr>
          <w:p w14:paraId="776B4D03"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0,21</w:t>
            </w:r>
          </w:p>
        </w:tc>
        <w:tc>
          <w:tcPr>
            <w:tcW w:w="853" w:type="dxa"/>
            <w:vAlign w:val="center"/>
          </w:tcPr>
          <w:p w14:paraId="6A7654C3"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2,1</w:t>
            </w:r>
            <w:r w:rsidRPr="0080755E">
              <w:rPr>
                <w:sz w:val="18"/>
                <w:szCs w:val="18"/>
                <w:lang w:val="es-ES_tradnl" w:eastAsia="ko-KR"/>
              </w:rPr>
              <w:sym w:font="Symbol" w:char="F0B4"/>
            </w:r>
            <w:r w:rsidRPr="0080755E">
              <w:rPr>
                <w:sz w:val="18"/>
                <w:szCs w:val="18"/>
                <w:lang w:val="es-ES_tradnl" w:eastAsia="ko-KR"/>
              </w:rPr>
              <w:t>10</w:t>
            </w:r>
            <w:r w:rsidRPr="0080755E">
              <w:rPr>
                <w:sz w:val="18"/>
                <w:szCs w:val="18"/>
                <w:vertAlign w:val="superscript"/>
                <w:lang w:val="es-ES_tradnl" w:eastAsia="ko-KR"/>
              </w:rPr>
              <w:t>−2</w:t>
            </w:r>
          </w:p>
        </w:tc>
      </w:tr>
      <w:tr w:rsidR="00966318" w:rsidRPr="0080755E" w14:paraId="17B2EC6D" w14:textId="77777777" w:rsidTr="0003117F">
        <w:trPr>
          <w:jc w:val="center"/>
        </w:trPr>
        <w:tc>
          <w:tcPr>
            <w:tcW w:w="1507" w:type="dxa"/>
            <w:vAlign w:val="center"/>
          </w:tcPr>
          <w:p w14:paraId="5B5CF0F6" w14:textId="77777777" w:rsidR="00966318" w:rsidRPr="0080755E" w:rsidRDefault="00966318" w:rsidP="0003117F">
            <w:pPr>
              <w:pStyle w:val="Tabletext"/>
              <w:jc w:val="left"/>
              <w:rPr>
                <w:sz w:val="18"/>
                <w:szCs w:val="18"/>
                <w:lang w:val="es-ES_tradnl" w:eastAsia="ko-KR"/>
              </w:rPr>
            </w:pPr>
            <w:r w:rsidRPr="0080755E">
              <w:rPr>
                <w:sz w:val="18"/>
                <w:szCs w:val="18"/>
                <w:lang w:val="es-ES_tradnl" w:eastAsia="ko-KR"/>
              </w:rPr>
              <w:t>Dispersión del ángulo de salida</w:t>
            </w:r>
          </w:p>
        </w:tc>
        <w:tc>
          <w:tcPr>
            <w:tcW w:w="1064" w:type="dxa"/>
            <w:vMerge/>
            <w:vAlign w:val="center"/>
          </w:tcPr>
          <w:p w14:paraId="1794FB4A" w14:textId="77777777" w:rsidR="00966318" w:rsidRPr="0080755E" w:rsidRDefault="00966318" w:rsidP="0003117F">
            <w:pPr>
              <w:pStyle w:val="Tabletext"/>
              <w:rPr>
                <w:sz w:val="18"/>
                <w:szCs w:val="18"/>
                <w:lang w:val="es-ES_tradnl" w:eastAsia="ko-KR"/>
              </w:rPr>
            </w:pPr>
          </w:p>
        </w:tc>
        <w:tc>
          <w:tcPr>
            <w:tcW w:w="1078" w:type="dxa"/>
            <w:vMerge/>
            <w:vAlign w:val="center"/>
          </w:tcPr>
          <w:p w14:paraId="49790B44" w14:textId="77777777" w:rsidR="00966318" w:rsidRPr="0080755E" w:rsidRDefault="00966318" w:rsidP="0003117F">
            <w:pPr>
              <w:pStyle w:val="Tabletext"/>
              <w:rPr>
                <w:sz w:val="18"/>
                <w:szCs w:val="18"/>
                <w:lang w:val="es-ES_tradnl" w:eastAsia="ko-KR"/>
              </w:rPr>
            </w:pPr>
          </w:p>
        </w:tc>
        <w:tc>
          <w:tcPr>
            <w:tcW w:w="742" w:type="dxa"/>
            <w:vMerge/>
            <w:vAlign w:val="center"/>
          </w:tcPr>
          <w:p w14:paraId="43B2112F" w14:textId="77777777" w:rsidR="00966318" w:rsidRPr="0080755E" w:rsidRDefault="00966318" w:rsidP="0003117F">
            <w:pPr>
              <w:pStyle w:val="Tabletext"/>
              <w:rPr>
                <w:sz w:val="18"/>
                <w:szCs w:val="18"/>
                <w:lang w:val="es-ES_tradnl" w:eastAsia="ko-KR"/>
              </w:rPr>
            </w:pPr>
          </w:p>
        </w:tc>
        <w:tc>
          <w:tcPr>
            <w:tcW w:w="644" w:type="dxa"/>
            <w:vMerge/>
            <w:vAlign w:val="center"/>
          </w:tcPr>
          <w:p w14:paraId="214A1DFB" w14:textId="77777777" w:rsidR="00966318" w:rsidRPr="0080755E" w:rsidRDefault="00966318" w:rsidP="0003117F">
            <w:pPr>
              <w:pStyle w:val="Tabletext"/>
              <w:rPr>
                <w:sz w:val="18"/>
                <w:szCs w:val="18"/>
                <w:lang w:val="es-ES_tradnl" w:eastAsia="ko-KR"/>
              </w:rPr>
            </w:pPr>
          </w:p>
        </w:tc>
        <w:tc>
          <w:tcPr>
            <w:tcW w:w="671" w:type="dxa"/>
            <w:vAlign w:val="center"/>
          </w:tcPr>
          <w:p w14:paraId="336CDADC"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0,34</w:t>
            </w:r>
          </w:p>
        </w:tc>
        <w:tc>
          <w:tcPr>
            <w:tcW w:w="930" w:type="dxa"/>
            <w:vAlign w:val="center"/>
          </w:tcPr>
          <w:p w14:paraId="7214F7FF"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6,4</w:t>
            </w:r>
            <w:r w:rsidRPr="0080755E">
              <w:rPr>
                <w:sz w:val="18"/>
                <w:szCs w:val="18"/>
                <w:lang w:val="es-ES_tradnl" w:eastAsia="ko-KR"/>
              </w:rPr>
              <w:sym w:font="Symbol" w:char="F0B4"/>
            </w:r>
            <w:r w:rsidRPr="0080755E">
              <w:rPr>
                <w:sz w:val="18"/>
                <w:szCs w:val="18"/>
                <w:lang w:val="es-ES_tradnl" w:eastAsia="ko-KR"/>
              </w:rPr>
              <w:t>10</w:t>
            </w:r>
            <w:r w:rsidRPr="0080755E">
              <w:rPr>
                <w:sz w:val="18"/>
                <w:szCs w:val="18"/>
                <w:vertAlign w:val="superscript"/>
                <w:lang w:val="es-ES_tradnl" w:eastAsia="ko-KR"/>
              </w:rPr>
              <w:t>−2</w:t>
            </w:r>
          </w:p>
        </w:tc>
        <w:tc>
          <w:tcPr>
            <w:tcW w:w="666" w:type="dxa"/>
            <w:vAlign w:val="center"/>
          </w:tcPr>
          <w:p w14:paraId="297AD5D1"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ja-JP"/>
              </w:rPr>
              <w:t>29,31</w:t>
            </w:r>
          </w:p>
        </w:tc>
        <w:tc>
          <w:tcPr>
            <w:tcW w:w="812" w:type="dxa"/>
            <w:vAlign w:val="center"/>
          </w:tcPr>
          <w:p w14:paraId="68698738"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2,5</w:t>
            </w:r>
          </w:p>
        </w:tc>
        <w:tc>
          <w:tcPr>
            <w:tcW w:w="672" w:type="dxa"/>
            <w:vAlign w:val="center"/>
          </w:tcPr>
          <w:p w14:paraId="33755672"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0,21</w:t>
            </w:r>
          </w:p>
        </w:tc>
        <w:tc>
          <w:tcPr>
            <w:tcW w:w="853" w:type="dxa"/>
            <w:vAlign w:val="center"/>
          </w:tcPr>
          <w:p w14:paraId="37822ADB" w14:textId="77777777" w:rsidR="00966318" w:rsidRPr="0080755E" w:rsidRDefault="00966318" w:rsidP="0003117F">
            <w:pPr>
              <w:pStyle w:val="Tabletext"/>
              <w:jc w:val="center"/>
              <w:rPr>
                <w:sz w:val="18"/>
                <w:szCs w:val="18"/>
                <w:lang w:val="es-ES_tradnl" w:eastAsia="ko-KR"/>
              </w:rPr>
            </w:pPr>
            <w:r w:rsidRPr="0080755E">
              <w:rPr>
                <w:sz w:val="18"/>
                <w:szCs w:val="18"/>
                <w:lang w:val="es-ES_tradnl" w:eastAsia="ko-KR"/>
              </w:rPr>
              <w:t>2,1</w:t>
            </w:r>
            <w:r w:rsidRPr="0080755E">
              <w:rPr>
                <w:sz w:val="18"/>
                <w:szCs w:val="18"/>
                <w:lang w:val="es-ES_tradnl" w:eastAsia="ko-KR"/>
              </w:rPr>
              <w:sym w:font="Symbol" w:char="F0B4"/>
            </w:r>
            <w:r w:rsidRPr="0080755E">
              <w:rPr>
                <w:sz w:val="18"/>
                <w:szCs w:val="18"/>
                <w:lang w:val="es-ES_tradnl" w:eastAsia="ko-KR"/>
              </w:rPr>
              <w:t>10</w:t>
            </w:r>
            <w:r w:rsidRPr="0080755E">
              <w:rPr>
                <w:sz w:val="18"/>
                <w:szCs w:val="18"/>
                <w:vertAlign w:val="superscript"/>
                <w:lang w:val="es-ES_tradnl" w:eastAsia="ko-KR"/>
              </w:rPr>
              <w:t>−2</w:t>
            </w:r>
          </w:p>
        </w:tc>
      </w:tr>
    </w:tbl>
    <w:p w14:paraId="4624D568" w14:textId="77777777" w:rsidR="00966318" w:rsidRPr="0080755E" w:rsidRDefault="00966318" w:rsidP="00966318">
      <w:pPr>
        <w:pStyle w:val="Tablefin"/>
        <w:rPr>
          <w:lang w:val="es-ES_tradnl"/>
        </w:rPr>
      </w:pPr>
    </w:p>
    <w:p w14:paraId="0E1BDF62" w14:textId="77777777" w:rsidR="00966318" w:rsidRPr="0080755E" w:rsidRDefault="00966318" w:rsidP="00966318">
      <w:pPr>
        <w:pStyle w:val="Heading2"/>
        <w:rPr>
          <w:lang w:val="es-ES_tradnl" w:eastAsia="ko-KR"/>
        </w:rPr>
      </w:pPr>
      <w:bookmarkStart w:id="198" w:name="_Toc96346446"/>
      <w:bookmarkStart w:id="199" w:name="_Toc106955783"/>
      <w:bookmarkStart w:id="200" w:name="_Toc164778561"/>
      <w:bookmarkStart w:id="201" w:name="_Toc213917772"/>
      <w:r w:rsidRPr="0080755E">
        <w:rPr>
          <w:lang w:val="es-ES_tradnl"/>
        </w:rPr>
        <w:t>8.3</w:t>
      </w:r>
      <w:r w:rsidRPr="0080755E">
        <w:rPr>
          <w:lang w:val="es-ES_tradnl" w:eastAsia="ko-KR"/>
        </w:rPr>
        <w:tab/>
        <w:t>Correlación cruzada de los desvanecimientos de corta duración sobre el dominio del retardo</w:t>
      </w:r>
      <w:bookmarkEnd w:id="198"/>
      <w:bookmarkEnd w:id="199"/>
      <w:bookmarkEnd w:id="200"/>
      <w:bookmarkEnd w:id="201"/>
    </w:p>
    <w:p w14:paraId="5E557BF4" w14:textId="77777777" w:rsidR="00966318" w:rsidRPr="0080755E" w:rsidRDefault="00966318" w:rsidP="00966318">
      <w:pPr>
        <w:rPr>
          <w:lang w:val="es-ES_tradnl" w:eastAsia="ko-KR"/>
        </w:rPr>
      </w:pPr>
      <w:r w:rsidRPr="0080755E">
        <w:rPr>
          <w:lang w:val="es-ES_tradnl" w:eastAsia="ko-KR"/>
        </w:rPr>
        <w:t xml:space="preserve">La correlación cruzada de la respuesta impulsiva del enlace EST1-EST2 </w:t>
      </w:r>
      <w:r w:rsidRPr="0080755E">
        <w:rPr>
          <w:i/>
          <w:iCs/>
          <w:lang w:val="es-ES_tradnl"/>
        </w:rPr>
        <w:t>h</w:t>
      </w:r>
      <w:r w:rsidRPr="0080755E">
        <w:rPr>
          <w:i/>
          <w:iCs/>
          <w:vertAlign w:val="subscript"/>
          <w:lang w:val="es-ES_tradnl"/>
        </w:rPr>
        <w:t>i</w:t>
      </w:r>
      <w:r w:rsidRPr="0080755E">
        <w:rPr>
          <w:lang w:val="es-ES_tradnl" w:eastAsia="ko-KR"/>
        </w:rPr>
        <w:t>(</w:t>
      </w:r>
      <w:r w:rsidRPr="0080755E">
        <w:rPr>
          <w:lang w:val="es-ES_tradnl"/>
        </w:rPr>
        <w:sym w:font="Symbol" w:char="F074"/>
      </w:r>
      <w:r w:rsidRPr="0080755E">
        <w:rPr>
          <w:i/>
          <w:iCs/>
          <w:vertAlign w:val="subscript"/>
          <w:lang w:val="es-ES_tradnl"/>
        </w:rPr>
        <w:t>i</w:t>
      </w:r>
      <w:r w:rsidRPr="0080755E">
        <w:rPr>
          <w:lang w:val="es-ES_tradnl" w:eastAsia="ko-KR"/>
        </w:rPr>
        <w:t xml:space="preserve">) al retardo </w:t>
      </w:r>
      <w:r w:rsidRPr="0080755E">
        <w:rPr>
          <w:lang w:val="es-ES_tradnl"/>
        </w:rPr>
        <w:sym w:font="Symbol" w:char="F074"/>
      </w:r>
      <w:r w:rsidRPr="0080755E">
        <w:rPr>
          <w:i/>
          <w:iCs/>
          <w:vertAlign w:val="subscript"/>
          <w:lang w:val="es-ES_tradnl"/>
        </w:rPr>
        <w:t>i</w:t>
      </w:r>
      <w:r w:rsidRPr="0080755E">
        <w:rPr>
          <w:lang w:val="es-ES_tradnl" w:eastAsia="ko-KR"/>
        </w:rPr>
        <w:t xml:space="preserve"> y de la respuesta impulsiva del enlace EST3-EST2 al retardo </w:t>
      </w:r>
      <w:r w:rsidRPr="0080755E">
        <w:rPr>
          <w:lang w:val="es-ES_tradnl"/>
        </w:rPr>
        <w:sym w:font="Symbol" w:char="F074"/>
      </w:r>
      <w:r w:rsidRPr="0080755E">
        <w:rPr>
          <w:i/>
          <w:iCs/>
          <w:vertAlign w:val="subscript"/>
          <w:lang w:val="es-ES_tradnl"/>
        </w:rPr>
        <w:t>j</w:t>
      </w:r>
      <w:r w:rsidRPr="0080755E">
        <w:rPr>
          <w:lang w:val="es-ES_tradnl" w:eastAsia="ko-KR"/>
        </w:rPr>
        <w:t>, se puede calcular como:</w:t>
      </w:r>
    </w:p>
    <w:p w14:paraId="1081392D" w14:textId="77777777" w:rsidR="00966318" w:rsidRPr="0080755E" w:rsidRDefault="00966318" w:rsidP="00966318">
      <w:pPr>
        <w:pStyle w:val="Equation"/>
        <w:rPr>
          <w:lang w:val="es-ES_tradnl"/>
        </w:rPr>
      </w:pPr>
      <w:r w:rsidRPr="0080755E">
        <w:rPr>
          <w:lang w:val="es-ES_tradnl" w:eastAsia="ko-KR"/>
        </w:rPr>
        <w:tab/>
      </w:r>
      <w:r w:rsidRPr="0080755E">
        <w:rPr>
          <w:lang w:val="es-ES_tradnl" w:eastAsia="ko-KR"/>
        </w:rPr>
        <w:tab/>
      </w:r>
      <w:r w:rsidRPr="0080755E">
        <w:rPr>
          <w:noProof/>
          <w:position w:val="-16"/>
          <w:lang w:val="es-ES_tradnl" w:eastAsia="ko-KR"/>
        </w:rPr>
        <w:object w:dxaOrig="5319" w:dyaOrig="440" w14:anchorId="1E61A608">
          <v:shape id="_x0000_i1130" type="#_x0000_t75" alt="" style="width:262.05pt;height:21.75pt;mso-width-percent:0;mso-height-percent:0;mso-width-percent:0;mso-height-percent:0" o:ole="">
            <v:imagedata r:id="rId239" o:title=""/>
          </v:shape>
          <o:OLEObject Type="Embed" ProgID="Equation.DSMT4" ShapeID="_x0000_i1130" DrawAspect="Content" ObjectID="_1824914237" r:id="rId240"/>
        </w:object>
      </w:r>
      <w:r w:rsidRPr="0080755E">
        <w:rPr>
          <w:lang w:val="es-ES_tradnl" w:eastAsia="ko-KR"/>
        </w:rPr>
        <w:t xml:space="preserve"> </w:t>
      </w:r>
      <w:r w:rsidRPr="0080755E">
        <w:rPr>
          <w:lang w:val="es-ES_tradnl" w:eastAsia="ko-KR"/>
        </w:rPr>
        <w:tab/>
      </w:r>
      <w:r w:rsidRPr="0080755E">
        <w:rPr>
          <w:lang w:val="es-ES_tradnl"/>
        </w:rPr>
        <w:t>(</w:t>
      </w:r>
      <w:r w:rsidRPr="0080755E">
        <w:rPr>
          <w:lang w:val="es-ES_tradnl" w:eastAsia="ko-KR"/>
        </w:rPr>
        <w:t>108</w:t>
      </w:r>
      <w:r w:rsidRPr="0080755E">
        <w:rPr>
          <w:lang w:val="es-ES_tradnl"/>
        </w:rPr>
        <w:t>)</w:t>
      </w:r>
    </w:p>
    <w:p w14:paraId="487B3EA7" w14:textId="77777777" w:rsidR="00966318" w:rsidRPr="0080755E" w:rsidRDefault="00966318" w:rsidP="00966318">
      <w:pPr>
        <w:rPr>
          <w:lang w:val="es-ES_tradnl" w:eastAsia="ko-KR"/>
        </w:rPr>
      </w:pPr>
      <w:r w:rsidRPr="0080755E">
        <w:rPr>
          <w:lang w:val="es-ES_tradnl" w:eastAsia="ko-KR"/>
        </w:rPr>
        <w:t>donde * representa la expectativa del argumento dado. Hay que notar que para el cálculo de la correlación cruzada, sólo se consideran como componentes las muestras de retardo de la respuesta al impulso del canal con una potencia dentro de la gama dinámica (5 dB). Además, los coeficientes de correlación cruzada, con valores entre −1 y 1, se obtienen por normalización, es decir:</w:t>
      </w:r>
    </w:p>
    <w:p w14:paraId="3B1F5533" w14:textId="77777777" w:rsidR="00966318" w:rsidRPr="0080755E" w:rsidRDefault="00966318" w:rsidP="00966318">
      <w:pPr>
        <w:pStyle w:val="Equation"/>
        <w:rPr>
          <w:lang w:val="es-ES_tradnl"/>
        </w:rPr>
      </w:pPr>
      <w:r w:rsidRPr="0080755E">
        <w:rPr>
          <w:lang w:val="es-ES_tradnl" w:eastAsia="ko-KR"/>
        </w:rPr>
        <w:tab/>
      </w:r>
      <w:r w:rsidRPr="0080755E">
        <w:rPr>
          <w:lang w:val="es-ES_tradnl" w:eastAsia="ko-KR"/>
        </w:rPr>
        <w:tab/>
      </w:r>
      <w:r w:rsidRPr="0080755E">
        <w:rPr>
          <w:noProof/>
          <w:position w:val="-40"/>
          <w:lang w:val="es-ES_tradnl" w:eastAsia="ko-KR"/>
        </w:rPr>
        <w:object w:dxaOrig="6140" w:dyaOrig="840" w14:anchorId="232B332F">
          <v:shape id="_x0000_i1131" type="#_x0000_t75" alt="" style="width:303.05pt;height:38.5pt;mso-width-percent:0;mso-height-percent:0;mso-width-percent:0;mso-height-percent:0" o:ole="">
            <v:imagedata r:id="rId241" o:title=""/>
          </v:shape>
          <o:OLEObject Type="Embed" ProgID="Equation.DSMT4" ShapeID="_x0000_i1131" DrawAspect="Content" ObjectID="_1824914238" r:id="rId242"/>
        </w:object>
      </w:r>
      <w:r w:rsidRPr="0080755E">
        <w:rPr>
          <w:lang w:val="es-ES_tradnl" w:eastAsia="ko-KR"/>
        </w:rPr>
        <w:tab/>
      </w:r>
      <w:r w:rsidRPr="0080755E">
        <w:rPr>
          <w:lang w:val="es-ES_tradnl"/>
        </w:rPr>
        <w:t>(</w:t>
      </w:r>
      <w:r w:rsidRPr="0080755E">
        <w:rPr>
          <w:lang w:val="es-ES_tradnl" w:eastAsia="ko-KR"/>
        </w:rPr>
        <w:t>109</w:t>
      </w:r>
      <w:r w:rsidRPr="0080755E">
        <w:rPr>
          <w:lang w:val="es-ES_tradnl"/>
        </w:rPr>
        <w:t>)</w:t>
      </w:r>
    </w:p>
    <w:p w14:paraId="3C1458C6" w14:textId="77777777" w:rsidR="00966318" w:rsidRPr="0080755E" w:rsidRDefault="00966318" w:rsidP="00966318">
      <w:pPr>
        <w:keepNext/>
        <w:keepLines/>
        <w:rPr>
          <w:lang w:val="es-ES_tradnl" w:eastAsia="ko-KR"/>
        </w:rPr>
      </w:pPr>
      <w:r w:rsidRPr="0080755E">
        <w:rPr>
          <w:lang w:val="es-ES_tradnl" w:eastAsia="ko-KR"/>
        </w:rPr>
        <w:t xml:space="preserve">Para la modelización de la correlación cruzada del desvanecimiento de corta duración </w:t>
      </w:r>
      <w:r w:rsidRPr="0080755E">
        <w:rPr>
          <w:noProof/>
          <w:position w:val="-18"/>
          <w:lang w:val="es-ES_tradnl" w:eastAsia="ko-KR"/>
        </w:rPr>
        <w:object w:dxaOrig="1219" w:dyaOrig="420" w14:anchorId="4B576758">
          <v:shape id="_x0000_i1132" type="#_x0000_t75" alt="" style="width:59.45pt;height:23.45pt;mso-width-percent:0;mso-height-percent:0;mso-width-percent:0;mso-height-percent:0" o:ole="">
            <v:imagedata r:id="rId243" o:title=""/>
          </v:shape>
          <o:OLEObject Type="Embed" ProgID="Equation.3" ShapeID="_x0000_i1132" DrawAspect="Content" ObjectID="_1824914239" r:id="rId244"/>
        </w:object>
      </w:r>
      <w:r w:rsidRPr="0080755E">
        <w:rPr>
          <w:lang w:val="es-ES_tradnl" w:eastAsia="ko-KR"/>
        </w:rPr>
        <w:t>, se consideran los tres parámetros siguientes:</w:t>
      </w:r>
    </w:p>
    <w:p w14:paraId="739E7633" w14:textId="77777777" w:rsidR="00966318" w:rsidRPr="0080755E" w:rsidRDefault="00966318" w:rsidP="00966318">
      <w:pPr>
        <w:pStyle w:val="enumlev1"/>
        <w:rPr>
          <w:lang w:val="es-ES_tradnl" w:eastAsia="ko-KR"/>
        </w:rPr>
      </w:pPr>
      <w:r w:rsidRPr="0080755E">
        <w:rPr>
          <w:lang w:val="es-ES_tradnl" w:eastAsia="ko-KR"/>
        </w:rPr>
        <w:t>–</w:t>
      </w:r>
      <w:r w:rsidRPr="0080755E">
        <w:rPr>
          <w:lang w:val="es-ES_tradnl" w:eastAsia="ko-KR"/>
        </w:rPr>
        <w:tab/>
        <w:t xml:space="preserve">El máximo de la correlación cruzada del desvanecimiento de corta duración: </w:t>
      </w:r>
      <w:r w:rsidRPr="0080755E">
        <w:rPr>
          <w:noProof/>
          <w:position w:val="-18"/>
          <w:lang w:val="es-ES_tradnl" w:eastAsia="ko-KR"/>
        </w:rPr>
        <w:object w:dxaOrig="1219" w:dyaOrig="420" w14:anchorId="73246991">
          <v:shape id="_x0000_i1133" type="#_x0000_t75" alt="" style="width:59.45pt;height:23.45pt;mso-width-percent:0;mso-height-percent:0;mso-width-percent:0;mso-height-percent:0" o:ole="">
            <v:imagedata r:id="rId243" o:title=""/>
          </v:shape>
          <o:OLEObject Type="Embed" ProgID="Equation.3" ShapeID="_x0000_i1133" DrawAspect="Content" ObjectID="_1824914240" r:id="rId245"/>
        </w:object>
      </w:r>
    </w:p>
    <w:p w14:paraId="21296D4D" w14:textId="77777777" w:rsidR="00966318" w:rsidRPr="0080755E" w:rsidRDefault="00966318" w:rsidP="00966318">
      <w:pPr>
        <w:pStyle w:val="Equation"/>
        <w:rPr>
          <w:lang w:val="es-ES_tradnl"/>
        </w:rPr>
      </w:pPr>
      <w:r w:rsidRPr="0080755E">
        <w:rPr>
          <w:lang w:val="es-ES_tradnl" w:eastAsia="ko-KR"/>
        </w:rPr>
        <w:lastRenderedPageBreak/>
        <w:tab/>
      </w:r>
      <w:r w:rsidRPr="0080755E">
        <w:rPr>
          <w:lang w:val="es-ES_tradnl" w:eastAsia="ko-KR"/>
        </w:rPr>
        <w:tab/>
      </w:r>
      <w:r w:rsidRPr="0080755E">
        <w:rPr>
          <w:noProof/>
          <w:position w:val="-16"/>
          <w:lang w:val="es-ES_tradnl" w:eastAsia="ko-KR"/>
        </w:rPr>
        <w:object w:dxaOrig="2380" w:dyaOrig="400" w14:anchorId="56F2CE45">
          <v:shape id="_x0000_i1134" type="#_x0000_t75" alt="" style="width:117.2pt;height:19.25pt;mso-width-percent:0;mso-height-percent:0;mso-width-percent:0;mso-height-percent:0" o:ole="">
            <v:imagedata r:id="rId246" o:title=""/>
          </v:shape>
          <o:OLEObject Type="Embed" ProgID="Equation.DSMT4" ShapeID="_x0000_i1134" DrawAspect="Content" ObjectID="_1824914241" r:id="rId247"/>
        </w:object>
      </w:r>
      <w:r w:rsidRPr="0080755E">
        <w:rPr>
          <w:lang w:val="es-ES_tradnl" w:eastAsia="ko-KR"/>
        </w:rPr>
        <w:tab/>
      </w:r>
      <w:r w:rsidRPr="0080755E">
        <w:rPr>
          <w:lang w:val="es-ES_tradnl"/>
        </w:rPr>
        <w:t>(</w:t>
      </w:r>
      <w:r w:rsidRPr="0080755E">
        <w:rPr>
          <w:lang w:val="es-ES_tradnl" w:eastAsia="ko-KR"/>
        </w:rPr>
        <w:t>110</w:t>
      </w:r>
      <w:r w:rsidRPr="0080755E">
        <w:rPr>
          <w:lang w:val="es-ES_tradnl"/>
        </w:rPr>
        <w:t>)</w:t>
      </w:r>
    </w:p>
    <w:p w14:paraId="4D52F6AB" w14:textId="77777777" w:rsidR="00966318" w:rsidRPr="0080755E" w:rsidRDefault="00966318" w:rsidP="00966318">
      <w:pPr>
        <w:pStyle w:val="enumlev1"/>
        <w:rPr>
          <w:lang w:val="es-ES_tradnl" w:eastAsia="ko-KR"/>
        </w:rPr>
      </w:pPr>
      <w:r w:rsidRPr="0080755E">
        <w:rPr>
          <w:lang w:val="es-ES_tradnl" w:eastAsia="ko-KR"/>
        </w:rPr>
        <w:t>–</w:t>
      </w:r>
      <w:r w:rsidRPr="0080755E">
        <w:rPr>
          <w:lang w:val="es-ES_tradnl" w:eastAsia="ko-KR"/>
        </w:rPr>
        <w:tab/>
        <w:t xml:space="preserve">El mínimo de la correlación cruzada del desvanecimiento de corta duración: </w:t>
      </w:r>
      <w:r w:rsidRPr="0080755E">
        <w:rPr>
          <w:noProof/>
          <w:position w:val="-18"/>
          <w:lang w:val="es-ES_tradnl" w:eastAsia="ko-KR"/>
        </w:rPr>
        <w:object w:dxaOrig="1219" w:dyaOrig="420" w14:anchorId="3BE00ACD">
          <v:shape id="_x0000_i1135" type="#_x0000_t75" alt="" style="width:61.1pt;height:24.3pt;mso-width-percent:0;mso-height-percent:0;mso-width-percent:0;mso-height-percent:0" o:ole="">
            <v:imagedata r:id="rId243" o:title=""/>
          </v:shape>
          <o:OLEObject Type="Embed" ProgID="Equation.3" ShapeID="_x0000_i1135" DrawAspect="Content" ObjectID="_1824914242" r:id="rId248"/>
        </w:object>
      </w:r>
    </w:p>
    <w:p w14:paraId="02CDD3D8" w14:textId="77777777" w:rsidR="00966318" w:rsidRPr="0080755E" w:rsidRDefault="00966318" w:rsidP="00966318">
      <w:pPr>
        <w:pStyle w:val="Equation"/>
        <w:rPr>
          <w:lang w:val="es-ES_tradnl" w:eastAsia="ko-KR"/>
        </w:rPr>
      </w:pPr>
      <w:bookmarkStart w:id="202" w:name="OLE_LINK1"/>
      <w:bookmarkStart w:id="203" w:name="OLE_LINK2"/>
      <w:r w:rsidRPr="0080755E">
        <w:rPr>
          <w:lang w:val="es-ES_tradnl" w:eastAsia="ko-KR"/>
        </w:rPr>
        <w:tab/>
      </w:r>
      <w:r w:rsidRPr="0080755E">
        <w:rPr>
          <w:lang w:val="es-ES_tradnl" w:eastAsia="ko-KR"/>
        </w:rPr>
        <w:tab/>
      </w:r>
      <w:r w:rsidRPr="0080755E">
        <w:rPr>
          <w:noProof/>
          <w:position w:val="-16"/>
          <w:lang w:val="es-ES_tradnl" w:eastAsia="ko-KR"/>
        </w:rPr>
        <w:object w:dxaOrig="2320" w:dyaOrig="400" w14:anchorId="1D0B3D3B">
          <v:shape id="_x0000_i1136" type="#_x0000_t75" alt="" style="width:116.35pt;height:19.25pt;mso-width-percent:0;mso-height-percent:0;mso-width-percent:0;mso-height-percent:0" o:ole="">
            <v:imagedata r:id="rId249" o:title=""/>
          </v:shape>
          <o:OLEObject Type="Embed" ProgID="Equation.DSMT4" ShapeID="_x0000_i1136" DrawAspect="Content" ObjectID="_1824914243" r:id="rId250"/>
        </w:object>
      </w:r>
      <w:bookmarkEnd w:id="202"/>
      <w:bookmarkEnd w:id="203"/>
      <w:r w:rsidRPr="0080755E">
        <w:rPr>
          <w:lang w:val="es-ES_tradnl" w:eastAsia="ko-KR"/>
        </w:rPr>
        <w:tab/>
        <w:t>(111)</w:t>
      </w:r>
    </w:p>
    <w:p w14:paraId="2D44B127" w14:textId="77777777" w:rsidR="00966318" w:rsidRPr="0080755E" w:rsidRDefault="00966318" w:rsidP="00966318">
      <w:pPr>
        <w:pStyle w:val="enumlev1"/>
        <w:rPr>
          <w:lang w:val="es-ES_tradnl" w:eastAsia="ko-KR"/>
        </w:rPr>
      </w:pPr>
      <w:r w:rsidRPr="0080755E">
        <w:rPr>
          <w:lang w:val="es-ES_tradnl" w:eastAsia="ko-KR"/>
        </w:rPr>
        <w:t>–</w:t>
      </w:r>
      <w:r w:rsidRPr="0080755E">
        <w:rPr>
          <w:lang w:val="es-ES_tradnl" w:eastAsia="ko-KR"/>
        </w:rPr>
        <w:tab/>
        <w:t xml:space="preserve">La desviación típica de la correlación cruzada del desvanecimiento de corta duración: </w:t>
      </w:r>
      <w:r w:rsidRPr="0080755E">
        <w:rPr>
          <w:noProof/>
          <w:position w:val="-18"/>
          <w:lang w:val="es-ES_tradnl" w:eastAsia="ko-KR"/>
        </w:rPr>
        <w:object w:dxaOrig="1219" w:dyaOrig="420" w14:anchorId="5338C358">
          <v:shape id="_x0000_i1137" type="#_x0000_t75" alt="" style="width:59.45pt;height:23.45pt;mso-width-percent:0;mso-height-percent:0;mso-width-percent:0;mso-height-percent:0" o:ole="">
            <v:imagedata r:id="rId251" o:title=""/>
          </v:shape>
          <o:OLEObject Type="Embed" ProgID="Equation.3" ShapeID="_x0000_i1137" DrawAspect="Content" ObjectID="_1824914244" r:id="rId252"/>
        </w:object>
      </w:r>
    </w:p>
    <w:p w14:paraId="3F4CFB0A" w14:textId="77777777" w:rsidR="00966318" w:rsidRPr="0080755E" w:rsidRDefault="00966318" w:rsidP="00966318">
      <w:pPr>
        <w:pStyle w:val="Equation"/>
        <w:rPr>
          <w:lang w:val="es-ES_tradnl" w:eastAsia="ko-KR"/>
        </w:rPr>
      </w:pPr>
      <w:r w:rsidRPr="0080755E">
        <w:rPr>
          <w:lang w:val="es-ES_tradnl" w:eastAsia="ko-KR"/>
        </w:rPr>
        <w:tab/>
      </w:r>
      <w:r w:rsidRPr="0080755E">
        <w:rPr>
          <w:lang w:val="es-ES_tradnl" w:eastAsia="ko-KR"/>
        </w:rPr>
        <w:tab/>
      </w:r>
      <w:r w:rsidRPr="0080755E">
        <w:rPr>
          <w:noProof/>
          <w:position w:val="-34"/>
          <w:lang w:val="es-ES_tradnl" w:eastAsia="ko-KR"/>
        </w:rPr>
        <w:object w:dxaOrig="4300" w:dyaOrig="780" w14:anchorId="43AAE8AD">
          <v:shape id="_x0000_i1138" type="#_x0000_t75" alt="" style="width:209.3pt;height:35.15pt;mso-width-percent:0;mso-height-percent:0;mso-width-percent:0;mso-height-percent:0" o:ole="">
            <v:imagedata r:id="rId253" o:title=""/>
          </v:shape>
          <o:OLEObject Type="Embed" ProgID="Equation.DSMT4" ShapeID="_x0000_i1138" DrawAspect="Content" ObjectID="_1824914245" r:id="rId254"/>
        </w:object>
      </w:r>
      <w:r w:rsidRPr="0080755E">
        <w:rPr>
          <w:lang w:val="es-ES_tradnl" w:eastAsia="ko-KR"/>
        </w:rPr>
        <w:tab/>
        <w:t>(112)</w:t>
      </w:r>
    </w:p>
    <w:p w14:paraId="07477F42" w14:textId="77777777" w:rsidR="00966318" w:rsidRPr="0080755E" w:rsidRDefault="00966318" w:rsidP="00966318">
      <w:pPr>
        <w:rPr>
          <w:lang w:val="es-ES_tradnl" w:eastAsia="ko-KR"/>
        </w:rPr>
      </w:pPr>
      <w:r w:rsidRPr="0080755E">
        <w:rPr>
          <w:lang w:val="es-ES_tradnl" w:eastAsia="ja-JP"/>
        </w:rPr>
        <w:t xml:space="preserve">donde </w:t>
      </w:r>
      <w:r w:rsidRPr="0080755E">
        <w:rPr>
          <w:i/>
          <w:iCs/>
          <w:lang w:val="es-ES_tradnl"/>
        </w:rPr>
        <w:t>T</w:t>
      </w:r>
      <w:r w:rsidRPr="0080755E">
        <w:rPr>
          <w:i/>
          <w:iCs/>
          <w:vertAlign w:val="subscript"/>
          <w:lang w:val="es-ES_tradnl"/>
        </w:rPr>
        <w:t>i</w:t>
      </w:r>
      <w:r w:rsidRPr="0080755E">
        <w:rPr>
          <w:lang w:val="es-ES_tradnl" w:eastAsia="ja-JP"/>
        </w:rPr>
        <w:t xml:space="preserve"> y </w:t>
      </w:r>
      <w:r w:rsidRPr="0080755E">
        <w:rPr>
          <w:i/>
          <w:iCs/>
          <w:lang w:val="es-ES_tradnl"/>
        </w:rPr>
        <w:t>T</w:t>
      </w:r>
      <w:r w:rsidRPr="0080755E">
        <w:rPr>
          <w:i/>
          <w:iCs/>
          <w:vertAlign w:val="subscript"/>
          <w:lang w:val="es-ES_tradnl"/>
        </w:rPr>
        <w:t>j</w:t>
      </w:r>
      <w:r w:rsidRPr="0080755E">
        <w:rPr>
          <w:lang w:val="es-ES_tradnl" w:eastAsia="ja-JP"/>
        </w:rPr>
        <w:t xml:space="preserve"> representan la duración de </w:t>
      </w:r>
      <w:r w:rsidRPr="0080755E">
        <w:rPr>
          <w:lang w:val="es-ES_tradnl"/>
        </w:rPr>
        <w:sym w:font="Symbol" w:char="F074"/>
      </w:r>
      <w:r w:rsidRPr="0080755E">
        <w:rPr>
          <w:i/>
          <w:vertAlign w:val="subscript"/>
          <w:lang w:val="es-ES_tradnl" w:eastAsia="ja-JP"/>
        </w:rPr>
        <w:t>i</w:t>
      </w:r>
      <w:r w:rsidRPr="0080755E">
        <w:rPr>
          <w:lang w:val="es-ES_tradnl" w:eastAsia="ja-JP"/>
        </w:rPr>
        <w:t xml:space="preserve"> y </w:t>
      </w:r>
      <w:r w:rsidRPr="0080755E">
        <w:rPr>
          <w:lang w:val="es-ES_tradnl"/>
        </w:rPr>
        <w:sym w:font="Symbol" w:char="F074"/>
      </w:r>
      <w:r w:rsidRPr="0080755E">
        <w:rPr>
          <w:i/>
          <w:vertAlign w:val="subscript"/>
          <w:lang w:val="es-ES_tradnl" w:eastAsia="ja-JP"/>
        </w:rPr>
        <w:t>j</w:t>
      </w:r>
      <w:r w:rsidRPr="0080755E">
        <w:rPr>
          <w:lang w:val="es-ES_tradnl" w:eastAsia="ja-JP"/>
        </w:rPr>
        <w:t>, respectivamente,</w:t>
      </w:r>
      <w:r w:rsidRPr="0080755E">
        <w:rPr>
          <w:lang w:val="es-ES_tradnl" w:eastAsia="ko-KR"/>
        </w:rPr>
        <w:t xml:space="preserve"> </w:t>
      </w:r>
      <w:r w:rsidRPr="0080755E">
        <w:rPr>
          <w:noProof/>
          <w:position w:val="-16"/>
          <w:lang w:val="es-ES_tradnl"/>
        </w:rPr>
        <w:object w:dxaOrig="820" w:dyaOrig="400" w14:anchorId="0EAD094C">
          <v:shape id="_x0000_i1139" type="#_x0000_t75" alt="" style="width:41.85pt;height:24.3pt;mso-width-percent:0;mso-height-percent:0;mso-width-percent:0;mso-height-percent:0" o:ole="">
            <v:imagedata r:id="rId255" o:title=""/>
          </v:shape>
          <o:OLEObject Type="Embed" ProgID="Equation.3" ShapeID="_x0000_i1139" DrawAspect="Content" ObjectID="_1824914246" r:id="rId256"/>
        </w:object>
      </w:r>
      <w:r w:rsidRPr="0080755E">
        <w:rPr>
          <w:lang w:val="es-ES_tradnl"/>
        </w:rPr>
        <w:t xml:space="preserve"> </w:t>
      </w:r>
      <w:r w:rsidRPr="0080755E">
        <w:rPr>
          <w:lang w:val="es-ES_tradnl" w:eastAsia="ko-KR"/>
        </w:rPr>
        <w:t>representa el valor medio de la correlación cruzada, Es cercano a cero con una pequeña varianza, independientemente de los valores del ángulo de separación y de la distancia relativa.</w:t>
      </w:r>
    </w:p>
    <w:p w14:paraId="5CE9CB89" w14:textId="11A034B2" w:rsidR="00966318" w:rsidRPr="0080755E" w:rsidRDefault="00966318" w:rsidP="00966318">
      <w:pPr>
        <w:rPr>
          <w:lang w:val="es-ES_tradnl" w:eastAsia="ko-KR"/>
        </w:rPr>
      </w:pPr>
      <w:r w:rsidRPr="0080755E">
        <w:rPr>
          <w:lang w:val="es-ES_tradnl" w:eastAsia="ko-KR"/>
        </w:rPr>
        <w:t>Los modelos de correlación cruzada (</w:t>
      </w:r>
      <w:r w:rsidRPr="0080755E">
        <w:rPr>
          <w:lang w:val="es-ES_tradnl"/>
        </w:rPr>
        <w:sym w:font="Symbol" w:char="F072"/>
      </w:r>
      <w:r w:rsidRPr="0080755E">
        <w:rPr>
          <w:vertAlign w:val="subscript"/>
          <w:lang w:val="es-ES_tradnl" w:eastAsia="ko-KR"/>
        </w:rPr>
        <w:t>F</w:t>
      </w:r>
      <w:r w:rsidRPr="0080755E">
        <w:rPr>
          <w:lang w:val="es-ES_tradnl" w:eastAsia="ko-KR"/>
        </w:rPr>
        <w:t>) del desvanecimiento de pequeña escala entre dos enlaces con respecto al ángulo de separación vienen dados por:</w:t>
      </w:r>
    </w:p>
    <w:p w14:paraId="10322854" w14:textId="0F323FE3" w:rsidR="00966318" w:rsidRPr="0080755E" w:rsidRDefault="00966318" w:rsidP="00966318">
      <w:pPr>
        <w:pStyle w:val="Equation"/>
        <w:rPr>
          <w:lang w:val="es-ES_tradnl" w:eastAsia="ko-KR"/>
        </w:rPr>
      </w:pPr>
      <w:r w:rsidRPr="0080755E">
        <w:rPr>
          <w:lang w:val="es-ES_tradnl" w:eastAsia="ko-KR"/>
        </w:rPr>
        <w:tab/>
      </w:r>
      <w:r w:rsidRPr="0080755E">
        <w:rPr>
          <w:lang w:val="es-ES_tradnl" w:eastAsia="ko-KR"/>
        </w:rPr>
        <w:tab/>
      </w:r>
      <m:oMath>
        <m:sSub>
          <m:sSubPr>
            <m:ctrlPr>
              <w:rPr>
                <w:rFonts w:ascii="Cambria Math" w:hAnsi="Cambria Math"/>
                <w:i/>
                <w:lang w:eastAsia="ko-KR"/>
              </w:rPr>
            </m:ctrlPr>
          </m:sSubPr>
          <m:e>
            <m:r>
              <m:rPr>
                <m:sty m:val="p"/>
              </m:rPr>
              <w:rPr>
                <w:rFonts w:ascii="Cambria Math" w:hAnsi="Cambria Math"/>
                <w:lang w:eastAsia="ko-KR"/>
              </w:rPr>
              <m:t>ρ</m:t>
            </m:r>
          </m:e>
          <m:sub>
            <m:r>
              <w:rPr>
                <w:rFonts w:ascii="Cambria Math" w:hAnsi="Cambria Math"/>
                <w:lang w:eastAsia="ko-KR"/>
              </w:rPr>
              <m:t>F</m:t>
            </m:r>
          </m:sub>
        </m:sSub>
        <m:d>
          <m:dPr>
            <m:ctrlPr>
              <w:rPr>
                <w:rFonts w:ascii="Cambria Math" w:hAnsi="Cambria Math"/>
                <w:i/>
                <w:lang w:eastAsia="ko-KR"/>
              </w:rPr>
            </m:ctrlPr>
          </m:dPr>
          <m:e>
            <m:r>
              <m:rPr>
                <m:sty m:val="p"/>
              </m:rPr>
              <w:rPr>
                <w:rFonts w:ascii="Cambria Math" w:hAnsi="Cambria Math"/>
                <w:lang w:eastAsia="ko-KR"/>
              </w:rPr>
              <m:t>θ</m:t>
            </m:r>
          </m:e>
        </m:d>
        <m:r>
          <w:rPr>
            <w:rFonts w:ascii="Cambria Math" w:hAnsi="Cambria Math"/>
            <w:lang w:eastAsia="ko-KR"/>
          </w:rPr>
          <m:t>=A∙</m:t>
        </m:r>
        <m:func>
          <m:funcPr>
            <m:ctrlPr>
              <w:rPr>
                <w:rFonts w:ascii="Cambria Math" w:hAnsi="Cambria Math"/>
                <w:i/>
                <w:lang w:eastAsia="ko-KR"/>
              </w:rPr>
            </m:ctrlPr>
          </m:funcPr>
          <m:fName>
            <m:r>
              <m:rPr>
                <m:sty m:val="p"/>
              </m:rPr>
              <w:rPr>
                <w:rFonts w:ascii="Cambria Math" w:hAnsi="Cambria Math"/>
                <w:lang w:eastAsia="ko-KR"/>
              </w:rPr>
              <m:t>ln</m:t>
            </m:r>
          </m:fName>
          <m:e>
            <m:d>
              <m:dPr>
                <m:ctrlPr>
                  <w:rPr>
                    <w:rFonts w:ascii="Cambria Math" w:hAnsi="Cambria Math"/>
                    <w:i/>
                    <w:lang w:eastAsia="ko-KR"/>
                  </w:rPr>
                </m:ctrlPr>
              </m:dPr>
              <m:e>
                <m:r>
                  <m:rPr>
                    <m:sty m:val="p"/>
                  </m:rPr>
                  <w:rPr>
                    <w:rFonts w:ascii="Cambria Math" w:hAnsi="Cambria Math"/>
                    <w:lang w:eastAsia="ko-KR"/>
                  </w:rPr>
                  <m:t>θ</m:t>
                </m:r>
              </m:e>
            </m:d>
          </m:e>
        </m:func>
        <m:r>
          <w:rPr>
            <w:rFonts w:ascii="Cambria Math" w:hAnsi="Cambria Math"/>
            <w:lang w:eastAsia="ko-KR"/>
          </w:rPr>
          <m:t>+B</m:t>
        </m:r>
      </m:oMath>
      <w:r w:rsidRPr="0080755E">
        <w:rPr>
          <w:lang w:val="es-ES_tradnl" w:eastAsia="ko-KR"/>
        </w:rPr>
        <w:tab/>
        <w:t>(113)</w:t>
      </w:r>
    </w:p>
    <w:p w14:paraId="6F41E505" w14:textId="77777777" w:rsidR="00966318" w:rsidRPr="0080755E" w:rsidRDefault="00966318" w:rsidP="00966318">
      <w:pPr>
        <w:rPr>
          <w:lang w:val="es-ES_tradnl" w:eastAsia="ko-KR"/>
        </w:rPr>
      </w:pPr>
      <w:r w:rsidRPr="0080755E">
        <w:rPr>
          <w:lang w:val="es-ES_tradnl" w:eastAsia="ko-KR"/>
        </w:rPr>
        <w:t>En el Cuadro 33 se muestran los coeficientes típicos de cada modelo de correlación cruzada con respecto al ángulo de separación, obtenidos sobre la base de las mediciones realizadas en entornos residenciales típicos a 3,7 GHz.</w:t>
      </w:r>
    </w:p>
    <w:p w14:paraId="4DFBEE19" w14:textId="77777777" w:rsidR="00966318" w:rsidRPr="0080755E" w:rsidRDefault="00966318" w:rsidP="00966318">
      <w:pPr>
        <w:pStyle w:val="TableNo"/>
        <w:rPr>
          <w:lang w:val="es-ES_tradnl" w:eastAsia="ko-KR"/>
        </w:rPr>
      </w:pPr>
      <w:r w:rsidRPr="0080755E">
        <w:rPr>
          <w:lang w:val="es-ES_tradnl"/>
        </w:rPr>
        <w:t>CUADRO </w:t>
      </w:r>
      <w:r w:rsidRPr="0080755E">
        <w:rPr>
          <w:lang w:val="es-ES_tradnl" w:eastAsia="ko-KR"/>
        </w:rPr>
        <w:t>33</w:t>
      </w:r>
    </w:p>
    <w:p w14:paraId="54EA0388" w14:textId="77777777" w:rsidR="00966318" w:rsidRPr="0080755E" w:rsidRDefault="00966318" w:rsidP="00966318">
      <w:pPr>
        <w:pStyle w:val="Tabletitle"/>
        <w:rPr>
          <w:lang w:val="es-ES_tradnl"/>
        </w:rPr>
      </w:pPr>
      <w:r w:rsidRPr="0080755E">
        <w:rPr>
          <w:lang w:val="es-ES_tradnl"/>
        </w:rPr>
        <w:t>Coeficientes típicos de los modelos de correlación cruzada del desvanecimiento</w:t>
      </w:r>
      <w:r w:rsidRPr="0080755E">
        <w:rPr>
          <w:lang w:val="es-ES_tradnl"/>
        </w:rPr>
        <w:br/>
        <w:t>de corta duración con respecto al ángulo de separación</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1"/>
        <w:gridCol w:w="1260"/>
        <w:gridCol w:w="1260"/>
        <w:gridCol w:w="826"/>
        <w:gridCol w:w="546"/>
        <w:gridCol w:w="1357"/>
        <w:gridCol w:w="1176"/>
        <w:gridCol w:w="840"/>
        <w:gridCol w:w="1133"/>
      </w:tblGrid>
      <w:tr w:rsidR="00966318" w:rsidRPr="0080755E" w14:paraId="5F1825D0" w14:textId="77777777" w:rsidTr="0003117F">
        <w:trPr>
          <w:trHeight w:val="551"/>
          <w:jc w:val="center"/>
        </w:trPr>
        <w:tc>
          <w:tcPr>
            <w:tcW w:w="1241" w:type="dxa"/>
            <w:vMerge w:val="restart"/>
            <w:vAlign w:val="center"/>
          </w:tcPr>
          <w:p w14:paraId="30965911" w14:textId="77777777" w:rsidR="00966318" w:rsidRPr="0080755E" w:rsidRDefault="00966318" w:rsidP="0003117F">
            <w:pPr>
              <w:pStyle w:val="Tablehead"/>
              <w:rPr>
                <w:lang w:val="es-ES_tradnl" w:eastAsia="ko-KR"/>
              </w:rPr>
            </w:pPr>
            <w:r w:rsidRPr="0080755E">
              <w:rPr>
                <w:lang w:val="es-ES_tradnl" w:eastAsia="ko-KR"/>
              </w:rPr>
              <w:t>Parámetro</w:t>
            </w:r>
          </w:p>
        </w:tc>
        <w:tc>
          <w:tcPr>
            <w:tcW w:w="1260" w:type="dxa"/>
            <w:vMerge w:val="restart"/>
            <w:vAlign w:val="center"/>
          </w:tcPr>
          <w:p w14:paraId="12E3A0CB" w14:textId="77777777" w:rsidR="00966318" w:rsidRPr="0080755E" w:rsidRDefault="00966318" w:rsidP="0003117F">
            <w:pPr>
              <w:pStyle w:val="Tablehead"/>
              <w:rPr>
                <w:lang w:val="es-ES_tradnl" w:eastAsia="ko-KR"/>
              </w:rPr>
            </w:pPr>
            <w:r w:rsidRPr="0080755E">
              <w:rPr>
                <w:lang w:val="es-ES_tradnl" w:eastAsia="ko-KR"/>
              </w:rPr>
              <w:t>Área</w:t>
            </w:r>
          </w:p>
        </w:tc>
        <w:tc>
          <w:tcPr>
            <w:tcW w:w="1260" w:type="dxa"/>
            <w:vMerge w:val="restart"/>
            <w:vAlign w:val="center"/>
          </w:tcPr>
          <w:p w14:paraId="419C4764" w14:textId="77777777" w:rsidR="00966318" w:rsidRPr="0080755E" w:rsidRDefault="00966318" w:rsidP="0003117F">
            <w:pPr>
              <w:pStyle w:val="Tablehead"/>
              <w:rPr>
                <w:lang w:val="es-ES_tradnl" w:eastAsia="ko-KR"/>
              </w:rPr>
            </w:pPr>
            <w:r w:rsidRPr="0080755E">
              <w:rPr>
                <w:lang w:val="es-ES_tradnl" w:eastAsia="ko-KR"/>
              </w:rPr>
              <w:t>Frecuencia</w:t>
            </w:r>
            <w:r w:rsidRPr="0080755E">
              <w:rPr>
                <w:lang w:val="es-ES_tradnl" w:eastAsia="ko-KR"/>
              </w:rPr>
              <w:br/>
              <w:t>(GHz)</w:t>
            </w:r>
          </w:p>
        </w:tc>
        <w:tc>
          <w:tcPr>
            <w:tcW w:w="1372" w:type="dxa"/>
            <w:gridSpan w:val="2"/>
            <w:vAlign w:val="center"/>
          </w:tcPr>
          <w:p w14:paraId="236B9149" w14:textId="77777777" w:rsidR="00966318" w:rsidRPr="0080755E" w:rsidRDefault="00966318" w:rsidP="0003117F">
            <w:pPr>
              <w:pStyle w:val="Tablehead"/>
              <w:rPr>
                <w:lang w:val="es-ES_tradnl" w:eastAsia="ko-KR"/>
              </w:rPr>
            </w:pPr>
            <w:r w:rsidRPr="0080755E">
              <w:rPr>
                <w:lang w:val="es-ES_tradnl" w:eastAsia="ko-KR"/>
              </w:rPr>
              <w:t>Altura antena</w:t>
            </w:r>
          </w:p>
        </w:tc>
        <w:tc>
          <w:tcPr>
            <w:tcW w:w="4506" w:type="dxa"/>
            <w:gridSpan w:val="4"/>
            <w:vAlign w:val="center"/>
          </w:tcPr>
          <w:p w14:paraId="70B15BB5" w14:textId="77777777" w:rsidR="00966318" w:rsidRPr="0080755E" w:rsidRDefault="00966318" w:rsidP="0003117F">
            <w:pPr>
              <w:pStyle w:val="Tablehead"/>
              <w:rPr>
                <w:lang w:val="es-ES_tradnl" w:eastAsia="ko-KR"/>
              </w:rPr>
            </w:pPr>
            <w:r w:rsidRPr="0080755E">
              <w:rPr>
                <w:lang w:val="es-ES_tradnl" w:eastAsia="ko-KR"/>
              </w:rPr>
              <w:t>Coeficientes de correlación cruzada</w:t>
            </w:r>
          </w:p>
        </w:tc>
      </w:tr>
      <w:tr w:rsidR="00966318" w:rsidRPr="0080755E" w14:paraId="50D62E18" w14:textId="77777777" w:rsidTr="0003117F">
        <w:trPr>
          <w:trHeight w:val="271"/>
          <w:jc w:val="center"/>
        </w:trPr>
        <w:tc>
          <w:tcPr>
            <w:tcW w:w="1241" w:type="dxa"/>
            <w:vMerge/>
            <w:vAlign w:val="center"/>
          </w:tcPr>
          <w:p w14:paraId="3C6F8E87" w14:textId="77777777" w:rsidR="00966318" w:rsidRPr="0080755E" w:rsidRDefault="00966318" w:rsidP="0003117F">
            <w:pPr>
              <w:pStyle w:val="Tablehead"/>
              <w:rPr>
                <w:szCs w:val="22"/>
                <w:lang w:val="es-ES_tradnl" w:eastAsia="ko-KR"/>
              </w:rPr>
            </w:pPr>
          </w:p>
        </w:tc>
        <w:tc>
          <w:tcPr>
            <w:tcW w:w="1260" w:type="dxa"/>
            <w:vMerge/>
            <w:vAlign w:val="center"/>
          </w:tcPr>
          <w:p w14:paraId="1EBBB573" w14:textId="77777777" w:rsidR="00966318" w:rsidRPr="0080755E" w:rsidRDefault="00966318" w:rsidP="0003117F">
            <w:pPr>
              <w:pStyle w:val="Tablehead"/>
              <w:rPr>
                <w:szCs w:val="22"/>
                <w:lang w:val="es-ES_tradnl" w:eastAsia="ko-KR"/>
              </w:rPr>
            </w:pPr>
          </w:p>
        </w:tc>
        <w:tc>
          <w:tcPr>
            <w:tcW w:w="1260" w:type="dxa"/>
            <w:vMerge/>
            <w:vAlign w:val="center"/>
          </w:tcPr>
          <w:p w14:paraId="222CBF8A" w14:textId="77777777" w:rsidR="00966318" w:rsidRPr="0080755E" w:rsidRDefault="00966318" w:rsidP="0003117F">
            <w:pPr>
              <w:pStyle w:val="Tablehead"/>
              <w:rPr>
                <w:szCs w:val="22"/>
                <w:lang w:val="es-ES_tradnl" w:eastAsia="ko-KR"/>
              </w:rPr>
            </w:pPr>
          </w:p>
        </w:tc>
        <w:tc>
          <w:tcPr>
            <w:tcW w:w="826" w:type="dxa"/>
            <w:vMerge w:val="restart"/>
            <w:vAlign w:val="center"/>
          </w:tcPr>
          <w:p w14:paraId="29BCE4E8" w14:textId="77777777" w:rsidR="00966318" w:rsidRPr="0080755E" w:rsidRDefault="00966318" w:rsidP="0003117F">
            <w:pPr>
              <w:pStyle w:val="Tablehead"/>
              <w:rPr>
                <w:lang w:val="es-ES_tradnl" w:eastAsia="ko-KR"/>
              </w:rPr>
            </w:pPr>
            <w:r w:rsidRPr="0080755E">
              <w:rPr>
                <w:i/>
                <w:iCs/>
                <w:lang w:val="es-ES_tradnl" w:eastAsia="ko-KR"/>
              </w:rPr>
              <w:t>h</w:t>
            </w:r>
            <w:r w:rsidRPr="0080755E">
              <w:rPr>
                <w:vertAlign w:val="subscript"/>
                <w:lang w:val="es-ES_tradnl" w:eastAsia="ko-KR"/>
              </w:rPr>
              <w:t>1</w:t>
            </w:r>
            <w:r w:rsidRPr="0080755E">
              <w:rPr>
                <w:lang w:val="es-ES_tradnl" w:eastAsia="ko-KR"/>
              </w:rPr>
              <w:t xml:space="preserve"> y </w:t>
            </w:r>
            <w:r w:rsidRPr="0080755E">
              <w:rPr>
                <w:i/>
                <w:iCs/>
                <w:lang w:val="es-ES_tradnl" w:eastAsia="ko-KR"/>
              </w:rPr>
              <w:t>h</w:t>
            </w:r>
            <w:r w:rsidRPr="0080755E">
              <w:rPr>
                <w:vertAlign w:val="subscript"/>
                <w:lang w:val="es-ES_tradnl" w:eastAsia="ko-KR"/>
              </w:rPr>
              <w:t>3</w:t>
            </w:r>
            <w:r w:rsidRPr="0080755E">
              <w:rPr>
                <w:lang w:val="es-ES_tradnl" w:eastAsia="ko-KR"/>
              </w:rPr>
              <w:br/>
              <w:t>(m)</w:t>
            </w:r>
          </w:p>
        </w:tc>
        <w:tc>
          <w:tcPr>
            <w:tcW w:w="546" w:type="dxa"/>
            <w:vMerge w:val="restart"/>
            <w:vAlign w:val="center"/>
          </w:tcPr>
          <w:p w14:paraId="4EA64E9B" w14:textId="77777777" w:rsidR="00966318" w:rsidRPr="0080755E" w:rsidRDefault="00966318" w:rsidP="0003117F">
            <w:pPr>
              <w:pStyle w:val="Tablehead"/>
              <w:rPr>
                <w:lang w:val="es-ES_tradnl" w:eastAsia="ko-KR"/>
              </w:rPr>
            </w:pPr>
            <w:r w:rsidRPr="0080755E">
              <w:rPr>
                <w:i/>
                <w:iCs/>
                <w:lang w:val="es-ES_tradnl" w:eastAsia="ko-KR"/>
              </w:rPr>
              <w:t>h</w:t>
            </w:r>
            <w:r w:rsidRPr="0080755E">
              <w:rPr>
                <w:vertAlign w:val="subscript"/>
                <w:lang w:val="es-ES_tradnl" w:eastAsia="ko-KR"/>
              </w:rPr>
              <w:t>2</w:t>
            </w:r>
            <w:r w:rsidRPr="0080755E">
              <w:rPr>
                <w:lang w:val="es-ES_tradnl" w:eastAsia="ko-KR"/>
              </w:rPr>
              <w:t xml:space="preserve"> </w:t>
            </w:r>
            <w:r w:rsidRPr="0080755E">
              <w:rPr>
                <w:lang w:val="es-ES_tradnl" w:eastAsia="ko-KR"/>
              </w:rPr>
              <w:br/>
              <w:t>(m)</w:t>
            </w:r>
          </w:p>
        </w:tc>
        <w:tc>
          <w:tcPr>
            <w:tcW w:w="2533" w:type="dxa"/>
            <w:gridSpan w:val="2"/>
            <w:vAlign w:val="center"/>
          </w:tcPr>
          <w:p w14:paraId="5D225E3C" w14:textId="77777777" w:rsidR="00966318" w:rsidRPr="0080755E" w:rsidRDefault="00966318" w:rsidP="0003117F">
            <w:pPr>
              <w:pStyle w:val="Tablehead"/>
              <w:rPr>
                <w:i/>
                <w:iCs/>
                <w:lang w:val="es-ES_tradnl" w:eastAsia="ko-KR"/>
              </w:rPr>
            </w:pPr>
            <w:r w:rsidRPr="0080755E">
              <w:rPr>
                <w:i/>
                <w:iCs/>
                <w:lang w:val="es-ES_tradnl" w:eastAsia="ko-KR"/>
              </w:rPr>
              <w:t>A</w:t>
            </w:r>
          </w:p>
        </w:tc>
        <w:tc>
          <w:tcPr>
            <w:tcW w:w="1973" w:type="dxa"/>
            <w:gridSpan w:val="2"/>
            <w:vAlign w:val="center"/>
          </w:tcPr>
          <w:p w14:paraId="0A85FA0B" w14:textId="77777777" w:rsidR="00966318" w:rsidRPr="0080755E" w:rsidRDefault="00966318" w:rsidP="0003117F">
            <w:pPr>
              <w:pStyle w:val="Tablehead"/>
              <w:rPr>
                <w:i/>
                <w:iCs/>
                <w:lang w:val="es-ES_tradnl" w:eastAsia="ko-KR"/>
              </w:rPr>
            </w:pPr>
            <w:r w:rsidRPr="0080755E">
              <w:rPr>
                <w:i/>
                <w:iCs/>
                <w:lang w:val="es-ES_tradnl" w:eastAsia="ko-KR"/>
              </w:rPr>
              <w:t>B</w:t>
            </w:r>
          </w:p>
        </w:tc>
      </w:tr>
      <w:tr w:rsidR="00966318" w:rsidRPr="0080755E" w14:paraId="7AA1E56B" w14:textId="77777777" w:rsidTr="0003117F">
        <w:trPr>
          <w:trHeight w:val="270"/>
          <w:jc w:val="center"/>
        </w:trPr>
        <w:tc>
          <w:tcPr>
            <w:tcW w:w="1241" w:type="dxa"/>
            <w:vMerge/>
          </w:tcPr>
          <w:p w14:paraId="43B32E1A" w14:textId="77777777" w:rsidR="00966318" w:rsidRPr="0080755E" w:rsidRDefault="00966318" w:rsidP="0003117F">
            <w:pPr>
              <w:pStyle w:val="Tablehead"/>
              <w:rPr>
                <w:szCs w:val="22"/>
                <w:lang w:val="es-ES_tradnl" w:eastAsia="ko-KR"/>
              </w:rPr>
            </w:pPr>
          </w:p>
        </w:tc>
        <w:tc>
          <w:tcPr>
            <w:tcW w:w="1260" w:type="dxa"/>
            <w:vMerge/>
          </w:tcPr>
          <w:p w14:paraId="4BFC7E0D" w14:textId="77777777" w:rsidR="00966318" w:rsidRPr="0080755E" w:rsidRDefault="00966318" w:rsidP="0003117F">
            <w:pPr>
              <w:pStyle w:val="Tablehead"/>
              <w:rPr>
                <w:szCs w:val="22"/>
                <w:lang w:val="es-ES_tradnl" w:eastAsia="ko-KR"/>
              </w:rPr>
            </w:pPr>
          </w:p>
        </w:tc>
        <w:tc>
          <w:tcPr>
            <w:tcW w:w="1260" w:type="dxa"/>
            <w:vMerge/>
          </w:tcPr>
          <w:p w14:paraId="307C9410" w14:textId="77777777" w:rsidR="00966318" w:rsidRPr="0080755E" w:rsidRDefault="00966318" w:rsidP="0003117F">
            <w:pPr>
              <w:pStyle w:val="Tablehead"/>
              <w:rPr>
                <w:szCs w:val="22"/>
                <w:lang w:val="es-ES_tradnl" w:eastAsia="ko-KR"/>
              </w:rPr>
            </w:pPr>
          </w:p>
        </w:tc>
        <w:tc>
          <w:tcPr>
            <w:tcW w:w="826" w:type="dxa"/>
            <w:vMerge/>
          </w:tcPr>
          <w:p w14:paraId="3648ED66" w14:textId="77777777" w:rsidR="00966318" w:rsidRPr="0080755E" w:rsidRDefault="00966318" w:rsidP="0003117F">
            <w:pPr>
              <w:pStyle w:val="Tablehead"/>
              <w:rPr>
                <w:lang w:val="es-ES_tradnl" w:eastAsia="ko-KR"/>
              </w:rPr>
            </w:pPr>
          </w:p>
        </w:tc>
        <w:tc>
          <w:tcPr>
            <w:tcW w:w="546" w:type="dxa"/>
            <w:vMerge/>
          </w:tcPr>
          <w:p w14:paraId="26C835C0" w14:textId="77777777" w:rsidR="00966318" w:rsidRPr="0080755E" w:rsidRDefault="00966318" w:rsidP="0003117F">
            <w:pPr>
              <w:pStyle w:val="Tablehead"/>
              <w:rPr>
                <w:lang w:val="es-ES_tradnl" w:eastAsia="ko-KR"/>
              </w:rPr>
            </w:pPr>
          </w:p>
        </w:tc>
        <w:tc>
          <w:tcPr>
            <w:tcW w:w="1357" w:type="dxa"/>
            <w:vAlign w:val="center"/>
          </w:tcPr>
          <w:p w14:paraId="69C2DC77" w14:textId="77777777" w:rsidR="00966318" w:rsidRPr="0080755E" w:rsidRDefault="00966318" w:rsidP="0003117F">
            <w:pPr>
              <w:pStyle w:val="Tablehead"/>
              <w:rPr>
                <w:i/>
                <w:iCs/>
                <w:lang w:val="es-ES_tradnl" w:eastAsia="ko-KR"/>
              </w:rPr>
            </w:pPr>
            <w:r w:rsidRPr="0080755E">
              <w:rPr>
                <w:i/>
                <w:iCs/>
                <w:lang w:val="es-ES_tradnl" w:eastAsia="ko-KR"/>
              </w:rPr>
              <w:t>media</w:t>
            </w:r>
          </w:p>
        </w:tc>
        <w:tc>
          <w:tcPr>
            <w:tcW w:w="1176" w:type="dxa"/>
            <w:vAlign w:val="center"/>
          </w:tcPr>
          <w:p w14:paraId="7390B9A3" w14:textId="77777777" w:rsidR="00966318" w:rsidRPr="0080755E" w:rsidRDefault="00966318" w:rsidP="0003117F">
            <w:pPr>
              <w:pStyle w:val="Tablehead"/>
              <w:rPr>
                <w:i/>
                <w:iCs/>
                <w:lang w:val="es-ES_tradnl" w:eastAsia="ko-KR"/>
              </w:rPr>
            </w:pPr>
            <w:r w:rsidRPr="0080755E">
              <w:rPr>
                <w:i/>
                <w:iCs/>
                <w:lang w:val="es-ES_tradnl" w:eastAsia="ko-KR"/>
              </w:rPr>
              <w:t>desviación típica</w:t>
            </w:r>
          </w:p>
        </w:tc>
        <w:tc>
          <w:tcPr>
            <w:tcW w:w="840" w:type="dxa"/>
            <w:vAlign w:val="center"/>
          </w:tcPr>
          <w:p w14:paraId="122E9E73" w14:textId="77777777" w:rsidR="00966318" w:rsidRPr="0080755E" w:rsidRDefault="00966318" w:rsidP="0003117F">
            <w:pPr>
              <w:pStyle w:val="Tablehead"/>
              <w:rPr>
                <w:i/>
                <w:iCs/>
                <w:lang w:val="es-ES_tradnl" w:eastAsia="ko-KR"/>
              </w:rPr>
            </w:pPr>
            <w:r w:rsidRPr="0080755E">
              <w:rPr>
                <w:i/>
                <w:iCs/>
                <w:lang w:val="es-ES_tradnl" w:eastAsia="ko-KR"/>
              </w:rPr>
              <w:t>media</w:t>
            </w:r>
          </w:p>
        </w:tc>
        <w:tc>
          <w:tcPr>
            <w:tcW w:w="1133" w:type="dxa"/>
            <w:vAlign w:val="center"/>
          </w:tcPr>
          <w:p w14:paraId="21815B8D" w14:textId="77777777" w:rsidR="00966318" w:rsidRPr="0080755E" w:rsidRDefault="00966318" w:rsidP="0003117F">
            <w:pPr>
              <w:pStyle w:val="Tablehead"/>
              <w:ind w:left="-57" w:right="-57"/>
              <w:rPr>
                <w:i/>
                <w:iCs/>
                <w:lang w:val="es-ES_tradnl" w:eastAsia="ko-KR"/>
              </w:rPr>
            </w:pPr>
            <w:r w:rsidRPr="0080755E">
              <w:rPr>
                <w:i/>
                <w:iCs/>
                <w:lang w:val="es-ES_tradnl" w:eastAsia="ko-KR"/>
              </w:rPr>
              <w:t>desviación típica</w:t>
            </w:r>
          </w:p>
        </w:tc>
      </w:tr>
      <w:tr w:rsidR="00966318" w:rsidRPr="0080755E" w14:paraId="26B02BEF" w14:textId="77777777" w:rsidTr="0003117F">
        <w:trPr>
          <w:jc w:val="center"/>
        </w:trPr>
        <w:tc>
          <w:tcPr>
            <w:tcW w:w="1241" w:type="dxa"/>
          </w:tcPr>
          <w:p w14:paraId="2FEB38BA" w14:textId="77777777" w:rsidR="00966318" w:rsidRPr="0080755E" w:rsidRDefault="00966318" w:rsidP="0003117F">
            <w:pPr>
              <w:pStyle w:val="Tabletext"/>
              <w:rPr>
                <w:lang w:val="es-ES_tradnl"/>
              </w:rPr>
            </w:pPr>
            <w:r w:rsidRPr="0080755E">
              <w:rPr>
                <w:lang w:val="es-ES_tradnl"/>
              </w:rPr>
              <w:t>Máximo</w:t>
            </w:r>
          </w:p>
        </w:tc>
        <w:tc>
          <w:tcPr>
            <w:tcW w:w="1260" w:type="dxa"/>
            <w:vMerge w:val="restart"/>
            <w:vAlign w:val="center"/>
          </w:tcPr>
          <w:p w14:paraId="6DEBFEF9" w14:textId="77777777" w:rsidR="00966318" w:rsidRPr="0080755E" w:rsidRDefault="00966318" w:rsidP="0003117F">
            <w:pPr>
              <w:pStyle w:val="Tabletext"/>
              <w:jc w:val="left"/>
              <w:rPr>
                <w:lang w:val="es-ES_tradnl"/>
              </w:rPr>
            </w:pPr>
            <w:r w:rsidRPr="0080755E">
              <w:rPr>
                <w:lang w:val="es-ES_tradnl"/>
              </w:rPr>
              <w:t>Residencial</w:t>
            </w:r>
          </w:p>
        </w:tc>
        <w:tc>
          <w:tcPr>
            <w:tcW w:w="1260" w:type="dxa"/>
            <w:vMerge w:val="restart"/>
            <w:vAlign w:val="center"/>
          </w:tcPr>
          <w:p w14:paraId="11A19AA2" w14:textId="77777777" w:rsidR="00966318" w:rsidRPr="0080755E" w:rsidRDefault="00966318" w:rsidP="0003117F">
            <w:pPr>
              <w:pStyle w:val="Tabletext"/>
              <w:jc w:val="center"/>
              <w:rPr>
                <w:lang w:val="es-ES_tradnl"/>
              </w:rPr>
            </w:pPr>
            <w:r w:rsidRPr="0080755E">
              <w:rPr>
                <w:lang w:val="es-ES_tradnl"/>
              </w:rPr>
              <w:t>3,7</w:t>
            </w:r>
          </w:p>
        </w:tc>
        <w:tc>
          <w:tcPr>
            <w:tcW w:w="826" w:type="dxa"/>
            <w:vMerge w:val="restart"/>
            <w:vAlign w:val="center"/>
          </w:tcPr>
          <w:p w14:paraId="7FB5FC35" w14:textId="77777777" w:rsidR="00966318" w:rsidRPr="0080755E" w:rsidRDefault="00966318" w:rsidP="0003117F">
            <w:pPr>
              <w:pStyle w:val="Tabletext"/>
              <w:jc w:val="center"/>
              <w:rPr>
                <w:lang w:val="es-ES_tradnl"/>
              </w:rPr>
            </w:pPr>
            <w:r w:rsidRPr="0080755E">
              <w:rPr>
                <w:lang w:val="es-ES_tradnl"/>
              </w:rPr>
              <w:t>25</w:t>
            </w:r>
          </w:p>
        </w:tc>
        <w:tc>
          <w:tcPr>
            <w:tcW w:w="546" w:type="dxa"/>
            <w:vMerge w:val="restart"/>
            <w:vAlign w:val="center"/>
          </w:tcPr>
          <w:p w14:paraId="039988C6" w14:textId="77777777" w:rsidR="00966318" w:rsidRPr="0080755E" w:rsidRDefault="00966318" w:rsidP="0003117F">
            <w:pPr>
              <w:pStyle w:val="Tabletext"/>
              <w:jc w:val="center"/>
              <w:rPr>
                <w:lang w:val="es-ES_tradnl"/>
              </w:rPr>
            </w:pPr>
            <w:r w:rsidRPr="0080755E">
              <w:rPr>
                <w:lang w:val="es-ES_tradnl"/>
              </w:rPr>
              <w:t>2</w:t>
            </w:r>
          </w:p>
        </w:tc>
        <w:tc>
          <w:tcPr>
            <w:tcW w:w="1357" w:type="dxa"/>
            <w:vAlign w:val="center"/>
          </w:tcPr>
          <w:p w14:paraId="3420CFCC" w14:textId="77777777" w:rsidR="00966318" w:rsidRPr="0080755E" w:rsidRDefault="00966318" w:rsidP="0003117F">
            <w:pPr>
              <w:pStyle w:val="Tabletext"/>
              <w:jc w:val="center"/>
              <w:rPr>
                <w:lang w:val="es-ES_tradnl"/>
              </w:rPr>
            </w:pPr>
            <w:r w:rsidRPr="0080755E">
              <w:rPr>
                <w:lang w:val="es-ES_tradnl"/>
              </w:rPr>
              <w:t>−1,09 × 10</w:t>
            </w:r>
            <w:r w:rsidRPr="0080755E">
              <w:rPr>
                <w:vertAlign w:val="superscript"/>
                <w:lang w:val="es-ES_tradnl"/>
              </w:rPr>
              <w:t>−2</w:t>
            </w:r>
          </w:p>
        </w:tc>
        <w:tc>
          <w:tcPr>
            <w:tcW w:w="1176" w:type="dxa"/>
            <w:vAlign w:val="center"/>
          </w:tcPr>
          <w:p w14:paraId="69D0A3F7" w14:textId="77777777" w:rsidR="00966318" w:rsidRPr="0080755E" w:rsidRDefault="00966318" w:rsidP="0003117F">
            <w:pPr>
              <w:pStyle w:val="Tabletext"/>
              <w:jc w:val="center"/>
              <w:rPr>
                <w:lang w:val="es-ES_tradnl"/>
              </w:rPr>
            </w:pPr>
            <w:r w:rsidRPr="0080755E">
              <w:rPr>
                <w:lang w:val="es-ES_tradnl"/>
              </w:rPr>
              <w:t>2,5 × 10</w:t>
            </w:r>
            <w:r w:rsidRPr="0080755E">
              <w:rPr>
                <w:vertAlign w:val="superscript"/>
                <w:lang w:val="es-ES_tradnl"/>
              </w:rPr>
              <w:t>−3</w:t>
            </w:r>
          </w:p>
        </w:tc>
        <w:tc>
          <w:tcPr>
            <w:tcW w:w="840" w:type="dxa"/>
            <w:vAlign w:val="center"/>
          </w:tcPr>
          <w:p w14:paraId="042F394A" w14:textId="77777777" w:rsidR="00966318" w:rsidRPr="0080755E" w:rsidRDefault="00966318" w:rsidP="0003117F">
            <w:pPr>
              <w:pStyle w:val="Tabletext"/>
              <w:jc w:val="center"/>
              <w:rPr>
                <w:lang w:val="es-ES_tradnl"/>
              </w:rPr>
            </w:pPr>
            <w:r w:rsidRPr="0080755E">
              <w:rPr>
                <w:lang w:val="es-ES_tradnl"/>
              </w:rPr>
              <w:t>0,635</w:t>
            </w:r>
          </w:p>
        </w:tc>
        <w:tc>
          <w:tcPr>
            <w:tcW w:w="1133" w:type="dxa"/>
            <w:vAlign w:val="center"/>
          </w:tcPr>
          <w:p w14:paraId="22B57758" w14:textId="77777777" w:rsidR="00966318" w:rsidRPr="0080755E" w:rsidRDefault="00966318" w:rsidP="0003117F">
            <w:pPr>
              <w:pStyle w:val="Tabletext"/>
              <w:jc w:val="center"/>
              <w:rPr>
                <w:lang w:val="es-ES_tradnl"/>
              </w:rPr>
            </w:pPr>
            <w:r w:rsidRPr="0080755E">
              <w:rPr>
                <w:lang w:val="es-ES_tradnl"/>
              </w:rPr>
              <w:t>3,5 × 10</w:t>
            </w:r>
            <w:r w:rsidRPr="0080755E">
              <w:rPr>
                <w:vertAlign w:val="superscript"/>
                <w:lang w:val="es-ES_tradnl"/>
              </w:rPr>
              <w:t>−3</w:t>
            </w:r>
          </w:p>
        </w:tc>
      </w:tr>
      <w:tr w:rsidR="00966318" w:rsidRPr="0080755E" w14:paraId="5897ACF9" w14:textId="77777777" w:rsidTr="0003117F">
        <w:trPr>
          <w:jc w:val="center"/>
        </w:trPr>
        <w:tc>
          <w:tcPr>
            <w:tcW w:w="1241" w:type="dxa"/>
          </w:tcPr>
          <w:p w14:paraId="4F9235CE" w14:textId="77777777" w:rsidR="00966318" w:rsidRPr="0080755E" w:rsidRDefault="00966318" w:rsidP="0003117F">
            <w:pPr>
              <w:pStyle w:val="Tabletext"/>
              <w:rPr>
                <w:lang w:val="es-ES_tradnl"/>
              </w:rPr>
            </w:pPr>
            <w:r w:rsidRPr="0080755E">
              <w:rPr>
                <w:lang w:val="es-ES_tradnl"/>
              </w:rPr>
              <w:t>Mínimo</w:t>
            </w:r>
          </w:p>
        </w:tc>
        <w:tc>
          <w:tcPr>
            <w:tcW w:w="1260" w:type="dxa"/>
            <w:vMerge/>
          </w:tcPr>
          <w:p w14:paraId="372712B4" w14:textId="77777777" w:rsidR="00966318" w:rsidRPr="0080755E" w:rsidRDefault="00966318" w:rsidP="0003117F">
            <w:pPr>
              <w:pStyle w:val="Tabletext"/>
              <w:jc w:val="center"/>
              <w:rPr>
                <w:szCs w:val="22"/>
                <w:lang w:val="es-ES_tradnl" w:eastAsia="ko-KR"/>
              </w:rPr>
            </w:pPr>
          </w:p>
        </w:tc>
        <w:tc>
          <w:tcPr>
            <w:tcW w:w="1260" w:type="dxa"/>
            <w:vMerge/>
          </w:tcPr>
          <w:p w14:paraId="71054852" w14:textId="77777777" w:rsidR="00966318" w:rsidRPr="0080755E" w:rsidRDefault="00966318" w:rsidP="0003117F">
            <w:pPr>
              <w:pStyle w:val="Tabletext"/>
              <w:jc w:val="center"/>
              <w:rPr>
                <w:szCs w:val="22"/>
                <w:lang w:val="es-ES_tradnl" w:eastAsia="ko-KR"/>
              </w:rPr>
            </w:pPr>
          </w:p>
        </w:tc>
        <w:tc>
          <w:tcPr>
            <w:tcW w:w="826" w:type="dxa"/>
            <w:vMerge/>
          </w:tcPr>
          <w:p w14:paraId="72B4762F" w14:textId="77777777" w:rsidR="00966318" w:rsidRPr="0080755E" w:rsidRDefault="00966318" w:rsidP="0003117F">
            <w:pPr>
              <w:pStyle w:val="Tabletext"/>
              <w:jc w:val="center"/>
              <w:rPr>
                <w:szCs w:val="22"/>
                <w:lang w:val="es-ES_tradnl" w:eastAsia="ko-KR"/>
              </w:rPr>
            </w:pPr>
          </w:p>
        </w:tc>
        <w:tc>
          <w:tcPr>
            <w:tcW w:w="546" w:type="dxa"/>
            <w:vMerge/>
          </w:tcPr>
          <w:p w14:paraId="1026E7C8" w14:textId="77777777" w:rsidR="00966318" w:rsidRPr="0080755E" w:rsidRDefault="00966318" w:rsidP="0003117F">
            <w:pPr>
              <w:pStyle w:val="Tabletext"/>
              <w:jc w:val="center"/>
              <w:rPr>
                <w:szCs w:val="22"/>
                <w:lang w:val="es-ES_tradnl" w:eastAsia="ko-KR"/>
              </w:rPr>
            </w:pPr>
          </w:p>
        </w:tc>
        <w:tc>
          <w:tcPr>
            <w:tcW w:w="1357" w:type="dxa"/>
            <w:vAlign w:val="center"/>
          </w:tcPr>
          <w:p w14:paraId="3F969D20" w14:textId="77777777" w:rsidR="00966318" w:rsidRPr="0080755E" w:rsidRDefault="00966318" w:rsidP="0003117F">
            <w:pPr>
              <w:pStyle w:val="Tabletext"/>
              <w:jc w:val="center"/>
              <w:rPr>
                <w:lang w:val="es-ES_tradnl"/>
              </w:rPr>
            </w:pPr>
            <w:r w:rsidRPr="0080755E">
              <w:rPr>
                <w:lang w:val="es-ES_tradnl"/>
              </w:rPr>
              <w:t>1,62 × 10</w:t>
            </w:r>
            <w:r w:rsidRPr="0080755E">
              <w:rPr>
                <w:vertAlign w:val="superscript"/>
                <w:lang w:val="es-ES_tradnl"/>
              </w:rPr>
              <w:t>−2</w:t>
            </w:r>
          </w:p>
        </w:tc>
        <w:tc>
          <w:tcPr>
            <w:tcW w:w="1176" w:type="dxa"/>
            <w:vAlign w:val="center"/>
          </w:tcPr>
          <w:p w14:paraId="1016BAAE" w14:textId="77777777" w:rsidR="00966318" w:rsidRPr="0080755E" w:rsidRDefault="00966318" w:rsidP="0003117F">
            <w:pPr>
              <w:pStyle w:val="Tabletext"/>
              <w:jc w:val="center"/>
              <w:rPr>
                <w:lang w:val="es-ES_tradnl"/>
              </w:rPr>
            </w:pPr>
            <w:r w:rsidRPr="0080755E">
              <w:rPr>
                <w:lang w:val="es-ES_tradnl"/>
              </w:rPr>
              <w:t>6,4 × 10</w:t>
            </w:r>
            <w:r w:rsidRPr="0080755E">
              <w:rPr>
                <w:vertAlign w:val="superscript"/>
                <w:lang w:val="es-ES_tradnl"/>
              </w:rPr>
              <w:t>−4</w:t>
            </w:r>
          </w:p>
        </w:tc>
        <w:tc>
          <w:tcPr>
            <w:tcW w:w="840" w:type="dxa"/>
            <w:vAlign w:val="center"/>
          </w:tcPr>
          <w:p w14:paraId="530467D2" w14:textId="77777777" w:rsidR="00966318" w:rsidRPr="0080755E" w:rsidRDefault="00966318" w:rsidP="0003117F">
            <w:pPr>
              <w:pStyle w:val="Tabletext"/>
              <w:jc w:val="center"/>
              <w:rPr>
                <w:lang w:val="es-ES_tradnl"/>
              </w:rPr>
            </w:pPr>
            <w:r w:rsidRPr="0080755E">
              <w:rPr>
                <w:lang w:val="es-ES_tradnl"/>
              </w:rPr>
              <w:t>−0,659</w:t>
            </w:r>
          </w:p>
        </w:tc>
        <w:tc>
          <w:tcPr>
            <w:tcW w:w="1133" w:type="dxa"/>
            <w:vAlign w:val="center"/>
          </w:tcPr>
          <w:p w14:paraId="6B0FCF7C" w14:textId="77777777" w:rsidR="00966318" w:rsidRPr="0080755E" w:rsidRDefault="00966318" w:rsidP="0003117F">
            <w:pPr>
              <w:pStyle w:val="Tabletext"/>
              <w:jc w:val="center"/>
              <w:rPr>
                <w:lang w:val="es-ES_tradnl"/>
              </w:rPr>
            </w:pPr>
            <w:r w:rsidRPr="0080755E">
              <w:rPr>
                <w:lang w:val="es-ES_tradnl"/>
              </w:rPr>
              <w:t>1,1 × 10</w:t>
            </w:r>
            <w:r w:rsidRPr="0080755E">
              <w:rPr>
                <w:vertAlign w:val="superscript"/>
                <w:lang w:val="es-ES_tradnl"/>
              </w:rPr>
              <w:t>−2</w:t>
            </w:r>
          </w:p>
        </w:tc>
      </w:tr>
      <w:tr w:rsidR="00966318" w:rsidRPr="0080755E" w14:paraId="4118D538" w14:textId="77777777" w:rsidTr="0003117F">
        <w:trPr>
          <w:jc w:val="center"/>
        </w:trPr>
        <w:tc>
          <w:tcPr>
            <w:tcW w:w="1241" w:type="dxa"/>
          </w:tcPr>
          <w:p w14:paraId="4DD3C012" w14:textId="77777777" w:rsidR="00966318" w:rsidRPr="0080755E" w:rsidRDefault="00966318" w:rsidP="0003117F">
            <w:pPr>
              <w:pStyle w:val="Tabletext"/>
              <w:rPr>
                <w:lang w:val="es-ES_tradnl"/>
              </w:rPr>
            </w:pPr>
            <w:r w:rsidRPr="0080755E">
              <w:rPr>
                <w:lang w:val="es-ES_tradnl"/>
              </w:rPr>
              <w:t>Desviación típica</w:t>
            </w:r>
          </w:p>
        </w:tc>
        <w:tc>
          <w:tcPr>
            <w:tcW w:w="1260" w:type="dxa"/>
            <w:vMerge/>
          </w:tcPr>
          <w:p w14:paraId="4F7C56CB" w14:textId="77777777" w:rsidR="00966318" w:rsidRPr="0080755E" w:rsidRDefault="00966318" w:rsidP="0003117F">
            <w:pPr>
              <w:pStyle w:val="Tabletext"/>
              <w:jc w:val="center"/>
              <w:rPr>
                <w:szCs w:val="22"/>
                <w:lang w:val="es-ES_tradnl" w:eastAsia="ko-KR"/>
              </w:rPr>
            </w:pPr>
          </w:p>
        </w:tc>
        <w:tc>
          <w:tcPr>
            <w:tcW w:w="1260" w:type="dxa"/>
            <w:vMerge/>
          </w:tcPr>
          <w:p w14:paraId="701A84EE" w14:textId="77777777" w:rsidR="00966318" w:rsidRPr="0080755E" w:rsidRDefault="00966318" w:rsidP="0003117F">
            <w:pPr>
              <w:pStyle w:val="Tabletext"/>
              <w:jc w:val="center"/>
              <w:rPr>
                <w:szCs w:val="22"/>
                <w:lang w:val="es-ES_tradnl" w:eastAsia="ko-KR"/>
              </w:rPr>
            </w:pPr>
          </w:p>
        </w:tc>
        <w:tc>
          <w:tcPr>
            <w:tcW w:w="826" w:type="dxa"/>
            <w:vMerge/>
          </w:tcPr>
          <w:p w14:paraId="446AA0D6" w14:textId="77777777" w:rsidR="00966318" w:rsidRPr="0080755E" w:rsidRDefault="00966318" w:rsidP="0003117F">
            <w:pPr>
              <w:pStyle w:val="Tabletext"/>
              <w:jc w:val="center"/>
              <w:rPr>
                <w:szCs w:val="22"/>
                <w:lang w:val="es-ES_tradnl" w:eastAsia="ko-KR"/>
              </w:rPr>
            </w:pPr>
          </w:p>
        </w:tc>
        <w:tc>
          <w:tcPr>
            <w:tcW w:w="546" w:type="dxa"/>
            <w:vMerge/>
          </w:tcPr>
          <w:p w14:paraId="49A90DAE" w14:textId="77777777" w:rsidR="00966318" w:rsidRPr="0080755E" w:rsidRDefault="00966318" w:rsidP="0003117F">
            <w:pPr>
              <w:pStyle w:val="Tabletext"/>
              <w:jc w:val="center"/>
              <w:rPr>
                <w:szCs w:val="22"/>
                <w:lang w:val="es-ES_tradnl" w:eastAsia="ko-KR"/>
              </w:rPr>
            </w:pPr>
          </w:p>
        </w:tc>
        <w:tc>
          <w:tcPr>
            <w:tcW w:w="1357" w:type="dxa"/>
            <w:vAlign w:val="center"/>
          </w:tcPr>
          <w:p w14:paraId="757EA12D" w14:textId="77777777" w:rsidR="00966318" w:rsidRPr="0080755E" w:rsidRDefault="00966318" w:rsidP="0003117F">
            <w:pPr>
              <w:pStyle w:val="Tabletext"/>
              <w:jc w:val="center"/>
              <w:rPr>
                <w:lang w:val="es-ES_tradnl"/>
              </w:rPr>
            </w:pPr>
            <w:r w:rsidRPr="0080755E">
              <w:rPr>
                <w:lang w:val="es-ES_tradnl"/>
              </w:rPr>
              <w:t>−9,71 × 10</w:t>
            </w:r>
            <w:r w:rsidRPr="0080755E">
              <w:rPr>
                <w:vertAlign w:val="superscript"/>
                <w:lang w:val="es-ES_tradnl"/>
              </w:rPr>
              <w:t>−3</w:t>
            </w:r>
          </w:p>
        </w:tc>
        <w:tc>
          <w:tcPr>
            <w:tcW w:w="1176" w:type="dxa"/>
            <w:vAlign w:val="center"/>
          </w:tcPr>
          <w:p w14:paraId="15FA3ACE" w14:textId="77777777" w:rsidR="00966318" w:rsidRPr="0080755E" w:rsidRDefault="00966318" w:rsidP="0003117F">
            <w:pPr>
              <w:pStyle w:val="Tabletext"/>
              <w:jc w:val="center"/>
              <w:rPr>
                <w:lang w:val="es-ES_tradnl"/>
              </w:rPr>
            </w:pPr>
            <w:r w:rsidRPr="0080755E">
              <w:rPr>
                <w:lang w:val="es-ES_tradnl"/>
              </w:rPr>
              <w:t>7,1 × 10</w:t>
            </w:r>
            <w:r w:rsidRPr="0080755E">
              <w:rPr>
                <w:vertAlign w:val="superscript"/>
                <w:lang w:val="es-ES_tradnl"/>
              </w:rPr>
              <w:t>−5</w:t>
            </w:r>
          </w:p>
        </w:tc>
        <w:tc>
          <w:tcPr>
            <w:tcW w:w="840" w:type="dxa"/>
            <w:vAlign w:val="center"/>
          </w:tcPr>
          <w:p w14:paraId="3BAEA343" w14:textId="77777777" w:rsidR="00966318" w:rsidRPr="0080755E" w:rsidRDefault="00966318" w:rsidP="0003117F">
            <w:pPr>
              <w:pStyle w:val="Tabletext"/>
              <w:jc w:val="center"/>
              <w:rPr>
                <w:lang w:val="es-ES_tradnl"/>
              </w:rPr>
            </w:pPr>
            <w:r w:rsidRPr="0080755E">
              <w:rPr>
                <w:lang w:val="es-ES_tradnl"/>
              </w:rPr>
              <w:t>0,417</w:t>
            </w:r>
          </w:p>
        </w:tc>
        <w:tc>
          <w:tcPr>
            <w:tcW w:w="1133" w:type="dxa"/>
            <w:vAlign w:val="center"/>
          </w:tcPr>
          <w:p w14:paraId="35BA248C" w14:textId="77777777" w:rsidR="00966318" w:rsidRPr="0080755E" w:rsidRDefault="00966318" w:rsidP="0003117F">
            <w:pPr>
              <w:pStyle w:val="Tabletext"/>
              <w:jc w:val="center"/>
              <w:rPr>
                <w:lang w:val="es-ES_tradnl"/>
              </w:rPr>
            </w:pPr>
            <w:r w:rsidRPr="0080755E">
              <w:rPr>
                <w:lang w:val="es-ES_tradnl"/>
              </w:rPr>
              <w:t>7,1 × 10</w:t>
            </w:r>
            <w:r w:rsidRPr="0080755E">
              <w:rPr>
                <w:vertAlign w:val="superscript"/>
                <w:lang w:val="es-ES_tradnl"/>
              </w:rPr>
              <w:t>−5</w:t>
            </w:r>
          </w:p>
        </w:tc>
      </w:tr>
    </w:tbl>
    <w:p w14:paraId="70B88E52" w14:textId="77777777" w:rsidR="00966318" w:rsidRPr="0080755E" w:rsidRDefault="00966318" w:rsidP="00966318">
      <w:pPr>
        <w:pStyle w:val="Tablefin"/>
        <w:rPr>
          <w:lang w:val="es-ES_tradnl" w:eastAsia="ko-KR"/>
        </w:rPr>
      </w:pPr>
    </w:p>
    <w:p w14:paraId="7338DCD7" w14:textId="77777777" w:rsidR="00966318" w:rsidRPr="0080755E" w:rsidRDefault="00966318" w:rsidP="00966318">
      <w:pPr>
        <w:rPr>
          <w:lang w:val="es-ES_tradnl" w:eastAsia="ko-KR"/>
        </w:rPr>
      </w:pPr>
      <w:r w:rsidRPr="0080755E">
        <w:rPr>
          <w:lang w:val="es-ES_tradnl" w:eastAsia="ko-KR"/>
        </w:rPr>
        <w:t>El modelo de correlación cruzada del desvanecimiento rápido entre dos enlaces con respecto a la distancia relativa viene dado por:</w:t>
      </w:r>
    </w:p>
    <w:p w14:paraId="677D2A73" w14:textId="77777777" w:rsidR="00966318" w:rsidRPr="0080755E" w:rsidRDefault="00966318" w:rsidP="00966318">
      <w:pPr>
        <w:tabs>
          <w:tab w:val="clear" w:pos="1191"/>
          <w:tab w:val="clear" w:pos="1588"/>
          <w:tab w:val="clear" w:pos="1985"/>
          <w:tab w:val="center" w:pos="4820"/>
          <w:tab w:val="right" w:pos="9639"/>
        </w:tabs>
        <w:rPr>
          <w:lang w:val="es-ES_tradnl"/>
        </w:rPr>
      </w:pPr>
      <w:r w:rsidRPr="0080755E">
        <w:rPr>
          <w:lang w:val="es-ES_tradnl" w:eastAsia="ko-KR"/>
        </w:rPr>
        <w:tab/>
      </w:r>
      <w:r w:rsidRPr="0080755E">
        <w:rPr>
          <w:lang w:val="es-ES_tradnl" w:eastAsia="ko-KR"/>
        </w:rPr>
        <w:tab/>
      </w:r>
      <w:r w:rsidRPr="0080755E">
        <w:rPr>
          <w:noProof/>
          <w:position w:val="-18"/>
          <w:lang w:val="es-ES_tradnl" w:eastAsia="ko-KR"/>
        </w:rPr>
        <w:object w:dxaOrig="2400" w:dyaOrig="480" w14:anchorId="010F3CF0">
          <v:shape id="_x0000_i1141" type="#_x0000_t75" alt="" style="width:119.7pt;height:24.3pt;mso-width-percent:0;mso-height-percent:0;mso-width-percent:0;mso-height-percent:0" o:ole="">
            <v:imagedata r:id="rId257" o:title=""/>
          </v:shape>
          <o:OLEObject Type="Embed" ProgID="Equation.3" ShapeID="_x0000_i1141" DrawAspect="Content" ObjectID="_1824914247" r:id="rId258"/>
        </w:object>
      </w:r>
      <w:r w:rsidRPr="0080755E">
        <w:rPr>
          <w:lang w:val="es-ES_tradnl" w:eastAsia="ko-KR"/>
        </w:rPr>
        <w:tab/>
      </w:r>
      <w:r w:rsidRPr="0080755E">
        <w:rPr>
          <w:lang w:val="es-ES_tradnl"/>
        </w:rPr>
        <w:t>(</w:t>
      </w:r>
      <w:r w:rsidRPr="0080755E">
        <w:rPr>
          <w:lang w:val="es-ES_tradnl" w:eastAsia="ko-KR"/>
        </w:rPr>
        <w:t>114</w:t>
      </w:r>
      <w:r w:rsidRPr="0080755E">
        <w:rPr>
          <w:lang w:val="es-ES_tradnl"/>
        </w:rPr>
        <w:t>)</w:t>
      </w:r>
    </w:p>
    <w:p w14:paraId="47D271D7" w14:textId="77777777" w:rsidR="00966318" w:rsidRPr="0080755E" w:rsidRDefault="00966318" w:rsidP="00966318">
      <w:pPr>
        <w:rPr>
          <w:lang w:val="es-ES_tradnl" w:eastAsia="ko-KR"/>
        </w:rPr>
      </w:pPr>
      <w:r w:rsidRPr="0080755E">
        <w:rPr>
          <w:lang w:val="es-ES_tradnl" w:eastAsia="ko-KR"/>
        </w:rPr>
        <w:t>En el Cuadro 34 se muestran los coeficientes típicos de cada función de correlación cruzada con respecto a la distancia relativa, obtenidos sobre la base de las mediciones realizadas en entornos residenciales típicos a 3,7 GHz.</w:t>
      </w:r>
    </w:p>
    <w:p w14:paraId="6F662CCE" w14:textId="77777777" w:rsidR="00966318" w:rsidRPr="0080755E" w:rsidRDefault="00966318" w:rsidP="00966318">
      <w:pPr>
        <w:pStyle w:val="TableNo"/>
        <w:rPr>
          <w:lang w:val="es-ES_tradnl" w:eastAsia="ko-KR"/>
        </w:rPr>
      </w:pPr>
      <w:r w:rsidRPr="0080755E">
        <w:rPr>
          <w:lang w:val="es-ES_tradnl"/>
        </w:rPr>
        <w:lastRenderedPageBreak/>
        <w:t>CUADRO 34</w:t>
      </w:r>
    </w:p>
    <w:p w14:paraId="3DD1C3A9" w14:textId="77777777" w:rsidR="00966318" w:rsidRPr="0080755E" w:rsidRDefault="00966318" w:rsidP="00966318">
      <w:pPr>
        <w:pStyle w:val="Tabletitle"/>
        <w:rPr>
          <w:lang w:val="es-ES_tradnl"/>
        </w:rPr>
      </w:pPr>
      <w:r w:rsidRPr="0080755E">
        <w:rPr>
          <w:lang w:val="es-ES_tradnl"/>
        </w:rPr>
        <w:t>Coeficientes típicos del modelo de correlación cruzada del desvanecimiento</w:t>
      </w:r>
      <w:r w:rsidRPr="0080755E">
        <w:rPr>
          <w:lang w:val="es-ES_tradnl"/>
        </w:rPr>
        <w:br/>
        <w:t>de corta duración con respecto a la distancia relativa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55"/>
        <w:gridCol w:w="1260"/>
        <w:gridCol w:w="1274"/>
        <w:gridCol w:w="840"/>
        <w:gridCol w:w="560"/>
        <w:gridCol w:w="1105"/>
        <w:gridCol w:w="1176"/>
        <w:gridCol w:w="980"/>
        <w:gridCol w:w="1189"/>
      </w:tblGrid>
      <w:tr w:rsidR="00966318" w:rsidRPr="0080755E" w14:paraId="42979EF0" w14:textId="77777777" w:rsidTr="0003117F">
        <w:trPr>
          <w:jc w:val="center"/>
        </w:trPr>
        <w:tc>
          <w:tcPr>
            <w:tcW w:w="1255" w:type="dxa"/>
            <w:vMerge w:val="restart"/>
            <w:tcBorders>
              <w:right w:val="single" w:sz="4" w:space="0" w:color="auto"/>
            </w:tcBorders>
            <w:vAlign w:val="center"/>
          </w:tcPr>
          <w:p w14:paraId="334C08BB" w14:textId="77777777" w:rsidR="00966318" w:rsidRPr="0080755E" w:rsidRDefault="00966318" w:rsidP="0003117F">
            <w:pPr>
              <w:pStyle w:val="Tablehead"/>
              <w:rPr>
                <w:lang w:val="es-ES_tradnl" w:eastAsia="ko-KR"/>
              </w:rPr>
            </w:pPr>
            <w:r w:rsidRPr="0080755E">
              <w:rPr>
                <w:lang w:val="es-ES_tradnl" w:eastAsia="ko-KR"/>
              </w:rPr>
              <w:t>Parámetro</w:t>
            </w:r>
          </w:p>
        </w:tc>
        <w:tc>
          <w:tcPr>
            <w:tcW w:w="1260" w:type="dxa"/>
            <w:vMerge w:val="restart"/>
            <w:tcBorders>
              <w:left w:val="single" w:sz="4" w:space="0" w:color="auto"/>
              <w:right w:val="single" w:sz="4" w:space="0" w:color="auto"/>
            </w:tcBorders>
            <w:vAlign w:val="center"/>
          </w:tcPr>
          <w:p w14:paraId="06F7BBB7" w14:textId="77777777" w:rsidR="00966318" w:rsidRPr="0080755E" w:rsidRDefault="00966318" w:rsidP="0003117F">
            <w:pPr>
              <w:pStyle w:val="Tablehead"/>
              <w:rPr>
                <w:lang w:val="es-ES_tradnl" w:eastAsia="ko-KR"/>
              </w:rPr>
            </w:pPr>
            <w:r w:rsidRPr="0080755E">
              <w:rPr>
                <w:lang w:val="es-ES_tradnl" w:eastAsia="ko-KR"/>
              </w:rPr>
              <w:t>Área</w:t>
            </w:r>
          </w:p>
        </w:tc>
        <w:tc>
          <w:tcPr>
            <w:tcW w:w="1274" w:type="dxa"/>
            <w:vMerge w:val="restart"/>
            <w:tcBorders>
              <w:left w:val="single" w:sz="4" w:space="0" w:color="auto"/>
              <w:right w:val="single" w:sz="4" w:space="0" w:color="auto"/>
            </w:tcBorders>
            <w:vAlign w:val="center"/>
          </w:tcPr>
          <w:p w14:paraId="68E8FD6C" w14:textId="77777777" w:rsidR="00966318" w:rsidRPr="0080755E" w:rsidRDefault="00966318" w:rsidP="0003117F">
            <w:pPr>
              <w:pStyle w:val="Tablehead"/>
              <w:rPr>
                <w:lang w:val="es-ES_tradnl" w:eastAsia="ko-KR"/>
              </w:rPr>
            </w:pPr>
            <w:r w:rsidRPr="0080755E">
              <w:rPr>
                <w:lang w:val="es-ES_tradnl" w:eastAsia="ko-KR"/>
              </w:rPr>
              <w:t>Frecuencia</w:t>
            </w:r>
            <w:r w:rsidRPr="0080755E">
              <w:rPr>
                <w:lang w:val="es-ES_tradnl" w:eastAsia="ko-KR"/>
              </w:rPr>
              <w:br/>
              <w:t>(GHz)</w:t>
            </w:r>
          </w:p>
        </w:tc>
        <w:tc>
          <w:tcPr>
            <w:tcW w:w="1400" w:type="dxa"/>
            <w:gridSpan w:val="2"/>
            <w:tcBorders>
              <w:left w:val="single" w:sz="4" w:space="0" w:color="auto"/>
              <w:bottom w:val="single" w:sz="4" w:space="0" w:color="auto"/>
            </w:tcBorders>
            <w:vAlign w:val="center"/>
          </w:tcPr>
          <w:p w14:paraId="4D4EFCF0" w14:textId="77777777" w:rsidR="00966318" w:rsidRPr="0080755E" w:rsidRDefault="00966318" w:rsidP="0003117F">
            <w:pPr>
              <w:pStyle w:val="Tablehead"/>
              <w:rPr>
                <w:lang w:val="es-ES_tradnl" w:eastAsia="ko-KR"/>
              </w:rPr>
            </w:pPr>
            <w:r w:rsidRPr="0080755E">
              <w:rPr>
                <w:lang w:val="es-ES_tradnl" w:eastAsia="ko-KR"/>
              </w:rPr>
              <w:t>Altura antena</w:t>
            </w:r>
          </w:p>
        </w:tc>
        <w:tc>
          <w:tcPr>
            <w:tcW w:w="4450" w:type="dxa"/>
            <w:gridSpan w:val="4"/>
            <w:tcBorders>
              <w:bottom w:val="single" w:sz="4" w:space="0" w:color="auto"/>
            </w:tcBorders>
            <w:vAlign w:val="center"/>
          </w:tcPr>
          <w:p w14:paraId="6A4A61D2" w14:textId="77777777" w:rsidR="00966318" w:rsidRPr="0080755E" w:rsidRDefault="00966318" w:rsidP="0003117F">
            <w:pPr>
              <w:pStyle w:val="Tablehead"/>
              <w:rPr>
                <w:lang w:val="es-ES_tradnl" w:eastAsia="ko-KR"/>
              </w:rPr>
            </w:pPr>
            <w:r w:rsidRPr="0080755E">
              <w:rPr>
                <w:lang w:val="es-ES_tradnl" w:eastAsia="ko-KR"/>
              </w:rPr>
              <w:t>Coeficientes de correlación cruzada</w:t>
            </w:r>
          </w:p>
        </w:tc>
      </w:tr>
      <w:tr w:rsidR="00966318" w:rsidRPr="0080755E" w14:paraId="74707168" w14:textId="77777777" w:rsidTr="0003117F">
        <w:trPr>
          <w:jc w:val="center"/>
        </w:trPr>
        <w:tc>
          <w:tcPr>
            <w:tcW w:w="1255" w:type="dxa"/>
            <w:vMerge/>
            <w:tcBorders>
              <w:right w:val="single" w:sz="4" w:space="0" w:color="auto"/>
            </w:tcBorders>
            <w:vAlign w:val="center"/>
          </w:tcPr>
          <w:p w14:paraId="4DB93B5F" w14:textId="77777777" w:rsidR="00966318" w:rsidRPr="0080755E" w:rsidRDefault="00966318" w:rsidP="0003117F">
            <w:pPr>
              <w:pStyle w:val="Tablehead"/>
              <w:rPr>
                <w:szCs w:val="22"/>
                <w:lang w:val="es-ES_tradnl" w:eastAsia="ko-KR"/>
              </w:rPr>
            </w:pPr>
          </w:p>
        </w:tc>
        <w:tc>
          <w:tcPr>
            <w:tcW w:w="1260" w:type="dxa"/>
            <w:vMerge/>
            <w:tcBorders>
              <w:left w:val="single" w:sz="4" w:space="0" w:color="auto"/>
              <w:right w:val="single" w:sz="4" w:space="0" w:color="auto"/>
            </w:tcBorders>
            <w:vAlign w:val="center"/>
          </w:tcPr>
          <w:p w14:paraId="562791B6" w14:textId="77777777" w:rsidR="00966318" w:rsidRPr="0080755E" w:rsidRDefault="00966318" w:rsidP="0003117F">
            <w:pPr>
              <w:pStyle w:val="Tablehead"/>
              <w:rPr>
                <w:szCs w:val="22"/>
                <w:lang w:val="es-ES_tradnl" w:eastAsia="ko-KR"/>
              </w:rPr>
            </w:pPr>
          </w:p>
        </w:tc>
        <w:tc>
          <w:tcPr>
            <w:tcW w:w="1274" w:type="dxa"/>
            <w:vMerge/>
            <w:tcBorders>
              <w:left w:val="single" w:sz="4" w:space="0" w:color="auto"/>
              <w:right w:val="single" w:sz="4" w:space="0" w:color="auto"/>
            </w:tcBorders>
            <w:vAlign w:val="center"/>
          </w:tcPr>
          <w:p w14:paraId="470DEA07" w14:textId="77777777" w:rsidR="00966318" w:rsidRPr="0080755E" w:rsidRDefault="00966318" w:rsidP="0003117F">
            <w:pPr>
              <w:pStyle w:val="Tablehead"/>
              <w:rPr>
                <w:szCs w:val="22"/>
                <w:lang w:val="es-ES_tradnl" w:eastAsia="ko-KR"/>
              </w:rPr>
            </w:pPr>
          </w:p>
        </w:tc>
        <w:tc>
          <w:tcPr>
            <w:tcW w:w="840" w:type="dxa"/>
            <w:vMerge w:val="restart"/>
            <w:tcBorders>
              <w:top w:val="single" w:sz="4" w:space="0" w:color="auto"/>
              <w:left w:val="single" w:sz="4" w:space="0" w:color="auto"/>
              <w:right w:val="single" w:sz="4" w:space="0" w:color="auto"/>
            </w:tcBorders>
            <w:vAlign w:val="center"/>
          </w:tcPr>
          <w:p w14:paraId="7BD7F27E" w14:textId="77777777" w:rsidR="00966318" w:rsidRPr="0080755E" w:rsidRDefault="00966318" w:rsidP="0003117F">
            <w:pPr>
              <w:pStyle w:val="Tablehead"/>
              <w:rPr>
                <w:lang w:val="es-ES_tradnl" w:eastAsia="ko-KR"/>
              </w:rPr>
            </w:pPr>
            <w:r w:rsidRPr="0080755E">
              <w:rPr>
                <w:i/>
                <w:iCs/>
                <w:lang w:val="es-ES_tradnl" w:eastAsia="ko-KR"/>
              </w:rPr>
              <w:t>h</w:t>
            </w:r>
            <w:r w:rsidRPr="0080755E">
              <w:rPr>
                <w:vertAlign w:val="subscript"/>
                <w:lang w:val="es-ES_tradnl" w:eastAsia="ko-KR"/>
              </w:rPr>
              <w:t>1</w:t>
            </w:r>
            <w:r w:rsidRPr="0080755E">
              <w:rPr>
                <w:lang w:val="es-ES_tradnl" w:eastAsia="ko-KR"/>
              </w:rPr>
              <w:t xml:space="preserve"> y </w:t>
            </w:r>
            <w:r w:rsidRPr="0080755E">
              <w:rPr>
                <w:i/>
                <w:iCs/>
                <w:lang w:val="es-ES_tradnl" w:eastAsia="ko-KR"/>
              </w:rPr>
              <w:t>h</w:t>
            </w:r>
            <w:r w:rsidRPr="0080755E">
              <w:rPr>
                <w:vertAlign w:val="subscript"/>
                <w:lang w:val="es-ES_tradnl" w:eastAsia="ko-KR"/>
              </w:rPr>
              <w:t>3</w:t>
            </w:r>
            <w:r w:rsidRPr="0080755E">
              <w:rPr>
                <w:lang w:val="es-ES_tradnl" w:eastAsia="ko-KR"/>
              </w:rPr>
              <w:br/>
              <w:t>(m)</w:t>
            </w:r>
          </w:p>
        </w:tc>
        <w:tc>
          <w:tcPr>
            <w:tcW w:w="560" w:type="dxa"/>
            <w:vMerge w:val="restart"/>
            <w:tcBorders>
              <w:top w:val="single" w:sz="4" w:space="0" w:color="auto"/>
              <w:left w:val="single" w:sz="4" w:space="0" w:color="auto"/>
            </w:tcBorders>
            <w:vAlign w:val="center"/>
          </w:tcPr>
          <w:p w14:paraId="267ED7D1" w14:textId="77777777" w:rsidR="00966318" w:rsidRPr="0080755E" w:rsidRDefault="00966318" w:rsidP="0003117F">
            <w:pPr>
              <w:pStyle w:val="Tablehead"/>
              <w:rPr>
                <w:lang w:val="es-ES_tradnl" w:eastAsia="ko-KR"/>
              </w:rPr>
            </w:pPr>
            <w:r w:rsidRPr="0080755E">
              <w:rPr>
                <w:i/>
                <w:iCs/>
                <w:lang w:val="es-ES_tradnl" w:eastAsia="ko-KR"/>
              </w:rPr>
              <w:t>h</w:t>
            </w:r>
            <w:r w:rsidRPr="0080755E">
              <w:rPr>
                <w:vertAlign w:val="subscript"/>
                <w:lang w:val="es-ES_tradnl" w:eastAsia="ko-KR"/>
              </w:rPr>
              <w:t>2</w:t>
            </w:r>
            <w:r w:rsidRPr="0080755E">
              <w:rPr>
                <w:lang w:val="es-ES_tradnl" w:eastAsia="ko-KR"/>
              </w:rPr>
              <w:t xml:space="preserve"> </w:t>
            </w:r>
            <w:r w:rsidRPr="0080755E">
              <w:rPr>
                <w:lang w:val="es-ES_tradnl" w:eastAsia="ko-KR"/>
              </w:rPr>
              <w:br/>
              <w:t>(m)</w:t>
            </w:r>
          </w:p>
        </w:tc>
        <w:tc>
          <w:tcPr>
            <w:tcW w:w="2281" w:type="dxa"/>
            <w:gridSpan w:val="2"/>
            <w:tcBorders>
              <w:top w:val="single" w:sz="4" w:space="0" w:color="auto"/>
            </w:tcBorders>
            <w:vAlign w:val="center"/>
          </w:tcPr>
          <w:p w14:paraId="6B2A3322" w14:textId="77777777" w:rsidR="00966318" w:rsidRPr="0080755E" w:rsidRDefault="00966318" w:rsidP="0003117F">
            <w:pPr>
              <w:pStyle w:val="Tablehead"/>
              <w:rPr>
                <w:i/>
                <w:iCs/>
                <w:lang w:val="es-ES_tradnl" w:eastAsia="ko-KR"/>
              </w:rPr>
            </w:pPr>
            <w:r w:rsidRPr="0080755E">
              <w:rPr>
                <w:i/>
                <w:iCs/>
                <w:lang w:val="es-ES_tradnl" w:eastAsia="ko-KR"/>
              </w:rPr>
              <w:t>A</w:t>
            </w:r>
          </w:p>
        </w:tc>
        <w:tc>
          <w:tcPr>
            <w:tcW w:w="2169" w:type="dxa"/>
            <w:gridSpan w:val="2"/>
            <w:tcBorders>
              <w:top w:val="single" w:sz="4" w:space="0" w:color="auto"/>
            </w:tcBorders>
            <w:vAlign w:val="center"/>
          </w:tcPr>
          <w:p w14:paraId="4CF880C2" w14:textId="77777777" w:rsidR="00966318" w:rsidRPr="0080755E" w:rsidRDefault="00966318" w:rsidP="0003117F">
            <w:pPr>
              <w:pStyle w:val="Tablehead"/>
              <w:rPr>
                <w:i/>
                <w:iCs/>
                <w:lang w:val="es-ES_tradnl" w:eastAsia="ko-KR"/>
              </w:rPr>
            </w:pPr>
            <w:r w:rsidRPr="0080755E">
              <w:rPr>
                <w:i/>
                <w:iCs/>
                <w:lang w:val="es-ES_tradnl" w:eastAsia="ko-KR"/>
              </w:rPr>
              <w:t>B</w:t>
            </w:r>
          </w:p>
        </w:tc>
      </w:tr>
      <w:tr w:rsidR="00966318" w:rsidRPr="0080755E" w14:paraId="1D2F8B89" w14:textId="77777777" w:rsidTr="0003117F">
        <w:trPr>
          <w:jc w:val="center"/>
        </w:trPr>
        <w:tc>
          <w:tcPr>
            <w:tcW w:w="1255" w:type="dxa"/>
            <w:vMerge/>
            <w:tcBorders>
              <w:right w:val="single" w:sz="4" w:space="0" w:color="auto"/>
            </w:tcBorders>
            <w:vAlign w:val="center"/>
          </w:tcPr>
          <w:p w14:paraId="18BBA84E" w14:textId="77777777" w:rsidR="00966318" w:rsidRPr="0080755E" w:rsidRDefault="00966318" w:rsidP="0003117F">
            <w:pPr>
              <w:pStyle w:val="Tablehead"/>
              <w:rPr>
                <w:szCs w:val="22"/>
                <w:lang w:val="es-ES_tradnl" w:eastAsia="ko-KR"/>
              </w:rPr>
            </w:pPr>
          </w:p>
        </w:tc>
        <w:tc>
          <w:tcPr>
            <w:tcW w:w="1260" w:type="dxa"/>
            <w:vMerge/>
            <w:tcBorders>
              <w:left w:val="single" w:sz="4" w:space="0" w:color="auto"/>
              <w:right w:val="single" w:sz="4" w:space="0" w:color="auto"/>
            </w:tcBorders>
            <w:vAlign w:val="center"/>
          </w:tcPr>
          <w:p w14:paraId="7234862F" w14:textId="77777777" w:rsidR="00966318" w:rsidRPr="0080755E" w:rsidRDefault="00966318" w:rsidP="0003117F">
            <w:pPr>
              <w:pStyle w:val="Tablehead"/>
              <w:rPr>
                <w:szCs w:val="22"/>
                <w:lang w:val="es-ES_tradnl" w:eastAsia="ko-KR"/>
              </w:rPr>
            </w:pPr>
          </w:p>
        </w:tc>
        <w:tc>
          <w:tcPr>
            <w:tcW w:w="1274" w:type="dxa"/>
            <w:vMerge/>
            <w:tcBorders>
              <w:left w:val="single" w:sz="4" w:space="0" w:color="auto"/>
              <w:right w:val="single" w:sz="4" w:space="0" w:color="auto"/>
            </w:tcBorders>
            <w:vAlign w:val="center"/>
          </w:tcPr>
          <w:p w14:paraId="640CAEB6" w14:textId="77777777" w:rsidR="00966318" w:rsidRPr="0080755E" w:rsidRDefault="00966318" w:rsidP="0003117F">
            <w:pPr>
              <w:pStyle w:val="Tablehead"/>
              <w:rPr>
                <w:szCs w:val="22"/>
                <w:lang w:val="es-ES_tradnl" w:eastAsia="ko-KR"/>
              </w:rPr>
            </w:pPr>
          </w:p>
        </w:tc>
        <w:tc>
          <w:tcPr>
            <w:tcW w:w="840" w:type="dxa"/>
            <w:vMerge/>
            <w:tcBorders>
              <w:left w:val="single" w:sz="4" w:space="0" w:color="auto"/>
              <w:right w:val="single" w:sz="4" w:space="0" w:color="auto"/>
            </w:tcBorders>
            <w:vAlign w:val="center"/>
          </w:tcPr>
          <w:p w14:paraId="55975CD9" w14:textId="77777777" w:rsidR="00966318" w:rsidRPr="0080755E" w:rsidRDefault="00966318" w:rsidP="0003117F">
            <w:pPr>
              <w:pStyle w:val="Tablehead"/>
              <w:rPr>
                <w:szCs w:val="22"/>
                <w:lang w:val="es-ES_tradnl" w:eastAsia="ko-KR"/>
              </w:rPr>
            </w:pPr>
          </w:p>
        </w:tc>
        <w:tc>
          <w:tcPr>
            <w:tcW w:w="560" w:type="dxa"/>
            <w:vMerge/>
            <w:tcBorders>
              <w:left w:val="single" w:sz="4" w:space="0" w:color="auto"/>
            </w:tcBorders>
            <w:vAlign w:val="center"/>
          </w:tcPr>
          <w:p w14:paraId="2AD1DDC8" w14:textId="77777777" w:rsidR="00966318" w:rsidRPr="0080755E" w:rsidRDefault="00966318" w:rsidP="0003117F">
            <w:pPr>
              <w:pStyle w:val="Tablehead"/>
              <w:rPr>
                <w:szCs w:val="22"/>
                <w:lang w:val="es-ES_tradnl" w:eastAsia="ko-KR"/>
              </w:rPr>
            </w:pPr>
          </w:p>
        </w:tc>
        <w:tc>
          <w:tcPr>
            <w:tcW w:w="1105" w:type="dxa"/>
            <w:tcBorders>
              <w:top w:val="single" w:sz="4" w:space="0" w:color="auto"/>
            </w:tcBorders>
            <w:vAlign w:val="center"/>
          </w:tcPr>
          <w:p w14:paraId="5035F92D" w14:textId="77777777" w:rsidR="00966318" w:rsidRPr="0080755E" w:rsidRDefault="00966318" w:rsidP="0003117F">
            <w:pPr>
              <w:pStyle w:val="Tablehead"/>
              <w:rPr>
                <w:i/>
                <w:iCs/>
                <w:lang w:val="es-ES_tradnl" w:eastAsia="ko-KR"/>
              </w:rPr>
            </w:pPr>
            <w:r w:rsidRPr="0080755E">
              <w:rPr>
                <w:i/>
                <w:iCs/>
                <w:lang w:val="es-ES_tradnl" w:eastAsia="ko-KR"/>
              </w:rPr>
              <w:t>media</w:t>
            </w:r>
          </w:p>
        </w:tc>
        <w:tc>
          <w:tcPr>
            <w:tcW w:w="1176" w:type="dxa"/>
            <w:tcBorders>
              <w:top w:val="single" w:sz="4" w:space="0" w:color="auto"/>
            </w:tcBorders>
            <w:vAlign w:val="center"/>
          </w:tcPr>
          <w:p w14:paraId="41A5240A" w14:textId="77777777" w:rsidR="00966318" w:rsidRPr="0080755E" w:rsidRDefault="00966318" w:rsidP="0003117F">
            <w:pPr>
              <w:pStyle w:val="Tablehead"/>
              <w:rPr>
                <w:i/>
                <w:iCs/>
                <w:lang w:val="es-ES_tradnl" w:eastAsia="ko-KR"/>
              </w:rPr>
            </w:pPr>
            <w:r w:rsidRPr="0080755E">
              <w:rPr>
                <w:i/>
                <w:iCs/>
                <w:lang w:val="es-ES_tradnl" w:eastAsia="ko-KR"/>
              </w:rPr>
              <w:t>desviación típica</w:t>
            </w:r>
          </w:p>
        </w:tc>
        <w:tc>
          <w:tcPr>
            <w:tcW w:w="980" w:type="dxa"/>
            <w:tcBorders>
              <w:top w:val="single" w:sz="4" w:space="0" w:color="auto"/>
            </w:tcBorders>
            <w:vAlign w:val="center"/>
          </w:tcPr>
          <w:p w14:paraId="776474A9" w14:textId="77777777" w:rsidR="00966318" w:rsidRPr="0080755E" w:rsidRDefault="00966318" w:rsidP="0003117F">
            <w:pPr>
              <w:pStyle w:val="Tablehead"/>
              <w:rPr>
                <w:i/>
                <w:iCs/>
                <w:lang w:val="es-ES_tradnl" w:eastAsia="ko-KR"/>
              </w:rPr>
            </w:pPr>
            <w:r w:rsidRPr="0080755E">
              <w:rPr>
                <w:i/>
                <w:iCs/>
                <w:lang w:val="es-ES_tradnl" w:eastAsia="ko-KR"/>
              </w:rPr>
              <w:t>media</w:t>
            </w:r>
          </w:p>
        </w:tc>
        <w:tc>
          <w:tcPr>
            <w:tcW w:w="1189" w:type="dxa"/>
            <w:tcBorders>
              <w:top w:val="single" w:sz="4" w:space="0" w:color="auto"/>
            </w:tcBorders>
            <w:vAlign w:val="center"/>
          </w:tcPr>
          <w:p w14:paraId="63DC8036" w14:textId="77777777" w:rsidR="00966318" w:rsidRPr="0080755E" w:rsidRDefault="00966318" w:rsidP="0003117F">
            <w:pPr>
              <w:pStyle w:val="Tablehead"/>
              <w:rPr>
                <w:i/>
                <w:iCs/>
                <w:lang w:val="es-ES_tradnl" w:eastAsia="ko-KR"/>
              </w:rPr>
            </w:pPr>
            <w:r w:rsidRPr="0080755E">
              <w:rPr>
                <w:i/>
                <w:iCs/>
                <w:lang w:val="es-ES_tradnl" w:eastAsia="ko-KR"/>
              </w:rPr>
              <w:t>desviación típica</w:t>
            </w:r>
          </w:p>
        </w:tc>
      </w:tr>
      <w:tr w:rsidR="00966318" w:rsidRPr="0080755E" w14:paraId="7A634B83" w14:textId="77777777" w:rsidTr="0003117F">
        <w:trPr>
          <w:jc w:val="center"/>
        </w:trPr>
        <w:tc>
          <w:tcPr>
            <w:tcW w:w="1255" w:type="dxa"/>
            <w:tcBorders>
              <w:right w:val="single" w:sz="4" w:space="0" w:color="auto"/>
            </w:tcBorders>
            <w:vAlign w:val="center"/>
          </w:tcPr>
          <w:p w14:paraId="4408BA2C" w14:textId="77777777" w:rsidR="00966318" w:rsidRPr="0080755E" w:rsidRDefault="00966318" w:rsidP="0003117F">
            <w:pPr>
              <w:pStyle w:val="Tabletext"/>
              <w:rPr>
                <w:lang w:val="es-ES_tradnl"/>
              </w:rPr>
            </w:pPr>
            <w:r w:rsidRPr="0080755E">
              <w:rPr>
                <w:lang w:val="es-ES_tradnl"/>
              </w:rPr>
              <w:t>Máximo</w:t>
            </w:r>
          </w:p>
        </w:tc>
        <w:tc>
          <w:tcPr>
            <w:tcW w:w="1260" w:type="dxa"/>
            <w:vMerge w:val="restart"/>
            <w:tcBorders>
              <w:left w:val="single" w:sz="4" w:space="0" w:color="auto"/>
              <w:right w:val="single" w:sz="4" w:space="0" w:color="auto"/>
            </w:tcBorders>
            <w:vAlign w:val="center"/>
          </w:tcPr>
          <w:p w14:paraId="1DDAF4B1" w14:textId="77777777" w:rsidR="00966318" w:rsidRPr="0080755E" w:rsidRDefault="00966318" w:rsidP="0003117F">
            <w:pPr>
              <w:pStyle w:val="Tabletext"/>
              <w:rPr>
                <w:lang w:val="es-ES_tradnl"/>
              </w:rPr>
            </w:pPr>
            <w:r w:rsidRPr="0080755E">
              <w:rPr>
                <w:lang w:val="es-ES_tradnl"/>
              </w:rPr>
              <w:t>Residencial</w:t>
            </w:r>
          </w:p>
        </w:tc>
        <w:tc>
          <w:tcPr>
            <w:tcW w:w="1274" w:type="dxa"/>
            <w:vMerge w:val="restart"/>
            <w:tcBorders>
              <w:left w:val="single" w:sz="4" w:space="0" w:color="auto"/>
              <w:right w:val="single" w:sz="4" w:space="0" w:color="auto"/>
            </w:tcBorders>
            <w:vAlign w:val="center"/>
          </w:tcPr>
          <w:p w14:paraId="73E9E172" w14:textId="77777777" w:rsidR="00966318" w:rsidRPr="0080755E" w:rsidRDefault="00966318" w:rsidP="0003117F">
            <w:pPr>
              <w:pStyle w:val="Tabletext"/>
              <w:jc w:val="center"/>
              <w:rPr>
                <w:lang w:val="es-ES_tradnl"/>
              </w:rPr>
            </w:pPr>
            <w:r w:rsidRPr="0080755E">
              <w:rPr>
                <w:lang w:val="es-ES_tradnl"/>
              </w:rPr>
              <w:t>3,7</w:t>
            </w:r>
          </w:p>
        </w:tc>
        <w:tc>
          <w:tcPr>
            <w:tcW w:w="840" w:type="dxa"/>
            <w:vMerge w:val="restart"/>
            <w:tcBorders>
              <w:left w:val="single" w:sz="4" w:space="0" w:color="auto"/>
              <w:right w:val="single" w:sz="4" w:space="0" w:color="auto"/>
            </w:tcBorders>
            <w:vAlign w:val="center"/>
          </w:tcPr>
          <w:p w14:paraId="6E7AC6A0" w14:textId="77777777" w:rsidR="00966318" w:rsidRPr="0080755E" w:rsidRDefault="00966318" w:rsidP="0003117F">
            <w:pPr>
              <w:pStyle w:val="Tabletext"/>
              <w:jc w:val="center"/>
              <w:rPr>
                <w:lang w:val="es-ES_tradnl"/>
              </w:rPr>
            </w:pPr>
            <w:r w:rsidRPr="0080755E">
              <w:rPr>
                <w:lang w:val="es-ES_tradnl"/>
              </w:rPr>
              <w:t>25</w:t>
            </w:r>
          </w:p>
        </w:tc>
        <w:tc>
          <w:tcPr>
            <w:tcW w:w="560" w:type="dxa"/>
            <w:vMerge w:val="restart"/>
            <w:tcBorders>
              <w:left w:val="single" w:sz="4" w:space="0" w:color="auto"/>
            </w:tcBorders>
            <w:vAlign w:val="center"/>
          </w:tcPr>
          <w:p w14:paraId="7722DDD6" w14:textId="77777777" w:rsidR="00966318" w:rsidRPr="0080755E" w:rsidRDefault="00966318" w:rsidP="0003117F">
            <w:pPr>
              <w:pStyle w:val="Tabletext"/>
              <w:jc w:val="center"/>
              <w:rPr>
                <w:lang w:val="es-ES_tradnl"/>
              </w:rPr>
            </w:pPr>
            <w:r w:rsidRPr="0080755E">
              <w:rPr>
                <w:lang w:val="es-ES_tradnl"/>
              </w:rPr>
              <w:t>2</w:t>
            </w:r>
          </w:p>
        </w:tc>
        <w:tc>
          <w:tcPr>
            <w:tcW w:w="1105" w:type="dxa"/>
            <w:tcBorders>
              <w:right w:val="single" w:sz="4" w:space="0" w:color="auto"/>
            </w:tcBorders>
            <w:vAlign w:val="center"/>
          </w:tcPr>
          <w:p w14:paraId="0FA5425F" w14:textId="77777777" w:rsidR="00966318" w:rsidRPr="0080755E" w:rsidRDefault="00966318" w:rsidP="0003117F">
            <w:pPr>
              <w:pStyle w:val="Tabletext"/>
              <w:jc w:val="center"/>
              <w:rPr>
                <w:lang w:val="es-ES_tradnl"/>
              </w:rPr>
            </w:pPr>
            <w:r w:rsidRPr="0080755E">
              <w:rPr>
                <w:lang w:val="es-ES_tradnl"/>
              </w:rPr>
              <w:t>0,628</w:t>
            </w:r>
          </w:p>
        </w:tc>
        <w:tc>
          <w:tcPr>
            <w:tcW w:w="1176" w:type="dxa"/>
            <w:tcBorders>
              <w:right w:val="single" w:sz="4" w:space="0" w:color="auto"/>
            </w:tcBorders>
            <w:vAlign w:val="center"/>
          </w:tcPr>
          <w:p w14:paraId="51EFF214" w14:textId="77777777" w:rsidR="00966318" w:rsidRPr="0080755E" w:rsidRDefault="00966318" w:rsidP="0003117F">
            <w:pPr>
              <w:pStyle w:val="Tabletext"/>
              <w:jc w:val="center"/>
              <w:rPr>
                <w:lang w:val="es-ES_tradnl"/>
              </w:rPr>
            </w:pPr>
            <w:r w:rsidRPr="0080755E">
              <w:rPr>
                <w:lang w:val="es-ES_tradnl"/>
              </w:rPr>
              <w:t>2,8 × 10</w:t>
            </w:r>
            <w:r w:rsidRPr="0080755E">
              <w:rPr>
                <w:vertAlign w:val="superscript"/>
                <w:lang w:val="es-ES_tradnl"/>
              </w:rPr>
              <w:t>−3</w:t>
            </w:r>
          </w:p>
        </w:tc>
        <w:tc>
          <w:tcPr>
            <w:tcW w:w="980" w:type="dxa"/>
            <w:tcBorders>
              <w:left w:val="single" w:sz="4" w:space="0" w:color="auto"/>
            </w:tcBorders>
            <w:vAlign w:val="center"/>
          </w:tcPr>
          <w:p w14:paraId="7D26D29D" w14:textId="77777777" w:rsidR="00966318" w:rsidRPr="0080755E" w:rsidRDefault="00966318" w:rsidP="0003117F">
            <w:pPr>
              <w:pStyle w:val="Tabletext"/>
              <w:jc w:val="center"/>
              <w:rPr>
                <w:lang w:val="es-ES_tradnl"/>
              </w:rPr>
            </w:pPr>
            <w:r w:rsidRPr="0080755E">
              <w:rPr>
                <w:lang w:val="es-ES_tradnl"/>
              </w:rPr>
              <w:t>5,1</w:t>
            </w:r>
          </w:p>
        </w:tc>
        <w:tc>
          <w:tcPr>
            <w:tcW w:w="1189" w:type="dxa"/>
            <w:tcBorders>
              <w:left w:val="single" w:sz="4" w:space="0" w:color="auto"/>
            </w:tcBorders>
            <w:vAlign w:val="center"/>
          </w:tcPr>
          <w:p w14:paraId="556AB9B6" w14:textId="77777777" w:rsidR="00966318" w:rsidRPr="0080755E" w:rsidRDefault="00966318" w:rsidP="0003117F">
            <w:pPr>
              <w:pStyle w:val="Tabletext"/>
              <w:jc w:val="center"/>
              <w:rPr>
                <w:lang w:val="es-ES_tradnl"/>
              </w:rPr>
            </w:pPr>
            <w:r w:rsidRPr="0080755E">
              <w:rPr>
                <w:lang w:val="es-ES_tradnl"/>
              </w:rPr>
              <w:t>7,1 × 10</w:t>
            </w:r>
            <w:r w:rsidRPr="0080755E">
              <w:rPr>
                <w:vertAlign w:val="superscript"/>
                <w:lang w:val="es-ES_tradnl"/>
              </w:rPr>
              <w:t>−5</w:t>
            </w:r>
          </w:p>
        </w:tc>
      </w:tr>
      <w:tr w:rsidR="00966318" w:rsidRPr="0080755E" w14:paraId="258433D5" w14:textId="77777777" w:rsidTr="0003117F">
        <w:trPr>
          <w:jc w:val="center"/>
        </w:trPr>
        <w:tc>
          <w:tcPr>
            <w:tcW w:w="1255" w:type="dxa"/>
            <w:tcBorders>
              <w:right w:val="single" w:sz="4" w:space="0" w:color="auto"/>
            </w:tcBorders>
            <w:vAlign w:val="center"/>
          </w:tcPr>
          <w:p w14:paraId="4E54DCF8" w14:textId="77777777" w:rsidR="00966318" w:rsidRPr="0080755E" w:rsidRDefault="00966318" w:rsidP="0003117F">
            <w:pPr>
              <w:pStyle w:val="Tabletext"/>
              <w:rPr>
                <w:lang w:val="es-ES_tradnl"/>
              </w:rPr>
            </w:pPr>
            <w:r w:rsidRPr="0080755E">
              <w:rPr>
                <w:lang w:val="es-ES_tradnl"/>
              </w:rPr>
              <w:t>Mínimo</w:t>
            </w:r>
          </w:p>
        </w:tc>
        <w:tc>
          <w:tcPr>
            <w:tcW w:w="1260" w:type="dxa"/>
            <w:vMerge/>
            <w:tcBorders>
              <w:left w:val="single" w:sz="4" w:space="0" w:color="auto"/>
              <w:right w:val="single" w:sz="4" w:space="0" w:color="auto"/>
            </w:tcBorders>
            <w:vAlign w:val="center"/>
          </w:tcPr>
          <w:p w14:paraId="28AE0404" w14:textId="77777777" w:rsidR="00966318" w:rsidRPr="0080755E" w:rsidRDefault="00966318" w:rsidP="0003117F">
            <w:pPr>
              <w:pStyle w:val="Tabletext"/>
              <w:jc w:val="center"/>
              <w:rPr>
                <w:szCs w:val="22"/>
                <w:lang w:val="es-ES_tradnl" w:eastAsia="ko-KR"/>
              </w:rPr>
            </w:pPr>
          </w:p>
        </w:tc>
        <w:tc>
          <w:tcPr>
            <w:tcW w:w="1274" w:type="dxa"/>
            <w:vMerge/>
            <w:tcBorders>
              <w:left w:val="single" w:sz="4" w:space="0" w:color="auto"/>
              <w:right w:val="single" w:sz="4" w:space="0" w:color="auto"/>
            </w:tcBorders>
            <w:vAlign w:val="center"/>
          </w:tcPr>
          <w:p w14:paraId="36DCD2D6" w14:textId="77777777" w:rsidR="00966318" w:rsidRPr="0080755E" w:rsidRDefault="00966318" w:rsidP="0003117F">
            <w:pPr>
              <w:pStyle w:val="Tabletext"/>
              <w:jc w:val="center"/>
              <w:rPr>
                <w:szCs w:val="22"/>
                <w:lang w:val="es-ES_tradnl" w:eastAsia="ko-KR"/>
              </w:rPr>
            </w:pPr>
          </w:p>
        </w:tc>
        <w:tc>
          <w:tcPr>
            <w:tcW w:w="840" w:type="dxa"/>
            <w:vMerge/>
            <w:tcBorders>
              <w:left w:val="single" w:sz="4" w:space="0" w:color="auto"/>
              <w:right w:val="single" w:sz="4" w:space="0" w:color="auto"/>
            </w:tcBorders>
            <w:vAlign w:val="center"/>
          </w:tcPr>
          <w:p w14:paraId="50913D39" w14:textId="77777777" w:rsidR="00966318" w:rsidRPr="0080755E" w:rsidRDefault="00966318" w:rsidP="0003117F">
            <w:pPr>
              <w:pStyle w:val="Tabletext"/>
              <w:jc w:val="center"/>
              <w:rPr>
                <w:szCs w:val="22"/>
                <w:lang w:val="es-ES_tradnl" w:eastAsia="ko-KR"/>
              </w:rPr>
            </w:pPr>
          </w:p>
        </w:tc>
        <w:tc>
          <w:tcPr>
            <w:tcW w:w="560" w:type="dxa"/>
            <w:vMerge/>
            <w:tcBorders>
              <w:left w:val="single" w:sz="4" w:space="0" w:color="auto"/>
            </w:tcBorders>
            <w:vAlign w:val="center"/>
          </w:tcPr>
          <w:p w14:paraId="6EE6999B" w14:textId="77777777" w:rsidR="00966318" w:rsidRPr="0080755E" w:rsidRDefault="00966318" w:rsidP="0003117F">
            <w:pPr>
              <w:pStyle w:val="Tabletext"/>
              <w:jc w:val="center"/>
              <w:rPr>
                <w:szCs w:val="22"/>
                <w:lang w:val="es-ES_tradnl" w:eastAsia="ko-KR"/>
              </w:rPr>
            </w:pPr>
          </w:p>
        </w:tc>
        <w:tc>
          <w:tcPr>
            <w:tcW w:w="1105" w:type="dxa"/>
            <w:tcBorders>
              <w:right w:val="single" w:sz="4" w:space="0" w:color="auto"/>
            </w:tcBorders>
            <w:vAlign w:val="center"/>
          </w:tcPr>
          <w:p w14:paraId="1F9FD0B6" w14:textId="77777777" w:rsidR="00966318" w:rsidRPr="0080755E" w:rsidRDefault="00966318" w:rsidP="0003117F">
            <w:pPr>
              <w:pStyle w:val="Tabletext"/>
              <w:jc w:val="center"/>
              <w:rPr>
                <w:lang w:val="es-ES_tradnl"/>
              </w:rPr>
            </w:pPr>
            <w:r w:rsidRPr="0080755E">
              <w:rPr>
                <w:lang w:val="es-ES_tradnl"/>
              </w:rPr>
              <w:t>−0,626</w:t>
            </w:r>
          </w:p>
        </w:tc>
        <w:tc>
          <w:tcPr>
            <w:tcW w:w="1176" w:type="dxa"/>
            <w:tcBorders>
              <w:right w:val="single" w:sz="4" w:space="0" w:color="auto"/>
            </w:tcBorders>
            <w:vAlign w:val="center"/>
          </w:tcPr>
          <w:p w14:paraId="5116A444" w14:textId="77777777" w:rsidR="00966318" w:rsidRPr="0080755E" w:rsidRDefault="00966318" w:rsidP="0003117F">
            <w:pPr>
              <w:pStyle w:val="Tabletext"/>
              <w:jc w:val="center"/>
              <w:rPr>
                <w:lang w:val="es-ES_tradnl"/>
              </w:rPr>
            </w:pPr>
            <w:r w:rsidRPr="0080755E">
              <w:rPr>
                <w:lang w:val="es-ES_tradnl"/>
              </w:rPr>
              <w:t>5,7 × 10</w:t>
            </w:r>
            <w:r w:rsidRPr="0080755E">
              <w:rPr>
                <w:vertAlign w:val="superscript"/>
                <w:lang w:val="es-ES_tradnl"/>
              </w:rPr>
              <w:t>−3</w:t>
            </w:r>
          </w:p>
        </w:tc>
        <w:tc>
          <w:tcPr>
            <w:tcW w:w="980" w:type="dxa"/>
            <w:tcBorders>
              <w:left w:val="single" w:sz="4" w:space="0" w:color="auto"/>
            </w:tcBorders>
            <w:vAlign w:val="center"/>
          </w:tcPr>
          <w:p w14:paraId="6CA8AFD9" w14:textId="77777777" w:rsidR="00966318" w:rsidRPr="0080755E" w:rsidRDefault="00966318" w:rsidP="0003117F">
            <w:pPr>
              <w:pStyle w:val="Tabletext"/>
              <w:jc w:val="center"/>
              <w:rPr>
                <w:lang w:val="es-ES_tradnl"/>
              </w:rPr>
            </w:pPr>
            <w:r w:rsidRPr="0080755E">
              <w:rPr>
                <w:lang w:val="es-ES_tradnl"/>
              </w:rPr>
              <w:t>3,75</w:t>
            </w:r>
          </w:p>
        </w:tc>
        <w:tc>
          <w:tcPr>
            <w:tcW w:w="1189" w:type="dxa"/>
            <w:tcBorders>
              <w:left w:val="single" w:sz="4" w:space="0" w:color="auto"/>
            </w:tcBorders>
            <w:vAlign w:val="center"/>
          </w:tcPr>
          <w:p w14:paraId="1E6F0E4C" w14:textId="77777777" w:rsidR="00966318" w:rsidRPr="0080755E" w:rsidRDefault="00966318" w:rsidP="0003117F">
            <w:pPr>
              <w:pStyle w:val="Tabletext"/>
              <w:jc w:val="center"/>
              <w:rPr>
                <w:lang w:val="es-ES_tradnl"/>
              </w:rPr>
            </w:pPr>
            <w:r w:rsidRPr="0080755E">
              <w:rPr>
                <w:lang w:val="es-ES_tradnl"/>
              </w:rPr>
              <w:t>1,0 × 10</w:t>
            </w:r>
            <w:r w:rsidRPr="0080755E">
              <w:rPr>
                <w:vertAlign w:val="superscript"/>
                <w:lang w:val="es-ES_tradnl"/>
              </w:rPr>
              <w:t>−1</w:t>
            </w:r>
          </w:p>
        </w:tc>
      </w:tr>
      <w:tr w:rsidR="00966318" w:rsidRPr="0080755E" w14:paraId="608D8D8D" w14:textId="77777777" w:rsidTr="0003117F">
        <w:trPr>
          <w:jc w:val="center"/>
        </w:trPr>
        <w:tc>
          <w:tcPr>
            <w:tcW w:w="1255" w:type="dxa"/>
            <w:tcBorders>
              <w:right w:val="single" w:sz="4" w:space="0" w:color="auto"/>
            </w:tcBorders>
            <w:vAlign w:val="center"/>
          </w:tcPr>
          <w:p w14:paraId="5BC52B06" w14:textId="77777777" w:rsidR="00966318" w:rsidRPr="0080755E" w:rsidRDefault="00966318" w:rsidP="0003117F">
            <w:pPr>
              <w:pStyle w:val="Tabletext"/>
              <w:rPr>
                <w:lang w:val="es-ES_tradnl"/>
              </w:rPr>
            </w:pPr>
            <w:r w:rsidRPr="0080755E">
              <w:rPr>
                <w:lang w:val="es-ES_tradnl"/>
              </w:rPr>
              <w:t>Desviación típica</w:t>
            </w:r>
          </w:p>
        </w:tc>
        <w:tc>
          <w:tcPr>
            <w:tcW w:w="1260" w:type="dxa"/>
            <w:vMerge/>
            <w:tcBorders>
              <w:left w:val="single" w:sz="4" w:space="0" w:color="auto"/>
              <w:right w:val="single" w:sz="4" w:space="0" w:color="auto"/>
            </w:tcBorders>
            <w:vAlign w:val="center"/>
          </w:tcPr>
          <w:p w14:paraId="36106B4F" w14:textId="77777777" w:rsidR="00966318" w:rsidRPr="0080755E" w:rsidRDefault="00966318" w:rsidP="0003117F">
            <w:pPr>
              <w:pStyle w:val="Tabletext"/>
              <w:jc w:val="center"/>
              <w:rPr>
                <w:szCs w:val="22"/>
                <w:lang w:val="es-ES_tradnl" w:eastAsia="ko-KR"/>
              </w:rPr>
            </w:pPr>
          </w:p>
        </w:tc>
        <w:tc>
          <w:tcPr>
            <w:tcW w:w="1274" w:type="dxa"/>
            <w:vMerge/>
            <w:tcBorders>
              <w:left w:val="single" w:sz="4" w:space="0" w:color="auto"/>
              <w:right w:val="single" w:sz="4" w:space="0" w:color="auto"/>
            </w:tcBorders>
            <w:vAlign w:val="center"/>
          </w:tcPr>
          <w:p w14:paraId="2EF17F48" w14:textId="77777777" w:rsidR="00966318" w:rsidRPr="0080755E" w:rsidRDefault="00966318" w:rsidP="0003117F">
            <w:pPr>
              <w:pStyle w:val="Tabletext"/>
              <w:jc w:val="center"/>
              <w:rPr>
                <w:szCs w:val="22"/>
                <w:lang w:val="es-ES_tradnl" w:eastAsia="ko-KR"/>
              </w:rPr>
            </w:pPr>
          </w:p>
        </w:tc>
        <w:tc>
          <w:tcPr>
            <w:tcW w:w="840" w:type="dxa"/>
            <w:vMerge/>
            <w:tcBorders>
              <w:left w:val="single" w:sz="4" w:space="0" w:color="auto"/>
              <w:right w:val="single" w:sz="4" w:space="0" w:color="auto"/>
            </w:tcBorders>
            <w:vAlign w:val="center"/>
          </w:tcPr>
          <w:p w14:paraId="01ACAEDF" w14:textId="77777777" w:rsidR="00966318" w:rsidRPr="0080755E" w:rsidRDefault="00966318" w:rsidP="0003117F">
            <w:pPr>
              <w:pStyle w:val="Tabletext"/>
              <w:jc w:val="center"/>
              <w:rPr>
                <w:szCs w:val="22"/>
                <w:lang w:val="es-ES_tradnl" w:eastAsia="ko-KR"/>
              </w:rPr>
            </w:pPr>
          </w:p>
        </w:tc>
        <w:tc>
          <w:tcPr>
            <w:tcW w:w="560" w:type="dxa"/>
            <w:vMerge/>
            <w:tcBorders>
              <w:left w:val="single" w:sz="4" w:space="0" w:color="auto"/>
            </w:tcBorders>
            <w:vAlign w:val="center"/>
          </w:tcPr>
          <w:p w14:paraId="58BD5FF3" w14:textId="77777777" w:rsidR="00966318" w:rsidRPr="0080755E" w:rsidRDefault="00966318" w:rsidP="0003117F">
            <w:pPr>
              <w:pStyle w:val="Tabletext"/>
              <w:jc w:val="center"/>
              <w:rPr>
                <w:szCs w:val="22"/>
                <w:lang w:val="es-ES_tradnl" w:eastAsia="ko-KR"/>
              </w:rPr>
            </w:pPr>
          </w:p>
        </w:tc>
        <w:tc>
          <w:tcPr>
            <w:tcW w:w="1105" w:type="dxa"/>
            <w:tcBorders>
              <w:right w:val="single" w:sz="4" w:space="0" w:color="auto"/>
            </w:tcBorders>
            <w:vAlign w:val="center"/>
          </w:tcPr>
          <w:p w14:paraId="7416DD4B" w14:textId="77777777" w:rsidR="00966318" w:rsidRPr="0080755E" w:rsidRDefault="00966318" w:rsidP="0003117F">
            <w:pPr>
              <w:pStyle w:val="Tabletext"/>
              <w:jc w:val="center"/>
              <w:rPr>
                <w:lang w:val="es-ES_tradnl"/>
              </w:rPr>
            </w:pPr>
            <w:r w:rsidRPr="0080755E">
              <w:rPr>
                <w:lang w:val="es-ES_tradnl"/>
              </w:rPr>
              <w:t>0,401</w:t>
            </w:r>
          </w:p>
        </w:tc>
        <w:tc>
          <w:tcPr>
            <w:tcW w:w="1176" w:type="dxa"/>
            <w:tcBorders>
              <w:right w:val="single" w:sz="4" w:space="0" w:color="auto"/>
            </w:tcBorders>
            <w:vAlign w:val="center"/>
          </w:tcPr>
          <w:p w14:paraId="2C348C4B" w14:textId="77777777" w:rsidR="00966318" w:rsidRPr="0080755E" w:rsidRDefault="00966318" w:rsidP="0003117F">
            <w:pPr>
              <w:pStyle w:val="Tabletext"/>
              <w:jc w:val="center"/>
              <w:rPr>
                <w:lang w:val="es-ES_tradnl"/>
              </w:rPr>
            </w:pPr>
            <w:r w:rsidRPr="0080755E">
              <w:rPr>
                <w:lang w:val="es-ES_tradnl"/>
              </w:rPr>
              <w:t>7,1 × 10</w:t>
            </w:r>
            <w:r w:rsidRPr="0080755E">
              <w:rPr>
                <w:vertAlign w:val="superscript"/>
                <w:lang w:val="es-ES_tradnl"/>
              </w:rPr>
              <w:t>−4</w:t>
            </w:r>
          </w:p>
        </w:tc>
        <w:tc>
          <w:tcPr>
            <w:tcW w:w="980" w:type="dxa"/>
            <w:tcBorders>
              <w:left w:val="single" w:sz="4" w:space="0" w:color="auto"/>
            </w:tcBorders>
            <w:vAlign w:val="center"/>
          </w:tcPr>
          <w:p w14:paraId="76F6F16F" w14:textId="77777777" w:rsidR="00966318" w:rsidRPr="0080755E" w:rsidRDefault="00966318" w:rsidP="0003117F">
            <w:pPr>
              <w:pStyle w:val="Tabletext"/>
              <w:jc w:val="center"/>
              <w:rPr>
                <w:lang w:val="es-ES_tradnl"/>
              </w:rPr>
            </w:pPr>
            <w:r w:rsidRPr="0080755E">
              <w:rPr>
                <w:lang w:val="es-ES_tradnl"/>
              </w:rPr>
              <w:t>5,1</w:t>
            </w:r>
          </w:p>
        </w:tc>
        <w:tc>
          <w:tcPr>
            <w:tcW w:w="1189" w:type="dxa"/>
            <w:tcBorders>
              <w:left w:val="single" w:sz="4" w:space="0" w:color="auto"/>
            </w:tcBorders>
            <w:vAlign w:val="center"/>
          </w:tcPr>
          <w:p w14:paraId="7A992782" w14:textId="77777777" w:rsidR="00966318" w:rsidRPr="0080755E" w:rsidRDefault="00966318" w:rsidP="0003117F">
            <w:pPr>
              <w:pStyle w:val="Tabletext"/>
              <w:jc w:val="center"/>
              <w:rPr>
                <w:lang w:val="es-ES_tradnl"/>
              </w:rPr>
            </w:pPr>
            <w:r w:rsidRPr="0080755E">
              <w:rPr>
                <w:lang w:val="es-ES_tradnl"/>
              </w:rPr>
              <w:t>7,1 × 10</w:t>
            </w:r>
            <w:r w:rsidRPr="0080755E">
              <w:rPr>
                <w:vertAlign w:val="superscript"/>
                <w:lang w:val="es-ES_tradnl"/>
              </w:rPr>
              <w:t>−5</w:t>
            </w:r>
          </w:p>
        </w:tc>
      </w:tr>
    </w:tbl>
    <w:p w14:paraId="77F0EC71" w14:textId="77777777" w:rsidR="008C3C6C" w:rsidRPr="0080755E" w:rsidRDefault="008C3C6C" w:rsidP="008C3C6C">
      <w:pPr>
        <w:pStyle w:val="Tablefin"/>
        <w:rPr>
          <w:lang w:val="es-ES_tradnl" w:eastAsia="ko-KR"/>
        </w:rPr>
      </w:pPr>
      <w:bookmarkStart w:id="204" w:name="_Toc96346447"/>
      <w:bookmarkStart w:id="205" w:name="_Toc106955784"/>
      <w:bookmarkStart w:id="206" w:name="_Toc164778562"/>
      <w:bookmarkStart w:id="207" w:name="_Toc213917773"/>
    </w:p>
    <w:p w14:paraId="317C46A5" w14:textId="77777777" w:rsidR="00966318" w:rsidRPr="0080755E" w:rsidRDefault="00966318" w:rsidP="00966318">
      <w:pPr>
        <w:pStyle w:val="Heading1"/>
        <w:rPr>
          <w:lang w:val="es-ES_tradnl" w:eastAsia="ko-KR"/>
        </w:rPr>
      </w:pPr>
      <w:r w:rsidRPr="0080755E">
        <w:rPr>
          <w:lang w:val="es-ES_tradnl" w:eastAsia="ko-KR"/>
        </w:rPr>
        <w:t>9</w:t>
      </w:r>
      <w:r w:rsidRPr="0080755E">
        <w:rPr>
          <w:lang w:val="es-ES_tradnl" w:eastAsia="ko-KR"/>
        </w:rPr>
        <w:tab/>
        <w:t>Características de propagación para entornos con gran efecto Doppler</w:t>
      </w:r>
      <w:bookmarkEnd w:id="204"/>
      <w:bookmarkEnd w:id="205"/>
      <w:bookmarkEnd w:id="206"/>
      <w:bookmarkEnd w:id="207"/>
    </w:p>
    <w:p w14:paraId="07AEFB6A" w14:textId="77777777" w:rsidR="00966318" w:rsidRPr="0080755E" w:rsidRDefault="00966318" w:rsidP="00966318">
      <w:pPr>
        <w:rPr>
          <w:lang w:val="es-ES_tradnl" w:eastAsia="ko-KR"/>
        </w:rPr>
      </w:pPr>
      <w:r w:rsidRPr="0080755E">
        <w:rPr>
          <w:lang w:val="es-ES_tradnl" w:eastAsia="ko-KR"/>
        </w:rPr>
        <w:t>La distancia a la que puede calcularse el perfil del retardo de potencia medio y los correspondientes parámetros del canal, como el valor eficaz de la dispersión del retardo, guarda relación con la velocidad del vehículo y el ancho de banda de medición.</w:t>
      </w:r>
    </w:p>
    <w:p w14:paraId="5EEFD252" w14:textId="77777777" w:rsidR="00966318" w:rsidRPr="0080755E" w:rsidRDefault="00966318" w:rsidP="00966318">
      <w:pPr>
        <w:pStyle w:val="Heading2"/>
        <w:rPr>
          <w:lang w:val="es-ES_tradnl" w:eastAsia="ko-KR"/>
        </w:rPr>
      </w:pPr>
      <w:bookmarkStart w:id="208" w:name="_Toc106955785"/>
      <w:bookmarkStart w:id="209" w:name="_Toc164778563"/>
      <w:bookmarkStart w:id="210" w:name="_Toc213917774"/>
      <w:r w:rsidRPr="0080755E">
        <w:rPr>
          <w:lang w:val="es-ES_tradnl" w:eastAsia="ko-KR"/>
        </w:rPr>
        <w:t>9.1</w:t>
      </w:r>
      <w:r w:rsidRPr="0080755E">
        <w:rPr>
          <w:lang w:val="es-ES_tradnl" w:eastAsia="ko-KR"/>
        </w:rPr>
        <w:tab/>
        <w:t>Hipótesis para trenes de alta velocidad</w:t>
      </w:r>
      <w:bookmarkEnd w:id="208"/>
      <w:bookmarkEnd w:id="209"/>
      <w:bookmarkEnd w:id="210"/>
    </w:p>
    <w:p w14:paraId="31647233" w14:textId="5F81D6B0" w:rsidR="00966318" w:rsidRPr="0080755E" w:rsidRDefault="00966318" w:rsidP="00966318">
      <w:pPr>
        <w:rPr>
          <w:lang w:val="es-ES_tradnl" w:eastAsia="ko-KR"/>
        </w:rPr>
      </w:pPr>
      <w:r w:rsidRPr="0080755E">
        <w:rPr>
          <w:lang w:val="es-ES_tradnl" w:eastAsia="ko-KR"/>
        </w:rPr>
        <w:t>En las hipótesis de trenes de alta velocidad, los trenes viajan a altas velocidades, lo que da lugar a grandes desplazamientos Doppler correspondientes a velocidades de unos 200</w:t>
      </w:r>
      <w:r w:rsidR="008B43E8" w:rsidRPr="0080755E">
        <w:rPr>
          <w:lang w:val="es-ES_tradnl" w:eastAsia="ko-KR"/>
        </w:rPr>
        <w:t> km</w:t>
      </w:r>
      <w:r w:rsidR="00B864A8" w:rsidRPr="0080755E">
        <w:rPr>
          <w:lang w:val="es-ES_tradnl" w:eastAsia="ko-KR"/>
        </w:rPr>
        <w:t>/h</w:t>
      </w:r>
      <w:r w:rsidRPr="0080755E">
        <w:rPr>
          <w:lang w:val="es-ES_tradnl" w:eastAsia="ko-KR"/>
        </w:rPr>
        <w:t xml:space="preserve"> (55 m/s) o más debido a los dispersores y a cortas distancias en las que las propiedades estocásticas del enlace pueden considerarse estacionarias. En la gama de frecuencias de ondas milimétricas pueden producirse desplazamientos Doppler significativamente mayores y distancias estacionarias más cortas que las bandas de frecuencias inferiores, incluso cuando el tren va a una menor velocidad.</w:t>
      </w:r>
    </w:p>
    <w:p w14:paraId="757DE345" w14:textId="744D95A0" w:rsidR="00966318" w:rsidRPr="0080755E" w:rsidRDefault="00966318" w:rsidP="00966318">
      <w:pPr>
        <w:rPr>
          <w:lang w:val="es-ES_tradnl" w:eastAsia="ko-KR"/>
        </w:rPr>
      </w:pPr>
      <w:r w:rsidRPr="0080755E">
        <w:rPr>
          <w:lang w:val="es-ES_tradnl" w:eastAsia="ko-KR"/>
        </w:rPr>
        <w:t>Los enlaces de radiocomunicaciones a trenes consisten en enlaces directos en los que la antena se encuentra en el interior del tren o en enlaces de retransmisión donde la antena se encuentra en el techo del tren. Se han analizado las medidas del canal de radiocomunicaciones tomadas a lo largo de la línea de ferrocarril en Pekín (China) a 2 650</w:t>
      </w:r>
      <w:r w:rsidR="00DF0393" w:rsidRPr="0080755E">
        <w:rPr>
          <w:lang w:val="es-ES_tradnl" w:eastAsia="ko-KR"/>
        </w:rPr>
        <w:t> MHz</w:t>
      </w:r>
      <w:r w:rsidRPr="0080755E">
        <w:rPr>
          <w:lang w:val="es-ES_tradnl" w:eastAsia="ko-KR"/>
        </w:rPr>
        <w:t xml:space="preserve"> y 1 890</w:t>
      </w:r>
      <w:r w:rsidR="00DF0393" w:rsidRPr="0080755E">
        <w:rPr>
          <w:lang w:val="es-ES_tradnl" w:eastAsia="ko-KR"/>
        </w:rPr>
        <w:t> MHz</w:t>
      </w:r>
      <w:r w:rsidRPr="0080755E">
        <w:rPr>
          <w:lang w:val="es-ES_tradnl" w:eastAsia="ko-KR"/>
        </w:rPr>
        <w:t xml:space="preserve"> utilizando la resolución de 18</w:t>
      </w:r>
      <w:r w:rsidR="00DF0393" w:rsidRPr="0080755E">
        <w:rPr>
          <w:lang w:val="es-ES_tradnl" w:eastAsia="ko-KR"/>
        </w:rPr>
        <w:t> MHz</w:t>
      </w:r>
      <w:r w:rsidRPr="0080755E">
        <w:rPr>
          <w:lang w:val="es-ES_tradnl" w:eastAsia="ko-KR"/>
        </w:rPr>
        <w:t xml:space="preserve"> del código Gold transmitido por la red de radiocomunicaciones o una sonda del canal de 50</w:t>
      </w:r>
      <w:r w:rsidR="00DF0393" w:rsidRPr="0080755E">
        <w:rPr>
          <w:lang w:val="es-ES_tradnl" w:eastAsia="ko-KR"/>
        </w:rPr>
        <w:t> MHz</w:t>
      </w:r>
      <w:r w:rsidRPr="0080755E">
        <w:rPr>
          <w:lang w:val="es-ES_tradnl" w:eastAsia="ko-KR"/>
        </w:rPr>
        <w:t xml:space="preserve"> de ancho de banda a 2 350</w:t>
      </w:r>
      <w:r w:rsidR="00DF0393" w:rsidRPr="0080755E">
        <w:rPr>
          <w:lang w:val="es-ES_tradnl" w:eastAsia="ko-KR"/>
        </w:rPr>
        <w:t> MHz</w:t>
      </w:r>
      <w:r w:rsidRPr="0080755E">
        <w:rPr>
          <w:lang w:val="es-ES_tradnl" w:eastAsia="ko-KR"/>
        </w:rPr>
        <w:t>, con el fin de calcular la distancia a la que el canal puede considerarse estacionario y los correspondientes parámetros del canal. Además, se realizaron medidas del canal a lo largo de una vía de tren de prueba en Osong (Corea) a 28 GHz utilizando una sonda del canal de 500</w:t>
      </w:r>
      <w:r w:rsidR="00DF0393" w:rsidRPr="0080755E">
        <w:rPr>
          <w:lang w:val="es-ES_tradnl" w:eastAsia="ko-KR"/>
        </w:rPr>
        <w:t> MHz</w:t>
      </w:r>
      <w:r w:rsidRPr="0080755E">
        <w:rPr>
          <w:lang w:val="es-ES_tradnl" w:eastAsia="ko-KR"/>
        </w:rPr>
        <w:t xml:space="preserve"> de ancho de banda, las cuales se analizaron para estimar la distancia estacionaria y los correspondientes parámetros del canal.</w:t>
      </w:r>
    </w:p>
    <w:p w14:paraId="7984B89C" w14:textId="77777777" w:rsidR="00966318" w:rsidRPr="0080755E" w:rsidRDefault="00966318" w:rsidP="00966318">
      <w:pPr>
        <w:rPr>
          <w:lang w:val="es-ES_tradnl" w:eastAsia="ko-KR"/>
        </w:rPr>
      </w:pPr>
      <w:r w:rsidRPr="0080755E">
        <w:rPr>
          <w:lang w:val="es-ES_tradnl" w:eastAsia="ko-KR"/>
        </w:rPr>
        <w:t>Hay diversos casos especiales que tener en cuenta en el caso de trenes, en particular viaductos (puente para la vía férrea), zanjas (estructura estrecha semicerrada cubierta con vegetación en paredes escarpadas a ambos lados de la vía férrea), terrenos escabrosos, estaciones de tren y túneles.</w:t>
      </w:r>
    </w:p>
    <w:p w14:paraId="73AB4443" w14:textId="77777777" w:rsidR="00966318" w:rsidRPr="0080755E" w:rsidRDefault="00966318" w:rsidP="00966318">
      <w:pPr>
        <w:rPr>
          <w:lang w:val="es-ES_tradnl" w:eastAsia="ko-KR"/>
        </w:rPr>
      </w:pPr>
      <w:r w:rsidRPr="0080755E">
        <w:rPr>
          <w:lang w:val="es-ES_tradnl" w:eastAsia="ko-KR"/>
        </w:rPr>
        <w:t>En el Cuadro </w:t>
      </w:r>
      <w:r w:rsidRPr="0080755E">
        <w:rPr>
          <w:rFonts w:eastAsia="Malgun Gothic"/>
          <w:lang w:val="es-ES_tradnl" w:eastAsia="ko-KR"/>
        </w:rPr>
        <w:t>35</w:t>
      </w:r>
      <w:r w:rsidRPr="0080755E">
        <w:rPr>
          <w:lang w:val="es-ES_tradnl" w:eastAsia="ko-KR"/>
        </w:rPr>
        <w:t xml:space="preserve"> se indica la distancia a la que el canal se considera estacionario en los casos de viaducto, zanja y túnel para enlaces directos y enlaces de retransmisión con la correspondiente distancia media.</w:t>
      </w:r>
    </w:p>
    <w:p w14:paraId="0C66A778" w14:textId="77777777" w:rsidR="00966318" w:rsidRPr="0080755E" w:rsidRDefault="00966318" w:rsidP="00966318">
      <w:pPr>
        <w:pStyle w:val="TableNo"/>
        <w:keepLines/>
        <w:rPr>
          <w:rFonts w:eastAsia="Malgun Gothic"/>
          <w:caps/>
          <w:lang w:val="es-ES_tradnl"/>
        </w:rPr>
      </w:pPr>
      <w:r w:rsidRPr="0080755E">
        <w:rPr>
          <w:lang w:val="es-ES_tradnl"/>
        </w:rPr>
        <w:lastRenderedPageBreak/>
        <w:t xml:space="preserve">CUADRO </w:t>
      </w:r>
      <w:r w:rsidRPr="0080755E">
        <w:rPr>
          <w:rFonts w:eastAsia="Malgun Gothic"/>
          <w:lang w:val="es-ES_tradnl" w:eastAsia="ko-KR"/>
        </w:rPr>
        <w:t>35</w:t>
      </w:r>
    </w:p>
    <w:p w14:paraId="59335413" w14:textId="77777777" w:rsidR="00966318" w:rsidRPr="0080755E" w:rsidRDefault="00966318" w:rsidP="00966318">
      <w:pPr>
        <w:pStyle w:val="Tabletitle"/>
        <w:keepLines/>
        <w:rPr>
          <w:lang w:val="es-ES_tradnl" w:eastAsia="ja-JP"/>
        </w:rPr>
      </w:pPr>
      <w:r w:rsidRPr="0080755E">
        <w:rPr>
          <w:lang w:val="es-ES_tradnl" w:eastAsia="ja-JP"/>
        </w:rPr>
        <w:t>Distancia estacionaria para casos de tren de alta velocidad</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606"/>
        <w:gridCol w:w="1479"/>
        <w:gridCol w:w="1481"/>
        <w:gridCol w:w="1625"/>
        <w:gridCol w:w="1693"/>
      </w:tblGrid>
      <w:tr w:rsidR="00966318" w:rsidRPr="0080755E" w14:paraId="7A0C1508" w14:textId="77777777" w:rsidTr="0003117F">
        <w:trPr>
          <w:jc w:val="center"/>
        </w:trPr>
        <w:tc>
          <w:tcPr>
            <w:tcW w:w="911" w:type="pct"/>
            <w:vAlign w:val="center"/>
          </w:tcPr>
          <w:p w14:paraId="212D408F" w14:textId="77777777" w:rsidR="00966318" w:rsidRPr="0080755E" w:rsidRDefault="00966318" w:rsidP="0003117F">
            <w:pPr>
              <w:pStyle w:val="Tablehead"/>
              <w:rPr>
                <w:lang w:val="es-ES_tradnl" w:eastAsia="ko-KR"/>
              </w:rPr>
            </w:pPr>
            <w:r w:rsidRPr="0080755E">
              <w:rPr>
                <w:lang w:val="es-ES_tradnl" w:eastAsia="ko-KR"/>
              </w:rPr>
              <w:t>Caso de medición</w:t>
            </w:r>
          </w:p>
        </w:tc>
        <w:tc>
          <w:tcPr>
            <w:tcW w:w="833" w:type="pct"/>
            <w:vAlign w:val="center"/>
          </w:tcPr>
          <w:p w14:paraId="601277C1" w14:textId="77777777" w:rsidR="00966318" w:rsidRPr="0080755E" w:rsidRDefault="00966318" w:rsidP="0003117F">
            <w:pPr>
              <w:pStyle w:val="Tablehead"/>
              <w:rPr>
                <w:lang w:val="es-ES_tradnl" w:eastAsia="ko-KR"/>
              </w:rPr>
            </w:pPr>
            <w:r w:rsidRPr="0080755E">
              <w:rPr>
                <w:lang w:val="es-ES_tradnl" w:eastAsia="ko-KR"/>
              </w:rPr>
              <w:t>Tipo de cobertura</w:t>
            </w:r>
          </w:p>
        </w:tc>
        <w:tc>
          <w:tcPr>
            <w:tcW w:w="767" w:type="pct"/>
            <w:vAlign w:val="center"/>
          </w:tcPr>
          <w:p w14:paraId="3F88FDBB" w14:textId="77777777" w:rsidR="00966318" w:rsidRPr="0080755E" w:rsidRDefault="00966318" w:rsidP="0003117F">
            <w:pPr>
              <w:pStyle w:val="Tablehead"/>
              <w:rPr>
                <w:lang w:val="es-ES_tradnl" w:eastAsia="ko-KR"/>
              </w:rPr>
            </w:pPr>
            <w:r w:rsidRPr="0080755E">
              <w:rPr>
                <w:lang w:val="es-ES_tradnl" w:eastAsia="ko-KR"/>
              </w:rPr>
              <w:t>Frecuencia</w:t>
            </w:r>
            <w:r w:rsidRPr="0080755E">
              <w:rPr>
                <w:lang w:val="es-ES_tradnl" w:eastAsia="ko-KR"/>
              </w:rPr>
              <w:br/>
              <w:t>(MHz)</w:t>
            </w:r>
          </w:p>
        </w:tc>
        <w:tc>
          <w:tcPr>
            <w:tcW w:w="768" w:type="pct"/>
            <w:vAlign w:val="center"/>
          </w:tcPr>
          <w:p w14:paraId="057AC7E1" w14:textId="77777777" w:rsidR="00966318" w:rsidRPr="0080755E" w:rsidRDefault="00966318" w:rsidP="0003117F">
            <w:pPr>
              <w:pStyle w:val="Tablehead"/>
              <w:rPr>
                <w:lang w:val="es-ES_tradnl" w:eastAsia="ko-KR"/>
              </w:rPr>
            </w:pPr>
            <w:r w:rsidRPr="0080755E">
              <w:rPr>
                <w:lang w:val="es-ES_tradnl" w:eastAsia="ko-KR"/>
              </w:rPr>
              <w:t>Velocidad del tren (km/h)</w:t>
            </w:r>
          </w:p>
        </w:tc>
        <w:tc>
          <w:tcPr>
            <w:tcW w:w="843" w:type="pct"/>
            <w:vAlign w:val="center"/>
          </w:tcPr>
          <w:p w14:paraId="5252A727" w14:textId="77777777" w:rsidR="00966318" w:rsidRPr="0080755E" w:rsidRDefault="00966318" w:rsidP="0003117F">
            <w:pPr>
              <w:pStyle w:val="Tablehead"/>
              <w:rPr>
                <w:lang w:val="es-ES_tradnl" w:eastAsia="ko-KR"/>
              </w:rPr>
            </w:pPr>
            <w:r w:rsidRPr="0080755E">
              <w:rPr>
                <w:lang w:val="es-ES_tradnl" w:eastAsia="ko-KR"/>
              </w:rPr>
              <w:t>Distancia estacionaria</w:t>
            </w:r>
            <w:r w:rsidRPr="0080755E">
              <w:rPr>
                <w:lang w:val="es-ES_tradnl" w:eastAsia="ko-KR"/>
              </w:rPr>
              <w:br/>
              <w:t>(m)</w:t>
            </w:r>
          </w:p>
        </w:tc>
        <w:tc>
          <w:tcPr>
            <w:tcW w:w="877" w:type="pct"/>
            <w:vAlign w:val="center"/>
          </w:tcPr>
          <w:p w14:paraId="47E367A6" w14:textId="77777777" w:rsidR="00966318" w:rsidRPr="0080755E" w:rsidRDefault="00966318" w:rsidP="0003117F">
            <w:pPr>
              <w:pStyle w:val="Tablehead"/>
              <w:rPr>
                <w:lang w:val="es-ES_tradnl" w:eastAsia="ko-KR"/>
              </w:rPr>
            </w:pPr>
            <w:r w:rsidRPr="0080755E">
              <w:rPr>
                <w:lang w:val="es-ES_tradnl" w:eastAsia="ko-KR"/>
              </w:rPr>
              <w:t>Distancia media</w:t>
            </w:r>
            <w:r w:rsidRPr="0080755E">
              <w:rPr>
                <w:lang w:val="es-ES_tradnl" w:eastAsia="ko-KR"/>
              </w:rPr>
              <w:br/>
              <w:t>(m)</w:t>
            </w:r>
          </w:p>
        </w:tc>
      </w:tr>
      <w:tr w:rsidR="00966318" w:rsidRPr="0080755E" w14:paraId="60BA4D49" w14:textId="77777777" w:rsidTr="0003117F">
        <w:trPr>
          <w:jc w:val="center"/>
        </w:trPr>
        <w:tc>
          <w:tcPr>
            <w:tcW w:w="911" w:type="pct"/>
            <w:vMerge w:val="restart"/>
            <w:vAlign w:val="center"/>
          </w:tcPr>
          <w:p w14:paraId="3C8FC9EB" w14:textId="77777777" w:rsidR="00966318" w:rsidRPr="0080755E" w:rsidRDefault="00966318" w:rsidP="0003117F">
            <w:pPr>
              <w:pStyle w:val="Tabletext"/>
              <w:jc w:val="center"/>
              <w:rPr>
                <w:lang w:val="es-ES_tradnl"/>
              </w:rPr>
            </w:pPr>
            <w:r w:rsidRPr="0080755E">
              <w:rPr>
                <w:lang w:val="es-ES_tradnl"/>
              </w:rPr>
              <w:t>Viaducto</w:t>
            </w:r>
          </w:p>
        </w:tc>
        <w:tc>
          <w:tcPr>
            <w:tcW w:w="833" w:type="pct"/>
            <w:vAlign w:val="center"/>
          </w:tcPr>
          <w:p w14:paraId="73421981" w14:textId="77777777" w:rsidR="00966318" w:rsidRPr="0080755E" w:rsidRDefault="00966318" w:rsidP="0003117F">
            <w:pPr>
              <w:pStyle w:val="Tabletext"/>
              <w:jc w:val="center"/>
              <w:rPr>
                <w:lang w:val="es-ES_tradnl"/>
              </w:rPr>
            </w:pPr>
            <w:r w:rsidRPr="0080755E">
              <w:rPr>
                <w:lang w:val="es-ES_tradnl"/>
              </w:rPr>
              <w:t>Enlace directo</w:t>
            </w:r>
          </w:p>
        </w:tc>
        <w:tc>
          <w:tcPr>
            <w:tcW w:w="767" w:type="pct"/>
            <w:vAlign w:val="center"/>
          </w:tcPr>
          <w:p w14:paraId="49D96199" w14:textId="77777777" w:rsidR="00966318" w:rsidRPr="0080755E" w:rsidRDefault="00966318" w:rsidP="0003117F">
            <w:pPr>
              <w:pStyle w:val="Tabletext"/>
              <w:jc w:val="center"/>
              <w:rPr>
                <w:lang w:val="es-ES_tradnl"/>
              </w:rPr>
            </w:pPr>
            <w:r w:rsidRPr="0080755E">
              <w:rPr>
                <w:lang w:val="es-ES_tradnl"/>
              </w:rPr>
              <w:t>2 650</w:t>
            </w:r>
            <w:r w:rsidRPr="0080755E">
              <w:rPr>
                <w:vertAlign w:val="superscript"/>
                <w:lang w:val="es-ES_tradnl"/>
              </w:rPr>
              <w:t>(1)</w:t>
            </w:r>
          </w:p>
        </w:tc>
        <w:tc>
          <w:tcPr>
            <w:tcW w:w="768" w:type="pct"/>
            <w:vAlign w:val="center"/>
          </w:tcPr>
          <w:p w14:paraId="33820E9D" w14:textId="77777777" w:rsidR="00966318" w:rsidRPr="0080755E" w:rsidRDefault="00966318" w:rsidP="0003117F">
            <w:pPr>
              <w:pStyle w:val="Tabletext"/>
              <w:jc w:val="center"/>
              <w:rPr>
                <w:lang w:val="es-ES_tradnl"/>
              </w:rPr>
            </w:pPr>
            <w:r w:rsidRPr="0080755E">
              <w:rPr>
                <w:lang w:val="es-ES_tradnl"/>
              </w:rPr>
              <w:t>285</w:t>
            </w:r>
          </w:p>
        </w:tc>
        <w:tc>
          <w:tcPr>
            <w:tcW w:w="843" w:type="pct"/>
            <w:vAlign w:val="center"/>
          </w:tcPr>
          <w:p w14:paraId="1F776352" w14:textId="77777777" w:rsidR="00966318" w:rsidRPr="0080755E" w:rsidRDefault="00966318" w:rsidP="0003117F">
            <w:pPr>
              <w:pStyle w:val="Tabletext"/>
              <w:jc w:val="center"/>
              <w:rPr>
                <w:lang w:val="es-ES_tradnl"/>
              </w:rPr>
            </w:pPr>
            <w:r w:rsidRPr="0080755E">
              <w:rPr>
                <w:lang w:val="es-ES_tradnl"/>
              </w:rPr>
              <w:t>3,4-5</w:t>
            </w:r>
          </w:p>
        </w:tc>
        <w:tc>
          <w:tcPr>
            <w:tcW w:w="877" w:type="pct"/>
            <w:vAlign w:val="center"/>
          </w:tcPr>
          <w:p w14:paraId="422A02CD" w14:textId="77777777" w:rsidR="00966318" w:rsidRPr="0080755E" w:rsidRDefault="00966318" w:rsidP="0003117F">
            <w:pPr>
              <w:pStyle w:val="Tabletext"/>
              <w:jc w:val="center"/>
              <w:rPr>
                <w:lang w:val="es-ES_tradnl"/>
              </w:rPr>
            </w:pPr>
            <w:r w:rsidRPr="0080755E">
              <w:rPr>
                <w:lang w:val="es-ES_tradnl"/>
              </w:rPr>
              <w:t>4,2</w:t>
            </w:r>
          </w:p>
        </w:tc>
      </w:tr>
      <w:tr w:rsidR="00966318" w:rsidRPr="0080755E" w14:paraId="11DD382D" w14:textId="77777777" w:rsidTr="0003117F">
        <w:trPr>
          <w:jc w:val="center"/>
        </w:trPr>
        <w:tc>
          <w:tcPr>
            <w:tcW w:w="911" w:type="pct"/>
            <w:vMerge/>
            <w:vAlign w:val="center"/>
          </w:tcPr>
          <w:p w14:paraId="6633C90D" w14:textId="77777777" w:rsidR="00966318" w:rsidRPr="0080755E" w:rsidRDefault="00966318" w:rsidP="0003117F">
            <w:pPr>
              <w:pStyle w:val="Tabletext"/>
              <w:jc w:val="center"/>
              <w:rPr>
                <w:lang w:val="es-ES_tradnl"/>
              </w:rPr>
            </w:pPr>
          </w:p>
        </w:tc>
        <w:tc>
          <w:tcPr>
            <w:tcW w:w="833" w:type="pct"/>
            <w:vMerge w:val="restart"/>
            <w:vAlign w:val="center"/>
          </w:tcPr>
          <w:p w14:paraId="6BB4E843" w14:textId="77777777" w:rsidR="00966318" w:rsidRPr="0080755E" w:rsidRDefault="00966318" w:rsidP="0003117F">
            <w:pPr>
              <w:pStyle w:val="Tabletext"/>
              <w:jc w:val="center"/>
              <w:rPr>
                <w:lang w:val="es-ES_tradnl"/>
              </w:rPr>
            </w:pPr>
            <w:r w:rsidRPr="0080755E">
              <w:rPr>
                <w:lang w:val="es-ES_tradnl"/>
              </w:rPr>
              <w:t>Enlace de retransmisión</w:t>
            </w:r>
          </w:p>
        </w:tc>
        <w:tc>
          <w:tcPr>
            <w:tcW w:w="767" w:type="pct"/>
            <w:vAlign w:val="center"/>
          </w:tcPr>
          <w:p w14:paraId="163F4BCD" w14:textId="77777777" w:rsidR="00966318" w:rsidRPr="0080755E" w:rsidRDefault="00966318" w:rsidP="0003117F">
            <w:pPr>
              <w:pStyle w:val="Tabletext"/>
              <w:jc w:val="center"/>
              <w:rPr>
                <w:lang w:val="es-ES_tradnl"/>
              </w:rPr>
            </w:pPr>
            <w:r w:rsidRPr="0080755E">
              <w:rPr>
                <w:lang w:val="es-ES_tradnl"/>
              </w:rPr>
              <w:t>1 890</w:t>
            </w:r>
            <w:r w:rsidRPr="0080755E">
              <w:rPr>
                <w:vertAlign w:val="superscript"/>
                <w:lang w:val="es-ES_tradnl"/>
              </w:rPr>
              <w:t>(1)</w:t>
            </w:r>
          </w:p>
        </w:tc>
        <w:tc>
          <w:tcPr>
            <w:tcW w:w="768" w:type="pct"/>
            <w:vAlign w:val="center"/>
          </w:tcPr>
          <w:p w14:paraId="154BBBE3" w14:textId="77777777" w:rsidR="00966318" w:rsidRPr="0080755E" w:rsidRDefault="00966318" w:rsidP="0003117F">
            <w:pPr>
              <w:pStyle w:val="Tabletext"/>
              <w:jc w:val="center"/>
              <w:rPr>
                <w:lang w:val="es-ES_tradnl"/>
              </w:rPr>
            </w:pPr>
            <w:r w:rsidRPr="0080755E">
              <w:rPr>
                <w:lang w:val="es-ES_tradnl"/>
              </w:rPr>
              <w:t>285</w:t>
            </w:r>
          </w:p>
        </w:tc>
        <w:tc>
          <w:tcPr>
            <w:tcW w:w="843" w:type="pct"/>
            <w:vAlign w:val="center"/>
          </w:tcPr>
          <w:p w14:paraId="1573A0B9" w14:textId="77777777" w:rsidR="00966318" w:rsidRPr="0080755E" w:rsidRDefault="00966318" w:rsidP="0003117F">
            <w:pPr>
              <w:pStyle w:val="Tabletext"/>
              <w:jc w:val="center"/>
              <w:rPr>
                <w:lang w:val="es-ES_tradnl"/>
              </w:rPr>
            </w:pPr>
            <w:r w:rsidRPr="0080755E">
              <w:rPr>
                <w:lang w:val="es-ES_tradnl"/>
              </w:rPr>
              <w:t>1,9-3,5</w:t>
            </w:r>
          </w:p>
        </w:tc>
        <w:tc>
          <w:tcPr>
            <w:tcW w:w="877" w:type="pct"/>
            <w:vAlign w:val="center"/>
          </w:tcPr>
          <w:p w14:paraId="0FE9A7F6" w14:textId="77777777" w:rsidR="00966318" w:rsidRPr="0080755E" w:rsidRDefault="00966318" w:rsidP="0003117F">
            <w:pPr>
              <w:pStyle w:val="Tabletext"/>
              <w:jc w:val="center"/>
              <w:rPr>
                <w:lang w:val="es-ES_tradnl"/>
              </w:rPr>
            </w:pPr>
            <w:r w:rsidRPr="0080755E">
              <w:rPr>
                <w:lang w:val="es-ES_tradnl"/>
              </w:rPr>
              <w:t>2,8</w:t>
            </w:r>
          </w:p>
        </w:tc>
      </w:tr>
      <w:tr w:rsidR="00966318" w:rsidRPr="0080755E" w14:paraId="3FD9F518" w14:textId="77777777" w:rsidTr="0003117F">
        <w:trPr>
          <w:jc w:val="center"/>
        </w:trPr>
        <w:tc>
          <w:tcPr>
            <w:tcW w:w="911" w:type="pct"/>
            <w:vMerge/>
            <w:vAlign w:val="center"/>
          </w:tcPr>
          <w:p w14:paraId="6EC0C57A" w14:textId="77777777" w:rsidR="00966318" w:rsidRPr="0080755E" w:rsidRDefault="00966318" w:rsidP="0003117F">
            <w:pPr>
              <w:pStyle w:val="Tabletext"/>
              <w:jc w:val="center"/>
              <w:rPr>
                <w:lang w:val="es-ES_tradnl"/>
              </w:rPr>
            </w:pPr>
          </w:p>
        </w:tc>
        <w:tc>
          <w:tcPr>
            <w:tcW w:w="833" w:type="pct"/>
            <w:vMerge/>
            <w:vAlign w:val="center"/>
          </w:tcPr>
          <w:p w14:paraId="7464BCD2" w14:textId="77777777" w:rsidR="00966318" w:rsidRPr="0080755E" w:rsidRDefault="00966318" w:rsidP="0003117F">
            <w:pPr>
              <w:pStyle w:val="Tabletext"/>
              <w:jc w:val="center"/>
              <w:rPr>
                <w:lang w:val="es-ES_tradnl"/>
              </w:rPr>
            </w:pPr>
          </w:p>
        </w:tc>
        <w:tc>
          <w:tcPr>
            <w:tcW w:w="767" w:type="pct"/>
            <w:vAlign w:val="center"/>
          </w:tcPr>
          <w:p w14:paraId="57ACCCE2" w14:textId="77777777" w:rsidR="00966318" w:rsidRPr="0080755E" w:rsidRDefault="00966318" w:rsidP="0003117F">
            <w:pPr>
              <w:pStyle w:val="Tabletext"/>
              <w:jc w:val="center"/>
              <w:rPr>
                <w:lang w:val="es-ES_tradnl"/>
              </w:rPr>
            </w:pPr>
            <w:r w:rsidRPr="0080755E">
              <w:rPr>
                <w:lang w:val="es-ES_tradnl"/>
              </w:rPr>
              <w:t>28 000</w:t>
            </w:r>
            <w:r w:rsidRPr="0080755E">
              <w:rPr>
                <w:vertAlign w:val="superscript"/>
                <w:lang w:val="es-ES_tradnl"/>
              </w:rPr>
              <w:t>(3)</w:t>
            </w:r>
          </w:p>
        </w:tc>
        <w:tc>
          <w:tcPr>
            <w:tcW w:w="768" w:type="pct"/>
            <w:vAlign w:val="center"/>
          </w:tcPr>
          <w:p w14:paraId="1B3CD90A" w14:textId="77777777" w:rsidR="00966318" w:rsidRPr="0080755E" w:rsidRDefault="00966318" w:rsidP="0003117F">
            <w:pPr>
              <w:pStyle w:val="Tabletext"/>
              <w:jc w:val="center"/>
              <w:rPr>
                <w:lang w:val="es-ES_tradnl"/>
              </w:rPr>
            </w:pPr>
            <w:r w:rsidRPr="0080755E">
              <w:rPr>
                <w:lang w:val="es-ES_tradnl"/>
              </w:rPr>
              <w:t>170</w:t>
            </w:r>
          </w:p>
        </w:tc>
        <w:tc>
          <w:tcPr>
            <w:tcW w:w="843" w:type="pct"/>
            <w:vAlign w:val="center"/>
          </w:tcPr>
          <w:p w14:paraId="085F0D6F" w14:textId="77777777" w:rsidR="00966318" w:rsidRPr="0080755E" w:rsidRDefault="00966318" w:rsidP="0003117F">
            <w:pPr>
              <w:pStyle w:val="Tabletext"/>
              <w:jc w:val="center"/>
              <w:rPr>
                <w:lang w:val="es-ES_tradnl"/>
              </w:rPr>
            </w:pPr>
            <w:r w:rsidRPr="0080755E">
              <w:rPr>
                <w:lang w:val="es-ES_tradnl"/>
              </w:rPr>
              <w:t>0,05-0,24</w:t>
            </w:r>
          </w:p>
        </w:tc>
        <w:tc>
          <w:tcPr>
            <w:tcW w:w="877" w:type="pct"/>
            <w:vAlign w:val="center"/>
          </w:tcPr>
          <w:p w14:paraId="419302A9" w14:textId="77777777" w:rsidR="00966318" w:rsidRPr="0080755E" w:rsidRDefault="00966318" w:rsidP="0003117F">
            <w:pPr>
              <w:pStyle w:val="Tabletext"/>
              <w:jc w:val="center"/>
              <w:rPr>
                <w:lang w:val="es-ES_tradnl"/>
              </w:rPr>
            </w:pPr>
            <w:r w:rsidRPr="0080755E">
              <w:rPr>
                <w:lang w:val="es-ES_tradnl"/>
              </w:rPr>
              <w:t>0,11</w:t>
            </w:r>
          </w:p>
        </w:tc>
      </w:tr>
      <w:tr w:rsidR="00966318" w:rsidRPr="0080755E" w14:paraId="4D7FA01A" w14:textId="77777777" w:rsidTr="0003117F">
        <w:trPr>
          <w:jc w:val="center"/>
        </w:trPr>
        <w:tc>
          <w:tcPr>
            <w:tcW w:w="911" w:type="pct"/>
            <w:vAlign w:val="center"/>
          </w:tcPr>
          <w:p w14:paraId="279C828C" w14:textId="77777777" w:rsidR="00966318" w:rsidRPr="0080755E" w:rsidRDefault="00966318" w:rsidP="0003117F">
            <w:pPr>
              <w:pStyle w:val="Tabletext"/>
              <w:jc w:val="center"/>
              <w:rPr>
                <w:lang w:val="es-ES_tradnl"/>
              </w:rPr>
            </w:pPr>
            <w:r w:rsidRPr="0080755E">
              <w:rPr>
                <w:lang w:val="es-ES_tradnl"/>
              </w:rPr>
              <w:t>Zanja</w:t>
            </w:r>
          </w:p>
        </w:tc>
        <w:tc>
          <w:tcPr>
            <w:tcW w:w="833" w:type="pct"/>
            <w:vMerge w:val="restart"/>
            <w:vAlign w:val="center"/>
          </w:tcPr>
          <w:p w14:paraId="3A48ECC2" w14:textId="77777777" w:rsidR="00966318" w:rsidRPr="0080755E" w:rsidRDefault="00966318" w:rsidP="0003117F">
            <w:pPr>
              <w:pStyle w:val="Tabletext"/>
              <w:jc w:val="center"/>
              <w:rPr>
                <w:lang w:val="es-ES_tradnl"/>
              </w:rPr>
            </w:pPr>
            <w:r w:rsidRPr="0080755E">
              <w:rPr>
                <w:lang w:val="es-ES_tradnl"/>
              </w:rPr>
              <w:t>Enlace de retransmisión</w:t>
            </w:r>
          </w:p>
        </w:tc>
        <w:tc>
          <w:tcPr>
            <w:tcW w:w="767" w:type="pct"/>
            <w:vAlign w:val="center"/>
          </w:tcPr>
          <w:p w14:paraId="1AAF9549" w14:textId="77777777" w:rsidR="00966318" w:rsidRPr="0080755E" w:rsidRDefault="00966318" w:rsidP="0003117F">
            <w:pPr>
              <w:pStyle w:val="Tabletext"/>
              <w:jc w:val="center"/>
              <w:rPr>
                <w:lang w:val="es-ES_tradnl"/>
              </w:rPr>
            </w:pPr>
            <w:r w:rsidRPr="0080755E">
              <w:rPr>
                <w:lang w:val="es-ES_tradnl"/>
              </w:rPr>
              <w:t>2 350</w:t>
            </w:r>
            <w:r w:rsidRPr="0080755E">
              <w:rPr>
                <w:vertAlign w:val="superscript"/>
                <w:lang w:val="es-ES_tradnl"/>
              </w:rPr>
              <w:t>(2)</w:t>
            </w:r>
          </w:p>
        </w:tc>
        <w:tc>
          <w:tcPr>
            <w:tcW w:w="768" w:type="pct"/>
            <w:vAlign w:val="center"/>
          </w:tcPr>
          <w:p w14:paraId="5CFEDDF2" w14:textId="77777777" w:rsidR="00966318" w:rsidRPr="0080755E" w:rsidRDefault="00966318" w:rsidP="0003117F">
            <w:pPr>
              <w:pStyle w:val="Tabletext"/>
              <w:jc w:val="center"/>
              <w:rPr>
                <w:lang w:val="es-ES_tradnl"/>
              </w:rPr>
            </w:pPr>
            <w:r w:rsidRPr="0080755E">
              <w:rPr>
                <w:lang w:val="es-ES_tradnl"/>
              </w:rPr>
              <w:t>200</w:t>
            </w:r>
          </w:p>
        </w:tc>
        <w:tc>
          <w:tcPr>
            <w:tcW w:w="843" w:type="pct"/>
            <w:vAlign w:val="center"/>
          </w:tcPr>
          <w:p w14:paraId="3895713E" w14:textId="77777777" w:rsidR="00966318" w:rsidRPr="0080755E" w:rsidRDefault="00966318" w:rsidP="0003117F">
            <w:pPr>
              <w:pStyle w:val="Tabletext"/>
              <w:jc w:val="center"/>
              <w:rPr>
                <w:lang w:val="es-ES_tradnl"/>
              </w:rPr>
            </w:pPr>
            <w:r w:rsidRPr="0080755E">
              <w:rPr>
                <w:lang w:val="es-ES_tradnl"/>
              </w:rPr>
              <w:t>0,51</w:t>
            </w:r>
          </w:p>
        </w:tc>
        <w:tc>
          <w:tcPr>
            <w:tcW w:w="877" w:type="pct"/>
            <w:vAlign w:val="center"/>
          </w:tcPr>
          <w:p w14:paraId="582639AE" w14:textId="77777777" w:rsidR="00966318" w:rsidRPr="0080755E" w:rsidRDefault="00966318" w:rsidP="0003117F">
            <w:pPr>
              <w:pStyle w:val="Tabletext"/>
              <w:jc w:val="center"/>
              <w:rPr>
                <w:lang w:val="es-ES_tradnl"/>
              </w:rPr>
            </w:pPr>
            <w:r w:rsidRPr="0080755E">
              <w:rPr>
                <w:lang w:val="es-ES_tradnl"/>
              </w:rPr>
              <w:t>0,51</w:t>
            </w:r>
          </w:p>
        </w:tc>
      </w:tr>
      <w:tr w:rsidR="00966318" w:rsidRPr="0080755E" w14:paraId="1452EB8D" w14:textId="77777777" w:rsidTr="0003117F">
        <w:trPr>
          <w:jc w:val="center"/>
        </w:trPr>
        <w:tc>
          <w:tcPr>
            <w:tcW w:w="911" w:type="pct"/>
            <w:tcBorders>
              <w:bottom w:val="single" w:sz="4" w:space="0" w:color="auto"/>
            </w:tcBorders>
            <w:vAlign w:val="center"/>
          </w:tcPr>
          <w:p w14:paraId="342DE1C2" w14:textId="77777777" w:rsidR="00966318" w:rsidRPr="0080755E" w:rsidRDefault="00966318" w:rsidP="0003117F">
            <w:pPr>
              <w:pStyle w:val="Tabletext"/>
              <w:jc w:val="center"/>
              <w:rPr>
                <w:lang w:val="es-ES_tradnl"/>
              </w:rPr>
            </w:pPr>
            <w:r w:rsidRPr="0080755E">
              <w:rPr>
                <w:lang w:val="es-ES_tradnl"/>
              </w:rPr>
              <w:t>Túnel</w:t>
            </w:r>
          </w:p>
        </w:tc>
        <w:tc>
          <w:tcPr>
            <w:tcW w:w="833" w:type="pct"/>
            <w:vMerge/>
            <w:tcBorders>
              <w:bottom w:val="single" w:sz="4" w:space="0" w:color="auto"/>
            </w:tcBorders>
          </w:tcPr>
          <w:p w14:paraId="5F3AA0EC" w14:textId="77777777" w:rsidR="00966318" w:rsidRPr="0080755E" w:rsidRDefault="00966318" w:rsidP="0003117F">
            <w:pPr>
              <w:pStyle w:val="Tabletext"/>
              <w:jc w:val="center"/>
              <w:rPr>
                <w:lang w:val="es-ES_tradnl"/>
              </w:rPr>
            </w:pPr>
          </w:p>
        </w:tc>
        <w:tc>
          <w:tcPr>
            <w:tcW w:w="767" w:type="pct"/>
            <w:tcBorders>
              <w:bottom w:val="single" w:sz="4" w:space="0" w:color="auto"/>
            </w:tcBorders>
            <w:vAlign w:val="center"/>
          </w:tcPr>
          <w:p w14:paraId="673C6894" w14:textId="77777777" w:rsidR="00966318" w:rsidRPr="0080755E" w:rsidRDefault="00966318" w:rsidP="0003117F">
            <w:pPr>
              <w:pStyle w:val="Tabletext"/>
              <w:jc w:val="center"/>
              <w:rPr>
                <w:lang w:val="es-ES_tradnl"/>
              </w:rPr>
            </w:pPr>
            <w:r w:rsidRPr="0080755E">
              <w:rPr>
                <w:lang w:val="es-ES_tradnl"/>
              </w:rPr>
              <w:t>28 000</w:t>
            </w:r>
            <w:r w:rsidRPr="0080755E">
              <w:rPr>
                <w:vertAlign w:val="superscript"/>
                <w:lang w:val="es-ES_tradnl"/>
              </w:rPr>
              <w:t>(3)</w:t>
            </w:r>
          </w:p>
        </w:tc>
        <w:tc>
          <w:tcPr>
            <w:tcW w:w="768" w:type="pct"/>
            <w:tcBorders>
              <w:bottom w:val="single" w:sz="4" w:space="0" w:color="auto"/>
            </w:tcBorders>
            <w:vAlign w:val="center"/>
          </w:tcPr>
          <w:p w14:paraId="1384F6B8" w14:textId="77777777" w:rsidR="00966318" w:rsidRPr="0080755E" w:rsidRDefault="00966318" w:rsidP="0003117F">
            <w:pPr>
              <w:pStyle w:val="Tabletext"/>
              <w:jc w:val="center"/>
              <w:rPr>
                <w:lang w:val="es-ES_tradnl"/>
              </w:rPr>
            </w:pPr>
            <w:r w:rsidRPr="0080755E">
              <w:rPr>
                <w:lang w:val="es-ES_tradnl"/>
              </w:rPr>
              <w:t>170</w:t>
            </w:r>
          </w:p>
        </w:tc>
        <w:tc>
          <w:tcPr>
            <w:tcW w:w="843" w:type="pct"/>
            <w:tcBorders>
              <w:bottom w:val="single" w:sz="4" w:space="0" w:color="auto"/>
            </w:tcBorders>
            <w:vAlign w:val="center"/>
          </w:tcPr>
          <w:p w14:paraId="6EF9BB78" w14:textId="77777777" w:rsidR="00966318" w:rsidRPr="0080755E" w:rsidRDefault="00966318" w:rsidP="0003117F">
            <w:pPr>
              <w:pStyle w:val="Tabletext"/>
              <w:jc w:val="center"/>
              <w:rPr>
                <w:lang w:val="es-ES_tradnl"/>
              </w:rPr>
            </w:pPr>
            <w:r w:rsidRPr="0080755E">
              <w:rPr>
                <w:lang w:val="es-ES_tradnl"/>
              </w:rPr>
              <w:t>0,06-0,39</w:t>
            </w:r>
          </w:p>
        </w:tc>
        <w:tc>
          <w:tcPr>
            <w:tcW w:w="877" w:type="pct"/>
            <w:tcBorders>
              <w:bottom w:val="single" w:sz="4" w:space="0" w:color="auto"/>
            </w:tcBorders>
            <w:vAlign w:val="center"/>
          </w:tcPr>
          <w:p w14:paraId="7D99E77F" w14:textId="77777777" w:rsidR="00966318" w:rsidRPr="0080755E" w:rsidRDefault="00966318" w:rsidP="0003117F">
            <w:pPr>
              <w:pStyle w:val="Tabletext"/>
              <w:jc w:val="center"/>
              <w:rPr>
                <w:lang w:val="es-ES_tradnl"/>
              </w:rPr>
            </w:pPr>
            <w:r w:rsidRPr="0080755E">
              <w:rPr>
                <w:lang w:val="es-ES_tradnl"/>
              </w:rPr>
              <w:t>0,17</w:t>
            </w:r>
          </w:p>
        </w:tc>
      </w:tr>
      <w:tr w:rsidR="00966318" w:rsidRPr="0080755E" w14:paraId="2849CBA1" w14:textId="77777777" w:rsidTr="0003117F">
        <w:trPr>
          <w:jc w:val="center"/>
        </w:trPr>
        <w:tc>
          <w:tcPr>
            <w:tcW w:w="5000" w:type="pct"/>
            <w:gridSpan w:val="6"/>
            <w:tcBorders>
              <w:left w:val="nil"/>
              <w:bottom w:val="nil"/>
              <w:right w:val="nil"/>
            </w:tcBorders>
          </w:tcPr>
          <w:p w14:paraId="4C232FCD" w14:textId="338FE54E" w:rsidR="00966318" w:rsidRPr="0080755E" w:rsidRDefault="00966318" w:rsidP="0003117F">
            <w:pPr>
              <w:pStyle w:val="Tablelegend"/>
              <w:rPr>
                <w:lang w:val="es-ES_tradnl"/>
              </w:rPr>
            </w:pPr>
            <w:r w:rsidRPr="0080755E">
              <w:rPr>
                <w:vertAlign w:val="superscript"/>
                <w:lang w:val="es-ES_tradnl"/>
              </w:rPr>
              <w:t>(1)</w:t>
            </w:r>
            <w:r w:rsidRPr="0080755E">
              <w:rPr>
                <w:lang w:val="es-ES_tradnl"/>
              </w:rPr>
              <w:tab/>
              <w:t>El ancho de banda de medición era de 18</w:t>
            </w:r>
            <w:r w:rsidR="00DF0393" w:rsidRPr="0080755E">
              <w:rPr>
                <w:lang w:val="es-ES_tradnl"/>
              </w:rPr>
              <w:t> MHz</w:t>
            </w:r>
            <w:r w:rsidRPr="0080755E">
              <w:rPr>
                <w:lang w:val="es-ES_tradnl"/>
              </w:rPr>
              <w:t>.</w:t>
            </w:r>
          </w:p>
          <w:p w14:paraId="7CEDB26C" w14:textId="272445F3" w:rsidR="00966318" w:rsidRPr="0080755E" w:rsidRDefault="00966318" w:rsidP="0003117F">
            <w:pPr>
              <w:pStyle w:val="Tablelegend"/>
              <w:rPr>
                <w:lang w:val="es-ES_tradnl"/>
              </w:rPr>
            </w:pPr>
            <w:r w:rsidRPr="0080755E">
              <w:rPr>
                <w:vertAlign w:val="superscript"/>
                <w:lang w:val="es-ES_tradnl"/>
              </w:rPr>
              <w:t>(2)</w:t>
            </w:r>
            <w:r w:rsidRPr="0080755E">
              <w:rPr>
                <w:lang w:val="es-ES_tradnl"/>
              </w:rPr>
              <w:tab/>
              <w:t>El ancho de banda de medición era de 50</w:t>
            </w:r>
            <w:r w:rsidR="00DF0393" w:rsidRPr="0080755E">
              <w:rPr>
                <w:lang w:val="es-ES_tradnl"/>
              </w:rPr>
              <w:t> MHz</w:t>
            </w:r>
            <w:r w:rsidRPr="0080755E">
              <w:rPr>
                <w:lang w:val="es-ES_tradnl"/>
              </w:rPr>
              <w:t>.</w:t>
            </w:r>
          </w:p>
          <w:p w14:paraId="45E2C91A" w14:textId="4594BE72" w:rsidR="00966318" w:rsidRPr="0080755E" w:rsidRDefault="00966318" w:rsidP="0003117F">
            <w:pPr>
              <w:pStyle w:val="Tablelegend"/>
              <w:rPr>
                <w:lang w:val="es-ES_tradnl"/>
              </w:rPr>
            </w:pPr>
            <w:r w:rsidRPr="0080755E">
              <w:rPr>
                <w:vertAlign w:val="superscript"/>
                <w:lang w:val="es-ES_tradnl"/>
              </w:rPr>
              <w:t>(3)</w:t>
            </w:r>
            <w:r w:rsidRPr="0080755E">
              <w:rPr>
                <w:lang w:val="es-ES_tradnl"/>
              </w:rPr>
              <w:tab/>
              <w:t>El ancho de banda de medición era de 500</w:t>
            </w:r>
            <w:r w:rsidR="00DF0393" w:rsidRPr="0080755E">
              <w:rPr>
                <w:lang w:val="es-ES_tradnl"/>
              </w:rPr>
              <w:t> MHz</w:t>
            </w:r>
            <w:r w:rsidRPr="0080755E">
              <w:rPr>
                <w:lang w:val="es-ES_tradnl"/>
              </w:rPr>
              <w:t>.</w:t>
            </w:r>
          </w:p>
        </w:tc>
      </w:tr>
    </w:tbl>
    <w:p w14:paraId="3215A985" w14:textId="77777777" w:rsidR="00966318" w:rsidRPr="0080755E" w:rsidRDefault="00966318" w:rsidP="00966318">
      <w:pPr>
        <w:pStyle w:val="Tablefin"/>
        <w:rPr>
          <w:lang w:val="es-ES_tradnl" w:eastAsia="ko-KR"/>
        </w:rPr>
      </w:pPr>
    </w:p>
    <w:p w14:paraId="0415187B" w14:textId="77777777" w:rsidR="00966318" w:rsidRPr="0080755E" w:rsidRDefault="00966318" w:rsidP="00966318">
      <w:pPr>
        <w:rPr>
          <w:lang w:val="es-ES_tradnl" w:eastAsia="ko-KR"/>
        </w:rPr>
      </w:pPr>
      <w:r w:rsidRPr="0080755E">
        <w:rPr>
          <w:lang w:val="es-ES_tradnl" w:eastAsia="ko-KR"/>
        </w:rPr>
        <w:t>Las medidas se utilizaron para calcular los valores eficaces de la dispersión del retardo para un umbral de 20 dB, y un pequeño factor de escala K que se indica en el Cuadro </w:t>
      </w:r>
      <w:r w:rsidRPr="0080755E">
        <w:rPr>
          <w:rFonts w:eastAsia="Malgun Gothic"/>
          <w:lang w:val="es-ES_tradnl" w:eastAsia="ko-KR"/>
        </w:rPr>
        <w:t>36</w:t>
      </w:r>
      <w:r w:rsidRPr="0080755E">
        <w:rPr>
          <w:lang w:val="es-ES_tradnl" w:eastAsia="ko-KR"/>
        </w:rPr>
        <w:t xml:space="preserve"> para los casos de viaducto y zanja.</w:t>
      </w:r>
    </w:p>
    <w:p w14:paraId="3858CCE6" w14:textId="77777777" w:rsidR="00966318" w:rsidRPr="0080755E" w:rsidRDefault="00966318" w:rsidP="00966318">
      <w:pPr>
        <w:pStyle w:val="TableNo"/>
        <w:rPr>
          <w:lang w:val="es-ES_tradnl"/>
        </w:rPr>
      </w:pPr>
      <w:r w:rsidRPr="0080755E">
        <w:rPr>
          <w:lang w:val="es-ES_tradnl"/>
        </w:rPr>
        <w:t>CUADRO 36</w:t>
      </w:r>
    </w:p>
    <w:p w14:paraId="41B95F75" w14:textId="77777777" w:rsidR="00966318" w:rsidRPr="0080755E" w:rsidRDefault="00966318" w:rsidP="00966318">
      <w:pPr>
        <w:pStyle w:val="Tabletitle"/>
        <w:rPr>
          <w:lang w:val="es-ES_tradnl" w:eastAsia="ja-JP"/>
        </w:rPr>
      </w:pPr>
      <w:r w:rsidRPr="0080755E">
        <w:rPr>
          <w:lang w:val="es-ES_tradnl" w:eastAsia="ja-JP"/>
        </w:rPr>
        <w:t>Valor eficaz de la dispersión del retardo y factor K para casos de tren de alta velocidad</w:t>
      </w:r>
    </w:p>
    <w:tbl>
      <w:tblPr>
        <w:tblStyle w:val="TableGridLight"/>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1444"/>
        <w:gridCol w:w="1300"/>
        <w:gridCol w:w="721"/>
        <w:gridCol w:w="733"/>
        <w:gridCol w:w="1144"/>
        <w:gridCol w:w="814"/>
        <w:gridCol w:w="857"/>
        <w:gridCol w:w="733"/>
        <w:gridCol w:w="732"/>
      </w:tblGrid>
      <w:tr w:rsidR="00966318" w:rsidRPr="0080755E" w14:paraId="6A00A664" w14:textId="77777777" w:rsidTr="0003117F">
        <w:trPr>
          <w:jc w:val="center"/>
        </w:trPr>
        <w:tc>
          <w:tcPr>
            <w:tcW w:w="6374" w:type="dxa"/>
            <w:gridSpan w:val="6"/>
            <w:vAlign w:val="center"/>
          </w:tcPr>
          <w:p w14:paraId="7F8FE56A" w14:textId="77777777" w:rsidR="00966318" w:rsidRPr="0080755E" w:rsidRDefault="00966318" w:rsidP="0003117F">
            <w:pPr>
              <w:pStyle w:val="Tablehead"/>
              <w:rPr>
                <w:lang w:val="es-ES_tradnl" w:eastAsia="ko-KR"/>
              </w:rPr>
            </w:pPr>
            <w:r w:rsidRPr="0080755E">
              <w:rPr>
                <w:lang w:val="es-ES_tradnl" w:eastAsia="ko-KR"/>
              </w:rPr>
              <w:t>Condiciones de medida</w:t>
            </w:r>
          </w:p>
        </w:tc>
        <w:tc>
          <w:tcPr>
            <w:tcW w:w="1640" w:type="dxa"/>
            <w:gridSpan w:val="2"/>
            <w:vAlign w:val="center"/>
          </w:tcPr>
          <w:p w14:paraId="4E611283" w14:textId="77777777" w:rsidR="00966318" w:rsidRPr="0080755E" w:rsidRDefault="00966318" w:rsidP="0003117F">
            <w:pPr>
              <w:pStyle w:val="Tablehead"/>
              <w:rPr>
                <w:lang w:val="es-ES_tradnl" w:eastAsia="ko-KR"/>
              </w:rPr>
            </w:pPr>
            <w:r w:rsidRPr="0080755E">
              <w:rPr>
                <w:lang w:val="es-ES_tradnl" w:eastAsia="ko-KR"/>
              </w:rPr>
              <w:t>Dispersión del retardo, valor eficaz (ns)</w:t>
            </w:r>
          </w:p>
        </w:tc>
        <w:tc>
          <w:tcPr>
            <w:tcW w:w="1439" w:type="dxa"/>
            <w:gridSpan w:val="2"/>
            <w:vAlign w:val="center"/>
          </w:tcPr>
          <w:p w14:paraId="7D1000EE" w14:textId="77777777" w:rsidR="00966318" w:rsidRPr="0080755E" w:rsidRDefault="00966318" w:rsidP="0003117F">
            <w:pPr>
              <w:pStyle w:val="Tablehead"/>
              <w:rPr>
                <w:lang w:val="es-ES_tradnl" w:eastAsia="ko-KR"/>
              </w:rPr>
            </w:pPr>
            <w:r w:rsidRPr="0080755E">
              <w:rPr>
                <w:lang w:val="es-ES_tradnl" w:eastAsia="ko-KR"/>
              </w:rPr>
              <w:t>Factor K</w:t>
            </w:r>
            <w:r w:rsidRPr="0080755E">
              <w:rPr>
                <w:lang w:val="es-ES_tradnl" w:eastAsia="ko-KR"/>
              </w:rPr>
              <w:br/>
              <w:t>(dB)</w:t>
            </w:r>
          </w:p>
        </w:tc>
      </w:tr>
      <w:tr w:rsidR="00966318" w:rsidRPr="0080755E" w14:paraId="6121702A" w14:textId="77777777" w:rsidTr="0003117F">
        <w:trPr>
          <w:jc w:val="center"/>
        </w:trPr>
        <w:tc>
          <w:tcPr>
            <w:tcW w:w="1129" w:type="dxa"/>
            <w:vMerge w:val="restart"/>
            <w:vAlign w:val="center"/>
          </w:tcPr>
          <w:p w14:paraId="35FC34F4" w14:textId="77777777" w:rsidR="00966318" w:rsidRPr="0080755E" w:rsidRDefault="00966318" w:rsidP="0003117F">
            <w:pPr>
              <w:pStyle w:val="Tablehead"/>
              <w:rPr>
                <w:lang w:val="es-ES_tradnl" w:eastAsia="ko-KR"/>
              </w:rPr>
            </w:pPr>
            <w:r w:rsidRPr="0080755E">
              <w:rPr>
                <w:lang w:val="es-ES_tradnl" w:eastAsia="ko-KR"/>
              </w:rPr>
              <w:t>Caso</w:t>
            </w:r>
          </w:p>
        </w:tc>
        <w:tc>
          <w:tcPr>
            <w:tcW w:w="1418" w:type="dxa"/>
            <w:vMerge w:val="restart"/>
            <w:vAlign w:val="center"/>
          </w:tcPr>
          <w:p w14:paraId="27883A53" w14:textId="77777777" w:rsidR="00966318" w:rsidRPr="0080755E" w:rsidRDefault="00966318" w:rsidP="0003117F">
            <w:pPr>
              <w:pStyle w:val="Tablehead"/>
              <w:rPr>
                <w:lang w:val="es-ES_tradnl" w:eastAsia="ko-KR"/>
              </w:rPr>
            </w:pPr>
            <w:r w:rsidRPr="0080755E">
              <w:rPr>
                <w:lang w:val="es-ES_tradnl" w:eastAsia="ko-KR"/>
              </w:rPr>
              <w:t>Tipo de cobertura</w:t>
            </w:r>
          </w:p>
        </w:tc>
        <w:tc>
          <w:tcPr>
            <w:tcW w:w="1276" w:type="dxa"/>
            <w:vMerge w:val="restart"/>
            <w:vAlign w:val="center"/>
          </w:tcPr>
          <w:p w14:paraId="30325925" w14:textId="77777777" w:rsidR="00966318" w:rsidRPr="0080755E" w:rsidRDefault="00966318" w:rsidP="0003117F">
            <w:pPr>
              <w:pStyle w:val="Tablehead"/>
              <w:rPr>
                <w:lang w:val="es-ES_tradnl" w:eastAsia="ko-KR"/>
              </w:rPr>
            </w:pPr>
            <w:r w:rsidRPr="0080755E">
              <w:rPr>
                <w:lang w:val="es-ES_tradnl" w:eastAsia="ko-KR"/>
              </w:rPr>
              <w:t>Frecuencia (MHz)</w:t>
            </w:r>
          </w:p>
        </w:tc>
        <w:tc>
          <w:tcPr>
            <w:tcW w:w="1428" w:type="dxa"/>
            <w:gridSpan w:val="2"/>
            <w:vAlign w:val="center"/>
          </w:tcPr>
          <w:p w14:paraId="1692B5DD" w14:textId="77777777" w:rsidR="00966318" w:rsidRPr="0080755E" w:rsidRDefault="00966318" w:rsidP="0003117F">
            <w:pPr>
              <w:pStyle w:val="Tablehead"/>
              <w:rPr>
                <w:lang w:val="es-ES_tradnl" w:eastAsia="ko-KR"/>
              </w:rPr>
            </w:pPr>
            <w:r w:rsidRPr="0080755E">
              <w:rPr>
                <w:lang w:val="es-ES_tradnl" w:eastAsia="ko-KR"/>
              </w:rPr>
              <w:t>Altura de</w:t>
            </w:r>
            <w:r w:rsidRPr="0080755E">
              <w:rPr>
                <w:lang w:val="es-ES_tradnl" w:eastAsia="ko-KR"/>
              </w:rPr>
              <w:br/>
              <w:t>la antena</w:t>
            </w:r>
          </w:p>
        </w:tc>
        <w:tc>
          <w:tcPr>
            <w:tcW w:w="1123" w:type="dxa"/>
            <w:vMerge w:val="restart"/>
            <w:vAlign w:val="center"/>
          </w:tcPr>
          <w:p w14:paraId="15579576" w14:textId="77777777" w:rsidR="00966318" w:rsidRPr="0080755E" w:rsidRDefault="00966318" w:rsidP="0003117F">
            <w:pPr>
              <w:pStyle w:val="Tablehead"/>
              <w:rPr>
                <w:lang w:val="es-ES_tradnl" w:eastAsia="ko-KR"/>
              </w:rPr>
            </w:pPr>
            <w:r w:rsidRPr="0080755E">
              <w:rPr>
                <w:lang w:val="es-ES_tradnl" w:eastAsia="ko-KR"/>
              </w:rPr>
              <w:t>Gama</w:t>
            </w:r>
            <w:r w:rsidRPr="0080755E">
              <w:rPr>
                <w:lang w:val="es-ES_tradnl" w:eastAsia="ko-KR"/>
              </w:rPr>
              <w:br/>
              <w:t>(m)</w:t>
            </w:r>
          </w:p>
        </w:tc>
        <w:tc>
          <w:tcPr>
            <w:tcW w:w="799" w:type="dxa"/>
            <w:vMerge w:val="restart"/>
            <w:vAlign w:val="center"/>
          </w:tcPr>
          <w:p w14:paraId="5C0D8FDB" w14:textId="7EBE567B" w:rsidR="00966318" w:rsidRPr="0080755E" w:rsidRDefault="00966318" w:rsidP="0003117F">
            <w:pPr>
              <w:pStyle w:val="Tablehead"/>
              <w:rPr>
                <w:lang w:val="es-ES_tradnl" w:eastAsia="ko-KR"/>
              </w:rPr>
            </w:pPr>
            <w:r w:rsidRPr="0080755E">
              <w:rPr>
                <w:lang w:val="es-ES_tradnl" w:eastAsia="ko-KR"/>
              </w:rPr>
              <w:t>50</w:t>
            </w:r>
            <w:r w:rsidR="00D516C9" w:rsidRPr="0080755E">
              <w:rPr>
                <w:lang w:val="es-ES_tradnl" w:eastAsia="ko-KR"/>
              </w:rPr>
              <w:t> %</w:t>
            </w:r>
          </w:p>
        </w:tc>
        <w:tc>
          <w:tcPr>
            <w:tcW w:w="841" w:type="dxa"/>
            <w:vMerge w:val="restart"/>
            <w:vAlign w:val="center"/>
          </w:tcPr>
          <w:p w14:paraId="0F54A30C" w14:textId="518D016B" w:rsidR="00966318" w:rsidRPr="0080755E" w:rsidRDefault="00966318" w:rsidP="0003117F">
            <w:pPr>
              <w:pStyle w:val="Tablehead"/>
              <w:rPr>
                <w:lang w:val="es-ES_tradnl" w:eastAsia="ko-KR"/>
              </w:rPr>
            </w:pPr>
            <w:r w:rsidRPr="0080755E">
              <w:rPr>
                <w:lang w:val="es-ES_tradnl" w:eastAsia="ko-KR"/>
              </w:rPr>
              <w:t>95</w:t>
            </w:r>
            <w:r w:rsidR="00D516C9" w:rsidRPr="0080755E">
              <w:rPr>
                <w:lang w:val="es-ES_tradnl" w:eastAsia="ko-KR"/>
              </w:rPr>
              <w:t> %</w:t>
            </w:r>
          </w:p>
        </w:tc>
        <w:tc>
          <w:tcPr>
            <w:tcW w:w="720" w:type="dxa"/>
            <w:vMerge w:val="restart"/>
            <w:vAlign w:val="center"/>
          </w:tcPr>
          <w:p w14:paraId="3CFFB8B5" w14:textId="1E2F2018" w:rsidR="00966318" w:rsidRPr="0080755E" w:rsidRDefault="00966318" w:rsidP="0003117F">
            <w:pPr>
              <w:pStyle w:val="Tablehead"/>
              <w:rPr>
                <w:lang w:val="es-ES_tradnl" w:eastAsia="ko-KR"/>
              </w:rPr>
            </w:pPr>
            <w:r w:rsidRPr="0080755E">
              <w:rPr>
                <w:lang w:val="es-ES_tradnl" w:eastAsia="ko-KR"/>
              </w:rPr>
              <w:t>50</w:t>
            </w:r>
            <w:r w:rsidR="00D516C9" w:rsidRPr="0080755E">
              <w:rPr>
                <w:lang w:val="es-ES_tradnl" w:eastAsia="ko-KR"/>
              </w:rPr>
              <w:t> %</w:t>
            </w:r>
          </w:p>
        </w:tc>
        <w:tc>
          <w:tcPr>
            <w:tcW w:w="719" w:type="dxa"/>
            <w:vMerge w:val="restart"/>
            <w:vAlign w:val="center"/>
          </w:tcPr>
          <w:p w14:paraId="395DDE2E" w14:textId="3B29D1D8" w:rsidR="00966318" w:rsidRPr="0080755E" w:rsidRDefault="00966318" w:rsidP="0003117F">
            <w:pPr>
              <w:pStyle w:val="Tablehead"/>
              <w:rPr>
                <w:lang w:val="es-ES_tradnl" w:eastAsia="ko-KR"/>
              </w:rPr>
            </w:pPr>
            <w:r w:rsidRPr="0080755E">
              <w:rPr>
                <w:lang w:val="es-ES_tradnl" w:eastAsia="ko-KR"/>
              </w:rPr>
              <w:t>95</w:t>
            </w:r>
            <w:r w:rsidR="00D516C9" w:rsidRPr="0080755E">
              <w:rPr>
                <w:lang w:val="es-ES_tradnl" w:eastAsia="ko-KR"/>
              </w:rPr>
              <w:t> %</w:t>
            </w:r>
          </w:p>
        </w:tc>
      </w:tr>
      <w:tr w:rsidR="00966318" w:rsidRPr="0080755E" w14:paraId="7659ABB3" w14:textId="77777777" w:rsidTr="0003117F">
        <w:trPr>
          <w:jc w:val="center"/>
        </w:trPr>
        <w:tc>
          <w:tcPr>
            <w:tcW w:w="1129" w:type="dxa"/>
            <w:vMerge/>
          </w:tcPr>
          <w:p w14:paraId="5AD8D2D9" w14:textId="77777777" w:rsidR="00966318" w:rsidRPr="0080755E" w:rsidRDefault="00966318" w:rsidP="0003117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418" w:type="dxa"/>
            <w:vMerge/>
          </w:tcPr>
          <w:p w14:paraId="4B1DB5A2" w14:textId="77777777" w:rsidR="00966318" w:rsidRPr="0080755E" w:rsidRDefault="00966318" w:rsidP="0003117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276" w:type="dxa"/>
            <w:vMerge/>
          </w:tcPr>
          <w:p w14:paraId="4DCDE9C8" w14:textId="77777777" w:rsidR="00966318" w:rsidRPr="0080755E" w:rsidRDefault="00966318" w:rsidP="0003117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08" w:type="dxa"/>
            <w:vAlign w:val="center"/>
          </w:tcPr>
          <w:p w14:paraId="6F8E8701" w14:textId="77777777" w:rsidR="00966318" w:rsidRPr="0080755E" w:rsidRDefault="00966318" w:rsidP="0003117F">
            <w:pPr>
              <w:pStyle w:val="Tablehead"/>
              <w:rPr>
                <w:lang w:val="es-ES_tradnl" w:eastAsia="ko-KR"/>
              </w:rPr>
            </w:pPr>
            <w:r w:rsidRPr="0080755E">
              <w:rPr>
                <w:i/>
                <w:iCs/>
                <w:lang w:val="es-ES_tradnl" w:eastAsia="ko-KR"/>
              </w:rPr>
              <w:t>h</w:t>
            </w:r>
            <w:r w:rsidRPr="0080755E">
              <w:rPr>
                <w:vertAlign w:val="subscript"/>
                <w:lang w:val="es-ES_tradnl" w:eastAsia="ko-KR"/>
              </w:rPr>
              <w:t>1</w:t>
            </w:r>
            <w:r w:rsidRPr="0080755E">
              <w:rPr>
                <w:lang w:val="es-ES_tradnl" w:eastAsia="ko-KR"/>
              </w:rPr>
              <w:br/>
              <w:t>(m)</w:t>
            </w:r>
          </w:p>
        </w:tc>
        <w:tc>
          <w:tcPr>
            <w:tcW w:w="720" w:type="dxa"/>
            <w:vAlign w:val="center"/>
          </w:tcPr>
          <w:p w14:paraId="49DE1A0A" w14:textId="77777777" w:rsidR="00966318" w:rsidRPr="0080755E" w:rsidRDefault="00966318" w:rsidP="0003117F">
            <w:pPr>
              <w:pStyle w:val="Tablehead"/>
              <w:rPr>
                <w:lang w:val="es-ES_tradnl" w:eastAsia="ko-KR"/>
              </w:rPr>
            </w:pPr>
            <w:r w:rsidRPr="0080755E">
              <w:rPr>
                <w:i/>
                <w:iCs/>
                <w:lang w:val="es-ES_tradnl" w:eastAsia="ko-KR"/>
              </w:rPr>
              <w:t>h</w:t>
            </w:r>
            <w:r w:rsidRPr="0080755E">
              <w:rPr>
                <w:vertAlign w:val="subscript"/>
                <w:lang w:val="es-ES_tradnl" w:eastAsia="ko-KR"/>
              </w:rPr>
              <w:t>2</w:t>
            </w:r>
            <w:r w:rsidRPr="0080755E">
              <w:rPr>
                <w:lang w:val="es-ES_tradnl" w:eastAsia="ko-KR"/>
              </w:rPr>
              <w:br/>
              <w:t>(m)</w:t>
            </w:r>
          </w:p>
        </w:tc>
        <w:tc>
          <w:tcPr>
            <w:tcW w:w="1123" w:type="dxa"/>
            <w:vMerge/>
          </w:tcPr>
          <w:p w14:paraId="6899C207" w14:textId="77777777" w:rsidR="00966318" w:rsidRPr="0080755E" w:rsidRDefault="00966318" w:rsidP="0003117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99" w:type="dxa"/>
            <w:vMerge/>
          </w:tcPr>
          <w:p w14:paraId="6DB582EC" w14:textId="77777777" w:rsidR="00966318" w:rsidRPr="0080755E" w:rsidRDefault="00966318" w:rsidP="0003117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841" w:type="dxa"/>
            <w:vMerge/>
          </w:tcPr>
          <w:p w14:paraId="676C85A7" w14:textId="77777777" w:rsidR="00966318" w:rsidRPr="0080755E" w:rsidRDefault="00966318" w:rsidP="0003117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20" w:type="dxa"/>
            <w:vMerge/>
          </w:tcPr>
          <w:p w14:paraId="4950437D" w14:textId="77777777" w:rsidR="00966318" w:rsidRPr="0080755E" w:rsidRDefault="00966318" w:rsidP="0003117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19" w:type="dxa"/>
            <w:vMerge/>
          </w:tcPr>
          <w:p w14:paraId="2739FADD" w14:textId="77777777" w:rsidR="00966318" w:rsidRPr="0080755E" w:rsidRDefault="00966318" w:rsidP="0003117F">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r>
      <w:tr w:rsidR="00966318" w:rsidRPr="0080755E" w14:paraId="31479392" w14:textId="77777777" w:rsidTr="0003117F">
        <w:trPr>
          <w:jc w:val="center"/>
        </w:trPr>
        <w:tc>
          <w:tcPr>
            <w:tcW w:w="1129" w:type="dxa"/>
            <w:vMerge w:val="restart"/>
            <w:vAlign w:val="center"/>
          </w:tcPr>
          <w:p w14:paraId="691CF3CD" w14:textId="77777777" w:rsidR="00966318" w:rsidRPr="0080755E" w:rsidRDefault="00966318" w:rsidP="0003117F">
            <w:pPr>
              <w:pStyle w:val="Tabletext"/>
              <w:jc w:val="center"/>
              <w:rPr>
                <w:lang w:val="es-ES_tradnl"/>
              </w:rPr>
            </w:pPr>
            <w:r w:rsidRPr="0080755E">
              <w:rPr>
                <w:lang w:val="es-ES_tradnl"/>
              </w:rPr>
              <w:t>Viaducto</w:t>
            </w:r>
          </w:p>
        </w:tc>
        <w:tc>
          <w:tcPr>
            <w:tcW w:w="1418" w:type="dxa"/>
            <w:vAlign w:val="center"/>
          </w:tcPr>
          <w:p w14:paraId="16C1F064" w14:textId="77777777" w:rsidR="00966318" w:rsidRPr="0080755E" w:rsidRDefault="00966318" w:rsidP="0003117F">
            <w:pPr>
              <w:pStyle w:val="Tabletext"/>
              <w:jc w:val="center"/>
              <w:rPr>
                <w:lang w:val="es-ES_tradnl"/>
              </w:rPr>
            </w:pPr>
            <w:r w:rsidRPr="0080755E">
              <w:rPr>
                <w:lang w:val="es-ES_tradnl"/>
              </w:rPr>
              <w:t>Enlace directo</w:t>
            </w:r>
          </w:p>
        </w:tc>
        <w:tc>
          <w:tcPr>
            <w:tcW w:w="1276" w:type="dxa"/>
            <w:vAlign w:val="center"/>
          </w:tcPr>
          <w:p w14:paraId="292FFBE7" w14:textId="77777777" w:rsidR="00966318" w:rsidRPr="0080755E" w:rsidRDefault="00966318" w:rsidP="0003117F">
            <w:pPr>
              <w:pStyle w:val="Tabletext"/>
              <w:jc w:val="center"/>
              <w:rPr>
                <w:lang w:val="es-ES_tradnl"/>
              </w:rPr>
            </w:pPr>
            <w:r w:rsidRPr="0080755E">
              <w:rPr>
                <w:lang w:val="es-ES_tradnl"/>
              </w:rPr>
              <w:t>2 650</w:t>
            </w:r>
          </w:p>
        </w:tc>
        <w:tc>
          <w:tcPr>
            <w:tcW w:w="708" w:type="dxa"/>
            <w:vAlign w:val="center"/>
          </w:tcPr>
          <w:p w14:paraId="30DFA303" w14:textId="77777777" w:rsidR="00966318" w:rsidRPr="0080755E" w:rsidRDefault="00966318" w:rsidP="0003117F">
            <w:pPr>
              <w:pStyle w:val="Tabletext"/>
              <w:jc w:val="center"/>
              <w:rPr>
                <w:lang w:val="es-ES_tradnl"/>
              </w:rPr>
            </w:pPr>
            <w:r w:rsidRPr="0080755E">
              <w:rPr>
                <w:lang w:val="es-ES_tradnl"/>
              </w:rPr>
              <w:t>30</w:t>
            </w:r>
          </w:p>
        </w:tc>
        <w:tc>
          <w:tcPr>
            <w:tcW w:w="720" w:type="dxa"/>
            <w:vAlign w:val="center"/>
          </w:tcPr>
          <w:p w14:paraId="0E7D789E" w14:textId="77777777" w:rsidR="00966318" w:rsidRPr="0080755E" w:rsidRDefault="00966318" w:rsidP="0003117F">
            <w:pPr>
              <w:pStyle w:val="Tabletext"/>
              <w:jc w:val="center"/>
              <w:rPr>
                <w:lang w:val="es-ES_tradnl"/>
              </w:rPr>
            </w:pPr>
            <w:r w:rsidRPr="0080755E">
              <w:rPr>
                <w:lang w:val="es-ES_tradnl"/>
              </w:rPr>
              <w:t>10</w:t>
            </w:r>
          </w:p>
        </w:tc>
        <w:tc>
          <w:tcPr>
            <w:tcW w:w="1123" w:type="dxa"/>
            <w:vAlign w:val="center"/>
          </w:tcPr>
          <w:p w14:paraId="7E8906A8" w14:textId="77777777" w:rsidR="00966318" w:rsidRPr="0080755E" w:rsidRDefault="00966318" w:rsidP="0003117F">
            <w:pPr>
              <w:pStyle w:val="Tabletext"/>
              <w:jc w:val="center"/>
              <w:rPr>
                <w:lang w:val="es-ES_tradnl"/>
              </w:rPr>
            </w:pPr>
            <w:r w:rsidRPr="0080755E">
              <w:rPr>
                <w:lang w:val="es-ES_tradnl"/>
              </w:rPr>
              <w:t>200-1 000</w:t>
            </w:r>
          </w:p>
        </w:tc>
        <w:tc>
          <w:tcPr>
            <w:tcW w:w="799" w:type="dxa"/>
            <w:vAlign w:val="center"/>
          </w:tcPr>
          <w:p w14:paraId="69D16340" w14:textId="77777777" w:rsidR="00966318" w:rsidRPr="0080755E" w:rsidRDefault="00966318" w:rsidP="0003117F">
            <w:pPr>
              <w:pStyle w:val="Tabletext"/>
              <w:jc w:val="center"/>
              <w:rPr>
                <w:lang w:val="es-ES_tradnl"/>
              </w:rPr>
            </w:pPr>
            <w:r w:rsidRPr="0080755E">
              <w:rPr>
                <w:lang w:val="es-ES_tradnl"/>
              </w:rPr>
              <w:t>101</w:t>
            </w:r>
          </w:p>
        </w:tc>
        <w:tc>
          <w:tcPr>
            <w:tcW w:w="841" w:type="dxa"/>
            <w:vAlign w:val="center"/>
          </w:tcPr>
          <w:p w14:paraId="20D970C8" w14:textId="77777777" w:rsidR="00966318" w:rsidRPr="0080755E" w:rsidRDefault="00966318" w:rsidP="0003117F">
            <w:pPr>
              <w:pStyle w:val="Tabletext"/>
              <w:jc w:val="center"/>
              <w:rPr>
                <w:lang w:val="es-ES_tradnl"/>
              </w:rPr>
            </w:pPr>
            <w:r w:rsidRPr="0080755E">
              <w:rPr>
                <w:lang w:val="es-ES_tradnl"/>
              </w:rPr>
              <w:t>210</w:t>
            </w:r>
          </w:p>
        </w:tc>
        <w:tc>
          <w:tcPr>
            <w:tcW w:w="720" w:type="dxa"/>
            <w:vAlign w:val="center"/>
          </w:tcPr>
          <w:p w14:paraId="50C87D06" w14:textId="77777777" w:rsidR="00966318" w:rsidRPr="0080755E" w:rsidRDefault="00966318" w:rsidP="0003117F">
            <w:pPr>
              <w:pStyle w:val="Tabletext"/>
              <w:jc w:val="center"/>
              <w:rPr>
                <w:lang w:val="es-ES_tradnl"/>
              </w:rPr>
            </w:pPr>
            <w:r w:rsidRPr="0080755E">
              <w:rPr>
                <w:lang w:val="es-ES_tradnl"/>
              </w:rPr>
              <w:t>4</w:t>
            </w:r>
          </w:p>
        </w:tc>
        <w:tc>
          <w:tcPr>
            <w:tcW w:w="719" w:type="dxa"/>
            <w:vAlign w:val="center"/>
          </w:tcPr>
          <w:p w14:paraId="36713D40" w14:textId="77777777" w:rsidR="00966318" w:rsidRPr="0080755E" w:rsidRDefault="00966318" w:rsidP="0003117F">
            <w:pPr>
              <w:pStyle w:val="Tabletext"/>
              <w:jc w:val="center"/>
              <w:rPr>
                <w:lang w:val="es-ES_tradnl"/>
              </w:rPr>
            </w:pPr>
            <w:r w:rsidRPr="0080755E">
              <w:rPr>
                <w:lang w:val="es-ES_tradnl"/>
              </w:rPr>
              <w:t>9</w:t>
            </w:r>
          </w:p>
        </w:tc>
      </w:tr>
      <w:tr w:rsidR="00966318" w:rsidRPr="0080755E" w14:paraId="3453FB13" w14:textId="77777777" w:rsidTr="0003117F">
        <w:trPr>
          <w:jc w:val="center"/>
        </w:trPr>
        <w:tc>
          <w:tcPr>
            <w:tcW w:w="1129" w:type="dxa"/>
            <w:vMerge/>
            <w:vAlign w:val="center"/>
          </w:tcPr>
          <w:p w14:paraId="21F52148" w14:textId="77777777" w:rsidR="00966318" w:rsidRPr="0080755E" w:rsidRDefault="00966318" w:rsidP="0003117F">
            <w:pPr>
              <w:pStyle w:val="Tabletext"/>
              <w:jc w:val="center"/>
              <w:rPr>
                <w:lang w:val="es-ES_tradnl"/>
              </w:rPr>
            </w:pPr>
          </w:p>
        </w:tc>
        <w:tc>
          <w:tcPr>
            <w:tcW w:w="1418" w:type="dxa"/>
            <w:vMerge w:val="restart"/>
            <w:vAlign w:val="center"/>
          </w:tcPr>
          <w:p w14:paraId="540A8772" w14:textId="77777777" w:rsidR="00966318" w:rsidRPr="0080755E" w:rsidRDefault="00966318" w:rsidP="0003117F">
            <w:pPr>
              <w:pStyle w:val="Tabletext"/>
              <w:jc w:val="center"/>
              <w:rPr>
                <w:lang w:val="es-ES_tradnl"/>
              </w:rPr>
            </w:pPr>
            <w:r w:rsidRPr="0080755E">
              <w:rPr>
                <w:lang w:val="es-ES_tradnl"/>
              </w:rPr>
              <w:t>Enlace de retransmisión</w:t>
            </w:r>
          </w:p>
        </w:tc>
        <w:tc>
          <w:tcPr>
            <w:tcW w:w="1276" w:type="dxa"/>
            <w:vAlign w:val="center"/>
          </w:tcPr>
          <w:p w14:paraId="32FAF469" w14:textId="77777777" w:rsidR="00966318" w:rsidRPr="0080755E" w:rsidRDefault="00966318" w:rsidP="0003117F">
            <w:pPr>
              <w:pStyle w:val="Tabletext"/>
              <w:jc w:val="center"/>
              <w:rPr>
                <w:lang w:val="es-ES_tradnl"/>
              </w:rPr>
            </w:pPr>
            <w:r w:rsidRPr="0080755E">
              <w:rPr>
                <w:lang w:val="es-ES_tradnl"/>
              </w:rPr>
              <w:t>1 890</w:t>
            </w:r>
          </w:p>
        </w:tc>
        <w:tc>
          <w:tcPr>
            <w:tcW w:w="708" w:type="dxa"/>
            <w:vAlign w:val="center"/>
          </w:tcPr>
          <w:p w14:paraId="607F2B5F" w14:textId="77777777" w:rsidR="00966318" w:rsidRPr="0080755E" w:rsidRDefault="00966318" w:rsidP="0003117F">
            <w:pPr>
              <w:pStyle w:val="Tabletext"/>
              <w:jc w:val="center"/>
              <w:rPr>
                <w:lang w:val="es-ES_tradnl"/>
              </w:rPr>
            </w:pPr>
            <w:r w:rsidRPr="0080755E">
              <w:rPr>
                <w:lang w:val="es-ES_tradnl"/>
              </w:rPr>
              <w:t>30</w:t>
            </w:r>
          </w:p>
        </w:tc>
        <w:tc>
          <w:tcPr>
            <w:tcW w:w="720" w:type="dxa"/>
            <w:vAlign w:val="center"/>
          </w:tcPr>
          <w:p w14:paraId="09AFC371" w14:textId="77777777" w:rsidR="00966318" w:rsidRPr="0080755E" w:rsidRDefault="00966318" w:rsidP="0003117F">
            <w:pPr>
              <w:pStyle w:val="Tabletext"/>
              <w:jc w:val="center"/>
              <w:rPr>
                <w:lang w:val="es-ES_tradnl"/>
              </w:rPr>
            </w:pPr>
            <w:r w:rsidRPr="0080755E">
              <w:rPr>
                <w:lang w:val="es-ES_tradnl"/>
              </w:rPr>
              <w:t>10</w:t>
            </w:r>
          </w:p>
        </w:tc>
        <w:tc>
          <w:tcPr>
            <w:tcW w:w="1123" w:type="dxa"/>
            <w:vAlign w:val="center"/>
          </w:tcPr>
          <w:p w14:paraId="36E9770E" w14:textId="77777777" w:rsidR="00966318" w:rsidRPr="0080755E" w:rsidRDefault="00966318" w:rsidP="0003117F">
            <w:pPr>
              <w:pStyle w:val="Tabletext"/>
              <w:jc w:val="center"/>
              <w:rPr>
                <w:lang w:val="es-ES_tradnl"/>
              </w:rPr>
            </w:pPr>
            <w:r w:rsidRPr="0080755E">
              <w:rPr>
                <w:lang w:val="es-ES_tradnl"/>
              </w:rPr>
              <w:t>200-1 000</w:t>
            </w:r>
          </w:p>
        </w:tc>
        <w:tc>
          <w:tcPr>
            <w:tcW w:w="799" w:type="dxa"/>
            <w:vAlign w:val="center"/>
          </w:tcPr>
          <w:p w14:paraId="358925FC" w14:textId="77777777" w:rsidR="00966318" w:rsidRPr="0080755E" w:rsidRDefault="00966318" w:rsidP="0003117F">
            <w:pPr>
              <w:pStyle w:val="Tabletext"/>
              <w:jc w:val="center"/>
              <w:rPr>
                <w:lang w:val="es-ES_tradnl"/>
              </w:rPr>
            </w:pPr>
            <w:r w:rsidRPr="0080755E">
              <w:rPr>
                <w:lang w:val="es-ES_tradnl"/>
              </w:rPr>
              <w:t>29</w:t>
            </w:r>
          </w:p>
        </w:tc>
        <w:tc>
          <w:tcPr>
            <w:tcW w:w="841" w:type="dxa"/>
            <w:vAlign w:val="center"/>
          </w:tcPr>
          <w:p w14:paraId="6982FC7A" w14:textId="77777777" w:rsidR="00966318" w:rsidRPr="0080755E" w:rsidRDefault="00966318" w:rsidP="0003117F">
            <w:pPr>
              <w:pStyle w:val="Tabletext"/>
              <w:jc w:val="center"/>
              <w:rPr>
                <w:lang w:val="es-ES_tradnl"/>
              </w:rPr>
            </w:pPr>
            <w:r w:rsidRPr="0080755E">
              <w:rPr>
                <w:lang w:val="es-ES_tradnl"/>
              </w:rPr>
              <w:t>120</w:t>
            </w:r>
          </w:p>
        </w:tc>
        <w:tc>
          <w:tcPr>
            <w:tcW w:w="720" w:type="dxa"/>
            <w:vAlign w:val="center"/>
          </w:tcPr>
          <w:p w14:paraId="611CBC8B" w14:textId="77777777" w:rsidR="00966318" w:rsidRPr="0080755E" w:rsidRDefault="00966318" w:rsidP="0003117F">
            <w:pPr>
              <w:pStyle w:val="Tabletext"/>
              <w:jc w:val="center"/>
              <w:rPr>
                <w:lang w:val="es-ES_tradnl"/>
              </w:rPr>
            </w:pPr>
            <w:r w:rsidRPr="0080755E">
              <w:rPr>
                <w:lang w:val="es-ES_tradnl"/>
              </w:rPr>
              <w:t>8</w:t>
            </w:r>
          </w:p>
        </w:tc>
        <w:tc>
          <w:tcPr>
            <w:tcW w:w="719" w:type="dxa"/>
            <w:vAlign w:val="center"/>
          </w:tcPr>
          <w:p w14:paraId="267A13BD" w14:textId="77777777" w:rsidR="00966318" w:rsidRPr="0080755E" w:rsidRDefault="00966318" w:rsidP="0003117F">
            <w:pPr>
              <w:pStyle w:val="Tabletext"/>
              <w:jc w:val="center"/>
              <w:rPr>
                <w:lang w:val="es-ES_tradnl"/>
              </w:rPr>
            </w:pPr>
            <w:r w:rsidRPr="0080755E">
              <w:rPr>
                <w:lang w:val="es-ES_tradnl"/>
              </w:rPr>
              <w:t>15</w:t>
            </w:r>
          </w:p>
        </w:tc>
      </w:tr>
      <w:tr w:rsidR="00966318" w:rsidRPr="0080755E" w14:paraId="5F4DB7E6" w14:textId="77777777" w:rsidTr="0003117F">
        <w:trPr>
          <w:jc w:val="center"/>
        </w:trPr>
        <w:tc>
          <w:tcPr>
            <w:tcW w:w="1129" w:type="dxa"/>
            <w:vMerge/>
            <w:vAlign w:val="center"/>
          </w:tcPr>
          <w:p w14:paraId="14D3D156" w14:textId="77777777" w:rsidR="00966318" w:rsidRPr="0080755E" w:rsidRDefault="00966318" w:rsidP="0003117F">
            <w:pPr>
              <w:pStyle w:val="Tabletext"/>
              <w:jc w:val="center"/>
              <w:rPr>
                <w:lang w:val="es-ES_tradnl"/>
              </w:rPr>
            </w:pPr>
          </w:p>
        </w:tc>
        <w:tc>
          <w:tcPr>
            <w:tcW w:w="1418" w:type="dxa"/>
            <w:vMerge/>
            <w:vAlign w:val="center"/>
          </w:tcPr>
          <w:p w14:paraId="1D128405" w14:textId="77777777" w:rsidR="00966318" w:rsidRPr="0080755E" w:rsidRDefault="00966318" w:rsidP="0003117F">
            <w:pPr>
              <w:pStyle w:val="Tabletext"/>
              <w:jc w:val="center"/>
              <w:rPr>
                <w:lang w:val="es-ES_tradnl"/>
              </w:rPr>
            </w:pPr>
          </w:p>
        </w:tc>
        <w:tc>
          <w:tcPr>
            <w:tcW w:w="1276" w:type="dxa"/>
            <w:vAlign w:val="center"/>
          </w:tcPr>
          <w:p w14:paraId="6A5F7AFF" w14:textId="77777777" w:rsidR="00966318" w:rsidRPr="0080755E" w:rsidRDefault="00966318" w:rsidP="0003117F">
            <w:pPr>
              <w:pStyle w:val="Tabletext"/>
              <w:jc w:val="center"/>
              <w:rPr>
                <w:lang w:val="es-ES_tradnl"/>
              </w:rPr>
            </w:pPr>
            <w:r w:rsidRPr="0080755E">
              <w:rPr>
                <w:lang w:val="es-ES_tradnl"/>
              </w:rPr>
              <w:t>28 000</w:t>
            </w:r>
          </w:p>
        </w:tc>
        <w:tc>
          <w:tcPr>
            <w:tcW w:w="708" w:type="dxa"/>
            <w:vAlign w:val="center"/>
          </w:tcPr>
          <w:p w14:paraId="6BFE77E7" w14:textId="77777777" w:rsidR="00966318" w:rsidRPr="0080755E" w:rsidRDefault="00966318" w:rsidP="0003117F">
            <w:pPr>
              <w:pStyle w:val="Tabletext"/>
              <w:jc w:val="center"/>
              <w:rPr>
                <w:lang w:val="es-ES_tradnl"/>
              </w:rPr>
            </w:pPr>
            <w:r w:rsidRPr="0080755E">
              <w:rPr>
                <w:lang w:val="es-ES_tradnl"/>
              </w:rPr>
              <w:t>5</w:t>
            </w:r>
          </w:p>
        </w:tc>
        <w:tc>
          <w:tcPr>
            <w:tcW w:w="720" w:type="dxa"/>
            <w:vAlign w:val="center"/>
          </w:tcPr>
          <w:p w14:paraId="1C4ACF02" w14:textId="77777777" w:rsidR="00966318" w:rsidRPr="0080755E" w:rsidRDefault="00966318" w:rsidP="0003117F">
            <w:pPr>
              <w:pStyle w:val="Tabletext"/>
              <w:jc w:val="center"/>
              <w:rPr>
                <w:lang w:val="es-ES_tradnl"/>
              </w:rPr>
            </w:pPr>
            <w:r w:rsidRPr="0080755E">
              <w:rPr>
                <w:lang w:val="es-ES_tradnl"/>
              </w:rPr>
              <w:t>4,2</w:t>
            </w:r>
          </w:p>
        </w:tc>
        <w:tc>
          <w:tcPr>
            <w:tcW w:w="1123" w:type="dxa"/>
            <w:vAlign w:val="center"/>
          </w:tcPr>
          <w:p w14:paraId="7CF43D64" w14:textId="77777777" w:rsidR="00966318" w:rsidRPr="0080755E" w:rsidRDefault="00966318" w:rsidP="0003117F">
            <w:pPr>
              <w:pStyle w:val="Tabletext"/>
              <w:jc w:val="center"/>
              <w:rPr>
                <w:lang w:val="es-ES_tradnl"/>
              </w:rPr>
            </w:pPr>
            <w:r w:rsidRPr="0080755E">
              <w:rPr>
                <w:lang w:val="es-ES_tradnl"/>
              </w:rPr>
              <w:t>1-450</w:t>
            </w:r>
          </w:p>
        </w:tc>
        <w:tc>
          <w:tcPr>
            <w:tcW w:w="799" w:type="dxa"/>
            <w:vAlign w:val="center"/>
          </w:tcPr>
          <w:p w14:paraId="40E411F9" w14:textId="77777777" w:rsidR="00966318" w:rsidRPr="0080755E" w:rsidRDefault="00966318" w:rsidP="0003117F">
            <w:pPr>
              <w:pStyle w:val="Tabletext"/>
              <w:jc w:val="center"/>
              <w:rPr>
                <w:lang w:val="es-ES_tradnl"/>
              </w:rPr>
            </w:pPr>
            <w:r w:rsidRPr="0080755E">
              <w:rPr>
                <w:lang w:val="es-ES_tradnl"/>
              </w:rPr>
              <w:t>22,4</w:t>
            </w:r>
          </w:p>
        </w:tc>
        <w:tc>
          <w:tcPr>
            <w:tcW w:w="841" w:type="dxa"/>
            <w:vAlign w:val="center"/>
          </w:tcPr>
          <w:p w14:paraId="089265FC" w14:textId="77777777" w:rsidR="00966318" w:rsidRPr="0080755E" w:rsidRDefault="00966318" w:rsidP="0003117F">
            <w:pPr>
              <w:pStyle w:val="Tabletext"/>
              <w:jc w:val="center"/>
              <w:rPr>
                <w:lang w:val="es-ES_tradnl"/>
              </w:rPr>
            </w:pPr>
            <w:r w:rsidRPr="0080755E">
              <w:rPr>
                <w:lang w:val="es-ES_tradnl"/>
              </w:rPr>
              <w:t>104,3</w:t>
            </w:r>
          </w:p>
        </w:tc>
        <w:tc>
          <w:tcPr>
            <w:tcW w:w="720" w:type="dxa"/>
            <w:vAlign w:val="center"/>
          </w:tcPr>
          <w:p w14:paraId="735F36EE" w14:textId="77777777" w:rsidR="00966318" w:rsidRPr="0080755E" w:rsidRDefault="00966318" w:rsidP="0003117F">
            <w:pPr>
              <w:pStyle w:val="Tabletext"/>
              <w:jc w:val="center"/>
              <w:rPr>
                <w:lang w:val="es-ES_tradnl"/>
              </w:rPr>
            </w:pPr>
            <w:r w:rsidRPr="0080755E">
              <w:rPr>
                <w:lang w:val="es-ES_tradnl"/>
              </w:rPr>
              <w:t>14,5</w:t>
            </w:r>
          </w:p>
        </w:tc>
        <w:tc>
          <w:tcPr>
            <w:tcW w:w="719" w:type="dxa"/>
            <w:vAlign w:val="center"/>
          </w:tcPr>
          <w:p w14:paraId="26CB461E" w14:textId="77777777" w:rsidR="00966318" w:rsidRPr="0080755E" w:rsidRDefault="00966318" w:rsidP="0003117F">
            <w:pPr>
              <w:pStyle w:val="Tabletext"/>
              <w:jc w:val="center"/>
              <w:rPr>
                <w:lang w:val="es-ES_tradnl"/>
              </w:rPr>
            </w:pPr>
            <w:r w:rsidRPr="0080755E">
              <w:rPr>
                <w:lang w:val="es-ES_tradnl"/>
              </w:rPr>
              <w:t>16,3</w:t>
            </w:r>
          </w:p>
        </w:tc>
      </w:tr>
      <w:tr w:rsidR="00966318" w:rsidRPr="0080755E" w14:paraId="59185ED9" w14:textId="77777777" w:rsidTr="0003117F">
        <w:trPr>
          <w:jc w:val="center"/>
        </w:trPr>
        <w:tc>
          <w:tcPr>
            <w:tcW w:w="1129" w:type="dxa"/>
            <w:vAlign w:val="center"/>
          </w:tcPr>
          <w:p w14:paraId="4394EBF0" w14:textId="77777777" w:rsidR="00966318" w:rsidRPr="0080755E" w:rsidRDefault="00966318" w:rsidP="0003117F">
            <w:pPr>
              <w:pStyle w:val="Tabletext"/>
              <w:jc w:val="center"/>
              <w:rPr>
                <w:lang w:val="es-ES_tradnl"/>
              </w:rPr>
            </w:pPr>
            <w:r w:rsidRPr="0080755E">
              <w:rPr>
                <w:lang w:val="es-ES_tradnl"/>
              </w:rPr>
              <w:t>Zanja</w:t>
            </w:r>
          </w:p>
        </w:tc>
        <w:tc>
          <w:tcPr>
            <w:tcW w:w="1418" w:type="dxa"/>
            <w:vAlign w:val="center"/>
          </w:tcPr>
          <w:p w14:paraId="432C39EB" w14:textId="77777777" w:rsidR="00966318" w:rsidRPr="0080755E" w:rsidRDefault="00966318" w:rsidP="0003117F">
            <w:pPr>
              <w:pStyle w:val="Tabletext"/>
              <w:jc w:val="center"/>
              <w:rPr>
                <w:lang w:val="es-ES_tradnl"/>
              </w:rPr>
            </w:pPr>
            <w:r w:rsidRPr="0080755E">
              <w:rPr>
                <w:lang w:val="es-ES_tradnl"/>
              </w:rPr>
              <w:t>Enlace de retransmisión</w:t>
            </w:r>
          </w:p>
        </w:tc>
        <w:tc>
          <w:tcPr>
            <w:tcW w:w="1276" w:type="dxa"/>
            <w:vAlign w:val="center"/>
          </w:tcPr>
          <w:p w14:paraId="12B6BD26" w14:textId="77777777" w:rsidR="00966318" w:rsidRPr="0080755E" w:rsidRDefault="00966318" w:rsidP="0003117F">
            <w:pPr>
              <w:pStyle w:val="Tabletext"/>
              <w:jc w:val="center"/>
              <w:rPr>
                <w:lang w:val="es-ES_tradnl"/>
              </w:rPr>
            </w:pPr>
            <w:r w:rsidRPr="0080755E">
              <w:rPr>
                <w:lang w:val="es-ES_tradnl"/>
              </w:rPr>
              <w:t>2 350</w:t>
            </w:r>
          </w:p>
        </w:tc>
        <w:tc>
          <w:tcPr>
            <w:tcW w:w="708" w:type="dxa"/>
            <w:vAlign w:val="center"/>
          </w:tcPr>
          <w:p w14:paraId="078306F1" w14:textId="77777777" w:rsidR="00966318" w:rsidRPr="0080755E" w:rsidRDefault="00966318" w:rsidP="0003117F">
            <w:pPr>
              <w:pStyle w:val="Tabletext"/>
              <w:jc w:val="center"/>
              <w:rPr>
                <w:lang w:val="es-ES_tradnl"/>
              </w:rPr>
            </w:pPr>
            <w:r w:rsidRPr="0080755E">
              <w:rPr>
                <w:lang w:val="es-ES_tradnl"/>
              </w:rPr>
              <w:t>14</w:t>
            </w:r>
          </w:p>
        </w:tc>
        <w:tc>
          <w:tcPr>
            <w:tcW w:w="720" w:type="dxa"/>
            <w:vAlign w:val="center"/>
          </w:tcPr>
          <w:p w14:paraId="48ADFE80" w14:textId="77777777" w:rsidR="00966318" w:rsidRPr="0080755E" w:rsidRDefault="00966318" w:rsidP="0003117F">
            <w:pPr>
              <w:pStyle w:val="Tabletext"/>
              <w:jc w:val="center"/>
              <w:rPr>
                <w:lang w:val="es-ES_tradnl"/>
              </w:rPr>
            </w:pPr>
            <w:r w:rsidRPr="0080755E">
              <w:rPr>
                <w:lang w:val="es-ES_tradnl"/>
              </w:rPr>
              <w:t>3</w:t>
            </w:r>
          </w:p>
        </w:tc>
        <w:tc>
          <w:tcPr>
            <w:tcW w:w="1123" w:type="dxa"/>
            <w:vAlign w:val="center"/>
          </w:tcPr>
          <w:p w14:paraId="5609621E" w14:textId="77777777" w:rsidR="00966318" w:rsidRPr="0080755E" w:rsidRDefault="00966318" w:rsidP="0003117F">
            <w:pPr>
              <w:pStyle w:val="Tabletext"/>
              <w:jc w:val="center"/>
              <w:rPr>
                <w:lang w:val="es-ES_tradnl"/>
              </w:rPr>
            </w:pPr>
            <w:r w:rsidRPr="0080755E">
              <w:rPr>
                <w:lang w:val="es-ES_tradnl"/>
              </w:rPr>
              <w:t>100-1 000</w:t>
            </w:r>
          </w:p>
        </w:tc>
        <w:tc>
          <w:tcPr>
            <w:tcW w:w="799" w:type="dxa"/>
            <w:vAlign w:val="center"/>
          </w:tcPr>
          <w:p w14:paraId="41060F23" w14:textId="77777777" w:rsidR="00966318" w:rsidRPr="0080755E" w:rsidRDefault="00966318" w:rsidP="0003117F">
            <w:pPr>
              <w:pStyle w:val="Tabletext"/>
              <w:jc w:val="center"/>
              <w:rPr>
                <w:lang w:val="es-ES_tradnl"/>
              </w:rPr>
            </w:pPr>
            <w:r w:rsidRPr="0080755E">
              <w:rPr>
                <w:lang w:val="es-ES_tradnl"/>
              </w:rPr>
              <w:t>38</w:t>
            </w:r>
          </w:p>
        </w:tc>
        <w:tc>
          <w:tcPr>
            <w:tcW w:w="841" w:type="dxa"/>
            <w:vAlign w:val="center"/>
          </w:tcPr>
          <w:p w14:paraId="207F7D52" w14:textId="77777777" w:rsidR="00966318" w:rsidRPr="0080755E" w:rsidRDefault="00966318" w:rsidP="0003117F">
            <w:pPr>
              <w:pStyle w:val="Tabletext"/>
              <w:jc w:val="center"/>
              <w:rPr>
                <w:lang w:val="es-ES_tradnl"/>
              </w:rPr>
            </w:pPr>
            <w:r w:rsidRPr="0080755E">
              <w:rPr>
                <w:lang w:val="es-ES_tradnl"/>
              </w:rPr>
              <w:t>171</w:t>
            </w:r>
          </w:p>
        </w:tc>
        <w:tc>
          <w:tcPr>
            <w:tcW w:w="720" w:type="dxa"/>
            <w:vAlign w:val="center"/>
          </w:tcPr>
          <w:p w14:paraId="55F770D4" w14:textId="77777777" w:rsidR="00966318" w:rsidRPr="0080755E" w:rsidRDefault="00966318" w:rsidP="0003117F">
            <w:pPr>
              <w:pStyle w:val="Tabletext"/>
              <w:jc w:val="center"/>
              <w:rPr>
                <w:lang w:val="es-ES_tradnl"/>
              </w:rPr>
            </w:pPr>
            <w:r w:rsidRPr="0080755E">
              <w:rPr>
                <w:lang w:val="es-ES_tradnl"/>
              </w:rPr>
              <w:t>4</w:t>
            </w:r>
          </w:p>
        </w:tc>
        <w:tc>
          <w:tcPr>
            <w:tcW w:w="719" w:type="dxa"/>
            <w:vAlign w:val="center"/>
          </w:tcPr>
          <w:p w14:paraId="10B05E25" w14:textId="77777777" w:rsidR="00966318" w:rsidRPr="0080755E" w:rsidRDefault="00966318" w:rsidP="0003117F">
            <w:pPr>
              <w:pStyle w:val="Tabletext"/>
              <w:jc w:val="center"/>
              <w:rPr>
                <w:lang w:val="es-ES_tradnl"/>
              </w:rPr>
            </w:pPr>
            <w:r w:rsidRPr="0080755E">
              <w:rPr>
                <w:lang w:val="es-ES_tradnl"/>
              </w:rPr>
              <w:t>11</w:t>
            </w:r>
          </w:p>
        </w:tc>
      </w:tr>
      <w:tr w:rsidR="00966318" w:rsidRPr="0080755E" w14:paraId="17C77FD3" w14:textId="77777777" w:rsidTr="0003117F">
        <w:trPr>
          <w:jc w:val="center"/>
        </w:trPr>
        <w:tc>
          <w:tcPr>
            <w:tcW w:w="1129" w:type="dxa"/>
            <w:vAlign w:val="center"/>
          </w:tcPr>
          <w:p w14:paraId="16FB8785" w14:textId="77777777" w:rsidR="00966318" w:rsidRPr="0080755E" w:rsidRDefault="00966318" w:rsidP="0003117F">
            <w:pPr>
              <w:pStyle w:val="Tabletext"/>
              <w:jc w:val="center"/>
              <w:rPr>
                <w:lang w:val="es-ES_tradnl"/>
              </w:rPr>
            </w:pPr>
            <w:r w:rsidRPr="0080755E">
              <w:rPr>
                <w:lang w:val="es-ES_tradnl"/>
              </w:rPr>
              <w:t>Túnel</w:t>
            </w:r>
          </w:p>
        </w:tc>
        <w:tc>
          <w:tcPr>
            <w:tcW w:w="1418" w:type="dxa"/>
            <w:vAlign w:val="center"/>
          </w:tcPr>
          <w:p w14:paraId="4A8AC73E" w14:textId="77777777" w:rsidR="00966318" w:rsidRPr="0080755E" w:rsidRDefault="00966318" w:rsidP="0003117F">
            <w:pPr>
              <w:pStyle w:val="Tabletext"/>
              <w:jc w:val="center"/>
              <w:rPr>
                <w:lang w:val="es-ES_tradnl"/>
              </w:rPr>
            </w:pPr>
            <w:r w:rsidRPr="0080755E">
              <w:rPr>
                <w:lang w:val="es-ES_tradnl"/>
              </w:rPr>
              <w:t>Enlace de retransmisión</w:t>
            </w:r>
          </w:p>
        </w:tc>
        <w:tc>
          <w:tcPr>
            <w:tcW w:w="1276" w:type="dxa"/>
            <w:vAlign w:val="center"/>
          </w:tcPr>
          <w:p w14:paraId="490A6BC4" w14:textId="77777777" w:rsidR="00966318" w:rsidRPr="0080755E" w:rsidRDefault="00966318" w:rsidP="0003117F">
            <w:pPr>
              <w:pStyle w:val="Tabletext"/>
              <w:jc w:val="center"/>
              <w:rPr>
                <w:lang w:val="es-ES_tradnl"/>
              </w:rPr>
            </w:pPr>
            <w:r w:rsidRPr="0080755E">
              <w:rPr>
                <w:lang w:val="es-ES_tradnl"/>
              </w:rPr>
              <w:t>28 000</w:t>
            </w:r>
          </w:p>
        </w:tc>
        <w:tc>
          <w:tcPr>
            <w:tcW w:w="708" w:type="dxa"/>
            <w:vAlign w:val="center"/>
          </w:tcPr>
          <w:p w14:paraId="2FD51AAA" w14:textId="77777777" w:rsidR="00966318" w:rsidRPr="0080755E" w:rsidRDefault="00966318" w:rsidP="0003117F">
            <w:pPr>
              <w:pStyle w:val="Tabletext"/>
              <w:jc w:val="center"/>
              <w:rPr>
                <w:lang w:val="es-ES_tradnl"/>
              </w:rPr>
            </w:pPr>
            <w:r w:rsidRPr="0080755E">
              <w:rPr>
                <w:lang w:val="es-ES_tradnl"/>
              </w:rPr>
              <w:t>5</w:t>
            </w:r>
          </w:p>
        </w:tc>
        <w:tc>
          <w:tcPr>
            <w:tcW w:w="720" w:type="dxa"/>
            <w:vAlign w:val="center"/>
          </w:tcPr>
          <w:p w14:paraId="1D6CCB25" w14:textId="77777777" w:rsidR="00966318" w:rsidRPr="0080755E" w:rsidRDefault="00966318" w:rsidP="0003117F">
            <w:pPr>
              <w:pStyle w:val="Tabletext"/>
              <w:jc w:val="center"/>
              <w:rPr>
                <w:lang w:val="es-ES_tradnl"/>
              </w:rPr>
            </w:pPr>
            <w:r w:rsidRPr="0080755E">
              <w:rPr>
                <w:lang w:val="es-ES_tradnl"/>
              </w:rPr>
              <w:t>4,2</w:t>
            </w:r>
          </w:p>
        </w:tc>
        <w:tc>
          <w:tcPr>
            <w:tcW w:w="1123" w:type="dxa"/>
            <w:vAlign w:val="center"/>
          </w:tcPr>
          <w:p w14:paraId="71BA06AE" w14:textId="77777777" w:rsidR="00966318" w:rsidRPr="0080755E" w:rsidRDefault="00966318" w:rsidP="0003117F">
            <w:pPr>
              <w:pStyle w:val="Tabletext"/>
              <w:jc w:val="center"/>
              <w:rPr>
                <w:lang w:val="es-ES_tradnl"/>
              </w:rPr>
            </w:pPr>
            <w:r w:rsidRPr="0080755E">
              <w:rPr>
                <w:lang w:val="es-ES_tradnl"/>
              </w:rPr>
              <w:t>1-450</w:t>
            </w:r>
          </w:p>
        </w:tc>
        <w:tc>
          <w:tcPr>
            <w:tcW w:w="799" w:type="dxa"/>
            <w:vAlign w:val="center"/>
          </w:tcPr>
          <w:p w14:paraId="089F42EA" w14:textId="77777777" w:rsidR="00966318" w:rsidRPr="0080755E" w:rsidRDefault="00966318" w:rsidP="0003117F">
            <w:pPr>
              <w:pStyle w:val="Tabletext"/>
              <w:jc w:val="center"/>
              <w:rPr>
                <w:lang w:val="es-ES_tradnl"/>
              </w:rPr>
            </w:pPr>
            <w:r w:rsidRPr="0080755E">
              <w:rPr>
                <w:lang w:val="es-ES_tradnl"/>
              </w:rPr>
              <w:t>70,4</w:t>
            </w:r>
          </w:p>
        </w:tc>
        <w:tc>
          <w:tcPr>
            <w:tcW w:w="841" w:type="dxa"/>
            <w:vAlign w:val="center"/>
          </w:tcPr>
          <w:p w14:paraId="60D6CEAB" w14:textId="77777777" w:rsidR="00966318" w:rsidRPr="0080755E" w:rsidRDefault="00966318" w:rsidP="0003117F">
            <w:pPr>
              <w:pStyle w:val="Tabletext"/>
              <w:jc w:val="center"/>
              <w:rPr>
                <w:lang w:val="es-ES_tradnl"/>
              </w:rPr>
            </w:pPr>
            <w:r w:rsidRPr="0080755E">
              <w:rPr>
                <w:lang w:val="es-ES_tradnl"/>
              </w:rPr>
              <w:t>190,5</w:t>
            </w:r>
          </w:p>
        </w:tc>
        <w:tc>
          <w:tcPr>
            <w:tcW w:w="720" w:type="dxa"/>
            <w:vAlign w:val="center"/>
          </w:tcPr>
          <w:p w14:paraId="2BC350C9" w14:textId="77777777" w:rsidR="00966318" w:rsidRPr="0080755E" w:rsidRDefault="00966318" w:rsidP="0003117F">
            <w:pPr>
              <w:pStyle w:val="Tabletext"/>
              <w:jc w:val="center"/>
              <w:rPr>
                <w:lang w:val="es-ES_tradnl"/>
              </w:rPr>
            </w:pPr>
            <w:r w:rsidRPr="0080755E">
              <w:rPr>
                <w:lang w:val="es-ES_tradnl"/>
              </w:rPr>
              <w:t>10,6</w:t>
            </w:r>
          </w:p>
        </w:tc>
        <w:tc>
          <w:tcPr>
            <w:tcW w:w="719" w:type="dxa"/>
            <w:vAlign w:val="center"/>
          </w:tcPr>
          <w:p w14:paraId="7EFF009D" w14:textId="77777777" w:rsidR="00966318" w:rsidRPr="0080755E" w:rsidRDefault="00966318" w:rsidP="0003117F">
            <w:pPr>
              <w:pStyle w:val="Tabletext"/>
              <w:jc w:val="center"/>
              <w:rPr>
                <w:lang w:val="es-ES_tradnl"/>
              </w:rPr>
            </w:pPr>
            <w:r w:rsidRPr="0080755E">
              <w:rPr>
                <w:lang w:val="es-ES_tradnl"/>
              </w:rPr>
              <w:t>13,3</w:t>
            </w:r>
          </w:p>
        </w:tc>
      </w:tr>
    </w:tbl>
    <w:p w14:paraId="5B7F6DA2" w14:textId="77777777" w:rsidR="00966318" w:rsidRPr="0080755E" w:rsidRDefault="00966318" w:rsidP="00966318">
      <w:pPr>
        <w:pStyle w:val="Tablefin"/>
        <w:rPr>
          <w:lang w:val="es-ES_tradnl"/>
        </w:rPr>
      </w:pPr>
      <w:bookmarkStart w:id="211" w:name="_Toc96346448"/>
    </w:p>
    <w:p w14:paraId="429DD198" w14:textId="77777777" w:rsidR="00966318" w:rsidRPr="0080755E" w:rsidRDefault="00966318" w:rsidP="00966318">
      <w:pPr>
        <w:pStyle w:val="Heading2"/>
        <w:rPr>
          <w:rFonts w:eastAsia="MS Mincho"/>
          <w:lang w:val="es-ES_tradnl"/>
        </w:rPr>
      </w:pPr>
      <w:bookmarkStart w:id="212" w:name="_Toc106955786"/>
      <w:bookmarkStart w:id="213" w:name="_Toc164778564"/>
      <w:bookmarkStart w:id="214" w:name="_Toc213917775"/>
      <w:r w:rsidRPr="0080755E">
        <w:rPr>
          <w:lang w:val="es-ES_tradnl"/>
        </w:rPr>
        <w:t>9.2</w:t>
      </w:r>
      <w:r w:rsidRPr="0080755E">
        <w:rPr>
          <w:lang w:val="es-ES_tradnl"/>
        </w:rPr>
        <w:tab/>
        <w:t>Hipótesis para vehículos a alta velocidad</w:t>
      </w:r>
      <w:bookmarkEnd w:id="211"/>
      <w:bookmarkEnd w:id="212"/>
      <w:bookmarkEnd w:id="213"/>
      <w:bookmarkEnd w:id="214"/>
    </w:p>
    <w:p w14:paraId="3B7E83B8" w14:textId="5197E7DF" w:rsidR="00966318" w:rsidRPr="0080755E" w:rsidRDefault="00966318" w:rsidP="00966318">
      <w:pPr>
        <w:keepNext/>
        <w:keepLines/>
        <w:rPr>
          <w:lang w:val="es-ES_tradnl" w:eastAsia="ko-KR"/>
        </w:rPr>
      </w:pPr>
      <w:r w:rsidRPr="0080755E">
        <w:rPr>
          <w:lang w:val="es-ES_tradnl" w:eastAsia="ko-KR"/>
        </w:rPr>
        <w:t>En autopistas los vehículos pueden circular en torno a 100</w:t>
      </w:r>
      <w:r w:rsidR="008B43E8" w:rsidRPr="0080755E">
        <w:rPr>
          <w:lang w:val="es-ES_tradnl" w:eastAsia="ko-KR"/>
        </w:rPr>
        <w:t> km</w:t>
      </w:r>
      <w:r w:rsidR="00B864A8" w:rsidRPr="0080755E">
        <w:rPr>
          <w:lang w:val="es-ES_tradnl" w:eastAsia="ko-KR"/>
        </w:rPr>
        <w:t>/h</w:t>
      </w:r>
      <w:r w:rsidRPr="0080755E">
        <w:rPr>
          <w:lang w:val="es-ES_tradnl" w:eastAsia="ko-KR"/>
        </w:rPr>
        <w:t xml:space="preserve"> (27,8 m/s). Muchos de esos vehículos a alta velocidad actúan como dispersores en movimiento que generan fuertes efectos Doppler.</w:t>
      </w:r>
    </w:p>
    <w:p w14:paraId="7F8FF8F7" w14:textId="1515D262" w:rsidR="00966318" w:rsidRPr="0080755E" w:rsidRDefault="00966318" w:rsidP="00966318">
      <w:pPr>
        <w:rPr>
          <w:lang w:val="es-ES_tradnl" w:eastAsia="ko-KR"/>
        </w:rPr>
      </w:pPr>
      <w:r w:rsidRPr="0080755E">
        <w:rPr>
          <w:lang w:val="es-ES_tradnl" w:eastAsia="ko-KR"/>
        </w:rPr>
        <w:t xml:space="preserve">Al igual que los trenes de alta velocidad, los enlaces radioeléctricos en la hipótesis de comunicación vehículo a infraestructura pueden ser directos o de retransmisión en función de si la antena está dentro del vehículo o encima de él, respectivamente. En la hipótesis de comunicación vehículo a vehículo, existen casos en los que los vehículos circulan en la misma dirección y en los que otros vehículos en </w:t>
      </w:r>
      <w:r w:rsidRPr="0080755E">
        <w:rPr>
          <w:lang w:val="es-ES_tradnl" w:eastAsia="ko-KR"/>
        </w:rPr>
        <w:lastRenderedPageBreak/>
        <w:t>carriles opuestos se desplazan frente a frente o pasan por detrás. Los desplazamientos Doppler con una velocidad relativa de ±200</w:t>
      </w:r>
      <w:r w:rsidR="008B43E8" w:rsidRPr="0080755E">
        <w:rPr>
          <w:lang w:val="es-ES_tradnl" w:eastAsia="ko-KR"/>
        </w:rPr>
        <w:t> km</w:t>
      </w:r>
      <w:r w:rsidR="00B864A8" w:rsidRPr="0080755E">
        <w:rPr>
          <w:lang w:val="es-ES_tradnl" w:eastAsia="ko-KR"/>
        </w:rPr>
        <w:t>/h</w:t>
      </w:r>
      <w:r w:rsidRPr="0080755E">
        <w:rPr>
          <w:lang w:val="es-ES_tradnl" w:eastAsia="ko-KR"/>
        </w:rPr>
        <w:t xml:space="preserve"> pueden generarse cuando el vehículo receptor avanza a una velocidad de 100</w:t>
      </w:r>
      <w:r w:rsidR="008B43E8" w:rsidRPr="0080755E">
        <w:rPr>
          <w:lang w:val="es-ES_tradnl" w:eastAsia="ko-KR"/>
        </w:rPr>
        <w:t> km</w:t>
      </w:r>
      <w:r w:rsidR="00B864A8" w:rsidRPr="0080755E">
        <w:rPr>
          <w:lang w:val="es-ES_tradnl" w:eastAsia="ko-KR"/>
        </w:rPr>
        <w:t>/h</w:t>
      </w:r>
      <w:r w:rsidRPr="0080755E">
        <w:rPr>
          <w:lang w:val="es-ES_tradnl" w:eastAsia="ko-KR"/>
        </w:rPr>
        <w:t xml:space="preserve"> y el vehículo transmisor se mueve en sentido contrario a la misma velocidad.</w:t>
      </w:r>
    </w:p>
    <w:p w14:paraId="514F14BD" w14:textId="77777777" w:rsidR="00966318" w:rsidRPr="0080755E" w:rsidRDefault="00966318" w:rsidP="00966318">
      <w:pPr>
        <w:rPr>
          <w:lang w:val="es-ES_tradnl" w:eastAsia="ko-KR"/>
        </w:rPr>
      </w:pPr>
      <w:r w:rsidRPr="0080755E">
        <w:rPr>
          <w:lang w:val="es-ES_tradnl" w:eastAsia="ko-KR"/>
        </w:rPr>
        <w:t>En el Cuadro 37 se muestra la distancia a la que el canal se considera estacionario para un radioenlace en una autopista.</w:t>
      </w:r>
    </w:p>
    <w:p w14:paraId="61DB7DFC" w14:textId="2362F91E" w:rsidR="00966318" w:rsidRPr="0080755E" w:rsidRDefault="00966318" w:rsidP="00966318">
      <w:pPr>
        <w:rPr>
          <w:lang w:val="es-ES_tradnl" w:eastAsia="ko-KR"/>
        </w:rPr>
      </w:pPr>
      <w:r w:rsidRPr="0080755E">
        <w:rPr>
          <w:lang w:val="es-ES_tradnl" w:eastAsia="ko-KR"/>
        </w:rPr>
        <w:t>Las mediciones se realizaron en una autopista de Yeoju, República de Corea, a 5,9 GHz (con un ancho de banda de 100</w:t>
      </w:r>
      <w:r w:rsidR="00DF0393" w:rsidRPr="0080755E">
        <w:rPr>
          <w:lang w:val="es-ES_tradnl" w:eastAsia="ko-KR"/>
        </w:rPr>
        <w:t> MHz</w:t>
      </w:r>
      <w:r w:rsidRPr="0080755E">
        <w:rPr>
          <w:lang w:val="es-ES_tradnl" w:eastAsia="ko-KR"/>
        </w:rPr>
        <w:t>) y a 28 GHz (con un ancho de banda de 500</w:t>
      </w:r>
      <w:r w:rsidR="00DF0393" w:rsidRPr="0080755E">
        <w:rPr>
          <w:lang w:val="es-ES_tradnl" w:eastAsia="ko-KR"/>
        </w:rPr>
        <w:t> MHz</w:t>
      </w:r>
      <w:r w:rsidRPr="0080755E">
        <w:rPr>
          <w:lang w:val="es-ES_tradnl" w:eastAsia="ko-KR"/>
        </w:rPr>
        <w:t>). Cabe señalar que las mediciones en esas dos bandas de frecuencias se efectuaron de manera separada e independiente.</w:t>
      </w:r>
    </w:p>
    <w:p w14:paraId="3C7D18E5" w14:textId="77777777" w:rsidR="00966318" w:rsidRPr="0080755E" w:rsidRDefault="00966318" w:rsidP="00966318">
      <w:pPr>
        <w:pStyle w:val="TableNo"/>
        <w:rPr>
          <w:lang w:val="es-ES_tradnl"/>
        </w:rPr>
      </w:pPr>
      <w:r w:rsidRPr="0080755E">
        <w:rPr>
          <w:lang w:val="es-ES_tradnl"/>
        </w:rPr>
        <w:t>CUADRO 37</w:t>
      </w:r>
    </w:p>
    <w:p w14:paraId="2630D5B2" w14:textId="77777777" w:rsidR="00966318" w:rsidRPr="0080755E" w:rsidRDefault="00966318" w:rsidP="00966318">
      <w:pPr>
        <w:pStyle w:val="Tabletitle"/>
        <w:rPr>
          <w:lang w:val="es-ES_tradnl"/>
        </w:rPr>
      </w:pPr>
      <w:r w:rsidRPr="0080755E">
        <w:rPr>
          <w:lang w:val="es-ES_tradnl"/>
        </w:rPr>
        <w:t>Distancia estacionaria para casos de vehículos de alta velocidad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966318" w:rsidRPr="0080755E" w14:paraId="1B6289A5" w14:textId="77777777" w:rsidTr="0003117F">
        <w:trPr>
          <w:cantSplit/>
          <w:jc w:val="center"/>
        </w:trPr>
        <w:tc>
          <w:tcPr>
            <w:tcW w:w="913" w:type="pct"/>
            <w:vAlign w:val="center"/>
          </w:tcPr>
          <w:p w14:paraId="3A82D299" w14:textId="77777777" w:rsidR="00966318" w:rsidRPr="0080755E" w:rsidRDefault="00966318" w:rsidP="0003117F">
            <w:pPr>
              <w:pStyle w:val="Tablehead"/>
              <w:rPr>
                <w:lang w:val="es-ES_tradnl"/>
              </w:rPr>
            </w:pPr>
            <w:r w:rsidRPr="0080755E">
              <w:rPr>
                <w:lang w:val="es-ES_tradnl"/>
              </w:rPr>
              <w:t>Caso de medición</w:t>
            </w:r>
          </w:p>
        </w:tc>
        <w:tc>
          <w:tcPr>
            <w:tcW w:w="833" w:type="pct"/>
            <w:vAlign w:val="center"/>
          </w:tcPr>
          <w:p w14:paraId="47D6159E" w14:textId="77777777" w:rsidR="00966318" w:rsidRPr="0080755E" w:rsidRDefault="00966318" w:rsidP="0003117F">
            <w:pPr>
              <w:pStyle w:val="Tablehead"/>
              <w:rPr>
                <w:lang w:val="es-ES_tradnl"/>
              </w:rPr>
            </w:pPr>
            <w:r w:rsidRPr="0080755E">
              <w:rPr>
                <w:lang w:val="es-ES_tradnl"/>
              </w:rPr>
              <w:t>Tipo de cobertura</w:t>
            </w:r>
          </w:p>
        </w:tc>
        <w:tc>
          <w:tcPr>
            <w:tcW w:w="767" w:type="pct"/>
            <w:vAlign w:val="center"/>
          </w:tcPr>
          <w:p w14:paraId="7B0826A9" w14:textId="77777777" w:rsidR="00966318" w:rsidRPr="0080755E" w:rsidRDefault="00966318" w:rsidP="0003117F">
            <w:pPr>
              <w:pStyle w:val="Tablehead"/>
              <w:rPr>
                <w:lang w:val="es-ES_tradnl"/>
              </w:rPr>
            </w:pPr>
            <w:r w:rsidRPr="0080755E">
              <w:rPr>
                <w:lang w:val="es-ES_tradnl"/>
              </w:rPr>
              <w:t>Frecuencia</w:t>
            </w:r>
            <w:r w:rsidRPr="0080755E">
              <w:rPr>
                <w:lang w:val="es-ES_tradnl"/>
              </w:rPr>
              <w:br/>
              <w:t>(GHz)</w:t>
            </w:r>
          </w:p>
        </w:tc>
        <w:tc>
          <w:tcPr>
            <w:tcW w:w="768" w:type="pct"/>
            <w:vAlign w:val="center"/>
          </w:tcPr>
          <w:p w14:paraId="02C0208D" w14:textId="77777777" w:rsidR="00966318" w:rsidRPr="0080755E" w:rsidRDefault="00966318" w:rsidP="0003117F">
            <w:pPr>
              <w:pStyle w:val="Tablehead"/>
              <w:rPr>
                <w:lang w:val="es-ES_tradnl"/>
              </w:rPr>
            </w:pPr>
            <w:r w:rsidRPr="0080755E">
              <w:rPr>
                <w:lang w:val="es-ES_tradnl"/>
              </w:rPr>
              <w:t>Velocidad del vehículo</w:t>
            </w:r>
            <w:r w:rsidRPr="0080755E">
              <w:rPr>
                <w:lang w:val="es-ES_tradnl"/>
              </w:rPr>
              <w:br/>
              <w:t>(km/h)</w:t>
            </w:r>
          </w:p>
        </w:tc>
        <w:tc>
          <w:tcPr>
            <w:tcW w:w="843" w:type="pct"/>
            <w:vAlign w:val="center"/>
          </w:tcPr>
          <w:p w14:paraId="1FAD7E24" w14:textId="77777777" w:rsidR="00966318" w:rsidRPr="0080755E" w:rsidRDefault="00966318" w:rsidP="0003117F">
            <w:pPr>
              <w:pStyle w:val="Tablehead"/>
              <w:rPr>
                <w:lang w:val="es-ES_tradnl"/>
              </w:rPr>
            </w:pPr>
            <w:r w:rsidRPr="0080755E">
              <w:rPr>
                <w:lang w:val="es-ES_tradnl"/>
              </w:rPr>
              <w:t>Distancia estacionaria</w:t>
            </w:r>
            <w:r w:rsidRPr="0080755E">
              <w:rPr>
                <w:lang w:val="es-ES_tradnl"/>
              </w:rPr>
              <w:br/>
              <w:t>(m)</w:t>
            </w:r>
          </w:p>
        </w:tc>
        <w:tc>
          <w:tcPr>
            <w:tcW w:w="876" w:type="pct"/>
            <w:vAlign w:val="center"/>
          </w:tcPr>
          <w:p w14:paraId="5DCCF868" w14:textId="77777777" w:rsidR="00966318" w:rsidRPr="0080755E" w:rsidRDefault="00966318" w:rsidP="0003117F">
            <w:pPr>
              <w:pStyle w:val="Tablehead"/>
              <w:rPr>
                <w:lang w:val="es-ES_tradnl"/>
              </w:rPr>
            </w:pPr>
            <w:r w:rsidRPr="0080755E">
              <w:rPr>
                <w:lang w:val="es-ES_tradnl"/>
              </w:rPr>
              <w:t>Distancia media</w:t>
            </w:r>
            <w:r w:rsidRPr="0080755E">
              <w:rPr>
                <w:lang w:val="es-ES_tradnl"/>
              </w:rPr>
              <w:br/>
              <w:t>(m)</w:t>
            </w:r>
          </w:p>
        </w:tc>
      </w:tr>
      <w:tr w:rsidR="00966318" w:rsidRPr="0080755E" w14:paraId="66D8E640" w14:textId="77777777" w:rsidTr="0003117F">
        <w:trPr>
          <w:cantSplit/>
          <w:jc w:val="center"/>
        </w:trPr>
        <w:tc>
          <w:tcPr>
            <w:tcW w:w="913" w:type="pct"/>
            <w:vMerge w:val="restart"/>
            <w:vAlign w:val="center"/>
          </w:tcPr>
          <w:p w14:paraId="2E474CF1" w14:textId="77777777" w:rsidR="00966318" w:rsidRPr="0080755E" w:rsidRDefault="00966318" w:rsidP="0003117F">
            <w:pPr>
              <w:pStyle w:val="Tabletext"/>
              <w:jc w:val="center"/>
              <w:rPr>
                <w:lang w:val="es-ES_tradnl"/>
              </w:rPr>
            </w:pPr>
            <w:r w:rsidRPr="0080755E">
              <w:rPr>
                <w:lang w:val="es-ES_tradnl"/>
              </w:rPr>
              <w:t>Vehículo a infraestructura</w:t>
            </w:r>
          </w:p>
        </w:tc>
        <w:tc>
          <w:tcPr>
            <w:tcW w:w="833" w:type="pct"/>
            <w:vMerge w:val="restart"/>
            <w:vAlign w:val="center"/>
          </w:tcPr>
          <w:p w14:paraId="005F96C4" w14:textId="77777777" w:rsidR="00966318" w:rsidRPr="0080755E" w:rsidRDefault="00966318" w:rsidP="0003117F">
            <w:pPr>
              <w:pStyle w:val="Tabletext"/>
              <w:jc w:val="center"/>
              <w:rPr>
                <w:lang w:val="es-ES_tradnl"/>
              </w:rPr>
            </w:pPr>
            <w:r w:rsidRPr="0080755E">
              <w:rPr>
                <w:lang w:val="es-ES_tradnl"/>
              </w:rPr>
              <w:t>Enlace de retransmisión</w:t>
            </w:r>
          </w:p>
        </w:tc>
        <w:tc>
          <w:tcPr>
            <w:tcW w:w="767" w:type="pct"/>
            <w:tcBorders>
              <w:bottom w:val="single" w:sz="4" w:space="0" w:color="000000"/>
            </w:tcBorders>
            <w:vAlign w:val="center"/>
          </w:tcPr>
          <w:p w14:paraId="6E278F2E" w14:textId="77777777" w:rsidR="00966318" w:rsidRPr="0080755E" w:rsidRDefault="00966318" w:rsidP="0003117F">
            <w:pPr>
              <w:pStyle w:val="Tabletext"/>
              <w:jc w:val="center"/>
              <w:rPr>
                <w:lang w:val="es-ES_tradnl"/>
              </w:rPr>
            </w:pPr>
            <w:r w:rsidRPr="0080755E">
              <w:rPr>
                <w:lang w:val="es-ES_tradnl"/>
              </w:rPr>
              <w:t>5,9</w:t>
            </w:r>
            <w:r w:rsidRPr="0080755E">
              <w:rPr>
                <w:vertAlign w:val="superscript"/>
                <w:lang w:val="es-ES_tradnl"/>
              </w:rPr>
              <w:t>(1)</w:t>
            </w:r>
          </w:p>
        </w:tc>
        <w:tc>
          <w:tcPr>
            <w:tcW w:w="768" w:type="pct"/>
            <w:tcBorders>
              <w:bottom w:val="single" w:sz="4" w:space="0" w:color="000000"/>
            </w:tcBorders>
            <w:vAlign w:val="center"/>
          </w:tcPr>
          <w:p w14:paraId="7EACB778" w14:textId="77777777" w:rsidR="00966318" w:rsidRPr="0080755E" w:rsidRDefault="00966318" w:rsidP="0003117F">
            <w:pPr>
              <w:pStyle w:val="Tabletext"/>
              <w:jc w:val="center"/>
              <w:rPr>
                <w:lang w:val="es-ES_tradnl"/>
              </w:rPr>
            </w:pPr>
            <w:r w:rsidRPr="0080755E">
              <w:rPr>
                <w:lang w:val="es-ES_tradnl"/>
              </w:rPr>
              <w:t>100</w:t>
            </w:r>
          </w:p>
        </w:tc>
        <w:tc>
          <w:tcPr>
            <w:tcW w:w="843" w:type="pct"/>
            <w:tcBorders>
              <w:bottom w:val="single" w:sz="4" w:space="0" w:color="000000"/>
            </w:tcBorders>
            <w:vAlign w:val="center"/>
          </w:tcPr>
          <w:p w14:paraId="43076410" w14:textId="77777777" w:rsidR="00966318" w:rsidRPr="0080755E" w:rsidRDefault="00966318" w:rsidP="0003117F">
            <w:pPr>
              <w:pStyle w:val="Tabletext"/>
              <w:jc w:val="center"/>
              <w:rPr>
                <w:lang w:val="es-ES_tradnl"/>
              </w:rPr>
            </w:pPr>
            <w:r w:rsidRPr="0080755E">
              <w:rPr>
                <w:lang w:val="es-ES_tradnl"/>
              </w:rPr>
              <w:t>0,38-1,68</w:t>
            </w:r>
          </w:p>
        </w:tc>
        <w:tc>
          <w:tcPr>
            <w:tcW w:w="876" w:type="pct"/>
            <w:tcBorders>
              <w:bottom w:val="single" w:sz="4" w:space="0" w:color="000000"/>
            </w:tcBorders>
            <w:vAlign w:val="center"/>
          </w:tcPr>
          <w:p w14:paraId="0D96A231" w14:textId="77777777" w:rsidR="00966318" w:rsidRPr="0080755E" w:rsidRDefault="00966318" w:rsidP="0003117F">
            <w:pPr>
              <w:pStyle w:val="Tabletext"/>
              <w:jc w:val="center"/>
              <w:rPr>
                <w:lang w:val="es-ES_tradnl"/>
              </w:rPr>
            </w:pPr>
            <w:r w:rsidRPr="0080755E">
              <w:rPr>
                <w:lang w:val="es-ES_tradnl"/>
              </w:rPr>
              <w:t>0,86</w:t>
            </w:r>
          </w:p>
        </w:tc>
      </w:tr>
      <w:tr w:rsidR="00966318" w:rsidRPr="0080755E" w14:paraId="0AC7AD3C" w14:textId="77777777" w:rsidTr="0003117F">
        <w:trPr>
          <w:cantSplit/>
          <w:jc w:val="center"/>
        </w:trPr>
        <w:tc>
          <w:tcPr>
            <w:tcW w:w="913" w:type="pct"/>
            <w:vMerge/>
            <w:tcBorders>
              <w:bottom w:val="single" w:sz="4" w:space="0" w:color="000000"/>
            </w:tcBorders>
            <w:vAlign w:val="center"/>
          </w:tcPr>
          <w:p w14:paraId="2A0604C9" w14:textId="77777777" w:rsidR="00966318" w:rsidRPr="0080755E" w:rsidRDefault="00966318" w:rsidP="0003117F">
            <w:pPr>
              <w:pStyle w:val="Tabletext"/>
              <w:jc w:val="center"/>
              <w:rPr>
                <w:lang w:val="es-ES_tradnl"/>
              </w:rPr>
            </w:pPr>
          </w:p>
        </w:tc>
        <w:tc>
          <w:tcPr>
            <w:tcW w:w="833" w:type="pct"/>
            <w:vMerge/>
            <w:tcBorders>
              <w:bottom w:val="single" w:sz="4" w:space="0" w:color="000000"/>
            </w:tcBorders>
            <w:vAlign w:val="center"/>
          </w:tcPr>
          <w:p w14:paraId="43F25D33" w14:textId="77777777" w:rsidR="00966318" w:rsidRPr="0080755E" w:rsidRDefault="00966318" w:rsidP="0003117F">
            <w:pPr>
              <w:pStyle w:val="Tabletext"/>
              <w:jc w:val="center"/>
              <w:rPr>
                <w:lang w:val="es-ES_tradnl"/>
              </w:rPr>
            </w:pPr>
          </w:p>
        </w:tc>
        <w:tc>
          <w:tcPr>
            <w:tcW w:w="767" w:type="pct"/>
            <w:tcBorders>
              <w:bottom w:val="single" w:sz="4" w:space="0" w:color="000000"/>
            </w:tcBorders>
            <w:vAlign w:val="center"/>
          </w:tcPr>
          <w:p w14:paraId="43EE409F" w14:textId="77777777" w:rsidR="00966318" w:rsidRPr="0080755E" w:rsidRDefault="00966318" w:rsidP="0003117F">
            <w:pPr>
              <w:pStyle w:val="Tabletext"/>
              <w:jc w:val="center"/>
              <w:rPr>
                <w:lang w:val="es-ES_tradnl"/>
              </w:rPr>
            </w:pPr>
            <w:r w:rsidRPr="0080755E">
              <w:rPr>
                <w:lang w:val="es-ES_tradnl"/>
              </w:rPr>
              <w:t>28</w:t>
            </w:r>
            <w:r w:rsidRPr="0080755E">
              <w:rPr>
                <w:vertAlign w:val="superscript"/>
                <w:lang w:val="es-ES_tradnl"/>
              </w:rPr>
              <w:t>(2)</w:t>
            </w:r>
          </w:p>
        </w:tc>
        <w:tc>
          <w:tcPr>
            <w:tcW w:w="768" w:type="pct"/>
            <w:tcBorders>
              <w:bottom w:val="single" w:sz="4" w:space="0" w:color="000000"/>
            </w:tcBorders>
            <w:vAlign w:val="center"/>
          </w:tcPr>
          <w:p w14:paraId="2631FE76" w14:textId="77777777" w:rsidR="00966318" w:rsidRPr="0080755E" w:rsidRDefault="00966318" w:rsidP="0003117F">
            <w:pPr>
              <w:pStyle w:val="Tabletext"/>
              <w:jc w:val="center"/>
              <w:rPr>
                <w:lang w:val="es-ES_tradnl"/>
              </w:rPr>
            </w:pPr>
            <w:r w:rsidRPr="0080755E">
              <w:rPr>
                <w:lang w:val="es-ES_tradnl"/>
              </w:rPr>
              <w:t>100</w:t>
            </w:r>
          </w:p>
        </w:tc>
        <w:tc>
          <w:tcPr>
            <w:tcW w:w="843" w:type="pct"/>
            <w:tcBorders>
              <w:bottom w:val="single" w:sz="4" w:space="0" w:color="000000"/>
            </w:tcBorders>
            <w:vAlign w:val="center"/>
          </w:tcPr>
          <w:p w14:paraId="66FBC184" w14:textId="77777777" w:rsidR="00966318" w:rsidRPr="0080755E" w:rsidRDefault="00966318" w:rsidP="0003117F">
            <w:pPr>
              <w:pStyle w:val="Tabletext"/>
              <w:jc w:val="center"/>
              <w:rPr>
                <w:lang w:val="es-ES_tradnl"/>
              </w:rPr>
            </w:pPr>
            <w:r w:rsidRPr="0080755E">
              <w:rPr>
                <w:lang w:val="es-ES_tradnl"/>
              </w:rPr>
              <w:t>0,06-0,25</w:t>
            </w:r>
          </w:p>
        </w:tc>
        <w:tc>
          <w:tcPr>
            <w:tcW w:w="876" w:type="pct"/>
            <w:tcBorders>
              <w:bottom w:val="single" w:sz="4" w:space="0" w:color="000000"/>
            </w:tcBorders>
            <w:vAlign w:val="center"/>
          </w:tcPr>
          <w:p w14:paraId="633BDE2F" w14:textId="77777777" w:rsidR="00966318" w:rsidRPr="0080755E" w:rsidRDefault="00966318" w:rsidP="0003117F">
            <w:pPr>
              <w:pStyle w:val="Tabletext"/>
              <w:jc w:val="center"/>
              <w:rPr>
                <w:lang w:val="es-ES_tradnl"/>
              </w:rPr>
            </w:pPr>
            <w:r w:rsidRPr="0080755E">
              <w:rPr>
                <w:lang w:val="es-ES_tradnl"/>
              </w:rPr>
              <w:t>0,12</w:t>
            </w:r>
          </w:p>
        </w:tc>
      </w:tr>
      <w:tr w:rsidR="00966318" w:rsidRPr="0080755E" w14:paraId="09382763" w14:textId="77777777" w:rsidTr="0003117F">
        <w:trPr>
          <w:cantSplit/>
          <w:jc w:val="center"/>
        </w:trPr>
        <w:tc>
          <w:tcPr>
            <w:tcW w:w="913" w:type="pct"/>
            <w:tcBorders>
              <w:bottom w:val="single" w:sz="4" w:space="0" w:color="000000"/>
            </w:tcBorders>
            <w:vAlign w:val="center"/>
          </w:tcPr>
          <w:p w14:paraId="294D8973" w14:textId="77777777" w:rsidR="00966318" w:rsidRPr="0080755E" w:rsidRDefault="00966318" w:rsidP="0003117F">
            <w:pPr>
              <w:pStyle w:val="Tabletext"/>
              <w:jc w:val="center"/>
              <w:rPr>
                <w:lang w:val="es-ES_tradnl"/>
              </w:rPr>
            </w:pPr>
            <w:r w:rsidRPr="0080755E">
              <w:rPr>
                <w:lang w:val="es-ES_tradnl"/>
              </w:rPr>
              <w:t>Vehículo a vehículo</w:t>
            </w:r>
          </w:p>
        </w:tc>
        <w:tc>
          <w:tcPr>
            <w:tcW w:w="833" w:type="pct"/>
            <w:tcBorders>
              <w:bottom w:val="single" w:sz="4" w:space="0" w:color="000000"/>
            </w:tcBorders>
            <w:vAlign w:val="center"/>
          </w:tcPr>
          <w:p w14:paraId="1E9ED287" w14:textId="77777777" w:rsidR="00966318" w:rsidRPr="0080755E" w:rsidRDefault="00966318" w:rsidP="0003117F">
            <w:pPr>
              <w:pStyle w:val="Tabletext"/>
              <w:jc w:val="center"/>
              <w:rPr>
                <w:lang w:val="es-ES_tradnl"/>
              </w:rPr>
            </w:pPr>
            <w:r w:rsidRPr="0080755E">
              <w:rPr>
                <w:lang w:val="es-ES_tradnl"/>
              </w:rPr>
              <w:t>Enlace de retransmisión</w:t>
            </w:r>
          </w:p>
        </w:tc>
        <w:tc>
          <w:tcPr>
            <w:tcW w:w="767" w:type="pct"/>
            <w:tcBorders>
              <w:bottom w:val="single" w:sz="4" w:space="0" w:color="000000"/>
            </w:tcBorders>
            <w:vAlign w:val="center"/>
          </w:tcPr>
          <w:p w14:paraId="4DFF3F09" w14:textId="77777777" w:rsidR="00966318" w:rsidRPr="0080755E" w:rsidRDefault="00966318" w:rsidP="0003117F">
            <w:pPr>
              <w:pStyle w:val="Tabletext"/>
              <w:jc w:val="center"/>
              <w:rPr>
                <w:lang w:val="es-ES_tradnl"/>
              </w:rPr>
            </w:pPr>
            <w:r w:rsidRPr="0080755E">
              <w:rPr>
                <w:lang w:val="es-ES_tradnl"/>
              </w:rPr>
              <w:t>5,9</w:t>
            </w:r>
            <w:r w:rsidRPr="0080755E">
              <w:rPr>
                <w:vertAlign w:val="superscript"/>
                <w:lang w:val="es-ES_tradnl"/>
              </w:rPr>
              <w:t>(1), (3)</w:t>
            </w:r>
          </w:p>
        </w:tc>
        <w:tc>
          <w:tcPr>
            <w:tcW w:w="768" w:type="pct"/>
            <w:tcBorders>
              <w:bottom w:val="single" w:sz="4" w:space="0" w:color="000000"/>
            </w:tcBorders>
            <w:vAlign w:val="center"/>
          </w:tcPr>
          <w:p w14:paraId="54222CBC" w14:textId="77777777" w:rsidR="00966318" w:rsidRPr="0080755E" w:rsidRDefault="00966318" w:rsidP="0003117F">
            <w:pPr>
              <w:pStyle w:val="Tabletext"/>
              <w:jc w:val="center"/>
              <w:rPr>
                <w:lang w:val="es-ES_tradnl"/>
              </w:rPr>
            </w:pPr>
            <w:r w:rsidRPr="0080755E">
              <w:rPr>
                <w:lang w:val="es-ES_tradnl"/>
              </w:rPr>
              <w:t>100</w:t>
            </w:r>
          </w:p>
        </w:tc>
        <w:tc>
          <w:tcPr>
            <w:tcW w:w="843" w:type="pct"/>
            <w:tcBorders>
              <w:bottom w:val="single" w:sz="4" w:space="0" w:color="000000"/>
            </w:tcBorders>
            <w:vAlign w:val="center"/>
          </w:tcPr>
          <w:p w14:paraId="3E1B1ACA" w14:textId="77777777" w:rsidR="00966318" w:rsidRPr="0080755E" w:rsidRDefault="00966318" w:rsidP="0003117F">
            <w:pPr>
              <w:pStyle w:val="Tabletext"/>
              <w:jc w:val="center"/>
              <w:rPr>
                <w:lang w:val="es-ES_tradnl"/>
              </w:rPr>
            </w:pPr>
            <w:r w:rsidRPr="0080755E">
              <w:rPr>
                <w:lang w:val="es-ES_tradnl"/>
              </w:rPr>
              <w:t>0,13-1,20</w:t>
            </w:r>
          </w:p>
        </w:tc>
        <w:tc>
          <w:tcPr>
            <w:tcW w:w="876" w:type="pct"/>
            <w:tcBorders>
              <w:bottom w:val="single" w:sz="4" w:space="0" w:color="000000"/>
            </w:tcBorders>
            <w:vAlign w:val="center"/>
          </w:tcPr>
          <w:p w14:paraId="30DF7FD7" w14:textId="77777777" w:rsidR="00966318" w:rsidRPr="0080755E" w:rsidRDefault="00966318" w:rsidP="0003117F">
            <w:pPr>
              <w:pStyle w:val="Tabletext"/>
              <w:jc w:val="center"/>
              <w:rPr>
                <w:lang w:val="es-ES_tradnl"/>
              </w:rPr>
            </w:pPr>
            <w:r w:rsidRPr="0080755E">
              <w:rPr>
                <w:lang w:val="es-ES_tradnl"/>
              </w:rPr>
              <w:t>0,30</w:t>
            </w:r>
          </w:p>
        </w:tc>
      </w:tr>
      <w:tr w:rsidR="00966318" w:rsidRPr="0080755E" w14:paraId="5C0CA07B" w14:textId="77777777" w:rsidTr="0003117F">
        <w:trPr>
          <w:cantSplit/>
          <w:jc w:val="center"/>
        </w:trPr>
        <w:tc>
          <w:tcPr>
            <w:tcW w:w="5000" w:type="pct"/>
            <w:gridSpan w:val="6"/>
            <w:tcBorders>
              <w:left w:val="nil"/>
              <w:bottom w:val="nil"/>
              <w:right w:val="nil"/>
            </w:tcBorders>
            <w:vAlign w:val="center"/>
          </w:tcPr>
          <w:p w14:paraId="4A4BB0FE" w14:textId="201456C1" w:rsidR="00966318" w:rsidRPr="0080755E" w:rsidRDefault="00966318" w:rsidP="0003117F">
            <w:pPr>
              <w:pStyle w:val="Tablelegend"/>
              <w:rPr>
                <w:lang w:val="es-ES_tradnl"/>
              </w:rPr>
            </w:pPr>
            <w:r w:rsidRPr="0080755E">
              <w:rPr>
                <w:vertAlign w:val="superscript"/>
                <w:lang w:val="es-ES_tradnl"/>
              </w:rPr>
              <w:t>(1)</w:t>
            </w:r>
            <w:r w:rsidRPr="0080755E">
              <w:rPr>
                <w:lang w:val="es-ES_tradnl"/>
              </w:rPr>
              <w:tab/>
              <w:t>Ancho de banda de medición: 100</w:t>
            </w:r>
            <w:r w:rsidR="00DF0393" w:rsidRPr="0080755E">
              <w:rPr>
                <w:lang w:val="es-ES_tradnl"/>
              </w:rPr>
              <w:t> MHz</w:t>
            </w:r>
            <w:r w:rsidRPr="0080755E">
              <w:rPr>
                <w:lang w:val="es-ES_tradnl"/>
              </w:rPr>
              <w:t>.</w:t>
            </w:r>
          </w:p>
          <w:p w14:paraId="54D1EAAC" w14:textId="039B7C24" w:rsidR="00966318" w:rsidRPr="0080755E" w:rsidRDefault="00966318" w:rsidP="0003117F">
            <w:pPr>
              <w:pStyle w:val="Tablelegend"/>
              <w:rPr>
                <w:lang w:val="es-ES_tradnl"/>
              </w:rPr>
            </w:pPr>
            <w:r w:rsidRPr="0080755E">
              <w:rPr>
                <w:vertAlign w:val="superscript"/>
                <w:lang w:val="es-ES_tradnl"/>
              </w:rPr>
              <w:t>(2)</w:t>
            </w:r>
            <w:r w:rsidRPr="0080755E">
              <w:rPr>
                <w:lang w:val="es-ES_tradnl"/>
              </w:rPr>
              <w:tab/>
              <w:t>Ancho de banda de medición: 500</w:t>
            </w:r>
            <w:r w:rsidR="00DF0393" w:rsidRPr="0080755E">
              <w:rPr>
                <w:lang w:val="es-ES_tradnl"/>
              </w:rPr>
              <w:t> MHz</w:t>
            </w:r>
            <w:r w:rsidRPr="0080755E">
              <w:rPr>
                <w:lang w:val="es-ES_tradnl"/>
              </w:rPr>
              <w:t>.</w:t>
            </w:r>
          </w:p>
          <w:p w14:paraId="14249FA1" w14:textId="77777777" w:rsidR="00966318" w:rsidRPr="0080755E" w:rsidRDefault="00966318" w:rsidP="0003117F">
            <w:pPr>
              <w:pStyle w:val="Tablelegend"/>
              <w:rPr>
                <w:lang w:val="es-ES_tradnl"/>
              </w:rPr>
            </w:pPr>
            <w:r w:rsidRPr="0080755E">
              <w:rPr>
                <w:rFonts w:eastAsia="GulimChe"/>
                <w:vertAlign w:val="superscript"/>
                <w:lang w:val="es-ES_tradnl"/>
              </w:rPr>
              <w:t>(3)</w:t>
            </w:r>
            <w:r w:rsidRPr="0080755E">
              <w:rPr>
                <w:rFonts w:eastAsia="GulimChe"/>
                <w:lang w:val="es-ES_tradnl"/>
              </w:rPr>
              <w:tab/>
              <w:t>El emisor y el receptor se desplazan en direcciones opuestas, respectivamente.</w:t>
            </w:r>
          </w:p>
        </w:tc>
      </w:tr>
    </w:tbl>
    <w:p w14:paraId="6B7562FA" w14:textId="77777777" w:rsidR="00966318" w:rsidRPr="0080755E" w:rsidRDefault="00966318" w:rsidP="00966318">
      <w:pPr>
        <w:pStyle w:val="Tablefin"/>
        <w:rPr>
          <w:lang w:val="es-ES_tradnl" w:eastAsia="ko-KR"/>
        </w:rPr>
      </w:pPr>
    </w:p>
    <w:p w14:paraId="1162F7ED" w14:textId="77777777" w:rsidR="00966318" w:rsidRPr="0080755E" w:rsidRDefault="00966318" w:rsidP="00966318">
      <w:pPr>
        <w:rPr>
          <w:lang w:val="es-ES_tradnl" w:eastAsia="ko-KR"/>
        </w:rPr>
      </w:pPr>
      <w:r w:rsidRPr="0080755E">
        <w:rPr>
          <w:lang w:val="es-ES_tradnl" w:eastAsia="ko-KR"/>
        </w:rPr>
        <w:t>En la medición a 5,9 GHz el umbral era de 20 dB. En la medición a 28 GHz el umbral para el valor eficaz de la dispersión de retardo era de 25 dB. El valor eficaz de la dispersión de retardo con pequeños factores de escala K se muestra en el Cuadro 38.</w:t>
      </w:r>
    </w:p>
    <w:p w14:paraId="1CCDF02E" w14:textId="77777777" w:rsidR="00966318" w:rsidRPr="0080755E" w:rsidRDefault="00966318" w:rsidP="00966318">
      <w:pPr>
        <w:pStyle w:val="TableNo"/>
        <w:keepLines/>
        <w:rPr>
          <w:caps/>
          <w:lang w:val="es-ES_tradnl"/>
        </w:rPr>
      </w:pPr>
      <w:r w:rsidRPr="0080755E">
        <w:rPr>
          <w:lang w:val="es-ES_tradnl"/>
        </w:rPr>
        <w:t xml:space="preserve">CUADRO </w:t>
      </w:r>
      <w:r w:rsidRPr="0080755E">
        <w:rPr>
          <w:lang w:val="es-ES_tradnl" w:eastAsia="ko-KR"/>
        </w:rPr>
        <w:t>38</w:t>
      </w:r>
    </w:p>
    <w:p w14:paraId="2383C737" w14:textId="77777777" w:rsidR="00966318" w:rsidRPr="0080755E" w:rsidRDefault="00966318" w:rsidP="00966318">
      <w:pPr>
        <w:pStyle w:val="Tabletitle"/>
        <w:keepLines/>
        <w:rPr>
          <w:lang w:val="es-ES_tradnl"/>
        </w:rPr>
      </w:pPr>
      <w:r w:rsidRPr="0080755E">
        <w:rPr>
          <w:lang w:val="es-ES_tradnl" w:eastAsia="ja-JP"/>
        </w:rPr>
        <w:t>Valor eficaz de la dispersión del retardo y factor K</w:t>
      </w:r>
      <w:r w:rsidRPr="0080755E">
        <w:rPr>
          <w:lang w:val="es-ES_tradnl"/>
        </w:rPr>
        <w:t xml:space="preserve"> para casos de vehículos de alta velocidad</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1456"/>
        <w:gridCol w:w="1288"/>
        <w:gridCol w:w="728"/>
        <w:gridCol w:w="686"/>
        <w:gridCol w:w="1119"/>
        <w:gridCol w:w="924"/>
        <w:gridCol w:w="910"/>
        <w:gridCol w:w="704"/>
        <w:gridCol w:w="652"/>
      </w:tblGrid>
      <w:tr w:rsidR="00966318" w:rsidRPr="0080755E" w14:paraId="6C4B1E16" w14:textId="77777777" w:rsidTr="0003117F">
        <w:trPr>
          <w:cantSplit/>
          <w:jc w:val="center"/>
        </w:trPr>
        <w:tc>
          <w:tcPr>
            <w:tcW w:w="6448" w:type="dxa"/>
            <w:gridSpan w:val="6"/>
            <w:tcBorders>
              <w:top w:val="single" w:sz="4" w:space="0" w:color="auto"/>
              <w:left w:val="single" w:sz="4" w:space="0" w:color="auto"/>
              <w:bottom w:val="single" w:sz="4" w:space="0" w:color="auto"/>
              <w:right w:val="single" w:sz="4" w:space="0" w:color="auto"/>
            </w:tcBorders>
            <w:vAlign w:val="center"/>
          </w:tcPr>
          <w:p w14:paraId="117E4CCB" w14:textId="77777777" w:rsidR="00966318" w:rsidRPr="0080755E" w:rsidRDefault="00966318" w:rsidP="0003117F">
            <w:pPr>
              <w:pStyle w:val="Tablehead"/>
              <w:rPr>
                <w:lang w:val="es-ES_tradnl"/>
              </w:rPr>
            </w:pPr>
            <w:r w:rsidRPr="0080755E">
              <w:rPr>
                <w:lang w:val="es-ES_tradnl"/>
              </w:rPr>
              <w:t>Condiciones de medición</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3554C9FC" w14:textId="77777777" w:rsidR="00966318" w:rsidRPr="0080755E" w:rsidRDefault="00966318" w:rsidP="0003117F">
            <w:pPr>
              <w:pStyle w:val="Tablehead"/>
              <w:rPr>
                <w:lang w:val="es-ES_tradnl"/>
              </w:rPr>
            </w:pPr>
            <w:r w:rsidRPr="0080755E">
              <w:rPr>
                <w:lang w:val="es-ES_tradnl"/>
              </w:rPr>
              <w:t>Valor eficaz de la dispersión</w:t>
            </w:r>
            <w:r w:rsidRPr="0080755E">
              <w:rPr>
                <w:lang w:val="es-ES_tradnl"/>
              </w:rPr>
              <w:br/>
              <w:t>del retardo (ns)</w:t>
            </w:r>
          </w:p>
        </w:tc>
        <w:tc>
          <w:tcPr>
            <w:tcW w:w="1356" w:type="dxa"/>
            <w:gridSpan w:val="2"/>
            <w:tcBorders>
              <w:top w:val="single" w:sz="4" w:space="0" w:color="auto"/>
              <w:left w:val="single" w:sz="4" w:space="0" w:color="auto"/>
              <w:bottom w:val="single" w:sz="4" w:space="0" w:color="auto"/>
              <w:right w:val="single" w:sz="4" w:space="0" w:color="auto"/>
            </w:tcBorders>
            <w:vAlign w:val="center"/>
          </w:tcPr>
          <w:p w14:paraId="10D591E8" w14:textId="77777777" w:rsidR="00966318" w:rsidRPr="0080755E" w:rsidRDefault="00966318" w:rsidP="0003117F">
            <w:pPr>
              <w:pStyle w:val="Tablehead"/>
              <w:rPr>
                <w:lang w:val="es-ES_tradnl"/>
              </w:rPr>
            </w:pPr>
            <w:r w:rsidRPr="0080755E">
              <w:rPr>
                <w:lang w:val="es-ES_tradnl"/>
              </w:rPr>
              <w:t>Factor K</w:t>
            </w:r>
            <w:r w:rsidRPr="0080755E">
              <w:rPr>
                <w:lang w:val="es-ES_tradnl"/>
              </w:rPr>
              <w:br/>
              <w:t>(dB)</w:t>
            </w:r>
          </w:p>
        </w:tc>
      </w:tr>
      <w:tr w:rsidR="00966318" w:rsidRPr="0080755E" w14:paraId="140C78A9" w14:textId="77777777" w:rsidTr="0003117F">
        <w:trPr>
          <w:cantSplit/>
          <w:jc w:val="center"/>
        </w:trPr>
        <w:tc>
          <w:tcPr>
            <w:tcW w:w="1171" w:type="dxa"/>
            <w:vMerge w:val="restart"/>
            <w:tcBorders>
              <w:top w:val="single" w:sz="4" w:space="0" w:color="auto"/>
              <w:left w:val="single" w:sz="4" w:space="0" w:color="auto"/>
              <w:right w:val="single" w:sz="4" w:space="0" w:color="auto"/>
            </w:tcBorders>
            <w:vAlign w:val="center"/>
          </w:tcPr>
          <w:p w14:paraId="18CE23A9" w14:textId="77777777" w:rsidR="00966318" w:rsidRPr="0080755E" w:rsidRDefault="00966318" w:rsidP="0003117F">
            <w:pPr>
              <w:pStyle w:val="Tablehead"/>
              <w:rPr>
                <w:lang w:val="es-ES_tradnl"/>
              </w:rPr>
            </w:pPr>
            <w:r w:rsidRPr="0080755E">
              <w:rPr>
                <w:lang w:val="es-ES_tradnl"/>
              </w:rPr>
              <w:t>Caso</w:t>
            </w:r>
          </w:p>
        </w:tc>
        <w:tc>
          <w:tcPr>
            <w:tcW w:w="1456" w:type="dxa"/>
            <w:vMerge w:val="restart"/>
            <w:tcBorders>
              <w:top w:val="single" w:sz="4" w:space="0" w:color="auto"/>
              <w:left w:val="single" w:sz="4" w:space="0" w:color="auto"/>
              <w:right w:val="single" w:sz="4" w:space="0" w:color="auto"/>
            </w:tcBorders>
            <w:vAlign w:val="center"/>
          </w:tcPr>
          <w:p w14:paraId="373AD300" w14:textId="77777777" w:rsidR="00966318" w:rsidRPr="0080755E" w:rsidRDefault="00966318" w:rsidP="0003117F">
            <w:pPr>
              <w:pStyle w:val="Tablehead"/>
              <w:rPr>
                <w:lang w:val="es-ES_tradnl"/>
              </w:rPr>
            </w:pPr>
            <w:r w:rsidRPr="0080755E">
              <w:rPr>
                <w:lang w:val="es-ES_tradnl"/>
              </w:rPr>
              <w:t>Tipo de cobertura</w:t>
            </w:r>
          </w:p>
        </w:tc>
        <w:tc>
          <w:tcPr>
            <w:tcW w:w="1288" w:type="dxa"/>
            <w:vMerge w:val="restart"/>
            <w:tcBorders>
              <w:top w:val="single" w:sz="4" w:space="0" w:color="auto"/>
              <w:left w:val="single" w:sz="4" w:space="0" w:color="auto"/>
              <w:right w:val="single" w:sz="4" w:space="0" w:color="auto"/>
            </w:tcBorders>
            <w:vAlign w:val="center"/>
          </w:tcPr>
          <w:p w14:paraId="66BD8136" w14:textId="77777777" w:rsidR="00966318" w:rsidRPr="0080755E" w:rsidRDefault="00966318" w:rsidP="0003117F">
            <w:pPr>
              <w:pStyle w:val="Tablehead"/>
              <w:rPr>
                <w:lang w:val="es-ES_tradnl"/>
              </w:rPr>
            </w:pPr>
            <w:r w:rsidRPr="0080755E">
              <w:rPr>
                <w:lang w:val="es-ES_tradnl"/>
              </w:rPr>
              <w:t>Frecuencia</w:t>
            </w:r>
            <w:r w:rsidRPr="0080755E">
              <w:rPr>
                <w:lang w:val="es-ES_tradnl"/>
              </w:rPr>
              <w:br/>
              <w:t>(</w:t>
            </w:r>
            <w:r w:rsidRPr="0080755E">
              <w:rPr>
                <w:lang w:val="es-ES_tradnl" w:eastAsia="ja-JP"/>
              </w:rPr>
              <w:t>GHz</w:t>
            </w:r>
            <w:r w:rsidRPr="0080755E">
              <w:rPr>
                <w:lang w:val="es-ES_tradnl"/>
              </w:rPr>
              <w:t>)</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0F12E922" w14:textId="77777777" w:rsidR="00966318" w:rsidRPr="0080755E" w:rsidRDefault="00966318" w:rsidP="0003117F">
            <w:pPr>
              <w:pStyle w:val="Tablehead"/>
              <w:rPr>
                <w:lang w:val="es-ES_tradnl"/>
              </w:rPr>
            </w:pPr>
            <w:r w:rsidRPr="0080755E">
              <w:rPr>
                <w:lang w:val="es-ES_tradnl"/>
              </w:rPr>
              <w:t>Altura de antena</w:t>
            </w:r>
          </w:p>
        </w:tc>
        <w:tc>
          <w:tcPr>
            <w:tcW w:w="1119" w:type="dxa"/>
            <w:vMerge w:val="restart"/>
            <w:tcBorders>
              <w:top w:val="single" w:sz="4" w:space="0" w:color="auto"/>
              <w:left w:val="single" w:sz="4" w:space="0" w:color="auto"/>
              <w:right w:val="single" w:sz="4" w:space="0" w:color="auto"/>
            </w:tcBorders>
            <w:vAlign w:val="center"/>
          </w:tcPr>
          <w:p w14:paraId="63868222" w14:textId="77777777" w:rsidR="00966318" w:rsidRPr="0080755E" w:rsidRDefault="00966318" w:rsidP="0003117F">
            <w:pPr>
              <w:pStyle w:val="Tablehead"/>
              <w:rPr>
                <w:lang w:val="es-ES_tradnl"/>
              </w:rPr>
            </w:pPr>
            <w:r w:rsidRPr="0080755E">
              <w:rPr>
                <w:lang w:val="es-ES_tradnl"/>
              </w:rPr>
              <w:t>Distancia</w:t>
            </w:r>
            <w:r w:rsidRPr="0080755E">
              <w:rPr>
                <w:lang w:val="es-ES_tradnl"/>
              </w:rPr>
              <w:br/>
              <w:t>(m)</w:t>
            </w:r>
          </w:p>
        </w:tc>
        <w:tc>
          <w:tcPr>
            <w:tcW w:w="924" w:type="dxa"/>
            <w:vMerge w:val="restart"/>
            <w:tcBorders>
              <w:top w:val="single" w:sz="4" w:space="0" w:color="auto"/>
              <w:left w:val="single" w:sz="4" w:space="0" w:color="auto"/>
              <w:right w:val="single" w:sz="4" w:space="0" w:color="auto"/>
            </w:tcBorders>
            <w:vAlign w:val="center"/>
          </w:tcPr>
          <w:p w14:paraId="3A3B48D0" w14:textId="6F7FE155" w:rsidR="00966318" w:rsidRPr="0080755E" w:rsidRDefault="00966318" w:rsidP="0003117F">
            <w:pPr>
              <w:pStyle w:val="Tablehead"/>
              <w:rPr>
                <w:lang w:val="es-ES_tradnl"/>
              </w:rPr>
            </w:pPr>
            <w:r w:rsidRPr="0080755E">
              <w:rPr>
                <w:lang w:val="es-ES_tradnl"/>
              </w:rPr>
              <w:t>50</w:t>
            </w:r>
            <w:r w:rsidR="00D516C9" w:rsidRPr="0080755E">
              <w:rPr>
                <w:lang w:val="es-ES_tradnl"/>
              </w:rPr>
              <w:t> %</w:t>
            </w:r>
          </w:p>
        </w:tc>
        <w:tc>
          <w:tcPr>
            <w:tcW w:w="910" w:type="dxa"/>
            <w:vMerge w:val="restart"/>
            <w:tcBorders>
              <w:top w:val="single" w:sz="4" w:space="0" w:color="auto"/>
              <w:left w:val="single" w:sz="4" w:space="0" w:color="auto"/>
              <w:right w:val="single" w:sz="4" w:space="0" w:color="auto"/>
            </w:tcBorders>
            <w:vAlign w:val="center"/>
          </w:tcPr>
          <w:p w14:paraId="0F653413" w14:textId="1447DF7E" w:rsidR="00966318" w:rsidRPr="0080755E" w:rsidRDefault="00966318" w:rsidP="0003117F">
            <w:pPr>
              <w:pStyle w:val="Tablehead"/>
              <w:rPr>
                <w:lang w:val="es-ES_tradnl"/>
              </w:rPr>
            </w:pPr>
            <w:r w:rsidRPr="0080755E">
              <w:rPr>
                <w:lang w:val="es-ES_tradnl"/>
              </w:rPr>
              <w:t>95</w:t>
            </w:r>
            <w:r w:rsidR="00D516C9" w:rsidRPr="0080755E">
              <w:rPr>
                <w:lang w:val="es-ES_tradnl"/>
              </w:rPr>
              <w:t> %</w:t>
            </w:r>
          </w:p>
        </w:tc>
        <w:tc>
          <w:tcPr>
            <w:tcW w:w="704" w:type="dxa"/>
            <w:vMerge w:val="restart"/>
            <w:tcBorders>
              <w:top w:val="single" w:sz="4" w:space="0" w:color="auto"/>
              <w:left w:val="single" w:sz="4" w:space="0" w:color="auto"/>
              <w:right w:val="single" w:sz="4" w:space="0" w:color="auto"/>
            </w:tcBorders>
            <w:vAlign w:val="center"/>
          </w:tcPr>
          <w:p w14:paraId="388B6E95" w14:textId="02BBC10E" w:rsidR="00966318" w:rsidRPr="0080755E" w:rsidRDefault="00966318" w:rsidP="0003117F">
            <w:pPr>
              <w:pStyle w:val="Tablehead"/>
              <w:ind w:left="-57" w:right="-57"/>
              <w:rPr>
                <w:lang w:val="es-ES_tradnl"/>
              </w:rPr>
            </w:pPr>
            <w:r w:rsidRPr="0080755E">
              <w:rPr>
                <w:lang w:val="es-ES_tradnl"/>
              </w:rPr>
              <w:t>50</w:t>
            </w:r>
            <w:r w:rsidR="00D516C9" w:rsidRPr="0080755E">
              <w:rPr>
                <w:lang w:val="es-ES_tradnl"/>
              </w:rPr>
              <w:t> %</w:t>
            </w:r>
          </w:p>
        </w:tc>
        <w:tc>
          <w:tcPr>
            <w:tcW w:w="652" w:type="dxa"/>
            <w:vMerge w:val="restart"/>
            <w:tcBorders>
              <w:top w:val="single" w:sz="4" w:space="0" w:color="auto"/>
              <w:left w:val="single" w:sz="4" w:space="0" w:color="auto"/>
              <w:right w:val="single" w:sz="4" w:space="0" w:color="auto"/>
            </w:tcBorders>
            <w:vAlign w:val="center"/>
          </w:tcPr>
          <w:p w14:paraId="581E0E03" w14:textId="643EE4A6" w:rsidR="00966318" w:rsidRPr="0080755E" w:rsidRDefault="00966318" w:rsidP="0003117F">
            <w:pPr>
              <w:pStyle w:val="Tablehead"/>
              <w:ind w:left="-57" w:right="-57"/>
              <w:rPr>
                <w:lang w:val="es-ES_tradnl"/>
              </w:rPr>
            </w:pPr>
            <w:r w:rsidRPr="0080755E">
              <w:rPr>
                <w:lang w:val="es-ES_tradnl"/>
              </w:rPr>
              <w:t>95</w:t>
            </w:r>
            <w:r w:rsidR="00D516C9" w:rsidRPr="0080755E">
              <w:rPr>
                <w:lang w:val="es-ES_tradnl"/>
              </w:rPr>
              <w:t> %</w:t>
            </w:r>
          </w:p>
        </w:tc>
      </w:tr>
      <w:tr w:rsidR="00966318" w:rsidRPr="0080755E" w14:paraId="492EF1A6" w14:textId="77777777" w:rsidTr="0003117F">
        <w:trPr>
          <w:cantSplit/>
          <w:jc w:val="center"/>
        </w:trPr>
        <w:tc>
          <w:tcPr>
            <w:tcW w:w="1171" w:type="dxa"/>
            <w:vMerge/>
            <w:tcBorders>
              <w:left w:val="single" w:sz="4" w:space="0" w:color="auto"/>
              <w:bottom w:val="single" w:sz="4" w:space="0" w:color="auto"/>
              <w:right w:val="single" w:sz="4" w:space="0" w:color="auto"/>
            </w:tcBorders>
            <w:vAlign w:val="center"/>
          </w:tcPr>
          <w:p w14:paraId="3D7DB0A1" w14:textId="77777777" w:rsidR="00966318" w:rsidRPr="0080755E" w:rsidRDefault="00966318" w:rsidP="0003117F">
            <w:pPr>
              <w:pStyle w:val="Tablehead"/>
              <w:keepLines/>
              <w:rPr>
                <w:lang w:val="es-ES_tradnl" w:eastAsia="ja-JP"/>
              </w:rPr>
            </w:pPr>
          </w:p>
        </w:tc>
        <w:tc>
          <w:tcPr>
            <w:tcW w:w="1456" w:type="dxa"/>
            <w:vMerge/>
            <w:tcBorders>
              <w:left w:val="single" w:sz="4" w:space="0" w:color="auto"/>
              <w:bottom w:val="single" w:sz="4" w:space="0" w:color="auto"/>
              <w:right w:val="single" w:sz="4" w:space="0" w:color="auto"/>
            </w:tcBorders>
            <w:vAlign w:val="center"/>
          </w:tcPr>
          <w:p w14:paraId="19EDE409" w14:textId="77777777" w:rsidR="00966318" w:rsidRPr="0080755E" w:rsidRDefault="00966318" w:rsidP="0003117F">
            <w:pPr>
              <w:pStyle w:val="Tablehead"/>
              <w:keepLines/>
              <w:rPr>
                <w:lang w:val="es-ES_tradnl" w:eastAsia="ja-JP"/>
              </w:rPr>
            </w:pPr>
          </w:p>
        </w:tc>
        <w:tc>
          <w:tcPr>
            <w:tcW w:w="1288" w:type="dxa"/>
            <w:vMerge/>
            <w:tcBorders>
              <w:left w:val="single" w:sz="4" w:space="0" w:color="auto"/>
              <w:bottom w:val="single" w:sz="4" w:space="0" w:color="auto"/>
              <w:right w:val="single" w:sz="4" w:space="0" w:color="auto"/>
            </w:tcBorders>
            <w:vAlign w:val="center"/>
          </w:tcPr>
          <w:p w14:paraId="5651F50D" w14:textId="77777777" w:rsidR="00966318" w:rsidRPr="0080755E" w:rsidRDefault="00966318" w:rsidP="0003117F">
            <w:pPr>
              <w:pStyle w:val="Tablehead"/>
              <w:keepLines/>
              <w:rPr>
                <w:lang w:val="es-ES_tradnl" w:eastAsia="ja-JP"/>
              </w:rPr>
            </w:pPr>
          </w:p>
        </w:tc>
        <w:tc>
          <w:tcPr>
            <w:tcW w:w="728" w:type="dxa"/>
            <w:tcBorders>
              <w:top w:val="single" w:sz="4" w:space="0" w:color="auto"/>
              <w:left w:val="single" w:sz="4" w:space="0" w:color="auto"/>
              <w:bottom w:val="single" w:sz="4" w:space="0" w:color="auto"/>
              <w:right w:val="single" w:sz="4" w:space="0" w:color="auto"/>
            </w:tcBorders>
            <w:vAlign w:val="center"/>
          </w:tcPr>
          <w:p w14:paraId="2132CE03" w14:textId="77777777" w:rsidR="00966318" w:rsidRPr="0080755E" w:rsidRDefault="00966318" w:rsidP="0003117F">
            <w:pPr>
              <w:pStyle w:val="Tablehead"/>
              <w:rPr>
                <w:lang w:val="es-ES_tradnl"/>
              </w:rPr>
            </w:pPr>
            <w:r w:rsidRPr="0080755E">
              <w:rPr>
                <w:i/>
                <w:iCs/>
                <w:lang w:val="es-ES_tradnl"/>
              </w:rPr>
              <w:t>h</w:t>
            </w:r>
            <w:r w:rsidRPr="0080755E">
              <w:rPr>
                <w:vertAlign w:val="subscript"/>
                <w:lang w:val="es-ES_tradnl"/>
              </w:rPr>
              <w:t>1</w:t>
            </w:r>
            <w:r w:rsidRPr="0080755E">
              <w:rPr>
                <w:lang w:val="es-ES_tradnl"/>
              </w:rPr>
              <w:br/>
              <w:t>(m)</w:t>
            </w:r>
          </w:p>
        </w:tc>
        <w:tc>
          <w:tcPr>
            <w:tcW w:w="686" w:type="dxa"/>
            <w:tcBorders>
              <w:top w:val="single" w:sz="4" w:space="0" w:color="auto"/>
              <w:left w:val="single" w:sz="4" w:space="0" w:color="auto"/>
              <w:bottom w:val="single" w:sz="4" w:space="0" w:color="auto"/>
              <w:right w:val="single" w:sz="4" w:space="0" w:color="auto"/>
            </w:tcBorders>
            <w:vAlign w:val="center"/>
          </w:tcPr>
          <w:p w14:paraId="35161E36" w14:textId="77777777" w:rsidR="00966318" w:rsidRPr="0080755E" w:rsidRDefault="00966318" w:rsidP="0003117F">
            <w:pPr>
              <w:pStyle w:val="Tablehead"/>
              <w:rPr>
                <w:lang w:val="es-ES_tradnl"/>
              </w:rPr>
            </w:pPr>
            <w:r w:rsidRPr="0080755E">
              <w:rPr>
                <w:i/>
                <w:iCs/>
                <w:lang w:val="es-ES_tradnl"/>
              </w:rPr>
              <w:t>h</w:t>
            </w:r>
            <w:r w:rsidRPr="0080755E">
              <w:rPr>
                <w:vertAlign w:val="subscript"/>
                <w:lang w:val="es-ES_tradnl"/>
              </w:rPr>
              <w:t>2</w:t>
            </w:r>
            <w:r w:rsidRPr="0080755E">
              <w:rPr>
                <w:lang w:val="es-ES_tradnl"/>
              </w:rPr>
              <w:br/>
              <w:t>(m)</w:t>
            </w:r>
          </w:p>
        </w:tc>
        <w:tc>
          <w:tcPr>
            <w:tcW w:w="1119" w:type="dxa"/>
            <w:vMerge/>
            <w:tcBorders>
              <w:left w:val="single" w:sz="4" w:space="0" w:color="auto"/>
              <w:bottom w:val="single" w:sz="4" w:space="0" w:color="auto"/>
              <w:right w:val="single" w:sz="4" w:space="0" w:color="auto"/>
            </w:tcBorders>
            <w:vAlign w:val="center"/>
          </w:tcPr>
          <w:p w14:paraId="2C91BE48" w14:textId="77777777" w:rsidR="00966318" w:rsidRPr="0080755E" w:rsidRDefault="00966318" w:rsidP="0003117F">
            <w:pPr>
              <w:pStyle w:val="Tablehead"/>
              <w:keepLines/>
              <w:rPr>
                <w:lang w:val="es-ES_tradnl" w:eastAsia="ja-JP"/>
              </w:rPr>
            </w:pPr>
          </w:p>
        </w:tc>
        <w:tc>
          <w:tcPr>
            <w:tcW w:w="924" w:type="dxa"/>
            <w:vMerge/>
            <w:tcBorders>
              <w:left w:val="single" w:sz="4" w:space="0" w:color="auto"/>
              <w:bottom w:val="single" w:sz="4" w:space="0" w:color="auto"/>
              <w:right w:val="single" w:sz="4" w:space="0" w:color="auto"/>
            </w:tcBorders>
            <w:vAlign w:val="center"/>
          </w:tcPr>
          <w:p w14:paraId="6E3DA0A0" w14:textId="77777777" w:rsidR="00966318" w:rsidRPr="0080755E" w:rsidRDefault="00966318" w:rsidP="0003117F">
            <w:pPr>
              <w:pStyle w:val="Tablehead"/>
              <w:keepLines/>
              <w:rPr>
                <w:lang w:val="es-ES_tradnl" w:eastAsia="ja-JP"/>
              </w:rPr>
            </w:pPr>
          </w:p>
        </w:tc>
        <w:tc>
          <w:tcPr>
            <w:tcW w:w="910" w:type="dxa"/>
            <w:vMerge/>
            <w:tcBorders>
              <w:left w:val="single" w:sz="4" w:space="0" w:color="auto"/>
              <w:bottom w:val="single" w:sz="4" w:space="0" w:color="auto"/>
              <w:right w:val="single" w:sz="4" w:space="0" w:color="auto"/>
            </w:tcBorders>
            <w:vAlign w:val="center"/>
          </w:tcPr>
          <w:p w14:paraId="4D481D79" w14:textId="77777777" w:rsidR="00966318" w:rsidRPr="0080755E" w:rsidRDefault="00966318" w:rsidP="0003117F">
            <w:pPr>
              <w:pStyle w:val="Tablehead"/>
              <w:keepLines/>
              <w:rPr>
                <w:lang w:val="es-ES_tradnl" w:eastAsia="ja-JP"/>
              </w:rPr>
            </w:pPr>
          </w:p>
        </w:tc>
        <w:tc>
          <w:tcPr>
            <w:tcW w:w="704" w:type="dxa"/>
            <w:vMerge/>
            <w:tcBorders>
              <w:left w:val="single" w:sz="4" w:space="0" w:color="auto"/>
              <w:bottom w:val="single" w:sz="4" w:space="0" w:color="auto"/>
              <w:right w:val="single" w:sz="4" w:space="0" w:color="auto"/>
            </w:tcBorders>
          </w:tcPr>
          <w:p w14:paraId="629F94D4" w14:textId="77777777" w:rsidR="00966318" w:rsidRPr="0080755E" w:rsidRDefault="00966318" w:rsidP="0003117F">
            <w:pPr>
              <w:pStyle w:val="Tablehead"/>
              <w:keepLines/>
              <w:rPr>
                <w:lang w:val="es-ES_tradnl" w:eastAsia="ja-JP"/>
              </w:rPr>
            </w:pPr>
          </w:p>
        </w:tc>
        <w:tc>
          <w:tcPr>
            <w:tcW w:w="652" w:type="dxa"/>
            <w:vMerge/>
            <w:tcBorders>
              <w:left w:val="single" w:sz="4" w:space="0" w:color="auto"/>
              <w:bottom w:val="single" w:sz="4" w:space="0" w:color="auto"/>
              <w:right w:val="single" w:sz="4" w:space="0" w:color="auto"/>
            </w:tcBorders>
          </w:tcPr>
          <w:p w14:paraId="1F1D7C1C" w14:textId="77777777" w:rsidR="00966318" w:rsidRPr="0080755E" w:rsidRDefault="00966318" w:rsidP="0003117F">
            <w:pPr>
              <w:pStyle w:val="Tablehead"/>
              <w:keepLines/>
              <w:rPr>
                <w:lang w:val="es-ES_tradnl" w:eastAsia="ja-JP"/>
              </w:rPr>
            </w:pPr>
          </w:p>
        </w:tc>
      </w:tr>
      <w:tr w:rsidR="00966318" w:rsidRPr="0080755E" w14:paraId="502589B6" w14:textId="77777777" w:rsidTr="0003117F">
        <w:trPr>
          <w:cantSplit/>
          <w:jc w:val="center"/>
        </w:trPr>
        <w:tc>
          <w:tcPr>
            <w:tcW w:w="1171" w:type="dxa"/>
            <w:vMerge w:val="restart"/>
            <w:tcBorders>
              <w:top w:val="single" w:sz="4" w:space="0" w:color="auto"/>
              <w:left w:val="single" w:sz="4" w:space="0" w:color="auto"/>
              <w:right w:val="single" w:sz="4" w:space="0" w:color="auto"/>
            </w:tcBorders>
            <w:vAlign w:val="center"/>
          </w:tcPr>
          <w:p w14:paraId="28F93EFA" w14:textId="77777777" w:rsidR="00966318" w:rsidRPr="0080755E" w:rsidRDefault="00966318" w:rsidP="0003117F">
            <w:pPr>
              <w:pStyle w:val="Tabletext"/>
              <w:jc w:val="left"/>
              <w:rPr>
                <w:lang w:val="es-ES_tradnl"/>
              </w:rPr>
            </w:pPr>
            <w:r w:rsidRPr="0080755E">
              <w:rPr>
                <w:lang w:val="es-ES_tradnl"/>
              </w:rPr>
              <w:t>Vehículo a infraes-</w:t>
            </w:r>
            <w:r w:rsidRPr="0080755E">
              <w:rPr>
                <w:lang w:val="es-ES_tradnl"/>
              </w:rPr>
              <w:br/>
              <w:t>tructura</w:t>
            </w:r>
          </w:p>
        </w:tc>
        <w:tc>
          <w:tcPr>
            <w:tcW w:w="1456" w:type="dxa"/>
            <w:vMerge w:val="restart"/>
            <w:tcBorders>
              <w:top w:val="single" w:sz="4" w:space="0" w:color="auto"/>
              <w:left w:val="single" w:sz="4" w:space="0" w:color="auto"/>
              <w:right w:val="single" w:sz="4" w:space="0" w:color="auto"/>
            </w:tcBorders>
            <w:vAlign w:val="center"/>
          </w:tcPr>
          <w:p w14:paraId="7CF1D635" w14:textId="77777777" w:rsidR="00966318" w:rsidRPr="0080755E" w:rsidRDefault="00966318" w:rsidP="0003117F">
            <w:pPr>
              <w:pStyle w:val="Tabletext"/>
              <w:jc w:val="center"/>
              <w:rPr>
                <w:lang w:val="es-ES_tradnl"/>
              </w:rPr>
            </w:pPr>
            <w:r w:rsidRPr="0080755E">
              <w:rPr>
                <w:lang w:val="es-ES_tradnl"/>
              </w:rPr>
              <w:t>Enlace de retransmisión</w:t>
            </w:r>
          </w:p>
        </w:tc>
        <w:tc>
          <w:tcPr>
            <w:tcW w:w="1288" w:type="dxa"/>
            <w:tcBorders>
              <w:top w:val="single" w:sz="4" w:space="0" w:color="auto"/>
              <w:left w:val="single" w:sz="4" w:space="0" w:color="auto"/>
              <w:bottom w:val="single" w:sz="4" w:space="0" w:color="auto"/>
              <w:right w:val="single" w:sz="4" w:space="0" w:color="auto"/>
            </w:tcBorders>
            <w:vAlign w:val="center"/>
          </w:tcPr>
          <w:p w14:paraId="64B3A3D7" w14:textId="77777777" w:rsidR="00966318" w:rsidRPr="0080755E" w:rsidRDefault="00966318" w:rsidP="0003117F">
            <w:pPr>
              <w:pStyle w:val="Tabletext"/>
              <w:jc w:val="center"/>
              <w:rPr>
                <w:lang w:val="es-ES_tradnl"/>
              </w:rPr>
            </w:pPr>
            <w:r w:rsidRPr="0080755E">
              <w:rPr>
                <w:lang w:val="es-ES_tradnl"/>
              </w:rPr>
              <w:t>5,9</w:t>
            </w:r>
          </w:p>
        </w:tc>
        <w:tc>
          <w:tcPr>
            <w:tcW w:w="728" w:type="dxa"/>
            <w:tcBorders>
              <w:top w:val="single" w:sz="4" w:space="0" w:color="auto"/>
              <w:left w:val="single" w:sz="4" w:space="0" w:color="auto"/>
              <w:bottom w:val="single" w:sz="4" w:space="0" w:color="auto"/>
              <w:right w:val="single" w:sz="4" w:space="0" w:color="auto"/>
            </w:tcBorders>
            <w:vAlign w:val="center"/>
          </w:tcPr>
          <w:p w14:paraId="5AA16138" w14:textId="77777777" w:rsidR="00966318" w:rsidRPr="0080755E" w:rsidRDefault="00966318" w:rsidP="0003117F">
            <w:pPr>
              <w:pStyle w:val="Tabletext"/>
              <w:jc w:val="center"/>
              <w:rPr>
                <w:lang w:val="es-ES_tradnl"/>
              </w:rPr>
            </w:pPr>
            <w:r w:rsidRPr="0080755E">
              <w:rPr>
                <w:lang w:val="es-ES_tradnl"/>
              </w:rPr>
              <w:t>7</w:t>
            </w:r>
          </w:p>
        </w:tc>
        <w:tc>
          <w:tcPr>
            <w:tcW w:w="686" w:type="dxa"/>
            <w:tcBorders>
              <w:top w:val="single" w:sz="4" w:space="0" w:color="auto"/>
              <w:left w:val="single" w:sz="4" w:space="0" w:color="auto"/>
              <w:bottom w:val="single" w:sz="4" w:space="0" w:color="auto"/>
              <w:right w:val="single" w:sz="4" w:space="0" w:color="auto"/>
            </w:tcBorders>
            <w:vAlign w:val="center"/>
          </w:tcPr>
          <w:p w14:paraId="7C1B93AE" w14:textId="77777777" w:rsidR="00966318" w:rsidRPr="0080755E" w:rsidRDefault="00966318" w:rsidP="0003117F">
            <w:pPr>
              <w:pStyle w:val="Tabletext"/>
              <w:jc w:val="center"/>
              <w:rPr>
                <w:lang w:val="es-ES_tradnl"/>
              </w:rPr>
            </w:pPr>
            <w:r w:rsidRPr="0080755E">
              <w:rPr>
                <w:lang w:val="es-ES_tradnl"/>
              </w:rPr>
              <w:t>1,7</w:t>
            </w:r>
          </w:p>
        </w:tc>
        <w:tc>
          <w:tcPr>
            <w:tcW w:w="1119" w:type="dxa"/>
            <w:tcBorders>
              <w:top w:val="single" w:sz="4" w:space="0" w:color="auto"/>
              <w:left w:val="single" w:sz="4" w:space="0" w:color="auto"/>
              <w:bottom w:val="single" w:sz="4" w:space="0" w:color="auto"/>
              <w:right w:val="single" w:sz="4" w:space="0" w:color="auto"/>
            </w:tcBorders>
            <w:vAlign w:val="center"/>
          </w:tcPr>
          <w:p w14:paraId="48FD8175" w14:textId="5CF12C44" w:rsidR="00966318" w:rsidRPr="0080755E" w:rsidRDefault="00966318" w:rsidP="0003117F">
            <w:pPr>
              <w:pStyle w:val="Tabletext"/>
              <w:ind w:left="-57" w:right="-57"/>
              <w:jc w:val="center"/>
              <w:rPr>
                <w:lang w:val="es-ES_tradnl"/>
              </w:rPr>
            </w:pPr>
            <w:r w:rsidRPr="0080755E">
              <w:rPr>
                <w:lang w:val="es-ES_tradnl"/>
              </w:rPr>
              <w:t>30-1</w:t>
            </w:r>
            <w:r w:rsidR="00DF0393" w:rsidRPr="0080755E">
              <w:rPr>
                <w:lang w:val="es-ES_tradnl"/>
              </w:rPr>
              <w:t> </w:t>
            </w:r>
            <w:r w:rsidRPr="0080755E">
              <w:rPr>
                <w:lang w:val="es-ES_tradnl"/>
              </w:rPr>
              <w:t>000</w:t>
            </w:r>
          </w:p>
        </w:tc>
        <w:tc>
          <w:tcPr>
            <w:tcW w:w="924" w:type="dxa"/>
            <w:tcBorders>
              <w:top w:val="single" w:sz="4" w:space="0" w:color="auto"/>
              <w:left w:val="single" w:sz="4" w:space="0" w:color="auto"/>
              <w:bottom w:val="single" w:sz="4" w:space="0" w:color="auto"/>
              <w:right w:val="single" w:sz="4" w:space="0" w:color="auto"/>
            </w:tcBorders>
            <w:vAlign w:val="center"/>
          </w:tcPr>
          <w:p w14:paraId="405C3A19" w14:textId="77777777" w:rsidR="00966318" w:rsidRPr="0080755E" w:rsidRDefault="00966318" w:rsidP="0003117F">
            <w:pPr>
              <w:pStyle w:val="Tabletext"/>
              <w:jc w:val="center"/>
              <w:rPr>
                <w:lang w:val="es-ES_tradnl"/>
              </w:rPr>
            </w:pPr>
            <w:r w:rsidRPr="0080755E">
              <w:rPr>
                <w:lang w:val="es-ES_tradnl"/>
              </w:rPr>
              <w:t>13</w:t>
            </w:r>
          </w:p>
        </w:tc>
        <w:tc>
          <w:tcPr>
            <w:tcW w:w="910" w:type="dxa"/>
            <w:tcBorders>
              <w:top w:val="single" w:sz="4" w:space="0" w:color="auto"/>
              <w:left w:val="single" w:sz="4" w:space="0" w:color="auto"/>
              <w:bottom w:val="single" w:sz="4" w:space="0" w:color="auto"/>
              <w:right w:val="single" w:sz="4" w:space="0" w:color="auto"/>
            </w:tcBorders>
            <w:vAlign w:val="center"/>
          </w:tcPr>
          <w:p w14:paraId="2D2DADB2" w14:textId="77777777" w:rsidR="00966318" w:rsidRPr="0080755E" w:rsidRDefault="00966318" w:rsidP="0003117F">
            <w:pPr>
              <w:pStyle w:val="Tabletext"/>
              <w:jc w:val="center"/>
              <w:rPr>
                <w:lang w:val="es-ES_tradnl"/>
              </w:rPr>
            </w:pPr>
            <w:r w:rsidRPr="0080755E">
              <w:rPr>
                <w:lang w:val="es-ES_tradnl"/>
              </w:rPr>
              <w:t>552</w:t>
            </w:r>
          </w:p>
        </w:tc>
        <w:tc>
          <w:tcPr>
            <w:tcW w:w="704" w:type="dxa"/>
            <w:tcBorders>
              <w:top w:val="single" w:sz="4" w:space="0" w:color="auto"/>
              <w:left w:val="single" w:sz="4" w:space="0" w:color="auto"/>
              <w:bottom w:val="single" w:sz="4" w:space="0" w:color="auto"/>
              <w:right w:val="single" w:sz="4" w:space="0" w:color="auto"/>
            </w:tcBorders>
            <w:vAlign w:val="center"/>
          </w:tcPr>
          <w:p w14:paraId="4C6D4C9F" w14:textId="77777777" w:rsidR="00966318" w:rsidRPr="0080755E" w:rsidRDefault="00966318" w:rsidP="0003117F">
            <w:pPr>
              <w:pStyle w:val="Tabletext"/>
              <w:jc w:val="center"/>
              <w:rPr>
                <w:lang w:val="es-ES_tradnl"/>
              </w:rPr>
            </w:pPr>
            <w:r w:rsidRPr="0080755E">
              <w:rPr>
                <w:lang w:val="es-ES_tradnl"/>
              </w:rPr>
              <w:t>7,5</w:t>
            </w:r>
          </w:p>
        </w:tc>
        <w:tc>
          <w:tcPr>
            <w:tcW w:w="652" w:type="dxa"/>
            <w:tcBorders>
              <w:top w:val="single" w:sz="4" w:space="0" w:color="auto"/>
              <w:left w:val="single" w:sz="4" w:space="0" w:color="auto"/>
              <w:bottom w:val="single" w:sz="4" w:space="0" w:color="auto"/>
              <w:right w:val="single" w:sz="4" w:space="0" w:color="auto"/>
            </w:tcBorders>
            <w:vAlign w:val="center"/>
          </w:tcPr>
          <w:p w14:paraId="18214A21" w14:textId="77777777" w:rsidR="00966318" w:rsidRPr="0080755E" w:rsidRDefault="00966318" w:rsidP="0003117F">
            <w:pPr>
              <w:pStyle w:val="Tabletext"/>
              <w:jc w:val="center"/>
              <w:rPr>
                <w:lang w:val="es-ES_tradnl"/>
              </w:rPr>
            </w:pPr>
            <w:r w:rsidRPr="0080755E">
              <w:rPr>
                <w:lang w:val="es-ES_tradnl"/>
              </w:rPr>
              <w:t>15,7</w:t>
            </w:r>
          </w:p>
        </w:tc>
      </w:tr>
      <w:tr w:rsidR="00966318" w:rsidRPr="0080755E" w14:paraId="0232D412" w14:textId="77777777" w:rsidTr="0003117F">
        <w:trPr>
          <w:cantSplit/>
          <w:jc w:val="center"/>
        </w:trPr>
        <w:tc>
          <w:tcPr>
            <w:tcW w:w="1171" w:type="dxa"/>
            <w:vMerge/>
            <w:tcBorders>
              <w:left w:val="single" w:sz="4" w:space="0" w:color="auto"/>
              <w:right w:val="single" w:sz="4" w:space="0" w:color="auto"/>
            </w:tcBorders>
            <w:vAlign w:val="center"/>
          </w:tcPr>
          <w:p w14:paraId="4B20EE06" w14:textId="77777777" w:rsidR="00966318" w:rsidRPr="0080755E" w:rsidRDefault="00966318" w:rsidP="0003117F">
            <w:pPr>
              <w:pStyle w:val="Tabletext"/>
              <w:jc w:val="left"/>
              <w:rPr>
                <w:lang w:val="es-ES_tradnl"/>
              </w:rPr>
            </w:pPr>
          </w:p>
        </w:tc>
        <w:tc>
          <w:tcPr>
            <w:tcW w:w="1456" w:type="dxa"/>
            <w:vMerge/>
            <w:tcBorders>
              <w:left w:val="single" w:sz="4" w:space="0" w:color="auto"/>
              <w:right w:val="single" w:sz="4" w:space="0" w:color="auto"/>
            </w:tcBorders>
            <w:vAlign w:val="center"/>
          </w:tcPr>
          <w:p w14:paraId="49582D07" w14:textId="77777777" w:rsidR="00966318" w:rsidRPr="0080755E" w:rsidRDefault="00966318" w:rsidP="0003117F">
            <w:pPr>
              <w:pStyle w:val="Tabletext"/>
              <w:jc w:val="center"/>
              <w:rPr>
                <w:lang w:val="es-ES_tradnl"/>
              </w:rPr>
            </w:pPr>
          </w:p>
        </w:tc>
        <w:tc>
          <w:tcPr>
            <w:tcW w:w="1288" w:type="dxa"/>
            <w:tcBorders>
              <w:top w:val="single" w:sz="4" w:space="0" w:color="auto"/>
              <w:left w:val="single" w:sz="4" w:space="0" w:color="auto"/>
              <w:bottom w:val="single" w:sz="4" w:space="0" w:color="auto"/>
              <w:right w:val="single" w:sz="4" w:space="0" w:color="auto"/>
            </w:tcBorders>
            <w:vAlign w:val="center"/>
          </w:tcPr>
          <w:p w14:paraId="56C43F02" w14:textId="77777777" w:rsidR="00966318" w:rsidRPr="0080755E" w:rsidRDefault="00966318" w:rsidP="0003117F">
            <w:pPr>
              <w:pStyle w:val="Tabletext"/>
              <w:jc w:val="center"/>
              <w:rPr>
                <w:lang w:val="es-ES_tradnl"/>
              </w:rPr>
            </w:pPr>
            <w:r w:rsidRPr="0080755E">
              <w:rPr>
                <w:lang w:val="es-ES_tradnl"/>
              </w:rPr>
              <w:t>28</w:t>
            </w:r>
          </w:p>
        </w:tc>
        <w:tc>
          <w:tcPr>
            <w:tcW w:w="728" w:type="dxa"/>
            <w:tcBorders>
              <w:top w:val="single" w:sz="4" w:space="0" w:color="auto"/>
              <w:left w:val="single" w:sz="4" w:space="0" w:color="auto"/>
              <w:bottom w:val="single" w:sz="4" w:space="0" w:color="auto"/>
              <w:right w:val="single" w:sz="4" w:space="0" w:color="auto"/>
            </w:tcBorders>
            <w:vAlign w:val="center"/>
          </w:tcPr>
          <w:p w14:paraId="41B204EC" w14:textId="77777777" w:rsidR="00966318" w:rsidRPr="0080755E" w:rsidRDefault="00966318" w:rsidP="0003117F">
            <w:pPr>
              <w:pStyle w:val="Tabletext"/>
              <w:jc w:val="center"/>
              <w:rPr>
                <w:lang w:val="es-ES_tradnl"/>
              </w:rPr>
            </w:pPr>
            <w:r w:rsidRPr="0080755E">
              <w:rPr>
                <w:lang w:val="es-ES_tradnl"/>
              </w:rPr>
              <w:t>11</w:t>
            </w:r>
          </w:p>
        </w:tc>
        <w:tc>
          <w:tcPr>
            <w:tcW w:w="686" w:type="dxa"/>
            <w:tcBorders>
              <w:top w:val="single" w:sz="4" w:space="0" w:color="auto"/>
              <w:left w:val="single" w:sz="4" w:space="0" w:color="auto"/>
              <w:bottom w:val="single" w:sz="4" w:space="0" w:color="auto"/>
              <w:right w:val="single" w:sz="4" w:space="0" w:color="auto"/>
            </w:tcBorders>
            <w:vAlign w:val="center"/>
          </w:tcPr>
          <w:p w14:paraId="6573995D" w14:textId="77777777" w:rsidR="00966318" w:rsidRPr="0080755E" w:rsidRDefault="00966318" w:rsidP="0003117F">
            <w:pPr>
              <w:pStyle w:val="Tabletext"/>
              <w:jc w:val="center"/>
              <w:rPr>
                <w:lang w:val="es-ES_tradnl"/>
              </w:rPr>
            </w:pPr>
            <w:r w:rsidRPr="0080755E">
              <w:rPr>
                <w:lang w:val="es-ES_tradnl"/>
              </w:rPr>
              <w:t>2</w:t>
            </w:r>
          </w:p>
        </w:tc>
        <w:tc>
          <w:tcPr>
            <w:tcW w:w="1119" w:type="dxa"/>
            <w:tcBorders>
              <w:top w:val="single" w:sz="4" w:space="0" w:color="auto"/>
              <w:left w:val="single" w:sz="4" w:space="0" w:color="auto"/>
              <w:bottom w:val="single" w:sz="4" w:space="0" w:color="auto"/>
              <w:right w:val="single" w:sz="4" w:space="0" w:color="auto"/>
            </w:tcBorders>
            <w:vAlign w:val="center"/>
          </w:tcPr>
          <w:p w14:paraId="1ECF7781" w14:textId="77777777" w:rsidR="00966318" w:rsidRPr="0080755E" w:rsidRDefault="00966318" w:rsidP="0003117F">
            <w:pPr>
              <w:pStyle w:val="Tabletext"/>
              <w:jc w:val="center"/>
              <w:rPr>
                <w:lang w:val="es-ES_tradnl"/>
              </w:rPr>
            </w:pPr>
            <w:r w:rsidRPr="0080755E">
              <w:rPr>
                <w:lang w:val="es-ES_tradnl"/>
              </w:rPr>
              <w:t>100-500</w:t>
            </w:r>
          </w:p>
        </w:tc>
        <w:tc>
          <w:tcPr>
            <w:tcW w:w="924" w:type="dxa"/>
            <w:tcBorders>
              <w:top w:val="single" w:sz="4" w:space="0" w:color="auto"/>
              <w:left w:val="single" w:sz="4" w:space="0" w:color="auto"/>
              <w:bottom w:val="single" w:sz="4" w:space="0" w:color="auto"/>
              <w:right w:val="single" w:sz="4" w:space="0" w:color="auto"/>
            </w:tcBorders>
            <w:vAlign w:val="center"/>
          </w:tcPr>
          <w:p w14:paraId="182846DD" w14:textId="77777777" w:rsidR="00966318" w:rsidRPr="0080755E" w:rsidRDefault="00966318" w:rsidP="0003117F">
            <w:pPr>
              <w:pStyle w:val="Tabletext"/>
              <w:jc w:val="center"/>
              <w:rPr>
                <w:lang w:val="es-ES_tradnl"/>
              </w:rPr>
            </w:pPr>
            <w:r w:rsidRPr="0080755E">
              <w:rPr>
                <w:lang w:val="es-ES_tradnl"/>
              </w:rPr>
              <w:t>6,3</w:t>
            </w:r>
          </w:p>
        </w:tc>
        <w:tc>
          <w:tcPr>
            <w:tcW w:w="910" w:type="dxa"/>
            <w:tcBorders>
              <w:top w:val="single" w:sz="4" w:space="0" w:color="auto"/>
              <w:left w:val="single" w:sz="4" w:space="0" w:color="auto"/>
              <w:bottom w:val="single" w:sz="4" w:space="0" w:color="auto"/>
              <w:right w:val="single" w:sz="4" w:space="0" w:color="auto"/>
            </w:tcBorders>
            <w:vAlign w:val="center"/>
          </w:tcPr>
          <w:p w14:paraId="5C334C33" w14:textId="77777777" w:rsidR="00966318" w:rsidRPr="0080755E" w:rsidRDefault="00966318" w:rsidP="0003117F">
            <w:pPr>
              <w:pStyle w:val="Tabletext"/>
              <w:jc w:val="center"/>
              <w:rPr>
                <w:lang w:val="es-ES_tradnl"/>
              </w:rPr>
            </w:pPr>
            <w:r w:rsidRPr="0080755E">
              <w:rPr>
                <w:lang w:val="es-ES_tradnl"/>
              </w:rPr>
              <w:t>293,5</w:t>
            </w:r>
          </w:p>
        </w:tc>
        <w:tc>
          <w:tcPr>
            <w:tcW w:w="704" w:type="dxa"/>
            <w:tcBorders>
              <w:top w:val="single" w:sz="4" w:space="0" w:color="auto"/>
              <w:left w:val="single" w:sz="4" w:space="0" w:color="auto"/>
              <w:bottom w:val="single" w:sz="4" w:space="0" w:color="auto"/>
              <w:right w:val="single" w:sz="4" w:space="0" w:color="auto"/>
            </w:tcBorders>
            <w:vAlign w:val="center"/>
          </w:tcPr>
          <w:p w14:paraId="36FF180B" w14:textId="77777777" w:rsidR="00966318" w:rsidRPr="0080755E" w:rsidRDefault="00966318" w:rsidP="0003117F">
            <w:pPr>
              <w:pStyle w:val="Tabletext"/>
              <w:jc w:val="center"/>
              <w:rPr>
                <w:lang w:val="es-ES_tradnl"/>
              </w:rPr>
            </w:pPr>
            <w:r w:rsidRPr="0080755E">
              <w:rPr>
                <w:lang w:val="es-ES_tradnl"/>
              </w:rPr>
              <w:t>10,2</w:t>
            </w:r>
          </w:p>
        </w:tc>
        <w:tc>
          <w:tcPr>
            <w:tcW w:w="652" w:type="dxa"/>
            <w:tcBorders>
              <w:top w:val="single" w:sz="4" w:space="0" w:color="auto"/>
              <w:left w:val="single" w:sz="4" w:space="0" w:color="auto"/>
              <w:bottom w:val="single" w:sz="4" w:space="0" w:color="auto"/>
              <w:right w:val="single" w:sz="4" w:space="0" w:color="auto"/>
            </w:tcBorders>
            <w:vAlign w:val="center"/>
          </w:tcPr>
          <w:p w14:paraId="734A3DD4" w14:textId="77777777" w:rsidR="00966318" w:rsidRPr="0080755E" w:rsidRDefault="00966318" w:rsidP="0003117F">
            <w:pPr>
              <w:pStyle w:val="Tabletext"/>
              <w:jc w:val="center"/>
              <w:rPr>
                <w:lang w:val="es-ES_tradnl"/>
              </w:rPr>
            </w:pPr>
            <w:r w:rsidRPr="0080755E">
              <w:rPr>
                <w:lang w:val="es-ES_tradnl"/>
              </w:rPr>
              <w:t>13,1</w:t>
            </w:r>
          </w:p>
        </w:tc>
      </w:tr>
      <w:tr w:rsidR="00966318" w:rsidRPr="0080755E" w14:paraId="4D526328" w14:textId="77777777" w:rsidTr="0003117F">
        <w:trPr>
          <w:cantSplit/>
          <w:jc w:val="center"/>
        </w:trPr>
        <w:tc>
          <w:tcPr>
            <w:tcW w:w="1171" w:type="dxa"/>
            <w:tcBorders>
              <w:left w:val="single" w:sz="4" w:space="0" w:color="auto"/>
              <w:bottom w:val="single" w:sz="4" w:space="0" w:color="auto"/>
              <w:right w:val="single" w:sz="4" w:space="0" w:color="auto"/>
            </w:tcBorders>
            <w:vAlign w:val="center"/>
          </w:tcPr>
          <w:p w14:paraId="72FE794C" w14:textId="77777777" w:rsidR="00966318" w:rsidRPr="0080755E" w:rsidRDefault="00966318" w:rsidP="0003117F">
            <w:pPr>
              <w:pStyle w:val="Tabletext"/>
              <w:jc w:val="left"/>
              <w:rPr>
                <w:lang w:val="es-ES_tradnl"/>
              </w:rPr>
            </w:pPr>
            <w:r w:rsidRPr="0080755E">
              <w:rPr>
                <w:lang w:val="es-ES_tradnl"/>
              </w:rPr>
              <w:t>Vehículo a vehículo</w:t>
            </w:r>
          </w:p>
        </w:tc>
        <w:tc>
          <w:tcPr>
            <w:tcW w:w="1456" w:type="dxa"/>
            <w:tcBorders>
              <w:left w:val="single" w:sz="4" w:space="0" w:color="auto"/>
              <w:bottom w:val="single" w:sz="4" w:space="0" w:color="auto"/>
              <w:right w:val="single" w:sz="4" w:space="0" w:color="auto"/>
            </w:tcBorders>
            <w:vAlign w:val="center"/>
          </w:tcPr>
          <w:p w14:paraId="278052BF" w14:textId="77777777" w:rsidR="00966318" w:rsidRPr="0080755E" w:rsidRDefault="00966318" w:rsidP="0003117F">
            <w:pPr>
              <w:pStyle w:val="Tabletext"/>
              <w:jc w:val="center"/>
              <w:rPr>
                <w:lang w:val="es-ES_tradnl"/>
              </w:rPr>
            </w:pPr>
            <w:r w:rsidRPr="0080755E">
              <w:rPr>
                <w:lang w:val="es-ES_tradnl"/>
              </w:rPr>
              <w:t>Enlace de retransmisión</w:t>
            </w:r>
          </w:p>
        </w:tc>
        <w:tc>
          <w:tcPr>
            <w:tcW w:w="1288" w:type="dxa"/>
            <w:tcBorders>
              <w:top w:val="single" w:sz="4" w:space="0" w:color="auto"/>
              <w:left w:val="single" w:sz="4" w:space="0" w:color="auto"/>
              <w:bottom w:val="single" w:sz="4" w:space="0" w:color="auto"/>
              <w:right w:val="single" w:sz="4" w:space="0" w:color="auto"/>
            </w:tcBorders>
            <w:vAlign w:val="center"/>
          </w:tcPr>
          <w:p w14:paraId="00F336CB" w14:textId="77777777" w:rsidR="00966318" w:rsidRPr="0080755E" w:rsidRDefault="00966318" w:rsidP="0003117F">
            <w:pPr>
              <w:pStyle w:val="Tabletext"/>
              <w:jc w:val="center"/>
              <w:rPr>
                <w:lang w:val="es-ES_tradnl"/>
              </w:rPr>
            </w:pPr>
            <w:r w:rsidRPr="0080755E">
              <w:rPr>
                <w:lang w:val="es-ES_tradnl"/>
              </w:rPr>
              <w:t>5,9</w:t>
            </w:r>
            <w:r w:rsidRPr="0080755E">
              <w:rPr>
                <w:vertAlign w:val="superscript"/>
                <w:lang w:val="es-ES_tradnl"/>
              </w:rPr>
              <w:t>(1)</w:t>
            </w:r>
          </w:p>
        </w:tc>
        <w:tc>
          <w:tcPr>
            <w:tcW w:w="728" w:type="dxa"/>
            <w:tcBorders>
              <w:top w:val="single" w:sz="4" w:space="0" w:color="auto"/>
              <w:left w:val="single" w:sz="4" w:space="0" w:color="auto"/>
              <w:bottom w:val="single" w:sz="4" w:space="0" w:color="auto"/>
              <w:right w:val="single" w:sz="4" w:space="0" w:color="auto"/>
            </w:tcBorders>
            <w:vAlign w:val="center"/>
          </w:tcPr>
          <w:p w14:paraId="0D89AF37" w14:textId="77777777" w:rsidR="00966318" w:rsidRPr="0080755E" w:rsidRDefault="00966318" w:rsidP="0003117F">
            <w:pPr>
              <w:pStyle w:val="Tabletext"/>
              <w:jc w:val="center"/>
              <w:rPr>
                <w:lang w:val="es-ES_tradnl"/>
              </w:rPr>
            </w:pPr>
            <w:r w:rsidRPr="0080755E">
              <w:rPr>
                <w:lang w:val="es-ES_tradnl"/>
              </w:rPr>
              <w:t>1,7</w:t>
            </w:r>
          </w:p>
        </w:tc>
        <w:tc>
          <w:tcPr>
            <w:tcW w:w="686" w:type="dxa"/>
            <w:tcBorders>
              <w:top w:val="single" w:sz="4" w:space="0" w:color="auto"/>
              <w:left w:val="single" w:sz="4" w:space="0" w:color="auto"/>
              <w:bottom w:val="single" w:sz="4" w:space="0" w:color="auto"/>
              <w:right w:val="single" w:sz="4" w:space="0" w:color="auto"/>
            </w:tcBorders>
            <w:vAlign w:val="center"/>
          </w:tcPr>
          <w:p w14:paraId="76137D90" w14:textId="77777777" w:rsidR="00966318" w:rsidRPr="0080755E" w:rsidRDefault="00966318" w:rsidP="0003117F">
            <w:pPr>
              <w:pStyle w:val="Tabletext"/>
              <w:jc w:val="center"/>
              <w:rPr>
                <w:lang w:val="es-ES_tradnl"/>
              </w:rPr>
            </w:pPr>
            <w:r w:rsidRPr="0080755E">
              <w:rPr>
                <w:lang w:val="es-ES_tradnl"/>
              </w:rPr>
              <w:t>1,7</w:t>
            </w:r>
          </w:p>
        </w:tc>
        <w:tc>
          <w:tcPr>
            <w:tcW w:w="1119" w:type="dxa"/>
            <w:tcBorders>
              <w:top w:val="single" w:sz="4" w:space="0" w:color="auto"/>
              <w:left w:val="single" w:sz="4" w:space="0" w:color="auto"/>
              <w:bottom w:val="single" w:sz="4" w:space="0" w:color="auto"/>
              <w:right w:val="single" w:sz="4" w:space="0" w:color="auto"/>
            </w:tcBorders>
            <w:vAlign w:val="center"/>
          </w:tcPr>
          <w:p w14:paraId="64C4E593" w14:textId="10C6B51F" w:rsidR="00966318" w:rsidRPr="0080755E" w:rsidRDefault="00966318" w:rsidP="0003117F">
            <w:pPr>
              <w:pStyle w:val="Tabletext"/>
              <w:jc w:val="center"/>
              <w:rPr>
                <w:lang w:val="es-ES_tradnl"/>
              </w:rPr>
            </w:pPr>
            <w:r w:rsidRPr="0080755E">
              <w:rPr>
                <w:lang w:val="es-ES_tradnl"/>
              </w:rPr>
              <w:t>30-1</w:t>
            </w:r>
            <w:r w:rsidR="00DF0393" w:rsidRPr="0080755E">
              <w:rPr>
                <w:lang w:val="es-ES_tradnl"/>
              </w:rPr>
              <w:t> </w:t>
            </w:r>
            <w:r w:rsidRPr="0080755E">
              <w:rPr>
                <w:lang w:val="es-ES_tradnl"/>
              </w:rPr>
              <w:t>000</w:t>
            </w:r>
          </w:p>
        </w:tc>
        <w:tc>
          <w:tcPr>
            <w:tcW w:w="924" w:type="dxa"/>
            <w:tcBorders>
              <w:top w:val="single" w:sz="4" w:space="0" w:color="auto"/>
              <w:left w:val="single" w:sz="4" w:space="0" w:color="auto"/>
              <w:bottom w:val="single" w:sz="4" w:space="0" w:color="auto"/>
              <w:right w:val="single" w:sz="4" w:space="0" w:color="auto"/>
            </w:tcBorders>
            <w:vAlign w:val="center"/>
          </w:tcPr>
          <w:p w14:paraId="70A81BFB" w14:textId="77777777" w:rsidR="00966318" w:rsidRPr="0080755E" w:rsidRDefault="00966318" w:rsidP="0003117F">
            <w:pPr>
              <w:pStyle w:val="Tabletext"/>
              <w:jc w:val="center"/>
              <w:rPr>
                <w:lang w:val="es-ES_tradnl"/>
              </w:rPr>
            </w:pPr>
            <w:r w:rsidRPr="0080755E">
              <w:rPr>
                <w:lang w:val="es-ES_tradnl"/>
              </w:rPr>
              <w:t>19</w:t>
            </w:r>
          </w:p>
        </w:tc>
        <w:tc>
          <w:tcPr>
            <w:tcW w:w="910" w:type="dxa"/>
            <w:tcBorders>
              <w:top w:val="single" w:sz="4" w:space="0" w:color="auto"/>
              <w:left w:val="single" w:sz="4" w:space="0" w:color="auto"/>
              <w:bottom w:val="single" w:sz="4" w:space="0" w:color="auto"/>
              <w:right w:val="single" w:sz="4" w:space="0" w:color="auto"/>
            </w:tcBorders>
            <w:vAlign w:val="center"/>
          </w:tcPr>
          <w:p w14:paraId="7C465561" w14:textId="77777777" w:rsidR="00966318" w:rsidRPr="0080755E" w:rsidRDefault="00966318" w:rsidP="0003117F">
            <w:pPr>
              <w:pStyle w:val="Tabletext"/>
              <w:jc w:val="center"/>
              <w:rPr>
                <w:lang w:val="es-ES_tradnl"/>
              </w:rPr>
            </w:pPr>
            <w:r w:rsidRPr="0080755E">
              <w:rPr>
                <w:lang w:val="es-ES_tradnl"/>
              </w:rPr>
              <w:t>742</w:t>
            </w:r>
          </w:p>
        </w:tc>
        <w:tc>
          <w:tcPr>
            <w:tcW w:w="704" w:type="dxa"/>
            <w:tcBorders>
              <w:top w:val="single" w:sz="4" w:space="0" w:color="auto"/>
              <w:left w:val="single" w:sz="4" w:space="0" w:color="auto"/>
              <w:bottom w:val="single" w:sz="4" w:space="0" w:color="auto"/>
              <w:right w:val="single" w:sz="4" w:space="0" w:color="auto"/>
            </w:tcBorders>
            <w:vAlign w:val="center"/>
          </w:tcPr>
          <w:p w14:paraId="31466B57" w14:textId="77777777" w:rsidR="00966318" w:rsidRPr="0080755E" w:rsidRDefault="00966318" w:rsidP="0003117F">
            <w:pPr>
              <w:pStyle w:val="Tabletext"/>
              <w:jc w:val="center"/>
              <w:rPr>
                <w:lang w:val="es-ES_tradnl"/>
              </w:rPr>
            </w:pPr>
            <w:r w:rsidRPr="0080755E">
              <w:rPr>
                <w:lang w:val="es-ES_tradnl"/>
              </w:rPr>
              <w:t>8,60</w:t>
            </w:r>
          </w:p>
        </w:tc>
        <w:tc>
          <w:tcPr>
            <w:tcW w:w="652" w:type="dxa"/>
            <w:tcBorders>
              <w:top w:val="single" w:sz="4" w:space="0" w:color="auto"/>
              <w:left w:val="single" w:sz="4" w:space="0" w:color="auto"/>
              <w:bottom w:val="single" w:sz="4" w:space="0" w:color="auto"/>
              <w:right w:val="single" w:sz="4" w:space="0" w:color="auto"/>
            </w:tcBorders>
            <w:vAlign w:val="center"/>
          </w:tcPr>
          <w:p w14:paraId="7590C13E" w14:textId="77777777" w:rsidR="00966318" w:rsidRPr="0080755E" w:rsidRDefault="00966318" w:rsidP="0003117F">
            <w:pPr>
              <w:pStyle w:val="Tabletext"/>
              <w:jc w:val="center"/>
              <w:rPr>
                <w:lang w:val="es-ES_tradnl"/>
              </w:rPr>
            </w:pPr>
            <w:r w:rsidRPr="0080755E">
              <w:rPr>
                <w:lang w:val="es-ES_tradnl"/>
              </w:rPr>
              <w:t>16,2</w:t>
            </w:r>
          </w:p>
        </w:tc>
      </w:tr>
      <w:tr w:rsidR="00966318" w:rsidRPr="0080755E" w14:paraId="2120D453" w14:textId="77777777" w:rsidTr="0003117F">
        <w:trPr>
          <w:cantSplit/>
          <w:jc w:val="center"/>
        </w:trPr>
        <w:tc>
          <w:tcPr>
            <w:tcW w:w="9638" w:type="dxa"/>
            <w:gridSpan w:val="10"/>
            <w:tcBorders>
              <w:left w:val="nil"/>
              <w:bottom w:val="nil"/>
              <w:right w:val="nil"/>
            </w:tcBorders>
            <w:vAlign w:val="center"/>
          </w:tcPr>
          <w:p w14:paraId="6CB2C447" w14:textId="77777777" w:rsidR="00966318" w:rsidRPr="0080755E" w:rsidRDefault="00966318" w:rsidP="0003117F">
            <w:pPr>
              <w:pStyle w:val="Tablelegend"/>
              <w:rPr>
                <w:lang w:val="es-ES_tradnl"/>
              </w:rPr>
            </w:pPr>
            <w:r w:rsidRPr="0080755E">
              <w:rPr>
                <w:vertAlign w:val="superscript"/>
                <w:lang w:val="es-ES_tradnl"/>
              </w:rPr>
              <w:t>(1)</w:t>
            </w:r>
            <w:r w:rsidRPr="0080755E">
              <w:rPr>
                <w:lang w:val="es-ES_tradnl"/>
              </w:rPr>
              <w:tab/>
              <w:t>El emisor y el receptor se desplazan en direcciones opuestas, respectivamente.</w:t>
            </w:r>
          </w:p>
        </w:tc>
      </w:tr>
    </w:tbl>
    <w:p w14:paraId="16EBE3F0" w14:textId="77777777" w:rsidR="00BC01F3" w:rsidRDefault="00BC01F3" w:rsidP="008C3C6C">
      <w:pPr>
        <w:rPr>
          <w:lang w:val="es-ES_tradnl"/>
        </w:rPr>
      </w:pPr>
    </w:p>
    <w:p w14:paraId="6070C247" w14:textId="77777777" w:rsidR="008C3C6C" w:rsidRPr="0080755E" w:rsidRDefault="008C3C6C" w:rsidP="008C3C6C">
      <w:pPr>
        <w:pStyle w:val="Line"/>
      </w:pPr>
    </w:p>
    <w:sectPr w:rsidR="008C3C6C" w:rsidRPr="0080755E" w:rsidSect="00E10510">
      <w:headerReference w:type="even" r:id="rId259"/>
      <w:headerReference w:type="default" r:id="rId260"/>
      <w:footerReference w:type="default" r:id="rId261"/>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8C54A" w14:textId="77777777" w:rsidR="00832A02" w:rsidRDefault="00832A02">
      <w:r>
        <w:separator/>
      </w:r>
    </w:p>
  </w:endnote>
  <w:endnote w:type="continuationSeparator" w:id="0">
    <w:p w14:paraId="59832EDC" w14:textId="77777777" w:rsidR="00832A02" w:rsidRDefault="00832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uli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994D" w14:textId="77777777" w:rsidR="00301DB3" w:rsidRDefault="00301DB3">
    <w:pPr>
      <w:pStyle w:val="Footer"/>
    </w:pPr>
    <w:r>
      <w:drawing>
        <wp:anchor distT="0" distB="0" distL="0" distR="0" simplePos="0" relativeHeight="251656192" behindDoc="0" locked="0" layoutInCell="1" allowOverlap="1" wp14:anchorId="1C0880BA" wp14:editId="0D3F0E2E">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0218C" w14:textId="77777777" w:rsidR="00966318" w:rsidRPr="004051EE" w:rsidRDefault="00966318" w:rsidP="00EC18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B43EB"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7D32D" w14:textId="77777777" w:rsidR="00832A02" w:rsidRDefault="00832A02">
      <w:r>
        <w:separator/>
      </w:r>
    </w:p>
  </w:footnote>
  <w:footnote w:type="continuationSeparator" w:id="0">
    <w:p w14:paraId="340B31C0" w14:textId="77777777" w:rsidR="00832A02" w:rsidRDefault="00832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43404"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5404" w14:textId="434D4DB3" w:rsidR="008C3C6C" w:rsidRDefault="008C3C6C" w:rsidP="008C3C6C">
    <w:pPr>
      <w:pStyle w:val="Header"/>
    </w:pPr>
    <w:r>
      <w:tab/>
    </w:r>
    <w:r>
      <w:fldChar w:fldCharType="begin"/>
    </w:r>
    <w:r>
      <w:instrText xml:space="preserve"> DOCPROPERTY "Header" \* MERGEFORMAT </w:instrText>
    </w:r>
    <w:r>
      <w:fldChar w:fldCharType="separate"/>
    </w:r>
    <w:r w:rsidRPr="003F67C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F4217">
      <w:rPr>
        <w:b/>
        <w:bCs/>
        <w:noProof/>
      </w:rPr>
      <w:t>UIT-R  P.1411-13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41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0BFF7E56" w14:textId="77777777" w:rsidTr="0019307B">
      <w:tc>
        <w:tcPr>
          <w:tcW w:w="4634" w:type="dxa"/>
          <w:vAlign w:val="center"/>
        </w:tcPr>
        <w:p w14:paraId="55D3B020"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5189B0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5A677728" w14:textId="77777777" w:rsidTr="0019307B">
      <w:tc>
        <w:tcPr>
          <w:tcW w:w="4634" w:type="dxa"/>
          <w:vAlign w:val="center"/>
        </w:tcPr>
        <w:p w14:paraId="639E5E37"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4D914DEE"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4E530F40"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F2F06AD" wp14:editId="2A201429">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BB21F4B" wp14:editId="6B675523">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5707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37CDC4B"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63A1832" wp14:editId="2DBF395D">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7D4ED"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8481A" w14:textId="4C148366"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F142B">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AF4217">
      <w:rPr>
        <w:b/>
        <w:bCs/>
        <w:noProof/>
        <w:lang w:val="en-US"/>
      </w:rPr>
      <w:t>UIT-R  P.1411-13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EE6E" w14:textId="59ACB0DC"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2F142B">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66318">
      <w:rPr>
        <w:b/>
        <w:bCs/>
        <w:noProof/>
      </w:rPr>
      <w:t>UIT-R  P.1411-13</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BA636" w14:textId="78A4E72C" w:rsidR="00966318" w:rsidRDefault="00966318" w:rsidP="00EC18AD">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fldSimple w:instr=" DOCPROPERTY &quot;Header&quot; \* MERGEFORMAT ">
      <w:r w:rsidRPr="003F67C7">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AF4217">
      <w:rPr>
        <w:b/>
        <w:bCs/>
        <w:noProof/>
      </w:rPr>
      <w:t>UIT-R  P.1411-13</w:t>
    </w:r>
    <w:r w:rsidRPr="00E92069">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60E65" w14:textId="712A2CCF" w:rsidR="00966318" w:rsidRDefault="00966318" w:rsidP="00EC18AD">
    <w:pPr>
      <w:pStyle w:val="Header"/>
    </w:pPr>
    <w:r>
      <w:tab/>
    </w:r>
    <w:fldSimple w:instr=" DOCPROPERTY &quot;Header&quot; \* MERGEFORMAT ">
      <w:r w:rsidRPr="003F67C7">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F4217">
      <w:rPr>
        <w:b/>
        <w:bCs/>
        <w:noProof/>
      </w:rPr>
      <w:t>UIT-R  P.1411-13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E7F13" w14:textId="3AD0E3C5" w:rsidR="00966318" w:rsidRDefault="00966318" w:rsidP="00EC18AD">
    <w:pPr>
      <w:pStyle w:val="Header"/>
      <w:tabs>
        <w:tab w:val="clear" w:pos="4848"/>
        <w:tab w:val="center" w:pos="7258"/>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46</w:t>
    </w:r>
    <w:r>
      <w:rPr>
        <w:rStyle w:val="PageNumber"/>
        <w:b/>
        <w:bCs/>
      </w:rPr>
      <w:fldChar w:fldCharType="end"/>
    </w:r>
    <w:r>
      <w:rPr>
        <w:lang w:val="en-US"/>
      </w:rPr>
      <w:tab/>
    </w:r>
    <w:fldSimple w:instr=" DOCPROPERTY &quot;Header&quot; \* MERGEFORMAT ">
      <w:r w:rsidRPr="003F67C7">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8C3C6C">
      <w:rPr>
        <w:b/>
        <w:bCs/>
        <w:noProof/>
      </w:rPr>
      <w:t>UIT-R  P.1411-13</w:t>
    </w:r>
    <w:r w:rsidRPr="00E92069">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495F" w14:textId="0E374532" w:rsidR="00966318" w:rsidRDefault="00966318" w:rsidP="00EC18AD">
    <w:pPr>
      <w:pStyle w:val="Header"/>
      <w:tabs>
        <w:tab w:val="clear" w:pos="4848"/>
        <w:tab w:val="clear" w:pos="9696"/>
        <w:tab w:val="center" w:pos="7258"/>
        <w:tab w:val="right" w:pos="14515"/>
      </w:tabs>
    </w:pPr>
    <w:r>
      <w:tab/>
    </w:r>
    <w:fldSimple w:instr=" DOCPROPERTY &quot;Header&quot; \* MERGEFORMAT ">
      <w:r w:rsidRPr="003F67C7">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AF4217">
      <w:rPr>
        <w:b/>
        <w:bCs/>
        <w:noProof/>
      </w:rPr>
      <w:t>UIT-R  P.1411-13</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C7374" w14:textId="38650A6D" w:rsidR="008C3C6C" w:rsidRDefault="008C3C6C" w:rsidP="008C3C6C">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42</w:t>
    </w:r>
    <w:r>
      <w:rPr>
        <w:rStyle w:val="PageNumber"/>
        <w:b/>
        <w:bCs/>
      </w:rPr>
      <w:fldChar w:fldCharType="end"/>
    </w:r>
    <w:r>
      <w:rPr>
        <w:lang w:val="en-US"/>
      </w:rPr>
      <w:tab/>
    </w:r>
    <w:r>
      <w:fldChar w:fldCharType="begin"/>
    </w:r>
    <w:r>
      <w:instrText xml:space="preserve"> DOCPROPERTY "Header" \* MERGEFORMAT </w:instrText>
    </w:r>
    <w:r>
      <w:fldChar w:fldCharType="separate"/>
    </w:r>
    <w:r w:rsidRPr="003F67C7">
      <w:rPr>
        <w:b/>
        <w:bCs/>
      </w:rPr>
      <w:t xml:space="preserve">Rec. </w:t>
    </w:r>
    <w:r>
      <w:rPr>
        <w:b/>
        <w:bCs/>
      </w:rPr>
      <w:fldChar w:fldCharType="end"/>
    </w:r>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AF4217">
      <w:rPr>
        <w:b/>
        <w:bCs/>
        <w:noProof/>
      </w:rPr>
      <w:t>UIT-R  P.1411-13</w:t>
    </w:r>
    <w:r w:rsidRPr="00E92069">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E67D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F6A4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782F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588D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B4BA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26E8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48D8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8E98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D2D2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6A62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245303929">
    <w:abstractNumId w:val="9"/>
  </w:num>
  <w:num w:numId="3" w16cid:durableId="2021082783">
    <w:abstractNumId w:val="7"/>
  </w:num>
  <w:num w:numId="4" w16cid:durableId="2037609401">
    <w:abstractNumId w:val="6"/>
  </w:num>
  <w:num w:numId="5" w16cid:durableId="1452357968">
    <w:abstractNumId w:val="5"/>
  </w:num>
  <w:num w:numId="6" w16cid:durableId="1702509142">
    <w:abstractNumId w:val="4"/>
  </w:num>
  <w:num w:numId="7" w16cid:durableId="593169015">
    <w:abstractNumId w:val="8"/>
  </w:num>
  <w:num w:numId="8" w16cid:durableId="416023545">
    <w:abstractNumId w:val="3"/>
  </w:num>
  <w:num w:numId="9" w16cid:durableId="293948144">
    <w:abstractNumId w:val="2"/>
  </w:num>
  <w:num w:numId="10" w16cid:durableId="808089079">
    <w:abstractNumId w:val="1"/>
  </w:num>
  <w:num w:numId="11" w16cid:durableId="1382250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67">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42B"/>
    <w:rsid w:val="00013002"/>
    <w:rsid w:val="000246E0"/>
    <w:rsid w:val="00036EE3"/>
    <w:rsid w:val="00072484"/>
    <w:rsid w:val="00095530"/>
    <w:rsid w:val="00096612"/>
    <w:rsid w:val="00096D77"/>
    <w:rsid w:val="000A4A32"/>
    <w:rsid w:val="000B034E"/>
    <w:rsid w:val="000B1B2B"/>
    <w:rsid w:val="000B7683"/>
    <w:rsid w:val="000D0677"/>
    <w:rsid w:val="000E0548"/>
    <w:rsid w:val="000E6A6E"/>
    <w:rsid w:val="000F5803"/>
    <w:rsid w:val="00102934"/>
    <w:rsid w:val="00120C75"/>
    <w:rsid w:val="00147110"/>
    <w:rsid w:val="001511A6"/>
    <w:rsid w:val="00171C4D"/>
    <w:rsid w:val="0017562F"/>
    <w:rsid w:val="0019307B"/>
    <w:rsid w:val="001B0927"/>
    <w:rsid w:val="001B164E"/>
    <w:rsid w:val="001B7886"/>
    <w:rsid w:val="001E0EB7"/>
    <w:rsid w:val="001F38BB"/>
    <w:rsid w:val="002015DF"/>
    <w:rsid w:val="002058CE"/>
    <w:rsid w:val="002165F1"/>
    <w:rsid w:val="00233211"/>
    <w:rsid w:val="00260B24"/>
    <w:rsid w:val="0026189D"/>
    <w:rsid w:val="0027411A"/>
    <w:rsid w:val="00276D21"/>
    <w:rsid w:val="00282DCF"/>
    <w:rsid w:val="00296D7F"/>
    <w:rsid w:val="002A2778"/>
    <w:rsid w:val="002A5D45"/>
    <w:rsid w:val="002B3CF6"/>
    <w:rsid w:val="002B3E59"/>
    <w:rsid w:val="002C768A"/>
    <w:rsid w:val="002D0BD7"/>
    <w:rsid w:val="002D76C4"/>
    <w:rsid w:val="002F142B"/>
    <w:rsid w:val="002F5199"/>
    <w:rsid w:val="00301DB3"/>
    <w:rsid w:val="00305119"/>
    <w:rsid w:val="003157F1"/>
    <w:rsid w:val="00346EC2"/>
    <w:rsid w:val="00356B5D"/>
    <w:rsid w:val="00357707"/>
    <w:rsid w:val="0036627C"/>
    <w:rsid w:val="003E5516"/>
    <w:rsid w:val="003F4B75"/>
    <w:rsid w:val="0041045F"/>
    <w:rsid w:val="00410651"/>
    <w:rsid w:val="00420DFD"/>
    <w:rsid w:val="00425BC7"/>
    <w:rsid w:val="00435353"/>
    <w:rsid w:val="00437A76"/>
    <w:rsid w:val="004604B2"/>
    <w:rsid w:val="00465E85"/>
    <w:rsid w:val="00470E28"/>
    <w:rsid w:val="0047379B"/>
    <w:rsid w:val="00474170"/>
    <w:rsid w:val="00477729"/>
    <w:rsid w:val="004842E2"/>
    <w:rsid w:val="00486EB3"/>
    <w:rsid w:val="004934C5"/>
    <w:rsid w:val="004A6FEB"/>
    <w:rsid w:val="004B2439"/>
    <w:rsid w:val="004E61FF"/>
    <w:rsid w:val="005373E0"/>
    <w:rsid w:val="00556548"/>
    <w:rsid w:val="00563A9F"/>
    <w:rsid w:val="00571B1C"/>
    <w:rsid w:val="00576D47"/>
    <w:rsid w:val="00586EF8"/>
    <w:rsid w:val="00597471"/>
    <w:rsid w:val="005B0371"/>
    <w:rsid w:val="005B49AB"/>
    <w:rsid w:val="005B50E7"/>
    <w:rsid w:val="005C4BAB"/>
    <w:rsid w:val="005C5330"/>
    <w:rsid w:val="005E12A5"/>
    <w:rsid w:val="005E69F0"/>
    <w:rsid w:val="005E7B4F"/>
    <w:rsid w:val="005F003B"/>
    <w:rsid w:val="005F2E73"/>
    <w:rsid w:val="00601882"/>
    <w:rsid w:val="00607D68"/>
    <w:rsid w:val="00613212"/>
    <w:rsid w:val="006149B1"/>
    <w:rsid w:val="00640332"/>
    <w:rsid w:val="00680D2B"/>
    <w:rsid w:val="00681B32"/>
    <w:rsid w:val="0069322D"/>
    <w:rsid w:val="00697887"/>
    <w:rsid w:val="006B1D2B"/>
    <w:rsid w:val="006B1E05"/>
    <w:rsid w:val="006C37D5"/>
    <w:rsid w:val="006E1131"/>
    <w:rsid w:val="006E2037"/>
    <w:rsid w:val="006E6199"/>
    <w:rsid w:val="00712870"/>
    <w:rsid w:val="00714AC0"/>
    <w:rsid w:val="0074147D"/>
    <w:rsid w:val="00743D85"/>
    <w:rsid w:val="00744F8B"/>
    <w:rsid w:val="00747D6E"/>
    <w:rsid w:val="00753CF4"/>
    <w:rsid w:val="007565CC"/>
    <w:rsid w:val="007624B1"/>
    <w:rsid w:val="00763B9A"/>
    <w:rsid w:val="0078684E"/>
    <w:rsid w:val="007970DD"/>
    <w:rsid w:val="007A6AA8"/>
    <w:rsid w:val="007B1357"/>
    <w:rsid w:val="007B3343"/>
    <w:rsid w:val="007D5FA6"/>
    <w:rsid w:val="0080755E"/>
    <w:rsid w:val="0081291D"/>
    <w:rsid w:val="008310C9"/>
    <w:rsid w:val="00832A02"/>
    <w:rsid w:val="008335F0"/>
    <w:rsid w:val="00834306"/>
    <w:rsid w:val="00853CC5"/>
    <w:rsid w:val="008555A1"/>
    <w:rsid w:val="00877E6E"/>
    <w:rsid w:val="008A7C92"/>
    <w:rsid w:val="008B083A"/>
    <w:rsid w:val="008B43E8"/>
    <w:rsid w:val="008B56B2"/>
    <w:rsid w:val="008C3C6C"/>
    <w:rsid w:val="008C7848"/>
    <w:rsid w:val="00906589"/>
    <w:rsid w:val="00906AD6"/>
    <w:rsid w:val="00917AF2"/>
    <w:rsid w:val="00922A31"/>
    <w:rsid w:val="0092418A"/>
    <w:rsid w:val="00934ED7"/>
    <w:rsid w:val="00940D16"/>
    <w:rsid w:val="009543C3"/>
    <w:rsid w:val="00966318"/>
    <w:rsid w:val="00966E1B"/>
    <w:rsid w:val="00972F51"/>
    <w:rsid w:val="00984A02"/>
    <w:rsid w:val="009947C0"/>
    <w:rsid w:val="009A11DF"/>
    <w:rsid w:val="009A4039"/>
    <w:rsid w:val="009A41F9"/>
    <w:rsid w:val="009D4BBD"/>
    <w:rsid w:val="009E6EA5"/>
    <w:rsid w:val="009F2D2C"/>
    <w:rsid w:val="009F2D88"/>
    <w:rsid w:val="009F5580"/>
    <w:rsid w:val="00A03C0E"/>
    <w:rsid w:val="00A16BE1"/>
    <w:rsid w:val="00A228C3"/>
    <w:rsid w:val="00A239D1"/>
    <w:rsid w:val="00A25EE2"/>
    <w:rsid w:val="00A31928"/>
    <w:rsid w:val="00A35B27"/>
    <w:rsid w:val="00A424CA"/>
    <w:rsid w:val="00A479EE"/>
    <w:rsid w:val="00A507D4"/>
    <w:rsid w:val="00A5147A"/>
    <w:rsid w:val="00A62A14"/>
    <w:rsid w:val="00A6617B"/>
    <w:rsid w:val="00A71FE5"/>
    <w:rsid w:val="00A7534B"/>
    <w:rsid w:val="00A76007"/>
    <w:rsid w:val="00A86DD2"/>
    <w:rsid w:val="00A936CB"/>
    <w:rsid w:val="00A971A1"/>
    <w:rsid w:val="00AA3AD8"/>
    <w:rsid w:val="00AB0DC8"/>
    <w:rsid w:val="00AB405C"/>
    <w:rsid w:val="00AC015D"/>
    <w:rsid w:val="00AE698D"/>
    <w:rsid w:val="00AF0286"/>
    <w:rsid w:val="00AF4217"/>
    <w:rsid w:val="00AF5326"/>
    <w:rsid w:val="00B019A2"/>
    <w:rsid w:val="00B0286E"/>
    <w:rsid w:val="00B033C8"/>
    <w:rsid w:val="00B111CE"/>
    <w:rsid w:val="00B33425"/>
    <w:rsid w:val="00B42334"/>
    <w:rsid w:val="00B44E24"/>
    <w:rsid w:val="00B54ECC"/>
    <w:rsid w:val="00B60AC0"/>
    <w:rsid w:val="00B714F3"/>
    <w:rsid w:val="00B75A52"/>
    <w:rsid w:val="00B864A8"/>
    <w:rsid w:val="00B874C6"/>
    <w:rsid w:val="00B87B6B"/>
    <w:rsid w:val="00B9169E"/>
    <w:rsid w:val="00B96572"/>
    <w:rsid w:val="00B97786"/>
    <w:rsid w:val="00BB7886"/>
    <w:rsid w:val="00BB7A61"/>
    <w:rsid w:val="00BC01F3"/>
    <w:rsid w:val="00BC5D77"/>
    <w:rsid w:val="00BD4283"/>
    <w:rsid w:val="00BF487A"/>
    <w:rsid w:val="00BF5544"/>
    <w:rsid w:val="00C15F3E"/>
    <w:rsid w:val="00C221B2"/>
    <w:rsid w:val="00C46BD9"/>
    <w:rsid w:val="00C55258"/>
    <w:rsid w:val="00C73560"/>
    <w:rsid w:val="00C84DB7"/>
    <w:rsid w:val="00C87A35"/>
    <w:rsid w:val="00CB0F14"/>
    <w:rsid w:val="00CD659B"/>
    <w:rsid w:val="00CE0A43"/>
    <w:rsid w:val="00CF130D"/>
    <w:rsid w:val="00D00118"/>
    <w:rsid w:val="00D0483A"/>
    <w:rsid w:val="00D16749"/>
    <w:rsid w:val="00D5024B"/>
    <w:rsid w:val="00D516C9"/>
    <w:rsid w:val="00D61962"/>
    <w:rsid w:val="00D72623"/>
    <w:rsid w:val="00D83556"/>
    <w:rsid w:val="00D84724"/>
    <w:rsid w:val="00DE01D0"/>
    <w:rsid w:val="00DE2B5F"/>
    <w:rsid w:val="00DE5556"/>
    <w:rsid w:val="00DF0393"/>
    <w:rsid w:val="00DF4176"/>
    <w:rsid w:val="00E0095C"/>
    <w:rsid w:val="00E10510"/>
    <w:rsid w:val="00E10969"/>
    <w:rsid w:val="00E17240"/>
    <w:rsid w:val="00E26DF1"/>
    <w:rsid w:val="00E43311"/>
    <w:rsid w:val="00E74595"/>
    <w:rsid w:val="00E75686"/>
    <w:rsid w:val="00E77485"/>
    <w:rsid w:val="00EB1CB6"/>
    <w:rsid w:val="00EB7C57"/>
    <w:rsid w:val="00ED2695"/>
    <w:rsid w:val="00ED3CA8"/>
    <w:rsid w:val="00ED7363"/>
    <w:rsid w:val="00EE04BA"/>
    <w:rsid w:val="00EE47C4"/>
    <w:rsid w:val="00EF2D52"/>
    <w:rsid w:val="00EF685D"/>
    <w:rsid w:val="00F111D6"/>
    <w:rsid w:val="00F17CED"/>
    <w:rsid w:val="00F30C9B"/>
    <w:rsid w:val="00F328B0"/>
    <w:rsid w:val="00F354B1"/>
    <w:rsid w:val="00F354D7"/>
    <w:rsid w:val="00F52DE4"/>
    <w:rsid w:val="00F6343F"/>
    <w:rsid w:val="00F72776"/>
    <w:rsid w:val="00F756C4"/>
    <w:rsid w:val="00F77360"/>
    <w:rsid w:val="00F812C1"/>
    <w:rsid w:val="00F92A40"/>
    <w:rsid w:val="00FB0E4E"/>
    <w:rsid w:val="00FE530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67">
      <o:colormru v:ext="edit" colors="#d62a47,#f8f8f8"/>
    </o:shapedefaults>
    <o:shapelayout v:ext="edit">
      <o:idmap v:ext="edit" data="2"/>
    </o:shapelayout>
  </w:shapeDefaults>
  <w:decimalSymbol w:val="."/>
  <w:listSeparator w:val=","/>
  <w14:docId w14:val="3F7D7A67"/>
  <w15:docId w15:val="{678078A5-4A7A-49BB-A087-11BD28D8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3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8C3C6C"/>
    <w:pPr>
      <w:keepNext/>
      <w:keepLines/>
      <w:spacing w:before="480" w:after="80"/>
      <w:jc w:val="center"/>
      <w:outlineLvl w:val="0"/>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8C3C6C"/>
    <w:pPr>
      <w:spacing w:before="240"/>
    </w:pPr>
    <w:rPr>
      <w:sz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link w:val="BlancChar"/>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8C3C6C"/>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rsid w:val="00EE47C4"/>
    <w:rPr>
      <w:sz w:val="24"/>
      <w:lang w:val="fr-FR" w:eastAsia="en-US"/>
    </w:rPr>
  </w:style>
  <w:style w:type="table" w:styleId="TableGrid">
    <w:name w:val="Table Grid"/>
    <w:basedOn w:val="TableNormal"/>
    <w:uiPriority w:val="5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styleId="FollowedHyperlink">
    <w:name w:val="FollowedHyperlink"/>
    <w:basedOn w:val="DefaultParagraphFont"/>
    <w:semiHidden/>
    <w:unhideWhenUsed/>
    <w:rsid w:val="00966318"/>
    <w:rPr>
      <w:color w:val="800080" w:themeColor="followedHyperlink"/>
      <w:u w:val="single"/>
    </w:rPr>
  </w:style>
  <w:style w:type="character" w:customStyle="1" w:styleId="Heading1Char">
    <w:name w:val="Heading 1 Char"/>
    <w:basedOn w:val="DefaultParagraphFont"/>
    <w:link w:val="Heading1"/>
    <w:rsid w:val="00966318"/>
    <w:rPr>
      <w:b/>
      <w:sz w:val="24"/>
      <w:lang w:val="es-ES" w:eastAsia="en-US"/>
    </w:rPr>
  </w:style>
  <w:style w:type="character" w:customStyle="1" w:styleId="enumlev1Char">
    <w:name w:val="enumlev1 Char"/>
    <w:link w:val="enumlev1"/>
    <w:locked/>
    <w:rsid w:val="00966318"/>
    <w:rPr>
      <w:sz w:val="24"/>
      <w:lang w:val="es-ES" w:eastAsia="en-US"/>
    </w:rPr>
  </w:style>
  <w:style w:type="character" w:customStyle="1" w:styleId="TableNoChar">
    <w:name w:val="Table_No Char"/>
    <w:link w:val="TableNo"/>
    <w:locked/>
    <w:rsid w:val="00966318"/>
    <w:rPr>
      <w:sz w:val="24"/>
      <w:lang w:val="es-ES" w:eastAsia="en-US"/>
    </w:rPr>
  </w:style>
  <w:style w:type="character" w:customStyle="1" w:styleId="TabletextChar">
    <w:name w:val="Table_text Char"/>
    <w:basedOn w:val="DefaultParagraphFont"/>
    <w:link w:val="Tabletext"/>
    <w:qFormat/>
    <w:rsid w:val="00966318"/>
    <w:rPr>
      <w:sz w:val="22"/>
      <w:lang w:val="es-ES" w:eastAsia="en-US"/>
    </w:rPr>
  </w:style>
  <w:style w:type="character" w:customStyle="1" w:styleId="EquationChar">
    <w:name w:val="Equation Char"/>
    <w:link w:val="Equation"/>
    <w:locked/>
    <w:rsid w:val="00966318"/>
    <w:rPr>
      <w:sz w:val="24"/>
      <w:lang w:val="es-ES" w:eastAsia="en-US"/>
    </w:rPr>
  </w:style>
  <w:style w:type="character" w:customStyle="1" w:styleId="FiguretitleChar">
    <w:name w:val="Figure_title Char"/>
    <w:link w:val="Figuretitle"/>
    <w:locked/>
    <w:rsid w:val="00966318"/>
    <w:rPr>
      <w:rFonts w:ascii="Times New Roman Bold" w:hAnsi="Times New Roman Bold"/>
      <w:b/>
      <w:sz w:val="18"/>
      <w:lang w:val="es-ES" w:eastAsia="en-US"/>
    </w:rPr>
  </w:style>
  <w:style w:type="paragraph" w:styleId="BalloonText">
    <w:name w:val="Balloon Text"/>
    <w:basedOn w:val="Normal"/>
    <w:link w:val="BalloonTextChar"/>
    <w:rsid w:val="00966318"/>
    <w:pPr>
      <w:spacing w:before="0"/>
    </w:pPr>
    <w:rPr>
      <w:rFonts w:ascii="Tahoma" w:hAnsi="Tahoma" w:cs="Tahoma"/>
      <w:sz w:val="16"/>
      <w:szCs w:val="16"/>
    </w:rPr>
  </w:style>
  <w:style w:type="character" w:customStyle="1" w:styleId="BalloonTextChar">
    <w:name w:val="Balloon Text Char"/>
    <w:basedOn w:val="DefaultParagraphFont"/>
    <w:link w:val="BalloonText"/>
    <w:rsid w:val="00966318"/>
    <w:rPr>
      <w:rFonts w:ascii="Tahoma" w:hAnsi="Tahoma" w:cs="Tahoma"/>
      <w:sz w:val="16"/>
      <w:szCs w:val="16"/>
      <w:lang w:val="es-ES" w:eastAsia="en-US"/>
    </w:rPr>
  </w:style>
  <w:style w:type="paragraph" w:customStyle="1" w:styleId="Reasons">
    <w:name w:val="Reasons"/>
    <w:basedOn w:val="Normal"/>
    <w:qFormat/>
    <w:rsid w:val="0096631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legendChar">
    <w:name w:val="Equation_legend Char"/>
    <w:basedOn w:val="DefaultParagraphFont"/>
    <w:link w:val="Equationlegend"/>
    <w:locked/>
    <w:rsid w:val="00966318"/>
    <w:rPr>
      <w:sz w:val="24"/>
      <w:lang w:eastAsia="en-US"/>
    </w:rPr>
  </w:style>
  <w:style w:type="character" w:customStyle="1" w:styleId="TabletitleChar">
    <w:name w:val="Table_title Char"/>
    <w:link w:val="Tabletitle"/>
    <w:locked/>
    <w:rsid w:val="00966318"/>
    <w:rPr>
      <w:b/>
      <w:sz w:val="24"/>
      <w:lang w:val="es-ES" w:eastAsia="en-US"/>
    </w:rPr>
  </w:style>
  <w:style w:type="character" w:customStyle="1" w:styleId="HeadingbChar">
    <w:name w:val="Heading_b Char"/>
    <w:link w:val="Headingb"/>
    <w:locked/>
    <w:rsid w:val="00966318"/>
    <w:rPr>
      <w:b/>
      <w:sz w:val="24"/>
      <w:lang w:val="es-ES" w:eastAsia="en-US"/>
    </w:rPr>
  </w:style>
  <w:style w:type="character" w:customStyle="1" w:styleId="TableheadChar">
    <w:name w:val="Table_head Char"/>
    <w:basedOn w:val="DefaultParagraphFont"/>
    <w:link w:val="Tablehead"/>
    <w:locked/>
    <w:rsid w:val="00966318"/>
    <w:rPr>
      <w:b/>
      <w:sz w:val="22"/>
      <w:lang w:val="es-ES" w:eastAsia="en-US"/>
    </w:rPr>
  </w:style>
  <w:style w:type="character" w:customStyle="1" w:styleId="FigureChar">
    <w:name w:val="Figure Char"/>
    <w:aliases w:val="fig Char"/>
    <w:link w:val="Figure"/>
    <w:rsid w:val="00966318"/>
    <w:rPr>
      <w:caps/>
      <w:sz w:val="18"/>
      <w:lang w:val="es-ES" w:eastAsia="en-US"/>
    </w:rPr>
  </w:style>
  <w:style w:type="character" w:customStyle="1" w:styleId="FigureNo0">
    <w:name w:val="Figure_No (文字)"/>
    <w:basedOn w:val="DefaultParagraphFont"/>
    <w:link w:val="FigureNo"/>
    <w:rsid w:val="00966318"/>
    <w:rPr>
      <w:caps/>
      <w:sz w:val="18"/>
      <w:lang w:val="es-ES" w:eastAsia="en-US"/>
    </w:rPr>
  </w:style>
  <w:style w:type="character" w:customStyle="1" w:styleId="Heading2Char">
    <w:name w:val="Heading 2 Char"/>
    <w:basedOn w:val="DefaultParagraphFont"/>
    <w:link w:val="Heading2"/>
    <w:rsid w:val="00966318"/>
    <w:rPr>
      <w:b/>
      <w:sz w:val="24"/>
      <w:lang w:val="es-ES" w:eastAsia="en-US"/>
    </w:rPr>
  </w:style>
  <w:style w:type="character" w:customStyle="1" w:styleId="Heading3Char">
    <w:name w:val="Heading 3 Char"/>
    <w:basedOn w:val="DefaultParagraphFont"/>
    <w:link w:val="Heading3"/>
    <w:rsid w:val="00966318"/>
    <w:rPr>
      <w:b/>
      <w:sz w:val="24"/>
      <w:lang w:val="es-ES" w:eastAsia="en-US"/>
    </w:rPr>
  </w:style>
  <w:style w:type="character" w:customStyle="1" w:styleId="Heading4Char">
    <w:name w:val="Heading 4 Char"/>
    <w:basedOn w:val="DefaultParagraphFont"/>
    <w:link w:val="Heading4"/>
    <w:rsid w:val="00966318"/>
    <w:rPr>
      <w:b/>
      <w:sz w:val="24"/>
      <w:lang w:val="es-ES" w:eastAsia="en-US"/>
    </w:rPr>
  </w:style>
  <w:style w:type="character" w:customStyle="1" w:styleId="Heading5Char">
    <w:name w:val="Heading 5 Char"/>
    <w:basedOn w:val="DefaultParagraphFont"/>
    <w:link w:val="Heading5"/>
    <w:rsid w:val="00966318"/>
    <w:rPr>
      <w:b/>
      <w:sz w:val="24"/>
      <w:lang w:val="es-ES" w:eastAsia="en-US"/>
    </w:rPr>
  </w:style>
  <w:style w:type="character" w:customStyle="1" w:styleId="Heading6Char">
    <w:name w:val="Heading 6 Char"/>
    <w:basedOn w:val="DefaultParagraphFont"/>
    <w:link w:val="Heading6"/>
    <w:rsid w:val="00966318"/>
    <w:rPr>
      <w:b/>
      <w:sz w:val="24"/>
      <w:lang w:val="es-ES" w:eastAsia="en-US"/>
    </w:rPr>
  </w:style>
  <w:style w:type="character" w:customStyle="1" w:styleId="Heading7Char">
    <w:name w:val="Heading 7 Char"/>
    <w:basedOn w:val="DefaultParagraphFont"/>
    <w:link w:val="Heading7"/>
    <w:rsid w:val="00966318"/>
    <w:rPr>
      <w:b/>
      <w:sz w:val="24"/>
      <w:lang w:val="es-ES" w:eastAsia="en-US"/>
    </w:rPr>
  </w:style>
  <w:style w:type="character" w:customStyle="1" w:styleId="Heading8Char">
    <w:name w:val="Heading 8 Char"/>
    <w:basedOn w:val="DefaultParagraphFont"/>
    <w:link w:val="Heading8"/>
    <w:rsid w:val="00966318"/>
    <w:rPr>
      <w:b/>
      <w:sz w:val="24"/>
      <w:lang w:val="es-ES" w:eastAsia="en-US"/>
    </w:rPr>
  </w:style>
  <w:style w:type="character" w:customStyle="1" w:styleId="Heading9Char">
    <w:name w:val="Heading 9 Char"/>
    <w:basedOn w:val="DefaultParagraphFont"/>
    <w:link w:val="Heading9"/>
    <w:rsid w:val="00966318"/>
    <w:rPr>
      <w:b/>
      <w:sz w:val="24"/>
      <w:lang w:val="es-ES" w:eastAsia="en-US"/>
    </w:rPr>
  </w:style>
  <w:style w:type="character" w:customStyle="1" w:styleId="FooterChar">
    <w:name w:val="Footer Char"/>
    <w:basedOn w:val="DefaultParagraphFont"/>
    <w:link w:val="Footer"/>
    <w:uiPriority w:val="99"/>
    <w:qFormat/>
    <w:rsid w:val="00966318"/>
    <w:rPr>
      <w:noProof/>
      <w:sz w:val="18"/>
      <w:lang w:val="es-ES" w:eastAsia="en-US"/>
    </w:rPr>
  </w:style>
  <w:style w:type="character" w:customStyle="1" w:styleId="FootnoteTextChar">
    <w:name w:val="Footnote Text Char"/>
    <w:basedOn w:val="DefaultParagraphFont"/>
    <w:link w:val="FootnoteText"/>
    <w:rsid w:val="00966318"/>
    <w:rPr>
      <w:sz w:val="22"/>
      <w:lang w:val="es-ES" w:eastAsia="en-US"/>
    </w:rPr>
  </w:style>
  <w:style w:type="character" w:customStyle="1" w:styleId="FigureNoChar">
    <w:name w:val="Figure_No Char"/>
    <w:basedOn w:val="DefaultParagraphFont"/>
    <w:rsid w:val="00966318"/>
    <w:rPr>
      <w:caps/>
      <w:sz w:val="18"/>
      <w:lang w:val="fr-FR" w:eastAsia="en-US"/>
    </w:rPr>
  </w:style>
  <w:style w:type="character" w:customStyle="1" w:styleId="TablelegendChar">
    <w:name w:val="Table_legend Char"/>
    <w:link w:val="Tablelegend"/>
    <w:locked/>
    <w:rsid w:val="00966318"/>
    <w:rPr>
      <w:sz w:val="22"/>
      <w:lang w:val="es-ES" w:eastAsia="en-US"/>
    </w:rPr>
  </w:style>
  <w:style w:type="paragraph" w:styleId="Revision">
    <w:name w:val="Revision"/>
    <w:hidden/>
    <w:uiPriority w:val="99"/>
    <w:semiHidden/>
    <w:rsid w:val="00966318"/>
    <w:rPr>
      <w:sz w:val="24"/>
      <w:lang w:val="fr-FR" w:eastAsia="en-US"/>
    </w:rPr>
  </w:style>
  <w:style w:type="character" w:customStyle="1" w:styleId="TableNo0">
    <w:name w:val="Table_No Знак"/>
    <w:locked/>
    <w:rsid w:val="00966318"/>
    <w:rPr>
      <w:sz w:val="24"/>
      <w:lang w:val="fr-FR" w:eastAsia="en-US"/>
    </w:rPr>
  </w:style>
  <w:style w:type="character" w:customStyle="1" w:styleId="Tabletitle0">
    <w:name w:val="Table_title Знак"/>
    <w:locked/>
    <w:rsid w:val="00966318"/>
    <w:rPr>
      <w:b/>
      <w:sz w:val="24"/>
      <w:lang w:val="fr-FR" w:eastAsia="en-US"/>
    </w:rPr>
  </w:style>
  <w:style w:type="character" w:styleId="CommentReference">
    <w:name w:val="annotation reference"/>
    <w:basedOn w:val="DefaultParagraphFont"/>
    <w:semiHidden/>
    <w:unhideWhenUsed/>
    <w:rsid w:val="00966318"/>
    <w:rPr>
      <w:sz w:val="16"/>
      <w:szCs w:val="16"/>
    </w:rPr>
  </w:style>
  <w:style w:type="paragraph" w:styleId="CommentText">
    <w:name w:val="annotation text"/>
    <w:basedOn w:val="Normal"/>
    <w:link w:val="CommentTextChar"/>
    <w:unhideWhenUsed/>
    <w:rsid w:val="00966318"/>
    <w:rPr>
      <w:sz w:val="20"/>
      <w:lang w:val="fr-FR"/>
    </w:rPr>
  </w:style>
  <w:style w:type="character" w:customStyle="1" w:styleId="CommentTextChar">
    <w:name w:val="Comment Text Char"/>
    <w:basedOn w:val="DefaultParagraphFont"/>
    <w:link w:val="CommentText"/>
    <w:rsid w:val="00966318"/>
    <w:rPr>
      <w:lang w:val="fr-FR" w:eastAsia="en-US"/>
    </w:rPr>
  </w:style>
  <w:style w:type="paragraph" w:styleId="CommentSubject">
    <w:name w:val="annotation subject"/>
    <w:basedOn w:val="CommentText"/>
    <w:next w:val="CommentText"/>
    <w:link w:val="CommentSubjectChar"/>
    <w:semiHidden/>
    <w:unhideWhenUsed/>
    <w:rsid w:val="00966318"/>
    <w:rPr>
      <w:b/>
      <w:bCs/>
    </w:rPr>
  </w:style>
  <w:style w:type="character" w:customStyle="1" w:styleId="CommentSubjectChar">
    <w:name w:val="Comment Subject Char"/>
    <w:basedOn w:val="CommentTextChar"/>
    <w:link w:val="CommentSubject"/>
    <w:semiHidden/>
    <w:rsid w:val="00966318"/>
    <w:rPr>
      <w:b/>
      <w:bCs/>
      <w:lang w:val="fr-FR" w:eastAsia="en-US"/>
    </w:rPr>
  </w:style>
  <w:style w:type="paragraph" w:customStyle="1" w:styleId="T">
    <w:name w:val="T"/>
    <w:basedOn w:val="Tablehead"/>
    <w:rsid w:val="00966318"/>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pPr>
    <w:rPr>
      <w:bCs/>
      <w:sz w:val="24"/>
      <w:szCs w:val="24"/>
      <w:lang w:val="es-ES_tradnl"/>
    </w:rPr>
  </w:style>
  <w:style w:type="paragraph" w:styleId="TOCHeading">
    <w:name w:val="TOC Heading"/>
    <w:basedOn w:val="Heading1"/>
    <w:next w:val="Normal"/>
    <w:uiPriority w:val="39"/>
    <w:unhideWhenUsed/>
    <w:qFormat/>
    <w:rsid w:val="00966318"/>
    <w:pPr>
      <w:spacing w:before="240"/>
      <w:ind w:left="0" w:firstLine="0"/>
      <w:outlineLvl w:val="9"/>
    </w:pPr>
    <w:rPr>
      <w:rFonts w:asciiTheme="majorHAnsi" w:eastAsiaTheme="majorEastAsia" w:hAnsiTheme="majorHAnsi" w:cstheme="majorBidi"/>
      <w:b w:val="0"/>
      <w:color w:val="365F91" w:themeColor="accent1" w:themeShade="BF"/>
      <w:sz w:val="32"/>
      <w:szCs w:val="32"/>
      <w:lang w:val="fr-FR"/>
    </w:rPr>
  </w:style>
  <w:style w:type="paragraph" w:customStyle="1" w:styleId="Normalaftertitle0">
    <w:name w:val="Normal after title"/>
    <w:basedOn w:val="Normal"/>
    <w:next w:val="Normal"/>
    <w:rsid w:val="00966318"/>
    <w:pPr>
      <w:spacing w:before="320"/>
      <w:jc w:val="left"/>
    </w:pPr>
    <w:rPr>
      <w:lang w:val="en-GB"/>
    </w:rPr>
  </w:style>
  <w:style w:type="table" w:customStyle="1" w:styleId="TableGrid8">
    <w:name w:val="Table Grid8"/>
    <w:basedOn w:val="TableNormal"/>
    <w:next w:val="TableGrid"/>
    <w:uiPriority w:val="59"/>
    <w:rsid w:val="00966318"/>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6318"/>
    <w:rPr>
      <w:color w:val="808080"/>
    </w:rPr>
  </w:style>
  <w:style w:type="paragraph" w:customStyle="1" w:styleId="ecuation">
    <w:name w:val="ecuation"/>
    <w:basedOn w:val="enumlev1"/>
    <w:rsid w:val="00966318"/>
    <w:pPr>
      <w:keepNext/>
      <w:keepLines/>
    </w:pPr>
    <w:rPr>
      <w:i/>
      <w:iCs/>
      <w:lang w:val="es-ES_tradnl"/>
    </w:rPr>
  </w:style>
  <w:style w:type="character" w:customStyle="1" w:styleId="UnresolvedMention1">
    <w:name w:val="Unresolved Mention1"/>
    <w:basedOn w:val="DefaultParagraphFont"/>
    <w:uiPriority w:val="99"/>
    <w:semiHidden/>
    <w:unhideWhenUsed/>
    <w:rsid w:val="00966318"/>
    <w:rPr>
      <w:color w:val="605E5C"/>
      <w:shd w:val="clear" w:color="auto" w:fill="E1DFDD"/>
    </w:rPr>
  </w:style>
  <w:style w:type="table" w:styleId="PlainTable1">
    <w:name w:val="Plain Table 1"/>
    <w:basedOn w:val="TableNormal"/>
    <w:uiPriority w:val="41"/>
    <w:rsid w:val="009663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663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lancChar">
    <w:name w:val="Blanc Char"/>
    <w:link w:val="Blanc"/>
    <w:rsid w:val="00966318"/>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hyperlink" Target="https://www.itu.int/pub/R-REP-P.2406/es" TargetMode="External"/><Relationship Id="rId63" Type="http://schemas.openxmlformats.org/officeDocument/2006/relationships/image" Target="media/image22.wmf"/><Relationship Id="rId159" Type="http://schemas.openxmlformats.org/officeDocument/2006/relationships/oleObject" Target="embeddings/oleObject68.bin"/><Relationship Id="rId170" Type="http://schemas.openxmlformats.org/officeDocument/2006/relationships/image" Target="media/image75.wmf"/><Relationship Id="rId191" Type="http://schemas.openxmlformats.org/officeDocument/2006/relationships/oleObject" Target="embeddings/oleObject84.bin"/><Relationship Id="rId205" Type="http://schemas.openxmlformats.org/officeDocument/2006/relationships/header" Target="header7.xml"/><Relationship Id="rId226" Type="http://schemas.openxmlformats.org/officeDocument/2006/relationships/oleObject" Target="embeddings/oleObject99.bin"/><Relationship Id="rId247" Type="http://schemas.openxmlformats.org/officeDocument/2006/relationships/oleObject" Target="embeddings/oleObject110.bin"/><Relationship Id="rId107" Type="http://schemas.openxmlformats.org/officeDocument/2006/relationships/image" Target="media/image44.wmf"/><Relationship Id="rId11" Type="http://schemas.openxmlformats.org/officeDocument/2006/relationships/hyperlink" Target="https://www.itu.int/ITU-R/go/patents/es" TargetMode="External"/><Relationship Id="rId32" Type="http://schemas.openxmlformats.org/officeDocument/2006/relationships/oleObject" Target="embeddings/oleObject4.bin"/><Relationship Id="rId53" Type="http://schemas.openxmlformats.org/officeDocument/2006/relationships/image" Target="media/image17.wmf"/><Relationship Id="rId74" Type="http://schemas.openxmlformats.org/officeDocument/2006/relationships/image" Target="media/image28.wmf"/><Relationship Id="rId128" Type="http://schemas.openxmlformats.org/officeDocument/2006/relationships/oleObject" Target="embeddings/oleObject52.bin"/><Relationship Id="rId149" Type="http://schemas.openxmlformats.org/officeDocument/2006/relationships/image" Target="media/image65.emf"/><Relationship Id="rId5" Type="http://schemas.openxmlformats.org/officeDocument/2006/relationships/webSettings" Target="webSettings.xml"/><Relationship Id="rId95" Type="http://schemas.openxmlformats.org/officeDocument/2006/relationships/image" Target="media/image38.wmf"/><Relationship Id="rId160" Type="http://schemas.openxmlformats.org/officeDocument/2006/relationships/image" Target="media/image70.wmf"/><Relationship Id="rId181" Type="http://schemas.openxmlformats.org/officeDocument/2006/relationships/oleObject" Target="embeddings/oleObject79.bin"/><Relationship Id="rId216" Type="http://schemas.openxmlformats.org/officeDocument/2006/relationships/oleObject" Target="embeddings/oleObject94.bin"/><Relationship Id="rId237" Type="http://schemas.openxmlformats.org/officeDocument/2006/relationships/image" Target="media/image106.wmf"/><Relationship Id="rId258" Type="http://schemas.openxmlformats.org/officeDocument/2006/relationships/oleObject" Target="embeddings/oleObject116.bin"/><Relationship Id="rId22" Type="http://schemas.openxmlformats.org/officeDocument/2006/relationships/hyperlink" Target="https://www.itu.int/rec/R-REC-P.1238/es" TargetMode="External"/><Relationship Id="rId43" Type="http://schemas.openxmlformats.org/officeDocument/2006/relationships/image" Target="media/image12.wmf"/><Relationship Id="rId64" Type="http://schemas.openxmlformats.org/officeDocument/2006/relationships/oleObject" Target="embeddings/oleObject20.bin"/><Relationship Id="rId118" Type="http://schemas.openxmlformats.org/officeDocument/2006/relationships/oleObject" Target="embeddings/oleObject47.bin"/><Relationship Id="rId139" Type="http://schemas.openxmlformats.org/officeDocument/2006/relationships/image" Target="media/image60.emf"/><Relationship Id="rId85" Type="http://schemas.openxmlformats.org/officeDocument/2006/relationships/image" Target="media/image33.wmf"/><Relationship Id="rId150" Type="http://schemas.openxmlformats.org/officeDocument/2006/relationships/oleObject" Target="embeddings/oleObject63.bin"/><Relationship Id="rId171" Type="http://schemas.openxmlformats.org/officeDocument/2006/relationships/oleObject" Target="embeddings/oleObject74.bin"/><Relationship Id="rId192" Type="http://schemas.openxmlformats.org/officeDocument/2006/relationships/image" Target="media/image86.wmf"/><Relationship Id="rId206" Type="http://schemas.openxmlformats.org/officeDocument/2006/relationships/header" Target="header8.xml"/><Relationship Id="rId227" Type="http://schemas.openxmlformats.org/officeDocument/2006/relationships/image" Target="media/image101.wmf"/><Relationship Id="rId248" Type="http://schemas.openxmlformats.org/officeDocument/2006/relationships/oleObject" Target="embeddings/oleObject111.bin"/><Relationship Id="rId12" Type="http://schemas.openxmlformats.org/officeDocument/2006/relationships/hyperlink" Target="https://www.itu.int/publ/R-REC/es" TargetMode="External"/><Relationship Id="rId33" Type="http://schemas.openxmlformats.org/officeDocument/2006/relationships/image" Target="media/image7.wmf"/><Relationship Id="rId108" Type="http://schemas.openxmlformats.org/officeDocument/2006/relationships/oleObject" Target="embeddings/oleObject42.bin"/><Relationship Id="rId129" Type="http://schemas.openxmlformats.org/officeDocument/2006/relationships/image" Target="media/image55.wmf"/><Relationship Id="rId54" Type="http://schemas.openxmlformats.org/officeDocument/2006/relationships/oleObject" Target="embeddings/oleObject15.bin"/><Relationship Id="rId75" Type="http://schemas.openxmlformats.org/officeDocument/2006/relationships/oleObject" Target="embeddings/oleObject25.bin"/><Relationship Id="rId96" Type="http://schemas.openxmlformats.org/officeDocument/2006/relationships/oleObject" Target="embeddings/oleObject36.bin"/><Relationship Id="rId140" Type="http://schemas.openxmlformats.org/officeDocument/2006/relationships/oleObject" Target="embeddings/oleObject58.bin"/><Relationship Id="rId161" Type="http://schemas.openxmlformats.org/officeDocument/2006/relationships/oleObject" Target="embeddings/oleObject69.bin"/><Relationship Id="rId182" Type="http://schemas.openxmlformats.org/officeDocument/2006/relationships/image" Target="media/image81.wmf"/><Relationship Id="rId217" Type="http://schemas.openxmlformats.org/officeDocument/2006/relationships/image" Target="media/image96.wmf"/><Relationship Id="rId6" Type="http://schemas.openxmlformats.org/officeDocument/2006/relationships/footnotes" Target="footnotes.xml"/><Relationship Id="rId238" Type="http://schemas.openxmlformats.org/officeDocument/2006/relationships/oleObject" Target="embeddings/oleObject105.bin"/><Relationship Id="rId259" Type="http://schemas.openxmlformats.org/officeDocument/2006/relationships/header" Target="header9.xml"/><Relationship Id="rId23" Type="http://schemas.openxmlformats.org/officeDocument/2006/relationships/hyperlink" Target="https://www.itu.int/rec/R-REC-P.2040/es" TargetMode="External"/><Relationship Id="rId119" Type="http://schemas.openxmlformats.org/officeDocument/2006/relationships/image" Target="media/image50.wmf"/><Relationship Id="rId44" Type="http://schemas.openxmlformats.org/officeDocument/2006/relationships/oleObject" Target="embeddings/oleObject10.bin"/><Relationship Id="rId65" Type="http://schemas.openxmlformats.org/officeDocument/2006/relationships/image" Target="media/image23.wmf"/><Relationship Id="rId86" Type="http://schemas.openxmlformats.org/officeDocument/2006/relationships/oleObject" Target="embeddings/oleObject31.bin"/><Relationship Id="rId130" Type="http://schemas.openxmlformats.org/officeDocument/2006/relationships/oleObject" Target="embeddings/oleObject53.bin"/><Relationship Id="rId151" Type="http://schemas.openxmlformats.org/officeDocument/2006/relationships/image" Target="media/image66.wmf"/><Relationship Id="rId172" Type="http://schemas.openxmlformats.org/officeDocument/2006/relationships/image" Target="media/image76.wmf"/><Relationship Id="rId193" Type="http://schemas.openxmlformats.org/officeDocument/2006/relationships/oleObject" Target="embeddings/oleObject85.bin"/><Relationship Id="rId207" Type="http://schemas.openxmlformats.org/officeDocument/2006/relationships/image" Target="media/image91.emf"/><Relationship Id="rId228" Type="http://schemas.openxmlformats.org/officeDocument/2006/relationships/oleObject" Target="embeddings/oleObject100.bin"/><Relationship Id="rId249" Type="http://schemas.openxmlformats.org/officeDocument/2006/relationships/image" Target="media/image111.wmf"/><Relationship Id="rId13" Type="http://schemas.openxmlformats.org/officeDocument/2006/relationships/header" Target="header3.xml"/><Relationship Id="rId109" Type="http://schemas.openxmlformats.org/officeDocument/2006/relationships/image" Target="media/image45.wmf"/><Relationship Id="rId260" Type="http://schemas.openxmlformats.org/officeDocument/2006/relationships/header" Target="header10.xml"/><Relationship Id="rId34" Type="http://schemas.openxmlformats.org/officeDocument/2006/relationships/oleObject" Target="embeddings/oleObject5.bin"/><Relationship Id="rId55" Type="http://schemas.openxmlformats.org/officeDocument/2006/relationships/image" Target="media/image18.wmf"/><Relationship Id="rId76" Type="http://schemas.openxmlformats.org/officeDocument/2006/relationships/oleObject" Target="embeddings/oleObject26.bin"/><Relationship Id="rId97" Type="http://schemas.openxmlformats.org/officeDocument/2006/relationships/image" Target="media/image39.wmf"/><Relationship Id="rId120" Type="http://schemas.openxmlformats.org/officeDocument/2006/relationships/oleObject" Target="embeddings/oleObject48.bin"/><Relationship Id="rId141" Type="http://schemas.openxmlformats.org/officeDocument/2006/relationships/image" Target="media/image61.wmf"/><Relationship Id="rId7" Type="http://schemas.openxmlformats.org/officeDocument/2006/relationships/endnotes" Target="endnotes.xml"/><Relationship Id="rId162" Type="http://schemas.openxmlformats.org/officeDocument/2006/relationships/image" Target="media/image71.wmf"/><Relationship Id="rId183" Type="http://schemas.openxmlformats.org/officeDocument/2006/relationships/oleObject" Target="embeddings/oleObject80.bin"/><Relationship Id="rId218" Type="http://schemas.openxmlformats.org/officeDocument/2006/relationships/oleObject" Target="embeddings/oleObject95.bin"/><Relationship Id="rId239" Type="http://schemas.openxmlformats.org/officeDocument/2006/relationships/image" Target="media/image107.wmf"/><Relationship Id="rId250" Type="http://schemas.openxmlformats.org/officeDocument/2006/relationships/oleObject" Target="embeddings/oleObject112.bin"/><Relationship Id="rId24" Type="http://schemas.openxmlformats.org/officeDocument/2006/relationships/hyperlink" Target="https://www.itu.int/rec/R-REC-P.2109/es" TargetMode="External"/><Relationship Id="rId45" Type="http://schemas.openxmlformats.org/officeDocument/2006/relationships/image" Target="media/image13.wmf"/><Relationship Id="rId66" Type="http://schemas.openxmlformats.org/officeDocument/2006/relationships/oleObject" Target="embeddings/oleObject21.bin"/><Relationship Id="rId87" Type="http://schemas.openxmlformats.org/officeDocument/2006/relationships/image" Target="media/image34.wmf"/><Relationship Id="rId110" Type="http://schemas.openxmlformats.org/officeDocument/2006/relationships/oleObject" Target="embeddings/oleObject43.bin"/><Relationship Id="rId131" Type="http://schemas.openxmlformats.org/officeDocument/2006/relationships/image" Target="media/image56.wmf"/><Relationship Id="rId152" Type="http://schemas.openxmlformats.org/officeDocument/2006/relationships/oleObject" Target="embeddings/oleObject64.bin"/><Relationship Id="rId173" Type="http://schemas.openxmlformats.org/officeDocument/2006/relationships/oleObject" Target="embeddings/oleObject75.bin"/><Relationship Id="rId194" Type="http://schemas.openxmlformats.org/officeDocument/2006/relationships/image" Target="media/image87.wmf"/><Relationship Id="rId208" Type="http://schemas.openxmlformats.org/officeDocument/2006/relationships/oleObject" Target="embeddings/oleObject90.bin"/><Relationship Id="rId229" Type="http://schemas.openxmlformats.org/officeDocument/2006/relationships/image" Target="media/image102.wmf"/><Relationship Id="rId240" Type="http://schemas.openxmlformats.org/officeDocument/2006/relationships/oleObject" Target="embeddings/oleObject106.bin"/><Relationship Id="rId261" Type="http://schemas.openxmlformats.org/officeDocument/2006/relationships/footer" Target="footer3.xml"/><Relationship Id="rId14" Type="http://schemas.openxmlformats.org/officeDocument/2006/relationships/header" Target="header4.xml"/><Relationship Id="rId35" Type="http://schemas.openxmlformats.org/officeDocument/2006/relationships/image" Target="media/image8.wmf"/><Relationship Id="rId56" Type="http://schemas.openxmlformats.org/officeDocument/2006/relationships/oleObject" Target="embeddings/oleObject16.bin"/><Relationship Id="rId77" Type="http://schemas.openxmlformats.org/officeDocument/2006/relationships/image" Target="media/image29.wmf"/><Relationship Id="rId100" Type="http://schemas.openxmlformats.org/officeDocument/2006/relationships/oleObject" Target="embeddings/oleObject38.bin"/><Relationship Id="rId8" Type="http://schemas.openxmlformats.org/officeDocument/2006/relationships/header" Target="header1.xml"/><Relationship Id="rId98" Type="http://schemas.openxmlformats.org/officeDocument/2006/relationships/oleObject" Target="embeddings/oleObject37.bin"/><Relationship Id="rId121" Type="http://schemas.openxmlformats.org/officeDocument/2006/relationships/image" Target="media/image51.emf"/><Relationship Id="rId142" Type="http://schemas.openxmlformats.org/officeDocument/2006/relationships/oleObject" Target="embeddings/oleObject59.bin"/><Relationship Id="rId163" Type="http://schemas.openxmlformats.org/officeDocument/2006/relationships/oleObject" Target="embeddings/oleObject70.bin"/><Relationship Id="rId184" Type="http://schemas.openxmlformats.org/officeDocument/2006/relationships/image" Target="media/image82.wmf"/><Relationship Id="rId219" Type="http://schemas.openxmlformats.org/officeDocument/2006/relationships/image" Target="media/image97.emf"/><Relationship Id="rId230" Type="http://schemas.openxmlformats.org/officeDocument/2006/relationships/oleObject" Target="embeddings/oleObject101.bin"/><Relationship Id="rId251" Type="http://schemas.openxmlformats.org/officeDocument/2006/relationships/image" Target="media/image112.wmf"/><Relationship Id="rId25" Type="http://schemas.openxmlformats.org/officeDocument/2006/relationships/image" Target="media/image3.emf"/><Relationship Id="rId46" Type="http://schemas.openxmlformats.org/officeDocument/2006/relationships/oleObject" Target="embeddings/oleObject11.bin"/><Relationship Id="rId67" Type="http://schemas.openxmlformats.org/officeDocument/2006/relationships/image" Target="media/image24.emf"/><Relationship Id="rId88" Type="http://schemas.openxmlformats.org/officeDocument/2006/relationships/oleObject" Target="embeddings/oleObject32.bin"/><Relationship Id="rId111" Type="http://schemas.openxmlformats.org/officeDocument/2006/relationships/image" Target="media/image46.wmf"/><Relationship Id="rId132" Type="http://schemas.openxmlformats.org/officeDocument/2006/relationships/oleObject" Target="embeddings/oleObject54.bin"/><Relationship Id="rId153" Type="http://schemas.openxmlformats.org/officeDocument/2006/relationships/image" Target="media/image67.wmf"/><Relationship Id="rId174" Type="http://schemas.openxmlformats.org/officeDocument/2006/relationships/image" Target="media/image77.wmf"/><Relationship Id="rId195" Type="http://schemas.openxmlformats.org/officeDocument/2006/relationships/oleObject" Target="embeddings/oleObject86.bin"/><Relationship Id="rId209" Type="http://schemas.openxmlformats.org/officeDocument/2006/relationships/image" Target="media/image92.emf"/><Relationship Id="rId220" Type="http://schemas.openxmlformats.org/officeDocument/2006/relationships/oleObject" Target="embeddings/oleObject96.bin"/><Relationship Id="rId241" Type="http://schemas.openxmlformats.org/officeDocument/2006/relationships/image" Target="media/image108.wmf"/><Relationship Id="rId15" Type="http://schemas.openxmlformats.org/officeDocument/2006/relationships/hyperlink" Target="https://www.itu.int/pub/R-QUE-SG03.211/es" TargetMode="External"/><Relationship Id="rId36" Type="http://schemas.openxmlformats.org/officeDocument/2006/relationships/oleObject" Target="embeddings/oleObject6.bin"/><Relationship Id="rId57" Type="http://schemas.openxmlformats.org/officeDocument/2006/relationships/image" Target="media/image19.wmf"/><Relationship Id="rId262" Type="http://schemas.openxmlformats.org/officeDocument/2006/relationships/fontTable" Target="fontTable.xml"/><Relationship Id="rId78" Type="http://schemas.openxmlformats.org/officeDocument/2006/relationships/oleObject" Target="embeddings/oleObject27.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49.bin"/><Relationship Id="rId143" Type="http://schemas.openxmlformats.org/officeDocument/2006/relationships/image" Target="media/image62.wmf"/><Relationship Id="rId164" Type="http://schemas.openxmlformats.org/officeDocument/2006/relationships/image" Target="media/image72.wmf"/><Relationship Id="rId185" Type="http://schemas.openxmlformats.org/officeDocument/2006/relationships/oleObject" Target="embeddings/oleObject81.bin"/><Relationship Id="rId9" Type="http://schemas.openxmlformats.org/officeDocument/2006/relationships/header" Target="header2.xml"/><Relationship Id="rId210" Type="http://schemas.openxmlformats.org/officeDocument/2006/relationships/oleObject" Target="embeddings/oleObject91.bin"/><Relationship Id="rId26" Type="http://schemas.openxmlformats.org/officeDocument/2006/relationships/oleObject" Target="embeddings/oleObject1.bin"/><Relationship Id="rId231" Type="http://schemas.openxmlformats.org/officeDocument/2006/relationships/image" Target="media/image103.wmf"/><Relationship Id="rId252" Type="http://schemas.openxmlformats.org/officeDocument/2006/relationships/oleObject" Target="embeddings/oleObject113.bin"/><Relationship Id="rId47" Type="http://schemas.openxmlformats.org/officeDocument/2006/relationships/image" Target="media/image14.wmf"/><Relationship Id="rId68" Type="http://schemas.openxmlformats.org/officeDocument/2006/relationships/oleObject" Target="embeddings/oleObject22.bin"/><Relationship Id="rId89" Type="http://schemas.openxmlformats.org/officeDocument/2006/relationships/image" Target="media/image35.wmf"/><Relationship Id="rId112" Type="http://schemas.openxmlformats.org/officeDocument/2006/relationships/oleObject" Target="embeddings/oleObject44.bin"/><Relationship Id="rId133" Type="http://schemas.openxmlformats.org/officeDocument/2006/relationships/image" Target="media/image57.wmf"/><Relationship Id="rId154" Type="http://schemas.openxmlformats.org/officeDocument/2006/relationships/oleObject" Target="embeddings/oleObject65.bin"/><Relationship Id="rId175" Type="http://schemas.openxmlformats.org/officeDocument/2006/relationships/oleObject" Target="embeddings/oleObject76.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hyperlink" Target="https://www.itu.int/rec/R-REC-P.1238/es" TargetMode="External"/><Relationship Id="rId221" Type="http://schemas.openxmlformats.org/officeDocument/2006/relationships/image" Target="media/image98.wmf"/><Relationship Id="rId242" Type="http://schemas.openxmlformats.org/officeDocument/2006/relationships/oleObject" Target="embeddings/oleObject107.bin"/><Relationship Id="rId263" Type="http://schemas.openxmlformats.org/officeDocument/2006/relationships/theme" Target="theme/theme1.xml"/><Relationship Id="rId37" Type="http://schemas.openxmlformats.org/officeDocument/2006/relationships/image" Target="media/image9.wmf"/><Relationship Id="rId58" Type="http://schemas.openxmlformats.org/officeDocument/2006/relationships/oleObject" Target="embeddings/oleObject17.bin"/><Relationship Id="rId79" Type="http://schemas.openxmlformats.org/officeDocument/2006/relationships/image" Target="media/image30.wmf"/><Relationship Id="rId102" Type="http://schemas.openxmlformats.org/officeDocument/2006/relationships/oleObject" Target="embeddings/oleObject39.bin"/><Relationship Id="rId123" Type="http://schemas.openxmlformats.org/officeDocument/2006/relationships/image" Target="media/image52.wmf"/><Relationship Id="rId144" Type="http://schemas.openxmlformats.org/officeDocument/2006/relationships/oleObject" Target="embeddings/oleObject60.bin"/><Relationship Id="rId90" Type="http://schemas.openxmlformats.org/officeDocument/2006/relationships/oleObject" Target="embeddings/oleObject33.bin"/><Relationship Id="rId165" Type="http://schemas.openxmlformats.org/officeDocument/2006/relationships/oleObject" Target="embeddings/oleObject71.bin"/><Relationship Id="rId186" Type="http://schemas.openxmlformats.org/officeDocument/2006/relationships/image" Target="media/image83.wmf"/><Relationship Id="rId211" Type="http://schemas.openxmlformats.org/officeDocument/2006/relationships/image" Target="media/image93.wmf"/><Relationship Id="rId232" Type="http://schemas.openxmlformats.org/officeDocument/2006/relationships/oleObject" Target="embeddings/oleObject102.bin"/><Relationship Id="rId253" Type="http://schemas.openxmlformats.org/officeDocument/2006/relationships/image" Target="media/image113.wmf"/><Relationship Id="rId27" Type="http://schemas.openxmlformats.org/officeDocument/2006/relationships/image" Target="media/image4.emf"/><Relationship Id="rId48" Type="http://schemas.openxmlformats.org/officeDocument/2006/relationships/oleObject" Target="embeddings/oleObject12.bin"/><Relationship Id="rId69" Type="http://schemas.openxmlformats.org/officeDocument/2006/relationships/image" Target="media/image25.png"/><Relationship Id="rId113" Type="http://schemas.openxmlformats.org/officeDocument/2006/relationships/image" Target="media/image47.wmf"/><Relationship Id="rId134" Type="http://schemas.openxmlformats.org/officeDocument/2006/relationships/oleObject" Target="embeddings/oleObject55.bin"/><Relationship Id="rId80" Type="http://schemas.openxmlformats.org/officeDocument/2006/relationships/oleObject" Target="embeddings/oleObject28.bin"/><Relationship Id="rId155" Type="http://schemas.openxmlformats.org/officeDocument/2006/relationships/oleObject" Target="embeddings/oleObject66.bin"/><Relationship Id="rId176" Type="http://schemas.openxmlformats.org/officeDocument/2006/relationships/image" Target="media/image78.wmf"/><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oleObject" Target="embeddings/oleObject97.bin"/><Relationship Id="rId243" Type="http://schemas.openxmlformats.org/officeDocument/2006/relationships/image" Target="media/image109.wmf"/><Relationship Id="rId17" Type="http://schemas.openxmlformats.org/officeDocument/2006/relationships/hyperlink" Target="https://www.itu.int/rec/R-REC-P.1407/es" TargetMode="External"/><Relationship Id="rId38" Type="http://schemas.openxmlformats.org/officeDocument/2006/relationships/oleObject" Target="embeddings/oleObject7.bin"/><Relationship Id="rId59" Type="http://schemas.openxmlformats.org/officeDocument/2006/relationships/image" Target="media/image20.wmf"/><Relationship Id="rId103" Type="http://schemas.openxmlformats.org/officeDocument/2006/relationships/image" Target="media/image42.wmf"/><Relationship Id="rId124" Type="http://schemas.openxmlformats.org/officeDocument/2006/relationships/oleObject" Target="embeddings/oleObject50.bin"/><Relationship Id="rId70" Type="http://schemas.openxmlformats.org/officeDocument/2006/relationships/image" Target="media/image26.wmf"/><Relationship Id="rId91" Type="http://schemas.openxmlformats.org/officeDocument/2006/relationships/image" Target="media/image36.wmf"/><Relationship Id="rId145" Type="http://schemas.openxmlformats.org/officeDocument/2006/relationships/image" Target="media/image63.emf"/><Relationship Id="rId166" Type="http://schemas.openxmlformats.org/officeDocument/2006/relationships/image" Target="media/image73.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oleObject" Target="embeddings/oleObject92.bin"/><Relationship Id="rId233" Type="http://schemas.openxmlformats.org/officeDocument/2006/relationships/image" Target="media/image104.wmf"/><Relationship Id="rId254" Type="http://schemas.openxmlformats.org/officeDocument/2006/relationships/oleObject" Target="embeddings/oleObject114.bin"/><Relationship Id="rId28" Type="http://schemas.openxmlformats.org/officeDocument/2006/relationships/oleObject" Target="embeddings/oleObject2.bin"/><Relationship Id="rId49" Type="http://schemas.openxmlformats.org/officeDocument/2006/relationships/image" Target="media/image15.wmf"/><Relationship Id="rId114" Type="http://schemas.openxmlformats.org/officeDocument/2006/relationships/oleObject" Target="embeddings/oleObject45.bin"/><Relationship Id="rId60" Type="http://schemas.openxmlformats.org/officeDocument/2006/relationships/oleObject" Target="embeddings/oleObject18.bin"/><Relationship Id="rId81" Type="http://schemas.openxmlformats.org/officeDocument/2006/relationships/image" Target="media/image31.wmf"/><Relationship Id="rId135" Type="http://schemas.openxmlformats.org/officeDocument/2006/relationships/image" Target="media/image58.emf"/><Relationship Id="rId156" Type="http://schemas.openxmlformats.org/officeDocument/2006/relationships/image" Target="media/image68.wmf"/><Relationship Id="rId177" Type="http://schemas.openxmlformats.org/officeDocument/2006/relationships/oleObject" Target="embeddings/oleObject77.bin"/><Relationship Id="rId198" Type="http://schemas.openxmlformats.org/officeDocument/2006/relationships/image" Target="media/image89.wmf"/><Relationship Id="rId202" Type="http://schemas.openxmlformats.org/officeDocument/2006/relationships/header" Target="header5.xml"/><Relationship Id="rId223" Type="http://schemas.openxmlformats.org/officeDocument/2006/relationships/image" Target="media/image99.wmf"/><Relationship Id="rId244" Type="http://schemas.openxmlformats.org/officeDocument/2006/relationships/oleObject" Target="embeddings/oleObject108.bin"/><Relationship Id="rId18" Type="http://schemas.openxmlformats.org/officeDocument/2006/relationships/hyperlink" Target="https://www.itu.int/rec/R-REC-P.2040/es" TargetMode="External"/><Relationship Id="rId39" Type="http://schemas.openxmlformats.org/officeDocument/2006/relationships/image" Target="media/image10.wmf"/><Relationship Id="rId50" Type="http://schemas.openxmlformats.org/officeDocument/2006/relationships/oleObject" Target="embeddings/oleObject13.bin"/><Relationship Id="rId104" Type="http://schemas.openxmlformats.org/officeDocument/2006/relationships/oleObject" Target="embeddings/oleObject40.bin"/><Relationship Id="rId125" Type="http://schemas.openxmlformats.org/officeDocument/2006/relationships/image" Target="media/image53.wmf"/><Relationship Id="rId146" Type="http://schemas.openxmlformats.org/officeDocument/2006/relationships/oleObject" Target="embeddings/oleObject61.bin"/><Relationship Id="rId167" Type="http://schemas.openxmlformats.org/officeDocument/2006/relationships/oleObject" Target="embeddings/oleObject72.bin"/><Relationship Id="rId188" Type="http://schemas.openxmlformats.org/officeDocument/2006/relationships/image" Target="media/image84.wmf"/><Relationship Id="rId71" Type="http://schemas.openxmlformats.org/officeDocument/2006/relationships/oleObject" Target="embeddings/oleObject23.bin"/><Relationship Id="rId92" Type="http://schemas.openxmlformats.org/officeDocument/2006/relationships/oleObject" Target="embeddings/oleObject34.bin"/><Relationship Id="rId213" Type="http://schemas.openxmlformats.org/officeDocument/2006/relationships/image" Target="media/image94.wmf"/><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image" Target="media/image5.emf"/><Relationship Id="rId255" Type="http://schemas.openxmlformats.org/officeDocument/2006/relationships/image" Target="media/image114.wmf"/><Relationship Id="rId40" Type="http://schemas.openxmlformats.org/officeDocument/2006/relationships/oleObject" Target="embeddings/oleObject8.bin"/><Relationship Id="rId115" Type="http://schemas.openxmlformats.org/officeDocument/2006/relationships/image" Target="media/image48.wmf"/><Relationship Id="rId136" Type="http://schemas.openxmlformats.org/officeDocument/2006/relationships/oleObject" Target="embeddings/oleObject56.bin"/><Relationship Id="rId157" Type="http://schemas.openxmlformats.org/officeDocument/2006/relationships/oleObject" Target="embeddings/oleObject67.bin"/><Relationship Id="rId178" Type="http://schemas.openxmlformats.org/officeDocument/2006/relationships/image" Target="media/image79.emf"/><Relationship Id="rId61" Type="http://schemas.openxmlformats.org/officeDocument/2006/relationships/image" Target="media/image21.wmf"/><Relationship Id="rId82" Type="http://schemas.openxmlformats.org/officeDocument/2006/relationships/oleObject" Target="embeddings/oleObject29.bin"/><Relationship Id="rId199" Type="http://schemas.openxmlformats.org/officeDocument/2006/relationships/oleObject" Target="embeddings/oleObject88.bin"/><Relationship Id="rId203" Type="http://schemas.openxmlformats.org/officeDocument/2006/relationships/header" Target="header6.xml"/><Relationship Id="rId19" Type="http://schemas.openxmlformats.org/officeDocument/2006/relationships/hyperlink" Target="https://www.itu.int/rec/R-REC-P.2109/es" TargetMode="External"/><Relationship Id="rId224" Type="http://schemas.openxmlformats.org/officeDocument/2006/relationships/oleObject" Target="embeddings/oleObject98.bin"/><Relationship Id="rId245" Type="http://schemas.openxmlformats.org/officeDocument/2006/relationships/oleObject" Target="embeddings/oleObject109.bin"/><Relationship Id="rId30" Type="http://schemas.openxmlformats.org/officeDocument/2006/relationships/oleObject" Target="embeddings/oleObject3.bin"/><Relationship Id="rId105" Type="http://schemas.openxmlformats.org/officeDocument/2006/relationships/image" Target="media/image43.wmf"/><Relationship Id="rId126" Type="http://schemas.openxmlformats.org/officeDocument/2006/relationships/oleObject" Target="embeddings/oleObject51.bin"/><Relationship Id="rId147" Type="http://schemas.openxmlformats.org/officeDocument/2006/relationships/image" Target="media/image64.wmf"/><Relationship Id="rId168" Type="http://schemas.openxmlformats.org/officeDocument/2006/relationships/image" Target="media/image74.wmf"/><Relationship Id="rId51" Type="http://schemas.openxmlformats.org/officeDocument/2006/relationships/image" Target="media/image16.wmf"/><Relationship Id="rId72" Type="http://schemas.openxmlformats.org/officeDocument/2006/relationships/image" Target="media/image27.wmf"/><Relationship Id="rId93" Type="http://schemas.openxmlformats.org/officeDocument/2006/relationships/image" Target="media/image37.wmf"/><Relationship Id="rId189" Type="http://schemas.openxmlformats.org/officeDocument/2006/relationships/oleObject" Target="embeddings/oleObject83.bin"/><Relationship Id="rId3" Type="http://schemas.openxmlformats.org/officeDocument/2006/relationships/styles" Target="styles.xml"/><Relationship Id="rId214" Type="http://schemas.openxmlformats.org/officeDocument/2006/relationships/oleObject" Target="embeddings/oleObject93.bin"/><Relationship Id="rId235" Type="http://schemas.openxmlformats.org/officeDocument/2006/relationships/image" Target="media/image105.wmf"/><Relationship Id="rId256" Type="http://schemas.openxmlformats.org/officeDocument/2006/relationships/oleObject" Target="embeddings/oleObject115.bin"/><Relationship Id="rId116" Type="http://schemas.openxmlformats.org/officeDocument/2006/relationships/oleObject" Target="embeddings/oleObject46.bin"/><Relationship Id="rId137" Type="http://schemas.openxmlformats.org/officeDocument/2006/relationships/image" Target="media/image59.wmf"/><Relationship Id="rId158" Type="http://schemas.openxmlformats.org/officeDocument/2006/relationships/image" Target="media/image69.wmf"/><Relationship Id="rId20" Type="http://schemas.openxmlformats.org/officeDocument/2006/relationships/hyperlink" Target="https://www.itu.int/pub/R-REP-P.2406/es" TargetMode="External"/><Relationship Id="rId41" Type="http://schemas.openxmlformats.org/officeDocument/2006/relationships/image" Target="media/image11.wmf"/><Relationship Id="rId62" Type="http://schemas.openxmlformats.org/officeDocument/2006/relationships/oleObject" Target="embeddings/oleObject19.bin"/><Relationship Id="rId83" Type="http://schemas.openxmlformats.org/officeDocument/2006/relationships/image" Target="media/image32.wmf"/><Relationship Id="rId179" Type="http://schemas.openxmlformats.org/officeDocument/2006/relationships/oleObject" Target="embeddings/oleObject78.bin"/><Relationship Id="rId190" Type="http://schemas.openxmlformats.org/officeDocument/2006/relationships/image" Target="media/image85.wmf"/><Relationship Id="rId204" Type="http://schemas.openxmlformats.org/officeDocument/2006/relationships/footer" Target="footer2.xml"/><Relationship Id="rId225" Type="http://schemas.openxmlformats.org/officeDocument/2006/relationships/image" Target="media/image100.wmf"/><Relationship Id="rId246" Type="http://schemas.openxmlformats.org/officeDocument/2006/relationships/image" Target="media/image110.wmf"/><Relationship Id="rId106" Type="http://schemas.openxmlformats.org/officeDocument/2006/relationships/oleObject" Target="embeddings/oleObject41.bin"/><Relationship Id="rId127" Type="http://schemas.openxmlformats.org/officeDocument/2006/relationships/image" Target="media/image54.wmf"/><Relationship Id="rId10" Type="http://schemas.openxmlformats.org/officeDocument/2006/relationships/footer" Target="footer1.xml"/><Relationship Id="rId31" Type="http://schemas.openxmlformats.org/officeDocument/2006/relationships/image" Target="media/image6.wmf"/><Relationship Id="rId52" Type="http://schemas.openxmlformats.org/officeDocument/2006/relationships/oleObject" Target="embeddings/oleObject14.bin"/><Relationship Id="rId73" Type="http://schemas.openxmlformats.org/officeDocument/2006/relationships/oleObject" Target="embeddings/oleObject24.bin"/><Relationship Id="rId94" Type="http://schemas.openxmlformats.org/officeDocument/2006/relationships/oleObject" Target="embeddings/oleObject35.bin"/><Relationship Id="rId148" Type="http://schemas.openxmlformats.org/officeDocument/2006/relationships/oleObject" Target="embeddings/oleObject62.bin"/><Relationship Id="rId169" Type="http://schemas.openxmlformats.org/officeDocument/2006/relationships/oleObject" Target="embeddings/oleObject73.bin"/><Relationship Id="rId4" Type="http://schemas.openxmlformats.org/officeDocument/2006/relationships/settings" Target="settings.xml"/><Relationship Id="rId180" Type="http://schemas.openxmlformats.org/officeDocument/2006/relationships/image" Target="media/image80.emf"/><Relationship Id="rId215" Type="http://schemas.openxmlformats.org/officeDocument/2006/relationships/image" Target="media/image95.wmf"/><Relationship Id="rId236" Type="http://schemas.openxmlformats.org/officeDocument/2006/relationships/oleObject" Target="embeddings/oleObject104.bin"/><Relationship Id="rId257" Type="http://schemas.openxmlformats.org/officeDocument/2006/relationships/image" Target="media/image115.wmf"/><Relationship Id="rId42" Type="http://schemas.openxmlformats.org/officeDocument/2006/relationships/oleObject" Target="embeddings/oleObject9.bin"/><Relationship Id="rId84" Type="http://schemas.openxmlformats.org/officeDocument/2006/relationships/oleObject" Target="embeddings/oleObject30.bin"/><Relationship Id="rId138" Type="http://schemas.openxmlformats.org/officeDocument/2006/relationships/oleObject" Target="embeddings/oleObject57.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llaescusa\AppData\Local\Temp\9ff4ab54-c404-4228-861d-a4c96f6660d2_Recomendaciones%20Nueva%20carpeta%20comprimida%20(en%20zip).zip.0d2\2023-ITU-R_REC_P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D81BF-B476-4831-8448-06D9DAB1E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2023-ITU-R_REC_P_S.dotx</Template>
  <TotalTime>1214</TotalTime>
  <Pages>59</Pages>
  <Words>17834</Words>
  <Characters>86193</Characters>
  <Application>Microsoft Office Word</Application>
  <DocSecurity>0</DocSecurity>
  <Lines>4294</Lines>
  <Paragraphs>2654</Paragraphs>
  <ScaleCrop>false</ScaleCrop>
  <HeadingPairs>
    <vt:vector size="2" baseType="variant">
      <vt:variant>
        <vt:lpstr>Title</vt:lpstr>
      </vt:variant>
      <vt:variant>
        <vt:i4>1</vt:i4>
      </vt:variant>
    </vt:vector>
  </HeadingPairs>
  <TitlesOfParts>
    <vt:vector size="1" baseType="lpstr">
      <vt:lpstr>RECOMENDACIÓN  UIT-R  P.1411-13 - Datos de propagación y métodos de predicción para la planificación de los sistemas de radiocomunicaciones de exteriores de corto alcance y redes de radiocomunicaciones de área local en la gama de frecuencias de 300 MHz a </vt:lpstr>
    </vt:vector>
  </TitlesOfParts>
  <Manager/>
  <Company>ITU</Company>
  <LinksUpToDate>false</LinksUpToDate>
  <CharactersWithSpaces>102163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P.1411-13 (09/2025) - Datos de propagación y métodos de predicción para la planificación de los sistemas de radiocomunicaciones de exteriores de corto alcance y redes de radiocomunicaciones de área local</dc:title>
  <dc:subject>Serie P: Propagaciуn de las ondas radioelйctricas</dc:subject>
  <dc:creator>Oficina de Radiocomunicaciones del UIT (BR)</dc:creator>
  <cp:keywords>Pérdida de transmisión básica, dispersión de retardo, propagación de corto alcance en exteriores en entornos con obstáculos</cp:keywords>
  <dc:description/>
  <cp:lastModifiedBy>Saez Grau, Ricardo</cp:lastModifiedBy>
  <cp:revision>28</cp:revision>
  <cp:lastPrinted>2023-03-17T15:41:00Z</cp:lastPrinted>
  <dcterms:created xsi:type="dcterms:W3CDTF">2025-11-12T13:25:00Z</dcterms:created>
  <dcterms:modified xsi:type="dcterms:W3CDTF">2025-11-17T18:40:00Z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17 November 2025</vt:lpwstr>
  </property>
</Properties>
</file>