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0DF0E" w14:textId="77777777" w:rsidR="00FE79FE" w:rsidRDefault="00FE79FE"/>
    <w:p w14:paraId="6449D421" w14:textId="77777777" w:rsidR="00013002" w:rsidRDefault="00013002" w:rsidP="00DE5556">
      <w:pPr>
        <w:tabs>
          <w:tab w:val="clear" w:pos="794"/>
          <w:tab w:val="clear" w:pos="1191"/>
          <w:tab w:val="clear" w:pos="1588"/>
          <w:tab w:val="clear" w:pos="1985"/>
        </w:tabs>
      </w:pPr>
    </w:p>
    <w:p w14:paraId="7F5BF118" w14:textId="14A282E6" w:rsidR="004A6FEB" w:rsidRPr="00CE7118" w:rsidRDefault="004A6FEB" w:rsidP="0036627C">
      <w:pPr>
        <w:pStyle w:val="CoverNumber"/>
        <w:rPr>
          <w:lang w:val="fr-FR"/>
        </w:rPr>
      </w:pPr>
      <w:bookmarkStart w:id="0" w:name="_Toc140743979"/>
      <w:r w:rsidRPr="00CE7118">
        <w:rPr>
          <w:lang w:val="fr-FR"/>
        </w:rPr>
        <w:t xml:space="preserve">Recommendation ITU-R </w:t>
      </w:r>
      <w:r w:rsidR="00512A4E" w:rsidRPr="00CE7118">
        <w:rPr>
          <w:lang w:val="fr-FR"/>
        </w:rPr>
        <w:t>P</w:t>
      </w:r>
      <w:r w:rsidR="0036627C" w:rsidRPr="00CE7118">
        <w:rPr>
          <w:lang w:val="fr-FR"/>
        </w:rPr>
        <w:t>.</w:t>
      </w:r>
      <w:r w:rsidR="00296DA3" w:rsidRPr="00CE7118">
        <w:rPr>
          <w:lang w:val="fr-FR"/>
        </w:rPr>
        <w:t>1411-12</w:t>
      </w:r>
      <w:bookmarkEnd w:id="0"/>
    </w:p>
    <w:p w14:paraId="053D1045" w14:textId="1FEB9C1E" w:rsidR="004A6FEB" w:rsidRPr="00CE7118" w:rsidRDefault="004A6FEB" w:rsidP="0036627C">
      <w:pPr>
        <w:pStyle w:val="CoverDate"/>
        <w:rPr>
          <w:lang w:val="fr-FR"/>
        </w:rPr>
      </w:pPr>
      <w:r w:rsidRPr="00CE7118">
        <w:rPr>
          <w:lang w:val="fr-FR"/>
        </w:rPr>
        <w:t>(</w:t>
      </w:r>
      <w:r w:rsidR="00DE7C4B" w:rsidRPr="00CE7118">
        <w:rPr>
          <w:lang w:val="fr-FR"/>
        </w:rPr>
        <w:t>08</w:t>
      </w:r>
      <w:r w:rsidRPr="00CE7118">
        <w:rPr>
          <w:lang w:val="fr-FR"/>
        </w:rPr>
        <w:t>/</w:t>
      </w:r>
      <w:r w:rsidR="00DE7C4B" w:rsidRPr="00CE7118">
        <w:rPr>
          <w:lang w:val="fr-FR"/>
        </w:rPr>
        <w:t>2023</w:t>
      </w:r>
      <w:r w:rsidRPr="00CE7118">
        <w:rPr>
          <w:lang w:val="fr-FR"/>
        </w:rPr>
        <w:t>)</w:t>
      </w:r>
    </w:p>
    <w:p w14:paraId="12A5E5EF" w14:textId="77777777" w:rsidR="004A6FEB" w:rsidRPr="00CE7118" w:rsidRDefault="00512A4E" w:rsidP="0036627C">
      <w:pPr>
        <w:pStyle w:val="CoverSeries"/>
        <w:rPr>
          <w:lang w:val="fr-FR"/>
        </w:rPr>
      </w:pPr>
      <w:r w:rsidRPr="00CE7118">
        <w:rPr>
          <w:lang w:val="fr-FR"/>
        </w:rPr>
        <w:t>P</w:t>
      </w:r>
      <w:r w:rsidR="004A6FEB" w:rsidRPr="00CE7118">
        <w:rPr>
          <w:lang w:val="fr-FR"/>
        </w:rPr>
        <w:t xml:space="preserve"> </w:t>
      </w:r>
      <w:proofErr w:type="gramStart"/>
      <w:r w:rsidR="004A6FEB" w:rsidRPr="00CE7118">
        <w:rPr>
          <w:lang w:val="fr-FR"/>
        </w:rPr>
        <w:t>Series:</w:t>
      </w:r>
      <w:proofErr w:type="gramEnd"/>
      <w:r w:rsidR="004A6FEB" w:rsidRPr="00CE7118">
        <w:rPr>
          <w:lang w:val="fr-FR"/>
        </w:rPr>
        <w:t xml:space="preserve"> </w:t>
      </w:r>
      <w:r w:rsidRPr="00CE7118">
        <w:rPr>
          <w:bCs w:val="0"/>
          <w:lang w:val="fr-FR"/>
        </w:rPr>
        <w:t>Radiowave propagation</w:t>
      </w:r>
    </w:p>
    <w:p w14:paraId="0172C484" w14:textId="7F05DEBC" w:rsidR="004A6FEB" w:rsidRPr="004A6FEB" w:rsidRDefault="00DE7C4B" w:rsidP="0036627C">
      <w:pPr>
        <w:pStyle w:val="CoverTitle"/>
      </w:pPr>
      <w:r w:rsidRPr="00DE7C4B">
        <w:rPr>
          <w:lang w:val="en-GB"/>
        </w:rPr>
        <w:t>Propagation data and prediction methods for the planning of short-range</w:t>
      </w:r>
      <w:r>
        <w:rPr>
          <w:lang w:val="en-GB"/>
        </w:rPr>
        <w:t xml:space="preserve"> </w:t>
      </w:r>
      <w:r w:rsidRPr="00DE7C4B">
        <w:rPr>
          <w:lang w:val="en-GB"/>
        </w:rPr>
        <w:t>outdoor radiocommunication systems and radio local area networks</w:t>
      </w:r>
      <w:r>
        <w:rPr>
          <w:lang w:val="en-GB"/>
        </w:rPr>
        <w:t xml:space="preserve"> </w:t>
      </w:r>
      <w:r w:rsidRPr="00DE7C4B">
        <w:rPr>
          <w:lang w:val="en-GB"/>
        </w:rPr>
        <w:t>in the frequency range 300 MHz to 100 GHz</w:t>
      </w:r>
    </w:p>
    <w:p w14:paraId="2AE9A265" w14:textId="77777777" w:rsidR="00FE79FE" w:rsidRPr="005373E0" w:rsidRDefault="00FE79FE" w:rsidP="005373E0">
      <w:pPr>
        <w:rPr>
          <w:lang w:val="en-US"/>
        </w:rPr>
      </w:pPr>
    </w:p>
    <w:p w14:paraId="6007B723" w14:textId="77777777" w:rsidR="00A71FE5" w:rsidRPr="005373E0" w:rsidRDefault="00A71FE5" w:rsidP="005373E0"/>
    <w:p w14:paraId="230992C5"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1595573"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A513A5B" w14:textId="77777777" w:rsidR="00B714F3" w:rsidRPr="00B714F3" w:rsidRDefault="00B714F3" w:rsidP="002F5199">
      <w:pPr>
        <w:pStyle w:val="Heading1"/>
        <w:spacing w:before="680"/>
        <w:jc w:val="center"/>
        <w:rPr>
          <w:szCs w:val="24"/>
          <w:lang w:val="en-US"/>
        </w:rPr>
      </w:pPr>
      <w:bookmarkStart w:id="2" w:name="_Toc140743980"/>
      <w:r w:rsidRPr="00B714F3">
        <w:rPr>
          <w:szCs w:val="24"/>
          <w:lang w:val="en-US"/>
        </w:rPr>
        <w:t>Policy on Intellectual Property Right (IPR)</w:t>
      </w:r>
      <w:bookmarkEnd w:id="2"/>
    </w:p>
    <w:p w14:paraId="393884A2"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84510F2" w14:textId="77777777" w:rsidR="00586EF8" w:rsidRDefault="00586EF8" w:rsidP="00586EF8">
      <w:pPr>
        <w:jc w:val="center"/>
        <w:rPr>
          <w:sz w:val="22"/>
          <w:lang w:val="en-US"/>
        </w:rPr>
      </w:pPr>
    </w:p>
    <w:p w14:paraId="1CA7E271"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274359E7" w14:textId="77777777" w:rsidTr="00AA0D99">
        <w:tc>
          <w:tcPr>
            <w:tcW w:w="9360" w:type="dxa"/>
            <w:gridSpan w:val="2"/>
          </w:tcPr>
          <w:p w14:paraId="6FA6CA50"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CAC40E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164CC312" w14:textId="77777777" w:rsidTr="0036528E">
        <w:tc>
          <w:tcPr>
            <w:tcW w:w="1140" w:type="dxa"/>
            <w:tcBorders>
              <w:bottom w:val="nil"/>
            </w:tcBorders>
            <w:vAlign w:val="bottom"/>
          </w:tcPr>
          <w:p w14:paraId="5DDCC75C"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9D90975"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883953B" w14:textId="77777777" w:rsidTr="00477A11">
        <w:tc>
          <w:tcPr>
            <w:tcW w:w="1140" w:type="dxa"/>
            <w:tcBorders>
              <w:top w:val="nil"/>
              <w:bottom w:val="nil"/>
            </w:tcBorders>
            <w:shd w:val="clear" w:color="auto" w:fill="auto"/>
          </w:tcPr>
          <w:p w14:paraId="19E43CDE"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63FFD462"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5E62DBE5" w14:textId="77777777" w:rsidTr="00B51DD9">
        <w:tc>
          <w:tcPr>
            <w:tcW w:w="1140" w:type="dxa"/>
            <w:tcBorders>
              <w:top w:val="nil"/>
            </w:tcBorders>
            <w:shd w:val="clear" w:color="auto" w:fill="FFFFFF" w:themeFill="background1"/>
          </w:tcPr>
          <w:p w14:paraId="1B00EC46"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0D750C3B"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4BBAB858" w14:textId="77777777" w:rsidTr="00AA0D99">
        <w:tc>
          <w:tcPr>
            <w:tcW w:w="1140" w:type="dxa"/>
          </w:tcPr>
          <w:p w14:paraId="119ABD55"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785E10E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2381F830" w14:textId="77777777" w:rsidTr="00AA0D99">
        <w:tc>
          <w:tcPr>
            <w:tcW w:w="1140" w:type="dxa"/>
            <w:shd w:val="clear" w:color="auto" w:fill="auto"/>
          </w:tcPr>
          <w:p w14:paraId="553EE6C1"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69274B55"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A764578" w14:textId="77777777" w:rsidTr="00AA0D99">
        <w:tc>
          <w:tcPr>
            <w:tcW w:w="1140" w:type="dxa"/>
            <w:shd w:val="clear" w:color="auto" w:fill="auto"/>
          </w:tcPr>
          <w:p w14:paraId="4C1B0A0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445C780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7307AE43" w14:textId="77777777" w:rsidTr="00A3435A">
        <w:tc>
          <w:tcPr>
            <w:tcW w:w="1140" w:type="dxa"/>
            <w:shd w:val="clear" w:color="auto" w:fill="FFFFFF" w:themeFill="background1"/>
          </w:tcPr>
          <w:p w14:paraId="1653CFA8"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8522950"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7B445A34" w14:textId="77777777" w:rsidTr="00A3435A">
        <w:tc>
          <w:tcPr>
            <w:tcW w:w="1140" w:type="dxa"/>
            <w:shd w:val="clear" w:color="auto" w:fill="F2F2F2" w:themeFill="background1" w:themeFillShade="F2"/>
          </w:tcPr>
          <w:p w14:paraId="08B53621"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2AEA5825"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Radiowave propagation</w:t>
            </w:r>
          </w:p>
        </w:tc>
      </w:tr>
      <w:tr w:rsidR="00A31928" w:rsidRPr="00036EE3" w14:paraId="62855590" w14:textId="77777777" w:rsidTr="00AA0D99">
        <w:tc>
          <w:tcPr>
            <w:tcW w:w="1140" w:type="dxa"/>
          </w:tcPr>
          <w:p w14:paraId="08458A22"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ED0FCF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6800B550" w14:textId="77777777" w:rsidTr="00AA0D99">
        <w:tc>
          <w:tcPr>
            <w:tcW w:w="1140" w:type="dxa"/>
          </w:tcPr>
          <w:p w14:paraId="30305A3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A02C9B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2D68E58" w14:textId="77777777" w:rsidTr="00AA0D99">
        <w:tc>
          <w:tcPr>
            <w:tcW w:w="1140" w:type="dxa"/>
          </w:tcPr>
          <w:p w14:paraId="7E389D5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CFA2126"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5C5B53C" w14:textId="77777777" w:rsidTr="00AA0D99">
        <w:tc>
          <w:tcPr>
            <w:tcW w:w="1140" w:type="dxa"/>
          </w:tcPr>
          <w:p w14:paraId="7C1F69C8"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C2A171E"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A32AA59" w14:textId="77777777" w:rsidTr="00AA0D99">
        <w:tc>
          <w:tcPr>
            <w:tcW w:w="1140" w:type="dxa"/>
            <w:tcBorders>
              <w:bottom w:val="nil"/>
            </w:tcBorders>
          </w:tcPr>
          <w:p w14:paraId="1CC6A8BF"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C447B1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8FB28CB" w14:textId="77777777" w:rsidTr="00AA0D99">
        <w:tc>
          <w:tcPr>
            <w:tcW w:w="1140" w:type="dxa"/>
            <w:tcBorders>
              <w:top w:val="nil"/>
              <w:bottom w:val="nil"/>
            </w:tcBorders>
            <w:shd w:val="clear" w:color="auto" w:fill="auto"/>
          </w:tcPr>
          <w:p w14:paraId="44BDEA61"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4D5611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5B6A4978" w14:textId="77777777" w:rsidTr="00AA0D99">
        <w:tc>
          <w:tcPr>
            <w:tcW w:w="1140" w:type="dxa"/>
            <w:tcBorders>
              <w:top w:val="nil"/>
            </w:tcBorders>
          </w:tcPr>
          <w:p w14:paraId="6658C15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5FF3A3E"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69F0AAE7" w14:textId="77777777" w:rsidTr="00AA0D99">
        <w:tc>
          <w:tcPr>
            <w:tcW w:w="1140" w:type="dxa"/>
          </w:tcPr>
          <w:p w14:paraId="17915EA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EE81EC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A26D486" w14:textId="77777777" w:rsidTr="00AA0D99">
        <w:tc>
          <w:tcPr>
            <w:tcW w:w="1140" w:type="dxa"/>
          </w:tcPr>
          <w:p w14:paraId="50D9431F"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9F0E8F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EB415BC"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AAB90EA" w14:textId="77777777">
        <w:tc>
          <w:tcPr>
            <w:tcW w:w="720" w:type="dxa"/>
          </w:tcPr>
          <w:p w14:paraId="0DB2AD35" w14:textId="77777777" w:rsidR="00036EE3" w:rsidRDefault="00036EE3" w:rsidP="007B1357">
            <w:pPr>
              <w:jc w:val="center"/>
              <w:rPr>
                <w:sz w:val="22"/>
                <w:lang w:val="en-US"/>
              </w:rPr>
            </w:pPr>
          </w:p>
        </w:tc>
      </w:tr>
    </w:tbl>
    <w:p w14:paraId="42E31F80"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0731FC2A" w14:textId="77777777" w:rsidTr="00AA0D99">
        <w:tc>
          <w:tcPr>
            <w:tcW w:w="9360" w:type="dxa"/>
          </w:tcPr>
          <w:p w14:paraId="1E3C37B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3A38FD5" w14:textId="77777777" w:rsidR="00B714F3" w:rsidRDefault="00B714F3" w:rsidP="002F5199">
      <w:pPr>
        <w:spacing w:before="0"/>
        <w:jc w:val="center"/>
        <w:rPr>
          <w:sz w:val="22"/>
          <w:lang w:val="en-US"/>
        </w:rPr>
      </w:pPr>
    </w:p>
    <w:p w14:paraId="54D1972C" w14:textId="77777777" w:rsidR="00B714F3" w:rsidRDefault="00B714F3" w:rsidP="002F5199">
      <w:pPr>
        <w:spacing w:before="0"/>
        <w:jc w:val="center"/>
        <w:rPr>
          <w:sz w:val="22"/>
          <w:lang w:val="en-US"/>
        </w:rPr>
      </w:pPr>
    </w:p>
    <w:p w14:paraId="07A1670D"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5FB1F0F" w14:textId="77777777"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23</w:t>
      </w:r>
    </w:p>
    <w:p w14:paraId="1DE36B47" w14:textId="77777777" w:rsidR="00470E28" w:rsidRDefault="00470E28" w:rsidP="00906589">
      <w:pPr>
        <w:jc w:val="center"/>
        <w:rPr>
          <w:sz w:val="22"/>
          <w:lang w:val="en-US"/>
        </w:rPr>
      </w:pPr>
    </w:p>
    <w:p w14:paraId="38973AB1" w14:textId="7777777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74147D">
        <w:rPr>
          <w:sz w:val="20"/>
          <w:lang w:val="en-US"/>
        </w:rPr>
        <w:t>23</w:t>
      </w:r>
    </w:p>
    <w:p w14:paraId="1CB35F1C"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854819A" w14:textId="77777777" w:rsidR="007565CC" w:rsidRDefault="007565CC" w:rsidP="00A971A1">
      <w:pPr>
        <w:spacing w:before="160"/>
        <w:rPr>
          <w:i/>
          <w:sz w:val="20"/>
          <w:lang w:val="en-US"/>
        </w:rPr>
        <w:sectPr w:rsidR="007565CC" w:rsidSect="002058CE">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4CFCAEE9" w14:textId="33C10B0E" w:rsidR="00B874C6" w:rsidRPr="00DE7C4B" w:rsidRDefault="00B874C6" w:rsidP="00A936CB">
      <w:pPr>
        <w:pStyle w:val="RecNo"/>
        <w:spacing w:before="0"/>
      </w:pPr>
      <w:bookmarkStart w:id="4" w:name="irecnoe"/>
      <w:bookmarkEnd w:id="4"/>
      <w:r w:rsidRPr="00BF487A">
        <w:lastRenderedPageBreak/>
        <w:t xml:space="preserve">RECOMMENDATION  </w:t>
      </w:r>
      <w:r w:rsidRPr="00BF487A">
        <w:rPr>
          <w:rStyle w:val="href"/>
          <w:lang w:val="en-US"/>
        </w:rPr>
        <w:t xml:space="preserve">ITU-R  </w:t>
      </w:r>
      <w:r w:rsidR="00512A4E">
        <w:rPr>
          <w:rStyle w:val="href"/>
          <w:lang w:val="en-US"/>
        </w:rPr>
        <w:t>P</w:t>
      </w:r>
      <w:r w:rsidRPr="00BF487A">
        <w:rPr>
          <w:rStyle w:val="href"/>
          <w:lang w:val="en-US"/>
        </w:rPr>
        <w:t>.</w:t>
      </w:r>
      <w:r w:rsidR="00DE7C4B">
        <w:rPr>
          <w:rStyle w:val="href"/>
          <w:lang w:val="en-US"/>
        </w:rPr>
        <w:t>1411-12</w:t>
      </w:r>
    </w:p>
    <w:p w14:paraId="2AA0104E" w14:textId="77777777" w:rsidR="00337FE1" w:rsidRPr="00B54DDD" w:rsidRDefault="00337FE1" w:rsidP="00337FE1">
      <w:pPr>
        <w:pStyle w:val="Rectitle"/>
      </w:pPr>
      <w:bookmarkStart w:id="5" w:name="_Hlk137628334"/>
      <w:r w:rsidRPr="00B54DDD">
        <w:t>Propagation data and prediction methods for the planning of short-range</w:t>
      </w:r>
      <w:r w:rsidRPr="00B54DDD">
        <w:br/>
        <w:t>outdoor radiocommunication systems and radio local area networks</w:t>
      </w:r>
      <w:r w:rsidRPr="00B54DDD">
        <w:br/>
        <w:t>in the frequency range 300 MHz to 100 GHz</w:t>
      </w:r>
    </w:p>
    <w:p w14:paraId="599E432C" w14:textId="77777777" w:rsidR="00337FE1" w:rsidRPr="002462E6" w:rsidRDefault="00337FE1" w:rsidP="00337FE1">
      <w:pPr>
        <w:pStyle w:val="Recref"/>
      </w:pPr>
      <w:bookmarkStart w:id="6" w:name="Related_Questions"/>
      <w:bookmarkEnd w:id="5"/>
      <w:r w:rsidRPr="002462E6">
        <w:t xml:space="preserve">(Question </w:t>
      </w:r>
      <w:hyperlink r:id="rId16" w:history="1">
        <w:r w:rsidRPr="002462E6">
          <w:rPr>
            <w:rStyle w:val="Hyperlink"/>
            <w:color w:val="auto"/>
            <w:u w:val="none"/>
          </w:rPr>
          <w:t>ITU-R 211/3</w:t>
        </w:r>
      </w:hyperlink>
      <w:r w:rsidRPr="002462E6">
        <w:t>)</w:t>
      </w:r>
      <w:bookmarkEnd w:id="6"/>
    </w:p>
    <w:p w14:paraId="2783C9B9" w14:textId="77777777" w:rsidR="00337FE1" w:rsidRPr="00B54DDD" w:rsidRDefault="00337FE1" w:rsidP="00337FE1">
      <w:pPr>
        <w:pStyle w:val="Recdate"/>
      </w:pPr>
      <w:bookmarkStart w:id="7" w:name="Revision_history"/>
      <w:r w:rsidRPr="00B54DDD">
        <w:t>(1999-2001-2003-2005-2007-2009-2012-2013-2015-2017-2019-2021-2023)</w:t>
      </w:r>
      <w:bookmarkEnd w:id="7"/>
    </w:p>
    <w:p w14:paraId="05DE96C7" w14:textId="77777777" w:rsidR="00337FE1" w:rsidRPr="00B54DDD" w:rsidRDefault="00337FE1" w:rsidP="00337FE1">
      <w:pPr>
        <w:pStyle w:val="HeadingSum"/>
        <w:rPr>
          <w:lang w:val="en-GB"/>
        </w:rPr>
      </w:pPr>
      <w:r w:rsidRPr="00B54DDD">
        <w:rPr>
          <w:lang w:val="en-GB"/>
        </w:rPr>
        <w:t>Scope</w:t>
      </w:r>
    </w:p>
    <w:p w14:paraId="474AF83B" w14:textId="77777777" w:rsidR="00337FE1" w:rsidRPr="00B54DDD" w:rsidRDefault="00337FE1" w:rsidP="00337FE1">
      <w:pPr>
        <w:pStyle w:val="Summary"/>
        <w:rPr>
          <w:lang w:val="en-GB"/>
        </w:rPr>
      </w:pPr>
      <w:r w:rsidRPr="00B54DDD">
        <w:rPr>
          <w:lang w:val="en-GB"/>
        </w:rPr>
        <w:t>This Recommendation provides guidance on outdoor short-range propagation over the frequency range 300 MHz to 100 GHz. Information is given on basic transmission loss models for line-of-sight (LoS) and non-line-of-sight (NLoS) environments, building entry loss, multipath models for both environments of street canyon and over roof-tops, number of signal components, polarization characteristics and fading characteristics. This Recommendation can also be used in compatibility studies.</w:t>
      </w:r>
    </w:p>
    <w:p w14:paraId="5B01AB63" w14:textId="77777777" w:rsidR="00AB4434" w:rsidRPr="00B54DDD" w:rsidRDefault="00AB4434" w:rsidP="00AB4434">
      <w:pPr>
        <w:pStyle w:val="Headingb"/>
        <w:rPr>
          <w:lang w:eastAsia="ja-JP"/>
        </w:rPr>
      </w:pPr>
      <w:r w:rsidRPr="00B54DDD">
        <w:rPr>
          <w:lang w:eastAsia="ja-JP"/>
        </w:rPr>
        <w:t>Keywords</w:t>
      </w:r>
    </w:p>
    <w:p w14:paraId="6A18EA13" w14:textId="77777777" w:rsidR="00AB4434" w:rsidRPr="00B54DDD" w:rsidRDefault="00AB4434" w:rsidP="002462E6">
      <w:r w:rsidRPr="00B54DDD">
        <w:t>Basic transmission loss, delay spread, short range outdoor propagation in cluttered environments</w:t>
      </w:r>
    </w:p>
    <w:p w14:paraId="58D8D76F" w14:textId="77777777" w:rsidR="00AB4434" w:rsidRPr="00B54DDD" w:rsidRDefault="00AB4434" w:rsidP="00AB4434">
      <w:pPr>
        <w:pStyle w:val="Headingb"/>
        <w:rPr>
          <w:lang w:eastAsia="ja-JP"/>
        </w:rPr>
      </w:pPr>
      <w:r w:rsidRPr="00B54DDD">
        <w:rPr>
          <w:lang w:eastAsia="ja-JP"/>
        </w:rPr>
        <w:t>Abbreviations/Glossary</w:t>
      </w:r>
    </w:p>
    <w:p w14:paraId="11CD92D2" w14:textId="6EF059A1" w:rsidR="00AB4434" w:rsidRPr="00B54DDD" w:rsidRDefault="00AB4434" w:rsidP="006364D8">
      <w:pPr>
        <w:tabs>
          <w:tab w:val="clear" w:pos="794"/>
        </w:tabs>
        <w:rPr>
          <w:lang w:eastAsia="ko-KR"/>
        </w:rPr>
      </w:pPr>
      <w:r w:rsidRPr="00B54DDD">
        <w:rPr>
          <w:lang w:eastAsia="ko-KR"/>
        </w:rPr>
        <w:t>ASA</w:t>
      </w:r>
      <w:r w:rsidRPr="00B54DDD">
        <w:rPr>
          <w:lang w:eastAsia="ko-KR"/>
        </w:rPr>
        <w:tab/>
      </w:r>
      <w:r w:rsidR="002462E6">
        <w:rPr>
          <w:lang w:eastAsia="ko-KR"/>
        </w:rPr>
        <w:t>A</w:t>
      </w:r>
      <w:r w:rsidRPr="00B54DDD">
        <w:rPr>
          <w:lang w:eastAsia="ko-KR"/>
        </w:rPr>
        <w:t xml:space="preserve">ngular spread of arrival  </w:t>
      </w:r>
    </w:p>
    <w:p w14:paraId="16863F6F" w14:textId="5258C062" w:rsidR="00AB4434" w:rsidRPr="00B54DDD" w:rsidRDefault="00AB4434" w:rsidP="006364D8">
      <w:pPr>
        <w:tabs>
          <w:tab w:val="clear" w:pos="794"/>
        </w:tabs>
        <w:rPr>
          <w:lang w:eastAsia="ko-KR"/>
        </w:rPr>
      </w:pPr>
      <w:r w:rsidRPr="00B54DDD">
        <w:rPr>
          <w:lang w:eastAsia="ko-KR"/>
        </w:rPr>
        <w:t>ASD</w:t>
      </w:r>
      <w:r w:rsidRPr="00B54DDD">
        <w:rPr>
          <w:lang w:eastAsia="ko-KR"/>
        </w:rPr>
        <w:tab/>
      </w:r>
      <w:r w:rsidR="002462E6">
        <w:rPr>
          <w:lang w:eastAsia="ko-KR"/>
        </w:rPr>
        <w:t>A</w:t>
      </w:r>
      <w:r w:rsidRPr="00B54DDD">
        <w:rPr>
          <w:lang w:eastAsia="ko-KR"/>
        </w:rPr>
        <w:t xml:space="preserve">ngular spread of departure  </w:t>
      </w:r>
    </w:p>
    <w:p w14:paraId="373C4131" w14:textId="70FB8D83" w:rsidR="00AB4434" w:rsidRPr="00B54DDD" w:rsidRDefault="00AB4434" w:rsidP="006364D8">
      <w:pPr>
        <w:tabs>
          <w:tab w:val="clear" w:pos="794"/>
        </w:tabs>
        <w:rPr>
          <w:lang w:eastAsia="ko-KR"/>
        </w:rPr>
      </w:pPr>
      <w:r w:rsidRPr="00B54DDD">
        <w:rPr>
          <w:lang w:eastAsia="ko-KR"/>
        </w:rPr>
        <w:t>DS</w:t>
      </w:r>
      <w:r w:rsidRPr="00B54DDD">
        <w:rPr>
          <w:lang w:eastAsia="ko-KR"/>
        </w:rPr>
        <w:tab/>
        <w:t xml:space="preserve">Delay spread </w:t>
      </w:r>
    </w:p>
    <w:p w14:paraId="1D9DD3AA" w14:textId="4BD60C05" w:rsidR="00AB4434" w:rsidRPr="00B54DDD" w:rsidRDefault="00AB4434" w:rsidP="006364D8">
      <w:pPr>
        <w:tabs>
          <w:tab w:val="clear" w:pos="794"/>
        </w:tabs>
        <w:rPr>
          <w:lang w:eastAsia="ko-KR"/>
        </w:rPr>
      </w:pPr>
      <w:r w:rsidRPr="00B54DDD">
        <w:rPr>
          <w:lang w:eastAsia="ko-KR"/>
        </w:rPr>
        <w:t>EHF</w:t>
      </w:r>
      <w:r w:rsidRPr="00B54DDD">
        <w:rPr>
          <w:lang w:eastAsia="ko-KR"/>
        </w:rPr>
        <w:tab/>
        <w:t>Extremely high frequency</w:t>
      </w:r>
    </w:p>
    <w:p w14:paraId="4ACDD296" w14:textId="0ACFA1F3" w:rsidR="00AB4434" w:rsidRPr="00B54DDD" w:rsidRDefault="00AB4434" w:rsidP="006364D8">
      <w:pPr>
        <w:tabs>
          <w:tab w:val="clear" w:pos="794"/>
        </w:tabs>
        <w:rPr>
          <w:lang w:eastAsia="ko-KR"/>
        </w:rPr>
      </w:pPr>
      <w:r w:rsidRPr="00B54DDD">
        <w:rPr>
          <w:lang w:eastAsia="ko-KR"/>
        </w:rPr>
        <w:t>GIS</w:t>
      </w:r>
      <w:r w:rsidRPr="00B54DDD">
        <w:rPr>
          <w:lang w:eastAsia="ko-KR"/>
        </w:rPr>
        <w:tab/>
        <w:t xml:space="preserve">Geographic information system </w:t>
      </w:r>
    </w:p>
    <w:p w14:paraId="55149650" w14:textId="20FD2508" w:rsidR="00AB4434" w:rsidRPr="00B54DDD" w:rsidRDefault="00AB4434" w:rsidP="006364D8">
      <w:pPr>
        <w:tabs>
          <w:tab w:val="clear" w:pos="794"/>
        </w:tabs>
        <w:rPr>
          <w:lang w:eastAsia="ko-KR"/>
        </w:rPr>
      </w:pPr>
      <w:r w:rsidRPr="00B54DDD">
        <w:rPr>
          <w:lang w:eastAsia="ko-KR"/>
        </w:rPr>
        <w:t>GO</w:t>
      </w:r>
      <w:r w:rsidRPr="00B54DDD">
        <w:rPr>
          <w:lang w:eastAsia="ko-KR"/>
        </w:rPr>
        <w:tab/>
        <w:t>Geometrical optics</w:t>
      </w:r>
    </w:p>
    <w:p w14:paraId="11D76264" w14:textId="4098D1B4" w:rsidR="00AB4434" w:rsidRPr="00B54DDD" w:rsidRDefault="00AB4434" w:rsidP="006364D8">
      <w:pPr>
        <w:tabs>
          <w:tab w:val="clear" w:pos="794"/>
        </w:tabs>
        <w:rPr>
          <w:lang w:eastAsia="ko-KR"/>
        </w:rPr>
      </w:pPr>
      <w:r w:rsidRPr="00B54DDD">
        <w:rPr>
          <w:lang w:eastAsia="ko-KR"/>
        </w:rPr>
        <w:t>HH</w:t>
      </w:r>
      <w:r w:rsidRPr="00B54DDD">
        <w:rPr>
          <w:lang w:eastAsia="ko-KR"/>
        </w:rPr>
        <w:tab/>
        <w:t>Horizontal to horizontal</w:t>
      </w:r>
    </w:p>
    <w:p w14:paraId="0EE65C51" w14:textId="7BCAF1D3" w:rsidR="00AB4434" w:rsidRPr="00B54DDD" w:rsidRDefault="00AB4434" w:rsidP="006364D8">
      <w:pPr>
        <w:tabs>
          <w:tab w:val="clear" w:pos="794"/>
        </w:tabs>
        <w:rPr>
          <w:lang w:eastAsia="ko-KR"/>
        </w:rPr>
      </w:pPr>
      <w:r w:rsidRPr="00B54DDD">
        <w:rPr>
          <w:lang w:eastAsia="ko-KR"/>
        </w:rPr>
        <w:t>HPBW</w:t>
      </w:r>
      <w:r w:rsidRPr="00B54DDD">
        <w:rPr>
          <w:lang w:eastAsia="ko-KR"/>
        </w:rPr>
        <w:tab/>
      </w:r>
      <w:r w:rsidR="002462E6">
        <w:rPr>
          <w:lang w:eastAsia="ko-KR"/>
        </w:rPr>
        <w:t>H</w:t>
      </w:r>
      <w:r w:rsidRPr="00B54DDD">
        <w:rPr>
          <w:lang w:eastAsia="ko-KR"/>
        </w:rPr>
        <w:t xml:space="preserve">alf-power-beamwidth  </w:t>
      </w:r>
    </w:p>
    <w:p w14:paraId="36703591" w14:textId="70FF69D2" w:rsidR="00AB4434" w:rsidRPr="00B54DDD" w:rsidRDefault="00AB4434" w:rsidP="006364D8">
      <w:pPr>
        <w:tabs>
          <w:tab w:val="clear" w:pos="794"/>
        </w:tabs>
        <w:rPr>
          <w:lang w:eastAsia="ko-KR"/>
        </w:rPr>
      </w:pPr>
      <w:r w:rsidRPr="00B54DDD">
        <w:rPr>
          <w:lang w:eastAsia="ko-KR"/>
        </w:rPr>
        <w:t>HRHD</w:t>
      </w:r>
      <w:r w:rsidRPr="00B54DDD">
        <w:rPr>
          <w:lang w:eastAsia="ko-KR"/>
        </w:rPr>
        <w:tab/>
        <w:t xml:space="preserve">High rise high density </w:t>
      </w:r>
    </w:p>
    <w:p w14:paraId="09C3C09D" w14:textId="24FAB952" w:rsidR="00AB4434" w:rsidRPr="00B54DDD" w:rsidRDefault="00AB4434" w:rsidP="006364D8">
      <w:pPr>
        <w:tabs>
          <w:tab w:val="clear" w:pos="794"/>
        </w:tabs>
        <w:rPr>
          <w:lang w:eastAsia="ko-KR"/>
        </w:rPr>
      </w:pPr>
      <w:r w:rsidRPr="00B54DDD">
        <w:rPr>
          <w:lang w:eastAsia="ko-KR"/>
        </w:rPr>
        <w:t>HRLD</w:t>
      </w:r>
      <w:r w:rsidRPr="00B54DDD">
        <w:rPr>
          <w:lang w:eastAsia="ko-KR"/>
        </w:rPr>
        <w:tab/>
        <w:t xml:space="preserve">High rise low density </w:t>
      </w:r>
    </w:p>
    <w:p w14:paraId="35C0FEB5" w14:textId="1BAD9CE5" w:rsidR="00AB4434" w:rsidRPr="00B54DDD" w:rsidRDefault="00AB4434" w:rsidP="006364D8">
      <w:pPr>
        <w:tabs>
          <w:tab w:val="clear" w:pos="794"/>
        </w:tabs>
        <w:rPr>
          <w:lang w:eastAsia="ko-KR"/>
        </w:rPr>
      </w:pPr>
      <w:r w:rsidRPr="00B54DDD">
        <w:rPr>
          <w:lang w:eastAsia="ko-KR"/>
        </w:rPr>
        <w:t>HRMD</w:t>
      </w:r>
      <w:r w:rsidRPr="00B54DDD">
        <w:rPr>
          <w:lang w:eastAsia="ko-KR"/>
        </w:rPr>
        <w:tab/>
        <w:t xml:space="preserve">High rise middle density </w:t>
      </w:r>
    </w:p>
    <w:p w14:paraId="47F83E05" w14:textId="3F5B4A5C" w:rsidR="00AB4434" w:rsidRPr="00B54DDD" w:rsidRDefault="00AB4434" w:rsidP="006364D8">
      <w:pPr>
        <w:tabs>
          <w:tab w:val="clear" w:pos="794"/>
        </w:tabs>
        <w:rPr>
          <w:lang w:eastAsia="ko-KR"/>
        </w:rPr>
      </w:pPr>
      <w:r w:rsidRPr="00B54DDD">
        <w:rPr>
          <w:lang w:eastAsia="ko-KR"/>
        </w:rPr>
        <w:t>HV</w:t>
      </w:r>
      <w:r w:rsidRPr="00B54DDD">
        <w:rPr>
          <w:lang w:eastAsia="ko-KR"/>
        </w:rPr>
        <w:tab/>
        <w:t>Horizontal to vertical</w:t>
      </w:r>
    </w:p>
    <w:p w14:paraId="19701E9C" w14:textId="6DE34254" w:rsidR="00AB4434" w:rsidRPr="00B54DDD" w:rsidRDefault="00AB4434" w:rsidP="006364D8">
      <w:pPr>
        <w:tabs>
          <w:tab w:val="clear" w:pos="794"/>
        </w:tabs>
        <w:rPr>
          <w:lang w:eastAsia="ko-KR"/>
        </w:rPr>
      </w:pPr>
      <w:r w:rsidRPr="00B54DDD">
        <w:rPr>
          <w:lang w:eastAsia="ko-KR"/>
        </w:rPr>
        <w:t>KF</w:t>
      </w:r>
      <w:r w:rsidRPr="00B54DDD">
        <w:rPr>
          <w:lang w:eastAsia="ko-KR"/>
        </w:rPr>
        <w:tab/>
        <w:t xml:space="preserve">K-factor </w:t>
      </w:r>
    </w:p>
    <w:p w14:paraId="7D530383" w14:textId="2B94E9E6" w:rsidR="00AB4434" w:rsidRPr="00B54DDD" w:rsidRDefault="00AB4434" w:rsidP="006364D8">
      <w:pPr>
        <w:tabs>
          <w:tab w:val="clear" w:pos="794"/>
        </w:tabs>
        <w:rPr>
          <w:lang w:eastAsia="ko-KR"/>
        </w:rPr>
      </w:pPr>
      <w:r w:rsidRPr="00B54DDD">
        <w:rPr>
          <w:lang w:eastAsia="ko-KR"/>
        </w:rPr>
        <w:t>LoS</w:t>
      </w:r>
      <w:r w:rsidRPr="00B54DDD">
        <w:rPr>
          <w:lang w:eastAsia="ko-KR"/>
        </w:rPr>
        <w:tab/>
        <w:t xml:space="preserve">Line-of-sight </w:t>
      </w:r>
    </w:p>
    <w:p w14:paraId="74BAA54F" w14:textId="11DD73D7" w:rsidR="00AB4434" w:rsidRPr="00B54DDD" w:rsidRDefault="00AB4434" w:rsidP="006364D8">
      <w:pPr>
        <w:tabs>
          <w:tab w:val="clear" w:pos="794"/>
        </w:tabs>
        <w:rPr>
          <w:lang w:eastAsia="ko-KR"/>
        </w:rPr>
      </w:pPr>
      <w:r w:rsidRPr="00B54DDD">
        <w:rPr>
          <w:lang w:eastAsia="ko-KR"/>
        </w:rPr>
        <w:t>LRHD</w:t>
      </w:r>
      <w:r w:rsidRPr="00B54DDD">
        <w:rPr>
          <w:lang w:eastAsia="ko-KR"/>
        </w:rPr>
        <w:tab/>
        <w:t xml:space="preserve">Low rise high density </w:t>
      </w:r>
    </w:p>
    <w:p w14:paraId="3764B71E" w14:textId="317E4D3F" w:rsidR="00AB4434" w:rsidRPr="00B54DDD" w:rsidRDefault="00AB4434" w:rsidP="006364D8">
      <w:pPr>
        <w:tabs>
          <w:tab w:val="clear" w:pos="794"/>
        </w:tabs>
        <w:rPr>
          <w:lang w:eastAsia="ko-KR"/>
        </w:rPr>
      </w:pPr>
      <w:r w:rsidRPr="00B54DDD">
        <w:rPr>
          <w:lang w:eastAsia="ko-KR"/>
        </w:rPr>
        <w:t>LRLD</w:t>
      </w:r>
      <w:r w:rsidRPr="00B54DDD">
        <w:rPr>
          <w:lang w:eastAsia="ko-KR"/>
        </w:rPr>
        <w:tab/>
        <w:t xml:space="preserve">Low rise low density </w:t>
      </w:r>
    </w:p>
    <w:p w14:paraId="2DD1D7A3" w14:textId="55249CCC" w:rsidR="00AB4434" w:rsidRPr="00B54DDD" w:rsidRDefault="00AB4434" w:rsidP="006364D8">
      <w:pPr>
        <w:tabs>
          <w:tab w:val="clear" w:pos="794"/>
        </w:tabs>
        <w:rPr>
          <w:lang w:eastAsia="ko-KR"/>
        </w:rPr>
      </w:pPr>
      <w:r w:rsidRPr="00B54DDD">
        <w:rPr>
          <w:lang w:eastAsia="ko-KR"/>
        </w:rPr>
        <w:t>LRMD</w:t>
      </w:r>
      <w:r w:rsidRPr="00B54DDD">
        <w:rPr>
          <w:lang w:eastAsia="ko-KR"/>
        </w:rPr>
        <w:tab/>
        <w:t xml:space="preserve">Low rise middle density </w:t>
      </w:r>
    </w:p>
    <w:p w14:paraId="664A449B" w14:textId="1933DCAD" w:rsidR="00AB4434" w:rsidRPr="00B54DDD" w:rsidRDefault="00AB4434" w:rsidP="006364D8">
      <w:pPr>
        <w:tabs>
          <w:tab w:val="clear" w:pos="794"/>
        </w:tabs>
        <w:rPr>
          <w:lang w:eastAsia="ko-KR"/>
        </w:rPr>
      </w:pPr>
      <w:r w:rsidRPr="00B54DDD">
        <w:rPr>
          <w:lang w:eastAsia="ko-KR"/>
        </w:rPr>
        <w:t>MRHD</w:t>
      </w:r>
      <w:r w:rsidRPr="00B54DDD">
        <w:rPr>
          <w:lang w:eastAsia="ko-KR"/>
        </w:rPr>
        <w:tab/>
        <w:t xml:space="preserve">Middle rise high density </w:t>
      </w:r>
    </w:p>
    <w:p w14:paraId="4A36D795" w14:textId="5699A68E" w:rsidR="00AB4434" w:rsidRPr="00B54DDD" w:rsidRDefault="00AB4434" w:rsidP="006364D8">
      <w:pPr>
        <w:tabs>
          <w:tab w:val="clear" w:pos="794"/>
        </w:tabs>
        <w:rPr>
          <w:lang w:eastAsia="ko-KR"/>
        </w:rPr>
      </w:pPr>
      <w:r w:rsidRPr="00B54DDD">
        <w:rPr>
          <w:lang w:eastAsia="ko-KR"/>
        </w:rPr>
        <w:t>MRLD</w:t>
      </w:r>
      <w:r w:rsidRPr="00B54DDD">
        <w:rPr>
          <w:lang w:eastAsia="ko-KR"/>
        </w:rPr>
        <w:tab/>
        <w:t xml:space="preserve">Middle rise low density </w:t>
      </w:r>
    </w:p>
    <w:p w14:paraId="34F950D6" w14:textId="11DA00DB" w:rsidR="00AB4434" w:rsidRPr="00B54DDD" w:rsidRDefault="00AB4434" w:rsidP="006364D8">
      <w:pPr>
        <w:tabs>
          <w:tab w:val="clear" w:pos="794"/>
        </w:tabs>
        <w:rPr>
          <w:lang w:eastAsia="ko-KR"/>
        </w:rPr>
      </w:pPr>
      <w:r w:rsidRPr="00B54DDD">
        <w:rPr>
          <w:lang w:eastAsia="ko-KR"/>
        </w:rPr>
        <w:t>MRMD</w:t>
      </w:r>
      <w:r w:rsidRPr="00B54DDD">
        <w:rPr>
          <w:lang w:eastAsia="ko-KR"/>
        </w:rPr>
        <w:tab/>
        <w:t xml:space="preserve">Middle rise middle density </w:t>
      </w:r>
    </w:p>
    <w:p w14:paraId="5B9EF62F" w14:textId="6F09B4ED" w:rsidR="00AB4434" w:rsidRPr="00B54DDD" w:rsidRDefault="00AB4434" w:rsidP="006364D8">
      <w:pPr>
        <w:tabs>
          <w:tab w:val="clear" w:pos="794"/>
        </w:tabs>
        <w:rPr>
          <w:lang w:eastAsia="ko-KR"/>
        </w:rPr>
      </w:pPr>
      <w:r w:rsidRPr="00B54DDD">
        <w:rPr>
          <w:lang w:eastAsia="ko-KR"/>
        </w:rPr>
        <w:t>NLoS</w:t>
      </w:r>
      <w:r w:rsidRPr="00B54DDD">
        <w:rPr>
          <w:lang w:eastAsia="ko-KR"/>
        </w:rPr>
        <w:tab/>
      </w:r>
      <w:r w:rsidR="00575456">
        <w:rPr>
          <w:lang w:eastAsia="ko-KR"/>
        </w:rPr>
        <w:t>N</w:t>
      </w:r>
      <w:r w:rsidRPr="00B54DDD">
        <w:rPr>
          <w:lang w:eastAsia="ko-KR"/>
        </w:rPr>
        <w:t xml:space="preserve">on-line-of-sight </w:t>
      </w:r>
    </w:p>
    <w:p w14:paraId="7C575E1C" w14:textId="26A6C283" w:rsidR="00AB4434" w:rsidRPr="00B54DDD" w:rsidRDefault="00AB4434" w:rsidP="006364D8">
      <w:pPr>
        <w:tabs>
          <w:tab w:val="clear" w:pos="794"/>
        </w:tabs>
        <w:rPr>
          <w:lang w:eastAsia="ko-KR"/>
        </w:rPr>
      </w:pPr>
      <w:r w:rsidRPr="00B54DDD">
        <w:rPr>
          <w:lang w:eastAsia="ko-KR"/>
        </w:rPr>
        <w:lastRenderedPageBreak/>
        <w:t>r.m.s.</w:t>
      </w:r>
      <w:r w:rsidRPr="00B54DDD">
        <w:rPr>
          <w:lang w:eastAsia="ko-KR"/>
        </w:rPr>
        <w:tab/>
        <w:t>Root mean square</w:t>
      </w:r>
    </w:p>
    <w:p w14:paraId="3EC24DBC" w14:textId="5BC5C635" w:rsidR="00AB4434" w:rsidRPr="00B54DDD" w:rsidRDefault="00AB4434" w:rsidP="006364D8">
      <w:pPr>
        <w:tabs>
          <w:tab w:val="clear" w:pos="794"/>
        </w:tabs>
        <w:rPr>
          <w:lang w:eastAsia="ko-KR"/>
        </w:rPr>
      </w:pPr>
      <w:r w:rsidRPr="00B54DDD">
        <w:rPr>
          <w:lang w:eastAsia="ko-KR"/>
        </w:rPr>
        <w:t>RLAN</w:t>
      </w:r>
      <w:r w:rsidRPr="00B54DDD">
        <w:rPr>
          <w:lang w:eastAsia="ko-KR"/>
        </w:rPr>
        <w:tab/>
      </w:r>
      <w:r w:rsidR="00575456">
        <w:rPr>
          <w:lang w:eastAsia="ko-KR"/>
        </w:rPr>
        <w:t>R</w:t>
      </w:r>
      <w:r w:rsidRPr="00B54DDD">
        <w:rPr>
          <w:lang w:eastAsia="ko-KR"/>
        </w:rPr>
        <w:t xml:space="preserve">adio local area network </w:t>
      </w:r>
    </w:p>
    <w:p w14:paraId="3F2CFEFD" w14:textId="605CE17E" w:rsidR="00AB4434" w:rsidRPr="00B54DDD" w:rsidRDefault="00AB4434" w:rsidP="006364D8">
      <w:pPr>
        <w:tabs>
          <w:tab w:val="clear" w:pos="794"/>
        </w:tabs>
        <w:rPr>
          <w:lang w:eastAsia="ko-KR"/>
        </w:rPr>
      </w:pPr>
      <w:r w:rsidRPr="00B54DDD">
        <w:rPr>
          <w:lang w:eastAsia="ko-KR"/>
        </w:rPr>
        <w:t>SF</w:t>
      </w:r>
      <w:r w:rsidRPr="00B54DDD">
        <w:rPr>
          <w:lang w:eastAsia="ko-KR"/>
        </w:rPr>
        <w:tab/>
        <w:t xml:space="preserve">Shadow fading </w:t>
      </w:r>
    </w:p>
    <w:p w14:paraId="3C3EF3A5" w14:textId="22719C00" w:rsidR="00AB4434" w:rsidRPr="00B54DDD" w:rsidRDefault="00AB4434" w:rsidP="006364D8">
      <w:pPr>
        <w:tabs>
          <w:tab w:val="clear" w:pos="794"/>
        </w:tabs>
        <w:rPr>
          <w:lang w:eastAsia="ko-KR"/>
        </w:rPr>
      </w:pPr>
      <w:r w:rsidRPr="00B54DDD">
        <w:rPr>
          <w:lang w:eastAsia="ko-KR"/>
        </w:rPr>
        <w:t>SHF</w:t>
      </w:r>
      <w:r w:rsidRPr="00B54DDD">
        <w:rPr>
          <w:lang w:eastAsia="ko-KR"/>
        </w:rPr>
        <w:tab/>
        <w:t>Super high frequency</w:t>
      </w:r>
    </w:p>
    <w:p w14:paraId="5615E292" w14:textId="5B3D13A3" w:rsidR="00AB4434" w:rsidRPr="00B54DDD" w:rsidRDefault="00AB4434" w:rsidP="006364D8">
      <w:pPr>
        <w:tabs>
          <w:tab w:val="clear" w:pos="794"/>
        </w:tabs>
        <w:rPr>
          <w:lang w:eastAsia="ko-KR"/>
        </w:rPr>
      </w:pPr>
      <w:r w:rsidRPr="00B54DDD">
        <w:rPr>
          <w:lang w:eastAsia="ko-KR"/>
        </w:rPr>
        <w:t>STN</w:t>
      </w:r>
      <w:r w:rsidRPr="00B54DDD">
        <w:rPr>
          <w:lang w:eastAsia="ko-KR"/>
        </w:rPr>
        <w:tab/>
        <w:t>Station</w:t>
      </w:r>
    </w:p>
    <w:p w14:paraId="20A1EEE1" w14:textId="0D92C93E" w:rsidR="00AB4434" w:rsidRPr="00B54DDD" w:rsidRDefault="00AB4434" w:rsidP="006364D8">
      <w:pPr>
        <w:tabs>
          <w:tab w:val="clear" w:pos="794"/>
        </w:tabs>
        <w:rPr>
          <w:lang w:eastAsia="ko-KR"/>
        </w:rPr>
      </w:pPr>
      <w:r w:rsidRPr="00B54DDD">
        <w:rPr>
          <w:lang w:eastAsia="ko-KR"/>
        </w:rPr>
        <w:t>UHF</w:t>
      </w:r>
      <w:r w:rsidRPr="00B54DDD">
        <w:rPr>
          <w:lang w:eastAsia="ko-KR"/>
        </w:rPr>
        <w:tab/>
        <w:t>Ultra high frequency</w:t>
      </w:r>
    </w:p>
    <w:p w14:paraId="7F560088" w14:textId="1BA7305E" w:rsidR="00AB4434" w:rsidRPr="00B54DDD" w:rsidRDefault="00AB4434" w:rsidP="006364D8">
      <w:pPr>
        <w:tabs>
          <w:tab w:val="clear" w:pos="794"/>
        </w:tabs>
        <w:rPr>
          <w:lang w:eastAsia="ko-KR"/>
        </w:rPr>
      </w:pPr>
      <w:r w:rsidRPr="00B54DDD">
        <w:rPr>
          <w:lang w:eastAsia="ko-KR"/>
        </w:rPr>
        <w:t>VH</w:t>
      </w:r>
      <w:r w:rsidRPr="00B54DDD">
        <w:rPr>
          <w:lang w:eastAsia="ko-KR"/>
        </w:rPr>
        <w:tab/>
        <w:t>Vertical to horizontal</w:t>
      </w:r>
    </w:p>
    <w:p w14:paraId="215F5699" w14:textId="3E2CDA3D" w:rsidR="00AB4434" w:rsidRPr="00B54DDD" w:rsidRDefault="00AB4434" w:rsidP="006364D8">
      <w:pPr>
        <w:tabs>
          <w:tab w:val="clear" w:pos="794"/>
        </w:tabs>
        <w:rPr>
          <w:lang w:eastAsia="ko-KR"/>
        </w:rPr>
      </w:pPr>
      <w:r w:rsidRPr="00B54DDD">
        <w:rPr>
          <w:lang w:eastAsia="ko-KR"/>
        </w:rPr>
        <w:t>VV</w:t>
      </w:r>
      <w:r w:rsidRPr="00B54DDD">
        <w:rPr>
          <w:lang w:eastAsia="ko-KR"/>
        </w:rPr>
        <w:tab/>
        <w:t>Vertical to vertical</w:t>
      </w:r>
    </w:p>
    <w:p w14:paraId="6189E25A" w14:textId="777ADC55" w:rsidR="00AB4434" w:rsidRPr="00B54DDD" w:rsidRDefault="00AB4434" w:rsidP="006364D8">
      <w:pPr>
        <w:tabs>
          <w:tab w:val="clear" w:pos="794"/>
        </w:tabs>
        <w:rPr>
          <w:lang w:eastAsia="ko-KR"/>
        </w:rPr>
      </w:pPr>
      <w:r w:rsidRPr="00B54DDD">
        <w:rPr>
          <w:lang w:eastAsia="ko-KR"/>
        </w:rPr>
        <w:t>XPD</w:t>
      </w:r>
      <w:r w:rsidRPr="00B54DDD">
        <w:rPr>
          <w:lang w:eastAsia="ko-KR"/>
        </w:rPr>
        <w:tab/>
        <w:t xml:space="preserve">Cross-polarization discrimination </w:t>
      </w:r>
    </w:p>
    <w:p w14:paraId="01BD8E6F" w14:textId="77777777" w:rsidR="00AB4434" w:rsidRPr="00B54DDD" w:rsidRDefault="00AB4434" w:rsidP="00F44C1F">
      <w:pPr>
        <w:pStyle w:val="Headingb"/>
      </w:pPr>
      <w:r w:rsidRPr="00B54DDD">
        <w:t xml:space="preserve">Related ITU Recommendations, Reports </w:t>
      </w:r>
    </w:p>
    <w:p w14:paraId="600DF5D7" w14:textId="77777777" w:rsidR="00AB4434" w:rsidRPr="006031D8" w:rsidRDefault="00AB4434" w:rsidP="002462E6">
      <w:pPr>
        <w:pStyle w:val="Reftext"/>
      </w:pPr>
      <w:r w:rsidRPr="006031D8">
        <w:t xml:space="preserve">Recommendation </w:t>
      </w:r>
      <w:hyperlink r:id="rId17" w:history="1">
        <w:r w:rsidRPr="006031D8">
          <w:rPr>
            <w:rStyle w:val="Hyperlink"/>
            <w:color w:val="auto"/>
            <w:u w:val="none"/>
          </w:rPr>
          <w:t>ITU-R P.1238</w:t>
        </w:r>
      </w:hyperlink>
    </w:p>
    <w:p w14:paraId="129D17D2" w14:textId="77777777" w:rsidR="00AB4434" w:rsidRPr="006031D8" w:rsidRDefault="00AB4434" w:rsidP="002462E6">
      <w:pPr>
        <w:pStyle w:val="Reftext"/>
      </w:pPr>
      <w:r w:rsidRPr="006031D8">
        <w:t xml:space="preserve">Recommendation </w:t>
      </w:r>
      <w:hyperlink r:id="rId18" w:history="1">
        <w:r w:rsidRPr="006031D8">
          <w:rPr>
            <w:rStyle w:val="Hyperlink"/>
            <w:color w:val="auto"/>
            <w:u w:val="none"/>
          </w:rPr>
          <w:t>ITU-R P.1407</w:t>
        </w:r>
      </w:hyperlink>
    </w:p>
    <w:p w14:paraId="2FA78E2F" w14:textId="77777777" w:rsidR="00AB4434" w:rsidRPr="002462E6" w:rsidRDefault="00AB4434" w:rsidP="002462E6">
      <w:pPr>
        <w:pStyle w:val="Reftext"/>
      </w:pPr>
      <w:r w:rsidRPr="002462E6">
        <w:t xml:space="preserve">Recommendation </w:t>
      </w:r>
      <w:hyperlink r:id="rId19" w:history="1">
        <w:r w:rsidRPr="002462E6">
          <w:rPr>
            <w:rStyle w:val="Hyperlink"/>
            <w:color w:val="auto"/>
            <w:u w:val="none"/>
          </w:rPr>
          <w:t>ITU-R P.2040</w:t>
        </w:r>
      </w:hyperlink>
      <w:r w:rsidRPr="002462E6">
        <w:t xml:space="preserve"> </w:t>
      </w:r>
    </w:p>
    <w:p w14:paraId="4A067212" w14:textId="77777777" w:rsidR="00AB4434" w:rsidRPr="002462E6" w:rsidRDefault="00AB4434" w:rsidP="002462E6">
      <w:pPr>
        <w:pStyle w:val="Reftext"/>
      </w:pPr>
      <w:r w:rsidRPr="002462E6">
        <w:t xml:space="preserve">Report </w:t>
      </w:r>
      <w:hyperlink r:id="rId20" w:history="1">
        <w:r w:rsidRPr="002462E6">
          <w:rPr>
            <w:rStyle w:val="Hyperlink"/>
            <w:color w:val="auto"/>
            <w:u w:val="none"/>
          </w:rPr>
          <w:t>ITU-R P.2406</w:t>
        </w:r>
      </w:hyperlink>
    </w:p>
    <w:p w14:paraId="745303F0" w14:textId="77777777" w:rsidR="00AB4434" w:rsidRPr="00D70D6D" w:rsidRDefault="00AB4434" w:rsidP="004C3333">
      <w:pPr>
        <w:rPr>
          <w:i/>
          <w:iCs/>
        </w:rPr>
      </w:pPr>
      <w:r w:rsidRPr="00B54DDD">
        <w:t>NOTE – The latest revision/edition of the Recommendation/Report should be used.</w:t>
      </w:r>
    </w:p>
    <w:p w14:paraId="2FCB0181" w14:textId="77777777" w:rsidR="00AB4434" w:rsidRPr="00B54DDD" w:rsidRDefault="00AB4434" w:rsidP="00AB4434">
      <w:pPr>
        <w:pStyle w:val="Normalaftertitle"/>
      </w:pPr>
      <w:r w:rsidRPr="00B54DDD">
        <w:t>The ITU Radiocommunication Assembly,</w:t>
      </w:r>
    </w:p>
    <w:p w14:paraId="1A057A52" w14:textId="77777777" w:rsidR="00AB4434" w:rsidRPr="00B54DDD" w:rsidRDefault="00AB4434" w:rsidP="00AB4434">
      <w:pPr>
        <w:pStyle w:val="Call"/>
      </w:pPr>
      <w:r w:rsidRPr="00B54DDD">
        <w:t>considering</w:t>
      </w:r>
    </w:p>
    <w:p w14:paraId="5F326811" w14:textId="77777777" w:rsidR="00AB4434" w:rsidRPr="00B54DDD" w:rsidRDefault="00AB4434" w:rsidP="00AB4434">
      <w:r w:rsidRPr="00B54DDD">
        <w:rPr>
          <w:i/>
          <w:iCs/>
        </w:rPr>
        <w:t>a)</w:t>
      </w:r>
      <w:r w:rsidRPr="00B54DDD">
        <w:tab/>
        <w:t>that many new short-range (operating range less than 1 km) mobile and personal communication applications are being developed;</w:t>
      </w:r>
    </w:p>
    <w:p w14:paraId="2BCF2A92" w14:textId="77777777" w:rsidR="00AB4434" w:rsidRPr="00B54DDD" w:rsidRDefault="00AB4434" w:rsidP="00AB4434">
      <w:r w:rsidRPr="00B54DDD">
        <w:rPr>
          <w:i/>
          <w:iCs/>
        </w:rPr>
        <w:t>b)</w:t>
      </w:r>
      <w:r w:rsidRPr="00B54DDD">
        <w:tab/>
        <w:t>that there is a high demand for radio local area networks (RLANs) and wireless local loop systems;</w:t>
      </w:r>
    </w:p>
    <w:p w14:paraId="45A0E713" w14:textId="77777777" w:rsidR="00AB4434" w:rsidRPr="00B54DDD" w:rsidRDefault="00AB4434" w:rsidP="00AB4434">
      <w:r w:rsidRPr="00B54DDD">
        <w:rPr>
          <w:i/>
          <w:iCs/>
        </w:rPr>
        <w:t>c)</w:t>
      </w:r>
      <w:r w:rsidRPr="00B54DDD">
        <w:tab/>
        <w:t>that short-range systems using very low power have many advantages for providing services in the mobile and wireless local loop environment;</w:t>
      </w:r>
    </w:p>
    <w:p w14:paraId="48CD9B0B" w14:textId="77777777" w:rsidR="00AB4434" w:rsidRPr="00B54DDD" w:rsidRDefault="00AB4434" w:rsidP="00AB4434">
      <w:r w:rsidRPr="00B54DDD">
        <w:rPr>
          <w:i/>
          <w:iCs/>
        </w:rPr>
        <w:t>d)</w:t>
      </w:r>
      <w:r w:rsidRPr="00B54DDD">
        <w:tab/>
        <w:t>that knowledge of the propagation characteristics and the interference arising from multiple users in the same area is critical to the efficient design of systems;</w:t>
      </w:r>
    </w:p>
    <w:p w14:paraId="12C1D85B" w14:textId="77777777" w:rsidR="00AB4434" w:rsidRPr="00B54DDD" w:rsidRDefault="00AB4434" w:rsidP="00AB4434">
      <w:r w:rsidRPr="00B54DDD">
        <w:rPr>
          <w:i/>
          <w:iCs/>
        </w:rPr>
        <w:t>e)</w:t>
      </w:r>
      <w:r w:rsidRPr="00B54DDD">
        <w:tab/>
        <w:t>that there is a need both for general (i.e. site-independent) models and advice for initial system planning and interference assessment, and for deterministic (or site-specific) models for some detailed evaluations,</w:t>
      </w:r>
    </w:p>
    <w:p w14:paraId="3195C8FE" w14:textId="77777777" w:rsidR="00AB4434" w:rsidRPr="00B54DDD" w:rsidRDefault="00AB4434" w:rsidP="00AB4434">
      <w:pPr>
        <w:pStyle w:val="Call"/>
      </w:pPr>
      <w:r w:rsidRPr="00B54DDD">
        <w:t>noting</w:t>
      </w:r>
    </w:p>
    <w:p w14:paraId="5A4C7903" w14:textId="77777777" w:rsidR="00AB4434" w:rsidRPr="002462E6" w:rsidRDefault="00AB4434" w:rsidP="00AB4434">
      <w:r w:rsidRPr="002462E6">
        <w:rPr>
          <w:i/>
          <w:iCs/>
        </w:rPr>
        <w:t>a)</w:t>
      </w:r>
      <w:r w:rsidRPr="002462E6">
        <w:tab/>
        <w:t xml:space="preserve">that Recommendation </w:t>
      </w:r>
      <w:hyperlink r:id="rId21" w:history="1">
        <w:r w:rsidRPr="002462E6">
          <w:rPr>
            <w:rStyle w:val="Hyperlink"/>
            <w:color w:val="auto"/>
            <w:u w:val="none"/>
          </w:rPr>
          <w:t>ITU-R P.1238</w:t>
        </w:r>
      </w:hyperlink>
      <w:r w:rsidRPr="002462E6">
        <w:t xml:space="preserve"> provides guidance on indoor propagation over the frequency range 300 MHz to 450 GHz, and should be consulted for those situations where both indoor and outdoor conditions exist;</w:t>
      </w:r>
    </w:p>
    <w:p w14:paraId="42CB3F88" w14:textId="77777777" w:rsidR="00AB4434" w:rsidRPr="002462E6" w:rsidRDefault="00AB4434" w:rsidP="00AB4434">
      <w:pPr>
        <w:rPr>
          <w:rFonts w:eastAsia="Malgun Gothic"/>
          <w:lang w:eastAsia="ko-KR"/>
        </w:rPr>
      </w:pPr>
      <w:r w:rsidRPr="002462E6">
        <w:rPr>
          <w:i/>
          <w:iCs/>
        </w:rPr>
        <w:t>b)</w:t>
      </w:r>
      <w:r w:rsidRPr="002462E6">
        <w:tab/>
        <w:t>that Recommendation ITU-R P.1546 provides guidance on propagation for systems that operate over distances of 1 km and greater, and over the frequency range 30 MHz to 6 GHz</w:t>
      </w:r>
      <w:r w:rsidRPr="002462E6">
        <w:rPr>
          <w:rFonts w:eastAsia="Malgun Gothic"/>
          <w:lang w:eastAsia="ko-KR"/>
        </w:rPr>
        <w:t>;</w:t>
      </w:r>
    </w:p>
    <w:p w14:paraId="0A511D46" w14:textId="77777777" w:rsidR="00AB4434" w:rsidRPr="002462E6" w:rsidRDefault="00AB4434" w:rsidP="00AB4434">
      <w:pPr>
        <w:rPr>
          <w:rFonts w:eastAsia="Malgun Gothic"/>
          <w:lang w:eastAsia="ko-KR"/>
        </w:rPr>
      </w:pPr>
      <w:r w:rsidRPr="002462E6">
        <w:rPr>
          <w:rFonts w:eastAsia="Malgun Gothic"/>
          <w:i/>
          <w:iCs/>
          <w:lang w:eastAsia="ko-KR"/>
        </w:rPr>
        <w:t>c)</w:t>
      </w:r>
      <w:r w:rsidRPr="002462E6">
        <w:rPr>
          <w:rFonts w:eastAsia="Malgun Gothic"/>
          <w:lang w:eastAsia="ko-KR"/>
        </w:rPr>
        <w:tab/>
        <w:t xml:space="preserve">that Recommendation </w:t>
      </w:r>
      <w:hyperlink r:id="rId22" w:history="1">
        <w:r w:rsidRPr="002462E6">
          <w:rPr>
            <w:rStyle w:val="Hyperlink"/>
            <w:color w:val="auto"/>
            <w:u w:val="none"/>
          </w:rPr>
          <w:t>ITU-R P.2040</w:t>
        </w:r>
      </w:hyperlink>
      <w:r w:rsidRPr="002462E6">
        <w:rPr>
          <w:rFonts w:eastAsia="Malgun Gothic"/>
          <w:lang w:eastAsia="ko-KR"/>
        </w:rPr>
        <w:t xml:space="preserve"> provides guidance on the effects of building material properties and structures on radiowave propagation;</w:t>
      </w:r>
    </w:p>
    <w:p w14:paraId="64DCCA3D" w14:textId="77777777" w:rsidR="00AB4434" w:rsidRPr="002462E6" w:rsidRDefault="00AB4434" w:rsidP="00AB4434">
      <w:pPr>
        <w:rPr>
          <w:rFonts w:eastAsia="Malgun Gothic"/>
          <w:lang w:eastAsia="ko-KR"/>
        </w:rPr>
      </w:pPr>
      <w:r w:rsidRPr="002462E6">
        <w:rPr>
          <w:rFonts w:eastAsia="Malgun Gothic"/>
          <w:i/>
          <w:lang w:eastAsia="ko-KR"/>
        </w:rPr>
        <w:t>d)</w:t>
      </w:r>
      <w:r w:rsidRPr="002462E6">
        <w:rPr>
          <w:rFonts w:eastAsia="Malgun Gothic"/>
          <w:lang w:eastAsia="ko-KR"/>
        </w:rPr>
        <w:tab/>
        <w:t>that Recommendation ITU-R P.2109 provides statistical models for building entry loss;</w:t>
      </w:r>
    </w:p>
    <w:p w14:paraId="05476EC4" w14:textId="77777777" w:rsidR="00AB4434" w:rsidRPr="00B54DDD" w:rsidRDefault="00AB4434" w:rsidP="00AB4434">
      <w:r w:rsidRPr="002462E6">
        <w:rPr>
          <w:rFonts w:eastAsia="MS Mincho"/>
          <w:i/>
          <w:iCs/>
          <w:lang w:eastAsia="ja-JP"/>
        </w:rPr>
        <w:t>e</w:t>
      </w:r>
      <w:r w:rsidRPr="002462E6">
        <w:rPr>
          <w:i/>
          <w:iCs/>
        </w:rPr>
        <w:t>)</w:t>
      </w:r>
      <w:r w:rsidRPr="002462E6">
        <w:tab/>
        <w:t xml:space="preserve">that Report </w:t>
      </w:r>
      <w:hyperlink r:id="rId23" w:history="1">
        <w:r w:rsidRPr="002462E6">
          <w:rPr>
            <w:rStyle w:val="Hyperlink"/>
            <w:color w:val="auto"/>
            <w:u w:val="none"/>
          </w:rPr>
          <w:t>ITU-R P.2406</w:t>
        </w:r>
      </w:hyperlink>
      <w:r w:rsidRPr="002462E6">
        <w:t xml:space="preserve"> provides additional background information on how the </w:t>
      </w:r>
      <w:r w:rsidRPr="00B54DDD">
        <w:t>measurement data and models were obtained and derived in the Recommendation</w:t>
      </w:r>
      <w:r w:rsidRPr="00B54DDD">
        <w:rPr>
          <w:rFonts w:eastAsia="Malgun Gothic"/>
          <w:lang w:eastAsia="ko-KR"/>
        </w:rPr>
        <w:t>,</w:t>
      </w:r>
    </w:p>
    <w:p w14:paraId="2070F832" w14:textId="77777777" w:rsidR="00AB4434" w:rsidRPr="00B54DDD" w:rsidRDefault="00AB4434" w:rsidP="00AB4434">
      <w:pPr>
        <w:pStyle w:val="Call"/>
      </w:pPr>
      <w:r w:rsidRPr="00B54DDD">
        <w:lastRenderedPageBreak/>
        <w:t>recommends</w:t>
      </w:r>
    </w:p>
    <w:p w14:paraId="28EE6956" w14:textId="77777777" w:rsidR="00AB4434" w:rsidRDefault="00AB4434" w:rsidP="006031D8">
      <w:r w:rsidRPr="00B54DDD">
        <w:t>that the information and methods in Annex 1 should be used for the assessment of the propagation characteristics of short-range outdoor radio systems between 300 MHz and 100 GHz where applicable.</w:t>
      </w:r>
    </w:p>
    <w:p w14:paraId="324DA6F9" w14:textId="77777777" w:rsidR="006031D8" w:rsidRDefault="006031D8" w:rsidP="006031D8"/>
    <w:p w14:paraId="150BA14C" w14:textId="77777777" w:rsidR="006031D8" w:rsidRPr="00B54DDD" w:rsidRDefault="006031D8" w:rsidP="006031D8"/>
    <w:p w14:paraId="5D4BD38B" w14:textId="7F9CBF49" w:rsidR="00AB4434" w:rsidRPr="00CA6965" w:rsidRDefault="00AB4434" w:rsidP="00CA6965">
      <w:pPr>
        <w:pStyle w:val="AnnexNoTitle"/>
      </w:pPr>
      <w:bookmarkStart w:id="8" w:name="_Toc105987634"/>
      <w:bookmarkStart w:id="9" w:name="_Toc137628522"/>
      <w:bookmarkStart w:id="10" w:name="_Toc140743981"/>
      <w:r w:rsidRPr="00CA6965">
        <w:t>Annex 1</w:t>
      </w:r>
      <w:bookmarkEnd w:id="8"/>
      <w:bookmarkEnd w:id="9"/>
      <w:bookmarkEnd w:id="10"/>
    </w:p>
    <w:p w14:paraId="5CA7EAA4" w14:textId="77777777" w:rsidR="00997C25" w:rsidRDefault="00997C25" w:rsidP="00997C25">
      <w:pPr>
        <w:jc w:val="center"/>
        <w:rPr>
          <w:szCs w:val="24"/>
        </w:rPr>
      </w:pPr>
    </w:p>
    <w:p w14:paraId="01FE544D" w14:textId="0938A1E8" w:rsidR="00997C25" w:rsidRPr="00F3224C" w:rsidRDefault="00997C25" w:rsidP="00997C25">
      <w:pPr>
        <w:jc w:val="center"/>
        <w:rPr>
          <w:szCs w:val="24"/>
        </w:rPr>
      </w:pPr>
      <w:r w:rsidRPr="00F3224C">
        <w:rPr>
          <w:szCs w:val="24"/>
        </w:rPr>
        <w:t>TABLE OF CONTENTS</w:t>
      </w:r>
    </w:p>
    <w:p w14:paraId="14F4D096" w14:textId="77777777" w:rsidR="00997C25" w:rsidRPr="00F3224C" w:rsidRDefault="00997C25" w:rsidP="00997C25">
      <w:pPr>
        <w:pStyle w:val="toc0"/>
      </w:pPr>
      <w:r w:rsidRPr="00F3224C">
        <w:tab/>
        <w:t>Page</w:t>
      </w:r>
    </w:p>
    <w:p w14:paraId="2FBC6889" w14:textId="3093CD4F" w:rsidR="00350AF6" w:rsidRDefault="00350AF6" w:rsidP="002462E6">
      <w:pPr>
        <w:pStyle w:val="TOC1"/>
        <w:spacing w:before="0"/>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p>
    <w:p w14:paraId="121608C0" w14:textId="7D2EBB4B" w:rsidR="00350AF6" w:rsidRDefault="004E6662" w:rsidP="002462E6">
      <w:pPr>
        <w:pStyle w:val="TOC1"/>
        <w:spacing w:before="0"/>
        <w:rPr>
          <w:rFonts w:asciiTheme="minorHAnsi" w:eastAsiaTheme="minorEastAsia" w:hAnsiTheme="minorHAnsi" w:cstheme="minorBidi"/>
          <w:noProof/>
          <w:sz w:val="22"/>
          <w:szCs w:val="22"/>
          <w:lang w:val="en-GB" w:eastAsia="en-GB"/>
        </w:rPr>
      </w:pPr>
      <w:hyperlink w:anchor="_Toc140743981" w:history="1">
        <w:r w:rsidR="00350AF6" w:rsidRPr="00F33A0F">
          <w:rPr>
            <w:rStyle w:val="Hyperlink"/>
            <w:noProof/>
          </w:rPr>
          <w:t>Annex 1</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_Toc140743981 \h </w:instrText>
        </w:r>
        <w:r w:rsidR="00350AF6">
          <w:rPr>
            <w:noProof/>
            <w:webHidden/>
          </w:rPr>
        </w:r>
        <w:r w:rsidR="00350AF6">
          <w:rPr>
            <w:noProof/>
            <w:webHidden/>
          </w:rPr>
          <w:fldChar w:fldCharType="separate"/>
        </w:r>
        <w:r w:rsidR="001F177C">
          <w:rPr>
            <w:noProof/>
            <w:webHidden/>
          </w:rPr>
          <w:t>3</w:t>
        </w:r>
        <w:r w:rsidR="00350AF6">
          <w:rPr>
            <w:noProof/>
            <w:webHidden/>
          </w:rPr>
          <w:fldChar w:fldCharType="end"/>
        </w:r>
      </w:hyperlink>
    </w:p>
    <w:p w14:paraId="725A621F" w14:textId="61140C91" w:rsidR="00350AF6" w:rsidRDefault="004E6662">
      <w:pPr>
        <w:pStyle w:val="TOC1"/>
        <w:rPr>
          <w:rFonts w:asciiTheme="minorHAnsi" w:eastAsiaTheme="minorEastAsia" w:hAnsiTheme="minorHAnsi" w:cstheme="minorBidi"/>
          <w:noProof/>
          <w:sz w:val="22"/>
          <w:szCs w:val="22"/>
          <w:lang w:val="en-GB" w:eastAsia="en-GB"/>
        </w:rPr>
      </w:pPr>
      <w:hyperlink w:anchor="_Toc140743982" w:history="1">
        <w:r w:rsidR="00350AF6" w:rsidRPr="00F33A0F">
          <w:rPr>
            <w:rStyle w:val="Hyperlink"/>
            <w:noProof/>
          </w:rPr>
          <w:t>1</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Introduction</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_Toc140743982 \h </w:instrText>
        </w:r>
        <w:r w:rsidR="00350AF6">
          <w:rPr>
            <w:noProof/>
            <w:webHidden/>
          </w:rPr>
        </w:r>
        <w:r w:rsidR="00350AF6">
          <w:rPr>
            <w:noProof/>
            <w:webHidden/>
          </w:rPr>
          <w:fldChar w:fldCharType="separate"/>
        </w:r>
        <w:r w:rsidR="001F177C">
          <w:rPr>
            <w:noProof/>
            <w:webHidden/>
          </w:rPr>
          <w:t>4</w:t>
        </w:r>
        <w:r w:rsidR="00350AF6">
          <w:rPr>
            <w:noProof/>
            <w:webHidden/>
          </w:rPr>
          <w:fldChar w:fldCharType="end"/>
        </w:r>
      </w:hyperlink>
    </w:p>
    <w:p w14:paraId="10733E32" w14:textId="1594A359" w:rsidR="00350AF6" w:rsidRDefault="004E6662">
      <w:pPr>
        <w:pStyle w:val="TOC1"/>
        <w:rPr>
          <w:rFonts w:asciiTheme="minorHAnsi" w:eastAsiaTheme="minorEastAsia" w:hAnsiTheme="minorHAnsi" w:cstheme="minorBidi"/>
          <w:noProof/>
          <w:sz w:val="22"/>
          <w:szCs w:val="22"/>
          <w:lang w:val="en-GB" w:eastAsia="en-GB"/>
        </w:rPr>
      </w:pPr>
      <w:hyperlink w:anchor="_Toc140743983" w:history="1">
        <w:r w:rsidR="00350AF6" w:rsidRPr="00F33A0F">
          <w:rPr>
            <w:rStyle w:val="Hyperlink"/>
            <w:noProof/>
          </w:rPr>
          <w:t>2</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Physical operating environments and definition of cell types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_Toc140743983 \h </w:instrText>
        </w:r>
        <w:r w:rsidR="00350AF6">
          <w:rPr>
            <w:noProof/>
            <w:webHidden/>
          </w:rPr>
        </w:r>
        <w:r w:rsidR="00350AF6">
          <w:rPr>
            <w:noProof/>
            <w:webHidden/>
          </w:rPr>
          <w:fldChar w:fldCharType="separate"/>
        </w:r>
        <w:r w:rsidR="001F177C">
          <w:rPr>
            <w:noProof/>
            <w:webHidden/>
          </w:rPr>
          <w:t>4</w:t>
        </w:r>
        <w:r w:rsidR="00350AF6">
          <w:rPr>
            <w:noProof/>
            <w:webHidden/>
          </w:rPr>
          <w:fldChar w:fldCharType="end"/>
        </w:r>
      </w:hyperlink>
    </w:p>
    <w:p w14:paraId="3025AC41" w14:textId="1D1BCA33" w:rsidR="00350AF6" w:rsidRDefault="004E6662">
      <w:pPr>
        <w:pStyle w:val="TOC1"/>
        <w:rPr>
          <w:rFonts w:asciiTheme="minorHAnsi" w:eastAsiaTheme="minorEastAsia" w:hAnsiTheme="minorHAnsi" w:cstheme="minorBidi"/>
          <w:noProof/>
          <w:sz w:val="22"/>
          <w:szCs w:val="22"/>
          <w:lang w:val="en-GB" w:eastAsia="en-GB"/>
        </w:rPr>
      </w:pPr>
      <w:hyperlink w:anchor="_Toc140743984" w:history="1">
        <w:r w:rsidR="00350AF6" w:rsidRPr="00F33A0F">
          <w:rPr>
            <w:rStyle w:val="Hyperlink"/>
            <w:noProof/>
          </w:rPr>
          <w:t>3</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Path categories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_Toc140743984 \h </w:instrText>
        </w:r>
        <w:r w:rsidR="00350AF6">
          <w:rPr>
            <w:noProof/>
            <w:webHidden/>
          </w:rPr>
        </w:r>
        <w:r w:rsidR="00350AF6">
          <w:rPr>
            <w:noProof/>
            <w:webHidden/>
          </w:rPr>
          <w:fldChar w:fldCharType="separate"/>
        </w:r>
        <w:r w:rsidR="001F177C">
          <w:rPr>
            <w:noProof/>
            <w:webHidden/>
          </w:rPr>
          <w:t>6</w:t>
        </w:r>
        <w:r w:rsidR="00350AF6">
          <w:rPr>
            <w:noProof/>
            <w:webHidden/>
          </w:rPr>
          <w:fldChar w:fldCharType="end"/>
        </w:r>
      </w:hyperlink>
    </w:p>
    <w:p w14:paraId="304DF3E9" w14:textId="0E1B0285" w:rsidR="00350AF6" w:rsidRDefault="004E6662">
      <w:pPr>
        <w:pStyle w:val="TOC2"/>
        <w:rPr>
          <w:rFonts w:asciiTheme="minorHAnsi" w:eastAsiaTheme="minorEastAsia" w:hAnsiTheme="minorHAnsi" w:cstheme="minorBidi"/>
          <w:noProof/>
          <w:sz w:val="22"/>
          <w:szCs w:val="22"/>
          <w:lang w:val="en-GB" w:eastAsia="en-GB"/>
        </w:rPr>
      </w:pPr>
      <w:hyperlink w:anchor="_Toc140743985" w:history="1">
        <w:r w:rsidR="00350AF6" w:rsidRPr="00F33A0F">
          <w:rPr>
            <w:rStyle w:val="Hyperlink"/>
            <w:noProof/>
          </w:rPr>
          <w:t>3.1</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Definition of propagation situations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_Toc140743985 \h </w:instrText>
        </w:r>
        <w:r w:rsidR="00350AF6">
          <w:rPr>
            <w:noProof/>
            <w:webHidden/>
          </w:rPr>
        </w:r>
        <w:r w:rsidR="00350AF6">
          <w:rPr>
            <w:noProof/>
            <w:webHidden/>
          </w:rPr>
          <w:fldChar w:fldCharType="separate"/>
        </w:r>
        <w:r w:rsidR="001F177C">
          <w:rPr>
            <w:noProof/>
            <w:webHidden/>
          </w:rPr>
          <w:t>6</w:t>
        </w:r>
        <w:r w:rsidR="00350AF6">
          <w:rPr>
            <w:noProof/>
            <w:webHidden/>
          </w:rPr>
          <w:fldChar w:fldCharType="end"/>
        </w:r>
      </w:hyperlink>
    </w:p>
    <w:p w14:paraId="3992F142" w14:textId="51E791E8" w:rsidR="00350AF6" w:rsidRDefault="004E6662">
      <w:pPr>
        <w:pStyle w:val="TOC2"/>
        <w:rPr>
          <w:rFonts w:asciiTheme="minorHAnsi" w:eastAsiaTheme="minorEastAsia" w:hAnsiTheme="minorHAnsi" w:cstheme="minorBidi"/>
          <w:noProof/>
          <w:sz w:val="22"/>
          <w:szCs w:val="22"/>
          <w:lang w:val="en-GB" w:eastAsia="en-GB"/>
        </w:rPr>
      </w:pPr>
      <w:hyperlink w:anchor="_Toc140743986" w:history="1">
        <w:r w:rsidR="00350AF6" w:rsidRPr="00F33A0F">
          <w:rPr>
            <w:rStyle w:val="Hyperlink"/>
            <w:noProof/>
          </w:rPr>
          <w:t>3.2</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Data requirements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_Toc140743986 \h </w:instrText>
        </w:r>
        <w:r w:rsidR="00350AF6">
          <w:rPr>
            <w:noProof/>
            <w:webHidden/>
          </w:rPr>
        </w:r>
        <w:r w:rsidR="00350AF6">
          <w:rPr>
            <w:noProof/>
            <w:webHidden/>
          </w:rPr>
          <w:fldChar w:fldCharType="separate"/>
        </w:r>
        <w:r w:rsidR="001F177C">
          <w:rPr>
            <w:noProof/>
            <w:webHidden/>
          </w:rPr>
          <w:t>9</w:t>
        </w:r>
        <w:r w:rsidR="00350AF6">
          <w:rPr>
            <w:noProof/>
            <w:webHidden/>
          </w:rPr>
          <w:fldChar w:fldCharType="end"/>
        </w:r>
      </w:hyperlink>
    </w:p>
    <w:p w14:paraId="553E52FB" w14:textId="007ED823" w:rsidR="00350AF6" w:rsidRDefault="004E6662">
      <w:pPr>
        <w:pStyle w:val="TOC1"/>
        <w:rPr>
          <w:rFonts w:asciiTheme="minorHAnsi" w:eastAsiaTheme="minorEastAsia" w:hAnsiTheme="minorHAnsi" w:cstheme="minorBidi"/>
          <w:noProof/>
          <w:sz w:val="22"/>
          <w:szCs w:val="22"/>
          <w:lang w:val="en-GB" w:eastAsia="en-GB"/>
        </w:rPr>
      </w:pPr>
      <w:hyperlink w:anchor="_Toc140743987" w:history="1">
        <w:r w:rsidR="00350AF6" w:rsidRPr="00F33A0F">
          <w:rPr>
            <w:rStyle w:val="Hyperlink"/>
            <w:noProof/>
          </w:rPr>
          <w:t>4</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Basic transmission loss models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_Toc140743987 \h </w:instrText>
        </w:r>
        <w:r w:rsidR="00350AF6">
          <w:rPr>
            <w:noProof/>
            <w:webHidden/>
          </w:rPr>
        </w:r>
        <w:r w:rsidR="00350AF6">
          <w:rPr>
            <w:noProof/>
            <w:webHidden/>
          </w:rPr>
          <w:fldChar w:fldCharType="separate"/>
        </w:r>
        <w:r w:rsidR="001F177C">
          <w:rPr>
            <w:noProof/>
            <w:webHidden/>
          </w:rPr>
          <w:t>9</w:t>
        </w:r>
        <w:r w:rsidR="00350AF6">
          <w:rPr>
            <w:noProof/>
            <w:webHidden/>
          </w:rPr>
          <w:fldChar w:fldCharType="end"/>
        </w:r>
      </w:hyperlink>
    </w:p>
    <w:p w14:paraId="53025780" w14:textId="4A8397C2" w:rsidR="00350AF6" w:rsidRDefault="004E6662">
      <w:pPr>
        <w:pStyle w:val="TOC2"/>
        <w:rPr>
          <w:rFonts w:asciiTheme="minorHAnsi" w:eastAsiaTheme="minorEastAsia" w:hAnsiTheme="minorHAnsi" w:cstheme="minorBidi"/>
          <w:noProof/>
          <w:sz w:val="22"/>
          <w:szCs w:val="22"/>
          <w:lang w:val="en-GB" w:eastAsia="en-GB"/>
        </w:rPr>
      </w:pPr>
      <w:hyperlink w:anchor="_Toc140743988" w:history="1">
        <w:r w:rsidR="00350AF6" w:rsidRPr="00F33A0F">
          <w:rPr>
            <w:rStyle w:val="Hyperlink"/>
            <w:noProof/>
          </w:rPr>
          <w:t>4.1</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Models for propagation within street canyons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_Toc140743988 \h </w:instrText>
        </w:r>
        <w:r w:rsidR="00350AF6">
          <w:rPr>
            <w:noProof/>
            <w:webHidden/>
          </w:rPr>
        </w:r>
        <w:r w:rsidR="00350AF6">
          <w:rPr>
            <w:noProof/>
            <w:webHidden/>
          </w:rPr>
          <w:fldChar w:fldCharType="separate"/>
        </w:r>
        <w:r w:rsidR="001F177C">
          <w:rPr>
            <w:noProof/>
            <w:webHidden/>
          </w:rPr>
          <w:t>9</w:t>
        </w:r>
        <w:r w:rsidR="00350AF6">
          <w:rPr>
            <w:noProof/>
            <w:webHidden/>
          </w:rPr>
          <w:fldChar w:fldCharType="end"/>
        </w:r>
      </w:hyperlink>
    </w:p>
    <w:p w14:paraId="1BE3AE0E" w14:textId="05FE0F69" w:rsidR="00350AF6" w:rsidRDefault="004E6662">
      <w:pPr>
        <w:pStyle w:val="TOC2"/>
        <w:rPr>
          <w:rFonts w:asciiTheme="minorHAnsi" w:eastAsiaTheme="minorEastAsia" w:hAnsiTheme="minorHAnsi" w:cstheme="minorBidi"/>
          <w:noProof/>
          <w:sz w:val="22"/>
          <w:szCs w:val="22"/>
          <w:lang w:val="en-GB" w:eastAsia="en-GB"/>
        </w:rPr>
      </w:pPr>
      <w:hyperlink w:anchor="_Toc140743989" w:history="1">
        <w:r w:rsidR="00350AF6" w:rsidRPr="00F33A0F">
          <w:rPr>
            <w:rStyle w:val="Hyperlink"/>
            <w:noProof/>
            <w:lang w:eastAsia="ja-JP"/>
          </w:rPr>
          <w:t>4.2</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ja-JP"/>
          </w:rPr>
          <w:t>Models for propagation over roof-tops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_Toc140743989 \h </w:instrText>
        </w:r>
        <w:r w:rsidR="00350AF6">
          <w:rPr>
            <w:noProof/>
            <w:webHidden/>
          </w:rPr>
        </w:r>
        <w:r w:rsidR="00350AF6">
          <w:rPr>
            <w:noProof/>
            <w:webHidden/>
          </w:rPr>
          <w:fldChar w:fldCharType="separate"/>
        </w:r>
        <w:r w:rsidR="001F177C">
          <w:rPr>
            <w:noProof/>
            <w:webHidden/>
          </w:rPr>
          <w:t>16</w:t>
        </w:r>
        <w:r w:rsidR="00350AF6">
          <w:rPr>
            <w:noProof/>
            <w:webHidden/>
          </w:rPr>
          <w:fldChar w:fldCharType="end"/>
        </w:r>
      </w:hyperlink>
    </w:p>
    <w:p w14:paraId="08991FCA" w14:textId="22324E70" w:rsidR="00350AF6" w:rsidRDefault="004E6662">
      <w:pPr>
        <w:pStyle w:val="TOC2"/>
        <w:rPr>
          <w:rFonts w:asciiTheme="minorHAnsi" w:eastAsiaTheme="minorEastAsia" w:hAnsiTheme="minorHAnsi" w:cstheme="minorBidi"/>
          <w:noProof/>
          <w:sz w:val="22"/>
          <w:szCs w:val="22"/>
          <w:lang w:val="en-GB" w:eastAsia="en-GB"/>
        </w:rPr>
      </w:pPr>
      <w:hyperlink w:anchor="_Toc140743990" w:history="1">
        <w:r w:rsidR="00350AF6" w:rsidRPr="00F33A0F">
          <w:rPr>
            <w:rStyle w:val="Hyperlink"/>
            <w:noProof/>
          </w:rPr>
          <w:t>4.3</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Models for propagation between terminals located from below roof-top height to near street level</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_Toc140743990 \h </w:instrText>
        </w:r>
        <w:r w:rsidR="00350AF6">
          <w:rPr>
            <w:noProof/>
            <w:webHidden/>
          </w:rPr>
        </w:r>
        <w:r w:rsidR="00350AF6">
          <w:rPr>
            <w:noProof/>
            <w:webHidden/>
          </w:rPr>
          <w:fldChar w:fldCharType="separate"/>
        </w:r>
        <w:r w:rsidR="001F177C">
          <w:rPr>
            <w:noProof/>
            <w:webHidden/>
          </w:rPr>
          <w:t>22</w:t>
        </w:r>
        <w:r w:rsidR="00350AF6">
          <w:rPr>
            <w:noProof/>
            <w:webHidden/>
          </w:rPr>
          <w:fldChar w:fldCharType="end"/>
        </w:r>
      </w:hyperlink>
    </w:p>
    <w:p w14:paraId="75652D8B" w14:textId="06E148EE" w:rsidR="00350AF6" w:rsidRDefault="004E6662">
      <w:pPr>
        <w:pStyle w:val="TOC2"/>
        <w:rPr>
          <w:rFonts w:asciiTheme="minorHAnsi" w:eastAsiaTheme="minorEastAsia" w:hAnsiTheme="minorHAnsi" w:cstheme="minorBidi"/>
          <w:noProof/>
          <w:sz w:val="22"/>
          <w:szCs w:val="22"/>
          <w:lang w:val="en-GB" w:eastAsia="en-GB"/>
        </w:rPr>
      </w:pPr>
      <w:hyperlink w:anchor="_Toc140743991" w:history="1">
        <w:r w:rsidR="00350AF6" w:rsidRPr="00F33A0F">
          <w:rPr>
            <w:rStyle w:val="Hyperlink"/>
            <w:noProof/>
          </w:rPr>
          <w:t>4.4</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Default parameters for site-general calculations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_Toc140743991 \h </w:instrText>
        </w:r>
        <w:r w:rsidR="00350AF6">
          <w:rPr>
            <w:noProof/>
            <w:webHidden/>
          </w:rPr>
        </w:r>
        <w:r w:rsidR="00350AF6">
          <w:rPr>
            <w:noProof/>
            <w:webHidden/>
          </w:rPr>
          <w:fldChar w:fldCharType="separate"/>
        </w:r>
        <w:r w:rsidR="001F177C">
          <w:rPr>
            <w:noProof/>
            <w:webHidden/>
          </w:rPr>
          <w:t>30</w:t>
        </w:r>
        <w:r w:rsidR="00350AF6">
          <w:rPr>
            <w:noProof/>
            <w:webHidden/>
          </w:rPr>
          <w:fldChar w:fldCharType="end"/>
        </w:r>
      </w:hyperlink>
    </w:p>
    <w:p w14:paraId="4591314C" w14:textId="1B019535" w:rsidR="00350AF6" w:rsidRDefault="004E6662">
      <w:pPr>
        <w:pStyle w:val="TOC2"/>
        <w:rPr>
          <w:rFonts w:asciiTheme="minorHAnsi" w:eastAsiaTheme="minorEastAsia" w:hAnsiTheme="minorHAnsi" w:cstheme="minorBidi"/>
          <w:noProof/>
          <w:sz w:val="22"/>
          <w:szCs w:val="22"/>
          <w:lang w:val="en-GB" w:eastAsia="en-GB"/>
        </w:rPr>
      </w:pPr>
      <w:hyperlink w:anchor="_Toc140743992" w:history="1">
        <w:r w:rsidR="00350AF6" w:rsidRPr="00F33A0F">
          <w:rPr>
            <w:rStyle w:val="Hyperlink"/>
            <w:noProof/>
          </w:rPr>
          <w:t>4.5</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Additional losses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_Toc140743992 \h </w:instrText>
        </w:r>
        <w:r w:rsidR="00350AF6">
          <w:rPr>
            <w:noProof/>
            <w:webHidden/>
          </w:rPr>
        </w:r>
        <w:r w:rsidR="00350AF6">
          <w:rPr>
            <w:noProof/>
            <w:webHidden/>
          </w:rPr>
          <w:fldChar w:fldCharType="separate"/>
        </w:r>
        <w:r w:rsidR="001F177C">
          <w:rPr>
            <w:noProof/>
            <w:webHidden/>
          </w:rPr>
          <w:t>30</w:t>
        </w:r>
        <w:r w:rsidR="00350AF6">
          <w:rPr>
            <w:noProof/>
            <w:webHidden/>
          </w:rPr>
          <w:fldChar w:fldCharType="end"/>
        </w:r>
      </w:hyperlink>
    </w:p>
    <w:p w14:paraId="6E1CF790" w14:textId="0CF1A097" w:rsidR="00350AF6" w:rsidRDefault="004E6662">
      <w:pPr>
        <w:pStyle w:val="TOC1"/>
        <w:rPr>
          <w:rFonts w:asciiTheme="minorHAnsi" w:eastAsiaTheme="minorEastAsia" w:hAnsiTheme="minorHAnsi" w:cstheme="minorBidi"/>
          <w:noProof/>
          <w:sz w:val="22"/>
          <w:szCs w:val="22"/>
          <w:lang w:val="en-GB" w:eastAsia="en-GB"/>
        </w:rPr>
      </w:pPr>
      <w:hyperlink w:anchor="_Toc140743993" w:history="1">
        <w:r w:rsidR="00350AF6" w:rsidRPr="00F33A0F">
          <w:rPr>
            <w:rStyle w:val="Hyperlink"/>
            <w:noProof/>
          </w:rPr>
          <w:t>5</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Multipath models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_Toc140743993 \h </w:instrText>
        </w:r>
        <w:r w:rsidR="00350AF6">
          <w:rPr>
            <w:noProof/>
            <w:webHidden/>
          </w:rPr>
        </w:r>
        <w:r w:rsidR="00350AF6">
          <w:rPr>
            <w:noProof/>
            <w:webHidden/>
          </w:rPr>
          <w:fldChar w:fldCharType="separate"/>
        </w:r>
        <w:r w:rsidR="001F177C">
          <w:rPr>
            <w:noProof/>
            <w:webHidden/>
          </w:rPr>
          <w:t>31</w:t>
        </w:r>
        <w:r w:rsidR="00350AF6">
          <w:rPr>
            <w:noProof/>
            <w:webHidden/>
          </w:rPr>
          <w:fldChar w:fldCharType="end"/>
        </w:r>
      </w:hyperlink>
    </w:p>
    <w:p w14:paraId="6852500A" w14:textId="24209CD3" w:rsidR="00350AF6" w:rsidRDefault="004E6662">
      <w:pPr>
        <w:pStyle w:val="TOC2"/>
        <w:rPr>
          <w:rFonts w:asciiTheme="minorHAnsi" w:eastAsiaTheme="minorEastAsia" w:hAnsiTheme="minorHAnsi" w:cstheme="minorBidi"/>
          <w:noProof/>
          <w:sz w:val="22"/>
          <w:szCs w:val="22"/>
          <w:lang w:val="en-GB" w:eastAsia="en-GB"/>
        </w:rPr>
      </w:pPr>
      <w:hyperlink w:anchor="_Toc140743994" w:history="1">
        <w:r w:rsidR="00350AF6" w:rsidRPr="00F33A0F">
          <w:rPr>
            <w:rStyle w:val="Hyperlink"/>
            <w:noProof/>
          </w:rPr>
          <w:t>5.1</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Delay profile</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_Toc140743994 \h </w:instrText>
        </w:r>
        <w:r w:rsidR="00350AF6">
          <w:rPr>
            <w:noProof/>
            <w:webHidden/>
          </w:rPr>
        </w:r>
        <w:r w:rsidR="00350AF6">
          <w:rPr>
            <w:noProof/>
            <w:webHidden/>
          </w:rPr>
          <w:fldChar w:fldCharType="separate"/>
        </w:r>
        <w:r w:rsidR="001F177C">
          <w:rPr>
            <w:noProof/>
            <w:webHidden/>
          </w:rPr>
          <w:t>31</w:t>
        </w:r>
        <w:r w:rsidR="00350AF6">
          <w:rPr>
            <w:noProof/>
            <w:webHidden/>
          </w:rPr>
          <w:fldChar w:fldCharType="end"/>
        </w:r>
      </w:hyperlink>
    </w:p>
    <w:p w14:paraId="38D56BDF" w14:textId="68878B53" w:rsidR="00350AF6" w:rsidRDefault="004E6662">
      <w:pPr>
        <w:pStyle w:val="TOC2"/>
        <w:rPr>
          <w:rFonts w:asciiTheme="minorHAnsi" w:eastAsiaTheme="minorEastAsia" w:hAnsiTheme="minorHAnsi" w:cstheme="minorBidi"/>
          <w:noProof/>
          <w:sz w:val="22"/>
          <w:szCs w:val="22"/>
          <w:lang w:val="en-GB" w:eastAsia="en-GB"/>
        </w:rPr>
      </w:pPr>
      <w:hyperlink w:anchor="_Toc140743995" w:history="1">
        <w:r w:rsidR="00350AF6" w:rsidRPr="00F33A0F">
          <w:rPr>
            <w:rStyle w:val="Hyperlink"/>
            <w:noProof/>
          </w:rPr>
          <w:t>5.2</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Angular profile</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_Toc140743995 \h </w:instrText>
        </w:r>
        <w:r w:rsidR="00350AF6">
          <w:rPr>
            <w:noProof/>
            <w:webHidden/>
          </w:rPr>
        </w:r>
        <w:r w:rsidR="00350AF6">
          <w:rPr>
            <w:noProof/>
            <w:webHidden/>
          </w:rPr>
          <w:fldChar w:fldCharType="separate"/>
        </w:r>
        <w:r w:rsidR="001F177C">
          <w:rPr>
            <w:noProof/>
            <w:webHidden/>
          </w:rPr>
          <w:t>36</w:t>
        </w:r>
        <w:r w:rsidR="00350AF6">
          <w:rPr>
            <w:noProof/>
            <w:webHidden/>
          </w:rPr>
          <w:fldChar w:fldCharType="end"/>
        </w:r>
      </w:hyperlink>
    </w:p>
    <w:p w14:paraId="6E98147D" w14:textId="0E79FBFB" w:rsidR="00350AF6" w:rsidRDefault="004E6662">
      <w:pPr>
        <w:pStyle w:val="TOC2"/>
        <w:rPr>
          <w:rFonts w:asciiTheme="minorHAnsi" w:eastAsiaTheme="minorEastAsia" w:hAnsiTheme="minorHAnsi" w:cstheme="minorBidi"/>
          <w:noProof/>
          <w:sz w:val="22"/>
          <w:szCs w:val="22"/>
          <w:lang w:val="en-GB" w:eastAsia="en-GB"/>
        </w:rPr>
      </w:pPr>
      <w:hyperlink w:anchor="_Toc140743996" w:history="1">
        <w:r w:rsidR="00350AF6" w:rsidRPr="00F33A0F">
          <w:rPr>
            <w:rStyle w:val="Hyperlink"/>
            <w:noProof/>
          </w:rPr>
          <w:t>5.3</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Effect of antenna beamwidth</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_Toc140743996 \h </w:instrText>
        </w:r>
        <w:r w:rsidR="00350AF6">
          <w:rPr>
            <w:noProof/>
            <w:webHidden/>
          </w:rPr>
        </w:r>
        <w:r w:rsidR="00350AF6">
          <w:rPr>
            <w:noProof/>
            <w:webHidden/>
          </w:rPr>
          <w:fldChar w:fldCharType="separate"/>
        </w:r>
        <w:r w:rsidR="001F177C">
          <w:rPr>
            <w:noProof/>
            <w:webHidden/>
          </w:rPr>
          <w:t>38</w:t>
        </w:r>
        <w:r w:rsidR="00350AF6">
          <w:rPr>
            <w:noProof/>
            <w:webHidden/>
          </w:rPr>
          <w:fldChar w:fldCharType="end"/>
        </w:r>
      </w:hyperlink>
    </w:p>
    <w:p w14:paraId="5B56EE61" w14:textId="279B6E76" w:rsidR="00350AF6" w:rsidRDefault="004E6662">
      <w:pPr>
        <w:pStyle w:val="TOC2"/>
        <w:rPr>
          <w:rFonts w:asciiTheme="minorHAnsi" w:eastAsiaTheme="minorEastAsia" w:hAnsiTheme="minorHAnsi" w:cstheme="minorBidi"/>
          <w:noProof/>
          <w:sz w:val="22"/>
          <w:szCs w:val="22"/>
          <w:lang w:val="en-GB" w:eastAsia="en-GB"/>
        </w:rPr>
      </w:pPr>
      <w:hyperlink w:anchor="_Toc140743997" w:history="1">
        <w:r w:rsidR="00350AF6" w:rsidRPr="00F33A0F">
          <w:rPr>
            <w:rStyle w:val="Hyperlink"/>
            <w:noProof/>
          </w:rPr>
          <w:t>5.4</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Number of signal components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_Toc140743997 \h </w:instrText>
        </w:r>
        <w:r w:rsidR="00350AF6">
          <w:rPr>
            <w:noProof/>
            <w:webHidden/>
          </w:rPr>
        </w:r>
        <w:r w:rsidR="00350AF6">
          <w:rPr>
            <w:noProof/>
            <w:webHidden/>
          </w:rPr>
          <w:fldChar w:fldCharType="separate"/>
        </w:r>
        <w:r w:rsidR="001F177C">
          <w:rPr>
            <w:noProof/>
            <w:webHidden/>
          </w:rPr>
          <w:t>41</w:t>
        </w:r>
        <w:r w:rsidR="00350AF6">
          <w:rPr>
            <w:noProof/>
            <w:webHidden/>
          </w:rPr>
          <w:fldChar w:fldCharType="end"/>
        </w:r>
      </w:hyperlink>
    </w:p>
    <w:p w14:paraId="3103D987" w14:textId="6710CA0C" w:rsidR="00350AF6" w:rsidRDefault="004E6662">
      <w:pPr>
        <w:pStyle w:val="TOC2"/>
        <w:rPr>
          <w:rFonts w:asciiTheme="minorHAnsi" w:eastAsiaTheme="minorEastAsia" w:hAnsiTheme="minorHAnsi" w:cstheme="minorBidi"/>
          <w:noProof/>
          <w:sz w:val="22"/>
          <w:szCs w:val="22"/>
          <w:lang w:val="en-GB" w:eastAsia="en-GB"/>
        </w:rPr>
      </w:pPr>
      <w:hyperlink w:anchor="_Toc140743998" w:history="1">
        <w:r w:rsidR="00350AF6" w:rsidRPr="00F33A0F">
          <w:rPr>
            <w:rStyle w:val="Hyperlink"/>
            <w:noProof/>
          </w:rPr>
          <w:t>5.5</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Fading characteristics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_Toc140743998 \h </w:instrText>
        </w:r>
        <w:r w:rsidR="00350AF6">
          <w:rPr>
            <w:noProof/>
            <w:webHidden/>
          </w:rPr>
        </w:r>
        <w:r w:rsidR="00350AF6">
          <w:rPr>
            <w:noProof/>
            <w:webHidden/>
          </w:rPr>
          <w:fldChar w:fldCharType="separate"/>
        </w:r>
        <w:r w:rsidR="001F177C">
          <w:rPr>
            <w:noProof/>
            <w:webHidden/>
          </w:rPr>
          <w:t>44</w:t>
        </w:r>
        <w:r w:rsidR="00350AF6">
          <w:rPr>
            <w:noProof/>
            <w:webHidden/>
          </w:rPr>
          <w:fldChar w:fldCharType="end"/>
        </w:r>
      </w:hyperlink>
    </w:p>
    <w:p w14:paraId="7BBCE528" w14:textId="25FBFFF0" w:rsidR="00350AF6" w:rsidRDefault="004E6662">
      <w:pPr>
        <w:pStyle w:val="TOC1"/>
        <w:rPr>
          <w:rFonts w:asciiTheme="minorHAnsi" w:eastAsiaTheme="minorEastAsia" w:hAnsiTheme="minorHAnsi" w:cstheme="minorBidi"/>
          <w:noProof/>
          <w:sz w:val="22"/>
          <w:szCs w:val="22"/>
          <w:lang w:val="en-GB" w:eastAsia="en-GB"/>
        </w:rPr>
      </w:pPr>
      <w:hyperlink w:anchor="_Toc140743999" w:history="1">
        <w:r w:rsidR="00350AF6" w:rsidRPr="00F33A0F">
          <w:rPr>
            <w:rStyle w:val="Hyperlink"/>
            <w:noProof/>
          </w:rPr>
          <w:t>6</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Polarization characteristics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_Toc140743999 \h </w:instrText>
        </w:r>
        <w:r w:rsidR="00350AF6">
          <w:rPr>
            <w:noProof/>
            <w:webHidden/>
          </w:rPr>
        </w:r>
        <w:r w:rsidR="00350AF6">
          <w:rPr>
            <w:noProof/>
            <w:webHidden/>
          </w:rPr>
          <w:fldChar w:fldCharType="separate"/>
        </w:r>
        <w:r w:rsidR="001F177C">
          <w:rPr>
            <w:noProof/>
            <w:webHidden/>
          </w:rPr>
          <w:t>45</w:t>
        </w:r>
        <w:r w:rsidR="00350AF6">
          <w:rPr>
            <w:noProof/>
            <w:webHidden/>
          </w:rPr>
          <w:fldChar w:fldCharType="end"/>
        </w:r>
      </w:hyperlink>
    </w:p>
    <w:p w14:paraId="18B03CEC" w14:textId="59138C0B" w:rsidR="00350AF6" w:rsidRDefault="004E6662">
      <w:pPr>
        <w:pStyle w:val="TOC1"/>
        <w:rPr>
          <w:rFonts w:asciiTheme="minorHAnsi" w:eastAsiaTheme="minorEastAsia" w:hAnsiTheme="minorHAnsi" w:cstheme="minorBidi"/>
          <w:noProof/>
          <w:sz w:val="22"/>
          <w:szCs w:val="22"/>
          <w:lang w:val="en-GB" w:eastAsia="en-GB"/>
        </w:rPr>
      </w:pPr>
      <w:hyperlink w:anchor="_Toc140744000" w:history="1">
        <w:r w:rsidR="00350AF6" w:rsidRPr="00F33A0F">
          <w:rPr>
            <w:rStyle w:val="Hyperlink"/>
            <w:noProof/>
          </w:rPr>
          <w:t>7</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Propagation data and prediction methods for the path morphology approach</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_Toc140744000 \h </w:instrText>
        </w:r>
        <w:r w:rsidR="00350AF6">
          <w:rPr>
            <w:noProof/>
            <w:webHidden/>
          </w:rPr>
        </w:r>
        <w:r w:rsidR="00350AF6">
          <w:rPr>
            <w:noProof/>
            <w:webHidden/>
          </w:rPr>
          <w:fldChar w:fldCharType="separate"/>
        </w:r>
        <w:r w:rsidR="001F177C">
          <w:rPr>
            <w:noProof/>
            <w:webHidden/>
          </w:rPr>
          <w:t>46</w:t>
        </w:r>
        <w:r w:rsidR="00350AF6">
          <w:rPr>
            <w:noProof/>
            <w:webHidden/>
          </w:rPr>
          <w:fldChar w:fldCharType="end"/>
        </w:r>
      </w:hyperlink>
    </w:p>
    <w:p w14:paraId="3C1DFA48" w14:textId="69E02853" w:rsidR="00350AF6" w:rsidRDefault="004E6662">
      <w:pPr>
        <w:pStyle w:val="TOC2"/>
        <w:rPr>
          <w:rFonts w:asciiTheme="minorHAnsi" w:eastAsiaTheme="minorEastAsia" w:hAnsiTheme="minorHAnsi" w:cstheme="minorBidi"/>
          <w:noProof/>
          <w:sz w:val="22"/>
          <w:szCs w:val="22"/>
          <w:lang w:val="en-GB" w:eastAsia="en-GB"/>
        </w:rPr>
      </w:pPr>
      <w:hyperlink w:anchor="_Toc140744001" w:history="1">
        <w:r w:rsidR="00350AF6" w:rsidRPr="00F33A0F">
          <w:rPr>
            <w:rStyle w:val="Hyperlink"/>
            <w:noProof/>
            <w:lang w:eastAsia="ja-JP"/>
          </w:rPr>
          <w:t>7.1</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ja-JP"/>
          </w:rPr>
          <w:t xml:space="preserve">Classification of path </w:t>
        </w:r>
        <w:r w:rsidR="00350AF6" w:rsidRPr="00F33A0F">
          <w:rPr>
            <w:rStyle w:val="Hyperlink"/>
            <w:noProof/>
          </w:rPr>
          <w:t>morphology</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_Toc140744001 \h </w:instrText>
        </w:r>
        <w:r w:rsidR="00350AF6">
          <w:rPr>
            <w:noProof/>
            <w:webHidden/>
          </w:rPr>
        </w:r>
        <w:r w:rsidR="00350AF6">
          <w:rPr>
            <w:noProof/>
            <w:webHidden/>
          </w:rPr>
          <w:fldChar w:fldCharType="separate"/>
        </w:r>
        <w:r w:rsidR="001F177C">
          <w:rPr>
            <w:noProof/>
            <w:webHidden/>
          </w:rPr>
          <w:t>46</w:t>
        </w:r>
        <w:r w:rsidR="00350AF6">
          <w:rPr>
            <w:noProof/>
            <w:webHidden/>
          </w:rPr>
          <w:fldChar w:fldCharType="end"/>
        </w:r>
      </w:hyperlink>
    </w:p>
    <w:p w14:paraId="6517801C" w14:textId="2E40A699" w:rsidR="00350AF6" w:rsidRDefault="004E6662">
      <w:pPr>
        <w:pStyle w:val="TOC2"/>
        <w:rPr>
          <w:rFonts w:asciiTheme="minorHAnsi" w:eastAsiaTheme="minorEastAsia" w:hAnsiTheme="minorHAnsi" w:cstheme="minorBidi"/>
          <w:noProof/>
          <w:sz w:val="22"/>
          <w:szCs w:val="22"/>
          <w:lang w:val="en-GB" w:eastAsia="en-GB"/>
        </w:rPr>
      </w:pPr>
      <w:hyperlink w:anchor="_Toc140744002" w:history="1">
        <w:r w:rsidR="00350AF6" w:rsidRPr="00F33A0F">
          <w:rPr>
            <w:rStyle w:val="Hyperlink"/>
            <w:noProof/>
          </w:rPr>
          <w:t>7.</w:t>
        </w:r>
        <w:r w:rsidR="00350AF6" w:rsidRPr="00F33A0F">
          <w:rPr>
            <w:rStyle w:val="Hyperlink"/>
            <w:rFonts w:eastAsia="Malgun Gothic"/>
            <w:noProof/>
            <w:lang w:eastAsia="ko-KR"/>
          </w:rPr>
          <w:t>2</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 xml:space="preserve">Statistical modelling </w:t>
        </w:r>
        <w:r w:rsidR="00350AF6" w:rsidRPr="00F33A0F">
          <w:rPr>
            <w:rStyle w:val="Hyperlink"/>
            <w:rFonts w:eastAsia="Malgun Gothic"/>
            <w:noProof/>
            <w:lang w:eastAsia="ko-KR"/>
          </w:rPr>
          <w:t>method</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_Toc140744002 \h </w:instrText>
        </w:r>
        <w:r w:rsidR="00350AF6">
          <w:rPr>
            <w:noProof/>
            <w:webHidden/>
          </w:rPr>
        </w:r>
        <w:r w:rsidR="00350AF6">
          <w:rPr>
            <w:noProof/>
            <w:webHidden/>
          </w:rPr>
          <w:fldChar w:fldCharType="separate"/>
        </w:r>
        <w:r w:rsidR="001F177C">
          <w:rPr>
            <w:noProof/>
            <w:webHidden/>
          </w:rPr>
          <w:t>46</w:t>
        </w:r>
        <w:r w:rsidR="00350AF6">
          <w:rPr>
            <w:noProof/>
            <w:webHidden/>
          </w:rPr>
          <w:fldChar w:fldCharType="end"/>
        </w:r>
      </w:hyperlink>
    </w:p>
    <w:p w14:paraId="519A97D9" w14:textId="28EE84D3" w:rsidR="00350AF6" w:rsidRDefault="004E6662">
      <w:pPr>
        <w:pStyle w:val="TOC2"/>
        <w:rPr>
          <w:rFonts w:asciiTheme="minorHAnsi" w:eastAsiaTheme="minorEastAsia" w:hAnsiTheme="minorHAnsi" w:cstheme="minorBidi"/>
          <w:noProof/>
          <w:sz w:val="22"/>
          <w:szCs w:val="22"/>
          <w:lang w:val="en-GB" w:eastAsia="en-GB"/>
        </w:rPr>
      </w:pPr>
      <w:hyperlink w:anchor="_Toc140744003" w:history="1">
        <w:r w:rsidR="00350AF6" w:rsidRPr="00F33A0F">
          <w:rPr>
            <w:rStyle w:val="Hyperlink"/>
            <w:noProof/>
            <w:lang w:eastAsia="ja-JP"/>
          </w:rPr>
          <w:t>7.</w:t>
        </w:r>
        <w:r w:rsidR="00350AF6" w:rsidRPr="00F33A0F">
          <w:rPr>
            <w:rStyle w:val="Hyperlink"/>
            <w:noProof/>
            <w:lang w:eastAsia="ko-KR"/>
          </w:rPr>
          <w:t>3</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ja-JP"/>
          </w:rPr>
          <w:t>Basic transmission</w:t>
        </w:r>
        <w:r w:rsidR="00350AF6" w:rsidRPr="00F33A0F">
          <w:rPr>
            <w:rStyle w:val="Hyperlink"/>
            <w:noProof/>
            <w:lang w:eastAsia="ko-KR"/>
          </w:rPr>
          <w:t xml:space="preserve"> </w:t>
        </w:r>
        <w:r w:rsidR="00350AF6" w:rsidRPr="00F33A0F">
          <w:rPr>
            <w:rStyle w:val="Hyperlink"/>
            <w:noProof/>
            <w:lang w:eastAsia="ja-JP"/>
          </w:rPr>
          <w:t>loss model</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_Toc140744003 \h </w:instrText>
        </w:r>
        <w:r w:rsidR="00350AF6">
          <w:rPr>
            <w:noProof/>
            <w:webHidden/>
          </w:rPr>
        </w:r>
        <w:r w:rsidR="00350AF6">
          <w:rPr>
            <w:noProof/>
            <w:webHidden/>
          </w:rPr>
          <w:fldChar w:fldCharType="separate"/>
        </w:r>
        <w:r w:rsidR="001F177C">
          <w:rPr>
            <w:noProof/>
            <w:webHidden/>
          </w:rPr>
          <w:t>47</w:t>
        </w:r>
        <w:r w:rsidR="00350AF6">
          <w:rPr>
            <w:noProof/>
            <w:webHidden/>
          </w:rPr>
          <w:fldChar w:fldCharType="end"/>
        </w:r>
      </w:hyperlink>
    </w:p>
    <w:p w14:paraId="32C04C54" w14:textId="4AC57B77" w:rsidR="00350AF6" w:rsidRDefault="004E6662">
      <w:pPr>
        <w:pStyle w:val="TOC2"/>
        <w:rPr>
          <w:rFonts w:asciiTheme="minorHAnsi" w:eastAsiaTheme="minorEastAsia" w:hAnsiTheme="minorHAnsi" w:cstheme="minorBidi"/>
          <w:noProof/>
          <w:sz w:val="22"/>
          <w:szCs w:val="22"/>
          <w:lang w:val="en-GB" w:eastAsia="en-GB"/>
        </w:rPr>
      </w:pPr>
      <w:hyperlink w:anchor="_Toc140744004" w:history="1">
        <w:r w:rsidR="00350AF6" w:rsidRPr="00F33A0F">
          <w:rPr>
            <w:rStyle w:val="Hyperlink"/>
            <w:noProof/>
            <w:lang w:eastAsia="ja-JP"/>
          </w:rPr>
          <w:t>7.</w:t>
        </w:r>
        <w:r w:rsidR="00350AF6" w:rsidRPr="00F33A0F">
          <w:rPr>
            <w:rStyle w:val="Hyperlink"/>
            <w:noProof/>
            <w:lang w:eastAsia="ko-KR"/>
          </w:rPr>
          <w:t>4</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ja-JP"/>
          </w:rPr>
          <w:t>Delay spread model</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_Toc140744004 \h </w:instrText>
        </w:r>
        <w:r w:rsidR="00350AF6">
          <w:rPr>
            <w:noProof/>
            <w:webHidden/>
          </w:rPr>
        </w:r>
        <w:r w:rsidR="00350AF6">
          <w:rPr>
            <w:noProof/>
            <w:webHidden/>
          </w:rPr>
          <w:fldChar w:fldCharType="separate"/>
        </w:r>
        <w:r w:rsidR="001F177C">
          <w:rPr>
            <w:noProof/>
            <w:webHidden/>
          </w:rPr>
          <w:t>48</w:t>
        </w:r>
        <w:r w:rsidR="00350AF6">
          <w:rPr>
            <w:noProof/>
            <w:webHidden/>
          </w:rPr>
          <w:fldChar w:fldCharType="end"/>
        </w:r>
      </w:hyperlink>
    </w:p>
    <w:p w14:paraId="163D0CF5" w14:textId="47E39788" w:rsidR="00350AF6" w:rsidRDefault="004E6662">
      <w:pPr>
        <w:pStyle w:val="TOC2"/>
        <w:rPr>
          <w:rFonts w:asciiTheme="minorHAnsi" w:eastAsiaTheme="minorEastAsia" w:hAnsiTheme="minorHAnsi" w:cstheme="minorBidi"/>
          <w:noProof/>
          <w:sz w:val="22"/>
          <w:szCs w:val="22"/>
          <w:lang w:val="en-GB" w:eastAsia="en-GB"/>
        </w:rPr>
      </w:pPr>
      <w:hyperlink w:anchor="_Toc140744005" w:history="1">
        <w:r w:rsidR="00350AF6" w:rsidRPr="00F33A0F">
          <w:rPr>
            <w:rStyle w:val="Hyperlink"/>
            <w:noProof/>
            <w:lang w:eastAsia="ja-JP"/>
          </w:rPr>
          <w:t>7.</w:t>
        </w:r>
        <w:r w:rsidR="00350AF6" w:rsidRPr="00F33A0F">
          <w:rPr>
            <w:rStyle w:val="Hyperlink"/>
            <w:noProof/>
            <w:lang w:eastAsia="ko-KR"/>
          </w:rPr>
          <w:t>5</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ja-JP"/>
          </w:rPr>
          <w:t>Angular spread model</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_Toc140744005 \h </w:instrText>
        </w:r>
        <w:r w:rsidR="00350AF6">
          <w:rPr>
            <w:noProof/>
            <w:webHidden/>
          </w:rPr>
        </w:r>
        <w:r w:rsidR="00350AF6">
          <w:rPr>
            <w:noProof/>
            <w:webHidden/>
          </w:rPr>
          <w:fldChar w:fldCharType="separate"/>
        </w:r>
        <w:r w:rsidR="001F177C">
          <w:rPr>
            <w:noProof/>
            <w:webHidden/>
          </w:rPr>
          <w:t>49</w:t>
        </w:r>
        <w:r w:rsidR="00350AF6">
          <w:rPr>
            <w:noProof/>
            <w:webHidden/>
          </w:rPr>
          <w:fldChar w:fldCharType="end"/>
        </w:r>
      </w:hyperlink>
    </w:p>
    <w:p w14:paraId="3F26CFB2" w14:textId="0664DD12" w:rsidR="00350AF6" w:rsidRDefault="004E6662">
      <w:pPr>
        <w:pStyle w:val="TOC1"/>
        <w:rPr>
          <w:rFonts w:asciiTheme="minorHAnsi" w:eastAsiaTheme="minorEastAsia" w:hAnsiTheme="minorHAnsi" w:cstheme="minorBidi"/>
          <w:noProof/>
          <w:sz w:val="22"/>
          <w:szCs w:val="22"/>
          <w:lang w:val="en-GB" w:eastAsia="en-GB"/>
        </w:rPr>
      </w:pPr>
      <w:hyperlink w:anchor="_Toc140744006" w:history="1">
        <w:r w:rsidR="00350AF6" w:rsidRPr="00F33A0F">
          <w:rPr>
            <w:rStyle w:val="Hyperlink"/>
            <w:noProof/>
          </w:rPr>
          <w:t>8</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Cross-correlation model of multi-link channel</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_Toc140744006 \h </w:instrText>
        </w:r>
        <w:r w:rsidR="00350AF6">
          <w:rPr>
            <w:noProof/>
            <w:webHidden/>
          </w:rPr>
        </w:r>
        <w:r w:rsidR="00350AF6">
          <w:rPr>
            <w:noProof/>
            <w:webHidden/>
          </w:rPr>
          <w:fldChar w:fldCharType="separate"/>
        </w:r>
        <w:r w:rsidR="001F177C">
          <w:rPr>
            <w:noProof/>
            <w:webHidden/>
          </w:rPr>
          <w:t>50</w:t>
        </w:r>
        <w:r w:rsidR="00350AF6">
          <w:rPr>
            <w:noProof/>
            <w:webHidden/>
          </w:rPr>
          <w:fldChar w:fldCharType="end"/>
        </w:r>
      </w:hyperlink>
    </w:p>
    <w:p w14:paraId="4EFABE73" w14:textId="18A563CE" w:rsidR="00350AF6" w:rsidRDefault="004E6662">
      <w:pPr>
        <w:pStyle w:val="TOC2"/>
        <w:rPr>
          <w:rFonts w:asciiTheme="minorHAnsi" w:eastAsiaTheme="minorEastAsia" w:hAnsiTheme="minorHAnsi" w:cstheme="minorBidi"/>
          <w:noProof/>
          <w:sz w:val="22"/>
          <w:szCs w:val="22"/>
          <w:lang w:val="en-GB" w:eastAsia="en-GB"/>
        </w:rPr>
      </w:pPr>
      <w:hyperlink w:anchor="_Toc140744007" w:history="1">
        <w:r w:rsidR="00350AF6" w:rsidRPr="00F33A0F">
          <w:rPr>
            <w:rStyle w:val="Hyperlink"/>
            <w:noProof/>
          </w:rPr>
          <w:t>8.1</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Definition of parameters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_Toc140744007 \h </w:instrText>
        </w:r>
        <w:r w:rsidR="00350AF6">
          <w:rPr>
            <w:noProof/>
            <w:webHidden/>
          </w:rPr>
        </w:r>
        <w:r w:rsidR="00350AF6">
          <w:rPr>
            <w:noProof/>
            <w:webHidden/>
          </w:rPr>
          <w:fldChar w:fldCharType="separate"/>
        </w:r>
        <w:r w:rsidR="001F177C">
          <w:rPr>
            <w:noProof/>
            <w:webHidden/>
          </w:rPr>
          <w:t>50</w:t>
        </w:r>
        <w:r w:rsidR="00350AF6">
          <w:rPr>
            <w:noProof/>
            <w:webHidden/>
          </w:rPr>
          <w:fldChar w:fldCharType="end"/>
        </w:r>
      </w:hyperlink>
    </w:p>
    <w:p w14:paraId="04691301" w14:textId="447BDD5C" w:rsidR="00350AF6" w:rsidRDefault="004E6662">
      <w:pPr>
        <w:pStyle w:val="TOC2"/>
        <w:rPr>
          <w:rFonts w:asciiTheme="minorHAnsi" w:eastAsiaTheme="minorEastAsia" w:hAnsiTheme="minorHAnsi" w:cstheme="minorBidi"/>
          <w:noProof/>
          <w:sz w:val="22"/>
          <w:szCs w:val="22"/>
          <w:lang w:val="en-GB" w:eastAsia="en-GB"/>
        </w:rPr>
      </w:pPr>
      <w:hyperlink w:anchor="_Toc140744008" w:history="1">
        <w:r w:rsidR="00350AF6" w:rsidRPr="00F33A0F">
          <w:rPr>
            <w:rStyle w:val="Hyperlink"/>
            <w:noProof/>
          </w:rPr>
          <w:t>8.2</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 xml:space="preserve">Cross-correlation of the </w:t>
        </w:r>
        <w:r w:rsidR="00350AF6" w:rsidRPr="00F33A0F">
          <w:rPr>
            <w:rStyle w:val="Hyperlink"/>
            <w:noProof/>
            <w:lang w:eastAsia="ko-KR"/>
          </w:rPr>
          <w:t>long-term time-spatial parameters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_Toc140744008 \h </w:instrText>
        </w:r>
        <w:r w:rsidR="00350AF6">
          <w:rPr>
            <w:noProof/>
            <w:webHidden/>
          </w:rPr>
        </w:r>
        <w:r w:rsidR="00350AF6">
          <w:rPr>
            <w:noProof/>
            <w:webHidden/>
          </w:rPr>
          <w:fldChar w:fldCharType="separate"/>
        </w:r>
        <w:r w:rsidR="001F177C">
          <w:rPr>
            <w:noProof/>
            <w:webHidden/>
          </w:rPr>
          <w:t>50</w:t>
        </w:r>
        <w:r w:rsidR="00350AF6">
          <w:rPr>
            <w:noProof/>
            <w:webHidden/>
          </w:rPr>
          <w:fldChar w:fldCharType="end"/>
        </w:r>
      </w:hyperlink>
    </w:p>
    <w:p w14:paraId="4E0ABCF1" w14:textId="04B29D3F" w:rsidR="00350AF6" w:rsidRDefault="004E6662">
      <w:pPr>
        <w:pStyle w:val="TOC2"/>
        <w:rPr>
          <w:rFonts w:asciiTheme="minorHAnsi" w:eastAsiaTheme="minorEastAsia" w:hAnsiTheme="minorHAnsi" w:cstheme="minorBidi"/>
          <w:noProof/>
          <w:sz w:val="22"/>
          <w:szCs w:val="22"/>
          <w:lang w:val="en-GB" w:eastAsia="en-GB"/>
        </w:rPr>
      </w:pPr>
      <w:hyperlink w:anchor="_Toc140744009" w:history="1">
        <w:r w:rsidR="00350AF6" w:rsidRPr="00F33A0F">
          <w:rPr>
            <w:rStyle w:val="Hyperlink"/>
            <w:noProof/>
          </w:rPr>
          <w:t>8.3</w:t>
        </w:r>
        <w:r w:rsidR="00350AF6">
          <w:rPr>
            <w:rFonts w:asciiTheme="minorHAnsi" w:eastAsiaTheme="minorEastAsia" w:hAnsiTheme="minorHAnsi" w:cstheme="minorBidi"/>
            <w:noProof/>
            <w:sz w:val="22"/>
            <w:szCs w:val="22"/>
            <w:lang w:val="en-GB" w:eastAsia="en-GB"/>
          </w:rPr>
          <w:tab/>
        </w:r>
        <w:r w:rsidR="00350AF6" w:rsidRPr="00F33A0F">
          <w:rPr>
            <w:rStyle w:val="Hyperlink"/>
            <w:noProof/>
          </w:rPr>
          <w:t xml:space="preserve">Cross-correlation of </w:t>
        </w:r>
        <w:r w:rsidR="00350AF6" w:rsidRPr="00F33A0F">
          <w:rPr>
            <w:rStyle w:val="Hyperlink"/>
            <w:noProof/>
            <w:lang w:eastAsia="ko-KR"/>
          </w:rPr>
          <w:t xml:space="preserve">short-term </w:t>
        </w:r>
        <w:r w:rsidR="00350AF6" w:rsidRPr="00F33A0F">
          <w:rPr>
            <w:rStyle w:val="Hyperlink"/>
            <w:noProof/>
          </w:rPr>
          <w:t>fading in delay domain</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_Toc140744009 \h </w:instrText>
        </w:r>
        <w:r w:rsidR="00350AF6">
          <w:rPr>
            <w:noProof/>
            <w:webHidden/>
          </w:rPr>
        </w:r>
        <w:r w:rsidR="00350AF6">
          <w:rPr>
            <w:noProof/>
            <w:webHidden/>
          </w:rPr>
          <w:fldChar w:fldCharType="separate"/>
        </w:r>
        <w:r w:rsidR="001F177C">
          <w:rPr>
            <w:noProof/>
            <w:webHidden/>
          </w:rPr>
          <w:t>53</w:t>
        </w:r>
        <w:r w:rsidR="00350AF6">
          <w:rPr>
            <w:noProof/>
            <w:webHidden/>
          </w:rPr>
          <w:fldChar w:fldCharType="end"/>
        </w:r>
      </w:hyperlink>
    </w:p>
    <w:p w14:paraId="0CFF5081" w14:textId="6B370AE1" w:rsidR="00350AF6" w:rsidRDefault="004E6662">
      <w:pPr>
        <w:pStyle w:val="TOC1"/>
        <w:rPr>
          <w:rFonts w:asciiTheme="minorHAnsi" w:eastAsiaTheme="minorEastAsia" w:hAnsiTheme="minorHAnsi" w:cstheme="minorBidi"/>
          <w:noProof/>
          <w:sz w:val="22"/>
          <w:szCs w:val="22"/>
          <w:lang w:val="en-GB" w:eastAsia="en-GB"/>
        </w:rPr>
      </w:pPr>
      <w:hyperlink w:anchor="_Toc140744010" w:history="1">
        <w:r w:rsidR="00350AF6" w:rsidRPr="00F33A0F">
          <w:rPr>
            <w:rStyle w:val="Hyperlink"/>
            <w:noProof/>
            <w:lang w:eastAsia="ko-KR"/>
          </w:rPr>
          <w:t>9</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ko-KR"/>
          </w:rPr>
          <w:t>Propagation characteristics for</w:t>
        </w:r>
        <w:r w:rsidR="00350AF6" w:rsidRPr="00F33A0F">
          <w:rPr>
            <w:rStyle w:val="Hyperlink"/>
            <w:noProof/>
          </w:rPr>
          <w:t xml:space="preserve"> </w:t>
        </w:r>
        <w:r w:rsidR="00350AF6" w:rsidRPr="00F33A0F">
          <w:rPr>
            <w:rStyle w:val="Hyperlink"/>
            <w:noProof/>
            <w:lang w:eastAsia="ko-KR"/>
          </w:rPr>
          <w:t>h</w:t>
        </w:r>
        <w:r w:rsidR="00350AF6" w:rsidRPr="00F33A0F">
          <w:rPr>
            <w:rStyle w:val="Hyperlink"/>
            <w:noProof/>
          </w:rPr>
          <w:t xml:space="preserve">igh </w:t>
        </w:r>
        <w:r w:rsidR="00350AF6" w:rsidRPr="00F33A0F">
          <w:rPr>
            <w:rStyle w:val="Hyperlink"/>
            <w:noProof/>
            <w:lang w:eastAsia="ko-KR"/>
          </w:rPr>
          <w:t>D</w:t>
        </w:r>
        <w:r w:rsidR="00350AF6" w:rsidRPr="00F33A0F">
          <w:rPr>
            <w:rStyle w:val="Hyperlink"/>
            <w:noProof/>
          </w:rPr>
          <w:t xml:space="preserve">oppler </w:t>
        </w:r>
        <w:r w:rsidR="00350AF6" w:rsidRPr="00F33A0F">
          <w:rPr>
            <w:rStyle w:val="Hyperlink"/>
            <w:noProof/>
            <w:lang w:eastAsia="ko-KR"/>
          </w:rPr>
          <w:t>e</w:t>
        </w:r>
        <w:r w:rsidR="00350AF6" w:rsidRPr="00F33A0F">
          <w:rPr>
            <w:rStyle w:val="Hyperlink"/>
            <w:noProof/>
          </w:rPr>
          <w:t>nvironments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_Toc140744010 \h </w:instrText>
        </w:r>
        <w:r w:rsidR="00350AF6">
          <w:rPr>
            <w:noProof/>
            <w:webHidden/>
          </w:rPr>
        </w:r>
        <w:r w:rsidR="00350AF6">
          <w:rPr>
            <w:noProof/>
            <w:webHidden/>
          </w:rPr>
          <w:fldChar w:fldCharType="separate"/>
        </w:r>
        <w:r w:rsidR="001F177C">
          <w:rPr>
            <w:noProof/>
            <w:webHidden/>
          </w:rPr>
          <w:t>54</w:t>
        </w:r>
        <w:r w:rsidR="00350AF6">
          <w:rPr>
            <w:noProof/>
            <w:webHidden/>
          </w:rPr>
          <w:fldChar w:fldCharType="end"/>
        </w:r>
      </w:hyperlink>
    </w:p>
    <w:p w14:paraId="39C02E5E" w14:textId="2ECCFCD1" w:rsidR="00350AF6" w:rsidRDefault="004E6662">
      <w:pPr>
        <w:pStyle w:val="TOC2"/>
        <w:rPr>
          <w:rFonts w:asciiTheme="minorHAnsi" w:eastAsiaTheme="minorEastAsia" w:hAnsiTheme="minorHAnsi" w:cstheme="minorBidi"/>
          <w:noProof/>
          <w:sz w:val="22"/>
          <w:szCs w:val="22"/>
          <w:lang w:val="en-GB" w:eastAsia="en-GB"/>
        </w:rPr>
      </w:pPr>
      <w:hyperlink w:anchor="_Toc140744011" w:history="1">
        <w:r w:rsidR="00350AF6" w:rsidRPr="00F33A0F">
          <w:rPr>
            <w:rStyle w:val="Hyperlink"/>
            <w:noProof/>
            <w:lang w:eastAsia="ja-JP"/>
          </w:rPr>
          <w:t>9.1</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ja-JP"/>
          </w:rPr>
          <w:t>Scenarios for high-speed trains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_Toc140744011 \h </w:instrText>
        </w:r>
        <w:r w:rsidR="00350AF6">
          <w:rPr>
            <w:noProof/>
            <w:webHidden/>
          </w:rPr>
        </w:r>
        <w:r w:rsidR="00350AF6">
          <w:rPr>
            <w:noProof/>
            <w:webHidden/>
          </w:rPr>
          <w:fldChar w:fldCharType="separate"/>
        </w:r>
        <w:r w:rsidR="001F177C">
          <w:rPr>
            <w:noProof/>
            <w:webHidden/>
          </w:rPr>
          <w:t>54</w:t>
        </w:r>
        <w:r w:rsidR="00350AF6">
          <w:rPr>
            <w:noProof/>
            <w:webHidden/>
          </w:rPr>
          <w:fldChar w:fldCharType="end"/>
        </w:r>
      </w:hyperlink>
    </w:p>
    <w:p w14:paraId="1CBFAD42" w14:textId="1F98E2C5" w:rsidR="00350AF6" w:rsidRDefault="004E6662">
      <w:pPr>
        <w:pStyle w:val="TOC2"/>
        <w:rPr>
          <w:rFonts w:asciiTheme="minorHAnsi" w:eastAsiaTheme="minorEastAsia" w:hAnsiTheme="minorHAnsi" w:cstheme="minorBidi"/>
          <w:noProof/>
          <w:sz w:val="22"/>
          <w:szCs w:val="22"/>
          <w:lang w:val="en-GB" w:eastAsia="en-GB"/>
        </w:rPr>
      </w:pPr>
      <w:hyperlink w:anchor="_Toc140744012" w:history="1">
        <w:r w:rsidR="00350AF6" w:rsidRPr="00F33A0F">
          <w:rPr>
            <w:rStyle w:val="Hyperlink"/>
            <w:noProof/>
            <w:lang w:eastAsia="ja-JP"/>
          </w:rPr>
          <w:t>9.2</w:t>
        </w:r>
        <w:r w:rsidR="00350AF6">
          <w:rPr>
            <w:rFonts w:asciiTheme="minorHAnsi" w:eastAsiaTheme="minorEastAsia" w:hAnsiTheme="minorHAnsi" w:cstheme="minorBidi"/>
            <w:noProof/>
            <w:sz w:val="22"/>
            <w:szCs w:val="22"/>
            <w:lang w:val="en-GB" w:eastAsia="en-GB"/>
          </w:rPr>
          <w:tab/>
        </w:r>
        <w:r w:rsidR="00350AF6" w:rsidRPr="00F33A0F">
          <w:rPr>
            <w:rStyle w:val="Hyperlink"/>
            <w:noProof/>
            <w:lang w:eastAsia="ja-JP"/>
          </w:rPr>
          <w:t>Scenarios for high-speed vehicles</w:t>
        </w:r>
        <w:r w:rsidR="00350AF6">
          <w:rPr>
            <w:noProof/>
            <w:webHidden/>
          </w:rPr>
          <w:tab/>
        </w:r>
        <w:r w:rsidR="00350AF6">
          <w:rPr>
            <w:noProof/>
            <w:webHidden/>
          </w:rPr>
          <w:tab/>
        </w:r>
        <w:r w:rsidR="00350AF6">
          <w:rPr>
            <w:noProof/>
            <w:webHidden/>
          </w:rPr>
          <w:fldChar w:fldCharType="begin"/>
        </w:r>
        <w:r w:rsidR="00350AF6">
          <w:rPr>
            <w:noProof/>
            <w:webHidden/>
          </w:rPr>
          <w:instrText xml:space="preserve"> PAGEREF _Toc140744012 \h </w:instrText>
        </w:r>
        <w:r w:rsidR="00350AF6">
          <w:rPr>
            <w:noProof/>
            <w:webHidden/>
          </w:rPr>
        </w:r>
        <w:r w:rsidR="00350AF6">
          <w:rPr>
            <w:noProof/>
            <w:webHidden/>
          </w:rPr>
          <w:fldChar w:fldCharType="separate"/>
        </w:r>
        <w:r w:rsidR="001F177C">
          <w:rPr>
            <w:noProof/>
            <w:webHidden/>
          </w:rPr>
          <w:t>56</w:t>
        </w:r>
        <w:r w:rsidR="00350AF6">
          <w:rPr>
            <w:noProof/>
            <w:webHidden/>
          </w:rPr>
          <w:fldChar w:fldCharType="end"/>
        </w:r>
      </w:hyperlink>
    </w:p>
    <w:p w14:paraId="51FBBA5D" w14:textId="0066800B" w:rsidR="00AB4434" w:rsidRPr="00B54DDD" w:rsidRDefault="00350AF6" w:rsidP="00AB4434">
      <w:r>
        <w:rPr>
          <w:lang w:val="en-US"/>
        </w:rPr>
        <w:fldChar w:fldCharType="end"/>
      </w:r>
    </w:p>
    <w:p w14:paraId="41297553" w14:textId="77777777" w:rsidR="00AB4434" w:rsidRPr="00B54DDD" w:rsidRDefault="00AB4434" w:rsidP="00AB4434">
      <w:pPr>
        <w:pStyle w:val="Heading1"/>
      </w:pPr>
      <w:bookmarkStart w:id="11" w:name="_Toc105987635"/>
      <w:bookmarkStart w:id="12" w:name="_Toc136449136"/>
      <w:bookmarkStart w:id="13" w:name="_Toc140743982"/>
      <w:r w:rsidRPr="00B54DDD">
        <w:t>1</w:t>
      </w:r>
      <w:r w:rsidRPr="00B54DDD">
        <w:tab/>
        <w:t>Introduction</w:t>
      </w:r>
      <w:bookmarkEnd w:id="11"/>
      <w:bookmarkEnd w:id="12"/>
      <w:bookmarkEnd w:id="13"/>
    </w:p>
    <w:p w14:paraId="6E86CE70" w14:textId="77777777" w:rsidR="00AB4434" w:rsidRPr="00B54DDD" w:rsidRDefault="00AB4434" w:rsidP="00AB4434">
      <w:r w:rsidRPr="00B54DDD">
        <w:t>Propagation over paths of length less than 1 km is affected primarily by buildings and trees, rather than by variations in ground elevation. The effect of buildings is predominant, since most short-path radio links are found in urban and suburban areas. The mobile terminal is most likely to be held by a pedestrian or located in a vehicle.</w:t>
      </w:r>
    </w:p>
    <w:p w14:paraId="44AA7DFF" w14:textId="77777777" w:rsidR="00AB4434" w:rsidRPr="00B54DDD" w:rsidRDefault="00AB4434" w:rsidP="00AB4434">
      <w:r w:rsidRPr="00B54DDD">
        <w:t>This Recommendation defines categories for short propagation paths, and provides methods for estimating basic transmission loss, delay spread, angular spread, and cross correlation over these paths.</w:t>
      </w:r>
    </w:p>
    <w:p w14:paraId="5BB07B46" w14:textId="77777777" w:rsidR="00AB4434" w:rsidRPr="00B54DDD" w:rsidRDefault="00AB4434" w:rsidP="00AB4434">
      <w:r w:rsidRPr="00B54DDD">
        <w:t>The propagation models of these methods are symmetric in the sense that they treat radio terminals at both ends of a path in the same manner. From the model’s perspective, it does not matter which terminal is the transmitter and which is the receiver. Hence the terms “Station 1” and “Station 2” are used to denote the terminals at the start and end of the propagation path, respectively.</w:t>
      </w:r>
    </w:p>
    <w:p w14:paraId="1C760BE4" w14:textId="77777777" w:rsidR="00AB4434" w:rsidRPr="00B54DDD" w:rsidRDefault="00AB4434" w:rsidP="00AB4434">
      <w:pPr>
        <w:pStyle w:val="Heading1"/>
      </w:pPr>
      <w:bookmarkStart w:id="14" w:name="_Toc105987636"/>
      <w:bookmarkStart w:id="15" w:name="_Toc136449137"/>
      <w:bookmarkStart w:id="16" w:name="_Toc140743983"/>
      <w:r w:rsidRPr="00B54DDD">
        <w:t>2</w:t>
      </w:r>
      <w:r w:rsidRPr="00B54DDD">
        <w:tab/>
        <w:t>Physical operating environments and definition of cell types</w:t>
      </w:r>
      <w:bookmarkEnd w:id="14"/>
      <w:bookmarkEnd w:id="15"/>
      <w:bookmarkEnd w:id="16"/>
    </w:p>
    <w:p w14:paraId="77B2ED09" w14:textId="77777777" w:rsidR="00AB4434" w:rsidRPr="00B54DDD" w:rsidRDefault="00AB4434" w:rsidP="00AB4434">
      <w:r w:rsidRPr="00B54DDD">
        <w:t>Environments described in this Recommendation are categorized solely from the radio propagation perspective. Radiowave propagation is influenced by the environment, i.e. building structures and heights, the usage of the mobile terminal (pedestrian/vehicular) and the positions of the antennas. Five different environments are identified, considered to be the most typical. Hilly areas, for example, are not considered, as they are less typical in metropolitan areas. Table 1 lists the five environments. Recognizing that there is a wide variety of environments within each category, it is not intended to model every possible case but to give propagation models that are representative of environments frequently encountered.</w:t>
      </w:r>
    </w:p>
    <w:p w14:paraId="4E4D1B3E" w14:textId="77777777" w:rsidR="00AB4434" w:rsidRPr="00B54DDD" w:rsidRDefault="00AB4434" w:rsidP="00AB4434">
      <w:pPr>
        <w:pStyle w:val="TableNo"/>
      </w:pPr>
      <w:r w:rsidRPr="00B54DDD">
        <w:lastRenderedPageBreak/>
        <w:t>TABLE 1</w:t>
      </w:r>
    </w:p>
    <w:p w14:paraId="7F1AE9C5" w14:textId="77777777" w:rsidR="00AB4434" w:rsidRPr="00B54DDD" w:rsidRDefault="00AB4434" w:rsidP="00AB4434">
      <w:pPr>
        <w:pStyle w:val="Tabletitle"/>
      </w:pPr>
      <w:r w:rsidRPr="00B54DDD">
        <w:t>Physical operating environments – Propagation impairments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8022"/>
      </w:tblGrid>
      <w:tr w:rsidR="00AB4434" w:rsidRPr="00B54DDD" w14:paraId="2B594A35" w14:textId="77777777" w:rsidTr="00BD32EC">
        <w:trPr>
          <w:tblHeader/>
          <w:jc w:val="center"/>
        </w:trPr>
        <w:tc>
          <w:tcPr>
            <w:tcW w:w="1616" w:type="dxa"/>
          </w:tcPr>
          <w:p w14:paraId="46871903" w14:textId="77777777" w:rsidR="00AB4434" w:rsidRPr="00B54DDD" w:rsidRDefault="00AB4434" w:rsidP="00BD32EC">
            <w:pPr>
              <w:pStyle w:val="Tablehead"/>
              <w:keepLines/>
            </w:pPr>
            <w:r w:rsidRPr="00B54DDD">
              <w:t>Environment</w:t>
            </w:r>
          </w:p>
        </w:tc>
        <w:tc>
          <w:tcPr>
            <w:tcW w:w="8022" w:type="dxa"/>
          </w:tcPr>
          <w:p w14:paraId="47D7580A" w14:textId="77777777" w:rsidR="00AB4434" w:rsidRPr="00B54DDD" w:rsidRDefault="00AB4434" w:rsidP="00BD32EC">
            <w:pPr>
              <w:pStyle w:val="Tablehead"/>
              <w:keepLines/>
            </w:pPr>
            <w:r w:rsidRPr="00B54DDD">
              <w:t>Description and propagation impairments of concern</w:t>
            </w:r>
          </w:p>
        </w:tc>
      </w:tr>
      <w:tr w:rsidR="00AB4434" w:rsidRPr="00B54DDD" w14:paraId="24F7ADCB" w14:textId="77777777" w:rsidTr="00BD32EC">
        <w:trPr>
          <w:jc w:val="center"/>
        </w:trPr>
        <w:tc>
          <w:tcPr>
            <w:tcW w:w="1616" w:type="dxa"/>
          </w:tcPr>
          <w:p w14:paraId="1B808D2D" w14:textId="77777777" w:rsidR="00AB4434" w:rsidRPr="00B54DDD" w:rsidRDefault="00AB4434" w:rsidP="002462E6">
            <w:pPr>
              <w:pStyle w:val="Tabletext"/>
              <w:keepNext/>
              <w:keepLines/>
              <w:spacing w:before="30" w:after="30"/>
              <w:jc w:val="left"/>
            </w:pPr>
            <w:r w:rsidRPr="00B54DDD">
              <w:rPr>
                <w:lang w:eastAsia="ja-JP"/>
              </w:rPr>
              <w:t>Urban very high</w:t>
            </w:r>
            <w:r w:rsidRPr="00B54DDD">
              <w:rPr>
                <w:lang w:eastAsia="ja-JP"/>
              </w:rPr>
              <w:noBreakHyphen/>
              <w:t>rise</w:t>
            </w:r>
            <w:r w:rsidRPr="00B54DDD">
              <w:rPr>
                <w:lang w:eastAsia="zh-CN"/>
              </w:rPr>
              <w:t xml:space="preserve"> </w:t>
            </w:r>
          </w:p>
        </w:tc>
        <w:tc>
          <w:tcPr>
            <w:tcW w:w="8022" w:type="dxa"/>
          </w:tcPr>
          <w:p w14:paraId="2DB4BA7C" w14:textId="77777777" w:rsidR="00AB4434" w:rsidRPr="00B54DDD" w:rsidRDefault="00AB4434" w:rsidP="00DA538B">
            <w:pPr>
              <w:pStyle w:val="Tabletext"/>
              <w:keepNext/>
              <w:keepLines/>
              <w:spacing w:before="30" w:after="30"/>
              <w:ind w:left="284" w:hanging="284"/>
            </w:pPr>
            <w:r w:rsidRPr="00B54DDD">
              <w:t>–</w:t>
            </w:r>
            <w:r w:rsidRPr="00B54DDD">
              <w:tab/>
              <w:t xml:space="preserve">Busiest </w:t>
            </w:r>
            <w:r w:rsidRPr="00B54DDD">
              <w:rPr>
                <w:lang w:eastAsia="zh-CN"/>
              </w:rPr>
              <w:t>u</w:t>
            </w:r>
            <w:r w:rsidRPr="00B54DDD">
              <w:t xml:space="preserve">rban </w:t>
            </w:r>
            <w:r w:rsidRPr="00B54DDD">
              <w:rPr>
                <w:lang w:eastAsia="zh-CN"/>
              </w:rPr>
              <w:t>deep c</w:t>
            </w:r>
            <w:r w:rsidRPr="00B54DDD">
              <w:t>anyon</w:t>
            </w:r>
            <w:r w:rsidRPr="00B54DDD">
              <w:rPr>
                <w:lang w:eastAsia="zh-CN"/>
              </w:rPr>
              <w:t>,</w:t>
            </w:r>
            <w:r w:rsidRPr="00B54DDD">
              <w:t xml:space="preserve"> </w:t>
            </w:r>
            <w:r w:rsidRPr="00B54DDD">
              <w:rPr>
                <w:lang w:eastAsia="zh-CN"/>
              </w:rPr>
              <w:t>c</w:t>
            </w:r>
            <w:r w:rsidRPr="00B54DDD">
              <w:t>haracterized by streets lined with high</w:t>
            </w:r>
            <w:r w:rsidRPr="00B54DDD">
              <w:rPr>
                <w:lang w:eastAsia="ja-JP"/>
              </w:rPr>
              <w:t>-density</w:t>
            </w:r>
            <w:r w:rsidRPr="00B54DDD">
              <w:t xml:space="preserve"> buildings </w:t>
            </w:r>
            <w:r w:rsidRPr="00B54DDD">
              <w:rPr>
                <w:lang w:eastAsia="ja-JP"/>
              </w:rPr>
              <w:t xml:space="preserve">with several </w:t>
            </w:r>
            <w:r w:rsidRPr="00B54DDD">
              <w:rPr>
                <w:lang w:eastAsia="zh-CN"/>
              </w:rPr>
              <w:t>ten</w:t>
            </w:r>
            <w:r w:rsidRPr="00B54DDD">
              <w:rPr>
                <w:lang w:eastAsia="ja-JP"/>
              </w:rPr>
              <w:t xml:space="preserve">s of </w:t>
            </w:r>
            <w:r w:rsidRPr="00B54DDD">
              <w:rPr>
                <w:lang w:eastAsia="zh-CN"/>
              </w:rPr>
              <w:t>floors</w:t>
            </w:r>
            <w:r w:rsidRPr="00B54DDD">
              <w:t xml:space="preserve"> which results in an urban deep canyon</w:t>
            </w:r>
          </w:p>
          <w:p w14:paraId="0962F74C" w14:textId="77777777" w:rsidR="00AB4434" w:rsidRPr="00B54DDD" w:rsidRDefault="00AB4434" w:rsidP="00DA538B">
            <w:pPr>
              <w:pStyle w:val="Tabletext"/>
              <w:keepNext/>
              <w:keepLines/>
              <w:spacing w:before="30" w:after="30"/>
              <w:ind w:left="284" w:hanging="284"/>
            </w:pPr>
            <w:r w:rsidRPr="00B54DDD">
              <w:t>–</w:t>
            </w:r>
            <w:r w:rsidRPr="00B54DDD">
              <w:tab/>
              <w:t>High dense buildings and skyscrapers interleave with each other which yields to the rich scattering propagation paths in NLoS</w:t>
            </w:r>
          </w:p>
          <w:p w14:paraId="34B5E6B1" w14:textId="77777777" w:rsidR="00AB4434" w:rsidRPr="00B54DDD" w:rsidRDefault="00AB4434" w:rsidP="00DA538B">
            <w:pPr>
              <w:pStyle w:val="Tabletext"/>
              <w:keepNext/>
              <w:keepLines/>
              <w:spacing w:before="30" w:after="30"/>
            </w:pPr>
            <w:r w:rsidRPr="00B54DDD">
              <w:t>–</w:t>
            </w:r>
            <w:r w:rsidRPr="00B54DDD">
              <w:tab/>
              <w:t xml:space="preserve">Rows of tall buildings provide the possibility of </w:t>
            </w:r>
            <w:r w:rsidRPr="00B54DDD">
              <w:rPr>
                <w:lang w:eastAsia="zh-CN"/>
              </w:rPr>
              <w:t xml:space="preserve">very </w:t>
            </w:r>
            <w:r w:rsidRPr="00B54DDD">
              <w:t>long path delays</w:t>
            </w:r>
          </w:p>
          <w:p w14:paraId="415FE41A" w14:textId="77777777" w:rsidR="00AB4434" w:rsidRPr="00B54DDD" w:rsidRDefault="00AB4434" w:rsidP="00DA538B">
            <w:pPr>
              <w:pStyle w:val="Tabletext"/>
              <w:keepNext/>
              <w:keepLines/>
              <w:spacing w:before="30" w:after="30"/>
              <w:ind w:left="284" w:hanging="284"/>
            </w:pPr>
            <w:r w:rsidRPr="00B54DDD">
              <w:t>–</w:t>
            </w:r>
            <w:r w:rsidRPr="00B54DDD">
              <w:tab/>
              <w:t>Heavy traffic vehicles and high flowrate visitors in the area act as reflectors adding Doppler shift to the reflected waves</w:t>
            </w:r>
          </w:p>
          <w:p w14:paraId="16BE7E15" w14:textId="77777777" w:rsidR="00AB4434" w:rsidRPr="00B54DDD" w:rsidRDefault="00AB4434" w:rsidP="00DA538B">
            <w:pPr>
              <w:pStyle w:val="Tabletext"/>
              <w:keepNext/>
              <w:keepLines/>
              <w:spacing w:before="30" w:after="30"/>
              <w:ind w:left="284" w:hanging="284"/>
            </w:pPr>
            <w:r w:rsidRPr="00B54DDD">
              <w:t>–</w:t>
            </w:r>
            <w:r w:rsidRPr="00B54DDD">
              <w:tab/>
              <w:t>Trees beside the streets provide dynamic s</w:t>
            </w:r>
            <w:r w:rsidRPr="00B54DDD">
              <w:rPr>
                <w:color w:val="000000"/>
              </w:rPr>
              <w:t>had</w:t>
            </w:r>
            <w:r w:rsidRPr="00B54DDD">
              <w:t>owing</w:t>
            </w:r>
          </w:p>
        </w:tc>
      </w:tr>
      <w:tr w:rsidR="00AB4434" w:rsidRPr="00B54DDD" w14:paraId="6234801A" w14:textId="77777777" w:rsidTr="00BD32EC">
        <w:trPr>
          <w:jc w:val="center"/>
        </w:trPr>
        <w:tc>
          <w:tcPr>
            <w:tcW w:w="1616" w:type="dxa"/>
          </w:tcPr>
          <w:p w14:paraId="4CD30722" w14:textId="77777777" w:rsidR="00AB4434" w:rsidRPr="00B54DDD" w:rsidRDefault="00AB4434" w:rsidP="00DA538B">
            <w:pPr>
              <w:pStyle w:val="Tabletext"/>
              <w:spacing w:before="30" w:after="30"/>
            </w:pPr>
            <w:r w:rsidRPr="00B54DDD">
              <w:t>Urban high-rise</w:t>
            </w:r>
          </w:p>
        </w:tc>
        <w:tc>
          <w:tcPr>
            <w:tcW w:w="8022" w:type="dxa"/>
          </w:tcPr>
          <w:p w14:paraId="56C57AA4" w14:textId="77777777" w:rsidR="00AB4434" w:rsidRPr="00B54DDD" w:rsidRDefault="00AB4434" w:rsidP="00DA538B">
            <w:pPr>
              <w:pStyle w:val="Tabletext"/>
              <w:spacing w:before="30" w:after="30"/>
              <w:ind w:left="284" w:hanging="284"/>
            </w:pPr>
            <w:r w:rsidRPr="00B54DDD">
              <w:t>–</w:t>
            </w:r>
            <w:r w:rsidRPr="00B54DDD">
              <w:tab/>
              <w:t>Urban canyon, characterized by streets lined with tall buildings of several floors each</w:t>
            </w:r>
          </w:p>
          <w:p w14:paraId="70FED6DE" w14:textId="77777777" w:rsidR="00AB4434" w:rsidRPr="00B54DDD" w:rsidRDefault="00AB4434" w:rsidP="00DA538B">
            <w:pPr>
              <w:pStyle w:val="Tabletext"/>
              <w:spacing w:before="30" w:after="30"/>
              <w:ind w:left="284" w:hanging="284"/>
            </w:pPr>
            <w:r w:rsidRPr="00B54DDD">
              <w:t>–</w:t>
            </w:r>
            <w:r w:rsidRPr="00B54DDD">
              <w:tab/>
              <w:t>Building height makes significant contributions from propagation over roof</w:t>
            </w:r>
            <w:r w:rsidRPr="00B54DDD">
              <w:noBreakHyphen/>
              <w:t>tops unlikely</w:t>
            </w:r>
          </w:p>
          <w:p w14:paraId="7B85F510" w14:textId="77777777" w:rsidR="00AB4434" w:rsidRPr="00B54DDD" w:rsidRDefault="00AB4434" w:rsidP="00DA538B">
            <w:pPr>
              <w:pStyle w:val="Tabletext"/>
              <w:spacing w:before="30" w:after="30"/>
              <w:ind w:left="284" w:hanging="284"/>
            </w:pPr>
            <w:r w:rsidRPr="00B54DDD">
              <w:t>–</w:t>
            </w:r>
            <w:r w:rsidRPr="00B54DDD">
              <w:tab/>
              <w:t>Rows of tall buildings provide the possibility of long path delays</w:t>
            </w:r>
          </w:p>
          <w:p w14:paraId="5D174EBD" w14:textId="77777777" w:rsidR="00AB4434" w:rsidRPr="00B54DDD" w:rsidRDefault="00AB4434" w:rsidP="00DA538B">
            <w:pPr>
              <w:pStyle w:val="Tabletext"/>
              <w:spacing w:before="30" w:after="30"/>
              <w:ind w:left="284" w:hanging="284"/>
            </w:pPr>
            <w:r w:rsidRPr="00B54DDD">
              <w:t>–</w:t>
            </w:r>
            <w:r w:rsidRPr="00B54DDD">
              <w:tab/>
              <w:t>Large numbers of moving vehicles in the area act as reflectors adding Doppler shift to the reflected waves</w:t>
            </w:r>
          </w:p>
        </w:tc>
      </w:tr>
      <w:tr w:rsidR="00AB4434" w:rsidRPr="00B54DDD" w14:paraId="7E066892" w14:textId="77777777" w:rsidTr="00BD32EC">
        <w:trPr>
          <w:jc w:val="center"/>
        </w:trPr>
        <w:tc>
          <w:tcPr>
            <w:tcW w:w="1616" w:type="dxa"/>
          </w:tcPr>
          <w:p w14:paraId="13233E50" w14:textId="77777777" w:rsidR="00AB4434" w:rsidRPr="00B54DDD" w:rsidRDefault="00AB4434" w:rsidP="00DA538B">
            <w:pPr>
              <w:pStyle w:val="Tabletext"/>
              <w:spacing w:before="30" w:after="30"/>
            </w:pPr>
            <w:r w:rsidRPr="00B54DDD">
              <w:t>Urban low-rise/</w:t>
            </w:r>
            <w:r w:rsidRPr="00B54DDD">
              <w:br/>
              <w:t>Suburban</w:t>
            </w:r>
          </w:p>
        </w:tc>
        <w:tc>
          <w:tcPr>
            <w:tcW w:w="8022" w:type="dxa"/>
          </w:tcPr>
          <w:p w14:paraId="4A1A46DF" w14:textId="77777777" w:rsidR="00AB4434" w:rsidRPr="00B54DDD" w:rsidRDefault="00AB4434" w:rsidP="00DA538B">
            <w:pPr>
              <w:pStyle w:val="Tabletext"/>
              <w:spacing w:before="30" w:after="30"/>
              <w:ind w:left="284" w:hanging="284"/>
            </w:pPr>
            <w:r w:rsidRPr="00B54DDD">
              <w:t>–</w:t>
            </w:r>
            <w:r w:rsidRPr="00B54DDD">
              <w:tab/>
              <w:t>Building heights are generally less than three stories making diffraction over roof</w:t>
            </w:r>
            <w:r w:rsidRPr="00B54DDD">
              <w:noBreakHyphen/>
              <w:t>top likely</w:t>
            </w:r>
          </w:p>
          <w:p w14:paraId="6D1DC19C" w14:textId="77777777" w:rsidR="00AB4434" w:rsidRPr="00B54DDD" w:rsidRDefault="00AB4434" w:rsidP="00DA538B">
            <w:pPr>
              <w:pStyle w:val="Tabletext"/>
              <w:spacing w:before="30" w:after="30"/>
              <w:ind w:left="284" w:hanging="284"/>
            </w:pPr>
            <w:r w:rsidRPr="00B54DDD">
              <w:t>–</w:t>
            </w:r>
            <w:r w:rsidRPr="00B54DDD">
              <w:tab/>
              <w:t>Reflections and shadowing from moving vehicles can sometimes occur</w:t>
            </w:r>
          </w:p>
          <w:p w14:paraId="29996D64" w14:textId="77777777" w:rsidR="00AB4434" w:rsidRPr="00B54DDD" w:rsidRDefault="00AB4434" w:rsidP="00DA538B">
            <w:pPr>
              <w:pStyle w:val="Tabletext"/>
              <w:spacing w:before="30" w:after="30"/>
              <w:ind w:left="284" w:hanging="284"/>
            </w:pPr>
            <w:r w:rsidRPr="00B54DDD">
              <w:t>–</w:t>
            </w:r>
            <w:r w:rsidRPr="00B54DDD">
              <w:tab/>
              <w:t>Primary effects are long delays and small Doppler shifts</w:t>
            </w:r>
          </w:p>
        </w:tc>
      </w:tr>
      <w:tr w:rsidR="00AB4434" w:rsidRPr="00B54DDD" w14:paraId="783D7496" w14:textId="77777777" w:rsidTr="00BD32EC">
        <w:trPr>
          <w:jc w:val="center"/>
        </w:trPr>
        <w:tc>
          <w:tcPr>
            <w:tcW w:w="1616" w:type="dxa"/>
          </w:tcPr>
          <w:p w14:paraId="56E6A1AC" w14:textId="77777777" w:rsidR="00AB4434" w:rsidRPr="00B54DDD" w:rsidRDefault="00AB4434" w:rsidP="00DA538B">
            <w:pPr>
              <w:pStyle w:val="Tabletext"/>
              <w:spacing w:before="30" w:after="30"/>
            </w:pPr>
            <w:r w:rsidRPr="00B54DDD">
              <w:t>Residential</w:t>
            </w:r>
          </w:p>
        </w:tc>
        <w:tc>
          <w:tcPr>
            <w:tcW w:w="8022" w:type="dxa"/>
          </w:tcPr>
          <w:p w14:paraId="68D52E68" w14:textId="77777777" w:rsidR="00AB4434" w:rsidRPr="00B54DDD" w:rsidRDefault="00AB4434" w:rsidP="00DA538B">
            <w:pPr>
              <w:pStyle w:val="Tabletext"/>
              <w:spacing w:before="30" w:after="30"/>
              <w:ind w:left="284" w:hanging="284"/>
            </w:pPr>
            <w:r w:rsidRPr="00B54DDD">
              <w:t>–</w:t>
            </w:r>
            <w:r w:rsidRPr="00B54DDD">
              <w:tab/>
              <w:t>Single and double storey dwellings</w:t>
            </w:r>
          </w:p>
          <w:p w14:paraId="55622D56" w14:textId="77777777" w:rsidR="00AB4434" w:rsidRPr="00B54DDD" w:rsidRDefault="00AB4434" w:rsidP="00DA538B">
            <w:pPr>
              <w:pStyle w:val="Tabletext"/>
              <w:spacing w:before="30" w:after="30"/>
              <w:ind w:left="284" w:hanging="284"/>
            </w:pPr>
            <w:r w:rsidRPr="00B54DDD">
              <w:t>–</w:t>
            </w:r>
            <w:r w:rsidRPr="00B54DDD">
              <w:tab/>
              <w:t>Roads are generally two lanes wide with cars parked along sides</w:t>
            </w:r>
          </w:p>
          <w:p w14:paraId="3272291D" w14:textId="77777777" w:rsidR="00AB4434" w:rsidRPr="00B54DDD" w:rsidRDefault="00AB4434" w:rsidP="00DA538B">
            <w:pPr>
              <w:pStyle w:val="Tabletext"/>
              <w:spacing w:before="30" w:after="30"/>
              <w:ind w:left="284" w:hanging="284"/>
            </w:pPr>
            <w:r w:rsidRPr="00B54DDD">
              <w:t>–</w:t>
            </w:r>
            <w:r w:rsidRPr="00B54DDD">
              <w:tab/>
              <w:t>Heavy to light foliage possible</w:t>
            </w:r>
          </w:p>
          <w:p w14:paraId="60A01473" w14:textId="77777777" w:rsidR="00AB4434" w:rsidRPr="00B54DDD" w:rsidRDefault="00AB4434" w:rsidP="00DA538B">
            <w:pPr>
              <w:pStyle w:val="Tabletext"/>
              <w:spacing w:before="30" w:after="30"/>
              <w:ind w:left="284" w:hanging="284"/>
            </w:pPr>
            <w:r w:rsidRPr="00B54DDD">
              <w:t>–</w:t>
            </w:r>
            <w:r w:rsidRPr="00B54DDD">
              <w:tab/>
              <w:t>Motor traffic usually light</w:t>
            </w:r>
          </w:p>
        </w:tc>
      </w:tr>
      <w:tr w:rsidR="00AB4434" w:rsidRPr="00B54DDD" w14:paraId="5C270F04" w14:textId="77777777" w:rsidTr="00BD32EC">
        <w:trPr>
          <w:jc w:val="center"/>
        </w:trPr>
        <w:tc>
          <w:tcPr>
            <w:tcW w:w="1616" w:type="dxa"/>
          </w:tcPr>
          <w:p w14:paraId="68AEA583" w14:textId="77777777" w:rsidR="00AB4434" w:rsidRPr="00B54DDD" w:rsidRDefault="00AB4434" w:rsidP="00DA538B">
            <w:pPr>
              <w:pStyle w:val="Tabletext"/>
              <w:spacing w:before="30" w:after="30"/>
            </w:pPr>
            <w:r w:rsidRPr="00B54DDD">
              <w:t>Rural</w:t>
            </w:r>
          </w:p>
        </w:tc>
        <w:tc>
          <w:tcPr>
            <w:tcW w:w="8022" w:type="dxa"/>
          </w:tcPr>
          <w:p w14:paraId="0F1078B8" w14:textId="77777777" w:rsidR="00AB4434" w:rsidRPr="00B54DDD" w:rsidRDefault="00AB4434" w:rsidP="00DA538B">
            <w:pPr>
              <w:pStyle w:val="Tabletext"/>
              <w:spacing w:before="30" w:after="30"/>
              <w:ind w:left="284" w:hanging="284"/>
            </w:pPr>
            <w:r w:rsidRPr="00B54DDD">
              <w:t>–</w:t>
            </w:r>
            <w:r w:rsidRPr="00B54DDD">
              <w:tab/>
              <w:t>Small houses surrounded by large gardens</w:t>
            </w:r>
          </w:p>
          <w:p w14:paraId="05F3F46D" w14:textId="77777777" w:rsidR="00AB4434" w:rsidRPr="00B54DDD" w:rsidRDefault="00AB4434" w:rsidP="00DA538B">
            <w:pPr>
              <w:pStyle w:val="Tabletext"/>
              <w:spacing w:before="30" w:after="30"/>
              <w:ind w:left="284" w:hanging="284"/>
            </w:pPr>
            <w:r w:rsidRPr="00B54DDD">
              <w:t>–</w:t>
            </w:r>
            <w:r w:rsidRPr="00B54DDD">
              <w:tab/>
              <w:t>Influence of terrain height (topography)</w:t>
            </w:r>
          </w:p>
          <w:p w14:paraId="7AF4BB4E" w14:textId="77777777" w:rsidR="00AB4434" w:rsidRPr="00B54DDD" w:rsidRDefault="00AB4434" w:rsidP="00DA538B">
            <w:pPr>
              <w:pStyle w:val="Tabletext"/>
              <w:spacing w:before="30" w:after="30"/>
              <w:ind w:left="284" w:hanging="284"/>
            </w:pPr>
            <w:r w:rsidRPr="00B54DDD">
              <w:t>–</w:t>
            </w:r>
            <w:r w:rsidRPr="00B54DDD">
              <w:tab/>
              <w:t>Heavy to light foliage possible</w:t>
            </w:r>
          </w:p>
          <w:p w14:paraId="19C2AB01" w14:textId="77777777" w:rsidR="00AB4434" w:rsidRPr="00B54DDD" w:rsidRDefault="00AB4434" w:rsidP="00DA538B">
            <w:pPr>
              <w:pStyle w:val="Tabletext"/>
              <w:spacing w:before="30" w:after="30"/>
              <w:ind w:left="284" w:hanging="284"/>
            </w:pPr>
            <w:r w:rsidRPr="00B54DDD">
              <w:t>–</w:t>
            </w:r>
            <w:r w:rsidRPr="00B54DDD">
              <w:tab/>
              <w:t>Motor traffic sometimes high</w:t>
            </w:r>
          </w:p>
        </w:tc>
      </w:tr>
    </w:tbl>
    <w:p w14:paraId="6177FB7F" w14:textId="77777777" w:rsidR="00AB4434" w:rsidRPr="00023E4A" w:rsidRDefault="00AB4434" w:rsidP="00AB4434">
      <w:pPr>
        <w:pStyle w:val="Tablefin"/>
        <w:rPr>
          <w:sz w:val="16"/>
          <w:szCs w:val="16"/>
        </w:rPr>
      </w:pPr>
    </w:p>
    <w:p w14:paraId="52F81851" w14:textId="77777777" w:rsidR="00AB4434" w:rsidRPr="00B54DDD" w:rsidRDefault="00AB4434" w:rsidP="00AB4434">
      <w:r w:rsidRPr="00B54DDD">
        <w:t>For each of the five different environments two possible scenarios for the mobile are considered. Therefore the users are subdivided into pedestrian and vehicular users. For these two applications the velocity of the mobile is quite different yielding different Doppler shifts. Table 2 shows typical velocities for these scenarios.</w:t>
      </w:r>
    </w:p>
    <w:p w14:paraId="12C9CBD2" w14:textId="77777777" w:rsidR="00AB4434" w:rsidRPr="00B54DDD" w:rsidRDefault="00AB4434" w:rsidP="00AB4434">
      <w:pPr>
        <w:pStyle w:val="TableNo"/>
        <w:keepLines/>
        <w:spacing w:before="240"/>
      </w:pPr>
      <w:r w:rsidRPr="00B54DDD">
        <w:t>TABLE 2</w:t>
      </w:r>
    </w:p>
    <w:p w14:paraId="629CFC72" w14:textId="77777777" w:rsidR="00AB4434" w:rsidRPr="00B54DDD" w:rsidRDefault="00AB4434" w:rsidP="00AB4434">
      <w:pPr>
        <w:pStyle w:val="Tabletitle"/>
      </w:pPr>
      <w:r w:rsidRPr="00B54DDD">
        <w:t>Physical operating environments – Typical mobile velocity</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1757"/>
        <w:gridCol w:w="4876"/>
      </w:tblGrid>
      <w:tr w:rsidR="00AB4434" w:rsidRPr="00B54DDD" w14:paraId="7BAB5FCB" w14:textId="77777777" w:rsidTr="00BD32EC">
        <w:trPr>
          <w:jc w:val="center"/>
        </w:trPr>
        <w:tc>
          <w:tcPr>
            <w:tcW w:w="3005" w:type="dxa"/>
            <w:vAlign w:val="center"/>
          </w:tcPr>
          <w:p w14:paraId="3B8D945B" w14:textId="77777777" w:rsidR="00AB4434" w:rsidRPr="00B54DDD" w:rsidRDefault="00AB4434" w:rsidP="00BD32EC">
            <w:pPr>
              <w:pStyle w:val="Tablehead"/>
            </w:pPr>
            <w:r w:rsidRPr="00B54DDD">
              <w:t>Environment</w:t>
            </w:r>
          </w:p>
        </w:tc>
        <w:tc>
          <w:tcPr>
            <w:tcW w:w="1757" w:type="dxa"/>
            <w:vAlign w:val="center"/>
          </w:tcPr>
          <w:p w14:paraId="418132F6" w14:textId="77777777" w:rsidR="00AB4434" w:rsidRPr="00B54DDD" w:rsidRDefault="00AB4434" w:rsidP="00BD32EC">
            <w:pPr>
              <w:pStyle w:val="Tablehead"/>
            </w:pPr>
            <w:r w:rsidRPr="00B54DDD">
              <w:t>Velocity for pedestrian users</w:t>
            </w:r>
            <w:r w:rsidRPr="00B54DDD">
              <w:br/>
              <w:t>(m/s)</w:t>
            </w:r>
          </w:p>
        </w:tc>
        <w:tc>
          <w:tcPr>
            <w:tcW w:w="4876" w:type="dxa"/>
            <w:vAlign w:val="center"/>
          </w:tcPr>
          <w:p w14:paraId="148CE149" w14:textId="77777777" w:rsidR="00AB4434" w:rsidRPr="00B54DDD" w:rsidRDefault="00AB4434" w:rsidP="00BD32EC">
            <w:pPr>
              <w:pStyle w:val="Tablehead"/>
            </w:pPr>
            <w:r w:rsidRPr="00B54DDD">
              <w:t>Velocity for vehicular users</w:t>
            </w:r>
          </w:p>
        </w:tc>
      </w:tr>
      <w:tr w:rsidR="00AB4434" w:rsidRPr="00B54DDD" w14:paraId="052755B5" w14:textId="77777777" w:rsidTr="00BD32EC">
        <w:trPr>
          <w:jc w:val="center"/>
        </w:trPr>
        <w:tc>
          <w:tcPr>
            <w:tcW w:w="3005" w:type="dxa"/>
          </w:tcPr>
          <w:p w14:paraId="7886EA60" w14:textId="77777777" w:rsidR="00AB4434" w:rsidRPr="00B54DDD" w:rsidRDefault="00AB4434" w:rsidP="00023E4A">
            <w:pPr>
              <w:pStyle w:val="Tabletext"/>
              <w:spacing w:before="30" w:after="30"/>
              <w:jc w:val="left"/>
            </w:pPr>
            <w:r w:rsidRPr="00B54DDD">
              <w:t>Urban very high-rise/</w:t>
            </w:r>
            <w:r w:rsidRPr="00B54DDD">
              <w:br/>
              <w:t>Urban high-rise</w:t>
            </w:r>
          </w:p>
        </w:tc>
        <w:tc>
          <w:tcPr>
            <w:tcW w:w="1757" w:type="dxa"/>
          </w:tcPr>
          <w:p w14:paraId="6ADA59FC" w14:textId="77777777" w:rsidR="00AB4434" w:rsidRPr="00B54DDD" w:rsidRDefault="00AB4434" w:rsidP="00023E4A">
            <w:pPr>
              <w:pStyle w:val="Tabletext"/>
              <w:spacing w:before="30" w:after="30"/>
              <w:jc w:val="center"/>
            </w:pPr>
            <w:r w:rsidRPr="00B54DDD">
              <w:t>1.5</w:t>
            </w:r>
          </w:p>
        </w:tc>
        <w:tc>
          <w:tcPr>
            <w:tcW w:w="4876" w:type="dxa"/>
          </w:tcPr>
          <w:p w14:paraId="55BB1527" w14:textId="77777777" w:rsidR="00AB4434" w:rsidRPr="00B54DDD" w:rsidRDefault="00AB4434" w:rsidP="00023E4A">
            <w:pPr>
              <w:pStyle w:val="Tabletext"/>
              <w:spacing w:before="30" w:after="30"/>
            </w:pPr>
            <w:r w:rsidRPr="00B54DDD">
              <w:t>Typical downtown speeds around 50 km/h (14 m/s)</w:t>
            </w:r>
          </w:p>
        </w:tc>
      </w:tr>
      <w:tr w:rsidR="00AB4434" w:rsidRPr="00B54DDD" w14:paraId="27B32A9E" w14:textId="77777777" w:rsidTr="00BD32EC">
        <w:trPr>
          <w:jc w:val="center"/>
        </w:trPr>
        <w:tc>
          <w:tcPr>
            <w:tcW w:w="3005" w:type="dxa"/>
          </w:tcPr>
          <w:p w14:paraId="510FC0BE" w14:textId="77777777" w:rsidR="00AB4434" w:rsidRPr="00B54DDD" w:rsidRDefault="00AB4434" w:rsidP="00023E4A">
            <w:pPr>
              <w:pStyle w:val="Tabletext"/>
              <w:spacing w:before="30" w:after="30"/>
            </w:pPr>
            <w:r w:rsidRPr="00B54DDD">
              <w:t>Urban low-rise/Suburban</w:t>
            </w:r>
          </w:p>
        </w:tc>
        <w:tc>
          <w:tcPr>
            <w:tcW w:w="1757" w:type="dxa"/>
          </w:tcPr>
          <w:p w14:paraId="64621782" w14:textId="77777777" w:rsidR="00AB4434" w:rsidRPr="00B54DDD" w:rsidRDefault="00AB4434" w:rsidP="00023E4A">
            <w:pPr>
              <w:pStyle w:val="Tabletext"/>
              <w:spacing w:before="30" w:after="30"/>
              <w:jc w:val="center"/>
            </w:pPr>
            <w:r w:rsidRPr="00B54DDD">
              <w:t>1.5</w:t>
            </w:r>
          </w:p>
        </w:tc>
        <w:tc>
          <w:tcPr>
            <w:tcW w:w="4876" w:type="dxa"/>
          </w:tcPr>
          <w:p w14:paraId="222CB1F1" w14:textId="77777777" w:rsidR="00AB4434" w:rsidRPr="00B54DDD" w:rsidRDefault="00AB4434" w:rsidP="00023E4A">
            <w:pPr>
              <w:pStyle w:val="Tabletext"/>
              <w:spacing w:before="30" w:after="30"/>
              <w:jc w:val="left"/>
            </w:pPr>
            <w:r w:rsidRPr="00B54DDD">
              <w:t>Around 50 km/h (14 m/s)</w:t>
            </w:r>
            <w:r w:rsidRPr="00B54DDD">
              <w:br/>
              <w:t>Expressways up to 100 km/h (28 m/s)</w:t>
            </w:r>
          </w:p>
        </w:tc>
      </w:tr>
      <w:tr w:rsidR="00AB4434" w:rsidRPr="00B54DDD" w14:paraId="6091F967" w14:textId="77777777" w:rsidTr="00BD32EC">
        <w:trPr>
          <w:jc w:val="center"/>
        </w:trPr>
        <w:tc>
          <w:tcPr>
            <w:tcW w:w="3005" w:type="dxa"/>
          </w:tcPr>
          <w:p w14:paraId="1F76AE7E" w14:textId="77777777" w:rsidR="00AB4434" w:rsidRPr="00B54DDD" w:rsidRDefault="00AB4434" w:rsidP="00023E4A">
            <w:pPr>
              <w:pStyle w:val="Tabletext"/>
              <w:spacing w:before="30" w:after="30"/>
            </w:pPr>
            <w:r w:rsidRPr="00B54DDD">
              <w:t>Residential</w:t>
            </w:r>
          </w:p>
        </w:tc>
        <w:tc>
          <w:tcPr>
            <w:tcW w:w="1757" w:type="dxa"/>
          </w:tcPr>
          <w:p w14:paraId="2710C901" w14:textId="77777777" w:rsidR="00AB4434" w:rsidRPr="00B54DDD" w:rsidRDefault="00AB4434" w:rsidP="00023E4A">
            <w:pPr>
              <w:pStyle w:val="Tabletext"/>
              <w:spacing w:before="30" w:after="30"/>
              <w:jc w:val="center"/>
            </w:pPr>
            <w:r w:rsidRPr="00B54DDD">
              <w:t>1.5</w:t>
            </w:r>
          </w:p>
        </w:tc>
        <w:tc>
          <w:tcPr>
            <w:tcW w:w="4876" w:type="dxa"/>
          </w:tcPr>
          <w:p w14:paraId="49FBEBCD" w14:textId="77777777" w:rsidR="00AB4434" w:rsidRPr="00B54DDD" w:rsidRDefault="00AB4434" w:rsidP="00023E4A">
            <w:pPr>
              <w:pStyle w:val="Tabletext"/>
              <w:spacing w:before="30" w:after="30"/>
            </w:pPr>
            <w:r w:rsidRPr="00B54DDD">
              <w:t>Around 40 km/h (11 m/s)</w:t>
            </w:r>
          </w:p>
        </w:tc>
      </w:tr>
      <w:tr w:rsidR="00AB4434" w:rsidRPr="00B54DDD" w14:paraId="4D6C5CDD" w14:textId="77777777" w:rsidTr="00BD32EC">
        <w:trPr>
          <w:jc w:val="center"/>
        </w:trPr>
        <w:tc>
          <w:tcPr>
            <w:tcW w:w="3005" w:type="dxa"/>
          </w:tcPr>
          <w:p w14:paraId="5B19CDC4" w14:textId="77777777" w:rsidR="00AB4434" w:rsidRPr="00B54DDD" w:rsidRDefault="00AB4434" w:rsidP="00023E4A">
            <w:pPr>
              <w:pStyle w:val="Tabletext"/>
              <w:spacing w:before="30" w:after="30"/>
            </w:pPr>
            <w:r w:rsidRPr="00B54DDD">
              <w:t>Rural</w:t>
            </w:r>
          </w:p>
        </w:tc>
        <w:tc>
          <w:tcPr>
            <w:tcW w:w="1757" w:type="dxa"/>
          </w:tcPr>
          <w:p w14:paraId="07F7C0E2" w14:textId="77777777" w:rsidR="00AB4434" w:rsidRPr="00B54DDD" w:rsidRDefault="00AB4434" w:rsidP="00023E4A">
            <w:pPr>
              <w:pStyle w:val="Tabletext"/>
              <w:spacing w:before="30" w:after="30"/>
              <w:jc w:val="center"/>
            </w:pPr>
            <w:r w:rsidRPr="00B54DDD">
              <w:t>1.5</w:t>
            </w:r>
          </w:p>
        </w:tc>
        <w:tc>
          <w:tcPr>
            <w:tcW w:w="4876" w:type="dxa"/>
          </w:tcPr>
          <w:p w14:paraId="46AF4810" w14:textId="77777777" w:rsidR="00AB4434" w:rsidRPr="00B54DDD" w:rsidRDefault="00AB4434" w:rsidP="00023E4A">
            <w:pPr>
              <w:pStyle w:val="Tabletext"/>
              <w:spacing w:before="30" w:after="30"/>
            </w:pPr>
            <w:r w:rsidRPr="00B54DDD">
              <w:t>80-100 km/h (22-28 m/s)</w:t>
            </w:r>
          </w:p>
        </w:tc>
      </w:tr>
    </w:tbl>
    <w:p w14:paraId="513355F6" w14:textId="77777777" w:rsidR="00AB4434" w:rsidRPr="00023E4A" w:rsidRDefault="00AB4434" w:rsidP="00AB4434">
      <w:pPr>
        <w:pStyle w:val="Tablefin"/>
        <w:rPr>
          <w:sz w:val="16"/>
          <w:szCs w:val="16"/>
        </w:rPr>
      </w:pPr>
    </w:p>
    <w:p w14:paraId="3975A9BD" w14:textId="77777777" w:rsidR="00AB4434" w:rsidRPr="00B54DDD" w:rsidRDefault="00AB4434" w:rsidP="00AB4434">
      <w:r w:rsidRPr="00B54DDD">
        <w:lastRenderedPageBreak/>
        <w:t>The type of propagation mechanism that dominates depends also on the height of the base station antenna relative to the surrounding buildings. Table 3 lists the typical cell types relevant for outdoor short-path propagation.</w:t>
      </w:r>
    </w:p>
    <w:p w14:paraId="71FD9CA9" w14:textId="77777777" w:rsidR="00AB4434" w:rsidRPr="00B54DDD" w:rsidRDefault="00AB4434" w:rsidP="005706B8">
      <w:pPr>
        <w:pStyle w:val="TableNo"/>
        <w:rPr>
          <w:lang w:eastAsia="ja-JP"/>
        </w:rPr>
      </w:pPr>
      <w:bookmarkStart w:id="17" w:name="_Toc105987637"/>
      <w:r w:rsidRPr="005706B8">
        <w:t>TABLE</w:t>
      </w:r>
      <w:r w:rsidRPr="00B54DDD">
        <w:t xml:space="preserve"> </w:t>
      </w:r>
      <w:r w:rsidRPr="00B54DDD">
        <w:rPr>
          <w:lang w:eastAsia="ja-JP"/>
        </w:rPr>
        <w:t>3</w:t>
      </w:r>
    </w:p>
    <w:p w14:paraId="296FF9E7" w14:textId="77777777" w:rsidR="00AB4434" w:rsidRPr="00B54DDD" w:rsidRDefault="00AB4434" w:rsidP="00AB4434">
      <w:pPr>
        <w:pStyle w:val="Tabletitle"/>
        <w:rPr>
          <w:lang w:eastAsia="ja-JP"/>
        </w:rPr>
      </w:pPr>
      <w:r w:rsidRPr="00B54DDD">
        <w:t>Definition of cell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644"/>
        <w:gridCol w:w="5614"/>
      </w:tblGrid>
      <w:tr w:rsidR="00AB4434" w:rsidRPr="00B54DDD" w14:paraId="27C6E9C5" w14:textId="77777777" w:rsidTr="005706B8">
        <w:trPr>
          <w:jc w:val="center"/>
        </w:trPr>
        <w:tc>
          <w:tcPr>
            <w:tcW w:w="2381" w:type="dxa"/>
            <w:vAlign w:val="center"/>
          </w:tcPr>
          <w:p w14:paraId="47D2EC28" w14:textId="77777777" w:rsidR="00AB4434" w:rsidRPr="00B54DDD" w:rsidRDefault="00AB4434" w:rsidP="00BD32EC">
            <w:pPr>
              <w:pStyle w:val="Tablehead"/>
              <w:keepLines/>
            </w:pPr>
            <w:r w:rsidRPr="00B54DDD">
              <w:t>Cell type</w:t>
            </w:r>
          </w:p>
        </w:tc>
        <w:tc>
          <w:tcPr>
            <w:tcW w:w="1644" w:type="dxa"/>
            <w:vAlign w:val="center"/>
          </w:tcPr>
          <w:p w14:paraId="01BAA130" w14:textId="77777777" w:rsidR="00AB4434" w:rsidRPr="00B54DDD" w:rsidRDefault="00AB4434" w:rsidP="00BD32EC">
            <w:pPr>
              <w:pStyle w:val="Tablehead"/>
              <w:keepLines/>
            </w:pPr>
            <w:r w:rsidRPr="00B54DDD">
              <w:t>Cell radius</w:t>
            </w:r>
          </w:p>
        </w:tc>
        <w:tc>
          <w:tcPr>
            <w:tcW w:w="5613" w:type="dxa"/>
            <w:vAlign w:val="center"/>
          </w:tcPr>
          <w:p w14:paraId="6FC65C11" w14:textId="77777777" w:rsidR="00AB4434" w:rsidRPr="00B54DDD" w:rsidRDefault="00AB4434" w:rsidP="00BD32EC">
            <w:pPr>
              <w:pStyle w:val="Tablehead"/>
              <w:keepLines/>
            </w:pPr>
            <w:r w:rsidRPr="00B54DDD">
              <w:t>Typical position of base</w:t>
            </w:r>
            <w:r w:rsidRPr="00B54DDD">
              <w:br/>
              <w:t>station antenna</w:t>
            </w:r>
          </w:p>
        </w:tc>
      </w:tr>
      <w:tr w:rsidR="00AB4434" w:rsidRPr="00B54DDD" w14:paraId="67A08E63" w14:textId="77777777" w:rsidTr="005706B8">
        <w:trPr>
          <w:jc w:val="center"/>
        </w:trPr>
        <w:tc>
          <w:tcPr>
            <w:tcW w:w="2381" w:type="dxa"/>
          </w:tcPr>
          <w:p w14:paraId="15030336" w14:textId="77777777" w:rsidR="00AB4434" w:rsidRPr="00B54DDD" w:rsidRDefault="00AB4434" w:rsidP="00BD32EC">
            <w:pPr>
              <w:pStyle w:val="Tabletext"/>
              <w:keepNext/>
              <w:keepLines/>
            </w:pPr>
            <w:r w:rsidRPr="00B54DDD">
              <w:t>Micro-cell</w:t>
            </w:r>
          </w:p>
        </w:tc>
        <w:tc>
          <w:tcPr>
            <w:tcW w:w="1644" w:type="dxa"/>
          </w:tcPr>
          <w:p w14:paraId="2F9EDD86" w14:textId="77777777" w:rsidR="00AB4434" w:rsidRPr="00B54DDD" w:rsidRDefault="00AB4434" w:rsidP="00BD32EC">
            <w:pPr>
              <w:pStyle w:val="Tabletext"/>
              <w:keepNext/>
              <w:keepLines/>
            </w:pPr>
            <w:r w:rsidRPr="00B54DDD">
              <w:t>0.05 to 1 km</w:t>
            </w:r>
          </w:p>
        </w:tc>
        <w:tc>
          <w:tcPr>
            <w:tcW w:w="5613" w:type="dxa"/>
          </w:tcPr>
          <w:p w14:paraId="7CA52C47" w14:textId="77777777" w:rsidR="00AB4434" w:rsidRPr="00B54DDD" w:rsidRDefault="00AB4434" w:rsidP="00BD32EC">
            <w:pPr>
              <w:pStyle w:val="Tabletext"/>
              <w:keepNext/>
              <w:keepLines/>
            </w:pPr>
            <w:r w:rsidRPr="00B54DDD">
              <w:t>Outdoor; mounted above average roof-top level, heights of some surrounding buildings may be above base station antenna height</w:t>
            </w:r>
          </w:p>
        </w:tc>
      </w:tr>
      <w:tr w:rsidR="00AB4434" w:rsidRPr="00B54DDD" w14:paraId="2C90D32B" w14:textId="77777777" w:rsidTr="005706B8">
        <w:trPr>
          <w:jc w:val="center"/>
        </w:trPr>
        <w:tc>
          <w:tcPr>
            <w:tcW w:w="2381" w:type="dxa"/>
          </w:tcPr>
          <w:p w14:paraId="158349B4" w14:textId="77777777" w:rsidR="00AB4434" w:rsidRPr="00B54DDD" w:rsidRDefault="00AB4434" w:rsidP="00BD32EC">
            <w:pPr>
              <w:pStyle w:val="Tabletext"/>
            </w:pPr>
            <w:r w:rsidRPr="00B54DDD">
              <w:t>Dense urban micro-cell</w:t>
            </w:r>
          </w:p>
        </w:tc>
        <w:tc>
          <w:tcPr>
            <w:tcW w:w="1644" w:type="dxa"/>
          </w:tcPr>
          <w:p w14:paraId="68AF3AC8" w14:textId="77777777" w:rsidR="00AB4434" w:rsidRPr="00B54DDD" w:rsidRDefault="00AB4434" w:rsidP="00BD32EC">
            <w:pPr>
              <w:pStyle w:val="Tabletext"/>
            </w:pPr>
            <w:r w:rsidRPr="00B54DDD">
              <w:t>0.05 to 0.5 km</w:t>
            </w:r>
          </w:p>
        </w:tc>
        <w:tc>
          <w:tcPr>
            <w:tcW w:w="5613" w:type="dxa"/>
          </w:tcPr>
          <w:p w14:paraId="256EF3EF" w14:textId="77777777" w:rsidR="00AB4434" w:rsidRPr="00B54DDD" w:rsidRDefault="00AB4434" w:rsidP="00BD32EC">
            <w:pPr>
              <w:pStyle w:val="Tabletext"/>
            </w:pPr>
            <w:r w:rsidRPr="00B54DDD">
              <w:t>Outdoor; mounted below average roof-top level</w:t>
            </w:r>
          </w:p>
        </w:tc>
      </w:tr>
      <w:tr w:rsidR="00AB4434" w:rsidRPr="00B54DDD" w14:paraId="446E994E" w14:textId="77777777" w:rsidTr="005706B8">
        <w:trPr>
          <w:jc w:val="center"/>
        </w:trPr>
        <w:tc>
          <w:tcPr>
            <w:tcW w:w="2381" w:type="dxa"/>
            <w:tcBorders>
              <w:bottom w:val="single" w:sz="4" w:space="0" w:color="auto"/>
            </w:tcBorders>
          </w:tcPr>
          <w:p w14:paraId="4B01ED11" w14:textId="77777777" w:rsidR="00AB4434" w:rsidRPr="00B54DDD" w:rsidRDefault="00AB4434" w:rsidP="00BD32EC">
            <w:pPr>
              <w:pStyle w:val="Tabletext"/>
            </w:pPr>
            <w:r w:rsidRPr="00B54DDD">
              <w:t>Pico-cell</w:t>
            </w:r>
          </w:p>
        </w:tc>
        <w:tc>
          <w:tcPr>
            <w:tcW w:w="1644" w:type="dxa"/>
            <w:tcBorders>
              <w:bottom w:val="single" w:sz="4" w:space="0" w:color="auto"/>
            </w:tcBorders>
          </w:tcPr>
          <w:p w14:paraId="23F073DA" w14:textId="77777777" w:rsidR="00AB4434" w:rsidRPr="00B54DDD" w:rsidRDefault="00AB4434" w:rsidP="00BD32EC">
            <w:pPr>
              <w:pStyle w:val="Tabletext"/>
            </w:pPr>
            <w:r w:rsidRPr="00B54DDD">
              <w:t>Up to 50 m</w:t>
            </w:r>
          </w:p>
        </w:tc>
        <w:tc>
          <w:tcPr>
            <w:tcW w:w="5613" w:type="dxa"/>
            <w:tcBorders>
              <w:bottom w:val="single" w:sz="4" w:space="0" w:color="auto"/>
            </w:tcBorders>
          </w:tcPr>
          <w:p w14:paraId="5A994165" w14:textId="77777777" w:rsidR="00AB4434" w:rsidRPr="00B54DDD" w:rsidRDefault="00AB4434" w:rsidP="00BD32EC">
            <w:pPr>
              <w:pStyle w:val="Tabletext"/>
            </w:pPr>
            <w:r w:rsidRPr="00B54DDD">
              <w:t>Indoor or outdoor (mounted below roof-top level)</w:t>
            </w:r>
          </w:p>
        </w:tc>
      </w:tr>
      <w:tr w:rsidR="00AB4434" w:rsidRPr="00B54DDD" w14:paraId="21A942FC" w14:textId="77777777" w:rsidTr="005706B8">
        <w:trPr>
          <w:jc w:val="center"/>
        </w:trPr>
        <w:tc>
          <w:tcPr>
            <w:tcW w:w="9639" w:type="dxa"/>
            <w:gridSpan w:val="3"/>
            <w:tcBorders>
              <w:left w:val="nil"/>
              <w:bottom w:val="nil"/>
              <w:right w:val="nil"/>
            </w:tcBorders>
          </w:tcPr>
          <w:p w14:paraId="61FC2877" w14:textId="77777777" w:rsidR="00AB4434" w:rsidRPr="00B54DDD" w:rsidRDefault="00AB4434" w:rsidP="005706B8">
            <w:pPr>
              <w:pStyle w:val="Tablelegend"/>
              <w:ind w:left="0" w:firstLine="0"/>
            </w:pPr>
            <w:r w:rsidRPr="00B54DDD">
              <w:t>(Note that “dense urban micro-cell” is not explicitly defined in Radiocommunication Study Group 5 Recommendation.)</w:t>
            </w:r>
          </w:p>
        </w:tc>
      </w:tr>
    </w:tbl>
    <w:p w14:paraId="757B8AA5" w14:textId="77777777" w:rsidR="00AB4434" w:rsidRPr="00B54DDD" w:rsidRDefault="00AB4434" w:rsidP="00AB4434">
      <w:pPr>
        <w:pStyle w:val="Tablefin"/>
      </w:pPr>
    </w:p>
    <w:p w14:paraId="1F82D8A0" w14:textId="77777777" w:rsidR="00AB4434" w:rsidRPr="00B54DDD" w:rsidRDefault="00AB4434" w:rsidP="00AB4434">
      <w:pPr>
        <w:pStyle w:val="Heading1"/>
      </w:pPr>
      <w:bookmarkStart w:id="18" w:name="_Toc136449138"/>
      <w:bookmarkStart w:id="19" w:name="_Toc140743984"/>
      <w:r w:rsidRPr="00B54DDD">
        <w:t>3</w:t>
      </w:r>
      <w:r w:rsidRPr="00B54DDD">
        <w:tab/>
        <w:t>Path categories</w:t>
      </w:r>
      <w:bookmarkEnd w:id="17"/>
      <w:bookmarkEnd w:id="18"/>
      <w:bookmarkEnd w:id="19"/>
    </w:p>
    <w:p w14:paraId="79BD2F30" w14:textId="77777777" w:rsidR="00AB4434" w:rsidRPr="00B54DDD" w:rsidRDefault="00AB4434" w:rsidP="00AB4434">
      <w:pPr>
        <w:pStyle w:val="Heading2"/>
      </w:pPr>
      <w:bookmarkStart w:id="20" w:name="_Toc105987638"/>
      <w:bookmarkStart w:id="21" w:name="_Toc136449139"/>
      <w:bookmarkStart w:id="22" w:name="_Toc140743985"/>
      <w:r w:rsidRPr="00B54DDD">
        <w:t>3.1</w:t>
      </w:r>
      <w:r w:rsidRPr="00B54DDD">
        <w:tab/>
        <w:t>Definition of propagation situations</w:t>
      </w:r>
      <w:bookmarkEnd w:id="20"/>
      <w:bookmarkEnd w:id="21"/>
      <w:bookmarkEnd w:id="22"/>
    </w:p>
    <w:p w14:paraId="69C84610" w14:textId="77777777" w:rsidR="00AB4434" w:rsidRPr="00B54DDD" w:rsidRDefault="00AB4434" w:rsidP="00AB4434">
      <w:r w:rsidRPr="00B54DDD">
        <w:t>Three levels of the location of the station can be considered in this Recommendation. They are 1) over the roof-top (designated as L1 in Fig. 1); 2) below roof-top but above head level (L2); and 3) at or below head level (L3). Comprehensively, six different kinds of links can be considered depending on the locations of the stations, each of which may be LoS or NLoS.</w:t>
      </w:r>
    </w:p>
    <w:p w14:paraId="4334B6F1" w14:textId="77777777" w:rsidR="00AB4434" w:rsidRPr="00B54DDD" w:rsidRDefault="00AB4434" w:rsidP="00AB4434">
      <w:r w:rsidRPr="00B54DDD">
        <w:t xml:space="preserve">Typical propagation situations in urban or suburban areas are depicted in Fig. 1. When one station (A) is mounted above roof-top level and another station (B or C) is located at head level, the corresponding cell is a micro-cell. The path can be LoS (A to C) or NLoS (A to B). The propagation between the stations A and B is mainly over the roof-tops. When one station (D) is mounted below roof-top level but above head level and another station (E or F) is located at head level in an urban or suburban environment, the corresponding cell is a micro- or pico-cellular environment. In these cell types, propagation is mainly within street canyons. For mobile-to-mobile links, both ends of the link can be assumed to be at head level. The path can be LoS (B to E) or NLoS (E to F). </w:t>
      </w:r>
    </w:p>
    <w:p w14:paraId="585B214D" w14:textId="77777777" w:rsidR="00AB4434" w:rsidRPr="00B54DDD" w:rsidRDefault="00AB4434" w:rsidP="00AB4434">
      <w:pPr>
        <w:pStyle w:val="Heading3"/>
      </w:pPr>
      <w:r w:rsidRPr="00B54DDD">
        <w:t>3.1.1</w:t>
      </w:r>
      <w:r w:rsidRPr="00B54DDD">
        <w:tab/>
        <w:t>Propagation over rooftops, non-line-of-sight (NLoS)</w:t>
      </w:r>
    </w:p>
    <w:p w14:paraId="3B197A70" w14:textId="77777777" w:rsidR="00AB4434" w:rsidRPr="00B54DDD" w:rsidRDefault="00AB4434" w:rsidP="00AB4434">
      <w:r w:rsidRPr="00B54DDD">
        <w:t xml:space="preserve">The typical NLoS case (link A-B in Fig. 1) is described in Fig. 2. In the following, this case is called </w:t>
      </w:r>
      <w:r w:rsidRPr="00B54DDD">
        <w:rPr>
          <w:bCs/>
          <w:iCs/>
        </w:rPr>
        <w:t>NLoS1</w:t>
      </w:r>
      <w:r w:rsidRPr="00B54DDD">
        <w:t>.</w:t>
      </w:r>
    </w:p>
    <w:p w14:paraId="5B7AF101" w14:textId="77777777" w:rsidR="00AB4434" w:rsidRPr="00B54DDD" w:rsidRDefault="00AB4434" w:rsidP="00AB4434">
      <w:pPr>
        <w:pStyle w:val="FigureNo"/>
      </w:pPr>
      <w:r w:rsidRPr="00B54DDD">
        <w:lastRenderedPageBreak/>
        <w:t>FIGURE 1</w:t>
      </w:r>
    </w:p>
    <w:p w14:paraId="167C96CC" w14:textId="77777777" w:rsidR="00AB4434" w:rsidRPr="00B54DDD" w:rsidRDefault="00AB4434" w:rsidP="00AB4434">
      <w:pPr>
        <w:pStyle w:val="Figuretitle"/>
      </w:pPr>
      <w:r w:rsidRPr="00B54DDD">
        <w:t>Typical propagation situation in urban areas</w:t>
      </w:r>
    </w:p>
    <w:p w14:paraId="44B1C502" w14:textId="77777777" w:rsidR="00AB4434" w:rsidRPr="00B54DDD" w:rsidRDefault="00AB4434" w:rsidP="00AB4434">
      <w:pPr>
        <w:pStyle w:val="Figure"/>
      </w:pPr>
      <w:r w:rsidRPr="00B54DDD">
        <w:rPr>
          <w:noProof/>
          <w:lang w:eastAsia="en-GB"/>
        </w:rPr>
        <w:drawing>
          <wp:inline distT="0" distB="0" distL="0" distR="0" wp14:anchorId="1D20F507" wp14:editId="1464CB70">
            <wp:extent cx="1880620" cy="2788926"/>
            <wp:effectExtent l="0" t="0" r="0" b="0"/>
            <wp:docPr id="7"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p w14:paraId="72DFC0B4" w14:textId="77777777" w:rsidR="00AB4434" w:rsidRPr="00B54DDD" w:rsidRDefault="00AB4434" w:rsidP="00AB4434">
      <w:pPr>
        <w:pStyle w:val="FigureNo"/>
      </w:pPr>
      <w:r w:rsidRPr="00B54DDD">
        <w:t>FIGURE 2</w:t>
      </w:r>
    </w:p>
    <w:p w14:paraId="0CF0B793" w14:textId="77777777" w:rsidR="00AB4434" w:rsidRPr="00B54DDD" w:rsidRDefault="00AB4434" w:rsidP="00AB4434">
      <w:pPr>
        <w:pStyle w:val="Figuretitle"/>
      </w:pPr>
      <w:r w:rsidRPr="00B54DDD">
        <w:t>Definition of parameters for the NLoS1 case</w:t>
      </w:r>
    </w:p>
    <w:p w14:paraId="09BF3163" w14:textId="77777777" w:rsidR="00AB4434" w:rsidRPr="00B54DDD" w:rsidRDefault="00AB4434" w:rsidP="00AB4434">
      <w:pPr>
        <w:pStyle w:val="Figure"/>
      </w:pPr>
      <w:r w:rsidRPr="00B54DDD">
        <w:rPr>
          <w:noProof/>
          <w:lang w:eastAsia="en-GB"/>
        </w:rPr>
        <w:drawing>
          <wp:inline distT="0" distB="0" distL="0" distR="0" wp14:anchorId="79DD3C82" wp14:editId="3767499A">
            <wp:extent cx="5888748" cy="4443993"/>
            <wp:effectExtent l="0" t="0" r="0"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11-02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8748" cy="4443993"/>
                    </a:xfrm>
                    <a:prstGeom prst="rect">
                      <a:avLst/>
                    </a:prstGeom>
                  </pic:spPr>
                </pic:pic>
              </a:graphicData>
            </a:graphic>
          </wp:inline>
        </w:drawing>
      </w:r>
    </w:p>
    <w:p w14:paraId="06D6522C" w14:textId="77777777" w:rsidR="00AB4434" w:rsidRPr="00B54DDD" w:rsidRDefault="00AB4434" w:rsidP="00AB4434">
      <w:pPr>
        <w:keepNext/>
        <w:keepLines/>
      </w:pPr>
      <w:r w:rsidRPr="00B54DDD">
        <w:lastRenderedPageBreak/>
        <w:t>The relevant parameters for this situation are:</w:t>
      </w:r>
    </w:p>
    <w:p w14:paraId="671B2618" w14:textId="77777777" w:rsidR="00AB4434" w:rsidRPr="00B54DDD" w:rsidRDefault="00AB4434" w:rsidP="00AB4434">
      <w:pPr>
        <w:keepNext/>
        <w:keepLines/>
      </w:pPr>
      <w:r w:rsidRPr="00B54DDD">
        <w:rPr>
          <w:i/>
          <w:iCs/>
        </w:rPr>
        <w:t>h</w:t>
      </w:r>
      <w:r w:rsidRPr="00B54DDD">
        <w:rPr>
          <w:i/>
          <w:iCs/>
          <w:position w:val="-4"/>
          <w:sz w:val="20"/>
        </w:rPr>
        <w:t>r</w:t>
      </w:r>
      <w:r w:rsidRPr="00B54DDD">
        <w:t>:</w:t>
      </w:r>
      <w:r w:rsidRPr="00B54DDD">
        <w:tab/>
        <w:t>average height of buildings (m)</w:t>
      </w:r>
    </w:p>
    <w:p w14:paraId="179144D5" w14:textId="77777777" w:rsidR="00AB4434" w:rsidRPr="00B54DDD" w:rsidRDefault="00AB4434" w:rsidP="00AB4434">
      <w:pPr>
        <w:pStyle w:val="enumlev1"/>
      </w:pPr>
      <w:r w:rsidRPr="00B54DDD">
        <w:rPr>
          <w:i/>
        </w:rPr>
        <w:t>w</w:t>
      </w:r>
      <w:r w:rsidRPr="00B54DDD">
        <w:t>:</w:t>
      </w:r>
      <w:r w:rsidRPr="00B54DDD">
        <w:tab/>
        <w:t>street width (m)</w:t>
      </w:r>
    </w:p>
    <w:p w14:paraId="3B0A5840" w14:textId="77777777" w:rsidR="00AB4434" w:rsidRPr="00B54DDD" w:rsidRDefault="00AB4434" w:rsidP="00AB4434">
      <w:pPr>
        <w:pStyle w:val="enumlev1"/>
      </w:pPr>
      <w:r w:rsidRPr="00B54DDD">
        <w:rPr>
          <w:i/>
        </w:rPr>
        <w:t>b</w:t>
      </w:r>
      <w:r w:rsidRPr="00B54DDD">
        <w:t>:</w:t>
      </w:r>
      <w:r w:rsidRPr="00B54DDD">
        <w:rPr>
          <w:i/>
        </w:rPr>
        <w:tab/>
      </w:r>
      <w:r w:rsidRPr="00B54DDD">
        <w:t>average building separation (m)</w:t>
      </w:r>
    </w:p>
    <w:p w14:paraId="16E863EC" w14:textId="77777777" w:rsidR="00AB4434" w:rsidRPr="00B54DDD" w:rsidRDefault="00AB4434" w:rsidP="00AB4434">
      <w:pPr>
        <w:pStyle w:val="enumlev1"/>
      </w:pPr>
      <w:r w:rsidRPr="00B54DDD">
        <w:sym w:font="Symbol" w:char="F06A"/>
      </w:r>
      <w:r w:rsidRPr="00B54DDD">
        <w:t>:</w:t>
      </w:r>
      <w:r w:rsidRPr="00B54DDD">
        <w:tab/>
        <w:t>street orientation with respect to the direct path (degrees)</w:t>
      </w:r>
    </w:p>
    <w:p w14:paraId="6C4E11F3" w14:textId="77777777" w:rsidR="00AB4434" w:rsidRPr="00B54DDD" w:rsidRDefault="00AB4434" w:rsidP="00AB4434">
      <w:pPr>
        <w:pStyle w:val="enumlev1"/>
      </w:pPr>
      <w:r w:rsidRPr="00B54DDD">
        <w:rPr>
          <w:i/>
          <w:iCs/>
        </w:rPr>
        <w:t>h</w:t>
      </w:r>
      <w:r w:rsidRPr="00B54DDD">
        <w:rPr>
          <w:iCs/>
          <w:vertAlign w:val="subscript"/>
        </w:rPr>
        <w:t>1</w:t>
      </w:r>
      <w:r w:rsidRPr="00B54DDD">
        <w:t>:</w:t>
      </w:r>
      <w:r w:rsidRPr="00B54DDD">
        <w:tab/>
        <w:t>Station 1 antenna height (m)</w:t>
      </w:r>
    </w:p>
    <w:p w14:paraId="0A13807B" w14:textId="77777777" w:rsidR="00AB4434" w:rsidRPr="00B54DDD" w:rsidRDefault="00AB4434" w:rsidP="00AB4434">
      <w:pPr>
        <w:pStyle w:val="enumlev1"/>
      </w:pPr>
      <w:r w:rsidRPr="00B54DDD">
        <w:rPr>
          <w:i/>
        </w:rPr>
        <w:t>h</w:t>
      </w:r>
      <w:r w:rsidRPr="00B54DDD">
        <w:rPr>
          <w:vertAlign w:val="subscript"/>
        </w:rPr>
        <w:t>2</w:t>
      </w:r>
      <w:r w:rsidRPr="00B54DDD">
        <w:t xml:space="preserve">: </w:t>
      </w:r>
      <w:r w:rsidRPr="00B54DDD">
        <w:tab/>
        <w:t>Station 2 antenna height (m)</w:t>
      </w:r>
    </w:p>
    <w:p w14:paraId="2934A30F" w14:textId="77777777" w:rsidR="00AB4434" w:rsidRPr="00B54DDD" w:rsidRDefault="00AB4434" w:rsidP="00AB4434">
      <w:pPr>
        <w:pStyle w:val="enumlev1"/>
      </w:pPr>
      <w:r w:rsidRPr="00B54DDD">
        <w:rPr>
          <w:i/>
        </w:rPr>
        <w:t>l</w:t>
      </w:r>
      <w:r w:rsidRPr="00B54DDD">
        <w:t>:</w:t>
      </w:r>
      <w:r w:rsidRPr="00B54DDD">
        <w:tab/>
        <w:t>length of the path covered by buildings (m)</w:t>
      </w:r>
    </w:p>
    <w:p w14:paraId="63604F03" w14:textId="77777777" w:rsidR="00AB4434" w:rsidRPr="00B54DDD" w:rsidRDefault="00AB4434" w:rsidP="00AB4434">
      <w:pPr>
        <w:pStyle w:val="enumlev1"/>
      </w:pPr>
      <w:r w:rsidRPr="00B54DDD">
        <w:rPr>
          <w:i/>
        </w:rPr>
        <w:t>d</w:t>
      </w:r>
      <w:r w:rsidRPr="00B54DDD">
        <w:t>:</w:t>
      </w:r>
      <w:r w:rsidRPr="00B54DDD">
        <w:tab/>
        <w:t>distance from Station 1 to Station 2.</w:t>
      </w:r>
    </w:p>
    <w:p w14:paraId="00C41AC2" w14:textId="77777777" w:rsidR="00AB4434" w:rsidRPr="00B54DDD" w:rsidRDefault="00AB4434" w:rsidP="00AB4434">
      <w:r w:rsidRPr="00B54DDD">
        <w:t xml:space="preserve">The NLoS1 case frequently occurs in residential/rural environments for all cell-types and is predominant for micro-cells in urban low-rise/suburban environments. The parameters </w:t>
      </w:r>
      <w:r w:rsidRPr="00B54DDD">
        <w:rPr>
          <w:i/>
          <w:iCs/>
        </w:rPr>
        <w:t>h</w:t>
      </w:r>
      <w:r w:rsidRPr="00B54DDD">
        <w:rPr>
          <w:i/>
          <w:iCs/>
          <w:vertAlign w:val="subscript"/>
        </w:rPr>
        <w:t>r</w:t>
      </w:r>
      <w:r w:rsidRPr="00B54DDD">
        <w:t xml:space="preserve">, </w:t>
      </w:r>
      <w:r w:rsidRPr="00B54DDD">
        <w:rPr>
          <w:i/>
        </w:rPr>
        <w:t xml:space="preserve">b </w:t>
      </w:r>
      <w:r w:rsidRPr="00B54DDD">
        <w:t xml:space="preserve">and </w:t>
      </w:r>
      <w:r w:rsidRPr="00B54DDD">
        <w:rPr>
          <w:i/>
        </w:rPr>
        <w:t xml:space="preserve">l </w:t>
      </w:r>
      <w:r w:rsidRPr="00B54DDD">
        <w:t xml:space="preserve">can be derived from building data along the line between the antennas. However, the determination of </w:t>
      </w:r>
      <w:r w:rsidRPr="00B54DDD">
        <w:rPr>
          <w:i/>
        </w:rPr>
        <w:t xml:space="preserve">w </w:t>
      </w:r>
      <w:r w:rsidRPr="00B54DDD">
        <w:t xml:space="preserve">and </w:t>
      </w:r>
      <w:r w:rsidRPr="00B54DDD">
        <w:sym w:font="Symbol" w:char="F06A"/>
      </w:r>
      <w:r w:rsidRPr="00B54DDD">
        <w:t xml:space="preserve"> requires a two-dimensional analysis of the area around the mobile. Note that </w:t>
      </w:r>
      <w:r w:rsidRPr="00B54DDD">
        <w:rPr>
          <w:i/>
          <w:iCs/>
        </w:rPr>
        <w:t>l</w:t>
      </w:r>
      <w:r w:rsidRPr="00B54DDD">
        <w:t xml:space="preserve"> is not necessarily normal to the building orientation.</w:t>
      </w:r>
    </w:p>
    <w:p w14:paraId="7E4330D5" w14:textId="77777777" w:rsidR="00AB4434" w:rsidRPr="00B54DDD" w:rsidRDefault="00AB4434" w:rsidP="00AB4434">
      <w:pPr>
        <w:pStyle w:val="Heading3"/>
      </w:pPr>
      <w:r w:rsidRPr="00B54DDD">
        <w:t>3.1.2</w:t>
      </w:r>
      <w:r w:rsidRPr="00B54DDD">
        <w:tab/>
        <w:t>Propagation along street canyons, NLoS</w:t>
      </w:r>
    </w:p>
    <w:p w14:paraId="72B54999" w14:textId="77777777" w:rsidR="00AB4434" w:rsidRPr="00B54DDD" w:rsidRDefault="00AB4434" w:rsidP="00AB4434">
      <w:pPr>
        <w:keepNext/>
      </w:pPr>
      <w:r w:rsidRPr="00B54DDD">
        <w:t xml:space="preserve">Figure 3 depicts the situation for a typical dense urban micro-cellular NLoS-case (link D-E in Fig. 1). In the following, this case is called </w:t>
      </w:r>
      <w:r w:rsidRPr="00B54DDD">
        <w:rPr>
          <w:bCs/>
          <w:iCs/>
        </w:rPr>
        <w:t>NLoS2</w:t>
      </w:r>
      <w:r w:rsidRPr="00B54DDD">
        <w:t>.</w:t>
      </w:r>
    </w:p>
    <w:p w14:paraId="2FD55F74" w14:textId="77777777" w:rsidR="00AB4434" w:rsidRPr="00B54DDD" w:rsidRDefault="00AB4434" w:rsidP="00AB4434">
      <w:pPr>
        <w:pStyle w:val="FigureNo"/>
        <w:spacing w:before="360"/>
      </w:pPr>
      <w:r w:rsidRPr="00B54DDD">
        <w:t>figure 3</w:t>
      </w:r>
    </w:p>
    <w:p w14:paraId="27BBBC22" w14:textId="77777777" w:rsidR="00AB4434" w:rsidRPr="00B54DDD" w:rsidRDefault="00AB4434" w:rsidP="00AB4434">
      <w:pPr>
        <w:pStyle w:val="Figuretitle"/>
      </w:pPr>
      <w:r w:rsidRPr="00B54DDD">
        <w:t>Definition of parameters for the NLoS2 case</w:t>
      </w:r>
    </w:p>
    <w:p w14:paraId="682D39C5" w14:textId="77777777" w:rsidR="00AB4434" w:rsidRPr="00B54DDD" w:rsidRDefault="00AB4434" w:rsidP="00AB4434">
      <w:pPr>
        <w:pStyle w:val="Figure"/>
      </w:pPr>
      <w:r w:rsidRPr="00B54DDD">
        <w:rPr>
          <w:noProof/>
          <w:lang w:eastAsia="en-GB"/>
        </w:rPr>
        <w:drawing>
          <wp:inline distT="0" distB="0" distL="0" distR="0" wp14:anchorId="107F74E3" wp14:editId="04B3D713">
            <wp:extent cx="2270765" cy="215494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2A0E171B" w14:textId="77777777" w:rsidR="00AB4434" w:rsidRPr="00B54DDD" w:rsidRDefault="00AB4434" w:rsidP="00AB4434">
      <w:pPr>
        <w:pStyle w:val="Normalaftertitle0"/>
      </w:pPr>
      <w:r w:rsidRPr="00B54DDD">
        <w:t>The relevant parameters for this situation are:</w:t>
      </w:r>
    </w:p>
    <w:p w14:paraId="799926CB" w14:textId="77777777" w:rsidR="00AB4434" w:rsidRPr="00B54DDD" w:rsidRDefault="00AB4434" w:rsidP="00AB4434">
      <w:pPr>
        <w:pStyle w:val="enumlev1"/>
      </w:pPr>
      <w:r w:rsidRPr="00B54DDD">
        <w:rPr>
          <w:i/>
          <w:iCs/>
        </w:rPr>
        <w:t>w</w:t>
      </w:r>
      <w:r w:rsidRPr="00B54DDD">
        <w:rPr>
          <w:iCs/>
          <w:vertAlign w:val="subscript"/>
        </w:rPr>
        <w:t>1</w:t>
      </w:r>
      <w:r w:rsidRPr="00B54DDD">
        <w:t>:</w:t>
      </w:r>
      <w:r w:rsidRPr="00B54DDD">
        <w:tab/>
        <w:t>street width at the position of the Station 1 (m)</w:t>
      </w:r>
    </w:p>
    <w:p w14:paraId="03723E99" w14:textId="77777777" w:rsidR="00AB4434" w:rsidRPr="00B54DDD" w:rsidRDefault="00AB4434" w:rsidP="00AB4434">
      <w:pPr>
        <w:pStyle w:val="enumlev1"/>
      </w:pPr>
      <w:r w:rsidRPr="00B54DDD">
        <w:rPr>
          <w:i/>
          <w:iCs/>
        </w:rPr>
        <w:t>w</w:t>
      </w:r>
      <w:r w:rsidRPr="00B54DDD">
        <w:rPr>
          <w:iCs/>
          <w:vertAlign w:val="subscript"/>
        </w:rPr>
        <w:t>2</w:t>
      </w:r>
      <w:r w:rsidRPr="00B54DDD">
        <w:t>:</w:t>
      </w:r>
      <w:r w:rsidRPr="00B54DDD">
        <w:tab/>
        <w:t>street width at the position of the Station 2 (m)</w:t>
      </w:r>
    </w:p>
    <w:p w14:paraId="50D82901" w14:textId="77777777" w:rsidR="00AB4434" w:rsidRPr="00B54DDD" w:rsidRDefault="00AB4434" w:rsidP="00AB4434">
      <w:pPr>
        <w:pStyle w:val="enumlev1"/>
      </w:pPr>
      <w:r w:rsidRPr="00B54DDD">
        <w:rPr>
          <w:i/>
          <w:iCs/>
        </w:rPr>
        <w:t>x</w:t>
      </w:r>
      <w:r w:rsidRPr="00B54DDD">
        <w:rPr>
          <w:iCs/>
          <w:vertAlign w:val="subscript"/>
        </w:rPr>
        <w:t>1</w:t>
      </w:r>
      <w:r w:rsidRPr="00B54DDD">
        <w:t>:</w:t>
      </w:r>
      <w:r w:rsidRPr="00B54DDD">
        <w:tab/>
        <w:t>distance Station 1 to street crossing (m)</w:t>
      </w:r>
    </w:p>
    <w:p w14:paraId="0FA9F8C3" w14:textId="77777777" w:rsidR="00AB4434" w:rsidRPr="00B54DDD" w:rsidRDefault="00AB4434" w:rsidP="00AB4434">
      <w:pPr>
        <w:pStyle w:val="enumlev1"/>
      </w:pPr>
      <w:r w:rsidRPr="00B54DDD">
        <w:rPr>
          <w:i/>
          <w:iCs/>
        </w:rPr>
        <w:t>x</w:t>
      </w:r>
      <w:r w:rsidRPr="00B54DDD">
        <w:rPr>
          <w:iCs/>
          <w:vertAlign w:val="subscript"/>
        </w:rPr>
        <w:t>2</w:t>
      </w:r>
      <w:r w:rsidRPr="00B54DDD">
        <w:t>:</w:t>
      </w:r>
      <w:r w:rsidRPr="00B54DDD">
        <w:tab/>
        <w:t>distance Station 2 to street crossing (m)</w:t>
      </w:r>
    </w:p>
    <w:p w14:paraId="06B90BD0" w14:textId="77777777" w:rsidR="00AB4434" w:rsidRPr="00B54DDD" w:rsidRDefault="00AB4434" w:rsidP="00AB4434">
      <w:pPr>
        <w:pStyle w:val="enumlev1"/>
      </w:pPr>
      <w:r w:rsidRPr="00B54DDD">
        <w:sym w:font="Symbol" w:char="F061"/>
      </w:r>
      <w:r w:rsidRPr="00B54DDD">
        <w:rPr>
          <w:rFonts w:ascii="Tms Rmn" w:hAnsi="Tms Rmn"/>
        </w:rPr>
        <w:t>:</w:t>
      </w:r>
      <w:r w:rsidRPr="00B54DDD">
        <w:tab/>
        <w:t>is the corner angle (rad).</w:t>
      </w:r>
    </w:p>
    <w:p w14:paraId="0406DC2B" w14:textId="77777777" w:rsidR="00AB4434" w:rsidRPr="00B54DDD" w:rsidRDefault="00AB4434" w:rsidP="00AB4434">
      <w:pPr>
        <w:rPr>
          <w:spacing w:val="-2"/>
        </w:rPr>
      </w:pPr>
      <w:r w:rsidRPr="00B54DDD">
        <w:rPr>
          <w:spacing w:val="-2"/>
        </w:rPr>
        <w:t>NLoS2 is the predominant path type in urban high-rise environments for all cell-types and occurs frequently in dense urban micro- and pico-cells in urban low-rise environments. The determination of all parameters for the NLoS2 case requires a two</w:t>
      </w:r>
      <w:r w:rsidRPr="00B54DDD">
        <w:rPr>
          <w:spacing w:val="-2"/>
        </w:rPr>
        <w:noBreakHyphen/>
        <w:t>dimensional analysis of the area around the mobile.</w:t>
      </w:r>
    </w:p>
    <w:p w14:paraId="16391A8A" w14:textId="77777777" w:rsidR="00AB4434" w:rsidRPr="00B54DDD" w:rsidRDefault="00AB4434" w:rsidP="00AB4434">
      <w:pPr>
        <w:pStyle w:val="Heading3"/>
      </w:pPr>
      <w:r w:rsidRPr="00B54DDD">
        <w:lastRenderedPageBreak/>
        <w:t>3.1.3</w:t>
      </w:r>
      <w:r w:rsidRPr="00B54DDD">
        <w:tab/>
        <w:t>Line-of-sight (LoS) paths</w:t>
      </w:r>
    </w:p>
    <w:p w14:paraId="27BBED76" w14:textId="77777777" w:rsidR="00AB4434" w:rsidRPr="00B54DDD" w:rsidRDefault="00AB4434" w:rsidP="00AB4434">
      <w:r w:rsidRPr="00B54DDD">
        <w:t>The paths A-C, D-F, and B-E in Fig. 1 are examples of LoS situations. The same models can be applied for these types of LoS path.</w:t>
      </w:r>
    </w:p>
    <w:p w14:paraId="6F918CB9" w14:textId="77777777" w:rsidR="00AB4434" w:rsidRPr="00B54DDD" w:rsidRDefault="00AB4434" w:rsidP="00AB4434">
      <w:pPr>
        <w:pStyle w:val="Heading2"/>
      </w:pPr>
      <w:bookmarkStart w:id="23" w:name="_Toc105987639"/>
      <w:bookmarkStart w:id="24" w:name="_Toc136449140"/>
      <w:bookmarkStart w:id="25" w:name="_Toc140743986"/>
      <w:r w:rsidRPr="00B54DDD">
        <w:t>3.2</w:t>
      </w:r>
      <w:r w:rsidRPr="00B54DDD">
        <w:tab/>
        <w:t>Data requirements</w:t>
      </w:r>
      <w:bookmarkEnd w:id="23"/>
      <w:bookmarkEnd w:id="24"/>
      <w:bookmarkEnd w:id="25"/>
    </w:p>
    <w:p w14:paraId="3DD092A3" w14:textId="77777777" w:rsidR="00AB4434" w:rsidRPr="00B54DDD" w:rsidRDefault="00AB4434" w:rsidP="00AB4434">
      <w:r w:rsidRPr="00B54DDD">
        <w:t>For site-specific calculations in urban areas, different types of data can be used. The most accurate information can be derived from high-resolution data where information consists of:</w:t>
      </w:r>
    </w:p>
    <w:p w14:paraId="059653C1" w14:textId="77777777" w:rsidR="00AB4434" w:rsidRPr="00B54DDD" w:rsidRDefault="00AB4434" w:rsidP="00AB4434">
      <w:pPr>
        <w:pStyle w:val="enumlev1"/>
      </w:pPr>
      <w:r w:rsidRPr="00B54DDD">
        <w:t>–</w:t>
      </w:r>
      <w:r w:rsidRPr="00B54DDD">
        <w:tab/>
        <w:t>building structures;</w:t>
      </w:r>
    </w:p>
    <w:p w14:paraId="7317D319" w14:textId="77777777" w:rsidR="00AB4434" w:rsidRPr="00B54DDD" w:rsidRDefault="00AB4434" w:rsidP="00AB4434">
      <w:pPr>
        <w:pStyle w:val="enumlev1"/>
      </w:pPr>
      <w:r w:rsidRPr="00B54DDD">
        <w:t>–</w:t>
      </w:r>
      <w:r w:rsidRPr="00B54DDD">
        <w:tab/>
        <w:t>relative and absolute building heights;</w:t>
      </w:r>
    </w:p>
    <w:p w14:paraId="740A6AED" w14:textId="77777777" w:rsidR="00AB4434" w:rsidRPr="00B54DDD" w:rsidRDefault="00AB4434" w:rsidP="00AB4434">
      <w:pPr>
        <w:pStyle w:val="enumlev1"/>
      </w:pPr>
      <w:bookmarkStart w:id="26" w:name="dsgno"/>
      <w:bookmarkEnd w:id="26"/>
      <w:r w:rsidRPr="00B54DDD">
        <w:t>–</w:t>
      </w:r>
      <w:r w:rsidRPr="00B54DDD">
        <w:tab/>
        <w:t>vegetation information.</w:t>
      </w:r>
    </w:p>
    <w:p w14:paraId="4EB5083F" w14:textId="77777777" w:rsidR="00AB4434" w:rsidRPr="00B54DDD" w:rsidRDefault="00AB4434" w:rsidP="00AB4434">
      <w:r w:rsidRPr="00B54DDD">
        <w:t>Data formats can be both raster and vector. The location accuracy of the vector data should be of the order of 1 to 2 m. The recommended resolution for the raster data is 1 to 10 m. The height accuracy for both data formats should be of the order of 1 to 2 m.</w:t>
      </w:r>
    </w:p>
    <w:p w14:paraId="120A465C" w14:textId="77777777" w:rsidR="00AB4434" w:rsidRPr="00B54DDD" w:rsidRDefault="00AB4434" w:rsidP="00AB4434">
      <w:r w:rsidRPr="00B54DDD">
        <w:t>If no high-resolution data are available, low-resolution land-use data (50 m resolution) are recommended. Depending on the definition of land-use classes (dense urban, urban, suburban, etc.) the required parameters can be assigned to these land</w:t>
      </w:r>
      <w:r w:rsidRPr="00B54DDD">
        <w:noBreakHyphen/>
        <w:t>use classes. These data can be used in conjunction with street vector information in order to extract street orientation angles.</w:t>
      </w:r>
    </w:p>
    <w:p w14:paraId="2F39F95C" w14:textId="77777777" w:rsidR="00AB4434" w:rsidRPr="00B54DDD" w:rsidRDefault="00AB4434" w:rsidP="00AB4434">
      <w:pPr>
        <w:pStyle w:val="Heading1"/>
      </w:pPr>
      <w:bookmarkStart w:id="27" w:name="_Toc105987640"/>
      <w:bookmarkStart w:id="28" w:name="_Toc136449141"/>
      <w:bookmarkStart w:id="29" w:name="_Toc140743987"/>
      <w:r w:rsidRPr="00B54DDD">
        <w:t>4</w:t>
      </w:r>
      <w:r w:rsidRPr="00B54DDD">
        <w:tab/>
        <w:t>Basic transmission loss models</w:t>
      </w:r>
      <w:bookmarkEnd w:id="27"/>
      <w:bookmarkEnd w:id="28"/>
      <w:bookmarkEnd w:id="29"/>
    </w:p>
    <w:p w14:paraId="5E201244" w14:textId="77777777" w:rsidR="00AB4434" w:rsidRPr="00B54DDD" w:rsidRDefault="00AB4434" w:rsidP="00AB4434">
      <w:r w:rsidRPr="00B54DDD">
        <w:t xml:space="preserve">For typical scenarios in urban areas, some closed-form algorithms can be applied. These propagation models can be used both for site-specific and site-general calculations. The corresponding propagation situations are defined in § 3.1. The type of the model to be applied may depend also on the frequency range </w:t>
      </w:r>
      <w:r w:rsidRPr="00B54DDD">
        <w:rPr>
          <w:lang w:eastAsia="ko-KR"/>
        </w:rPr>
        <w:t>e.g. UHF, SHF and EHF (millimetre-wave)</w:t>
      </w:r>
      <w:r w:rsidRPr="00B54DDD">
        <w:t>. For site-specific calculations, different models have to be applied for UHF propagation and for millimetre</w:t>
      </w:r>
      <w:r w:rsidRPr="00B54DDD">
        <w:noBreakHyphen/>
        <w:t xml:space="preserve">wave propagation. In the UHF frequency range, LoS and NLoS situations are considered. In mm-wave propagation, LoS is considered only. Additional attenuation by oxygen and hydrometeors should be considered in the </w:t>
      </w:r>
      <w:r w:rsidRPr="00B54DDD">
        <w:rPr>
          <w:lang w:eastAsia="ko-KR"/>
        </w:rPr>
        <w:t>millimetre-wave</w:t>
      </w:r>
      <w:r w:rsidRPr="00B54DDD">
        <w:t xml:space="preserve"> frequency range.</w:t>
      </w:r>
    </w:p>
    <w:p w14:paraId="0F699E5C" w14:textId="77777777" w:rsidR="00AB4434" w:rsidRPr="00B54DDD" w:rsidRDefault="00AB4434" w:rsidP="00AB4434">
      <w:pPr>
        <w:pStyle w:val="Heading2"/>
      </w:pPr>
      <w:bookmarkStart w:id="30" w:name="_Toc105987641"/>
      <w:bookmarkStart w:id="31" w:name="_Toc136449142"/>
      <w:bookmarkStart w:id="32" w:name="_Toc140743988"/>
      <w:r w:rsidRPr="00B54DDD">
        <w:t>4.1</w:t>
      </w:r>
      <w:r w:rsidRPr="00B54DDD">
        <w:tab/>
      </w:r>
      <w:bookmarkEnd w:id="30"/>
      <w:r w:rsidRPr="00B54DDD">
        <w:t>Models for propagation within street canyons</w:t>
      </w:r>
      <w:bookmarkEnd w:id="31"/>
      <w:bookmarkEnd w:id="32"/>
    </w:p>
    <w:p w14:paraId="61ECF939" w14:textId="77777777" w:rsidR="00AB4434" w:rsidRPr="00B54DDD" w:rsidRDefault="00AB4434" w:rsidP="00AB4434">
      <w:pPr>
        <w:pStyle w:val="Heading3"/>
      </w:pPr>
      <w:r w:rsidRPr="00B54DDD">
        <w:t>4.1.1</w:t>
      </w:r>
      <w:r w:rsidRPr="00B54DDD">
        <w:tab/>
        <w:t xml:space="preserve">Site-general model </w:t>
      </w:r>
    </w:p>
    <w:p w14:paraId="5B21FCB0" w14:textId="77777777" w:rsidR="00AB4434" w:rsidRPr="00B54DDD" w:rsidRDefault="00AB4434" w:rsidP="00AB4434">
      <w:pPr>
        <w:rPr>
          <w:i/>
          <w:lang w:eastAsia="ko-KR"/>
        </w:rPr>
      </w:pPr>
      <w:r w:rsidRPr="00B54DDD">
        <w:rPr>
          <w:lang w:eastAsia="ko-KR"/>
        </w:rPr>
        <w:t>This site-general model is applicable to situations where both the transmitting and receiving stations are located below-rooftop, regardless of their antenna heights. The median basic transmission loss is given by:</w:t>
      </w:r>
    </w:p>
    <w:p w14:paraId="41E7C4E1" w14:textId="77777777" w:rsidR="00AB4434" w:rsidRPr="00B54DDD" w:rsidRDefault="00AB4434" w:rsidP="00AB4434">
      <w:pPr>
        <w:pStyle w:val="Equation"/>
        <w:rPr>
          <w:lang w:eastAsia="ko-KR"/>
        </w:rPr>
      </w:pPr>
      <w:r w:rsidRPr="00B54DDD">
        <w:tab/>
      </w:r>
      <w:r w:rsidRPr="00B54DDD">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d,f</m:t>
            </m:r>
          </m:e>
        </m:d>
        <m:r>
          <m:rPr>
            <m:sty m:val="p"/>
          </m:rPr>
          <w:rPr>
            <w:rFonts w:ascii="Cambria Math" w:eastAsia="한양신명조" w:hAnsi="Cambria Math"/>
          </w:rPr>
          <m:t>=10α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rPr>
                  <m:t>log</m:t>
                </m:r>
              </m:e>
              <m:sub>
                <m:r>
                  <m:rPr>
                    <m:sty m:val="p"/>
                  </m:rPr>
                  <w:rPr>
                    <w:rFonts w:ascii="Cambria Math" w:eastAsia="한양신명조" w:hAnsi="Cambria Math"/>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rPr>
          <m:t>+β+10γ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rPr>
                  <m:t>log</m:t>
                </m:r>
              </m:e>
              <m:sub>
                <m:r>
                  <m:rPr>
                    <m:sty m:val="p"/>
                  </m:rPr>
                  <w:rPr>
                    <w:rFonts w:ascii="Cambria Math" w:eastAsia="한양신명조" w:hAnsi="Cambria Math"/>
                  </w:rPr>
                  <m:t>10</m:t>
                </m:r>
              </m:sub>
            </m:sSub>
          </m:fName>
          <m:e>
            <m:d>
              <m:dPr>
                <m:ctrlPr>
                  <w:rPr>
                    <w:rFonts w:ascii="Cambria Math" w:eastAsia="한양신명조" w:hAnsi="Cambria Math"/>
                  </w:rPr>
                </m:ctrlPr>
              </m:dPr>
              <m:e>
                <m:r>
                  <w:rPr>
                    <w:rFonts w:ascii="Cambria Math" w:eastAsia="한양신명조" w:hAnsi="Cambria Math"/>
                  </w:rPr>
                  <m:t>f</m:t>
                </m:r>
              </m:e>
            </m:d>
          </m:e>
        </m:func>
      </m:oMath>
      <w:r w:rsidRPr="00B54DDD">
        <w:rPr>
          <w:lang w:eastAsia="ko-KR"/>
        </w:rPr>
        <w:t xml:space="preserve">        </w:t>
      </w:r>
      <w:r w:rsidRPr="00B54DDD">
        <w:t>dB</w:t>
      </w:r>
      <w:r w:rsidRPr="00B54DDD">
        <w:tab/>
        <w:t>(1)</w:t>
      </w:r>
    </w:p>
    <w:p w14:paraId="7378B684" w14:textId="77777777" w:rsidR="00AB4434" w:rsidRPr="00B54DDD" w:rsidRDefault="00AB4434" w:rsidP="00AB4434">
      <w:pPr>
        <w:rPr>
          <w:color w:val="000000" w:themeColor="text1"/>
          <w:szCs w:val="18"/>
          <w:lang w:eastAsia="ko-KR"/>
        </w:rPr>
      </w:pPr>
      <w:r w:rsidRPr="00B54DDD">
        <w:rPr>
          <w:color w:val="000000" w:themeColor="text1"/>
          <w:szCs w:val="18"/>
          <w:lang w:eastAsia="ko-KR"/>
        </w:rPr>
        <w:t xml:space="preserve">with an additive zero mean Gaussian random variable </w:t>
      </w:r>
      <w:r w:rsidRPr="00B54DDD">
        <w:rPr>
          <w:i/>
          <w:color w:val="000000" w:themeColor="text1"/>
          <w:szCs w:val="18"/>
          <w:lang w:eastAsia="ko-KR"/>
        </w:rPr>
        <w:t>N</w:t>
      </w:r>
      <w:r w:rsidRPr="00B54DDD">
        <w:rPr>
          <w:color w:val="000000" w:themeColor="text1"/>
          <w:szCs w:val="18"/>
          <w:lang w:eastAsia="ko-KR"/>
        </w:rPr>
        <w:t xml:space="preserve">(0, </w:t>
      </w:r>
      <w:r w:rsidRPr="00B54DDD">
        <w:rPr>
          <w:color w:val="000000" w:themeColor="text1"/>
          <w:szCs w:val="18"/>
          <w:lang w:eastAsia="ko-KR"/>
        </w:rPr>
        <w:sym w:font="Symbol" w:char="F073"/>
      </w:r>
      <w:r w:rsidRPr="00B54DDD">
        <w:rPr>
          <w:color w:val="000000" w:themeColor="text1"/>
          <w:szCs w:val="18"/>
          <w:lang w:eastAsia="ko-KR"/>
        </w:rPr>
        <w:t xml:space="preserve">) with a standard deviation </w:t>
      </w:r>
      <w:r w:rsidRPr="00B54DDD">
        <w:rPr>
          <w:color w:val="000000" w:themeColor="text1"/>
          <w:szCs w:val="18"/>
          <w:lang w:eastAsia="ko-KR"/>
        </w:rPr>
        <w:sym w:font="Symbol" w:char="F073"/>
      </w:r>
      <w:r w:rsidRPr="00B54DDD">
        <w:rPr>
          <w:color w:val="000000" w:themeColor="text1"/>
          <w:szCs w:val="18"/>
          <w:lang w:eastAsia="ko-KR"/>
        </w:rPr>
        <w:t xml:space="preserve"> (dB),</w:t>
      </w:r>
    </w:p>
    <w:p w14:paraId="78FECA6E" w14:textId="77777777" w:rsidR="00AB4434" w:rsidRPr="00B54DDD" w:rsidRDefault="00AB4434" w:rsidP="00AB4434">
      <w:pPr>
        <w:rPr>
          <w:color w:val="000000" w:themeColor="text1"/>
          <w:szCs w:val="18"/>
          <w:lang w:eastAsia="ko-KR"/>
        </w:rPr>
      </w:pPr>
      <w:r w:rsidRPr="00B54DDD">
        <w:rPr>
          <w:color w:val="000000" w:themeColor="text1"/>
          <w:szCs w:val="18"/>
          <w:lang w:eastAsia="ko-KR"/>
        </w:rPr>
        <w:t>where:</w:t>
      </w:r>
    </w:p>
    <w:p w14:paraId="61A8CE20" w14:textId="77777777" w:rsidR="00AB4434" w:rsidRPr="00B54DDD" w:rsidRDefault="00AB4434" w:rsidP="00AB4434">
      <w:pPr>
        <w:pStyle w:val="Equationlegend"/>
        <w:spacing w:before="60"/>
      </w:pPr>
      <w:r w:rsidRPr="00B54DDD">
        <w:rPr>
          <w:color w:val="000000" w:themeColor="text1"/>
          <w:szCs w:val="18"/>
          <w:lang w:eastAsia="ko-KR"/>
        </w:rPr>
        <w:tab/>
      </w:r>
      <w:r w:rsidRPr="00B54DDD">
        <w:rPr>
          <w:i/>
          <w:lang w:eastAsia="ko-KR"/>
        </w:rPr>
        <w:t>d</w:t>
      </w:r>
      <w:r w:rsidRPr="00B54DDD">
        <w:t>:</w:t>
      </w:r>
      <w:r w:rsidRPr="00B54DDD">
        <w:rPr>
          <w:lang w:eastAsia="ko-KR"/>
        </w:rPr>
        <w:tab/>
        <w:t xml:space="preserve">3D </w:t>
      </w:r>
      <w:r w:rsidRPr="00B54DDD">
        <w:t>direct distance between the transmitting and receiving stations (m)</w:t>
      </w:r>
    </w:p>
    <w:p w14:paraId="23F89EAF" w14:textId="77777777" w:rsidR="00AB4434" w:rsidRPr="00B54DDD" w:rsidRDefault="00AB4434" w:rsidP="00AB4434">
      <w:pPr>
        <w:pStyle w:val="Equationlegend"/>
        <w:spacing w:before="60"/>
      </w:pPr>
      <w:r w:rsidRPr="00B54DDD">
        <w:tab/>
      </w:r>
      <w:r w:rsidRPr="00B54DDD">
        <w:rPr>
          <w:i/>
        </w:rPr>
        <w:t>f</w:t>
      </w:r>
      <w:r w:rsidRPr="00B54DDD">
        <w:t xml:space="preserve">: </w:t>
      </w:r>
      <w:r w:rsidRPr="00B54DDD">
        <w:tab/>
        <w:t>operating frequency (GHz)</w:t>
      </w:r>
    </w:p>
    <w:p w14:paraId="13EC591F" w14:textId="77777777" w:rsidR="00AB4434" w:rsidRPr="00B54DDD" w:rsidRDefault="00AB4434" w:rsidP="00AB4434">
      <w:pPr>
        <w:pStyle w:val="Equationlegend"/>
        <w:spacing w:before="60"/>
      </w:pPr>
      <w:r w:rsidRPr="00B54DDD">
        <w:tab/>
        <w:t xml:space="preserve">α: </w:t>
      </w:r>
      <w:r w:rsidRPr="00B54DDD">
        <w:tab/>
        <w:t>coefficient associated with the increase of the basic transmission loss with distance</w:t>
      </w:r>
    </w:p>
    <w:p w14:paraId="6D23C0EB" w14:textId="77777777" w:rsidR="00AB4434" w:rsidRPr="00B54DDD" w:rsidRDefault="00AB4434" w:rsidP="00AB4434">
      <w:pPr>
        <w:pStyle w:val="Equationlegend"/>
        <w:spacing w:before="60"/>
      </w:pPr>
      <w:r w:rsidRPr="00B54DDD">
        <w:tab/>
        <w:t xml:space="preserve">β: </w:t>
      </w:r>
      <w:r w:rsidRPr="00B54DDD">
        <w:tab/>
        <w:t>coefficient associated with the offset value of the basic transmission loss</w:t>
      </w:r>
    </w:p>
    <w:p w14:paraId="0FACDC3A" w14:textId="77777777" w:rsidR="00AB4434" w:rsidRPr="00B54DDD" w:rsidRDefault="00AB4434" w:rsidP="00AB4434">
      <w:pPr>
        <w:pStyle w:val="Equationlegend"/>
        <w:spacing w:before="60"/>
      </w:pPr>
      <w:r w:rsidRPr="00B54DDD">
        <w:tab/>
      </w:r>
      <w:r w:rsidRPr="00B54DDD">
        <w:sym w:font="Symbol" w:char="F067"/>
      </w:r>
      <w:r w:rsidRPr="00B54DDD">
        <w:t>:</w:t>
      </w:r>
      <w:r w:rsidRPr="00B54DDD">
        <w:tab/>
        <w:t>coefficient associated with the increase of the basic transmission loss with frequency.</w:t>
      </w:r>
    </w:p>
    <w:p w14:paraId="7589636D" w14:textId="77777777" w:rsidR="00AB4434" w:rsidRPr="00B54DDD" w:rsidRDefault="00AB4434" w:rsidP="00AB4434">
      <w:pPr>
        <w:rPr>
          <w:lang w:eastAsia="ko-KR"/>
        </w:rPr>
      </w:pPr>
      <w:r w:rsidRPr="00B54DDD">
        <w:lastRenderedPageBreak/>
        <w:t xml:space="preserve">For NLoS urban high-rise and urban low-rise/suburban Monte Carlo simulations, the excess basic transmission loss with respect to free-space basic transmission loss, </w:t>
      </w:r>
      <w:r w:rsidRPr="00B54DDD">
        <w:rPr>
          <w:i/>
        </w:rPr>
        <w:t>L</w:t>
      </w:r>
      <w:r w:rsidRPr="00B54DDD">
        <w:rPr>
          <w:i/>
          <w:vertAlign w:val="subscript"/>
        </w:rPr>
        <w:t>FS</w:t>
      </w:r>
      <w:r w:rsidRPr="00B54DDD">
        <w:t xml:space="preserve">, </w:t>
      </w:r>
      <w:r w:rsidRPr="00B54DDD">
        <w:rPr>
          <w:lang w:eastAsia="ko-KR"/>
        </w:rPr>
        <w:t xml:space="preserve">will not exceed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B54DDD">
        <w:rPr>
          <w:lang w:eastAsia="ko-KR"/>
        </w:rPr>
        <w:t xml:space="preserve"> (dB), where </w:t>
      </w:r>
      <w:r w:rsidRPr="00B54DDD">
        <w:rPr>
          <w:i/>
          <w:lang w:eastAsia="ko-KR"/>
        </w:rPr>
        <w:t>A</w:t>
      </w:r>
      <w:r w:rsidRPr="00B54DDD">
        <w:rPr>
          <w:lang w:eastAsia="ko-KR"/>
        </w:rPr>
        <w:t xml:space="preserve"> is a random variable with a normal distribution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sidRPr="00B54DDD">
        <w:rPr>
          <w:lang w:eastAsia="ko-KR"/>
        </w:rPr>
        <w:t xml:space="preserve">, </w:t>
      </w:r>
      <w:r w:rsidRPr="00B54DDD">
        <w:rPr>
          <w:lang w:eastAsia="ko-KR"/>
        </w:rPr>
        <w:br/>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sidRPr="00B54DDD">
        <w:rPr>
          <w:lang w:eastAsia="ko-KR"/>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sidRPr="00B54DDD">
        <w:rPr>
          <w:lang w:eastAsia="ko-KR"/>
        </w:rPr>
        <w:t xml:space="preserve">, and </w:t>
      </w:r>
      <m:oMath>
        <m:r>
          <w:rPr>
            <w:rFonts w:ascii="Cambria Math" w:hAnsi="Cambria Math"/>
            <w:lang w:eastAsia="ko-KR"/>
          </w:rPr>
          <m:t>c</m:t>
        </m:r>
      </m:oMath>
      <w:r w:rsidRPr="00B54DDD">
        <w:rPr>
          <w:lang w:eastAsia="ko-KR"/>
        </w:rPr>
        <w:t xml:space="preserve"> is the speed of light in metres per second.</w:t>
      </w:r>
    </w:p>
    <w:p w14:paraId="32B83BF1" w14:textId="77777777" w:rsidR="00AB4434" w:rsidRPr="00B54DDD" w:rsidRDefault="00AB4434" w:rsidP="00AB4434">
      <w:pPr>
        <w:rPr>
          <w:rFonts w:eastAsia="Malgun Gothic"/>
          <w:lang w:eastAsia="ko-KR"/>
        </w:rPr>
      </w:pPr>
      <w:r w:rsidRPr="00B54DDD">
        <w:rPr>
          <w:lang w:eastAsia="ko-KR"/>
        </w:rPr>
        <w:t>The recommended values for LoS (</w:t>
      </w:r>
      <w:r w:rsidRPr="00B54DDD">
        <w:rPr>
          <w:color w:val="000000" w:themeColor="text1"/>
          <w:szCs w:val="18"/>
          <w:lang w:eastAsia="ko-KR"/>
        </w:rPr>
        <w:t>e.g. D-F in Fig. 1</w:t>
      </w:r>
      <w:r w:rsidRPr="00B54DDD">
        <w:rPr>
          <w:lang w:eastAsia="ko-KR"/>
        </w:rPr>
        <w:t>) and NLoS (</w:t>
      </w:r>
      <w:r w:rsidRPr="00B54DDD">
        <w:rPr>
          <w:color w:val="000000" w:themeColor="text1"/>
          <w:szCs w:val="18"/>
          <w:lang w:eastAsia="ko-KR"/>
        </w:rPr>
        <w:t>e.g. D-E in Fig. 1</w:t>
      </w:r>
      <w:r w:rsidRPr="00B54DDD">
        <w:rPr>
          <w:lang w:eastAsia="ko-KR"/>
        </w:rPr>
        <w:t>) situations to be used for below-rooftop propagation in urban and suburban environments are provided in Table 4.</w:t>
      </w:r>
    </w:p>
    <w:p w14:paraId="60E06364" w14:textId="77777777" w:rsidR="00AB4434" w:rsidRPr="00B54DDD" w:rsidRDefault="00AB4434" w:rsidP="00AB4434">
      <w:pPr>
        <w:pStyle w:val="TableNo"/>
        <w:keepLines/>
        <w:rPr>
          <w:rFonts w:eastAsia="Malgun Gothic"/>
          <w:lang w:eastAsia="ko-KR"/>
        </w:rPr>
      </w:pPr>
      <w:r w:rsidRPr="00B54DDD">
        <w:t xml:space="preserve">TABLE </w:t>
      </w:r>
      <w:r w:rsidRPr="00B54DDD">
        <w:rPr>
          <w:rFonts w:eastAsia="Malgun Gothic"/>
          <w:lang w:eastAsia="ko-KR"/>
        </w:rPr>
        <w:t>4</w:t>
      </w:r>
    </w:p>
    <w:p w14:paraId="1B51E12D" w14:textId="77777777" w:rsidR="00AB4434" w:rsidRPr="00B54DDD" w:rsidRDefault="00AB4434" w:rsidP="00AB4434">
      <w:pPr>
        <w:pStyle w:val="Tabletitle"/>
        <w:rPr>
          <w:lang w:eastAsia="ko-KR"/>
        </w:rPr>
      </w:pPr>
      <w:r w:rsidRPr="00B54DDD">
        <w:rPr>
          <w:lang w:eastAsia="ko-KR"/>
        </w:rPr>
        <w:t>Basic transmission</w:t>
      </w:r>
      <w:r w:rsidRPr="00B54DDD">
        <w:t xml:space="preserve"> loss coefficients for </w:t>
      </w:r>
      <w:r w:rsidRPr="00B54DDD">
        <w:rPr>
          <w:lang w:eastAsia="ko-KR"/>
        </w:rPr>
        <w:t>below-rooftop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0"/>
        <w:gridCol w:w="1755"/>
        <w:gridCol w:w="1586"/>
        <w:gridCol w:w="1246"/>
        <w:gridCol w:w="793"/>
        <w:gridCol w:w="793"/>
        <w:gridCol w:w="793"/>
        <w:gridCol w:w="793"/>
      </w:tblGrid>
      <w:tr w:rsidR="00AB4434" w:rsidRPr="00B54DDD" w14:paraId="41384D9B" w14:textId="77777777" w:rsidTr="00BD32EC">
        <w:trPr>
          <w:trHeight w:val="531"/>
          <w:jc w:val="center"/>
        </w:trPr>
        <w:tc>
          <w:tcPr>
            <w:tcW w:w="1870" w:type="dxa"/>
            <w:vAlign w:val="center"/>
          </w:tcPr>
          <w:p w14:paraId="2F3839C4" w14:textId="77777777" w:rsidR="00AB4434" w:rsidRPr="00B54DDD" w:rsidRDefault="00AB4434" w:rsidP="00BD32EC">
            <w:pPr>
              <w:pStyle w:val="Tablehead"/>
              <w:rPr>
                <w:lang w:eastAsia="ko-KR"/>
              </w:rPr>
            </w:pPr>
            <w:r w:rsidRPr="00B54DDD">
              <w:rPr>
                <w:lang w:eastAsia="ko-KR"/>
              </w:rPr>
              <w:t>Frequency range (GHz)</w:t>
            </w:r>
          </w:p>
        </w:tc>
        <w:tc>
          <w:tcPr>
            <w:tcW w:w="1755" w:type="dxa"/>
          </w:tcPr>
          <w:p w14:paraId="1B0CD372" w14:textId="77777777" w:rsidR="00AB4434" w:rsidRPr="00B54DDD" w:rsidRDefault="00AB4434" w:rsidP="00BD32EC">
            <w:pPr>
              <w:pStyle w:val="Tablehead"/>
              <w:rPr>
                <w:lang w:eastAsia="ko-KR"/>
              </w:rPr>
            </w:pPr>
            <w:r w:rsidRPr="00B54DDD">
              <w:rPr>
                <w:lang w:eastAsia="ko-KR"/>
              </w:rPr>
              <w:t>Distance range</w:t>
            </w:r>
            <w:r w:rsidRPr="00B54DDD">
              <w:rPr>
                <w:lang w:eastAsia="ko-KR"/>
              </w:rPr>
              <w:br/>
              <w:t>(m)</w:t>
            </w:r>
          </w:p>
        </w:tc>
        <w:tc>
          <w:tcPr>
            <w:tcW w:w="1586" w:type="dxa"/>
            <w:vAlign w:val="center"/>
          </w:tcPr>
          <w:p w14:paraId="56187B94" w14:textId="77777777" w:rsidR="00AB4434" w:rsidRPr="00B54DDD" w:rsidRDefault="00AB4434" w:rsidP="00BD32EC">
            <w:pPr>
              <w:pStyle w:val="Tablehead"/>
              <w:rPr>
                <w:lang w:eastAsia="ko-KR"/>
              </w:rPr>
            </w:pPr>
            <w:r w:rsidRPr="00B54DDD">
              <w:rPr>
                <w:lang w:eastAsia="ko-KR"/>
              </w:rPr>
              <w:t xml:space="preserve">Type of </w:t>
            </w:r>
            <w:r w:rsidRPr="00B54DDD">
              <w:rPr>
                <w:lang w:eastAsia="ko-KR"/>
              </w:rPr>
              <w:br/>
              <w:t>environment</w:t>
            </w:r>
          </w:p>
        </w:tc>
        <w:tc>
          <w:tcPr>
            <w:tcW w:w="1246" w:type="dxa"/>
            <w:vAlign w:val="center"/>
          </w:tcPr>
          <w:p w14:paraId="0449BB54" w14:textId="77777777" w:rsidR="00AB4434" w:rsidRPr="00B54DDD" w:rsidRDefault="00AB4434" w:rsidP="00BD32EC">
            <w:pPr>
              <w:pStyle w:val="Tablehead"/>
              <w:rPr>
                <w:rFonts w:ascii="Verdana" w:hAnsi="Verdana"/>
                <w:i/>
              </w:rPr>
            </w:pPr>
            <w:r w:rsidRPr="00B54DDD">
              <w:rPr>
                <w:lang w:eastAsia="ko-KR"/>
              </w:rPr>
              <w:t>LoS/NLoS</w:t>
            </w:r>
          </w:p>
        </w:tc>
        <w:tc>
          <w:tcPr>
            <w:tcW w:w="793" w:type="dxa"/>
            <w:vAlign w:val="center"/>
          </w:tcPr>
          <w:p w14:paraId="1BA441D6" w14:textId="77777777" w:rsidR="00AB4434" w:rsidRPr="00B54DDD" w:rsidRDefault="00AB4434" w:rsidP="00BD32EC">
            <w:pPr>
              <w:pStyle w:val="Tablehead"/>
              <w:rPr>
                <w:lang w:eastAsia="ko-KR"/>
              </w:rPr>
            </w:pPr>
            <w:r w:rsidRPr="00B54DDD">
              <w:rPr>
                <w:lang w:eastAsia="ko-KR"/>
              </w:rPr>
              <w:t>α</w:t>
            </w:r>
          </w:p>
        </w:tc>
        <w:tc>
          <w:tcPr>
            <w:tcW w:w="793" w:type="dxa"/>
            <w:vAlign w:val="center"/>
          </w:tcPr>
          <w:p w14:paraId="077E6AB0" w14:textId="77777777" w:rsidR="00AB4434" w:rsidRPr="00B54DDD" w:rsidRDefault="00AB4434" w:rsidP="00BD32EC">
            <w:pPr>
              <w:pStyle w:val="Tablehead"/>
            </w:pPr>
            <w:r w:rsidRPr="00B54DDD">
              <w:rPr>
                <w:lang w:eastAsia="ko-KR"/>
              </w:rPr>
              <w:t>β</w:t>
            </w:r>
          </w:p>
        </w:tc>
        <w:tc>
          <w:tcPr>
            <w:tcW w:w="793" w:type="dxa"/>
            <w:vAlign w:val="center"/>
          </w:tcPr>
          <w:p w14:paraId="17CFA168" w14:textId="77777777" w:rsidR="00AB4434" w:rsidRPr="00B54DDD" w:rsidRDefault="00AB4434" w:rsidP="00BD32EC">
            <w:pPr>
              <w:pStyle w:val="Tablehead"/>
            </w:pPr>
            <w:r w:rsidRPr="00B54DDD">
              <w:rPr>
                <w:lang w:eastAsia="ko-KR"/>
              </w:rPr>
              <w:sym w:font="Symbol" w:char="F067"/>
            </w:r>
          </w:p>
        </w:tc>
        <w:tc>
          <w:tcPr>
            <w:tcW w:w="793" w:type="dxa"/>
            <w:vAlign w:val="center"/>
          </w:tcPr>
          <w:p w14:paraId="136FC07E" w14:textId="77777777" w:rsidR="00AB4434" w:rsidRPr="00B54DDD" w:rsidRDefault="00AB4434" w:rsidP="00BD32EC">
            <w:pPr>
              <w:pStyle w:val="Tablehead"/>
            </w:pPr>
            <w:r w:rsidRPr="00B54DDD">
              <w:rPr>
                <w:lang w:eastAsia="ko-KR"/>
              </w:rPr>
              <w:sym w:font="Symbol" w:char="F073"/>
            </w:r>
          </w:p>
        </w:tc>
      </w:tr>
      <w:tr w:rsidR="00AB4434" w:rsidRPr="00B54DDD" w14:paraId="77B0E652" w14:textId="77777777" w:rsidTr="00BD32EC">
        <w:trPr>
          <w:trHeight w:val="531"/>
          <w:jc w:val="center"/>
        </w:trPr>
        <w:tc>
          <w:tcPr>
            <w:tcW w:w="1870" w:type="dxa"/>
            <w:vAlign w:val="center"/>
          </w:tcPr>
          <w:p w14:paraId="2806171D" w14:textId="77777777" w:rsidR="00AB4434" w:rsidRPr="00B54DDD" w:rsidRDefault="00AB4434" w:rsidP="00BD32EC">
            <w:pPr>
              <w:pStyle w:val="Tabletext"/>
              <w:jc w:val="center"/>
              <w:rPr>
                <w:lang w:eastAsia="ko-KR"/>
              </w:rPr>
            </w:pPr>
            <w:r w:rsidRPr="00B54DDD">
              <w:rPr>
                <w:lang w:eastAsia="ko-KR"/>
              </w:rPr>
              <w:t>0.8-82</w:t>
            </w:r>
          </w:p>
        </w:tc>
        <w:tc>
          <w:tcPr>
            <w:tcW w:w="1755" w:type="dxa"/>
            <w:vAlign w:val="center"/>
          </w:tcPr>
          <w:p w14:paraId="0CB18B48" w14:textId="77777777" w:rsidR="00AB4434" w:rsidRPr="00B54DDD" w:rsidRDefault="00AB4434" w:rsidP="00BD32EC">
            <w:pPr>
              <w:pStyle w:val="Tabletext"/>
              <w:jc w:val="center"/>
              <w:rPr>
                <w:lang w:eastAsia="ko-KR"/>
              </w:rPr>
            </w:pPr>
            <w:r w:rsidRPr="00B54DDD">
              <w:rPr>
                <w:lang w:eastAsia="ko-KR"/>
              </w:rPr>
              <w:t>5-660</w:t>
            </w:r>
          </w:p>
        </w:tc>
        <w:tc>
          <w:tcPr>
            <w:tcW w:w="1586" w:type="dxa"/>
            <w:vAlign w:val="center"/>
          </w:tcPr>
          <w:p w14:paraId="1238F12C" w14:textId="77777777" w:rsidR="00AB4434" w:rsidRPr="00B54DDD" w:rsidRDefault="00AB4434" w:rsidP="00BD32EC">
            <w:pPr>
              <w:pStyle w:val="Tabletext"/>
              <w:jc w:val="center"/>
              <w:rPr>
                <w:lang w:eastAsia="ko-KR"/>
              </w:rPr>
            </w:pPr>
            <w:r w:rsidRPr="00B54DDD">
              <w:rPr>
                <w:lang w:eastAsia="ko-KR"/>
              </w:rPr>
              <w:t>Urban high-rise,</w:t>
            </w:r>
            <w:r w:rsidRPr="00B54DDD">
              <w:rPr>
                <w:lang w:eastAsia="ko-KR"/>
              </w:rPr>
              <w:br/>
              <w:t>Urban low-rise/</w:t>
            </w:r>
            <w:r w:rsidRPr="00B54DDD">
              <w:rPr>
                <w:lang w:eastAsia="ko-KR"/>
              </w:rPr>
              <w:br/>
              <w:t>Suburban</w:t>
            </w:r>
          </w:p>
        </w:tc>
        <w:tc>
          <w:tcPr>
            <w:tcW w:w="1246" w:type="dxa"/>
            <w:vAlign w:val="center"/>
          </w:tcPr>
          <w:p w14:paraId="2D88D850" w14:textId="77777777" w:rsidR="00AB4434" w:rsidRPr="00B54DDD" w:rsidRDefault="00AB4434" w:rsidP="00BD32EC">
            <w:pPr>
              <w:pStyle w:val="Tabletext"/>
              <w:jc w:val="center"/>
              <w:rPr>
                <w:lang w:eastAsia="ko-KR"/>
              </w:rPr>
            </w:pPr>
            <w:r w:rsidRPr="00B54DDD">
              <w:rPr>
                <w:lang w:eastAsia="ko-KR"/>
              </w:rPr>
              <w:t>LoS</w:t>
            </w:r>
          </w:p>
        </w:tc>
        <w:tc>
          <w:tcPr>
            <w:tcW w:w="793" w:type="dxa"/>
            <w:vAlign w:val="center"/>
          </w:tcPr>
          <w:p w14:paraId="75DF38CB" w14:textId="77777777" w:rsidR="00AB4434" w:rsidRPr="00B54DDD" w:rsidRDefault="00AB4434" w:rsidP="00BD32EC">
            <w:pPr>
              <w:pStyle w:val="Tabletext"/>
              <w:jc w:val="center"/>
              <w:rPr>
                <w:lang w:eastAsia="ko-KR"/>
              </w:rPr>
            </w:pPr>
            <w:r w:rsidRPr="00B54DDD">
              <w:rPr>
                <w:lang w:eastAsia="ko-KR"/>
              </w:rPr>
              <w:t>2.12</w:t>
            </w:r>
          </w:p>
        </w:tc>
        <w:tc>
          <w:tcPr>
            <w:tcW w:w="793" w:type="dxa"/>
            <w:vAlign w:val="center"/>
          </w:tcPr>
          <w:p w14:paraId="0F92CBBF" w14:textId="77777777" w:rsidR="00AB4434" w:rsidRPr="00B54DDD" w:rsidRDefault="00AB4434" w:rsidP="00BD32EC">
            <w:pPr>
              <w:pStyle w:val="Tabletext"/>
              <w:jc w:val="center"/>
              <w:rPr>
                <w:lang w:eastAsia="ko-KR"/>
              </w:rPr>
            </w:pPr>
            <w:r w:rsidRPr="00B54DDD">
              <w:rPr>
                <w:lang w:eastAsia="ko-KR"/>
              </w:rPr>
              <w:t>29.2</w:t>
            </w:r>
          </w:p>
        </w:tc>
        <w:tc>
          <w:tcPr>
            <w:tcW w:w="793" w:type="dxa"/>
            <w:vAlign w:val="center"/>
          </w:tcPr>
          <w:p w14:paraId="0D9F0594" w14:textId="77777777" w:rsidR="00AB4434" w:rsidRPr="00B54DDD" w:rsidRDefault="00AB4434" w:rsidP="00BD32EC">
            <w:pPr>
              <w:pStyle w:val="Tabletext"/>
              <w:jc w:val="center"/>
              <w:rPr>
                <w:lang w:eastAsia="ko-KR"/>
              </w:rPr>
            </w:pPr>
            <w:r w:rsidRPr="00B54DDD">
              <w:rPr>
                <w:lang w:eastAsia="ko-KR"/>
              </w:rPr>
              <w:t>2.11</w:t>
            </w:r>
          </w:p>
        </w:tc>
        <w:tc>
          <w:tcPr>
            <w:tcW w:w="793" w:type="dxa"/>
            <w:vAlign w:val="center"/>
          </w:tcPr>
          <w:p w14:paraId="28A5B22B" w14:textId="77777777" w:rsidR="00AB4434" w:rsidRPr="00B54DDD" w:rsidRDefault="00AB4434" w:rsidP="00BD32EC">
            <w:pPr>
              <w:pStyle w:val="Tabletext"/>
              <w:jc w:val="center"/>
              <w:rPr>
                <w:lang w:eastAsia="ko-KR"/>
              </w:rPr>
            </w:pPr>
            <w:r w:rsidRPr="00B54DDD">
              <w:rPr>
                <w:lang w:eastAsia="ko-KR"/>
              </w:rPr>
              <w:t>5.06</w:t>
            </w:r>
          </w:p>
        </w:tc>
      </w:tr>
      <w:tr w:rsidR="00AB4434" w:rsidRPr="00B54DDD" w14:paraId="5066E742" w14:textId="77777777" w:rsidTr="00BD32EC">
        <w:trPr>
          <w:trHeight w:val="531"/>
          <w:jc w:val="center"/>
        </w:trPr>
        <w:tc>
          <w:tcPr>
            <w:tcW w:w="1870" w:type="dxa"/>
            <w:vAlign w:val="center"/>
          </w:tcPr>
          <w:p w14:paraId="5880DBA9" w14:textId="77777777" w:rsidR="00AB4434" w:rsidRPr="00B54DDD" w:rsidRDefault="00AB4434" w:rsidP="00BD32EC">
            <w:pPr>
              <w:pStyle w:val="Tabletext"/>
              <w:jc w:val="center"/>
              <w:rPr>
                <w:lang w:eastAsia="ko-KR"/>
              </w:rPr>
            </w:pPr>
            <w:r w:rsidRPr="00B54DDD">
              <w:rPr>
                <w:lang w:eastAsia="ko-KR"/>
              </w:rPr>
              <w:t>0.8-82</w:t>
            </w:r>
          </w:p>
        </w:tc>
        <w:tc>
          <w:tcPr>
            <w:tcW w:w="1755" w:type="dxa"/>
            <w:vAlign w:val="center"/>
          </w:tcPr>
          <w:p w14:paraId="6277D69B" w14:textId="77777777" w:rsidR="00AB4434" w:rsidRPr="00B54DDD" w:rsidRDefault="00AB4434" w:rsidP="00BD32EC">
            <w:pPr>
              <w:pStyle w:val="Tabletext"/>
              <w:jc w:val="center"/>
              <w:rPr>
                <w:lang w:eastAsia="ko-KR"/>
              </w:rPr>
            </w:pPr>
            <w:r w:rsidRPr="00B54DDD">
              <w:rPr>
                <w:lang w:eastAsia="ko-KR"/>
              </w:rPr>
              <w:t>30-715</w:t>
            </w:r>
          </w:p>
        </w:tc>
        <w:tc>
          <w:tcPr>
            <w:tcW w:w="1586" w:type="dxa"/>
            <w:vAlign w:val="center"/>
          </w:tcPr>
          <w:p w14:paraId="2A70EDF3" w14:textId="77777777" w:rsidR="00AB4434" w:rsidRPr="00B54DDD" w:rsidRDefault="00AB4434" w:rsidP="00BD32EC">
            <w:pPr>
              <w:pStyle w:val="Tabletext"/>
              <w:jc w:val="center"/>
              <w:rPr>
                <w:lang w:eastAsia="ko-KR"/>
              </w:rPr>
            </w:pPr>
            <w:r w:rsidRPr="00B54DDD">
              <w:rPr>
                <w:lang w:eastAsia="ko-KR"/>
              </w:rPr>
              <w:t>Urban high-rise</w:t>
            </w:r>
          </w:p>
        </w:tc>
        <w:tc>
          <w:tcPr>
            <w:tcW w:w="1246" w:type="dxa"/>
            <w:vAlign w:val="center"/>
          </w:tcPr>
          <w:p w14:paraId="49653D7F" w14:textId="77777777" w:rsidR="00AB4434" w:rsidRPr="00B54DDD" w:rsidRDefault="00AB4434" w:rsidP="00BD32EC">
            <w:pPr>
              <w:pStyle w:val="Tabletext"/>
              <w:jc w:val="center"/>
              <w:rPr>
                <w:lang w:eastAsia="ko-KR"/>
              </w:rPr>
            </w:pPr>
            <w:r w:rsidRPr="00B54DDD">
              <w:rPr>
                <w:lang w:eastAsia="ko-KR"/>
              </w:rPr>
              <w:t>NLoS</w:t>
            </w:r>
          </w:p>
        </w:tc>
        <w:tc>
          <w:tcPr>
            <w:tcW w:w="793" w:type="dxa"/>
            <w:vAlign w:val="center"/>
          </w:tcPr>
          <w:p w14:paraId="4BF51025" w14:textId="77777777" w:rsidR="00AB4434" w:rsidRPr="00B54DDD" w:rsidRDefault="00AB4434" w:rsidP="00BD32EC">
            <w:pPr>
              <w:pStyle w:val="Tabletext"/>
              <w:jc w:val="center"/>
              <w:rPr>
                <w:lang w:eastAsia="ko-KR"/>
              </w:rPr>
            </w:pPr>
            <w:r w:rsidRPr="00B54DDD">
              <w:rPr>
                <w:lang w:eastAsia="ko-KR"/>
              </w:rPr>
              <w:t>4.00</w:t>
            </w:r>
          </w:p>
        </w:tc>
        <w:tc>
          <w:tcPr>
            <w:tcW w:w="793" w:type="dxa"/>
            <w:vAlign w:val="center"/>
          </w:tcPr>
          <w:p w14:paraId="13794192" w14:textId="77777777" w:rsidR="00AB4434" w:rsidRPr="00B54DDD" w:rsidRDefault="00AB4434" w:rsidP="00BD32EC">
            <w:pPr>
              <w:pStyle w:val="Tabletext"/>
              <w:jc w:val="center"/>
              <w:rPr>
                <w:lang w:eastAsia="ko-KR"/>
              </w:rPr>
            </w:pPr>
            <w:r w:rsidRPr="00B54DDD">
              <w:rPr>
                <w:lang w:eastAsia="ko-KR"/>
              </w:rPr>
              <w:t>10.2</w:t>
            </w:r>
          </w:p>
        </w:tc>
        <w:tc>
          <w:tcPr>
            <w:tcW w:w="793" w:type="dxa"/>
            <w:vAlign w:val="center"/>
          </w:tcPr>
          <w:p w14:paraId="2DD5479F" w14:textId="77777777" w:rsidR="00AB4434" w:rsidRPr="00B54DDD" w:rsidRDefault="00AB4434" w:rsidP="00BD32EC">
            <w:pPr>
              <w:pStyle w:val="Tabletext"/>
              <w:jc w:val="center"/>
              <w:rPr>
                <w:lang w:eastAsia="ko-KR"/>
              </w:rPr>
            </w:pPr>
            <w:r w:rsidRPr="00B54DDD">
              <w:rPr>
                <w:lang w:eastAsia="ko-KR"/>
              </w:rPr>
              <w:t>2.36</w:t>
            </w:r>
          </w:p>
        </w:tc>
        <w:tc>
          <w:tcPr>
            <w:tcW w:w="793" w:type="dxa"/>
            <w:vAlign w:val="center"/>
          </w:tcPr>
          <w:p w14:paraId="6A296079" w14:textId="77777777" w:rsidR="00AB4434" w:rsidRPr="00B54DDD" w:rsidRDefault="00AB4434" w:rsidP="00BD32EC">
            <w:pPr>
              <w:pStyle w:val="Tabletext"/>
              <w:jc w:val="center"/>
              <w:rPr>
                <w:lang w:eastAsia="ko-KR"/>
              </w:rPr>
            </w:pPr>
            <w:r w:rsidRPr="00B54DDD">
              <w:rPr>
                <w:lang w:eastAsia="ko-KR"/>
              </w:rPr>
              <w:t>7.60</w:t>
            </w:r>
          </w:p>
        </w:tc>
      </w:tr>
      <w:tr w:rsidR="00AB4434" w:rsidRPr="00B54DDD" w14:paraId="27F9FC06" w14:textId="77777777" w:rsidTr="00BD32EC">
        <w:trPr>
          <w:trHeight w:val="531"/>
          <w:jc w:val="center"/>
        </w:trPr>
        <w:tc>
          <w:tcPr>
            <w:tcW w:w="1870" w:type="dxa"/>
            <w:vAlign w:val="center"/>
          </w:tcPr>
          <w:p w14:paraId="16C2BEFF" w14:textId="77777777" w:rsidR="00AB4434" w:rsidRPr="00B54DDD" w:rsidRDefault="00AB4434" w:rsidP="00BD32EC">
            <w:pPr>
              <w:pStyle w:val="Tabletext"/>
              <w:jc w:val="center"/>
              <w:rPr>
                <w:lang w:eastAsia="ko-KR"/>
              </w:rPr>
            </w:pPr>
            <w:r w:rsidRPr="00B54DDD">
              <w:rPr>
                <w:lang w:eastAsia="ko-KR"/>
              </w:rPr>
              <w:t>10-73</w:t>
            </w:r>
          </w:p>
        </w:tc>
        <w:tc>
          <w:tcPr>
            <w:tcW w:w="1755" w:type="dxa"/>
            <w:vAlign w:val="center"/>
          </w:tcPr>
          <w:p w14:paraId="48260551" w14:textId="77777777" w:rsidR="00AB4434" w:rsidRPr="00B54DDD" w:rsidRDefault="00AB4434" w:rsidP="00BD32EC">
            <w:pPr>
              <w:pStyle w:val="Tabletext"/>
              <w:jc w:val="center"/>
              <w:rPr>
                <w:lang w:eastAsia="ko-KR"/>
              </w:rPr>
            </w:pPr>
            <w:r w:rsidRPr="00B54DDD">
              <w:rPr>
                <w:lang w:eastAsia="ko-KR"/>
              </w:rPr>
              <w:t>30-250</w:t>
            </w:r>
          </w:p>
        </w:tc>
        <w:tc>
          <w:tcPr>
            <w:tcW w:w="1586" w:type="dxa"/>
            <w:vAlign w:val="center"/>
          </w:tcPr>
          <w:p w14:paraId="75A6D59B" w14:textId="77777777" w:rsidR="00AB4434" w:rsidRPr="00B54DDD" w:rsidRDefault="00AB4434" w:rsidP="00BD32EC">
            <w:pPr>
              <w:pStyle w:val="Tabletext"/>
              <w:jc w:val="center"/>
              <w:rPr>
                <w:lang w:eastAsia="ko-KR"/>
              </w:rPr>
            </w:pPr>
            <w:r w:rsidRPr="00B54DDD">
              <w:rPr>
                <w:lang w:eastAsia="ko-KR"/>
              </w:rPr>
              <w:t>Urban low-rise/</w:t>
            </w:r>
            <w:r w:rsidRPr="00B54DDD">
              <w:rPr>
                <w:lang w:eastAsia="ko-KR"/>
              </w:rPr>
              <w:br/>
              <w:t>Suburban</w:t>
            </w:r>
          </w:p>
        </w:tc>
        <w:tc>
          <w:tcPr>
            <w:tcW w:w="1246" w:type="dxa"/>
            <w:vAlign w:val="center"/>
          </w:tcPr>
          <w:p w14:paraId="1C5D8BB4" w14:textId="77777777" w:rsidR="00AB4434" w:rsidRPr="00B54DDD" w:rsidRDefault="00AB4434" w:rsidP="00BD32EC">
            <w:pPr>
              <w:pStyle w:val="Tabletext"/>
              <w:jc w:val="center"/>
              <w:rPr>
                <w:lang w:eastAsia="ko-KR"/>
              </w:rPr>
            </w:pPr>
            <w:r w:rsidRPr="00B54DDD">
              <w:rPr>
                <w:lang w:eastAsia="ko-KR"/>
              </w:rPr>
              <w:t>NLoS</w:t>
            </w:r>
          </w:p>
        </w:tc>
        <w:tc>
          <w:tcPr>
            <w:tcW w:w="793" w:type="dxa"/>
            <w:vAlign w:val="center"/>
          </w:tcPr>
          <w:p w14:paraId="4BC53D8D" w14:textId="77777777" w:rsidR="00AB4434" w:rsidRPr="00B54DDD" w:rsidRDefault="00AB4434" w:rsidP="00BD32EC">
            <w:pPr>
              <w:pStyle w:val="Tabletext"/>
              <w:jc w:val="center"/>
              <w:rPr>
                <w:lang w:eastAsia="ko-KR"/>
              </w:rPr>
            </w:pPr>
            <w:r w:rsidRPr="00B54DDD">
              <w:rPr>
                <w:lang w:eastAsia="ko-KR"/>
              </w:rPr>
              <w:t>5.06</w:t>
            </w:r>
          </w:p>
        </w:tc>
        <w:tc>
          <w:tcPr>
            <w:tcW w:w="793" w:type="dxa"/>
            <w:vAlign w:val="center"/>
          </w:tcPr>
          <w:p w14:paraId="68D716CC" w14:textId="77777777" w:rsidR="00AB4434" w:rsidRPr="00B54DDD" w:rsidRDefault="00AB4434" w:rsidP="00BD32EC">
            <w:pPr>
              <w:pStyle w:val="Tabletext"/>
              <w:jc w:val="center"/>
              <w:rPr>
                <w:lang w:eastAsia="ko-KR"/>
              </w:rPr>
            </w:pPr>
            <w:r w:rsidRPr="00B54DDD">
              <w:rPr>
                <w:lang w:eastAsia="ko-KR"/>
              </w:rPr>
              <w:t xml:space="preserve">−4.68 </w:t>
            </w:r>
          </w:p>
        </w:tc>
        <w:tc>
          <w:tcPr>
            <w:tcW w:w="793" w:type="dxa"/>
            <w:vAlign w:val="center"/>
          </w:tcPr>
          <w:p w14:paraId="1E928261" w14:textId="77777777" w:rsidR="00AB4434" w:rsidRPr="00B54DDD" w:rsidRDefault="00AB4434" w:rsidP="00BD32EC">
            <w:pPr>
              <w:pStyle w:val="Tabletext"/>
              <w:jc w:val="center"/>
              <w:rPr>
                <w:lang w:eastAsia="ko-KR"/>
              </w:rPr>
            </w:pPr>
            <w:r w:rsidRPr="00B54DDD">
              <w:rPr>
                <w:lang w:eastAsia="ko-KR"/>
              </w:rPr>
              <w:t>2.02</w:t>
            </w:r>
          </w:p>
        </w:tc>
        <w:tc>
          <w:tcPr>
            <w:tcW w:w="793" w:type="dxa"/>
            <w:vAlign w:val="center"/>
          </w:tcPr>
          <w:p w14:paraId="75A076C9" w14:textId="77777777" w:rsidR="00AB4434" w:rsidRPr="00B54DDD" w:rsidRDefault="00AB4434" w:rsidP="00BD32EC">
            <w:pPr>
              <w:pStyle w:val="Tabletext"/>
              <w:jc w:val="center"/>
              <w:rPr>
                <w:lang w:eastAsia="ko-KR"/>
              </w:rPr>
            </w:pPr>
            <w:r w:rsidRPr="00B54DDD">
              <w:rPr>
                <w:lang w:eastAsia="ko-KR"/>
              </w:rPr>
              <w:t>9.33</w:t>
            </w:r>
          </w:p>
        </w:tc>
      </w:tr>
      <w:tr w:rsidR="00AB4434" w:rsidRPr="00B54DDD" w14:paraId="41C2329B" w14:textId="77777777" w:rsidTr="00BD32EC">
        <w:trPr>
          <w:trHeight w:val="531"/>
          <w:jc w:val="center"/>
        </w:trPr>
        <w:tc>
          <w:tcPr>
            <w:tcW w:w="1870" w:type="dxa"/>
            <w:vAlign w:val="center"/>
          </w:tcPr>
          <w:p w14:paraId="3C464786" w14:textId="77777777" w:rsidR="00AB4434" w:rsidRPr="00B54DDD" w:rsidRDefault="00AB4434" w:rsidP="00BD32EC">
            <w:pPr>
              <w:pStyle w:val="Tabletext"/>
              <w:jc w:val="center"/>
              <w:rPr>
                <w:lang w:eastAsia="ko-KR"/>
              </w:rPr>
            </w:pPr>
            <w:r w:rsidRPr="00B54DDD">
              <w:rPr>
                <w:lang w:eastAsia="ko-KR"/>
              </w:rPr>
              <w:t>0.8-73</w:t>
            </w:r>
          </w:p>
        </w:tc>
        <w:tc>
          <w:tcPr>
            <w:tcW w:w="1755" w:type="dxa"/>
            <w:vAlign w:val="center"/>
          </w:tcPr>
          <w:p w14:paraId="6F32B53F" w14:textId="77777777" w:rsidR="00AB4434" w:rsidRPr="00B54DDD" w:rsidRDefault="00AB4434" w:rsidP="00BD32EC">
            <w:pPr>
              <w:pStyle w:val="Tabletext"/>
              <w:jc w:val="center"/>
              <w:rPr>
                <w:lang w:eastAsia="ko-KR"/>
              </w:rPr>
            </w:pPr>
            <w:r w:rsidRPr="00B54DDD">
              <w:rPr>
                <w:lang w:eastAsia="ko-KR"/>
              </w:rPr>
              <w:t>30-170</w:t>
            </w:r>
          </w:p>
        </w:tc>
        <w:tc>
          <w:tcPr>
            <w:tcW w:w="1586" w:type="dxa"/>
            <w:vAlign w:val="center"/>
          </w:tcPr>
          <w:p w14:paraId="07601C5D" w14:textId="77777777" w:rsidR="00AB4434" w:rsidRPr="00B54DDD" w:rsidRDefault="00AB4434" w:rsidP="00BD32EC">
            <w:pPr>
              <w:pStyle w:val="Tabletext"/>
              <w:jc w:val="center"/>
              <w:rPr>
                <w:lang w:eastAsia="ko-KR"/>
              </w:rPr>
            </w:pPr>
            <w:r w:rsidRPr="00B54DDD">
              <w:rPr>
                <w:lang w:eastAsia="ko-KR"/>
              </w:rPr>
              <w:t>Residential</w:t>
            </w:r>
          </w:p>
        </w:tc>
        <w:tc>
          <w:tcPr>
            <w:tcW w:w="1246" w:type="dxa"/>
            <w:vAlign w:val="center"/>
          </w:tcPr>
          <w:p w14:paraId="0D2CD39C" w14:textId="77777777" w:rsidR="00AB4434" w:rsidRPr="00B54DDD" w:rsidRDefault="00AB4434" w:rsidP="00BD32EC">
            <w:pPr>
              <w:pStyle w:val="Tabletext"/>
              <w:jc w:val="center"/>
              <w:rPr>
                <w:lang w:eastAsia="ko-KR"/>
              </w:rPr>
            </w:pPr>
            <w:r w:rsidRPr="00B54DDD">
              <w:rPr>
                <w:lang w:eastAsia="ko-KR"/>
              </w:rPr>
              <w:t>NLoS</w:t>
            </w:r>
          </w:p>
        </w:tc>
        <w:tc>
          <w:tcPr>
            <w:tcW w:w="793" w:type="dxa"/>
            <w:vAlign w:val="center"/>
          </w:tcPr>
          <w:p w14:paraId="0BBEC784" w14:textId="77777777" w:rsidR="00AB4434" w:rsidRPr="00B54DDD" w:rsidRDefault="00AB4434" w:rsidP="00BD32EC">
            <w:pPr>
              <w:pStyle w:val="Tabletext"/>
              <w:jc w:val="center"/>
              <w:rPr>
                <w:lang w:eastAsia="ko-KR"/>
              </w:rPr>
            </w:pPr>
            <w:r w:rsidRPr="00B54DDD">
              <w:rPr>
                <w:lang w:eastAsia="ko-KR"/>
              </w:rPr>
              <w:t>3.01</w:t>
            </w:r>
          </w:p>
        </w:tc>
        <w:tc>
          <w:tcPr>
            <w:tcW w:w="793" w:type="dxa"/>
            <w:vAlign w:val="center"/>
          </w:tcPr>
          <w:p w14:paraId="30F8BD24" w14:textId="77777777" w:rsidR="00AB4434" w:rsidRPr="00B54DDD" w:rsidRDefault="00AB4434" w:rsidP="00BD32EC">
            <w:pPr>
              <w:pStyle w:val="Tabletext"/>
              <w:jc w:val="center"/>
              <w:rPr>
                <w:lang w:eastAsia="ko-KR"/>
              </w:rPr>
            </w:pPr>
            <w:r w:rsidRPr="00B54DDD">
              <w:rPr>
                <w:lang w:eastAsia="ko-KR"/>
              </w:rPr>
              <w:t>18.8</w:t>
            </w:r>
          </w:p>
        </w:tc>
        <w:tc>
          <w:tcPr>
            <w:tcW w:w="793" w:type="dxa"/>
            <w:vAlign w:val="center"/>
          </w:tcPr>
          <w:p w14:paraId="517CCBAB" w14:textId="77777777" w:rsidR="00AB4434" w:rsidRPr="00B54DDD" w:rsidRDefault="00AB4434" w:rsidP="00BD32EC">
            <w:pPr>
              <w:pStyle w:val="Tabletext"/>
              <w:jc w:val="center"/>
              <w:rPr>
                <w:lang w:eastAsia="ko-KR"/>
              </w:rPr>
            </w:pPr>
            <w:r w:rsidRPr="00B54DDD">
              <w:rPr>
                <w:lang w:eastAsia="ko-KR"/>
              </w:rPr>
              <w:t>2.07</w:t>
            </w:r>
          </w:p>
        </w:tc>
        <w:tc>
          <w:tcPr>
            <w:tcW w:w="793" w:type="dxa"/>
            <w:vAlign w:val="center"/>
          </w:tcPr>
          <w:p w14:paraId="3B9E44CD" w14:textId="77777777" w:rsidR="00AB4434" w:rsidRPr="00B54DDD" w:rsidRDefault="00AB4434" w:rsidP="00BD32EC">
            <w:pPr>
              <w:pStyle w:val="Tabletext"/>
              <w:jc w:val="center"/>
              <w:rPr>
                <w:lang w:eastAsia="ko-KR"/>
              </w:rPr>
            </w:pPr>
            <w:r w:rsidRPr="00B54DDD">
              <w:rPr>
                <w:lang w:eastAsia="ko-KR"/>
              </w:rPr>
              <w:t>3.07</w:t>
            </w:r>
          </w:p>
        </w:tc>
      </w:tr>
    </w:tbl>
    <w:p w14:paraId="521C3EBF" w14:textId="77777777" w:rsidR="00AB4434" w:rsidRPr="00B54DDD" w:rsidRDefault="00AB4434" w:rsidP="00AB4434">
      <w:pPr>
        <w:pStyle w:val="Tablefin"/>
      </w:pPr>
    </w:p>
    <w:p w14:paraId="20A00872" w14:textId="77777777" w:rsidR="00AB4434" w:rsidRPr="00B54DDD" w:rsidRDefault="00AB4434" w:rsidP="00AB4434">
      <w:pPr>
        <w:pStyle w:val="Heading3"/>
      </w:pPr>
      <w:r w:rsidRPr="00B54DDD">
        <w:t>4.1.2</w:t>
      </w:r>
      <w:r w:rsidRPr="00B54DDD">
        <w:tab/>
        <w:t xml:space="preserve">Site-specific model for LoS situation </w:t>
      </w:r>
    </w:p>
    <w:p w14:paraId="3670B5D6" w14:textId="77777777" w:rsidR="00AB4434" w:rsidRPr="00B54DDD" w:rsidRDefault="00AB4434" w:rsidP="00AB4434">
      <w:pPr>
        <w:keepNext/>
      </w:pPr>
      <w:r w:rsidRPr="00B54DDD">
        <w:t>This situation is depicted as the paths between A and C, D and F, or B and E in Fig. 1.</w:t>
      </w:r>
    </w:p>
    <w:p w14:paraId="1CFCA3F8" w14:textId="77777777" w:rsidR="00AB4434" w:rsidRPr="00B54DDD" w:rsidRDefault="00AB4434" w:rsidP="00AB4434">
      <w:pPr>
        <w:pStyle w:val="Headingi"/>
      </w:pPr>
      <w:r w:rsidRPr="00B54DDD">
        <w:t>UHF propagation</w:t>
      </w:r>
    </w:p>
    <w:p w14:paraId="232B10AD" w14:textId="77777777" w:rsidR="00AB4434" w:rsidRPr="00B54DDD" w:rsidRDefault="00AB4434" w:rsidP="00AB4434">
      <w:r w:rsidRPr="00B54DDD">
        <w:t xml:space="preserve">In the UHF frequency range, basic transmission loss, as defined by Recommendation ITU-R P.341, can be characterized by two slopes and a single breakpoint. An approximate lower bound </w:t>
      </w:r>
      <w:r w:rsidRPr="00B54DDD">
        <w:rPr>
          <w:i/>
        </w:rPr>
        <w:t>L</w:t>
      </w:r>
      <w:r w:rsidRPr="00B54DDD">
        <w:rPr>
          <w:i/>
          <w:vertAlign w:val="subscript"/>
        </w:rPr>
        <w:t>LoS,l</w:t>
      </w:r>
      <w:r w:rsidRPr="00B54DDD">
        <w:t xml:space="preserve"> is given by:</w:t>
      </w:r>
    </w:p>
    <w:p w14:paraId="462B7D70" w14:textId="77777777" w:rsidR="00AB4434" w:rsidRPr="00B54DDD" w:rsidRDefault="00AB4434" w:rsidP="00AB4434">
      <w:pPr>
        <w:pStyle w:val="Blanc"/>
      </w:pPr>
    </w:p>
    <w:p w14:paraId="0D77FB32" w14:textId="77777777" w:rsidR="00AB4434" w:rsidRPr="00B54DDD" w:rsidRDefault="00AB4434" w:rsidP="00AB4434">
      <w:pPr>
        <w:pStyle w:val="Equation"/>
      </w:pPr>
      <w:r w:rsidRPr="00B54DDD">
        <w:tab/>
      </w:r>
      <w:r w:rsidRPr="00B54DDD">
        <w:tab/>
      </w:r>
      <w:r w:rsidRPr="00B54DDD">
        <w:rPr>
          <w:position w:val="-90"/>
        </w:rPr>
        <w:object w:dxaOrig="5179" w:dyaOrig="1920" w14:anchorId="63761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3pt;height:97.05pt" o:ole="">
            <v:imagedata r:id="rId27" o:title=""/>
          </v:shape>
          <o:OLEObject Type="Embed" ProgID="Equation.3" ShapeID="_x0000_i1025" DrawAspect="Content" ObjectID="_1788095751" r:id="rId28"/>
        </w:object>
      </w:r>
      <w:r w:rsidRPr="00B54DDD">
        <w:tab/>
        <w:t>(2)</w:t>
      </w:r>
    </w:p>
    <w:p w14:paraId="4EEC67E8" w14:textId="77777777" w:rsidR="00AB4434" w:rsidRPr="00B54DDD" w:rsidRDefault="00AB4434" w:rsidP="00AB4434">
      <w:pPr>
        <w:pStyle w:val="Blanc"/>
        <w:keepNext w:val="0"/>
        <w:keepLines w:val="0"/>
      </w:pPr>
    </w:p>
    <w:p w14:paraId="5E5B18B4" w14:textId="77777777" w:rsidR="00AB4434" w:rsidRPr="00B54DDD" w:rsidRDefault="00AB4434" w:rsidP="00AB4434">
      <w:pPr>
        <w:keepNext/>
      </w:pPr>
      <w:r w:rsidRPr="00B54DDD">
        <w:t xml:space="preserve">where </w:t>
      </w:r>
      <w:r w:rsidRPr="00B54DDD">
        <w:rPr>
          <w:i/>
        </w:rPr>
        <w:t>R</w:t>
      </w:r>
      <w:r w:rsidRPr="00B54DDD">
        <w:rPr>
          <w:i/>
          <w:vertAlign w:val="subscript"/>
        </w:rPr>
        <w:t>bp</w:t>
      </w:r>
      <w:r w:rsidRPr="00B54DDD">
        <w:t xml:space="preserve"> is the breakpoint distance in m and is given by:</w:t>
      </w:r>
    </w:p>
    <w:p w14:paraId="67CFA108" w14:textId="77777777" w:rsidR="00AB4434" w:rsidRPr="00B54DDD" w:rsidRDefault="00AB4434" w:rsidP="00AB4434">
      <w:pPr>
        <w:pStyle w:val="Blanc"/>
      </w:pPr>
    </w:p>
    <w:p w14:paraId="2361A279" w14:textId="77777777" w:rsidR="00AB4434" w:rsidRPr="00B54DDD" w:rsidRDefault="00AB4434" w:rsidP="00AB4434">
      <w:pPr>
        <w:pStyle w:val="Equation"/>
      </w:pPr>
      <w:r w:rsidRPr="00B54DDD">
        <w:tab/>
      </w:r>
      <w:r w:rsidRPr="00B54DDD">
        <w:tab/>
      </w:r>
      <w:r w:rsidRPr="00B54DDD">
        <w:rPr>
          <w:position w:val="-24"/>
        </w:rPr>
        <w:object w:dxaOrig="1240" w:dyaOrig="620" w14:anchorId="441F9344">
          <v:shape id="_x0000_i1026" type="#_x0000_t75" style="width:60.75pt;height:30.7pt" o:ole="">
            <v:imagedata r:id="rId29" o:title=""/>
          </v:shape>
          <o:OLEObject Type="Embed" ProgID="Equation.3" ShapeID="_x0000_i1026" DrawAspect="Content" ObjectID="_1788095752" r:id="rId30"/>
        </w:object>
      </w:r>
      <w:r w:rsidRPr="00B54DDD">
        <w:tab/>
        <w:t>(3)</w:t>
      </w:r>
    </w:p>
    <w:p w14:paraId="73A2CB61" w14:textId="77777777" w:rsidR="00AB4434" w:rsidRPr="00B54DDD" w:rsidRDefault="00AB4434" w:rsidP="00AB4434">
      <w:pPr>
        <w:rPr>
          <w:lang w:eastAsia="ja-JP"/>
        </w:rPr>
      </w:pPr>
      <w:r w:rsidRPr="00B54DDD">
        <w:t xml:space="preserve">where </w:t>
      </w:r>
      <w:r w:rsidRPr="00B54DDD">
        <w:sym w:font="Symbol" w:char="F06C"/>
      </w:r>
      <w:r w:rsidRPr="00B54DDD">
        <w:t xml:space="preserve"> is the wavelength (m).</w:t>
      </w:r>
      <w:r w:rsidRPr="00B54DDD">
        <w:rPr>
          <w:lang w:eastAsia="ja-JP"/>
        </w:rPr>
        <w:t xml:space="preserve"> The lower bound is based on the two-ray plane earth reflection model.</w:t>
      </w:r>
    </w:p>
    <w:p w14:paraId="476136C2" w14:textId="77777777" w:rsidR="00AB4434" w:rsidRPr="00B54DDD" w:rsidRDefault="00AB4434" w:rsidP="00AB4434">
      <w:pPr>
        <w:keepNext/>
        <w:keepLines/>
      </w:pPr>
      <w:r w:rsidRPr="00B54DDD">
        <w:lastRenderedPageBreak/>
        <w:t xml:space="preserve">An approximate upper bound </w:t>
      </w:r>
      <w:r w:rsidRPr="00B54DDD">
        <w:rPr>
          <w:i/>
        </w:rPr>
        <w:t>L</w:t>
      </w:r>
      <w:r w:rsidRPr="00B54DDD">
        <w:rPr>
          <w:i/>
          <w:vertAlign w:val="subscript"/>
        </w:rPr>
        <w:t>LoS,u</w:t>
      </w:r>
      <w:r w:rsidRPr="00B54DDD">
        <w:t xml:space="preserve"> is given by:</w:t>
      </w:r>
    </w:p>
    <w:p w14:paraId="777E8751" w14:textId="77777777" w:rsidR="00AB4434" w:rsidRPr="00B54DDD" w:rsidRDefault="00AB4434" w:rsidP="00AB4434">
      <w:pPr>
        <w:pStyle w:val="Equation"/>
      </w:pPr>
      <w:r w:rsidRPr="00B54DDD">
        <w:tab/>
      </w:r>
      <w:r w:rsidRPr="00B54DDD">
        <w:tab/>
      </w:r>
      <w:r w:rsidRPr="00B54DDD">
        <w:rPr>
          <w:position w:val="-90"/>
        </w:rPr>
        <w:object w:dxaOrig="5700" w:dyaOrig="1920" w14:anchorId="0A616DCD">
          <v:shape id="_x0000_i1027" type="#_x0000_t75" style="width:4in;height:97.05pt" o:ole="">
            <v:imagedata r:id="rId31" o:title=""/>
          </v:shape>
          <o:OLEObject Type="Embed" ProgID="Equation.3" ShapeID="_x0000_i1027" DrawAspect="Content" ObjectID="_1788095753" r:id="rId32"/>
        </w:object>
      </w:r>
      <w:r w:rsidRPr="00B54DDD">
        <w:tab/>
        <w:t>(4)</w:t>
      </w:r>
    </w:p>
    <w:p w14:paraId="4C1A1C45" w14:textId="77777777" w:rsidR="00AB4434" w:rsidRPr="00B54DDD" w:rsidRDefault="00AB4434" w:rsidP="00AB4434">
      <w:r w:rsidRPr="00B54DDD">
        <w:rPr>
          <w:i/>
        </w:rPr>
        <w:t>L</w:t>
      </w:r>
      <w:r w:rsidRPr="00B54DDD">
        <w:rPr>
          <w:i/>
          <w:vertAlign w:val="subscript"/>
        </w:rPr>
        <w:t>bp</w:t>
      </w:r>
      <w:r w:rsidRPr="00B54DDD">
        <w:t xml:space="preserve"> is a value for the basic transmission loss at the break point, defined as:</w:t>
      </w:r>
    </w:p>
    <w:p w14:paraId="20BB67FF" w14:textId="77777777" w:rsidR="00AB4434" w:rsidRPr="00B54DDD" w:rsidRDefault="00AB4434" w:rsidP="00AB4434">
      <w:pPr>
        <w:pStyle w:val="Blanc"/>
        <w:keepNext w:val="0"/>
        <w:keepLines w:val="0"/>
      </w:pPr>
    </w:p>
    <w:p w14:paraId="50916ED0" w14:textId="77777777" w:rsidR="00AB4434" w:rsidRPr="00B54DDD" w:rsidRDefault="00AB4434" w:rsidP="00AB4434">
      <w:pPr>
        <w:pStyle w:val="Equation"/>
        <w:rPr>
          <w:lang w:eastAsia="ja-JP"/>
        </w:rPr>
      </w:pPr>
      <w:r w:rsidRPr="00B54DDD">
        <w:tab/>
      </w:r>
      <w:r w:rsidRPr="00B54DDD">
        <w:tab/>
      </w:r>
      <w:r w:rsidRPr="00B54DDD">
        <w:rPr>
          <w:position w:val="-36"/>
        </w:rPr>
        <w:object w:dxaOrig="2380" w:dyaOrig="840" w14:anchorId="56BDF9A2">
          <v:shape id="_x0000_i1028" type="#_x0000_t75" style="width:118.95pt;height:41.3pt" o:ole="">
            <v:imagedata r:id="rId33" o:title=""/>
          </v:shape>
          <o:OLEObject Type="Embed" ProgID="Equation.3" ShapeID="_x0000_i1028" DrawAspect="Content" ObjectID="_1788095754" r:id="rId34"/>
        </w:object>
      </w:r>
      <w:r w:rsidRPr="00B54DDD">
        <w:tab/>
        <w:t>(5)</w:t>
      </w:r>
    </w:p>
    <w:p w14:paraId="7654FED8" w14:textId="77777777" w:rsidR="00AB4434" w:rsidRPr="00B54DDD" w:rsidRDefault="00AB4434" w:rsidP="00AB4434">
      <w:pPr>
        <w:rPr>
          <w:lang w:eastAsia="ja-JP"/>
        </w:rPr>
      </w:pPr>
      <w:r w:rsidRPr="00B54DDD">
        <w:rPr>
          <w:lang w:eastAsia="ja-JP"/>
        </w:rPr>
        <w:t>The upper bound has the fading margin of 20 dB. In equation (4), the attenuation coefficient before the breakpoint is set to 2.5 because a short distance leads to a weak shadowing effect.</w:t>
      </w:r>
    </w:p>
    <w:p w14:paraId="35C1AA24" w14:textId="77777777" w:rsidR="00AB4434" w:rsidRPr="00B54DDD" w:rsidRDefault="00AB4434" w:rsidP="00AB4434">
      <w:pPr>
        <w:keepNext/>
      </w:pPr>
      <w:r w:rsidRPr="00B54DDD">
        <w:rPr>
          <w:lang w:eastAsia="ja-JP"/>
        </w:rPr>
        <w:t>According to t</w:t>
      </w:r>
      <w:r w:rsidRPr="00B54DDD">
        <w:t xml:space="preserve">he </w:t>
      </w:r>
      <w:r w:rsidRPr="00B54DDD">
        <w:rPr>
          <w:lang w:eastAsia="ja-JP"/>
        </w:rPr>
        <w:t>free-space basic transmission loss curve, a</w:t>
      </w:r>
      <w:r w:rsidRPr="00B54DDD">
        <w:t xml:space="preserve"> </w:t>
      </w:r>
      <w:r w:rsidRPr="00B54DDD">
        <w:rPr>
          <w:lang w:eastAsia="ja-JP"/>
        </w:rPr>
        <w:t xml:space="preserve">median value </w:t>
      </w:r>
      <w:r w:rsidRPr="00B54DDD">
        <w:rPr>
          <w:i/>
          <w:lang w:eastAsia="ja-JP"/>
        </w:rPr>
        <w:t>L</w:t>
      </w:r>
      <w:r w:rsidRPr="00B54DDD">
        <w:rPr>
          <w:i/>
          <w:vertAlign w:val="subscript"/>
          <w:lang w:eastAsia="ja-JP"/>
        </w:rPr>
        <w:t>LoS,m</w:t>
      </w:r>
      <w:r w:rsidRPr="00B54DDD">
        <w:rPr>
          <w:i/>
        </w:rPr>
        <w:t xml:space="preserve"> </w:t>
      </w:r>
      <w:r w:rsidRPr="00B54DDD">
        <w:t>is given by:</w:t>
      </w:r>
    </w:p>
    <w:p w14:paraId="61A902B7" w14:textId="77777777" w:rsidR="00AB4434" w:rsidRPr="00B54DDD" w:rsidRDefault="00AB4434" w:rsidP="00AB4434">
      <w:pPr>
        <w:pStyle w:val="Blanc"/>
      </w:pPr>
    </w:p>
    <w:p w14:paraId="2BDA05F1" w14:textId="77777777" w:rsidR="00AB4434" w:rsidRPr="00B54DDD" w:rsidRDefault="00AB4434" w:rsidP="00AB4434">
      <w:pPr>
        <w:pStyle w:val="Equation"/>
      </w:pPr>
      <w:r w:rsidRPr="00B54DDD">
        <w:tab/>
      </w:r>
      <w:r w:rsidRPr="00B54DDD">
        <w:tab/>
      </w:r>
      <w:r w:rsidRPr="00B54DDD">
        <w:rPr>
          <w:position w:val="-90"/>
        </w:rPr>
        <w:object w:dxaOrig="5539" w:dyaOrig="1920" w14:anchorId="511EA37A">
          <v:shape id="_x0000_i1029" type="#_x0000_t75" style="width:274.25pt;height:97.05pt" o:ole="">
            <v:imagedata r:id="rId35" o:title=""/>
          </v:shape>
          <o:OLEObject Type="Embed" ProgID="Equation.3" ShapeID="_x0000_i1029" DrawAspect="Content" ObjectID="_1788095755" r:id="rId36"/>
        </w:object>
      </w:r>
      <w:r w:rsidRPr="00B54DDD">
        <w:tab/>
        <w:t>(</w:t>
      </w:r>
      <w:r w:rsidRPr="00B54DDD">
        <w:rPr>
          <w:lang w:eastAsia="ja-JP"/>
        </w:rPr>
        <w:t>6</w:t>
      </w:r>
      <w:r w:rsidRPr="00B54DDD">
        <w:t>)</w:t>
      </w:r>
    </w:p>
    <w:p w14:paraId="6622B1C2" w14:textId="77777777" w:rsidR="00AB4434" w:rsidRPr="00B54DDD" w:rsidRDefault="00AB4434" w:rsidP="00AB4434">
      <w:pPr>
        <w:pStyle w:val="Headingi"/>
      </w:pPr>
      <w:r w:rsidRPr="00B54DDD">
        <w:t>SHF propagation up to 15 GHz</w:t>
      </w:r>
    </w:p>
    <w:p w14:paraId="5C0A5D0E" w14:textId="77777777" w:rsidR="00AB4434" w:rsidRPr="00B54DDD" w:rsidRDefault="00AB4434" w:rsidP="00AB4434">
      <w:r w:rsidRPr="00B54DDD">
        <w:t xml:space="preserve">At SHF, for path lengths up to about 1 km, road traffic will influence the effective road height and will thus affect the breakpoint distance. This distance, </w:t>
      </w:r>
      <w:r w:rsidRPr="00B54DDD">
        <w:rPr>
          <w:i/>
          <w:iCs/>
        </w:rPr>
        <w:t>R</w:t>
      </w:r>
      <w:r w:rsidRPr="00B54DDD">
        <w:rPr>
          <w:i/>
          <w:iCs/>
          <w:vertAlign w:val="subscript"/>
        </w:rPr>
        <w:t>bp</w:t>
      </w:r>
      <w:r w:rsidRPr="00B54DDD">
        <w:t>, is estimated by:</w:t>
      </w:r>
    </w:p>
    <w:p w14:paraId="14A0CC6A" w14:textId="77777777" w:rsidR="00AB4434" w:rsidRPr="00B54DDD" w:rsidRDefault="00AB4434" w:rsidP="00AB4434">
      <w:pPr>
        <w:pStyle w:val="Blanc"/>
        <w:keepNext w:val="0"/>
        <w:keepLines w:val="0"/>
      </w:pPr>
    </w:p>
    <w:p w14:paraId="77CEA851" w14:textId="77777777" w:rsidR="00AB4434" w:rsidRPr="00B54DDD" w:rsidRDefault="00AB4434" w:rsidP="00AB4434">
      <w:pPr>
        <w:pStyle w:val="Equation"/>
      </w:pPr>
      <w:r w:rsidRPr="00B54DDD">
        <w:tab/>
      </w:r>
      <w:r w:rsidRPr="00B54DDD">
        <w:tab/>
      </w:r>
      <w:r w:rsidRPr="00B54DDD">
        <w:rPr>
          <w:position w:val="-24"/>
        </w:rPr>
        <w:object w:dxaOrig="2500" w:dyaOrig="620" w14:anchorId="1F72612E">
          <v:shape id="_x0000_i1030" type="#_x0000_t75" style="width:126.45pt;height:30.7pt" o:ole="">
            <v:imagedata r:id="rId37" o:title=""/>
          </v:shape>
          <o:OLEObject Type="Embed" ProgID="Equation.3" ShapeID="_x0000_i1030" DrawAspect="Content" ObjectID="_1788095756" r:id="rId38"/>
        </w:object>
      </w:r>
      <w:r w:rsidRPr="00B54DDD">
        <w:tab/>
        <w:t>(</w:t>
      </w:r>
      <w:r w:rsidRPr="00B54DDD">
        <w:rPr>
          <w:lang w:eastAsia="ja-JP"/>
        </w:rPr>
        <w:t>7</w:t>
      </w:r>
      <w:r w:rsidRPr="00B54DDD">
        <w:t>)</w:t>
      </w:r>
    </w:p>
    <w:p w14:paraId="4E1C12E7" w14:textId="77777777" w:rsidR="00AB4434" w:rsidRPr="00B54DDD" w:rsidRDefault="00AB4434" w:rsidP="00AB4434">
      <w:pPr>
        <w:rPr>
          <w:lang w:eastAsia="ja-JP"/>
        </w:rPr>
      </w:pPr>
      <w:r w:rsidRPr="00B54DDD">
        <w:t xml:space="preserve">where </w:t>
      </w:r>
      <w:r w:rsidRPr="00B54DDD">
        <w:rPr>
          <w:i/>
        </w:rPr>
        <w:t>h</w:t>
      </w:r>
      <w:r w:rsidRPr="00B54DDD">
        <w:rPr>
          <w:i/>
          <w:vertAlign w:val="subscript"/>
        </w:rPr>
        <w:t>s</w:t>
      </w:r>
      <w:r w:rsidRPr="00B54DDD">
        <w:t xml:space="preserve"> is the effective road height due to such objects as vehicles on the road and pedestrians near the roadway. Hence </w:t>
      </w:r>
      <w:r w:rsidRPr="00B54DDD">
        <w:rPr>
          <w:i/>
        </w:rPr>
        <w:t>h</w:t>
      </w:r>
      <w:r w:rsidRPr="00B54DDD">
        <w:rPr>
          <w:i/>
          <w:vertAlign w:val="subscript"/>
        </w:rPr>
        <w:t>s</w:t>
      </w:r>
      <w:r w:rsidRPr="00B54DDD">
        <w:rPr>
          <w:i/>
        </w:rPr>
        <w:t xml:space="preserve"> </w:t>
      </w:r>
      <w:r w:rsidRPr="00B54DDD">
        <w:t xml:space="preserve">depends on the traffic on the road. The </w:t>
      </w:r>
      <w:r w:rsidRPr="00B54DDD">
        <w:rPr>
          <w:i/>
        </w:rPr>
        <w:t>h</w:t>
      </w:r>
      <w:r w:rsidRPr="00B54DDD">
        <w:rPr>
          <w:i/>
          <w:vertAlign w:val="subscript"/>
        </w:rPr>
        <w:t>s</w:t>
      </w:r>
      <w:r w:rsidRPr="00B54DDD">
        <w:t xml:space="preserve"> values given in Tables 5 and 6 are derived from daytime and night</w:t>
      </w:r>
      <w:r w:rsidRPr="00B54DDD">
        <w:noBreakHyphen/>
        <w:t>time measurements, corresponding to heavy and light traffic conditions, respectively. Heavy traffic corresponds to 10</w:t>
      </w:r>
      <w:r w:rsidRPr="00B54DDD">
        <w:noBreakHyphen/>
        <w:t>20% of the roadway covered with vehicles, and 0.2</w:t>
      </w:r>
      <w:r w:rsidRPr="00B54DDD">
        <w:noBreakHyphen/>
        <w:t>1% of the footpath occupied by pedestrians. Light traffic is 0.1</w:t>
      </w:r>
      <w:r w:rsidRPr="00B54DDD">
        <w:noBreakHyphen/>
        <w:t>0.5% of the roadway and less than 0.001% of the footpath occupied. The roadway is 27 m wide, including 6 m wide footpaths on either side.</w:t>
      </w:r>
    </w:p>
    <w:p w14:paraId="260DFBEA" w14:textId="77777777" w:rsidR="00AB4434" w:rsidRPr="00B54DDD" w:rsidRDefault="00AB4434" w:rsidP="00AB4434">
      <w:pPr>
        <w:pStyle w:val="TableNo"/>
      </w:pPr>
      <w:r w:rsidRPr="00B54DDD">
        <w:lastRenderedPageBreak/>
        <w:t>TABLE 5</w:t>
      </w:r>
    </w:p>
    <w:p w14:paraId="01860B3D" w14:textId="77777777" w:rsidR="00AB4434" w:rsidRPr="00B54DDD" w:rsidRDefault="00AB4434" w:rsidP="00AB4434">
      <w:pPr>
        <w:pStyle w:val="Tabletitle"/>
      </w:pPr>
      <w:r w:rsidRPr="00B54DDD">
        <w:t xml:space="preserve">The effective height of the road, </w:t>
      </w:r>
      <w:r w:rsidRPr="00B54DDD">
        <w:rPr>
          <w:i/>
        </w:rPr>
        <w:t>h</w:t>
      </w:r>
      <w:r w:rsidRPr="00B54DDD">
        <w:rPr>
          <w:i/>
          <w:vertAlign w:val="subscript"/>
        </w:rPr>
        <w:t>s</w:t>
      </w:r>
      <w:r w:rsidRPr="00B54DDD">
        <w:t xml:space="preserve"> (heavy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AB4434" w:rsidRPr="00B54DDD" w14:paraId="480AE70D" w14:textId="77777777" w:rsidTr="00BD32EC">
        <w:trPr>
          <w:cantSplit/>
          <w:jc w:val="center"/>
        </w:trPr>
        <w:tc>
          <w:tcPr>
            <w:tcW w:w="1701" w:type="dxa"/>
            <w:vMerge w:val="restart"/>
            <w:tcBorders>
              <w:top w:val="single" w:sz="4" w:space="0" w:color="auto"/>
              <w:left w:val="single" w:sz="4" w:space="0" w:color="auto"/>
              <w:right w:val="single" w:sz="4" w:space="0" w:color="auto"/>
            </w:tcBorders>
            <w:vAlign w:val="center"/>
          </w:tcPr>
          <w:p w14:paraId="0E69E4BA" w14:textId="77777777" w:rsidR="00AB4434" w:rsidRPr="00B54DDD" w:rsidRDefault="00AB4434" w:rsidP="00BD32EC">
            <w:pPr>
              <w:pStyle w:val="Tablehead"/>
            </w:pPr>
            <w:r w:rsidRPr="00B54DDD">
              <w:t>Frequency</w:t>
            </w:r>
            <w:r w:rsidRPr="00B54DDD">
              <w:br/>
              <w:t>(GHz)</w:t>
            </w:r>
          </w:p>
        </w:tc>
        <w:tc>
          <w:tcPr>
            <w:tcW w:w="1134" w:type="dxa"/>
            <w:vMerge w:val="restart"/>
            <w:tcBorders>
              <w:top w:val="single" w:sz="4" w:space="0" w:color="auto"/>
              <w:left w:val="single" w:sz="4" w:space="0" w:color="auto"/>
              <w:right w:val="single" w:sz="4" w:space="0" w:color="auto"/>
            </w:tcBorders>
            <w:vAlign w:val="center"/>
          </w:tcPr>
          <w:p w14:paraId="0F786494" w14:textId="77777777" w:rsidR="00AB4434" w:rsidRPr="00B54DDD" w:rsidRDefault="00AB4434" w:rsidP="00BD32EC">
            <w:pPr>
              <w:pStyle w:val="Tablehead"/>
            </w:pPr>
            <w:r w:rsidRPr="00B54DDD">
              <w:rPr>
                <w:i/>
              </w:rPr>
              <w:t>h</w:t>
            </w:r>
            <w:r w:rsidRPr="00B54DDD">
              <w:rPr>
                <w:vertAlign w:val="subscript"/>
              </w:rPr>
              <w:t>1</w:t>
            </w:r>
            <w:r w:rsidRPr="00B54DDD">
              <w:br/>
              <w:t>(m)</w:t>
            </w:r>
          </w:p>
        </w:tc>
        <w:tc>
          <w:tcPr>
            <w:tcW w:w="3970" w:type="dxa"/>
            <w:gridSpan w:val="2"/>
            <w:tcBorders>
              <w:top w:val="single" w:sz="4" w:space="0" w:color="auto"/>
              <w:left w:val="single" w:sz="4" w:space="0" w:color="auto"/>
              <w:bottom w:val="single" w:sz="4" w:space="0" w:color="auto"/>
              <w:right w:val="single" w:sz="4" w:space="0" w:color="auto"/>
            </w:tcBorders>
          </w:tcPr>
          <w:p w14:paraId="18B738CE" w14:textId="77777777" w:rsidR="00AB4434" w:rsidRPr="00B54DDD" w:rsidRDefault="00AB4434" w:rsidP="00BD32EC">
            <w:pPr>
              <w:pStyle w:val="Tablehead"/>
            </w:pPr>
            <w:r w:rsidRPr="00B54DDD">
              <w:rPr>
                <w:i/>
              </w:rPr>
              <w:t>h</w:t>
            </w:r>
            <w:r w:rsidRPr="00B54DDD">
              <w:rPr>
                <w:i/>
                <w:szCs w:val="22"/>
                <w:vertAlign w:val="subscript"/>
              </w:rPr>
              <w:t>s</w:t>
            </w:r>
            <w:r w:rsidRPr="00B54DDD">
              <w:br/>
              <w:t>(m)</w:t>
            </w:r>
          </w:p>
        </w:tc>
      </w:tr>
      <w:tr w:rsidR="00AB4434" w:rsidRPr="00B54DDD" w14:paraId="1A2F6ABE" w14:textId="77777777" w:rsidTr="00BD32EC">
        <w:trPr>
          <w:cantSplit/>
          <w:jc w:val="center"/>
        </w:trPr>
        <w:tc>
          <w:tcPr>
            <w:tcW w:w="1701" w:type="dxa"/>
            <w:vMerge/>
            <w:tcBorders>
              <w:left w:val="single" w:sz="4" w:space="0" w:color="auto"/>
              <w:bottom w:val="single" w:sz="4" w:space="0" w:color="auto"/>
              <w:right w:val="single" w:sz="4" w:space="0" w:color="auto"/>
            </w:tcBorders>
          </w:tcPr>
          <w:p w14:paraId="654EC65C" w14:textId="77777777" w:rsidR="00AB4434" w:rsidRPr="00B54DDD" w:rsidRDefault="00AB4434" w:rsidP="00BD32EC">
            <w:pPr>
              <w:pStyle w:val="Tablehead"/>
            </w:pPr>
          </w:p>
        </w:tc>
        <w:tc>
          <w:tcPr>
            <w:tcW w:w="1134" w:type="dxa"/>
            <w:vMerge/>
            <w:tcBorders>
              <w:left w:val="single" w:sz="4" w:space="0" w:color="auto"/>
              <w:bottom w:val="single" w:sz="4" w:space="0" w:color="auto"/>
              <w:right w:val="single" w:sz="4" w:space="0" w:color="auto"/>
            </w:tcBorders>
          </w:tcPr>
          <w:p w14:paraId="1A1C977C" w14:textId="77777777" w:rsidR="00AB4434" w:rsidRPr="00B54DDD" w:rsidRDefault="00AB4434" w:rsidP="00BD32EC">
            <w:pPr>
              <w:pStyle w:val="Tablehead"/>
            </w:pPr>
          </w:p>
        </w:tc>
        <w:tc>
          <w:tcPr>
            <w:tcW w:w="1985" w:type="dxa"/>
            <w:tcBorders>
              <w:top w:val="single" w:sz="4" w:space="0" w:color="auto"/>
              <w:left w:val="single" w:sz="4" w:space="0" w:color="auto"/>
              <w:bottom w:val="single" w:sz="4" w:space="0" w:color="auto"/>
              <w:right w:val="single" w:sz="4" w:space="0" w:color="auto"/>
            </w:tcBorders>
          </w:tcPr>
          <w:p w14:paraId="55EC1E47" w14:textId="77777777" w:rsidR="00AB4434" w:rsidRPr="00B54DDD" w:rsidRDefault="00AB4434" w:rsidP="00BD32EC">
            <w:pPr>
              <w:pStyle w:val="Tablehead"/>
            </w:pPr>
            <w:r w:rsidRPr="00B54DDD">
              <w:rPr>
                <w:i/>
                <w:iCs/>
              </w:rPr>
              <w:t>h</w:t>
            </w:r>
            <w:r w:rsidRPr="00B54DDD">
              <w:rPr>
                <w:vertAlign w:val="subscript"/>
              </w:rPr>
              <w:t>2</w:t>
            </w:r>
            <w:r w:rsidRPr="00B54DDD">
              <w:t xml:space="preserve"> = 2.7</w:t>
            </w:r>
          </w:p>
        </w:tc>
        <w:tc>
          <w:tcPr>
            <w:tcW w:w="1985" w:type="dxa"/>
            <w:tcBorders>
              <w:top w:val="single" w:sz="4" w:space="0" w:color="auto"/>
              <w:left w:val="single" w:sz="4" w:space="0" w:color="auto"/>
              <w:bottom w:val="single" w:sz="4" w:space="0" w:color="auto"/>
              <w:right w:val="single" w:sz="4" w:space="0" w:color="auto"/>
            </w:tcBorders>
          </w:tcPr>
          <w:p w14:paraId="5E526667" w14:textId="77777777" w:rsidR="00AB4434" w:rsidRPr="00B54DDD" w:rsidRDefault="00AB4434" w:rsidP="00BD32EC">
            <w:pPr>
              <w:pStyle w:val="Tablehead"/>
            </w:pPr>
            <w:r w:rsidRPr="00B54DDD">
              <w:rPr>
                <w:i/>
                <w:iCs/>
              </w:rPr>
              <w:t>h</w:t>
            </w:r>
            <w:r w:rsidRPr="00B54DDD">
              <w:rPr>
                <w:vertAlign w:val="subscript"/>
              </w:rPr>
              <w:t>2</w:t>
            </w:r>
            <w:r w:rsidRPr="00B54DDD">
              <w:t xml:space="preserve"> = 1.6</w:t>
            </w:r>
          </w:p>
        </w:tc>
      </w:tr>
      <w:tr w:rsidR="00AB4434" w:rsidRPr="00B54DDD" w14:paraId="77FC28C7" w14:textId="77777777" w:rsidTr="00BD32EC">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281EAF07" w14:textId="77777777" w:rsidR="00AB4434" w:rsidRPr="00B54DDD" w:rsidRDefault="00AB4434" w:rsidP="00BD32EC">
            <w:pPr>
              <w:pStyle w:val="Tabletext"/>
              <w:keepNext/>
              <w:keepLines/>
              <w:jc w:val="center"/>
            </w:pPr>
            <w:r w:rsidRPr="00B54DDD">
              <w:t>3.35</w:t>
            </w:r>
          </w:p>
        </w:tc>
        <w:tc>
          <w:tcPr>
            <w:tcW w:w="1134" w:type="dxa"/>
            <w:tcBorders>
              <w:top w:val="single" w:sz="4" w:space="0" w:color="auto"/>
              <w:left w:val="single" w:sz="4" w:space="0" w:color="auto"/>
              <w:bottom w:val="single" w:sz="4" w:space="0" w:color="auto"/>
              <w:right w:val="single" w:sz="4" w:space="0" w:color="auto"/>
            </w:tcBorders>
          </w:tcPr>
          <w:p w14:paraId="3C2D5544" w14:textId="77777777" w:rsidR="00AB4434" w:rsidRPr="00B54DDD" w:rsidRDefault="00AB4434" w:rsidP="00BD32EC">
            <w:pPr>
              <w:pStyle w:val="Tabletext"/>
              <w:keepNext/>
              <w:keepLines/>
              <w:jc w:val="center"/>
            </w:pPr>
            <w:r w:rsidRPr="00B54DDD">
              <w:t>4</w:t>
            </w:r>
          </w:p>
        </w:tc>
        <w:tc>
          <w:tcPr>
            <w:tcW w:w="1985" w:type="dxa"/>
            <w:tcBorders>
              <w:top w:val="single" w:sz="4" w:space="0" w:color="auto"/>
              <w:left w:val="single" w:sz="4" w:space="0" w:color="auto"/>
              <w:bottom w:val="single" w:sz="4" w:space="0" w:color="auto"/>
              <w:right w:val="single" w:sz="4" w:space="0" w:color="auto"/>
            </w:tcBorders>
          </w:tcPr>
          <w:p w14:paraId="322CF49C" w14:textId="77777777" w:rsidR="00AB4434" w:rsidRPr="00B54DDD" w:rsidRDefault="00AB4434" w:rsidP="00BD32EC">
            <w:pPr>
              <w:pStyle w:val="Tabletext"/>
              <w:keepNext/>
              <w:keepLines/>
              <w:jc w:val="center"/>
            </w:pPr>
            <w:r w:rsidRPr="00B54DDD">
              <w:t>1.3</w:t>
            </w:r>
          </w:p>
        </w:tc>
        <w:tc>
          <w:tcPr>
            <w:tcW w:w="1985" w:type="dxa"/>
            <w:tcBorders>
              <w:top w:val="single" w:sz="4" w:space="0" w:color="auto"/>
              <w:left w:val="single" w:sz="4" w:space="0" w:color="auto"/>
              <w:bottom w:val="single" w:sz="4" w:space="0" w:color="auto"/>
              <w:right w:val="single" w:sz="4" w:space="0" w:color="auto"/>
            </w:tcBorders>
          </w:tcPr>
          <w:p w14:paraId="01B0D586" w14:textId="77777777" w:rsidR="00AB4434" w:rsidRPr="00B54DDD" w:rsidRDefault="00AB4434" w:rsidP="00BD32EC">
            <w:pPr>
              <w:pStyle w:val="Tabletext"/>
              <w:keepNext/>
              <w:keepLines/>
              <w:jc w:val="center"/>
              <w:rPr>
                <w:vertAlign w:val="superscript"/>
              </w:rPr>
            </w:pPr>
            <w:r w:rsidRPr="00B54DDD">
              <w:rPr>
                <w:vertAlign w:val="superscript"/>
              </w:rPr>
              <w:t>(2)</w:t>
            </w:r>
          </w:p>
        </w:tc>
      </w:tr>
      <w:tr w:rsidR="00AB4434" w:rsidRPr="00B54DDD" w14:paraId="4BBC4ED4" w14:textId="77777777" w:rsidTr="00BD32EC">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1FB555DB" w14:textId="77777777" w:rsidR="00AB4434" w:rsidRPr="00B54DDD" w:rsidRDefault="00AB4434" w:rsidP="00BD32EC">
            <w:pPr>
              <w:pStyle w:val="Tabletext"/>
              <w:keepNext/>
              <w:keepLines/>
              <w:jc w:val="center"/>
            </w:pPr>
          </w:p>
        </w:tc>
        <w:tc>
          <w:tcPr>
            <w:tcW w:w="1134" w:type="dxa"/>
            <w:tcBorders>
              <w:top w:val="single" w:sz="4" w:space="0" w:color="auto"/>
              <w:left w:val="single" w:sz="4" w:space="0" w:color="auto"/>
              <w:bottom w:val="single" w:sz="4" w:space="0" w:color="auto"/>
              <w:right w:val="single" w:sz="4" w:space="0" w:color="auto"/>
            </w:tcBorders>
          </w:tcPr>
          <w:p w14:paraId="0AAB6AD5" w14:textId="77777777" w:rsidR="00AB4434" w:rsidRPr="00B54DDD" w:rsidRDefault="00AB4434" w:rsidP="00BD32EC">
            <w:pPr>
              <w:pStyle w:val="Tabletext"/>
              <w:keepNext/>
              <w:keepLines/>
              <w:jc w:val="center"/>
            </w:pPr>
            <w:r w:rsidRPr="00B54DDD">
              <w:t>8</w:t>
            </w:r>
          </w:p>
        </w:tc>
        <w:tc>
          <w:tcPr>
            <w:tcW w:w="1985" w:type="dxa"/>
            <w:tcBorders>
              <w:top w:val="single" w:sz="4" w:space="0" w:color="auto"/>
              <w:left w:val="single" w:sz="4" w:space="0" w:color="auto"/>
              <w:bottom w:val="single" w:sz="4" w:space="0" w:color="auto"/>
              <w:right w:val="single" w:sz="4" w:space="0" w:color="auto"/>
            </w:tcBorders>
          </w:tcPr>
          <w:p w14:paraId="6D2E30A9" w14:textId="77777777" w:rsidR="00AB4434" w:rsidRPr="00B54DDD" w:rsidRDefault="00AB4434" w:rsidP="00BD32EC">
            <w:pPr>
              <w:pStyle w:val="Tabletext"/>
              <w:keepNext/>
              <w:keepLines/>
              <w:jc w:val="center"/>
            </w:pPr>
            <w:r w:rsidRPr="00B54DDD">
              <w:t>1.6</w:t>
            </w:r>
          </w:p>
        </w:tc>
        <w:tc>
          <w:tcPr>
            <w:tcW w:w="1985" w:type="dxa"/>
            <w:tcBorders>
              <w:top w:val="single" w:sz="4" w:space="0" w:color="auto"/>
              <w:left w:val="single" w:sz="4" w:space="0" w:color="auto"/>
              <w:bottom w:val="single" w:sz="4" w:space="0" w:color="auto"/>
              <w:right w:val="single" w:sz="4" w:space="0" w:color="auto"/>
            </w:tcBorders>
          </w:tcPr>
          <w:p w14:paraId="200DC7F2" w14:textId="77777777" w:rsidR="00AB4434" w:rsidRPr="00B54DDD" w:rsidRDefault="00AB4434" w:rsidP="00BD32EC">
            <w:pPr>
              <w:pStyle w:val="Tabletext"/>
              <w:keepNext/>
              <w:keepLines/>
              <w:jc w:val="center"/>
              <w:rPr>
                <w:vertAlign w:val="superscript"/>
              </w:rPr>
            </w:pPr>
            <w:r w:rsidRPr="00B54DDD">
              <w:rPr>
                <w:vertAlign w:val="superscript"/>
              </w:rPr>
              <w:t>(2)</w:t>
            </w:r>
          </w:p>
        </w:tc>
      </w:tr>
      <w:tr w:rsidR="00AB4434" w:rsidRPr="00B54DDD" w14:paraId="31AE3E21" w14:textId="77777777" w:rsidTr="00BD32EC">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1228F289" w14:textId="77777777" w:rsidR="00AB4434" w:rsidRPr="00B54DDD" w:rsidRDefault="00AB4434" w:rsidP="00BD32EC">
            <w:pPr>
              <w:pStyle w:val="Tabletext"/>
              <w:jc w:val="center"/>
            </w:pPr>
            <w:r w:rsidRPr="00B54DDD">
              <w:t>8.45</w:t>
            </w:r>
          </w:p>
        </w:tc>
        <w:tc>
          <w:tcPr>
            <w:tcW w:w="1134" w:type="dxa"/>
            <w:tcBorders>
              <w:top w:val="single" w:sz="4" w:space="0" w:color="auto"/>
              <w:left w:val="single" w:sz="4" w:space="0" w:color="auto"/>
              <w:bottom w:val="single" w:sz="4" w:space="0" w:color="auto"/>
              <w:right w:val="single" w:sz="4" w:space="0" w:color="auto"/>
            </w:tcBorders>
          </w:tcPr>
          <w:p w14:paraId="47ED2B3D" w14:textId="77777777" w:rsidR="00AB4434" w:rsidRPr="00B54DDD" w:rsidRDefault="00AB4434" w:rsidP="00BD32EC">
            <w:pPr>
              <w:pStyle w:val="Tabletext"/>
              <w:jc w:val="center"/>
            </w:pPr>
            <w:r w:rsidRPr="00B54DDD">
              <w:t>4</w:t>
            </w:r>
          </w:p>
        </w:tc>
        <w:tc>
          <w:tcPr>
            <w:tcW w:w="1985" w:type="dxa"/>
            <w:tcBorders>
              <w:top w:val="single" w:sz="4" w:space="0" w:color="auto"/>
              <w:left w:val="single" w:sz="4" w:space="0" w:color="auto"/>
              <w:bottom w:val="single" w:sz="4" w:space="0" w:color="auto"/>
              <w:right w:val="single" w:sz="4" w:space="0" w:color="auto"/>
            </w:tcBorders>
          </w:tcPr>
          <w:p w14:paraId="70A0A936" w14:textId="77777777" w:rsidR="00AB4434" w:rsidRPr="00B54DDD" w:rsidRDefault="00AB4434" w:rsidP="00BD32EC">
            <w:pPr>
              <w:pStyle w:val="Tabletext"/>
              <w:jc w:val="center"/>
            </w:pPr>
            <w:r w:rsidRPr="00B54DDD">
              <w:t>1.6</w:t>
            </w:r>
          </w:p>
        </w:tc>
        <w:tc>
          <w:tcPr>
            <w:tcW w:w="1985" w:type="dxa"/>
            <w:tcBorders>
              <w:top w:val="single" w:sz="4" w:space="0" w:color="auto"/>
              <w:left w:val="single" w:sz="4" w:space="0" w:color="auto"/>
              <w:bottom w:val="single" w:sz="4" w:space="0" w:color="auto"/>
              <w:right w:val="single" w:sz="4" w:space="0" w:color="auto"/>
            </w:tcBorders>
          </w:tcPr>
          <w:p w14:paraId="5E886597" w14:textId="77777777" w:rsidR="00AB4434" w:rsidRPr="00B54DDD" w:rsidRDefault="00AB4434" w:rsidP="00BD32EC">
            <w:pPr>
              <w:pStyle w:val="Tabletext"/>
              <w:jc w:val="center"/>
              <w:rPr>
                <w:vertAlign w:val="superscript"/>
              </w:rPr>
            </w:pPr>
            <w:r w:rsidRPr="00B54DDD">
              <w:rPr>
                <w:vertAlign w:val="superscript"/>
              </w:rPr>
              <w:t>(2)</w:t>
            </w:r>
          </w:p>
        </w:tc>
      </w:tr>
      <w:tr w:rsidR="00AB4434" w:rsidRPr="00B54DDD" w14:paraId="3AF72B85" w14:textId="77777777" w:rsidTr="00BD32EC">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04923D87" w14:textId="77777777" w:rsidR="00AB4434" w:rsidRPr="00B54DDD" w:rsidRDefault="00AB4434" w:rsidP="00BD32EC">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794F06BB" w14:textId="77777777" w:rsidR="00AB4434" w:rsidRPr="00B54DDD" w:rsidRDefault="00AB4434" w:rsidP="00BD32EC">
            <w:pPr>
              <w:pStyle w:val="Tabletext"/>
              <w:jc w:val="center"/>
            </w:pPr>
            <w:r w:rsidRPr="00B54DDD">
              <w:t>8</w:t>
            </w:r>
          </w:p>
        </w:tc>
        <w:tc>
          <w:tcPr>
            <w:tcW w:w="1985" w:type="dxa"/>
            <w:tcBorders>
              <w:top w:val="single" w:sz="4" w:space="0" w:color="auto"/>
              <w:left w:val="single" w:sz="4" w:space="0" w:color="auto"/>
              <w:bottom w:val="single" w:sz="4" w:space="0" w:color="auto"/>
              <w:right w:val="single" w:sz="4" w:space="0" w:color="auto"/>
            </w:tcBorders>
          </w:tcPr>
          <w:p w14:paraId="67C237F5" w14:textId="77777777" w:rsidR="00AB4434" w:rsidRPr="00B54DDD" w:rsidRDefault="00AB4434" w:rsidP="00BD32EC">
            <w:pPr>
              <w:pStyle w:val="Tabletext"/>
              <w:jc w:val="center"/>
            </w:pPr>
            <w:r w:rsidRPr="00B54DDD">
              <w:t>1.6</w:t>
            </w:r>
          </w:p>
        </w:tc>
        <w:tc>
          <w:tcPr>
            <w:tcW w:w="1985" w:type="dxa"/>
            <w:tcBorders>
              <w:top w:val="single" w:sz="4" w:space="0" w:color="auto"/>
              <w:left w:val="single" w:sz="4" w:space="0" w:color="auto"/>
              <w:bottom w:val="single" w:sz="4" w:space="0" w:color="auto"/>
              <w:right w:val="single" w:sz="4" w:space="0" w:color="auto"/>
            </w:tcBorders>
          </w:tcPr>
          <w:p w14:paraId="20E98DF1" w14:textId="77777777" w:rsidR="00AB4434" w:rsidRPr="00B54DDD" w:rsidRDefault="00AB4434" w:rsidP="00BD32EC">
            <w:pPr>
              <w:pStyle w:val="Tabletext"/>
              <w:jc w:val="center"/>
              <w:rPr>
                <w:vertAlign w:val="superscript"/>
              </w:rPr>
            </w:pPr>
            <w:r w:rsidRPr="00B54DDD">
              <w:rPr>
                <w:vertAlign w:val="superscript"/>
              </w:rPr>
              <w:t>(2)</w:t>
            </w:r>
          </w:p>
        </w:tc>
      </w:tr>
      <w:tr w:rsidR="00AB4434" w:rsidRPr="00B54DDD" w14:paraId="61BE34AA" w14:textId="77777777" w:rsidTr="00BD32EC">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74D6668" w14:textId="77777777" w:rsidR="00AB4434" w:rsidRPr="00B54DDD" w:rsidRDefault="00AB4434" w:rsidP="00BD32EC">
            <w:pPr>
              <w:pStyle w:val="Tabletext"/>
              <w:jc w:val="center"/>
            </w:pPr>
            <w:r w:rsidRPr="00B54DDD">
              <w:t>15.75</w:t>
            </w:r>
          </w:p>
        </w:tc>
        <w:tc>
          <w:tcPr>
            <w:tcW w:w="1134" w:type="dxa"/>
            <w:tcBorders>
              <w:top w:val="single" w:sz="4" w:space="0" w:color="auto"/>
              <w:left w:val="single" w:sz="4" w:space="0" w:color="auto"/>
              <w:bottom w:val="single" w:sz="4" w:space="0" w:color="auto"/>
              <w:right w:val="single" w:sz="4" w:space="0" w:color="auto"/>
            </w:tcBorders>
          </w:tcPr>
          <w:p w14:paraId="2F5E7C7F" w14:textId="77777777" w:rsidR="00AB4434" w:rsidRPr="00B54DDD" w:rsidRDefault="00AB4434" w:rsidP="00BD32EC">
            <w:pPr>
              <w:pStyle w:val="Tabletext"/>
              <w:jc w:val="center"/>
            </w:pPr>
            <w:r w:rsidRPr="00B54DDD">
              <w:t>4</w:t>
            </w:r>
          </w:p>
        </w:tc>
        <w:tc>
          <w:tcPr>
            <w:tcW w:w="1985" w:type="dxa"/>
            <w:tcBorders>
              <w:top w:val="single" w:sz="4" w:space="0" w:color="auto"/>
              <w:left w:val="single" w:sz="4" w:space="0" w:color="auto"/>
              <w:bottom w:val="single" w:sz="4" w:space="0" w:color="auto"/>
              <w:right w:val="single" w:sz="4" w:space="0" w:color="auto"/>
            </w:tcBorders>
          </w:tcPr>
          <w:p w14:paraId="56DAF05F" w14:textId="77777777" w:rsidR="00AB4434" w:rsidRPr="00B54DDD" w:rsidRDefault="00AB4434" w:rsidP="00BD32EC">
            <w:pPr>
              <w:pStyle w:val="Tabletext"/>
              <w:jc w:val="center"/>
            </w:pPr>
            <w:r w:rsidRPr="00B54DDD">
              <w:t>1.4</w:t>
            </w:r>
          </w:p>
        </w:tc>
        <w:tc>
          <w:tcPr>
            <w:tcW w:w="1985" w:type="dxa"/>
            <w:tcBorders>
              <w:top w:val="single" w:sz="4" w:space="0" w:color="auto"/>
              <w:left w:val="single" w:sz="4" w:space="0" w:color="auto"/>
              <w:bottom w:val="single" w:sz="4" w:space="0" w:color="auto"/>
              <w:right w:val="single" w:sz="4" w:space="0" w:color="auto"/>
            </w:tcBorders>
          </w:tcPr>
          <w:p w14:paraId="28445D5B" w14:textId="77777777" w:rsidR="00AB4434" w:rsidRPr="00B54DDD" w:rsidRDefault="00AB4434" w:rsidP="00BD32EC">
            <w:pPr>
              <w:pStyle w:val="Tabletext"/>
              <w:jc w:val="center"/>
              <w:rPr>
                <w:vertAlign w:val="superscript"/>
              </w:rPr>
            </w:pPr>
            <w:r w:rsidRPr="00B54DDD">
              <w:rPr>
                <w:vertAlign w:val="superscript"/>
              </w:rPr>
              <w:t>(2)</w:t>
            </w:r>
          </w:p>
        </w:tc>
      </w:tr>
      <w:tr w:rsidR="00AB4434" w:rsidRPr="00B54DDD" w14:paraId="724B7673" w14:textId="77777777" w:rsidTr="00BD32EC">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58F737F8" w14:textId="77777777" w:rsidR="00AB4434" w:rsidRPr="00B54DDD" w:rsidRDefault="00AB4434" w:rsidP="00BD32EC">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1F2B199C" w14:textId="77777777" w:rsidR="00AB4434" w:rsidRPr="00B54DDD" w:rsidRDefault="00AB4434" w:rsidP="00BD32EC">
            <w:pPr>
              <w:pStyle w:val="Tabletext"/>
              <w:jc w:val="center"/>
            </w:pPr>
            <w:r w:rsidRPr="00B54DDD">
              <w:t>8</w:t>
            </w:r>
          </w:p>
        </w:tc>
        <w:tc>
          <w:tcPr>
            <w:tcW w:w="1985" w:type="dxa"/>
            <w:tcBorders>
              <w:top w:val="single" w:sz="4" w:space="0" w:color="auto"/>
              <w:left w:val="single" w:sz="4" w:space="0" w:color="auto"/>
              <w:bottom w:val="single" w:sz="4" w:space="0" w:color="auto"/>
              <w:right w:val="single" w:sz="4" w:space="0" w:color="auto"/>
            </w:tcBorders>
          </w:tcPr>
          <w:p w14:paraId="53823A75" w14:textId="77777777" w:rsidR="00AB4434" w:rsidRPr="00B54DDD" w:rsidRDefault="00AB4434" w:rsidP="00BD32EC">
            <w:pPr>
              <w:pStyle w:val="Tabletext"/>
              <w:jc w:val="center"/>
              <w:rPr>
                <w:vertAlign w:val="superscript"/>
              </w:rPr>
            </w:pPr>
            <w:r w:rsidRPr="00B54DDD">
              <w:rPr>
                <w:vertAlign w:val="superscript"/>
              </w:rPr>
              <w:t>(1)</w:t>
            </w:r>
          </w:p>
        </w:tc>
        <w:tc>
          <w:tcPr>
            <w:tcW w:w="1985" w:type="dxa"/>
            <w:tcBorders>
              <w:top w:val="single" w:sz="4" w:space="0" w:color="auto"/>
              <w:left w:val="single" w:sz="4" w:space="0" w:color="auto"/>
              <w:bottom w:val="single" w:sz="4" w:space="0" w:color="auto"/>
              <w:right w:val="single" w:sz="4" w:space="0" w:color="auto"/>
            </w:tcBorders>
          </w:tcPr>
          <w:p w14:paraId="46096A9A" w14:textId="77777777" w:rsidR="00AB4434" w:rsidRPr="00B54DDD" w:rsidRDefault="00AB4434" w:rsidP="00BD32EC">
            <w:pPr>
              <w:pStyle w:val="Tabletext"/>
              <w:jc w:val="center"/>
              <w:rPr>
                <w:vertAlign w:val="superscript"/>
              </w:rPr>
            </w:pPr>
            <w:r w:rsidRPr="00B54DDD">
              <w:rPr>
                <w:vertAlign w:val="superscript"/>
              </w:rPr>
              <w:t>(2)</w:t>
            </w:r>
          </w:p>
        </w:tc>
      </w:tr>
      <w:tr w:rsidR="00AB4434" w:rsidRPr="00B54DDD" w14:paraId="35313472" w14:textId="77777777" w:rsidTr="00BD32EC">
        <w:trPr>
          <w:cantSplit/>
          <w:jc w:val="center"/>
        </w:trPr>
        <w:tc>
          <w:tcPr>
            <w:tcW w:w="6805" w:type="dxa"/>
            <w:gridSpan w:val="4"/>
            <w:tcBorders>
              <w:top w:val="single" w:sz="4" w:space="0" w:color="auto"/>
              <w:left w:val="nil"/>
              <w:bottom w:val="nil"/>
              <w:right w:val="nil"/>
            </w:tcBorders>
            <w:vAlign w:val="center"/>
          </w:tcPr>
          <w:p w14:paraId="540C182E" w14:textId="77777777" w:rsidR="00AB4434" w:rsidRPr="00B54DDD" w:rsidRDefault="00AB4434" w:rsidP="00BD32EC">
            <w:pPr>
              <w:pStyle w:val="Tablelegend"/>
            </w:pPr>
            <w:r w:rsidRPr="00B54DDD">
              <w:rPr>
                <w:vertAlign w:val="superscript"/>
              </w:rPr>
              <w:t>(1)</w:t>
            </w:r>
            <w:r w:rsidRPr="00B54DDD">
              <w:tab/>
              <w:t>The breakpoint is beyond 1 km.</w:t>
            </w:r>
          </w:p>
          <w:p w14:paraId="6F088708" w14:textId="77777777" w:rsidR="00AB4434" w:rsidRPr="00B54DDD" w:rsidRDefault="00AB4434" w:rsidP="00BD32EC">
            <w:pPr>
              <w:pStyle w:val="Tablelegend"/>
            </w:pPr>
            <w:r w:rsidRPr="00B54DDD">
              <w:rPr>
                <w:vertAlign w:val="superscript"/>
              </w:rPr>
              <w:t>(2)</w:t>
            </w:r>
            <w:r w:rsidRPr="00B54DDD">
              <w:tab/>
              <w:t>No breakpoint exists.</w:t>
            </w:r>
          </w:p>
        </w:tc>
      </w:tr>
    </w:tbl>
    <w:p w14:paraId="3BB5BAAD" w14:textId="77777777" w:rsidR="00AB4434" w:rsidRPr="00B54DDD" w:rsidRDefault="00AB4434" w:rsidP="00AB4434">
      <w:pPr>
        <w:pStyle w:val="Tablefin"/>
      </w:pPr>
    </w:p>
    <w:p w14:paraId="45C760B4" w14:textId="77777777" w:rsidR="00AB4434" w:rsidRPr="00B54DDD" w:rsidRDefault="00AB4434" w:rsidP="00AB4434">
      <w:pPr>
        <w:pStyle w:val="TableNo"/>
        <w:keepLines/>
      </w:pPr>
      <w:r w:rsidRPr="00B54DDD">
        <w:t>TABLE 6</w:t>
      </w:r>
    </w:p>
    <w:p w14:paraId="0CD5BBC6" w14:textId="77777777" w:rsidR="00AB4434" w:rsidRPr="00B54DDD" w:rsidRDefault="00AB4434" w:rsidP="00AB4434">
      <w:pPr>
        <w:pStyle w:val="Tabletitle"/>
      </w:pPr>
      <w:r w:rsidRPr="00B54DDD">
        <w:t xml:space="preserve">The effective height of the road, </w:t>
      </w:r>
      <w:r w:rsidRPr="00B54DDD">
        <w:rPr>
          <w:i/>
          <w:iCs/>
        </w:rPr>
        <w:t>h</w:t>
      </w:r>
      <w:r w:rsidRPr="00B54DDD">
        <w:rPr>
          <w:i/>
          <w:iCs/>
          <w:vertAlign w:val="subscript"/>
        </w:rPr>
        <w:t>s</w:t>
      </w:r>
      <w:r w:rsidRPr="00B54DDD">
        <w:t xml:space="preserve"> (light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AB4434" w:rsidRPr="00B54DDD" w14:paraId="166B26CE" w14:textId="77777777" w:rsidTr="00BD32EC">
        <w:trPr>
          <w:cantSplit/>
          <w:jc w:val="center"/>
        </w:trPr>
        <w:tc>
          <w:tcPr>
            <w:tcW w:w="1701" w:type="dxa"/>
            <w:vMerge w:val="restart"/>
            <w:tcBorders>
              <w:top w:val="single" w:sz="4" w:space="0" w:color="auto"/>
              <w:left w:val="single" w:sz="4" w:space="0" w:color="auto"/>
              <w:right w:val="single" w:sz="4" w:space="0" w:color="auto"/>
            </w:tcBorders>
            <w:vAlign w:val="center"/>
          </w:tcPr>
          <w:p w14:paraId="7E91615C" w14:textId="77777777" w:rsidR="00AB4434" w:rsidRPr="00B54DDD" w:rsidRDefault="00AB4434" w:rsidP="00BD32EC">
            <w:pPr>
              <w:pStyle w:val="Tablehead"/>
              <w:keepLines/>
            </w:pPr>
            <w:r w:rsidRPr="00B54DDD">
              <w:t>Frequency</w:t>
            </w:r>
            <w:r w:rsidRPr="00B54DDD">
              <w:br/>
              <w:t>(GHz)</w:t>
            </w:r>
          </w:p>
        </w:tc>
        <w:tc>
          <w:tcPr>
            <w:tcW w:w="1134" w:type="dxa"/>
            <w:vMerge w:val="restart"/>
            <w:tcBorders>
              <w:top w:val="single" w:sz="4" w:space="0" w:color="auto"/>
              <w:left w:val="single" w:sz="4" w:space="0" w:color="auto"/>
              <w:right w:val="single" w:sz="4" w:space="0" w:color="auto"/>
            </w:tcBorders>
            <w:vAlign w:val="center"/>
          </w:tcPr>
          <w:p w14:paraId="2A50FCBC" w14:textId="77777777" w:rsidR="00AB4434" w:rsidRPr="00B54DDD" w:rsidRDefault="00AB4434" w:rsidP="00BD32EC">
            <w:pPr>
              <w:pStyle w:val="Tablehead"/>
              <w:keepLines/>
            </w:pPr>
            <w:r w:rsidRPr="00B54DDD">
              <w:rPr>
                <w:i/>
              </w:rPr>
              <w:t>h</w:t>
            </w:r>
            <w:r w:rsidRPr="00B54DDD">
              <w:rPr>
                <w:szCs w:val="22"/>
                <w:vertAlign w:val="subscript"/>
              </w:rPr>
              <w:t>1</w:t>
            </w:r>
            <w:r w:rsidRPr="00B54DDD">
              <w:br/>
              <w:t>(m)</w:t>
            </w:r>
          </w:p>
        </w:tc>
        <w:tc>
          <w:tcPr>
            <w:tcW w:w="3970" w:type="dxa"/>
            <w:gridSpan w:val="2"/>
            <w:tcBorders>
              <w:top w:val="single" w:sz="4" w:space="0" w:color="auto"/>
              <w:left w:val="single" w:sz="4" w:space="0" w:color="auto"/>
              <w:bottom w:val="single" w:sz="4" w:space="0" w:color="auto"/>
              <w:right w:val="single" w:sz="4" w:space="0" w:color="auto"/>
            </w:tcBorders>
          </w:tcPr>
          <w:p w14:paraId="7FFC8AF0" w14:textId="77777777" w:rsidR="00AB4434" w:rsidRPr="00B54DDD" w:rsidRDefault="00AB4434" w:rsidP="00BD32EC">
            <w:pPr>
              <w:pStyle w:val="Tablehead"/>
              <w:keepLines/>
            </w:pPr>
            <w:r w:rsidRPr="00B54DDD">
              <w:rPr>
                <w:i/>
              </w:rPr>
              <w:t>h</w:t>
            </w:r>
            <w:r w:rsidRPr="00B54DDD">
              <w:rPr>
                <w:i/>
                <w:szCs w:val="22"/>
                <w:vertAlign w:val="subscript"/>
              </w:rPr>
              <w:t>s</w:t>
            </w:r>
            <w:r w:rsidRPr="00B54DDD">
              <w:br/>
              <w:t>(m)</w:t>
            </w:r>
          </w:p>
        </w:tc>
      </w:tr>
      <w:tr w:rsidR="00AB4434" w:rsidRPr="00B54DDD" w14:paraId="17E27494" w14:textId="77777777" w:rsidTr="00BD32EC">
        <w:trPr>
          <w:cantSplit/>
          <w:jc w:val="center"/>
        </w:trPr>
        <w:tc>
          <w:tcPr>
            <w:tcW w:w="1701" w:type="dxa"/>
            <w:vMerge/>
            <w:tcBorders>
              <w:left w:val="single" w:sz="4" w:space="0" w:color="auto"/>
              <w:bottom w:val="single" w:sz="6" w:space="0" w:color="auto"/>
              <w:right w:val="single" w:sz="4" w:space="0" w:color="auto"/>
            </w:tcBorders>
          </w:tcPr>
          <w:p w14:paraId="27BC6C01" w14:textId="77777777" w:rsidR="00AB4434" w:rsidRPr="00B54DDD" w:rsidRDefault="00AB4434" w:rsidP="00BD32EC">
            <w:pPr>
              <w:pStyle w:val="Tablehead"/>
            </w:pPr>
          </w:p>
        </w:tc>
        <w:tc>
          <w:tcPr>
            <w:tcW w:w="1134" w:type="dxa"/>
            <w:vMerge/>
            <w:tcBorders>
              <w:left w:val="single" w:sz="4" w:space="0" w:color="auto"/>
              <w:right w:val="single" w:sz="4" w:space="0" w:color="auto"/>
            </w:tcBorders>
          </w:tcPr>
          <w:p w14:paraId="02881A90" w14:textId="77777777" w:rsidR="00AB4434" w:rsidRPr="00B54DDD" w:rsidRDefault="00AB4434" w:rsidP="00BD32EC">
            <w:pPr>
              <w:pStyle w:val="Tablehead"/>
            </w:pPr>
          </w:p>
        </w:tc>
        <w:tc>
          <w:tcPr>
            <w:tcW w:w="1985" w:type="dxa"/>
            <w:tcBorders>
              <w:top w:val="single" w:sz="4" w:space="0" w:color="auto"/>
              <w:left w:val="single" w:sz="4" w:space="0" w:color="auto"/>
            </w:tcBorders>
          </w:tcPr>
          <w:p w14:paraId="3A6FC2A1" w14:textId="77777777" w:rsidR="00AB4434" w:rsidRPr="00B54DDD" w:rsidRDefault="00AB4434" w:rsidP="00BD32EC">
            <w:pPr>
              <w:pStyle w:val="Tablehead"/>
            </w:pPr>
            <w:r w:rsidRPr="00B54DDD">
              <w:rPr>
                <w:i/>
                <w:iCs/>
              </w:rPr>
              <w:t>h</w:t>
            </w:r>
            <w:r w:rsidRPr="00B54DDD">
              <w:rPr>
                <w:vertAlign w:val="subscript"/>
              </w:rPr>
              <w:t>2</w:t>
            </w:r>
            <w:r w:rsidRPr="00B54DDD">
              <w:t xml:space="preserve"> = 2.7</w:t>
            </w:r>
          </w:p>
        </w:tc>
        <w:tc>
          <w:tcPr>
            <w:tcW w:w="1985" w:type="dxa"/>
            <w:tcBorders>
              <w:top w:val="single" w:sz="4" w:space="0" w:color="auto"/>
            </w:tcBorders>
          </w:tcPr>
          <w:p w14:paraId="6C8A7CCB" w14:textId="77777777" w:rsidR="00AB4434" w:rsidRPr="00B54DDD" w:rsidRDefault="00AB4434" w:rsidP="00BD32EC">
            <w:pPr>
              <w:pStyle w:val="Tablehead"/>
            </w:pPr>
            <w:r w:rsidRPr="00B54DDD">
              <w:rPr>
                <w:i/>
                <w:iCs/>
              </w:rPr>
              <w:t>h</w:t>
            </w:r>
            <w:r w:rsidRPr="00B54DDD">
              <w:rPr>
                <w:vertAlign w:val="subscript"/>
              </w:rPr>
              <w:t>2</w:t>
            </w:r>
            <w:r w:rsidRPr="00B54DDD">
              <w:t xml:space="preserve"> = 1.6</w:t>
            </w:r>
          </w:p>
        </w:tc>
      </w:tr>
      <w:tr w:rsidR="00AB4434" w:rsidRPr="00B54DDD" w14:paraId="578D60EB" w14:textId="77777777" w:rsidTr="00BD32EC">
        <w:trPr>
          <w:cantSplit/>
          <w:jc w:val="center"/>
        </w:trPr>
        <w:tc>
          <w:tcPr>
            <w:tcW w:w="1701" w:type="dxa"/>
            <w:vMerge w:val="restart"/>
            <w:vAlign w:val="center"/>
          </w:tcPr>
          <w:p w14:paraId="659F1CEB" w14:textId="77777777" w:rsidR="00AB4434" w:rsidRPr="00B54DDD" w:rsidRDefault="00AB4434" w:rsidP="00BD32EC">
            <w:pPr>
              <w:pStyle w:val="Tabletext"/>
              <w:keepNext/>
              <w:keepLines/>
              <w:spacing w:after="20"/>
              <w:jc w:val="center"/>
            </w:pPr>
            <w:r w:rsidRPr="00B54DDD">
              <w:t>3.35</w:t>
            </w:r>
          </w:p>
        </w:tc>
        <w:tc>
          <w:tcPr>
            <w:tcW w:w="1134" w:type="dxa"/>
          </w:tcPr>
          <w:p w14:paraId="24254455" w14:textId="77777777" w:rsidR="00AB4434" w:rsidRPr="00B54DDD" w:rsidRDefault="00AB4434" w:rsidP="00BD32EC">
            <w:pPr>
              <w:pStyle w:val="Tabletext"/>
              <w:keepNext/>
              <w:keepLines/>
              <w:jc w:val="center"/>
            </w:pPr>
            <w:r w:rsidRPr="00B54DDD">
              <w:t>4</w:t>
            </w:r>
          </w:p>
        </w:tc>
        <w:tc>
          <w:tcPr>
            <w:tcW w:w="1985" w:type="dxa"/>
          </w:tcPr>
          <w:p w14:paraId="44BB2601" w14:textId="77777777" w:rsidR="00AB4434" w:rsidRPr="00B54DDD" w:rsidRDefault="00AB4434" w:rsidP="00BD32EC">
            <w:pPr>
              <w:pStyle w:val="Tabletext"/>
              <w:keepNext/>
              <w:keepLines/>
              <w:jc w:val="center"/>
            </w:pPr>
            <w:r w:rsidRPr="00B54DDD">
              <w:t>0.59</w:t>
            </w:r>
          </w:p>
        </w:tc>
        <w:tc>
          <w:tcPr>
            <w:tcW w:w="1985" w:type="dxa"/>
          </w:tcPr>
          <w:p w14:paraId="5AADC5E2" w14:textId="77777777" w:rsidR="00AB4434" w:rsidRPr="00B54DDD" w:rsidRDefault="00AB4434" w:rsidP="00BD32EC">
            <w:pPr>
              <w:pStyle w:val="Tabletext"/>
              <w:keepNext/>
              <w:keepLines/>
              <w:jc w:val="center"/>
            </w:pPr>
            <w:r w:rsidRPr="00B54DDD">
              <w:t>0.23</w:t>
            </w:r>
          </w:p>
        </w:tc>
      </w:tr>
      <w:tr w:rsidR="00AB4434" w:rsidRPr="00B54DDD" w14:paraId="715B1A40" w14:textId="77777777" w:rsidTr="00BD32EC">
        <w:trPr>
          <w:cantSplit/>
          <w:jc w:val="center"/>
        </w:trPr>
        <w:tc>
          <w:tcPr>
            <w:tcW w:w="1701" w:type="dxa"/>
            <w:vMerge/>
            <w:tcBorders>
              <w:bottom w:val="single" w:sz="6" w:space="0" w:color="auto"/>
            </w:tcBorders>
            <w:vAlign w:val="center"/>
          </w:tcPr>
          <w:p w14:paraId="65CBEDD6" w14:textId="77777777" w:rsidR="00AB4434" w:rsidRPr="00B54DDD" w:rsidRDefault="00AB4434" w:rsidP="00BD32EC">
            <w:pPr>
              <w:pStyle w:val="Tabletext"/>
              <w:keepNext/>
              <w:keepLines/>
              <w:spacing w:after="20"/>
              <w:jc w:val="center"/>
            </w:pPr>
          </w:p>
        </w:tc>
        <w:tc>
          <w:tcPr>
            <w:tcW w:w="1134" w:type="dxa"/>
          </w:tcPr>
          <w:p w14:paraId="5B701C1B" w14:textId="77777777" w:rsidR="00AB4434" w:rsidRPr="00B54DDD" w:rsidRDefault="00AB4434" w:rsidP="00BD32EC">
            <w:pPr>
              <w:pStyle w:val="Tabletext"/>
              <w:keepNext/>
              <w:keepLines/>
              <w:jc w:val="center"/>
            </w:pPr>
            <w:r w:rsidRPr="00B54DDD">
              <w:t>8</w:t>
            </w:r>
          </w:p>
        </w:tc>
        <w:tc>
          <w:tcPr>
            <w:tcW w:w="1985" w:type="dxa"/>
          </w:tcPr>
          <w:p w14:paraId="76F33130" w14:textId="77777777" w:rsidR="00AB4434" w:rsidRPr="00B54DDD" w:rsidRDefault="00AB4434" w:rsidP="00BD32EC">
            <w:pPr>
              <w:pStyle w:val="Tabletext"/>
              <w:keepNext/>
              <w:keepLines/>
              <w:jc w:val="center"/>
              <w:rPr>
                <w:vertAlign w:val="superscript"/>
              </w:rPr>
            </w:pPr>
            <w:r w:rsidRPr="00B54DDD">
              <w:rPr>
                <w:vertAlign w:val="superscript"/>
              </w:rPr>
              <w:t>(1)</w:t>
            </w:r>
          </w:p>
        </w:tc>
        <w:tc>
          <w:tcPr>
            <w:tcW w:w="1985" w:type="dxa"/>
          </w:tcPr>
          <w:p w14:paraId="6AB30887" w14:textId="77777777" w:rsidR="00AB4434" w:rsidRPr="00B54DDD" w:rsidRDefault="00AB4434" w:rsidP="00BD32EC">
            <w:pPr>
              <w:pStyle w:val="Tabletext"/>
              <w:keepNext/>
              <w:keepLines/>
              <w:jc w:val="center"/>
              <w:rPr>
                <w:vertAlign w:val="superscript"/>
              </w:rPr>
            </w:pPr>
            <w:r w:rsidRPr="00B54DDD">
              <w:rPr>
                <w:vertAlign w:val="superscript"/>
              </w:rPr>
              <w:t>(1)</w:t>
            </w:r>
          </w:p>
        </w:tc>
      </w:tr>
      <w:tr w:rsidR="00AB4434" w:rsidRPr="00B54DDD" w14:paraId="471EDDB4" w14:textId="77777777" w:rsidTr="00BD32EC">
        <w:trPr>
          <w:cantSplit/>
          <w:jc w:val="center"/>
        </w:trPr>
        <w:tc>
          <w:tcPr>
            <w:tcW w:w="1701" w:type="dxa"/>
            <w:vMerge w:val="restart"/>
            <w:vAlign w:val="center"/>
          </w:tcPr>
          <w:p w14:paraId="4F0B0914" w14:textId="77777777" w:rsidR="00AB4434" w:rsidRPr="00B54DDD" w:rsidRDefault="00AB4434" w:rsidP="00BD32EC">
            <w:pPr>
              <w:pStyle w:val="Tabletext"/>
              <w:keepNext/>
              <w:keepLines/>
              <w:spacing w:after="20"/>
              <w:jc w:val="center"/>
            </w:pPr>
            <w:r w:rsidRPr="00B54DDD">
              <w:t>8.45</w:t>
            </w:r>
          </w:p>
        </w:tc>
        <w:tc>
          <w:tcPr>
            <w:tcW w:w="1134" w:type="dxa"/>
          </w:tcPr>
          <w:p w14:paraId="7568199B" w14:textId="77777777" w:rsidR="00AB4434" w:rsidRPr="00B54DDD" w:rsidRDefault="00AB4434" w:rsidP="00BD32EC">
            <w:pPr>
              <w:pStyle w:val="Tabletext"/>
              <w:keepNext/>
              <w:keepLines/>
              <w:jc w:val="center"/>
            </w:pPr>
            <w:r w:rsidRPr="00B54DDD">
              <w:t>4</w:t>
            </w:r>
          </w:p>
        </w:tc>
        <w:tc>
          <w:tcPr>
            <w:tcW w:w="1985" w:type="dxa"/>
          </w:tcPr>
          <w:p w14:paraId="35AB4B3E" w14:textId="77777777" w:rsidR="00AB4434" w:rsidRPr="00B54DDD" w:rsidRDefault="00AB4434" w:rsidP="00BD32EC">
            <w:pPr>
              <w:pStyle w:val="Tabletext"/>
              <w:keepNext/>
              <w:keepLines/>
              <w:jc w:val="center"/>
              <w:rPr>
                <w:vertAlign w:val="superscript"/>
              </w:rPr>
            </w:pPr>
            <w:r w:rsidRPr="00B54DDD">
              <w:rPr>
                <w:vertAlign w:val="superscript"/>
              </w:rPr>
              <w:t>(2)</w:t>
            </w:r>
          </w:p>
        </w:tc>
        <w:tc>
          <w:tcPr>
            <w:tcW w:w="1985" w:type="dxa"/>
          </w:tcPr>
          <w:p w14:paraId="07724DC9" w14:textId="77777777" w:rsidR="00AB4434" w:rsidRPr="00B54DDD" w:rsidRDefault="00AB4434" w:rsidP="00BD32EC">
            <w:pPr>
              <w:pStyle w:val="Tabletext"/>
              <w:keepNext/>
              <w:keepLines/>
              <w:jc w:val="center"/>
            </w:pPr>
            <w:r w:rsidRPr="00B54DDD">
              <w:t>0.43</w:t>
            </w:r>
          </w:p>
        </w:tc>
      </w:tr>
      <w:tr w:rsidR="00AB4434" w:rsidRPr="00B54DDD" w14:paraId="1AB31FD9" w14:textId="77777777" w:rsidTr="00BD32EC">
        <w:trPr>
          <w:cantSplit/>
          <w:jc w:val="center"/>
        </w:trPr>
        <w:tc>
          <w:tcPr>
            <w:tcW w:w="1701" w:type="dxa"/>
            <w:vMerge/>
            <w:tcBorders>
              <w:bottom w:val="single" w:sz="6" w:space="0" w:color="auto"/>
            </w:tcBorders>
            <w:vAlign w:val="center"/>
          </w:tcPr>
          <w:p w14:paraId="062C1963" w14:textId="77777777" w:rsidR="00AB4434" w:rsidRPr="00B54DDD" w:rsidRDefault="00AB4434" w:rsidP="00BD32EC">
            <w:pPr>
              <w:pStyle w:val="Tabletext"/>
              <w:keepNext/>
              <w:keepLines/>
              <w:spacing w:after="20"/>
              <w:jc w:val="center"/>
            </w:pPr>
          </w:p>
        </w:tc>
        <w:tc>
          <w:tcPr>
            <w:tcW w:w="1134" w:type="dxa"/>
          </w:tcPr>
          <w:p w14:paraId="64D69A05" w14:textId="77777777" w:rsidR="00AB4434" w:rsidRPr="00B54DDD" w:rsidRDefault="00AB4434" w:rsidP="00BD32EC">
            <w:pPr>
              <w:pStyle w:val="Tabletext"/>
              <w:keepNext/>
              <w:keepLines/>
              <w:jc w:val="center"/>
            </w:pPr>
            <w:r w:rsidRPr="00B54DDD">
              <w:t>8</w:t>
            </w:r>
          </w:p>
        </w:tc>
        <w:tc>
          <w:tcPr>
            <w:tcW w:w="1985" w:type="dxa"/>
          </w:tcPr>
          <w:p w14:paraId="17DF8E5B" w14:textId="77777777" w:rsidR="00AB4434" w:rsidRPr="00B54DDD" w:rsidRDefault="00AB4434" w:rsidP="00BD32EC">
            <w:pPr>
              <w:pStyle w:val="Tabletext"/>
              <w:keepNext/>
              <w:keepLines/>
              <w:jc w:val="center"/>
              <w:rPr>
                <w:vertAlign w:val="superscript"/>
              </w:rPr>
            </w:pPr>
            <w:r w:rsidRPr="00B54DDD">
              <w:rPr>
                <w:vertAlign w:val="superscript"/>
              </w:rPr>
              <w:t>(2)</w:t>
            </w:r>
          </w:p>
        </w:tc>
        <w:tc>
          <w:tcPr>
            <w:tcW w:w="1985" w:type="dxa"/>
          </w:tcPr>
          <w:p w14:paraId="7664F90B" w14:textId="77777777" w:rsidR="00AB4434" w:rsidRPr="00B54DDD" w:rsidRDefault="00AB4434" w:rsidP="00BD32EC">
            <w:pPr>
              <w:pStyle w:val="Tabletext"/>
              <w:keepNext/>
              <w:keepLines/>
              <w:jc w:val="center"/>
              <w:rPr>
                <w:vertAlign w:val="superscript"/>
              </w:rPr>
            </w:pPr>
            <w:r w:rsidRPr="00B54DDD">
              <w:rPr>
                <w:vertAlign w:val="superscript"/>
              </w:rPr>
              <w:t>(1)</w:t>
            </w:r>
          </w:p>
        </w:tc>
      </w:tr>
      <w:tr w:rsidR="00AB4434" w:rsidRPr="00B54DDD" w14:paraId="1C34A2CA" w14:textId="77777777" w:rsidTr="00BD32EC">
        <w:trPr>
          <w:cantSplit/>
          <w:jc w:val="center"/>
        </w:trPr>
        <w:tc>
          <w:tcPr>
            <w:tcW w:w="1701" w:type="dxa"/>
            <w:vMerge w:val="restart"/>
            <w:vAlign w:val="center"/>
          </w:tcPr>
          <w:p w14:paraId="64D97D41" w14:textId="77777777" w:rsidR="00AB4434" w:rsidRPr="00B54DDD" w:rsidRDefault="00AB4434" w:rsidP="00BD32EC">
            <w:pPr>
              <w:pStyle w:val="Tabletext"/>
              <w:keepNext/>
              <w:keepLines/>
              <w:spacing w:after="20"/>
              <w:jc w:val="center"/>
            </w:pPr>
            <w:r w:rsidRPr="00B54DDD">
              <w:t>15.75</w:t>
            </w:r>
          </w:p>
        </w:tc>
        <w:tc>
          <w:tcPr>
            <w:tcW w:w="1134" w:type="dxa"/>
          </w:tcPr>
          <w:p w14:paraId="06A71403" w14:textId="77777777" w:rsidR="00AB4434" w:rsidRPr="00B54DDD" w:rsidRDefault="00AB4434" w:rsidP="00BD32EC">
            <w:pPr>
              <w:pStyle w:val="Tabletext"/>
              <w:keepNext/>
              <w:keepLines/>
              <w:jc w:val="center"/>
            </w:pPr>
            <w:r w:rsidRPr="00B54DDD">
              <w:t>4</w:t>
            </w:r>
          </w:p>
        </w:tc>
        <w:tc>
          <w:tcPr>
            <w:tcW w:w="1985" w:type="dxa"/>
          </w:tcPr>
          <w:p w14:paraId="52B7720F" w14:textId="77777777" w:rsidR="00AB4434" w:rsidRPr="00B54DDD" w:rsidRDefault="00AB4434" w:rsidP="00BD32EC">
            <w:pPr>
              <w:pStyle w:val="Tabletext"/>
              <w:keepNext/>
              <w:keepLines/>
              <w:jc w:val="center"/>
              <w:rPr>
                <w:vertAlign w:val="superscript"/>
              </w:rPr>
            </w:pPr>
            <w:r w:rsidRPr="00B54DDD">
              <w:rPr>
                <w:vertAlign w:val="superscript"/>
              </w:rPr>
              <w:t>(2)</w:t>
            </w:r>
          </w:p>
        </w:tc>
        <w:tc>
          <w:tcPr>
            <w:tcW w:w="1985" w:type="dxa"/>
          </w:tcPr>
          <w:p w14:paraId="629F816A" w14:textId="77777777" w:rsidR="00AB4434" w:rsidRPr="00B54DDD" w:rsidRDefault="00AB4434" w:rsidP="00BD32EC">
            <w:pPr>
              <w:pStyle w:val="Tabletext"/>
              <w:keepNext/>
              <w:keepLines/>
              <w:jc w:val="center"/>
            </w:pPr>
            <w:r w:rsidRPr="00B54DDD">
              <w:t>0.74</w:t>
            </w:r>
          </w:p>
        </w:tc>
      </w:tr>
      <w:tr w:rsidR="00AB4434" w:rsidRPr="00B54DDD" w14:paraId="107E369D" w14:textId="77777777" w:rsidTr="00BD32EC">
        <w:trPr>
          <w:cantSplit/>
          <w:jc w:val="center"/>
        </w:trPr>
        <w:tc>
          <w:tcPr>
            <w:tcW w:w="1701" w:type="dxa"/>
            <w:vMerge/>
            <w:tcBorders>
              <w:bottom w:val="single" w:sz="6" w:space="0" w:color="auto"/>
            </w:tcBorders>
            <w:vAlign w:val="center"/>
          </w:tcPr>
          <w:p w14:paraId="2A55ECB6" w14:textId="77777777" w:rsidR="00AB4434" w:rsidRPr="00B54DDD" w:rsidRDefault="00AB4434" w:rsidP="00BD32EC">
            <w:pPr>
              <w:pStyle w:val="Tabletext"/>
              <w:keepNext/>
              <w:keepLines/>
              <w:spacing w:before="60" w:after="60"/>
              <w:jc w:val="center"/>
            </w:pPr>
          </w:p>
        </w:tc>
        <w:tc>
          <w:tcPr>
            <w:tcW w:w="1134" w:type="dxa"/>
            <w:tcBorders>
              <w:bottom w:val="single" w:sz="6" w:space="0" w:color="auto"/>
            </w:tcBorders>
          </w:tcPr>
          <w:p w14:paraId="3D66C6FA" w14:textId="77777777" w:rsidR="00AB4434" w:rsidRPr="00B54DDD" w:rsidRDefault="00AB4434" w:rsidP="00BD32EC">
            <w:pPr>
              <w:pStyle w:val="Tabletext"/>
              <w:keepNext/>
              <w:keepLines/>
              <w:jc w:val="center"/>
            </w:pPr>
            <w:r w:rsidRPr="00B54DDD">
              <w:t>8</w:t>
            </w:r>
          </w:p>
        </w:tc>
        <w:tc>
          <w:tcPr>
            <w:tcW w:w="1985" w:type="dxa"/>
            <w:tcBorders>
              <w:bottom w:val="single" w:sz="6" w:space="0" w:color="auto"/>
            </w:tcBorders>
          </w:tcPr>
          <w:p w14:paraId="2AEC3BE3" w14:textId="77777777" w:rsidR="00AB4434" w:rsidRPr="00B54DDD" w:rsidRDefault="00AB4434" w:rsidP="00BD32EC">
            <w:pPr>
              <w:pStyle w:val="Tabletext"/>
              <w:keepNext/>
              <w:keepLines/>
              <w:jc w:val="center"/>
              <w:rPr>
                <w:vertAlign w:val="superscript"/>
              </w:rPr>
            </w:pPr>
            <w:r w:rsidRPr="00B54DDD">
              <w:rPr>
                <w:vertAlign w:val="superscript"/>
              </w:rPr>
              <w:t>(2)</w:t>
            </w:r>
          </w:p>
        </w:tc>
        <w:tc>
          <w:tcPr>
            <w:tcW w:w="1985" w:type="dxa"/>
            <w:tcBorders>
              <w:bottom w:val="single" w:sz="6" w:space="0" w:color="auto"/>
            </w:tcBorders>
          </w:tcPr>
          <w:p w14:paraId="43C24FDA" w14:textId="77777777" w:rsidR="00AB4434" w:rsidRPr="00B54DDD" w:rsidRDefault="00AB4434" w:rsidP="00BD32EC">
            <w:pPr>
              <w:pStyle w:val="Tabletext"/>
              <w:keepNext/>
              <w:keepLines/>
              <w:jc w:val="center"/>
              <w:rPr>
                <w:vertAlign w:val="superscript"/>
              </w:rPr>
            </w:pPr>
            <w:r w:rsidRPr="00B54DDD">
              <w:rPr>
                <w:vertAlign w:val="superscript"/>
              </w:rPr>
              <w:t>(1)</w:t>
            </w:r>
          </w:p>
        </w:tc>
      </w:tr>
      <w:tr w:rsidR="00AB4434" w:rsidRPr="00B54DDD" w14:paraId="212C67ED" w14:textId="77777777" w:rsidTr="00BD32EC">
        <w:trPr>
          <w:cantSplit/>
          <w:jc w:val="center"/>
        </w:trPr>
        <w:tc>
          <w:tcPr>
            <w:tcW w:w="6805" w:type="dxa"/>
            <w:gridSpan w:val="4"/>
            <w:tcBorders>
              <w:left w:val="nil"/>
              <w:bottom w:val="nil"/>
              <w:right w:val="nil"/>
            </w:tcBorders>
            <w:vAlign w:val="center"/>
          </w:tcPr>
          <w:p w14:paraId="5501E566" w14:textId="77777777" w:rsidR="00AB4434" w:rsidRPr="00B54DDD" w:rsidRDefault="00AB4434" w:rsidP="00BD32EC">
            <w:pPr>
              <w:pStyle w:val="Tablelegend"/>
            </w:pPr>
            <w:r w:rsidRPr="00B54DDD">
              <w:rPr>
                <w:vertAlign w:val="superscript"/>
              </w:rPr>
              <w:t>(1)</w:t>
            </w:r>
            <w:r w:rsidRPr="00B54DDD">
              <w:tab/>
              <w:t>No measurements taken.</w:t>
            </w:r>
          </w:p>
          <w:p w14:paraId="44CA5505" w14:textId="77777777" w:rsidR="00AB4434" w:rsidRPr="00B54DDD" w:rsidRDefault="00AB4434" w:rsidP="00BD32EC">
            <w:pPr>
              <w:pStyle w:val="Tablelegend"/>
            </w:pPr>
            <w:r w:rsidRPr="00B54DDD">
              <w:rPr>
                <w:vertAlign w:val="superscript"/>
              </w:rPr>
              <w:t>(2)</w:t>
            </w:r>
            <w:r w:rsidRPr="00B54DDD">
              <w:tab/>
              <w:t>The breakpoint is beyond 1 km.</w:t>
            </w:r>
          </w:p>
        </w:tc>
      </w:tr>
    </w:tbl>
    <w:p w14:paraId="3F9BB109" w14:textId="77777777" w:rsidR="00AB4434" w:rsidRPr="00B54DDD" w:rsidRDefault="00AB4434" w:rsidP="00AB4434">
      <w:pPr>
        <w:pStyle w:val="Tablefin"/>
      </w:pPr>
    </w:p>
    <w:p w14:paraId="52E37A1D" w14:textId="77777777" w:rsidR="00AB4434" w:rsidRPr="00B54DDD" w:rsidRDefault="00AB4434" w:rsidP="00AB4434">
      <w:r w:rsidRPr="00B54DDD">
        <w:t xml:space="preserve">When </w:t>
      </w:r>
      <w:r w:rsidRPr="00B54DDD">
        <w:rPr>
          <w:i/>
        </w:rPr>
        <w:t>h</w:t>
      </w:r>
      <w:r w:rsidRPr="00B54DDD">
        <w:rPr>
          <w:vertAlign w:val="subscript"/>
        </w:rPr>
        <w:t>1</w:t>
      </w:r>
      <w:r w:rsidRPr="00B54DDD">
        <w:t xml:space="preserve">, </w:t>
      </w:r>
      <w:r w:rsidRPr="00B54DDD">
        <w:rPr>
          <w:i/>
        </w:rPr>
        <w:t>h</w:t>
      </w:r>
      <w:r w:rsidRPr="00B54DDD">
        <w:rPr>
          <w:vertAlign w:val="subscript"/>
        </w:rPr>
        <w:t>2</w:t>
      </w:r>
      <w:r w:rsidRPr="00B54DDD">
        <w:t> &gt; </w:t>
      </w:r>
      <w:r w:rsidRPr="00B54DDD">
        <w:rPr>
          <w:i/>
        </w:rPr>
        <w:t>h</w:t>
      </w:r>
      <w:r w:rsidRPr="00B54DDD">
        <w:rPr>
          <w:i/>
          <w:vertAlign w:val="subscript"/>
        </w:rPr>
        <w:t>s</w:t>
      </w:r>
      <w:r w:rsidRPr="00B54DDD">
        <w:t xml:space="preserve">, the approximate values of the upper and lower bounds of basic transmission loss for the SHF frequency band can be calculated using equations (2) and (4), with </w:t>
      </w:r>
      <w:r w:rsidRPr="00B54DDD">
        <w:rPr>
          <w:i/>
        </w:rPr>
        <w:t>L</w:t>
      </w:r>
      <w:r w:rsidRPr="00B54DDD">
        <w:rPr>
          <w:i/>
          <w:vertAlign w:val="subscript"/>
        </w:rPr>
        <w:t>bp</w:t>
      </w:r>
      <w:r w:rsidRPr="00B54DDD">
        <w:t xml:space="preserve"> given by:</w:t>
      </w:r>
    </w:p>
    <w:p w14:paraId="7BD08E30" w14:textId="77777777" w:rsidR="00AB4434" w:rsidRPr="00B54DDD" w:rsidRDefault="00AB4434" w:rsidP="00AB4434">
      <w:pPr>
        <w:pStyle w:val="Blanc"/>
        <w:keepNext w:val="0"/>
        <w:keepLines w:val="0"/>
      </w:pPr>
    </w:p>
    <w:p w14:paraId="0AEBB79C" w14:textId="77777777" w:rsidR="00AB4434" w:rsidRPr="00B54DDD" w:rsidRDefault="00AB4434" w:rsidP="00AB4434">
      <w:pPr>
        <w:pStyle w:val="Equation"/>
      </w:pPr>
      <w:r w:rsidRPr="00B54DDD">
        <w:tab/>
      </w:r>
      <w:r w:rsidRPr="00B54DDD">
        <w:tab/>
      </w:r>
      <w:r w:rsidRPr="00B54DDD">
        <w:rPr>
          <w:position w:val="-36"/>
        </w:rPr>
        <w:object w:dxaOrig="3660" w:dyaOrig="840" w14:anchorId="0206DDBC">
          <v:shape id="_x0000_i1031" type="#_x0000_t75" style="width:185.95pt;height:41.3pt" o:ole="">
            <v:imagedata r:id="rId39" o:title=""/>
          </v:shape>
          <o:OLEObject Type="Embed" ProgID="Equation.3" ShapeID="_x0000_i1031" DrawAspect="Content" ObjectID="_1788095757" r:id="rId40"/>
        </w:object>
      </w:r>
      <w:r w:rsidRPr="00B54DDD">
        <w:tab/>
        <w:t>(</w:t>
      </w:r>
      <w:r w:rsidRPr="00B54DDD">
        <w:rPr>
          <w:lang w:eastAsia="ja-JP"/>
        </w:rPr>
        <w:t>8</w:t>
      </w:r>
      <w:r w:rsidRPr="00B54DDD">
        <w:t>)</w:t>
      </w:r>
    </w:p>
    <w:p w14:paraId="0FEF8C01" w14:textId="77777777" w:rsidR="00AB4434" w:rsidRPr="00B54DDD" w:rsidRDefault="00AB4434" w:rsidP="00AB4434">
      <w:pPr>
        <w:pStyle w:val="Blanc"/>
        <w:keepNext w:val="0"/>
        <w:keepLines w:val="0"/>
      </w:pPr>
    </w:p>
    <w:p w14:paraId="73DABBE8" w14:textId="77777777" w:rsidR="00AB4434" w:rsidRPr="00B54DDD" w:rsidRDefault="00AB4434" w:rsidP="00AB4434">
      <w:pPr>
        <w:keepNext/>
        <w:keepLines/>
      </w:pPr>
      <w:r w:rsidRPr="00B54DDD">
        <w:t xml:space="preserve">On the other hand, when </w:t>
      </w:r>
      <w:r w:rsidRPr="00B54DDD">
        <w:rPr>
          <w:i/>
        </w:rPr>
        <w:t>h</w:t>
      </w:r>
      <w:r w:rsidRPr="00B54DDD">
        <w:rPr>
          <w:vertAlign w:val="subscript"/>
        </w:rPr>
        <w:t>1</w:t>
      </w:r>
      <w:r w:rsidRPr="00B54DDD">
        <w:t> </w:t>
      </w:r>
      <w:r w:rsidRPr="00B54DDD">
        <w:sym w:font="Symbol" w:char="F0A3"/>
      </w:r>
      <w:r w:rsidRPr="00B54DDD">
        <w:rPr>
          <w:i/>
        </w:rPr>
        <w:t> h</w:t>
      </w:r>
      <w:r w:rsidRPr="00B54DDD">
        <w:rPr>
          <w:i/>
          <w:vertAlign w:val="subscript"/>
        </w:rPr>
        <w:t>s</w:t>
      </w:r>
      <w:r w:rsidRPr="00B54DDD">
        <w:rPr>
          <w:i/>
        </w:rPr>
        <w:t xml:space="preserve"> </w:t>
      </w:r>
      <w:r w:rsidRPr="00B54DDD">
        <w:t xml:space="preserve">or </w:t>
      </w:r>
      <w:r w:rsidRPr="00B54DDD">
        <w:rPr>
          <w:i/>
        </w:rPr>
        <w:t>h</w:t>
      </w:r>
      <w:r w:rsidRPr="00B54DDD">
        <w:rPr>
          <w:vertAlign w:val="subscript"/>
        </w:rPr>
        <w:t>2</w:t>
      </w:r>
      <w:r w:rsidRPr="00B54DDD">
        <w:t> </w:t>
      </w:r>
      <w:r w:rsidRPr="00B54DDD">
        <w:sym w:font="Symbol" w:char="F0A3"/>
      </w:r>
      <w:r w:rsidRPr="00B54DDD">
        <w:rPr>
          <w:i/>
        </w:rPr>
        <w:t> h</w:t>
      </w:r>
      <w:r w:rsidRPr="00B54DDD">
        <w:rPr>
          <w:i/>
          <w:vertAlign w:val="subscript"/>
        </w:rPr>
        <w:t>s</w:t>
      </w:r>
      <w:r w:rsidRPr="00B54DDD">
        <w:t xml:space="preserve"> no breakpoint exists. When two terminals are close (</w:t>
      </w:r>
      <w:r w:rsidRPr="00B54DDD">
        <w:rPr>
          <w:i/>
        </w:rPr>
        <w:t>d</w:t>
      </w:r>
      <w:r w:rsidRPr="00B54DDD">
        <w:t> &lt; </w:t>
      </w:r>
      <w:r w:rsidRPr="00B54DDD">
        <w:rPr>
          <w:i/>
        </w:rPr>
        <w:t>R</w:t>
      </w:r>
      <w:r w:rsidRPr="00B54DDD">
        <w:rPr>
          <w:i/>
          <w:vertAlign w:val="subscript"/>
        </w:rPr>
        <w:t>s</w:t>
      </w:r>
      <w:r w:rsidRPr="00B54DDD">
        <w:t xml:space="preserve">), the basic transmission loss is similar to that of the UHF range. When two terminals are far, the propagation characteristic is such that the attenuation coefficient is cubed. Therefore, the approximate lower bound for </w:t>
      </w:r>
      <w:r w:rsidRPr="00B54DDD">
        <w:rPr>
          <w:i/>
        </w:rPr>
        <w:t>d</w:t>
      </w:r>
      <w:r w:rsidRPr="00B54DDD">
        <w:t> </w:t>
      </w:r>
      <w:r w:rsidRPr="00B54DDD">
        <w:sym w:font="Symbol" w:char="F0B3"/>
      </w:r>
      <w:r w:rsidRPr="00B54DDD">
        <w:t> </w:t>
      </w:r>
      <w:r w:rsidRPr="00B54DDD">
        <w:rPr>
          <w:i/>
        </w:rPr>
        <w:t>R</w:t>
      </w:r>
      <w:r w:rsidRPr="00B54DDD">
        <w:rPr>
          <w:i/>
          <w:vertAlign w:val="subscript"/>
        </w:rPr>
        <w:t>s</w:t>
      </w:r>
      <w:r w:rsidRPr="00B54DDD">
        <w:t xml:space="preserve"> is given by:</w:t>
      </w:r>
    </w:p>
    <w:p w14:paraId="2967A04E" w14:textId="77777777" w:rsidR="00AB4434" w:rsidRPr="00B54DDD" w:rsidRDefault="00AB4434" w:rsidP="00AB4434">
      <w:pPr>
        <w:pStyle w:val="Equation"/>
      </w:pPr>
      <w:r w:rsidRPr="00B54DDD">
        <w:tab/>
      </w:r>
      <w:r w:rsidRPr="00B54DDD">
        <w:tab/>
      </w:r>
      <w:r w:rsidRPr="00B54DDD">
        <w:rPr>
          <w:position w:val="-32"/>
        </w:rPr>
        <w:object w:dxaOrig="2540" w:dyaOrig="760" w14:anchorId="5C75155D">
          <v:shape id="_x0000_i1032" type="#_x0000_t75" style="width:125.2pt;height:35.7pt" o:ole="" fillcolor="window">
            <v:imagedata r:id="rId41" o:title=""/>
          </v:shape>
          <o:OLEObject Type="Embed" ProgID="Equation.3" ShapeID="_x0000_i1032" DrawAspect="Content" ObjectID="_1788095758" r:id="rId42"/>
        </w:object>
      </w:r>
      <w:r w:rsidRPr="00B54DDD">
        <w:tab/>
        <w:t>(</w:t>
      </w:r>
      <w:r w:rsidRPr="00B54DDD">
        <w:rPr>
          <w:lang w:eastAsia="ja-JP"/>
        </w:rPr>
        <w:t>9</w:t>
      </w:r>
      <w:r w:rsidRPr="00B54DDD">
        <w:t>)</w:t>
      </w:r>
    </w:p>
    <w:p w14:paraId="077D8EE8" w14:textId="77777777" w:rsidR="00AB4434" w:rsidRPr="00B54DDD" w:rsidRDefault="00AB4434" w:rsidP="00AB4434">
      <w:pPr>
        <w:keepNext/>
        <w:keepLines/>
      </w:pPr>
      <w:r w:rsidRPr="00B54DDD">
        <w:lastRenderedPageBreak/>
        <w:t xml:space="preserve">The approximate upper bound for </w:t>
      </w:r>
      <w:r w:rsidRPr="00B54DDD">
        <w:rPr>
          <w:i/>
        </w:rPr>
        <w:t>d</w:t>
      </w:r>
      <w:r w:rsidRPr="00B54DDD">
        <w:t> </w:t>
      </w:r>
      <w:r w:rsidRPr="00B54DDD">
        <w:sym w:font="Symbol" w:char="F0B3"/>
      </w:r>
      <w:r w:rsidRPr="00B54DDD">
        <w:t> </w:t>
      </w:r>
      <w:r w:rsidRPr="00B54DDD">
        <w:rPr>
          <w:i/>
        </w:rPr>
        <w:t>R</w:t>
      </w:r>
      <w:r w:rsidRPr="00B54DDD">
        <w:rPr>
          <w:i/>
          <w:vertAlign w:val="subscript"/>
        </w:rPr>
        <w:t>s</w:t>
      </w:r>
      <w:r w:rsidRPr="00B54DDD">
        <w:t xml:space="preserve"> is given by:</w:t>
      </w:r>
    </w:p>
    <w:p w14:paraId="76E00117" w14:textId="77777777" w:rsidR="00AB4434" w:rsidRPr="00B54DDD" w:rsidRDefault="00AB4434" w:rsidP="00AB4434">
      <w:pPr>
        <w:pStyle w:val="Blanc"/>
        <w:keepNext w:val="0"/>
        <w:keepLines w:val="0"/>
      </w:pPr>
    </w:p>
    <w:p w14:paraId="0A96D302" w14:textId="77777777" w:rsidR="00AB4434" w:rsidRPr="00B54DDD" w:rsidRDefault="00AB4434" w:rsidP="00AB4434">
      <w:pPr>
        <w:pStyle w:val="Equation"/>
      </w:pPr>
      <w:r w:rsidRPr="00B54DDD">
        <w:tab/>
      </w:r>
      <w:r w:rsidRPr="00B54DDD">
        <w:tab/>
      </w:r>
      <w:r w:rsidRPr="00B54DDD">
        <w:rPr>
          <w:position w:val="-32"/>
        </w:rPr>
        <w:object w:dxaOrig="3040" w:dyaOrig="760" w14:anchorId="12C1871A">
          <v:shape id="_x0000_i1033" type="#_x0000_t75" style="width:150.25pt;height:35.7pt" o:ole="">
            <v:imagedata r:id="rId43" o:title=""/>
          </v:shape>
          <o:OLEObject Type="Embed" ProgID="Equation.3" ShapeID="_x0000_i1033" DrawAspect="Content" ObjectID="_1788095759" r:id="rId44"/>
        </w:object>
      </w:r>
      <w:r w:rsidRPr="00B54DDD">
        <w:tab/>
        <w:t>(</w:t>
      </w:r>
      <w:r w:rsidRPr="00B54DDD">
        <w:rPr>
          <w:lang w:eastAsia="ja-JP"/>
        </w:rPr>
        <w:t>10</w:t>
      </w:r>
      <w:r w:rsidRPr="00B54DDD">
        <w:t>)</w:t>
      </w:r>
    </w:p>
    <w:p w14:paraId="5729ACBF" w14:textId="77777777" w:rsidR="00AB4434" w:rsidRPr="00B54DDD" w:rsidRDefault="00AB4434" w:rsidP="00AB4434">
      <w:pPr>
        <w:pStyle w:val="Blanc"/>
        <w:keepNext w:val="0"/>
        <w:keepLines w:val="0"/>
      </w:pPr>
    </w:p>
    <w:p w14:paraId="74D4FDFD" w14:textId="77777777" w:rsidR="00AB4434" w:rsidRPr="00B54DDD" w:rsidRDefault="00AB4434" w:rsidP="00AB4434">
      <w:r w:rsidRPr="00B54DDD">
        <w:t xml:space="preserve">The basic transmission loss </w:t>
      </w:r>
      <w:r w:rsidRPr="00B54DDD">
        <w:rPr>
          <w:i/>
        </w:rPr>
        <w:t>L</w:t>
      </w:r>
      <w:r w:rsidRPr="00B54DDD">
        <w:rPr>
          <w:i/>
          <w:vertAlign w:val="subscript"/>
        </w:rPr>
        <w:t>s</w:t>
      </w:r>
      <w:r w:rsidRPr="00B54DDD">
        <w:t xml:space="preserve"> is defined as:</w:t>
      </w:r>
    </w:p>
    <w:p w14:paraId="2A20D49D" w14:textId="77777777" w:rsidR="00AB4434" w:rsidRPr="00B54DDD" w:rsidRDefault="00AB4434" w:rsidP="00AB4434">
      <w:pPr>
        <w:pStyle w:val="Blanc"/>
        <w:keepNext w:val="0"/>
        <w:keepLines w:val="0"/>
      </w:pPr>
    </w:p>
    <w:p w14:paraId="48894EB2" w14:textId="77777777" w:rsidR="00AB4434" w:rsidRPr="00B54DDD" w:rsidRDefault="00AB4434" w:rsidP="00AB4434">
      <w:pPr>
        <w:pStyle w:val="Equation"/>
      </w:pPr>
      <w:r w:rsidRPr="00B54DDD">
        <w:tab/>
      </w:r>
      <w:r w:rsidRPr="00B54DDD">
        <w:tab/>
      </w:r>
      <w:r w:rsidRPr="00B54DDD">
        <w:rPr>
          <w:position w:val="-34"/>
        </w:rPr>
        <w:object w:dxaOrig="2240" w:dyaOrig="800" w14:anchorId="2568B3A8">
          <v:shape id="_x0000_i1034" type="#_x0000_t75" style="width:113.3pt;height:41.3pt" o:ole="" fillcolor="window">
            <v:imagedata r:id="rId45" o:title=""/>
          </v:shape>
          <o:OLEObject Type="Embed" ProgID="Equation.3" ShapeID="_x0000_i1034" DrawAspect="Content" ObjectID="_1788095760" r:id="rId46"/>
        </w:object>
      </w:r>
      <w:r w:rsidRPr="00B54DDD">
        <w:tab/>
        <w:t>(</w:t>
      </w:r>
      <w:r w:rsidRPr="00B54DDD">
        <w:rPr>
          <w:lang w:eastAsia="ja-JP"/>
        </w:rPr>
        <w:t>11</w:t>
      </w:r>
      <w:r w:rsidRPr="00B54DDD">
        <w:t>)</w:t>
      </w:r>
    </w:p>
    <w:p w14:paraId="569CDD54" w14:textId="77777777" w:rsidR="00AB4434" w:rsidRPr="00B54DDD" w:rsidRDefault="00AB4434" w:rsidP="00AB4434">
      <w:pPr>
        <w:pStyle w:val="Blanc"/>
        <w:keepNext w:val="0"/>
        <w:keepLines w:val="0"/>
      </w:pPr>
    </w:p>
    <w:p w14:paraId="5AE3B11C" w14:textId="77777777" w:rsidR="00AB4434" w:rsidRPr="00B54DDD" w:rsidRDefault="00AB4434" w:rsidP="00AB4434">
      <w:pPr>
        <w:rPr>
          <w:lang w:eastAsia="ja-JP"/>
        </w:rPr>
      </w:pPr>
      <w:r w:rsidRPr="00B54DDD">
        <w:rPr>
          <w:i/>
        </w:rPr>
        <w:t>R</w:t>
      </w:r>
      <w:r w:rsidRPr="00B54DDD">
        <w:rPr>
          <w:i/>
          <w:vertAlign w:val="subscript"/>
        </w:rPr>
        <w:t>s</w:t>
      </w:r>
      <w:r w:rsidRPr="00B54DDD">
        <w:t xml:space="preserve"> in equations (</w:t>
      </w:r>
      <w:r w:rsidRPr="00B54DDD">
        <w:rPr>
          <w:lang w:eastAsia="ja-JP"/>
        </w:rPr>
        <w:t>9</w:t>
      </w:r>
      <w:r w:rsidRPr="00B54DDD">
        <w:t>) to (</w:t>
      </w:r>
      <w:r w:rsidRPr="00B54DDD">
        <w:rPr>
          <w:lang w:eastAsia="ja-JP"/>
        </w:rPr>
        <w:t>11</w:t>
      </w:r>
      <w:r w:rsidRPr="00B54DDD">
        <w:t>) has been experimentally determined to be 20 m.</w:t>
      </w:r>
    </w:p>
    <w:p w14:paraId="6C0E77F4" w14:textId="77777777" w:rsidR="00AB4434" w:rsidRPr="00B54DDD" w:rsidRDefault="00AB4434" w:rsidP="00AB4434">
      <w:pPr>
        <w:rPr>
          <w:lang w:eastAsia="ja-JP"/>
        </w:rPr>
      </w:pPr>
      <w:r w:rsidRPr="00B54DDD">
        <w:rPr>
          <w:lang w:eastAsia="ja-JP"/>
        </w:rPr>
        <w:t>Based on measurements, a</w:t>
      </w:r>
      <w:r w:rsidRPr="00B54DDD">
        <w:t xml:space="preserve"> </w:t>
      </w:r>
      <w:r w:rsidRPr="00B54DDD">
        <w:rPr>
          <w:lang w:eastAsia="ja-JP"/>
        </w:rPr>
        <w:t>median value</w:t>
      </w:r>
      <w:r w:rsidRPr="00B54DDD">
        <w:t xml:space="preserve"> is given by:</w:t>
      </w:r>
    </w:p>
    <w:p w14:paraId="021CC45B" w14:textId="77777777" w:rsidR="00AB4434" w:rsidRPr="00B54DDD" w:rsidRDefault="00AB4434" w:rsidP="00AB4434">
      <w:pPr>
        <w:pStyle w:val="Blanc"/>
        <w:keepNext w:val="0"/>
        <w:keepLines w:val="0"/>
      </w:pPr>
    </w:p>
    <w:p w14:paraId="24A57C26" w14:textId="77777777" w:rsidR="00AB4434" w:rsidRPr="00B54DDD" w:rsidRDefault="00AB4434" w:rsidP="00AB4434">
      <w:pPr>
        <w:pStyle w:val="Equation"/>
      </w:pPr>
      <w:r w:rsidRPr="00B54DDD">
        <w:tab/>
      </w:r>
      <w:r w:rsidRPr="00B54DDD">
        <w:tab/>
      </w:r>
      <w:r w:rsidRPr="00B54DDD">
        <w:rPr>
          <w:position w:val="-32"/>
        </w:rPr>
        <w:object w:dxaOrig="2940" w:dyaOrig="760" w14:anchorId="3CC10B40">
          <v:shape id="_x0000_i1035" type="#_x0000_t75" style="width:2in;height:35.7pt" o:ole="">
            <v:imagedata r:id="rId47" o:title=""/>
          </v:shape>
          <o:OLEObject Type="Embed" ProgID="Equation.3" ShapeID="_x0000_i1035" DrawAspect="Content" ObjectID="_1788095761" r:id="rId48"/>
        </w:object>
      </w:r>
      <w:r w:rsidRPr="00B54DDD">
        <w:tab/>
        <w:t>(</w:t>
      </w:r>
      <w:r w:rsidRPr="00B54DDD">
        <w:rPr>
          <w:lang w:eastAsia="ja-JP"/>
        </w:rPr>
        <w:t>12</w:t>
      </w:r>
      <w:r w:rsidRPr="00B54DDD">
        <w:t>)</w:t>
      </w:r>
    </w:p>
    <w:p w14:paraId="7B989445" w14:textId="77777777" w:rsidR="00AB4434" w:rsidRPr="00B54DDD" w:rsidRDefault="00AB4434" w:rsidP="00AB4434">
      <w:pPr>
        <w:pStyle w:val="Headingi"/>
      </w:pPr>
      <w:r w:rsidRPr="00B54DDD">
        <w:t>Millimetre-wave propagation</w:t>
      </w:r>
    </w:p>
    <w:p w14:paraId="277D2370" w14:textId="77777777" w:rsidR="00AB4434" w:rsidRPr="00B54DDD" w:rsidRDefault="00AB4434" w:rsidP="00AB4434">
      <w:pPr>
        <w:rPr>
          <w:rFonts w:eastAsia="Malgun Gothic"/>
          <w:lang w:eastAsia="ko-KR"/>
        </w:rPr>
      </w:pPr>
      <w:r w:rsidRPr="00B54DDD">
        <w:t xml:space="preserve">At frequencies above about 10 GHz, the breakpoint distance </w:t>
      </w:r>
      <w:r w:rsidRPr="00B54DDD">
        <w:rPr>
          <w:i/>
        </w:rPr>
        <w:t>R</w:t>
      </w:r>
      <w:r w:rsidRPr="00B54DDD">
        <w:rPr>
          <w:i/>
          <w:vertAlign w:val="subscript"/>
        </w:rPr>
        <w:t>bp</w:t>
      </w:r>
      <w:r w:rsidRPr="00B54DDD">
        <w:t xml:space="preserve"> in equation (3) is far beyond the expected maximum cell radius (500 m). This means that no fourth-power law is expected in this frequency band. Hence the power distance decay</w:t>
      </w:r>
      <w:r w:rsidRPr="00B54DDD">
        <w:noBreakHyphen/>
        <w:t xml:space="preserve">rate will nearly follow the free-space law with a path-loss exponent of about </w:t>
      </w:r>
      <w:r w:rsidRPr="00B54DDD">
        <w:rPr>
          <w:rFonts w:eastAsia="Malgun Gothic"/>
          <w:lang w:eastAsia="ko-KR"/>
        </w:rPr>
        <w:t>1.9-</w:t>
      </w:r>
      <w:r w:rsidRPr="00B54DDD">
        <w:t>2.2.</w:t>
      </w:r>
    </w:p>
    <w:p w14:paraId="06C549A5" w14:textId="77777777" w:rsidR="00AB4434" w:rsidRPr="00B54DDD" w:rsidRDefault="00AB4434" w:rsidP="00AB4434">
      <w:pPr>
        <w:rPr>
          <w:lang w:eastAsia="ko-KR"/>
        </w:rPr>
      </w:pPr>
      <w:r w:rsidRPr="00B54DDD">
        <w:rPr>
          <w:lang w:eastAsia="ko-KR"/>
        </w:rPr>
        <w:t>With directional antennas, the basic transmission loss when the boresights of the antennas are aligned is given by:</w:t>
      </w:r>
    </w:p>
    <w:p w14:paraId="59A6FD21" w14:textId="77777777" w:rsidR="00AB4434" w:rsidRPr="00CF5C6A" w:rsidRDefault="00AB4434" w:rsidP="00AB4434">
      <w:pPr>
        <w:pStyle w:val="Equation"/>
        <w:rPr>
          <w:rFonts w:eastAsia="Malgun Gothic"/>
          <w:lang w:val="de-CH" w:eastAsia="ko-KR"/>
        </w:rPr>
      </w:pPr>
      <w:r w:rsidRPr="00B54DDD">
        <w:rPr>
          <w:rFonts w:eastAsia="Malgun Gothic"/>
          <w:lang w:eastAsia="ko-KR"/>
        </w:rPr>
        <w:tab/>
      </w:r>
      <w:r>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LoS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val="de-CH" w:eastAsia="ko-KR"/>
              </w:rPr>
              <m:t>0</m:t>
            </m:r>
          </m:sub>
        </m:sSub>
        <m:r>
          <w:rPr>
            <w:rFonts w:ascii="Cambria Math" w:eastAsia="Malgun Gothic" w:hAnsi="Cambria Math"/>
            <w:lang w:val="de-CH" w:eastAsia="ko-KR"/>
          </w:rPr>
          <m:t>+10</m:t>
        </m:r>
        <m:r>
          <w:rPr>
            <w:rFonts w:ascii="Cambria Math" w:eastAsia="Malgun Gothic" w:hAnsi="Cambria Math"/>
            <w:lang w:eastAsia="ko-KR"/>
          </w:rPr>
          <m:t>n</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val="de-CH" w:eastAsia="ko-KR"/>
                  </w:rPr>
                  <m:t>log</m:t>
                </m:r>
              </m:e>
              <m:sub>
                <m:r>
                  <w:rPr>
                    <w:rFonts w:ascii="Cambria Math" w:eastAsia="Malgun Gothic" w:hAnsi="Cambria Math"/>
                    <w:lang w:val="de-CH"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d</m:t>
                </m:r>
              </m:num>
              <m:den>
                <m:sSub>
                  <m:sSubPr>
                    <m:ctrlPr>
                      <w:rPr>
                        <w:rFonts w:ascii="Cambria Math" w:eastAsia="Malgun Gothic" w:hAnsi="Cambria Math"/>
                        <w:i/>
                        <w:lang w:eastAsia="ko-KR"/>
                      </w:rPr>
                    </m:ctrlPr>
                  </m:sSubPr>
                  <m:e>
                    <m:r>
                      <w:rPr>
                        <w:rFonts w:ascii="Cambria Math" w:eastAsia="Malgun Gothic" w:hAnsi="Cambria Math"/>
                        <w:lang w:eastAsia="ko-KR"/>
                      </w:rPr>
                      <m:t>d</m:t>
                    </m:r>
                  </m:e>
                  <m:sub>
                    <m:r>
                      <w:rPr>
                        <w:rFonts w:ascii="Cambria Math" w:eastAsia="Malgun Gothic" w:hAnsi="Cambria Math"/>
                        <w:lang w:val="de-CH" w:eastAsia="ko-KR"/>
                      </w:rPr>
                      <m:t>0</m:t>
                    </m:r>
                  </m:sub>
                </m:sSub>
              </m:den>
            </m:f>
          </m:e>
        </m:func>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gas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rain</m:t>
            </m:r>
          </m:sub>
        </m:sSub>
      </m:oMath>
      <w:r w:rsidRPr="00CF5C6A">
        <w:rPr>
          <w:rFonts w:eastAsia="Malgun Gothic"/>
          <w:lang w:val="de-CH" w:eastAsia="ko-KR"/>
        </w:rPr>
        <w:t xml:space="preserve">     dB</w:t>
      </w:r>
      <w:r w:rsidRPr="00CF5C6A">
        <w:rPr>
          <w:rFonts w:eastAsia="Malgun Gothic"/>
          <w:lang w:val="de-CH" w:eastAsia="ko-KR"/>
        </w:rPr>
        <w:tab/>
        <w:t>(13)</w:t>
      </w:r>
    </w:p>
    <w:p w14:paraId="7649D20C" w14:textId="77777777" w:rsidR="00AB4434" w:rsidRPr="00B54DDD" w:rsidRDefault="00AB4434" w:rsidP="00AB4434">
      <w:pPr>
        <w:rPr>
          <w:lang w:eastAsia="ko-KR"/>
        </w:rPr>
      </w:pPr>
      <w:r w:rsidRPr="00B54DDD">
        <w:rPr>
          <w:lang w:eastAsia="ko-KR"/>
        </w:rPr>
        <w:t xml:space="preserve">where </w:t>
      </w:r>
      <w:r w:rsidRPr="00B54DDD">
        <w:rPr>
          <w:rFonts w:eastAsia="Malgun Gothic"/>
          <w:i/>
          <w:lang w:eastAsia="ko-KR"/>
        </w:rPr>
        <w:t>n</w:t>
      </w:r>
      <w:r w:rsidRPr="00B54DDD">
        <w:rPr>
          <w:lang w:eastAsia="ko-KR"/>
        </w:rPr>
        <w:t xml:space="preserve"> is the basic transmission loss exponent, </w:t>
      </w:r>
      <w:r w:rsidRPr="00B54DDD">
        <w:rPr>
          <w:rFonts w:eastAsia="Malgun Gothic"/>
          <w:i/>
          <w:lang w:eastAsia="ko-KR"/>
        </w:rPr>
        <w:t>d</w:t>
      </w:r>
      <w:r w:rsidRPr="00B54DDD">
        <w:rPr>
          <w:rFonts w:eastAsia="Malgun Gothic"/>
          <w:lang w:eastAsia="ko-KR"/>
        </w:rPr>
        <w:t xml:space="preserve"> </w:t>
      </w:r>
      <w:r w:rsidRPr="00B54DDD">
        <w:rPr>
          <w:lang w:eastAsia="ko-KR"/>
        </w:rPr>
        <w:t>is the distance between Station 1 and Station 2 and</w:t>
      </w:r>
      <w:r w:rsidRPr="00B54DDD">
        <w:rPr>
          <w:rFonts w:eastAsia="Malgun Gothic"/>
          <w:lang w:eastAsia="ko-KR"/>
        </w:rPr>
        <w:t xml:space="preserve"> </w:t>
      </w:r>
      <w:r w:rsidRPr="00B54DDD">
        <w:rPr>
          <w:rFonts w:eastAsia="Malgun Gothic"/>
          <w:i/>
          <w:lang w:eastAsia="ko-KR"/>
        </w:rPr>
        <w:t>L</w:t>
      </w:r>
      <w:r w:rsidRPr="00B54DDD">
        <w:rPr>
          <w:rFonts w:eastAsia="Malgun Gothic"/>
          <w:vertAlign w:val="subscript"/>
          <w:lang w:eastAsia="ko-KR"/>
        </w:rPr>
        <w:t>0</w:t>
      </w:r>
      <w:r w:rsidRPr="00B54DDD">
        <w:rPr>
          <w:lang w:eastAsia="ko-KR"/>
        </w:rPr>
        <w:t xml:space="preserve"> is the basic transmission loss at the reference distance</w:t>
      </w:r>
      <w:r w:rsidRPr="00B54DDD">
        <w:rPr>
          <w:rFonts w:eastAsia="Malgun Gothic"/>
          <w:lang w:eastAsia="ko-KR"/>
        </w:rPr>
        <w:t xml:space="preserve"> </w:t>
      </w:r>
      <w:r w:rsidRPr="00B54DDD">
        <w:rPr>
          <w:rFonts w:eastAsia="Malgun Gothic"/>
          <w:i/>
          <w:lang w:eastAsia="ko-KR"/>
        </w:rPr>
        <w:t>d</w:t>
      </w:r>
      <w:r w:rsidRPr="00B54DDD">
        <w:rPr>
          <w:rFonts w:eastAsia="Malgun Gothic"/>
          <w:vertAlign w:val="subscript"/>
          <w:lang w:eastAsia="ko-KR"/>
        </w:rPr>
        <w:t>0</w:t>
      </w:r>
      <w:r w:rsidRPr="00B54DDD">
        <w:rPr>
          <w:lang w:eastAsia="ko-KR"/>
        </w:rPr>
        <w:t xml:space="preserve">. For a reference distance </w:t>
      </w:r>
      <w:r w:rsidRPr="00B54DDD">
        <w:rPr>
          <w:rFonts w:eastAsia="Malgun Gothic"/>
          <w:i/>
          <w:lang w:eastAsia="ko-KR"/>
        </w:rPr>
        <w:t>d</w:t>
      </w:r>
      <w:r w:rsidRPr="00B54DDD">
        <w:rPr>
          <w:rFonts w:eastAsia="Malgun Gothic"/>
          <w:vertAlign w:val="subscript"/>
          <w:lang w:eastAsia="ko-KR"/>
        </w:rPr>
        <w:t>0</w:t>
      </w:r>
      <w:r w:rsidRPr="00B54DDD">
        <w:rPr>
          <w:lang w:eastAsia="ko-KR"/>
        </w:rPr>
        <w:t xml:space="preserve"> at 1 m, and assuming free-space propagation</w:t>
      </w:r>
      <w:r w:rsidRPr="00B54DDD">
        <w:rPr>
          <w:rFonts w:eastAsia="Malgun Gothic"/>
          <w:lang w:eastAsia="ko-KR"/>
        </w:rPr>
        <w:t xml:space="preserve"> </w:t>
      </w:r>
      <w:r w:rsidRPr="00B54DDD">
        <w:rPr>
          <w:rFonts w:eastAsia="Malgun Gothic"/>
          <w:i/>
          <w:lang w:eastAsia="ko-KR"/>
        </w:rPr>
        <w:t>L</w:t>
      </w:r>
      <w:r w:rsidRPr="00B54DDD">
        <w:rPr>
          <w:rFonts w:eastAsia="Malgun Gothic"/>
          <w:vertAlign w:val="subscript"/>
          <w:lang w:eastAsia="ko-KR"/>
        </w:rPr>
        <w:t>0</w:t>
      </w:r>
      <w:r w:rsidRPr="00B54DDD">
        <w:rPr>
          <w:lang w:eastAsia="ko-KR"/>
        </w:rPr>
        <w:t> = </w:t>
      </w:r>
      <w:r w:rsidRPr="00B54DDD">
        <w:t>20 log</w:t>
      </w:r>
      <w:r w:rsidRPr="00B54DDD">
        <w:rPr>
          <w:vertAlign w:val="subscript"/>
        </w:rPr>
        <w:t>10</w:t>
      </w:r>
      <w:r w:rsidRPr="00B54DDD">
        <w:t xml:space="preserve"> </w:t>
      </w:r>
      <w:r w:rsidRPr="00B54DDD">
        <w:rPr>
          <w:i/>
        </w:rPr>
        <w:t>f</w:t>
      </w:r>
      <w:r w:rsidRPr="00B54DDD">
        <w:t xml:space="preserve"> −28 where </w:t>
      </w:r>
      <w:r w:rsidRPr="00B54DDD">
        <w:rPr>
          <w:i/>
        </w:rPr>
        <w:t>f</w:t>
      </w:r>
      <w:r w:rsidRPr="00B54DDD">
        <w:rPr>
          <w:rFonts w:eastAsia="Malgun Gothic"/>
          <w:lang w:eastAsia="ko-KR"/>
        </w:rPr>
        <w:t xml:space="preserve"> </w:t>
      </w:r>
      <w:r w:rsidRPr="00B54DDD">
        <w:t>is in MHz</w:t>
      </w:r>
      <w:r w:rsidRPr="00B54DDD">
        <w:rPr>
          <w:lang w:eastAsia="ko-KR"/>
        </w:rPr>
        <w:t xml:space="preserve">. </w:t>
      </w:r>
      <w:r w:rsidRPr="00B54DDD">
        <w:rPr>
          <w:rFonts w:eastAsia="Malgun Gothic"/>
          <w:i/>
          <w:lang w:eastAsia="ko-KR"/>
        </w:rPr>
        <w:t>L</w:t>
      </w:r>
      <w:r w:rsidRPr="00B54DDD">
        <w:rPr>
          <w:rFonts w:eastAsia="Malgun Gothic"/>
          <w:i/>
          <w:vertAlign w:val="subscript"/>
          <w:lang w:eastAsia="ko-KR"/>
        </w:rPr>
        <w:t>gas</w:t>
      </w:r>
      <w:r w:rsidRPr="00B54DDD">
        <w:rPr>
          <w:rFonts w:eastAsia="Malgun Gothic"/>
          <w:lang w:eastAsia="ko-KR"/>
        </w:rPr>
        <w:t xml:space="preserve"> a</w:t>
      </w:r>
      <w:r w:rsidRPr="00B54DDD">
        <w:rPr>
          <w:lang w:eastAsia="ko-KR"/>
        </w:rPr>
        <w:t>nd</w:t>
      </w:r>
      <w:r w:rsidRPr="00B54DDD">
        <w:rPr>
          <w:rFonts w:eastAsia="Malgun Gothic"/>
          <w:lang w:eastAsia="ko-KR"/>
        </w:rPr>
        <w:t xml:space="preserve"> </w:t>
      </w:r>
      <w:r w:rsidRPr="00B54DDD">
        <w:rPr>
          <w:rFonts w:eastAsia="Malgun Gothic"/>
          <w:i/>
          <w:lang w:eastAsia="ko-KR"/>
        </w:rPr>
        <w:t>L</w:t>
      </w:r>
      <w:r w:rsidRPr="00B54DDD">
        <w:rPr>
          <w:rFonts w:eastAsia="Malgun Gothic"/>
          <w:i/>
          <w:vertAlign w:val="subscript"/>
          <w:lang w:eastAsia="ko-KR"/>
        </w:rPr>
        <w:t>rain</w:t>
      </w:r>
      <w:r w:rsidRPr="00B54DDD">
        <w:rPr>
          <w:lang w:eastAsia="ko-KR"/>
        </w:rPr>
        <w:t>,</w:t>
      </w:r>
      <w:r w:rsidRPr="00B54DDD">
        <w:t xml:space="preserve"> are attenuation by atmospheric gases and by rain which can be calculated from Recommendation ITU</w:t>
      </w:r>
      <w:r w:rsidRPr="00B54DDD">
        <w:noBreakHyphen/>
        <w:t>R P.676 and Recommendation ITU</w:t>
      </w:r>
      <w:r w:rsidRPr="00B54DDD">
        <w:noBreakHyphen/>
        <w:t>R P.530, respectively.</w:t>
      </w:r>
      <w:r w:rsidRPr="00B54DDD">
        <w:rPr>
          <w:lang w:eastAsia="ko-KR"/>
        </w:rPr>
        <w:t xml:space="preserve"> </w:t>
      </w:r>
    </w:p>
    <w:p w14:paraId="090C0841" w14:textId="77777777" w:rsidR="00AB4434" w:rsidRPr="00B54DDD" w:rsidRDefault="00AB4434" w:rsidP="00AB4434">
      <w:pPr>
        <w:rPr>
          <w:rFonts w:eastAsia="Malgun Gothic"/>
          <w:lang w:eastAsia="ko-KR"/>
        </w:rPr>
      </w:pPr>
      <w:r w:rsidRPr="00B54DDD">
        <w:rPr>
          <w:lang w:eastAsia="ko-KR"/>
        </w:rPr>
        <w:t xml:space="preserve">Values of basic transmission loss exponent </w:t>
      </w:r>
      <w:r w:rsidRPr="00B54DDD">
        <w:rPr>
          <w:i/>
          <w:lang w:eastAsia="ko-KR"/>
        </w:rPr>
        <w:t>n</w:t>
      </w:r>
      <w:r w:rsidRPr="00B54DDD">
        <w:rPr>
          <w:lang w:eastAsia="ko-KR"/>
        </w:rPr>
        <w:t xml:space="preserve"> are listed in Table </w:t>
      </w:r>
      <w:r w:rsidRPr="00B54DDD">
        <w:rPr>
          <w:rFonts w:eastAsia="Malgun Gothic"/>
          <w:lang w:eastAsia="ko-KR"/>
        </w:rPr>
        <w:t>7.</w:t>
      </w:r>
    </w:p>
    <w:p w14:paraId="2DA55CB0" w14:textId="77777777" w:rsidR="00AB4434" w:rsidRPr="00B54DDD" w:rsidRDefault="00AB4434" w:rsidP="00AB4434">
      <w:pPr>
        <w:pStyle w:val="TableNo"/>
        <w:keepLines/>
        <w:rPr>
          <w:rFonts w:eastAsia="Malgun Gothic"/>
          <w:lang w:eastAsia="ko-KR"/>
        </w:rPr>
      </w:pPr>
      <w:r w:rsidRPr="00B54DDD">
        <w:t xml:space="preserve">TABLE </w:t>
      </w:r>
      <w:r w:rsidRPr="00B54DDD">
        <w:rPr>
          <w:rFonts w:eastAsia="Malgun Gothic"/>
          <w:lang w:eastAsia="ko-KR"/>
        </w:rPr>
        <w:t>7</w:t>
      </w:r>
    </w:p>
    <w:p w14:paraId="3BE192D2" w14:textId="77777777" w:rsidR="00AB4434" w:rsidRPr="00B54DDD" w:rsidRDefault="00AB4434" w:rsidP="00AB4434">
      <w:pPr>
        <w:pStyle w:val="Tabletitle"/>
      </w:pPr>
      <w:r w:rsidRPr="00B54DDD">
        <w:t>Directional basic transmission loss coefficients</w:t>
      </w:r>
      <w:r w:rsidRPr="00B54DDD">
        <w:br/>
        <w:t>for millimetre-wave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17"/>
        <w:gridCol w:w="2324"/>
        <w:gridCol w:w="1361"/>
        <w:gridCol w:w="1361"/>
        <w:gridCol w:w="2268"/>
      </w:tblGrid>
      <w:tr w:rsidR="00AB4434" w:rsidRPr="00B54DDD" w14:paraId="2A32730F" w14:textId="77777777" w:rsidTr="00BD32EC">
        <w:trPr>
          <w:trHeight w:val="262"/>
          <w:jc w:val="center"/>
        </w:trPr>
        <w:tc>
          <w:tcPr>
            <w:tcW w:w="1417" w:type="dxa"/>
            <w:vMerge w:val="restart"/>
            <w:vAlign w:val="center"/>
          </w:tcPr>
          <w:p w14:paraId="57CA55AF" w14:textId="77777777" w:rsidR="00AB4434" w:rsidRPr="00B54DDD" w:rsidRDefault="00AB4434" w:rsidP="00BD32EC">
            <w:pPr>
              <w:pStyle w:val="Tablehead"/>
              <w:rPr>
                <w:lang w:eastAsia="ko-KR"/>
              </w:rPr>
            </w:pPr>
            <w:r w:rsidRPr="00B54DDD">
              <w:rPr>
                <w:lang w:eastAsia="ko-KR"/>
              </w:rPr>
              <w:t>Frequency</w:t>
            </w:r>
            <w:r w:rsidRPr="00B54DDD">
              <w:rPr>
                <w:lang w:eastAsia="ko-KR"/>
              </w:rPr>
              <w:br/>
              <w:t>(GHz)</w:t>
            </w:r>
          </w:p>
        </w:tc>
        <w:tc>
          <w:tcPr>
            <w:tcW w:w="2324" w:type="dxa"/>
            <w:vMerge w:val="restart"/>
            <w:vAlign w:val="center"/>
          </w:tcPr>
          <w:p w14:paraId="0845FAC9" w14:textId="77777777" w:rsidR="00AB4434" w:rsidRPr="00B54DDD" w:rsidRDefault="00AB4434" w:rsidP="00BD32EC">
            <w:pPr>
              <w:pStyle w:val="Tablehead"/>
              <w:rPr>
                <w:lang w:eastAsia="ko-KR"/>
              </w:rPr>
            </w:pPr>
            <w:r w:rsidRPr="00B54DDD">
              <w:rPr>
                <w:lang w:eastAsia="ko-KR"/>
              </w:rPr>
              <w:t>Type of environment</w:t>
            </w:r>
          </w:p>
        </w:tc>
        <w:tc>
          <w:tcPr>
            <w:tcW w:w="2722" w:type="dxa"/>
            <w:gridSpan w:val="2"/>
            <w:vAlign w:val="center"/>
          </w:tcPr>
          <w:p w14:paraId="7FB2AD2F" w14:textId="77777777" w:rsidR="00AB4434" w:rsidRPr="00B54DDD" w:rsidRDefault="00AB4434" w:rsidP="00BD32EC">
            <w:pPr>
              <w:pStyle w:val="Tablehead"/>
              <w:rPr>
                <w:lang w:eastAsia="ko-KR"/>
              </w:rPr>
            </w:pPr>
            <w:r w:rsidRPr="00B54DDD">
              <w:rPr>
                <w:lang w:eastAsia="ko-KR"/>
              </w:rPr>
              <w:t>Half power beam width (degree)</w:t>
            </w:r>
          </w:p>
        </w:tc>
        <w:tc>
          <w:tcPr>
            <w:tcW w:w="2268" w:type="dxa"/>
            <w:vAlign w:val="center"/>
          </w:tcPr>
          <w:p w14:paraId="04AADED0" w14:textId="77777777" w:rsidR="00AB4434" w:rsidRPr="00B54DDD" w:rsidRDefault="00AB4434" w:rsidP="00BD32EC">
            <w:pPr>
              <w:pStyle w:val="Tablehead"/>
              <w:rPr>
                <w:lang w:eastAsia="ko-KR"/>
              </w:rPr>
            </w:pPr>
            <w:r w:rsidRPr="00B54DDD">
              <w:rPr>
                <w:lang w:eastAsia="ko-KR"/>
              </w:rPr>
              <w:t>Basic transmission</w:t>
            </w:r>
            <w:r w:rsidRPr="00B54DDD">
              <w:rPr>
                <w:lang w:eastAsia="ko-KR"/>
              </w:rPr>
              <w:br/>
              <w:t>loss exponent</w:t>
            </w:r>
          </w:p>
        </w:tc>
      </w:tr>
      <w:tr w:rsidR="00AB4434" w:rsidRPr="00B54DDD" w14:paraId="0CE4515C" w14:textId="77777777" w:rsidTr="00BD32EC">
        <w:trPr>
          <w:trHeight w:val="262"/>
          <w:jc w:val="center"/>
        </w:trPr>
        <w:tc>
          <w:tcPr>
            <w:tcW w:w="1417" w:type="dxa"/>
            <w:vMerge/>
            <w:vAlign w:val="center"/>
          </w:tcPr>
          <w:p w14:paraId="6C74C157" w14:textId="77777777" w:rsidR="00AB4434" w:rsidRPr="00B54DDD" w:rsidRDefault="00AB4434" w:rsidP="00BD32EC">
            <w:pPr>
              <w:pStyle w:val="Tablehead"/>
              <w:rPr>
                <w:lang w:eastAsia="ko-KR"/>
              </w:rPr>
            </w:pPr>
          </w:p>
        </w:tc>
        <w:tc>
          <w:tcPr>
            <w:tcW w:w="2324" w:type="dxa"/>
            <w:vMerge/>
            <w:vAlign w:val="center"/>
          </w:tcPr>
          <w:p w14:paraId="562A1DF7" w14:textId="77777777" w:rsidR="00AB4434" w:rsidRPr="00B54DDD" w:rsidRDefault="00AB4434" w:rsidP="00BD32EC">
            <w:pPr>
              <w:pStyle w:val="Tablehead"/>
              <w:rPr>
                <w:lang w:eastAsia="ko-KR"/>
              </w:rPr>
            </w:pPr>
          </w:p>
        </w:tc>
        <w:tc>
          <w:tcPr>
            <w:tcW w:w="1361" w:type="dxa"/>
            <w:vAlign w:val="center"/>
          </w:tcPr>
          <w:p w14:paraId="28CC7435" w14:textId="77777777" w:rsidR="00AB4434" w:rsidRPr="00B54DDD" w:rsidRDefault="00AB4434" w:rsidP="00BD32EC">
            <w:pPr>
              <w:pStyle w:val="Tablehead"/>
              <w:rPr>
                <w:lang w:eastAsia="ko-KR"/>
              </w:rPr>
            </w:pPr>
            <w:r w:rsidRPr="00B54DDD">
              <w:rPr>
                <w:lang w:eastAsia="ko-KR"/>
              </w:rPr>
              <w:t>Tx Ant</w:t>
            </w:r>
          </w:p>
        </w:tc>
        <w:tc>
          <w:tcPr>
            <w:tcW w:w="1361" w:type="dxa"/>
            <w:vAlign w:val="center"/>
          </w:tcPr>
          <w:p w14:paraId="4692E92C" w14:textId="77777777" w:rsidR="00AB4434" w:rsidRPr="00B54DDD" w:rsidRDefault="00AB4434" w:rsidP="00BD32EC">
            <w:pPr>
              <w:pStyle w:val="Tablehead"/>
              <w:rPr>
                <w:lang w:eastAsia="ko-KR"/>
              </w:rPr>
            </w:pPr>
            <w:r w:rsidRPr="00B54DDD">
              <w:rPr>
                <w:lang w:eastAsia="ko-KR"/>
              </w:rPr>
              <w:t>Rx Ant</w:t>
            </w:r>
          </w:p>
        </w:tc>
        <w:tc>
          <w:tcPr>
            <w:tcW w:w="2268" w:type="dxa"/>
            <w:vAlign w:val="center"/>
          </w:tcPr>
          <w:p w14:paraId="0D08279C" w14:textId="77777777" w:rsidR="00AB4434" w:rsidRPr="00B54DDD" w:rsidRDefault="00AB4434" w:rsidP="00BD32EC">
            <w:pPr>
              <w:pStyle w:val="Tablehead"/>
              <w:rPr>
                <w:rFonts w:eastAsia="Malgun Gothic"/>
                <w:lang w:eastAsia="ko-KR"/>
              </w:rPr>
            </w:pPr>
            <w:r w:rsidRPr="00B54DDD">
              <w:rPr>
                <w:rFonts w:eastAsia="Malgun Gothic"/>
                <w:i/>
                <w:lang w:eastAsia="ko-KR"/>
              </w:rPr>
              <w:t>n</w:t>
            </w:r>
          </w:p>
        </w:tc>
      </w:tr>
      <w:tr w:rsidR="00AB4434" w:rsidRPr="00B54DDD" w14:paraId="3B22E261" w14:textId="77777777" w:rsidTr="00BD32EC">
        <w:trPr>
          <w:trHeight w:val="311"/>
          <w:jc w:val="center"/>
        </w:trPr>
        <w:tc>
          <w:tcPr>
            <w:tcW w:w="1417" w:type="dxa"/>
            <w:vMerge w:val="restart"/>
            <w:vAlign w:val="center"/>
          </w:tcPr>
          <w:p w14:paraId="2E11E70D" w14:textId="77777777" w:rsidR="00AB4434" w:rsidRPr="00B54DDD" w:rsidRDefault="00AB4434" w:rsidP="00BD32EC">
            <w:pPr>
              <w:pStyle w:val="Tabletext"/>
              <w:jc w:val="center"/>
              <w:rPr>
                <w:lang w:eastAsia="ko-KR"/>
              </w:rPr>
            </w:pPr>
            <w:r w:rsidRPr="00B54DDD">
              <w:rPr>
                <w:lang w:eastAsia="ko-KR"/>
              </w:rPr>
              <w:t>28</w:t>
            </w:r>
          </w:p>
        </w:tc>
        <w:tc>
          <w:tcPr>
            <w:tcW w:w="2324" w:type="dxa"/>
            <w:vAlign w:val="center"/>
          </w:tcPr>
          <w:p w14:paraId="7FD9B323" w14:textId="77777777" w:rsidR="00AB4434" w:rsidRPr="00B54DDD" w:rsidRDefault="00AB4434" w:rsidP="00BD32EC">
            <w:pPr>
              <w:pStyle w:val="Tabletext"/>
              <w:jc w:val="center"/>
              <w:rPr>
                <w:lang w:eastAsia="ko-KR"/>
              </w:rPr>
            </w:pPr>
            <w:r w:rsidRPr="00B54DDD">
              <w:rPr>
                <w:lang w:eastAsia="ko-KR"/>
              </w:rPr>
              <w:t>Urban very high-rise</w:t>
            </w:r>
          </w:p>
        </w:tc>
        <w:tc>
          <w:tcPr>
            <w:tcW w:w="1361" w:type="dxa"/>
            <w:vAlign w:val="center"/>
          </w:tcPr>
          <w:p w14:paraId="5DBA489D" w14:textId="77777777" w:rsidR="00AB4434" w:rsidRPr="00B54DDD" w:rsidRDefault="00AB4434" w:rsidP="00BD32EC">
            <w:pPr>
              <w:pStyle w:val="Tabletext"/>
              <w:jc w:val="center"/>
              <w:rPr>
                <w:lang w:eastAsia="ko-KR"/>
              </w:rPr>
            </w:pPr>
            <w:r w:rsidRPr="00B54DDD">
              <w:rPr>
                <w:lang w:eastAsia="ko-KR"/>
              </w:rPr>
              <w:t>30</w:t>
            </w:r>
          </w:p>
        </w:tc>
        <w:tc>
          <w:tcPr>
            <w:tcW w:w="1361" w:type="dxa"/>
            <w:vAlign w:val="center"/>
          </w:tcPr>
          <w:p w14:paraId="4E809576" w14:textId="77777777" w:rsidR="00AB4434" w:rsidRPr="00B54DDD" w:rsidRDefault="00AB4434" w:rsidP="00BD32EC">
            <w:pPr>
              <w:pStyle w:val="Tabletext"/>
              <w:jc w:val="center"/>
              <w:rPr>
                <w:lang w:eastAsia="ko-KR"/>
              </w:rPr>
            </w:pPr>
            <w:r w:rsidRPr="00B54DDD">
              <w:rPr>
                <w:lang w:eastAsia="ko-KR"/>
              </w:rPr>
              <w:t>10</w:t>
            </w:r>
          </w:p>
        </w:tc>
        <w:tc>
          <w:tcPr>
            <w:tcW w:w="2268" w:type="dxa"/>
            <w:vAlign w:val="center"/>
          </w:tcPr>
          <w:p w14:paraId="35F2B552" w14:textId="77777777" w:rsidR="00AB4434" w:rsidRPr="00B54DDD" w:rsidRDefault="00AB4434" w:rsidP="00BD32EC">
            <w:pPr>
              <w:pStyle w:val="Tabletext"/>
              <w:jc w:val="center"/>
              <w:rPr>
                <w:lang w:eastAsia="ko-KR"/>
              </w:rPr>
            </w:pPr>
            <w:r w:rsidRPr="00B54DDD">
              <w:rPr>
                <w:lang w:eastAsia="ko-KR"/>
              </w:rPr>
              <w:t>2.21</w:t>
            </w:r>
          </w:p>
        </w:tc>
      </w:tr>
      <w:tr w:rsidR="00AB4434" w:rsidRPr="00B54DDD" w14:paraId="7334A755" w14:textId="77777777" w:rsidTr="00BD32EC">
        <w:trPr>
          <w:trHeight w:val="311"/>
          <w:jc w:val="center"/>
        </w:trPr>
        <w:tc>
          <w:tcPr>
            <w:tcW w:w="1417" w:type="dxa"/>
            <w:vMerge/>
            <w:vAlign w:val="center"/>
          </w:tcPr>
          <w:p w14:paraId="44538A0A" w14:textId="77777777" w:rsidR="00AB4434" w:rsidRPr="00B54DDD" w:rsidRDefault="00AB4434" w:rsidP="00BD32EC">
            <w:pPr>
              <w:pStyle w:val="Tabletext"/>
              <w:jc w:val="center"/>
              <w:rPr>
                <w:lang w:eastAsia="ko-KR"/>
              </w:rPr>
            </w:pPr>
          </w:p>
        </w:tc>
        <w:tc>
          <w:tcPr>
            <w:tcW w:w="2324" w:type="dxa"/>
            <w:vAlign w:val="center"/>
          </w:tcPr>
          <w:p w14:paraId="53E38390" w14:textId="77777777" w:rsidR="00AB4434" w:rsidRPr="00B54DDD" w:rsidRDefault="00AB4434" w:rsidP="00BD32EC">
            <w:pPr>
              <w:pStyle w:val="Tabletext"/>
              <w:jc w:val="center"/>
              <w:rPr>
                <w:lang w:eastAsia="ko-KR"/>
              </w:rPr>
            </w:pPr>
            <w:r w:rsidRPr="00B54DDD">
              <w:rPr>
                <w:lang w:eastAsia="ko-KR"/>
              </w:rPr>
              <w:t>Urban low-rise</w:t>
            </w:r>
          </w:p>
        </w:tc>
        <w:tc>
          <w:tcPr>
            <w:tcW w:w="1361" w:type="dxa"/>
            <w:vAlign w:val="center"/>
          </w:tcPr>
          <w:p w14:paraId="5A3B14A9" w14:textId="77777777" w:rsidR="00AB4434" w:rsidRPr="00B54DDD" w:rsidRDefault="00AB4434" w:rsidP="00BD32EC">
            <w:pPr>
              <w:pStyle w:val="Tabletext"/>
              <w:jc w:val="center"/>
              <w:rPr>
                <w:lang w:eastAsia="ko-KR"/>
              </w:rPr>
            </w:pPr>
            <w:r w:rsidRPr="00B54DDD">
              <w:rPr>
                <w:lang w:eastAsia="ko-KR"/>
              </w:rPr>
              <w:t>30</w:t>
            </w:r>
          </w:p>
        </w:tc>
        <w:tc>
          <w:tcPr>
            <w:tcW w:w="1361" w:type="dxa"/>
            <w:vAlign w:val="center"/>
          </w:tcPr>
          <w:p w14:paraId="27948012" w14:textId="77777777" w:rsidR="00AB4434" w:rsidRPr="00B54DDD" w:rsidRDefault="00AB4434" w:rsidP="00BD32EC">
            <w:pPr>
              <w:pStyle w:val="Tabletext"/>
              <w:jc w:val="center"/>
              <w:rPr>
                <w:lang w:eastAsia="ko-KR"/>
              </w:rPr>
            </w:pPr>
            <w:r w:rsidRPr="00B54DDD">
              <w:rPr>
                <w:lang w:eastAsia="ko-KR"/>
              </w:rPr>
              <w:t>10</w:t>
            </w:r>
          </w:p>
        </w:tc>
        <w:tc>
          <w:tcPr>
            <w:tcW w:w="2268" w:type="dxa"/>
            <w:vAlign w:val="center"/>
          </w:tcPr>
          <w:p w14:paraId="070202DE" w14:textId="77777777" w:rsidR="00AB4434" w:rsidRPr="00B54DDD" w:rsidRDefault="00AB4434" w:rsidP="00BD32EC">
            <w:pPr>
              <w:pStyle w:val="Tabletext"/>
              <w:jc w:val="center"/>
              <w:rPr>
                <w:lang w:eastAsia="ko-KR"/>
              </w:rPr>
            </w:pPr>
            <w:r w:rsidRPr="00B54DDD">
              <w:rPr>
                <w:lang w:eastAsia="ko-KR"/>
              </w:rPr>
              <w:t>2.06</w:t>
            </w:r>
          </w:p>
        </w:tc>
      </w:tr>
      <w:tr w:rsidR="00AB4434" w:rsidRPr="00B54DDD" w14:paraId="18E805DF" w14:textId="77777777" w:rsidTr="00BD32EC">
        <w:trPr>
          <w:trHeight w:val="311"/>
          <w:jc w:val="center"/>
        </w:trPr>
        <w:tc>
          <w:tcPr>
            <w:tcW w:w="1417" w:type="dxa"/>
            <w:vAlign w:val="center"/>
          </w:tcPr>
          <w:p w14:paraId="460459EB" w14:textId="77777777" w:rsidR="00AB4434" w:rsidRPr="00B54DDD" w:rsidRDefault="00AB4434" w:rsidP="00BD32EC">
            <w:pPr>
              <w:pStyle w:val="Tabletext"/>
              <w:jc w:val="center"/>
              <w:rPr>
                <w:lang w:eastAsia="ko-KR"/>
              </w:rPr>
            </w:pPr>
            <w:r w:rsidRPr="00B54DDD">
              <w:rPr>
                <w:lang w:eastAsia="ko-KR"/>
              </w:rPr>
              <w:t>60</w:t>
            </w:r>
          </w:p>
        </w:tc>
        <w:tc>
          <w:tcPr>
            <w:tcW w:w="2324" w:type="dxa"/>
            <w:vAlign w:val="center"/>
          </w:tcPr>
          <w:p w14:paraId="2FFA77E5" w14:textId="77777777" w:rsidR="00AB4434" w:rsidRPr="00B54DDD" w:rsidRDefault="00AB4434" w:rsidP="00BD32EC">
            <w:pPr>
              <w:pStyle w:val="Tabletext"/>
              <w:jc w:val="center"/>
              <w:rPr>
                <w:lang w:eastAsia="ko-KR"/>
              </w:rPr>
            </w:pPr>
            <w:r w:rsidRPr="00B54DDD">
              <w:rPr>
                <w:lang w:eastAsia="ko-KR"/>
              </w:rPr>
              <w:t>Urban low-rise</w:t>
            </w:r>
          </w:p>
        </w:tc>
        <w:tc>
          <w:tcPr>
            <w:tcW w:w="1361" w:type="dxa"/>
            <w:vAlign w:val="center"/>
          </w:tcPr>
          <w:p w14:paraId="36D658C5" w14:textId="77777777" w:rsidR="00AB4434" w:rsidRPr="00B54DDD" w:rsidRDefault="00AB4434" w:rsidP="00BD32EC">
            <w:pPr>
              <w:pStyle w:val="Tabletext"/>
              <w:jc w:val="center"/>
              <w:rPr>
                <w:lang w:eastAsia="ko-KR"/>
              </w:rPr>
            </w:pPr>
            <w:r w:rsidRPr="00B54DDD">
              <w:rPr>
                <w:lang w:eastAsia="ko-KR"/>
              </w:rPr>
              <w:t>15.4</w:t>
            </w:r>
          </w:p>
        </w:tc>
        <w:tc>
          <w:tcPr>
            <w:tcW w:w="1361" w:type="dxa"/>
            <w:vAlign w:val="center"/>
          </w:tcPr>
          <w:p w14:paraId="58184978" w14:textId="77777777" w:rsidR="00AB4434" w:rsidRPr="00B54DDD" w:rsidRDefault="00AB4434" w:rsidP="00BD32EC">
            <w:pPr>
              <w:pStyle w:val="Tabletext"/>
              <w:jc w:val="center"/>
              <w:rPr>
                <w:lang w:eastAsia="ko-KR"/>
              </w:rPr>
            </w:pPr>
            <w:r w:rsidRPr="00B54DDD">
              <w:rPr>
                <w:lang w:eastAsia="ko-KR"/>
              </w:rPr>
              <w:t>15.4</w:t>
            </w:r>
          </w:p>
        </w:tc>
        <w:tc>
          <w:tcPr>
            <w:tcW w:w="2268" w:type="dxa"/>
            <w:vAlign w:val="center"/>
          </w:tcPr>
          <w:p w14:paraId="36C75A82" w14:textId="77777777" w:rsidR="00AB4434" w:rsidRPr="00B54DDD" w:rsidRDefault="00AB4434" w:rsidP="00BD32EC">
            <w:pPr>
              <w:pStyle w:val="Tabletext"/>
              <w:jc w:val="center"/>
              <w:rPr>
                <w:lang w:eastAsia="ko-KR"/>
              </w:rPr>
            </w:pPr>
            <w:r w:rsidRPr="00B54DDD">
              <w:rPr>
                <w:lang w:eastAsia="ko-KR"/>
              </w:rPr>
              <w:t>1.9</w:t>
            </w:r>
          </w:p>
        </w:tc>
      </w:tr>
    </w:tbl>
    <w:p w14:paraId="1835EAEB" w14:textId="77777777" w:rsidR="00AB4434" w:rsidRPr="00B54DDD" w:rsidRDefault="00AB4434" w:rsidP="00AB4434">
      <w:pPr>
        <w:pStyle w:val="Tablefin"/>
      </w:pPr>
      <w:bookmarkStart w:id="33" w:name="_Toc105987642"/>
    </w:p>
    <w:p w14:paraId="678207F8" w14:textId="77777777" w:rsidR="00AB4434" w:rsidRPr="00B54DDD" w:rsidRDefault="00AB4434" w:rsidP="00AB4434">
      <w:pPr>
        <w:pStyle w:val="Heading3"/>
      </w:pPr>
      <w:r w:rsidRPr="00B54DDD">
        <w:lastRenderedPageBreak/>
        <w:t>4.1.3</w:t>
      </w:r>
      <w:r w:rsidRPr="00B54DDD">
        <w:tab/>
        <w:t>Site-specific model for NLoS situations</w:t>
      </w:r>
      <w:bookmarkEnd w:id="33"/>
    </w:p>
    <w:p w14:paraId="0278A3B1" w14:textId="77777777" w:rsidR="00AB4434" w:rsidRPr="00B54DDD" w:rsidRDefault="00AB4434" w:rsidP="00AB4434">
      <w:r w:rsidRPr="00B54DDD">
        <w:t>This situation is depicted as the paths between D and E in Fig. 1.</w:t>
      </w:r>
    </w:p>
    <w:p w14:paraId="692C74AC" w14:textId="77777777" w:rsidR="00AB4434" w:rsidRPr="00B54DDD" w:rsidRDefault="00AB4434" w:rsidP="00AB4434">
      <w:pPr>
        <w:pStyle w:val="Heading4"/>
      </w:pPr>
      <w:r w:rsidRPr="00B54DDD">
        <w:t>4.1.3.1</w:t>
      </w:r>
      <w:r w:rsidRPr="00B54DDD">
        <w:tab/>
        <w:t>Frequency range from 800 to 2 000 MHz</w:t>
      </w:r>
    </w:p>
    <w:p w14:paraId="6984CD3D" w14:textId="77777777" w:rsidR="00AB4434" w:rsidRPr="00B54DDD" w:rsidRDefault="00AB4434" w:rsidP="00AB4434">
      <w:r w:rsidRPr="00B54DDD">
        <w:t>For NLoS2 situations where both antennas are below roof-top level, diffracted and reflected waves at the corners of the street crossings have to be considered (see Fig. 3).</w:t>
      </w:r>
    </w:p>
    <w:p w14:paraId="26C29D70" w14:textId="77777777" w:rsidR="00AB4434" w:rsidRPr="00B54DDD" w:rsidRDefault="00AB4434" w:rsidP="00AB4434">
      <w:pPr>
        <w:pStyle w:val="Blanc"/>
      </w:pPr>
    </w:p>
    <w:p w14:paraId="131EAA55" w14:textId="77777777" w:rsidR="00AB4434" w:rsidRPr="00D8144E" w:rsidRDefault="00AB4434" w:rsidP="00AB4434">
      <w:pPr>
        <w:pStyle w:val="Equation"/>
        <w:rPr>
          <w:lang w:val="de-CH"/>
        </w:rPr>
      </w:pPr>
      <w:r w:rsidRPr="00B54DDD">
        <w:tab/>
      </w:r>
      <w:r>
        <w:tab/>
      </w:r>
      <m:oMath>
        <m:sSub>
          <m:sSubPr>
            <m:ctrlPr>
              <w:rPr>
                <w:rFonts w:ascii="Cambria Math" w:hAnsi="Cambria Math"/>
                <w:i/>
              </w:rPr>
            </m:ctrlPr>
          </m:sSubPr>
          <m:e>
            <m:r>
              <w:rPr>
                <w:rFonts w:ascii="Cambria Math" w:hAnsi="Cambria Math"/>
              </w:rPr>
              <m:t>L</m:t>
            </m:r>
          </m:e>
          <m:sub>
            <m:r>
              <w:rPr>
                <w:rFonts w:ascii="Cambria Math" w:hAnsi="Cambria Math"/>
              </w:rPr>
              <m:t>NLoS</m:t>
            </m:r>
            <m:r>
              <w:rPr>
                <w:rFonts w:ascii="Cambria Math" w:hAnsi="Cambria Math"/>
                <w:lang w:val="de-CH"/>
              </w:rPr>
              <m:t>2</m:t>
            </m:r>
          </m:sub>
        </m:sSub>
        <m:r>
          <w:rPr>
            <w:rFonts w:ascii="Cambria Math" w:hAnsi="Cambria Math"/>
            <w:lang w:val="de-C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r</m:t>
                            </m:r>
                          </m:sub>
                        </m:sSub>
                      </m:num>
                      <m:den>
                        <m:r>
                          <w:rPr>
                            <w:rFonts w:ascii="Cambria Math" w:hAnsi="Cambria Math"/>
                            <w:lang w:val="de-CH"/>
                          </w:rPr>
                          <m:t>10</m:t>
                        </m:r>
                      </m:den>
                    </m:f>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d</m:t>
                            </m:r>
                          </m:sub>
                        </m:sSub>
                      </m:num>
                      <m:den>
                        <m:r>
                          <w:rPr>
                            <w:rFonts w:ascii="Cambria Math" w:hAnsi="Cambria Math"/>
                            <w:lang w:val="de-CH"/>
                          </w:rPr>
                          <m:t>10</m:t>
                        </m:r>
                      </m:den>
                    </m:f>
                  </m:sup>
                </m:sSup>
              </m:e>
            </m:d>
          </m:e>
        </m:func>
      </m:oMath>
      <w:r w:rsidRPr="00D8144E">
        <w:rPr>
          <w:lang w:val="de-CH"/>
        </w:rPr>
        <w:t>                dB</w:t>
      </w:r>
      <w:r w:rsidRPr="00D8144E">
        <w:rPr>
          <w:lang w:val="de-CH"/>
        </w:rPr>
        <w:tab/>
        <w:t>(</w:t>
      </w:r>
      <w:r w:rsidRPr="00D8144E">
        <w:rPr>
          <w:rFonts w:eastAsia="Malgun Gothic"/>
          <w:lang w:val="de-CH" w:eastAsia="ko-KR"/>
        </w:rPr>
        <w:t>14</w:t>
      </w:r>
      <w:r w:rsidRPr="00D8144E">
        <w:rPr>
          <w:lang w:val="de-CH"/>
        </w:rPr>
        <w:t>)</w:t>
      </w:r>
    </w:p>
    <w:p w14:paraId="1A792DC9" w14:textId="77777777" w:rsidR="00AB4434" w:rsidRPr="00B54DDD" w:rsidRDefault="00AB4434" w:rsidP="00AB4434">
      <w:r w:rsidRPr="00B54DDD">
        <w:t>where:</w:t>
      </w:r>
    </w:p>
    <w:p w14:paraId="35DE469F" w14:textId="77777777" w:rsidR="00AB4434" w:rsidRPr="00B54DDD" w:rsidRDefault="00AB4434" w:rsidP="00AB4434">
      <w:pPr>
        <w:pStyle w:val="Equationlegend"/>
      </w:pPr>
      <w:r w:rsidRPr="00B54DDD">
        <w:rPr>
          <w:i/>
        </w:rPr>
        <w:tab/>
        <w:t>L</w:t>
      </w:r>
      <w:r w:rsidRPr="00B54DDD">
        <w:rPr>
          <w:i/>
          <w:vertAlign w:val="subscript"/>
        </w:rPr>
        <w:t>r</w:t>
      </w:r>
      <w:r w:rsidRPr="00B54DDD">
        <w:rPr>
          <w:rFonts w:ascii="Tms Rmn" w:hAnsi="Tms Rmn"/>
          <w:iCs/>
        </w:rPr>
        <w:t>:</w:t>
      </w:r>
      <w:r w:rsidRPr="00B54DDD">
        <w:rPr>
          <w:i/>
        </w:rPr>
        <w:tab/>
      </w:r>
      <w:r w:rsidRPr="00B54DDD">
        <w:t>reflection loss defined by:</w:t>
      </w:r>
    </w:p>
    <w:p w14:paraId="2B4809FF" w14:textId="77777777" w:rsidR="00AB4434" w:rsidRPr="00B54DDD" w:rsidRDefault="00AB4434" w:rsidP="00AB4434">
      <w:pPr>
        <w:pStyle w:val="Blanc"/>
        <w:keepNext w:val="0"/>
        <w:keepLines w:val="0"/>
      </w:pPr>
    </w:p>
    <w:p w14:paraId="05B43303" w14:textId="77777777" w:rsidR="00AB4434" w:rsidRPr="00B54DDD" w:rsidRDefault="00AB4434" w:rsidP="00AB4434">
      <w:pPr>
        <w:pStyle w:val="Equation"/>
      </w:pPr>
      <w:r w:rsidRPr="00B54DDD">
        <w:tab/>
      </w:r>
      <w:r w:rsidRPr="00B54DDD">
        <w:tab/>
      </w:r>
      <w:r w:rsidRPr="00B54DDD">
        <w:rPr>
          <w:position w:val="-30"/>
        </w:rPr>
        <w:object w:dxaOrig="5000" w:dyaOrig="700" w14:anchorId="54D95A36">
          <v:shape id="_x0000_i1036" type="#_x0000_t75" style="width:252.3pt;height:36.3pt" o:ole="">
            <v:imagedata r:id="rId49" o:title=""/>
          </v:shape>
          <o:OLEObject Type="Embed" ProgID="Equation.3" ShapeID="_x0000_i1036" DrawAspect="Content" ObjectID="_1788095762" r:id="rId50"/>
        </w:object>
      </w:r>
      <w:r w:rsidRPr="00B54DDD">
        <w:t>                dB</w:t>
      </w:r>
      <w:r w:rsidRPr="00B54DDD">
        <w:tab/>
        <w:t>(</w:t>
      </w:r>
      <w:r w:rsidRPr="00B54DDD">
        <w:rPr>
          <w:rFonts w:eastAsia="Malgun Gothic"/>
          <w:lang w:eastAsia="ko-KR"/>
        </w:rPr>
        <w:t>15</w:t>
      </w:r>
      <w:r w:rsidRPr="00B54DDD">
        <w:t>)</w:t>
      </w:r>
    </w:p>
    <w:p w14:paraId="6D15B67B" w14:textId="77777777" w:rsidR="00AB4434" w:rsidRPr="00B54DDD" w:rsidRDefault="00AB4434" w:rsidP="00AB4434">
      <w:pPr>
        <w:keepNext/>
      </w:pPr>
      <w:r w:rsidRPr="00B54DDD">
        <w:t>where:</w:t>
      </w:r>
    </w:p>
    <w:p w14:paraId="750675F4" w14:textId="77777777" w:rsidR="00AB4434" w:rsidRPr="00B54DDD" w:rsidRDefault="00AB4434" w:rsidP="00AB4434">
      <w:pPr>
        <w:pStyle w:val="Blanc"/>
      </w:pPr>
    </w:p>
    <w:p w14:paraId="13E819CA" w14:textId="77777777" w:rsidR="00AB4434" w:rsidRPr="00B54DDD" w:rsidRDefault="00AB4434" w:rsidP="00AB4434">
      <w:pPr>
        <w:pStyle w:val="Equation"/>
      </w:pPr>
      <w:r w:rsidRPr="00B54DDD">
        <w:tab/>
      </w:r>
      <w:r w:rsidRPr="00B54DDD">
        <w:tab/>
      </w:r>
      <w:r w:rsidRPr="00B54DDD">
        <w:rPr>
          <w:position w:val="-26"/>
        </w:rPr>
        <w:object w:dxaOrig="1359" w:dyaOrig="639" w14:anchorId="316699CB">
          <v:shape id="_x0000_i1037" type="#_x0000_t75" style="width:65.75pt;height:31.95pt" o:ole="">
            <v:imagedata r:id="rId51" o:title=""/>
          </v:shape>
          <o:OLEObject Type="Embed" ProgID="Equation.3" ShapeID="_x0000_i1037" DrawAspect="Content" ObjectID="_1788095763" r:id="rId52"/>
        </w:object>
      </w:r>
      <w:r w:rsidRPr="00B54DDD">
        <w:t>                dB</w:t>
      </w:r>
      <w:r w:rsidRPr="00B54DDD">
        <w:tab/>
        <w:t>(</w:t>
      </w:r>
      <w:r w:rsidRPr="00B54DDD">
        <w:rPr>
          <w:rFonts w:eastAsia="Malgun Gothic"/>
          <w:lang w:eastAsia="ko-KR"/>
        </w:rPr>
        <w:t>16</w:t>
      </w:r>
      <w:r w:rsidRPr="00B54DDD">
        <w:t>)</w:t>
      </w:r>
    </w:p>
    <w:p w14:paraId="4A320F82" w14:textId="77777777" w:rsidR="00AB4434" w:rsidRPr="00B54DDD" w:rsidRDefault="00AB4434" w:rsidP="00AB4434">
      <w:r w:rsidRPr="00B54DDD">
        <w:t xml:space="preserve">where 0.6 &lt; </w:t>
      </w:r>
      <w:r w:rsidRPr="00B54DDD">
        <w:sym w:font="Symbol" w:char="F061"/>
      </w:r>
      <w:r w:rsidRPr="00B54DDD">
        <w:t xml:space="preserve"> [rad] &lt; </w:t>
      </w:r>
      <w:r w:rsidRPr="00B54DDD">
        <w:sym w:font="Symbol" w:char="F070"/>
      </w:r>
      <w:r w:rsidRPr="00B54DDD">
        <w:t>.</w:t>
      </w:r>
    </w:p>
    <w:p w14:paraId="7D89BFBF" w14:textId="77777777" w:rsidR="00AB4434" w:rsidRPr="00B54DDD" w:rsidRDefault="00AB4434" w:rsidP="00AB4434">
      <w:pPr>
        <w:pStyle w:val="Equationlegend"/>
      </w:pPr>
      <w:r w:rsidRPr="00B54DDD">
        <w:tab/>
      </w:r>
      <w:r w:rsidRPr="00B54DDD">
        <w:rPr>
          <w:i/>
          <w:iCs/>
        </w:rPr>
        <w:t>L</w:t>
      </w:r>
      <w:r w:rsidRPr="00B54DDD">
        <w:rPr>
          <w:i/>
          <w:iCs/>
          <w:vertAlign w:val="subscript"/>
        </w:rPr>
        <w:t>d</w:t>
      </w:r>
      <w:r w:rsidRPr="00B54DDD">
        <w:t>:</w:t>
      </w:r>
      <w:r w:rsidRPr="00B54DDD">
        <w:tab/>
        <w:t>diffraction loss defined by:</w:t>
      </w:r>
    </w:p>
    <w:p w14:paraId="288DF434" w14:textId="77777777" w:rsidR="00AB4434" w:rsidRPr="00B54DDD" w:rsidRDefault="00AB4434" w:rsidP="00AB4434">
      <w:pPr>
        <w:pStyle w:val="Equation"/>
      </w:pPr>
      <w:r w:rsidRPr="00B54DDD">
        <w:tab/>
      </w:r>
      <w:r w:rsidRPr="00B54DDD">
        <w:tab/>
      </w:r>
      <w:r w:rsidRPr="00B54DDD">
        <w:rPr>
          <w:position w:val="-28"/>
        </w:rPr>
        <w:object w:dxaOrig="6660" w:dyaOrig="680" w14:anchorId="4826C1DC">
          <v:shape id="_x0000_i1038" type="#_x0000_t75" style="width:329.95pt;height:36.3pt" o:ole="">
            <v:imagedata r:id="rId53" o:title=""/>
          </v:shape>
          <o:OLEObject Type="Embed" ProgID="Equation.3" ShapeID="_x0000_i1038" DrawAspect="Content" ObjectID="_1788095764" r:id="rId54"/>
        </w:object>
      </w:r>
      <w:r w:rsidRPr="00B54DDD">
        <w:t>             dB</w:t>
      </w:r>
      <w:r w:rsidRPr="00B54DDD">
        <w:tab/>
        <w:t>(</w:t>
      </w:r>
      <w:r w:rsidRPr="00B54DDD">
        <w:rPr>
          <w:rFonts w:eastAsia="Malgun Gothic"/>
          <w:lang w:eastAsia="ko-KR"/>
        </w:rPr>
        <w:t>17</w:t>
      </w:r>
      <w:r w:rsidRPr="00B54DDD">
        <w:t>)</w:t>
      </w:r>
    </w:p>
    <w:p w14:paraId="68DE456E" w14:textId="77777777" w:rsidR="00AB4434" w:rsidRPr="00B54DDD" w:rsidRDefault="00AB4434" w:rsidP="00AB4434">
      <w:pPr>
        <w:pStyle w:val="Equation"/>
      </w:pPr>
      <w:r w:rsidRPr="00B54DDD">
        <w:tab/>
      </w:r>
      <w:r w:rsidRPr="00B54DDD">
        <w:tab/>
      </w:r>
      <w:r w:rsidRPr="00B54DDD">
        <w:rPr>
          <w:position w:val="-34"/>
        </w:rPr>
        <w:object w:dxaOrig="4280" w:dyaOrig="800" w14:anchorId="11E7E8D8">
          <v:shape id="_x0000_i1039" type="#_x0000_t75" style="width:213.5pt;height:40.05pt" o:ole="">
            <v:imagedata r:id="rId55" o:title=""/>
          </v:shape>
          <o:OLEObject Type="Embed" ProgID="Equation.3" ShapeID="_x0000_i1039" DrawAspect="Content" ObjectID="_1788095765" r:id="rId56"/>
        </w:object>
      </w:r>
      <w:r w:rsidRPr="00B54DDD">
        <w:t>                dB</w:t>
      </w:r>
      <w:r w:rsidRPr="00B54DDD">
        <w:tab/>
        <w:t>(</w:t>
      </w:r>
      <w:r w:rsidRPr="00B54DDD">
        <w:rPr>
          <w:rFonts w:eastAsia="Malgun Gothic"/>
          <w:lang w:eastAsia="ko-KR"/>
        </w:rPr>
        <w:t>18</w:t>
      </w:r>
      <w:r w:rsidRPr="00B54DDD">
        <w:t>)</w:t>
      </w:r>
    </w:p>
    <w:p w14:paraId="321A854C" w14:textId="77777777" w:rsidR="00AB4434" w:rsidRPr="00B54DDD" w:rsidRDefault="00AB4434" w:rsidP="00AB4434">
      <w:pPr>
        <w:pStyle w:val="Heading4"/>
      </w:pPr>
      <w:r w:rsidRPr="00B54DDD">
        <w:t>4.1.3.2</w:t>
      </w:r>
      <w:r w:rsidRPr="00B54DDD">
        <w:tab/>
        <w:t>Frequency range from 2 to 38 GHz</w:t>
      </w:r>
    </w:p>
    <w:p w14:paraId="3E788382" w14:textId="77777777" w:rsidR="00AB4434" w:rsidRPr="00B54DDD" w:rsidRDefault="00AB4434" w:rsidP="00AB4434">
      <w:pPr>
        <w:rPr>
          <w:lang w:eastAsia="ja-JP"/>
        </w:rPr>
      </w:pPr>
      <w:r w:rsidRPr="00B54DDD">
        <w:t xml:space="preserve">The propagation model </w:t>
      </w:r>
      <w:r w:rsidRPr="00B54DDD">
        <w:rPr>
          <w:lang w:eastAsia="ja-JP"/>
        </w:rPr>
        <w:t xml:space="preserve">for the NLoS2 situations as described in § 3.1.2 with the corner angle </w:t>
      </w:r>
      <w:r w:rsidRPr="00B54DDD">
        <w:sym w:font="Symbol" w:char="F061"/>
      </w:r>
      <w:r w:rsidRPr="00B54DDD">
        <w:rPr>
          <w:iCs/>
          <w:lang w:eastAsia="ja-JP"/>
        </w:rPr>
        <w:t> </w:t>
      </w:r>
      <w:r w:rsidRPr="00B54DDD">
        <w:rPr>
          <w:lang w:eastAsia="ja-JP"/>
        </w:rPr>
        <w:t>= </w:t>
      </w:r>
      <w:r w:rsidRPr="00B54DDD">
        <w:sym w:font="Symbol" w:char="F070"/>
      </w:r>
      <w:r w:rsidRPr="00B54DDD">
        <w:rPr>
          <w:lang w:eastAsia="ja-JP"/>
        </w:rPr>
        <w:t xml:space="preserve">/2 rad is derived based on measurements at a frequency range from 2 to 38 GHz, where </w:t>
      </w:r>
      <w:r w:rsidRPr="00B54DDD">
        <w:rPr>
          <w:i/>
          <w:lang w:eastAsia="ja-JP"/>
        </w:rPr>
        <w:t>h</w:t>
      </w:r>
      <w:r w:rsidRPr="00B54DDD">
        <w:rPr>
          <w:vertAlign w:val="subscript"/>
          <w:lang w:eastAsia="ja-JP"/>
        </w:rPr>
        <w:t>1</w:t>
      </w:r>
      <w:r w:rsidRPr="00B54DDD">
        <w:rPr>
          <w:lang w:eastAsia="ja-JP"/>
        </w:rPr>
        <w:t xml:space="preserve">, </w:t>
      </w:r>
      <w:r w:rsidRPr="00B54DDD">
        <w:rPr>
          <w:i/>
          <w:lang w:eastAsia="ja-JP"/>
        </w:rPr>
        <w:t>h</w:t>
      </w:r>
      <w:r w:rsidRPr="00B54DDD">
        <w:rPr>
          <w:vertAlign w:val="subscript"/>
          <w:lang w:eastAsia="ja-JP"/>
        </w:rPr>
        <w:t>2</w:t>
      </w:r>
      <w:r w:rsidRPr="00B54DDD">
        <w:rPr>
          <w:lang w:eastAsia="ja-JP"/>
        </w:rPr>
        <w:t xml:space="preserve"> &lt; </w:t>
      </w:r>
      <w:r w:rsidRPr="00B54DDD">
        <w:rPr>
          <w:i/>
          <w:lang w:eastAsia="ja-JP"/>
        </w:rPr>
        <w:t>h</w:t>
      </w:r>
      <w:r w:rsidRPr="00B54DDD">
        <w:rPr>
          <w:i/>
          <w:vertAlign w:val="subscript"/>
          <w:lang w:eastAsia="ja-JP"/>
        </w:rPr>
        <w:t>r</w:t>
      </w:r>
      <w:r w:rsidRPr="00B54DDD">
        <w:rPr>
          <w:lang w:eastAsia="ja-JP"/>
        </w:rPr>
        <w:t xml:space="preserve"> and </w:t>
      </w:r>
      <w:r w:rsidRPr="00B54DDD">
        <w:rPr>
          <w:i/>
          <w:iCs/>
          <w:lang w:eastAsia="ja-JP"/>
        </w:rPr>
        <w:t>w</w:t>
      </w:r>
      <w:r w:rsidRPr="00B54DDD">
        <w:rPr>
          <w:vertAlign w:val="subscript"/>
          <w:lang w:eastAsia="ja-JP"/>
        </w:rPr>
        <w:t>2</w:t>
      </w:r>
      <w:r w:rsidRPr="00B54DDD">
        <w:rPr>
          <w:lang w:eastAsia="ja-JP"/>
        </w:rPr>
        <w:t xml:space="preserve"> is up to 10 m (or sidewalk)</w:t>
      </w:r>
      <w:r w:rsidRPr="00B54DDD">
        <w:t xml:space="preserve">. The basic transmission loss </w:t>
      </w:r>
      <w:r w:rsidRPr="00B54DDD">
        <w:rPr>
          <w:lang w:eastAsia="ja-JP"/>
        </w:rPr>
        <w:t>characteristics</w:t>
      </w:r>
      <w:r w:rsidRPr="00B54DDD">
        <w:t xml:space="preserve"> can be divided into two parts: </w:t>
      </w:r>
      <w:r w:rsidRPr="00B54DDD">
        <w:rPr>
          <w:lang w:eastAsia="ja-JP"/>
        </w:rPr>
        <w:t xml:space="preserve">the </w:t>
      </w:r>
      <w:r w:rsidRPr="00B54DDD">
        <w:t xml:space="preserve">corner loss region and </w:t>
      </w:r>
      <w:r w:rsidRPr="00B54DDD">
        <w:rPr>
          <w:lang w:eastAsia="ja-JP"/>
        </w:rPr>
        <w:t>the NLoS</w:t>
      </w:r>
      <w:r w:rsidRPr="00B54DDD">
        <w:t xml:space="preserve"> region. The corner loss region extends for </w:t>
      </w:r>
      <w:r w:rsidRPr="00B54DDD">
        <w:rPr>
          <w:i/>
          <w:lang w:eastAsia="ja-JP"/>
        </w:rPr>
        <w:t>d</w:t>
      </w:r>
      <w:r w:rsidRPr="00B54DDD">
        <w:rPr>
          <w:i/>
          <w:vertAlign w:val="subscript"/>
          <w:lang w:eastAsia="ja-JP"/>
        </w:rPr>
        <w:t>corner</w:t>
      </w:r>
      <w:r w:rsidRPr="00B54DDD">
        <w:t xml:space="preserve"> from </w:t>
      </w:r>
      <w:r w:rsidRPr="00B54DDD">
        <w:rPr>
          <w:lang w:eastAsia="ja-JP"/>
        </w:rPr>
        <w:t xml:space="preserve">the point which is 1 m down </w:t>
      </w:r>
      <w:r w:rsidRPr="00B54DDD">
        <w:t xml:space="preserve">the </w:t>
      </w:r>
      <w:r w:rsidRPr="00B54DDD">
        <w:rPr>
          <w:lang w:eastAsia="ja-JP"/>
        </w:rPr>
        <w:t>edge of the LoS street into the NLoS street</w:t>
      </w:r>
      <w:r w:rsidRPr="00B54DDD">
        <w:t>. The corner loss</w:t>
      </w:r>
      <w:r w:rsidRPr="00B54DDD">
        <w:rPr>
          <w:lang w:eastAsia="ja-JP"/>
        </w:rPr>
        <w:t xml:space="preserve"> (</w:t>
      </w:r>
      <w:r w:rsidRPr="00B54DDD">
        <w:rPr>
          <w:i/>
        </w:rPr>
        <w:t>L</w:t>
      </w:r>
      <w:r w:rsidRPr="00B54DDD">
        <w:rPr>
          <w:i/>
          <w:vertAlign w:val="subscript"/>
        </w:rPr>
        <w:t>corner</w:t>
      </w:r>
      <w:r w:rsidRPr="00B54DDD">
        <w:rPr>
          <w:lang w:eastAsia="ja-JP"/>
        </w:rPr>
        <w:t>) is expressed as</w:t>
      </w:r>
      <w:r w:rsidRPr="00B54DDD">
        <w:t xml:space="preserve"> the </w:t>
      </w:r>
      <w:r w:rsidRPr="00B54DDD">
        <w:rPr>
          <w:lang w:eastAsia="ja-JP"/>
        </w:rPr>
        <w:t xml:space="preserve">additional </w:t>
      </w:r>
      <w:r w:rsidRPr="00B54DDD">
        <w:t xml:space="preserve">attenuation </w:t>
      </w:r>
      <w:r w:rsidRPr="00B54DDD">
        <w:rPr>
          <w:lang w:eastAsia="ja-JP"/>
        </w:rPr>
        <w:t xml:space="preserve">over the distance </w:t>
      </w:r>
      <w:r w:rsidRPr="00B54DDD">
        <w:rPr>
          <w:i/>
          <w:lang w:eastAsia="ja-JP"/>
        </w:rPr>
        <w:t>d</w:t>
      </w:r>
      <w:r w:rsidRPr="00B54DDD">
        <w:rPr>
          <w:i/>
          <w:vertAlign w:val="subscript"/>
          <w:lang w:eastAsia="ja-JP"/>
        </w:rPr>
        <w:t>corner</w:t>
      </w:r>
      <w:r w:rsidRPr="00B54DDD">
        <w:rPr>
          <w:lang w:eastAsia="ja-JP"/>
        </w:rPr>
        <w:t>.</w:t>
      </w:r>
      <w:r w:rsidRPr="00B54DDD">
        <w:t xml:space="preserve"> The </w:t>
      </w:r>
      <w:r w:rsidRPr="00B54DDD">
        <w:rPr>
          <w:lang w:eastAsia="ja-JP"/>
        </w:rPr>
        <w:t>NLoS</w:t>
      </w:r>
      <w:r w:rsidRPr="00B54DDD">
        <w:t xml:space="preserve"> region lies beyond the corner loss region</w:t>
      </w:r>
      <w:r w:rsidRPr="00B54DDD">
        <w:rPr>
          <w:lang w:eastAsia="ja-JP"/>
        </w:rPr>
        <w:t>, where a coefficient parameter (</w:t>
      </w:r>
      <w:r w:rsidRPr="00B54DDD">
        <w:sym w:font="Symbol" w:char="F062"/>
      </w:r>
      <w:r w:rsidRPr="00B54DDD">
        <w:t xml:space="preserve">) </w:t>
      </w:r>
      <w:r w:rsidRPr="00B54DDD">
        <w:rPr>
          <w:lang w:eastAsia="ja-JP"/>
        </w:rPr>
        <w:t xml:space="preserve">applies. </w:t>
      </w:r>
      <w:r w:rsidRPr="00B54DDD">
        <w:t>This is illustrated by the typical curve shown in Fig. 4.</w:t>
      </w:r>
      <w:r w:rsidRPr="00B54DDD">
        <w:rPr>
          <w:lang w:eastAsia="ja-JP"/>
        </w:rPr>
        <w:t xml:space="preserve"> Using </w:t>
      </w:r>
      <w:r w:rsidRPr="00B54DDD">
        <w:rPr>
          <w:i/>
          <w:lang w:eastAsia="ja-JP"/>
        </w:rPr>
        <w:t>x</w:t>
      </w:r>
      <w:r w:rsidRPr="00B54DDD">
        <w:rPr>
          <w:vertAlign w:val="subscript"/>
          <w:lang w:eastAsia="ja-JP"/>
        </w:rPr>
        <w:t>1</w:t>
      </w:r>
      <w:r w:rsidRPr="00B54DDD">
        <w:rPr>
          <w:lang w:eastAsia="ja-JP"/>
        </w:rPr>
        <w:t xml:space="preserve">, </w:t>
      </w:r>
      <w:r w:rsidRPr="00B54DDD">
        <w:rPr>
          <w:i/>
          <w:lang w:eastAsia="ja-JP"/>
        </w:rPr>
        <w:t>x</w:t>
      </w:r>
      <w:r w:rsidRPr="00B54DDD">
        <w:rPr>
          <w:vertAlign w:val="subscript"/>
          <w:lang w:eastAsia="ja-JP"/>
        </w:rPr>
        <w:t>2</w:t>
      </w:r>
      <w:r w:rsidRPr="00B54DDD">
        <w:rPr>
          <w:lang w:eastAsia="ja-JP"/>
        </w:rPr>
        <w:t xml:space="preserve">, and </w:t>
      </w:r>
      <w:r w:rsidRPr="00B54DDD">
        <w:rPr>
          <w:i/>
          <w:lang w:eastAsia="ja-JP"/>
        </w:rPr>
        <w:t>w</w:t>
      </w:r>
      <w:r w:rsidRPr="00B54DDD">
        <w:rPr>
          <w:vertAlign w:val="subscript"/>
          <w:lang w:eastAsia="ja-JP"/>
        </w:rPr>
        <w:t>1,</w:t>
      </w:r>
      <w:r w:rsidRPr="00B54DDD">
        <w:rPr>
          <w:lang w:eastAsia="ja-JP"/>
        </w:rPr>
        <w:t xml:space="preserve"> as shown in Fig. 3, the overall basic transmission loss </w:t>
      </w:r>
      <w:r w:rsidRPr="00B54DDD">
        <w:t>(</w:t>
      </w:r>
      <w:r w:rsidRPr="00B54DDD">
        <w:rPr>
          <w:i/>
        </w:rPr>
        <w:t>L</w:t>
      </w:r>
      <w:r w:rsidRPr="00B54DDD">
        <w:rPr>
          <w:i/>
          <w:vertAlign w:val="subscript"/>
        </w:rPr>
        <w:t>NLoS</w:t>
      </w:r>
      <w:r w:rsidRPr="00B54DDD">
        <w:rPr>
          <w:vertAlign w:val="subscript"/>
          <w:lang w:eastAsia="ja-JP"/>
        </w:rPr>
        <w:t>2</w:t>
      </w:r>
      <w:r w:rsidRPr="00B54DDD">
        <w:t xml:space="preserve">) </w:t>
      </w:r>
      <w:r w:rsidRPr="00B54DDD">
        <w:rPr>
          <w:lang w:eastAsia="ja-JP"/>
        </w:rPr>
        <w:t>beyond the corner region (</w:t>
      </w:r>
      <w:r w:rsidRPr="00B54DDD">
        <w:rPr>
          <w:i/>
          <w:iCs/>
          <w:lang w:eastAsia="ja-JP"/>
        </w:rPr>
        <w:t>x</w:t>
      </w:r>
      <w:r w:rsidRPr="00B54DDD">
        <w:rPr>
          <w:vertAlign w:val="subscript"/>
          <w:lang w:eastAsia="ja-JP"/>
        </w:rPr>
        <w:t>2</w:t>
      </w:r>
      <w:r w:rsidRPr="00B54DDD">
        <w:rPr>
          <w:lang w:eastAsia="ja-JP"/>
        </w:rPr>
        <w:t> &gt; </w:t>
      </w:r>
      <w:r w:rsidRPr="00B54DDD">
        <w:rPr>
          <w:i/>
          <w:iCs/>
          <w:lang w:eastAsia="ja-JP"/>
        </w:rPr>
        <w:t>w</w:t>
      </w:r>
      <w:r w:rsidRPr="00B54DDD">
        <w:rPr>
          <w:vertAlign w:val="subscript"/>
          <w:lang w:eastAsia="ja-JP"/>
        </w:rPr>
        <w:t>1</w:t>
      </w:r>
      <w:r w:rsidRPr="00B54DDD">
        <w:rPr>
          <w:lang w:eastAsia="ja-JP"/>
        </w:rPr>
        <w:t>/2 + 1) is found using:</w:t>
      </w:r>
    </w:p>
    <w:p w14:paraId="3059F655" w14:textId="77777777" w:rsidR="00AB4434" w:rsidRPr="00B54DDD" w:rsidRDefault="00AB4434" w:rsidP="00AB4434">
      <w:pPr>
        <w:pStyle w:val="Blanc"/>
        <w:keepNext w:val="0"/>
        <w:keepLines w:val="0"/>
      </w:pPr>
    </w:p>
    <w:p w14:paraId="064BE822" w14:textId="77777777" w:rsidR="00AB4434" w:rsidRPr="00B54DDD" w:rsidRDefault="00AB4434" w:rsidP="00AB4434">
      <w:pPr>
        <w:pStyle w:val="Equation"/>
        <w:rPr>
          <w:lang w:eastAsia="ja-JP"/>
        </w:rPr>
      </w:pPr>
      <w:r w:rsidRPr="00B54DDD">
        <w:rPr>
          <w:lang w:eastAsia="ja-JP"/>
        </w:rPr>
        <w:tab/>
      </w:r>
      <w:r>
        <w:rPr>
          <w:lang w:eastAsia="ja-JP"/>
        </w:rPr>
        <w:tab/>
      </w:r>
      <m:oMath>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NLoS2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LoS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att</m:t>
            </m:r>
          </m:sub>
        </m:sSub>
      </m:oMath>
      <w:r w:rsidRPr="00B54DDD">
        <w:rPr>
          <w:lang w:eastAsia="ja-JP"/>
        </w:rPr>
        <w:tab/>
        <w:t>(</w:t>
      </w:r>
      <w:r w:rsidRPr="00B54DDD">
        <w:rPr>
          <w:rFonts w:eastAsia="Malgun Gothic"/>
          <w:lang w:eastAsia="ko-KR"/>
        </w:rPr>
        <w:t>19</w:t>
      </w:r>
      <w:r w:rsidRPr="00B54DDD">
        <w:rPr>
          <w:lang w:eastAsia="ja-JP"/>
        </w:rPr>
        <w:t>)</w:t>
      </w:r>
    </w:p>
    <w:p w14:paraId="29151E3E" w14:textId="77777777" w:rsidR="00AB4434" w:rsidRPr="00B54DDD" w:rsidRDefault="00AB4434" w:rsidP="00AB4434">
      <w:pPr>
        <w:pStyle w:val="Blanc"/>
        <w:keepNext w:val="0"/>
        <w:keepLines w:val="0"/>
      </w:pPr>
    </w:p>
    <w:p w14:paraId="2A360BB6" w14:textId="77777777" w:rsidR="00AB4434" w:rsidRPr="00B54DDD" w:rsidRDefault="00AB4434" w:rsidP="00AB4434">
      <w:pPr>
        <w:pStyle w:val="Equation"/>
        <w:rPr>
          <w:lang w:eastAsia="ja-JP"/>
        </w:rPr>
      </w:pPr>
      <w:r w:rsidRPr="00B54DDD">
        <w:tab/>
      </w:r>
      <w:r w:rsidRPr="00B54DDD">
        <w:rPr>
          <w:position w:val="-44"/>
        </w:rPr>
        <w:object w:dxaOrig="7620" w:dyaOrig="999" w14:anchorId="08DC6ABB">
          <v:shape id="_x0000_i1040" type="#_x0000_t75" style="width:386.3pt;height:48.85pt" o:ole="">
            <v:imagedata r:id="rId57" o:title=""/>
          </v:shape>
          <o:OLEObject Type="Embed" ProgID="Equation.3" ShapeID="_x0000_i1040" DrawAspect="Content" ObjectID="_1788095766" r:id="rId58"/>
        </w:object>
      </w:r>
      <w:r w:rsidRPr="00B54DDD">
        <w:rPr>
          <w:lang w:eastAsia="ja-JP"/>
        </w:rPr>
        <w:tab/>
        <w:t>(</w:t>
      </w:r>
      <w:r w:rsidRPr="00B54DDD">
        <w:rPr>
          <w:rFonts w:eastAsia="Malgun Gothic"/>
          <w:lang w:eastAsia="ko-KR"/>
        </w:rPr>
        <w:t>20</w:t>
      </w:r>
      <w:r w:rsidRPr="00B54DDD">
        <w:rPr>
          <w:lang w:eastAsia="ja-JP"/>
        </w:rPr>
        <w:t>)</w:t>
      </w:r>
    </w:p>
    <w:p w14:paraId="766C2120" w14:textId="77777777" w:rsidR="00AB4434" w:rsidRPr="00B54DDD" w:rsidRDefault="00AB4434" w:rsidP="00AB4434">
      <w:pPr>
        <w:pStyle w:val="Blanc"/>
        <w:keepNext w:val="0"/>
        <w:keepLines w:val="0"/>
      </w:pPr>
    </w:p>
    <w:p w14:paraId="2D3FCAED" w14:textId="77777777" w:rsidR="00AB4434" w:rsidRPr="00B54DDD" w:rsidRDefault="00AB4434" w:rsidP="00AB4434">
      <w:pPr>
        <w:pStyle w:val="Equation"/>
      </w:pPr>
      <w:r w:rsidRPr="00B54DDD">
        <w:rPr>
          <w:lang w:eastAsia="ja-JP"/>
        </w:rPr>
        <w:lastRenderedPageBreak/>
        <w:tab/>
      </w:r>
      <w:r w:rsidRPr="00B54DDD">
        <w:rPr>
          <w:lang w:eastAsia="ja-JP"/>
        </w:rPr>
        <w:tab/>
      </w:r>
      <w:r w:rsidRPr="00B54DDD">
        <w:rPr>
          <w:position w:val="-52"/>
        </w:rPr>
        <w:object w:dxaOrig="6580" w:dyaOrig="1160" w14:anchorId="0AF74D9F">
          <v:shape id="_x0000_i1041" type="#_x0000_t75" style="width:329.95pt;height:54.45pt" o:ole="">
            <v:imagedata r:id="rId59" o:title=""/>
          </v:shape>
          <o:OLEObject Type="Embed" ProgID="Equation.3" ShapeID="_x0000_i1041" DrawAspect="Content" ObjectID="_1788095767" r:id="rId60"/>
        </w:object>
      </w:r>
      <w:r w:rsidRPr="00B54DDD">
        <w:rPr>
          <w:lang w:eastAsia="ja-JP"/>
        </w:rPr>
        <w:tab/>
      </w:r>
      <w:r w:rsidRPr="00B54DDD">
        <w:t>(</w:t>
      </w:r>
      <w:r w:rsidRPr="00B54DDD">
        <w:rPr>
          <w:rFonts w:eastAsia="Malgun Gothic"/>
          <w:lang w:eastAsia="ko-KR"/>
        </w:rPr>
        <w:t>21</w:t>
      </w:r>
      <w:r w:rsidRPr="00B54DDD">
        <w:t>)</w:t>
      </w:r>
    </w:p>
    <w:p w14:paraId="0358BB25" w14:textId="77777777" w:rsidR="00AB4434" w:rsidRPr="00B54DDD" w:rsidRDefault="00AB4434" w:rsidP="00AB4434">
      <w:pPr>
        <w:pStyle w:val="Blanc"/>
        <w:keepNext w:val="0"/>
        <w:keepLines w:val="0"/>
      </w:pPr>
    </w:p>
    <w:p w14:paraId="7E103422" w14:textId="77777777" w:rsidR="00AB4434" w:rsidRPr="00B54DDD" w:rsidRDefault="00AB4434" w:rsidP="00AB4434">
      <w:pPr>
        <w:rPr>
          <w:lang w:eastAsia="ja-JP"/>
        </w:rPr>
      </w:pPr>
      <w:r w:rsidRPr="00B54DDD">
        <w:t xml:space="preserve">where </w:t>
      </w:r>
      <w:r w:rsidRPr="00B54DDD">
        <w:rPr>
          <w:i/>
        </w:rPr>
        <w:t>L</w:t>
      </w:r>
      <w:r w:rsidRPr="00B54DDD">
        <w:rPr>
          <w:i/>
          <w:vertAlign w:val="subscript"/>
        </w:rPr>
        <w:t>LoS</w:t>
      </w:r>
      <w:r w:rsidRPr="00B54DDD">
        <w:t xml:space="preserve"> is the basic transmission loss in the L</w:t>
      </w:r>
      <w:r w:rsidRPr="00B54DDD">
        <w:rPr>
          <w:lang w:eastAsia="ja-JP"/>
        </w:rPr>
        <w:t>o</w:t>
      </w:r>
      <w:r w:rsidRPr="00B54DDD">
        <w:t>S street</w:t>
      </w:r>
      <w:r w:rsidRPr="00B54DDD">
        <w:rPr>
          <w:lang w:eastAsia="ja-JP"/>
        </w:rPr>
        <w:t xml:space="preserve"> for </w:t>
      </w:r>
      <w:r w:rsidRPr="00B54DDD">
        <w:rPr>
          <w:i/>
          <w:lang w:eastAsia="ja-JP"/>
        </w:rPr>
        <w:t>x</w:t>
      </w:r>
      <w:r w:rsidRPr="00B54DDD">
        <w:rPr>
          <w:vertAlign w:val="subscript"/>
          <w:lang w:eastAsia="ja-JP"/>
        </w:rPr>
        <w:t>1</w:t>
      </w:r>
      <w:r w:rsidRPr="00B54DDD">
        <w:rPr>
          <w:lang w:eastAsia="ja-JP"/>
        </w:rPr>
        <w:t xml:space="preserve"> (&gt; 20 m), as calculated in § 4.1.2</w:t>
      </w:r>
      <w:r w:rsidRPr="00B54DDD">
        <w:t>.</w:t>
      </w:r>
      <w:r w:rsidRPr="00B54DDD">
        <w:rPr>
          <w:lang w:eastAsia="ja-JP"/>
        </w:rPr>
        <w:t xml:space="preserve"> In equation (</w:t>
      </w:r>
      <w:r w:rsidRPr="00B54DDD">
        <w:rPr>
          <w:rFonts w:eastAsia="Malgun Gothic"/>
          <w:lang w:eastAsia="ko-KR"/>
        </w:rPr>
        <w:t>20</w:t>
      </w:r>
      <w:r w:rsidRPr="00B54DDD">
        <w:rPr>
          <w:lang w:eastAsia="ja-JP"/>
        </w:rPr>
        <w:t xml:space="preserve">), </w:t>
      </w:r>
      <w:r w:rsidRPr="00B54DDD">
        <w:rPr>
          <w:i/>
        </w:rPr>
        <w:t>L</w:t>
      </w:r>
      <w:r w:rsidRPr="00B54DDD">
        <w:rPr>
          <w:i/>
          <w:vertAlign w:val="subscript"/>
        </w:rPr>
        <w:t>corner</w:t>
      </w:r>
      <w:r w:rsidRPr="00B54DDD">
        <w:rPr>
          <w:lang w:eastAsia="ja-JP"/>
        </w:rPr>
        <w:t xml:space="preserve"> is given as</w:t>
      </w:r>
      <w:r w:rsidRPr="00B54DDD">
        <w:t xml:space="preserve"> </w:t>
      </w:r>
      <w:r w:rsidRPr="00B54DDD">
        <w:rPr>
          <w:lang w:eastAsia="ja-JP"/>
        </w:rPr>
        <w:t xml:space="preserve">20 dB in an urban environment </w:t>
      </w:r>
      <w:r w:rsidRPr="00B54DDD">
        <w:t>and 30</w:t>
      </w:r>
      <w:r w:rsidRPr="00B54DDD">
        <w:rPr>
          <w:lang w:eastAsia="ja-JP"/>
        </w:rPr>
        <w:t> dB in</w:t>
      </w:r>
      <w:r w:rsidRPr="00B54DDD">
        <w:t xml:space="preserve"> a residential environment</w:t>
      </w:r>
      <w:r w:rsidRPr="00B54DDD">
        <w:rPr>
          <w:lang w:eastAsia="ja-JP"/>
        </w:rPr>
        <w:t xml:space="preserve">. And </w:t>
      </w:r>
      <w:r w:rsidRPr="00B54DDD">
        <w:rPr>
          <w:i/>
          <w:lang w:eastAsia="ja-JP"/>
        </w:rPr>
        <w:t>d</w:t>
      </w:r>
      <w:r w:rsidRPr="00B54DDD">
        <w:rPr>
          <w:i/>
          <w:vertAlign w:val="subscript"/>
          <w:lang w:eastAsia="ja-JP"/>
        </w:rPr>
        <w:t>corner</w:t>
      </w:r>
      <w:r w:rsidRPr="00B54DDD">
        <w:t xml:space="preserve"> </w:t>
      </w:r>
      <w:r w:rsidRPr="00B54DDD">
        <w:rPr>
          <w:lang w:eastAsia="ja-JP"/>
        </w:rPr>
        <w:t xml:space="preserve">is 30 m in both environments. </w:t>
      </w:r>
    </w:p>
    <w:p w14:paraId="4EACF74F" w14:textId="77777777" w:rsidR="00AB4434" w:rsidRPr="00B54DDD" w:rsidRDefault="00AB4434" w:rsidP="00AB4434">
      <w:pPr>
        <w:rPr>
          <w:lang w:eastAsia="ja-JP"/>
        </w:rPr>
      </w:pPr>
      <w:r w:rsidRPr="00B54DDD">
        <w:rPr>
          <w:lang w:eastAsia="ja-JP"/>
        </w:rPr>
        <w:t xml:space="preserve">In equation (21), β = 6 in urban and residential environments </w:t>
      </w:r>
      <w:r w:rsidRPr="00B54DDD">
        <w:rPr>
          <w:lang w:eastAsia="ko-KR"/>
        </w:rPr>
        <w:t>for</w:t>
      </w:r>
      <w:r w:rsidRPr="00B54DDD">
        <w:rPr>
          <w:lang w:eastAsia="ja-JP"/>
        </w:rPr>
        <w:t xml:space="preserve"> wedge-shaped buildings at four corners of the intersection as illustrated in case (1) of Fig. 5. If a particular building is chamfered at the intersection in urban environments as illustrated in case (2) of Fig. 5, β is calculated by equation (22). Because </w:t>
      </w:r>
      <w:r w:rsidRPr="00B54DDD">
        <w:rPr>
          <w:rFonts w:eastAsia="MS PGothic"/>
          <w:lang w:eastAsia="ja-JP"/>
        </w:rPr>
        <w:t xml:space="preserve">the specular reflection paths from chamfered-shape buildings significantly affect basic transmission loss in NLoS region, the </w:t>
      </w:r>
      <w:r w:rsidRPr="00B54DDD">
        <w:rPr>
          <w:lang w:eastAsia="ja-JP"/>
        </w:rPr>
        <w:t>basic transmission loss for case (2) is different from that for case (1).</w:t>
      </w:r>
    </w:p>
    <w:p w14:paraId="5C986E62" w14:textId="7A4EBF3A" w:rsidR="00AB4434" w:rsidRPr="00B54DDD" w:rsidRDefault="00AB4434" w:rsidP="00AB4434">
      <w:pPr>
        <w:pStyle w:val="Equation"/>
      </w:pPr>
      <w:r w:rsidRPr="00B54DDD">
        <w:rPr>
          <w:lang w:eastAsia="ja-JP"/>
        </w:rPr>
        <w:tab/>
      </w:r>
      <w:r w:rsidRPr="00B54DDD">
        <w:rPr>
          <w:lang w:eastAsia="ja-JP"/>
        </w:rPr>
        <w:tab/>
      </w:r>
      <w:r w:rsidR="00890332" w:rsidRPr="00B54DDD">
        <w:rPr>
          <w:position w:val="-14"/>
        </w:rPr>
        <w:object w:dxaOrig="4280" w:dyaOrig="400" w14:anchorId="4C697D64">
          <v:shape id="_x0000_i1042" type="#_x0000_t75" style="width:227.25pt;height:20.05pt" o:ole="" filled="t">
            <v:fill color2="black"/>
            <v:imagedata r:id="rId61" o:title=""/>
          </v:shape>
          <o:OLEObject Type="Embed" ProgID="Equation.DSMT4" ShapeID="_x0000_i1042" DrawAspect="Content" ObjectID="_1788095768" r:id="rId62"/>
        </w:object>
      </w:r>
      <w:r w:rsidRPr="00B54DDD">
        <w:rPr>
          <w:lang w:eastAsia="ja-JP"/>
        </w:rPr>
        <w:tab/>
      </w:r>
      <w:r w:rsidRPr="00B54DDD">
        <w:t>(</w:t>
      </w:r>
      <w:r w:rsidRPr="00B54DDD">
        <w:rPr>
          <w:lang w:eastAsia="ja-JP"/>
        </w:rPr>
        <w:t>22</w:t>
      </w:r>
      <w:r w:rsidRPr="00B54DDD">
        <w:t>)</w:t>
      </w:r>
    </w:p>
    <w:p w14:paraId="5ECF99E4" w14:textId="77777777" w:rsidR="00AB4434" w:rsidRPr="00B54DDD" w:rsidRDefault="00AB4434" w:rsidP="00AB4434">
      <w:pPr>
        <w:rPr>
          <w:lang w:eastAsia="ko-KR"/>
        </w:rPr>
      </w:pPr>
      <w:r w:rsidRPr="00B54DDD">
        <w:rPr>
          <w:lang w:eastAsia="ko-KR"/>
        </w:rPr>
        <w:t xml:space="preserve">where </w:t>
      </w:r>
      <w:r w:rsidRPr="00B54DDD">
        <w:rPr>
          <w:i/>
          <w:lang w:eastAsia="ko-KR"/>
        </w:rPr>
        <w:t>f</w:t>
      </w:r>
      <w:r w:rsidRPr="00B54DDD">
        <w:rPr>
          <w:lang w:eastAsia="ko-KR"/>
        </w:rPr>
        <w:t xml:space="preserve"> is frequency in MHz.</w:t>
      </w:r>
    </w:p>
    <w:p w14:paraId="5D4F9612" w14:textId="77777777" w:rsidR="00AB4434" w:rsidRPr="00B54DDD" w:rsidRDefault="00AB4434" w:rsidP="00A84B74">
      <w:pPr>
        <w:pStyle w:val="FigureNo"/>
      </w:pPr>
      <w:r w:rsidRPr="00A84B74">
        <w:t>Figure</w:t>
      </w:r>
      <w:r w:rsidRPr="00B54DDD">
        <w:t xml:space="preserve"> 4</w:t>
      </w:r>
    </w:p>
    <w:p w14:paraId="513D0D00" w14:textId="77777777" w:rsidR="00AB4434" w:rsidRPr="00B54DDD" w:rsidRDefault="00AB4434" w:rsidP="00A84B74">
      <w:pPr>
        <w:pStyle w:val="Figuretitle"/>
        <w:rPr>
          <w:lang w:eastAsia="ja-JP"/>
        </w:rPr>
      </w:pPr>
      <w:r w:rsidRPr="00B54DDD">
        <w:t>Typical trend of propagation along street canyons with low station height</w:t>
      </w:r>
      <w:r w:rsidRPr="00B54DDD">
        <w:br/>
      </w:r>
      <w:r w:rsidRPr="00B54DDD">
        <w:rPr>
          <w:lang w:eastAsia="ja-JP"/>
        </w:rPr>
        <w:t>for frequency range from 2 to 38 GHz</w:t>
      </w:r>
    </w:p>
    <w:p w14:paraId="2E289863" w14:textId="77777777" w:rsidR="00AB4434" w:rsidRPr="00B54DDD" w:rsidRDefault="00AB4434" w:rsidP="00AB4434">
      <w:pPr>
        <w:pStyle w:val="Figure"/>
      </w:pPr>
      <w:r w:rsidRPr="00B54DDD">
        <w:rPr>
          <w:noProof/>
          <w:lang w:eastAsia="en-GB"/>
        </w:rPr>
        <w:drawing>
          <wp:inline distT="0" distB="0" distL="0" distR="0" wp14:anchorId="024EA6A2" wp14:editId="1E5B4735">
            <wp:extent cx="5623571" cy="3188214"/>
            <wp:effectExtent l="0" t="0" r="0"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411-04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23571" cy="3188214"/>
                    </a:xfrm>
                    <a:prstGeom prst="rect">
                      <a:avLst/>
                    </a:prstGeom>
                  </pic:spPr>
                </pic:pic>
              </a:graphicData>
            </a:graphic>
          </wp:inline>
        </w:drawing>
      </w:r>
    </w:p>
    <w:p w14:paraId="666ACA35" w14:textId="77777777" w:rsidR="00AB4434" w:rsidRPr="00B54DDD" w:rsidRDefault="00AB4434" w:rsidP="00AB4434">
      <w:pPr>
        <w:pStyle w:val="FigureNo"/>
      </w:pPr>
      <w:r w:rsidRPr="00B54DDD">
        <w:lastRenderedPageBreak/>
        <w:t>FIGURE 5</w:t>
      </w:r>
    </w:p>
    <w:p w14:paraId="29DC2E98" w14:textId="77777777" w:rsidR="00AB4434" w:rsidRPr="00B54DDD" w:rsidRDefault="00AB4434" w:rsidP="00AB4434">
      <w:pPr>
        <w:pStyle w:val="Figuretitle"/>
      </w:pPr>
      <w:r w:rsidRPr="00B54DDD">
        <w:t xml:space="preserve">Case (1) Wedge shaped buildings layout </w:t>
      </w:r>
      <w:r w:rsidRPr="00B54DDD">
        <w:br/>
        <w:t>Case (2) Chamfered shape buildings layout</w:t>
      </w:r>
    </w:p>
    <w:p w14:paraId="7EF440CD" w14:textId="77777777" w:rsidR="00AB4434" w:rsidRPr="00B54DDD" w:rsidRDefault="00AB4434" w:rsidP="00AB4434">
      <w:pPr>
        <w:pStyle w:val="Figure"/>
      </w:pPr>
      <w:r w:rsidRPr="00B54DDD">
        <w:rPr>
          <w:noProof/>
          <w:lang w:eastAsia="en-GB"/>
        </w:rPr>
        <w:drawing>
          <wp:inline distT="0" distB="0" distL="0" distR="0" wp14:anchorId="2EC77222" wp14:editId="34723D79">
            <wp:extent cx="4907290" cy="188976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7B66F287" w14:textId="77777777" w:rsidR="00AB4434" w:rsidRPr="00B54DDD" w:rsidRDefault="00AB4434" w:rsidP="00AB4434">
      <w:pPr>
        <w:rPr>
          <w:lang w:eastAsia="ja-JP"/>
        </w:rPr>
      </w:pPr>
      <w:r w:rsidRPr="00B54DDD">
        <w:t xml:space="preserve">In a residential environment, </w:t>
      </w:r>
      <w:r w:rsidRPr="00B54DDD">
        <w:rPr>
          <w:lang w:eastAsia="ja-JP"/>
        </w:rPr>
        <w:t>the basic transmission loss does not increase monotonically with distance, and thus the coefficient parameter may be lower than the value in an urban environment, owing to the presence of alleys and gaps between the houses.</w:t>
      </w:r>
    </w:p>
    <w:p w14:paraId="37732133" w14:textId="77777777" w:rsidR="00AB4434" w:rsidRPr="00B54DDD" w:rsidRDefault="00AB4434" w:rsidP="00AB4434">
      <w:pPr>
        <w:rPr>
          <w:lang w:eastAsia="ja-JP"/>
        </w:rPr>
      </w:pPr>
      <w:r w:rsidRPr="00B54DDD">
        <w:rPr>
          <w:lang w:eastAsia="ja-JP"/>
        </w:rPr>
        <w:t>W</w:t>
      </w:r>
      <w:r w:rsidRPr="00B54DDD">
        <w:t>ith a high base station antenna</w:t>
      </w:r>
      <w:r w:rsidRPr="00B54DDD">
        <w:rPr>
          <w:lang w:eastAsia="ja-JP"/>
        </w:rPr>
        <w:t xml:space="preserve"> in the small macro-cell</w:t>
      </w:r>
      <w:r w:rsidRPr="00B54DDD">
        <w:t xml:space="preserve">, the effects of diffraction over roof-tops are </w:t>
      </w:r>
      <w:r w:rsidRPr="00B54DDD">
        <w:rPr>
          <w:lang w:eastAsia="ja-JP"/>
        </w:rPr>
        <w:t>more significant</w:t>
      </w:r>
      <w:r w:rsidRPr="00B54DDD">
        <w:t xml:space="preserve">. Consequently, the propagation characteristics do not depend on </w:t>
      </w:r>
      <w:r w:rsidRPr="00B54DDD">
        <w:rPr>
          <w:lang w:eastAsia="ja-JP"/>
        </w:rPr>
        <w:t xml:space="preserve">the </w:t>
      </w:r>
      <w:r w:rsidRPr="00B54DDD">
        <w:t>corner loss</w:t>
      </w:r>
      <w:r w:rsidRPr="00B54DDD">
        <w:rPr>
          <w:lang w:eastAsia="ja-JP"/>
        </w:rPr>
        <w:t>.</w:t>
      </w:r>
    </w:p>
    <w:p w14:paraId="56CD7A9E" w14:textId="77777777" w:rsidR="00AB4434" w:rsidRPr="00B54DDD" w:rsidRDefault="00AB4434" w:rsidP="00AB4434">
      <w:pPr>
        <w:pStyle w:val="Heading2"/>
        <w:rPr>
          <w:lang w:eastAsia="ja-JP"/>
        </w:rPr>
      </w:pPr>
      <w:bookmarkStart w:id="34" w:name="_Toc136449143"/>
      <w:bookmarkStart w:id="35" w:name="_Toc140743989"/>
      <w:r w:rsidRPr="00B54DDD">
        <w:rPr>
          <w:lang w:eastAsia="ja-JP"/>
        </w:rPr>
        <w:t>4.2</w:t>
      </w:r>
      <w:r w:rsidRPr="00B54DDD">
        <w:rPr>
          <w:lang w:eastAsia="ja-JP"/>
        </w:rPr>
        <w:tab/>
        <w:t>Models for propagation over roof-tops</w:t>
      </w:r>
      <w:bookmarkEnd w:id="34"/>
      <w:bookmarkEnd w:id="35"/>
    </w:p>
    <w:p w14:paraId="23E5D81E" w14:textId="77777777" w:rsidR="00AB4434" w:rsidRPr="00B54DDD" w:rsidRDefault="00AB4434" w:rsidP="00AB4434">
      <w:pPr>
        <w:pStyle w:val="Heading3"/>
        <w:rPr>
          <w:lang w:eastAsia="ko-KR"/>
        </w:rPr>
      </w:pPr>
      <w:r w:rsidRPr="00B54DDD">
        <w:rPr>
          <w:lang w:eastAsia="ko-KR"/>
        </w:rPr>
        <w:t>4.2.1</w:t>
      </w:r>
      <w:r w:rsidRPr="00B54DDD">
        <w:rPr>
          <w:lang w:eastAsia="ko-KR"/>
        </w:rPr>
        <w:tab/>
        <w:t>Site-general model</w:t>
      </w:r>
    </w:p>
    <w:p w14:paraId="43A0ACC6" w14:textId="77777777" w:rsidR="00AB4434" w:rsidRPr="00B54DDD" w:rsidRDefault="00AB4434" w:rsidP="00AB4434">
      <w:pPr>
        <w:rPr>
          <w:i/>
          <w:lang w:eastAsia="ko-KR"/>
        </w:rPr>
      </w:pPr>
      <w:r w:rsidRPr="00B54DDD">
        <w:rPr>
          <w:lang w:eastAsia="ko-KR"/>
        </w:rPr>
        <w:t>This site-general model is applicable to situations where one of the stations is located above-rooftop and the other station is located below-rooftop, regardless of their antenna heights. The site-general model is the same as equation (1) described for the site-general model for propagation below</w:t>
      </w:r>
      <w:r w:rsidRPr="00B54DDD">
        <w:rPr>
          <w:lang w:eastAsia="ko-KR"/>
        </w:rPr>
        <w:noBreakHyphen/>
        <w:t>rooftop (within street canyons).</w:t>
      </w:r>
    </w:p>
    <w:p w14:paraId="0610F26A" w14:textId="77777777" w:rsidR="00AB4434" w:rsidRPr="00B54DDD" w:rsidRDefault="00AB4434" w:rsidP="00AB4434">
      <w:pPr>
        <w:rPr>
          <w:rFonts w:eastAsia="Malgun Gothic"/>
          <w:lang w:eastAsia="ko-KR"/>
        </w:rPr>
      </w:pPr>
      <w:r w:rsidRPr="00B54DDD">
        <w:rPr>
          <w:lang w:eastAsia="ko-KR"/>
        </w:rPr>
        <w:t>The recommended values for LoS (</w:t>
      </w:r>
      <w:r w:rsidRPr="00B54DDD">
        <w:rPr>
          <w:color w:val="000000" w:themeColor="text1"/>
          <w:szCs w:val="18"/>
          <w:lang w:eastAsia="ko-KR"/>
        </w:rPr>
        <w:t>e.g. A-C in Fig. 1</w:t>
      </w:r>
      <w:r w:rsidRPr="00B54DDD">
        <w:rPr>
          <w:lang w:eastAsia="ko-KR"/>
        </w:rPr>
        <w:t>) and NLoS (</w:t>
      </w:r>
      <w:r w:rsidRPr="00B54DDD">
        <w:rPr>
          <w:color w:val="000000" w:themeColor="text1"/>
          <w:szCs w:val="18"/>
          <w:lang w:eastAsia="ko-KR"/>
        </w:rPr>
        <w:t>e.g. A-B in Fig. 1</w:t>
      </w:r>
      <w:r w:rsidRPr="00B54DDD">
        <w:rPr>
          <w:lang w:eastAsia="ko-KR"/>
        </w:rPr>
        <w:t>) situations to be used for above-rooftop propagation in urban and suburban environments are provided in Table 8.</w:t>
      </w:r>
    </w:p>
    <w:p w14:paraId="53306EC0" w14:textId="77777777" w:rsidR="00AB4434" w:rsidRPr="00B54DDD" w:rsidRDefault="00AB4434" w:rsidP="00AB4434">
      <w:pPr>
        <w:pStyle w:val="TableNo"/>
        <w:keepLines/>
        <w:rPr>
          <w:rFonts w:eastAsia="Malgun Gothic"/>
          <w:lang w:eastAsia="ko-KR"/>
        </w:rPr>
      </w:pPr>
      <w:r w:rsidRPr="00B54DDD">
        <w:t xml:space="preserve">TABLE </w:t>
      </w:r>
      <w:r w:rsidRPr="00B54DDD">
        <w:rPr>
          <w:rFonts w:eastAsia="Malgun Gothic"/>
          <w:lang w:eastAsia="ko-KR"/>
        </w:rPr>
        <w:t>8</w:t>
      </w:r>
    </w:p>
    <w:p w14:paraId="041595F8" w14:textId="77777777" w:rsidR="00AB4434" w:rsidRPr="00B54DDD" w:rsidRDefault="00AB4434" w:rsidP="00AB4434">
      <w:pPr>
        <w:pStyle w:val="Tabletitle"/>
        <w:rPr>
          <w:lang w:eastAsia="ko-KR"/>
        </w:rPr>
      </w:pPr>
      <w:r w:rsidRPr="00B54DDD">
        <w:rPr>
          <w:lang w:eastAsia="ko-KR"/>
        </w:rPr>
        <w:t>Basic transmission</w:t>
      </w:r>
      <w:r w:rsidRPr="00B54DDD">
        <w:t xml:space="preserve"> loss coefficients for </w:t>
      </w:r>
      <w:r w:rsidRPr="00B54DDD">
        <w:rPr>
          <w:lang w:eastAsia="ko-KR"/>
        </w:rPr>
        <w:t>above-rooftop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2"/>
        <w:gridCol w:w="1757"/>
        <w:gridCol w:w="1587"/>
        <w:gridCol w:w="1247"/>
        <w:gridCol w:w="794"/>
        <w:gridCol w:w="794"/>
        <w:gridCol w:w="794"/>
        <w:gridCol w:w="794"/>
      </w:tblGrid>
      <w:tr w:rsidR="00AB4434" w:rsidRPr="00B54DDD" w14:paraId="6014BFE0" w14:textId="77777777" w:rsidTr="00C82CC6">
        <w:trPr>
          <w:trHeight w:val="531"/>
          <w:jc w:val="center"/>
        </w:trPr>
        <w:tc>
          <w:tcPr>
            <w:tcW w:w="1871" w:type="dxa"/>
            <w:vAlign w:val="center"/>
          </w:tcPr>
          <w:p w14:paraId="4B26F2E1" w14:textId="77777777" w:rsidR="00AB4434" w:rsidRPr="00B54DDD" w:rsidRDefault="00AB4434" w:rsidP="00BD32EC">
            <w:pPr>
              <w:pStyle w:val="Tablehead"/>
              <w:rPr>
                <w:lang w:eastAsia="ko-KR"/>
              </w:rPr>
            </w:pPr>
            <w:r w:rsidRPr="00B54DDD">
              <w:rPr>
                <w:lang w:eastAsia="ko-KR"/>
              </w:rPr>
              <w:t>Frequency range (GHz)</w:t>
            </w:r>
          </w:p>
        </w:tc>
        <w:tc>
          <w:tcPr>
            <w:tcW w:w="1757" w:type="dxa"/>
          </w:tcPr>
          <w:p w14:paraId="30408CE3" w14:textId="77777777" w:rsidR="00AB4434" w:rsidRPr="00B54DDD" w:rsidRDefault="00AB4434" w:rsidP="00BD32EC">
            <w:pPr>
              <w:pStyle w:val="Tablehead"/>
              <w:rPr>
                <w:lang w:eastAsia="ko-KR"/>
              </w:rPr>
            </w:pPr>
            <w:r w:rsidRPr="00B54DDD">
              <w:rPr>
                <w:lang w:eastAsia="ko-KR"/>
              </w:rPr>
              <w:t>Distance range</w:t>
            </w:r>
            <w:r w:rsidRPr="00B54DDD">
              <w:rPr>
                <w:lang w:eastAsia="ko-KR"/>
              </w:rPr>
              <w:br/>
              <w:t>(m)</w:t>
            </w:r>
          </w:p>
        </w:tc>
        <w:tc>
          <w:tcPr>
            <w:tcW w:w="1587" w:type="dxa"/>
            <w:vAlign w:val="center"/>
          </w:tcPr>
          <w:p w14:paraId="3769B090" w14:textId="77777777" w:rsidR="00AB4434" w:rsidRPr="00B54DDD" w:rsidRDefault="00AB4434" w:rsidP="00BD32EC">
            <w:pPr>
              <w:pStyle w:val="Tablehead"/>
              <w:rPr>
                <w:lang w:eastAsia="ko-KR"/>
              </w:rPr>
            </w:pPr>
            <w:r w:rsidRPr="00B54DDD">
              <w:rPr>
                <w:lang w:eastAsia="ko-KR"/>
              </w:rPr>
              <w:t xml:space="preserve">Type of </w:t>
            </w:r>
            <w:r w:rsidRPr="00B54DDD">
              <w:rPr>
                <w:lang w:eastAsia="ko-KR"/>
              </w:rPr>
              <w:br/>
              <w:t>environment</w:t>
            </w:r>
          </w:p>
        </w:tc>
        <w:tc>
          <w:tcPr>
            <w:tcW w:w="1247" w:type="dxa"/>
            <w:vAlign w:val="center"/>
          </w:tcPr>
          <w:p w14:paraId="6CA764D1" w14:textId="77777777" w:rsidR="00AB4434" w:rsidRPr="00B54DDD" w:rsidRDefault="00AB4434" w:rsidP="00BD32EC">
            <w:pPr>
              <w:pStyle w:val="Tablehead"/>
              <w:rPr>
                <w:rFonts w:ascii="Verdana" w:hAnsi="Verdana"/>
                <w:i/>
              </w:rPr>
            </w:pPr>
            <w:r w:rsidRPr="00B54DDD">
              <w:rPr>
                <w:lang w:eastAsia="ko-KR"/>
              </w:rPr>
              <w:t>LoS/NLoS</w:t>
            </w:r>
          </w:p>
        </w:tc>
        <w:tc>
          <w:tcPr>
            <w:tcW w:w="794" w:type="dxa"/>
            <w:vAlign w:val="center"/>
          </w:tcPr>
          <w:p w14:paraId="6CD3A454" w14:textId="77777777" w:rsidR="00AB4434" w:rsidRPr="00B54DDD" w:rsidRDefault="00AB4434" w:rsidP="00BD32EC">
            <w:pPr>
              <w:pStyle w:val="Tablehead"/>
              <w:rPr>
                <w:lang w:eastAsia="ko-KR"/>
              </w:rPr>
            </w:pPr>
            <w:r w:rsidRPr="00B54DDD">
              <w:rPr>
                <w:lang w:eastAsia="ko-KR"/>
              </w:rPr>
              <w:t>α</w:t>
            </w:r>
          </w:p>
        </w:tc>
        <w:tc>
          <w:tcPr>
            <w:tcW w:w="794" w:type="dxa"/>
            <w:vAlign w:val="center"/>
          </w:tcPr>
          <w:p w14:paraId="0E5414D8" w14:textId="77777777" w:rsidR="00AB4434" w:rsidRPr="00B54DDD" w:rsidRDefault="00AB4434" w:rsidP="00BD32EC">
            <w:pPr>
              <w:pStyle w:val="Tablehead"/>
            </w:pPr>
            <w:r w:rsidRPr="00B54DDD">
              <w:rPr>
                <w:lang w:eastAsia="ko-KR"/>
              </w:rPr>
              <w:t>β</w:t>
            </w:r>
          </w:p>
        </w:tc>
        <w:tc>
          <w:tcPr>
            <w:tcW w:w="794" w:type="dxa"/>
            <w:vAlign w:val="center"/>
          </w:tcPr>
          <w:p w14:paraId="4AB04C5A" w14:textId="77777777" w:rsidR="00AB4434" w:rsidRPr="00B54DDD" w:rsidRDefault="00AB4434" w:rsidP="00BD32EC">
            <w:pPr>
              <w:pStyle w:val="Tablehead"/>
            </w:pPr>
            <w:r w:rsidRPr="00B54DDD">
              <w:rPr>
                <w:lang w:eastAsia="ko-KR"/>
              </w:rPr>
              <w:sym w:font="Symbol" w:char="F067"/>
            </w:r>
          </w:p>
        </w:tc>
        <w:tc>
          <w:tcPr>
            <w:tcW w:w="794" w:type="dxa"/>
            <w:vAlign w:val="center"/>
          </w:tcPr>
          <w:p w14:paraId="686E0723" w14:textId="77777777" w:rsidR="00AB4434" w:rsidRPr="00B54DDD" w:rsidRDefault="00AB4434" w:rsidP="00BD32EC">
            <w:pPr>
              <w:pStyle w:val="Tablehead"/>
            </w:pPr>
            <w:r w:rsidRPr="00B54DDD">
              <w:rPr>
                <w:lang w:eastAsia="ko-KR"/>
              </w:rPr>
              <w:sym w:font="Symbol" w:char="F073"/>
            </w:r>
          </w:p>
        </w:tc>
      </w:tr>
      <w:tr w:rsidR="00AB4434" w:rsidRPr="00B54DDD" w14:paraId="1B746CCB" w14:textId="77777777" w:rsidTr="00C82CC6">
        <w:trPr>
          <w:trHeight w:val="531"/>
          <w:jc w:val="center"/>
        </w:trPr>
        <w:tc>
          <w:tcPr>
            <w:tcW w:w="1871" w:type="dxa"/>
            <w:vAlign w:val="center"/>
          </w:tcPr>
          <w:p w14:paraId="1711DF60" w14:textId="77777777" w:rsidR="00AB4434" w:rsidRPr="00B54DDD" w:rsidRDefault="00AB4434" w:rsidP="00BD32EC">
            <w:pPr>
              <w:pStyle w:val="Tabletext"/>
              <w:jc w:val="center"/>
              <w:rPr>
                <w:lang w:eastAsia="ko-KR"/>
              </w:rPr>
            </w:pPr>
            <w:r w:rsidRPr="00B54DDD">
              <w:rPr>
                <w:lang w:eastAsia="ko-KR"/>
              </w:rPr>
              <w:t>2.2-73</w:t>
            </w:r>
          </w:p>
        </w:tc>
        <w:tc>
          <w:tcPr>
            <w:tcW w:w="1757" w:type="dxa"/>
            <w:vAlign w:val="center"/>
          </w:tcPr>
          <w:p w14:paraId="23B3280A" w14:textId="77777777" w:rsidR="00AB4434" w:rsidRPr="00B54DDD" w:rsidRDefault="00AB4434" w:rsidP="00BD32EC">
            <w:pPr>
              <w:pStyle w:val="Tabletext"/>
              <w:jc w:val="center"/>
              <w:rPr>
                <w:lang w:eastAsia="ko-KR"/>
              </w:rPr>
            </w:pPr>
            <w:r w:rsidRPr="00B54DDD">
              <w:rPr>
                <w:lang w:eastAsia="ko-KR"/>
              </w:rPr>
              <w:t>55-1200</w:t>
            </w:r>
          </w:p>
        </w:tc>
        <w:tc>
          <w:tcPr>
            <w:tcW w:w="1587" w:type="dxa"/>
            <w:vAlign w:val="center"/>
          </w:tcPr>
          <w:p w14:paraId="2B13CA05" w14:textId="77777777" w:rsidR="00AB4434" w:rsidRPr="00B54DDD" w:rsidRDefault="00AB4434" w:rsidP="00BD32EC">
            <w:pPr>
              <w:pStyle w:val="Tabletext"/>
              <w:jc w:val="center"/>
              <w:rPr>
                <w:lang w:eastAsia="ko-KR"/>
              </w:rPr>
            </w:pPr>
            <w:r w:rsidRPr="00B54DDD">
              <w:rPr>
                <w:lang w:eastAsia="ko-KR"/>
              </w:rPr>
              <w:t>Urban high-rise, Urban low-rise/</w:t>
            </w:r>
            <w:r w:rsidRPr="00B54DDD">
              <w:rPr>
                <w:lang w:eastAsia="ko-KR"/>
              </w:rPr>
              <w:br/>
              <w:t>Suburban</w:t>
            </w:r>
          </w:p>
        </w:tc>
        <w:tc>
          <w:tcPr>
            <w:tcW w:w="1247" w:type="dxa"/>
            <w:vAlign w:val="center"/>
          </w:tcPr>
          <w:p w14:paraId="3139F91C" w14:textId="77777777" w:rsidR="00AB4434" w:rsidRPr="00B54DDD" w:rsidRDefault="00AB4434" w:rsidP="00BD32EC">
            <w:pPr>
              <w:pStyle w:val="Tabletext"/>
              <w:jc w:val="center"/>
              <w:rPr>
                <w:lang w:eastAsia="ko-KR"/>
              </w:rPr>
            </w:pPr>
            <w:r w:rsidRPr="00B54DDD">
              <w:rPr>
                <w:lang w:eastAsia="ko-KR"/>
              </w:rPr>
              <w:t>LoS</w:t>
            </w:r>
          </w:p>
        </w:tc>
        <w:tc>
          <w:tcPr>
            <w:tcW w:w="794" w:type="dxa"/>
            <w:vAlign w:val="center"/>
          </w:tcPr>
          <w:p w14:paraId="1816721A" w14:textId="77777777" w:rsidR="00AB4434" w:rsidRPr="00B54DDD" w:rsidRDefault="00AB4434" w:rsidP="00BD32EC">
            <w:pPr>
              <w:pStyle w:val="Tabletext"/>
              <w:jc w:val="center"/>
              <w:rPr>
                <w:lang w:eastAsia="ko-KR"/>
              </w:rPr>
            </w:pPr>
            <w:r w:rsidRPr="00B54DDD">
              <w:rPr>
                <w:lang w:eastAsia="ko-KR"/>
              </w:rPr>
              <w:t xml:space="preserve">2.29 </w:t>
            </w:r>
          </w:p>
        </w:tc>
        <w:tc>
          <w:tcPr>
            <w:tcW w:w="794" w:type="dxa"/>
            <w:vAlign w:val="center"/>
          </w:tcPr>
          <w:p w14:paraId="30241B80" w14:textId="77777777" w:rsidR="00AB4434" w:rsidRPr="00B54DDD" w:rsidRDefault="00AB4434" w:rsidP="00BD32EC">
            <w:pPr>
              <w:pStyle w:val="Tabletext"/>
              <w:jc w:val="center"/>
              <w:rPr>
                <w:lang w:eastAsia="ko-KR"/>
              </w:rPr>
            </w:pPr>
            <w:r w:rsidRPr="00B54DDD">
              <w:rPr>
                <w:lang w:eastAsia="ko-KR"/>
              </w:rPr>
              <w:t xml:space="preserve">28.6 </w:t>
            </w:r>
          </w:p>
        </w:tc>
        <w:tc>
          <w:tcPr>
            <w:tcW w:w="794" w:type="dxa"/>
            <w:vAlign w:val="center"/>
          </w:tcPr>
          <w:p w14:paraId="743FBEFC" w14:textId="77777777" w:rsidR="00AB4434" w:rsidRPr="00B54DDD" w:rsidRDefault="00AB4434" w:rsidP="00BD32EC">
            <w:pPr>
              <w:pStyle w:val="Tabletext"/>
              <w:jc w:val="center"/>
              <w:rPr>
                <w:lang w:eastAsia="ko-KR"/>
              </w:rPr>
            </w:pPr>
            <w:r w:rsidRPr="00B54DDD">
              <w:rPr>
                <w:lang w:eastAsia="ko-KR"/>
              </w:rPr>
              <w:t xml:space="preserve">1.96 </w:t>
            </w:r>
          </w:p>
        </w:tc>
        <w:tc>
          <w:tcPr>
            <w:tcW w:w="794" w:type="dxa"/>
            <w:vAlign w:val="center"/>
          </w:tcPr>
          <w:p w14:paraId="4C8EC04F" w14:textId="77777777" w:rsidR="00AB4434" w:rsidRPr="00B54DDD" w:rsidRDefault="00AB4434" w:rsidP="00BD32EC">
            <w:pPr>
              <w:pStyle w:val="Tabletext"/>
              <w:jc w:val="center"/>
              <w:rPr>
                <w:lang w:eastAsia="ko-KR"/>
              </w:rPr>
            </w:pPr>
            <w:r w:rsidRPr="00B54DDD">
              <w:rPr>
                <w:lang w:eastAsia="ko-KR"/>
              </w:rPr>
              <w:t>3.48</w:t>
            </w:r>
          </w:p>
        </w:tc>
      </w:tr>
      <w:tr w:rsidR="00AB4434" w:rsidRPr="00B54DDD" w14:paraId="46B8A578" w14:textId="77777777" w:rsidTr="00C82CC6">
        <w:trPr>
          <w:trHeight w:val="531"/>
          <w:jc w:val="center"/>
        </w:trPr>
        <w:tc>
          <w:tcPr>
            <w:tcW w:w="1871" w:type="dxa"/>
            <w:vAlign w:val="center"/>
          </w:tcPr>
          <w:p w14:paraId="5C7E7645" w14:textId="77777777" w:rsidR="00AB4434" w:rsidRPr="00B54DDD" w:rsidRDefault="00AB4434" w:rsidP="00BD32EC">
            <w:pPr>
              <w:pStyle w:val="Tabletext"/>
              <w:jc w:val="center"/>
              <w:rPr>
                <w:lang w:eastAsia="ko-KR"/>
              </w:rPr>
            </w:pPr>
            <w:r w:rsidRPr="00B54DDD">
              <w:rPr>
                <w:lang w:eastAsia="ko-KR"/>
              </w:rPr>
              <w:t>2.2-66.5</w:t>
            </w:r>
          </w:p>
        </w:tc>
        <w:tc>
          <w:tcPr>
            <w:tcW w:w="1757" w:type="dxa"/>
            <w:vAlign w:val="center"/>
          </w:tcPr>
          <w:p w14:paraId="7A8C1CB0" w14:textId="77777777" w:rsidR="00AB4434" w:rsidRPr="00B54DDD" w:rsidRDefault="00AB4434" w:rsidP="00BD32EC">
            <w:pPr>
              <w:pStyle w:val="Tabletext"/>
              <w:jc w:val="center"/>
              <w:rPr>
                <w:lang w:eastAsia="ko-KR"/>
              </w:rPr>
            </w:pPr>
            <w:r w:rsidRPr="00B54DDD">
              <w:rPr>
                <w:lang w:eastAsia="ko-KR"/>
              </w:rPr>
              <w:t>260-1200</w:t>
            </w:r>
          </w:p>
        </w:tc>
        <w:tc>
          <w:tcPr>
            <w:tcW w:w="1587" w:type="dxa"/>
            <w:vAlign w:val="center"/>
          </w:tcPr>
          <w:p w14:paraId="6C359428" w14:textId="77777777" w:rsidR="00AB4434" w:rsidRPr="00B54DDD" w:rsidRDefault="00AB4434" w:rsidP="00BD32EC">
            <w:pPr>
              <w:pStyle w:val="Tabletext"/>
              <w:jc w:val="center"/>
              <w:rPr>
                <w:lang w:eastAsia="ko-KR"/>
              </w:rPr>
            </w:pPr>
            <w:r w:rsidRPr="00B54DDD">
              <w:rPr>
                <w:lang w:eastAsia="ko-KR"/>
              </w:rPr>
              <w:t>Urban high-rise</w:t>
            </w:r>
          </w:p>
        </w:tc>
        <w:tc>
          <w:tcPr>
            <w:tcW w:w="1247" w:type="dxa"/>
            <w:vAlign w:val="center"/>
          </w:tcPr>
          <w:p w14:paraId="5E81A50F" w14:textId="77777777" w:rsidR="00AB4434" w:rsidRPr="00B54DDD" w:rsidRDefault="00AB4434" w:rsidP="00BD32EC">
            <w:pPr>
              <w:pStyle w:val="Tabletext"/>
              <w:jc w:val="center"/>
              <w:rPr>
                <w:lang w:eastAsia="ko-KR"/>
              </w:rPr>
            </w:pPr>
            <w:r w:rsidRPr="00B54DDD">
              <w:rPr>
                <w:lang w:eastAsia="ko-KR"/>
              </w:rPr>
              <w:t>NLoS</w:t>
            </w:r>
          </w:p>
        </w:tc>
        <w:tc>
          <w:tcPr>
            <w:tcW w:w="794" w:type="dxa"/>
            <w:vAlign w:val="center"/>
          </w:tcPr>
          <w:p w14:paraId="2EA62B42" w14:textId="77777777" w:rsidR="00AB4434" w:rsidRPr="00B54DDD" w:rsidRDefault="00AB4434" w:rsidP="00BD32EC">
            <w:pPr>
              <w:pStyle w:val="Tabletext"/>
              <w:jc w:val="center"/>
              <w:rPr>
                <w:lang w:eastAsia="ko-KR"/>
              </w:rPr>
            </w:pPr>
            <w:r w:rsidRPr="00B54DDD">
              <w:rPr>
                <w:lang w:eastAsia="ko-KR"/>
              </w:rPr>
              <w:t xml:space="preserve">4.39 </w:t>
            </w:r>
          </w:p>
        </w:tc>
        <w:tc>
          <w:tcPr>
            <w:tcW w:w="794" w:type="dxa"/>
            <w:vAlign w:val="center"/>
          </w:tcPr>
          <w:p w14:paraId="37D651A7" w14:textId="77777777" w:rsidR="00AB4434" w:rsidRPr="00B54DDD" w:rsidRDefault="00AB4434" w:rsidP="00BD32EC">
            <w:pPr>
              <w:pStyle w:val="Tabletext"/>
              <w:jc w:val="center"/>
              <w:rPr>
                <w:lang w:eastAsia="ko-KR"/>
              </w:rPr>
            </w:pPr>
            <w:r w:rsidRPr="00B54DDD">
              <w:rPr>
                <w:lang w:eastAsia="ko-KR"/>
              </w:rPr>
              <w:t xml:space="preserve">−6.27 </w:t>
            </w:r>
          </w:p>
        </w:tc>
        <w:tc>
          <w:tcPr>
            <w:tcW w:w="794" w:type="dxa"/>
            <w:vAlign w:val="center"/>
          </w:tcPr>
          <w:p w14:paraId="340742DE" w14:textId="77777777" w:rsidR="00AB4434" w:rsidRPr="00B54DDD" w:rsidRDefault="00AB4434" w:rsidP="00BD32EC">
            <w:pPr>
              <w:pStyle w:val="Tabletext"/>
              <w:jc w:val="center"/>
              <w:rPr>
                <w:lang w:eastAsia="ko-KR"/>
              </w:rPr>
            </w:pPr>
            <w:r w:rsidRPr="00B54DDD">
              <w:rPr>
                <w:lang w:eastAsia="ko-KR"/>
              </w:rPr>
              <w:t xml:space="preserve">2.30 </w:t>
            </w:r>
          </w:p>
        </w:tc>
        <w:tc>
          <w:tcPr>
            <w:tcW w:w="794" w:type="dxa"/>
            <w:vAlign w:val="center"/>
          </w:tcPr>
          <w:p w14:paraId="159D1844" w14:textId="77777777" w:rsidR="00AB4434" w:rsidRPr="00B54DDD" w:rsidRDefault="00AB4434" w:rsidP="00BD32EC">
            <w:pPr>
              <w:pStyle w:val="Tabletext"/>
              <w:jc w:val="center"/>
              <w:rPr>
                <w:lang w:eastAsia="ko-KR"/>
              </w:rPr>
            </w:pPr>
            <w:r w:rsidRPr="00B54DDD">
              <w:rPr>
                <w:lang w:eastAsia="ko-KR"/>
              </w:rPr>
              <w:t>6.89</w:t>
            </w:r>
          </w:p>
        </w:tc>
      </w:tr>
    </w:tbl>
    <w:p w14:paraId="34B0D259" w14:textId="77777777" w:rsidR="00AB4434" w:rsidRPr="00B54DDD" w:rsidRDefault="00AB4434" w:rsidP="00AB4434">
      <w:pPr>
        <w:pStyle w:val="Tablefin"/>
      </w:pPr>
    </w:p>
    <w:p w14:paraId="7E826D6E" w14:textId="77777777" w:rsidR="00AB4434" w:rsidRPr="00B54DDD" w:rsidRDefault="00AB4434" w:rsidP="00AB4434">
      <w:pPr>
        <w:pStyle w:val="Heading3"/>
        <w:rPr>
          <w:lang w:eastAsia="ko-KR"/>
        </w:rPr>
      </w:pPr>
      <w:r w:rsidRPr="00B54DDD">
        <w:rPr>
          <w:lang w:eastAsia="ko-KR"/>
        </w:rPr>
        <w:t>4.2.2</w:t>
      </w:r>
      <w:r w:rsidRPr="00B54DDD">
        <w:rPr>
          <w:lang w:eastAsia="ko-KR"/>
        </w:rPr>
        <w:tab/>
        <w:t>Site-specific model</w:t>
      </w:r>
    </w:p>
    <w:p w14:paraId="6CAD11A4" w14:textId="77777777" w:rsidR="00AB4434" w:rsidRPr="00B54DDD" w:rsidRDefault="00AB4434" w:rsidP="00AB4434">
      <w:r w:rsidRPr="00B54DDD">
        <w:t>NLoS signals can arrive at the station by diffraction mechanisms or by multipath which may be a combination of diffraction and reflection mechanisms. This section develops models that relate to diffraction mechanisms.</w:t>
      </w:r>
    </w:p>
    <w:p w14:paraId="468AA402" w14:textId="77777777" w:rsidR="00AB4434" w:rsidRPr="00B54DDD" w:rsidRDefault="00AB4434" w:rsidP="00AB4434">
      <w:pPr>
        <w:pStyle w:val="Headingi"/>
        <w:rPr>
          <w:lang w:eastAsia="ja-JP"/>
        </w:rPr>
      </w:pPr>
      <w:r w:rsidRPr="00B54DDD">
        <w:lastRenderedPageBreak/>
        <w:t>Propagation for urban area</w:t>
      </w:r>
    </w:p>
    <w:p w14:paraId="4FC2BC10" w14:textId="77777777" w:rsidR="00AB4434" w:rsidRPr="00B54DDD" w:rsidRDefault="00AB4434" w:rsidP="00AB4434">
      <w:r w:rsidRPr="00B54DDD">
        <w:t>Models are defined for the paths A (</w:t>
      </w:r>
      <w:r w:rsidRPr="00B54DDD">
        <w:rPr>
          <w:i/>
          <w:iCs/>
        </w:rPr>
        <w:t>h</w:t>
      </w:r>
      <w:r w:rsidRPr="00B54DDD">
        <w:rPr>
          <w:iCs/>
          <w:vertAlign w:val="subscript"/>
        </w:rPr>
        <w:t>1</w:t>
      </w:r>
      <w:r w:rsidRPr="00B54DDD">
        <w:t>) to B (</w:t>
      </w:r>
      <w:r w:rsidRPr="00B54DDD">
        <w:rPr>
          <w:i/>
        </w:rPr>
        <w:t>h</w:t>
      </w:r>
      <w:r w:rsidRPr="00B54DDD">
        <w:rPr>
          <w:vertAlign w:val="subscript"/>
        </w:rPr>
        <w:t>2</w:t>
      </w:r>
      <w:r w:rsidRPr="00B54DDD">
        <w:t>) and D (</w:t>
      </w:r>
      <w:r w:rsidRPr="00B54DDD">
        <w:rPr>
          <w:i/>
          <w:iCs/>
        </w:rPr>
        <w:t>h</w:t>
      </w:r>
      <w:r w:rsidRPr="00B54DDD">
        <w:rPr>
          <w:iCs/>
          <w:vertAlign w:val="subscript"/>
        </w:rPr>
        <w:t>1</w:t>
      </w:r>
      <w:r w:rsidRPr="00B54DDD">
        <w:t>) to B (</w:t>
      </w:r>
      <w:r w:rsidRPr="00B54DDD">
        <w:rPr>
          <w:i/>
        </w:rPr>
        <w:t>h</w:t>
      </w:r>
      <w:r w:rsidRPr="00B54DDD">
        <w:rPr>
          <w:vertAlign w:val="subscript"/>
        </w:rPr>
        <w:t>2</w:t>
      </w:r>
      <w:r w:rsidRPr="00B54DDD">
        <w:t>) as depicted in Fig. 1. The models are valid for:</w:t>
      </w:r>
    </w:p>
    <w:p w14:paraId="7CB59BC2" w14:textId="77777777" w:rsidR="00AB4434" w:rsidRPr="00B54DDD" w:rsidRDefault="00AB4434" w:rsidP="00AB4434">
      <w:pPr>
        <w:pStyle w:val="enumlev1"/>
      </w:pPr>
      <w:r w:rsidRPr="00B54DDD">
        <w:rPr>
          <w:i/>
        </w:rPr>
        <w:t>h</w:t>
      </w:r>
      <w:r w:rsidRPr="00B54DDD">
        <w:rPr>
          <w:vertAlign w:val="subscript"/>
        </w:rPr>
        <w:t>1</w:t>
      </w:r>
      <w:r w:rsidRPr="00B54DDD">
        <w:t>:</w:t>
      </w:r>
      <w:r w:rsidRPr="00B54DDD">
        <w:tab/>
        <w:t>4 to 55 m</w:t>
      </w:r>
    </w:p>
    <w:p w14:paraId="5E255B89" w14:textId="77777777" w:rsidR="00AB4434" w:rsidRPr="00B54DDD" w:rsidRDefault="00AB4434" w:rsidP="00AB4434">
      <w:pPr>
        <w:pStyle w:val="enumlev1"/>
      </w:pPr>
      <w:r w:rsidRPr="00B54DDD">
        <w:rPr>
          <w:i/>
        </w:rPr>
        <w:t>h</w:t>
      </w:r>
      <w:r w:rsidRPr="00B54DDD">
        <w:rPr>
          <w:vertAlign w:val="subscript"/>
        </w:rPr>
        <w:t>2</w:t>
      </w:r>
      <w:r w:rsidRPr="00B54DDD">
        <w:t>:</w:t>
      </w:r>
      <w:r w:rsidRPr="00B54DDD">
        <w:tab/>
        <w:t>1 to 3 m</w:t>
      </w:r>
    </w:p>
    <w:p w14:paraId="5A356C90" w14:textId="77777777" w:rsidR="00AB4434" w:rsidRPr="00B54DDD" w:rsidRDefault="00AB4434" w:rsidP="00AB4434">
      <w:pPr>
        <w:pStyle w:val="enumlev1"/>
      </w:pPr>
      <w:r w:rsidRPr="00B54DDD">
        <w:rPr>
          <w:i/>
        </w:rPr>
        <w:t>f</w:t>
      </w:r>
      <w:r w:rsidRPr="00B54DDD">
        <w:t>:</w:t>
      </w:r>
      <w:r w:rsidRPr="00B54DDD">
        <w:tab/>
        <w:t xml:space="preserve">800 to </w:t>
      </w:r>
      <w:r w:rsidRPr="00B54DDD">
        <w:rPr>
          <w:lang w:eastAsia="ja-JP"/>
        </w:rPr>
        <w:t>26</w:t>
      </w:r>
      <w:r w:rsidRPr="00B54DDD">
        <w:t> 000 MHz</w:t>
      </w:r>
    </w:p>
    <w:p w14:paraId="4E92A954" w14:textId="77777777" w:rsidR="00AB4434" w:rsidRPr="00B54DDD" w:rsidRDefault="00AB4434" w:rsidP="00AB4434">
      <w:pPr>
        <w:pStyle w:val="enumlev1"/>
        <w:rPr>
          <w:lang w:eastAsia="ja-JP"/>
        </w:rPr>
      </w:pPr>
      <w:r w:rsidRPr="00B54DDD">
        <w:rPr>
          <w:lang w:eastAsia="ja-JP"/>
        </w:rPr>
        <w:tab/>
        <w:t xml:space="preserve">2 to 16 GHz for </w:t>
      </w:r>
      <w:r w:rsidRPr="00B54DDD">
        <w:rPr>
          <w:i/>
          <w:iCs/>
          <w:lang w:eastAsia="ja-JP"/>
        </w:rPr>
        <w:t>h</w:t>
      </w:r>
      <w:r w:rsidRPr="00B54DDD">
        <w:rPr>
          <w:iCs/>
          <w:vertAlign w:val="subscript"/>
          <w:lang w:eastAsia="ja-JP"/>
        </w:rPr>
        <w:t>1</w:t>
      </w:r>
      <w:r w:rsidRPr="00B54DDD">
        <w:rPr>
          <w:lang w:eastAsia="ja-JP"/>
        </w:rPr>
        <w:t xml:space="preserve"> &lt; </w:t>
      </w:r>
      <w:r w:rsidRPr="00B54DDD">
        <w:rPr>
          <w:i/>
          <w:iCs/>
          <w:lang w:eastAsia="ja-JP"/>
        </w:rPr>
        <w:t>h</w:t>
      </w:r>
      <w:r w:rsidRPr="00B54DDD">
        <w:rPr>
          <w:i/>
          <w:iCs/>
          <w:vertAlign w:val="subscript"/>
          <w:lang w:eastAsia="ja-JP"/>
        </w:rPr>
        <w:t>r</w:t>
      </w:r>
      <w:r w:rsidRPr="00B54DDD">
        <w:rPr>
          <w:lang w:eastAsia="ja-JP"/>
        </w:rPr>
        <w:t xml:space="preserve"> and </w:t>
      </w:r>
      <w:r w:rsidRPr="00B54DDD">
        <w:rPr>
          <w:i/>
          <w:iCs/>
          <w:lang w:eastAsia="ja-JP"/>
        </w:rPr>
        <w:t>w</w:t>
      </w:r>
      <w:r w:rsidRPr="00B54DDD">
        <w:rPr>
          <w:vertAlign w:val="subscript"/>
          <w:lang w:eastAsia="ja-JP"/>
        </w:rPr>
        <w:t>2</w:t>
      </w:r>
      <w:r w:rsidRPr="00B54DDD">
        <w:rPr>
          <w:lang w:eastAsia="ja-JP"/>
        </w:rPr>
        <w:t xml:space="preserve"> &lt; 10 m (or sidewalk)</w:t>
      </w:r>
    </w:p>
    <w:p w14:paraId="6B76CD43" w14:textId="77777777" w:rsidR="00AB4434" w:rsidRPr="00B54DDD" w:rsidRDefault="00AB4434" w:rsidP="00AB4434">
      <w:pPr>
        <w:pStyle w:val="enumlev1"/>
        <w:rPr>
          <w:lang w:eastAsia="ja-JP"/>
        </w:rPr>
      </w:pPr>
      <w:r w:rsidRPr="00B54DDD">
        <w:rPr>
          <w:i/>
        </w:rPr>
        <w:t>d</w:t>
      </w:r>
      <w:r w:rsidRPr="00B54DDD">
        <w:t>:</w:t>
      </w:r>
      <w:r w:rsidRPr="00B54DDD">
        <w:tab/>
        <w:t>20 to 5 000 m.</w:t>
      </w:r>
    </w:p>
    <w:p w14:paraId="47AD63B3" w14:textId="77777777" w:rsidR="00AB4434" w:rsidRPr="00B54DDD" w:rsidRDefault="00AB4434" w:rsidP="00AB4434">
      <w:pPr>
        <w:rPr>
          <w:lang w:eastAsia="ja-JP"/>
        </w:rPr>
      </w:pPr>
      <w:r w:rsidRPr="00B54DDD">
        <w:t>(Note that although the model is valid up to 5 km, this Recommendation is intended for distances only up to 1 km.)</w:t>
      </w:r>
    </w:p>
    <w:p w14:paraId="61D69448" w14:textId="77777777" w:rsidR="00AB4434" w:rsidRPr="00B54DDD" w:rsidRDefault="00AB4434" w:rsidP="00AB4434">
      <w:pPr>
        <w:pStyle w:val="Headingi"/>
        <w:rPr>
          <w:lang w:eastAsia="ja-JP"/>
        </w:rPr>
      </w:pPr>
      <w:r w:rsidRPr="00B54DDD">
        <w:t>Propagation</w:t>
      </w:r>
      <w:r w:rsidRPr="00B54DDD">
        <w:rPr>
          <w:lang w:eastAsia="ja-JP"/>
        </w:rPr>
        <w:t xml:space="preserve"> for suburban area</w:t>
      </w:r>
    </w:p>
    <w:p w14:paraId="00036839" w14:textId="77777777" w:rsidR="00AB4434" w:rsidRPr="00B54DDD" w:rsidRDefault="00AB4434" w:rsidP="00AB4434">
      <w:r w:rsidRPr="00B54DDD">
        <w:t xml:space="preserve">Model </w:t>
      </w:r>
      <w:r w:rsidRPr="00B54DDD">
        <w:rPr>
          <w:lang w:eastAsia="ja-JP"/>
        </w:rPr>
        <w:t>is</w:t>
      </w:r>
      <w:r w:rsidRPr="00B54DDD">
        <w:t xml:space="preserve"> defined for the path A (</w:t>
      </w:r>
      <w:r w:rsidRPr="00B54DDD">
        <w:rPr>
          <w:i/>
          <w:iCs/>
        </w:rPr>
        <w:t>h</w:t>
      </w:r>
      <w:r w:rsidRPr="00B54DDD">
        <w:rPr>
          <w:iCs/>
          <w:vertAlign w:val="subscript"/>
        </w:rPr>
        <w:t>1</w:t>
      </w:r>
      <w:r w:rsidRPr="00B54DDD">
        <w:t>) to B (</w:t>
      </w:r>
      <w:r w:rsidRPr="00B54DDD">
        <w:rPr>
          <w:i/>
        </w:rPr>
        <w:t>h</w:t>
      </w:r>
      <w:r w:rsidRPr="00B54DDD">
        <w:rPr>
          <w:vertAlign w:val="subscript"/>
        </w:rPr>
        <w:t>2</w:t>
      </w:r>
      <w:r w:rsidRPr="00B54DDD">
        <w:t xml:space="preserve">) as depicted in Fig. 1. The model </w:t>
      </w:r>
      <w:r w:rsidRPr="00B54DDD">
        <w:rPr>
          <w:lang w:eastAsia="ja-JP"/>
        </w:rPr>
        <w:t>is</w:t>
      </w:r>
      <w:r w:rsidRPr="00B54DDD">
        <w:t xml:space="preserve"> valid for:</w:t>
      </w:r>
    </w:p>
    <w:p w14:paraId="1DC212EC" w14:textId="77777777" w:rsidR="00AB4434" w:rsidRPr="00B54DDD" w:rsidRDefault="00AB4434" w:rsidP="00AB4434">
      <w:pPr>
        <w:pStyle w:val="enumlev1"/>
        <w:rPr>
          <w:lang w:eastAsia="ja-JP"/>
        </w:rPr>
      </w:pPr>
      <w:r w:rsidRPr="00B54DDD">
        <w:rPr>
          <w:i/>
          <w:lang w:eastAsia="ja-JP"/>
        </w:rPr>
        <w:t>h</w:t>
      </w:r>
      <w:r w:rsidRPr="00B54DDD">
        <w:rPr>
          <w:i/>
          <w:szCs w:val="24"/>
          <w:vertAlign w:val="subscript"/>
          <w:lang w:eastAsia="ja-JP"/>
        </w:rPr>
        <w:t>r</w:t>
      </w:r>
      <w:r w:rsidRPr="00B54DDD">
        <w:rPr>
          <w:lang w:eastAsia="ja-JP"/>
        </w:rPr>
        <w:t>:</w:t>
      </w:r>
      <w:r w:rsidRPr="00B54DDD">
        <w:rPr>
          <w:lang w:eastAsia="ja-JP"/>
        </w:rPr>
        <w:tab/>
        <w:t>any height m</w:t>
      </w:r>
    </w:p>
    <w:p w14:paraId="395CB4C3" w14:textId="77777777" w:rsidR="00AB4434" w:rsidRPr="00B54DDD" w:rsidRDefault="00AB4434" w:rsidP="00AB4434">
      <w:pPr>
        <w:pStyle w:val="enumlev1"/>
        <w:rPr>
          <w:szCs w:val="24"/>
          <w:lang w:eastAsia="ja-JP"/>
        </w:rPr>
      </w:pPr>
      <w:r w:rsidRPr="00B54DDD">
        <w:sym w:font="Symbol" w:char="F044"/>
      </w:r>
      <w:r w:rsidRPr="00B54DDD">
        <w:rPr>
          <w:i/>
          <w:lang w:eastAsia="ja-JP"/>
        </w:rPr>
        <w:t>h</w:t>
      </w:r>
      <w:r w:rsidRPr="00B54DDD">
        <w:rPr>
          <w:szCs w:val="24"/>
          <w:vertAlign w:val="subscript"/>
          <w:lang w:eastAsia="ja-JP"/>
        </w:rPr>
        <w:t>1</w:t>
      </w:r>
      <w:r w:rsidRPr="00B54DDD">
        <w:rPr>
          <w:szCs w:val="24"/>
          <w:lang w:eastAsia="ja-JP"/>
        </w:rPr>
        <w:t>:</w:t>
      </w:r>
      <w:r w:rsidRPr="00B54DDD">
        <w:rPr>
          <w:szCs w:val="24"/>
          <w:lang w:eastAsia="ja-JP"/>
        </w:rPr>
        <w:tab/>
        <w:t>1 to 100 m</w:t>
      </w:r>
    </w:p>
    <w:p w14:paraId="348F7A04" w14:textId="77777777" w:rsidR="00AB4434" w:rsidRPr="00B54DDD" w:rsidRDefault="00AB4434" w:rsidP="00AB4434">
      <w:pPr>
        <w:pStyle w:val="enumlev1"/>
        <w:rPr>
          <w:szCs w:val="24"/>
          <w:lang w:eastAsia="ja-JP"/>
        </w:rPr>
      </w:pPr>
      <w:r w:rsidRPr="00B54DDD">
        <w:sym w:font="Symbol" w:char="F044"/>
      </w:r>
      <w:r w:rsidRPr="00B54DDD">
        <w:rPr>
          <w:i/>
          <w:lang w:eastAsia="ja-JP"/>
        </w:rPr>
        <w:t>h</w:t>
      </w:r>
      <w:r w:rsidRPr="00B54DDD">
        <w:rPr>
          <w:szCs w:val="24"/>
          <w:vertAlign w:val="subscript"/>
          <w:lang w:eastAsia="ja-JP"/>
        </w:rPr>
        <w:t>2</w:t>
      </w:r>
      <w:r w:rsidRPr="00B54DDD">
        <w:rPr>
          <w:szCs w:val="24"/>
          <w:lang w:eastAsia="ja-JP"/>
        </w:rPr>
        <w:t>:</w:t>
      </w:r>
      <w:r w:rsidRPr="00B54DDD">
        <w:rPr>
          <w:szCs w:val="24"/>
          <w:lang w:eastAsia="ja-JP"/>
        </w:rPr>
        <w:tab/>
        <w:t xml:space="preserve">4 to 10 (less than </w:t>
      </w:r>
      <w:r w:rsidRPr="00B54DDD">
        <w:rPr>
          <w:i/>
          <w:szCs w:val="24"/>
          <w:lang w:eastAsia="ja-JP"/>
        </w:rPr>
        <w:t>h</w:t>
      </w:r>
      <w:r w:rsidRPr="00B54DDD">
        <w:rPr>
          <w:i/>
          <w:szCs w:val="24"/>
          <w:vertAlign w:val="subscript"/>
          <w:lang w:eastAsia="ja-JP"/>
        </w:rPr>
        <w:t>r</w:t>
      </w:r>
      <w:r w:rsidRPr="00B54DDD">
        <w:rPr>
          <w:szCs w:val="24"/>
          <w:lang w:eastAsia="ja-JP"/>
        </w:rPr>
        <w:t>) m</w:t>
      </w:r>
    </w:p>
    <w:p w14:paraId="7F48AD16" w14:textId="77777777" w:rsidR="00AB4434" w:rsidRPr="00B54DDD" w:rsidRDefault="00AB4434" w:rsidP="00AB4434">
      <w:pPr>
        <w:pStyle w:val="enumlev1"/>
      </w:pPr>
      <w:r w:rsidRPr="00B54DDD">
        <w:rPr>
          <w:i/>
        </w:rPr>
        <w:t>h</w:t>
      </w:r>
      <w:r w:rsidRPr="00B54DDD">
        <w:rPr>
          <w:vertAlign w:val="subscript"/>
        </w:rPr>
        <w:t>1</w:t>
      </w:r>
      <w:r w:rsidRPr="00B54DDD">
        <w:t>:</w:t>
      </w:r>
      <w:r w:rsidRPr="00B54DDD">
        <w:tab/>
      </w:r>
      <w:r w:rsidRPr="00B54DDD">
        <w:rPr>
          <w:i/>
          <w:lang w:eastAsia="ja-JP"/>
        </w:rPr>
        <w:t>h</w:t>
      </w:r>
      <w:r w:rsidRPr="00B54DDD">
        <w:rPr>
          <w:i/>
          <w:szCs w:val="24"/>
          <w:vertAlign w:val="subscript"/>
          <w:lang w:eastAsia="ja-JP"/>
        </w:rPr>
        <w:t xml:space="preserve">r </w:t>
      </w:r>
      <w:r w:rsidRPr="00B54DDD">
        <w:rPr>
          <w:szCs w:val="24"/>
          <w:lang w:eastAsia="ja-JP"/>
        </w:rPr>
        <w:t xml:space="preserve">+ </w:t>
      </w:r>
      <w:r w:rsidRPr="00B54DDD">
        <w:sym w:font="Symbol" w:char="F044"/>
      </w:r>
      <w:r w:rsidRPr="00B54DDD">
        <w:rPr>
          <w:i/>
          <w:szCs w:val="24"/>
          <w:lang w:eastAsia="ja-JP"/>
        </w:rPr>
        <w:t>h</w:t>
      </w:r>
      <w:r w:rsidRPr="00B54DDD">
        <w:rPr>
          <w:szCs w:val="24"/>
          <w:vertAlign w:val="subscript"/>
          <w:lang w:eastAsia="ja-JP"/>
        </w:rPr>
        <w:t>1</w:t>
      </w:r>
      <w:r w:rsidRPr="00B54DDD">
        <w:t xml:space="preserve"> m</w:t>
      </w:r>
    </w:p>
    <w:p w14:paraId="222529B1" w14:textId="77777777" w:rsidR="00AB4434" w:rsidRPr="00B54DDD" w:rsidRDefault="00AB4434" w:rsidP="00AB4434">
      <w:pPr>
        <w:pStyle w:val="enumlev1"/>
      </w:pPr>
      <w:r w:rsidRPr="00B54DDD">
        <w:rPr>
          <w:i/>
        </w:rPr>
        <w:t>h</w:t>
      </w:r>
      <w:r w:rsidRPr="00B54DDD">
        <w:rPr>
          <w:vertAlign w:val="subscript"/>
        </w:rPr>
        <w:t>2</w:t>
      </w:r>
      <w:r w:rsidRPr="00B54DDD">
        <w:t>:</w:t>
      </w:r>
      <w:r w:rsidRPr="00B54DDD">
        <w:tab/>
      </w:r>
      <w:r w:rsidRPr="00B54DDD">
        <w:rPr>
          <w:i/>
          <w:lang w:eastAsia="ja-JP"/>
        </w:rPr>
        <w:t>h</w:t>
      </w:r>
      <w:r w:rsidRPr="00B54DDD">
        <w:rPr>
          <w:i/>
          <w:szCs w:val="24"/>
          <w:vertAlign w:val="subscript"/>
          <w:lang w:eastAsia="ja-JP"/>
        </w:rPr>
        <w:t>r</w:t>
      </w:r>
      <w:r w:rsidRPr="00B54DDD">
        <w:rPr>
          <w:lang w:eastAsia="ja-JP"/>
        </w:rPr>
        <w:t xml:space="preserve"> − </w:t>
      </w:r>
      <w:r w:rsidRPr="00B54DDD">
        <w:sym w:font="Symbol" w:char="F044"/>
      </w:r>
      <w:r w:rsidRPr="00B54DDD">
        <w:rPr>
          <w:i/>
          <w:szCs w:val="24"/>
          <w:lang w:eastAsia="ja-JP"/>
        </w:rPr>
        <w:t>h</w:t>
      </w:r>
      <w:r w:rsidRPr="00B54DDD">
        <w:rPr>
          <w:szCs w:val="24"/>
          <w:vertAlign w:val="subscript"/>
          <w:lang w:eastAsia="ja-JP"/>
        </w:rPr>
        <w:t>2</w:t>
      </w:r>
      <w:r w:rsidRPr="00B54DDD">
        <w:t xml:space="preserve"> m</w:t>
      </w:r>
    </w:p>
    <w:p w14:paraId="06BD3928" w14:textId="77777777" w:rsidR="00AB4434" w:rsidRPr="00B54DDD" w:rsidRDefault="00AB4434" w:rsidP="00AB4434">
      <w:pPr>
        <w:pStyle w:val="enumlev1"/>
        <w:rPr>
          <w:i/>
          <w:iCs/>
          <w:vertAlign w:val="subscript"/>
          <w:lang w:eastAsia="ja-JP"/>
        </w:rPr>
      </w:pPr>
      <w:r w:rsidRPr="00B54DDD">
        <w:rPr>
          <w:i/>
        </w:rPr>
        <w:t>f</w:t>
      </w:r>
      <w:r w:rsidRPr="00B54DDD">
        <w:t>:</w:t>
      </w:r>
      <w:r w:rsidRPr="00B54DDD">
        <w:tab/>
      </w:r>
      <w:r w:rsidRPr="00B54DDD">
        <w:rPr>
          <w:lang w:eastAsia="ja-JP"/>
        </w:rPr>
        <w:t>0.8</w:t>
      </w:r>
      <w:r w:rsidRPr="00B54DDD">
        <w:t xml:space="preserve"> to 38 GHz</w:t>
      </w:r>
    </w:p>
    <w:p w14:paraId="24465C72" w14:textId="77777777" w:rsidR="00AB4434" w:rsidRPr="00B54DDD" w:rsidRDefault="00AB4434" w:rsidP="00AB4434">
      <w:pPr>
        <w:pStyle w:val="enumlev1"/>
        <w:rPr>
          <w:lang w:eastAsia="ja-JP"/>
        </w:rPr>
      </w:pPr>
      <w:r w:rsidRPr="00B54DDD">
        <w:rPr>
          <w:i/>
          <w:lang w:eastAsia="ja-JP"/>
        </w:rPr>
        <w:t>w</w:t>
      </w:r>
      <w:r w:rsidRPr="00B54DDD">
        <w:rPr>
          <w:lang w:eastAsia="ja-JP"/>
        </w:rPr>
        <w:t>:</w:t>
      </w:r>
      <w:r w:rsidRPr="00B54DDD">
        <w:rPr>
          <w:lang w:eastAsia="ja-JP"/>
        </w:rPr>
        <w:tab/>
        <w:t>10 to 25 m</w:t>
      </w:r>
    </w:p>
    <w:p w14:paraId="3A553BA2" w14:textId="77777777" w:rsidR="00AB4434" w:rsidRPr="00B54DDD" w:rsidRDefault="00AB4434" w:rsidP="00AB4434">
      <w:pPr>
        <w:pStyle w:val="enumlev1"/>
      </w:pPr>
      <w:r w:rsidRPr="00B54DDD">
        <w:rPr>
          <w:i/>
        </w:rPr>
        <w:t>d</w:t>
      </w:r>
      <w:r w:rsidRPr="00B54DDD">
        <w:t>:</w:t>
      </w:r>
      <w:r w:rsidRPr="00B54DDD">
        <w:tab/>
      </w:r>
      <w:r w:rsidRPr="00B54DDD">
        <w:rPr>
          <w:lang w:eastAsia="ja-JP"/>
        </w:rPr>
        <w:t>1</w:t>
      </w:r>
      <w:r w:rsidRPr="00B54DDD">
        <w:t>0 to 5 000 m.</w:t>
      </w:r>
    </w:p>
    <w:p w14:paraId="72DD94DC" w14:textId="77777777" w:rsidR="00AB4434" w:rsidRPr="00B54DDD" w:rsidRDefault="00AB4434" w:rsidP="00AB4434">
      <w:pPr>
        <w:rPr>
          <w:u w:val="single"/>
          <w:lang w:eastAsia="ja-JP"/>
        </w:rPr>
      </w:pPr>
      <w:r w:rsidRPr="00B54DDD">
        <w:t>(Note that although the model is valid up to 5 km, this Recommendation is intended for distances only up to 1 km.)</w:t>
      </w:r>
    </w:p>
    <w:p w14:paraId="39A4A20D" w14:textId="77777777" w:rsidR="00AB4434" w:rsidRPr="00B54DDD" w:rsidRDefault="00AB4434" w:rsidP="00AB4434">
      <w:pPr>
        <w:pStyle w:val="Headingi"/>
      </w:pPr>
      <w:r w:rsidRPr="00B54DDD">
        <w:t>Millimetre-wave propagation</w:t>
      </w:r>
    </w:p>
    <w:p w14:paraId="7BE99660" w14:textId="77777777" w:rsidR="00AB4434" w:rsidRPr="00B54DDD" w:rsidRDefault="00AB4434" w:rsidP="00AB4434">
      <w:pPr>
        <w:rPr>
          <w:rFonts w:eastAsia="Malgun Gothic"/>
          <w:lang w:eastAsia="ko-KR"/>
        </w:rPr>
      </w:pPr>
      <w:r w:rsidRPr="00B54DDD">
        <w:t xml:space="preserve">Millimetre-wave signal coverage is considered only for LoS </w:t>
      </w:r>
      <w:r w:rsidRPr="00B54DDD">
        <w:rPr>
          <w:rFonts w:eastAsia="Malgun Gothic"/>
          <w:lang w:eastAsia="ko-KR"/>
        </w:rPr>
        <w:t xml:space="preserve">and NLoS reflection </w:t>
      </w:r>
      <w:r w:rsidRPr="00B54DDD">
        <w:t>situations because of the large diffraction losses experienced when obstacles cause the propagation path to become NLoS. For NLoS situations, multipath reflections and scattering will be the most likely signal propagation method.</w:t>
      </w:r>
      <w:r w:rsidRPr="00B54DDD">
        <w:rPr>
          <w:rFonts w:eastAsia="Malgun Gothic"/>
          <w:lang w:eastAsia="ko-KR"/>
        </w:rPr>
        <w:t xml:space="preserve"> The frequency ranges (</w:t>
      </w:r>
      <w:r w:rsidRPr="00B54DDD">
        <w:rPr>
          <w:i/>
        </w:rPr>
        <w:t>f</w:t>
      </w:r>
      <w:r w:rsidRPr="00B54DDD">
        <w:rPr>
          <w:rFonts w:eastAsia="Malgun Gothic"/>
          <w:lang w:eastAsia="ko-KR"/>
        </w:rPr>
        <w:t>) of up to 26 GHz and 38 GHz are respectively applicable for the urban and suburban area propagation models (</w:t>
      </w:r>
      <w:r w:rsidRPr="00B54DDD">
        <w:t>§</w:t>
      </w:r>
      <w:r w:rsidRPr="00B54DDD">
        <w:rPr>
          <w:rFonts w:eastAsia="Malgun Gothic"/>
          <w:lang w:eastAsia="ko-KR"/>
        </w:rPr>
        <w:t xml:space="preserve"> 4.2.2.1 and </w:t>
      </w:r>
      <w:r w:rsidRPr="00B54DDD">
        <w:t>§ 4.2.2.2</w:t>
      </w:r>
      <w:r w:rsidRPr="00B54DDD">
        <w:rPr>
          <w:rFonts w:eastAsia="Malgun Gothic"/>
          <w:lang w:eastAsia="ko-KR"/>
        </w:rPr>
        <w:t>).</w:t>
      </w:r>
    </w:p>
    <w:p w14:paraId="4B3ACFEB" w14:textId="77777777" w:rsidR="00AB4434" w:rsidRPr="00B54DDD" w:rsidRDefault="00AB4434" w:rsidP="00AB4434">
      <w:pPr>
        <w:pStyle w:val="Heading3"/>
      </w:pPr>
      <w:r w:rsidRPr="00B54DDD">
        <w:t>4.2.2.1</w:t>
      </w:r>
      <w:r w:rsidRPr="00B54DDD">
        <w:tab/>
        <w:t>Urban area</w:t>
      </w:r>
    </w:p>
    <w:p w14:paraId="2A474BB4" w14:textId="77777777" w:rsidR="00AB4434" w:rsidRPr="00B54DDD" w:rsidRDefault="00AB4434" w:rsidP="00AB4434">
      <w:r w:rsidRPr="00B54DDD">
        <w:t>The multi-screen diffraction model given below is valid if the roof-tops are all about the same height. Assuming the roof</w:t>
      </w:r>
      <w:r w:rsidRPr="00B54DDD">
        <w:noBreakHyphen/>
        <w:t xml:space="preserve">top heights differ only by an amount less than the first Fresnel-zone radius over a path of length </w:t>
      </w:r>
      <w:r w:rsidRPr="00B54DDD">
        <w:rPr>
          <w:i/>
        </w:rPr>
        <w:t>l</w:t>
      </w:r>
      <w:r w:rsidRPr="00B54DDD">
        <w:t xml:space="preserve"> (see Fig. 2), the roof</w:t>
      </w:r>
      <w:r w:rsidRPr="00B54DDD">
        <w:noBreakHyphen/>
        <w:t>top height to use in the model is the average roof</w:t>
      </w:r>
      <w:r w:rsidRPr="00B54DDD">
        <w:noBreakHyphen/>
        <w:t>top height. If the roof-top heights vary by much more than the first Fresnel</w:t>
      </w:r>
      <w:r w:rsidRPr="00B54DDD">
        <w:noBreakHyphen/>
        <w:t>zone radius, a preferred method is to use the highest buildings along the path in a knife-edge diffraction calculation, as described in Recommendation ITU-R P.526, to replace the multi-screen model.</w:t>
      </w:r>
    </w:p>
    <w:p w14:paraId="0C30105C" w14:textId="77777777" w:rsidR="00AB4434" w:rsidRPr="00B54DDD" w:rsidRDefault="00AB4434" w:rsidP="00AB4434">
      <w:r w:rsidRPr="00B54DDD">
        <w:t xml:space="preserve">In the model for transmission loss in the NLoS1-case (see Fig. 2) for roof-tops of similar height, the loss between isotropic antennas is expressed as the sum of free-space basic transmission loss, </w:t>
      </w:r>
      <w:r w:rsidRPr="00B54DDD">
        <w:rPr>
          <w:i/>
        </w:rPr>
        <w:t>L</w:t>
      </w:r>
      <w:r w:rsidRPr="00B54DDD">
        <w:rPr>
          <w:i/>
          <w:vertAlign w:val="subscript"/>
        </w:rPr>
        <w:t>bf</w:t>
      </w:r>
      <w:r w:rsidRPr="00B54DDD">
        <w:t xml:space="preserve">, the diffraction loss from roof-top to street </w:t>
      </w:r>
      <w:r w:rsidRPr="00B54DDD">
        <w:rPr>
          <w:i/>
        </w:rPr>
        <w:t>L</w:t>
      </w:r>
      <w:r w:rsidRPr="00B54DDD">
        <w:rPr>
          <w:i/>
          <w:vertAlign w:val="subscript"/>
        </w:rPr>
        <w:t>rts</w:t>
      </w:r>
      <w:r w:rsidRPr="00B54DDD">
        <w:rPr>
          <w:i/>
        </w:rPr>
        <w:t xml:space="preserve"> </w:t>
      </w:r>
      <w:r w:rsidRPr="00B54DDD">
        <w:t>and the reduction due to multiple screen diffraction past rows of buildings, </w:t>
      </w:r>
      <w:r w:rsidRPr="00B54DDD">
        <w:rPr>
          <w:i/>
        </w:rPr>
        <w:t>L</w:t>
      </w:r>
      <w:r w:rsidRPr="00B54DDD">
        <w:rPr>
          <w:i/>
          <w:vertAlign w:val="subscript"/>
        </w:rPr>
        <w:t>msd</w:t>
      </w:r>
      <w:r w:rsidRPr="00B54DDD">
        <w:t>.</w:t>
      </w:r>
    </w:p>
    <w:p w14:paraId="2AF05657" w14:textId="77777777" w:rsidR="00AB4434" w:rsidRPr="00B54DDD" w:rsidRDefault="00AB4434" w:rsidP="00AB4434">
      <w:r w:rsidRPr="00B54DDD">
        <w:t xml:space="preserve">In this model </w:t>
      </w:r>
      <w:r w:rsidRPr="00B54DDD">
        <w:rPr>
          <w:i/>
        </w:rPr>
        <w:t>L</w:t>
      </w:r>
      <w:r w:rsidRPr="00B54DDD">
        <w:rPr>
          <w:i/>
          <w:vertAlign w:val="subscript"/>
        </w:rPr>
        <w:t>bf</w:t>
      </w:r>
      <w:r w:rsidRPr="00B54DDD">
        <w:rPr>
          <w:i/>
        </w:rPr>
        <w:t xml:space="preserve"> </w:t>
      </w:r>
      <w:r w:rsidRPr="00B54DDD">
        <w:t xml:space="preserve">and </w:t>
      </w:r>
      <w:r w:rsidRPr="00B54DDD">
        <w:rPr>
          <w:i/>
        </w:rPr>
        <w:t>L</w:t>
      </w:r>
      <w:r w:rsidRPr="00B54DDD">
        <w:rPr>
          <w:i/>
          <w:vertAlign w:val="subscript"/>
        </w:rPr>
        <w:t>rts</w:t>
      </w:r>
      <w:r w:rsidRPr="00B54DDD">
        <w:rPr>
          <w:i/>
        </w:rPr>
        <w:t xml:space="preserve"> </w:t>
      </w:r>
      <w:r w:rsidRPr="00B54DDD">
        <w:t xml:space="preserve">are independent of the station antenna height, while </w:t>
      </w:r>
      <w:r w:rsidRPr="00B54DDD">
        <w:rPr>
          <w:i/>
        </w:rPr>
        <w:t>L</w:t>
      </w:r>
      <w:r w:rsidRPr="00B54DDD">
        <w:rPr>
          <w:i/>
          <w:vertAlign w:val="subscript"/>
        </w:rPr>
        <w:t>msd</w:t>
      </w:r>
      <w:r w:rsidRPr="00B54DDD">
        <w:rPr>
          <w:i/>
        </w:rPr>
        <w:t xml:space="preserve"> </w:t>
      </w:r>
      <w:r w:rsidRPr="00B54DDD">
        <w:t>is dependent on whether the station antenna is at, below or above building heights.</w:t>
      </w:r>
    </w:p>
    <w:p w14:paraId="612D14EE" w14:textId="77777777" w:rsidR="00AB4434" w:rsidRPr="00B54DDD" w:rsidRDefault="00AB4434" w:rsidP="00AB4434">
      <w:pPr>
        <w:pStyle w:val="Blanc"/>
      </w:pPr>
    </w:p>
    <w:p w14:paraId="1988D9B0" w14:textId="77777777" w:rsidR="00AB4434" w:rsidRPr="00B54DDD" w:rsidRDefault="00AB4434" w:rsidP="00AB4434">
      <w:pPr>
        <w:pStyle w:val="Equation"/>
      </w:pPr>
      <w:r w:rsidRPr="00B54DDD">
        <w:tab/>
      </w:r>
      <w:r w:rsidRPr="00B54DDD">
        <w:tab/>
      </w:r>
      <w:r w:rsidRPr="00B54DDD">
        <w:rPr>
          <w:position w:val="-34"/>
        </w:rPr>
        <w:object w:dxaOrig="5760" w:dyaOrig="800" w14:anchorId="05FC3AC0">
          <v:shape id="_x0000_i1043" type="#_x0000_t75" style="width:289.25pt;height:40.05pt" o:ole="">
            <v:imagedata r:id="rId65" o:title=""/>
          </v:shape>
          <o:OLEObject Type="Embed" ProgID="Equation.3" ShapeID="_x0000_i1043" DrawAspect="Content" ObjectID="_1788095769" r:id="rId66"/>
        </w:object>
      </w:r>
      <w:r w:rsidRPr="00B54DDD">
        <w:tab/>
        <w:t>(</w:t>
      </w:r>
      <w:r w:rsidRPr="00B54DDD">
        <w:rPr>
          <w:rFonts w:eastAsia="Malgun Gothic"/>
          <w:lang w:eastAsia="ko-KR"/>
        </w:rPr>
        <w:t>23</w:t>
      </w:r>
      <w:r w:rsidRPr="00B54DDD">
        <w:t>)</w:t>
      </w:r>
    </w:p>
    <w:p w14:paraId="3213E5A4" w14:textId="77777777" w:rsidR="00AB4434" w:rsidRPr="00B54DDD" w:rsidRDefault="00AB4434" w:rsidP="00AB4434">
      <w:r w:rsidRPr="00B54DDD">
        <w:t>The free-space basic transmission loss is given by:</w:t>
      </w:r>
    </w:p>
    <w:p w14:paraId="405DA0F7" w14:textId="77777777" w:rsidR="00AB4434" w:rsidRPr="00B54DDD" w:rsidRDefault="00AB4434" w:rsidP="00AB4434">
      <w:pPr>
        <w:pStyle w:val="Blanc"/>
      </w:pPr>
    </w:p>
    <w:p w14:paraId="62F4FC25" w14:textId="7973AC02" w:rsidR="00AB4434" w:rsidRPr="00B54DDD" w:rsidRDefault="00AB4434" w:rsidP="00AB4434">
      <w:pPr>
        <w:pStyle w:val="Equation"/>
      </w:pPr>
      <w:r w:rsidRPr="00B54DDD">
        <w:tab/>
      </w:r>
      <w:r>
        <w:tab/>
      </w:r>
      <m:oMath>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rPr>
          <m:t>=32.4+20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f</m:t>
                </m:r>
              </m:e>
            </m:d>
          </m:e>
        </m:func>
      </m:oMath>
      <w:r w:rsidRPr="00B54DDD">
        <w:tab/>
        <w:t>(</w:t>
      </w:r>
      <w:r w:rsidRPr="00B54DDD">
        <w:rPr>
          <w:rFonts w:eastAsia="Malgun Gothic"/>
          <w:lang w:eastAsia="ko-KR"/>
        </w:rPr>
        <w:t>24</w:t>
      </w:r>
      <w:r w:rsidRPr="00B54DDD">
        <w:t>)</w:t>
      </w:r>
    </w:p>
    <w:p w14:paraId="6B79FE2A" w14:textId="77777777" w:rsidR="00AB4434" w:rsidRPr="00B54DDD" w:rsidRDefault="00AB4434" w:rsidP="00AB4434">
      <w:r w:rsidRPr="00B54DDD">
        <w:t>where:</w:t>
      </w:r>
    </w:p>
    <w:p w14:paraId="42189296" w14:textId="77777777" w:rsidR="00AB4434" w:rsidRPr="00B54DDD" w:rsidRDefault="00AB4434" w:rsidP="00AB4434">
      <w:pPr>
        <w:pStyle w:val="Equationlegend"/>
      </w:pPr>
      <w:r w:rsidRPr="00B54DDD">
        <w:tab/>
      </w:r>
      <w:r w:rsidRPr="00B54DDD">
        <w:rPr>
          <w:i/>
          <w:iCs/>
        </w:rPr>
        <w:t>d</w:t>
      </w:r>
      <w:r w:rsidRPr="00B54DDD">
        <w:t>:</w:t>
      </w:r>
      <w:r w:rsidRPr="00B54DDD">
        <w:tab/>
        <w:t>path length (m)</w:t>
      </w:r>
    </w:p>
    <w:p w14:paraId="43BC4BC0" w14:textId="77777777" w:rsidR="00AB4434" w:rsidRPr="00B54DDD" w:rsidRDefault="00AB4434" w:rsidP="00AB4434">
      <w:pPr>
        <w:pStyle w:val="Equationlegend"/>
      </w:pPr>
      <w:r w:rsidRPr="00B54DDD">
        <w:tab/>
      </w:r>
      <w:r w:rsidRPr="00B54DDD">
        <w:rPr>
          <w:i/>
          <w:iCs/>
        </w:rPr>
        <w:t>f</w:t>
      </w:r>
      <w:r w:rsidRPr="00B54DDD">
        <w:t>:</w:t>
      </w:r>
      <w:r w:rsidRPr="00B54DDD">
        <w:tab/>
        <w:t>frequency (MHz).</w:t>
      </w:r>
    </w:p>
    <w:p w14:paraId="29B2D4A0" w14:textId="77777777" w:rsidR="00AB4434" w:rsidRPr="00B54DDD" w:rsidRDefault="00AB4434" w:rsidP="00AB4434">
      <w:r w:rsidRPr="00B54DDD">
        <w:t xml:space="preserve">The term </w:t>
      </w:r>
      <w:r w:rsidRPr="00B54DDD">
        <w:rPr>
          <w:i/>
        </w:rPr>
        <w:t>L</w:t>
      </w:r>
      <w:r w:rsidRPr="00B54DDD">
        <w:rPr>
          <w:i/>
          <w:vertAlign w:val="subscript"/>
        </w:rPr>
        <w:t>rts</w:t>
      </w:r>
      <w:r w:rsidRPr="00B54DDD">
        <w:rPr>
          <w:i/>
        </w:rPr>
        <w:t xml:space="preserve"> </w:t>
      </w:r>
      <w:r w:rsidRPr="00B54DDD">
        <w:t>describes the coupling of the wave propagating along the multiple-screen path into the street where the mobile station is located. It takes into account the width of the street and its orientation.</w:t>
      </w:r>
    </w:p>
    <w:p w14:paraId="4C93C9BA" w14:textId="77777777" w:rsidR="00AB4434" w:rsidRPr="00B54DDD" w:rsidRDefault="00AB4434" w:rsidP="00AB4434">
      <w:pPr>
        <w:pStyle w:val="Equation"/>
        <w:rPr>
          <w:rFonts w:eastAsia="Malgun Gothic"/>
          <w:lang w:eastAsia="ko-KR"/>
        </w:rPr>
      </w:pPr>
      <w:r>
        <w:rPr>
          <w:rFonts w:eastAsia="Malgun Gothic"/>
          <w:lang w:eastAsia="ko-KR"/>
        </w:rPr>
        <w:tab/>
      </w:r>
      <w:r w:rsidRPr="00B54DDD">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rts</m:t>
            </m:r>
          </m:sub>
        </m:sSub>
        <m:r>
          <w:rPr>
            <w:rFonts w:ascii="Cambria Math" w:eastAsia="Malgun Gothic" w:hAnsi="Cambria Math"/>
            <w:lang w:eastAsia="ko-KR"/>
          </w:rPr>
          <m:t>=-8.2-10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w</m:t>
                </m:r>
              </m:e>
            </m:d>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f</m:t>
                </m:r>
              </m:e>
            </m:d>
          </m:e>
        </m:func>
        <m:r>
          <w:rPr>
            <w:rFonts w:ascii="Cambria Math" w:eastAsia="Malgun Gothic" w:hAnsi="Cambria Math"/>
            <w:lang w:eastAsia="ko-KR"/>
          </w:rPr>
          <m:t>+20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sSub>
                  <m:sSubPr>
                    <m:ctrlPr>
                      <w:rPr>
                        <w:rFonts w:ascii="Cambria Math" w:eastAsia="Malgun Gothic" w:hAnsi="Cambria Math"/>
                        <w:i/>
                        <w:lang w:eastAsia="ko-KR"/>
                      </w:rPr>
                    </m:ctrlPr>
                  </m:sSubPr>
                  <m:e>
                    <m:r>
                      <m:rPr>
                        <m:sty m:val="p"/>
                      </m:rPr>
                      <w:rPr>
                        <w:rFonts w:ascii="Cambria Math" w:eastAsia="Malgun Gothic" w:hAnsi="Cambria Math"/>
                        <w:lang w:eastAsia="ko-KR"/>
                      </w:rPr>
                      <m:t>Δ</m:t>
                    </m:r>
                    <m:r>
                      <w:rPr>
                        <w:rFonts w:ascii="Cambria Math" w:eastAsia="Malgun Gothic" w:hAnsi="Cambria Math"/>
                        <w:lang w:eastAsia="ko-KR"/>
                      </w:rPr>
                      <m:t>h</m:t>
                    </m:r>
                  </m:e>
                  <m:sub>
                    <m:r>
                      <w:rPr>
                        <w:rFonts w:ascii="Cambria Math" w:eastAsia="Malgun Gothic" w:hAnsi="Cambria Math"/>
                        <w:lang w:eastAsia="ko-KR"/>
                      </w:rPr>
                      <m:t>2</m:t>
                    </m:r>
                  </m:sub>
                </m:sSub>
              </m:e>
            </m:d>
          </m:e>
        </m:func>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ori</m:t>
            </m:r>
          </m:sub>
        </m:sSub>
      </m:oMath>
      <w:r w:rsidRPr="00B54DDD">
        <w:rPr>
          <w:rFonts w:eastAsia="Malgun Gothic"/>
          <w:lang w:eastAsia="ko-KR"/>
        </w:rPr>
        <w:tab/>
        <w:t>(25)</w:t>
      </w:r>
    </w:p>
    <w:p w14:paraId="5CAEC8F9" w14:textId="77777777" w:rsidR="00AB4434" w:rsidRPr="00B54DDD" w:rsidRDefault="00AB4434" w:rsidP="00AB4434">
      <w:pPr>
        <w:pStyle w:val="Blanc"/>
      </w:pPr>
    </w:p>
    <w:p w14:paraId="3860E195" w14:textId="77777777" w:rsidR="00AB4434" w:rsidRPr="00B54DDD" w:rsidRDefault="00AB4434" w:rsidP="00AB4434">
      <w:pPr>
        <w:pStyle w:val="Equation"/>
      </w:pPr>
      <w:r w:rsidRPr="00B54DDD">
        <w:tab/>
      </w:r>
      <w:r w:rsidRPr="00B54DDD">
        <w:tab/>
      </w:r>
      <w:r w:rsidRPr="00B54DDD">
        <w:rPr>
          <w:position w:val="-50"/>
        </w:rPr>
        <w:object w:dxaOrig="5460" w:dyaOrig="1120" w14:anchorId="38668DED">
          <v:shape id="_x0000_i1044" type="#_x0000_t75" style="width:272.95pt;height:54.45pt" o:ole="" fillcolor="window">
            <v:imagedata r:id="rId67" o:title=""/>
          </v:shape>
          <o:OLEObject Type="Embed" ProgID="Equation.3" ShapeID="_x0000_i1044" DrawAspect="Content" ObjectID="_1788095770" r:id="rId68"/>
        </w:object>
      </w:r>
      <w:r w:rsidRPr="00B54DDD">
        <w:tab/>
        <w:t>(</w:t>
      </w:r>
      <w:r w:rsidRPr="00B54DDD">
        <w:rPr>
          <w:rFonts w:eastAsia="Malgun Gothic"/>
          <w:lang w:eastAsia="ko-KR"/>
        </w:rPr>
        <w:t>26</w:t>
      </w:r>
      <w:r w:rsidRPr="00B54DDD">
        <w:t>)</w:t>
      </w:r>
    </w:p>
    <w:p w14:paraId="77BAE4E5" w14:textId="77777777" w:rsidR="00AB4434" w:rsidRPr="00B54DDD" w:rsidRDefault="00AB4434" w:rsidP="00AB4434">
      <w:pPr>
        <w:keepNext/>
      </w:pPr>
      <w:r w:rsidRPr="00B54DDD">
        <w:t>where:</w:t>
      </w:r>
    </w:p>
    <w:p w14:paraId="57EC283D" w14:textId="77777777" w:rsidR="00AB4434" w:rsidRPr="00B54DDD" w:rsidRDefault="00AB4434" w:rsidP="00AB4434">
      <w:pPr>
        <w:pStyle w:val="Equation"/>
      </w:pPr>
      <w:r>
        <w:tab/>
      </w:r>
      <w:r w:rsidRPr="00B54DDD">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Pr="00B54DDD">
        <w:tab/>
        <w:t>(</w:t>
      </w:r>
      <w:r w:rsidRPr="00B54DDD">
        <w:rPr>
          <w:rFonts w:eastAsia="Malgun Gothic"/>
          <w:lang w:eastAsia="ko-KR"/>
        </w:rPr>
        <w:t>27</w:t>
      </w:r>
      <w:r w:rsidRPr="00B54DDD">
        <w:t>)</w:t>
      </w:r>
    </w:p>
    <w:p w14:paraId="19D0A087" w14:textId="77777777" w:rsidR="00AB4434" w:rsidRPr="00B54DDD" w:rsidRDefault="00AB4434" w:rsidP="00AB4434">
      <w:r w:rsidRPr="00B54DDD">
        <w:rPr>
          <w:i/>
        </w:rPr>
        <w:t>L</w:t>
      </w:r>
      <w:r w:rsidRPr="00B54DDD">
        <w:rPr>
          <w:i/>
          <w:vertAlign w:val="subscript"/>
        </w:rPr>
        <w:t>ori</w:t>
      </w:r>
      <w:r w:rsidRPr="00B54DDD">
        <w:t xml:space="preserve"> is the street orientation correction factor, which takes into account the effect of roof-top-to-street diffraction into streets that are not perpendicular to the direction of propagation (see Fig. 2).</w:t>
      </w:r>
    </w:p>
    <w:p w14:paraId="73AB11E3" w14:textId="77777777" w:rsidR="00AB4434" w:rsidRPr="00B54DDD" w:rsidRDefault="00AB4434" w:rsidP="00AB4434">
      <w:pPr>
        <w:keepNext/>
        <w:keepLines/>
      </w:pPr>
      <w:r w:rsidRPr="00B54DDD">
        <w:t xml:space="preserve">The multiple screen diffraction loss from Station 1 due to propagation past rows of buildings depends on the antenna height relative to the building heights and on the incidence angle. A criterion for grazing incidence is the “settled field distance”, </w:t>
      </w:r>
      <w:r w:rsidRPr="00B54DDD">
        <w:rPr>
          <w:i/>
        </w:rPr>
        <w:t>d</w:t>
      </w:r>
      <w:r w:rsidRPr="00B54DDD">
        <w:rPr>
          <w:i/>
          <w:vertAlign w:val="subscript"/>
        </w:rPr>
        <w:t>s</w:t>
      </w:r>
      <w:r w:rsidRPr="00B54DDD">
        <w:t>:</w:t>
      </w:r>
    </w:p>
    <w:p w14:paraId="04DA302C" w14:textId="77777777" w:rsidR="00AB4434" w:rsidRPr="00B54DDD" w:rsidRDefault="00AB4434" w:rsidP="00AB4434">
      <w:pPr>
        <w:pStyle w:val="Equation"/>
      </w:pPr>
      <w:r w:rsidRPr="00B54DDD">
        <w:tab/>
      </w:r>
      <w:r w:rsidRPr="00B54DDD">
        <w:tab/>
      </w:r>
      <w:r w:rsidRPr="00B54DDD">
        <w:rPr>
          <w:position w:val="-32"/>
        </w:rPr>
        <w:object w:dxaOrig="999" w:dyaOrig="760" w14:anchorId="515F7D16">
          <v:shape id="_x0000_i1045" type="#_x0000_t75" style="width:48.85pt;height:39.45pt" o:ole="">
            <v:imagedata r:id="rId69" o:title=""/>
          </v:shape>
          <o:OLEObject Type="Embed" ProgID="Equation.3" ShapeID="_x0000_i1045" DrawAspect="Content" ObjectID="_1788095771" r:id="rId70"/>
        </w:object>
      </w:r>
      <w:r w:rsidRPr="00B54DDD">
        <w:tab/>
        <w:t>(</w:t>
      </w:r>
      <w:r w:rsidRPr="00B54DDD">
        <w:rPr>
          <w:rFonts w:eastAsia="Malgun Gothic"/>
          <w:lang w:eastAsia="ko-KR"/>
        </w:rPr>
        <w:t>28</w:t>
      </w:r>
      <w:r w:rsidRPr="00B54DDD">
        <w:t>)</w:t>
      </w:r>
    </w:p>
    <w:p w14:paraId="4176C174" w14:textId="77777777" w:rsidR="00AB4434" w:rsidRPr="00B54DDD" w:rsidRDefault="00AB4434" w:rsidP="00AB4434">
      <w:r w:rsidRPr="00B54DDD">
        <w:t>where (see Fig. 2):</w:t>
      </w:r>
    </w:p>
    <w:p w14:paraId="03E86532" w14:textId="77777777" w:rsidR="00AB4434" w:rsidRPr="00B54DDD" w:rsidRDefault="00AB4434" w:rsidP="00AB4434">
      <w:pPr>
        <w:pStyle w:val="Equation"/>
      </w:pPr>
      <w:r>
        <w:tab/>
      </w:r>
      <w:r w:rsidRPr="00B54DDD">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Pr="00B54DDD">
        <w:tab/>
        <w:t>(</w:t>
      </w:r>
      <w:r w:rsidRPr="00B54DDD">
        <w:rPr>
          <w:rFonts w:eastAsia="Malgun Gothic"/>
          <w:lang w:eastAsia="ko-KR"/>
        </w:rPr>
        <w:t>29</w:t>
      </w:r>
      <w:r w:rsidRPr="00B54DDD">
        <w:t>)</w:t>
      </w:r>
    </w:p>
    <w:p w14:paraId="057EF1C7" w14:textId="77777777" w:rsidR="00AB4434" w:rsidRPr="00B54DDD" w:rsidRDefault="00AB4434" w:rsidP="00AB4434">
      <w:r w:rsidRPr="00B54DDD">
        <w:t xml:space="preserve">For the calculation of </w:t>
      </w:r>
      <w:r w:rsidRPr="00B54DDD">
        <w:rPr>
          <w:i/>
        </w:rPr>
        <w:t>L</w:t>
      </w:r>
      <w:r w:rsidRPr="00B54DDD">
        <w:rPr>
          <w:i/>
          <w:vertAlign w:val="subscript"/>
        </w:rPr>
        <w:t>msd</w:t>
      </w:r>
      <w:r w:rsidRPr="00B54DDD">
        <w:t xml:space="preserve">, </w:t>
      </w:r>
      <w:r w:rsidRPr="00B54DDD">
        <w:rPr>
          <w:i/>
        </w:rPr>
        <w:t>d</w:t>
      </w:r>
      <w:r w:rsidRPr="00B54DDD">
        <w:rPr>
          <w:i/>
          <w:vertAlign w:val="subscript"/>
        </w:rPr>
        <w:t>s</w:t>
      </w:r>
      <w:r w:rsidRPr="00B54DDD">
        <w:rPr>
          <w:i/>
        </w:rPr>
        <w:t xml:space="preserve"> </w:t>
      </w:r>
      <w:r w:rsidRPr="00B54DDD">
        <w:t xml:space="preserve">is compared to the distance </w:t>
      </w:r>
      <w:r w:rsidRPr="00B54DDD">
        <w:rPr>
          <w:i/>
        </w:rPr>
        <w:t xml:space="preserve">l </w:t>
      </w:r>
      <w:r w:rsidRPr="00B54DDD">
        <w:t xml:space="preserve">over which the buildings extend. The calculation for </w:t>
      </w:r>
      <w:r w:rsidRPr="00B54DDD">
        <w:rPr>
          <w:i/>
          <w:iCs/>
        </w:rPr>
        <w:t>L</w:t>
      </w:r>
      <w:r w:rsidRPr="00B54DDD">
        <w:rPr>
          <w:i/>
          <w:iCs/>
          <w:vertAlign w:val="subscript"/>
        </w:rPr>
        <w:t>msd</w:t>
      </w:r>
      <w:r w:rsidRPr="00B54DDD">
        <w:t xml:space="preserve"> uses the following procedure to remove any discontinuity between the different models used when the length of buildings is greater or less than the “settled field distance”.</w:t>
      </w:r>
    </w:p>
    <w:p w14:paraId="720E2520" w14:textId="77777777" w:rsidR="00AB4434" w:rsidRPr="00B54DDD" w:rsidRDefault="00AB4434" w:rsidP="00AB4434">
      <w:pPr>
        <w:keepNext/>
        <w:keepLines/>
        <w:tabs>
          <w:tab w:val="left" w:pos="851"/>
          <w:tab w:val="decimal" w:pos="4820"/>
          <w:tab w:val="right" w:pos="9639"/>
        </w:tabs>
      </w:pPr>
      <w:r w:rsidRPr="00B54DDD">
        <w:lastRenderedPageBreak/>
        <w:t>The overall multiple screen diffraction model loss is given by:</w:t>
      </w:r>
    </w:p>
    <w:p w14:paraId="23B3218E" w14:textId="77777777" w:rsidR="00AB4434" w:rsidRPr="00B54DDD" w:rsidRDefault="00AB4434" w:rsidP="00AB4434">
      <w:pPr>
        <w:pStyle w:val="Equation"/>
      </w:pPr>
      <w:r w:rsidRPr="00B54DDD">
        <w:rPr>
          <w:position w:val="-208"/>
        </w:rPr>
        <w:object w:dxaOrig="9320" w:dyaOrig="4280" w14:anchorId="574E937A">
          <v:shape id="_x0000_i1046" type="#_x0000_t75" style="width:438.9pt;height:200.95pt" o:ole="">
            <v:imagedata r:id="rId71" o:title=""/>
          </v:shape>
          <o:OLEObject Type="Embed" ProgID="Equation.3" ShapeID="_x0000_i1046" DrawAspect="Content" ObjectID="_1788095772" r:id="rId72"/>
        </w:object>
      </w:r>
      <w:r w:rsidRPr="00B54DDD">
        <w:tab/>
        <w:t>(</w:t>
      </w:r>
      <w:r w:rsidRPr="00B54DDD">
        <w:rPr>
          <w:rFonts w:eastAsia="Malgun Gothic"/>
          <w:lang w:eastAsia="ko-KR"/>
        </w:rPr>
        <w:t>30</w:t>
      </w:r>
      <w:r w:rsidRPr="00B54DDD">
        <w:t>)</w:t>
      </w:r>
    </w:p>
    <w:p w14:paraId="2A1B11D7" w14:textId="77777777" w:rsidR="00AB4434" w:rsidRPr="00B54DDD" w:rsidRDefault="00AB4434" w:rsidP="00AB4434">
      <w:pPr>
        <w:keepNext/>
        <w:keepLines/>
      </w:pPr>
      <w:r w:rsidRPr="00B54DDD">
        <w:t>where:</w:t>
      </w:r>
    </w:p>
    <w:p w14:paraId="6B8822FE" w14:textId="77777777" w:rsidR="00AB4434" w:rsidRPr="00B54DDD" w:rsidRDefault="00AB4434" w:rsidP="00AB4434">
      <w:pPr>
        <w:pStyle w:val="Equation"/>
      </w:pPr>
      <w:r>
        <w:tab/>
      </w:r>
      <w:r w:rsidRPr="00B54DDD">
        <w:tab/>
      </w:r>
      <m:oMath>
        <m:sSub>
          <m:sSubPr>
            <m:ctrlPr>
              <w:rPr>
                <w:rFonts w:ascii="Cambria Math" w:hAnsi="Cambria Math"/>
                <w:i/>
              </w:rPr>
            </m:ctrlPr>
          </m:sSubPr>
          <m:e>
            <m:r>
              <w:rPr>
                <w:rFonts w:ascii="Cambria Math" w:hAnsi="Cambria Math"/>
              </w:rPr>
              <m:t>dh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sidRPr="00B54DDD">
        <w:tab/>
        <w:t>(</w:t>
      </w:r>
      <w:r w:rsidRPr="00B54DDD">
        <w:rPr>
          <w:rFonts w:eastAsia="Malgun Gothic"/>
          <w:lang w:eastAsia="ko-KR"/>
        </w:rPr>
        <w:t>31</w:t>
      </w:r>
      <w:r w:rsidRPr="00B54DDD">
        <w:t>)</w:t>
      </w:r>
    </w:p>
    <w:p w14:paraId="60B36BD3" w14:textId="77777777" w:rsidR="00AB4434" w:rsidRPr="00B54DDD" w:rsidRDefault="00AB4434" w:rsidP="00AB4434">
      <w:pPr>
        <w:pStyle w:val="Equation"/>
      </w:pPr>
      <w:r>
        <w:tab/>
      </w:r>
      <w:r w:rsidRPr="00B54DDD">
        <w:tab/>
      </w:r>
      <w:r w:rsidRPr="00B54DDD">
        <w:rPr>
          <w:position w:val="-14"/>
        </w:rPr>
        <w:object w:dxaOrig="1939" w:dyaOrig="380" w14:anchorId="7C7C8B07">
          <v:shape id="_x0000_i1047" type="#_x0000_t75" style="width:89.55pt;height:21.3pt" o:ole="">
            <v:imagedata r:id="rId73" o:title=""/>
          </v:shape>
          <o:OLEObject Type="Embed" ProgID="Equation.3" ShapeID="_x0000_i1047" DrawAspect="Content" ObjectID="_1788095773" r:id="rId74"/>
        </w:object>
      </w:r>
      <w:r w:rsidRPr="00B54DDD">
        <w:tab/>
        <w:t>(</w:t>
      </w:r>
      <w:r w:rsidRPr="00B54DDD">
        <w:rPr>
          <w:rFonts w:eastAsia="Malgun Gothic"/>
          <w:lang w:eastAsia="ko-KR"/>
        </w:rPr>
        <w:t>32</w:t>
      </w:r>
      <w:r w:rsidRPr="00B54DDD">
        <w:t>)</w:t>
      </w:r>
    </w:p>
    <w:p w14:paraId="5E3C59BD" w14:textId="77777777" w:rsidR="00AB4434" w:rsidRPr="00B54DDD" w:rsidRDefault="00AB4434" w:rsidP="00AB4434">
      <w:pPr>
        <w:pStyle w:val="Equation"/>
      </w:pPr>
      <w:r w:rsidRPr="00B54DDD">
        <w:tab/>
      </w:r>
      <w:r w:rsidRPr="00B54DDD">
        <w:tab/>
      </w:r>
      <w:r w:rsidRPr="00B54DDD">
        <w:rPr>
          <w:position w:val="-24"/>
        </w:rPr>
        <w:object w:dxaOrig="2040" w:dyaOrig="660" w14:anchorId="50EE9855">
          <v:shape id="_x0000_i1048" type="#_x0000_t75" style="width:97.05pt;height:31.95pt" o:ole="">
            <v:imagedata r:id="rId75" o:title=""/>
          </v:shape>
          <o:OLEObject Type="Embed" ProgID="Equation.3" ShapeID="_x0000_i1048" DrawAspect="Content" ObjectID="_1788095774" r:id="rId76"/>
        </w:object>
      </w:r>
      <w:r w:rsidRPr="00B54DDD">
        <w:tab/>
        <w:t>(</w:t>
      </w:r>
      <w:r w:rsidRPr="00B54DDD">
        <w:rPr>
          <w:rFonts w:eastAsia="Malgun Gothic"/>
          <w:lang w:eastAsia="ko-KR"/>
        </w:rPr>
        <w:t>33</w:t>
      </w:r>
      <w:r w:rsidRPr="00B54DDD">
        <w:t>)</w:t>
      </w:r>
    </w:p>
    <w:p w14:paraId="4C4B8A91" w14:textId="77777777" w:rsidR="00AB4434" w:rsidRPr="00B54DDD" w:rsidRDefault="00AB4434" w:rsidP="00AB4434">
      <w:pPr>
        <w:pStyle w:val="Equation"/>
      </w:pPr>
      <w:r>
        <w:tab/>
      </w:r>
      <w:r w:rsidRPr="00B54DDD">
        <w:tab/>
      </w:r>
      <m:oMath>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L1</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B54DDD">
        <w:tab/>
        <w:t>(</w:t>
      </w:r>
      <w:r w:rsidRPr="00B54DDD">
        <w:rPr>
          <w:rFonts w:eastAsia="Malgun Gothic"/>
          <w:lang w:eastAsia="ko-KR"/>
        </w:rPr>
        <w:t>34</w:t>
      </w:r>
      <w:r w:rsidRPr="00B54DDD">
        <w:t>)</w:t>
      </w:r>
    </w:p>
    <w:p w14:paraId="090FAD87" w14:textId="77777777" w:rsidR="00AB4434" w:rsidRPr="00B54DDD" w:rsidRDefault="00AB4434" w:rsidP="00AB4434">
      <w:pPr>
        <w:pStyle w:val="Equation"/>
      </w:pPr>
      <w:r>
        <w:tab/>
      </w:r>
      <w:r w:rsidRPr="00B54DDD">
        <w:tab/>
      </w:r>
      <m:oMath>
        <m:sSub>
          <m:sSubPr>
            <m:ctrlPr>
              <w:rPr>
                <w:rFonts w:ascii="Cambria Math" w:hAnsi="Cambria Math"/>
                <w:i/>
              </w:rPr>
            </m:ctrlPr>
          </m:sSubPr>
          <m:e>
            <m:r>
              <w:rPr>
                <w:rFonts w:ascii="Cambria Math" w:hAnsi="Cambria Math"/>
              </w:rPr>
              <m:t>L</m:t>
            </m:r>
          </m:e>
          <m:sub>
            <m:r>
              <w:rPr>
                <w:rFonts w:ascii="Cambria Math" w:hAnsi="Cambria Math"/>
              </w:rPr>
              <m:t>low</m:t>
            </m:r>
          </m:sub>
        </m:sSub>
        <m:r>
          <w:rPr>
            <w:rFonts w:ascii="Cambria Math" w:hAnsi="Cambria Math"/>
          </w:rPr>
          <m:t>=</m:t>
        </m:r>
        <m:sSub>
          <m:sSubPr>
            <m:ctrlPr>
              <w:rPr>
                <w:rFonts w:ascii="Cambria Math" w:hAnsi="Cambria Math"/>
                <w:i/>
              </w:rPr>
            </m:ctrlPr>
          </m:sSubPr>
          <m:e>
            <m:r>
              <w:rPr>
                <w:rFonts w:ascii="Cambria Math" w:hAnsi="Cambria Math"/>
              </w:rPr>
              <m:t>L2</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B54DDD">
        <w:tab/>
        <w:t>(</w:t>
      </w:r>
      <w:r w:rsidRPr="00B54DDD">
        <w:rPr>
          <w:rFonts w:eastAsia="Malgun Gothic"/>
          <w:lang w:eastAsia="ko-KR"/>
        </w:rPr>
        <w:t>35</w:t>
      </w:r>
      <w:r w:rsidRPr="00B54DDD">
        <w:t>)</w:t>
      </w:r>
    </w:p>
    <w:p w14:paraId="3980C725" w14:textId="77777777" w:rsidR="00AB4434" w:rsidRPr="00B54DDD" w:rsidRDefault="00AB4434" w:rsidP="00AB4434">
      <w:r w:rsidRPr="00B54DDD">
        <w:t>and</w:t>
      </w:r>
    </w:p>
    <w:p w14:paraId="1C64ABA3" w14:textId="77777777" w:rsidR="00AB4434" w:rsidRPr="00B54DDD" w:rsidRDefault="00AB4434" w:rsidP="00AB4434">
      <w:pPr>
        <w:pStyle w:val="Equation"/>
      </w:pPr>
      <w:r w:rsidRPr="00B54DDD">
        <w:tab/>
      </w:r>
      <w:r w:rsidRPr="00B54DDD">
        <w:tab/>
      </w:r>
      <w:r w:rsidRPr="00B54DDD">
        <w:rPr>
          <w:position w:val="-26"/>
        </w:rPr>
        <w:object w:dxaOrig="1420" w:dyaOrig="700" w14:anchorId="6C56DA68">
          <v:shape id="_x0000_i1049" type="#_x0000_t75" style="width:69.5pt;height:36.3pt" o:ole="">
            <v:imagedata r:id="rId77" o:title=""/>
          </v:shape>
          <o:OLEObject Type="Embed" ProgID="Equation.3" ShapeID="_x0000_i1049" DrawAspect="Content" ObjectID="_1788095775" r:id="rId78"/>
        </w:object>
      </w:r>
      <w:r w:rsidRPr="00B54DDD">
        <w:tab/>
        <w:t>(</w:t>
      </w:r>
      <w:r w:rsidRPr="00B54DDD">
        <w:rPr>
          <w:rFonts w:eastAsia="Malgun Gothic"/>
          <w:lang w:eastAsia="ko-KR"/>
        </w:rPr>
        <w:t>36</w:t>
      </w:r>
      <w:r w:rsidRPr="00B54DDD">
        <w:t>)</w:t>
      </w:r>
    </w:p>
    <w:p w14:paraId="5D1953D8" w14:textId="77777777" w:rsidR="00AB4434" w:rsidRPr="00B54DDD" w:rsidRDefault="00AB4434" w:rsidP="00AB4434">
      <w:pPr>
        <w:pStyle w:val="Equation"/>
      </w:pPr>
      <w:r w:rsidRPr="00B54DDD">
        <w:tab/>
      </w:r>
      <w:r w:rsidRPr="00B54DDD">
        <w:tab/>
      </w:r>
      <w:r w:rsidRPr="00B54DDD">
        <w:sym w:font="Symbol" w:char="F075"/>
      </w:r>
      <w:r w:rsidRPr="00B54DDD">
        <w:t xml:space="preserve"> = [0.0417]</w:t>
      </w:r>
    </w:p>
    <w:p w14:paraId="2FB2782F" w14:textId="77777777" w:rsidR="00AB4434" w:rsidRPr="00B54DDD" w:rsidRDefault="00AB4434" w:rsidP="00AB4434">
      <w:pPr>
        <w:pStyle w:val="Equation"/>
      </w:pPr>
      <w:r w:rsidRPr="00B54DDD">
        <w:tab/>
      </w:r>
      <w:r w:rsidRPr="00B54DDD">
        <w:tab/>
      </w:r>
      <w:r w:rsidRPr="00B54DDD">
        <w:sym w:font="Symbol" w:char="F063"/>
      </w:r>
      <w:r w:rsidRPr="00B54DDD">
        <w:t xml:space="preserve"> = [0.1]</w:t>
      </w:r>
    </w:p>
    <w:p w14:paraId="6CB9806F" w14:textId="77777777" w:rsidR="00AB4434" w:rsidRPr="00B54DDD" w:rsidRDefault="00AB4434" w:rsidP="00AB4434">
      <w:pPr>
        <w:keepNext/>
        <w:keepLines/>
      </w:pPr>
      <w:r w:rsidRPr="00B54DDD">
        <w:t xml:space="preserve">where the individual model losses, </w:t>
      </w:r>
      <w:r w:rsidRPr="00B54DDD">
        <w:rPr>
          <w:i/>
          <w:iCs/>
        </w:rPr>
        <w:t>L</w:t>
      </w:r>
      <w:r w:rsidRPr="00B54DDD">
        <w:t>1</w:t>
      </w:r>
      <w:r w:rsidRPr="00B54DDD">
        <w:rPr>
          <w:i/>
          <w:iCs/>
          <w:vertAlign w:val="subscript"/>
        </w:rPr>
        <w:t>msd</w:t>
      </w:r>
      <w:r w:rsidRPr="00B54DDD">
        <w:rPr>
          <w:sz w:val="12"/>
          <w:szCs w:val="12"/>
          <w:vertAlign w:val="subscript"/>
        </w:rPr>
        <w:t xml:space="preserve"> </w:t>
      </w:r>
      <w:r w:rsidRPr="00B54DDD">
        <w:t>(</w:t>
      </w:r>
      <w:r w:rsidRPr="00B54DDD">
        <w:rPr>
          <w:i/>
          <w:iCs/>
        </w:rPr>
        <w:t>d</w:t>
      </w:r>
      <w:r w:rsidRPr="00B54DDD">
        <w:t xml:space="preserve">) and </w:t>
      </w:r>
      <w:r w:rsidRPr="00B54DDD">
        <w:rPr>
          <w:i/>
          <w:iCs/>
        </w:rPr>
        <w:t>L</w:t>
      </w:r>
      <w:r w:rsidRPr="00B54DDD">
        <w:t>2</w:t>
      </w:r>
      <w:r w:rsidRPr="00B54DDD">
        <w:rPr>
          <w:i/>
          <w:iCs/>
          <w:vertAlign w:val="subscript"/>
        </w:rPr>
        <w:t>msd</w:t>
      </w:r>
      <w:r w:rsidRPr="00B54DDD">
        <w:rPr>
          <w:i/>
          <w:iCs/>
          <w:sz w:val="12"/>
          <w:szCs w:val="12"/>
          <w:vertAlign w:val="subscript"/>
        </w:rPr>
        <w:t xml:space="preserve"> </w:t>
      </w:r>
      <w:r w:rsidRPr="00B54DDD">
        <w:t>(</w:t>
      </w:r>
      <w:r w:rsidRPr="00B54DDD">
        <w:rPr>
          <w:i/>
          <w:iCs/>
        </w:rPr>
        <w:t>d</w:t>
      </w:r>
      <w:r w:rsidRPr="00B54DDD">
        <w:t>), are defined as follows:</w:t>
      </w:r>
    </w:p>
    <w:p w14:paraId="2381089A" w14:textId="77777777" w:rsidR="00AB4434" w:rsidRPr="00B54DDD" w:rsidRDefault="00AB4434" w:rsidP="00AB4434">
      <w:pPr>
        <w:pStyle w:val="Headingi"/>
      </w:pPr>
      <w:r w:rsidRPr="00B54DDD">
        <w:t xml:space="preserve">Calculation of </w:t>
      </w:r>
      <w:r w:rsidRPr="00B54DDD">
        <w:rPr>
          <w:bCs/>
        </w:rPr>
        <w:t>L</w:t>
      </w:r>
      <w:r w:rsidRPr="00B54DDD">
        <w:rPr>
          <w:bCs/>
          <w:i w:val="0"/>
        </w:rPr>
        <w:t>1</w:t>
      </w:r>
      <w:r w:rsidRPr="00B54DDD">
        <w:rPr>
          <w:bCs/>
          <w:vertAlign w:val="subscript"/>
        </w:rPr>
        <w:t>msd</w:t>
      </w:r>
      <w:r w:rsidRPr="00B54DDD">
        <w:t xml:space="preserve"> </w:t>
      </w:r>
      <w:r w:rsidRPr="00B54DDD">
        <w:rPr>
          <w:bCs/>
        </w:rPr>
        <w:t>for l</w:t>
      </w:r>
      <w:r w:rsidRPr="00B54DDD">
        <w:t> &gt; </w:t>
      </w:r>
      <w:r w:rsidRPr="00B54DDD">
        <w:rPr>
          <w:bCs/>
        </w:rPr>
        <w:t>d</w:t>
      </w:r>
      <w:r w:rsidRPr="00B54DDD">
        <w:rPr>
          <w:bCs/>
          <w:vertAlign w:val="subscript"/>
        </w:rPr>
        <w:t>s</w:t>
      </w:r>
    </w:p>
    <w:p w14:paraId="2833D38A" w14:textId="77777777" w:rsidR="00AB4434" w:rsidRPr="00B54DDD" w:rsidRDefault="00AB4434" w:rsidP="00AB4434">
      <w:pPr>
        <w:rPr>
          <w:i/>
        </w:rPr>
      </w:pPr>
      <w:r w:rsidRPr="00B54DDD">
        <w:t xml:space="preserve">(Note this calculation becomes more accurate when </w:t>
      </w:r>
      <w:r w:rsidRPr="00B54DDD">
        <w:rPr>
          <w:i/>
        </w:rPr>
        <w:t>l</w:t>
      </w:r>
      <w:r w:rsidRPr="00B54DDD">
        <w:t> &gt;&gt; </w:t>
      </w:r>
      <w:r w:rsidRPr="00B54DDD">
        <w:rPr>
          <w:i/>
        </w:rPr>
        <w:t>d</w:t>
      </w:r>
      <w:r w:rsidRPr="00B54DDD">
        <w:rPr>
          <w:i/>
          <w:vertAlign w:val="subscript"/>
        </w:rPr>
        <w:t>s</w:t>
      </w:r>
      <w:r w:rsidRPr="00B54DDD">
        <w:t>.)</w:t>
      </w:r>
    </w:p>
    <w:p w14:paraId="67471592" w14:textId="77777777" w:rsidR="00AB4434" w:rsidRPr="00B54DDD" w:rsidRDefault="00AB4434" w:rsidP="00AB4434">
      <w:pPr>
        <w:pStyle w:val="Blanc"/>
      </w:pPr>
    </w:p>
    <w:p w14:paraId="2D1363F9" w14:textId="06DB59CA" w:rsidR="00AB4434" w:rsidRPr="00B54DDD" w:rsidRDefault="00AB4434" w:rsidP="00AB4434">
      <w:pPr>
        <w:pStyle w:val="Equation"/>
      </w:pPr>
      <w:r w:rsidRPr="00B54DDD">
        <w:tab/>
      </w:r>
      <w:r w:rsidR="006031D8">
        <w:tab/>
      </w:r>
      <m:oMath>
        <m:sSub>
          <m:sSubPr>
            <m:ctrlPr>
              <w:rPr>
                <w:rFonts w:ascii="Cambria Math" w:hAnsi="Cambria Math"/>
                <w:i/>
              </w:rPr>
            </m:ctrlPr>
          </m:sSubPr>
          <m:e>
            <m:r>
              <w:rPr>
                <w:rFonts w:ascii="Cambria Math" w:hAnsi="Cambria Math"/>
              </w:rPr>
              <m:t>L1</m:t>
            </m:r>
          </m:e>
          <m:sub>
            <m:r>
              <w:rPr>
                <w:rFonts w:ascii="Cambria Math" w:hAnsi="Cambria Math"/>
              </w:rPr>
              <m:t>msd</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bsh</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(b)</m:t>
            </m:r>
          </m:e>
        </m:func>
      </m:oMath>
      <w:r w:rsidRPr="00B54DDD">
        <w:tab/>
        <w:t>(</w:t>
      </w:r>
      <w:r w:rsidRPr="00B54DDD">
        <w:rPr>
          <w:rFonts w:eastAsia="Malgun Gothic"/>
          <w:lang w:eastAsia="ko-KR"/>
        </w:rPr>
        <w:t>37</w:t>
      </w:r>
      <w:r w:rsidRPr="00B54DDD">
        <w:t>)</w:t>
      </w:r>
    </w:p>
    <w:p w14:paraId="5BEF0A71" w14:textId="77777777" w:rsidR="00AB4434" w:rsidRPr="00B54DDD" w:rsidRDefault="00AB4434" w:rsidP="00AB4434">
      <w:pPr>
        <w:keepNext/>
        <w:keepLines/>
      </w:pPr>
      <w:r w:rsidRPr="00B54DDD">
        <w:t>where:</w:t>
      </w:r>
    </w:p>
    <w:p w14:paraId="7C7079B9" w14:textId="77777777" w:rsidR="00AB4434" w:rsidRPr="00B54DDD" w:rsidRDefault="00AB4434" w:rsidP="00AB4434">
      <w:pPr>
        <w:pStyle w:val="Blanc"/>
      </w:pPr>
    </w:p>
    <w:p w14:paraId="01FAA4E6" w14:textId="77777777" w:rsidR="00AB4434" w:rsidRPr="00B54DDD" w:rsidRDefault="00AB4434" w:rsidP="00AB4434">
      <w:pPr>
        <w:pStyle w:val="Equation"/>
      </w:pPr>
      <w:r w:rsidRPr="00B54DDD">
        <w:tab/>
      </w:r>
      <w:r w:rsidRPr="00B54DDD">
        <w:tab/>
      </w:r>
      <w:r w:rsidRPr="00B54DDD">
        <w:rPr>
          <w:position w:val="-32"/>
        </w:rPr>
        <w:object w:dxaOrig="4680" w:dyaOrig="760" w14:anchorId="02CB3A71">
          <v:shape id="_x0000_i1050" type="#_x0000_t75" style="width:232.9pt;height:35.7pt" o:ole="">
            <v:imagedata r:id="rId79" o:title=""/>
          </v:shape>
          <o:OLEObject Type="Embed" ProgID="Equation.DSMT4" ShapeID="_x0000_i1050" DrawAspect="Content" ObjectID="_1788095776" r:id="rId80"/>
        </w:object>
      </w:r>
      <w:r w:rsidRPr="00B54DDD">
        <w:tab/>
        <w:t>(</w:t>
      </w:r>
      <w:r w:rsidRPr="00B54DDD">
        <w:rPr>
          <w:rFonts w:eastAsia="Malgun Gothic"/>
          <w:lang w:eastAsia="ko-KR"/>
        </w:rPr>
        <w:t>38</w:t>
      </w:r>
      <w:r w:rsidRPr="00B54DDD">
        <w:t>)</w:t>
      </w:r>
    </w:p>
    <w:p w14:paraId="0794B43F" w14:textId="77777777" w:rsidR="00AB4434" w:rsidRPr="00B54DDD" w:rsidRDefault="00AB4434" w:rsidP="00AB4434">
      <w:pPr>
        <w:pStyle w:val="Blanc"/>
        <w:keepNext w:val="0"/>
        <w:keepLines w:val="0"/>
      </w:pPr>
    </w:p>
    <w:p w14:paraId="6ED37A33" w14:textId="77777777" w:rsidR="00AB4434" w:rsidRPr="00B54DDD" w:rsidRDefault="00AB4434" w:rsidP="00AB4434">
      <w:r w:rsidRPr="00B54DDD">
        <w:t>is a loss term that depends on the antenna height:</w:t>
      </w:r>
    </w:p>
    <w:p w14:paraId="4203F8E5" w14:textId="77777777" w:rsidR="00AB4434" w:rsidRPr="00B54DDD" w:rsidRDefault="00AB4434" w:rsidP="00AB4434">
      <w:pPr>
        <w:pStyle w:val="Blanc"/>
        <w:keepNext w:val="0"/>
        <w:keepLines w:val="0"/>
      </w:pPr>
    </w:p>
    <w:p w14:paraId="2D7035FF" w14:textId="77777777" w:rsidR="00AB4434" w:rsidRPr="00B54DDD" w:rsidRDefault="00AB4434" w:rsidP="00AB4434">
      <w:pPr>
        <w:pStyle w:val="Equation"/>
        <w:rPr>
          <w:lang w:eastAsia="ja-JP"/>
        </w:rPr>
      </w:pPr>
      <w:r w:rsidRPr="00B54DDD">
        <w:lastRenderedPageBreak/>
        <w:tab/>
      </w:r>
      <w:r w:rsidRPr="00B54DDD">
        <w:rPr>
          <w:position w:val="-104"/>
          <w:lang w:eastAsia="ja-JP"/>
        </w:rPr>
        <w:object w:dxaOrig="7760" w:dyaOrig="2200" w14:anchorId="498DA491">
          <v:shape id="_x0000_i1051" type="#_x0000_t75" style="width:393.2pt;height:108.3pt" o:ole="">
            <v:imagedata r:id="rId81" o:title=""/>
          </v:shape>
          <o:OLEObject Type="Embed" ProgID="Equation.DSMT4" ShapeID="_x0000_i1051" DrawAspect="Content" ObjectID="_1788095777" r:id="rId82"/>
        </w:object>
      </w:r>
      <w:r w:rsidRPr="00B54DDD">
        <w:tab/>
        <w:t>(</w:t>
      </w:r>
      <w:r w:rsidRPr="00B54DDD">
        <w:rPr>
          <w:rFonts w:eastAsia="Malgun Gothic"/>
          <w:lang w:eastAsia="ko-KR"/>
        </w:rPr>
        <w:t>39</w:t>
      </w:r>
      <w:r w:rsidRPr="00B54DDD">
        <w:rPr>
          <w:lang w:eastAsia="ja-JP"/>
        </w:rPr>
        <w:t>)</w:t>
      </w:r>
    </w:p>
    <w:p w14:paraId="44D43215" w14:textId="77777777" w:rsidR="00AB4434" w:rsidRPr="00B54DDD" w:rsidRDefault="00AB4434" w:rsidP="00AB4434">
      <w:pPr>
        <w:pStyle w:val="Blanc"/>
      </w:pPr>
    </w:p>
    <w:p w14:paraId="1B921D2F" w14:textId="77777777" w:rsidR="00AB4434" w:rsidRPr="00B54DDD" w:rsidRDefault="00AB4434" w:rsidP="00AB4434">
      <w:pPr>
        <w:pStyle w:val="Equation"/>
      </w:pPr>
      <w:r w:rsidRPr="00B54DDD">
        <w:rPr>
          <w:rFonts w:eastAsia="Malgun Gothic"/>
          <w:lang w:eastAsia="ko-KR"/>
        </w:rPr>
        <w:tab/>
      </w:r>
      <w:r w:rsidRPr="00B54DDD">
        <w:rPr>
          <w:rFonts w:eastAsia="Malgun Gothic"/>
          <w:lang w:eastAsia="ko-KR"/>
        </w:rPr>
        <w:tab/>
      </w:r>
      <w:r w:rsidRPr="00B54DDD">
        <w:rPr>
          <w:rFonts w:eastAsia="Malgun Gothic"/>
          <w:position w:val="-44"/>
          <w:lang w:eastAsia="ko-KR"/>
        </w:rPr>
        <w:object w:dxaOrig="3100" w:dyaOrig="999" w14:anchorId="59EF2C43">
          <v:shape id="_x0000_i1052" type="#_x0000_t75" style="width:157.75pt;height:48.85pt" o:ole="">
            <v:imagedata r:id="rId83" o:title=""/>
          </v:shape>
          <o:OLEObject Type="Embed" ProgID="Equation.3" ShapeID="_x0000_i1052" DrawAspect="Content" ObjectID="_1788095778" r:id="rId84"/>
        </w:object>
      </w:r>
      <w:r w:rsidRPr="00B54DDD">
        <w:rPr>
          <w:rFonts w:eastAsia="Malgun Gothic"/>
          <w:lang w:eastAsia="ko-KR"/>
        </w:rPr>
        <w:tab/>
        <w:t>(40)</w:t>
      </w:r>
    </w:p>
    <w:p w14:paraId="4F764779" w14:textId="77777777" w:rsidR="00AB4434" w:rsidRPr="00B54DDD" w:rsidRDefault="00AB4434" w:rsidP="00AB4434">
      <w:pPr>
        <w:pStyle w:val="Equation"/>
      </w:pPr>
      <w:r w:rsidRPr="00B54DDD">
        <w:rPr>
          <w:position w:val="-66"/>
        </w:rPr>
        <w:object w:dxaOrig="8180" w:dyaOrig="1440" w14:anchorId="4781F229">
          <v:shape id="_x0000_i1053" type="#_x0000_t75" style="width:408.85pt;height:1in" o:ole="">
            <v:imagedata r:id="rId85" o:title=""/>
          </v:shape>
          <o:OLEObject Type="Embed" ProgID="Equation.3" ShapeID="_x0000_i1053" DrawAspect="Content" ObjectID="_1788095779" r:id="rId86"/>
        </w:object>
      </w:r>
      <w:r w:rsidRPr="00B54DDD">
        <w:tab/>
        <w:t>(</w:t>
      </w:r>
      <w:r w:rsidRPr="00B54DDD">
        <w:rPr>
          <w:rFonts w:eastAsia="Malgun Gothic"/>
          <w:lang w:eastAsia="ko-KR"/>
        </w:rPr>
        <w:t>41</w:t>
      </w:r>
      <w:r w:rsidRPr="00B54DDD">
        <w:t>)</w:t>
      </w:r>
    </w:p>
    <w:p w14:paraId="07A0DE07" w14:textId="77777777" w:rsidR="00AB4434" w:rsidRPr="00B54DDD" w:rsidRDefault="00AB4434" w:rsidP="00AB4434">
      <w:pPr>
        <w:pStyle w:val="Headingi"/>
      </w:pPr>
      <w:r w:rsidRPr="00B54DDD">
        <w:t xml:space="preserve">Calculation of </w:t>
      </w:r>
      <w:r w:rsidRPr="00B54DDD">
        <w:rPr>
          <w:bCs/>
        </w:rPr>
        <w:t>L</w:t>
      </w:r>
      <w:r w:rsidRPr="00B54DDD">
        <w:rPr>
          <w:bCs/>
          <w:i w:val="0"/>
          <w:iCs/>
        </w:rPr>
        <w:t>2</w:t>
      </w:r>
      <w:r w:rsidRPr="00B54DDD">
        <w:rPr>
          <w:bCs/>
          <w:vertAlign w:val="subscript"/>
        </w:rPr>
        <w:t>msd</w:t>
      </w:r>
      <w:r w:rsidRPr="00B54DDD">
        <w:rPr>
          <w:bCs/>
        </w:rPr>
        <w:t xml:space="preserve"> for l</w:t>
      </w:r>
      <w:r w:rsidRPr="00B54DDD">
        <w:t> &lt; </w:t>
      </w:r>
      <w:r w:rsidRPr="00B54DDD">
        <w:rPr>
          <w:bCs/>
        </w:rPr>
        <w:t>d</w:t>
      </w:r>
      <w:r w:rsidRPr="00B54DDD">
        <w:rPr>
          <w:bCs/>
          <w:vertAlign w:val="subscript"/>
        </w:rPr>
        <w:t>s</w:t>
      </w:r>
    </w:p>
    <w:p w14:paraId="417269B1" w14:textId="77777777" w:rsidR="00AB4434" w:rsidRPr="00B54DDD" w:rsidRDefault="00AB4434" w:rsidP="00AB4434">
      <w:r w:rsidRPr="00B54DDD">
        <w:t>In this case a further distinction has to be made according to the relative heights of the antenna and the roof-tops:</w:t>
      </w:r>
    </w:p>
    <w:p w14:paraId="5D4D7926" w14:textId="77777777" w:rsidR="00AB4434" w:rsidRPr="00B54DDD" w:rsidRDefault="00AB4434" w:rsidP="00AB4434">
      <w:pPr>
        <w:pStyle w:val="Equation"/>
      </w:pPr>
      <w:r w:rsidRPr="00B54DDD">
        <w:tab/>
      </w:r>
      <w:r w:rsidRPr="00B54DDD">
        <w:tab/>
      </w:r>
      <w:r w:rsidRPr="00B54DDD">
        <w:rPr>
          <w:position w:val="-12"/>
        </w:rPr>
        <w:object w:dxaOrig="2620" w:dyaOrig="400" w14:anchorId="5F33F758">
          <v:shape id="_x0000_i1054" type="#_x0000_t75" style="width:130.25pt;height:21.3pt" o:ole="">
            <v:imagedata r:id="rId87" o:title=""/>
          </v:shape>
          <o:OLEObject Type="Embed" ProgID="Equation.3" ShapeID="_x0000_i1054" DrawAspect="Content" ObjectID="_1788095780" r:id="rId88"/>
        </w:object>
      </w:r>
      <w:r w:rsidRPr="00B54DDD">
        <w:tab/>
        <w:t>(</w:t>
      </w:r>
      <w:r w:rsidRPr="00B54DDD">
        <w:rPr>
          <w:rFonts w:eastAsia="Malgun Gothic"/>
          <w:lang w:eastAsia="ko-KR"/>
        </w:rPr>
        <w:t>42</w:t>
      </w:r>
      <w:r w:rsidRPr="00B54DDD">
        <w:t>)</w:t>
      </w:r>
    </w:p>
    <w:p w14:paraId="002D9C72" w14:textId="77777777" w:rsidR="00AB4434" w:rsidRPr="00B54DDD" w:rsidRDefault="00AB4434" w:rsidP="00AB4434">
      <w:r w:rsidRPr="00B54DDD">
        <w:t>where:</w:t>
      </w:r>
    </w:p>
    <w:p w14:paraId="70D77BA1" w14:textId="77777777" w:rsidR="00AB4434" w:rsidRPr="00B54DDD" w:rsidRDefault="00AB4434" w:rsidP="00AB4434">
      <w:pPr>
        <w:pStyle w:val="Blanc"/>
      </w:pPr>
    </w:p>
    <w:p w14:paraId="15AED4DD" w14:textId="77777777" w:rsidR="00AB4434" w:rsidRPr="00B54DDD" w:rsidRDefault="00AB4434" w:rsidP="00AB4434">
      <w:pPr>
        <w:pStyle w:val="Equation"/>
      </w:pPr>
      <w:r w:rsidRPr="00B54DDD">
        <w:tab/>
      </w:r>
      <w:r w:rsidRPr="00B54DDD">
        <w:tab/>
      </w:r>
      <w:r w:rsidRPr="00B54DDD">
        <w:rPr>
          <w:position w:val="-116"/>
        </w:rPr>
        <w:object w:dxaOrig="7420" w:dyaOrig="2439" w14:anchorId="67A4CCC0">
          <v:shape id="_x0000_i1055" type="#_x0000_t75" style="width:370pt;height:120.2pt" o:ole="">
            <v:imagedata r:id="rId89" o:title=""/>
          </v:shape>
          <o:OLEObject Type="Embed" ProgID="Equation.3" ShapeID="_x0000_i1055" DrawAspect="Content" ObjectID="_1788095781" r:id="rId90"/>
        </w:object>
      </w:r>
      <w:r w:rsidRPr="00B54DDD">
        <w:tab/>
        <w:t>(</w:t>
      </w:r>
      <w:r w:rsidRPr="00B54DDD">
        <w:rPr>
          <w:rFonts w:eastAsia="Malgun Gothic"/>
          <w:lang w:eastAsia="ko-KR"/>
        </w:rPr>
        <w:t>43</w:t>
      </w:r>
      <w:r w:rsidRPr="00B54DDD">
        <w:rPr>
          <w:lang w:eastAsia="ja-JP"/>
        </w:rPr>
        <w:t>)</w:t>
      </w:r>
    </w:p>
    <w:p w14:paraId="6F28F06F" w14:textId="77777777" w:rsidR="00AB4434" w:rsidRPr="00B54DDD" w:rsidRDefault="00AB4434" w:rsidP="00AB4434">
      <w:r w:rsidRPr="00B54DDD">
        <w:t>and</w:t>
      </w:r>
    </w:p>
    <w:p w14:paraId="109CBD7A" w14:textId="77777777" w:rsidR="00AB4434" w:rsidRPr="00B54DDD" w:rsidRDefault="00AB4434" w:rsidP="00AB4434">
      <w:pPr>
        <w:pStyle w:val="Blanc"/>
      </w:pPr>
    </w:p>
    <w:p w14:paraId="681D9B34" w14:textId="77777777" w:rsidR="00AB4434" w:rsidRPr="00B54DDD" w:rsidRDefault="00AB4434" w:rsidP="00AB4434">
      <w:pPr>
        <w:pStyle w:val="Equation"/>
      </w:pPr>
      <w:r w:rsidRPr="00B54DDD">
        <w:tab/>
      </w:r>
      <w:r w:rsidRPr="00B54DDD">
        <w:tab/>
      </w:r>
      <w:r w:rsidRPr="00B54DDD">
        <w:rPr>
          <w:position w:val="-28"/>
        </w:rPr>
        <w:object w:dxaOrig="1680" w:dyaOrig="680" w14:anchorId="384FBD2A">
          <v:shape id="_x0000_i1056" type="#_x0000_t75" style="width:88.3pt;height:36.3pt" o:ole="">
            <v:imagedata r:id="rId91" o:title=""/>
          </v:shape>
          <o:OLEObject Type="Embed" ProgID="Equation.3" ShapeID="_x0000_i1056" DrawAspect="Content" ObjectID="_1788095782" r:id="rId92"/>
        </w:object>
      </w:r>
      <w:r w:rsidRPr="00B54DDD">
        <w:tab/>
        <w:t>(</w:t>
      </w:r>
      <w:r w:rsidRPr="00B54DDD">
        <w:rPr>
          <w:rFonts w:eastAsia="Malgun Gothic"/>
          <w:lang w:eastAsia="ko-KR"/>
        </w:rPr>
        <w:t>44</w:t>
      </w:r>
      <w:r w:rsidRPr="00B54DDD">
        <w:t>)</w:t>
      </w:r>
    </w:p>
    <w:p w14:paraId="52D80856" w14:textId="77777777" w:rsidR="00AB4434" w:rsidRPr="00B54DDD" w:rsidRDefault="00AB4434" w:rsidP="00AB4434">
      <w:pPr>
        <w:pStyle w:val="Blanc"/>
      </w:pPr>
    </w:p>
    <w:p w14:paraId="44C49B0A" w14:textId="77777777" w:rsidR="00AB4434" w:rsidRPr="00B54DDD" w:rsidRDefault="00AB4434" w:rsidP="00AB4434">
      <w:pPr>
        <w:pStyle w:val="Equation"/>
      </w:pPr>
      <w:r w:rsidRPr="00B54DDD">
        <w:tab/>
      </w:r>
      <w:r w:rsidRPr="00B54DDD">
        <w:tab/>
      </w:r>
      <w:r w:rsidRPr="00B54DDD">
        <w:rPr>
          <w:position w:val="-12"/>
        </w:rPr>
        <w:object w:dxaOrig="1480" w:dyaOrig="460" w14:anchorId="6618BECF">
          <v:shape id="_x0000_i1057" type="#_x0000_t75" style="width:72.65pt;height:23.15pt" o:ole="">
            <v:imagedata r:id="rId93" o:title=""/>
          </v:shape>
          <o:OLEObject Type="Embed" ProgID="Equation.3" ShapeID="_x0000_i1057" DrawAspect="Content" ObjectID="_1788095783" r:id="rId94"/>
        </w:object>
      </w:r>
      <w:r w:rsidRPr="00B54DDD">
        <w:tab/>
        <w:t>(</w:t>
      </w:r>
      <w:r w:rsidRPr="00B54DDD">
        <w:rPr>
          <w:rFonts w:eastAsia="Malgun Gothic"/>
          <w:lang w:eastAsia="ko-KR"/>
        </w:rPr>
        <w:t>45</w:t>
      </w:r>
      <w:r w:rsidRPr="00B54DDD">
        <w:t>)</w:t>
      </w:r>
    </w:p>
    <w:p w14:paraId="457CB9A1" w14:textId="77777777" w:rsidR="00AB4434" w:rsidRPr="00B54DDD" w:rsidRDefault="00AB4434" w:rsidP="00AB4434">
      <w:pPr>
        <w:pStyle w:val="Blanc"/>
      </w:pPr>
    </w:p>
    <w:p w14:paraId="2E60AE4C" w14:textId="77777777" w:rsidR="006031D8" w:rsidRDefault="00AB4434" w:rsidP="00AB4434">
      <w:pPr>
        <w:pStyle w:val="Equation"/>
      </w:pPr>
      <w:r w:rsidRPr="00B54DDD">
        <w:t>and</w:t>
      </w:r>
      <w:r w:rsidRPr="00B54DDD">
        <w:tab/>
      </w:r>
    </w:p>
    <w:p w14:paraId="5CEA3E03" w14:textId="155E2AFF" w:rsidR="00AB4434" w:rsidRPr="00B54DDD" w:rsidRDefault="006031D8" w:rsidP="00AB4434">
      <w:pPr>
        <w:pStyle w:val="Equation"/>
      </w:pPr>
      <w:r>
        <w:tab/>
      </w:r>
      <w:r>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u</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d</m:t>
                        </m:r>
                      </m:e>
                    </m:d>
                  </m:e>
                </m:func>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2.35</m:t>
                        </m:r>
                      </m:den>
                    </m:f>
                  </m:e>
                </m:d>
              </m:e>
            </m:func>
          </m:sup>
        </m:sSup>
      </m:oMath>
      <w:r w:rsidR="00AB4434" w:rsidRPr="00B54DDD">
        <w:tab/>
        <w:t>(</w:t>
      </w:r>
      <w:r w:rsidR="00AB4434" w:rsidRPr="00B54DDD">
        <w:rPr>
          <w:rFonts w:eastAsia="Malgun Gothic"/>
          <w:lang w:eastAsia="ko-KR"/>
        </w:rPr>
        <w:t>46</w:t>
      </w:r>
      <w:r w:rsidR="00AB4434" w:rsidRPr="00B54DDD">
        <w:t>)</w:t>
      </w:r>
    </w:p>
    <w:p w14:paraId="2159E1D7" w14:textId="77777777" w:rsidR="00AB4434" w:rsidRPr="00B54DDD" w:rsidRDefault="00AB4434" w:rsidP="00AB4434">
      <w:pPr>
        <w:pStyle w:val="Blanc"/>
        <w:keepNext w:val="0"/>
        <w:keepLines w:val="0"/>
      </w:pPr>
    </w:p>
    <w:p w14:paraId="1039CC66" w14:textId="77777777" w:rsidR="00AB4434" w:rsidRPr="00B54DDD" w:rsidRDefault="00AB4434" w:rsidP="00AB4434">
      <w:pPr>
        <w:pStyle w:val="Equation"/>
      </w:pPr>
      <w:r w:rsidRPr="00B54DDD">
        <w:lastRenderedPageBreak/>
        <w:tab/>
      </w:r>
      <w:r w:rsidRPr="00B54DDD">
        <w:tab/>
      </w:r>
      <w:r w:rsidRPr="00B54DDD">
        <w:rPr>
          <w:position w:val="-42"/>
        </w:rPr>
        <w:object w:dxaOrig="5620" w:dyaOrig="880" w14:anchorId="310171CF">
          <v:shape id="_x0000_i1058" type="#_x0000_t75" style="width:278pt;height:43.85pt" o:ole="">
            <v:imagedata r:id="rId95" o:title=""/>
          </v:shape>
          <o:OLEObject Type="Embed" ProgID="Equation.DSMT4" ShapeID="_x0000_i1058" DrawAspect="Content" ObjectID="_1788095784" r:id="rId96"/>
        </w:object>
      </w:r>
      <w:r w:rsidRPr="00B54DDD">
        <w:tab/>
        <w:t>(</w:t>
      </w:r>
      <w:r w:rsidRPr="00B54DDD">
        <w:rPr>
          <w:rFonts w:eastAsia="Malgun Gothic"/>
          <w:lang w:eastAsia="ko-KR"/>
        </w:rPr>
        <w:t>47</w:t>
      </w:r>
      <w:r w:rsidRPr="00B54DDD">
        <w:t>)</w:t>
      </w:r>
    </w:p>
    <w:p w14:paraId="14632FFC" w14:textId="77777777" w:rsidR="00AB4434" w:rsidRPr="00B54DDD" w:rsidRDefault="00AB4434" w:rsidP="00AB4434">
      <w:pPr>
        <w:pStyle w:val="Heading3"/>
      </w:pPr>
      <w:r w:rsidRPr="00B54DDD">
        <w:t>4.2.2.2</w:t>
      </w:r>
      <w:r w:rsidRPr="00B54DDD">
        <w:tab/>
        <w:t>Suburban area</w:t>
      </w:r>
    </w:p>
    <w:p w14:paraId="3C34A29A" w14:textId="77777777" w:rsidR="00AB4434" w:rsidRPr="00B54DDD" w:rsidRDefault="00AB4434" w:rsidP="00AB4434">
      <w:r w:rsidRPr="00B54DDD">
        <w:rPr>
          <w:kern w:val="2"/>
        </w:rPr>
        <w:t xml:space="preserve">A propagation model for the NLoS1-Case based on geometrical optics (GO) is shown in Fig. 2. This Figure indicates that the composition of the arriving waves at Station 2 changes according to the Station 1-Station 2 distance. A direct wave can arrive at Station 2 only when the Station 1-Station 2 distance is very short. The several-time (one-, two-, or three-time) reflected waves, which have a relatively strong level, can arrive at Station 2 when the Station 1-Station 2 separation is relatively short. When the Station 1-Station 2 separation is long, the several-time reflected waves cannot arrive and only many-time reflected waves, which have weak level beside that of diffracted waves from building roofs, arrive at Station 2. Based on these propagation mechanisms, </w:t>
      </w:r>
      <w:r w:rsidRPr="00B54DDD">
        <w:t>the loss due to the distance between isotropic antennas can be divided into three regions in terms of the dominant arrival waves at Station 2.</w:t>
      </w:r>
      <w:r w:rsidRPr="00B54DDD">
        <w:rPr>
          <w:kern w:val="2"/>
        </w:rPr>
        <w:t xml:space="preserve"> These are the direct wave, reflected wave, and diffracted wave dominant regions. </w:t>
      </w:r>
      <w:r w:rsidRPr="00B54DDD">
        <w:t>The loss in each region is expressed as follows based on GO.</w:t>
      </w:r>
    </w:p>
    <w:p w14:paraId="4A4EAF6F" w14:textId="77777777" w:rsidR="00AB4434" w:rsidRPr="00B54DDD" w:rsidRDefault="00AB4434" w:rsidP="00AB4434">
      <w:pPr>
        <w:pStyle w:val="Blanc"/>
      </w:pPr>
    </w:p>
    <w:p w14:paraId="47AD05B9" w14:textId="77777777" w:rsidR="00AB4434" w:rsidRPr="00B54DDD" w:rsidRDefault="00AB4434" w:rsidP="00AB4434">
      <w:pPr>
        <w:pStyle w:val="Equation"/>
        <w:rPr>
          <w:lang w:eastAsia="ja-JP"/>
        </w:rPr>
      </w:pPr>
      <w:r w:rsidRPr="00B54DDD">
        <w:rPr>
          <w:position w:val="-90"/>
        </w:rPr>
        <w:object w:dxaOrig="9020" w:dyaOrig="1920" w14:anchorId="1F77E0BA">
          <v:shape id="_x0000_i1059" type="#_x0000_t75" style="width:433.25pt;height:97.05pt" o:ole="">
            <v:imagedata r:id="rId97" o:title=""/>
          </v:shape>
          <o:OLEObject Type="Embed" ProgID="Equation.DSMT4" ShapeID="_x0000_i1059" DrawAspect="Content" ObjectID="_1788095785" r:id="rId98"/>
        </w:object>
      </w:r>
      <w:r w:rsidRPr="00B54DDD">
        <w:tab/>
        <w:t>(</w:t>
      </w:r>
      <w:r w:rsidRPr="00B54DDD">
        <w:rPr>
          <w:rFonts w:eastAsia="Malgun Gothic"/>
          <w:lang w:eastAsia="ko-KR"/>
        </w:rPr>
        <w:t>48</w:t>
      </w:r>
      <w:r w:rsidRPr="00B54DDD">
        <w:t>)</w:t>
      </w:r>
    </w:p>
    <w:p w14:paraId="53C16039" w14:textId="77777777" w:rsidR="00AB4434" w:rsidRPr="00B54DDD" w:rsidRDefault="00AB4434" w:rsidP="00AB4434">
      <w:pPr>
        <w:keepNext/>
        <w:rPr>
          <w:lang w:eastAsia="ja-JP"/>
        </w:rPr>
      </w:pPr>
      <w:r w:rsidRPr="00B54DDD">
        <w:rPr>
          <w:lang w:eastAsia="ja-JP"/>
        </w:rPr>
        <w:t>where:</w:t>
      </w:r>
    </w:p>
    <w:p w14:paraId="3C9558A1" w14:textId="77777777" w:rsidR="00AB4434" w:rsidRPr="00B54DDD" w:rsidRDefault="00AB4434" w:rsidP="00AB4434">
      <w:pPr>
        <w:pStyle w:val="Blanc"/>
      </w:pPr>
    </w:p>
    <w:p w14:paraId="4875DDDF" w14:textId="77777777" w:rsidR="00AB4434" w:rsidRPr="00B54DDD" w:rsidRDefault="00AB4434" w:rsidP="00AB4434">
      <w:pPr>
        <w:pStyle w:val="Equation"/>
      </w:pPr>
      <w:r w:rsidRPr="00B54DDD">
        <w:tab/>
      </w:r>
      <w:r w:rsidRPr="00B54DDD">
        <w:tab/>
      </w:r>
      <w:r w:rsidRPr="00B54DDD">
        <w:rPr>
          <w:position w:val="-80"/>
        </w:rPr>
        <w:object w:dxaOrig="6740" w:dyaOrig="1719" w14:anchorId="54F500D5">
          <v:shape id="_x0000_i1060" type="#_x0000_t75" style="width:349.35pt;height:88.3pt" o:ole="" fillcolor="#9cf">
            <v:imagedata r:id="rId99" o:title=""/>
          </v:shape>
          <o:OLEObject Type="Embed" ProgID="Equation.3" ShapeID="_x0000_i1060" DrawAspect="Content" ObjectID="_1788095786" r:id="rId100"/>
        </w:object>
      </w:r>
      <w:r w:rsidRPr="00B54DDD">
        <w:tab/>
        <w:t>(</w:t>
      </w:r>
      <w:r w:rsidRPr="00B54DDD">
        <w:rPr>
          <w:rFonts w:eastAsia="Malgun Gothic"/>
          <w:lang w:eastAsia="ko-KR"/>
        </w:rPr>
        <w:t>49</w:t>
      </w:r>
      <w:r w:rsidRPr="00B54DDD">
        <w:t>)</w:t>
      </w:r>
    </w:p>
    <w:p w14:paraId="6CCD957E" w14:textId="77777777" w:rsidR="00AB4434" w:rsidRPr="00B54DDD" w:rsidRDefault="00AB4434" w:rsidP="00AB4434">
      <w:pPr>
        <w:pStyle w:val="Blanc"/>
      </w:pPr>
    </w:p>
    <w:p w14:paraId="25ECE8AE" w14:textId="77777777" w:rsidR="00AB4434" w:rsidRPr="00B54DDD" w:rsidRDefault="00AB4434" w:rsidP="00AB4434">
      <w:pPr>
        <w:pStyle w:val="Equation"/>
      </w:pPr>
      <w:r w:rsidRPr="00B54DDD">
        <w:tab/>
      </w:r>
      <w:r w:rsidRPr="00B54DDD">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oMath>
      <w:r w:rsidRPr="00B54DDD">
        <w:tab/>
        <w:t>(</w:t>
      </w:r>
      <w:r w:rsidRPr="00B54DDD">
        <w:rPr>
          <w:rFonts w:eastAsia="Malgun Gothic"/>
          <w:lang w:eastAsia="ko-KR"/>
        </w:rPr>
        <w:t>50</w:t>
      </w:r>
      <w:r w:rsidRPr="00B54DDD">
        <w:t>)</w:t>
      </w:r>
    </w:p>
    <w:p w14:paraId="0CA70FE4" w14:textId="77777777" w:rsidR="00AB4434" w:rsidRPr="00B54DDD" w:rsidRDefault="00AB4434" w:rsidP="00AB4434">
      <w:pPr>
        <w:pStyle w:val="Equation"/>
      </w:pPr>
      <w:r w:rsidRPr="00B54DDD">
        <w:tab/>
      </w:r>
      <w:r w:rsidRPr="00B54DDD">
        <w:tab/>
      </w:r>
      <w:r w:rsidRPr="00B54DDD">
        <w:rPr>
          <w:position w:val="-32"/>
        </w:rPr>
        <w:object w:dxaOrig="2520" w:dyaOrig="760" w14:anchorId="562DCD3C">
          <v:shape id="_x0000_i1061" type="#_x0000_t75" style="width:127.7pt;height:35.7pt" o:ole="" fillcolor="yellow">
            <v:imagedata r:id="rId101" o:title=""/>
          </v:shape>
          <o:OLEObject Type="Embed" ProgID="Equation.3" ShapeID="_x0000_i1061" DrawAspect="Content" ObjectID="_1788095787" r:id="rId102"/>
        </w:object>
      </w:r>
      <w:r w:rsidRPr="00B54DDD">
        <w:tab/>
        <w:t>(</w:t>
      </w:r>
      <w:r w:rsidRPr="00B54DDD">
        <w:rPr>
          <w:rFonts w:eastAsia="Malgun Gothic"/>
          <w:lang w:eastAsia="ko-KR"/>
        </w:rPr>
        <w:t>51</w:t>
      </w:r>
      <w:r w:rsidRPr="00B54DDD">
        <w:t>)</w:t>
      </w:r>
    </w:p>
    <w:p w14:paraId="0019458B" w14:textId="77777777" w:rsidR="00AB4434" w:rsidRPr="00B54DDD" w:rsidRDefault="004E6662" w:rsidP="00AB4434">
      <w:pPr>
        <w:jc w:val="center"/>
        <w:rPr>
          <w:rFonts w:asciiTheme="majorBidi" w:hAnsiTheme="majorBidi" w:cstheme="majorBidi"/>
        </w:rPr>
      </w:pPr>
      <m:oMathPara>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rPr>
              </m:ctrlPr>
            </m:dPr>
            <m:e>
              <m:r>
                <w:rPr>
                  <w:rFonts w:ascii="Cambria Math" w:hAnsi="Cambria Math"/>
                </w:rPr>
                <m:t>f</m:t>
              </m:r>
            </m:e>
          </m:d>
          <m:r>
            <m:rPr>
              <m:sty m:val="p"/>
            </m:rPr>
            <w:rPr>
              <w:rFonts w:ascii="Cambria Math" w:hAnsi="Cambria Math"/>
            </w:rPr>
            <m:t>=</m:t>
          </m:r>
          <m:d>
            <m:dPr>
              <m:ctrlPr>
                <w:rPr>
                  <w:rFonts w:ascii="Cambria Math" w:hAnsi="Cambria Math"/>
                </w:rPr>
              </m:ctrlPr>
            </m:dPr>
            <m:e>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-0.16∙</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-0.35∙</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oMath>
      </m:oMathPara>
    </w:p>
    <w:p w14:paraId="648DA34F" w14:textId="77777777" w:rsidR="00AB4434" w:rsidRPr="00B54DDD" w:rsidRDefault="00AB4434" w:rsidP="00AB4434">
      <w:pPr>
        <w:jc w:val="right"/>
        <w:rPr>
          <w:rFonts w:asciiTheme="majorBidi" w:hAnsiTheme="majorBidi" w:cstheme="majorBidi"/>
        </w:rPr>
      </w:pPr>
      <m:oMath>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m:t>
            </m:r>
          </m:sub>
        </m:sSub>
        <m:r>
          <w:rPr>
            <w:rFonts w:ascii="Cambria Math" w:hAnsi="Cambria Math" w:cstheme="majorBidi"/>
          </w:rPr>
          <m:t>+0.56∙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2</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3</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4</m:t>
            </m:r>
          </m:sub>
        </m:sSub>
      </m:oMath>
      <w:r w:rsidRPr="00B54DDD">
        <w:rPr>
          <w:rFonts w:asciiTheme="majorBidi" w:hAnsiTheme="majorBidi" w:cstheme="majorBidi"/>
        </w:rPr>
        <w:tab/>
      </w:r>
      <w:r w:rsidRPr="00B54DDD">
        <w:rPr>
          <w:rFonts w:asciiTheme="majorBidi" w:hAnsiTheme="majorBidi" w:cstheme="majorBidi"/>
        </w:rPr>
        <w:tab/>
      </w:r>
      <w:r w:rsidRPr="00B54DDD">
        <w:rPr>
          <w:rFonts w:asciiTheme="majorBidi" w:hAnsiTheme="majorBidi" w:cstheme="majorBidi"/>
        </w:rPr>
        <w:tab/>
        <w:t>(</w:t>
      </w:r>
      <w:r w:rsidRPr="00B54DDD">
        <w:rPr>
          <w:rFonts w:asciiTheme="majorBidi" w:eastAsia="Malgun Gothic" w:hAnsiTheme="majorBidi" w:cstheme="majorBidi"/>
          <w:lang w:eastAsia="ko-KR"/>
        </w:rPr>
        <w:t>52</w:t>
      </w:r>
      <w:r w:rsidRPr="00B54DDD">
        <w:rPr>
          <w:rFonts w:asciiTheme="majorBidi" w:hAnsiTheme="majorBidi" w:cstheme="majorBidi"/>
        </w:rPr>
        <w:t>)</w:t>
      </w:r>
    </w:p>
    <w:p w14:paraId="28BF0849" w14:textId="77777777" w:rsidR="00AB4434" w:rsidRPr="00B54DDD" w:rsidRDefault="00AB4434" w:rsidP="00AB4434">
      <w:pPr>
        <w:pStyle w:val="Equation"/>
        <w:rPr>
          <w:rFonts w:asciiTheme="majorBidi" w:hAnsiTheme="majorBidi" w:cstheme="majorBidi"/>
        </w:rPr>
      </w:pPr>
      <w:r w:rsidRPr="00B54DDD">
        <w:rPr>
          <w:rFonts w:asciiTheme="majorBidi" w:hAnsiTheme="majorBidi" w:cstheme="majorBidi"/>
        </w:rPr>
        <w:tab/>
      </w:r>
      <w:r w:rsidRPr="00B54DDD">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 xml:space="preserve">f≤38 </m:t>
        </m:r>
        <m:r>
          <m:rPr>
            <m:sty m:val="p"/>
          </m:rPr>
          <w:rPr>
            <w:rFonts w:ascii="Cambria Math" w:hAnsi="Cambria Math" w:cstheme="majorBidi"/>
          </w:rPr>
          <m:t> GHz)</m:t>
        </m:r>
      </m:oMath>
      <w:r w:rsidRPr="00B54DDD">
        <w:rPr>
          <w:rFonts w:asciiTheme="majorBidi" w:hAnsiTheme="majorBidi" w:cstheme="majorBidi"/>
        </w:rPr>
        <w:t xml:space="preserve"> </w:t>
      </w:r>
    </w:p>
    <w:p w14:paraId="43AD9FED" w14:textId="77777777" w:rsidR="00AB4434" w:rsidRPr="00B54DDD" w:rsidRDefault="00AB4434" w:rsidP="00AB4434">
      <w:pPr>
        <w:pStyle w:val="Equation"/>
      </w:pPr>
      <w:r w:rsidRPr="00B54DDD">
        <w:tab/>
      </w:r>
      <w:r w:rsidRPr="00B54DDD">
        <w:tab/>
      </w:r>
      <w:r w:rsidRPr="00B54DDD">
        <w:rPr>
          <w:position w:val="-30"/>
        </w:rPr>
        <w:object w:dxaOrig="5720" w:dyaOrig="720" w14:anchorId="3627592E">
          <v:shape id="_x0000_i1062" type="#_x0000_t75" style="width:285.5pt;height:36.3pt" o:ole="" fillcolor="yellow">
            <v:imagedata r:id="rId103" o:title=""/>
          </v:shape>
          <o:OLEObject Type="Embed" ProgID="Equation.3" ShapeID="_x0000_i1062" DrawAspect="Content" ObjectID="_1788095788" r:id="rId104"/>
        </w:object>
      </w:r>
      <w:r w:rsidRPr="00B54DDD">
        <w:tab/>
        <w:t>(</w:t>
      </w:r>
      <w:r w:rsidRPr="00B54DDD">
        <w:rPr>
          <w:rFonts w:eastAsia="Malgun Gothic"/>
          <w:lang w:eastAsia="ko-KR"/>
        </w:rPr>
        <w:t>53</w:t>
      </w:r>
      <w:r w:rsidRPr="00B54DDD">
        <w:t>)</w:t>
      </w:r>
    </w:p>
    <w:p w14:paraId="76DD24E8" w14:textId="77777777" w:rsidR="00AB4434" w:rsidRPr="00B54DDD" w:rsidRDefault="00AB4434" w:rsidP="00AB4434">
      <w:pPr>
        <w:pStyle w:val="Blanc"/>
        <w:keepNext w:val="0"/>
        <w:keepLines w:val="0"/>
      </w:pPr>
    </w:p>
    <w:p w14:paraId="1CDDC202" w14:textId="77777777" w:rsidR="00AB4434" w:rsidRPr="00B54DDD" w:rsidRDefault="00AB4434" w:rsidP="00AB4434">
      <w:pPr>
        <w:pStyle w:val="Equation"/>
      </w:pPr>
      <w:r w:rsidRPr="00B54DDD">
        <w:tab/>
      </w:r>
      <w:r w:rsidRPr="00B54DDD">
        <w:tab/>
      </w:r>
      <w:r w:rsidRPr="00B54DDD">
        <w:rPr>
          <w:position w:val="-34"/>
        </w:rPr>
        <w:object w:dxaOrig="3040" w:dyaOrig="900" w14:anchorId="1E950025">
          <v:shape id="_x0000_i1063" type="#_x0000_t75" style="width:150.25pt;height:46.95pt" o:ole="">
            <v:imagedata r:id="rId105" o:title=""/>
          </v:shape>
          <o:OLEObject Type="Embed" ProgID="Equation.3" ShapeID="_x0000_i1063" DrawAspect="Content" ObjectID="_1788095789" r:id="rId106"/>
        </w:object>
      </w:r>
      <w:r w:rsidRPr="00B54DDD">
        <w:tab/>
        <w:t>(</w:t>
      </w:r>
      <w:r w:rsidRPr="00B54DDD">
        <w:rPr>
          <w:rFonts w:eastAsia="Malgun Gothic"/>
        </w:rPr>
        <w:t>54</w:t>
      </w:r>
      <w:r w:rsidRPr="00B54DDD">
        <w:t>)</w:t>
      </w:r>
    </w:p>
    <w:p w14:paraId="02688598" w14:textId="77777777" w:rsidR="00AB4434" w:rsidRPr="00B54DDD" w:rsidRDefault="00AB4434" w:rsidP="00AB4434">
      <w:pPr>
        <w:pStyle w:val="Blanc"/>
      </w:pPr>
    </w:p>
    <w:p w14:paraId="7ED9DAE7" w14:textId="77777777" w:rsidR="00AB4434" w:rsidRPr="00B54DDD" w:rsidRDefault="00AB4434" w:rsidP="00AB4434">
      <w:pPr>
        <w:pStyle w:val="Equation"/>
      </w:pPr>
      <w:r w:rsidRPr="00B54DDD">
        <w:tab/>
      </w:r>
      <w:r w:rsidRPr="00B54DDD">
        <w:tab/>
      </w:r>
      <w:r w:rsidRPr="00B54DDD">
        <w:rPr>
          <w:position w:val="-32"/>
        </w:rPr>
        <w:object w:dxaOrig="2500" w:dyaOrig="740" w14:anchorId="55335B64">
          <v:shape id="_x0000_i1064" type="#_x0000_t75" style="width:122.7pt;height:36.3pt" o:ole="" fillcolor="yellow">
            <v:imagedata r:id="rId107" o:title=""/>
          </v:shape>
          <o:OLEObject Type="Embed" ProgID="Equation.DSMT4" ShapeID="_x0000_i1064" DrawAspect="Content" ObjectID="_1788095790" r:id="rId108"/>
        </w:object>
      </w:r>
      <w:r w:rsidRPr="00B54DDD">
        <w:tab/>
        <w:t>(</w:t>
      </w:r>
      <w:r w:rsidRPr="00B54DDD">
        <w:rPr>
          <w:rFonts w:eastAsia="Malgun Gothic"/>
          <w:lang w:eastAsia="ko-KR"/>
        </w:rPr>
        <w:t>55</w:t>
      </w:r>
      <w:r w:rsidRPr="00B54DDD">
        <w:t>)</w:t>
      </w:r>
    </w:p>
    <w:p w14:paraId="06AFC317" w14:textId="77777777" w:rsidR="00AB4434" w:rsidRPr="00B54DDD" w:rsidRDefault="00AB4434" w:rsidP="00AB4434">
      <w:pPr>
        <w:pStyle w:val="Equation"/>
        <w:rPr>
          <w:kern w:val="2"/>
        </w:rPr>
      </w:pPr>
      <w:r w:rsidRPr="00B54DDD">
        <w:tab/>
      </w:r>
      <w:r w:rsidRPr="00B54DDD">
        <w:tab/>
      </w:r>
      <w:r w:rsidRPr="00B54DDD">
        <w:rPr>
          <w:position w:val="-32"/>
        </w:rPr>
        <w:object w:dxaOrig="3100" w:dyaOrig="740" w14:anchorId="2E45DDE7">
          <v:shape id="_x0000_i1065" type="#_x0000_t75" style="width:160.3pt;height:36.3pt" o:ole="" fillcolor="yellow">
            <v:imagedata r:id="rId109" o:title=""/>
          </v:shape>
          <o:OLEObject Type="Embed" ProgID="Equation.DSMT4" ShapeID="_x0000_i1065" DrawAspect="Content" ObjectID="_1788095791" r:id="rId110"/>
        </w:object>
      </w:r>
      <w:r w:rsidRPr="00B54DDD">
        <w:tab/>
        <w:t>(</w:t>
      </w:r>
      <w:r w:rsidRPr="00B54DDD">
        <w:rPr>
          <w:rFonts w:eastAsia="Malgun Gothic"/>
          <w:lang w:eastAsia="ko-KR"/>
        </w:rPr>
        <w:t>56</w:t>
      </w:r>
      <w:r w:rsidRPr="00B54DDD">
        <w:t>)</w:t>
      </w:r>
    </w:p>
    <w:p w14:paraId="1FDBF471" w14:textId="77777777" w:rsidR="00AB4434" w:rsidRPr="00B54DDD" w:rsidRDefault="00AB4434" w:rsidP="00AB4434">
      <w:pPr>
        <w:pStyle w:val="Blanc"/>
      </w:pPr>
    </w:p>
    <w:p w14:paraId="543D5789" w14:textId="77777777" w:rsidR="00AB4434" w:rsidRPr="00B54DDD" w:rsidRDefault="00AB4434" w:rsidP="00AB4434">
      <w:pPr>
        <w:pStyle w:val="Equation"/>
      </w:pPr>
      <w:r w:rsidRPr="00B54DDD">
        <w:tab/>
      </w:r>
      <w:r w:rsidRPr="00B54DDD">
        <w:tab/>
      </w:r>
      <w:r w:rsidRPr="00B54DDD">
        <w:rPr>
          <w:position w:val="-32"/>
        </w:rPr>
        <w:object w:dxaOrig="2260" w:dyaOrig="760" w14:anchorId="495EA0D6">
          <v:shape id="_x0000_i1066" type="#_x0000_t75" style="width:112.05pt;height:35.7pt" o:ole="" fillcolor="yellow">
            <v:imagedata r:id="rId111" o:title=""/>
          </v:shape>
          <o:OLEObject Type="Embed" ProgID="Equation.3" ShapeID="_x0000_i1066" DrawAspect="Content" ObjectID="_1788095792" r:id="rId112"/>
        </w:object>
      </w:r>
      <w:r w:rsidRPr="00B54DDD">
        <w:tab/>
        <w:t>(</w:t>
      </w:r>
      <w:r w:rsidRPr="00B54DDD">
        <w:rPr>
          <w:rFonts w:eastAsia="Malgun Gothic"/>
          <w:lang w:eastAsia="ko-KR"/>
        </w:rPr>
        <w:t>57</w:t>
      </w:r>
      <w:r w:rsidRPr="00B54DDD">
        <w:t>)</w:t>
      </w:r>
    </w:p>
    <w:p w14:paraId="5053FD5B" w14:textId="77777777" w:rsidR="00AB4434" w:rsidRPr="00B54DDD" w:rsidRDefault="00AB4434" w:rsidP="00AB4434">
      <w:pPr>
        <w:pStyle w:val="Blanc"/>
      </w:pPr>
    </w:p>
    <w:p w14:paraId="412B7D0D" w14:textId="77777777" w:rsidR="00AB4434" w:rsidRPr="00B54DDD" w:rsidRDefault="00AB4434" w:rsidP="00AB4434">
      <w:pPr>
        <w:pStyle w:val="Heading2"/>
      </w:pPr>
      <w:bookmarkStart w:id="36" w:name="_Toc136449144"/>
      <w:bookmarkStart w:id="37" w:name="_Toc140743990"/>
      <w:r w:rsidRPr="00B54DDD">
        <w:t>4.3</w:t>
      </w:r>
      <w:r w:rsidRPr="00B54DDD">
        <w:tab/>
        <w:t>Models for propagation between terminals located from below roof-top height to near street level</w:t>
      </w:r>
      <w:bookmarkEnd w:id="36"/>
      <w:bookmarkEnd w:id="37"/>
    </w:p>
    <w:p w14:paraId="3C693244" w14:textId="77777777" w:rsidR="00AB4434" w:rsidRPr="00B54DDD" w:rsidRDefault="00AB4434" w:rsidP="00AB4434">
      <w:pPr>
        <w:rPr>
          <w:rFonts w:eastAsia="Malgun Gothic"/>
          <w:lang w:eastAsia="ko-KR"/>
        </w:rPr>
      </w:pPr>
      <w:r w:rsidRPr="00B54DDD">
        <w:t>The model</w:t>
      </w:r>
      <w:r w:rsidRPr="00B54DDD">
        <w:rPr>
          <w:rFonts w:eastAsia="Malgun Gothic"/>
          <w:lang w:eastAsia="ko-KR"/>
        </w:rPr>
        <w:t>s</w:t>
      </w:r>
      <w:r w:rsidRPr="00B54DDD">
        <w:t xml:space="preserve"> described below </w:t>
      </w:r>
      <w:r w:rsidRPr="00B54DDD">
        <w:rPr>
          <w:rFonts w:eastAsia="Malgun Gothic"/>
          <w:lang w:eastAsia="ko-KR"/>
        </w:rPr>
        <w:t>are</w:t>
      </w:r>
      <w:r w:rsidRPr="00B54DDD">
        <w:t xml:space="preserve"> intended for calculating the basic transmission loss between two terminals of low height in urban </w:t>
      </w:r>
      <w:r w:rsidRPr="00B54DDD">
        <w:rPr>
          <w:rFonts w:eastAsia="Malgun Gothic"/>
          <w:lang w:eastAsia="ko-KR"/>
        </w:rPr>
        <w:t xml:space="preserve">or residential </w:t>
      </w:r>
      <w:r w:rsidRPr="00B54DDD">
        <w:t xml:space="preserve">environments. This situation is depicted as the paths between D and F, D and E, B and E, or E and F in Fig. 1. The </w:t>
      </w:r>
      <w:r w:rsidRPr="00B54DDD">
        <w:rPr>
          <w:rFonts w:eastAsia="Malgun Gothic"/>
          <w:lang w:eastAsia="ko-KR"/>
        </w:rPr>
        <w:t xml:space="preserve">site-general </w:t>
      </w:r>
      <w:r w:rsidRPr="00B54DDD">
        <w:t>model in urban environments is described in §</w:t>
      </w:r>
      <w:r w:rsidRPr="00B54DDD">
        <w:rPr>
          <w:rFonts w:eastAsia="Malgun Gothic"/>
          <w:lang w:eastAsia="ko-KR"/>
        </w:rPr>
        <w:t xml:space="preserve"> </w:t>
      </w:r>
      <w:r w:rsidRPr="00B54DDD">
        <w:t>4.3.1</w:t>
      </w:r>
      <w:r w:rsidRPr="00B54DDD">
        <w:rPr>
          <w:rFonts w:eastAsia="Malgun Gothic"/>
          <w:lang w:eastAsia="ko-KR"/>
        </w:rPr>
        <w:t>.</w:t>
      </w:r>
      <w:r w:rsidRPr="00B54DDD">
        <w:t xml:space="preserve"> </w:t>
      </w:r>
      <w:r w:rsidRPr="00B54DDD">
        <w:rPr>
          <w:rFonts w:eastAsia="Malgun Gothic"/>
          <w:lang w:eastAsia="ko-KR"/>
        </w:rPr>
        <w:t>T</w:t>
      </w:r>
      <w:r w:rsidRPr="00B54DDD">
        <w:t xml:space="preserve">he </w:t>
      </w:r>
      <w:r w:rsidRPr="00B54DDD">
        <w:rPr>
          <w:rFonts w:eastAsia="Malgun Gothic"/>
          <w:lang w:eastAsia="ko-KR"/>
        </w:rPr>
        <w:t xml:space="preserve">site-specific </w:t>
      </w:r>
      <w:r w:rsidRPr="00B54DDD">
        <w:t xml:space="preserve">model </w:t>
      </w:r>
      <w:r w:rsidRPr="00B54DDD">
        <w:rPr>
          <w:rFonts w:eastAsia="Malgun Gothic"/>
          <w:lang w:eastAsia="ko-KR"/>
        </w:rPr>
        <w:t>within street canyon is</w:t>
      </w:r>
      <w:r w:rsidRPr="00B54DDD">
        <w:t xml:space="preserve"> described in § 4.3.2</w:t>
      </w:r>
      <w:r w:rsidRPr="00B54DDD">
        <w:rPr>
          <w:rFonts w:eastAsia="Malgun Gothic"/>
          <w:lang w:eastAsia="ko-KR"/>
        </w:rPr>
        <w:t xml:space="preserve"> and the model </w:t>
      </w:r>
      <w:r w:rsidRPr="00B54DDD">
        <w:t xml:space="preserve">in residential environments </w:t>
      </w:r>
      <w:r w:rsidRPr="00B54DDD">
        <w:rPr>
          <w:rFonts w:eastAsia="Malgun Gothic"/>
          <w:lang w:eastAsia="ko-KR"/>
        </w:rPr>
        <w:t xml:space="preserve">is in </w:t>
      </w:r>
      <w:r w:rsidRPr="00B54DDD">
        <w:t>§</w:t>
      </w:r>
      <w:r w:rsidRPr="00B54DDD">
        <w:rPr>
          <w:rFonts w:eastAsia="Malgun Gothic"/>
          <w:lang w:eastAsia="ko-KR"/>
        </w:rPr>
        <w:t xml:space="preserve"> 4.3.3</w:t>
      </w:r>
      <w:r w:rsidRPr="00B54DDD">
        <w:t>. These models are recommended for propagation between low-height terminals where both terminal antenna heights are near street level well below roof-top height, but are otherwise unspecified. It is reciprocal with respect to transmitter and receiver.</w:t>
      </w:r>
    </w:p>
    <w:p w14:paraId="2ABA2CAD" w14:textId="77777777" w:rsidR="00AB4434" w:rsidRPr="00B54DDD" w:rsidRDefault="00AB4434" w:rsidP="00AB4434">
      <w:pPr>
        <w:pStyle w:val="Heading3"/>
      </w:pPr>
      <w:r w:rsidRPr="00B54DDD">
        <w:t>4.</w:t>
      </w:r>
      <w:r w:rsidRPr="00B54DDD">
        <w:rPr>
          <w:rFonts w:eastAsia="Malgun Gothic"/>
          <w:lang w:eastAsia="ko-KR"/>
        </w:rPr>
        <w:t>3</w:t>
      </w:r>
      <w:r w:rsidRPr="00B54DDD">
        <w:t>.</w:t>
      </w:r>
      <w:r w:rsidRPr="00B54DDD">
        <w:rPr>
          <w:rFonts w:eastAsia="Malgun Gothic"/>
          <w:lang w:eastAsia="ko-KR"/>
        </w:rPr>
        <w:t>1</w:t>
      </w:r>
      <w:r w:rsidRPr="00B54DDD">
        <w:tab/>
      </w:r>
      <w:r w:rsidRPr="00B54DDD">
        <w:rPr>
          <w:rFonts w:eastAsia="Malgun Gothic"/>
          <w:lang w:eastAsia="ko-KR"/>
        </w:rPr>
        <w:t>Site-general model</w:t>
      </w:r>
    </w:p>
    <w:p w14:paraId="4350B7BF" w14:textId="77777777" w:rsidR="00AB4434" w:rsidRPr="00B54DDD" w:rsidRDefault="00AB4434" w:rsidP="00AB4434">
      <w:r w:rsidRPr="00B54DDD">
        <w:rPr>
          <w:rFonts w:eastAsia="Malgun Gothic"/>
          <w:lang w:eastAsia="ko-KR"/>
        </w:rPr>
        <w:t>The model</w:t>
      </w:r>
      <w:r w:rsidRPr="00B54DDD" w:rsidDel="003A510F">
        <w:t xml:space="preserve"> includes both LoS and NLoS regions, and models the rapid decrease in signal level noted at the corner between the LoS and NLoS regions.</w:t>
      </w:r>
      <w:r w:rsidRPr="00B54DDD">
        <w:rPr>
          <w:rFonts w:eastAsia="Malgun Gothic"/>
          <w:lang w:eastAsia="ko-KR"/>
        </w:rPr>
        <w:t xml:space="preserve"> </w:t>
      </w:r>
      <w:r w:rsidRPr="00B54DDD">
        <w:t xml:space="preserve">The model includes the statistics of location variability in the LoS and NLoS regions, and provides a statistical model for the corner distance between the LoS and NLoS regions. Figure </w:t>
      </w:r>
      <w:r w:rsidRPr="00B54DDD">
        <w:rPr>
          <w:lang w:eastAsia="ja-JP"/>
        </w:rPr>
        <w:t>6</w:t>
      </w:r>
      <w:r w:rsidRPr="00B54DDD">
        <w:t xml:space="preserve"> illustrates the LoS, NLoS and corner regions, and the statistical variability predicted by the model.</w:t>
      </w:r>
    </w:p>
    <w:p w14:paraId="0AA5FE7F" w14:textId="77777777" w:rsidR="00AB4434" w:rsidRPr="00B54DDD" w:rsidRDefault="00AB4434" w:rsidP="00AB4434">
      <w:r w:rsidRPr="00B54DDD">
        <w:rPr>
          <w:rFonts w:eastAsia="Malgun Gothic"/>
          <w:lang w:eastAsia="ko-KR"/>
        </w:rPr>
        <w:t xml:space="preserve">The model </w:t>
      </w:r>
      <w:r w:rsidRPr="00B54DDD">
        <w:t>is valid for frequencies in the 300</w:t>
      </w:r>
      <w:r w:rsidRPr="00B54DDD">
        <w:noBreakHyphen/>
        <w:t>3 000 MHz</w:t>
      </w:r>
      <w:r w:rsidRPr="00B54DDD">
        <w:rPr>
          <w:rFonts w:eastAsia="Malgun Gothic"/>
          <w:lang w:eastAsia="ko-KR"/>
        </w:rPr>
        <w:t xml:space="preserve"> range</w:t>
      </w:r>
      <w:r w:rsidRPr="00B54DDD">
        <w:t>. The model is based on measurements made with antenna heights between 1.9 and 3.0 m above ground, and transmitter-receiver distances up to 3 000 m.</w:t>
      </w:r>
    </w:p>
    <w:p w14:paraId="0B7F624E" w14:textId="77777777" w:rsidR="00AB4434" w:rsidRPr="00B54DDD" w:rsidRDefault="00AB4434" w:rsidP="00AB4434">
      <w:pPr>
        <w:pStyle w:val="FigureNo"/>
        <w:rPr>
          <w:lang w:eastAsia="ja-JP"/>
        </w:rPr>
      </w:pPr>
      <w:bookmarkStart w:id="38" w:name="_Ref158711923"/>
      <w:r w:rsidRPr="00B54DDD">
        <w:lastRenderedPageBreak/>
        <w:t xml:space="preserve">Figure </w:t>
      </w:r>
      <w:bookmarkEnd w:id="38"/>
      <w:r w:rsidRPr="00B54DDD">
        <w:rPr>
          <w:lang w:eastAsia="ja-JP"/>
        </w:rPr>
        <w:t>6</w:t>
      </w:r>
    </w:p>
    <w:p w14:paraId="30EB0C80" w14:textId="77777777" w:rsidR="00AB4434" w:rsidRPr="00B54DDD" w:rsidRDefault="00AB4434" w:rsidP="00AB4434">
      <w:pPr>
        <w:pStyle w:val="Figuretitle"/>
        <w:rPr>
          <w:lang w:eastAsia="ja-JP"/>
        </w:rPr>
      </w:pPr>
      <w:r w:rsidRPr="00B54DDD">
        <w:t>Curves of basic transmission loss not exceeded for 1, 10, 50, 90 and 99% of locations</w:t>
      </w:r>
      <w:r w:rsidRPr="00B54DDD">
        <w:br/>
        <w:t>(frequency = 400 MHz, suburban)</w:t>
      </w:r>
    </w:p>
    <w:p w14:paraId="444B4CE3" w14:textId="77777777" w:rsidR="00AB4434" w:rsidRPr="00B54DDD" w:rsidRDefault="00AB4434" w:rsidP="00AB4434">
      <w:pPr>
        <w:pStyle w:val="Figure"/>
      </w:pPr>
      <w:r w:rsidRPr="00B54DDD">
        <w:rPr>
          <w:noProof/>
          <w:lang w:eastAsia="en-GB"/>
        </w:rPr>
        <w:drawing>
          <wp:inline distT="0" distB="0" distL="0" distR="0" wp14:anchorId="15DD8470" wp14:editId="6E2E8045">
            <wp:extent cx="4596393" cy="2724918"/>
            <wp:effectExtent l="0" t="0" r="0" b="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411-06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596393" cy="2724918"/>
                    </a:xfrm>
                    <a:prstGeom prst="rect">
                      <a:avLst/>
                    </a:prstGeom>
                  </pic:spPr>
                </pic:pic>
              </a:graphicData>
            </a:graphic>
          </wp:inline>
        </w:drawing>
      </w:r>
    </w:p>
    <w:p w14:paraId="17D177C2" w14:textId="77777777" w:rsidR="00AB4434" w:rsidRPr="00B54DDD" w:rsidRDefault="00AB4434" w:rsidP="00AB4434">
      <w:pPr>
        <w:pStyle w:val="Normalaftertitle0"/>
      </w:pPr>
      <w:r w:rsidRPr="00B54DDD">
        <w:t xml:space="preserve">The parameters required are the frequency </w:t>
      </w:r>
      <w:r w:rsidRPr="00B54DDD">
        <w:rPr>
          <w:i/>
        </w:rPr>
        <w:t>f</w:t>
      </w:r>
      <w:r w:rsidRPr="00B54DDD">
        <w:t xml:space="preserve"> (MHz) and the distance between the terminals </w:t>
      </w:r>
      <w:r w:rsidRPr="00B54DDD">
        <w:rPr>
          <w:i/>
        </w:rPr>
        <w:t>d</w:t>
      </w:r>
      <w:r w:rsidRPr="00B54DDD">
        <w:t xml:space="preserve"> (m).</w:t>
      </w:r>
    </w:p>
    <w:p w14:paraId="59EC1867" w14:textId="77777777" w:rsidR="00AB4434" w:rsidRPr="00B54DDD" w:rsidRDefault="00AB4434" w:rsidP="00AB4434">
      <w:pPr>
        <w:pStyle w:val="enumlev1"/>
      </w:pPr>
      <w:r w:rsidRPr="00B54DDD">
        <w:rPr>
          <w:i/>
          <w:iCs/>
        </w:rPr>
        <w:t>Step 1:</w:t>
      </w:r>
      <w:r w:rsidRPr="00B54DDD">
        <w:tab/>
        <w:t>Calculate the median value of the line-of-sight loss:</w:t>
      </w:r>
    </w:p>
    <w:p w14:paraId="517119D5" w14:textId="77777777" w:rsidR="00AB4434" w:rsidRPr="00B54DDD" w:rsidRDefault="00AB4434" w:rsidP="00AB4434">
      <w:pPr>
        <w:pStyle w:val="Blanc"/>
      </w:pPr>
    </w:p>
    <w:p w14:paraId="7AF8E83A" w14:textId="08198D95" w:rsidR="00AB4434" w:rsidRPr="00B54DDD" w:rsidRDefault="00AB4434" w:rsidP="00AB4434">
      <w:pPr>
        <w:pStyle w:val="Equation"/>
      </w:pPr>
      <w:r w:rsidRPr="00B54DDD">
        <w:tab/>
      </w:r>
      <w:r w:rsidRPr="00B54DDD">
        <w:tab/>
      </w:r>
      <m:oMath>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=32.45+20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oMath>
      <w:r w:rsidRPr="00B54DDD">
        <w:tab/>
      </w:r>
      <w:r w:rsidRPr="00B54DDD">
        <w:rPr>
          <w:lang w:eastAsia="ja-JP"/>
        </w:rPr>
        <w:t>(</w:t>
      </w:r>
      <w:r w:rsidRPr="00B54DDD">
        <w:rPr>
          <w:rFonts w:eastAsia="Malgun Gothic"/>
          <w:lang w:eastAsia="ko-KR"/>
        </w:rPr>
        <w:t>58</w:t>
      </w:r>
      <w:r w:rsidRPr="00B54DDD">
        <w:rPr>
          <w:lang w:eastAsia="ja-JP"/>
        </w:rPr>
        <w:t>)</w:t>
      </w:r>
    </w:p>
    <w:p w14:paraId="39F1EFD5" w14:textId="77777777" w:rsidR="00AB4434" w:rsidRPr="00B54DDD" w:rsidRDefault="00AB4434" w:rsidP="00AB4434">
      <w:pPr>
        <w:pStyle w:val="Blanc"/>
      </w:pPr>
    </w:p>
    <w:p w14:paraId="118A947A" w14:textId="77777777" w:rsidR="00AB4434" w:rsidRPr="00B54DDD" w:rsidRDefault="00AB4434" w:rsidP="00AB4434">
      <w:pPr>
        <w:pStyle w:val="enumlev1"/>
        <w:keepNext/>
        <w:keepLines/>
      </w:pPr>
      <w:r w:rsidRPr="00B54DDD">
        <w:rPr>
          <w:i/>
          <w:iCs/>
        </w:rPr>
        <w:t>Step 2:</w:t>
      </w:r>
      <w:r w:rsidRPr="00B54DDD">
        <w:tab/>
        <w:t xml:space="preserve">For the required location percentage, </w:t>
      </w:r>
      <w:r w:rsidRPr="00B54DDD">
        <w:rPr>
          <w:i/>
          <w:iCs/>
        </w:rPr>
        <w:t xml:space="preserve">p </w:t>
      </w:r>
      <w:r w:rsidRPr="00B54DDD">
        <w:t>(%), calculate the LoS location correction:</w:t>
      </w:r>
    </w:p>
    <w:p w14:paraId="0C6EB47C" w14:textId="77777777" w:rsidR="00AB4434" w:rsidRPr="00B54DDD" w:rsidRDefault="00AB4434" w:rsidP="00AB4434">
      <w:pPr>
        <w:pStyle w:val="enumlev1"/>
        <w:keepNext/>
        <w:keepLines/>
      </w:pPr>
    </w:p>
    <w:p w14:paraId="0E0EBA50" w14:textId="77777777" w:rsidR="00AB4434" w:rsidRPr="00B54DDD" w:rsidRDefault="00AB4434" w:rsidP="00AB4434">
      <w:pPr>
        <w:pStyle w:val="Equation"/>
        <w:rPr>
          <w:lang w:eastAsia="ja-JP"/>
        </w:rPr>
      </w:pPr>
      <w:r w:rsidRPr="00B54DDD">
        <w:tab/>
      </w:r>
      <w:r w:rsidRPr="00B54DDD">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LoS</m:t>
            </m:r>
          </m:sub>
        </m:sSub>
        <m:d>
          <m:dPr>
            <m:ctrlPr>
              <w:rPr>
                <w:rFonts w:ascii="Cambria Math" w:hAnsi="Cambria Math"/>
              </w:rPr>
            </m:ctrlPr>
          </m:dPr>
          <m:e>
            <m:r>
              <w:rPr>
                <w:rFonts w:ascii="Cambria Math" w:hAnsi="Cambria Math"/>
              </w:rPr>
              <m:t>p</m:t>
            </m:r>
          </m:e>
        </m:d>
        <m:r>
          <m:rPr>
            <m:sty m:val="p"/>
          </m:rPr>
          <w:rPr>
            <w:rFonts w:ascii="Cambria Math" w:hAnsi="Cambria Math"/>
          </w:rPr>
          <m:t>=1.5624σ</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(1 -</m:t>
                    </m:r>
                    <m:r>
                      <w:rPr>
                        <w:rFonts w:ascii="Cambria Math" w:hAnsi="Cambria Math"/>
                      </w:rPr>
                      <m:t>p</m:t>
                    </m:r>
                    <m:r>
                      <m:rPr>
                        <m:sty m:val="p"/>
                      </m:rPr>
                      <w:rPr>
                        <w:rFonts w:ascii="Cambria Math" w:hAnsi="Cambria Math"/>
                      </w:rPr>
                      <m:t xml:space="preserve">/100) </m:t>
                    </m:r>
                  </m:e>
                </m:func>
              </m:e>
            </m:rad>
            <m:r>
              <m:rPr>
                <m:sty m:val="p"/>
              </m:rPr>
              <w:rPr>
                <w:rFonts w:ascii="Cambria Math" w:hAnsi="Cambria Math"/>
              </w:rPr>
              <m:t xml:space="preserve"> -1.1774</m:t>
            </m:r>
          </m:e>
        </m:d>
      </m:oMath>
      <w:r w:rsidRPr="00B54DDD">
        <w:t xml:space="preserve">          with </w:t>
      </w:r>
      <w:r w:rsidRPr="00B54DDD">
        <w:sym w:font="Symbol" w:char="F073"/>
      </w:r>
      <w:r w:rsidRPr="00B54DDD">
        <w:t> = 7 dB</w:t>
      </w:r>
      <w:r w:rsidRPr="00B54DDD">
        <w:rPr>
          <w:lang w:eastAsia="ja-JP"/>
        </w:rPr>
        <w:tab/>
        <w:t>(</w:t>
      </w:r>
      <w:r w:rsidRPr="00B54DDD">
        <w:rPr>
          <w:rFonts w:eastAsia="Malgun Gothic"/>
          <w:lang w:eastAsia="ko-KR"/>
        </w:rPr>
        <w:t>59</w:t>
      </w:r>
      <w:r w:rsidRPr="00B54DDD">
        <w:rPr>
          <w:lang w:eastAsia="ja-JP"/>
        </w:rPr>
        <w:t>)</w:t>
      </w:r>
    </w:p>
    <w:p w14:paraId="660E4A8E" w14:textId="77777777" w:rsidR="00AB4434" w:rsidRPr="00B54DDD" w:rsidRDefault="00AB4434" w:rsidP="00AB4434">
      <w:pPr>
        <w:pStyle w:val="Blanc"/>
        <w:keepNext w:val="0"/>
        <w:keepLines w:val="0"/>
      </w:pPr>
    </w:p>
    <w:p w14:paraId="4D4F0BF7" w14:textId="77777777" w:rsidR="00AB4434" w:rsidRPr="00B54DDD" w:rsidRDefault="00AB4434" w:rsidP="00AB4434">
      <w:pPr>
        <w:pStyle w:val="enumlev1"/>
      </w:pPr>
      <w:r w:rsidRPr="00B54DDD">
        <w:tab/>
        <w:t xml:space="preserve">Alternatively, values of the LoS correction for </w:t>
      </w:r>
      <w:r w:rsidRPr="00B54DDD">
        <w:rPr>
          <w:i/>
        </w:rPr>
        <w:t>p</w:t>
      </w:r>
      <w:r w:rsidRPr="00B54DDD">
        <w:t> = 1, 10, 50, 90 and 99% are given in Table </w:t>
      </w:r>
      <w:r w:rsidRPr="00B54DDD">
        <w:rPr>
          <w:rFonts w:eastAsia="Malgun Gothic"/>
          <w:lang w:eastAsia="ko-KR"/>
        </w:rPr>
        <w:t>9</w:t>
      </w:r>
      <w:r w:rsidRPr="00B54DDD">
        <w:t>.</w:t>
      </w:r>
    </w:p>
    <w:p w14:paraId="6C8AEF86" w14:textId="77777777" w:rsidR="00AB4434" w:rsidRPr="00B54DDD" w:rsidRDefault="00AB4434" w:rsidP="00AB4434">
      <w:r w:rsidRPr="00B54DDD">
        <w:rPr>
          <w:i/>
          <w:iCs/>
        </w:rPr>
        <w:t>Step 3:</w:t>
      </w:r>
      <w:r w:rsidRPr="00B54DDD">
        <w:tab/>
        <w:t>Add the LoS location correction to the median value of LoS loss:</w:t>
      </w:r>
    </w:p>
    <w:p w14:paraId="2913DDFE" w14:textId="77777777" w:rsidR="00AB4434" w:rsidRPr="00B54DDD" w:rsidRDefault="00AB4434" w:rsidP="00AB4434">
      <w:pPr>
        <w:pStyle w:val="Equation"/>
      </w:pPr>
      <w:r w:rsidRPr="00B54DDD">
        <w:tab/>
      </w:r>
      <w:r w:rsidRPr="00B54DDD">
        <w:tab/>
      </w:r>
      <m:oMath>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p</m:t>
            </m:r>
          </m:e>
        </m:d>
      </m:oMath>
      <w:r w:rsidRPr="00B54DDD">
        <w:tab/>
      </w:r>
      <w:r w:rsidRPr="00B54DDD">
        <w:rPr>
          <w:lang w:eastAsia="ja-JP"/>
        </w:rPr>
        <w:t>(</w:t>
      </w:r>
      <w:r w:rsidRPr="00B54DDD">
        <w:rPr>
          <w:rFonts w:eastAsia="Malgun Gothic"/>
          <w:lang w:eastAsia="ko-KR"/>
        </w:rPr>
        <w:t>60</w:t>
      </w:r>
      <w:r w:rsidRPr="00B54DDD">
        <w:rPr>
          <w:lang w:eastAsia="ja-JP"/>
        </w:rPr>
        <w:t>)</w:t>
      </w:r>
    </w:p>
    <w:p w14:paraId="7A382BEB" w14:textId="77777777" w:rsidR="00AB4434" w:rsidRPr="00B54DDD" w:rsidRDefault="00AB4434" w:rsidP="00AB4434">
      <w:r w:rsidRPr="00B54DDD">
        <w:rPr>
          <w:i/>
          <w:iCs/>
        </w:rPr>
        <w:t>Step 4:</w:t>
      </w:r>
      <w:r w:rsidRPr="00B54DDD">
        <w:rPr>
          <w:i/>
          <w:iCs/>
        </w:rPr>
        <w:tab/>
      </w:r>
      <w:r w:rsidRPr="00B54DDD">
        <w:t>Calculate the median value of the NLoS loss:</w:t>
      </w:r>
    </w:p>
    <w:p w14:paraId="57F9BD9F" w14:textId="77777777" w:rsidR="00AB4434" w:rsidRPr="00B54DDD" w:rsidRDefault="00AB4434" w:rsidP="00AB4434">
      <w:pPr>
        <w:pStyle w:val="Blanc"/>
        <w:keepNext w:val="0"/>
        <w:keepLines w:val="0"/>
      </w:pPr>
    </w:p>
    <w:p w14:paraId="22EC624B" w14:textId="77777777" w:rsidR="00AB4434" w:rsidRPr="00B54DDD" w:rsidRDefault="00AB4434" w:rsidP="00AB4434">
      <w:pPr>
        <w:pStyle w:val="Equation"/>
      </w:pPr>
      <w:r w:rsidRPr="00B54DDD">
        <w:tab/>
      </w:r>
      <w:r w:rsidRPr="00B54DDD">
        <w:tab/>
      </w:r>
      <m:oMath>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=9.5+45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+ 40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urban</m:t>
            </m:r>
          </m:sub>
        </m:sSub>
      </m:oMath>
      <w:r w:rsidRPr="00B54DDD">
        <w:tab/>
      </w:r>
      <w:r w:rsidRPr="00B54DDD">
        <w:rPr>
          <w:lang w:eastAsia="ja-JP"/>
        </w:rPr>
        <w:t>(</w:t>
      </w:r>
      <w:r w:rsidRPr="00B54DDD">
        <w:rPr>
          <w:rFonts w:eastAsia="Malgun Gothic"/>
          <w:lang w:eastAsia="ko-KR"/>
        </w:rPr>
        <w:t>61</w:t>
      </w:r>
      <w:r w:rsidRPr="00B54DDD">
        <w:rPr>
          <w:lang w:eastAsia="ja-JP"/>
        </w:rPr>
        <w:t>)</w:t>
      </w:r>
    </w:p>
    <w:p w14:paraId="61838F71" w14:textId="77777777" w:rsidR="00AB4434" w:rsidRPr="00B54DDD" w:rsidRDefault="00AB4434" w:rsidP="00AB4434">
      <w:pPr>
        <w:pStyle w:val="Blanc"/>
        <w:keepNext w:val="0"/>
        <w:keepLines w:val="0"/>
      </w:pPr>
    </w:p>
    <w:p w14:paraId="0F22C4BC" w14:textId="77777777" w:rsidR="00AB4434" w:rsidRPr="00B54DDD" w:rsidRDefault="00AB4434" w:rsidP="00AB4434">
      <w:pPr>
        <w:pStyle w:val="enumlev1"/>
      </w:pPr>
      <w:r w:rsidRPr="00B54DDD">
        <w:tab/>
      </w:r>
      <w:r w:rsidRPr="00B54DDD">
        <w:rPr>
          <w:i/>
        </w:rPr>
        <w:t>L</w:t>
      </w:r>
      <w:r w:rsidRPr="00B54DDD">
        <w:rPr>
          <w:i/>
          <w:vertAlign w:val="subscript"/>
        </w:rPr>
        <w:t>urban</w:t>
      </w:r>
      <w:r w:rsidRPr="00B54DDD">
        <w:t xml:space="preserve"> depends on the urban category and is 0 dB for suburban, 6.8 dB for urban and 2.3 dB for dense urban/high-rise.</w:t>
      </w:r>
    </w:p>
    <w:p w14:paraId="43E21C3D" w14:textId="77777777" w:rsidR="00AB4434" w:rsidRPr="00B54DDD" w:rsidRDefault="00AB4434" w:rsidP="00AB4434">
      <w:pPr>
        <w:pStyle w:val="enumlev1"/>
        <w:keepNext/>
        <w:keepLines/>
      </w:pPr>
      <w:r w:rsidRPr="00B54DDD">
        <w:rPr>
          <w:i/>
          <w:iCs/>
        </w:rPr>
        <w:t>Step 5:</w:t>
      </w:r>
      <w:r w:rsidRPr="00B54DDD">
        <w:tab/>
        <w:t xml:space="preserve">For the required location percentage, </w:t>
      </w:r>
      <w:r w:rsidRPr="00B54DDD">
        <w:rPr>
          <w:i/>
          <w:iCs/>
        </w:rPr>
        <w:t>p</w:t>
      </w:r>
      <w:r w:rsidRPr="00B54DDD">
        <w:rPr>
          <w:iCs/>
        </w:rPr>
        <w:t xml:space="preserve"> (%)</w:t>
      </w:r>
      <w:r w:rsidRPr="00B54DDD">
        <w:t>, add the NLoS location correction:</w:t>
      </w:r>
    </w:p>
    <w:p w14:paraId="546235FD" w14:textId="77777777" w:rsidR="00AB4434" w:rsidRPr="00B54DDD" w:rsidRDefault="00AB4434" w:rsidP="00AB4434">
      <w:pPr>
        <w:pStyle w:val="Blanc"/>
      </w:pPr>
    </w:p>
    <w:p w14:paraId="56BDFEFB" w14:textId="77777777" w:rsidR="00AB4434" w:rsidRPr="00B54DDD" w:rsidRDefault="00AB4434" w:rsidP="00AB4434">
      <w:pPr>
        <w:pStyle w:val="Equation"/>
      </w:pPr>
      <w:r w:rsidRPr="00B54DDD">
        <w:tab/>
      </w:r>
      <w:r w:rsidRPr="00B54DDD">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NLoS</m:t>
            </m:r>
          </m:sub>
        </m:sSub>
        <m:d>
          <m:dPr>
            <m:ctrlPr>
              <w:rPr>
                <w:rFonts w:ascii="Cambria Math" w:hAnsi="Cambria Math"/>
              </w:rPr>
            </m:ctrlPr>
          </m:dPr>
          <m:e>
            <m:r>
              <w:rPr>
                <w:rFonts w:ascii="Cambria Math" w:hAnsi="Cambria Math"/>
              </w:rPr>
              <m:t>p</m:t>
            </m:r>
          </m:e>
        </m:d>
        <m:r>
          <w:rPr>
            <w:rFonts w:ascii="Cambria Math" w:hAnsi="Cambria Math"/>
          </w:rPr>
          <m:t>=</m:t>
        </m:r>
        <m:r>
          <m:rPr>
            <m:sty m:val="p"/>
          </m:rPr>
          <w:rPr>
            <w:rFonts w:ascii="Cambria Math" w:hAnsi="Cambria Math"/>
          </w:rPr>
          <m:t>σ</m:t>
        </m:r>
        <m:sSup>
          <m:sSupPr>
            <m:ctrlPr>
              <w:rPr>
                <w:rFonts w:ascii="Cambria Math" w:hAnsi="Cambria Math"/>
                <w:iCs/>
              </w:rPr>
            </m:ctrlPr>
          </m:sSupPr>
          <m:e>
            <m:r>
              <w:rPr>
                <w:rFonts w:ascii="Cambria Math" w:hAnsi="Cambria Math"/>
              </w:rPr>
              <m:t>N</m:t>
            </m:r>
          </m:e>
          <m:sup>
            <m:r>
              <w:rPr>
                <w:rFonts w:ascii="Cambria Math" w:hAnsi="Cambria Math"/>
              </w:rPr>
              <m:t>-1</m:t>
            </m:r>
          </m:sup>
        </m:sSup>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100</m:t>
                </m:r>
              </m:den>
            </m:f>
          </m:e>
        </m:d>
      </m:oMath>
      <w:r w:rsidRPr="00B54DDD">
        <w:rPr>
          <w:iCs/>
        </w:rPr>
        <w:t xml:space="preserve">             </w:t>
      </w:r>
      <w:r w:rsidRPr="00B54DDD">
        <w:t xml:space="preserve">with </w:t>
      </w:r>
      <w:r w:rsidRPr="00B54DDD">
        <w:sym w:font="Symbol" w:char="F073"/>
      </w:r>
      <w:r w:rsidRPr="00B54DDD">
        <w:t> = 7 dB</w:t>
      </w:r>
      <w:r w:rsidRPr="00B54DDD">
        <w:rPr>
          <w:lang w:eastAsia="ja-JP"/>
        </w:rPr>
        <w:tab/>
        <w:t>(</w:t>
      </w:r>
      <w:r w:rsidRPr="00B54DDD">
        <w:rPr>
          <w:rFonts w:eastAsia="Malgun Gothic"/>
          <w:lang w:eastAsia="ko-KR"/>
        </w:rPr>
        <w:t>62</w:t>
      </w:r>
      <w:r w:rsidRPr="00B54DDD">
        <w:rPr>
          <w:lang w:eastAsia="ja-JP"/>
        </w:rPr>
        <w:t>)</w:t>
      </w:r>
    </w:p>
    <w:p w14:paraId="51EBB561" w14:textId="77777777" w:rsidR="00AB4434" w:rsidRPr="00B54DDD" w:rsidRDefault="00AB4434" w:rsidP="00AB4434">
      <w:pPr>
        <w:pStyle w:val="enumlev1"/>
        <w:keepNext/>
        <w:keepLines/>
      </w:pPr>
      <w:r w:rsidRPr="00B54DDD">
        <w:lastRenderedPageBreak/>
        <w:tab/>
      </w:r>
      <w:r w:rsidRPr="00B54DDD">
        <w:rPr>
          <w:i/>
        </w:rPr>
        <w:t>N</w:t>
      </w:r>
      <w:r w:rsidRPr="00B54DDD">
        <w:rPr>
          <w:i/>
          <w:sz w:val="8"/>
          <w:szCs w:val="8"/>
        </w:rPr>
        <w:t xml:space="preserve"> </w:t>
      </w:r>
      <w:r w:rsidRPr="00B54DDD">
        <w:rPr>
          <w:vertAlign w:val="superscript"/>
        </w:rPr>
        <w:sym w:font="Symbol" w:char="F02D"/>
      </w:r>
      <w:r w:rsidRPr="00B54DDD">
        <w:rPr>
          <w:vertAlign w:val="superscript"/>
        </w:rPr>
        <w:t>1</w:t>
      </w:r>
      <w:r w:rsidRPr="00B54DDD">
        <w:t xml:space="preserve">(.) is the inverse normal cumulative distribution function. An approximation to this function, good for </w:t>
      </w:r>
      <w:r w:rsidRPr="00B54DDD">
        <w:rPr>
          <w:i/>
        </w:rPr>
        <w:t>p</w:t>
      </w:r>
      <w:r w:rsidRPr="00B54DDD">
        <w:t xml:space="preserve"> between 1 and 99% is given by the location variability function </w:t>
      </w:r>
      <w:r w:rsidRPr="00B54DDD">
        <w:rPr>
          <w:i/>
        </w:rPr>
        <w:t>Q</w:t>
      </w:r>
      <w:r w:rsidRPr="00B54DDD">
        <w:rPr>
          <w:i/>
          <w:vertAlign w:val="subscript"/>
        </w:rPr>
        <w:t>i</w:t>
      </w:r>
      <w:r w:rsidRPr="00B54DDD">
        <w:t>(</w:t>
      </w:r>
      <w:r w:rsidRPr="00B54DDD">
        <w:rPr>
          <w:i/>
        </w:rPr>
        <w:t>x</w:t>
      </w:r>
      <w:r w:rsidRPr="00B54DDD">
        <w:t xml:space="preserve">) of Recommendation ITU-R P.1546. Alternatively, values of the NLoS location correction for </w:t>
      </w:r>
      <w:r w:rsidRPr="00B54DDD">
        <w:rPr>
          <w:i/>
        </w:rPr>
        <w:t>p</w:t>
      </w:r>
      <w:r w:rsidRPr="00B54DDD">
        <w:t> = 1, 10, 50, 90 and 99% are given in Table </w:t>
      </w:r>
      <w:r w:rsidRPr="00B54DDD">
        <w:rPr>
          <w:rFonts w:eastAsia="Malgun Gothic"/>
          <w:lang w:eastAsia="ko-KR"/>
        </w:rPr>
        <w:t>9</w:t>
      </w:r>
      <w:r w:rsidRPr="00B54DDD">
        <w:t>.</w:t>
      </w:r>
    </w:p>
    <w:p w14:paraId="5A9A2E0B" w14:textId="77777777" w:rsidR="00AB4434" w:rsidRPr="00B54DDD" w:rsidRDefault="00AB4434" w:rsidP="00AB4434">
      <w:pPr>
        <w:pStyle w:val="TableNo"/>
        <w:rPr>
          <w:rFonts w:eastAsia="Malgun Gothic"/>
          <w:lang w:eastAsia="ko-KR"/>
        </w:rPr>
      </w:pPr>
      <w:r w:rsidRPr="00B54DDD">
        <w:t>TABLE </w:t>
      </w:r>
      <w:r w:rsidRPr="00B54DDD">
        <w:rPr>
          <w:rFonts w:eastAsia="Malgun Gothic"/>
          <w:lang w:eastAsia="ko-KR"/>
        </w:rPr>
        <w:t>9</w:t>
      </w:r>
    </w:p>
    <w:p w14:paraId="67E533BC" w14:textId="77777777" w:rsidR="00AB4434" w:rsidRPr="00B54DDD" w:rsidRDefault="00AB4434" w:rsidP="00AB4434">
      <w:pPr>
        <w:pStyle w:val="Tabletitle"/>
      </w:pPr>
      <w:r w:rsidRPr="00B54DDD">
        <w:t>Table of LoS and NLoS location variability corrections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tblGrid>
      <w:tr w:rsidR="00AB4434" w:rsidRPr="00B54DDD" w14:paraId="625CA2D1" w14:textId="77777777" w:rsidTr="00BD32EC">
        <w:trPr>
          <w:jc w:val="center"/>
        </w:trPr>
        <w:tc>
          <w:tcPr>
            <w:tcW w:w="1701" w:type="dxa"/>
          </w:tcPr>
          <w:p w14:paraId="5EFEA809" w14:textId="77777777" w:rsidR="00AB4434" w:rsidRPr="00B54DDD" w:rsidRDefault="00AB4434" w:rsidP="00BD32EC">
            <w:pPr>
              <w:pStyle w:val="Tablehead"/>
              <w:spacing w:before="20" w:after="20"/>
            </w:pPr>
            <w:r w:rsidRPr="00B54DDD">
              <w:rPr>
                <w:i/>
                <w:iCs/>
              </w:rPr>
              <w:t>p</w:t>
            </w:r>
            <w:r w:rsidRPr="00B54DDD">
              <w:t xml:space="preserve"> </w:t>
            </w:r>
            <w:r w:rsidRPr="00B54DDD">
              <w:br/>
              <w:t>(%)</w:t>
            </w:r>
          </w:p>
        </w:tc>
        <w:tc>
          <w:tcPr>
            <w:tcW w:w="1701" w:type="dxa"/>
          </w:tcPr>
          <w:p w14:paraId="6A813AF5" w14:textId="77777777" w:rsidR="00AB4434" w:rsidRPr="00B54DDD" w:rsidRDefault="00AB4434" w:rsidP="00BD32EC">
            <w:pPr>
              <w:pStyle w:val="Tablehead"/>
              <w:spacing w:before="20" w:after="20"/>
            </w:pPr>
            <w:r w:rsidRPr="00B54DDD">
              <w:sym w:font="Symbol" w:char="F044"/>
            </w:r>
            <w:r w:rsidRPr="00B54DDD">
              <w:rPr>
                <w:i/>
                <w:iCs/>
              </w:rPr>
              <w:t>L</w:t>
            </w:r>
            <w:r w:rsidRPr="00B54DDD">
              <w:rPr>
                <w:i/>
                <w:iCs/>
                <w:vertAlign w:val="subscript"/>
              </w:rPr>
              <w:t>LoS</w:t>
            </w:r>
            <w:r w:rsidRPr="00B54DDD">
              <w:rPr>
                <w:i/>
                <w:iCs/>
              </w:rPr>
              <w:t xml:space="preserve"> </w:t>
            </w:r>
            <w:r w:rsidRPr="00B54DDD">
              <w:rPr>
                <w:i/>
                <w:iCs/>
              </w:rPr>
              <w:br/>
            </w:r>
            <w:r w:rsidRPr="00B54DDD">
              <w:t>(dB)</w:t>
            </w:r>
          </w:p>
        </w:tc>
        <w:tc>
          <w:tcPr>
            <w:tcW w:w="1701" w:type="dxa"/>
          </w:tcPr>
          <w:p w14:paraId="7ABFB319" w14:textId="77777777" w:rsidR="00AB4434" w:rsidRPr="00B54DDD" w:rsidRDefault="00AB4434" w:rsidP="00BD32EC">
            <w:pPr>
              <w:pStyle w:val="Tablehead"/>
              <w:spacing w:before="20" w:after="20"/>
            </w:pPr>
            <w:r w:rsidRPr="00B54DDD">
              <w:sym w:font="Symbol" w:char="F044"/>
            </w:r>
            <w:r w:rsidRPr="00B54DDD">
              <w:rPr>
                <w:i/>
                <w:iCs/>
              </w:rPr>
              <w:t>L</w:t>
            </w:r>
            <w:r w:rsidRPr="00B54DDD">
              <w:rPr>
                <w:i/>
                <w:iCs/>
                <w:vertAlign w:val="subscript"/>
              </w:rPr>
              <w:t>NLoS</w:t>
            </w:r>
            <w:r w:rsidRPr="00B54DDD">
              <w:br/>
              <w:t>(dB)</w:t>
            </w:r>
          </w:p>
        </w:tc>
        <w:tc>
          <w:tcPr>
            <w:tcW w:w="1701" w:type="dxa"/>
          </w:tcPr>
          <w:p w14:paraId="2746CE14" w14:textId="77777777" w:rsidR="00AB4434" w:rsidRPr="00B54DDD" w:rsidRDefault="00AB4434" w:rsidP="00BD32EC">
            <w:pPr>
              <w:pStyle w:val="Tablehead"/>
              <w:spacing w:before="20" w:after="20"/>
            </w:pPr>
            <w:r w:rsidRPr="00B54DDD">
              <w:rPr>
                <w:i/>
                <w:iCs/>
              </w:rPr>
              <w:t>d</w:t>
            </w:r>
            <w:r w:rsidRPr="00B54DDD">
              <w:rPr>
                <w:i/>
                <w:iCs/>
                <w:vertAlign w:val="subscript"/>
              </w:rPr>
              <w:t>LoS</w:t>
            </w:r>
            <w:r w:rsidRPr="00B54DDD">
              <w:t xml:space="preserve"> </w:t>
            </w:r>
            <w:r w:rsidRPr="00B54DDD">
              <w:br/>
              <w:t>(m)</w:t>
            </w:r>
          </w:p>
        </w:tc>
      </w:tr>
      <w:tr w:rsidR="00AB4434" w:rsidRPr="00B54DDD" w14:paraId="7B990857" w14:textId="77777777" w:rsidTr="00BD32EC">
        <w:trPr>
          <w:jc w:val="center"/>
        </w:trPr>
        <w:tc>
          <w:tcPr>
            <w:tcW w:w="1701" w:type="dxa"/>
          </w:tcPr>
          <w:p w14:paraId="16DF05B1" w14:textId="77777777" w:rsidR="00AB4434" w:rsidRPr="00B54DDD" w:rsidRDefault="00AB4434" w:rsidP="00BD32EC">
            <w:pPr>
              <w:pStyle w:val="Tabletext"/>
              <w:spacing w:before="20" w:after="20"/>
              <w:jc w:val="center"/>
            </w:pPr>
            <w:r w:rsidRPr="00B54DDD">
              <w:t>1</w:t>
            </w:r>
          </w:p>
        </w:tc>
        <w:tc>
          <w:tcPr>
            <w:tcW w:w="1701" w:type="dxa"/>
          </w:tcPr>
          <w:p w14:paraId="04EA2202" w14:textId="77777777" w:rsidR="00AB4434" w:rsidRPr="00B54DDD" w:rsidRDefault="00AB4434" w:rsidP="00BD32EC">
            <w:pPr>
              <w:pStyle w:val="Tabletext"/>
              <w:spacing w:before="20" w:after="20"/>
              <w:jc w:val="center"/>
            </w:pPr>
            <w:r w:rsidRPr="00B54DDD">
              <w:t>–11.3</w:t>
            </w:r>
          </w:p>
        </w:tc>
        <w:tc>
          <w:tcPr>
            <w:tcW w:w="1701" w:type="dxa"/>
          </w:tcPr>
          <w:p w14:paraId="25275DE0" w14:textId="77777777" w:rsidR="00AB4434" w:rsidRPr="00B54DDD" w:rsidRDefault="00AB4434" w:rsidP="00BD32EC">
            <w:pPr>
              <w:pStyle w:val="Tabletext"/>
              <w:spacing w:before="20" w:after="20"/>
              <w:jc w:val="center"/>
            </w:pPr>
            <w:r w:rsidRPr="00B54DDD">
              <w:t>–16.3</w:t>
            </w:r>
          </w:p>
        </w:tc>
        <w:tc>
          <w:tcPr>
            <w:tcW w:w="1701" w:type="dxa"/>
          </w:tcPr>
          <w:p w14:paraId="72492839" w14:textId="77777777" w:rsidR="00AB4434" w:rsidRPr="00B54DDD" w:rsidRDefault="00AB4434" w:rsidP="00BD32EC">
            <w:pPr>
              <w:pStyle w:val="Tabletext"/>
              <w:spacing w:before="20" w:after="20"/>
              <w:jc w:val="center"/>
            </w:pPr>
            <w:r w:rsidRPr="00B54DDD">
              <w:t>976</w:t>
            </w:r>
          </w:p>
        </w:tc>
      </w:tr>
      <w:tr w:rsidR="00AB4434" w:rsidRPr="00B54DDD" w14:paraId="678EB7D8" w14:textId="77777777" w:rsidTr="00BD32EC">
        <w:trPr>
          <w:jc w:val="center"/>
        </w:trPr>
        <w:tc>
          <w:tcPr>
            <w:tcW w:w="1701" w:type="dxa"/>
          </w:tcPr>
          <w:p w14:paraId="38E1F8B4" w14:textId="77777777" w:rsidR="00AB4434" w:rsidRPr="00B54DDD" w:rsidRDefault="00AB4434" w:rsidP="00BD32EC">
            <w:pPr>
              <w:pStyle w:val="Tabletext"/>
              <w:spacing w:before="20" w:after="20"/>
              <w:jc w:val="center"/>
            </w:pPr>
            <w:r w:rsidRPr="00B54DDD">
              <w:t>10</w:t>
            </w:r>
          </w:p>
        </w:tc>
        <w:tc>
          <w:tcPr>
            <w:tcW w:w="1701" w:type="dxa"/>
          </w:tcPr>
          <w:p w14:paraId="500ED80C" w14:textId="77777777" w:rsidR="00AB4434" w:rsidRPr="00B54DDD" w:rsidRDefault="00AB4434" w:rsidP="00BD32EC">
            <w:pPr>
              <w:pStyle w:val="Tabletext"/>
              <w:spacing w:before="20" w:after="20"/>
              <w:jc w:val="center"/>
            </w:pPr>
            <w:r w:rsidRPr="00B54DDD">
              <w:t>–7.9</w:t>
            </w:r>
          </w:p>
        </w:tc>
        <w:tc>
          <w:tcPr>
            <w:tcW w:w="1701" w:type="dxa"/>
          </w:tcPr>
          <w:p w14:paraId="64832936" w14:textId="77777777" w:rsidR="00AB4434" w:rsidRPr="00B54DDD" w:rsidRDefault="00AB4434" w:rsidP="00BD32EC">
            <w:pPr>
              <w:pStyle w:val="Tabletext"/>
              <w:spacing w:before="20" w:after="20"/>
              <w:jc w:val="center"/>
            </w:pPr>
            <w:r w:rsidRPr="00B54DDD">
              <w:t>–9.0</w:t>
            </w:r>
          </w:p>
        </w:tc>
        <w:tc>
          <w:tcPr>
            <w:tcW w:w="1701" w:type="dxa"/>
          </w:tcPr>
          <w:p w14:paraId="16D0E931" w14:textId="77777777" w:rsidR="00AB4434" w:rsidRPr="00B54DDD" w:rsidRDefault="00AB4434" w:rsidP="00BD32EC">
            <w:pPr>
              <w:pStyle w:val="Tabletext"/>
              <w:spacing w:before="20" w:after="20"/>
              <w:jc w:val="center"/>
            </w:pPr>
            <w:r w:rsidRPr="00B54DDD">
              <w:t>276</w:t>
            </w:r>
          </w:p>
        </w:tc>
      </w:tr>
      <w:tr w:rsidR="00AB4434" w:rsidRPr="00B54DDD" w14:paraId="6D83B048" w14:textId="77777777" w:rsidTr="00BD32EC">
        <w:trPr>
          <w:jc w:val="center"/>
        </w:trPr>
        <w:tc>
          <w:tcPr>
            <w:tcW w:w="1701" w:type="dxa"/>
          </w:tcPr>
          <w:p w14:paraId="692FB867" w14:textId="77777777" w:rsidR="00AB4434" w:rsidRPr="00B54DDD" w:rsidRDefault="00AB4434" w:rsidP="00BD32EC">
            <w:pPr>
              <w:pStyle w:val="Tabletext"/>
              <w:spacing w:before="20" w:after="20"/>
              <w:jc w:val="center"/>
            </w:pPr>
            <w:r w:rsidRPr="00B54DDD">
              <w:t>50</w:t>
            </w:r>
          </w:p>
        </w:tc>
        <w:tc>
          <w:tcPr>
            <w:tcW w:w="1701" w:type="dxa"/>
          </w:tcPr>
          <w:p w14:paraId="66C22693" w14:textId="77777777" w:rsidR="00AB4434" w:rsidRPr="00B54DDD" w:rsidRDefault="00AB4434" w:rsidP="00BD32EC">
            <w:pPr>
              <w:pStyle w:val="Tabletext"/>
              <w:spacing w:before="20" w:after="20"/>
              <w:jc w:val="center"/>
            </w:pPr>
            <w:r w:rsidRPr="00B54DDD">
              <w:t>0.0</w:t>
            </w:r>
          </w:p>
        </w:tc>
        <w:tc>
          <w:tcPr>
            <w:tcW w:w="1701" w:type="dxa"/>
          </w:tcPr>
          <w:p w14:paraId="414EC977" w14:textId="77777777" w:rsidR="00AB4434" w:rsidRPr="00B54DDD" w:rsidRDefault="00AB4434" w:rsidP="00BD32EC">
            <w:pPr>
              <w:pStyle w:val="Tabletext"/>
              <w:spacing w:before="20" w:after="20"/>
              <w:jc w:val="center"/>
            </w:pPr>
            <w:r w:rsidRPr="00B54DDD">
              <w:t>0.0</w:t>
            </w:r>
          </w:p>
        </w:tc>
        <w:tc>
          <w:tcPr>
            <w:tcW w:w="1701" w:type="dxa"/>
          </w:tcPr>
          <w:p w14:paraId="0693C1EF" w14:textId="77777777" w:rsidR="00AB4434" w:rsidRPr="00B54DDD" w:rsidRDefault="00AB4434" w:rsidP="00BD32EC">
            <w:pPr>
              <w:pStyle w:val="Tabletext"/>
              <w:spacing w:before="20" w:after="20"/>
              <w:jc w:val="center"/>
            </w:pPr>
            <w:r w:rsidRPr="00B54DDD">
              <w:t>44</w:t>
            </w:r>
          </w:p>
        </w:tc>
      </w:tr>
      <w:tr w:rsidR="00AB4434" w:rsidRPr="00B54DDD" w14:paraId="1EC6306A" w14:textId="77777777" w:rsidTr="00BD32EC">
        <w:trPr>
          <w:jc w:val="center"/>
        </w:trPr>
        <w:tc>
          <w:tcPr>
            <w:tcW w:w="1701" w:type="dxa"/>
          </w:tcPr>
          <w:p w14:paraId="700EBEC7" w14:textId="77777777" w:rsidR="00AB4434" w:rsidRPr="00B54DDD" w:rsidRDefault="00AB4434" w:rsidP="00BD32EC">
            <w:pPr>
              <w:pStyle w:val="Tabletext"/>
              <w:spacing w:before="20" w:after="20"/>
              <w:jc w:val="center"/>
            </w:pPr>
            <w:r w:rsidRPr="00B54DDD">
              <w:t>90</w:t>
            </w:r>
          </w:p>
        </w:tc>
        <w:tc>
          <w:tcPr>
            <w:tcW w:w="1701" w:type="dxa"/>
          </w:tcPr>
          <w:p w14:paraId="00B9C59E" w14:textId="77777777" w:rsidR="00AB4434" w:rsidRPr="00B54DDD" w:rsidRDefault="00AB4434" w:rsidP="00BD32EC">
            <w:pPr>
              <w:pStyle w:val="Tabletext"/>
              <w:spacing w:before="20" w:after="20"/>
              <w:jc w:val="center"/>
            </w:pPr>
            <w:r w:rsidRPr="00B54DDD">
              <w:t>10.6</w:t>
            </w:r>
          </w:p>
        </w:tc>
        <w:tc>
          <w:tcPr>
            <w:tcW w:w="1701" w:type="dxa"/>
          </w:tcPr>
          <w:p w14:paraId="71DEF279" w14:textId="77777777" w:rsidR="00AB4434" w:rsidRPr="00B54DDD" w:rsidRDefault="00AB4434" w:rsidP="00BD32EC">
            <w:pPr>
              <w:pStyle w:val="Tabletext"/>
              <w:spacing w:before="20" w:after="20"/>
              <w:jc w:val="center"/>
            </w:pPr>
            <w:r w:rsidRPr="00B54DDD">
              <w:t>9.0</w:t>
            </w:r>
          </w:p>
        </w:tc>
        <w:tc>
          <w:tcPr>
            <w:tcW w:w="1701" w:type="dxa"/>
          </w:tcPr>
          <w:p w14:paraId="1108EF04" w14:textId="77777777" w:rsidR="00AB4434" w:rsidRPr="00B54DDD" w:rsidRDefault="00AB4434" w:rsidP="00BD32EC">
            <w:pPr>
              <w:pStyle w:val="Tabletext"/>
              <w:spacing w:before="20" w:after="20"/>
              <w:jc w:val="center"/>
            </w:pPr>
            <w:r w:rsidRPr="00B54DDD">
              <w:t>16</w:t>
            </w:r>
          </w:p>
        </w:tc>
      </w:tr>
      <w:tr w:rsidR="00AB4434" w:rsidRPr="00B54DDD" w14:paraId="33DFE2C1" w14:textId="77777777" w:rsidTr="00BD32EC">
        <w:trPr>
          <w:jc w:val="center"/>
        </w:trPr>
        <w:tc>
          <w:tcPr>
            <w:tcW w:w="1701" w:type="dxa"/>
          </w:tcPr>
          <w:p w14:paraId="343C22AF" w14:textId="77777777" w:rsidR="00AB4434" w:rsidRPr="00B54DDD" w:rsidRDefault="00AB4434" w:rsidP="00BD32EC">
            <w:pPr>
              <w:pStyle w:val="Tabletext"/>
              <w:spacing w:before="20" w:after="20"/>
              <w:jc w:val="center"/>
            </w:pPr>
            <w:r w:rsidRPr="00B54DDD">
              <w:t>99</w:t>
            </w:r>
          </w:p>
        </w:tc>
        <w:tc>
          <w:tcPr>
            <w:tcW w:w="1701" w:type="dxa"/>
          </w:tcPr>
          <w:p w14:paraId="020B54B1" w14:textId="77777777" w:rsidR="00AB4434" w:rsidRPr="00B54DDD" w:rsidRDefault="00AB4434" w:rsidP="00BD32EC">
            <w:pPr>
              <w:pStyle w:val="Tabletext"/>
              <w:spacing w:before="20" w:after="20"/>
              <w:jc w:val="center"/>
            </w:pPr>
            <w:r w:rsidRPr="00B54DDD">
              <w:t>20.3</w:t>
            </w:r>
          </w:p>
        </w:tc>
        <w:tc>
          <w:tcPr>
            <w:tcW w:w="1701" w:type="dxa"/>
          </w:tcPr>
          <w:p w14:paraId="07BCB7DC" w14:textId="77777777" w:rsidR="00AB4434" w:rsidRPr="00B54DDD" w:rsidRDefault="00AB4434" w:rsidP="00BD32EC">
            <w:pPr>
              <w:pStyle w:val="Tabletext"/>
              <w:spacing w:before="20" w:after="20"/>
              <w:jc w:val="center"/>
            </w:pPr>
            <w:r w:rsidRPr="00B54DDD">
              <w:t>16.3</w:t>
            </w:r>
          </w:p>
        </w:tc>
        <w:tc>
          <w:tcPr>
            <w:tcW w:w="1701" w:type="dxa"/>
          </w:tcPr>
          <w:p w14:paraId="6DE6372E" w14:textId="77777777" w:rsidR="00AB4434" w:rsidRPr="00B54DDD" w:rsidRDefault="00AB4434" w:rsidP="00BD32EC">
            <w:pPr>
              <w:pStyle w:val="Tabletext"/>
              <w:spacing w:before="20" w:after="20"/>
              <w:jc w:val="center"/>
            </w:pPr>
            <w:r w:rsidRPr="00B54DDD">
              <w:t>10</w:t>
            </w:r>
          </w:p>
        </w:tc>
      </w:tr>
    </w:tbl>
    <w:p w14:paraId="2F0AC4D4" w14:textId="77777777" w:rsidR="00AB4434" w:rsidRPr="00B54DDD" w:rsidRDefault="00AB4434" w:rsidP="00AB4434">
      <w:pPr>
        <w:pStyle w:val="Tablefin"/>
      </w:pPr>
    </w:p>
    <w:p w14:paraId="4B2DD421" w14:textId="77777777" w:rsidR="00AB4434" w:rsidRPr="00B54DDD" w:rsidRDefault="00AB4434" w:rsidP="00AB4434">
      <w:pPr>
        <w:pStyle w:val="enumlev1"/>
      </w:pPr>
      <w:r w:rsidRPr="00B54DDD">
        <w:rPr>
          <w:i/>
          <w:iCs/>
        </w:rPr>
        <w:t>Step 6:</w:t>
      </w:r>
      <w:r w:rsidRPr="00B54DDD">
        <w:tab/>
        <w:t>Add the NLoS location correction to the median value of NLoS loss:</w:t>
      </w:r>
    </w:p>
    <w:p w14:paraId="382FCB08" w14:textId="77777777" w:rsidR="00AB4434" w:rsidRPr="00B54DDD" w:rsidRDefault="00AB4434" w:rsidP="00AB4434">
      <w:pPr>
        <w:pStyle w:val="Equation"/>
      </w:pPr>
      <w:r w:rsidRPr="00B54DDD">
        <w:tab/>
      </w:r>
      <w:r w:rsidRPr="00B54DDD">
        <w:tab/>
      </w:r>
      <m:oMath>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p</m:t>
            </m:r>
          </m:e>
        </m:d>
      </m:oMath>
      <w:r w:rsidRPr="00B54DDD">
        <w:tab/>
      </w:r>
      <w:r w:rsidRPr="00B54DDD">
        <w:rPr>
          <w:lang w:eastAsia="ja-JP"/>
        </w:rPr>
        <w:t>(</w:t>
      </w:r>
      <w:r w:rsidRPr="00B54DDD">
        <w:rPr>
          <w:rFonts w:eastAsia="Malgun Gothic"/>
          <w:lang w:eastAsia="ko-KR"/>
        </w:rPr>
        <w:t>63</w:t>
      </w:r>
      <w:r w:rsidRPr="00B54DDD">
        <w:rPr>
          <w:lang w:eastAsia="ja-JP"/>
        </w:rPr>
        <w:t>)</w:t>
      </w:r>
    </w:p>
    <w:p w14:paraId="1C8CD1F8" w14:textId="77777777" w:rsidR="00AB4434" w:rsidRPr="00B54DDD" w:rsidRDefault="00AB4434" w:rsidP="00AB4434">
      <w:pPr>
        <w:pStyle w:val="enumlev1"/>
        <w:spacing w:before="120"/>
      </w:pPr>
      <w:r w:rsidRPr="00B54DDD">
        <w:rPr>
          <w:i/>
          <w:iCs/>
        </w:rPr>
        <w:t>Step 7:</w:t>
      </w:r>
      <w:r w:rsidRPr="00B54DDD">
        <w:tab/>
        <w:t xml:space="preserve">For the required location percentage, </w:t>
      </w:r>
      <w:r w:rsidRPr="00B54DDD">
        <w:rPr>
          <w:i/>
          <w:iCs/>
        </w:rPr>
        <w:t>p</w:t>
      </w:r>
      <w:r w:rsidRPr="00B54DDD">
        <w:rPr>
          <w:iCs/>
        </w:rPr>
        <w:t xml:space="preserve"> (%)</w:t>
      </w:r>
      <w:r w:rsidRPr="00B54DDD">
        <w:t xml:space="preserve">, calculate the distance </w:t>
      </w:r>
      <w:r w:rsidRPr="00B54DDD">
        <w:rPr>
          <w:i/>
          <w:iCs/>
        </w:rPr>
        <w:t>d</w:t>
      </w:r>
      <w:r w:rsidRPr="00B54DDD">
        <w:rPr>
          <w:i/>
          <w:iCs/>
          <w:vertAlign w:val="subscript"/>
        </w:rPr>
        <w:t>LoS</w:t>
      </w:r>
      <w:r w:rsidRPr="00B54DDD">
        <w:t xml:space="preserve"> for which the LoS fraction </w:t>
      </w:r>
      <w:r w:rsidRPr="00B54DDD">
        <w:rPr>
          <w:i/>
          <w:iCs/>
        </w:rPr>
        <w:t>F</w:t>
      </w:r>
      <w:r w:rsidRPr="00B54DDD">
        <w:rPr>
          <w:i/>
          <w:iCs/>
          <w:vertAlign w:val="subscript"/>
        </w:rPr>
        <w:t>LoS</w:t>
      </w:r>
      <w:r w:rsidRPr="00B54DDD">
        <w:t xml:space="preserve"> equals </w:t>
      </w:r>
      <w:r w:rsidRPr="00B54DDD">
        <w:rPr>
          <w:i/>
          <w:iCs/>
        </w:rPr>
        <w:t>p</w:t>
      </w:r>
      <w:r w:rsidRPr="00B54DDD">
        <w:t>:</w:t>
      </w:r>
    </w:p>
    <w:p w14:paraId="615FC553" w14:textId="77777777" w:rsidR="00AB4434" w:rsidRPr="00B54DDD" w:rsidRDefault="00AB4434" w:rsidP="00AB4434">
      <w:pPr>
        <w:pStyle w:val="Equation"/>
        <w:rPr>
          <w:lang w:eastAsia="ja-JP"/>
        </w:rPr>
      </w:pPr>
      <w:r w:rsidRPr="00B54DDD">
        <w:tab/>
      </w:r>
      <w:r w:rsidRPr="00B54DDD">
        <w:tab/>
      </w:r>
      <w:r w:rsidRPr="00B54DDD">
        <w:rPr>
          <w:position w:val="-32"/>
        </w:rPr>
        <w:object w:dxaOrig="6360" w:dyaOrig="760" w14:anchorId="1FB3B48F">
          <v:shape id="_x0000_i1067" type="#_x0000_t75" style="width:319.95pt;height:39.45pt" o:ole="">
            <v:imagedata r:id="rId114" o:title=""/>
          </v:shape>
          <o:OLEObject Type="Embed" ProgID="Equation.3" ShapeID="_x0000_i1067" DrawAspect="Content" ObjectID="_1788095793" r:id="rId115"/>
        </w:object>
      </w:r>
      <w:r w:rsidRPr="00B54DDD">
        <w:tab/>
      </w:r>
      <w:r w:rsidRPr="00B54DDD">
        <w:rPr>
          <w:lang w:eastAsia="ja-JP"/>
        </w:rPr>
        <w:t>(</w:t>
      </w:r>
      <w:r w:rsidRPr="00B54DDD">
        <w:rPr>
          <w:rFonts w:eastAsia="Malgun Gothic"/>
          <w:lang w:eastAsia="ko-KR"/>
        </w:rPr>
        <w:t>64</w:t>
      </w:r>
      <w:r w:rsidRPr="00B54DDD">
        <w:rPr>
          <w:lang w:eastAsia="ja-JP"/>
        </w:rPr>
        <w:t>)</w:t>
      </w:r>
    </w:p>
    <w:p w14:paraId="3221DDC4" w14:textId="77777777" w:rsidR="00AB4434" w:rsidRPr="00B54DDD" w:rsidRDefault="00AB4434" w:rsidP="00AB4434">
      <w:pPr>
        <w:pStyle w:val="enumlev1"/>
        <w:spacing w:before="120"/>
      </w:pPr>
      <w:r w:rsidRPr="00B54DDD">
        <w:tab/>
        <w:t xml:space="preserve">Values of </w:t>
      </w:r>
      <w:r w:rsidRPr="00B54DDD">
        <w:rPr>
          <w:i/>
          <w:iCs/>
        </w:rPr>
        <w:t>d</w:t>
      </w:r>
      <w:r w:rsidRPr="00B54DDD">
        <w:rPr>
          <w:i/>
          <w:iCs/>
          <w:vertAlign w:val="subscript"/>
        </w:rPr>
        <w:t>LoS</w:t>
      </w:r>
      <w:r w:rsidRPr="00B54DDD">
        <w:t xml:space="preserve"> for </w:t>
      </w:r>
      <w:r w:rsidRPr="00B54DDD">
        <w:rPr>
          <w:i/>
        </w:rPr>
        <w:t>p</w:t>
      </w:r>
      <w:r w:rsidRPr="00B54DDD">
        <w:t> = 1, 10, 50, 90 and 99% are given in Table </w:t>
      </w:r>
      <w:r w:rsidRPr="00B54DDD">
        <w:rPr>
          <w:rFonts w:eastAsia="Malgun Gothic"/>
          <w:lang w:eastAsia="ko-KR"/>
        </w:rPr>
        <w:t>9</w:t>
      </w:r>
      <w:r w:rsidRPr="00B54DDD">
        <w:t xml:space="preserve">. This model has not been tested for </w:t>
      </w:r>
      <w:r w:rsidRPr="00B54DDD">
        <w:rPr>
          <w:i/>
        </w:rPr>
        <w:t>p</w:t>
      </w:r>
      <w:r w:rsidRPr="00B54DDD">
        <w:t xml:space="preserve"> &lt; 0.1%. The statistics were obtained from two cities in the United Kingdom and may be different in other countries. Alternatively, if the corner distance is known in a particular case, set </w:t>
      </w:r>
      <w:r w:rsidRPr="00B54DDD">
        <w:rPr>
          <w:i/>
        </w:rPr>
        <w:t>d</w:t>
      </w:r>
      <w:r w:rsidRPr="00B54DDD">
        <w:rPr>
          <w:i/>
          <w:vertAlign w:val="subscript"/>
        </w:rPr>
        <w:t>LoS</w:t>
      </w:r>
      <w:r w:rsidRPr="00B54DDD">
        <w:t>(</w:t>
      </w:r>
      <w:r w:rsidRPr="00B54DDD">
        <w:rPr>
          <w:i/>
        </w:rPr>
        <w:t>p</w:t>
      </w:r>
      <w:r w:rsidRPr="00B54DDD">
        <w:t>) to this distance.</w:t>
      </w:r>
    </w:p>
    <w:p w14:paraId="58456F29" w14:textId="77777777" w:rsidR="00AB4434" w:rsidRPr="00B54DDD" w:rsidRDefault="00AB4434" w:rsidP="00AB4434">
      <w:pPr>
        <w:pStyle w:val="enumlev1"/>
      </w:pPr>
      <w:r w:rsidRPr="00B54DDD">
        <w:rPr>
          <w:i/>
          <w:iCs/>
        </w:rPr>
        <w:t>Step 8:</w:t>
      </w:r>
      <w:r w:rsidRPr="00B54DDD">
        <w:t> </w:t>
      </w:r>
      <w:r w:rsidRPr="00B54DDD">
        <w:tab/>
        <w:t xml:space="preserve">The basic transmission loss at the distance </w:t>
      </w:r>
      <w:r w:rsidRPr="00B54DDD">
        <w:rPr>
          <w:i/>
        </w:rPr>
        <w:t>d</w:t>
      </w:r>
      <w:r w:rsidRPr="00B54DDD">
        <w:t xml:space="preserve"> is then given as:</w:t>
      </w:r>
    </w:p>
    <w:p w14:paraId="7AC65241" w14:textId="77777777" w:rsidR="00AB4434" w:rsidRPr="00B54DDD" w:rsidRDefault="00AB4434" w:rsidP="00AB4434">
      <w:pPr>
        <w:pStyle w:val="enumlev2"/>
      </w:pPr>
      <w:r w:rsidRPr="00B54DDD">
        <w:t>a)</w:t>
      </w:r>
      <w:r w:rsidRPr="00B54DDD">
        <w:tab/>
        <w:t xml:space="preserve">If </w:t>
      </w:r>
      <w:r w:rsidRPr="00B54DDD">
        <w:rPr>
          <w:i/>
          <w:iCs/>
        </w:rPr>
        <w:t>d</w:t>
      </w:r>
      <w:r w:rsidRPr="00B54DDD">
        <w:t> &lt; </w:t>
      </w:r>
      <w:r w:rsidRPr="00B54DDD">
        <w:rPr>
          <w:i/>
          <w:iCs/>
        </w:rPr>
        <w:t>d</w:t>
      </w:r>
      <w:r w:rsidRPr="00B54DDD">
        <w:rPr>
          <w:i/>
          <w:iCs/>
          <w:vertAlign w:val="subscript"/>
        </w:rPr>
        <w:t>LoS</w:t>
      </w:r>
      <w:r w:rsidRPr="00B54DDD">
        <w:t xml:space="preserve">, then </w:t>
      </w:r>
      <w:r w:rsidRPr="00B54DDD">
        <w:rPr>
          <w:i/>
          <w:iCs/>
        </w:rPr>
        <w:t>L</w:t>
      </w:r>
      <w:r w:rsidRPr="00B54DDD">
        <w:t>(</w:t>
      </w:r>
      <w:r w:rsidRPr="00B54DDD">
        <w:rPr>
          <w:i/>
          <w:iCs/>
        </w:rPr>
        <w:t>d</w:t>
      </w:r>
      <w:r w:rsidRPr="00B54DDD">
        <w:t xml:space="preserve">, </w:t>
      </w:r>
      <w:r w:rsidRPr="00B54DDD">
        <w:rPr>
          <w:i/>
          <w:iCs/>
        </w:rPr>
        <w:t>p</w:t>
      </w:r>
      <w:r w:rsidRPr="00B54DDD">
        <w:t>) = </w:t>
      </w:r>
      <w:r w:rsidRPr="00B54DDD">
        <w:rPr>
          <w:i/>
          <w:iCs/>
        </w:rPr>
        <w:t>L</w:t>
      </w:r>
      <w:r w:rsidRPr="00B54DDD">
        <w:rPr>
          <w:i/>
          <w:iCs/>
          <w:vertAlign w:val="subscript"/>
        </w:rPr>
        <w:t>LoS</w:t>
      </w:r>
      <w:r w:rsidRPr="00B54DDD">
        <w:t>(</w:t>
      </w:r>
      <w:r w:rsidRPr="00B54DDD">
        <w:rPr>
          <w:i/>
          <w:iCs/>
        </w:rPr>
        <w:t>d</w:t>
      </w:r>
      <w:r w:rsidRPr="00B54DDD">
        <w:t xml:space="preserve">, </w:t>
      </w:r>
      <w:r w:rsidRPr="00B54DDD">
        <w:rPr>
          <w:i/>
          <w:iCs/>
        </w:rPr>
        <w:t>p</w:t>
      </w:r>
      <w:r w:rsidRPr="00B54DDD">
        <w:t>)</w:t>
      </w:r>
    </w:p>
    <w:p w14:paraId="254E8A11" w14:textId="77777777" w:rsidR="00AB4434" w:rsidRPr="00B54DDD" w:rsidRDefault="00AB4434" w:rsidP="00AB4434">
      <w:pPr>
        <w:pStyle w:val="enumlev2"/>
      </w:pPr>
      <w:r w:rsidRPr="00B54DDD">
        <w:t>b)</w:t>
      </w:r>
      <w:r w:rsidRPr="00B54DDD">
        <w:tab/>
        <w:t xml:space="preserve">If </w:t>
      </w:r>
      <w:r w:rsidRPr="00B54DDD">
        <w:rPr>
          <w:i/>
          <w:iCs/>
        </w:rPr>
        <w:t>d</w:t>
      </w:r>
      <w:r w:rsidRPr="00B54DDD">
        <w:t> &gt; </w:t>
      </w:r>
      <w:r w:rsidRPr="00B54DDD">
        <w:rPr>
          <w:i/>
          <w:iCs/>
        </w:rPr>
        <w:t>d</w:t>
      </w:r>
      <w:r w:rsidRPr="00B54DDD">
        <w:rPr>
          <w:i/>
          <w:iCs/>
          <w:vertAlign w:val="subscript"/>
        </w:rPr>
        <w:t>LoS</w:t>
      </w:r>
      <w:r w:rsidRPr="00B54DDD">
        <w:t> + </w:t>
      </w:r>
      <w:r w:rsidRPr="00B54DDD">
        <w:rPr>
          <w:i/>
          <w:iCs/>
        </w:rPr>
        <w:t>w</w:t>
      </w:r>
      <w:r w:rsidRPr="00B54DDD">
        <w:t xml:space="preserve">, then </w:t>
      </w:r>
      <w:r w:rsidRPr="00B54DDD">
        <w:rPr>
          <w:i/>
          <w:iCs/>
        </w:rPr>
        <w:t>L</w:t>
      </w:r>
      <w:r w:rsidRPr="00B54DDD">
        <w:t>(</w:t>
      </w:r>
      <w:r w:rsidRPr="00B54DDD">
        <w:rPr>
          <w:i/>
          <w:iCs/>
        </w:rPr>
        <w:t>d</w:t>
      </w:r>
      <w:r w:rsidRPr="00B54DDD">
        <w:t xml:space="preserve">, </w:t>
      </w:r>
      <w:r w:rsidRPr="00B54DDD">
        <w:rPr>
          <w:i/>
          <w:iCs/>
        </w:rPr>
        <w:t>p</w:t>
      </w:r>
      <w:r w:rsidRPr="00B54DDD">
        <w:t>) = </w:t>
      </w:r>
      <w:r w:rsidRPr="00B54DDD">
        <w:rPr>
          <w:i/>
          <w:iCs/>
        </w:rPr>
        <w:t>L</w:t>
      </w:r>
      <w:r w:rsidRPr="00B54DDD">
        <w:rPr>
          <w:i/>
          <w:iCs/>
          <w:vertAlign w:val="subscript"/>
        </w:rPr>
        <w:t>NLoS</w:t>
      </w:r>
      <w:r w:rsidRPr="00B54DDD">
        <w:t>(</w:t>
      </w:r>
      <w:r w:rsidRPr="00B54DDD">
        <w:rPr>
          <w:i/>
          <w:iCs/>
        </w:rPr>
        <w:t>d</w:t>
      </w:r>
      <w:r w:rsidRPr="00B54DDD">
        <w:t xml:space="preserve">, </w:t>
      </w:r>
      <w:r w:rsidRPr="00B54DDD">
        <w:rPr>
          <w:i/>
          <w:iCs/>
        </w:rPr>
        <w:t>p</w:t>
      </w:r>
      <w:r w:rsidRPr="00B54DDD">
        <w:t>)</w:t>
      </w:r>
    </w:p>
    <w:p w14:paraId="51136ACB" w14:textId="77777777" w:rsidR="00AB4434" w:rsidRPr="00B54DDD" w:rsidRDefault="00AB4434" w:rsidP="00AB4434">
      <w:pPr>
        <w:pStyle w:val="enumlev2"/>
      </w:pPr>
      <w:r w:rsidRPr="00B54DDD">
        <w:t>c)</w:t>
      </w:r>
      <w:r w:rsidRPr="00B54DDD">
        <w:tab/>
        <w:t xml:space="preserve">Otherwise linearly interpolate between the values </w:t>
      </w:r>
      <w:r w:rsidRPr="00B54DDD">
        <w:rPr>
          <w:i/>
          <w:iCs/>
        </w:rPr>
        <w:t>L</w:t>
      </w:r>
      <w:r w:rsidRPr="00B54DDD">
        <w:rPr>
          <w:i/>
          <w:iCs/>
          <w:vertAlign w:val="subscript"/>
        </w:rPr>
        <w:t>LoS</w:t>
      </w:r>
      <w:r w:rsidRPr="00B54DDD">
        <w:t>(</w:t>
      </w:r>
      <w:r w:rsidRPr="00B54DDD">
        <w:rPr>
          <w:i/>
          <w:iCs/>
        </w:rPr>
        <w:t>d</w:t>
      </w:r>
      <w:r w:rsidRPr="00B54DDD">
        <w:rPr>
          <w:i/>
          <w:iCs/>
          <w:vertAlign w:val="subscript"/>
        </w:rPr>
        <w:t>LoS</w:t>
      </w:r>
      <w:r w:rsidRPr="00B54DDD">
        <w:t xml:space="preserve">, </w:t>
      </w:r>
      <w:r w:rsidRPr="00B54DDD">
        <w:rPr>
          <w:i/>
          <w:iCs/>
        </w:rPr>
        <w:t>p</w:t>
      </w:r>
      <w:r w:rsidRPr="00B54DDD">
        <w:t xml:space="preserve">) and </w:t>
      </w:r>
      <w:r w:rsidRPr="00B54DDD">
        <w:rPr>
          <w:i/>
          <w:iCs/>
        </w:rPr>
        <w:t>L</w:t>
      </w:r>
      <w:r w:rsidRPr="00B54DDD">
        <w:rPr>
          <w:i/>
          <w:iCs/>
          <w:vertAlign w:val="subscript"/>
        </w:rPr>
        <w:t>NLoS</w:t>
      </w:r>
      <w:r w:rsidRPr="00B54DDD">
        <w:t>(</w:t>
      </w:r>
      <w:r w:rsidRPr="00B54DDD">
        <w:rPr>
          <w:i/>
          <w:iCs/>
        </w:rPr>
        <w:t>d</w:t>
      </w:r>
      <w:r w:rsidRPr="00B54DDD">
        <w:rPr>
          <w:i/>
          <w:iCs/>
          <w:vertAlign w:val="subscript"/>
        </w:rPr>
        <w:t>LoS</w:t>
      </w:r>
      <w:r w:rsidRPr="00B54DDD">
        <w:rPr>
          <w:i/>
          <w:iCs/>
        </w:rPr>
        <w:t> + w</w:t>
      </w:r>
      <w:r w:rsidRPr="00B54DDD">
        <w:t xml:space="preserve">, </w:t>
      </w:r>
      <w:r w:rsidRPr="00B54DDD">
        <w:rPr>
          <w:i/>
          <w:iCs/>
        </w:rPr>
        <w:t>p</w:t>
      </w:r>
      <w:r w:rsidRPr="00B54DDD">
        <w:t>):</w:t>
      </w:r>
    </w:p>
    <w:p w14:paraId="70F4C58F" w14:textId="77777777" w:rsidR="00AB4434" w:rsidRPr="00B54DDD" w:rsidRDefault="00AB4434" w:rsidP="00AB4434">
      <w:pPr>
        <w:pStyle w:val="Blanc"/>
        <w:keepNext w:val="0"/>
        <w:keepLines w:val="0"/>
      </w:pPr>
    </w:p>
    <w:p w14:paraId="794BFAA7" w14:textId="77777777" w:rsidR="00AB4434" w:rsidRPr="00B54DDD" w:rsidRDefault="00AB4434" w:rsidP="00AB4434">
      <w:pPr>
        <w:pStyle w:val="Equation"/>
      </w:pPr>
      <w:r w:rsidRPr="00B54DDD">
        <w:tab/>
      </w:r>
      <w:r w:rsidRPr="00B54DDD">
        <w:tab/>
      </w:r>
      <w:r w:rsidRPr="00B54DDD">
        <w:rPr>
          <w:position w:val="-48"/>
        </w:rPr>
        <w:object w:dxaOrig="4420" w:dyaOrig="1080" w14:anchorId="4C229FCD">
          <v:shape id="_x0000_i1068" type="#_x0000_t75" style="width:222.9pt;height:54.45pt" o:ole="">
            <v:imagedata r:id="rId116" o:title=""/>
          </v:shape>
          <o:OLEObject Type="Embed" ProgID="Equation.3" ShapeID="_x0000_i1068" DrawAspect="Content" ObjectID="_1788095794" r:id="rId117"/>
        </w:object>
      </w:r>
    </w:p>
    <w:p w14:paraId="72DBD4AC" w14:textId="77777777" w:rsidR="00AB4434" w:rsidRPr="00B54DDD" w:rsidRDefault="00AB4434" w:rsidP="00AB4434">
      <w:pPr>
        <w:pStyle w:val="Blanc"/>
        <w:keepNext w:val="0"/>
        <w:keepLines w:val="0"/>
      </w:pPr>
    </w:p>
    <w:p w14:paraId="767ABBFF" w14:textId="77777777" w:rsidR="00AB4434" w:rsidRPr="00B54DDD" w:rsidRDefault="00AB4434" w:rsidP="00AB4434">
      <w:pPr>
        <w:pStyle w:val="enumlev1"/>
        <w:rPr>
          <w:rFonts w:eastAsia="Malgun Gothic"/>
          <w:lang w:eastAsia="ko-KR"/>
        </w:rPr>
      </w:pPr>
      <w:r w:rsidRPr="00B54DDD">
        <w:tab/>
        <w:t xml:space="preserve">The width </w:t>
      </w:r>
      <w:r w:rsidRPr="00B54DDD">
        <w:rPr>
          <w:i/>
          <w:iCs/>
        </w:rPr>
        <w:t>w</w:t>
      </w:r>
      <w:r w:rsidRPr="00B54DDD">
        <w:t xml:space="preserve"> is introduced to provide a transition region between the LoS and NLoS regions. This transition region is seen in the data and typically has a width of </w:t>
      </w:r>
      <w:r w:rsidRPr="00B54DDD">
        <w:rPr>
          <w:i/>
          <w:iCs/>
        </w:rPr>
        <w:t>w</w:t>
      </w:r>
      <w:r w:rsidRPr="00B54DDD">
        <w:t> = 20 m.</w:t>
      </w:r>
    </w:p>
    <w:p w14:paraId="5D8B2D08" w14:textId="77777777" w:rsidR="00AB4434" w:rsidRPr="00B54DDD" w:rsidRDefault="00AB4434" w:rsidP="00AB4434">
      <w:pPr>
        <w:pStyle w:val="Heading3"/>
        <w:rPr>
          <w:rFonts w:eastAsia="Malgun Gothic"/>
          <w:lang w:eastAsia="ko-KR"/>
        </w:rPr>
      </w:pPr>
      <w:r w:rsidRPr="00B54DDD">
        <w:t>4.</w:t>
      </w:r>
      <w:r w:rsidRPr="00B54DDD">
        <w:rPr>
          <w:rFonts w:eastAsia="Malgun Gothic"/>
          <w:lang w:eastAsia="ko-KR"/>
        </w:rPr>
        <w:t>3</w:t>
      </w:r>
      <w:r w:rsidRPr="00B54DDD">
        <w:t>.</w:t>
      </w:r>
      <w:r w:rsidRPr="00B54DDD">
        <w:rPr>
          <w:rFonts w:eastAsia="Malgun Gothic"/>
          <w:lang w:eastAsia="ko-KR"/>
        </w:rPr>
        <w:t>2</w:t>
      </w:r>
      <w:r w:rsidRPr="00B54DDD">
        <w:tab/>
      </w:r>
      <w:r w:rsidRPr="00B54DDD">
        <w:rPr>
          <w:rFonts w:eastAsia="Malgun Gothic"/>
          <w:lang w:eastAsia="ko-KR"/>
        </w:rPr>
        <w:t>Site-specific model in urban environments</w:t>
      </w:r>
    </w:p>
    <w:p w14:paraId="3F4B6E70" w14:textId="77777777" w:rsidR="00AB4434" w:rsidRPr="00B54DDD" w:rsidRDefault="00AB4434" w:rsidP="00AB4434">
      <w:pPr>
        <w:rPr>
          <w:lang w:eastAsia="ko-KR"/>
        </w:rPr>
      </w:pPr>
      <w:bookmarkStart w:id="39" w:name="_Toc105987643"/>
      <w:r w:rsidRPr="00B54DDD">
        <w:rPr>
          <w:lang w:eastAsia="ko-KR"/>
        </w:rPr>
        <w:t>This site-specific model consists of LoS, 1-Turn NLoS, and 2-Turn NLoS situations in rectilinear street grid environments. This model is based on measurement data at frequencies: 430, 750, 905, 1 834, 2 400, 3 705 and 4 860 MHz with antenna heights between 1.5 and 4.0 m above ground.</w:t>
      </w:r>
      <w:r w:rsidRPr="00B54DDD">
        <w:rPr>
          <w:rFonts w:eastAsia="Malgun Gothic"/>
          <w:lang w:eastAsia="ko-KR"/>
        </w:rPr>
        <w:t xml:space="preserve"> The maximum distance between terminals is up to 1 000 m.</w:t>
      </w:r>
    </w:p>
    <w:p w14:paraId="4BD8930E" w14:textId="77777777" w:rsidR="00AB4434" w:rsidRPr="00B54DDD" w:rsidRDefault="00AB4434" w:rsidP="00AB4434">
      <w:pPr>
        <w:pStyle w:val="Heading4"/>
        <w:rPr>
          <w:lang w:eastAsia="ko-KR"/>
        </w:rPr>
      </w:pPr>
      <w:r w:rsidRPr="00B54DDD">
        <w:rPr>
          <w:lang w:eastAsia="ko-KR"/>
        </w:rPr>
        <w:lastRenderedPageBreak/>
        <w:t>4.3.2.1</w:t>
      </w:r>
      <w:r w:rsidRPr="00B54DDD">
        <w:rPr>
          <w:lang w:eastAsia="ko-KR"/>
        </w:rPr>
        <w:tab/>
        <w:t>LoS situation</w:t>
      </w:r>
    </w:p>
    <w:p w14:paraId="4E8E6E28" w14:textId="77777777" w:rsidR="00AB4434" w:rsidRPr="00B54DDD" w:rsidRDefault="00AB4434" w:rsidP="00AB4434">
      <w:pPr>
        <w:rPr>
          <w:lang w:eastAsia="ko-KR"/>
        </w:rPr>
      </w:pPr>
      <w:r w:rsidRPr="00B54DDD">
        <w:rPr>
          <w:lang w:eastAsia="ko-KR"/>
        </w:rPr>
        <w:t xml:space="preserve">This situation is depicted as the path between B and E, or D and F in Fig. 1. The propagation loss is the same to that in </w:t>
      </w:r>
      <w:r w:rsidRPr="00B54DDD">
        <w:t>§</w:t>
      </w:r>
      <w:r w:rsidRPr="00B54DDD">
        <w:rPr>
          <w:lang w:eastAsia="ko-KR"/>
        </w:rPr>
        <w:t xml:space="preserve"> 4.1.2.</w:t>
      </w:r>
    </w:p>
    <w:p w14:paraId="4924C7DA" w14:textId="77777777" w:rsidR="00AB4434" w:rsidRPr="00B54DDD" w:rsidRDefault="00AB4434" w:rsidP="00AB4434">
      <w:pPr>
        <w:pStyle w:val="Heading4"/>
        <w:rPr>
          <w:lang w:eastAsia="ko-KR"/>
        </w:rPr>
      </w:pPr>
      <w:r w:rsidRPr="00B54DDD">
        <w:rPr>
          <w:lang w:eastAsia="ko-KR"/>
        </w:rPr>
        <w:t>4.3.2.2</w:t>
      </w:r>
      <w:r w:rsidRPr="00B54DDD">
        <w:rPr>
          <w:lang w:eastAsia="ko-KR"/>
        </w:rPr>
        <w:tab/>
        <w:t>NLoS situations</w:t>
      </w:r>
    </w:p>
    <w:p w14:paraId="2313CF70" w14:textId="77777777" w:rsidR="00AB4434" w:rsidRPr="00B54DDD" w:rsidRDefault="00AB4434" w:rsidP="00AB4434">
      <w:pPr>
        <w:rPr>
          <w:lang w:eastAsia="ko-KR"/>
        </w:rPr>
      </w:pPr>
      <w:r w:rsidRPr="00B54DDD">
        <w:rPr>
          <w:lang w:eastAsia="ko-KR"/>
        </w:rPr>
        <w:t>NLoS conditions correspond to the E-F and D-E paths with L2 and L3 antenna heights in urban environments.</w:t>
      </w:r>
    </w:p>
    <w:p w14:paraId="4A09BBFA" w14:textId="77777777" w:rsidR="00AB4434" w:rsidRPr="00B54DDD" w:rsidRDefault="00AB4434" w:rsidP="00AB4434">
      <w:pPr>
        <w:pStyle w:val="Headingi"/>
        <w:rPr>
          <w:lang w:eastAsia="ko-KR"/>
        </w:rPr>
      </w:pPr>
      <w:r w:rsidRPr="00B54DDD">
        <w:rPr>
          <w:lang w:eastAsia="ko-KR"/>
        </w:rPr>
        <w:t>1-Turn NLoS propagation</w:t>
      </w:r>
    </w:p>
    <w:p w14:paraId="727D39D0" w14:textId="77777777" w:rsidR="00AB4434" w:rsidRPr="00B54DDD" w:rsidRDefault="00AB4434" w:rsidP="00AB4434">
      <w:pPr>
        <w:rPr>
          <w:lang w:eastAsia="ko-KR"/>
        </w:rPr>
      </w:pPr>
      <w:r w:rsidRPr="00B54DDD">
        <w:rPr>
          <w:lang w:eastAsia="ko-KR"/>
        </w:rPr>
        <w:t>A 1-Turn NLoS situation between Station 1 and Station 2 is depicted in Fig. </w:t>
      </w:r>
      <w:r w:rsidRPr="00B54DDD">
        <w:rPr>
          <w:rFonts w:eastAsia="Malgun Gothic"/>
          <w:lang w:eastAsia="ko-KR"/>
        </w:rPr>
        <w:t>7</w:t>
      </w:r>
      <w:r w:rsidRPr="00B54DDD">
        <w:rPr>
          <w:lang w:eastAsia="ko-KR"/>
        </w:rPr>
        <w:t xml:space="preserve"> due to a corner along the route between Station 1 and Station 2. The distance between the corner and Station 1 is denoted by </w:t>
      </w:r>
      <w:r w:rsidRPr="00B54DDD">
        <w:rPr>
          <w:rFonts w:eastAsia="Malgun Gothic"/>
          <w:i/>
          <w:lang w:eastAsia="ko-KR"/>
        </w:rPr>
        <w:t>x</w:t>
      </w:r>
      <w:r w:rsidRPr="00B54DDD">
        <w:rPr>
          <w:rFonts w:eastAsia="Malgun Gothic"/>
          <w:vertAlign w:val="subscript"/>
          <w:lang w:eastAsia="ko-KR"/>
        </w:rPr>
        <w:t>1</w:t>
      </w:r>
      <w:r w:rsidRPr="00B54DDD">
        <w:rPr>
          <w:lang w:eastAsia="ko-KR"/>
        </w:rPr>
        <w:t xml:space="preserve"> and the distance between the corner and Station 2 is denoted by </w:t>
      </w:r>
      <w:r w:rsidRPr="00B54DDD">
        <w:rPr>
          <w:rFonts w:eastAsia="Malgun Gothic"/>
          <w:i/>
          <w:lang w:eastAsia="ko-KR"/>
        </w:rPr>
        <w:t>x</w:t>
      </w:r>
      <w:r w:rsidRPr="00B54DDD">
        <w:rPr>
          <w:rFonts w:eastAsia="Malgun Gothic"/>
          <w:vertAlign w:val="subscript"/>
          <w:lang w:eastAsia="ko-KR"/>
        </w:rPr>
        <w:t>2</w:t>
      </w:r>
      <w:r w:rsidRPr="00B54DDD">
        <w:rPr>
          <w:lang w:eastAsia="ko-KR"/>
        </w:rPr>
        <w:t>.</w:t>
      </w:r>
    </w:p>
    <w:p w14:paraId="491FD227" w14:textId="77777777" w:rsidR="00AB4434" w:rsidRPr="00B54DDD" w:rsidRDefault="00AB4434" w:rsidP="00AB4434">
      <w:pPr>
        <w:pStyle w:val="FigureNo"/>
        <w:rPr>
          <w:rFonts w:eastAsia="Malgun Gothic"/>
          <w:lang w:eastAsia="ko-KR"/>
        </w:rPr>
      </w:pPr>
      <w:r w:rsidRPr="00B54DDD">
        <w:t xml:space="preserve">FIGURE </w:t>
      </w:r>
      <w:r w:rsidRPr="00B54DDD">
        <w:rPr>
          <w:rFonts w:eastAsia="Malgun Gothic"/>
          <w:lang w:eastAsia="ko-KR"/>
        </w:rPr>
        <w:t>7</w:t>
      </w:r>
    </w:p>
    <w:p w14:paraId="64CE0A17" w14:textId="77777777" w:rsidR="00AB4434" w:rsidRPr="00B54DDD" w:rsidRDefault="00AB4434" w:rsidP="00AB4434">
      <w:pPr>
        <w:pStyle w:val="Figuretitle"/>
      </w:pPr>
      <w:r w:rsidRPr="00B54DDD">
        <w:t>1-Turn NLoS Link between Station 1 and Station 2</w:t>
      </w:r>
    </w:p>
    <w:p w14:paraId="4F661216" w14:textId="77777777" w:rsidR="00AB4434" w:rsidRPr="00B54DDD" w:rsidRDefault="00AB4434" w:rsidP="00AB4434">
      <w:pPr>
        <w:pStyle w:val="Figure"/>
      </w:pPr>
      <w:r w:rsidRPr="00B54DDD">
        <w:rPr>
          <w:noProof/>
          <w:lang w:eastAsia="en-GB"/>
        </w:rPr>
        <w:drawing>
          <wp:inline distT="0" distB="0" distL="0" distR="0" wp14:anchorId="08FBD121" wp14:editId="3F928E6B">
            <wp:extent cx="2185420" cy="1499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411-07e.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19D0A7E4" w14:textId="77777777" w:rsidR="00AB4434" w:rsidRPr="00B54DDD" w:rsidRDefault="00AB4434" w:rsidP="00AB4434">
      <w:pPr>
        <w:pStyle w:val="Normalaftertitle0"/>
        <w:rPr>
          <w:lang w:eastAsia="ko-KR"/>
        </w:rPr>
      </w:pPr>
      <w:r w:rsidRPr="00B54DDD">
        <w:rPr>
          <w:lang w:eastAsia="ko-KR"/>
        </w:rPr>
        <w:t>The basic transmission loss in this situation can be calculated by:</w:t>
      </w:r>
    </w:p>
    <w:p w14:paraId="74C59DC2"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lang w:eastAsia="ko-KR"/>
        </w:rPr>
        <w:object w:dxaOrig="6720" w:dyaOrig="680" w14:anchorId="67594ABF">
          <v:shape id="_x0000_i1069" type="#_x0000_t75" style="width:336.2pt;height:33.8pt" o:ole="">
            <v:imagedata r:id="rId119" o:title=""/>
          </v:shape>
          <o:OLEObject Type="Embed" ProgID="Equation.3" ShapeID="_x0000_i1069" DrawAspect="Content" ObjectID="_1788095795" r:id="rId120"/>
        </w:object>
      </w:r>
      <w:r w:rsidRPr="00B54DDD">
        <w:rPr>
          <w:lang w:eastAsia="ko-KR"/>
        </w:rPr>
        <w:tab/>
        <w:t>(</w:t>
      </w:r>
      <w:r w:rsidRPr="00B54DDD">
        <w:rPr>
          <w:rFonts w:eastAsia="Malgun Gothic"/>
          <w:lang w:eastAsia="ko-KR"/>
        </w:rPr>
        <w:t>65</w:t>
      </w:r>
      <w:r w:rsidRPr="00B54DDD">
        <w:rPr>
          <w:lang w:eastAsia="ko-KR"/>
        </w:rPr>
        <w:t>)</w:t>
      </w:r>
    </w:p>
    <w:p w14:paraId="5C4203B3" w14:textId="77777777" w:rsidR="00AB4434" w:rsidRPr="00B54DDD" w:rsidRDefault="00AB4434" w:rsidP="00AB4434">
      <w:pPr>
        <w:rPr>
          <w:lang w:eastAsia="ko-KR"/>
        </w:rPr>
      </w:pPr>
      <w:r w:rsidRPr="00B54DDD">
        <w:rPr>
          <w:lang w:eastAsia="ko-KR"/>
        </w:rPr>
        <w:t xml:space="preserve">where </w:t>
      </w:r>
      <w:r w:rsidRPr="00B54DDD">
        <w:rPr>
          <w:rFonts w:eastAsia="Malgun Gothic"/>
          <w:i/>
          <w:lang w:eastAsia="ko-KR"/>
        </w:rPr>
        <w:t>L</w:t>
      </w:r>
      <w:r w:rsidRPr="00B54DDD">
        <w:rPr>
          <w:rFonts w:eastAsia="Malgun Gothic"/>
          <w:i/>
          <w:vertAlign w:val="subscript"/>
          <w:lang w:eastAsia="ko-KR"/>
        </w:rPr>
        <w:t>LoS</w:t>
      </w:r>
      <w:r w:rsidRPr="00B54DDD">
        <w:rPr>
          <w:lang w:eastAsia="ko-KR"/>
        </w:rPr>
        <w:t xml:space="preserve"> is the basic transmission loss with distance </w:t>
      </w:r>
      <w:r w:rsidRPr="00B54DDD">
        <w:rPr>
          <w:rFonts w:eastAsia="Malgun Gothic"/>
          <w:i/>
          <w:lang w:eastAsia="ko-KR"/>
        </w:rPr>
        <w:t>d </w:t>
      </w:r>
      <w:r w:rsidRPr="00B54DDD">
        <w:rPr>
          <w:rFonts w:eastAsia="Malgun Gothic"/>
          <w:lang w:eastAsia="ko-KR"/>
        </w:rPr>
        <w:t>= </w:t>
      </w:r>
      <w:r w:rsidRPr="00B54DDD">
        <w:rPr>
          <w:rFonts w:eastAsia="Malgun Gothic"/>
          <w:i/>
          <w:lang w:eastAsia="ko-KR"/>
        </w:rPr>
        <w:t>x</w:t>
      </w:r>
      <w:r w:rsidRPr="00B54DDD">
        <w:rPr>
          <w:rFonts w:eastAsia="Malgun Gothic"/>
          <w:vertAlign w:val="subscript"/>
          <w:lang w:eastAsia="ko-KR"/>
        </w:rPr>
        <w:t>1</w:t>
      </w:r>
      <w:r w:rsidRPr="00B54DDD">
        <w:rPr>
          <w:rFonts w:eastAsia="Malgun Gothic"/>
          <w:lang w:eastAsia="ko-KR"/>
        </w:rPr>
        <w:t> + </w:t>
      </w:r>
      <w:r w:rsidRPr="00B54DDD">
        <w:rPr>
          <w:rFonts w:eastAsia="Malgun Gothic"/>
          <w:i/>
          <w:lang w:eastAsia="ko-KR"/>
        </w:rPr>
        <w:t>x</w:t>
      </w:r>
      <w:r w:rsidRPr="00B54DDD">
        <w:rPr>
          <w:rFonts w:eastAsia="Malgun Gothic"/>
          <w:vertAlign w:val="subscript"/>
          <w:lang w:eastAsia="ko-KR"/>
        </w:rPr>
        <w:t>2</w:t>
      </w:r>
      <w:r w:rsidRPr="00B54DDD">
        <w:rPr>
          <w:lang w:eastAsia="ko-KR"/>
        </w:rPr>
        <w:t xml:space="preserve">, as calculated in § 4.1.1, and </w:t>
      </w:r>
      <w:r w:rsidRPr="00B54DDD">
        <w:rPr>
          <w:rFonts w:eastAsia="Malgun Gothic"/>
          <w:i/>
          <w:lang w:eastAsia="ko-KR"/>
        </w:rPr>
        <w:t>S</w:t>
      </w:r>
      <w:r w:rsidRPr="00B54DDD">
        <w:rPr>
          <w:rFonts w:eastAsia="Malgun Gothic"/>
          <w:vertAlign w:val="subscript"/>
          <w:lang w:eastAsia="ko-KR"/>
        </w:rPr>
        <w:t>1</w:t>
      </w:r>
      <w:r w:rsidRPr="00B54DDD">
        <w:rPr>
          <w:lang w:eastAsia="ko-KR"/>
        </w:rPr>
        <w:t xml:space="preserve"> is a scattering/diffraction parameter calculated by:</w:t>
      </w:r>
    </w:p>
    <w:p w14:paraId="6B94DD57" w14:textId="77777777" w:rsidR="00AB4434" w:rsidRPr="00B54DDD" w:rsidRDefault="00AB4434" w:rsidP="00AB4434">
      <w:pPr>
        <w:pStyle w:val="Equation"/>
        <w:rPr>
          <w:lang w:eastAsia="ko-KR"/>
        </w:rPr>
      </w:pPr>
      <w:r w:rsidRPr="00B54DDD">
        <w:rPr>
          <w:lang w:eastAsia="ko-KR"/>
        </w:rPr>
        <w:tab/>
      </w:r>
      <w:r w:rsidRPr="00B54DDD">
        <w:rPr>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1</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3.45×</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4</m:t>
                </m:r>
              </m:sup>
            </m:sSup>
          </m:e>
        </m:d>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-0.46</m:t>
            </m:r>
          </m:sup>
        </m:sSup>
      </m:oMath>
      <w:r w:rsidRPr="00B54DDD">
        <w:rPr>
          <w:lang w:eastAsia="ko-KR"/>
        </w:rPr>
        <w:tab/>
        <w:t>(</w:t>
      </w:r>
      <w:r w:rsidRPr="00B54DDD">
        <w:rPr>
          <w:rFonts w:eastAsia="Malgun Gothic"/>
          <w:lang w:eastAsia="ko-KR"/>
        </w:rPr>
        <w:t>66</w:t>
      </w:r>
      <w:r w:rsidRPr="00B54DDD">
        <w:rPr>
          <w:lang w:eastAsia="ko-KR"/>
        </w:rPr>
        <w:t>)</w:t>
      </w:r>
    </w:p>
    <w:p w14:paraId="48FC4159" w14:textId="77777777" w:rsidR="00AB4434" w:rsidRPr="00B54DDD" w:rsidRDefault="00AB4434" w:rsidP="00AB4434">
      <w:pPr>
        <w:rPr>
          <w:lang w:eastAsia="ko-KR"/>
        </w:rPr>
      </w:pPr>
      <w:r w:rsidRPr="00B54DDD">
        <w:rPr>
          <w:lang w:eastAsia="ko-KR"/>
        </w:rPr>
        <w:t xml:space="preserve">with an operating frequency </w:t>
      </w:r>
      <w:r w:rsidRPr="00B54DDD">
        <w:rPr>
          <w:rFonts w:eastAsia="Malgun Gothic"/>
          <w:i/>
          <w:lang w:eastAsia="ko-KR"/>
        </w:rPr>
        <w:t>f</w:t>
      </w:r>
      <w:r w:rsidRPr="00B54DDD">
        <w:rPr>
          <w:lang w:eastAsia="ko-KR"/>
        </w:rPr>
        <w:t xml:space="preserve"> in Hz. This relationship between </w:t>
      </w:r>
      <w:r w:rsidRPr="00B54DDD">
        <w:rPr>
          <w:rFonts w:eastAsia="Malgun Gothic"/>
          <w:i/>
          <w:lang w:eastAsia="ko-KR"/>
        </w:rPr>
        <w:t>S</w:t>
      </w:r>
      <w:r w:rsidRPr="00B54DDD">
        <w:rPr>
          <w:rFonts w:eastAsia="Malgun Gothic"/>
          <w:vertAlign w:val="subscript"/>
          <w:lang w:eastAsia="ko-KR"/>
        </w:rPr>
        <w:t>1</w:t>
      </w:r>
      <w:r w:rsidRPr="00B54DDD">
        <w:rPr>
          <w:lang w:eastAsia="ko-KR"/>
        </w:rPr>
        <w:t xml:space="preserve"> and </w:t>
      </w:r>
      <w:r w:rsidRPr="00B54DDD">
        <w:rPr>
          <w:rFonts w:eastAsia="Malgun Gothic"/>
          <w:i/>
          <w:lang w:eastAsia="ko-KR"/>
        </w:rPr>
        <w:t>f</w:t>
      </w:r>
      <w:r w:rsidRPr="00B54DDD">
        <w:rPr>
          <w:lang w:eastAsia="ko-KR"/>
        </w:rPr>
        <w:t xml:space="preserve"> is obtained by a regression fitting with measurement data at frequency ranging from 430 MHz to 4 860 MHz. </w:t>
      </w:r>
      <w:r w:rsidRPr="00B54DDD">
        <w:rPr>
          <w:rFonts w:eastAsia="Malgun Gothic"/>
          <w:i/>
          <w:lang w:eastAsia="ko-KR"/>
        </w:rPr>
        <w:t>d</w:t>
      </w:r>
      <w:r w:rsidRPr="00B54DDD">
        <w:rPr>
          <w:rFonts w:eastAsia="Malgun Gothic"/>
          <w:i/>
          <w:vertAlign w:val="subscript"/>
          <w:lang w:eastAsia="ko-KR"/>
        </w:rPr>
        <w:t>corner</w:t>
      </w:r>
      <w:r w:rsidRPr="00B54DDD">
        <w:rPr>
          <w:lang w:eastAsia="ko-KR"/>
        </w:rPr>
        <w:t xml:space="preserve"> is an environmental variable determined by street layouts (including street widths and LoS interval length </w:t>
      </w:r>
      <w:r w:rsidRPr="00B54DDD">
        <w:rPr>
          <w:rFonts w:eastAsia="Malgun Gothic"/>
          <w:i/>
          <w:lang w:eastAsia="ko-KR"/>
        </w:rPr>
        <w:t>x</w:t>
      </w:r>
      <w:r w:rsidRPr="00B54DDD">
        <w:rPr>
          <w:rFonts w:eastAsia="Malgun Gothic"/>
          <w:vertAlign w:val="subscript"/>
          <w:lang w:eastAsia="ko-KR"/>
        </w:rPr>
        <w:t>1</w:t>
      </w:r>
      <w:r w:rsidRPr="00B54DDD">
        <w:rPr>
          <w:lang w:eastAsia="ko-KR"/>
        </w:rPr>
        <w:t>) to account for a lower bound of valid distance range for equation (</w:t>
      </w:r>
      <w:r w:rsidRPr="00B54DDD">
        <w:rPr>
          <w:rFonts w:eastAsia="Malgun Gothic"/>
          <w:lang w:eastAsia="ko-KR"/>
        </w:rPr>
        <w:t>65</w:t>
      </w:r>
      <w:r w:rsidRPr="00B54DDD">
        <w:rPr>
          <w:lang w:eastAsia="ko-KR"/>
        </w:rPr>
        <w:t xml:space="preserve">). As an example in § 4.1.3.2, 30 m can be used for urban areas. The basic transmission loss for the corner transition interval, i.e. </w:t>
      </w:r>
      <w:r w:rsidRPr="00B54DDD">
        <w:rPr>
          <w:rFonts w:eastAsia="Malgun Gothic"/>
        </w:rPr>
        <w:t>0 ≤ </w:t>
      </w:r>
      <w:r w:rsidRPr="00B54DDD">
        <w:rPr>
          <w:rFonts w:eastAsia="Malgun Gothic"/>
          <w:i/>
        </w:rPr>
        <w:t>x</w:t>
      </w:r>
      <w:r w:rsidRPr="00B54DDD">
        <w:rPr>
          <w:rFonts w:eastAsia="Malgun Gothic"/>
        </w:rPr>
        <w:t>2 ≤ max</w:t>
      </w:r>
      <w:r w:rsidRPr="00B54DDD">
        <w:rPr>
          <w:rFonts w:eastAsia="Malgun Gothic"/>
          <w:lang w:eastAsia="ko-KR"/>
        </w:rPr>
        <w:t>(</w:t>
      </w:r>
      <w:r w:rsidRPr="00B54DDD">
        <w:rPr>
          <w:rFonts w:eastAsia="Malgun Gothic"/>
          <w:i/>
          <w:lang w:eastAsia="ko-KR"/>
        </w:rPr>
        <w:t>S</w:t>
      </w:r>
      <w:r w:rsidRPr="00B54DDD">
        <w:rPr>
          <w:rFonts w:eastAsia="Malgun Gothic"/>
          <w:vertAlign w:val="subscript"/>
          <w:lang w:eastAsia="ko-KR"/>
        </w:rPr>
        <w:t>1</w:t>
      </w:r>
      <w:r w:rsidRPr="00B54DDD">
        <w:rPr>
          <w:rFonts w:eastAsia="Malgun Gothic"/>
          <w:vertAlign w:val="superscript"/>
          <w:lang w:eastAsia="ko-KR"/>
        </w:rPr>
        <w:t>2</w:t>
      </w:r>
      <w:r w:rsidRPr="00B54DDD">
        <w:rPr>
          <w:rFonts w:eastAsia="Malgun Gothic"/>
          <w:lang w:eastAsia="ko-KR"/>
        </w:rPr>
        <w:t>, </w:t>
      </w:r>
      <w:r w:rsidRPr="00B54DDD">
        <w:rPr>
          <w:rFonts w:eastAsia="Malgun Gothic"/>
          <w:i/>
          <w:lang w:eastAsia="ko-KR"/>
        </w:rPr>
        <w:t>d</w:t>
      </w:r>
      <w:r w:rsidRPr="00B54DDD">
        <w:rPr>
          <w:rFonts w:eastAsia="Malgun Gothic"/>
          <w:i/>
          <w:vertAlign w:val="subscript"/>
          <w:lang w:eastAsia="ko-KR"/>
        </w:rPr>
        <w:t>corner</w:t>
      </w:r>
      <w:r w:rsidRPr="00B54DDD">
        <w:rPr>
          <w:rFonts w:eastAsia="Malgun Gothic"/>
          <w:lang w:eastAsia="ko-KR"/>
        </w:rPr>
        <w:t>)</w:t>
      </w:r>
      <w:r w:rsidRPr="00B54DDD">
        <w:rPr>
          <w:lang w:eastAsia="ko-KR"/>
        </w:rPr>
        <w:t>, can be determined by interpolation between the basic transmission loss at the LoS ending position (i.e.</w:t>
      </w:r>
      <w:r w:rsidRPr="00B54DDD">
        <w:rPr>
          <w:rFonts w:eastAsia="Malgun Gothic"/>
          <w:lang w:eastAsia="ko-KR"/>
        </w:rPr>
        <w:t xml:space="preserve"> </w:t>
      </w:r>
      <w:r w:rsidRPr="00B54DDD">
        <w:rPr>
          <w:rFonts w:eastAsia="Malgun Gothic"/>
          <w:i/>
          <w:lang w:eastAsia="ko-KR"/>
        </w:rPr>
        <w:t>x</w:t>
      </w:r>
      <w:r w:rsidRPr="00B54DDD">
        <w:rPr>
          <w:rFonts w:eastAsia="Malgun Gothic"/>
          <w:vertAlign w:val="subscript"/>
          <w:lang w:eastAsia="ko-KR"/>
        </w:rPr>
        <w:t>2</w:t>
      </w:r>
      <w:r w:rsidRPr="00B54DDD">
        <w:rPr>
          <w:rFonts w:eastAsia="Malgun Gothic"/>
        </w:rPr>
        <w:t> </w:t>
      </w:r>
      <w:r w:rsidRPr="00B54DDD">
        <w:rPr>
          <w:rFonts w:eastAsia="Malgun Gothic"/>
          <w:lang w:eastAsia="ko-KR"/>
        </w:rPr>
        <w:t>= 0</w:t>
      </w:r>
      <w:r w:rsidRPr="00B54DDD">
        <w:rPr>
          <w:lang w:eastAsia="ko-KR"/>
        </w:rPr>
        <w:t xml:space="preserve">) and that at </w:t>
      </w:r>
      <w:r w:rsidRPr="00B54DDD">
        <w:rPr>
          <w:rFonts w:eastAsia="Malgun Gothic"/>
          <w:i/>
          <w:lang w:eastAsia="ko-KR"/>
        </w:rPr>
        <w:t>x</w:t>
      </w:r>
      <w:r w:rsidRPr="00B54DDD">
        <w:rPr>
          <w:rFonts w:eastAsia="Malgun Gothic"/>
          <w:vertAlign w:val="subscript"/>
          <w:lang w:eastAsia="ko-KR"/>
        </w:rPr>
        <w:t>2</w:t>
      </w:r>
      <w:r w:rsidRPr="00B54DDD">
        <w:rPr>
          <w:rFonts w:eastAsia="Malgun Gothic"/>
        </w:rPr>
        <w:t> </w:t>
      </w:r>
      <w:r w:rsidRPr="00B54DDD">
        <w:rPr>
          <w:rFonts w:eastAsia="Malgun Gothic"/>
          <w:lang w:eastAsia="ko-KR"/>
        </w:rPr>
        <w:t>= max(</w:t>
      </w:r>
      <w:r w:rsidRPr="00B54DDD">
        <w:rPr>
          <w:rFonts w:eastAsia="Malgun Gothic"/>
          <w:i/>
          <w:lang w:eastAsia="ko-KR"/>
        </w:rPr>
        <w:t>S</w:t>
      </w:r>
      <w:r w:rsidRPr="00B54DDD">
        <w:rPr>
          <w:rFonts w:eastAsia="Malgun Gothic"/>
          <w:vertAlign w:val="subscript"/>
          <w:lang w:eastAsia="ko-KR"/>
        </w:rPr>
        <w:t>1</w:t>
      </w:r>
      <w:r w:rsidRPr="00B54DDD">
        <w:rPr>
          <w:rFonts w:eastAsia="Malgun Gothic"/>
          <w:vertAlign w:val="superscript"/>
          <w:lang w:eastAsia="ko-KR"/>
        </w:rPr>
        <w:t>2</w:t>
      </w:r>
      <w:r w:rsidRPr="00B54DDD">
        <w:rPr>
          <w:rFonts w:eastAsia="Malgun Gothic"/>
          <w:lang w:eastAsia="ko-KR"/>
        </w:rPr>
        <w:t>, </w:t>
      </w:r>
      <w:r w:rsidRPr="00B54DDD">
        <w:rPr>
          <w:rFonts w:eastAsia="Malgun Gothic"/>
          <w:i/>
          <w:lang w:eastAsia="ko-KR"/>
        </w:rPr>
        <w:t>d</w:t>
      </w:r>
      <w:r w:rsidRPr="00B54DDD">
        <w:rPr>
          <w:rFonts w:eastAsia="Malgun Gothic"/>
          <w:i/>
          <w:vertAlign w:val="subscript"/>
          <w:lang w:eastAsia="ko-KR"/>
        </w:rPr>
        <w:t>corner</w:t>
      </w:r>
      <w:r w:rsidRPr="00B54DDD">
        <w:rPr>
          <w:rFonts w:eastAsia="Malgun Gothic"/>
          <w:lang w:eastAsia="ko-KR"/>
        </w:rPr>
        <w:t>)</w:t>
      </w:r>
      <w:r w:rsidRPr="00B54DDD">
        <w:rPr>
          <w:lang w:eastAsia="ko-KR"/>
        </w:rPr>
        <w:t>.</w:t>
      </w:r>
    </w:p>
    <w:p w14:paraId="1063DF28" w14:textId="77777777" w:rsidR="00AB4434" w:rsidRPr="00B54DDD" w:rsidRDefault="00AB4434" w:rsidP="00AB4434">
      <w:pPr>
        <w:pStyle w:val="Headingi"/>
        <w:rPr>
          <w:lang w:eastAsia="ko-KR"/>
        </w:rPr>
      </w:pPr>
      <w:r w:rsidRPr="00B54DDD">
        <w:rPr>
          <w:lang w:eastAsia="ko-KR"/>
        </w:rPr>
        <w:lastRenderedPageBreak/>
        <w:t>2-Turn NLoS propagation</w:t>
      </w:r>
    </w:p>
    <w:p w14:paraId="6274C39E" w14:textId="77777777" w:rsidR="00AB4434" w:rsidRPr="00B54DDD" w:rsidRDefault="00AB4434" w:rsidP="00AB4434">
      <w:pPr>
        <w:pStyle w:val="FigureNo"/>
        <w:rPr>
          <w:rFonts w:eastAsia="Malgun Gothic"/>
          <w:lang w:eastAsia="ko-KR"/>
        </w:rPr>
      </w:pPr>
      <w:r w:rsidRPr="00B54DDD">
        <w:t xml:space="preserve">FIGURE </w:t>
      </w:r>
      <w:r w:rsidRPr="00B54DDD">
        <w:rPr>
          <w:rFonts w:eastAsia="Malgun Gothic"/>
          <w:lang w:eastAsia="ko-KR"/>
        </w:rPr>
        <w:t>8</w:t>
      </w:r>
    </w:p>
    <w:p w14:paraId="3481662E" w14:textId="77777777" w:rsidR="00AB4434" w:rsidRPr="00B54DDD" w:rsidRDefault="00AB4434" w:rsidP="00AB4434">
      <w:pPr>
        <w:pStyle w:val="Figuretitle"/>
      </w:pPr>
      <w:r w:rsidRPr="00B54DDD">
        <w:t>Two travel paths (solid line and dashed line) for a 2-turn NLoS link</w:t>
      </w:r>
    </w:p>
    <w:p w14:paraId="6339CE1F" w14:textId="77777777" w:rsidR="00AB4434" w:rsidRPr="00B54DDD" w:rsidRDefault="00AB4434" w:rsidP="00AB4434">
      <w:pPr>
        <w:pStyle w:val="Figure"/>
      </w:pPr>
      <w:r w:rsidRPr="00B54DDD">
        <w:rPr>
          <w:noProof/>
          <w:lang w:eastAsia="en-GB"/>
        </w:rPr>
        <w:drawing>
          <wp:inline distT="0" distB="0" distL="0" distR="0" wp14:anchorId="746E77E2" wp14:editId="4CFA1136">
            <wp:extent cx="2197612" cy="2322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11-08e.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3BA56C2E" w14:textId="77777777" w:rsidR="00AB4434" w:rsidRPr="00B54DDD" w:rsidRDefault="00AB4434" w:rsidP="00AB4434">
      <w:pPr>
        <w:rPr>
          <w:lang w:eastAsia="ko-KR"/>
        </w:rPr>
      </w:pPr>
      <w:r w:rsidRPr="00B54DDD">
        <w:rPr>
          <w:lang w:eastAsia="ko-KR"/>
        </w:rPr>
        <w:t>Unlike LoS and 1-Turn NLoS links, it is possible to establish multiple travel route paths for a 2</w:t>
      </w:r>
      <w:r w:rsidRPr="00B54DDD">
        <w:rPr>
          <w:lang w:eastAsia="ko-KR"/>
        </w:rPr>
        <w:noBreakHyphen/>
        <w:t>Turn NLoS link, e.g. shown in Fig. </w:t>
      </w:r>
      <w:r w:rsidRPr="00B54DDD">
        <w:rPr>
          <w:rFonts w:eastAsia="Malgun Gothic"/>
          <w:lang w:eastAsia="ko-KR"/>
        </w:rPr>
        <w:t>8</w:t>
      </w:r>
      <w:r w:rsidRPr="00B54DDD">
        <w:rPr>
          <w:lang w:eastAsia="ko-KR"/>
        </w:rPr>
        <w:t>. Thus, the received signal power gain (from Station 1 to Station 2) is calculated considering all 2-Turn route paths. Since received power gain and basic transmission loss are logarithmically and inversely related, the received power gain can be written by:</w:t>
      </w:r>
    </w:p>
    <w:p w14:paraId="5433F049" w14:textId="77777777" w:rsidR="00AB4434" w:rsidRPr="00B54DDD" w:rsidRDefault="00AB4434" w:rsidP="00AB4434">
      <w:pPr>
        <w:pStyle w:val="Blanc"/>
        <w:rPr>
          <w:lang w:eastAsia="ko-KR"/>
        </w:rPr>
      </w:pPr>
    </w:p>
    <w:p w14:paraId="6795F69C"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30"/>
          <w:lang w:eastAsia="ko-KR"/>
        </w:rPr>
        <w:object w:dxaOrig="2520" w:dyaOrig="680" w14:anchorId="679561F8">
          <v:shape id="_x0000_i1070" type="#_x0000_t75" style="width:127.7pt;height:33.8pt" o:ole="">
            <v:imagedata r:id="rId122" o:title=""/>
          </v:shape>
          <o:OLEObject Type="Embed" ProgID="Equation.3" ShapeID="_x0000_i1070" DrawAspect="Content" ObjectID="_1788095796" r:id="rId123"/>
        </w:object>
      </w:r>
      <w:r w:rsidRPr="00B54DDD">
        <w:rPr>
          <w:lang w:eastAsia="ko-KR"/>
        </w:rPr>
        <w:tab/>
        <w:t>(</w:t>
      </w:r>
      <w:r w:rsidRPr="00B54DDD">
        <w:rPr>
          <w:rFonts w:eastAsia="Malgun Gothic"/>
          <w:lang w:eastAsia="ko-KR"/>
        </w:rPr>
        <w:t>67</w:t>
      </w:r>
      <w:r w:rsidRPr="00B54DDD">
        <w:rPr>
          <w:lang w:eastAsia="ko-KR"/>
        </w:rPr>
        <w:t>)</w:t>
      </w:r>
    </w:p>
    <w:p w14:paraId="7F22B38E" w14:textId="77777777" w:rsidR="00AB4434" w:rsidRPr="00B54DDD" w:rsidRDefault="00AB4434" w:rsidP="00AB4434">
      <w:pPr>
        <w:pStyle w:val="Blanc"/>
        <w:rPr>
          <w:lang w:eastAsia="ko-KR"/>
        </w:rPr>
      </w:pPr>
    </w:p>
    <w:p w14:paraId="714F5C93" w14:textId="77777777" w:rsidR="00AB4434" w:rsidRPr="00B54DDD" w:rsidRDefault="00AB4434" w:rsidP="00AB4434">
      <w:pPr>
        <w:rPr>
          <w:lang w:eastAsia="ko-KR"/>
        </w:rPr>
      </w:pPr>
      <w:r w:rsidRPr="00B54DDD">
        <w:rPr>
          <w:lang w:eastAsia="ko-KR"/>
        </w:rPr>
        <w:t xml:space="preserve">where </w:t>
      </w:r>
      <w:r w:rsidRPr="00B54DDD">
        <w:rPr>
          <w:rFonts w:eastAsia="Malgun Gothic"/>
          <w:i/>
          <w:lang w:eastAsia="ko-KR"/>
        </w:rPr>
        <w:t>L</w:t>
      </w:r>
      <w:r w:rsidRPr="00B54DDD">
        <w:rPr>
          <w:rFonts w:eastAsia="Malgun Gothic"/>
          <w:vertAlign w:val="subscript"/>
          <w:lang w:eastAsia="ko-KR"/>
        </w:rPr>
        <w:t>2-</w:t>
      </w:r>
      <w:r w:rsidRPr="00B54DDD">
        <w:rPr>
          <w:rFonts w:eastAsia="Malgun Gothic"/>
          <w:i/>
          <w:vertAlign w:val="subscript"/>
          <w:lang w:eastAsia="ko-KR"/>
        </w:rPr>
        <w:t>Turn</w:t>
      </w:r>
      <w:r w:rsidRPr="00B54DDD">
        <w:rPr>
          <w:lang w:eastAsia="ko-KR"/>
        </w:rPr>
        <w:t xml:space="preserve"> is the overall pass loss from Station 1 and Station 2, and </w:t>
      </w:r>
      <w:r w:rsidRPr="00B54DDD">
        <w:rPr>
          <w:rFonts w:eastAsia="Malgun Gothic"/>
          <w:i/>
          <w:lang w:eastAsia="ko-KR"/>
        </w:rPr>
        <w:t>L</w:t>
      </w:r>
      <w:r w:rsidRPr="00B54DDD">
        <w:rPr>
          <w:rFonts w:eastAsia="Malgun Gothic"/>
          <w:vertAlign w:val="subscript"/>
          <w:lang w:eastAsia="ko-KR"/>
        </w:rPr>
        <w:t>2-</w:t>
      </w:r>
      <w:r w:rsidRPr="00B54DDD">
        <w:rPr>
          <w:rFonts w:eastAsia="Malgun Gothic"/>
          <w:i/>
          <w:vertAlign w:val="subscript"/>
          <w:lang w:eastAsia="ko-KR"/>
        </w:rPr>
        <w:t>Turn,n</w:t>
      </w:r>
      <w:r w:rsidRPr="00B54DDD">
        <w:rPr>
          <w:lang w:eastAsia="ko-KR"/>
        </w:rPr>
        <w:t xml:space="preserve"> denotes the basic transmission loss along with the </w:t>
      </w:r>
      <w:r w:rsidRPr="00B54DDD">
        <w:rPr>
          <w:rFonts w:eastAsia="Malgun Gothic"/>
          <w:i/>
          <w:lang w:eastAsia="ko-KR"/>
        </w:rPr>
        <w:t>n</w:t>
      </w:r>
      <w:r w:rsidRPr="00B54DDD">
        <w:rPr>
          <w:lang w:eastAsia="ko-KR"/>
        </w:rPr>
        <w:t>th 2-Turn route path. Therefore,</w:t>
      </w:r>
    </w:p>
    <w:p w14:paraId="0C9F5556" w14:textId="77777777" w:rsidR="00AB4434" w:rsidRPr="00B54DDD" w:rsidRDefault="00AB4434" w:rsidP="00AB4434">
      <w:pPr>
        <w:pStyle w:val="Blanc"/>
        <w:rPr>
          <w:lang w:eastAsia="ko-KR"/>
        </w:rPr>
      </w:pPr>
    </w:p>
    <w:p w14:paraId="5799874D" w14:textId="77777777" w:rsidR="00AB4434" w:rsidRPr="00B54DDD" w:rsidRDefault="00AB4434" w:rsidP="00AB4434">
      <w:pPr>
        <w:pStyle w:val="Equation"/>
        <w:rPr>
          <w:rFonts w:eastAsia="Malgun Gothic"/>
          <w:lang w:eastAsia="ko-KR"/>
        </w:rPr>
      </w:pPr>
      <w:r w:rsidRPr="00B54DDD">
        <w:rPr>
          <w:rFonts w:eastAsia="Malgun Gothic"/>
          <w:lang w:eastAsia="ko-KR"/>
        </w:rPr>
        <w:tab/>
      </w:r>
      <w:r w:rsidRPr="00B54DDD">
        <w:rPr>
          <w:rFonts w:eastAsia="Malgun Gothic"/>
          <w:lang w:eastAsia="ko-KR"/>
        </w:rPr>
        <w:tab/>
      </w:r>
      <w:r w:rsidRPr="00B54DDD">
        <w:rPr>
          <w:position w:val="-32"/>
          <w:lang w:eastAsia="ko-KR"/>
        </w:rPr>
        <w:object w:dxaOrig="3200" w:dyaOrig="700" w14:anchorId="68DC461A">
          <v:shape id="_x0000_i1071" type="#_x0000_t75" style="width:159.05pt;height:36.3pt" o:ole="">
            <v:imagedata r:id="rId124" o:title=""/>
          </v:shape>
          <o:OLEObject Type="Embed" ProgID="Equation.3" ShapeID="_x0000_i1071" DrawAspect="Content" ObjectID="_1788095797" r:id="rId125"/>
        </w:object>
      </w:r>
      <w:r w:rsidRPr="00B54DDD">
        <w:rPr>
          <w:rFonts w:eastAsia="Malgun Gothic"/>
          <w:position w:val="-30"/>
          <w:lang w:eastAsia="ko-KR"/>
        </w:rPr>
        <w:t xml:space="preserve">     dB</w:t>
      </w:r>
      <w:r w:rsidRPr="00B54DDD">
        <w:rPr>
          <w:rFonts w:eastAsia="Malgun Gothic"/>
          <w:position w:val="-30"/>
          <w:lang w:eastAsia="ko-KR"/>
        </w:rPr>
        <w:tab/>
        <w:t>(68)</w:t>
      </w:r>
    </w:p>
    <w:p w14:paraId="37E8849E" w14:textId="77777777" w:rsidR="00AB4434" w:rsidRPr="00B54DDD" w:rsidRDefault="00AB4434" w:rsidP="00AB4434">
      <w:pPr>
        <w:pStyle w:val="Blanc"/>
        <w:rPr>
          <w:lang w:eastAsia="ko-KR"/>
        </w:rPr>
      </w:pPr>
    </w:p>
    <w:p w14:paraId="6E346D99" w14:textId="77777777" w:rsidR="00AB4434" w:rsidRPr="00B54DDD" w:rsidRDefault="00AB4434" w:rsidP="00AB4434">
      <w:pPr>
        <w:rPr>
          <w:lang w:eastAsia="ko-KR"/>
        </w:rPr>
      </w:pPr>
      <w:r w:rsidRPr="00B54DDD">
        <w:rPr>
          <w:lang w:eastAsia="ko-KR"/>
        </w:rPr>
        <w:t xml:space="preserve">To calculate the basic transmission loss along the </w:t>
      </w:r>
      <w:r w:rsidRPr="00B54DDD">
        <w:rPr>
          <w:rFonts w:eastAsia="Malgun Gothic"/>
          <w:i/>
          <w:lang w:eastAsia="ko-KR"/>
        </w:rPr>
        <w:t>n</w:t>
      </w:r>
      <w:r w:rsidRPr="00B54DDD">
        <w:rPr>
          <w:lang w:eastAsia="ko-KR"/>
        </w:rPr>
        <w:t xml:space="preserve">th route path, i.e. </w:t>
      </w:r>
      <w:r w:rsidRPr="00B54DDD">
        <w:rPr>
          <w:rFonts w:eastAsia="Malgun Gothic"/>
          <w:i/>
          <w:lang w:eastAsia="ko-KR"/>
        </w:rPr>
        <w:t>L</w:t>
      </w:r>
      <w:r w:rsidRPr="00B54DDD">
        <w:rPr>
          <w:rFonts w:eastAsia="Malgun Gothic"/>
          <w:vertAlign w:val="subscript"/>
          <w:lang w:eastAsia="ko-KR"/>
        </w:rPr>
        <w:t>2-</w:t>
      </w:r>
      <w:r w:rsidRPr="00B54DDD">
        <w:rPr>
          <w:rFonts w:eastAsia="Malgun Gothic"/>
          <w:i/>
          <w:vertAlign w:val="subscript"/>
          <w:lang w:eastAsia="ko-KR"/>
        </w:rPr>
        <w:t>Turn,n</w:t>
      </w:r>
      <w:r w:rsidRPr="00B54DDD">
        <w:rPr>
          <w:lang w:eastAsia="ko-KR"/>
        </w:rPr>
        <w:t xml:space="preserve"> in equation (</w:t>
      </w:r>
      <w:r w:rsidRPr="00B54DDD">
        <w:rPr>
          <w:rFonts w:eastAsia="Malgun Gothic"/>
          <w:lang w:eastAsia="ko-KR"/>
        </w:rPr>
        <w:t>68</w:t>
      </w:r>
      <w:r w:rsidRPr="00B54DDD">
        <w:rPr>
          <w:lang w:eastAsia="ko-KR"/>
        </w:rPr>
        <w:t>), we consider a 2</w:t>
      </w:r>
      <w:r w:rsidRPr="00B54DDD">
        <w:rPr>
          <w:lang w:eastAsia="ko-KR"/>
        </w:rPr>
        <w:noBreakHyphen/>
        <w:t>Turn NLoS situation is depicted in Fig. </w:t>
      </w:r>
      <w:r w:rsidRPr="00B54DDD">
        <w:rPr>
          <w:rFonts w:eastAsia="Malgun Gothic"/>
          <w:lang w:eastAsia="ko-KR"/>
        </w:rPr>
        <w:t>9</w:t>
      </w:r>
      <w:r w:rsidRPr="00B54DDD">
        <w:rPr>
          <w:lang w:eastAsia="ko-KR"/>
        </w:rPr>
        <w:t xml:space="preserve">. This link path situation is characterized by three distance components: </w:t>
      </w:r>
      <w:r w:rsidRPr="00B54DDD">
        <w:rPr>
          <w:rFonts w:eastAsia="Malgun Gothic"/>
          <w:i/>
          <w:lang w:eastAsia="ko-KR"/>
        </w:rPr>
        <w:t>x</w:t>
      </w:r>
      <w:r w:rsidRPr="00B54DDD">
        <w:rPr>
          <w:rFonts w:eastAsia="Malgun Gothic"/>
          <w:vertAlign w:val="subscript"/>
          <w:lang w:eastAsia="ko-KR"/>
        </w:rPr>
        <w:t>1</w:t>
      </w:r>
      <w:r w:rsidRPr="00B54DDD">
        <w:rPr>
          <w:lang w:eastAsia="ko-KR"/>
        </w:rPr>
        <w:t xml:space="preserve">, </w:t>
      </w:r>
      <w:r w:rsidRPr="00B54DDD">
        <w:rPr>
          <w:rFonts w:eastAsia="Malgun Gothic"/>
          <w:i/>
          <w:lang w:eastAsia="ko-KR"/>
        </w:rPr>
        <w:t>x</w:t>
      </w:r>
      <w:r w:rsidRPr="00B54DDD">
        <w:rPr>
          <w:rFonts w:eastAsia="Malgun Gothic"/>
          <w:vertAlign w:val="subscript"/>
          <w:lang w:eastAsia="ko-KR"/>
        </w:rPr>
        <w:t>2</w:t>
      </w:r>
      <w:r w:rsidRPr="00B54DDD">
        <w:rPr>
          <w:lang w:eastAsia="ko-KR"/>
        </w:rPr>
        <w:t xml:space="preserve"> and </w:t>
      </w:r>
      <w:r w:rsidRPr="00B54DDD">
        <w:rPr>
          <w:rFonts w:eastAsia="Malgun Gothic"/>
          <w:i/>
          <w:lang w:eastAsia="ko-KR"/>
        </w:rPr>
        <w:t>x</w:t>
      </w:r>
      <w:r w:rsidRPr="00B54DDD">
        <w:rPr>
          <w:rFonts w:eastAsia="Malgun Gothic"/>
          <w:vertAlign w:val="subscript"/>
          <w:lang w:eastAsia="ko-KR"/>
        </w:rPr>
        <w:t>3</w:t>
      </w:r>
      <w:r w:rsidRPr="00B54DDD">
        <w:rPr>
          <w:lang w:eastAsia="ko-KR"/>
        </w:rPr>
        <w:t>, where:</w:t>
      </w:r>
    </w:p>
    <w:p w14:paraId="6C5D7C5E" w14:textId="77777777" w:rsidR="00AB4434" w:rsidRPr="00B54DDD" w:rsidRDefault="00AB4434" w:rsidP="00AB4434">
      <w:pPr>
        <w:pStyle w:val="enumlev2"/>
        <w:rPr>
          <w:lang w:eastAsia="ko-KR"/>
        </w:rPr>
      </w:pPr>
      <w:r w:rsidRPr="00B54DDD">
        <w:rPr>
          <w:rFonts w:eastAsia="Malgun Gothic"/>
          <w:i/>
          <w:lang w:eastAsia="ko-KR"/>
        </w:rPr>
        <w:t>x</w:t>
      </w:r>
      <w:r w:rsidRPr="00B54DDD">
        <w:rPr>
          <w:rFonts w:eastAsia="Malgun Gothic"/>
          <w:vertAlign w:val="subscript"/>
          <w:lang w:eastAsia="ko-KR"/>
        </w:rPr>
        <w:t>1</w:t>
      </w:r>
      <w:r w:rsidRPr="00B54DDD">
        <w:rPr>
          <w:lang w:eastAsia="ko-KR"/>
        </w:rPr>
        <w:tab/>
        <w:t xml:space="preserve">denotes the distance between Station 1 and the first corner, </w:t>
      </w:r>
    </w:p>
    <w:p w14:paraId="597910AB" w14:textId="77777777" w:rsidR="00AB4434" w:rsidRPr="00B54DDD" w:rsidRDefault="00AB4434" w:rsidP="00AB4434">
      <w:pPr>
        <w:pStyle w:val="enumlev2"/>
        <w:rPr>
          <w:lang w:eastAsia="ko-KR"/>
        </w:rPr>
      </w:pPr>
      <w:r w:rsidRPr="00B54DDD">
        <w:rPr>
          <w:rFonts w:eastAsia="Malgun Gothic"/>
          <w:i/>
          <w:lang w:eastAsia="ko-KR"/>
        </w:rPr>
        <w:t>x</w:t>
      </w:r>
      <w:r w:rsidRPr="00B54DDD">
        <w:rPr>
          <w:rFonts w:eastAsia="Malgun Gothic"/>
          <w:vertAlign w:val="subscript"/>
          <w:lang w:eastAsia="ko-KR"/>
        </w:rPr>
        <w:t>2</w:t>
      </w:r>
      <w:r w:rsidRPr="00B54DDD">
        <w:rPr>
          <w:lang w:eastAsia="ko-KR"/>
        </w:rPr>
        <w:t xml:space="preserve"> </w:t>
      </w:r>
      <w:r w:rsidRPr="00B54DDD">
        <w:rPr>
          <w:lang w:eastAsia="ko-KR"/>
        </w:rPr>
        <w:tab/>
        <w:t>denotes the distance between the first corner and the second corner,</w:t>
      </w:r>
    </w:p>
    <w:p w14:paraId="148146F7" w14:textId="77777777" w:rsidR="00AB4434" w:rsidRPr="00B54DDD" w:rsidRDefault="00AB4434" w:rsidP="00AB4434">
      <w:pPr>
        <w:pStyle w:val="enumlev2"/>
        <w:rPr>
          <w:lang w:eastAsia="ko-KR"/>
        </w:rPr>
      </w:pPr>
      <w:r w:rsidRPr="00B54DDD">
        <w:rPr>
          <w:rFonts w:eastAsia="Malgun Gothic"/>
          <w:i/>
          <w:lang w:eastAsia="ko-KR"/>
        </w:rPr>
        <w:t>x</w:t>
      </w:r>
      <w:r w:rsidRPr="00B54DDD">
        <w:rPr>
          <w:rFonts w:eastAsia="Malgun Gothic"/>
          <w:vertAlign w:val="subscript"/>
          <w:lang w:eastAsia="ko-KR"/>
        </w:rPr>
        <w:t>3</w:t>
      </w:r>
      <w:r w:rsidRPr="00B54DDD">
        <w:rPr>
          <w:lang w:eastAsia="ko-KR"/>
        </w:rPr>
        <w:t xml:space="preserve"> </w:t>
      </w:r>
      <w:r w:rsidRPr="00B54DDD">
        <w:rPr>
          <w:lang w:eastAsia="ko-KR"/>
        </w:rPr>
        <w:tab/>
        <w:t>denotes the distance between the second corner and Station 2.</w:t>
      </w:r>
    </w:p>
    <w:p w14:paraId="3E8C3936" w14:textId="77777777" w:rsidR="00AB4434" w:rsidRPr="00B54DDD" w:rsidRDefault="00AB4434" w:rsidP="00AB4434">
      <w:pPr>
        <w:pStyle w:val="FigureNo"/>
        <w:rPr>
          <w:rFonts w:eastAsia="Malgun Gothic"/>
          <w:lang w:eastAsia="ko-KR"/>
        </w:rPr>
      </w:pPr>
      <w:r w:rsidRPr="00B54DDD">
        <w:lastRenderedPageBreak/>
        <w:t xml:space="preserve">FIGURE </w:t>
      </w:r>
      <w:r w:rsidRPr="00B54DDD">
        <w:rPr>
          <w:rFonts w:eastAsia="Malgun Gothic"/>
          <w:lang w:eastAsia="ko-KR"/>
        </w:rPr>
        <w:t>9</w:t>
      </w:r>
    </w:p>
    <w:p w14:paraId="247BB166" w14:textId="77777777" w:rsidR="00AB4434" w:rsidRPr="00B54DDD" w:rsidRDefault="00AB4434" w:rsidP="00AB4434">
      <w:pPr>
        <w:pStyle w:val="Figuretitle"/>
      </w:pPr>
      <w:r w:rsidRPr="00B54DDD">
        <w:t>2-Turn NLoS link between Station 1 and Station 2</w:t>
      </w:r>
    </w:p>
    <w:p w14:paraId="3851554C" w14:textId="77777777" w:rsidR="00AB4434" w:rsidRPr="00B54DDD" w:rsidRDefault="00AB4434" w:rsidP="00AB4434">
      <w:pPr>
        <w:pStyle w:val="Figure"/>
      </w:pPr>
      <w:r w:rsidRPr="00B54DDD">
        <w:rPr>
          <w:noProof/>
          <w:lang w:eastAsia="en-GB"/>
        </w:rPr>
        <w:drawing>
          <wp:inline distT="0" distB="0" distL="0" distR="0" wp14:anchorId="3073250D" wp14:editId="4C6134CB">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234203C7" w14:textId="77777777" w:rsidR="00AB4434" w:rsidRPr="00B54DDD" w:rsidRDefault="00AB4434" w:rsidP="00AB4434">
      <w:pPr>
        <w:pStyle w:val="Normalaftertitle0"/>
        <w:rPr>
          <w:lang w:eastAsia="ko-KR"/>
        </w:rPr>
      </w:pPr>
      <w:r w:rsidRPr="00B54DDD">
        <w:rPr>
          <w:lang w:eastAsia="ko-KR"/>
        </w:rPr>
        <w:t>Then, the basic transmission loss between Station 1 and Station 2 is calculated by:</w:t>
      </w:r>
    </w:p>
    <w:p w14:paraId="3697A17D" w14:textId="77777777" w:rsidR="00AB4434" w:rsidRPr="00B54DDD" w:rsidRDefault="00AB4434" w:rsidP="00AB4434">
      <w:pPr>
        <w:pStyle w:val="Blanc"/>
        <w:rPr>
          <w:lang w:eastAsia="ko-KR"/>
        </w:rPr>
      </w:pPr>
    </w:p>
    <w:p w14:paraId="721B1B17" w14:textId="77777777" w:rsidR="00AB4434" w:rsidRPr="00B54DDD" w:rsidRDefault="00AB4434" w:rsidP="00AB4434">
      <w:pPr>
        <w:pStyle w:val="Equation"/>
        <w:rPr>
          <w:rFonts w:eastAsia="Malgun Gothic"/>
          <w:lang w:eastAsia="ko-KR"/>
        </w:rPr>
      </w:pPr>
      <w:r w:rsidRPr="00B54DDD">
        <w:rPr>
          <w:lang w:eastAsia="ko-KR"/>
        </w:rPr>
        <w:t>  </w:t>
      </w:r>
      <w:r w:rsidRPr="00B54DDD">
        <w:rPr>
          <w:position w:val="-32"/>
          <w:lang w:eastAsia="ko-KR"/>
        </w:rPr>
        <w:object w:dxaOrig="8600" w:dyaOrig="740" w14:anchorId="657A3992">
          <v:shape id="_x0000_i1072" type="#_x0000_t75" style="width:408.85pt;height:39.45pt" o:ole="">
            <v:imagedata r:id="rId127" o:title=""/>
          </v:shape>
          <o:OLEObject Type="Embed" ProgID="Equation.3" ShapeID="_x0000_i1072" DrawAspect="Content" ObjectID="_1788095798" r:id="rId128"/>
        </w:object>
      </w:r>
      <w:r w:rsidRPr="00B54DDD">
        <w:rPr>
          <w:rFonts w:eastAsia="Malgun Gothic"/>
          <w:lang w:eastAsia="ko-KR"/>
        </w:rPr>
        <w:tab/>
        <w:t>(69)</w:t>
      </w:r>
    </w:p>
    <w:p w14:paraId="14EB23AA" w14:textId="77777777" w:rsidR="00AB4434" w:rsidRPr="00B54DDD" w:rsidRDefault="00AB4434" w:rsidP="00AB4434">
      <w:pPr>
        <w:pStyle w:val="Blanc"/>
        <w:rPr>
          <w:lang w:eastAsia="ko-KR"/>
        </w:rPr>
      </w:pPr>
    </w:p>
    <w:p w14:paraId="1BC3F03A" w14:textId="77777777" w:rsidR="00AB4434" w:rsidRPr="00B54DDD" w:rsidRDefault="00AB4434" w:rsidP="00AB4434">
      <w:pPr>
        <w:rPr>
          <w:lang w:eastAsia="ko-KR"/>
        </w:rPr>
      </w:pPr>
      <w:r w:rsidRPr="00B54DDD">
        <w:rPr>
          <w:lang w:eastAsia="ko-KR"/>
        </w:rPr>
        <w:t xml:space="preserve">where </w:t>
      </w:r>
      <w:r w:rsidRPr="00B54DDD">
        <w:rPr>
          <w:rFonts w:eastAsia="Malgun Gothic"/>
          <w:i/>
          <w:lang w:eastAsia="ko-KR"/>
        </w:rPr>
        <w:t>L</w:t>
      </w:r>
      <w:r w:rsidRPr="00B54DDD">
        <w:rPr>
          <w:rFonts w:eastAsia="Malgun Gothic"/>
          <w:i/>
          <w:vertAlign w:val="subscript"/>
          <w:lang w:eastAsia="ko-KR"/>
        </w:rPr>
        <w:t>LoS</w:t>
      </w:r>
      <w:r w:rsidRPr="00B54DDD">
        <w:rPr>
          <w:lang w:eastAsia="ko-KR"/>
        </w:rPr>
        <w:t xml:space="preserve"> is the path loss with distance </w:t>
      </w:r>
      <w:r w:rsidRPr="00B54DDD">
        <w:rPr>
          <w:rFonts w:eastAsia="Malgun Gothic"/>
          <w:i/>
          <w:lang w:eastAsia="ko-KR"/>
        </w:rPr>
        <w:t>d</w:t>
      </w:r>
      <w:r w:rsidRPr="00B54DDD">
        <w:rPr>
          <w:rFonts w:eastAsia="Malgun Gothic"/>
        </w:rPr>
        <w:t> </w:t>
      </w:r>
      <w:r w:rsidRPr="00B54DDD">
        <w:rPr>
          <w:rFonts w:eastAsia="Malgun Gothic"/>
          <w:lang w:eastAsia="ko-KR"/>
        </w:rPr>
        <w:t>=</w:t>
      </w:r>
      <w:r w:rsidRPr="00B54DDD">
        <w:rPr>
          <w:rFonts w:eastAsia="Malgun Gothic"/>
        </w:rPr>
        <w:t> </w:t>
      </w:r>
      <w:r w:rsidRPr="00B54DDD">
        <w:rPr>
          <w:rFonts w:eastAsia="Malgun Gothic"/>
          <w:i/>
          <w:lang w:eastAsia="ko-KR"/>
        </w:rPr>
        <w:t>x</w:t>
      </w:r>
      <w:r w:rsidRPr="00B54DDD">
        <w:rPr>
          <w:rFonts w:eastAsia="Malgun Gothic"/>
          <w:vertAlign w:val="subscript"/>
          <w:lang w:eastAsia="ko-KR"/>
        </w:rPr>
        <w:t>1</w:t>
      </w:r>
      <w:r w:rsidRPr="00B54DDD">
        <w:rPr>
          <w:rFonts w:eastAsia="Malgun Gothic"/>
          <w:i/>
          <w:vertAlign w:val="subscript"/>
          <w:lang w:eastAsia="ko-KR"/>
        </w:rPr>
        <w:t>,n</w:t>
      </w:r>
      <w:r w:rsidRPr="00B54DDD">
        <w:rPr>
          <w:rFonts w:eastAsia="Malgun Gothic"/>
          <w:lang w:eastAsia="ko-KR"/>
        </w:rPr>
        <w:t>+</w:t>
      </w:r>
      <w:r w:rsidRPr="00B54DDD">
        <w:rPr>
          <w:rFonts w:eastAsia="Malgun Gothic"/>
          <w:i/>
          <w:lang w:eastAsia="ko-KR"/>
        </w:rPr>
        <w:t>x</w:t>
      </w:r>
      <w:r w:rsidRPr="00B54DDD">
        <w:rPr>
          <w:rFonts w:eastAsia="Malgun Gothic"/>
          <w:vertAlign w:val="subscript"/>
          <w:lang w:eastAsia="ko-KR"/>
        </w:rPr>
        <w:t>2</w:t>
      </w:r>
      <w:r w:rsidRPr="00B54DDD">
        <w:rPr>
          <w:rFonts w:eastAsia="Malgun Gothic"/>
          <w:i/>
          <w:vertAlign w:val="subscript"/>
          <w:lang w:eastAsia="ko-KR"/>
        </w:rPr>
        <w:t>,n</w:t>
      </w:r>
      <w:r w:rsidRPr="00B54DDD">
        <w:rPr>
          <w:rFonts w:eastAsia="Malgun Gothic"/>
          <w:lang w:eastAsia="ko-KR"/>
        </w:rPr>
        <w:t>+</w:t>
      </w:r>
      <w:r w:rsidRPr="00B54DDD">
        <w:rPr>
          <w:rFonts w:eastAsia="Malgun Gothic"/>
          <w:i/>
          <w:lang w:eastAsia="ko-KR"/>
        </w:rPr>
        <w:t>x</w:t>
      </w:r>
      <w:r w:rsidRPr="00B54DDD">
        <w:rPr>
          <w:rFonts w:eastAsia="Malgun Gothic"/>
          <w:vertAlign w:val="subscript"/>
          <w:lang w:eastAsia="ko-KR"/>
        </w:rPr>
        <w:t>3</w:t>
      </w:r>
      <w:r w:rsidRPr="00B54DDD">
        <w:rPr>
          <w:rFonts w:eastAsia="Malgun Gothic"/>
          <w:i/>
          <w:vertAlign w:val="subscript"/>
          <w:lang w:eastAsia="ko-KR"/>
        </w:rPr>
        <w:t>,n</w:t>
      </w:r>
      <w:r w:rsidRPr="00B54DDD">
        <w:rPr>
          <w:lang w:eastAsia="ko-KR"/>
        </w:rPr>
        <w:t xml:space="preserve">, as calculated in § 4.1.2. </w:t>
      </w:r>
      <w:r w:rsidRPr="00B54DDD">
        <w:rPr>
          <w:rFonts w:eastAsia="Malgun Gothic"/>
          <w:i/>
          <w:lang w:eastAsia="ko-KR"/>
        </w:rPr>
        <w:t>S</w:t>
      </w:r>
      <w:r w:rsidRPr="00B54DDD">
        <w:rPr>
          <w:rFonts w:eastAsia="Malgun Gothic"/>
          <w:vertAlign w:val="subscript"/>
          <w:lang w:eastAsia="ko-KR"/>
        </w:rPr>
        <w:t>1</w:t>
      </w:r>
      <w:r w:rsidRPr="00B54DDD">
        <w:rPr>
          <w:lang w:eastAsia="ko-KR"/>
        </w:rPr>
        <w:t xml:space="preserve"> is a scattering/diffraction parameter for the first corner turn obtained by (</w:t>
      </w:r>
      <w:r w:rsidRPr="00B54DDD">
        <w:rPr>
          <w:rFonts w:eastAsia="Malgun Gothic"/>
          <w:lang w:eastAsia="ko-KR"/>
        </w:rPr>
        <w:t>66</w:t>
      </w:r>
      <w:r w:rsidRPr="00B54DDD">
        <w:rPr>
          <w:lang w:eastAsia="ko-KR"/>
        </w:rPr>
        <w:t xml:space="preserve">), and </w:t>
      </w:r>
      <w:r w:rsidRPr="00B54DDD">
        <w:rPr>
          <w:rFonts w:eastAsia="Malgun Gothic"/>
          <w:i/>
          <w:lang w:eastAsia="ko-KR"/>
        </w:rPr>
        <w:t>S</w:t>
      </w:r>
      <w:r w:rsidRPr="00B54DDD">
        <w:rPr>
          <w:rFonts w:eastAsia="Malgun Gothic"/>
          <w:vertAlign w:val="subscript"/>
          <w:lang w:eastAsia="ko-KR"/>
        </w:rPr>
        <w:t>2</w:t>
      </w:r>
      <w:r w:rsidRPr="00B54DDD">
        <w:rPr>
          <w:lang w:eastAsia="ko-KR"/>
        </w:rPr>
        <w:t xml:space="preserve"> is a parameter for the second corner turn effect calculated by:</w:t>
      </w:r>
    </w:p>
    <w:p w14:paraId="46E38EC7" w14:textId="77777777" w:rsidR="00AB4434" w:rsidRPr="00B54DDD" w:rsidRDefault="00AB4434" w:rsidP="00AB4434">
      <w:pPr>
        <w:pStyle w:val="Blanc"/>
        <w:rPr>
          <w:lang w:eastAsia="ko-KR"/>
        </w:rPr>
      </w:pPr>
    </w:p>
    <w:p w14:paraId="22E93A7E" w14:textId="77777777" w:rsidR="00AB4434" w:rsidRPr="00B54DDD" w:rsidRDefault="00AB4434" w:rsidP="00AB4434">
      <w:pPr>
        <w:pStyle w:val="Equation"/>
        <w:rPr>
          <w:lang w:eastAsia="ko-KR"/>
        </w:rPr>
      </w:pPr>
      <w:r>
        <w:rPr>
          <w:lang w:eastAsia="ko-KR"/>
        </w:rPr>
        <w:tab/>
      </w:r>
      <w:r w:rsidRPr="00B54DDD">
        <w:rPr>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m:t>
            </m:r>
          </m:sub>
        </m:sSub>
        <m:r>
          <w:rPr>
            <w:rFonts w:ascii="Cambria Math" w:hAnsi="Cambria Math"/>
            <w:lang w:eastAsia="ko-KR"/>
          </w:rPr>
          <m:t>=0.54</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0.076</m:t>
            </m:r>
          </m:sup>
        </m:sSup>
      </m:oMath>
      <w:r w:rsidRPr="00B54DDD">
        <w:rPr>
          <w:lang w:eastAsia="ko-KR"/>
        </w:rPr>
        <w:tab/>
        <w:t>(</w:t>
      </w:r>
      <w:r w:rsidRPr="00B54DDD">
        <w:rPr>
          <w:rFonts w:eastAsia="Malgun Gothic"/>
          <w:lang w:eastAsia="ko-KR"/>
        </w:rPr>
        <w:t>70</w:t>
      </w:r>
      <w:r w:rsidRPr="00B54DDD">
        <w:rPr>
          <w:lang w:eastAsia="ko-KR"/>
        </w:rPr>
        <w:t>)</w:t>
      </w:r>
    </w:p>
    <w:p w14:paraId="6875B136" w14:textId="77777777" w:rsidR="00AB4434" w:rsidRPr="00B54DDD" w:rsidRDefault="00AB4434" w:rsidP="00AB4434">
      <w:pPr>
        <w:pStyle w:val="Blanc"/>
        <w:rPr>
          <w:lang w:eastAsia="ko-KR"/>
        </w:rPr>
      </w:pPr>
    </w:p>
    <w:p w14:paraId="061C62BA" w14:textId="77777777" w:rsidR="00AB4434" w:rsidRPr="00B54DDD" w:rsidRDefault="00AB4434" w:rsidP="00AB4434">
      <w:pPr>
        <w:rPr>
          <w:rFonts w:eastAsia="Malgun Gothic"/>
          <w:lang w:eastAsia="ko-KR"/>
        </w:rPr>
      </w:pPr>
      <w:r w:rsidRPr="00B54DDD">
        <w:rPr>
          <w:lang w:eastAsia="ko-KR"/>
        </w:rPr>
        <w:t xml:space="preserve">Like </w:t>
      </w:r>
      <w:r w:rsidRPr="00B54DDD">
        <w:rPr>
          <w:rFonts w:eastAsia="Malgun Gothic"/>
          <w:i/>
          <w:lang w:eastAsia="ko-KR"/>
        </w:rPr>
        <w:t>S</w:t>
      </w:r>
      <w:r w:rsidRPr="00B54DDD">
        <w:rPr>
          <w:rFonts w:eastAsia="Malgun Gothic"/>
          <w:vertAlign w:val="subscript"/>
          <w:lang w:eastAsia="ko-KR"/>
        </w:rPr>
        <w:t>1</w:t>
      </w:r>
      <w:r w:rsidRPr="00B54DDD">
        <w:rPr>
          <w:lang w:eastAsia="ko-KR"/>
        </w:rPr>
        <w:t xml:space="preserve">, the relationship between </w:t>
      </w:r>
      <w:r w:rsidRPr="00B54DDD">
        <w:rPr>
          <w:rFonts w:eastAsia="Malgun Gothic"/>
          <w:i/>
          <w:lang w:eastAsia="ko-KR"/>
        </w:rPr>
        <w:t>S</w:t>
      </w:r>
      <w:r w:rsidRPr="00B54DDD">
        <w:rPr>
          <w:rFonts w:eastAsia="Malgun Gothic"/>
          <w:vertAlign w:val="subscript"/>
          <w:lang w:eastAsia="ko-KR"/>
        </w:rPr>
        <w:t>2</w:t>
      </w:r>
      <w:r w:rsidRPr="00B54DDD">
        <w:rPr>
          <w:lang w:eastAsia="ko-KR"/>
        </w:rPr>
        <w:t xml:space="preserve"> and </w:t>
      </w:r>
      <w:r w:rsidRPr="00B54DDD">
        <w:rPr>
          <w:rFonts w:eastAsia="Malgun Gothic"/>
          <w:i/>
          <w:lang w:eastAsia="ko-KR"/>
        </w:rPr>
        <w:t>f</w:t>
      </w:r>
      <w:r w:rsidRPr="00B54DDD">
        <w:rPr>
          <w:lang w:eastAsia="ko-KR"/>
        </w:rPr>
        <w:t xml:space="preserve"> (in Hz) is obtained by a regression fitting with measurement data at frequency ranging from 430 MHz to 4 860 MHz. </w:t>
      </w:r>
      <w:r w:rsidRPr="00B54DDD">
        <w:rPr>
          <w:rFonts w:eastAsia="Malgun Gothic"/>
          <w:i/>
          <w:lang w:eastAsia="ko-KR"/>
        </w:rPr>
        <w:t>d</w:t>
      </w:r>
      <w:r w:rsidRPr="00B54DDD">
        <w:rPr>
          <w:rFonts w:eastAsia="Malgun Gothic"/>
          <w:i/>
          <w:vertAlign w:val="subscript"/>
          <w:lang w:eastAsia="ko-KR"/>
        </w:rPr>
        <w:t>corner</w:t>
      </w:r>
      <w:r w:rsidRPr="00B54DDD">
        <w:rPr>
          <w:lang w:eastAsia="ko-KR"/>
        </w:rPr>
        <w:t xml:space="preserve"> can be similarly determined as in 1</w:t>
      </w:r>
      <w:r w:rsidRPr="00B54DDD">
        <w:rPr>
          <w:lang w:eastAsia="ko-KR"/>
        </w:rPr>
        <w:noBreakHyphen/>
        <w:t xml:space="preserve">Turn NLoS situations. The path loss in the corner transition interval, i.e. </w:t>
      </w:r>
      <w:r w:rsidRPr="00B54DDD">
        <w:rPr>
          <w:rFonts w:eastAsia="Malgun Gothic"/>
          <w:lang w:eastAsia="ko-KR"/>
        </w:rPr>
        <w:t>0</w:t>
      </w:r>
      <w:r w:rsidRPr="00B54DDD">
        <w:rPr>
          <w:rFonts w:ascii="Malgun Gothic" w:eastAsia="Malgun Gothic" w:hAnsi="Malgun Gothic"/>
          <w:lang w:eastAsia="ko-KR"/>
        </w:rPr>
        <w:t>≤</w:t>
      </w:r>
      <w:r w:rsidRPr="00B54DDD">
        <w:rPr>
          <w:rFonts w:eastAsia="Malgun Gothic"/>
          <w:i/>
          <w:lang w:eastAsia="ko-KR"/>
        </w:rPr>
        <w:t>x</w:t>
      </w:r>
      <w:r w:rsidRPr="00B54DDD">
        <w:rPr>
          <w:rFonts w:eastAsia="Malgun Gothic"/>
          <w:vertAlign w:val="subscript"/>
          <w:lang w:eastAsia="ko-KR"/>
        </w:rPr>
        <w:t>3</w:t>
      </w:r>
      <w:r w:rsidRPr="00B54DDD">
        <w:rPr>
          <w:rFonts w:eastAsia="Malgun Gothic"/>
          <w:i/>
          <w:vertAlign w:val="subscript"/>
          <w:lang w:eastAsia="ko-KR"/>
        </w:rPr>
        <w:t>,n</w:t>
      </w:r>
      <w:r w:rsidRPr="00B54DDD">
        <w:rPr>
          <w:rFonts w:ascii="Malgun Gothic" w:eastAsia="Malgun Gothic" w:hAnsi="Malgun Gothic"/>
          <w:lang w:eastAsia="ko-KR"/>
        </w:rPr>
        <w:t>≤</w:t>
      </w:r>
      <w:r w:rsidRPr="00B54DDD">
        <w:rPr>
          <w:rFonts w:eastAsia="Malgun Gothic"/>
          <w:lang w:eastAsia="ko-KR"/>
        </w:rPr>
        <w:t>max(</w:t>
      </w:r>
      <w:r w:rsidRPr="00B54DDD">
        <w:rPr>
          <w:rFonts w:eastAsia="Malgun Gothic"/>
          <w:i/>
          <w:lang w:eastAsia="ko-KR"/>
        </w:rPr>
        <w:t>S</w:t>
      </w:r>
      <w:r w:rsidRPr="00B54DDD">
        <w:rPr>
          <w:rFonts w:eastAsia="Malgun Gothic"/>
          <w:vertAlign w:val="subscript"/>
          <w:lang w:eastAsia="ko-KR"/>
        </w:rPr>
        <w:t>2</w:t>
      </w:r>
      <w:r w:rsidRPr="00B54DDD">
        <w:rPr>
          <w:rFonts w:eastAsia="Malgun Gothic"/>
          <w:vertAlign w:val="superscript"/>
          <w:lang w:eastAsia="ko-KR"/>
        </w:rPr>
        <w:t>2</w:t>
      </w:r>
      <w:r w:rsidRPr="00B54DDD">
        <w:rPr>
          <w:rFonts w:eastAsia="Malgun Gothic"/>
          <w:lang w:eastAsia="ko-KR"/>
        </w:rPr>
        <w:t>,</w:t>
      </w:r>
      <w:r w:rsidRPr="00B54DDD">
        <w:rPr>
          <w:rFonts w:eastAsia="Malgun Gothic"/>
          <w:i/>
          <w:lang w:eastAsia="ko-KR"/>
        </w:rPr>
        <w:t>d</w:t>
      </w:r>
      <w:r w:rsidRPr="00B54DDD">
        <w:rPr>
          <w:rFonts w:eastAsia="Malgun Gothic"/>
          <w:i/>
          <w:vertAlign w:val="subscript"/>
          <w:lang w:eastAsia="ko-KR"/>
        </w:rPr>
        <w:t>corner</w:t>
      </w:r>
      <w:r w:rsidRPr="00B54DDD">
        <w:rPr>
          <w:rFonts w:eastAsia="Malgun Gothic"/>
          <w:lang w:eastAsia="ko-KR"/>
        </w:rPr>
        <w:t>)</w:t>
      </w:r>
      <w:r w:rsidRPr="00B54DDD">
        <w:rPr>
          <w:lang w:eastAsia="ko-KR"/>
        </w:rPr>
        <w:t xml:space="preserve">, can be also determined by interpolation between the path loss at the 1-Turn NLoS ending position (i.e. </w:t>
      </w:r>
      <w:r w:rsidRPr="00B54DDD">
        <w:rPr>
          <w:rFonts w:eastAsia="Malgun Gothic"/>
          <w:i/>
          <w:lang w:eastAsia="ko-KR"/>
        </w:rPr>
        <w:t>x</w:t>
      </w:r>
      <w:r w:rsidRPr="00B54DDD">
        <w:rPr>
          <w:rFonts w:eastAsia="Malgun Gothic"/>
          <w:vertAlign w:val="subscript"/>
          <w:lang w:eastAsia="ko-KR"/>
        </w:rPr>
        <w:t>3</w:t>
      </w:r>
      <w:r w:rsidRPr="00B54DDD">
        <w:rPr>
          <w:rFonts w:eastAsia="Malgun Gothic"/>
          <w:i/>
          <w:vertAlign w:val="subscript"/>
          <w:lang w:eastAsia="ko-KR"/>
        </w:rPr>
        <w:t>,n</w:t>
      </w:r>
      <w:r w:rsidRPr="00B54DDD">
        <w:rPr>
          <w:rFonts w:eastAsia="Malgun Gothic"/>
          <w:lang w:eastAsia="ko-KR"/>
        </w:rPr>
        <w:t>=0</w:t>
      </w:r>
      <w:r w:rsidRPr="00B54DDD">
        <w:rPr>
          <w:lang w:eastAsia="ko-KR"/>
        </w:rPr>
        <w:t xml:space="preserve">) and that </w:t>
      </w:r>
      <w:r w:rsidRPr="00B54DDD">
        <w:rPr>
          <w:rFonts w:eastAsia="Malgun Gothic"/>
          <w:i/>
          <w:lang w:eastAsia="ko-KR"/>
        </w:rPr>
        <w:t>x</w:t>
      </w:r>
      <w:r w:rsidRPr="00B54DDD">
        <w:rPr>
          <w:rFonts w:eastAsia="Malgun Gothic"/>
          <w:vertAlign w:val="subscript"/>
          <w:lang w:eastAsia="ko-KR"/>
        </w:rPr>
        <w:t>3</w:t>
      </w:r>
      <w:r w:rsidRPr="00B54DDD">
        <w:rPr>
          <w:rFonts w:eastAsia="Malgun Gothic"/>
          <w:i/>
          <w:vertAlign w:val="subscript"/>
          <w:lang w:eastAsia="ko-KR"/>
        </w:rPr>
        <w:t>,n</w:t>
      </w:r>
      <w:r w:rsidRPr="00B54DDD">
        <w:rPr>
          <w:rFonts w:eastAsia="Malgun Gothic"/>
          <w:lang w:eastAsia="ko-KR"/>
        </w:rPr>
        <w:t>=max(</w:t>
      </w:r>
      <w:r w:rsidRPr="00B54DDD">
        <w:rPr>
          <w:rFonts w:eastAsia="Malgun Gothic"/>
          <w:i/>
          <w:lang w:eastAsia="ko-KR"/>
        </w:rPr>
        <w:t>S</w:t>
      </w:r>
      <w:r w:rsidRPr="00B54DDD">
        <w:rPr>
          <w:rFonts w:eastAsia="Malgun Gothic"/>
          <w:vertAlign w:val="subscript"/>
          <w:lang w:eastAsia="ko-KR"/>
        </w:rPr>
        <w:t>2</w:t>
      </w:r>
      <w:r w:rsidRPr="00B54DDD">
        <w:rPr>
          <w:rFonts w:eastAsia="Malgun Gothic"/>
          <w:vertAlign w:val="superscript"/>
          <w:lang w:eastAsia="ko-KR"/>
        </w:rPr>
        <w:t>2</w:t>
      </w:r>
      <w:r w:rsidRPr="00B54DDD">
        <w:rPr>
          <w:rFonts w:eastAsia="Malgun Gothic"/>
          <w:lang w:eastAsia="ko-KR"/>
        </w:rPr>
        <w:t>,</w:t>
      </w:r>
      <w:r w:rsidRPr="00B54DDD">
        <w:rPr>
          <w:rFonts w:eastAsia="Malgun Gothic"/>
          <w:i/>
          <w:lang w:eastAsia="ko-KR"/>
        </w:rPr>
        <w:t>d</w:t>
      </w:r>
      <w:r w:rsidRPr="00B54DDD">
        <w:rPr>
          <w:rFonts w:eastAsia="Malgun Gothic"/>
          <w:i/>
          <w:vertAlign w:val="subscript"/>
          <w:lang w:eastAsia="ko-KR"/>
        </w:rPr>
        <w:t>corner</w:t>
      </w:r>
      <w:r w:rsidRPr="00B54DDD">
        <w:rPr>
          <w:rFonts w:eastAsia="Malgun Gothic"/>
          <w:lang w:eastAsia="ko-KR"/>
        </w:rPr>
        <w:t>)</w:t>
      </w:r>
      <w:r w:rsidRPr="00B54DDD">
        <w:rPr>
          <w:lang w:eastAsia="ko-KR"/>
        </w:rPr>
        <w:t>.</w:t>
      </w:r>
    </w:p>
    <w:p w14:paraId="0A042196" w14:textId="77777777" w:rsidR="00AB4434" w:rsidRPr="00B54DDD" w:rsidRDefault="00AB4434" w:rsidP="00AB4434">
      <w:pPr>
        <w:pStyle w:val="Heading3"/>
      </w:pPr>
      <w:r w:rsidRPr="00B54DDD">
        <w:t>4.3.3</w:t>
      </w:r>
      <w:r w:rsidRPr="00B54DDD">
        <w:tab/>
        <w:t>Site-specific model in residential environments</w:t>
      </w:r>
    </w:p>
    <w:p w14:paraId="5B892AD1" w14:textId="77777777" w:rsidR="00AB4434" w:rsidRPr="00B54DDD" w:rsidRDefault="00AB4434" w:rsidP="00AB4434">
      <w:r w:rsidRPr="00B54DDD">
        <w:t>Figure </w:t>
      </w:r>
      <w:r w:rsidRPr="00B54DDD">
        <w:rPr>
          <w:rFonts w:eastAsia="Malgun Gothic"/>
          <w:lang w:eastAsia="ko-KR"/>
        </w:rPr>
        <w:t>10</w:t>
      </w:r>
      <w:r w:rsidRPr="00B54DDD">
        <w:t xml:space="preserve"> describes a propagation model that predicts whole path loss </w:t>
      </w:r>
      <w:r w:rsidRPr="00B54DDD">
        <w:rPr>
          <w:i/>
        </w:rPr>
        <w:t xml:space="preserve">L </w:t>
      </w:r>
      <w:r w:rsidRPr="00B54DDD">
        <w:t>between two terminals of low height in residential environments</w:t>
      </w:r>
      <w:r w:rsidRPr="00B54DDD">
        <w:rPr>
          <w:rFonts w:eastAsia="MS Gothic"/>
        </w:rPr>
        <w:t xml:space="preserve"> </w:t>
      </w:r>
      <w:r w:rsidRPr="00B54DDD">
        <w:t>a</w:t>
      </w:r>
      <w:r w:rsidRPr="00B54DDD">
        <w:rPr>
          <w:rFonts w:eastAsia="MS Gothic"/>
        </w:rPr>
        <w:t>s represented by equation (</w:t>
      </w:r>
      <w:r w:rsidRPr="00B54DDD">
        <w:rPr>
          <w:rFonts w:eastAsia="Malgun Gothic"/>
          <w:lang w:eastAsia="ko-KR"/>
        </w:rPr>
        <w:t>71</w:t>
      </w:r>
      <w:r w:rsidRPr="00B54DDD">
        <w:rPr>
          <w:rFonts w:eastAsia="MS Gothic"/>
        </w:rPr>
        <w:t xml:space="preserve">) </w:t>
      </w:r>
      <w:r w:rsidRPr="00B54DDD">
        <w:t xml:space="preserve">by using path loss along a road </w:t>
      </w:r>
      <w:r w:rsidRPr="00B54DDD">
        <w:rPr>
          <w:i/>
        </w:rPr>
        <w:t>L</w:t>
      </w:r>
      <w:r w:rsidRPr="00B54DDD">
        <w:rPr>
          <w:i/>
          <w:vertAlign w:val="subscript"/>
        </w:rPr>
        <w:t>r</w:t>
      </w:r>
      <w:r w:rsidRPr="00B54DDD">
        <w:t xml:space="preserve">, path loss between houses </w:t>
      </w:r>
      <w:r w:rsidRPr="00B54DDD">
        <w:rPr>
          <w:i/>
        </w:rPr>
        <w:t>L</w:t>
      </w:r>
      <w:r w:rsidRPr="00B54DDD">
        <w:rPr>
          <w:i/>
          <w:vertAlign w:val="subscript"/>
        </w:rPr>
        <w:t>b</w:t>
      </w:r>
      <w:r w:rsidRPr="00B54DDD">
        <w:t xml:space="preserve">, and over-roof basic transmission loss </w:t>
      </w:r>
      <w:r w:rsidRPr="00B54DDD">
        <w:rPr>
          <w:i/>
        </w:rPr>
        <w:t>L</w:t>
      </w:r>
      <w:r w:rsidRPr="00B54DDD">
        <w:rPr>
          <w:i/>
          <w:vertAlign w:val="subscript"/>
        </w:rPr>
        <w:t>v</w:t>
      </w:r>
      <w:r w:rsidRPr="00B54DDD">
        <w:t xml:space="preserve">. </w:t>
      </w:r>
      <w:r w:rsidRPr="00B54DDD">
        <w:rPr>
          <w:i/>
        </w:rPr>
        <w:t>L</w:t>
      </w:r>
      <w:r w:rsidRPr="00B54DDD">
        <w:rPr>
          <w:i/>
          <w:vertAlign w:val="subscript"/>
        </w:rPr>
        <w:t>r</w:t>
      </w:r>
      <w:r w:rsidRPr="00B54DDD">
        <w:t xml:space="preserve">, </w:t>
      </w:r>
      <w:r w:rsidRPr="00B54DDD">
        <w:rPr>
          <w:i/>
        </w:rPr>
        <w:t>L</w:t>
      </w:r>
      <w:r w:rsidRPr="00B54DDD">
        <w:rPr>
          <w:i/>
          <w:vertAlign w:val="subscript"/>
        </w:rPr>
        <w:t>b</w:t>
      </w:r>
      <w:r w:rsidRPr="00B54DDD">
        <w:t xml:space="preserve">, and </w:t>
      </w:r>
      <w:r w:rsidRPr="00B54DDD">
        <w:rPr>
          <w:i/>
        </w:rPr>
        <w:t>L</w:t>
      </w:r>
      <w:r w:rsidRPr="00B54DDD">
        <w:rPr>
          <w:i/>
          <w:vertAlign w:val="subscript"/>
        </w:rPr>
        <w:t>v</w:t>
      </w:r>
      <w:r w:rsidRPr="00B54DDD">
        <w:t xml:space="preserve"> are respectively calculated by equations (</w:t>
      </w:r>
      <w:r w:rsidRPr="00B54DDD">
        <w:rPr>
          <w:rFonts w:eastAsia="Malgun Gothic"/>
          <w:lang w:eastAsia="ko-KR"/>
        </w:rPr>
        <w:t>72</w:t>
      </w:r>
      <w:r w:rsidRPr="00B54DDD">
        <w:t>)-(</w:t>
      </w:r>
      <w:r w:rsidRPr="00B54DDD">
        <w:rPr>
          <w:rFonts w:eastAsia="Malgun Gothic"/>
          <w:lang w:eastAsia="ko-KR"/>
        </w:rPr>
        <w:t>74</w:t>
      </w:r>
      <w:r w:rsidRPr="00B54DDD">
        <w:t>), (</w:t>
      </w:r>
      <w:r w:rsidRPr="00B54DDD">
        <w:rPr>
          <w:rFonts w:eastAsia="Malgun Gothic"/>
          <w:lang w:eastAsia="ko-KR"/>
        </w:rPr>
        <w:t>75</w:t>
      </w:r>
      <w:r w:rsidRPr="00B54DDD">
        <w:t>), and (</w:t>
      </w:r>
      <w:r w:rsidRPr="00B54DDD">
        <w:rPr>
          <w:rFonts w:eastAsia="Malgun Gothic"/>
          <w:lang w:eastAsia="ko-KR"/>
        </w:rPr>
        <w:t>76</w:t>
      </w:r>
      <w:r w:rsidRPr="00B54DDD">
        <w:t>)-(</w:t>
      </w:r>
      <w:r w:rsidRPr="00B54DDD">
        <w:rPr>
          <w:rFonts w:eastAsia="Malgun Gothic"/>
          <w:lang w:eastAsia="ko-KR"/>
        </w:rPr>
        <w:t>81</w:t>
      </w:r>
      <w:r w:rsidRPr="00B54DDD">
        <w:t xml:space="preserve">). Applicable areas are both LoS and NLoS regions that include areas having two or more corners. The path loss along a road </w:t>
      </w:r>
      <w:r w:rsidRPr="00B54DDD">
        <w:rPr>
          <w:i/>
        </w:rPr>
        <w:t>L</w:t>
      </w:r>
      <w:r w:rsidRPr="00B54DDD">
        <w:rPr>
          <w:i/>
          <w:vertAlign w:val="subscript"/>
        </w:rPr>
        <w:t>r</w:t>
      </w:r>
      <w:r w:rsidRPr="00B54DDD">
        <w:t xml:space="preserve"> is dominant at a relatively nearby transmitter where there are only a few corners and the path loss between houses </w:t>
      </w:r>
      <w:r w:rsidRPr="00B54DDD">
        <w:rPr>
          <w:i/>
        </w:rPr>
        <w:t>L</w:t>
      </w:r>
      <w:r w:rsidRPr="00B54DDD">
        <w:rPr>
          <w:i/>
          <w:vertAlign w:val="subscript"/>
        </w:rPr>
        <w:t>b</w:t>
      </w:r>
      <w:r w:rsidRPr="00B54DDD">
        <w:t xml:space="preserve"> becomes dominant as the distance between terminals increases because </w:t>
      </w:r>
      <w:r w:rsidRPr="00B54DDD">
        <w:rPr>
          <w:i/>
        </w:rPr>
        <w:t>L</w:t>
      </w:r>
      <w:r w:rsidRPr="00B54DDD">
        <w:rPr>
          <w:i/>
          <w:vertAlign w:val="subscript"/>
        </w:rPr>
        <w:t>r</w:t>
      </w:r>
      <w:r w:rsidRPr="00B54DDD">
        <w:t xml:space="preserve"> increases as the number of corners increases. The over-roof basic transmission loss </w:t>
      </w:r>
      <w:r w:rsidRPr="00B54DDD">
        <w:rPr>
          <w:i/>
        </w:rPr>
        <w:t>L</w:t>
      </w:r>
      <w:r w:rsidRPr="00B54DDD">
        <w:rPr>
          <w:i/>
          <w:vertAlign w:val="subscript"/>
        </w:rPr>
        <w:t>v</w:t>
      </w:r>
      <w:r w:rsidRPr="00B54DDD">
        <w:t xml:space="preserve"> becomes dominant relatively far from the transmitter where </w:t>
      </w:r>
      <w:r w:rsidRPr="00B54DDD">
        <w:rPr>
          <w:i/>
        </w:rPr>
        <w:t>L</w:t>
      </w:r>
      <w:r w:rsidRPr="00B54DDD">
        <w:rPr>
          <w:i/>
          <w:vertAlign w:val="subscript"/>
        </w:rPr>
        <w:t>b</w:t>
      </w:r>
      <w:r w:rsidRPr="00B54DDD">
        <w:t xml:space="preserve"> increases by multiple shielding of the buildings and houses.</w:t>
      </w:r>
    </w:p>
    <w:p w14:paraId="383C7E06" w14:textId="77777777" w:rsidR="00AB4434" w:rsidRPr="00B54DDD" w:rsidRDefault="00AB4434" w:rsidP="00AB4434">
      <w:r w:rsidRPr="00B54DDD">
        <w:t xml:space="preserve">This model is recommended for frequencies in the 2-26 GHz range. The maximum distance between terminals </w:t>
      </w:r>
      <w:r w:rsidRPr="00B54DDD">
        <w:rPr>
          <w:i/>
        </w:rPr>
        <w:t>d</w:t>
      </w:r>
      <w:r w:rsidRPr="00B54DDD">
        <w:t xml:space="preserve"> is up to 1 000 m. The applicable road angle range is 0-90 degrees. The applicable range of the terminal antenna height is set at from 1.2 m to </w:t>
      </w:r>
      <w:r w:rsidRPr="00B54DDD">
        <w:rPr>
          <w:i/>
        </w:rPr>
        <w:t>h</w:t>
      </w:r>
      <w:r w:rsidRPr="00B54DDD">
        <w:rPr>
          <w:i/>
          <w:vertAlign w:val="subscript"/>
        </w:rPr>
        <w:t>Bmin</w:t>
      </w:r>
      <w:r w:rsidRPr="00B54DDD">
        <w:t>,</w:t>
      </w:r>
      <w:r w:rsidRPr="00B54DDD">
        <w:rPr>
          <w:i/>
          <w:vertAlign w:val="subscript"/>
        </w:rPr>
        <w:t xml:space="preserve"> </w:t>
      </w:r>
      <w:r w:rsidRPr="00B54DDD">
        <w:t xml:space="preserve">where </w:t>
      </w:r>
      <w:r w:rsidRPr="00B54DDD">
        <w:rPr>
          <w:i/>
        </w:rPr>
        <w:t>h</w:t>
      </w:r>
      <w:r w:rsidRPr="00B54DDD">
        <w:rPr>
          <w:i/>
          <w:vertAlign w:val="subscript"/>
        </w:rPr>
        <w:t>Bmin</w:t>
      </w:r>
      <w:r w:rsidRPr="00B54DDD">
        <w:t xml:space="preserve"> is the height of the lowest building in the area (normally 6 m for a detached house in a residential area).</w:t>
      </w:r>
    </w:p>
    <w:p w14:paraId="03BB8DD1" w14:textId="77777777" w:rsidR="00AB4434" w:rsidRPr="00B54DDD" w:rsidRDefault="00AB4434" w:rsidP="00AB4434">
      <w:pPr>
        <w:pStyle w:val="FigureNo"/>
        <w:rPr>
          <w:rFonts w:eastAsia="Malgun Gothic"/>
          <w:lang w:eastAsia="ko-KR"/>
        </w:rPr>
      </w:pPr>
      <w:r w:rsidRPr="00B54DDD">
        <w:lastRenderedPageBreak/>
        <w:t xml:space="preserve">FIGURE </w:t>
      </w:r>
      <w:r w:rsidRPr="00B54DDD">
        <w:rPr>
          <w:rFonts w:eastAsia="Malgun Gothic"/>
          <w:lang w:eastAsia="ko-KR"/>
        </w:rPr>
        <w:t>10</w:t>
      </w:r>
    </w:p>
    <w:p w14:paraId="4D3C320A" w14:textId="77777777" w:rsidR="00AB4434" w:rsidRPr="00B54DDD" w:rsidRDefault="00AB4434" w:rsidP="00AB4434">
      <w:pPr>
        <w:pStyle w:val="Figuretitle"/>
      </w:pPr>
      <w:r w:rsidRPr="00B54DDD">
        <w:t>Propagation model for paths between terminals located below roof-top height</w:t>
      </w:r>
    </w:p>
    <w:p w14:paraId="19587C6E" w14:textId="77777777" w:rsidR="00AB4434" w:rsidRPr="00B54DDD" w:rsidRDefault="00AB4434" w:rsidP="00AB4434">
      <w:pPr>
        <w:pStyle w:val="Figure"/>
      </w:pPr>
      <w:r w:rsidRPr="00B54DDD">
        <w:rPr>
          <w:noProof/>
          <w:lang w:eastAsia="en-GB"/>
        </w:rPr>
        <w:drawing>
          <wp:inline distT="0" distB="0" distL="0" distR="0" wp14:anchorId="48333E1E" wp14:editId="70E2CDBA">
            <wp:extent cx="4212174" cy="211974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72AA56C8" w14:textId="77777777" w:rsidR="00AB4434" w:rsidRPr="00B54DDD" w:rsidRDefault="00AB4434" w:rsidP="00AB4434">
      <w:pPr>
        <w:pStyle w:val="Blanc"/>
        <w:rPr>
          <w:lang w:eastAsia="ko-KR"/>
        </w:rPr>
      </w:pPr>
    </w:p>
    <w:p w14:paraId="0BD03A29" w14:textId="77777777" w:rsidR="00AB4434" w:rsidRPr="00B54DDD" w:rsidRDefault="00AB4434" w:rsidP="00AB4434">
      <w:pPr>
        <w:pStyle w:val="Equation"/>
      </w:pPr>
      <w:r w:rsidRPr="00B54DDD">
        <w:tab/>
      </w:r>
      <w:r w:rsidRPr="00B54DDD">
        <w:tab/>
      </w:r>
      <w:r w:rsidRPr="00B54DDD">
        <w:rPr>
          <w:position w:val="-10"/>
        </w:rPr>
        <w:object w:dxaOrig="4599" w:dyaOrig="360" w14:anchorId="1CFF85FC">
          <v:shape id="_x0000_i1073" type="#_x0000_t75" style="width:250.45pt;height:17.55pt" o:ole="" filled="t">
            <v:fill color2="black"/>
            <v:imagedata r:id="rId130" o:title=""/>
          </v:shape>
          <o:OLEObject Type="Embed" ProgID="Equation.3" ShapeID="_x0000_i1073" DrawAspect="Content" ObjectID="_1788095799" r:id="rId131"/>
        </w:object>
      </w:r>
      <w:r w:rsidRPr="00B54DDD">
        <w:tab/>
        <w:t>(</w:t>
      </w:r>
      <w:r w:rsidRPr="00B54DDD">
        <w:rPr>
          <w:rFonts w:eastAsia="Malgun Gothic"/>
          <w:lang w:eastAsia="ko-KR"/>
        </w:rPr>
        <w:t>71</w:t>
      </w:r>
      <w:r w:rsidRPr="00B54DDD">
        <w:t>)</w:t>
      </w:r>
    </w:p>
    <w:p w14:paraId="4E53E1FA" w14:textId="77777777" w:rsidR="00AB4434" w:rsidRPr="00B54DDD" w:rsidRDefault="00AB4434" w:rsidP="00AB4434">
      <w:pPr>
        <w:pStyle w:val="Blanc"/>
        <w:rPr>
          <w:lang w:eastAsia="ko-KR"/>
        </w:rPr>
      </w:pPr>
    </w:p>
    <w:p w14:paraId="03111EAC" w14:textId="77777777" w:rsidR="00AB4434" w:rsidRPr="00B54DDD" w:rsidRDefault="00AB4434" w:rsidP="00AB4434">
      <w:pPr>
        <w:pStyle w:val="Equation"/>
      </w:pPr>
      <w:r w:rsidRPr="00B54DDD">
        <w:tab/>
      </w:r>
      <w:r w:rsidRPr="00B54DDD">
        <w:tab/>
      </w:r>
      <w:r w:rsidRPr="00B54DDD">
        <w:rPr>
          <w:position w:val="-32"/>
        </w:rPr>
        <w:object w:dxaOrig="2780" w:dyaOrig="760" w14:anchorId="11C3D643">
          <v:shape id="_x0000_i1074" type="#_x0000_t75" style="width:132.75pt;height:35.7pt" o:ole="" filled="t">
            <v:fill color2="black"/>
            <v:imagedata r:id="rId132" o:title=""/>
          </v:shape>
          <o:OLEObject Type="Embed" ProgID="Equation.3" ShapeID="_x0000_i1074" DrawAspect="Content" ObjectID="_1788095800" r:id="rId133"/>
        </w:object>
      </w:r>
      <w:r w:rsidRPr="00B54DDD">
        <w:tab/>
        <w:t>(</w:t>
      </w:r>
      <w:r w:rsidRPr="00B54DDD">
        <w:rPr>
          <w:rFonts w:eastAsia="Malgun Gothic"/>
          <w:lang w:eastAsia="ko-KR"/>
        </w:rPr>
        <w:t>72</w:t>
      </w:r>
      <w:r w:rsidRPr="00B54DDD">
        <w:t>)</w:t>
      </w:r>
    </w:p>
    <w:p w14:paraId="42D260B6" w14:textId="77777777" w:rsidR="00AB4434" w:rsidRPr="00B54DDD" w:rsidRDefault="00AB4434" w:rsidP="00AB4434">
      <w:pPr>
        <w:pStyle w:val="Blanc"/>
        <w:rPr>
          <w:lang w:eastAsia="ko-KR"/>
        </w:rPr>
      </w:pPr>
    </w:p>
    <w:p w14:paraId="1BD4F0C0" w14:textId="77777777" w:rsidR="00AB4434" w:rsidRPr="00B54DDD" w:rsidRDefault="00AB4434" w:rsidP="00AB4434">
      <w:pPr>
        <w:pStyle w:val="Equation"/>
      </w:pPr>
      <w:r>
        <w:tab/>
      </w:r>
      <w:r w:rsidRPr="00B54DDD">
        <w:tab/>
      </w:r>
      <m:oMath>
        <m:sSub>
          <m:sSubPr>
            <m:ctrlPr>
              <w:rPr>
                <w:rFonts w:ascii="Cambria Math" w:hAnsi="Cambria Math"/>
                <w:i/>
              </w:rPr>
            </m:ctrlPr>
          </m:sSubPr>
          <m:e>
            <m:r>
              <w:rPr>
                <w:rFonts w:ascii="Cambria Math" w:hAnsi="Cambria Math"/>
              </w:rPr>
              <m:t>L</m:t>
            </m:r>
          </m:e>
          <m:sub>
            <m:r>
              <w:rPr>
                <w:rFonts w:ascii="Cambria Math" w:hAnsi="Cambria Math"/>
              </w:rPr>
              <m:t>rbc</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oMath>
      <w:r w:rsidRPr="00B54DDD">
        <w:tab/>
        <w:t>(</w:t>
      </w:r>
      <w:r w:rsidRPr="00B54DDD">
        <w:rPr>
          <w:rFonts w:eastAsia="Malgun Gothic"/>
          <w:lang w:eastAsia="ko-KR"/>
        </w:rPr>
        <w:t>73</w:t>
      </w:r>
      <w:r w:rsidRPr="00B54DDD">
        <w:t>)</w:t>
      </w:r>
    </w:p>
    <w:p w14:paraId="5324BCEE" w14:textId="77777777" w:rsidR="00AB4434" w:rsidRPr="00B54DDD" w:rsidRDefault="00AB4434" w:rsidP="00AB4434">
      <w:pPr>
        <w:pStyle w:val="Blanc"/>
        <w:rPr>
          <w:lang w:eastAsia="ko-KR"/>
        </w:rPr>
      </w:pPr>
    </w:p>
    <w:p w14:paraId="4370E5BB" w14:textId="77777777" w:rsidR="00AB4434" w:rsidRPr="00B54DDD" w:rsidRDefault="00AB4434" w:rsidP="00AB4434">
      <w:pPr>
        <w:pStyle w:val="Equation"/>
      </w:pPr>
      <w:r w:rsidRPr="00B54DDD">
        <w:tab/>
      </w:r>
      <w:r w:rsidRPr="00B54DDD">
        <w:rPr>
          <w:position w:val="-32"/>
        </w:rPr>
        <w:object w:dxaOrig="7680" w:dyaOrig="620" w14:anchorId="20FF8748">
          <v:shape id="_x0000_i1075" type="#_x0000_t75" style="width:364.4pt;height:31.95pt" o:ole="" filled="t">
            <v:fill color2="black"/>
            <v:imagedata r:id="rId134" o:title=""/>
          </v:shape>
          <o:OLEObject Type="Embed" ProgID="Equation.3" ShapeID="_x0000_i1075" DrawAspect="Content" ObjectID="_1788095801" r:id="rId135"/>
        </w:object>
      </w:r>
      <w:r w:rsidRPr="00B54DDD">
        <w:tab/>
        <w:t>(</w:t>
      </w:r>
      <w:r w:rsidRPr="00B54DDD">
        <w:rPr>
          <w:rFonts w:eastAsia="Malgun Gothic"/>
          <w:lang w:eastAsia="ko-KR"/>
        </w:rPr>
        <w:t>74</w:t>
      </w:r>
      <w:r w:rsidRPr="00B54DDD">
        <w:t>)</w:t>
      </w:r>
    </w:p>
    <w:p w14:paraId="5D2A06A8" w14:textId="77777777" w:rsidR="00AB4434" w:rsidRPr="00B54DDD" w:rsidRDefault="00AB4434" w:rsidP="00AB4434">
      <w:pPr>
        <w:pStyle w:val="Blanc"/>
        <w:rPr>
          <w:lang w:eastAsia="ko-KR"/>
        </w:rPr>
      </w:pPr>
    </w:p>
    <w:p w14:paraId="304E3F10" w14:textId="699A73F8" w:rsidR="00AB4434" w:rsidRPr="00B54DDD" w:rsidRDefault="00AB4434" w:rsidP="00AB4434">
      <w:pPr>
        <w:pStyle w:val="Equation"/>
      </w:pPr>
      <w:r w:rsidRPr="00B54DDD">
        <w:tab/>
      </w:r>
      <w:r w:rsidRPr="00B54DDD">
        <w:tab/>
      </w:r>
      <w:r w:rsidR="00561CB3" w:rsidRPr="00B54DDD">
        <w:rPr>
          <w:position w:val="-12"/>
        </w:rPr>
        <w:object w:dxaOrig="5580" w:dyaOrig="360" w14:anchorId="05F59ED1">
          <v:shape id="_x0000_i1076" type="#_x0000_t75" style="width:311.15pt;height:20.05pt" o:ole="" filled="t">
            <v:fill color2="black"/>
            <v:imagedata r:id="rId136" o:title=""/>
          </v:shape>
          <o:OLEObject Type="Embed" ProgID="Equation.3" ShapeID="_x0000_i1076" DrawAspect="Content" ObjectID="_1788095802" r:id="rId137"/>
        </w:object>
      </w:r>
      <w:r w:rsidRPr="00B54DDD">
        <w:tab/>
        <w:t>(</w:t>
      </w:r>
      <w:r w:rsidRPr="00B54DDD">
        <w:rPr>
          <w:rFonts w:eastAsia="Malgun Gothic"/>
          <w:lang w:eastAsia="ko-KR"/>
        </w:rPr>
        <w:t>75</w:t>
      </w:r>
      <w:r w:rsidRPr="00B54DDD">
        <w:t>)</w:t>
      </w:r>
    </w:p>
    <w:p w14:paraId="44D60F18" w14:textId="77777777" w:rsidR="00AB4434" w:rsidRPr="00B54DDD" w:rsidRDefault="00AB4434" w:rsidP="00AB4434">
      <w:pPr>
        <w:pStyle w:val="Blanc"/>
        <w:rPr>
          <w:lang w:eastAsia="ko-KR"/>
        </w:rPr>
      </w:pPr>
    </w:p>
    <w:p w14:paraId="630DF418" w14:textId="47A66098" w:rsidR="00AB4434" w:rsidRPr="00B54DDD" w:rsidRDefault="00AB4434" w:rsidP="00AB4434">
      <w:pPr>
        <w:pStyle w:val="Equation"/>
      </w:pPr>
      <w:r w:rsidRPr="00B54DDD">
        <w:tab/>
      </w:r>
      <w:r w:rsidR="00561CB3">
        <w:tab/>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oMath>
      <w:r w:rsidRPr="00B54DDD">
        <w:tab/>
        <w:t>(</w:t>
      </w:r>
      <w:r w:rsidRPr="00B54DDD">
        <w:rPr>
          <w:rFonts w:eastAsia="Malgun Gothic"/>
          <w:lang w:eastAsia="ko-KR"/>
        </w:rPr>
        <w:t>76</w:t>
      </w:r>
      <w:r w:rsidRPr="00B54DDD">
        <w:t>)</w:t>
      </w:r>
    </w:p>
    <w:p w14:paraId="295A1789" w14:textId="77777777" w:rsidR="00AB4434" w:rsidRPr="00B54DDD" w:rsidRDefault="00AB4434" w:rsidP="00AB4434">
      <w:pPr>
        <w:pStyle w:val="Blanc"/>
        <w:rPr>
          <w:lang w:eastAsia="ko-KR"/>
        </w:rPr>
      </w:pPr>
    </w:p>
    <w:p w14:paraId="00459BF2" w14:textId="77777777" w:rsidR="00AB4434" w:rsidRPr="00B54DDD" w:rsidRDefault="00AB4434" w:rsidP="00AB4434">
      <w:pPr>
        <w:pStyle w:val="Equation"/>
      </w:pPr>
      <w:r w:rsidRPr="00B54DDD">
        <w:tab/>
      </w:r>
      <w:r w:rsidRPr="00B54DDD">
        <w:tab/>
      </w:r>
      <w:r w:rsidRPr="00B54DDD">
        <w:rPr>
          <w:position w:val="-12"/>
        </w:rPr>
        <w:object w:dxaOrig="4099" w:dyaOrig="440" w14:anchorId="65C4DDB4">
          <v:shape id="_x0000_i1077" type="#_x0000_t75" style="width:3in;height:21.3pt" o:ole="" filled="t">
            <v:fill color2="black"/>
            <v:imagedata r:id="rId138" o:title=""/>
          </v:shape>
          <o:OLEObject Type="Embed" ProgID="Equation.3" ShapeID="_x0000_i1077" DrawAspect="Content" ObjectID="_1788095803" r:id="rId139"/>
        </w:object>
      </w:r>
      <w:r w:rsidRPr="00B54DDD">
        <w:tab/>
        <w:t>(</w:t>
      </w:r>
      <w:r w:rsidRPr="00B54DDD">
        <w:rPr>
          <w:rFonts w:eastAsia="Malgun Gothic"/>
          <w:lang w:eastAsia="ko-KR"/>
        </w:rPr>
        <w:t>77</w:t>
      </w:r>
      <w:r w:rsidRPr="00B54DDD">
        <w:t>)</w:t>
      </w:r>
    </w:p>
    <w:p w14:paraId="097C36BC" w14:textId="77777777" w:rsidR="00AB4434" w:rsidRPr="00B54DDD" w:rsidRDefault="00AB4434" w:rsidP="00AB4434">
      <w:pPr>
        <w:pStyle w:val="Blanc"/>
        <w:rPr>
          <w:lang w:eastAsia="ko-KR"/>
        </w:rPr>
      </w:pPr>
    </w:p>
    <w:p w14:paraId="7D4C7707" w14:textId="77777777" w:rsidR="00AB4434" w:rsidRPr="00B54DDD" w:rsidRDefault="00AB4434" w:rsidP="00AB4434">
      <w:pPr>
        <w:pStyle w:val="Equation"/>
      </w:pPr>
      <w:r w:rsidRPr="00B54DDD">
        <w:tab/>
      </w:r>
      <w:r w:rsidRPr="00B54DDD">
        <w:tab/>
      </w:r>
      <w:r w:rsidRPr="00B54DDD">
        <w:rPr>
          <w:position w:val="-12"/>
        </w:rPr>
        <w:object w:dxaOrig="4180" w:dyaOrig="440" w14:anchorId="4C7A32C8">
          <v:shape id="_x0000_i1078" type="#_x0000_t75" style="width:222.9pt;height:21.3pt" o:ole="" filled="t">
            <v:fill color2="black"/>
            <v:imagedata r:id="rId140" o:title=""/>
          </v:shape>
          <o:OLEObject Type="Embed" ProgID="Equation.3" ShapeID="_x0000_i1078" DrawAspect="Content" ObjectID="_1788095804" r:id="rId141"/>
        </w:object>
      </w:r>
      <w:r w:rsidRPr="00B54DDD">
        <w:tab/>
        <w:t>(</w:t>
      </w:r>
      <w:r w:rsidRPr="00B54DDD">
        <w:rPr>
          <w:rFonts w:eastAsia="Malgun Gothic"/>
          <w:lang w:eastAsia="ko-KR"/>
        </w:rPr>
        <w:t>78</w:t>
      </w:r>
      <w:r w:rsidRPr="00B54DDD">
        <w:t>)</w:t>
      </w:r>
    </w:p>
    <w:p w14:paraId="797F409D" w14:textId="77777777" w:rsidR="00AB4434" w:rsidRPr="00B54DDD" w:rsidRDefault="00AB4434" w:rsidP="00AB4434">
      <w:pPr>
        <w:pStyle w:val="Blanc"/>
        <w:rPr>
          <w:lang w:eastAsia="ko-KR"/>
        </w:rPr>
      </w:pPr>
    </w:p>
    <w:p w14:paraId="21DECC7C" w14:textId="111BC0BB" w:rsidR="00AB4434" w:rsidRPr="00B54DDD" w:rsidRDefault="00AB4434" w:rsidP="00AB4434">
      <w:pPr>
        <w:pStyle w:val="Equation"/>
      </w:pPr>
      <w:r w:rsidRPr="00B54DDD">
        <w:tab/>
      </w:r>
      <w:r w:rsidRPr="00B54DDD">
        <w:tab/>
      </w:r>
      <w:r w:rsidR="00824AD5" w:rsidRPr="00B54DDD">
        <w:rPr>
          <w:position w:val="-30"/>
        </w:rPr>
        <w:object w:dxaOrig="2740" w:dyaOrig="760" w14:anchorId="06FB0E2F">
          <v:shape id="_x0000_i1079" type="#_x0000_t75" style="width:127.7pt;height:35.7pt" o:ole="" filled="t">
            <v:fill color2="black"/>
            <v:imagedata r:id="rId142" o:title=""/>
          </v:shape>
          <o:OLEObject Type="Embed" ProgID="Equation.3" ShapeID="_x0000_i1079" DrawAspect="Content" ObjectID="_1788095805" r:id="rId143"/>
        </w:object>
      </w:r>
      <w:r w:rsidRPr="00B54DDD">
        <w:tab/>
        <w:t>(</w:t>
      </w:r>
      <w:r w:rsidRPr="00B54DDD">
        <w:rPr>
          <w:rFonts w:eastAsia="Malgun Gothic"/>
          <w:lang w:eastAsia="ko-KR"/>
        </w:rPr>
        <w:t>79</w:t>
      </w:r>
      <w:r w:rsidRPr="00B54DDD">
        <w:t>)</w:t>
      </w:r>
    </w:p>
    <w:p w14:paraId="7B5777DA" w14:textId="77777777" w:rsidR="00AB4434" w:rsidRPr="00B54DDD" w:rsidRDefault="00AB4434" w:rsidP="00AB4434">
      <w:pPr>
        <w:pStyle w:val="Blanc"/>
        <w:rPr>
          <w:lang w:eastAsia="ko-KR"/>
        </w:rPr>
      </w:pPr>
    </w:p>
    <w:p w14:paraId="659DD8FC" w14:textId="5087CCE0" w:rsidR="00AB4434" w:rsidRPr="00B54DDD" w:rsidRDefault="00AB4434" w:rsidP="00AB4434">
      <w:pPr>
        <w:pStyle w:val="Equation"/>
      </w:pPr>
      <w:r w:rsidRPr="00B54DDD">
        <w:tab/>
      </w:r>
      <w:r w:rsidRPr="00B54DDD">
        <w:tab/>
      </w:r>
      <w:r w:rsidR="00F60DC4" w:rsidRPr="00B54DDD">
        <w:rPr>
          <w:position w:val="-30"/>
        </w:rPr>
        <w:object w:dxaOrig="2840" w:dyaOrig="760" w14:anchorId="685BC749">
          <v:shape id="_x0000_i1080" type="#_x0000_t75" style="width:132.75pt;height:35.7pt" o:ole="" filled="t">
            <v:fill color2="black"/>
            <v:imagedata r:id="rId144" o:title=""/>
          </v:shape>
          <o:OLEObject Type="Embed" ProgID="Equation.3" ShapeID="_x0000_i1080" DrawAspect="Content" ObjectID="_1788095806" r:id="rId145"/>
        </w:object>
      </w:r>
      <w:r w:rsidRPr="00B54DDD">
        <w:tab/>
        <w:t>(</w:t>
      </w:r>
      <w:r w:rsidRPr="00B54DDD">
        <w:rPr>
          <w:rFonts w:eastAsia="Malgun Gothic"/>
          <w:lang w:eastAsia="ko-KR"/>
        </w:rPr>
        <w:t>80</w:t>
      </w:r>
      <w:r w:rsidRPr="00B54DDD">
        <w:t>)</w:t>
      </w:r>
    </w:p>
    <w:p w14:paraId="739A1FDF" w14:textId="77777777" w:rsidR="00AB4434" w:rsidRPr="00B54DDD" w:rsidRDefault="00AB4434" w:rsidP="00AB4434">
      <w:pPr>
        <w:pStyle w:val="Blanc"/>
        <w:rPr>
          <w:lang w:eastAsia="ko-KR"/>
        </w:rPr>
      </w:pPr>
    </w:p>
    <w:p w14:paraId="7AC5B687" w14:textId="77777777" w:rsidR="00AB4434" w:rsidRPr="00B54DDD" w:rsidRDefault="00AB4434" w:rsidP="00AB4434">
      <w:pPr>
        <w:pStyle w:val="Equation"/>
      </w:pPr>
      <w:r w:rsidRPr="00B54DDD">
        <w:tab/>
      </w:r>
      <w:r w:rsidRPr="00B54DDD">
        <w:tab/>
      </w:r>
      <w:r w:rsidRPr="00B54DDD">
        <w:rPr>
          <w:position w:val="-32"/>
        </w:rPr>
        <w:object w:dxaOrig="2600" w:dyaOrig="760" w14:anchorId="23F92DCA">
          <v:shape id="_x0000_i1081" type="#_x0000_t75" style="width:122.7pt;height:35.7pt" o:ole="" filled="t">
            <v:fill color2="black"/>
            <v:imagedata r:id="rId146" o:title=""/>
          </v:shape>
          <o:OLEObject Type="Embed" ProgID="Equation.3" ShapeID="_x0000_i1081" DrawAspect="Content" ObjectID="_1788095807" r:id="rId147"/>
        </w:object>
      </w:r>
      <w:r w:rsidRPr="00B54DDD">
        <w:tab/>
        <w:t>(</w:t>
      </w:r>
      <w:r w:rsidRPr="00B54DDD">
        <w:rPr>
          <w:rFonts w:eastAsia="Malgun Gothic"/>
          <w:lang w:eastAsia="ko-KR"/>
        </w:rPr>
        <w:t>81</w:t>
      </w:r>
      <w:r w:rsidRPr="00B54DDD">
        <w:t>)</w:t>
      </w:r>
    </w:p>
    <w:p w14:paraId="0DF85773" w14:textId="77777777" w:rsidR="00AB4434" w:rsidRPr="00B54DDD" w:rsidRDefault="00AB4434" w:rsidP="00AB4434">
      <w:pPr>
        <w:keepNext/>
        <w:keepLines/>
      </w:pPr>
      <w:r w:rsidRPr="00B54DDD">
        <w:t>The relevant parameters for this model are:</w:t>
      </w:r>
    </w:p>
    <w:p w14:paraId="0B3F9ABE" w14:textId="77777777" w:rsidR="00AB4434" w:rsidRPr="00B54DDD" w:rsidRDefault="00AB4434" w:rsidP="00AB4434">
      <w:pPr>
        <w:pStyle w:val="enumlev1"/>
      </w:pPr>
      <w:r w:rsidRPr="00B54DDD">
        <w:rPr>
          <w:i/>
        </w:rPr>
        <w:t>–</w:t>
      </w:r>
      <w:r w:rsidRPr="00B54DDD">
        <w:rPr>
          <w:i/>
        </w:rPr>
        <w:tab/>
        <w:t>d</w:t>
      </w:r>
      <w:r w:rsidRPr="00B54DDD">
        <w:t>: distance between two terminals (m)</w:t>
      </w:r>
    </w:p>
    <w:p w14:paraId="222014D6" w14:textId="77777777" w:rsidR="00AB4434" w:rsidRPr="00B54DDD" w:rsidRDefault="00AB4434" w:rsidP="00AB4434">
      <w:pPr>
        <w:pStyle w:val="enumlev1"/>
      </w:pPr>
      <w:r w:rsidRPr="00B54DDD">
        <w:rPr>
          <w:i/>
        </w:rPr>
        <w:lastRenderedPageBreak/>
        <w:t>–</w:t>
      </w:r>
      <w:r w:rsidRPr="00B54DDD">
        <w:rPr>
          <w:i/>
        </w:rPr>
        <w:tab/>
      </w:r>
      <w:r w:rsidRPr="00B54DDD">
        <w:rPr>
          <w:rFonts w:ascii="Symbol" w:hAnsi="Symbol"/>
          <w:iCs/>
        </w:rPr>
        <w:t></w:t>
      </w:r>
      <w:r w:rsidRPr="00B54DDD">
        <w:t>: wavelength (m)</w:t>
      </w:r>
    </w:p>
    <w:p w14:paraId="43CC16DB" w14:textId="77777777" w:rsidR="00AB4434" w:rsidRPr="00B54DDD" w:rsidRDefault="00AB4434" w:rsidP="00AB4434">
      <w:pPr>
        <w:pStyle w:val="enumlev1"/>
        <w:rPr>
          <w:i/>
        </w:rPr>
      </w:pPr>
      <w:r w:rsidRPr="00B54DDD">
        <w:rPr>
          <w:i/>
        </w:rPr>
        <w:t>–</w:t>
      </w:r>
      <w:r w:rsidRPr="00B54DDD">
        <w:rPr>
          <w:i/>
        </w:rPr>
        <w:tab/>
        <w:t>f</w:t>
      </w:r>
      <w:r w:rsidRPr="00B54DDD">
        <w:t>: frequency (GHz)</w:t>
      </w:r>
    </w:p>
    <w:p w14:paraId="0795A37B" w14:textId="77777777" w:rsidR="00AB4434" w:rsidRPr="00B54DDD" w:rsidRDefault="00AB4434" w:rsidP="00AB4434">
      <w:pPr>
        <w:pStyle w:val="enumlev1"/>
      </w:pPr>
      <w:r w:rsidRPr="00B54DDD">
        <w:rPr>
          <w:i/>
        </w:rPr>
        <w:t>–</w:t>
      </w:r>
      <w:r w:rsidRPr="00B54DDD">
        <w:rPr>
          <w:i/>
        </w:rPr>
        <w:tab/>
      </w:r>
      <w:r w:rsidRPr="00B54DDD">
        <w:rPr>
          <w:rFonts w:ascii="Symbol" w:hAnsi="Symbol"/>
          <w:iCs/>
        </w:rPr>
        <w:t></w:t>
      </w:r>
      <w:r w:rsidRPr="00B54DDD">
        <w:rPr>
          <w:i/>
          <w:vertAlign w:val="subscript"/>
        </w:rPr>
        <w:t>i</w:t>
      </w:r>
      <w:r w:rsidRPr="00B54DDD">
        <w:t xml:space="preserve">: road angle of </w:t>
      </w:r>
      <w:r w:rsidRPr="00B54DDD">
        <w:rPr>
          <w:i/>
        </w:rPr>
        <w:t>i</w:t>
      </w:r>
      <w:r w:rsidRPr="00B54DDD">
        <w:t>-th corner (degrees)</w:t>
      </w:r>
    </w:p>
    <w:p w14:paraId="12AD69F2" w14:textId="77777777" w:rsidR="00AB4434" w:rsidRPr="00B54DDD" w:rsidRDefault="00AB4434" w:rsidP="00AB4434">
      <w:pPr>
        <w:pStyle w:val="enumlev1"/>
      </w:pPr>
      <w:r w:rsidRPr="00B54DDD">
        <w:rPr>
          <w:i/>
        </w:rPr>
        <w:t>–</w:t>
      </w:r>
      <w:r w:rsidRPr="00B54DDD">
        <w:rPr>
          <w:i/>
        </w:rPr>
        <w:tab/>
        <w:t>x</w:t>
      </w:r>
      <w:r w:rsidRPr="00B54DDD">
        <w:rPr>
          <w:vertAlign w:val="subscript"/>
        </w:rPr>
        <w:t>1</w:t>
      </w:r>
      <w:r w:rsidRPr="00B54DDD">
        <w:rPr>
          <w:i/>
          <w:vertAlign w:val="subscript"/>
        </w:rPr>
        <w:t>i</w:t>
      </w:r>
      <w:r w:rsidRPr="00B54DDD">
        <w:t xml:space="preserve">: road distance from transmitter to </w:t>
      </w:r>
      <w:r w:rsidRPr="00B54DDD">
        <w:rPr>
          <w:i/>
        </w:rPr>
        <w:t>i</w:t>
      </w:r>
      <w:r w:rsidRPr="00B54DDD">
        <w:t>-th corner (m)</w:t>
      </w:r>
    </w:p>
    <w:p w14:paraId="21C62E99" w14:textId="77777777" w:rsidR="00AB4434" w:rsidRPr="00B54DDD" w:rsidRDefault="00AB4434" w:rsidP="00AB4434">
      <w:pPr>
        <w:pStyle w:val="enumlev1"/>
      </w:pPr>
      <w:r w:rsidRPr="00B54DDD">
        <w:rPr>
          <w:i/>
        </w:rPr>
        <w:t>–</w:t>
      </w:r>
      <w:r w:rsidRPr="00B54DDD">
        <w:rPr>
          <w:i/>
        </w:rPr>
        <w:tab/>
        <w:t>x</w:t>
      </w:r>
      <w:r w:rsidRPr="00B54DDD">
        <w:rPr>
          <w:vertAlign w:val="subscript"/>
        </w:rPr>
        <w:t>2</w:t>
      </w:r>
      <w:r w:rsidRPr="00B54DDD">
        <w:rPr>
          <w:i/>
          <w:vertAlign w:val="subscript"/>
        </w:rPr>
        <w:t>i</w:t>
      </w:r>
      <w:r w:rsidRPr="00B54DDD">
        <w:t xml:space="preserve">: road distance from </w:t>
      </w:r>
      <w:r w:rsidRPr="00B54DDD">
        <w:rPr>
          <w:i/>
        </w:rPr>
        <w:t>i</w:t>
      </w:r>
      <w:r w:rsidRPr="00B54DDD">
        <w:t>-th corner to receiver (m)</w:t>
      </w:r>
    </w:p>
    <w:p w14:paraId="4AF67A93" w14:textId="77777777" w:rsidR="00AB4434" w:rsidRPr="00B54DDD" w:rsidRDefault="00AB4434" w:rsidP="00AB4434">
      <w:pPr>
        <w:pStyle w:val="enumlev1"/>
      </w:pPr>
      <w:r w:rsidRPr="00B54DDD">
        <w:rPr>
          <w:i/>
        </w:rPr>
        <w:t>–</w:t>
      </w:r>
      <w:r w:rsidRPr="00B54DDD">
        <w:rPr>
          <w:i/>
        </w:rPr>
        <w:tab/>
        <w:t>R</w:t>
      </w:r>
      <w:r w:rsidRPr="00B54DDD">
        <w:t>: mean visible distance (m)</w:t>
      </w:r>
    </w:p>
    <w:p w14:paraId="6CC92ED1" w14:textId="77777777" w:rsidR="00AB4434" w:rsidRPr="00B54DDD" w:rsidRDefault="00AB4434" w:rsidP="00AB4434">
      <w:pPr>
        <w:pStyle w:val="enumlev1"/>
      </w:pPr>
      <w:r w:rsidRPr="00B54DDD">
        <w:rPr>
          <w:i/>
        </w:rPr>
        <w:t>–</w:t>
      </w:r>
      <w:r w:rsidRPr="00B54DDD">
        <w:rPr>
          <w:i/>
        </w:rPr>
        <w:tab/>
        <w:t>h</w:t>
      </w:r>
      <w:r w:rsidRPr="00B54DDD">
        <w:rPr>
          <w:i/>
          <w:vertAlign w:val="subscript"/>
        </w:rPr>
        <w:t>bTx</w:t>
      </w:r>
      <w:r w:rsidRPr="00B54DDD">
        <w:t>: height of nearest building from transmitter in receiver direction (m)</w:t>
      </w:r>
    </w:p>
    <w:p w14:paraId="7D160AD2" w14:textId="77777777" w:rsidR="00AB4434" w:rsidRPr="00B54DDD" w:rsidRDefault="00AB4434" w:rsidP="00AB4434">
      <w:pPr>
        <w:pStyle w:val="enumlev1"/>
      </w:pPr>
      <w:r w:rsidRPr="00B54DDD">
        <w:rPr>
          <w:i/>
        </w:rPr>
        <w:t>–</w:t>
      </w:r>
      <w:r w:rsidRPr="00B54DDD">
        <w:rPr>
          <w:i/>
        </w:rPr>
        <w:tab/>
        <w:t>h</w:t>
      </w:r>
      <w:r w:rsidRPr="00B54DDD">
        <w:rPr>
          <w:i/>
          <w:vertAlign w:val="subscript"/>
        </w:rPr>
        <w:t>bRx</w:t>
      </w:r>
      <w:r w:rsidRPr="00B54DDD">
        <w:t>: height of nearest building from receiver in transmitter direction (m)</w:t>
      </w:r>
    </w:p>
    <w:p w14:paraId="51AA2714" w14:textId="77777777" w:rsidR="00AB4434" w:rsidRPr="00B54DDD" w:rsidRDefault="00AB4434" w:rsidP="00AB4434">
      <w:pPr>
        <w:pStyle w:val="enumlev1"/>
      </w:pPr>
      <w:r w:rsidRPr="00B54DDD">
        <w:rPr>
          <w:i/>
        </w:rPr>
        <w:t>–</w:t>
      </w:r>
      <w:r w:rsidRPr="00B54DDD">
        <w:rPr>
          <w:i/>
        </w:rPr>
        <w:tab/>
        <w:t>h</w:t>
      </w:r>
      <w:r w:rsidRPr="00B54DDD">
        <w:rPr>
          <w:i/>
          <w:vertAlign w:val="subscript"/>
        </w:rPr>
        <w:t>Tx</w:t>
      </w:r>
      <w:r w:rsidRPr="00B54DDD">
        <w:t>: transmitter antenna height (m)</w:t>
      </w:r>
    </w:p>
    <w:p w14:paraId="07AA0FCC" w14:textId="77777777" w:rsidR="00AB4434" w:rsidRPr="00B54DDD" w:rsidRDefault="00AB4434" w:rsidP="00AB4434">
      <w:pPr>
        <w:pStyle w:val="enumlev1"/>
      </w:pPr>
      <w:r w:rsidRPr="00B54DDD">
        <w:rPr>
          <w:i/>
        </w:rPr>
        <w:t>–</w:t>
      </w:r>
      <w:r w:rsidRPr="00B54DDD">
        <w:rPr>
          <w:i/>
        </w:rPr>
        <w:tab/>
        <w:t>h</w:t>
      </w:r>
      <w:r w:rsidRPr="00B54DDD">
        <w:rPr>
          <w:i/>
          <w:vertAlign w:val="subscript"/>
        </w:rPr>
        <w:t>Rx</w:t>
      </w:r>
      <w:r w:rsidRPr="00B54DDD">
        <w:t>: receiver antenna height (m)</w:t>
      </w:r>
    </w:p>
    <w:p w14:paraId="222CBD4F" w14:textId="77777777" w:rsidR="00AB4434" w:rsidRPr="00B54DDD" w:rsidRDefault="00AB4434" w:rsidP="00AB4434">
      <w:pPr>
        <w:pStyle w:val="enumlev1"/>
      </w:pPr>
      <w:r w:rsidRPr="00B54DDD">
        <w:rPr>
          <w:i/>
        </w:rPr>
        <w:t>–</w:t>
      </w:r>
      <w:r w:rsidRPr="00B54DDD">
        <w:rPr>
          <w:i/>
        </w:rPr>
        <w:tab/>
        <w:t>a</w:t>
      </w:r>
      <w:r w:rsidRPr="00B54DDD">
        <w:t>: distance between transmitter and nearest building from transmitter (m)</w:t>
      </w:r>
    </w:p>
    <w:p w14:paraId="29673C05" w14:textId="77777777" w:rsidR="00AB4434" w:rsidRPr="00B54DDD" w:rsidRDefault="00AB4434" w:rsidP="00AB4434">
      <w:pPr>
        <w:pStyle w:val="enumlev1"/>
      </w:pPr>
      <w:r w:rsidRPr="00B54DDD">
        <w:rPr>
          <w:i/>
        </w:rPr>
        <w:t>–</w:t>
      </w:r>
      <w:r w:rsidRPr="00B54DDD">
        <w:rPr>
          <w:i/>
        </w:rPr>
        <w:tab/>
        <w:t>b</w:t>
      </w:r>
      <w:r w:rsidRPr="00B54DDD">
        <w:t>: distance between nearest buildings from transmitter and receiver (m)</w:t>
      </w:r>
    </w:p>
    <w:p w14:paraId="787647C2" w14:textId="77777777" w:rsidR="00AB4434" w:rsidRPr="00B54DDD" w:rsidRDefault="00AB4434" w:rsidP="00AB4434">
      <w:pPr>
        <w:pStyle w:val="enumlev1"/>
      </w:pPr>
      <w:r w:rsidRPr="00B54DDD">
        <w:rPr>
          <w:i/>
        </w:rPr>
        <w:t>–</w:t>
      </w:r>
      <w:r w:rsidRPr="00B54DDD">
        <w:rPr>
          <w:i/>
        </w:rPr>
        <w:tab/>
        <w:t>c</w:t>
      </w:r>
      <w:r w:rsidRPr="00B54DDD">
        <w:t>: distance between receiver and nearest building from receiver (m).</w:t>
      </w:r>
    </w:p>
    <w:p w14:paraId="6CABC34D" w14:textId="77777777" w:rsidR="00AB4434" w:rsidRPr="00B54DDD" w:rsidRDefault="00AB4434" w:rsidP="00AB4434">
      <w:r w:rsidRPr="00B54DDD">
        <w:t>Figures </w:t>
      </w:r>
      <w:r w:rsidRPr="00B54DDD">
        <w:rPr>
          <w:rFonts w:eastAsia="Malgun Gothic"/>
          <w:lang w:eastAsia="ko-KR"/>
        </w:rPr>
        <w:t>11</w:t>
      </w:r>
      <w:r w:rsidRPr="00B54DDD">
        <w:t xml:space="preserve"> and </w:t>
      </w:r>
      <w:r w:rsidRPr="00B54DDD">
        <w:rPr>
          <w:rFonts w:eastAsia="Malgun Gothic"/>
          <w:lang w:eastAsia="ko-KR"/>
        </w:rPr>
        <w:t xml:space="preserve">12 </w:t>
      </w:r>
      <w:r w:rsidRPr="00B54DDD">
        <w:t xml:space="preserve">below respectively describe the geometries and the parameters. The mean visible distance </w:t>
      </w:r>
      <w:r w:rsidRPr="00B54DDD">
        <w:rPr>
          <w:i/>
        </w:rPr>
        <w:t>R</w:t>
      </w:r>
      <w:r w:rsidRPr="00B54DDD">
        <w:t xml:space="preserve"> is calculated by equations (</w:t>
      </w:r>
      <w:r w:rsidRPr="00B54DDD">
        <w:rPr>
          <w:rFonts w:eastAsia="Malgun Gothic"/>
          <w:lang w:eastAsia="ko-KR"/>
        </w:rPr>
        <w:t>82</w:t>
      </w:r>
      <w:r w:rsidRPr="00B54DDD">
        <w:t>)-(</w:t>
      </w:r>
      <w:r w:rsidRPr="00B54DDD">
        <w:rPr>
          <w:rFonts w:eastAsia="Malgun Gothic"/>
          <w:lang w:eastAsia="ko-KR"/>
        </w:rPr>
        <w:t>85</w:t>
      </w:r>
      <w:r w:rsidRPr="00B54DDD">
        <w:t xml:space="preserve">). In the equations, </w:t>
      </w:r>
      <w:r w:rsidRPr="00B54DDD">
        <w:rPr>
          <w:i/>
        </w:rPr>
        <w:t>n</w:t>
      </w:r>
      <w:r w:rsidRPr="00B54DDD">
        <w:t xml:space="preserve"> is the building density </w:t>
      </w:r>
      <w:r w:rsidRPr="00B54DDD">
        <w:rPr>
          <w:lang w:eastAsia="ko-KR"/>
        </w:rPr>
        <w:t>(</w:t>
      </w:r>
      <w:r w:rsidRPr="00B54DDD">
        <w:t>buildings/km</w:t>
      </w:r>
      <w:r w:rsidRPr="00B54DDD">
        <w:rPr>
          <w:vertAlign w:val="superscript"/>
        </w:rPr>
        <w:t>2</w:t>
      </w:r>
      <w:r w:rsidRPr="00B54DDD">
        <w:rPr>
          <w:lang w:eastAsia="ko-KR"/>
        </w:rPr>
        <w:t>)</w:t>
      </w:r>
      <w:r w:rsidRPr="00B54DDD">
        <w:t xml:space="preserve">, </w:t>
      </w:r>
      <w:r w:rsidRPr="00B54DDD">
        <w:rPr>
          <w:i/>
        </w:rPr>
        <w:t>m</w:t>
      </w:r>
      <w:r w:rsidRPr="00B54DDD">
        <w:t xml:space="preserve"> is the average building height of the buildings with less than 3 stories </w:t>
      </w:r>
      <w:r w:rsidRPr="00B54DDD">
        <w:rPr>
          <w:lang w:eastAsia="ko-KR"/>
        </w:rPr>
        <w:t>(</w:t>
      </w:r>
      <w:r w:rsidRPr="00B54DDD">
        <w:t>m</w:t>
      </w:r>
      <w:r w:rsidRPr="00B54DDD">
        <w:rPr>
          <w:lang w:eastAsia="ko-KR"/>
        </w:rPr>
        <w:t>)</w:t>
      </w:r>
      <w:r w:rsidRPr="00B54DDD">
        <w:t xml:space="preserve">, </w:t>
      </w:r>
      <w:r w:rsidRPr="00B54DDD">
        <w:rPr>
          <w:i/>
        </w:rPr>
        <w:t>l</w:t>
      </w:r>
      <w:r w:rsidRPr="00B54DDD">
        <w:t xml:space="preserve"> is the lowest building’s height, which is normally 6 </w:t>
      </w:r>
      <w:r w:rsidRPr="00B54DDD">
        <w:rPr>
          <w:lang w:eastAsia="ko-KR"/>
        </w:rPr>
        <w:t>(</w:t>
      </w:r>
      <w:r w:rsidRPr="00B54DDD">
        <w:t>m</w:t>
      </w:r>
      <w:r w:rsidRPr="00B54DDD">
        <w:rPr>
          <w:lang w:eastAsia="ko-KR"/>
        </w:rPr>
        <w:t>)</w:t>
      </w:r>
      <w:r w:rsidRPr="00B54DDD">
        <w:t xml:space="preserve">, and </w:t>
      </w:r>
      <w:r w:rsidRPr="00B54DDD">
        <w:rPr>
          <w:i/>
        </w:rPr>
        <w:t>l</w:t>
      </w:r>
      <w:r w:rsidRPr="00B54DDD">
        <w:rPr>
          <w:i/>
          <w:vertAlign w:val="subscript"/>
        </w:rPr>
        <w:t>3</w:t>
      </w:r>
      <w:r w:rsidRPr="00B54DDD">
        <w:t xml:space="preserve"> is the height of a 3 storey building, which is normally 12 </w:t>
      </w:r>
      <w:r w:rsidRPr="00B54DDD">
        <w:rPr>
          <w:lang w:eastAsia="ko-KR"/>
        </w:rPr>
        <w:t>(</w:t>
      </w:r>
      <w:r w:rsidRPr="00B54DDD">
        <w:t>m</w:t>
      </w:r>
      <w:r w:rsidRPr="00B54DDD">
        <w:rPr>
          <w:lang w:eastAsia="ko-KR"/>
        </w:rPr>
        <w:t>)</w:t>
      </w:r>
      <w:r w:rsidRPr="00B54DDD">
        <w:t>.</w:t>
      </w:r>
    </w:p>
    <w:p w14:paraId="14705B7C" w14:textId="77777777" w:rsidR="00AB4434" w:rsidRPr="00B54DDD" w:rsidRDefault="00AB4434" w:rsidP="00AB4434">
      <w:pPr>
        <w:pStyle w:val="Blanc"/>
        <w:rPr>
          <w:lang w:eastAsia="ko-KR"/>
        </w:rPr>
      </w:pPr>
    </w:p>
    <w:p w14:paraId="357256ED" w14:textId="77777777" w:rsidR="00AB4434" w:rsidRPr="00B54DDD" w:rsidRDefault="00AB4434" w:rsidP="00AB4434">
      <w:pPr>
        <w:pStyle w:val="Equation"/>
      </w:pPr>
      <w:r>
        <w:tab/>
      </w:r>
      <w:r w:rsidRPr="00B54DDD">
        <w:tab/>
      </w:r>
      <m:oMath>
        <m:r>
          <w:rPr>
            <w:rFonts w:ascii="Cambria Math" w:hAnsi="Cambria Math"/>
          </w:rPr>
          <m:t>R=</m:t>
        </m:r>
        <m:f>
          <m:fPr>
            <m:ctrlPr>
              <w:rPr>
                <w:rFonts w:ascii="Cambria Math" w:hAnsi="Cambria Math"/>
                <w:i/>
              </w:rPr>
            </m:ctrlPr>
          </m:fPr>
          <m:num>
            <m:r>
              <w:rPr>
                <w:rFonts w:ascii="Cambria Math" w:hAnsi="Cambria Math"/>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γ</m:t>
                    </m:r>
                  </m:sup>
                </m:sSup>
              </m:e>
            </m:d>
          </m:den>
        </m:f>
        <m:r>
          <m:rPr>
            <m:sty m:val="p"/>
          </m:rPr>
          <w:rPr>
            <w:rFonts w:ascii="Cambria Math" w:hAnsi="Cambria Math"/>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h</m:t>
                    </m:r>
                  </m:e>
                  <m:sub>
                    <m:r>
                      <w:rPr>
                        <w:rFonts w:ascii="Cambria Math" w:hAnsi="Cambria Math"/>
                      </w:rPr>
                      <m:t>Rx</m:t>
                    </m:r>
                  </m:sub>
                </m:sSub>
                <m:r>
                  <w:rPr>
                    <w:rFonts w:ascii="Cambria Math" w:hAnsi="Cambria Math"/>
                  </w:rPr>
                  <m:t>-l</m:t>
                </m:r>
              </m:num>
              <m:den>
                <m:r>
                  <w:rPr>
                    <w:rFonts w:ascii="Cambria Math" w:hAnsi="Cambria Math"/>
                  </w:rPr>
                  <m:t>m-l</m:t>
                </m:r>
              </m:den>
            </m:f>
          </m:e>
        </m:d>
      </m:oMath>
      <w:r w:rsidRPr="00B54DDD">
        <w:tab/>
        <w:t>(</w:t>
      </w:r>
      <w:r w:rsidRPr="00B54DDD">
        <w:rPr>
          <w:rFonts w:eastAsia="Malgun Gothic"/>
          <w:lang w:eastAsia="ko-KR"/>
        </w:rPr>
        <w:t>82</w:t>
      </w:r>
      <w:r w:rsidRPr="00B54DDD">
        <w:t>)</w:t>
      </w:r>
    </w:p>
    <w:p w14:paraId="7E7D8262" w14:textId="77777777" w:rsidR="00AB4434" w:rsidRPr="00B54DDD" w:rsidRDefault="00AB4434" w:rsidP="00AB4434">
      <w:pPr>
        <w:pStyle w:val="Blanc"/>
        <w:rPr>
          <w:lang w:eastAsia="ko-KR"/>
        </w:rPr>
      </w:pPr>
    </w:p>
    <w:p w14:paraId="2FFFE3F6" w14:textId="77777777" w:rsidR="00AB4434" w:rsidRPr="00B54DDD" w:rsidRDefault="00AB4434" w:rsidP="00AB4434">
      <w:pPr>
        <w:pStyle w:val="Equation"/>
      </w:pPr>
      <w:r w:rsidRPr="00B54DDD">
        <w:tab/>
      </w:r>
      <w:r w:rsidRPr="00B54DDD">
        <w:tab/>
      </w:r>
      <w:r w:rsidRPr="00B54DDD">
        <w:rPr>
          <w:position w:val="-34"/>
        </w:rPr>
        <w:object w:dxaOrig="3900" w:dyaOrig="800" w14:anchorId="295E51EF">
          <v:shape id="_x0000_i1082" type="#_x0000_t75" style="width:195.95pt;height:40.05pt" o:ole="" filled="t">
            <v:fill color2="black"/>
            <v:imagedata r:id="rId148" o:title=""/>
          </v:shape>
          <o:OLEObject Type="Embed" ProgID="Equation.3" ShapeID="_x0000_i1082" DrawAspect="Content" ObjectID="_1788095808" r:id="rId149"/>
        </w:object>
      </w:r>
      <w:r w:rsidRPr="00B54DDD">
        <w:tab/>
        <w:t>(</w:t>
      </w:r>
      <w:r w:rsidRPr="00B54DDD">
        <w:rPr>
          <w:rFonts w:eastAsia="Malgun Gothic"/>
          <w:lang w:eastAsia="ko-KR"/>
        </w:rPr>
        <w:t>83</w:t>
      </w:r>
      <w:r w:rsidRPr="00B54DDD">
        <w:t>)</w:t>
      </w:r>
    </w:p>
    <w:p w14:paraId="06D91FAD" w14:textId="77777777" w:rsidR="00AB4434" w:rsidRPr="00B54DDD" w:rsidRDefault="00AB4434" w:rsidP="00AB4434">
      <w:pPr>
        <w:pStyle w:val="Blanc"/>
        <w:rPr>
          <w:lang w:eastAsia="ko-KR"/>
        </w:rPr>
      </w:pPr>
    </w:p>
    <w:p w14:paraId="52A0D204" w14:textId="77777777" w:rsidR="00AB4434" w:rsidRPr="00B54DDD" w:rsidRDefault="00AB4434" w:rsidP="00AB4434">
      <w:pPr>
        <w:pStyle w:val="Equation"/>
      </w:pPr>
      <w:r w:rsidRPr="00B54DDD">
        <w:tab/>
      </w:r>
      <w:r w:rsidRPr="00B54DDD">
        <w:tab/>
      </w:r>
      <w:r w:rsidRPr="00B54DDD">
        <w:rPr>
          <w:position w:val="-24"/>
        </w:rPr>
        <w:object w:dxaOrig="2840" w:dyaOrig="620" w14:anchorId="227A1677">
          <v:shape id="_x0000_i1083" type="#_x0000_t75" style="width:150.25pt;height:31.95pt" o:ole="" filled="t">
            <v:fill color2="black"/>
            <v:imagedata r:id="rId150" o:title=""/>
          </v:shape>
          <o:OLEObject Type="Embed" ProgID="Equation.3" ShapeID="_x0000_i1083" DrawAspect="Content" ObjectID="_1788095809" r:id="rId151"/>
        </w:object>
      </w:r>
      <w:r w:rsidRPr="00B54DDD">
        <w:tab/>
        <w:t>(</w:t>
      </w:r>
      <w:r w:rsidRPr="00B54DDD">
        <w:rPr>
          <w:rFonts w:eastAsia="Malgun Gothic"/>
          <w:lang w:eastAsia="ko-KR"/>
        </w:rPr>
        <w:t>84</w:t>
      </w:r>
      <w:r w:rsidRPr="00B54DDD">
        <w:t>)</w:t>
      </w:r>
    </w:p>
    <w:p w14:paraId="7EA5B6B2" w14:textId="77777777" w:rsidR="00AB4434" w:rsidRPr="00B54DDD" w:rsidRDefault="00AB4434" w:rsidP="00AB4434">
      <w:pPr>
        <w:pStyle w:val="Blanc"/>
        <w:rPr>
          <w:lang w:eastAsia="ko-KR"/>
        </w:rPr>
      </w:pPr>
    </w:p>
    <w:p w14:paraId="365EC34D" w14:textId="77777777" w:rsidR="00AB4434" w:rsidRPr="00B54DDD" w:rsidRDefault="00AB4434" w:rsidP="00AB4434">
      <w:pPr>
        <w:pStyle w:val="Equation"/>
      </w:pPr>
      <w:r w:rsidRPr="00B54DDD">
        <w:tab/>
      </w:r>
      <w:r w:rsidRPr="00B54DDD">
        <w:tab/>
      </w:r>
      <w:r w:rsidRPr="00B54DDD">
        <w:rPr>
          <w:position w:val="-12"/>
        </w:rPr>
        <w:object w:dxaOrig="3620" w:dyaOrig="420" w14:anchorId="40BCA880">
          <v:shape id="_x0000_i1084" type="#_x0000_t75" style="width:209.1pt;height:21.3pt" o:ole="" filled="t">
            <v:fill color2="black"/>
            <v:imagedata r:id="rId152" o:title=""/>
          </v:shape>
          <o:OLEObject Type="Embed" ProgID="Equation.3" ShapeID="_x0000_i1084" DrawAspect="Content" ObjectID="_1788095810" r:id="rId153"/>
        </w:object>
      </w:r>
      <w:r w:rsidRPr="00B54DDD">
        <w:tab/>
        <w:t>(</w:t>
      </w:r>
      <w:r w:rsidRPr="00B54DDD">
        <w:rPr>
          <w:rFonts w:eastAsia="Malgun Gothic"/>
          <w:lang w:eastAsia="ko-KR"/>
        </w:rPr>
        <w:t>85</w:t>
      </w:r>
      <w:r w:rsidRPr="00B54DDD">
        <w:t>)</w:t>
      </w:r>
    </w:p>
    <w:p w14:paraId="6C772588" w14:textId="77777777" w:rsidR="00AB4434" w:rsidRPr="00B54DDD" w:rsidRDefault="00AB4434" w:rsidP="00AB4434">
      <w:pPr>
        <w:pStyle w:val="FigureNo"/>
        <w:rPr>
          <w:rFonts w:eastAsia="Malgun Gothic"/>
          <w:lang w:eastAsia="ko-KR"/>
        </w:rPr>
      </w:pPr>
      <w:r w:rsidRPr="00B54DDD">
        <w:t xml:space="preserve">FIGURE </w:t>
      </w:r>
      <w:r w:rsidRPr="00B54DDD">
        <w:rPr>
          <w:rFonts w:eastAsia="Malgun Gothic"/>
          <w:lang w:eastAsia="ko-KR"/>
        </w:rPr>
        <w:t>11</w:t>
      </w:r>
    </w:p>
    <w:p w14:paraId="31E7B3F7" w14:textId="77777777" w:rsidR="00AB4434" w:rsidRPr="00B54DDD" w:rsidRDefault="00AB4434" w:rsidP="00AB4434">
      <w:pPr>
        <w:pStyle w:val="Figuretitle"/>
      </w:pPr>
      <w:r w:rsidRPr="00B54DDD">
        <w:t>Road geometry and parameters (example for two corners)</w:t>
      </w:r>
    </w:p>
    <w:p w14:paraId="20EFD164" w14:textId="77777777" w:rsidR="00AB4434" w:rsidRPr="00B54DDD" w:rsidRDefault="00AB4434" w:rsidP="00AB4434">
      <w:pPr>
        <w:pStyle w:val="Figure"/>
      </w:pPr>
      <w:r w:rsidRPr="00B54DDD">
        <w:rPr>
          <w:noProof/>
          <w:lang w:eastAsia="en-GB"/>
        </w:rPr>
        <w:drawing>
          <wp:inline distT="0" distB="0" distL="0" distR="0" wp14:anchorId="47FB47B0" wp14:editId="0DFA132B">
            <wp:extent cx="4265979" cy="1437513"/>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411-11e.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280383" cy="1442367"/>
                    </a:xfrm>
                    <a:prstGeom prst="rect">
                      <a:avLst/>
                    </a:prstGeom>
                  </pic:spPr>
                </pic:pic>
              </a:graphicData>
            </a:graphic>
          </wp:inline>
        </w:drawing>
      </w:r>
    </w:p>
    <w:p w14:paraId="2B40A7D2" w14:textId="77777777" w:rsidR="00AB4434" w:rsidRPr="00B54DDD" w:rsidRDefault="00AB4434" w:rsidP="00AB4434">
      <w:pPr>
        <w:pStyle w:val="FigureNo"/>
        <w:rPr>
          <w:rFonts w:eastAsia="Malgun Gothic"/>
          <w:lang w:eastAsia="ko-KR"/>
        </w:rPr>
      </w:pPr>
      <w:r w:rsidRPr="00B54DDD">
        <w:lastRenderedPageBreak/>
        <w:t xml:space="preserve">FIGURE </w:t>
      </w:r>
      <w:r w:rsidRPr="00B54DDD">
        <w:rPr>
          <w:rFonts w:eastAsia="Malgun Gothic"/>
          <w:lang w:eastAsia="ko-KR"/>
        </w:rPr>
        <w:t>12</w:t>
      </w:r>
    </w:p>
    <w:p w14:paraId="6A72E97F" w14:textId="77777777" w:rsidR="00AB4434" w:rsidRPr="00B54DDD" w:rsidRDefault="00AB4434" w:rsidP="00AB4434">
      <w:pPr>
        <w:pStyle w:val="Figuretitle"/>
      </w:pPr>
      <w:r w:rsidRPr="00B54DDD">
        <w:t>Side view of building geometry and parameters</w:t>
      </w:r>
    </w:p>
    <w:p w14:paraId="55748E8B" w14:textId="77777777" w:rsidR="00AB4434" w:rsidRPr="00B54DDD" w:rsidRDefault="00AB4434" w:rsidP="00AB4434">
      <w:pPr>
        <w:pStyle w:val="Figure"/>
      </w:pPr>
      <w:r w:rsidRPr="00B54DDD">
        <w:rPr>
          <w:noProof/>
          <w:lang w:eastAsia="en-GB"/>
        </w:rPr>
        <w:drawing>
          <wp:inline distT="0" distB="0" distL="0" distR="0" wp14:anchorId="4DBDFF22" wp14:editId="0CF1A321">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738D496D" w14:textId="77777777" w:rsidR="00AB4434" w:rsidRPr="00B54DDD" w:rsidRDefault="00AB4434" w:rsidP="00AB4434">
      <w:pPr>
        <w:pStyle w:val="Heading2"/>
      </w:pPr>
      <w:bookmarkStart w:id="40" w:name="_Toc136449145"/>
      <w:bookmarkStart w:id="41" w:name="_Toc140743991"/>
      <w:r w:rsidRPr="00B54DDD">
        <w:t>4.4</w:t>
      </w:r>
      <w:r w:rsidRPr="00B54DDD">
        <w:tab/>
        <w:t>Default parameters for site-general calculations</w:t>
      </w:r>
      <w:bookmarkEnd w:id="39"/>
      <w:bookmarkEnd w:id="40"/>
      <w:bookmarkEnd w:id="41"/>
    </w:p>
    <w:p w14:paraId="0E46E020" w14:textId="77777777" w:rsidR="00AB4434" w:rsidRPr="00B54DDD" w:rsidRDefault="00AB4434" w:rsidP="00AB4434">
      <w:r w:rsidRPr="00B54DDD">
        <w:t>If the data on the structure of buildings and roads are unknown (site-general situations), the following default values are recommended:</w:t>
      </w:r>
    </w:p>
    <w:p w14:paraId="5010D31D" w14:textId="77777777" w:rsidR="00AB4434" w:rsidRPr="00B54DDD" w:rsidRDefault="00AB4434" w:rsidP="00AB4434">
      <w:pPr>
        <w:pStyle w:val="Equationlegend"/>
      </w:pPr>
      <w:r w:rsidRPr="00B54DDD">
        <w:tab/>
      </w:r>
      <w:r w:rsidRPr="00B54DDD">
        <w:rPr>
          <w:i/>
        </w:rPr>
        <w:t>h</w:t>
      </w:r>
      <w:r w:rsidRPr="00B54DDD">
        <w:rPr>
          <w:i/>
          <w:vertAlign w:val="subscript"/>
        </w:rPr>
        <w:t>r</w:t>
      </w:r>
      <w:r w:rsidRPr="00B54DDD">
        <w:t>  =</w:t>
      </w:r>
      <w:r w:rsidRPr="00B54DDD">
        <w:tab/>
        <w:t xml:space="preserve">3 </w:t>
      </w:r>
      <w:r w:rsidRPr="00B54DDD">
        <w:sym w:font="Symbol" w:char="F0B4"/>
      </w:r>
      <w:r w:rsidRPr="00B54DDD">
        <w:t xml:space="preserve"> (number of floors) + roof-height (m)</w:t>
      </w:r>
    </w:p>
    <w:p w14:paraId="307FCED0" w14:textId="77777777" w:rsidR="00AB4434" w:rsidRPr="00B54DDD" w:rsidRDefault="00AB4434" w:rsidP="00AB4434">
      <w:pPr>
        <w:pStyle w:val="Equationlegend"/>
      </w:pPr>
      <w:r w:rsidRPr="00B54DDD">
        <w:tab/>
        <w:t>roof-height  =</w:t>
      </w:r>
      <w:r w:rsidRPr="00B54DDD">
        <w:tab/>
        <w:t>3 m for pitched roofs</w:t>
      </w:r>
    </w:p>
    <w:p w14:paraId="322DBBC8" w14:textId="77777777" w:rsidR="00AB4434" w:rsidRPr="00B54DDD" w:rsidRDefault="00AB4434" w:rsidP="00AB4434">
      <w:pPr>
        <w:pStyle w:val="Equationlegend"/>
      </w:pPr>
      <w:r w:rsidRPr="00B54DDD">
        <w:tab/>
        <w:t>  =</w:t>
      </w:r>
      <w:r w:rsidRPr="00B54DDD">
        <w:tab/>
        <w:t>0 m for flat roofs</w:t>
      </w:r>
    </w:p>
    <w:p w14:paraId="1F89C6AB" w14:textId="77777777" w:rsidR="00AB4434" w:rsidRPr="00B54DDD" w:rsidRDefault="00AB4434" w:rsidP="00AB4434">
      <w:pPr>
        <w:pStyle w:val="Equationlegend"/>
      </w:pPr>
      <w:r w:rsidRPr="00B54DDD">
        <w:tab/>
      </w:r>
      <w:r w:rsidRPr="00B54DDD">
        <w:rPr>
          <w:i/>
        </w:rPr>
        <w:t>w</w:t>
      </w:r>
      <w:r w:rsidRPr="00B54DDD">
        <w:t>  =</w:t>
      </w:r>
      <w:r w:rsidRPr="00B54DDD">
        <w:tab/>
      </w:r>
      <w:r w:rsidRPr="00B54DDD">
        <w:rPr>
          <w:i/>
          <w:iCs/>
        </w:rPr>
        <w:t>b</w:t>
      </w:r>
      <w:r w:rsidRPr="00B54DDD">
        <w:t>/2</w:t>
      </w:r>
    </w:p>
    <w:p w14:paraId="03974DE4" w14:textId="77777777" w:rsidR="00AB4434" w:rsidRPr="00B54DDD" w:rsidRDefault="00AB4434" w:rsidP="00AB4434">
      <w:pPr>
        <w:pStyle w:val="Equationlegend"/>
      </w:pPr>
      <w:r w:rsidRPr="00B54DDD">
        <w:tab/>
      </w:r>
      <w:r w:rsidRPr="00B54DDD">
        <w:rPr>
          <w:i/>
        </w:rPr>
        <w:t>b</w:t>
      </w:r>
      <w:r w:rsidRPr="00B54DDD">
        <w:t>  =</w:t>
      </w:r>
      <w:r w:rsidRPr="00B54DDD">
        <w:tab/>
        <w:t>20 to 50 m</w:t>
      </w:r>
    </w:p>
    <w:p w14:paraId="5E93C70B" w14:textId="77777777" w:rsidR="00AB4434" w:rsidRPr="00B54DDD" w:rsidRDefault="00AB4434" w:rsidP="00AB4434">
      <w:pPr>
        <w:pStyle w:val="Equationlegend"/>
      </w:pPr>
      <w:r w:rsidRPr="00B54DDD">
        <w:tab/>
      </w:r>
      <w:r w:rsidRPr="00B54DDD">
        <w:sym w:font="Symbol" w:char="F06A"/>
      </w:r>
      <w:r w:rsidRPr="00B54DDD">
        <w:t>  =</w:t>
      </w:r>
      <w:r w:rsidRPr="00B54DDD">
        <w:tab/>
        <w:t>90°.</w:t>
      </w:r>
    </w:p>
    <w:p w14:paraId="6647D912" w14:textId="77777777" w:rsidR="00AB4434" w:rsidRPr="00B54DDD" w:rsidRDefault="00AB4434" w:rsidP="00AB4434">
      <w:pPr>
        <w:pStyle w:val="Heading2"/>
      </w:pPr>
      <w:bookmarkStart w:id="42" w:name="_Toc136449146"/>
      <w:bookmarkStart w:id="43" w:name="_Toc140743992"/>
      <w:bookmarkStart w:id="44" w:name="_Toc105987644"/>
      <w:r w:rsidRPr="00B54DDD">
        <w:t>4.5</w:t>
      </w:r>
      <w:r w:rsidRPr="00B54DDD">
        <w:tab/>
        <w:t>Additional losses</w:t>
      </w:r>
      <w:bookmarkEnd w:id="42"/>
      <w:bookmarkEnd w:id="43"/>
    </w:p>
    <w:p w14:paraId="6D5F6CD7" w14:textId="77777777" w:rsidR="00AB4434" w:rsidRPr="00B54DDD" w:rsidRDefault="00AB4434" w:rsidP="00AB4434">
      <w:pPr>
        <w:pStyle w:val="Heading3"/>
      </w:pPr>
      <w:r w:rsidRPr="00B54DDD">
        <w:t>4.5.1</w:t>
      </w:r>
      <w:r w:rsidRPr="00B54DDD">
        <w:tab/>
        <w:t>Influence of vegetation</w:t>
      </w:r>
      <w:bookmarkEnd w:id="44"/>
    </w:p>
    <w:p w14:paraId="00DF6421" w14:textId="77777777" w:rsidR="00AB4434" w:rsidRPr="00B54DDD" w:rsidRDefault="00AB4434" w:rsidP="00AB4434">
      <w:r w:rsidRPr="00B54DDD">
        <w:t xml:space="preserve">The effects of propagation through vegetation (primarily trees) are important for outdoor short-path predictions. Two major propagation mechanisms can be identified: </w:t>
      </w:r>
    </w:p>
    <w:p w14:paraId="1510E862" w14:textId="77777777" w:rsidR="00AB4434" w:rsidRPr="00B54DDD" w:rsidRDefault="00AB4434" w:rsidP="00AB4434">
      <w:pPr>
        <w:pStyle w:val="enumlev1"/>
      </w:pPr>
      <w:r w:rsidRPr="00B54DDD">
        <w:t>–</w:t>
      </w:r>
      <w:r w:rsidRPr="00B54DDD">
        <w:tab/>
        <w:t>propagation through (not around or over) trees;</w:t>
      </w:r>
    </w:p>
    <w:p w14:paraId="44AFB964" w14:textId="77777777" w:rsidR="00AB4434" w:rsidRPr="00B54DDD" w:rsidRDefault="00AB4434" w:rsidP="00AB4434">
      <w:pPr>
        <w:pStyle w:val="enumlev1"/>
      </w:pPr>
      <w:r w:rsidRPr="00B54DDD">
        <w:t>–</w:t>
      </w:r>
      <w:r w:rsidRPr="00B54DDD">
        <w:tab/>
        <w:t>propagation over trees.</w:t>
      </w:r>
    </w:p>
    <w:p w14:paraId="246802BD" w14:textId="77777777" w:rsidR="00AB4434" w:rsidRPr="00B54DDD" w:rsidRDefault="00AB4434" w:rsidP="00AB4434">
      <w:r w:rsidRPr="00B54DDD">
        <w:t>The first mechanism predominates for geometries in which both antennas are below the tree tops and the distance through the trees is small, while the latter predominates for geometries in which one antenna is elevated above the tree tops. The attenuation is strongly affected by multipath scattering initiated by diffraction of the signal energy both over and through the tree structures. For propagation through trees, the specific attenuation in vegetation can be found in Recommendation ITU-R P.833. In situations where the propagation is over trees, diffraction is the major propagation mode over the edges of the trees closest to the low antenna. This propagation mode can be modelled most simply by using an ideal knife-edge diffraction model (see Recommendation ITU-R P.526), although the knife-edge model may underestimate the field strength, because it neglects multiple scattering by tree-tops, a mechanism that may be modelled by radiative transfer theory.</w:t>
      </w:r>
    </w:p>
    <w:p w14:paraId="453DE0E1" w14:textId="77777777" w:rsidR="00AB4434" w:rsidRPr="00B54DDD" w:rsidRDefault="00AB4434" w:rsidP="00AB4434">
      <w:pPr>
        <w:pStyle w:val="Heading3"/>
      </w:pPr>
      <w:bookmarkStart w:id="45" w:name="_Toc105987645"/>
      <w:r w:rsidRPr="00B54DDD">
        <w:t>4.5.2</w:t>
      </w:r>
      <w:r w:rsidRPr="00B54DDD">
        <w:tab/>
        <w:t>Building entry loss</w:t>
      </w:r>
      <w:bookmarkEnd w:id="45"/>
    </w:p>
    <w:p w14:paraId="71E8F7DE" w14:textId="77777777" w:rsidR="00AB4434" w:rsidRPr="00B54DDD" w:rsidRDefault="00AB4434" w:rsidP="00AB4434">
      <w:pPr>
        <w:rPr>
          <w:rFonts w:eastAsia="Malgun Gothic"/>
          <w:lang w:eastAsia="ko-KR"/>
        </w:rPr>
      </w:pPr>
      <w:r w:rsidRPr="00B54DDD">
        <w:rPr>
          <w:rFonts w:eastAsia="Malgun Gothic"/>
          <w:lang w:eastAsia="ko-KR"/>
        </w:rPr>
        <w:t>Building entry loss should be considered when evaluating the radio coverage from an outdoor system to an indoor terminal. It is also important for considering interference problems between outdoor systems and indoor systems.</w:t>
      </w:r>
    </w:p>
    <w:p w14:paraId="117A0194" w14:textId="77777777" w:rsidR="00AB4434" w:rsidRPr="00B54DDD" w:rsidRDefault="00AB4434" w:rsidP="00AB4434">
      <w:pPr>
        <w:rPr>
          <w:rFonts w:eastAsia="Malgun Gothic"/>
          <w:lang w:eastAsia="ko-KR"/>
        </w:rPr>
      </w:pPr>
      <w:r w:rsidRPr="00B54DDD">
        <w:rPr>
          <w:rFonts w:eastAsia="Malgun Gothic"/>
          <w:lang w:eastAsia="ko-KR"/>
        </w:rPr>
        <w:lastRenderedPageBreak/>
        <w:t>Definitions, theoretical models and empirical results relating to building entry loss can be found in Recommendations ITU-R P.2109 and ITU-R P.2040.</w:t>
      </w:r>
    </w:p>
    <w:p w14:paraId="109B3D0C" w14:textId="77777777" w:rsidR="00AB4434" w:rsidRPr="00B54DDD" w:rsidRDefault="00AB4434" w:rsidP="00AB4434">
      <w:pPr>
        <w:pStyle w:val="Heading1"/>
      </w:pPr>
      <w:bookmarkStart w:id="46" w:name="_Toc105987646"/>
      <w:bookmarkStart w:id="47" w:name="_Toc136449147"/>
      <w:bookmarkStart w:id="48" w:name="_Toc140743993"/>
      <w:r w:rsidRPr="00B54DDD">
        <w:t>5</w:t>
      </w:r>
      <w:r w:rsidRPr="00B54DDD">
        <w:tab/>
        <w:t>Multipath models</w:t>
      </w:r>
      <w:bookmarkEnd w:id="46"/>
      <w:bookmarkEnd w:id="47"/>
      <w:bookmarkEnd w:id="48"/>
    </w:p>
    <w:p w14:paraId="2E81A444" w14:textId="77777777" w:rsidR="00AB4434" w:rsidRPr="00B54DDD" w:rsidRDefault="00AB4434" w:rsidP="00AB4434">
      <w:r w:rsidRPr="00B54DDD">
        <w:t>A description of multipath propagation and definition of terms are provided in Recommendation ITU</w:t>
      </w:r>
      <w:r w:rsidRPr="00B54DDD">
        <w:noBreakHyphen/>
        <w:t>R P.1407.</w:t>
      </w:r>
    </w:p>
    <w:p w14:paraId="3E87934E" w14:textId="77777777" w:rsidR="00AB4434" w:rsidRPr="00B54DDD" w:rsidRDefault="00AB4434" w:rsidP="00AB4434">
      <w:pPr>
        <w:pStyle w:val="Heading2"/>
      </w:pPr>
      <w:bookmarkStart w:id="49" w:name="_Toc136449148"/>
      <w:bookmarkStart w:id="50" w:name="_Toc140743994"/>
      <w:r w:rsidRPr="00B54DDD">
        <w:t>5.1</w:t>
      </w:r>
      <w:r w:rsidRPr="00B54DDD">
        <w:tab/>
        <w:t>Delay profile</w:t>
      </w:r>
      <w:bookmarkEnd w:id="49"/>
      <w:bookmarkEnd w:id="50"/>
    </w:p>
    <w:p w14:paraId="722ADF90" w14:textId="77777777" w:rsidR="00AB4434" w:rsidRPr="00B54DDD" w:rsidRDefault="00AB4434" w:rsidP="00AB4434">
      <w:pPr>
        <w:pStyle w:val="Heading3"/>
      </w:pPr>
      <w:r w:rsidRPr="00B54DDD">
        <w:t>5.1.1</w:t>
      </w:r>
      <w:r w:rsidRPr="00B54DDD">
        <w:tab/>
        <w:t>Delay spread for over roof-tops propagation environments</w:t>
      </w:r>
    </w:p>
    <w:p w14:paraId="71CF9B69" w14:textId="77777777" w:rsidR="00AB4434" w:rsidRPr="00B54DDD" w:rsidRDefault="00AB4434" w:rsidP="00AB4434">
      <w:r w:rsidRPr="00B54DDD">
        <w:t xml:space="preserve">Characteristics of multipath delay spread for both LoS and NLoS case in an urban high-rise environment for micro-cells (as defined in Table 3) have been developed based on measured data at 1 920-1 980 MHz, 2 110-2 170 MHz </w:t>
      </w:r>
      <w:r w:rsidRPr="00B54DDD">
        <w:rPr>
          <w:lang w:eastAsia="ko-KR"/>
        </w:rPr>
        <w:t xml:space="preserve">and </w:t>
      </w:r>
      <w:r w:rsidRPr="00B54DDD">
        <w:t xml:space="preserve">3 650-3 750 MHz using omnidirectional antennas. The median r.m.s. delay spread </w:t>
      </w:r>
      <w:r w:rsidRPr="00B54DDD">
        <w:rPr>
          <w:i/>
          <w:iCs/>
        </w:rPr>
        <w:t>S</w:t>
      </w:r>
      <w:r w:rsidRPr="00B54DDD">
        <w:t xml:space="preserve"> in this environment is given by:</w:t>
      </w:r>
    </w:p>
    <w:p w14:paraId="4489EDFA" w14:textId="77777777" w:rsidR="00AB4434" w:rsidRPr="00B54DDD" w:rsidRDefault="00AB4434" w:rsidP="00AB4434">
      <w:pPr>
        <w:pStyle w:val="Blanc"/>
      </w:pPr>
    </w:p>
    <w:p w14:paraId="7A7B59C5" w14:textId="77777777" w:rsidR="00AB4434" w:rsidRPr="006031D8" w:rsidRDefault="00AB4434" w:rsidP="00AB4434">
      <w:pPr>
        <w:pStyle w:val="Equation"/>
        <w:rPr>
          <w:lang w:val="de-CH"/>
        </w:rPr>
      </w:pPr>
      <w:r w:rsidRPr="00B54DDD">
        <w:tab/>
      </w:r>
      <w:r w:rsidRPr="00B54DDD">
        <w:tab/>
      </w:r>
      <m:oMath>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lang w:val="de-CH"/>
          </w:rPr>
          <m:t>=</m:t>
        </m:r>
        <m:r>
          <m:rPr>
            <m:sty m:val="p"/>
          </m:rPr>
          <w:rPr>
            <w:rFonts w:ascii="Cambria Math" w:hAnsi="Cambria Math"/>
            <w:lang w:val="de-CH"/>
          </w:rPr>
          <m:t>exp</m:t>
        </m:r>
        <m:d>
          <m:dPr>
            <m:ctrlPr>
              <w:rPr>
                <w:rFonts w:ascii="Cambria Math" w:hAnsi="Cambria Math"/>
                <w:i/>
              </w:rPr>
            </m:ctrlPr>
          </m:dPr>
          <m:e>
            <m:r>
              <w:rPr>
                <w:rFonts w:ascii="Cambria Math" w:hAnsi="Cambria Math"/>
              </w:rPr>
              <m:t>A</m:t>
            </m:r>
            <m:r>
              <w:rPr>
                <w:rFonts w:ascii="Cambria Math" w:hAnsi="Cambria Math"/>
                <w:lang w:val="de-CH"/>
              </w:rPr>
              <m:t xml:space="preserve"> ∙</m:t>
            </m:r>
            <m:r>
              <w:rPr>
                <w:rFonts w:ascii="Cambria Math" w:hAnsi="Cambria Math"/>
              </w:rPr>
              <m:t>L</m:t>
            </m:r>
            <m:r>
              <w:rPr>
                <w:rFonts w:ascii="Cambria Math" w:hAnsi="Cambria Math"/>
                <w:lang w:val="de-CH"/>
              </w:rPr>
              <m:t xml:space="preserve"> +</m:t>
            </m:r>
            <m:r>
              <w:rPr>
                <w:rFonts w:ascii="Cambria Math" w:hAnsi="Cambria Math"/>
              </w:rPr>
              <m:t>B</m:t>
            </m:r>
          </m:e>
        </m:d>
      </m:oMath>
      <w:r w:rsidRPr="006031D8">
        <w:rPr>
          <w:lang w:val="de-CH"/>
        </w:rPr>
        <w:t>               ns</w:t>
      </w:r>
      <w:r w:rsidRPr="006031D8">
        <w:rPr>
          <w:lang w:val="de-CH"/>
        </w:rPr>
        <w:tab/>
        <w:t>(</w:t>
      </w:r>
      <w:r w:rsidRPr="006031D8">
        <w:rPr>
          <w:rFonts w:eastAsia="Malgun Gothic"/>
          <w:lang w:val="de-CH"/>
        </w:rPr>
        <w:t>86</w:t>
      </w:r>
      <w:r w:rsidRPr="006031D8">
        <w:rPr>
          <w:lang w:val="de-CH"/>
        </w:rPr>
        <w:t>)</w:t>
      </w:r>
    </w:p>
    <w:p w14:paraId="692FE57B" w14:textId="77777777" w:rsidR="00AB4434" w:rsidRPr="00B54DDD" w:rsidRDefault="00AB4434" w:rsidP="00AB4434">
      <w:r w:rsidRPr="00B54DDD">
        <w:rPr>
          <w:lang w:eastAsia="ko-KR"/>
        </w:rPr>
        <w:t xml:space="preserve">where both </w:t>
      </w:r>
      <w:r w:rsidRPr="00B54DDD">
        <w:rPr>
          <w:i/>
          <w:iCs/>
          <w:lang w:eastAsia="ko-KR"/>
        </w:rPr>
        <w:t>A</w:t>
      </w:r>
      <w:r w:rsidRPr="00B54DDD">
        <w:rPr>
          <w:lang w:eastAsia="ko-KR"/>
        </w:rPr>
        <w:t xml:space="preserve"> </w:t>
      </w:r>
      <w:r w:rsidRPr="00B54DDD">
        <w:t>and</w:t>
      </w:r>
      <w:r w:rsidRPr="00B54DDD">
        <w:rPr>
          <w:lang w:eastAsia="ko-KR"/>
        </w:rPr>
        <w:t xml:space="preserve"> </w:t>
      </w:r>
      <w:r w:rsidRPr="00B54DDD">
        <w:rPr>
          <w:i/>
          <w:iCs/>
          <w:lang w:eastAsia="ko-KR"/>
        </w:rPr>
        <w:t>B</w:t>
      </w:r>
      <w:r w:rsidRPr="00B54DDD">
        <w:t xml:space="preserve"> </w:t>
      </w:r>
      <w:r w:rsidRPr="00B54DDD">
        <w:rPr>
          <w:lang w:eastAsia="ko-KR"/>
        </w:rPr>
        <w:t xml:space="preserve">are coefficients of r.m.s. delay spread and </w:t>
      </w:r>
      <w:r w:rsidRPr="00B54DDD">
        <w:rPr>
          <w:i/>
          <w:iCs/>
        </w:rPr>
        <w:t>L</w:t>
      </w:r>
      <w:r w:rsidRPr="00B54DDD">
        <w:t xml:space="preserve"> is basic transmission loss (dB)</w:t>
      </w:r>
      <w:r w:rsidRPr="00B54DDD">
        <w:rPr>
          <w:lang w:eastAsia="ko-KR"/>
        </w:rPr>
        <w:t>.</w:t>
      </w:r>
      <w:r w:rsidRPr="00B54DDD">
        <w:t xml:space="preserve"> Table </w:t>
      </w:r>
      <w:r w:rsidRPr="00B54DDD">
        <w:rPr>
          <w:rFonts w:eastAsia="Malgun Gothic"/>
          <w:lang w:eastAsia="ko-KR"/>
        </w:rPr>
        <w:t>10</w:t>
      </w:r>
      <w:r w:rsidRPr="00B54DDD">
        <w:t xml:space="preserve"> lists </w:t>
      </w:r>
      <w:r w:rsidRPr="00B54DDD">
        <w:rPr>
          <w:lang w:eastAsia="ko-KR"/>
        </w:rPr>
        <w:t>the</w:t>
      </w:r>
      <w:r w:rsidRPr="00B54DDD">
        <w:t xml:space="preserve"> typical values of the coefficients for distances of </w:t>
      </w:r>
      <w:r w:rsidRPr="00B54DDD">
        <w:rPr>
          <w:lang w:eastAsia="ko-KR"/>
        </w:rPr>
        <w:t>100 m –</w:t>
      </w:r>
      <w:r w:rsidRPr="00B54DDD">
        <w:t> </w:t>
      </w:r>
      <w:r w:rsidRPr="00B54DDD">
        <w:rPr>
          <w:lang w:eastAsia="ko-KR"/>
        </w:rPr>
        <w:t>1 k</w:t>
      </w:r>
      <w:r w:rsidRPr="00B54DDD">
        <w:t xml:space="preserve">m </w:t>
      </w:r>
      <w:r w:rsidRPr="00B54DDD">
        <w:rPr>
          <w:lang w:eastAsia="ja-JP"/>
        </w:rPr>
        <w:t xml:space="preserve">based on </w:t>
      </w:r>
      <w:r w:rsidRPr="00B54DDD">
        <w:t>measurements made in urban areas.</w:t>
      </w:r>
    </w:p>
    <w:p w14:paraId="6D8396E4" w14:textId="77777777" w:rsidR="00AB4434" w:rsidRPr="00B54DDD" w:rsidRDefault="00AB4434" w:rsidP="00AB4434">
      <w:pPr>
        <w:pStyle w:val="TableNo"/>
        <w:rPr>
          <w:rFonts w:eastAsia="Malgun Gothic"/>
          <w:lang w:eastAsia="ko-KR"/>
        </w:rPr>
      </w:pPr>
      <w:r w:rsidRPr="00B54DDD">
        <w:t>TABLE </w:t>
      </w:r>
      <w:r w:rsidRPr="00B54DDD">
        <w:rPr>
          <w:rFonts w:eastAsia="Malgun Gothic"/>
          <w:lang w:eastAsia="ko-KR"/>
        </w:rPr>
        <w:t>10</w:t>
      </w:r>
    </w:p>
    <w:p w14:paraId="6C40A8A7" w14:textId="77777777" w:rsidR="00AB4434" w:rsidRPr="00B54DDD" w:rsidRDefault="00AB4434" w:rsidP="00AB4434">
      <w:pPr>
        <w:pStyle w:val="Tabletitle"/>
      </w:pPr>
      <w:r w:rsidRPr="00B54DDD">
        <w:rPr>
          <w:kern w:val="2"/>
          <w:lang w:eastAsia="ja-JP"/>
        </w:rPr>
        <w:t xml:space="preserve">Typical </w:t>
      </w:r>
      <w:r w:rsidRPr="00B54DDD">
        <w:t>coefficients for r.m.s. delay spread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2367"/>
        <w:gridCol w:w="1579"/>
        <w:gridCol w:w="1895"/>
        <w:gridCol w:w="1893"/>
      </w:tblGrid>
      <w:tr w:rsidR="00AB4434" w:rsidRPr="00B54DDD" w14:paraId="7528EB64" w14:textId="77777777" w:rsidTr="00BD32EC">
        <w:trPr>
          <w:trHeight w:val="333"/>
          <w:jc w:val="center"/>
        </w:trPr>
        <w:tc>
          <w:tcPr>
            <w:tcW w:w="3033" w:type="pct"/>
            <w:gridSpan w:val="3"/>
            <w:vAlign w:val="center"/>
          </w:tcPr>
          <w:p w14:paraId="07930A61" w14:textId="77777777" w:rsidR="00AB4434" w:rsidRPr="00B54DDD" w:rsidRDefault="00AB4434" w:rsidP="00BD32EC">
            <w:pPr>
              <w:pStyle w:val="Tablehead"/>
              <w:rPr>
                <w:lang w:eastAsia="ja-JP"/>
              </w:rPr>
            </w:pPr>
            <w:r w:rsidRPr="00B54DDD">
              <w:rPr>
                <w:lang w:eastAsia="ja-JP"/>
              </w:rPr>
              <w:t>Measurement conditions</w:t>
            </w:r>
          </w:p>
        </w:tc>
        <w:tc>
          <w:tcPr>
            <w:tcW w:w="1967" w:type="pct"/>
            <w:gridSpan w:val="2"/>
            <w:vAlign w:val="center"/>
          </w:tcPr>
          <w:p w14:paraId="2F01DA85" w14:textId="77777777" w:rsidR="00AB4434" w:rsidRPr="00B54DDD" w:rsidRDefault="00AB4434" w:rsidP="00BD32EC">
            <w:pPr>
              <w:pStyle w:val="Tablehead"/>
              <w:rPr>
                <w:lang w:eastAsia="ko-KR"/>
              </w:rPr>
            </w:pPr>
            <w:r w:rsidRPr="00B54DDD">
              <w:rPr>
                <w:lang w:eastAsia="ko-KR"/>
              </w:rPr>
              <w:t xml:space="preserve">Coefficients of </w:t>
            </w:r>
            <w:r w:rsidRPr="00B54DDD">
              <w:rPr>
                <w:lang w:eastAsia="ja-JP"/>
              </w:rPr>
              <w:t>r.m.s. delay spread</w:t>
            </w:r>
          </w:p>
        </w:tc>
      </w:tr>
      <w:tr w:rsidR="00AB4434" w:rsidRPr="00B54DDD" w14:paraId="0E84EF19" w14:textId="77777777" w:rsidTr="00BD32EC">
        <w:trPr>
          <w:trHeight w:val="333"/>
          <w:jc w:val="center"/>
        </w:trPr>
        <w:tc>
          <w:tcPr>
            <w:tcW w:w="984" w:type="pct"/>
            <w:vMerge w:val="restart"/>
            <w:vAlign w:val="center"/>
          </w:tcPr>
          <w:p w14:paraId="3DDB5BAE" w14:textId="77777777" w:rsidR="00AB4434" w:rsidRPr="00B54DDD" w:rsidRDefault="00AB4434" w:rsidP="00BD32EC">
            <w:pPr>
              <w:pStyle w:val="Tablehead"/>
              <w:rPr>
                <w:lang w:eastAsia="ja-JP"/>
              </w:rPr>
            </w:pPr>
            <w:r w:rsidRPr="00B54DDD">
              <w:rPr>
                <w:lang w:eastAsia="ja-JP"/>
              </w:rPr>
              <w:t>Area</w:t>
            </w:r>
          </w:p>
        </w:tc>
        <w:tc>
          <w:tcPr>
            <w:tcW w:w="1229" w:type="pct"/>
            <w:vMerge w:val="restart"/>
            <w:vAlign w:val="center"/>
          </w:tcPr>
          <w:p w14:paraId="235901E5" w14:textId="5516E854" w:rsidR="00AB4434" w:rsidRPr="00B54DDD" w:rsidRDefault="00AB4434" w:rsidP="00BD32EC">
            <w:pPr>
              <w:pStyle w:val="Tablehead"/>
              <w:rPr>
                <w:lang w:eastAsia="ja-JP"/>
              </w:rPr>
            </w:pPr>
            <w:r w:rsidRPr="00B54DDD">
              <w:rPr>
                <w:lang w:eastAsia="ja-JP"/>
              </w:rPr>
              <w:t>Frequency</w:t>
            </w:r>
            <w:r w:rsidRPr="00B54DDD">
              <w:rPr>
                <w:lang w:eastAsia="ja-JP"/>
              </w:rPr>
              <w:br/>
              <w:t>(</w:t>
            </w:r>
            <w:r w:rsidR="00F60DC4">
              <w:rPr>
                <w:lang w:eastAsia="ja-JP"/>
              </w:rPr>
              <w:t>M</w:t>
            </w:r>
            <w:r w:rsidRPr="00B54DDD">
              <w:rPr>
                <w:lang w:eastAsia="ja-JP"/>
              </w:rPr>
              <w:t>Hz)</w:t>
            </w:r>
          </w:p>
        </w:tc>
        <w:tc>
          <w:tcPr>
            <w:tcW w:w="820" w:type="pct"/>
            <w:vMerge w:val="restart"/>
            <w:vAlign w:val="center"/>
          </w:tcPr>
          <w:p w14:paraId="28AA864F" w14:textId="77777777" w:rsidR="00AB4434" w:rsidRPr="00B54DDD" w:rsidRDefault="00AB4434" w:rsidP="00BD32EC">
            <w:pPr>
              <w:pStyle w:val="Tablehead"/>
              <w:rPr>
                <w:lang w:eastAsia="ja-JP"/>
              </w:rPr>
            </w:pPr>
            <w:r w:rsidRPr="00B54DDD">
              <w:rPr>
                <w:lang w:eastAsia="ja-JP"/>
              </w:rPr>
              <w:t>Range</w:t>
            </w:r>
            <w:r w:rsidRPr="00B54DDD">
              <w:rPr>
                <w:lang w:eastAsia="ja-JP"/>
              </w:rPr>
              <w:br/>
              <w:t>(m)</w:t>
            </w:r>
          </w:p>
        </w:tc>
        <w:tc>
          <w:tcPr>
            <w:tcW w:w="984" w:type="pct"/>
            <w:vMerge w:val="restart"/>
            <w:vAlign w:val="center"/>
          </w:tcPr>
          <w:p w14:paraId="30EF4F8E" w14:textId="77777777" w:rsidR="00AB4434" w:rsidRPr="00B54DDD" w:rsidRDefault="00AB4434" w:rsidP="00BD32EC">
            <w:pPr>
              <w:pStyle w:val="Tablehead"/>
              <w:rPr>
                <w:lang w:eastAsia="ko-KR"/>
              </w:rPr>
            </w:pPr>
            <w:r w:rsidRPr="00B54DDD">
              <w:rPr>
                <w:lang w:eastAsia="ko-KR"/>
              </w:rPr>
              <w:t>A</w:t>
            </w:r>
          </w:p>
        </w:tc>
        <w:tc>
          <w:tcPr>
            <w:tcW w:w="984" w:type="pct"/>
            <w:vMerge w:val="restart"/>
            <w:vAlign w:val="center"/>
          </w:tcPr>
          <w:p w14:paraId="67CBBFAB" w14:textId="77777777" w:rsidR="00AB4434" w:rsidRPr="00B54DDD" w:rsidRDefault="00AB4434" w:rsidP="00BD32EC">
            <w:pPr>
              <w:pStyle w:val="Tablehead"/>
              <w:rPr>
                <w:lang w:eastAsia="ko-KR"/>
              </w:rPr>
            </w:pPr>
            <w:r w:rsidRPr="00B54DDD">
              <w:rPr>
                <w:lang w:eastAsia="ko-KR"/>
              </w:rPr>
              <w:t>B</w:t>
            </w:r>
          </w:p>
        </w:tc>
      </w:tr>
      <w:tr w:rsidR="00AB4434" w:rsidRPr="00B54DDD" w14:paraId="37C021A6" w14:textId="77777777" w:rsidTr="00BD32EC">
        <w:trPr>
          <w:trHeight w:val="333"/>
          <w:jc w:val="center"/>
        </w:trPr>
        <w:tc>
          <w:tcPr>
            <w:tcW w:w="984" w:type="pct"/>
            <w:vMerge/>
            <w:vAlign w:val="center"/>
          </w:tcPr>
          <w:p w14:paraId="1CD53BBF" w14:textId="77777777" w:rsidR="00AB4434" w:rsidRPr="00B54DDD" w:rsidRDefault="00AB4434" w:rsidP="00BD32EC">
            <w:pPr>
              <w:overflowPunct/>
              <w:autoSpaceDE/>
              <w:autoSpaceDN/>
              <w:adjustRightInd/>
              <w:spacing w:before="20" w:after="20"/>
              <w:rPr>
                <w:b/>
                <w:sz w:val="20"/>
                <w:lang w:eastAsia="ja-JP"/>
              </w:rPr>
            </w:pPr>
          </w:p>
        </w:tc>
        <w:tc>
          <w:tcPr>
            <w:tcW w:w="1229" w:type="pct"/>
            <w:vMerge/>
            <w:vAlign w:val="center"/>
          </w:tcPr>
          <w:p w14:paraId="3B61C190" w14:textId="77777777" w:rsidR="00AB4434" w:rsidRPr="00B54DDD" w:rsidRDefault="00AB4434" w:rsidP="00BD32EC">
            <w:pPr>
              <w:overflowPunct/>
              <w:autoSpaceDE/>
              <w:autoSpaceDN/>
              <w:adjustRightInd/>
              <w:spacing w:before="20" w:after="20"/>
              <w:rPr>
                <w:b/>
                <w:sz w:val="20"/>
                <w:lang w:eastAsia="ja-JP"/>
              </w:rPr>
            </w:pPr>
          </w:p>
        </w:tc>
        <w:tc>
          <w:tcPr>
            <w:tcW w:w="820" w:type="pct"/>
            <w:vMerge/>
            <w:vAlign w:val="center"/>
          </w:tcPr>
          <w:p w14:paraId="304B8D7A" w14:textId="77777777" w:rsidR="00AB4434" w:rsidRPr="00B54DDD" w:rsidRDefault="00AB4434" w:rsidP="00BD32EC">
            <w:pPr>
              <w:overflowPunct/>
              <w:autoSpaceDE/>
              <w:autoSpaceDN/>
              <w:adjustRightInd/>
              <w:spacing w:before="20" w:after="20"/>
              <w:rPr>
                <w:b/>
                <w:sz w:val="20"/>
                <w:lang w:eastAsia="ja-JP"/>
              </w:rPr>
            </w:pPr>
          </w:p>
        </w:tc>
        <w:tc>
          <w:tcPr>
            <w:tcW w:w="984" w:type="pct"/>
            <w:vMerge/>
            <w:vAlign w:val="center"/>
          </w:tcPr>
          <w:p w14:paraId="5D7F44D4" w14:textId="77777777" w:rsidR="00AB4434" w:rsidRPr="00B54DDD" w:rsidRDefault="00AB4434" w:rsidP="00BD32EC">
            <w:pPr>
              <w:overflowPunct/>
              <w:autoSpaceDE/>
              <w:autoSpaceDN/>
              <w:adjustRightInd/>
              <w:spacing w:before="20" w:after="20"/>
              <w:rPr>
                <w:b/>
                <w:sz w:val="20"/>
                <w:lang w:eastAsia="ja-JP"/>
              </w:rPr>
            </w:pPr>
          </w:p>
        </w:tc>
        <w:tc>
          <w:tcPr>
            <w:tcW w:w="984" w:type="pct"/>
            <w:vMerge/>
            <w:vAlign w:val="center"/>
          </w:tcPr>
          <w:p w14:paraId="76806C1A" w14:textId="77777777" w:rsidR="00AB4434" w:rsidRPr="00B54DDD" w:rsidRDefault="00AB4434" w:rsidP="00BD32EC">
            <w:pPr>
              <w:overflowPunct/>
              <w:autoSpaceDE/>
              <w:autoSpaceDN/>
              <w:adjustRightInd/>
              <w:spacing w:before="20" w:after="20"/>
              <w:rPr>
                <w:b/>
                <w:sz w:val="20"/>
                <w:lang w:eastAsia="ja-JP"/>
              </w:rPr>
            </w:pPr>
          </w:p>
        </w:tc>
      </w:tr>
      <w:tr w:rsidR="00AB4434" w:rsidRPr="00B54DDD" w14:paraId="4491745D" w14:textId="77777777" w:rsidTr="00BD32EC">
        <w:trPr>
          <w:trHeight w:val="33"/>
          <w:jc w:val="center"/>
        </w:trPr>
        <w:tc>
          <w:tcPr>
            <w:tcW w:w="984" w:type="pct"/>
            <w:vMerge w:val="restart"/>
            <w:vAlign w:val="center"/>
          </w:tcPr>
          <w:p w14:paraId="60D7AF0D" w14:textId="77777777" w:rsidR="00AB4434" w:rsidRPr="00B54DDD" w:rsidRDefault="00AB4434" w:rsidP="00BD32EC">
            <w:pPr>
              <w:pStyle w:val="Tabletext"/>
              <w:jc w:val="center"/>
              <w:rPr>
                <w:b/>
                <w:lang w:eastAsia="ja-JP"/>
              </w:rPr>
            </w:pPr>
            <w:r w:rsidRPr="00B54DDD">
              <w:rPr>
                <w:lang w:eastAsia="ko-KR"/>
              </w:rPr>
              <w:t>U</w:t>
            </w:r>
            <w:r w:rsidRPr="00B54DDD">
              <w:rPr>
                <w:lang w:eastAsia="ja-JP"/>
              </w:rPr>
              <w:t>rban</w:t>
            </w:r>
          </w:p>
        </w:tc>
        <w:tc>
          <w:tcPr>
            <w:tcW w:w="1229" w:type="pct"/>
            <w:vAlign w:val="center"/>
          </w:tcPr>
          <w:p w14:paraId="4D636614" w14:textId="39D868B1" w:rsidR="00AB4434" w:rsidRPr="00B54DDD" w:rsidRDefault="00AB4434" w:rsidP="00BD32EC">
            <w:pPr>
              <w:pStyle w:val="Tabletext"/>
              <w:jc w:val="center"/>
              <w:rPr>
                <w:lang w:eastAsia="ko-KR"/>
              </w:rPr>
            </w:pPr>
            <w:r w:rsidRPr="00B54DDD">
              <w:rPr>
                <w:lang w:eastAsia="ko-KR"/>
              </w:rPr>
              <w:t>3 650</w:t>
            </w:r>
            <w:r w:rsidRPr="00B54DDD">
              <w:t>-</w:t>
            </w:r>
            <w:r w:rsidRPr="00B54DDD">
              <w:rPr>
                <w:lang w:eastAsia="ko-KR"/>
              </w:rPr>
              <w:t>3 750</w:t>
            </w:r>
            <w:r w:rsidRPr="00B54DDD">
              <w:t> </w:t>
            </w:r>
          </w:p>
        </w:tc>
        <w:tc>
          <w:tcPr>
            <w:tcW w:w="820" w:type="pct"/>
            <w:vAlign w:val="center"/>
          </w:tcPr>
          <w:p w14:paraId="794FFDBB" w14:textId="77777777" w:rsidR="00AB4434" w:rsidRPr="00B54DDD" w:rsidRDefault="00AB4434" w:rsidP="00BD32EC">
            <w:pPr>
              <w:pStyle w:val="Tabletext"/>
              <w:jc w:val="center"/>
              <w:rPr>
                <w:lang w:eastAsia="ja-JP"/>
              </w:rPr>
            </w:pPr>
            <w:r w:rsidRPr="00B54DDD">
              <w:rPr>
                <w:lang w:eastAsia="ja-JP"/>
              </w:rPr>
              <w:t>100-1 000</w:t>
            </w:r>
          </w:p>
        </w:tc>
        <w:tc>
          <w:tcPr>
            <w:tcW w:w="984" w:type="pct"/>
            <w:vAlign w:val="center"/>
          </w:tcPr>
          <w:p w14:paraId="0CC5E16D" w14:textId="77777777" w:rsidR="00AB4434" w:rsidRPr="00B54DDD" w:rsidRDefault="00AB4434" w:rsidP="00BD32EC">
            <w:pPr>
              <w:pStyle w:val="Tabletext"/>
              <w:jc w:val="center"/>
              <w:rPr>
                <w:lang w:eastAsia="ko-KR"/>
              </w:rPr>
            </w:pPr>
            <w:r w:rsidRPr="00B54DDD">
              <w:rPr>
                <w:lang w:eastAsia="ko-KR"/>
              </w:rPr>
              <w:t>0.031</w:t>
            </w:r>
          </w:p>
        </w:tc>
        <w:tc>
          <w:tcPr>
            <w:tcW w:w="984" w:type="pct"/>
            <w:vAlign w:val="center"/>
          </w:tcPr>
          <w:p w14:paraId="1E65DB0E" w14:textId="77777777" w:rsidR="00AB4434" w:rsidRPr="00B54DDD" w:rsidRDefault="00AB4434" w:rsidP="00BD32EC">
            <w:pPr>
              <w:pStyle w:val="Tabletext"/>
              <w:jc w:val="center"/>
              <w:rPr>
                <w:lang w:eastAsia="ko-KR"/>
              </w:rPr>
            </w:pPr>
            <w:r w:rsidRPr="00B54DDD">
              <w:rPr>
                <w:lang w:eastAsia="ko-KR"/>
              </w:rPr>
              <w:t>2.091</w:t>
            </w:r>
          </w:p>
        </w:tc>
      </w:tr>
      <w:tr w:rsidR="00AB4434" w:rsidRPr="00B54DDD" w14:paraId="6E0E6C6E" w14:textId="77777777" w:rsidTr="00BD32EC">
        <w:trPr>
          <w:trHeight w:val="562"/>
          <w:jc w:val="center"/>
        </w:trPr>
        <w:tc>
          <w:tcPr>
            <w:tcW w:w="984" w:type="pct"/>
            <w:vMerge/>
            <w:vAlign w:val="center"/>
          </w:tcPr>
          <w:p w14:paraId="1B29EA2E" w14:textId="77777777" w:rsidR="00AB4434" w:rsidRPr="00B54DDD" w:rsidRDefault="00AB4434" w:rsidP="00BD32EC">
            <w:pPr>
              <w:pStyle w:val="Tabletext"/>
              <w:jc w:val="center"/>
              <w:rPr>
                <w:lang w:eastAsia="ja-JP"/>
              </w:rPr>
            </w:pPr>
          </w:p>
        </w:tc>
        <w:tc>
          <w:tcPr>
            <w:tcW w:w="1229" w:type="pct"/>
            <w:vAlign w:val="center"/>
          </w:tcPr>
          <w:p w14:paraId="3209AABF" w14:textId="2B8BFEDB" w:rsidR="00AB4434" w:rsidRPr="00B54DDD" w:rsidRDefault="00AB4434" w:rsidP="00BD32EC">
            <w:pPr>
              <w:pStyle w:val="Tabletext"/>
              <w:jc w:val="center"/>
              <w:rPr>
                <w:u w:val="single"/>
                <w:lang w:eastAsia="ko-KR"/>
              </w:rPr>
            </w:pPr>
            <w:r w:rsidRPr="00B54DDD">
              <w:t>1</w:t>
            </w:r>
            <w:r w:rsidRPr="00B54DDD">
              <w:rPr>
                <w:rFonts w:ascii="Tms Rmn" w:hAnsi="Tms Rmn"/>
              </w:rPr>
              <w:t> </w:t>
            </w:r>
            <w:r w:rsidRPr="00B54DDD">
              <w:t>920-1</w:t>
            </w:r>
            <w:r w:rsidRPr="00B54DDD">
              <w:rPr>
                <w:rFonts w:ascii="Tms Rmn" w:hAnsi="Tms Rmn"/>
              </w:rPr>
              <w:t> </w:t>
            </w:r>
            <w:r w:rsidRPr="00B54DDD">
              <w:t>980 </w:t>
            </w:r>
            <w:r w:rsidRPr="00B54DDD">
              <w:rPr>
                <w:lang w:eastAsia="ko-KR"/>
              </w:rPr>
              <w:t>,</w:t>
            </w:r>
            <w:r w:rsidRPr="00B54DDD">
              <w:rPr>
                <w:u w:val="single"/>
                <w:lang w:eastAsia="ko-KR"/>
              </w:rPr>
              <w:br/>
            </w:r>
            <w:r w:rsidRPr="00B54DDD">
              <w:t>2</w:t>
            </w:r>
            <w:r w:rsidRPr="00B54DDD">
              <w:rPr>
                <w:rFonts w:ascii="Tms Rmn" w:hAnsi="Tms Rmn"/>
              </w:rPr>
              <w:t> </w:t>
            </w:r>
            <w:r w:rsidRPr="00B54DDD">
              <w:t>110-2</w:t>
            </w:r>
            <w:r w:rsidRPr="00B54DDD">
              <w:rPr>
                <w:rFonts w:ascii="Tms Rmn" w:hAnsi="Tms Rmn"/>
              </w:rPr>
              <w:t> </w:t>
            </w:r>
            <w:r w:rsidRPr="00B54DDD">
              <w:t>170 </w:t>
            </w:r>
          </w:p>
        </w:tc>
        <w:tc>
          <w:tcPr>
            <w:tcW w:w="820" w:type="pct"/>
            <w:vAlign w:val="center"/>
          </w:tcPr>
          <w:p w14:paraId="37E83887" w14:textId="77777777" w:rsidR="00AB4434" w:rsidRPr="00B54DDD" w:rsidRDefault="00AB4434" w:rsidP="00BD32EC">
            <w:pPr>
              <w:pStyle w:val="Tabletext"/>
              <w:jc w:val="center"/>
              <w:rPr>
                <w:u w:val="single"/>
                <w:lang w:eastAsia="ja-JP"/>
              </w:rPr>
            </w:pPr>
            <w:r w:rsidRPr="00B54DDD">
              <w:rPr>
                <w:lang w:eastAsia="ja-JP"/>
              </w:rPr>
              <w:t>100-1 000</w:t>
            </w:r>
          </w:p>
        </w:tc>
        <w:tc>
          <w:tcPr>
            <w:tcW w:w="984" w:type="pct"/>
            <w:vAlign w:val="center"/>
          </w:tcPr>
          <w:p w14:paraId="62CD7665" w14:textId="77777777" w:rsidR="00AB4434" w:rsidRPr="00B54DDD" w:rsidRDefault="00AB4434" w:rsidP="00BD32EC">
            <w:pPr>
              <w:pStyle w:val="Tabletext"/>
              <w:jc w:val="center"/>
              <w:rPr>
                <w:u w:val="single"/>
                <w:lang w:eastAsia="ko-KR"/>
              </w:rPr>
            </w:pPr>
            <w:r w:rsidRPr="00B54DDD">
              <w:t>0.038</w:t>
            </w:r>
          </w:p>
        </w:tc>
        <w:tc>
          <w:tcPr>
            <w:tcW w:w="984" w:type="pct"/>
            <w:vAlign w:val="center"/>
          </w:tcPr>
          <w:p w14:paraId="7F43FB58" w14:textId="77777777" w:rsidR="00AB4434" w:rsidRPr="00B54DDD" w:rsidRDefault="00AB4434" w:rsidP="00BD32EC">
            <w:pPr>
              <w:pStyle w:val="Tabletext"/>
              <w:jc w:val="center"/>
              <w:rPr>
                <w:u w:val="single"/>
                <w:lang w:eastAsia="ko-KR"/>
              </w:rPr>
            </w:pPr>
            <w:r w:rsidRPr="00B54DDD">
              <w:t>2.3</w:t>
            </w:r>
          </w:p>
        </w:tc>
      </w:tr>
    </w:tbl>
    <w:p w14:paraId="3A62B5C4" w14:textId="77777777" w:rsidR="00AB4434" w:rsidRPr="00B54DDD" w:rsidRDefault="00AB4434" w:rsidP="00AB4434">
      <w:pPr>
        <w:pStyle w:val="Tablefin"/>
        <w:rPr>
          <w:lang w:eastAsia="ja-JP"/>
        </w:rPr>
      </w:pPr>
    </w:p>
    <w:p w14:paraId="77E3F924" w14:textId="77777777" w:rsidR="00AB4434" w:rsidRPr="00B54DDD" w:rsidRDefault="00AB4434" w:rsidP="00AB4434">
      <w:r w:rsidRPr="00B54DDD">
        <w:rPr>
          <w:lang w:eastAsia="ja-JP"/>
        </w:rPr>
        <w:t>The d</w:t>
      </w:r>
      <w:r w:rsidRPr="00B54DDD">
        <w:t xml:space="preserve">istributions of </w:t>
      </w:r>
      <w:r w:rsidRPr="00B54DDD">
        <w:rPr>
          <w:lang w:eastAsia="ja-JP"/>
        </w:rPr>
        <w:t xml:space="preserve">the </w:t>
      </w:r>
      <w:r w:rsidRPr="00B54DDD">
        <w:t xml:space="preserve">multipath </w:t>
      </w:r>
      <w:r w:rsidRPr="00B54DDD">
        <w:rPr>
          <w:lang w:eastAsia="ja-JP"/>
        </w:rPr>
        <w:t xml:space="preserve">delay characteristics </w:t>
      </w:r>
      <w:r w:rsidRPr="00B54DDD">
        <w:t xml:space="preserve">for </w:t>
      </w:r>
      <w:r w:rsidRPr="00B54DDD">
        <w:rPr>
          <w:lang w:eastAsia="ja-JP"/>
        </w:rPr>
        <w:t xml:space="preserve">the </w:t>
      </w:r>
      <w:r w:rsidRPr="00B54DDD">
        <w:rPr>
          <w:lang w:eastAsia="ko-KR"/>
        </w:rPr>
        <w:t>3.7 GHz</w:t>
      </w:r>
      <w:r w:rsidRPr="00B54DDD">
        <w:t xml:space="preserve"> </w:t>
      </w:r>
      <w:r w:rsidRPr="00B54DDD">
        <w:rPr>
          <w:lang w:eastAsia="ja-JP"/>
        </w:rPr>
        <w:t xml:space="preserve">band </w:t>
      </w:r>
      <w:r w:rsidRPr="00B54DDD">
        <w:t>in a</w:t>
      </w:r>
      <w:r w:rsidRPr="00B54DDD">
        <w:rPr>
          <w:lang w:eastAsia="ko-KR"/>
        </w:rPr>
        <w:t>n</w:t>
      </w:r>
      <w:r w:rsidRPr="00B54DDD">
        <w:t xml:space="preserve"> urban environment with Station 1 antenna height of </w:t>
      </w:r>
      <w:r w:rsidRPr="00B54DDD">
        <w:rPr>
          <w:lang w:eastAsia="ko-KR"/>
        </w:rPr>
        <w:t>40 m and 60 m</w:t>
      </w:r>
      <w:r w:rsidRPr="00B54DDD">
        <w:rPr>
          <w:lang w:eastAsia="ja-JP"/>
        </w:rPr>
        <w:t>,</w:t>
      </w:r>
      <w:r w:rsidRPr="00B54DDD">
        <w:t xml:space="preserve"> and </w:t>
      </w:r>
      <w:r w:rsidRPr="00B54DDD">
        <w:rPr>
          <w:lang w:eastAsia="ja-JP"/>
        </w:rPr>
        <w:t xml:space="preserve">Station 2 </w:t>
      </w:r>
      <w:r w:rsidRPr="00B54DDD">
        <w:t xml:space="preserve">antenna height of </w:t>
      </w:r>
      <w:r w:rsidRPr="00B54DDD">
        <w:rPr>
          <w:lang w:eastAsia="ko-KR"/>
        </w:rPr>
        <w:t>2 m</w:t>
      </w:r>
      <w:r w:rsidRPr="00B54DDD">
        <w:t xml:space="preserve"> </w:t>
      </w:r>
      <w:r w:rsidRPr="00B54DDD">
        <w:rPr>
          <w:lang w:eastAsia="ja-JP"/>
        </w:rPr>
        <w:t>were derived from measurements</w:t>
      </w:r>
      <w:r w:rsidRPr="00B54DDD">
        <w:t>.</w:t>
      </w:r>
      <w:r w:rsidRPr="00B54DDD">
        <w:rPr>
          <w:lang w:eastAsia="ja-JP"/>
        </w:rPr>
        <w:t xml:space="preserve"> The d</w:t>
      </w:r>
      <w:r w:rsidRPr="00B54DDD">
        <w:t xml:space="preserve">istributions of </w:t>
      </w:r>
      <w:r w:rsidRPr="00B54DDD">
        <w:rPr>
          <w:lang w:eastAsia="ja-JP"/>
        </w:rPr>
        <w:t xml:space="preserve">the </w:t>
      </w:r>
      <w:r w:rsidRPr="00B54DDD">
        <w:t xml:space="preserve">multipath </w:t>
      </w:r>
      <w:r w:rsidRPr="00B54DDD">
        <w:rPr>
          <w:lang w:eastAsia="ja-JP"/>
        </w:rPr>
        <w:t xml:space="preserve">delay characteristics </w:t>
      </w:r>
      <w:r w:rsidRPr="00B54DDD">
        <w:t xml:space="preserve">for </w:t>
      </w:r>
      <w:r w:rsidRPr="00B54DDD">
        <w:rPr>
          <w:lang w:eastAsia="ja-JP"/>
        </w:rPr>
        <w:t>the 3.7 GHz and 5.2</w:t>
      </w:r>
      <w:r w:rsidRPr="00B54DDD">
        <w:t xml:space="preserve"> GHz </w:t>
      </w:r>
      <w:r w:rsidRPr="00B54DDD">
        <w:rPr>
          <w:lang w:eastAsia="ja-JP"/>
        </w:rPr>
        <w:t xml:space="preserve">band </w:t>
      </w:r>
      <w:r w:rsidRPr="00B54DDD">
        <w:t xml:space="preserve">in a suburban environment with </w:t>
      </w:r>
      <w:r w:rsidRPr="00B54DDD">
        <w:rPr>
          <w:lang w:eastAsia="ja-JP"/>
        </w:rPr>
        <w:t xml:space="preserve">Station 1 </w:t>
      </w:r>
      <w:r w:rsidRPr="00B54DDD">
        <w:t xml:space="preserve">antenna height of </w:t>
      </w:r>
      <w:r w:rsidRPr="00B54DDD">
        <w:rPr>
          <w:lang w:eastAsia="ja-JP"/>
        </w:rPr>
        <w:t>20</w:t>
      </w:r>
      <w:r w:rsidRPr="00B54DDD">
        <w:t> m</w:t>
      </w:r>
      <w:r w:rsidRPr="00B54DDD">
        <w:rPr>
          <w:lang w:eastAsia="ja-JP"/>
        </w:rPr>
        <w:t>,</w:t>
      </w:r>
      <w:r w:rsidRPr="00B54DDD">
        <w:t xml:space="preserve"> and </w:t>
      </w:r>
      <w:r w:rsidRPr="00B54DDD">
        <w:rPr>
          <w:lang w:eastAsia="ja-JP"/>
        </w:rPr>
        <w:t xml:space="preserve">Station 2 </w:t>
      </w:r>
      <w:r w:rsidRPr="00B54DDD">
        <w:t>antenna height of 2.0 m and 2.</w:t>
      </w:r>
      <w:r w:rsidRPr="00B54DDD">
        <w:rPr>
          <w:lang w:eastAsia="ja-JP"/>
        </w:rPr>
        <w:t>8</w:t>
      </w:r>
      <w:r w:rsidRPr="00B54DDD">
        <w:t xml:space="preserve"> m </w:t>
      </w:r>
      <w:r w:rsidRPr="00B54DDD">
        <w:rPr>
          <w:lang w:eastAsia="ja-JP"/>
        </w:rPr>
        <w:t>were derived from measurements</w:t>
      </w:r>
      <w:r w:rsidRPr="00B54DDD">
        <w:t>.</w:t>
      </w:r>
      <w:r w:rsidRPr="00B54DDD">
        <w:rPr>
          <w:lang w:eastAsia="ja-JP"/>
        </w:rPr>
        <w:t xml:space="preserve"> Table</w:t>
      </w:r>
      <w:r w:rsidRPr="00B54DDD">
        <w:t> </w:t>
      </w:r>
      <w:r w:rsidRPr="00B54DDD">
        <w:rPr>
          <w:rFonts w:eastAsia="Malgun Gothic"/>
          <w:lang w:eastAsia="ko-KR"/>
        </w:rPr>
        <w:t>11</w:t>
      </w:r>
      <w:r w:rsidRPr="00B54DDD">
        <w:rPr>
          <w:lang w:eastAsia="ja-JP"/>
        </w:rPr>
        <w:t xml:space="preserve"> lists </w:t>
      </w:r>
      <w:r w:rsidRPr="00B54DDD">
        <w:t xml:space="preserve">the </w:t>
      </w:r>
      <w:r w:rsidRPr="00B54DDD">
        <w:rPr>
          <w:lang w:eastAsia="ja-JP"/>
        </w:rPr>
        <w:t xml:space="preserve">measured </w:t>
      </w:r>
      <w:r w:rsidRPr="00B54DDD">
        <w:t>r</w:t>
      </w:r>
      <w:r w:rsidRPr="00B54DDD">
        <w:rPr>
          <w:lang w:eastAsia="ja-JP"/>
        </w:rPr>
        <w:t>.</w:t>
      </w:r>
      <w:r w:rsidRPr="00B54DDD">
        <w:t>m</w:t>
      </w:r>
      <w:r w:rsidRPr="00B54DDD">
        <w:rPr>
          <w:lang w:eastAsia="ja-JP"/>
        </w:rPr>
        <w:t>.</w:t>
      </w:r>
      <w:r w:rsidRPr="00B54DDD">
        <w:t>s</w:t>
      </w:r>
      <w:r w:rsidRPr="00B54DDD">
        <w:rPr>
          <w:lang w:eastAsia="ja-JP"/>
        </w:rPr>
        <w:t>.</w:t>
      </w:r>
      <w:r w:rsidRPr="00B54DDD">
        <w:t xml:space="preserve"> delay spread </w:t>
      </w:r>
      <w:r w:rsidRPr="00B54DDD">
        <w:rPr>
          <w:lang w:eastAsia="ja-JP"/>
        </w:rPr>
        <w:t xml:space="preserve">for frequencies from 1.9 to 73 GHz </w:t>
      </w:r>
      <w:r w:rsidRPr="00B54DDD">
        <w:t>for cases where the cumulative probability is 50% and 95%. For r.m.s. delay spread calculation, threshold level of 20 dB was used, unless otherwise noted.</w:t>
      </w:r>
    </w:p>
    <w:p w14:paraId="7FD9CB37" w14:textId="77777777" w:rsidR="00AB4434" w:rsidRPr="00B54DDD" w:rsidRDefault="00AB4434" w:rsidP="00AB4434">
      <w:pPr>
        <w:pStyle w:val="TableNo"/>
        <w:rPr>
          <w:caps/>
        </w:rPr>
      </w:pPr>
      <w:r w:rsidRPr="00B54DDD">
        <w:lastRenderedPageBreak/>
        <w:t>TABLE 11</w:t>
      </w:r>
    </w:p>
    <w:p w14:paraId="615607F9" w14:textId="77777777" w:rsidR="00AB4434" w:rsidRPr="00B54DDD" w:rsidRDefault="00AB4434" w:rsidP="00AB4434">
      <w:pPr>
        <w:pStyle w:val="Tabletitle"/>
      </w:pPr>
      <w:r w:rsidRPr="00B54DDD">
        <w:rPr>
          <w:color w:val="000000"/>
          <w:lang w:eastAsia="ja-JP"/>
        </w:rPr>
        <w:t>Typical r.m.s. delay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30"/>
        <w:gridCol w:w="792"/>
        <w:gridCol w:w="536"/>
        <w:gridCol w:w="536"/>
        <w:gridCol w:w="921"/>
        <w:gridCol w:w="922"/>
        <w:gridCol w:w="921"/>
        <w:gridCol w:w="921"/>
        <w:gridCol w:w="793"/>
        <w:gridCol w:w="921"/>
        <w:gridCol w:w="925"/>
      </w:tblGrid>
      <w:tr w:rsidR="00AB4434" w:rsidRPr="00B54DDD" w14:paraId="15986C9C" w14:textId="77777777" w:rsidTr="00BD32EC">
        <w:trPr>
          <w:cantSplit/>
          <w:jc w:val="center"/>
        </w:trPr>
        <w:tc>
          <w:tcPr>
            <w:tcW w:w="8359" w:type="dxa"/>
            <w:gridSpan w:val="10"/>
            <w:vAlign w:val="center"/>
          </w:tcPr>
          <w:p w14:paraId="3C7CB333" w14:textId="77777777" w:rsidR="00AB4434" w:rsidRPr="00B54DDD" w:rsidRDefault="00AB4434" w:rsidP="00BD32EC">
            <w:pPr>
              <w:pStyle w:val="Tablehead"/>
              <w:keepLines/>
              <w:rPr>
                <w:sz w:val="16"/>
                <w:szCs w:val="16"/>
                <w:lang w:eastAsia="ja-JP"/>
              </w:rPr>
            </w:pPr>
            <w:r w:rsidRPr="00B54DDD">
              <w:rPr>
                <w:sz w:val="16"/>
                <w:szCs w:val="16"/>
                <w:lang w:eastAsia="ja-JP"/>
              </w:rPr>
              <w:t>Measurement conditions</w:t>
            </w:r>
          </w:p>
        </w:tc>
        <w:tc>
          <w:tcPr>
            <w:tcW w:w="1984" w:type="dxa"/>
            <w:gridSpan w:val="2"/>
            <w:vAlign w:val="center"/>
          </w:tcPr>
          <w:p w14:paraId="16F379E8" w14:textId="77777777" w:rsidR="00AB4434" w:rsidRPr="00B54DDD" w:rsidRDefault="00AB4434" w:rsidP="00BD32EC">
            <w:pPr>
              <w:pStyle w:val="Tablehead"/>
              <w:keepLines/>
              <w:rPr>
                <w:sz w:val="16"/>
                <w:szCs w:val="16"/>
                <w:lang w:eastAsia="ja-JP"/>
              </w:rPr>
            </w:pPr>
            <w:r w:rsidRPr="00B54DDD">
              <w:rPr>
                <w:sz w:val="16"/>
                <w:szCs w:val="16"/>
                <w:lang w:eastAsia="ja-JP"/>
              </w:rPr>
              <w:t>r.m.s. delay spread</w:t>
            </w:r>
            <w:r w:rsidRPr="00B54DDD">
              <w:rPr>
                <w:sz w:val="16"/>
                <w:szCs w:val="16"/>
                <w:lang w:eastAsia="ja-JP"/>
              </w:rPr>
              <w:br/>
              <w:t>(ns)</w:t>
            </w:r>
          </w:p>
        </w:tc>
      </w:tr>
      <w:tr w:rsidR="00AB4434" w:rsidRPr="00B54DDD" w14:paraId="03BC3B55" w14:textId="77777777" w:rsidTr="00BD32EC">
        <w:trPr>
          <w:cantSplit/>
          <w:jc w:val="center"/>
        </w:trPr>
        <w:tc>
          <w:tcPr>
            <w:tcW w:w="773" w:type="dxa"/>
            <w:vAlign w:val="center"/>
          </w:tcPr>
          <w:p w14:paraId="138B6069" w14:textId="77777777" w:rsidR="00AB4434" w:rsidRPr="00B54DDD" w:rsidRDefault="00AB4434" w:rsidP="00BD32EC">
            <w:pPr>
              <w:pStyle w:val="Tablehead"/>
              <w:keepLines/>
              <w:rPr>
                <w:sz w:val="16"/>
                <w:szCs w:val="16"/>
                <w:lang w:eastAsia="ja-JP"/>
              </w:rPr>
            </w:pPr>
            <w:r w:rsidRPr="00B54DDD">
              <w:rPr>
                <w:sz w:val="16"/>
                <w:szCs w:val="16"/>
                <w:lang w:eastAsia="ja-JP"/>
              </w:rPr>
              <w:t>Area</w:t>
            </w:r>
          </w:p>
        </w:tc>
        <w:tc>
          <w:tcPr>
            <w:tcW w:w="782" w:type="dxa"/>
            <w:vAlign w:val="center"/>
          </w:tcPr>
          <w:p w14:paraId="64FE5769" w14:textId="77777777" w:rsidR="00AB4434" w:rsidRPr="00B54DDD" w:rsidRDefault="00AB4434" w:rsidP="00BD32EC">
            <w:pPr>
              <w:pStyle w:val="Tablehead"/>
              <w:keepLines/>
              <w:ind w:left="-57" w:right="-57"/>
              <w:rPr>
                <w:rFonts w:eastAsiaTheme="minorEastAsia"/>
                <w:sz w:val="16"/>
                <w:szCs w:val="16"/>
                <w:lang w:eastAsia="ko-KR"/>
              </w:rPr>
            </w:pPr>
            <w:r w:rsidRPr="00B54DDD">
              <w:rPr>
                <w:rFonts w:eastAsiaTheme="minorEastAsia"/>
                <w:sz w:val="16"/>
                <w:szCs w:val="16"/>
                <w:lang w:eastAsia="ko-KR"/>
              </w:rPr>
              <w:t>Scenario</w:t>
            </w:r>
          </w:p>
        </w:tc>
        <w:tc>
          <w:tcPr>
            <w:tcW w:w="850" w:type="dxa"/>
            <w:vAlign w:val="center"/>
          </w:tcPr>
          <w:p w14:paraId="0C6C4AFD" w14:textId="77777777" w:rsidR="00AB4434" w:rsidRPr="00B54DDD" w:rsidRDefault="00AB4434" w:rsidP="00BD32EC">
            <w:pPr>
              <w:pStyle w:val="Tablehead"/>
              <w:keepLines/>
              <w:rPr>
                <w:sz w:val="16"/>
                <w:szCs w:val="16"/>
                <w:lang w:eastAsia="ja-JP"/>
              </w:rPr>
            </w:pPr>
            <w:r w:rsidRPr="00B54DDD">
              <w:rPr>
                <w:i/>
                <w:sz w:val="16"/>
                <w:szCs w:val="16"/>
                <w:lang w:eastAsia="ja-JP"/>
              </w:rPr>
              <w:t>f</w:t>
            </w:r>
            <w:r w:rsidRPr="00B54DDD">
              <w:rPr>
                <w:i/>
                <w:sz w:val="16"/>
                <w:szCs w:val="16"/>
                <w:lang w:eastAsia="ja-JP"/>
              </w:rPr>
              <w:br/>
            </w:r>
            <w:r w:rsidRPr="00B54DDD">
              <w:rPr>
                <w:sz w:val="16"/>
                <w:szCs w:val="16"/>
                <w:lang w:eastAsia="ja-JP"/>
              </w:rPr>
              <w:t>(GHz)</w:t>
            </w:r>
          </w:p>
        </w:tc>
        <w:tc>
          <w:tcPr>
            <w:tcW w:w="567" w:type="dxa"/>
            <w:vAlign w:val="center"/>
          </w:tcPr>
          <w:p w14:paraId="31857858" w14:textId="77777777" w:rsidR="00AB4434" w:rsidRPr="00B54DDD" w:rsidRDefault="00AB4434" w:rsidP="00BD32EC">
            <w:pPr>
              <w:pStyle w:val="Tablehead"/>
              <w:keepLines/>
              <w:rPr>
                <w:sz w:val="16"/>
                <w:szCs w:val="16"/>
                <w:lang w:eastAsia="ja-JP"/>
              </w:rPr>
            </w:pPr>
            <w:r w:rsidRPr="00B54DDD">
              <w:rPr>
                <w:i/>
                <w:sz w:val="16"/>
                <w:szCs w:val="16"/>
                <w:lang w:eastAsia="ja-JP"/>
              </w:rPr>
              <w:t>h</w:t>
            </w:r>
            <w:r w:rsidRPr="00B54DDD">
              <w:rPr>
                <w:sz w:val="16"/>
                <w:szCs w:val="16"/>
                <w:vertAlign w:val="subscript"/>
                <w:lang w:eastAsia="ja-JP"/>
              </w:rPr>
              <w:t>1</w:t>
            </w:r>
            <w:r w:rsidRPr="00B54DDD">
              <w:rPr>
                <w:i/>
                <w:sz w:val="16"/>
                <w:szCs w:val="16"/>
                <w:lang w:eastAsia="ja-JP"/>
              </w:rPr>
              <w:br/>
            </w:r>
            <w:r w:rsidRPr="00B54DDD">
              <w:rPr>
                <w:sz w:val="16"/>
                <w:szCs w:val="16"/>
                <w:lang w:eastAsia="ja-JP"/>
              </w:rPr>
              <w:t>(m)</w:t>
            </w:r>
          </w:p>
        </w:tc>
        <w:tc>
          <w:tcPr>
            <w:tcW w:w="567" w:type="dxa"/>
            <w:vAlign w:val="center"/>
          </w:tcPr>
          <w:p w14:paraId="686696CB" w14:textId="77777777" w:rsidR="00AB4434" w:rsidRPr="00B54DDD" w:rsidRDefault="00AB4434" w:rsidP="00BD32EC">
            <w:pPr>
              <w:pStyle w:val="Tablehead"/>
              <w:keepLines/>
              <w:rPr>
                <w:sz w:val="16"/>
                <w:szCs w:val="16"/>
                <w:lang w:eastAsia="ja-JP"/>
              </w:rPr>
            </w:pPr>
            <w:r w:rsidRPr="00B54DDD">
              <w:rPr>
                <w:i/>
                <w:sz w:val="16"/>
                <w:szCs w:val="16"/>
                <w:lang w:eastAsia="ja-JP"/>
              </w:rPr>
              <w:t>h</w:t>
            </w:r>
            <w:r w:rsidRPr="00B54DDD">
              <w:rPr>
                <w:sz w:val="16"/>
                <w:szCs w:val="16"/>
                <w:vertAlign w:val="subscript"/>
                <w:lang w:eastAsia="ja-JP"/>
              </w:rPr>
              <w:t>2</w:t>
            </w:r>
            <w:r w:rsidRPr="00B54DDD">
              <w:rPr>
                <w:i/>
                <w:sz w:val="16"/>
                <w:szCs w:val="16"/>
                <w:lang w:eastAsia="ja-JP"/>
              </w:rPr>
              <w:br/>
            </w:r>
            <w:r w:rsidRPr="00B54DDD">
              <w:rPr>
                <w:sz w:val="16"/>
                <w:szCs w:val="16"/>
                <w:lang w:eastAsia="ja-JP"/>
              </w:rPr>
              <w:t>(m)</w:t>
            </w:r>
          </w:p>
        </w:tc>
        <w:tc>
          <w:tcPr>
            <w:tcW w:w="992" w:type="dxa"/>
            <w:vAlign w:val="center"/>
          </w:tcPr>
          <w:p w14:paraId="42B3C6E2" w14:textId="77777777" w:rsidR="00AB4434" w:rsidRPr="00B54DDD" w:rsidRDefault="00AB4434" w:rsidP="00BD32EC">
            <w:pPr>
              <w:pStyle w:val="Tablehead"/>
              <w:keepLines/>
              <w:rPr>
                <w:rFonts w:eastAsiaTheme="minorEastAsia"/>
                <w:sz w:val="16"/>
                <w:szCs w:val="16"/>
                <w:lang w:eastAsia="ko-KR"/>
              </w:rPr>
            </w:pPr>
            <w:r w:rsidRPr="00B54DDD">
              <w:rPr>
                <w:rFonts w:eastAsiaTheme="minorEastAsia"/>
                <w:sz w:val="16"/>
                <w:szCs w:val="16"/>
                <w:lang w:eastAsia="ko-KR"/>
              </w:rPr>
              <w:t>Range (m)</w:t>
            </w:r>
          </w:p>
        </w:tc>
        <w:tc>
          <w:tcPr>
            <w:tcW w:w="993" w:type="dxa"/>
            <w:vAlign w:val="center"/>
          </w:tcPr>
          <w:p w14:paraId="05E19D7A" w14:textId="611DE104" w:rsidR="00AB4434" w:rsidRPr="00B54DDD" w:rsidRDefault="00AB4434" w:rsidP="00BD32EC">
            <w:pPr>
              <w:pStyle w:val="Tablehead"/>
              <w:keepLines/>
              <w:rPr>
                <w:sz w:val="16"/>
                <w:szCs w:val="16"/>
                <w:lang w:eastAsia="ja-JP"/>
              </w:rPr>
            </w:pPr>
            <w:r w:rsidRPr="00B54DDD">
              <w:rPr>
                <w:rFonts w:eastAsia="Malgun Gothic"/>
                <w:sz w:val="16"/>
                <w:szCs w:val="16"/>
                <w:lang w:eastAsia="ko-KR"/>
              </w:rPr>
              <w:t>T</w:t>
            </w:r>
            <w:r w:rsidR="007E17C8">
              <w:rPr>
                <w:rFonts w:eastAsiaTheme="minorEastAsia"/>
                <w:sz w:val="16"/>
                <w:szCs w:val="16"/>
                <w:lang w:eastAsia="ko-KR"/>
              </w:rPr>
              <w:t>x</w:t>
            </w:r>
            <w:r w:rsidRPr="00B54DDD">
              <w:rPr>
                <w:rFonts w:eastAsiaTheme="minorEastAsia"/>
                <w:sz w:val="16"/>
                <w:szCs w:val="16"/>
                <w:lang w:eastAsia="ko-KR"/>
              </w:rPr>
              <w:t xml:space="preserve"> beam-width (degree)</w:t>
            </w:r>
            <w:r w:rsidRPr="00B54DDD">
              <w:rPr>
                <w:sz w:val="16"/>
                <w:szCs w:val="16"/>
                <w:lang w:eastAsia="ja-JP"/>
              </w:rPr>
              <w:t xml:space="preserve"> </w:t>
            </w:r>
          </w:p>
        </w:tc>
        <w:tc>
          <w:tcPr>
            <w:tcW w:w="992" w:type="dxa"/>
            <w:vAlign w:val="center"/>
          </w:tcPr>
          <w:p w14:paraId="3B630ED6" w14:textId="0CB6A136" w:rsidR="00AB4434" w:rsidRPr="00B54DDD" w:rsidRDefault="007E17C8" w:rsidP="00BD32EC">
            <w:pPr>
              <w:pStyle w:val="Tablehead"/>
              <w:keepLines/>
              <w:rPr>
                <w:sz w:val="16"/>
                <w:szCs w:val="16"/>
                <w:lang w:eastAsia="ja-JP"/>
              </w:rPr>
            </w:pPr>
            <w:r>
              <w:rPr>
                <w:rFonts w:eastAsiaTheme="minorEastAsia"/>
                <w:sz w:val="16"/>
                <w:szCs w:val="16"/>
                <w:lang w:eastAsia="ko-KR"/>
              </w:rPr>
              <w:t>Rx</w:t>
            </w:r>
            <w:r w:rsidR="00AB4434" w:rsidRPr="00B54DDD">
              <w:rPr>
                <w:rFonts w:eastAsiaTheme="minorEastAsia"/>
                <w:sz w:val="16"/>
                <w:szCs w:val="16"/>
                <w:lang w:eastAsia="ko-KR"/>
              </w:rPr>
              <w:t xml:space="preserve"> beam-width (degree)</w:t>
            </w:r>
            <w:r w:rsidR="00AB4434" w:rsidRPr="00B54DDD">
              <w:rPr>
                <w:sz w:val="16"/>
                <w:szCs w:val="16"/>
                <w:lang w:eastAsia="ja-JP"/>
              </w:rPr>
              <w:t xml:space="preserve"> </w:t>
            </w:r>
          </w:p>
        </w:tc>
        <w:tc>
          <w:tcPr>
            <w:tcW w:w="992" w:type="dxa"/>
            <w:vAlign w:val="center"/>
          </w:tcPr>
          <w:p w14:paraId="623D0673" w14:textId="77777777" w:rsidR="00AB4434" w:rsidRPr="00B54DDD" w:rsidRDefault="00AB4434" w:rsidP="00BD32EC">
            <w:pPr>
              <w:pStyle w:val="Tablehead"/>
              <w:keepLines/>
              <w:rPr>
                <w:sz w:val="16"/>
                <w:szCs w:val="16"/>
                <w:lang w:eastAsia="ja-JP"/>
              </w:rPr>
            </w:pPr>
            <w:r w:rsidRPr="00B54DDD">
              <w:rPr>
                <w:rFonts w:eastAsiaTheme="minorEastAsia"/>
                <w:sz w:val="16"/>
                <w:szCs w:val="16"/>
                <w:lang w:eastAsia="ko-KR"/>
              </w:rPr>
              <w:t>Time delay resolution (ns)</w:t>
            </w:r>
          </w:p>
        </w:tc>
        <w:tc>
          <w:tcPr>
            <w:tcW w:w="851" w:type="dxa"/>
            <w:vAlign w:val="center"/>
          </w:tcPr>
          <w:p w14:paraId="5A2D5A65" w14:textId="77777777" w:rsidR="00AB4434" w:rsidRPr="00B54DDD" w:rsidRDefault="00AB4434" w:rsidP="00BD32EC">
            <w:pPr>
              <w:pStyle w:val="Tablehead"/>
              <w:keepLines/>
              <w:ind w:left="-57" w:right="-57"/>
              <w:rPr>
                <w:rFonts w:eastAsia="Malgun Gothic"/>
                <w:sz w:val="16"/>
                <w:szCs w:val="16"/>
                <w:lang w:eastAsia="ko-KR"/>
              </w:rPr>
            </w:pPr>
            <w:r w:rsidRPr="00B54DDD">
              <w:rPr>
                <w:rFonts w:eastAsiaTheme="minorEastAsia"/>
                <w:sz w:val="16"/>
                <w:szCs w:val="16"/>
                <w:lang w:eastAsia="ko-KR"/>
              </w:rPr>
              <w:t>Polariza-</w:t>
            </w:r>
            <w:r w:rsidRPr="00B54DDD">
              <w:rPr>
                <w:rFonts w:eastAsiaTheme="minorEastAsia"/>
                <w:sz w:val="16"/>
                <w:szCs w:val="16"/>
                <w:lang w:eastAsia="ko-KR"/>
              </w:rPr>
              <w:br/>
              <w:t>tion</w:t>
            </w:r>
          </w:p>
        </w:tc>
        <w:tc>
          <w:tcPr>
            <w:tcW w:w="992" w:type="dxa"/>
            <w:vAlign w:val="center"/>
          </w:tcPr>
          <w:p w14:paraId="18F1AEC2" w14:textId="77777777" w:rsidR="00AB4434" w:rsidRPr="00B54DDD" w:rsidRDefault="00AB4434" w:rsidP="00BD32EC">
            <w:pPr>
              <w:pStyle w:val="Tablehead"/>
              <w:keepLines/>
              <w:rPr>
                <w:i/>
                <w:iCs/>
                <w:sz w:val="16"/>
                <w:szCs w:val="16"/>
                <w:lang w:eastAsia="ja-JP"/>
              </w:rPr>
            </w:pPr>
            <w:r w:rsidRPr="00B54DDD">
              <w:rPr>
                <w:rFonts w:eastAsiaTheme="minorEastAsia"/>
                <w:sz w:val="16"/>
                <w:szCs w:val="16"/>
                <w:lang w:eastAsia="ko-KR"/>
              </w:rPr>
              <w:t>50%</w:t>
            </w:r>
          </w:p>
        </w:tc>
        <w:tc>
          <w:tcPr>
            <w:tcW w:w="992" w:type="dxa"/>
            <w:vAlign w:val="center"/>
          </w:tcPr>
          <w:p w14:paraId="0ACA08B2" w14:textId="77777777" w:rsidR="00AB4434" w:rsidRPr="00B54DDD" w:rsidRDefault="00AB4434" w:rsidP="00BD32EC">
            <w:pPr>
              <w:pStyle w:val="Tablehead"/>
              <w:keepLines/>
              <w:rPr>
                <w:rFonts w:eastAsiaTheme="minorEastAsia"/>
                <w:sz w:val="16"/>
                <w:szCs w:val="16"/>
                <w:lang w:eastAsia="ko-KR"/>
              </w:rPr>
            </w:pPr>
            <w:r w:rsidRPr="00B54DDD">
              <w:rPr>
                <w:rFonts w:eastAsiaTheme="minorEastAsia"/>
                <w:sz w:val="16"/>
                <w:szCs w:val="16"/>
                <w:lang w:eastAsia="ko-KR"/>
              </w:rPr>
              <w:t>95%</w:t>
            </w:r>
          </w:p>
        </w:tc>
      </w:tr>
      <w:tr w:rsidR="00AB4434" w:rsidRPr="00B54DDD" w14:paraId="3A298F24" w14:textId="77777777" w:rsidTr="00BD32EC">
        <w:trPr>
          <w:cantSplit/>
          <w:jc w:val="center"/>
        </w:trPr>
        <w:tc>
          <w:tcPr>
            <w:tcW w:w="773" w:type="dxa"/>
            <w:vMerge w:val="restart"/>
            <w:vAlign w:val="center"/>
          </w:tcPr>
          <w:p w14:paraId="673CD4DD" w14:textId="77777777" w:rsidR="00AB4434" w:rsidRPr="00B54DDD" w:rsidRDefault="00AB4434" w:rsidP="00BD32EC">
            <w:pPr>
              <w:pStyle w:val="Tabletext"/>
              <w:keepNext/>
              <w:keepLines/>
              <w:spacing w:beforeLines="40" w:before="96" w:afterLines="40" w:after="96"/>
              <w:jc w:val="center"/>
              <w:rPr>
                <w:sz w:val="16"/>
                <w:szCs w:val="16"/>
                <w:lang w:eastAsia="ja-JP"/>
              </w:rPr>
            </w:pPr>
            <w:r w:rsidRPr="00B54DDD">
              <w:rPr>
                <w:sz w:val="16"/>
                <w:szCs w:val="16"/>
                <w:lang w:eastAsia="ja-JP"/>
              </w:rPr>
              <w:t>Urban very high-rise</w:t>
            </w:r>
          </w:p>
        </w:tc>
        <w:tc>
          <w:tcPr>
            <w:tcW w:w="782" w:type="dxa"/>
            <w:shd w:val="clear" w:color="auto" w:fill="auto"/>
            <w:vAlign w:val="center"/>
          </w:tcPr>
          <w:p w14:paraId="23BF09D7" w14:textId="77777777" w:rsidR="00AB4434" w:rsidRPr="00B54DDD" w:rsidRDefault="00AB4434" w:rsidP="00BD32EC">
            <w:pPr>
              <w:pStyle w:val="Tabletext"/>
              <w:keepNext/>
              <w:keepLines/>
              <w:spacing w:beforeLines="40" w:before="96" w:afterLines="40" w:after="96"/>
              <w:jc w:val="center"/>
              <w:rPr>
                <w:rFonts w:eastAsia="Malgun Gothic"/>
                <w:sz w:val="16"/>
                <w:szCs w:val="16"/>
                <w:lang w:eastAsia="ko-KR"/>
              </w:rPr>
            </w:pPr>
            <w:r w:rsidRPr="00B54DDD">
              <w:rPr>
                <w:rFonts w:eastAsia="Malgun Gothic"/>
                <w:sz w:val="16"/>
                <w:szCs w:val="16"/>
                <w:lang w:eastAsia="ko-KR"/>
              </w:rPr>
              <w:t>LoS</w:t>
            </w:r>
          </w:p>
        </w:tc>
        <w:tc>
          <w:tcPr>
            <w:tcW w:w="850" w:type="dxa"/>
            <w:shd w:val="clear" w:color="auto" w:fill="auto"/>
            <w:vAlign w:val="center"/>
          </w:tcPr>
          <w:p w14:paraId="72E931A1"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2.5</w:t>
            </w:r>
          </w:p>
        </w:tc>
        <w:tc>
          <w:tcPr>
            <w:tcW w:w="567" w:type="dxa"/>
            <w:shd w:val="clear" w:color="auto" w:fill="auto"/>
            <w:vAlign w:val="center"/>
          </w:tcPr>
          <w:p w14:paraId="7721D3FD"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100</w:t>
            </w:r>
          </w:p>
        </w:tc>
        <w:tc>
          <w:tcPr>
            <w:tcW w:w="567" w:type="dxa"/>
            <w:shd w:val="clear" w:color="auto" w:fill="auto"/>
            <w:vAlign w:val="center"/>
          </w:tcPr>
          <w:p w14:paraId="67CE7D54"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2</w:t>
            </w:r>
          </w:p>
        </w:tc>
        <w:tc>
          <w:tcPr>
            <w:tcW w:w="992" w:type="dxa"/>
            <w:shd w:val="clear" w:color="auto" w:fill="auto"/>
            <w:vAlign w:val="center"/>
          </w:tcPr>
          <w:p w14:paraId="77AAF96C" w14:textId="77777777" w:rsidR="00AB4434" w:rsidRPr="00B54DDD" w:rsidRDefault="00AB4434" w:rsidP="00BD32EC">
            <w:pPr>
              <w:keepNext/>
              <w:keepLines/>
              <w:spacing w:beforeLines="40" w:before="96" w:afterLines="40" w:after="96"/>
              <w:jc w:val="center"/>
              <w:rPr>
                <w:sz w:val="16"/>
                <w:szCs w:val="16"/>
              </w:rPr>
            </w:pPr>
            <w:r w:rsidRPr="00B54DDD">
              <w:rPr>
                <w:sz w:val="16"/>
                <w:szCs w:val="16"/>
              </w:rPr>
              <w:t>100-1000</w:t>
            </w:r>
          </w:p>
        </w:tc>
        <w:tc>
          <w:tcPr>
            <w:tcW w:w="993" w:type="dxa"/>
            <w:shd w:val="clear" w:color="auto" w:fill="auto"/>
            <w:vAlign w:val="center"/>
          </w:tcPr>
          <w:p w14:paraId="752F9260" w14:textId="77777777" w:rsidR="00AB4434" w:rsidRPr="00B54DDD" w:rsidRDefault="00AB4434" w:rsidP="00BD32EC">
            <w:pPr>
              <w:keepNext/>
              <w:keepLines/>
              <w:spacing w:beforeLines="40" w:before="96" w:afterLines="40" w:after="96"/>
              <w:jc w:val="center"/>
              <w:rPr>
                <w:sz w:val="16"/>
                <w:szCs w:val="16"/>
                <w:lang w:eastAsia="ko-KR"/>
              </w:rPr>
            </w:pPr>
            <w:r w:rsidRPr="00B54DDD">
              <w:rPr>
                <w:sz w:val="16"/>
                <w:szCs w:val="16"/>
                <w:lang w:eastAsia="ko-KR"/>
              </w:rPr>
              <w:t>ULA</w:t>
            </w:r>
            <w:r w:rsidRPr="00B54DDD">
              <w:rPr>
                <w:sz w:val="16"/>
                <w:szCs w:val="16"/>
                <w:vertAlign w:val="superscript"/>
                <w:lang w:eastAsia="ja-JP"/>
              </w:rPr>
              <w:t>(4)</w:t>
            </w:r>
          </w:p>
        </w:tc>
        <w:tc>
          <w:tcPr>
            <w:tcW w:w="992" w:type="dxa"/>
            <w:shd w:val="clear" w:color="auto" w:fill="auto"/>
            <w:vAlign w:val="center"/>
          </w:tcPr>
          <w:p w14:paraId="3D0F6DAD" w14:textId="77777777" w:rsidR="00AB4434" w:rsidRPr="00B54DDD" w:rsidRDefault="00AB4434" w:rsidP="00BD32EC">
            <w:pPr>
              <w:keepNext/>
              <w:keepLines/>
              <w:spacing w:beforeLines="40" w:before="96" w:afterLines="40" w:after="96"/>
              <w:jc w:val="center"/>
              <w:rPr>
                <w:sz w:val="16"/>
                <w:szCs w:val="16"/>
                <w:lang w:eastAsia="ko-KR"/>
              </w:rPr>
            </w:pPr>
            <w:r w:rsidRPr="00B54DDD">
              <w:rPr>
                <w:sz w:val="16"/>
                <w:szCs w:val="16"/>
                <w:lang w:eastAsia="ko-KR"/>
              </w:rPr>
              <w:t>UCA</w:t>
            </w:r>
            <w:r w:rsidRPr="00B54DDD">
              <w:rPr>
                <w:sz w:val="16"/>
                <w:szCs w:val="16"/>
                <w:vertAlign w:val="superscript"/>
                <w:lang w:eastAsia="ja-JP"/>
              </w:rPr>
              <w:t>(5)</w:t>
            </w:r>
          </w:p>
        </w:tc>
        <w:tc>
          <w:tcPr>
            <w:tcW w:w="992" w:type="dxa"/>
            <w:shd w:val="clear" w:color="auto" w:fill="auto"/>
            <w:vAlign w:val="center"/>
          </w:tcPr>
          <w:p w14:paraId="13EF68FB" w14:textId="77777777" w:rsidR="00AB4434" w:rsidRPr="00B54DDD" w:rsidRDefault="00AB4434" w:rsidP="00BD32EC">
            <w:pPr>
              <w:keepNext/>
              <w:keepLines/>
              <w:spacing w:beforeLines="40" w:before="96" w:afterLines="40" w:after="96"/>
              <w:jc w:val="center"/>
              <w:rPr>
                <w:sz w:val="16"/>
                <w:szCs w:val="16"/>
                <w:lang w:eastAsia="ko-KR"/>
              </w:rPr>
            </w:pPr>
            <w:r w:rsidRPr="00B54DDD">
              <w:rPr>
                <w:sz w:val="16"/>
                <w:szCs w:val="16"/>
                <w:lang w:eastAsia="ko-KR"/>
              </w:rPr>
              <w:t>10</w:t>
            </w:r>
          </w:p>
        </w:tc>
        <w:tc>
          <w:tcPr>
            <w:tcW w:w="851" w:type="dxa"/>
            <w:shd w:val="clear" w:color="auto" w:fill="auto"/>
            <w:vAlign w:val="center"/>
          </w:tcPr>
          <w:p w14:paraId="629B2492" w14:textId="77777777" w:rsidR="00AB4434" w:rsidRPr="00B54DDD" w:rsidRDefault="00AB4434" w:rsidP="00BD32EC">
            <w:pPr>
              <w:keepNext/>
              <w:keepLines/>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74D6E880"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208</w:t>
            </w:r>
            <w:r w:rsidRPr="00B54DDD">
              <w:rPr>
                <w:sz w:val="16"/>
                <w:szCs w:val="16"/>
                <w:vertAlign w:val="superscript"/>
                <w:lang w:eastAsia="ja-JP"/>
              </w:rPr>
              <w:t>(1)</w:t>
            </w:r>
          </w:p>
        </w:tc>
        <w:tc>
          <w:tcPr>
            <w:tcW w:w="992" w:type="dxa"/>
            <w:tcBorders>
              <w:bottom w:val="single" w:sz="4" w:space="0" w:color="auto"/>
            </w:tcBorders>
            <w:shd w:val="clear" w:color="auto" w:fill="auto"/>
            <w:vAlign w:val="center"/>
          </w:tcPr>
          <w:p w14:paraId="73A2732E"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461</w:t>
            </w:r>
            <w:r w:rsidRPr="00B54DDD">
              <w:rPr>
                <w:sz w:val="16"/>
                <w:szCs w:val="16"/>
                <w:vertAlign w:val="superscript"/>
                <w:lang w:eastAsia="ja-JP"/>
              </w:rPr>
              <w:t>(1)</w:t>
            </w:r>
          </w:p>
        </w:tc>
      </w:tr>
      <w:tr w:rsidR="00AB4434" w:rsidRPr="00B54DDD" w14:paraId="04C057E3" w14:textId="77777777" w:rsidTr="00BD32EC">
        <w:trPr>
          <w:cantSplit/>
          <w:jc w:val="center"/>
        </w:trPr>
        <w:tc>
          <w:tcPr>
            <w:tcW w:w="773" w:type="dxa"/>
            <w:vMerge/>
            <w:vAlign w:val="center"/>
          </w:tcPr>
          <w:p w14:paraId="6765336A" w14:textId="77777777" w:rsidR="00AB4434" w:rsidRPr="00B54DDD" w:rsidRDefault="00AB4434" w:rsidP="00BD32EC">
            <w:pPr>
              <w:pStyle w:val="Tabletext"/>
              <w:keepNext/>
              <w:keepLines/>
              <w:spacing w:beforeLines="40" w:before="96" w:afterLines="40" w:after="96"/>
              <w:jc w:val="center"/>
              <w:rPr>
                <w:sz w:val="16"/>
                <w:szCs w:val="16"/>
                <w:lang w:eastAsia="ja-JP"/>
              </w:rPr>
            </w:pPr>
          </w:p>
        </w:tc>
        <w:tc>
          <w:tcPr>
            <w:tcW w:w="782" w:type="dxa"/>
            <w:shd w:val="clear" w:color="auto" w:fill="auto"/>
            <w:vAlign w:val="center"/>
          </w:tcPr>
          <w:p w14:paraId="30725375" w14:textId="77777777" w:rsidR="00AB4434" w:rsidRPr="00B54DDD" w:rsidRDefault="00AB4434" w:rsidP="00BD32EC">
            <w:pPr>
              <w:pStyle w:val="Tabletext"/>
              <w:keepNext/>
              <w:keepLines/>
              <w:spacing w:beforeLines="40" w:before="96" w:afterLines="40" w:after="96"/>
              <w:jc w:val="center"/>
              <w:rPr>
                <w:rFonts w:eastAsia="Malgun Gothic"/>
                <w:sz w:val="16"/>
                <w:szCs w:val="16"/>
                <w:lang w:eastAsia="ko-KR"/>
              </w:rPr>
            </w:pPr>
            <w:r w:rsidRPr="00B54DDD">
              <w:rPr>
                <w:rFonts w:eastAsia="Malgun Gothic"/>
                <w:sz w:val="16"/>
                <w:szCs w:val="16"/>
                <w:lang w:eastAsia="ko-KR"/>
              </w:rPr>
              <w:t>NLoS</w:t>
            </w:r>
          </w:p>
        </w:tc>
        <w:tc>
          <w:tcPr>
            <w:tcW w:w="850" w:type="dxa"/>
            <w:shd w:val="clear" w:color="auto" w:fill="auto"/>
            <w:vAlign w:val="center"/>
          </w:tcPr>
          <w:p w14:paraId="2CF88333"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2.5</w:t>
            </w:r>
          </w:p>
        </w:tc>
        <w:tc>
          <w:tcPr>
            <w:tcW w:w="567" w:type="dxa"/>
            <w:shd w:val="clear" w:color="auto" w:fill="auto"/>
            <w:vAlign w:val="center"/>
          </w:tcPr>
          <w:p w14:paraId="54CE113F"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100</w:t>
            </w:r>
          </w:p>
        </w:tc>
        <w:tc>
          <w:tcPr>
            <w:tcW w:w="567" w:type="dxa"/>
            <w:shd w:val="clear" w:color="auto" w:fill="auto"/>
            <w:vAlign w:val="center"/>
          </w:tcPr>
          <w:p w14:paraId="00786FF0"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2</w:t>
            </w:r>
          </w:p>
        </w:tc>
        <w:tc>
          <w:tcPr>
            <w:tcW w:w="992" w:type="dxa"/>
            <w:shd w:val="clear" w:color="auto" w:fill="auto"/>
            <w:vAlign w:val="center"/>
          </w:tcPr>
          <w:p w14:paraId="276AF9B2" w14:textId="77777777" w:rsidR="00AB4434" w:rsidRPr="00B54DDD" w:rsidRDefault="00AB4434" w:rsidP="00BD32EC">
            <w:pPr>
              <w:keepNext/>
              <w:keepLines/>
              <w:spacing w:beforeLines="40" w:before="96" w:afterLines="40" w:after="96"/>
              <w:jc w:val="center"/>
              <w:rPr>
                <w:sz w:val="16"/>
                <w:szCs w:val="16"/>
              </w:rPr>
            </w:pPr>
            <w:r w:rsidRPr="00B54DDD">
              <w:rPr>
                <w:sz w:val="16"/>
                <w:szCs w:val="16"/>
              </w:rPr>
              <w:t>100-1000</w:t>
            </w:r>
          </w:p>
        </w:tc>
        <w:tc>
          <w:tcPr>
            <w:tcW w:w="993" w:type="dxa"/>
            <w:shd w:val="clear" w:color="auto" w:fill="auto"/>
            <w:vAlign w:val="center"/>
          </w:tcPr>
          <w:p w14:paraId="4DF9DB49" w14:textId="77777777" w:rsidR="00AB4434" w:rsidRPr="00B54DDD" w:rsidRDefault="00AB4434" w:rsidP="00BD32EC">
            <w:pPr>
              <w:keepNext/>
              <w:keepLines/>
              <w:spacing w:beforeLines="40" w:before="96" w:afterLines="40" w:after="96"/>
              <w:jc w:val="center"/>
              <w:rPr>
                <w:sz w:val="16"/>
                <w:szCs w:val="16"/>
                <w:lang w:eastAsia="ko-KR"/>
              </w:rPr>
            </w:pPr>
            <w:r w:rsidRPr="00B54DDD">
              <w:rPr>
                <w:sz w:val="16"/>
                <w:szCs w:val="16"/>
                <w:lang w:eastAsia="ko-KR"/>
              </w:rPr>
              <w:t>ULA</w:t>
            </w:r>
            <w:r w:rsidRPr="00B54DDD">
              <w:rPr>
                <w:sz w:val="16"/>
                <w:szCs w:val="16"/>
                <w:vertAlign w:val="superscript"/>
                <w:lang w:eastAsia="ja-JP"/>
              </w:rPr>
              <w:t>(4)</w:t>
            </w:r>
          </w:p>
        </w:tc>
        <w:tc>
          <w:tcPr>
            <w:tcW w:w="992" w:type="dxa"/>
            <w:shd w:val="clear" w:color="auto" w:fill="auto"/>
            <w:vAlign w:val="center"/>
          </w:tcPr>
          <w:p w14:paraId="055E58A7" w14:textId="77777777" w:rsidR="00AB4434" w:rsidRPr="00B54DDD" w:rsidRDefault="00AB4434" w:rsidP="00BD32EC">
            <w:pPr>
              <w:keepNext/>
              <w:keepLines/>
              <w:spacing w:beforeLines="40" w:before="96" w:afterLines="40" w:after="96"/>
              <w:jc w:val="center"/>
              <w:rPr>
                <w:sz w:val="16"/>
                <w:szCs w:val="16"/>
                <w:lang w:eastAsia="ko-KR"/>
              </w:rPr>
            </w:pPr>
            <w:r w:rsidRPr="00B54DDD">
              <w:rPr>
                <w:sz w:val="16"/>
                <w:szCs w:val="16"/>
                <w:lang w:eastAsia="ko-KR"/>
              </w:rPr>
              <w:t>UCA</w:t>
            </w:r>
            <w:r w:rsidRPr="00B54DDD">
              <w:rPr>
                <w:sz w:val="16"/>
                <w:szCs w:val="16"/>
                <w:vertAlign w:val="superscript"/>
                <w:lang w:eastAsia="ja-JP"/>
              </w:rPr>
              <w:t>(5)</w:t>
            </w:r>
          </w:p>
        </w:tc>
        <w:tc>
          <w:tcPr>
            <w:tcW w:w="992" w:type="dxa"/>
            <w:shd w:val="clear" w:color="auto" w:fill="auto"/>
            <w:vAlign w:val="center"/>
          </w:tcPr>
          <w:p w14:paraId="0F7BA14A" w14:textId="77777777" w:rsidR="00AB4434" w:rsidRPr="00B54DDD" w:rsidRDefault="00AB4434" w:rsidP="00BD32EC">
            <w:pPr>
              <w:keepNext/>
              <w:keepLines/>
              <w:spacing w:beforeLines="40" w:before="96" w:afterLines="40" w:after="96"/>
              <w:jc w:val="center"/>
              <w:rPr>
                <w:sz w:val="16"/>
                <w:szCs w:val="16"/>
                <w:lang w:eastAsia="ko-KR"/>
              </w:rPr>
            </w:pPr>
            <w:r w:rsidRPr="00B54DDD">
              <w:rPr>
                <w:sz w:val="16"/>
                <w:szCs w:val="16"/>
                <w:lang w:eastAsia="ko-KR"/>
              </w:rPr>
              <w:t>10</w:t>
            </w:r>
          </w:p>
        </w:tc>
        <w:tc>
          <w:tcPr>
            <w:tcW w:w="851" w:type="dxa"/>
            <w:shd w:val="clear" w:color="auto" w:fill="auto"/>
            <w:vAlign w:val="center"/>
          </w:tcPr>
          <w:p w14:paraId="14E74437" w14:textId="77777777" w:rsidR="00AB4434" w:rsidRPr="00B54DDD" w:rsidRDefault="00AB4434" w:rsidP="00BD32EC">
            <w:pPr>
              <w:keepNext/>
              <w:keepLines/>
              <w:spacing w:before="100" w:beforeAutospacing="1" w:after="100" w:afterAutospacing="1"/>
              <w:jc w:val="center"/>
              <w:rPr>
                <w:sz w:val="16"/>
                <w:szCs w:val="16"/>
                <w:lang w:eastAsia="ko-KR"/>
              </w:rPr>
            </w:pPr>
            <w:r w:rsidRPr="00B54DDD">
              <w:rPr>
                <w:sz w:val="16"/>
                <w:szCs w:val="16"/>
                <w:lang w:eastAsia="ja-JP"/>
              </w:rPr>
              <w:t>Dual</w:t>
            </w:r>
            <w:r w:rsidRPr="00B54DDD">
              <w:rPr>
                <w:sz w:val="16"/>
                <w:szCs w:val="16"/>
                <w:vertAlign w:val="superscript"/>
                <w:lang w:eastAsia="ja-JP"/>
              </w:rPr>
              <w:t>(6)</w:t>
            </w:r>
          </w:p>
        </w:tc>
        <w:tc>
          <w:tcPr>
            <w:tcW w:w="992" w:type="dxa"/>
            <w:tcBorders>
              <w:bottom w:val="single" w:sz="4" w:space="0" w:color="auto"/>
            </w:tcBorders>
            <w:shd w:val="clear" w:color="auto" w:fill="auto"/>
            <w:vAlign w:val="center"/>
          </w:tcPr>
          <w:p w14:paraId="0730AB87"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407</w:t>
            </w:r>
            <w:r w:rsidRPr="00B54DDD">
              <w:rPr>
                <w:sz w:val="16"/>
                <w:szCs w:val="16"/>
                <w:vertAlign w:val="superscript"/>
                <w:lang w:eastAsia="ja-JP"/>
              </w:rPr>
              <w:t>(1)</w:t>
            </w:r>
          </w:p>
        </w:tc>
        <w:tc>
          <w:tcPr>
            <w:tcW w:w="992" w:type="dxa"/>
            <w:tcBorders>
              <w:bottom w:val="single" w:sz="4" w:space="0" w:color="auto"/>
            </w:tcBorders>
            <w:shd w:val="clear" w:color="auto" w:fill="auto"/>
            <w:vAlign w:val="center"/>
          </w:tcPr>
          <w:p w14:paraId="713120B3" w14:textId="77777777" w:rsidR="00AB4434" w:rsidRPr="00B54DDD" w:rsidRDefault="00AB4434" w:rsidP="00BD32EC">
            <w:pPr>
              <w:pStyle w:val="Tabletext"/>
              <w:keepNext/>
              <w:keepLines/>
              <w:jc w:val="center"/>
              <w:rPr>
                <w:sz w:val="16"/>
                <w:szCs w:val="16"/>
                <w:lang w:eastAsia="ja-JP"/>
              </w:rPr>
            </w:pPr>
            <w:r w:rsidRPr="00B54DDD">
              <w:rPr>
                <w:sz w:val="16"/>
                <w:szCs w:val="16"/>
                <w:lang w:eastAsia="ja-JP"/>
              </w:rPr>
              <w:t>513</w:t>
            </w:r>
            <w:r w:rsidRPr="00B54DDD">
              <w:rPr>
                <w:sz w:val="16"/>
                <w:szCs w:val="16"/>
                <w:vertAlign w:val="superscript"/>
                <w:lang w:eastAsia="ja-JP"/>
              </w:rPr>
              <w:t>(1)</w:t>
            </w:r>
          </w:p>
        </w:tc>
      </w:tr>
      <w:tr w:rsidR="00AB4434" w:rsidRPr="00B54DDD" w14:paraId="50740E1B" w14:textId="77777777" w:rsidTr="00BD32EC">
        <w:trPr>
          <w:cantSplit/>
          <w:jc w:val="center"/>
        </w:trPr>
        <w:tc>
          <w:tcPr>
            <w:tcW w:w="773" w:type="dxa"/>
            <w:vMerge w:val="restart"/>
            <w:vAlign w:val="center"/>
          </w:tcPr>
          <w:p w14:paraId="61F83F75" w14:textId="77777777" w:rsidR="00AB4434" w:rsidRPr="00B54DDD" w:rsidRDefault="00AB4434" w:rsidP="00BD32EC">
            <w:pPr>
              <w:pStyle w:val="Tabletext"/>
              <w:spacing w:beforeLines="40" w:before="96" w:afterLines="40" w:after="96"/>
              <w:jc w:val="center"/>
              <w:rPr>
                <w:sz w:val="16"/>
                <w:szCs w:val="16"/>
                <w:lang w:eastAsia="ja-JP"/>
              </w:rPr>
            </w:pPr>
            <w:r w:rsidRPr="00B54DDD">
              <w:rPr>
                <w:sz w:val="16"/>
                <w:szCs w:val="16"/>
                <w:lang w:eastAsia="ja-JP"/>
              </w:rPr>
              <w:t>Urban high- rise</w:t>
            </w:r>
          </w:p>
        </w:tc>
        <w:tc>
          <w:tcPr>
            <w:tcW w:w="782" w:type="dxa"/>
            <w:vMerge w:val="restart"/>
            <w:shd w:val="clear" w:color="auto" w:fill="auto"/>
            <w:vAlign w:val="center"/>
          </w:tcPr>
          <w:p w14:paraId="0BA75ADA" w14:textId="77777777" w:rsidR="00AB4434" w:rsidRPr="00B54DDD" w:rsidRDefault="00AB4434" w:rsidP="00BD32EC">
            <w:pPr>
              <w:pStyle w:val="Tabletext"/>
              <w:spacing w:beforeLines="40" w:before="96" w:afterLines="40" w:after="96"/>
              <w:jc w:val="center"/>
              <w:rPr>
                <w:rFonts w:eastAsia="Malgun Gothic"/>
                <w:sz w:val="16"/>
                <w:szCs w:val="16"/>
                <w:lang w:eastAsia="ko-KR"/>
              </w:rPr>
            </w:pPr>
            <w:r w:rsidRPr="00B54DDD">
              <w:rPr>
                <w:rFonts w:eastAsia="Malgun Gothic"/>
                <w:sz w:val="16"/>
                <w:szCs w:val="16"/>
                <w:lang w:eastAsia="ko-KR"/>
              </w:rPr>
              <w:t>LoS</w:t>
            </w:r>
          </w:p>
        </w:tc>
        <w:tc>
          <w:tcPr>
            <w:tcW w:w="850" w:type="dxa"/>
            <w:vMerge w:val="restart"/>
            <w:shd w:val="clear" w:color="auto" w:fill="auto"/>
            <w:vAlign w:val="center"/>
          </w:tcPr>
          <w:p w14:paraId="2E550D87" w14:textId="77777777" w:rsidR="00AB4434" w:rsidRPr="00B54DDD" w:rsidRDefault="00AB4434" w:rsidP="00BD32EC">
            <w:pPr>
              <w:pStyle w:val="Tabletext"/>
              <w:jc w:val="center"/>
              <w:rPr>
                <w:sz w:val="16"/>
                <w:szCs w:val="16"/>
                <w:lang w:eastAsia="ja-JP"/>
              </w:rPr>
            </w:pPr>
            <w:r w:rsidRPr="00B54DDD">
              <w:rPr>
                <w:sz w:val="16"/>
                <w:szCs w:val="16"/>
                <w:lang w:eastAsia="ja-JP"/>
              </w:rPr>
              <w:t>3.7</w:t>
            </w:r>
          </w:p>
        </w:tc>
        <w:tc>
          <w:tcPr>
            <w:tcW w:w="567" w:type="dxa"/>
            <w:shd w:val="clear" w:color="auto" w:fill="auto"/>
            <w:vAlign w:val="center"/>
          </w:tcPr>
          <w:p w14:paraId="0FF4AD97" w14:textId="77777777" w:rsidR="00AB4434" w:rsidRPr="00B54DDD" w:rsidRDefault="00AB4434" w:rsidP="00BD32EC">
            <w:pPr>
              <w:pStyle w:val="Tabletext"/>
              <w:jc w:val="center"/>
              <w:rPr>
                <w:sz w:val="16"/>
                <w:szCs w:val="16"/>
                <w:lang w:eastAsia="ja-JP"/>
              </w:rPr>
            </w:pPr>
            <w:r w:rsidRPr="00B54DDD">
              <w:rPr>
                <w:sz w:val="16"/>
                <w:szCs w:val="16"/>
                <w:lang w:eastAsia="ko-KR"/>
              </w:rPr>
              <w:t>60</w:t>
            </w:r>
          </w:p>
        </w:tc>
        <w:tc>
          <w:tcPr>
            <w:tcW w:w="567" w:type="dxa"/>
            <w:shd w:val="clear" w:color="auto" w:fill="auto"/>
            <w:vAlign w:val="center"/>
          </w:tcPr>
          <w:p w14:paraId="38B44083" w14:textId="77777777" w:rsidR="00AB4434" w:rsidRPr="00B54DDD" w:rsidRDefault="00AB4434" w:rsidP="00BD32EC">
            <w:pPr>
              <w:pStyle w:val="Tabletext"/>
              <w:jc w:val="center"/>
              <w:rPr>
                <w:sz w:val="16"/>
                <w:szCs w:val="16"/>
                <w:lang w:eastAsia="ja-JP"/>
              </w:rPr>
            </w:pPr>
            <w:r w:rsidRPr="00B54DDD">
              <w:rPr>
                <w:sz w:val="16"/>
                <w:szCs w:val="16"/>
                <w:lang w:eastAsia="ko-KR"/>
              </w:rPr>
              <w:t>2</w:t>
            </w:r>
          </w:p>
        </w:tc>
        <w:tc>
          <w:tcPr>
            <w:tcW w:w="992" w:type="dxa"/>
            <w:shd w:val="clear" w:color="auto" w:fill="auto"/>
            <w:vAlign w:val="center"/>
          </w:tcPr>
          <w:p w14:paraId="761BC671" w14:textId="77777777" w:rsidR="00AB4434" w:rsidRPr="00B54DDD" w:rsidRDefault="00AB4434" w:rsidP="00BD32EC">
            <w:pPr>
              <w:spacing w:beforeLines="40" w:before="96" w:afterLines="40" w:after="96"/>
              <w:jc w:val="center"/>
              <w:rPr>
                <w:sz w:val="16"/>
                <w:szCs w:val="16"/>
              </w:rPr>
            </w:pPr>
            <w:r w:rsidRPr="00B54DDD">
              <w:rPr>
                <w:sz w:val="16"/>
                <w:szCs w:val="16"/>
              </w:rPr>
              <w:t>100-1000</w:t>
            </w:r>
          </w:p>
        </w:tc>
        <w:tc>
          <w:tcPr>
            <w:tcW w:w="993" w:type="dxa"/>
            <w:shd w:val="clear" w:color="auto" w:fill="auto"/>
            <w:vAlign w:val="center"/>
          </w:tcPr>
          <w:p w14:paraId="2298C9A0"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5A7BBA3E" w14:textId="77777777" w:rsidR="00AB4434" w:rsidRPr="00B54DDD" w:rsidRDefault="00AB4434" w:rsidP="00BD32EC">
            <w:pPr>
              <w:spacing w:beforeLines="40" w:before="96" w:afterLines="40" w:after="96"/>
              <w:jc w:val="center"/>
              <w:rPr>
                <w:sz w:val="16"/>
                <w:szCs w:val="16"/>
              </w:rPr>
            </w:pPr>
            <w:r w:rsidRPr="00B54DDD">
              <w:rPr>
                <w:sz w:val="16"/>
                <w:szCs w:val="16"/>
                <w:lang w:eastAsia="ko-KR"/>
              </w:rPr>
              <w:t>omni</w:t>
            </w:r>
          </w:p>
        </w:tc>
        <w:tc>
          <w:tcPr>
            <w:tcW w:w="992" w:type="dxa"/>
            <w:shd w:val="clear" w:color="auto" w:fill="auto"/>
            <w:vAlign w:val="center"/>
          </w:tcPr>
          <w:p w14:paraId="57A4C26D"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w:t>
            </w:r>
          </w:p>
        </w:tc>
        <w:tc>
          <w:tcPr>
            <w:tcW w:w="851" w:type="dxa"/>
            <w:shd w:val="clear" w:color="auto" w:fill="auto"/>
            <w:vAlign w:val="center"/>
          </w:tcPr>
          <w:p w14:paraId="66C3AAA2"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7B75FD49" w14:textId="77777777" w:rsidR="00AB4434" w:rsidRPr="00B54DDD" w:rsidRDefault="00AB4434" w:rsidP="00BD32EC">
            <w:pPr>
              <w:pStyle w:val="Tabletext"/>
              <w:jc w:val="center"/>
              <w:rPr>
                <w:sz w:val="16"/>
                <w:szCs w:val="16"/>
                <w:lang w:eastAsia="ja-JP"/>
              </w:rPr>
            </w:pPr>
            <w:r w:rsidRPr="00B54DDD">
              <w:rPr>
                <w:sz w:val="16"/>
                <w:szCs w:val="16"/>
                <w:lang w:eastAsia="ko-KR"/>
              </w:rPr>
              <w:t>232</w:t>
            </w:r>
            <w:r w:rsidRPr="00B54DDD">
              <w:rPr>
                <w:sz w:val="16"/>
                <w:szCs w:val="16"/>
                <w:vertAlign w:val="superscript"/>
                <w:lang w:eastAsia="ja-JP"/>
              </w:rPr>
              <w:t>(1)</w:t>
            </w:r>
          </w:p>
        </w:tc>
        <w:tc>
          <w:tcPr>
            <w:tcW w:w="992" w:type="dxa"/>
            <w:tcBorders>
              <w:bottom w:val="single" w:sz="4" w:space="0" w:color="auto"/>
            </w:tcBorders>
            <w:shd w:val="clear" w:color="auto" w:fill="auto"/>
            <w:vAlign w:val="center"/>
          </w:tcPr>
          <w:p w14:paraId="7882E40F" w14:textId="77777777" w:rsidR="00AB4434" w:rsidRPr="00B54DDD" w:rsidRDefault="00AB4434" w:rsidP="00BD32EC">
            <w:pPr>
              <w:pStyle w:val="Tabletext"/>
              <w:jc w:val="center"/>
              <w:rPr>
                <w:sz w:val="16"/>
                <w:szCs w:val="16"/>
                <w:lang w:eastAsia="ja-JP"/>
              </w:rPr>
            </w:pPr>
            <w:r w:rsidRPr="00B54DDD">
              <w:rPr>
                <w:sz w:val="16"/>
                <w:szCs w:val="16"/>
                <w:lang w:eastAsia="ko-KR"/>
              </w:rPr>
              <w:t>408</w:t>
            </w:r>
            <w:r w:rsidRPr="00B54DDD">
              <w:rPr>
                <w:sz w:val="16"/>
                <w:szCs w:val="16"/>
                <w:vertAlign w:val="superscript"/>
                <w:lang w:eastAsia="ja-JP"/>
              </w:rPr>
              <w:t>(1)</w:t>
            </w:r>
          </w:p>
        </w:tc>
      </w:tr>
      <w:tr w:rsidR="00AB4434" w:rsidRPr="00B54DDD" w14:paraId="39C6E42A" w14:textId="77777777" w:rsidTr="00BD32EC">
        <w:trPr>
          <w:cantSplit/>
          <w:jc w:val="center"/>
        </w:trPr>
        <w:tc>
          <w:tcPr>
            <w:tcW w:w="773" w:type="dxa"/>
            <w:vMerge/>
            <w:vAlign w:val="center"/>
          </w:tcPr>
          <w:p w14:paraId="0F4E08FD"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3FBB89F5" w14:textId="77777777" w:rsidR="00AB4434" w:rsidRPr="00B54DDD" w:rsidRDefault="00AB4434" w:rsidP="00BD32EC">
            <w:pPr>
              <w:pStyle w:val="Tabletext"/>
              <w:spacing w:beforeLines="40" w:before="96" w:afterLines="40" w:after="96"/>
              <w:jc w:val="center"/>
              <w:rPr>
                <w:rFonts w:eastAsia="Malgun Gothic"/>
                <w:sz w:val="16"/>
                <w:szCs w:val="16"/>
                <w:lang w:eastAsia="ko-KR"/>
              </w:rPr>
            </w:pPr>
          </w:p>
        </w:tc>
        <w:tc>
          <w:tcPr>
            <w:tcW w:w="850" w:type="dxa"/>
            <w:vMerge/>
            <w:shd w:val="clear" w:color="auto" w:fill="auto"/>
            <w:vAlign w:val="center"/>
          </w:tcPr>
          <w:p w14:paraId="18A850C0" w14:textId="77777777" w:rsidR="00AB4434" w:rsidRPr="00B54DDD" w:rsidRDefault="00AB4434" w:rsidP="00BD32EC">
            <w:pPr>
              <w:pStyle w:val="Tabletext"/>
              <w:jc w:val="center"/>
              <w:rPr>
                <w:sz w:val="16"/>
                <w:szCs w:val="16"/>
                <w:lang w:eastAsia="ja-JP"/>
              </w:rPr>
            </w:pPr>
          </w:p>
        </w:tc>
        <w:tc>
          <w:tcPr>
            <w:tcW w:w="567" w:type="dxa"/>
            <w:shd w:val="clear" w:color="auto" w:fill="auto"/>
            <w:vAlign w:val="center"/>
          </w:tcPr>
          <w:p w14:paraId="0C2E99F0" w14:textId="77777777" w:rsidR="00AB4434" w:rsidRPr="00B54DDD" w:rsidRDefault="00AB4434" w:rsidP="00BD32EC">
            <w:pPr>
              <w:pStyle w:val="Tabletext"/>
              <w:jc w:val="center"/>
              <w:rPr>
                <w:sz w:val="16"/>
                <w:szCs w:val="16"/>
                <w:lang w:eastAsia="ja-JP"/>
              </w:rPr>
            </w:pPr>
            <w:r w:rsidRPr="00B54DDD">
              <w:rPr>
                <w:sz w:val="16"/>
                <w:szCs w:val="16"/>
                <w:lang w:eastAsia="ko-KR"/>
              </w:rPr>
              <w:t>40</w:t>
            </w:r>
          </w:p>
        </w:tc>
        <w:tc>
          <w:tcPr>
            <w:tcW w:w="567" w:type="dxa"/>
            <w:shd w:val="clear" w:color="auto" w:fill="auto"/>
            <w:vAlign w:val="center"/>
          </w:tcPr>
          <w:p w14:paraId="72D44AE6" w14:textId="77777777" w:rsidR="00AB4434" w:rsidRPr="00B54DDD" w:rsidRDefault="00AB4434" w:rsidP="00BD32EC">
            <w:pPr>
              <w:pStyle w:val="Tabletext"/>
              <w:jc w:val="center"/>
              <w:rPr>
                <w:sz w:val="16"/>
                <w:szCs w:val="16"/>
                <w:lang w:eastAsia="ja-JP"/>
              </w:rPr>
            </w:pPr>
            <w:r w:rsidRPr="00B54DDD">
              <w:rPr>
                <w:sz w:val="16"/>
                <w:szCs w:val="16"/>
                <w:lang w:eastAsia="ko-KR"/>
              </w:rPr>
              <w:t>2</w:t>
            </w:r>
          </w:p>
        </w:tc>
        <w:tc>
          <w:tcPr>
            <w:tcW w:w="992" w:type="dxa"/>
            <w:shd w:val="clear" w:color="auto" w:fill="auto"/>
            <w:vAlign w:val="center"/>
          </w:tcPr>
          <w:p w14:paraId="554A5B08" w14:textId="77777777" w:rsidR="00AB4434" w:rsidRPr="00B54DDD" w:rsidRDefault="00AB4434" w:rsidP="00BD32EC">
            <w:pPr>
              <w:spacing w:beforeLines="40" w:before="96" w:afterLines="40" w:after="96"/>
              <w:jc w:val="center"/>
              <w:rPr>
                <w:sz w:val="16"/>
                <w:szCs w:val="16"/>
              </w:rPr>
            </w:pPr>
            <w:r w:rsidRPr="00B54DDD">
              <w:rPr>
                <w:sz w:val="16"/>
                <w:szCs w:val="16"/>
              </w:rPr>
              <w:t>100-1000</w:t>
            </w:r>
          </w:p>
        </w:tc>
        <w:tc>
          <w:tcPr>
            <w:tcW w:w="993" w:type="dxa"/>
            <w:shd w:val="clear" w:color="auto" w:fill="auto"/>
            <w:vAlign w:val="center"/>
          </w:tcPr>
          <w:p w14:paraId="209316F4" w14:textId="77777777" w:rsidR="00AB4434" w:rsidRPr="00B54DDD" w:rsidRDefault="00AB4434" w:rsidP="00BD32EC">
            <w:pPr>
              <w:spacing w:beforeLines="40" w:before="96" w:afterLines="40" w:after="96"/>
              <w:jc w:val="center"/>
              <w:rPr>
                <w:sz w:val="16"/>
                <w:szCs w:val="16"/>
              </w:rPr>
            </w:pPr>
            <w:r w:rsidRPr="00B54DDD">
              <w:rPr>
                <w:sz w:val="16"/>
                <w:szCs w:val="16"/>
                <w:lang w:eastAsia="ko-KR"/>
              </w:rPr>
              <w:t>omni</w:t>
            </w:r>
          </w:p>
        </w:tc>
        <w:tc>
          <w:tcPr>
            <w:tcW w:w="992" w:type="dxa"/>
            <w:shd w:val="clear" w:color="auto" w:fill="auto"/>
            <w:vAlign w:val="center"/>
          </w:tcPr>
          <w:p w14:paraId="45E44856" w14:textId="77777777" w:rsidR="00AB4434" w:rsidRPr="00B54DDD" w:rsidRDefault="00AB4434" w:rsidP="00BD32EC">
            <w:pPr>
              <w:spacing w:beforeLines="40" w:before="96" w:afterLines="40" w:after="96"/>
              <w:jc w:val="center"/>
              <w:rPr>
                <w:sz w:val="16"/>
                <w:szCs w:val="16"/>
              </w:rPr>
            </w:pPr>
            <w:r w:rsidRPr="00B54DDD">
              <w:rPr>
                <w:sz w:val="16"/>
                <w:szCs w:val="16"/>
                <w:lang w:eastAsia="ko-KR"/>
              </w:rPr>
              <w:t>omni</w:t>
            </w:r>
          </w:p>
        </w:tc>
        <w:tc>
          <w:tcPr>
            <w:tcW w:w="992" w:type="dxa"/>
            <w:shd w:val="clear" w:color="auto" w:fill="auto"/>
            <w:vAlign w:val="center"/>
          </w:tcPr>
          <w:p w14:paraId="61B7DFD6"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w:t>
            </w:r>
          </w:p>
        </w:tc>
        <w:tc>
          <w:tcPr>
            <w:tcW w:w="851" w:type="dxa"/>
            <w:shd w:val="clear" w:color="auto" w:fill="auto"/>
            <w:vAlign w:val="center"/>
          </w:tcPr>
          <w:p w14:paraId="6612F15A"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7FC1F703" w14:textId="77777777" w:rsidR="00AB4434" w:rsidRPr="00B54DDD" w:rsidRDefault="00AB4434" w:rsidP="00BD32EC">
            <w:pPr>
              <w:pStyle w:val="Tabletext"/>
              <w:jc w:val="center"/>
              <w:rPr>
                <w:sz w:val="16"/>
                <w:szCs w:val="16"/>
                <w:lang w:eastAsia="ja-JP"/>
              </w:rPr>
            </w:pPr>
            <w:r w:rsidRPr="00B54DDD">
              <w:rPr>
                <w:sz w:val="16"/>
                <w:szCs w:val="16"/>
                <w:lang w:eastAsia="ko-KR"/>
              </w:rPr>
              <w:t>121</w:t>
            </w:r>
            <w:r w:rsidRPr="00B54DDD">
              <w:rPr>
                <w:sz w:val="16"/>
                <w:szCs w:val="16"/>
                <w:vertAlign w:val="superscript"/>
                <w:lang w:eastAsia="ja-JP"/>
              </w:rPr>
              <w:t>(1)</w:t>
            </w:r>
          </w:p>
        </w:tc>
        <w:tc>
          <w:tcPr>
            <w:tcW w:w="992" w:type="dxa"/>
            <w:tcBorders>
              <w:bottom w:val="single" w:sz="4" w:space="0" w:color="auto"/>
            </w:tcBorders>
            <w:shd w:val="clear" w:color="auto" w:fill="auto"/>
            <w:vAlign w:val="center"/>
          </w:tcPr>
          <w:p w14:paraId="4F2E2ED1" w14:textId="77777777" w:rsidR="00AB4434" w:rsidRPr="00B54DDD" w:rsidRDefault="00AB4434" w:rsidP="00BD32EC">
            <w:pPr>
              <w:pStyle w:val="Tabletext"/>
              <w:jc w:val="center"/>
              <w:rPr>
                <w:sz w:val="16"/>
                <w:szCs w:val="16"/>
                <w:lang w:eastAsia="ja-JP"/>
              </w:rPr>
            </w:pPr>
            <w:r w:rsidRPr="00B54DDD">
              <w:rPr>
                <w:sz w:val="16"/>
                <w:szCs w:val="16"/>
                <w:lang w:eastAsia="ko-KR"/>
              </w:rPr>
              <w:t>357</w:t>
            </w:r>
            <w:r w:rsidRPr="00B54DDD">
              <w:rPr>
                <w:sz w:val="16"/>
                <w:szCs w:val="16"/>
                <w:vertAlign w:val="superscript"/>
                <w:lang w:eastAsia="ja-JP"/>
              </w:rPr>
              <w:t>(1)</w:t>
            </w:r>
          </w:p>
        </w:tc>
      </w:tr>
      <w:tr w:rsidR="00AB4434" w:rsidRPr="00B54DDD" w14:paraId="76B70BE0" w14:textId="77777777" w:rsidTr="00BD32EC">
        <w:trPr>
          <w:cantSplit/>
          <w:jc w:val="center"/>
        </w:trPr>
        <w:tc>
          <w:tcPr>
            <w:tcW w:w="773" w:type="dxa"/>
            <w:vMerge/>
            <w:vAlign w:val="center"/>
          </w:tcPr>
          <w:p w14:paraId="1E2BE9BD"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15B2C045"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0586CAEC" w14:textId="77777777" w:rsidR="00AB4434" w:rsidRPr="00B54DDD" w:rsidRDefault="00AB4434" w:rsidP="00BD32EC">
            <w:pPr>
              <w:pStyle w:val="Tabletext"/>
              <w:jc w:val="center"/>
              <w:rPr>
                <w:sz w:val="16"/>
                <w:szCs w:val="16"/>
                <w:lang w:eastAsia="ja-JP"/>
              </w:rPr>
            </w:pPr>
            <w:r w:rsidRPr="00B54DDD">
              <w:rPr>
                <w:sz w:val="16"/>
                <w:szCs w:val="16"/>
                <w:lang w:eastAsia="ja-JP"/>
              </w:rPr>
              <w:t>25.5-28.5</w:t>
            </w:r>
          </w:p>
        </w:tc>
        <w:tc>
          <w:tcPr>
            <w:tcW w:w="567" w:type="dxa"/>
            <w:vMerge w:val="restart"/>
            <w:shd w:val="clear" w:color="auto" w:fill="auto"/>
            <w:vAlign w:val="center"/>
          </w:tcPr>
          <w:p w14:paraId="1F236786" w14:textId="77777777" w:rsidR="00AB4434" w:rsidRPr="00B54DDD" w:rsidRDefault="00AB4434" w:rsidP="00BD32EC">
            <w:pPr>
              <w:pStyle w:val="Tabletext"/>
              <w:jc w:val="center"/>
              <w:rPr>
                <w:sz w:val="16"/>
                <w:szCs w:val="16"/>
                <w:lang w:eastAsia="ko-KR"/>
              </w:rPr>
            </w:pPr>
            <w:r w:rsidRPr="00B54DDD">
              <w:rPr>
                <w:sz w:val="16"/>
                <w:szCs w:val="16"/>
                <w:lang w:eastAsia="ko-KR"/>
              </w:rPr>
              <w:t>20</w:t>
            </w:r>
          </w:p>
        </w:tc>
        <w:tc>
          <w:tcPr>
            <w:tcW w:w="567" w:type="dxa"/>
            <w:vMerge w:val="restart"/>
            <w:shd w:val="clear" w:color="auto" w:fill="auto"/>
            <w:vAlign w:val="center"/>
          </w:tcPr>
          <w:p w14:paraId="2C474477" w14:textId="77777777" w:rsidR="00AB4434" w:rsidRPr="00B54DDD" w:rsidRDefault="00AB4434" w:rsidP="00BD32EC">
            <w:pPr>
              <w:pStyle w:val="Tabletext"/>
              <w:jc w:val="center"/>
              <w:rPr>
                <w:rFonts w:eastAsiaTheme="minorEastAsia"/>
                <w:sz w:val="16"/>
                <w:szCs w:val="16"/>
                <w:lang w:eastAsia="ko-KR"/>
              </w:rPr>
            </w:pPr>
            <w:r w:rsidRPr="00B54DDD">
              <w:rPr>
                <w:sz w:val="16"/>
                <w:szCs w:val="16"/>
                <w:lang w:eastAsia="ko-KR"/>
              </w:rPr>
              <w:t>1.6</w:t>
            </w:r>
          </w:p>
        </w:tc>
        <w:tc>
          <w:tcPr>
            <w:tcW w:w="992" w:type="dxa"/>
            <w:vMerge w:val="restart"/>
            <w:shd w:val="clear" w:color="auto" w:fill="auto"/>
            <w:vAlign w:val="center"/>
          </w:tcPr>
          <w:p w14:paraId="451A5954"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54-142</w:t>
            </w:r>
          </w:p>
        </w:tc>
        <w:tc>
          <w:tcPr>
            <w:tcW w:w="993" w:type="dxa"/>
            <w:vMerge w:val="restart"/>
            <w:shd w:val="clear" w:color="auto" w:fill="auto"/>
            <w:vAlign w:val="center"/>
          </w:tcPr>
          <w:p w14:paraId="1EE1CC07"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33</w:t>
            </w:r>
          </w:p>
        </w:tc>
        <w:tc>
          <w:tcPr>
            <w:tcW w:w="992" w:type="dxa"/>
            <w:vMerge w:val="restart"/>
            <w:shd w:val="clear" w:color="auto" w:fill="auto"/>
            <w:vAlign w:val="center"/>
          </w:tcPr>
          <w:p w14:paraId="575CDA38"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omni</w:t>
            </w:r>
          </w:p>
        </w:tc>
        <w:tc>
          <w:tcPr>
            <w:tcW w:w="992" w:type="dxa"/>
            <w:vMerge w:val="restart"/>
            <w:shd w:val="clear" w:color="auto" w:fill="auto"/>
            <w:vAlign w:val="center"/>
          </w:tcPr>
          <w:p w14:paraId="202C8098"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0.5</w:t>
            </w:r>
          </w:p>
        </w:tc>
        <w:tc>
          <w:tcPr>
            <w:tcW w:w="851" w:type="dxa"/>
            <w:shd w:val="clear" w:color="auto" w:fill="auto"/>
            <w:vAlign w:val="center"/>
          </w:tcPr>
          <w:p w14:paraId="664E106C"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5BD8EAD4"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2.2</w:t>
            </w:r>
          </w:p>
        </w:tc>
        <w:tc>
          <w:tcPr>
            <w:tcW w:w="992" w:type="dxa"/>
            <w:tcBorders>
              <w:bottom w:val="single" w:sz="4" w:space="0" w:color="auto"/>
            </w:tcBorders>
            <w:shd w:val="clear" w:color="auto" w:fill="auto"/>
            <w:vAlign w:val="center"/>
          </w:tcPr>
          <w:p w14:paraId="2BB5C0ED"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6.9</w:t>
            </w:r>
          </w:p>
        </w:tc>
      </w:tr>
      <w:tr w:rsidR="00AB4434" w:rsidRPr="00B54DDD" w14:paraId="796E5B1F" w14:textId="77777777" w:rsidTr="00BD32EC">
        <w:trPr>
          <w:cantSplit/>
          <w:jc w:val="center"/>
        </w:trPr>
        <w:tc>
          <w:tcPr>
            <w:tcW w:w="773" w:type="dxa"/>
            <w:vMerge/>
            <w:vAlign w:val="center"/>
          </w:tcPr>
          <w:p w14:paraId="674F9106"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727B8EBC"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091FB04C" w14:textId="77777777" w:rsidR="00AB4434" w:rsidRPr="00B54DDD" w:rsidRDefault="00AB4434" w:rsidP="00BD32EC">
            <w:pPr>
              <w:pStyle w:val="Tabletext"/>
              <w:jc w:val="center"/>
              <w:rPr>
                <w:sz w:val="16"/>
                <w:szCs w:val="16"/>
                <w:lang w:eastAsia="ja-JP"/>
              </w:rPr>
            </w:pPr>
          </w:p>
        </w:tc>
        <w:tc>
          <w:tcPr>
            <w:tcW w:w="567" w:type="dxa"/>
            <w:vMerge/>
            <w:shd w:val="clear" w:color="auto" w:fill="auto"/>
            <w:vAlign w:val="center"/>
          </w:tcPr>
          <w:p w14:paraId="1FBAF99A" w14:textId="77777777" w:rsidR="00AB4434" w:rsidRPr="00B54DDD" w:rsidRDefault="00AB4434" w:rsidP="00BD32EC">
            <w:pPr>
              <w:contextualSpacing/>
              <w:jc w:val="center"/>
              <w:rPr>
                <w:rFonts w:eastAsiaTheme="minorEastAsia"/>
                <w:sz w:val="16"/>
                <w:szCs w:val="16"/>
                <w:lang w:eastAsia="ko-KR"/>
              </w:rPr>
            </w:pPr>
          </w:p>
        </w:tc>
        <w:tc>
          <w:tcPr>
            <w:tcW w:w="567" w:type="dxa"/>
            <w:vMerge/>
            <w:shd w:val="clear" w:color="auto" w:fill="auto"/>
            <w:vAlign w:val="center"/>
          </w:tcPr>
          <w:p w14:paraId="63063FF1" w14:textId="77777777" w:rsidR="00AB4434" w:rsidRPr="00B54DDD" w:rsidRDefault="00AB4434" w:rsidP="00BD32EC">
            <w:pPr>
              <w:contextualSpacing/>
              <w:jc w:val="center"/>
              <w:rPr>
                <w:rFonts w:eastAsiaTheme="minorEastAsia"/>
                <w:sz w:val="16"/>
                <w:szCs w:val="16"/>
                <w:lang w:eastAsia="ko-KR"/>
              </w:rPr>
            </w:pPr>
          </w:p>
        </w:tc>
        <w:tc>
          <w:tcPr>
            <w:tcW w:w="992" w:type="dxa"/>
            <w:vMerge/>
            <w:shd w:val="clear" w:color="auto" w:fill="auto"/>
            <w:vAlign w:val="center"/>
          </w:tcPr>
          <w:p w14:paraId="01CFE6D5" w14:textId="77777777" w:rsidR="00AB4434" w:rsidRPr="00B54DDD" w:rsidRDefault="00AB4434" w:rsidP="00BD32EC">
            <w:pPr>
              <w:contextualSpacing/>
              <w:jc w:val="center"/>
              <w:rPr>
                <w:rFonts w:eastAsiaTheme="minorEastAsia"/>
                <w:sz w:val="16"/>
                <w:szCs w:val="16"/>
                <w:lang w:eastAsia="ko-KR"/>
              </w:rPr>
            </w:pPr>
          </w:p>
        </w:tc>
        <w:tc>
          <w:tcPr>
            <w:tcW w:w="993" w:type="dxa"/>
            <w:vMerge/>
            <w:shd w:val="clear" w:color="auto" w:fill="auto"/>
            <w:vAlign w:val="center"/>
          </w:tcPr>
          <w:p w14:paraId="1FD72A89" w14:textId="77777777" w:rsidR="00AB4434" w:rsidRPr="00B54DDD" w:rsidRDefault="00AB4434" w:rsidP="00BD32EC">
            <w:pPr>
              <w:contextualSpacing/>
              <w:jc w:val="center"/>
              <w:rPr>
                <w:rFonts w:eastAsiaTheme="minorEastAsia"/>
                <w:sz w:val="16"/>
                <w:szCs w:val="16"/>
                <w:lang w:eastAsia="ko-KR"/>
              </w:rPr>
            </w:pPr>
          </w:p>
        </w:tc>
        <w:tc>
          <w:tcPr>
            <w:tcW w:w="992" w:type="dxa"/>
            <w:vMerge/>
            <w:shd w:val="clear" w:color="auto" w:fill="auto"/>
            <w:vAlign w:val="center"/>
          </w:tcPr>
          <w:p w14:paraId="1C87833F" w14:textId="77777777" w:rsidR="00AB4434" w:rsidRPr="00B54DDD" w:rsidRDefault="00AB4434" w:rsidP="00BD32EC">
            <w:pPr>
              <w:contextualSpacing/>
              <w:jc w:val="center"/>
              <w:rPr>
                <w:rFonts w:eastAsiaTheme="minorEastAsia"/>
                <w:sz w:val="16"/>
                <w:szCs w:val="16"/>
                <w:lang w:eastAsia="ko-KR"/>
              </w:rPr>
            </w:pPr>
          </w:p>
        </w:tc>
        <w:tc>
          <w:tcPr>
            <w:tcW w:w="992" w:type="dxa"/>
            <w:vMerge/>
            <w:shd w:val="clear" w:color="auto" w:fill="auto"/>
            <w:vAlign w:val="center"/>
          </w:tcPr>
          <w:p w14:paraId="15C2B838" w14:textId="77777777" w:rsidR="00AB4434" w:rsidRPr="00B54DDD" w:rsidRDefault="00AB4434" w:rsidP="00BD32EC">
            <w:pPr>
              <w:contextualSpacing/>
              <w:jc w:val="center"/>
              <w:rPr>
                <w:rFonts w:eastAsiaTheme="minorEastAsia"/>
                <w:sz w:val="16"/>
                <w:szCs w:val="16"/>
                <w:lang w:eastAsia="ko-KR"/>
              </w:rPr>
            </w:pPr>
          </w:p>
        </w:tc>
        <w:tc>
          <w:tcPr>
            <w:tcW w:w="851" w:type="dxa"/>
            <w:shd w:val="clear" w:color="auto" w:fill="auto"/>
            <w:vAlign w:val="center"/>
          </w:tcPr>
          <w:p w14:paraId="6A21F5E3"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HV</w:t>
            </w:r>
          </w:p>
        </w:tc>
        <w:tc>
          <w:tcPr>
            <w:tcW w:w="992" w:type="dxa"/>
            <w:tcBorders>
              <w:bottom w:val="single" w:sz="4" w:space="0" w:color="auto"/>
            </w:tcBorders>
            <w:shd w:val="clear" w:color="auto" w:fill="auto"/>
            <w:vAlign w:val="center"/>
          </w:tcPr>
          <w:p w14:paraId="33E2F27D"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9.8</w:t>
            </w:r>
          </w:p>
        </w:tc>
        <w:tc>
          <w:tcPr>
            <w:tcW w:w="992" w:type="dxa"/>
            <w:tcBorders>
              <w:bottom w:val="single" w:sz="4" w:space="0" w:color="auto"/>
            </w:tcBorders>
            <w:shd w:val="clear" w:color="auto" w:fill="auto"/>
            <w:vAlign w:val="center"/>
          </w:tcPr>
          <w:p w14:paraId="247D63E7"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28.1</w:t>
            </w:r>
            <w:r w:rsidRPr="00B54DDD">
              <w:rPr>
                <w:rFonts w:eastAsiaTheme="minorEastAsia"/>
                <w:sz w:val="16"/>
                <w:szCs w:val="16"/>
                <w:vertAlign w:val="superscript"/>
                <w:lang w:eastAsia="ko-KR"/>
              </w:rPr>
              <w:t xml:space="preserve"> </w:t>
            </w:r>
          </w:p>
        </w:tc>
      </w:tr>
      <w:tr w:rsidR="00AB4434" w:rsidRPr="00B54DDD" w14:paraId="730A7D9A" w14:textId="77777777" w:rsidTr="00BD32EC">
        <w:trPr>
          <w:cantSplit/>
          <w:jc w:val="center"/>
        </w:trPr>
        <w:tc>
          <w:tcPr>
            <w:tcW w:w="773" w:type="dxa"/>
            <w:vMerge/>
            <w:vAlign w:val="center"/>
          </w:tcPr>
          <w:p w14:paraId="19AABC09"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45FC5DD7"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7DA8E043" w14:textId="77777777" w:rsidR="00AB4434" w:rsidRPr="00B54DDD" w:rsidRDefault="00AB4434" w:rsidP="00BD32EC">
            <w:pPr>
              <w:pStyle w:val="Tabletext"/>
              <w:jc w:val="center"/>
              <w:rPr>
                <w:sz w:val="16"/>
                <w:szCs w:val="16"/>
                <w:lang w:eastAsia="ja-JP"/>
              </w:rPr>
            </w:pPr>
            <w:r w:rsidRPr="00B54DDD">
              <w:rPr>
                <w:sz w:val="16"/>
                <w:szCs w:val="16"/>
                <w:lang w:eastAsia="ja-JP"/>
              </w:rPr>
              <w:t>51-57</w:t>
            </w:r>
          </w:p>
        </w:tc>
        <w:tc>
          <w:tcPr>
            <w:tcW w:w="567" w:type="dxa"/>
            <w:vMerge w:val="restart"/>
            <w:shd w:val="clear" w:color="auto" w:fill="auto"/>
            <w:vAlign w:val="center"/>
          </w:tcPr>
          <w:p w14:paraId="52B05E67" w14:textId="77777777" w:rsidR="00AB4434" w:rsidRPr="00B54DDD" w:rsidRDefault="00AB4434" w:rsidP="00BD32EC">
            <w:pPr>
              <w:spacing w:beforeLines="40" w:before="96" w:afterLines="40" w:after="96"/>
              <w:jc w:val="center"/>
              <w:rPr>
                <w:sz w:val="16"/>
                <w:szCs w:val="16"/>
              </w:rPr>
            </w:pPr>
            <w:r w:rsidRPr="00B54DDD">
              <w:rPr>
                <w:sz w:val="16"/>
                <w:szCs w:val="16"/>
              </w:rPr>
              <w:t>18.2</w:t>
            </w:r>
          </w:p>
        </w:tc>
        <w:tc>
          <w:tcPr>
            <w:tcW w:w="567" w:type="dxa"/>
            <w:vMerge w:val="restart"/>
            <w:shd w:val="clear" w:color="auto" w:fill="auto"/>
            <w:vAlign w:val="center"/>
          </w:tcPr>
          <w:p w14:paraId="53227D31" w14:textId="77777777" w:rsidR="00AB4434" w:rsidRPr="00B54DDD" w:rsidRDefault="00AB4434" w:rsidP="00BD32EC">
            <w:pPr>
              <w:spacing w:beforeLines="40" w:before="96" w:afterLines="40" w:after="96"/>
              <w:jc w:val="center"/>
              <w:rPr>
                <w:sz w:val="16"/>
                <w:szCs w:val="16"/>
              </w:rPr>
            </w:pPr>
            <w:r w:rsidRPr="00B54DDD">
              <w:rPr>
                <w:sz w:val="16"/>
                <w:szCs w:val="16"/>
              </w:rPr>
              <w:t>1.6</w:t>
            </w:r>
          </w:p>
        </w:tc>
        <w:tc>
          <w:tcPr>
            <w:tcW w:w="992" w:type="dxa"/>
            <w:vMerge w:val="restart"/>
            <w:shd w:val="clear" w:color="auto" w:fill="auto"/>
            <w:vAlign w:val="center"/>
          </w:tcPr>
          <w:p w14:paraId="6D29B097" w14:textId="77777777" w:rsidR="00AB4434" w:rsidRPr="00B54DDD" w:rsidRDefault="00AB4434" w:rsidP="00BD32EC">
            <w:pPr>
              <w:spacing w:beforeLines="40" w:before="96" w:afterLines="40" w:after="96"/>
              <w:jc w:val="center"/>
              <w:rPr>
                <w:sz w:val="16"/>
                <w:szCs w:val="16"/>
              </w:rPr>
            </w:pPr>
            <w:r w:rsidRPr="00B54DDD">
              <w:rPr>
                <w:sz w:val="16"/>
                <w:szCs w:val="16"/>
              </w:rPr>
              <w:t>50-180</w:t>
            </w:r>
          </w:p>
        </w:tc>
        <w:tc>
          <w:tcPr>
            <w:tcW w:w="993" w:type="dxa"/>
            <w:vMerge w:val="restart"/>
            <w:shd w:val="clear" w:color="auto" w:fill="auto"/>
            <w:vAlign w:val="center"/>
          </w:tcPr>
          <w:p w14:paraId="7368915B" w14:textId="77777777" w:rsidR="00AB4434" w:rsidRPr="00B54DDD" w:rsidRDefault="00AB4434" w:rsidP="00BD32EC">
            <w:pPr>
              <w:spacing w:beforeLines="40" w:before="96" w:afterLines="40" w:after="96"/>
              <w:jc w:val="center"/>
              <w:rPr>
                <w:sz w:val="16"/>
                <w:szCs w:val="16"/>
              </w:rPr>
            </w:pPr>
            <w:r w:rsidRPr="00B54DDD">
              <w:rPr>
                <w:sz w:val="16"/>
                <w:szCs w:val="16"/>
              </w:rPr>
              <w:t>56.3</w:t>
            </w:r>
          </w:p>
        </w:tc>
        <w:tc>
          <w:tcPr>
            <w:tcW w:w="992" w:type="dxa"/>
            <w:vMerge w:val="restart"/>
            <w:shd w:val="clear" w:color="auto" w:fill="auto"/>
            <w:vAlign w:val="center"/>
          </w:tcPr>
          <w:p w14:paraId="0D9D3DAF" w14:textId="77777777" w:rsidR="00AB4434" w:rsidRPr="00B54DDD" w:rsidRDefault="00AB4434" w:rsidP="00BD32EC">
            <w:pPr>
              <w:spacing w:beforeLines="40" w:before="96" w:afterLines="40" w:after="96"/>
              <w:jc w:val="center"/>
              <w:rPr>
                <w:sz w:val="16"/>
                <w:szCs w:val="16"/>
              </w:rPr>
            </w:pPr>
            <w:r w:rsidRPr="00B54DDD">
              <w:rPr>
                <w:sz w:val="16"/>
                <w:szCs w:val="16"/>
              </w:rPr>
              <w:t>18.4</w:t>
            </w:r>
          </w:p>
        </w:tc>
        <w:tc>
          <w:tcPr>
            <w:tcW w:w="992" w:type="dxa"/>
            <w:vMerge w:val="restart"/>
            <w:shd w:val="clear" w:color="auto" w:fill="auto"/>
            <w:vAlign w:val="center"/>
          </w:tcPr>
          <w:p w14:paraId="64540C28" w14:textId="77777777" w:rsidR="00AB4434" w:rsidRPr="00B54DDD" w:rsidRDefault="00AB4434" w:rsidP="00BD32EC">
            <w:pPr>
              <w:spacing w:beforeLines="40" w:before="96" w:afterLines="40" w:after="96"/>
              <w:jc w:val="center"/>
              <w:rPr>
                <w:sz w:val="16"/>
                <w:szCs w:val="16"/>
              </w:rPr>
            </w:pPr>
            <w:r w:rsidRPr="00B54DDD">
              <w:rPr>
                <w:sz w:val="16"/>
                <w:szCs w:val="16"/>
              </w:rPr>
              <w:t>0.5</w:t>
            </w:r>
          </w:p>
        </w:tc>
        <w:tc>
          <w:tcPr>
            <w:tcW w:w="851" w:type="dxa"/>
            <w:shd w:val="clear" w:color="auto" w:fill="auto"/>
            <w:vAlign w:val="center"/>
          </w:tcPr>
          <w:p w14:paraId="07635378"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VV/HH</w:t>
            </w:r>
          </w:p>
        </w:tc>
        <w:tc>
          <w:tcPr>
            <w:tcW w:w="992" w:type="dxa"/>
            <w:tcBorders>
              <w:bottom w:val="single" w:sz="4" w:space="0" w:color="auto"/>
            </w:tcBorders>
            <w:shd w:val="clear" w:color="auto" w:fill="auto"/>
            <w:vAlign w:val="center"/>
          </w:tcPr>
          <w:p w14:paraId="0885DC84" w14:textId="77777777" w:rsidR="00AB4434" w:rsidRPr="00B54DDD" w:rsidRDefault="00AB4434" w:rsidP="00BD32EC">
            <w:pPr>
              <w:spacing w:beforeLines="40" w:before="96" w:afterLines="40" w:after="96"/>
              <w:jc w:val="center"/>
              <w:rPr>
                <w:sz w:val="16"/>
                <w:szCs w:val="16"/>
              </w:rPr>
            </w:pPr>
            <w:r w:rsidRPr="00B54DDD">
              <w:rPr>
                <w:sz w:val="16"/>
                <w:szCs w:val="16"/>
              </w:rPr>
              <w:t>1.6</w:t>
            </w:r>
            <w:r w:rsidRPr="00B54DDD">
              <w:rPr>
                <w:sz w:val="16"/>
                <w:szCs w:val="16"/>
                <w:vertAlign w:val="superscript"/>
                <w:lang w:eastAsia="ja-JP"/>
              </w:rPr>
              <w:t>(2)</w:t>
            </w:r>
          </w:p>
        </w:tc>
        <w:tc>
          <w:tcPr>
            <w:tcW w:w="992" w:type="dxa"/>
            <w:tcBorders>
              <w:bottom w:val="single" w:sz="4" w:space="0" w:color="auto"/>
            </w:tcBorders>
            <w:shd w:val="clear" w:color="auto" w:fill="auto"/>
            <w:vAlign w:val="center"/>
          </w:tcPr>
          <w:p w14:paraId="12697718" w14:textId="77777777" w:rsidR="00AB4434" w:rsidRPr="00B54DDD" w:rsidRDefault="00AB4434" w:rsidP="00BD32EC">
            <w:pPr>
              <w:spacing w:beforeLines="40" w:before="96" w:afterLines="40" w:after="96"/>
              <w:jc w:val="center"/>
              <w:rPr>
                <w:sz w:val="16"/>
                <w:szCs w:val="16"/>
              </w:rPr>
            </w:pPr>
            <w:r w:rsidRPr="00B54DDD">
              <w:rPr>
                <w:sz w:val="16"/>
                <w:szCs w:val="16"/>
              </w:rPr>
              <w:t>40.2</w:t>
            </w:r>
            <w:r w:rsidRPr="00B54DDD">
              <w:rPr>
                <w:sz w:val="16"/>
                <w:szCs w:val="16"/>
                <w:vertAlign w:val="superscript"/>
                <w:lang w:eastAsia="ja-JP"/>
              </w:rPr>
              <w:t>(2)</w:t>
            </w:r>
            <w:r w:rsidRPr="00B54DDD">
              <w:rPr>
                <w:sz w:val="16"/>
                <w:szCs w:val="16"/>
                <w:vertAlign w:val="superscript"/>
              </w:rPr>
              <w:t xml:space="preserve"> </w:t>
            </w:r>
          </w:p>
        </w:tc>
      </w:tr>
      <w:tr w:rsidR="00AB4434" w:rsidRPr="00B54DDD" w14:paraId="3E973A99" w14:textId="77777777" w:rsidTr="00BD32EC">
        <w:trPr>
          <w:cantSplit/>
          <w:jc w:val="center"/>
        </w:trPr>
        <w:tc>
          <w:tcPr>
            <w:tcW w:w="773" w:type="dxa"/>
            <w:vMerge/>
            <w:vAlign w:val="center"/>
          </w:tcPr>
          <w:p w14:paraId="74816B63"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2401AB47"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6F149570" w14:textId="77777777" w:rsidR="00AB4434" w:rsidRPr="00B54DDD" w:rsidRDefault="00AB4434" w:rsidP="00BD32EC">
            <w:pPr>
              <w:pStyle w:val="Tabletext"/>
              <w:jc w:val="center"/>
              <w:rPr>
                <w:sz w:val="16"/>
                <w:szCs w:val="16"/>
                <w:lang w:eastAsia="ja-JP"/>
              </w:rPr>
            </w:pPr>
          </w:p>
        </w:tc>
        <w:tc>
          <w:tcPr>
            <w:tcW w:w="567" w:type="dxa"/>
            <w:vMerge/>
            <w:shd w:val="clear" w:color="auto" w:fill="auto"/>
            <w:vAlign w:val="center"/>
          </w:tcPr>
          <w:p w14:paraId="03B5D0F1" w14:textId="77777777" w:rsidR="00AB4434" w:rsidRPr="00B54DDD" w:rsidRDefault="00AB4434" w:rsidP="00BD32EC">
            <w:pPr>
              <w:spacing w:beforeLines="40" w:before="96" w:afterLines="40" w:after="96"/>
              <w:jc w:val="center"/>
              <w:rPr>
                <w:sz w:val="16"/>
                <w:szCs w:val="16"/>
              </w:rPr>
            </w:pPr>
          </w:p>
        </w:tc>
        <w:tc>
          <w:tcPr>
            <w:tcW w:w="567" w:type="dxa"/>
            <w:vMerge/>
            <w:shd w:val="clear" w:color="auto" w:fill="auto"/>
            <w:vAlign w:val="center"/>
          </w:tcPr>
          <w:p w14:paraId="711D6CB6"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10E0870B" w14:textId="77777777" w:rsidR="00AB4434" w:rsidRPr="00B54DDD" w:rsidRDefault="00AB4434" w:rsidP="00BD32EC">
            <w:pPr>
              <w:spacing w:beforeLines="40" w:before="96" w:afterLines="40" w:after="96"/>
              <w:jc w:val="center"/>
              <w:rPr>
                <w:sz w:val="16"/>
                <w:szCs w:val="16"/>
              </w:rPr>
            </w:pPr>
          </w:p>
        </w:tc>
        <w:tc>
          <w:tcPr>
            <w:tcW w:w="993" w:type="dxa"/>
            <w:vMerge/>
            <w:shd w:val="clear" w:color="auto" w:fill="auto"/>
            <w:vAlign w:val="center"/>
          </w:tcPr>
          <w:p w14:paraId="10A96D77"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4ED9381C"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7E4A67C1" w14:textId="77777777" w:rsidR="00AB4434" w:rsidRPr="00B54DDD" w:rsidRDefault="00AB4434" w:rsidP="00BD32EC">
            <w:pPr>
              <w:spacing w:beforeLines="40" w:before="96" w:afterLines="40" w:after="96"/>
              <w:jc w:val="center"/>
              <w:rPr>
                <w:sz w:val="16"/>
                <w:szCs w:val="16"/>
              </w:rPr>
            </w:pPr>
          </w:p>
        </w:tc>
        <w:tc>
          <w:tcPr>
            <w:tcW w:w="851" w:type="dxa"/>
            <w:shd w:val="clear" w:color="auto" w:fill="auto"/>
            <w:vAlign w:val="center"/>
          </w:tcPr>
          <w:p w14:paraId="077B524D"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VH/HV</w:t>
            </w:r>
          </w:p>
        </w:tc>
        <w:tc>
          <w:tcPr>
            <w:tcW w:w="992" w:type="dxa"/>
            <w:tcBorders>
              <w:bottom w:val="single" w:sz="4" w:space="0" w:color="auto"/>
            </w:tcBorders>
            <w:shd w:val="clear" w:color="auto" w:fill="auto"/>
            <w:vAlign w:val="center"/>
          </w:tcPr>
          <w:p w14:paraId="2110F8C4" w14:textId="77777777" w:rsidR="00AB4434" w:rsidRPr="00B54DDD" w:rsidRDefault="00AB4434" w:rsidP="00BD32EC">
            <w:pPr>
              <w:spacing w:beforeLines="40" w:before="96" w:afterLines="40" w:after="96"/>
              <w:jc w:val="center"/>
              <w:rPr>
                <w:sz w:val="16"/>
                <w:szCs w:val="16"/>
              </w:rPr>
            </w:pPr>
            <w:r w:rsidRPr="00B54DDD">
              <w:rPr>
                <w:sz w:val="16"/>
                <w:szCs w:val="16"/>
              </w:rPr>
              <w:t>2.7</w:t>
            </w:r>
            <w:r w:rsidRPr="00B54DDD">
              <w:rPr>
                <w:sz w:val="16"/>
                <w:szCs w:val="16"/>
                <w:vertAlign w:val="superscript"/>
                <w:lang w:eastAsia="ja-JP"/>
              </w:rPr>
              <w:t>(2)</w:t>
            </w:r>
          </w:p>
        </w:tc>
        <w:tc>
          <w:tcPr>
            <w:tcW w:w="992" w:type="dxa"/>
            <w:tcBorders>
              <w:bottom w:val="single" w:sz="4" w:space="0" w:color="auto"/>
            </w:tcBorders>
            <w:shd w:val="clear" w:color="auto" w:fill="auto"/>
            <w:vAlign w:val="center"/>
          </w:tcPr>
          <w:p w14:paraId="232431CD" w14:textId="77777777" w:rsidR="00AB4434" w:rsidRPr="00B54DDD" w:rsidRDefault="00AB4434" w:rsidP="00BD32EC">
            <w:pPr>
              <w:spacing w:beforeLines="40" w:before="96" w:afterLines="40" w:after="96"/>
              <w:jc w:val="center"/>
              <w:rPr>
                <w:sz w:val="16"/>
                <w:szCs w:val="16"/>
              </w:rPr>
            </w:pPr>
            <w:r w:rsidRPr="00B54DDD">
              <w:rPr>
                <w:sz w:val="16"/>
                <w:szCs w:val="16"/>
              </w:rPr>
              <w:t>37.9</w:t>
            </w:r>
            <w:r w:rsidRPr="00B54DDD">
              <w:rPr>
                <w:sz w:val="16"/>
                <w:szCs w:val="16"/>
                <w:vertAlign w:val="superscript"/>
                <w:lang w:eastAsia="ja-JP"/>
              </w:rPr>
              <w:t>(2)</w:t>
            </w:r>
            <w:r w:rsidRPr="00B54DDD">
              <w:rPr>
                <w:sz w:val="16"/>
                <w:szCs w:val="16"/>
                <w:vertAlign w:val="superscript"/>
              </w:rPr>
              <w:t xml:space="preserve"> </w:t>
            </w:r>
          </w:p>
        </w:tc>
      </w:tr>
      <w:tr w:rsidR="00AB4434" w:rsidRPr="00B54DDD" w14:paraId="0CD514DC" w14:textId="77777777" w:rsidTr="00BD32EC">
        <w:trPr>
          <w:cantSplit/>
          <w:jc w:val="center"/>
        </w:trPr>
        <w:tc>
          <w:tcPr>
            <w:tcW w:w="773" w:type="dxa"/>
            <w:vMerge/>
            <w:vAlign w:val="center"/>
          </w:tcPr>
          <w:p w14:paraId="4AAFD11B"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55F5C443"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507714CE" w14:textId="77777777" w:rsidR="00AB4434" w:rsidRPr="00B54DDD" w:rsidRDefault="00AB4434" w:rsidP="00BD32EC">
            <w:pPr>
              <w:pStyle w:val="Tabletext"/>
              <w:jc w:val="center"/>
              <w:rPr>
                <w:sz w:val="16"/>
                <w:szCs w:val="16"/>
                <w:lang w:eastAsia="ja-JP"/>
              </w:rPr>
            </w:pPr>
          </w:p>
        </w:tc>
        <w:tc>
          <w:tcPr>
            <w:tcW w:w="567" w:type="dxa"/>
            <w:vMerge/>
            <w:shd w:val="clear" w:color="auto" w:fill="auto"/>
            <w:vAlign w:val="center"/>
          </w:tcPr>
          <w:p w14:paraId="03661435" w14:textId="77777777" w:rsidR="00AB4434" w:rsidRPr="00B54DDD" w:rsidRDefault="00AB4434" w:rsidP="00BD32EC">
            <w:pPr>
              <w:spacing w:beforeLines="40" w:before="96" w:afterLines="40" w:after="96"/>
              <w:jc w:val="center"/>
              <w:rPr>
                <w:sz w:val="16"/>
                <w:szCs w:val="16"/>
              </w:rPr>
            </w:pPr>
          </w:p>
        </w:tc>
        <w:tc>
          <w:tcPr>
            <w:tcW w:w="567" w:type="dxa"/>
            <w:vMerge/>
            <w:shd w:val="clear" w:color="auto" w:fill="auto"/>
            <w:vAlign w:val="center"/>
          </w:tcPr>
          <w:p w14:paraId="7E21E1E8"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74E48B5F" w14:textId="77777777" w:rsidR="00AB4434" w:rsidRPr="00B54DDD" w:rsidRDefault="00AB4434" w:rsidP="00BD32EC">
            <w:pPr>
              <w:spacing w:beforeLines="40" w:before="96" w:afterLines="40" w:after="96"/>
              <w:jc w:val="center"/>
              <w:rPr>
                <w:sz w:val="16"/>
                <w:szCs w:val="16"/>
              </w:rPr>
            </w:pPr>
          </w:p>
        </w:tc>
        <w:tc>
          <w:tcPr>
            <w:tcW w:w="993" w:type="dxa"/>
            <w:vMerge/>
            <w:shd w:val="clear" w:color="auto" w:fill="auto"/>
            <w:vAlign w:val="center"/>
          </w:tcPr>
          <w:p w14:paraId="7EC3B2B8"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34AC3CBF"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4EA3479F" w14:textId="77777777" w:rsidR="00AB4434" w:rsidRPr="00B54DDD" w:rsidRDefault="00AB4434" w:rsidP="00BD32EC">
            <w:pPr>
              <w:spacing w:beforeLines="40" w:before="96" w:afterLines="40" w:after="96"/>
              <w:jc w:val="center"/>
              <w:rPr>
                <w:sz w:val="16"/>
                <w:szCs w:val="16"/>
              </w:rPr>
            </w:pPr>
          </w:p>
        </w:tc>
        <w:tc>
          <w:tcPr>
            <w:tcW w:w="851" w:type="dxa"/>
            <w:shd w:val="clear" w:color="auto" w:fill="auto"/>
            <w:vAlign w:val="center"/>
          </w:tcPr>
          <w:p w14:paraId="68FF8F9A"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VV/HH</w:t>
            </w:r>
          </w:p>
        </w:tc>
        <w:tc>
          <w:tcPr>
            <w:tcW w:w="992" w:type="dxa"/>
            <w:tcBorders>
              <w:bottom w:val="single" w:sz="4" w:space="0" w:color="auto"/>
            </w:tcBorders>
            <w:shd w:val="clear" w:color="auto" w:fill="auto"/>
            <w:vAlign w:val="center"/>
          </w:tcPr>
          <w:p w14:paraId="2F34F5EA" w14:textId="77777777" w:rsidR="00AB4434" w:rsidRPr="00B54DDD" w:rsidRDefault="00AB4434" w:rsidP="00BD32EC">
            <w:pPr>
              <w:spacing w:beforeLines="40" w:before="96" w:afterLines="40" w:after="96"/>
              <w:jc w:val="center"/>
              <w:rPr>
                <w:sz w:val="16"/>
                <w:szCs w:val="16"/>
              </w:rPr>
            </w:pPr>
            <w:r w:rsidRPr="00B54DDD">
              <w:rPr>
                <w:sz w:val="16"/>
                <w:szCs w:val="16"/>
              </w:rPr>
              <w:t>7.5</w:t>
            </w:r>
            <w:r w:rsidRPr="00B54DDD">
              <w:rPr>
                <w:sz w:val="16"/>
                <w:szCs w:val="16"/>
                <w:vertAlign w:val="superscript"/>
                <w:lang w:eastAsia="ja-JP"/>
              </w:rPr>
              <w:t>(3)</w:t>
            </w:r>
          </w:p>
        </w:tc>
        <w:tc>
          <w:tcPr>
            <w:tcW w:w="992" w:type="dxa"/>
            <w:tcBorders>
              <w:bottom w:val="single" w:sz="4" w:space="0" w:color="auto"/>
            </w:tcBorders>
            <w:shd w:val="clear" w:color="auto" w:fill="auto"/>
            <w:vAlign w:val="center"/>
          </w:tcPr>
          <w:p w14:paraId="1DCAEC39" w14:textId="77777777" w:rsidR="00AB4434" w:rsidRPr="00B54DDD" w:rsidRDefault="00AB4434" w:rsidP="00BD32EC">
            <w:pPr>
              <w:spacing w:beforeLines="40" w:before="96" w:afterLines="40" w:after="96"/>
              <w:jc w:val="center"/>
              <w:rPr>
                <w:sz w:val="16"/>
                <w:szCs w:val="16"/>
              </w:rPr>
            </w:pPr>
            <w:r w:rsidRPr="00B54DDD">
              <w:rPr>
                <w:sz w:val="16"/>
                <w:szCs w:val="16"/>
              </w:rPr>
              <w:t>92.1</w:t>
            </w:r>
            <w:r w:rsidRPr="00B54DDD">
              <w:rPr>
                <w:sz w:val="16"/>
                <w:szCs w:val="16"/>
                <w:vertAlign w:val="superscript"/>
                <w:lang w:eastAsia="ja-JP"/>
              </w:rPr>
              <w:t>(3)</w:t>
            </w:r>
            <w:r w:rsidRPr="00B54DDD">
              <w:rPr>
                <w:sz w:val="16"/>
                <w:szCs w:val="16"/>
                <w:vertAlign w:val="superscript"/>
              </w:rPr>
              <w:t xml:space="preserve"> </w:t>
            </w:r>
          </w:p>
        </w:tc>
      </w:tr>
      <w:tr w:rsidR="00AB4434" w:rsidRPr="00B54DDD" w14:paraId="1F65C8E0" w14:textId="77777777" w:rsidTr="00BD32EC">
        <w:trPr>
          <w:cantSplit/>
          <w:jc w:val="center"/>
        </w:trPr>
        <w:tc>
          <w:tcPr>
            <w:tcW w:w="773" w:type="dxa"/>
            <w:vMerge/>
            <w:vAlign w:val="center"/>
          </w:tcPr>
          <w:p w14:paraId="658E00B4"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13BDEFDB"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78A75EB3" w14:textId="77777777" w:rsidR="00AB4434" w:rsidRPr="00B54DDD" w:rsidRDefault="00AB4434" w:rsidP="00BD32EC">
            <w:pPr>
              <w:pStyle w:val="Tabletext"/>
              <w:jc w:val="center"/>
              <w:rPr>
                <w:sz w:val="16"/>
                <w:szCs w:val="16"/>
                <w:lang w:eastAsia="ja-JP"/>
              </w:rPr>
            </w:pPr>
          </w:p>
        </w:tc>
        <w:tc>
          <w:tcPr>
            <w:tcW w:w="567" w:type="dxa"/>
            <w:vMerge/>
            <w:shd w:val="clear" w:color="auto" w:fill="auto"/>
            <w:vAlign w:val="center"/>
          </w:tcPr>
          <w:p w14:paraId="47E8F76E" w14:textId="77777777" w:rsidR="00AB4434" w:rsidRPr="00B54DDD" w:rsidRDefault="00AB4434" w:rsidP="00BD32EC">
            <w:pPr>
              <w:spacing w:beforeLines="40" w:before="96" w:afterLines="40" w:after="96"/>
              <w:jc w:val="center"/>
              <w:rPr>
                <w:sz w:val="16"/>
                <w:szCs w:val="16"/>
              </w:rPr>
            </w:pPr>
          </w:p>
        </w:tc>
        <w:tc>
          <w:tcPr>
            <w:tcW w:w="567" w:type="dxa"/>
            <w:vMerge/>
            <w:shd w:val="clear" w:color="auto" w:fill="auto"/>
            <w:vAlign w:val="center"/>
          </w:tcPr>
          <w:p w14:paraId="4F692149"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0F2EBDB2" w14:textId="77777777" w:rsidR="00AB4434" w:rsidRPr="00B54DDD" w:rsidRDefault="00AB4434" w:rsidP="00BD32EC">
            <w:pPr>
              <w:spacing w:beforeLines="40" w:before="96" w:afterLines="40" w:after="96"/>
              <w:jc w:val="center"/>
              <w:rPr>
                <w:sz w:val="16"/>
                <w:szCs w:val="16"/>
              </w:rPr>
            </w:pPr>
          </w:p>
        </w:tc>
        <w:tc>
          <w:tcPr>
            <w:tcW w:w="993" w:type="dxa"/>
            <w:vMerge/>
            <w:shd w:val="clear" w:color="auto" w:fill="auto"/>
            <w:vAlign w:val="center"/>
          </w:tcPr>
          <w:p w14:paraId="0F3016C8"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42E6A436"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2536963E" w14:textId="77777777" w:rsidR="00AB4434" w:rsidRPr="00B54DDD" w:rsidRDefault="00AB4434" w:rsidP="00BD32EC">
            <w:pPr>
              <w:spacing w:beforeLines="40" w:before="96" w:afterLines="40" w:after="96"/>
              <w:jc w:val="center"/>
              <w:rPr>
                <w:sz w:val="16"/>
                <w:szCs w:val="16"/>
              </w:rPr>
            </w:pPr>
          </w:p>
        </w:tc>
        <w:tc>
          <w:tcPr>
            <w:tcW w:w="851" w:type="dxa"/>
            <w:shd w:val="clear" w:color="auto" w:fill="auto"/>
            <w:vAlign w:val="center"/>
          </w:tcPr>
          <w:p w14:paraId="3A2E8E35"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VH/HV</w:t>
            </w:r>
          </w:p>
        </w:tc>
        <w:tc>
          <w:tcPr>
            <w:tcW w:w="992" w:type="dxa"/>
            <w:tcBorders>
              <w:bottom w:val="single" w:sz="4" w:space="0" w:color="auto"/>
            </w:tcBorders>
            <w:shd w:val="clear" w:color="auto" w:fill="auto"/>
            <w:vAlign w:val="center"/>
          </w:tcPr>
          <w:p w14:paraId="27125E3F" w14:textId="77777777" w:rsidR="00AB4434" w:rsidRPr="00B54DDD" w:rsidRDefault="00AB4434" w:rsidP="00BD32EC">
            <w:pPr>
              <w:spacing w:beforeLines="40" w:before="96" w:afterLines="40" w:after="96"/>
              <w:jc w:val="center"/>
              <w:rPr>
                <w:sz w:val="16"/>
                <w:szCs w:val="16"/>
              </w:rPr>
            </w:pPr>
            <w:r w:rsidRPr="00B54DDD">
              <w:rPr>
                <w:sz w:val="16"/>
                <w:szCs w:val="16"/>
              </w:rPr>
              <w:t>4.8</w:t>
            </w:r>
            <w:r w:rsidRPr="00B54DDD">
              <w:rPr>
                <w:sz w:val="16"/>
                <w:szCs w:val="16"/>
                <w:vertAlign w:val="superscript"/>
                <w:lang w:eastAsia="ja-JP"/>
              </w:rPr>
              <w:t>(3)</w:t>
            </w:r>
          </w:p>
        </w:tc>
        <w:tc>
          <w:tcPr>
            <w:tcW w:w="992" w:type="dxa"/>
            <w:tcBorders>
              <w:bottom w:val="single" w:sz="4" w:space="0" w:color="auto"/>
            </w:tcBorders>
            <w:shd w:val="clear" w:color="auto" w:fill="auto"/>
            <w:vAlign w:val="center"/>
          </w:tcPr>
          <w:p w14:paraId="06B66C4F" w14:textId="77777777" w:rsidR="00AB4434" w:rsidRPr="00B54DDD" w:rsidRDefault="00AB4434" w:rsidP="00BD32EC">
            <w:pPr>
              <w:spacing w:beforeLines="40" w:before="96" w:afterLines="40" w:after="96"/>
              <w:jc w:val="center"/>
              <w:rPr>
                <w:sz w:val="16"/>
                <w:szCs w:val="16"/>
              </w:rPr>
            </w:pPr>
            <w:r w:rsidRPr="00B54DDD">
              <w:rPr>
                <w:sz w:val="16"/>
                <w:szCs w:val="16"/>
              </w:rPr>
              <w:t>81.9</w:t>
            </w:r>
            <w:r w:rsidRPr="00B54DDD">
              <w:rPr>
                <w:sz w:val="16"/>
                <w:szCs w:val="16"/>
                <w:vertAlign w:val="superscript"/>
                <w:lang w:eastAsia="ja-JP"/>
              </w:rPr>
              <w:t>(3)</w:t>
            </w:r>
            <w:r w:rsidRPr="00B54DDD">
              <w:rPr>
                <w:sz w:val="16"/>
                <w:szCs w:val="16"/>
                <w:vertAlign w:val="superscript"/>
              </w:rPr>
              <w:t xml:space="preserve"> </w:t>
            </w:r>
          </w:p>
        </w:tc>
      </w:tr>
      <w:tr w:rsidR="00AB4434" w:rsidRPr="00B54DDD" w14:paraId="7F9BB24C" w14:textId="77777777" w:rsidTr="00BD32EC">
        <w:trPr>
          <w:cantSplit/>
          <w:jc w:val="center"/>
        </w:trPr>
        <w:tc>
          <w:tcPr>
            <w:tcW w:w="773" w:type="dxa"/>
            <w:vMerge/>
            <w:vAlign w:val="center"/>
          </w:tcPr>
          <w:p w14:paraId="1ED7F95E"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5E864345"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5FCF89C7" w14:textId="77777777" w:rsidR="00AB4434" w:rsidRPr="00B54DDD" w:rsidRDefault="00AB4434" w:rsidP="00BD32EC">
            <w:pPr>
              <w:pStyle w:val="Tabletext"/>
              <w:jc w:val="center"/>
              <w:rPr>
                <w:sz w:val="16"/>
                <w:szCs w:val="16"/>
                <w:lang w:eastAsia="ja-JP"/>
              </w:rPr>
            </w:pPr>
            <w:r w:rsidRPr="00B54DDD">
              <w:rPr>
                <w:sz w:val="16"/>
                <w:szCs w:val="16"/>
                <w:lang w:eastAsia="ja-JP"/>
              </w:rPr>
              <w:t>67-73</w:t>
            </w:r>
          </w:p>
        </w:tc>
        <w:tc>
          <w:tcPr>
            <w:tcW w:w="567" w:type="dxa"/>
            <w:vMerge w:val="restart"/>
            <w:shd w:val="clear" w:color="auto" w:fill="auto"/>
            <w:vAlign w:val="center"/>
          </w:tcPr>
          <w:p w14:paraId="37E57DB9" w14:textId="77777777" w:rsidR="00AB4434" w:rsidRPr="00B54DDD" w:rsidRDefault="00AB4434" w:rsidP="00BD32EC">
            <w:pPr>
              <w:spacing w:beforeLines="40" w:before="96" w:afterLines="40" w:after="96"/>
              <w:jc w:val="center"/>
              <w:rPr>
                <w:sz w:val="16"/>
                <w:szCs w:val="16"/>
              </w:rPr>
            </w:pPr>
            <w:r w:rsidRPr="00B54DDD">
              <w:rPr>
                <w:sz w:val="16"/>
                <w:szCs w:val="16"/>
              </w:rPr>
              <w:t>18.2</w:t>
            </w:r>
          </w:p>
        </w:tc>
        <w:tc>
          <w:tcPr>
            <w:tcW w:w="567" w:type="dxa"/>
            <w:vMerge w:val="restart"/>
            <w:shd w:val="clear" w:color="auto" w:fill="auto"/>
            <w:vAlign w:val="center"/>
          </w:tcPr>
          <w:p w14:paraId="7A14E14B" w14:textId="77777777" w:rsidR="00AB4434" w:rsidRPr="00B54DDD" w:rsidRDefault="00AB4434" w:rsidP="00BD32EC">
            <w:pPr>
              <w:spacing w:beforeLines="40" w:before="96" w:afterLines="40" w:after="96"/>
              <w:jc w:val="center"/>
              <w:rPr>
                <w:sz w:val="16"/>
                <w:szCs w:val="16"/>
              </w:rPr>
            </w:pPr>
            <w:r w:rsidRPr="00B54DDD">
              <w:rPr>
                <w:sz w:val="16"/>
                <w:szCs w:val="16"/>
              </w:rPr>
              <w:t>1.6</w:t>
            </w:r>
          </w:p>
        </w:tc>
        <w:tc>
          <w:tcPr>
            <w:tcW w:w="992" w:type="dxa"/>
            <w:vMerge w:val="restart"/>
            <w:shd w:val="clear" w:color="auto" w:fill="auto"/>
            <w:vAlign w:val="center"/>
          </w:tcPr>
          <w:p w14:paraId="0E13F834" w14:textId="77777777" w:rsidR="00AB4434" w:rsidRPr="00B54DDD" w:rsidRDefault="00AB4434" w:rsidP="00BD32EC">
            <w:pPr>
              <w:spacing w:beforeLines="40" w:before="96" w:afterLines="40" w:after="96"/>
              <w:jc w:val="center"/>
              <w:rPr>
                <w:sz w:val="16"/>
                <w:szCs w:val="16"/>
              </w:rPr>
            </w:pPr>
            <w:r w:rsidRPr="00B54DDD">
              <w:rPr>
                <w:sz w:val="16"/>
                <w:szCs w:val="16"/>
              </w:rPr>
              <w:t>50-180</w:t>
            </w:r>
          </w:p>
        </w:tc>
        <w:tc>
          <w:tcPr>
            <w:tcW w:w="993" w:type="dxa"/>
            <w:vMerge w:val="restart"/>
            <w:shd w:val="clear" w:color="auto" w:fill="auto"/>
            <w:vAlign w:val="center"/>
          </w:tcPr>
          <w:p w14:paraId="2F25A368" w14:textId="77777777" w:rsidR="00AB4434" w:rsidRPr="00B54DDD" w:rsidRDefault="00AB4434" w:rsidP="00BD32EC">
            <w:pPr>
              <w:spacing w:beforeLines="40" w:before="96" w:afterLines="40" w:after="96"/>
              <w:jc w:val="center"/>
              <w:rPr>
                <w:sz w:val="16"/>
                <w:szCs w:val="16"/>
              </w:rPr>
            </w:pPr>
            <w:r w:rsidRPr="00B54DDD">
              <w:rPr>
                <w:sz w:val="16"/>
                <w:szCs w:val="16"/>
              </w:rPr>
              <w:t>40</w:t>
            </w:r>
          </w:p>
        </w:tc>
        <w:tc>
          <w:tcPr>
            <w:tcW w:w="992" w:type="dxa"/>
            <w:vMerge w:val="restart"/>
            <w:shd w:val="clear" w:color="auto" w:fill="auto"/>
            <w:vAlign w:val="center"/>
          </w:tcPr>
          <w:p w14:paraId="51FA8F51" w14:textId="77777777" w:rsidR="00AB4434" w:rsidRPr="00B54DDD" w:rsidRDefault="00AB4434" w:rsidP="00BD32EC">
            <w:pPr>
              <w:spacing w:beforeLines="40" w:before="96" w:afterLines="40" w:after="96"/>
              <w:jc w:val="center"/>
              <w:rPr>
                <w:sz w:val="16"/>
                <w:szCs w:val="16"/>
              </w:rPr>
            </w:pPr>
            <w:r w:rsidRPr="00B54DDD">
              <w:rPr>
                <w:sz w:val="16"/>
                <w:szCs w:val="16"/>
              </w:rPr>
              <w:t>14.4</w:t>
            </w:r>
          </w:p>
        </w:tc>
        <w:tc>
          <w:tcPr>
            <w:tcW w:w="992" w:type="dxa"/>
            <w:vMerge w:val="restart"/>
            <w:shd w:val="clear" w:color="auto" w:fill="auto"/>
            <w:vAlign w:val="center"/>
          </w:tcPr>
          <w:p w14:paraId="1458FBA8" w14:textId="77777777" w:rsidR="00AB4434" w:rsidRPr="00B54DDD" w:rsidRDefault="00AB4434" w:rsidP="00BD32EC">
            <w:pPr>
              <w:spacing w:beforeLines="40" w:before="96" w:afterLines="40" w:after="96"/>
              <w:jc w:val="center"/>
              <w:rPr>
                <w:sz w:val="16"/>
                <w:szCs w:val="16"/>
              </w:rPr>
            </w:pPr>
            <w:r w:rsidRPr="00B54DDD">
              <w:rPr>
                <w:sz w:val="16"/>
                <w:szCs w:val="16"/>
              </w:rPr>
              <w:t>0.5</w:t>
            </w:r>
          </w:p>
        </w:tc>
        <w:tc>
          <w:tcPr>
            <w:tcW w:w="851" w:type="dxa"/>
            <w:shd w:val="clear" w:color="auto" w:fill="auto"/>
            <w:vAlign w:val="center"/>
          </w:tcPr>
          <w:p w14:paraId="34BB1EB8"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VV/HH</w:t>
            </w:r>
          </w:p>
        </w:tc>
        <w:tc>
          <w:tcPr>
            <w:tcW w:w="992" w:type="dxa"/>
            <w:tcBorders>
              <w:bottom w:val="single" w:sz="4" w:space="0" w:color="auto"/>
            </w:tcBorders>
            <w:shd w:val="clear" w:color="auto" w:fill="auto"/>
            <w:vAlign w:val="center"/>
          </w:tcPr>
          <w:p w14:paraId="099645A6" w14:textId="77777777" w:rsidR="00AB4434" w:rsidRPr="00B54DDD" w:rsidRDefault="00AB4434" w:rsidP="00BD32EC">
            <w:pPr>
              <w:spacing w:beforeLines="40" w:before="96" w:afterLines="40" w:after="96"/>
              <w:jc w:val="center"/>
              <w:rPr>
                <w:sz w:val="16"/>
                <w:szCs w:val="16"/>
              </w:rPr>
            </w:pPr>
            <w:r w:rsidRPr="00B54DDD">
              <w:rPr>
                <w:sz w:val="16"/>
                <w:szCs w:val="16"/>
              </w:rPr>
              <w:t>1.7</w:t>
            </w:r>
            <w:r w:rsidRPr="00B54DDD">
              <w:rPr>
                <w:sz w:val="16"/>
                <w:szCs w:val="16"/>
                <w:vertAlign w:val="superscript"/>
                <w:lang w:eastAsia="ja-JP"/>
              </w:rPr>
              <w:t>(2)</w:t>
            </w:r>
          </w:p>
        </w:tc>
        <w:tc>
          <w:tcPr>
            <w:tcW w:w="992" w:type="dxa"/>
            <w:tcBorders>
              <w:bottom w:val="single" w:sz="4" w:space="0" w:color="auto"/>
            </w:tcBorders>
            <w:shd w:val="clear" w:color="auto" w:fill="auto"/>
            <w:vAlign w:val="center"/>
          </w:tcPr>
          <w:p w14:paraId="64FAABBF" w14:textId="77777777" w:rsidR="00AB4434" w:rsidRPr="00B54DDD" w:rsidRDefault="00AB4434" w:rsidP="00BD32EC">
            <w:pPr>
              <w:spacing w:beforeLines="40" w:before="96" w:afterLines="40" w:after="96"/>
              <w:jc w:val="center"/>
              <w:rPr>
                <w:sz w:val="16"/>
                <w:szCs w:val="16"/>
              </w:rPr>
            </w:pPr>
            <w:r w:rsidRPr="00B54DDD">
              <w:rPr>
                <w:sz w:val="16"/>
                <w:szCs w:val="16"/>
              </w:rPr>
              <w:t>31.3</w:t>
            </w:r>
            <w:r w:rsidRPr="00B54DDD">
              <w:rPr>
                <w:sz w:val="16"/>
                <w:szCs w:val="16"/>
                <w:vertAlign w:val="superscript"/>
                <w:lang w:eastAsia="ja-JP"/>
              </w:rPr>
              <w:t>(2)</w:t>
            </w:r>
            <w:r w:rsidRPr="00B54DDD">
              <w:rPr>
                <w:sz w:val="16"/>
                <w:szCs w:val="16"/>
                <w:vertAlign w:val="superscript"/>
              </w:rPr>
              <w:t xml:space="preserve"> </w:t>
            </w:r>
          </w:p>
        </w:tc>
      </w:tr>
      <w:tr w:rsidR="00AB4434" w:rsidRPr="00B54DDD" w14:paraId="21EDF766" w14:textId="77777777" w:rsidTr="00BD32EC">
        <w:trPr>
          <w:cantSplit/>
          <w:jc w:val="center"/>
        </w:trPr>
        <w:tc>
          <w:tcPr>
            <w:tcW w:w="773" w:type="dxa"/>
            <w:vMerge/>
            <w:vAlign w:val="center"/>
          </w:tcPr>
          <w:p w14:paraId="13140DBD"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035FD684"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0EB54B0A" w14:textId="77777777" w:rsidR="00AB4434" w:rsidRPr="00B54DDD" w:rsidRDefault="00AB4434" w:rsidP="00BD32EC">
            <w:pPr>
              <w:pStyle w:val="Tabletext"/>
              <w:jc w:val="center"/>
              <w:rPr>
                <w:sz w:val="16"/>
                <w:szCs w:val="16"/>
                <w:lang w:eastAsia="ja-JP"/>
              </w:rPr>
            </w:pPr>
          </w:p>
        </w:tc>
        <w:tc>
          <w:tcPr>
            <w:tcW w:w="567" w:type="dxa"/>
            <w:vMerge/>
            <w:shd w:val="clear" w:color="auto" w:fill="auto"/>
            <w:vAlign w:val="center"/>
          </w:tcPr>
          <w:p w14:paraId="5C0C843D" w14:textId="77777777" w:rsidR="00AB4434" w:rsidRPr="00B54DDD" w:rsidRDefault="00AB4434" w:rsidP="00BD32EC">
            <w:pPr>
              <w:spacing w:beforeLines="40" w:before="96" w:afterLines="40" w:after="96"/>
              <w:jc w:val="center"/>
              <w:rPr>
                <w:sz w:val="16"/>
                <w:szCs w:val="16"/>
              </w:rPr>
            </w:pPr>
          </w:p>
        </w:tc>
        <w:tc>
          <w:tcPr>
            <w:tcW w:w="567" w:type="dxa"/>
            <w:vMerge/>
            <w:shd w:val="clear" w:color="auto" w:fill="auto"/>
            <w:vAlign w:val="center"/>
          </w:tcPr>
          <w:p w14:paraId="673A0E8B"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394CEA66" w14:textId="77777777" w:rsidR="00AB4434" w:rsidRPr="00B54DDD" w:rsidRDefault="00AB4434" w:rsidP="00BD32EC">
            <w:pPr>
              <w:spacing w:beforeLines="40" w:before="96" w:afterLines="40" w:after="96"/>
              <w:jc w:val="center"/>
              <w:rPr>
                <w:sz w:val="16"/>
                <w:szCs w:val="16"/>
              </w:rPr>
            </w:pPr>
          </w:p>
        </w:tc>
        <w:tc>
          <w:tcPr>
            <w:tcW w:w="993" w:type="dxa"/>
            <w:vMerge/>
            <w:shd w:val="clear" w:color="auto" w:fill="auto"/>
            <w:vAlign w:val="center"/>
          </w:tcPr>
          <w:p w14:paraId="56C92737"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7DF252DA"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54616849" w14:textId="77777777" w:rsidR="00AB4434" w:rsidRPr="00B54DDD" w:rsidRDefault="00AB4434" w:rsidP="00BD32EC">
            <w:pPr>
              <w:spacing w:beforeLines="40" w:before="96" w:afterLines="40" w:after="96"/>
              <w:jc w:val="center"/>
              <w:rPr>
                <w:sz w:val="16"/>
                <w:szCs w:val="16"/>
              </w:rPr>
            </w:pPr>
          </w:p>
        </w:tc>
        <w:tc>
          <w:tcPr>
            <w:tcW w:w="851" w:type="dxa"/>
            <w:shd w:val="clear" w:color="auto" w:fill="auto"/>
            <w:vAlign w:val="center"/>
          </w:tcPr>
          <w:p w14:paraId="37EA925C"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VH/HV</w:t>
            </w:r>
          </w:p>
        </w:tc>
        <w:tc>
          <w:tcPr>
            <w:tcW w:w="992" w:type="dxa"/>
            <w:tcBorders>
              <w:bottom w:val="single" w:sz="4" w:space="0" w:color="auto"/>
            </w:tcBorders>
            <w:shd w:val="clear" w:color="auto" w:fill="auto"/>
            <w:vAlign w:val="center"/>
          </w:tcPr>
          <w:p w14:paraId="3CFDA518" w14:textId="77777777" w:rsidR="00AB4434" w:rsidRPr="00B54DDD" w:rsidRDefault="00AB4434" w:rsidP="00BD32EC">
            <w:pPr>
              <w:spacing w:beforeLines="40" w:before="96" w:afterLines="40" w:after="96"/>
              <w:jc w:val="center"/>
              <w:rPr>
                <w:sz w:val="16"/>
                <w:szCs w:val="16"/>
              </w:rPr>
            </w:pPr>
            <w:r w:rsidRPr="00B54DDD">
              <w:rPr>
                <w:sz w:val="16"/>
                <w:szCs w:val="16"/>
              </w:rPr>
              <w:t>2</w:t>
            </w:r>
            <w:r w:rsidRPr="00B54DDD">
              <w:rPr>
                <w:sz w:val="16"/>
                <w:szCs w:val="16"/>
                <w:vertAlign w:val="superscript"/>
                <w:lang w:eastAsia="ja-JP"/>
              </w:rPr>
              <w:t>(2)</w:t>
            </w:r>
          </w:p>
        </w:tc>
        <w:tc>
          <w:tcPr>
            <w:tcW w:w="992" w:type="dxa"/>
            <w:tcBorders>
              <w:bottom w:val="single" w:sz="4" w:space="0" w:color="auto"/>
            </w:tcBorders>
            <w:shd w:val="clear" w:color="auto" w:fill="auto"/>
            <w:vAlign w:val="center"/>
          </w:tcPr>
          <w:p w14:paraId="69B3631B" w14:textId="77777777" w:rsidR="00AB4434" w:rsidRPr="00B54DDD" w:rsidRDefault="00AB4434" w:rsidP="00BD32EC">
            <w:pPr>
              <w:spacing w:beforeLines="40" w:before="96" w:afterLines="40" w:after="96"/>
              <w:jc w:val="center"/>
              <w:rPr>
                <w:sz w:val="16"/>
                <w:szCs w:val="16"/>
              </w:rPr>
            </w:pPr>
            <w:r w:rsidRPr="00B54DDD">
              <w:rPr>
                <w:sz w:val="16"/>
                <w:szCs w:val="16"/>
              </w:rPr>
              <w:t>19.2</w:t>
            </w:r>
            <w:r w:rsidRPr="00B54DDD">
              <w:rPr>
                <w:sz w:val="16"/>
                <w:szCs w:val="16"/>
                <w:vertAlign w:val="superscript"/>
                <w:lang w:eastAsia="ja-JP"/>
              </w:rPr>
              <w:t>(2)</w:t>
            </w:r>
            <w:r w:rsidRPr="00B54DDD">
              <w:rPr>
                <w:sz w:val="16"/>
                <w:szCs w:val="16"/>
                <w:vertAlign w:val="superscript"/>
              </w:rPr>
              <w:t xml:space="preserve"> </w:t>
            </w:r>
          </w:p>
        </w:tc>
      </w:tr>
      <w:tr w:rsidR="00AB4434" w:rsidRPr="00B54DDD" w14:paraId="2056891B" w14:textId="77777777" w:rsidTr="00BD32EC">
        <w:trPr>
          <w:cantSplit/>
          <w:jc w:val="center"/>
        </w:trPr>
        <w:tc>
          <w:tcPr>
            <w:tcW w:w="773" w:type="dxa"/>
            <w:vMerge/>
            <w:vAlign w:val="center"/>
          </w:tcPr>
          <w:p w14:paraId="4138CFCF"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3B89042D"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1272133C" w14:textId="77777777" w:rsidR="00AB4434" w:rsidRPr="00B54DDD" w:rsidRDefault="00AB4434" w:rsidP="00BD32EC">
            <w:pPr>
              <w:pStyle w:val="Tabletext"/>
              <w:jc w:val="center"/>
              <w:rPr>
                <w:sz w:val="16"/>
                <w:szCs w:val="16"/>
                <w:lang w:eastAsia="ja-JP"/>
              </w:rPr>
            </w:pPr>
          </w:p>
        </w:tc>
        <w:tc>
          <w:tcPr>
            <w:tcW w:w="567" w:type="dxa"/>
            <w:vMerge/>
            <w:shd w:val="clear" w:color="auto" w:fill="auto"/>
            <w:vAlign w:val="center"/>
          </w:tcPr>
          <w:p w14:paraId="3D5892F4" w14:textId="77777777" w:rsidR="00AB4434" w:rsidRPr="00B54DDD" w:rsidRDefault="00AB4434" w:rsidP="00BD32EC">
            <w:pPr>
              <w:spacing w:beforeLines="40" w:before="96" w:afterLines="40" w:after="96"/>
              <w:jc w:val="center"/>
              <w:rPr>
                <w:sz w:val="16"/>
                <w:szCs w:val="16"/>
              </w:rPr>
            </w:pPr>
          </w:p>
        </w:tc>
        <w:tc>
          <w:tcPr>
            <w:tcW w:w="567" w:type="dxa"/>
            <w:vMerge/>
            <w:shd w:val="clear" w:color="auto" w:fill="auto"/>
            <w:vAlign w:val="center"/>
          </w:tcPr>
          <w:p w14:paraId="0A0A704A"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4D826B99" w14:textId="77777777" w:rsidR="00AB4434" w:rsidRPr="00B54DDD" w:rsidRDefault="00AB4434" w:rsidP="00BD32EC">
            <w:pPr>
              <w:spacing w:beforeLines="40" w:before="96" w:afterLines="40" w:after="96"/>
              <w:jc w:val="center"/>
              <w:rPr>
                <w:sz w:val="16"/>
                <w:szCs w:val="16"/>
              </w:rPr>
            </w:pPr>
          </w:p>
        </w:tc>
        <w:tc>
          <w:tcPr>
            <w:tcW w:w="993" w:type="dxa"/>
            <w:vMerge/>
            <w:shd w:val="clear" w:color="auto" w:fill="auto"/>
            <w:vAlign w:val="center"/>
          </w:tcPr>
          <w:p w14:paraId="1F66A693"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40110EA6" w14:textId="77777777" w:rsidR="00AB4434" w:rsidRPr="00B54DDD" w:rsidRDefault="00AB4434" w:rsidP="00BD32EC">
            <w:pPr>
              <w:spacing w:beforeLines="40" w:before="96" w:afterLines="40" w:after="96"/>
              <w:jc w:val="center"/>
              <w:rPr>
                <w:sz w:val="16"/>
                <w:szCs w:val="16"/>
              </w:rPr>
            </w:pPr>
          </w:p>
        </w:tc>
        <w:tc>
          <w:tcPr>
            <w:tcW w:w="992" w:type="dxa"/>
            <w:vMerge/>
            <w:shd w:val="clear" w:color="auto" w:fill="auto"/>
            <w:vAlign w:val="center"/>
          </w:tcPr>
          <w:p w14:paraId="696BC773" w14:textId="77777777" w:rsidR="00AB4434" w:rsidRPr="00B54DDD" w:rsidRDefault="00AB4434" w:rsidP="00BD32EC">
            <w:pPr>
              <w:spacing w:beforeLines="40" w:before="96" w:afterLines="40" w:after="96"/>
              <w:jc w:val="center"/>
              <w:rPr>
                <w:sz w:val="16"/>
                <w:szCs w:val="16"/>
              </w:rPr>
            </w:pPr>
          </w:p>
        </w:tc>
        <w:tc>
          <w:tcPr>
            <w:tcW w:w="851" w:type="dxa"/>
            <w:shd w:val="clear" w:color="auto" w:fill="auto"/>
            <w:vAlign w:val="center"/>
          </w:tcPr>
          <w:p w14:paraId="66CF7C1D"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VV/HH</w:t>
            </w:r>
          </w:p>
        </w:tc>
        <w:tc>
          <w:tcPr>
            <w:tcW w:w="992" w:type="dxa"/>
            <w:tcBorders>
              <w:bottom w:val="single" w:sz="4" w:space="0" w:color="auto"/>
            </w:tcBorders>
            <w:shd w:val="clear" w:color="auto" w:fill="auto"/>
            <w:vAlign w:val="center"/>
          </w:tcPr>
          <w:p w14:paraId="40D94F9C" w14:textId="77777777" w:rsidR="00AB4434" w:rsidRPr="00B54DDD" w:rsidRDefault="00AB4434" w:rsidP="00BD32EC">
            <w:pPr>
              <w:spacing w:beforeLines="40" w:before="96" w:afterLines="40" w:after="96"/>
              <w:jc w:val="center"/>
              <w:rPr>
                <w:sz w:val="16"/>
                <w:szCs w:val="16"/>
              </w:rPr>
            </w:pPr>
            <w:r w:rsidRPr="00B54DDD">
              <w:rPr>
                <w:sz w:val="16"/>
                <w:szCs w:val="16"/>
              </w:rPr>
              <w:t>6</w:t>
            </w:r>
            <w:r w:rsidRPr="00B54DDD">
              <w:rPr>
                <w:sz w:val="16"/>
                <w:szCs w:val="16"/>
                <w:vertAlign w:val="superscript"/>
                <w:lang w:eastAsia="ja-JP"/>
              </w:rPr>
              <w:t>(3)</w:t>
            </w:r>
          </w:p>
        </w:tc>
        <w:tc>
          <w:tcPr>
            <w:tcW w:w="992" w:type="dxa"/>
            <w:tcBorders>
              <w:bottom w:val="single" w:sz="4" w:space="0" w:color="auto"/>
            </w:tcBorders>
            <w:shd w:val="clear" w:color="auto" w:fill="auto"/>
            <w:vAlign w:val="center"/>
          </w:tcPr>
          <w:p w14:paraId="6BCFDCCD" w14:textId="77777777" w:rsidR="00AB4434" w:rsidRPr="00B54DDD" w:rsidRDefault="00AB4434" w:rsidP="00BD32EC">
            <w:pPr>
              <w:spacing w:beforeLines="40" w:before="96" w:afterLines="40" w:after="96"/>
              <w:jc w:val="center"/>
              <w:rPr>
                <w:sz w:val="16"/>
                <w:szCs w:val="16"/>
              </w:rPr>
            </w:pPr>
            <w:r w:rsidRPr="00B54DDD">
              <w:rPr>
                <w:sz w:val="16"/>
                <w:szCs w:val="16"/>
              </w:rPr>
              <w:t>78.7</w:t>
            </w:r>
            <w:r w:rsidRPr="00B54DDD">
              <w:rPr>
                <w:sz w:val="16"/>
                <w:szCs w:val="16"/>
                <w:vertAlign w:val="superscript"/>
                <w:lang w:eastAsia="ja-JP"/>
              </w:rPr>
              <w:t>(3)</w:t>
            </w:r>
            <w:r w:rsidRPr="00B54DDD">
              <w:rPr>
                <w:sz w:val="16"/>
                <w:szCs w:val="16"/>
                <w:vertAlign w:val="superscript"/>
              </w:rPr>
              <w:t xml:space="preserve"> </w:t>
            </w:r>
          </w:p>
        </w:tc>
      </w:tr>
      <w:tr w:rsidR="00AB4434" w:rsidRPr="00B54DDD" w14:paraId="01CE14FB" w14:textId="77777777" w:rsidTr="00BD32EC">
        <w:trPr>
          <w:cantSplit/>
          <w:jc w:val="center"/>
        </w:trPr>
        <w:tc>
          <w:tcPr>
            <w:tcW w:w="773" w:type="dxa"/>
            <w:vMerge/>
            <w:vAlign w:val="center"/>
          </w:tcPr>
          <w:p w14:paraId="32D68230"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6A4D39CF"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14:paraId="2FAFBA41" w14:textId="77777777" w:rsidR="00AB4434" w:rsidRPr="00B54DDD" w:rsidRDefault="00AB4434" w:rsidP="00BD32EC">
            <w:pPr>
              <w:pStyle w:val="Tabletext"/>
              <w:jc w:val="center"/>
              <w:rPr>
                <w:sz w:val="16"/>
                <w:szCs w:val="16"/>
                <w:lang w:eastAsia="ja-JP"/>
              </w:rPr>
            </w:pPr>
            <w:r w:rsidRPr="00B54DDD">
              <w:rPr>
                <w:sz w:val="16"/>
                <w:szCs w:val="16"/>
                <w:lang w:eastAsia="ja-JP"/>
              </w:rPr>
              <w:t>67-73</w:t>
            </w:r>
          </w:p>
        </w:tc>
        <w:tc>
          <w:tcPr>
            <w:tcW w:w="567" w:type="dxa"/>
            <w:shd w:val="clear" w:color="auto" w:fill="auto"/>
            <w:vAlign w:val="center"/>
          </w:tcPr>
          <w:p w14:paraId="0389135A" w14:textId="77777777" w:rsidR="00AB4434" w:rsidRPr="00B54DDD" w:rsidRDefault="00AB4434" w:rsidP="00BD32EC">
            <w:pPr>
              <w:pStyle w:val="Tabletext"/>
              <w:jc w:val="center"/>
              <w:rPr>
                <w:sz w:val="16"/>
                <w:szCs w:val="16"/>
                <w:lang w:eastAsia="ko-KR"/>
              </w:rPr>
            </w:pPr>
            <w:r w:rsidRPr="00B54DDD">
              <w:rPr>
                <w:sz w:val="16"/>
                <w:szCs w:val="16"/>
                <w:lang w:eastAsia="ko-KR"/>
              </w:rPr>
              <w:t>20</w:t>
            </w:r>
          </w:p>
        </w:tc>
        <w:tc>
          <w:tcPr>
            <w:tcW w:w="567" w:type="dxa"/>
            <w:shd w:val="clear" w:color="auto" w:fill="auto"/>
            <w:vAlign w:val="center"/>
          </w:tcPr>
          <w:p w14:paraId="3CB81EF7" w14:textId="77777777" w:rsidR="00AB4434" w:rsidRPr="00B54DDD" w:rsidRDefault="00AB4434" w:rsidP="00BD32EC">
            <w:pPr>
              <w:pStyle w:val="Tabletext"/>
              <w:jc w:val="center"/>
              <w:rPr>
                <w:sz w:val="16"/>
                <w:szCs w:val="16"/>
                <w:lang w:eastAsia="ko-KR"/>
              </w:rPr>
            </w:pPr>
            <w:r w:rsidRPr="00B54DDD">
              <w:rPr>
                <w:sz w:val="16"/>
                <w:szCs w:val="16"/>
                <w:lang w:eastAsia="ko-KR"/>
              </w:rPr>
              <w:t>1.6</w:t>
            </w:r>
          </w:p>
        </w:tc>
        <w:tc>
          <w:tcPr>
            <w:tcW w:w="992" w:type="dxa"/>
            <w:shd w:val="clear" w:color="auto" w:fill="auto"/>
            <w:vAlign w:val="center"/>
          </w:tcPr>
          <w:p w14:paraId="7E88B734" w14:textId="77777777" w:rsidR="00AB4434" w:rsidRPr="00B54DDD" w:rsidRDefault="00AB4434" w:rsidP="00BD32EC">
            <w:pPr>
              <w:pStyle w:val="Tabletext"/>
              <w:jc w:val="center"/>
              <w:rPr>
                <w:sz w:val="16"/>
                <w:szCs w:val="16"/>
                <w:lang w:eastAsia="ko-KR"/>
              </w:rPr>
            </w:pPr>
            <w:r w:rsidRPr="00B54DDD">
              <w:rPr>
                <w:sz w:val="16"/>
                <w:szCs w:val="16"/>
                <w:lang w:eastAsia="ko-KR"/>
              </w:rPr>
              <w:t>54-142</w:t>
            </w:r>
          </w:p>
        </w:tc>
        <w:tc>
          <w:tcPr>
            <w:tcW w:w="993" w:type="dxa"/>
            <w:shd w:val="clear" w:color="auto" w:fill="auto"/>
            <w:vAlign w:val="center"/>
          </w:tcPr>
          <w:p w14:paraId="5DE93F0C" w14:textId="77777777" w:rsidR="00AB4434" w:rsidRPr="00B54DDD" w:rsidRDefault="00AB4434" w:rsidP="00BD32EC">
            <w:pPr>
              <w:pStyle w:val="Tabletext"/>
              <w:jc w:val="center"/>
              <w:rPr>
                <w:sz w:val="16"/>
                <w:szCs w:val="16"/>
                <w:lang w:eastAsia="ko-KR"/>
              </w:rPr>
            </w:pPr>
            <w:r w:rsidRPr="00B54DDD">
              <w:rPr>
                <w:sz w:val="16"/>
                <w:szCs w:val="16"/>
                <w:lang w:eastAsia="ko-KR"/>
              </w:rPr>
              <w:t>40</w:t>
            </w:r>
          </w:p>
        </w:tc>
        <w:tc>
          <w:tcPr>
            <w:tcW w:w="992" w:type="dxa"/>
            <w:shd w:val="clear" w:color="auto" w:fill="auto"/>
            <w:vAlign w:val="center"/>
          </w:tcPr>
          <w:p w14:paraId="5824A49F" w14:textId="77777777" w:rsidR="00AB4434" w:rsidRPr="00B54DDD" w:rsidRDefault="00AB4434" w:rsidP="00BD32EC">
            <w:pPr>
              <w:pStyle w:val="Tabletext"/>
              <w:jc w:val="center"/>
              <w:rPr>
                <w:sz w:val="16"/>
                <w:szCs w:val="16"/>
                <w:lang w:eastAsia="ko-KR"/>
              </w:rPr>
            </w:pPr>
            <w:r w:rsidRPr="00B54DDD">
              <w:rPr>
                <w:sz w:val="16"/>
                <w:szCs w:val="16"/>
                <w:lang w:eastAsia="ko-KR"/>
              </w:rPr>
              <w:t>omni</w:t>
            </w:r>
          </w:p>
        </w:tc>
        <w:tc>
          <w:tcPr>
            <w:tcW w:w="992" w:type="dxa"/>
            <w:shd w:val="clear" w:color="auto" w:fill="auto"/>
            <w:vAlign w:val="center"/>
          </w:tcPr>
          <w:p w14:paraId="10CC4BDE" w14:textId="77777777" w:rsidR="00AB4434" w:rsidRPr="00B54DDD" w:rsidRDefault="00AB4434" w:rsidP="00BD32EC">
            <w:pPr>
              <w:pStyle w:val="Tabletext"/>
              <w:jc w:val="center"/>
              <w:rPr>
                <w:sz w:val="16"/>
                <w:szCs w:val="16"/>
                <w:lang w:eastAsia="ko-KR"/>
              </w:rPr>
            </w:pPr>
            <w:r w:rsidRPr="00B54DDD">
              <w:rPr>
                <w:sz w:val="16"/>
                <w:szCs w:val="16"/>
                <w:lang w:eastAsia="ko-KR"/>
              </w:rPr>
              <w:t>0.5</w:t>
            </w:r>
          </w:p>
        </w:tc>
        <w:tc>
          <w:tcPr>
            <w:tcW w:w="851" w:type="dxa"/>
            <w:shd w:val="clear" w:color="auto" w:fill="auto"/>
            <w:vAlign w:val="center"/>
          </w:tcPr>
          <w:p w14:paraId="088750E7"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4A376BCF"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2</w:t>
            </w:r>
          </w:p>
        </w:tc>
        <w:tc>
          <w:tcPr>
            <w:tcW w:w="992" w:type="dxa"/>
            <w:tcBorders>
              <w:bottom w:val="single" w:sz="4" w:space="0" w:color="auto"/>
            </w:tcBorders>
            <w:shd w:val="clear" w:color="auto" w:fill="auto"/>
            <w:vAlign w:val="center"/>
          </w:tcPr>
          <w:p w14:paraId="4B2FBF63"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9.8</w:t>
            </w:r>
          </w:p>
        </w:tc>
      </w:tr>
      <w:tr w:rsidR="00AB4434" w:rsidRPr="00B54DDD" w14:paraId="53EE1C09" w14:textId="77777777" w:rsidTr="00BD32EC">
        <w:trPr>
          <w:cantSplit/>
          <w:jc w:val="center"/>
        </w:trPr>
        <w:tc>
          <w:tcPr>
            <w:tcW w:w="773" w:type="dxa"/>
            <w:vMerge/>
            <w:vAlign w:val="center"/>
          </w:tcPr>
          <w:p w14:paraId="5A0796C2"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val="restart"/>
            <w:shd w:val="clear" w:color="auto" w:fill="auto"/>
            <w:vAlign w:val="center"/>
          </w:tcPr>
          <w:p w14:paraId="702F6572"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r w:rsidRPr="00B54DDD">
              <w:rPr>
                <w:rFonts w:eastAsiaTheme="minorEastAsia"/>
                <w:sz w:val="16"/>
                <w:szCs w:val="16"/>
                <w:lang w:eastAsia="ko-KR"/>
              </w:rPr>
              <w:t>NLoS</w:t>
            </w:r>
          </w:p>
        </w:tc>
        <w:tc>
          <w:tcPr>
            <w:tcW w:w="850" w:type="dxa"/>
            <w:shd w:val="clear" w:color="auto" w:fill="auto"/>
            <w:vAlign w:val="center"/>
          </w:tcPr>
          <w:p w14:paraId="6553B681" w14:textId="77777777" w:rsidR="00AB4434" w:rsidRPr="00B54DDD" w:rsidRDefault="00AB4434" w:rsidP="00BD32EC">
            <w:pPr>
              <w:pStyle w:val="Tabletext"/>
              <w:jc w:val="center"/>
              <w:rPr>
                <w:sz w:val="16"/>
                <w:szCs w:val="16"/>
                <w:lang w:eastAsia="ja-JP"/>
              </w:rPr>
            </w:pPr>
            <w:r w:rsidRPr="00B54DDD">
              <w:rPr>
                <w:sz w:val="16"/>
                <w:szCs w:val="16"/>
                <w:lang w:eastAsia="ja-JP"/>
              </w:rPr>
              <w:t>1.9-2.1</w:t>
            </w:r>
          </w:p>
        </w:tc>
        <w:tc>
          <w:tcPr>
            <w:tcW w:w="567" w:type="dxa"/>
            <w:shd w:val="clear" w:color="auto" w:fill="auto"/>
            <w:vAlign w:val="center"/>
          </w:tcPr>
          <w:p w14:paraId="578D68E0" w14:textId="77777777" w:rsidR="00AB4434" w:rsidRPr="00B54DDD" w:rsidRDefault="00AB4434" w:rsidP="00BD32EC">
            <w:pPr>
              <w:pStyle w:val="Tabletext"/>
              <w:jc w:val="center"/>
              <w:rPr>
                <w:sz w:val="16"/>
                <w:szCs w:val="16"/>
                <w:lang w:eastAsia="ko-KR"/>
              </w:rPr>
            </w:pPr>
            <w:r w:rsidRPr="00B54DDD">
              <w:rPr>
                <w:sz w:val="16"/>
                <w:szCs w:val="16"/>
                <w:lang w:eastAsia="ko-KR"/>
              </w:rPr>
              <w:t>46</w:t>
            </w:r>
          </w:p>
        </w:tc>
        <w:tc>
          <w:tcPr>
            <w:tcW w:w="567" w:type="dxa"/>
            <w:shd w:val="clear" w:color="auto" w:fill="auto"/>
            <w:vAlign w:val="center"/>
          </w:tcPr>
          <w:p w14:paraId="66FD366F" w14:textId="77777777" w:rsidR="00AB4434" w:rsidRPr="00B54DDD" w:rsidRDefault="00AB4434" w:rsidP="00BD32EC">
            <w:pPr>
              <w:pStyle w:val="Tabletext"/>
              <w:jc w:val="center"/>
              <w:rPr>
                <w:sz w:val="16"/>
                <w:szCs w:val="16"/>
                <w:lang w:eastAsia="ko-KR"/>
              </w:rPr>
            </w:pPr>
            <w:r w:rsidRPr="00B54DDD">
              <w:rPr>
                <w:sz w:val="16"/>
                <w:szCs w:val="16"/>
                <w:lang w:eastAsia="ko-KR"/>
              </w:rPr>
              <w:t>1.7</w:t>
            </w:r>
          </w:p>
        </w:tc>
        <w:tc>
          <w:tcPr>
            <w:tcW w:w="992" w:type="dxa"/>
            <w:shd w:val="clear" w:color="auto" w:fill="auto"/>
            <w:vAlign w:val="center"/>
          </w:tcPr>
          <w:p w14:paraId="1B1E3118" w14:textId="77777777" w:rsidR="00AB4434" w:rsidRPr="00B54DDD" w:rsidRDefault="00AB4434" w:rsidP="00BD32EC">
            <w:pPr>
              <w:pStyle w:val="Tabletext"/>
              <w:jc w:val="center"/>
              <w:rPr>
                <w:sz w:val="16"/>
                <w:szCs w:val="16"/>
                <w:lang w:eastAsia="ko-KR"/>
              </w:rPr>
            </w:pPr>
            <w:r w:rsidRPr="00B54DDD">
              <w:rPr>
                <w:sz w:val="16"/>
                <w:szCs w:val="16"/>
                <w:lang w:eastAsia="ko-KR"/>
              </w:rPr>
              <w:t>100-1000</w:t>
            </w:r>
          </w:p>
        </w:tc>
        <w:tc>
          <w:tcPr>
            <w:tcW w:w="993" w:type="dxa"/>
            <w:shd w:val="clear" w:color="auto" w:fill="auto"/>
            <w:vAlign w:val="center"/>
          </w:tcPr>
          <w:p w14:paraId="704E275A" w14:textId="77777777" w:rsidR="00AB4434" w:rsidRPr="00B54DDD" w:rsidRDefault="00AB4434" w:rsidP="00BD32EC">
            <w:pPr>
              <w:pStyle w:val="Tabletext"/>
              <w:jc w:val="center"/>
              <w:rPr>
                <w:sz w:val="16"/>
                <w:szCs w:val="16"/>
                <w:lang w:eastAsia="ko-KR"/>
              </w:rPr>
            </w:pPr>
            <w:r w:rsidRPr="00B54DDD">
              <w:rPr>
                <w:sz w:val="16"/>
                <w:szCs w:val="16"/>
                <w:lang w:eastAsia="ko-KR"/>
              </w:rPr>
              <w:t>omni</w:t>
            </w:r>
          </w:p>
        </w:tc>
        <w:tc>
          <w:tcPr>
            <w:tcW w:w="992" w:type="dxa"/>
            <w:shd w:val="clear" w:color="auto" w:fill="auto"/>
            <w:vAlign w:val="center"/>
          </w:tcPr>
          <w:p w14:paraId="0148AC66" w14:textId="77777777" w:rsidR="00AB4434" w:rsidRPr="00B54DDD" w:rsidRDefault="00AB4434" w:rsidP="00BD32EC">
            <w:pPr>
              <w:pStyle w:val="Tabletext"/>
              <w:jc w:val="center"/>
              <w:rPr>
                <w:sz w:val="16"/>
                <w:szCs w:val="16"/>
                <w:lang w:eastAsia="ko-KR"/>
              </w:rPr>
            </w:pPr>
            <w:r w:rsidRPr="00B54DDD">
              <w:rPr>
                <w:sz w:val="16"/>
                <w:szCs w:val="16"/>
                <w:lang w:eastAsia="ko-KR"/>
              </w:rPr>
              <w:t>omni</w:t>
            </w:r>
          </w:p>
        </w:tc>
        <w:tc>
          <w:tcPr>
            <w:tcW w:w="992" w:type="dxa"/>
            <w:shd w:val="clear" w:color="auto" w:fill="auto"/>
            <w:vAlign w:val="center"/>
          </w:tcPr>
          <w:p w14:paraId="5C0A6C8A" w14:textId="77777777" w:rsidR="00AB4434" w:rsidRPr="00B54DDD" w:rsidRDefault="00AB4434" w:rsidP="00BD32EC">
            <w:pPr>
              <w:pStyle w:val="Tabletext"/>
              <w:jc w:val="center"/>
              <w:rPr>
                <w:sz w:val="16"/>
                <w:szCs w:val="16"/>
                <w:lang w:eastAsia="ko-KR"/>
              </w:rPr>
            </w:pPr>
            <w:r w:rsidRPr="00B54DDD">
              <w:rPr>
                <w:sz w:val="16"/>
                <w:szCs w:val="16"/>
                <w:lang w:eastAsia="ko-KR"/>
              </w:rPr>
              <w:t>16.6</w:t>
            </w:r>
          </w:p>
        </w:tc>
        <w:tc>
          <w:tcPr>
            <w:tcW w:w="851" w:type="dxa"/>
            <w:shd w:val="clear" w:color="auto" w:fill="auto"/>
            <w:vAlign w:val="center"/>
          </w:tcPr>
          <w:p w14:paraId="16F2DFC6"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7E7F749C" w14:textId="77777777" w:rsidR="00AB4434" w:rsidRPr="00B54DDD" w:rsidRDefault="00AB4434" w:rsidP="00BD32EC">
            <w:pPr>
              <w:contextualSpacing/>
              <w:jc w:val="center"/>
              <w:rPr>
                <w:rFonts w:eastAsiaTheme="minorEastAsia"/>
                <w:sz w:val="16"/>
                <w:szCs w:val="16"/>
                <w:lang w:eastAsia="ko-KR"/>
              </w:rPr>
            </w:pPr>
            <w:r w:rsidRPr="00B54DDD">
              <w:rPr>
                <w:sz w:val="16"/>
                <w:szCs w:val="16"/>
                <w:lang w:eastAsia="ja-JP"/>
              </w:rPr>
              <w:t>490</w:t>
            </w:r>
            <w:r w:rsidRPr="00B54DDD">
              <w:rPr>
                <w:sz w:val="16"/>
                <w:szCs w:val="16"/>
                <w:vertAlign w:val="superscript"/>
                <w:lang w:eastAsia="ja-JP"/>
              </w:rPr>
              <w:t>(1)</w:t>
            </w:r>
          </w:p>
        </w:tc>
        <w:tc>
          <w:tcPr>
            <w:tcW w:w="992" w:type="dxa"/>
            <w:tcBorders>
              <w:bottom w:val="single" w:sz="4" w:space="0" w:color="auto"/>
            </w:tcBorders>
            <w:shd w:val="clear" w:color="auto" w:fill="auto"/>
            <w:vAlign w:val="center"/>
          </w:tcPr>
          <w:p w14:paraId="7AA98206" w14:textId="77777777" w:rsidR="00AB4434" w:rsidRPr="00B54DDD" w:rsidRDefault="00AB4434" w:rsidP="00BD32EC">
            <w:pPr>
              <w:contextualSpacing/>
              <w:jc w:val="center"/>
              <w:rPr>
                <w:rFonts w:eastAsiaTheme="minorEastAsia"/>
                <w:sz w:val="16"/>
                <w:szCs w:val="16"/>
                <w:lang w:eastAsia="ko-KR"/>
              </w:rPr>
            </w:pPr>
            <w:r w:rsidRPr="00B54DDD">
              <w:rPr>
                <w:sz w:val="16"/>
                <w:szCs w:val="16"/>
                <w:lang w:eastAsia="ja-JP"/>
              </w:rPr>
              <w:t>1490</w:t>
            </w:r>
            <w:r w:rsidRPr="00B54DDD">
              <w:rPr>
                <w:sz w:val="16"/>
                <w:szCs w:val="16"/>
                <w:vertAlign w:val="superscript"/>
                <w:lang w:eastAsia="ja-JP"/>
              </w:rPr>
              <w:t>(1)</w:t>
            </w:r>
          </w:p>
        </w:tc>
      </w:tr>
      <w:tr w:rsidR="00AB4434" w:rsidRPr="00B54DDD" w14:paraId="3D337A9F" w14:textId="77777777" w:rsidTr="00BD32EC">
        <w:trPr>
          <w:cantSplit/>
          <w:jc w:val="center"/>
        </w:trPr>
        <w:tc>
          <w:tcPr>
            <w:tcW w:w="773" w:type="dxa"/>
            <w:vMerge/>
            <w:vAlign w:val="center"/>
          </w:tcPr>
          <w:p w14:paraId="70B668D9"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20E13609" w14:textId="77777777" w:rsidR="00AB4434" w:rsidRPr="00B54DDD" w:rsidRDefault="00AB4434" w:rsidP="00BD32EC">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14:paraId="7AE2ABA4" w14:textId="77777777" w:rsidR="00AB4434" w:rsidRPr="00B54DDD" w:rsidRDefault="00AB4434" w:rsidP="00BD32EC">
            <w:pPr>
              <w:pStyle w:val="Tabletext"/>
              <w:jc w:val="center"/>
              <w:rPr>
                <w:sz w:val="16"/>
                <w:szCs w:val="16"/>
                <w:lang w:eastAsia="ja-JP"/>
              </w:rPr>
            </w:pPr>
            <w:r w:rsidRPr="00B54DDD">
              <w:rPr>
                <w:sz w:val="16"/>
                <w:szCs w:val="16"/>
                <w:lang w:eastAsia="ja-JP"/>
              </w:rPr>
              <w:t>25.5-28.5</w:t>
            </w:r>
          </w:p>
        </w:tc>
        <w:tc>
          <w:tcPr>
            <w:tcW w:w="567" w:type="dxa"/>
            <w:shd w:val="clear" w:color="auto" w:fill="auto"/>
            <w:vAlign w:val="center"/>
          </w:tcPr>
          <w:p w14:paraId="64DFB181" w14:textId="77777777" w:rsidR="00AB4434" w:rsidRPr="00B54DDD" w:rsidRDefault="00AB4434" w:rsidP="00BD32EC">
            <w:pPr>
              <w:pStyle w:val="Tabletext"/>
              <w:jc w:val="center"/>
              <w:rPr>
                <w:sz w:val="16"/>
                <w:szCs w:val="16"/>
                <w:lang w:eastAsia="ko-KR"/>
              </w:rPr>
            </w:pPr>
            <w:r w:rsidRPr="00B54DDD">
              <w:rPr>
                <w:sz w:val="16"/>
                <w:szCs w:val="16"/>
                <w:lang w:eastAsia="ko-KR"/>
              </w:rPr>
              <w:t>20</w:t>
            </w:r>
          </w:p>
        </w:tc>
        <w:tc>
          <w:tcPr>
            <w:tcW w:w="567" w:type="dxa"/>
            <w:shd w:val="clear" w:color="auto" w:fill="auto"/>
            <w:vAlign w:val="center"/>
          </w:tcPr>
          <w:p w14:paraId="74A996AC" w14:textId="77777777" w:rsidR="00AB4434" w:rsidRPr="00B54DDD" w:rsidRDefault="00AB4434" w:rsidP="00BD32EC">
            <w:pPr>
              <w:pStyle w:val="Tabletext"/>
              <w:jc w:val="center"/>
              <w:rPr>
                <w:sz w:val="16"/>
                <w:szCs w:val="16"/>
                <w:lang w:eastAsia="ko-KR"/>
              </w:rPr>
            </w:pPr>
            <w:r w:rsidRPr="00B54DDD">
              <w:rPr>
                <w:sz w:val="16"/>
                <w:szCs w:val="16"/>
                <w:lang w:eastAsia="ko-KR"/>
              </w:rPr>
              <w:t>1.6</w:t>
            </w:r>
          </w:p>
        </w:tc>
        <w:tc>
          <w:tcPr>
            <w:tcW w:w="992" w:type="dxa"/>
            <w:shd w:val="clear" w:color="auto" w:fill="auto"/>
            <w:vAlign w:val="center"/>
          </w:tcPr>
          <w:p w14:paraId="29064B82" w14:textId="77777777" w:rsidR="00AB4434" w:rsidRPr="00B54DDD" w:rsidRDefault="00AB4434" w:rsidP="00BD32EC">
            <w:pPr>
              <w:pStyle w:val="Tabletext"/>
              <w:jc w:val="center"/>
              <w:rPr>
                <w:sz w:val="16"/>
                <w:szCs w:val="16"/>
                <w:lang w:eastAsia="ko-KR"/>
              </w:rPr>
            </w:pPr>
            <w:r w:rsidRPr="00B54DDD">
              <w:rPr>
                <w:sz w:val="16"/>
                <w:szCs w:val="16"/>
                <w:lang w:eastAsia="ko-KR"/>
              </w:rPr>
              <w:t>61-77</w:t>
            </w:r>
          </w:p>
        </w:tc>
        <w:tc>
          <w:tcPr>
            <w:tcW w:w="993" w:type="dxa"/>
            <w:shd w:val="clear" w:color="auto" w:fill="auto"/>
            <w:vAlign w:val="center"/>
          </w:tcPr>
          <w:p w14:paraId="718B79FD" w14:textId="77777777" w:rsidR="00AB4434" w:rsidRPr="00B54DDD" w:rsidRDefault="00AB4434" w:rsidP="00BD32EC">
            <w:pPr>
              <w:pStyle w:val="Tabletext"/>
              <w:jc w:val="center"/>
              <w:rPr>
                <w:sz w:val="16"/>
                <w:szCs w:val="16"/>
                <w:lang w:eastAsia="ko-KR"/>
              </w:rPr>
            </w:pPr>
            <w:r w:rsidRPr="00B54DDD">
              <w:rPr>
                <w:sz w:val="16"/>
                <w:szCs w:val="16"/>
                <w:lang w:eastAsia="ko-KR"/>
              </w:rPr>
              <w:t>33</w:t>
            </w:r>
          </w:p>
        </w:tc>
        <w:tc>
          <w:tcPr>
            <w:tcW w:w="992" w:type="dxa"/>
            <w:shd w:val="clear" w:color="auto" w:fill="auto"/>
            <w:vAlign w:val="center"/>
          </w:tcPr>
          <w:p w14:paraId="0ED3CEDB" w14:textId="77777777" w:rsidR="00AB4434" w:rsidRPr="00B54DDD" w:rsidRDefault="00AB4434" w:rsidP="00BD32EC">
            <w:pPr>
              <w:pStyle w:val="Tabletext"/>
              <w:jc w:val="center"/>
              <w:rPr>
                <w:sz w:val="16"/>
                <w:szCs w:val="16"/>
                <w:lang w:eastAsia="ko-KR"/>
              </w:rPr>
            </w:pPr>
            <w:r w:rsidRPr="00B54DDD">
              <w:rPr>
                <w:sz w:val="16"/>
                <w:szCs w:val="16"/>
                <w:lang w:eastAsia="ko-KR"/>
              </w:rPr>
              <w:t>omni</w:t>
            </w:r>
          </w:p>
        </w:tc>
        <w:tc>
          <w:tcPr>
            <w:tcW w:w="992" w:type="dxa"/>
            <w:shd w:val="clear" w:color="auto" w:fill="auto"/>
            <w:vAlign w:val="center"/>
          </w:tcPr>
          <w:p w14:paraId="6EB3696B" w14:textId="77777777" w:rsidR="00AB4434" w:rsidRPr="00B54DDD" w:rsidRDefault="00AB4434" w:rsidP="00BD32EC">
            <w:pPr>
              <w:pStyle w:val="Tabletext"/>
              <w:jc w:val="center"/>
              <w:rPr>
                <w:sz w:val="16"/>
                <w:szCs w:val="16"/>
                <w:lang w:eastAsia="ko-KR"/>
              </w:rPr>
            </w:pPr>
            <w:r w:rsidRPr="00B54DDD">
              <w:rPr>
                <w:sz w:val="16"/>
                <w:szCs w:val="16"/>
                <w:lang w:eastAsia="ko-KR"/>
              </w:rPr>
              <w:t>0.5</w:t>
            </w:r>
          </w:p>
        </w:tc>
        <w:tc>
          <w:tcPr>
            <w:tcW w:w="851" w:type="dxa"/>
            <w:shd w:val="clear" w:color="auto" w:fill="auto"/>
            <w:vAlign w:val="center"/>
          </w:tcPr>
          <w:p w14:paraId="73E0211C"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shd w:val="clear" w:color="auto" w:fill="auto"/>
            <w:vAlign w:val="center"/>
          </w:tcPr>
          <w:p w14:paraId="78631718"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74.5</w:t>
            </w:r>
          </w:p>
        </w:tc>
        <w:tc>
          <w:tcPr>
            <w:tcW w:w="992" w:type="dxa"/>
            <w:shd w:val="clear" w:color="auto" w:fill="auto"/>
            <w:vAlign w:val="center"/>
          </w:tcPr>
          <w:p w14:paraId="0C79F187" w14:textId="77777777" w:rsidR="00AB4434" w:rsidRPr="00B54DDD" w:rsidRDefault="00AB4434" w:rsidP="00BD32EC">
            <w:pPr>
              <w:contextualSpacing/>
              <w:jc w:val="center"/>
              <w:rPr>
                <w:rFonts w:eastAsiaTheme="minorEastAsia"/>
                <w:sz w:val="16"/>
                <w:szCs w:val="16"/>
                <w:lang w:eastAsia="ko-KR"/>
              </w:rPr>
            </w:pPr>
            <w:r w:rsidRPr="00B54DDD">
              <w:rPr>
                <w:rFonts w:eastAsiaTheme="minorEastAsia"/>
                <w:sz w:val="16"/>
                <w:szCs w:val="16"/>
                <w:lang w:eastAsia="ko-KR"/>
              </w:rPr>
              <w:t>159.1</w:t>
            </w:r>
          </w:p>
        </w:tc>
      </w:tr>
      <w:tr w:rsidR="00AB4434" w:rsidRPr="00B54DDD" w14:paraId="629015DF" w14:textId="77777777" w:rsidTr="00BD32EC">
        <w:trPr>
          <w:cantSplit/>
          <w:jc w:val="center"/>
        </w:trPr>
        <w:tc>
          <w:tcPr>
            <w:tcW w:w="773" w:type="dxa"/>
            <w:vMerge w:val="restart"/>
            <w:vAlign w:val="center"/>
          </w:tcPr>
          <w:p w14:paraId="7AF3F089" w14:textId="77777777" w:rsidR="00AB4434" w:rsidRPr="00B54DDD" w:rsidRDefault="00AB4434" w:rsidP="00BD32EC">
            <w:pPr>
              <w:pStyle w:val="Tabletext"/>
              <w:spacing w:beforeLines="40" w:before="96" w:afterLines="40" w:after="96"/>
              <w:ind w:left="-113" w:right="-113"/>
              <w:jc w:val="center"/>
              <w:rPr>
                <w:sz w:val="18"/>
                <w:szCs w:val="18"/>
                <w:lang w:eastAsia="ja-JP"/>
              </w:rPr>
            </w:pPr>
            <w:r w:rsidRPr="00B54DDD">
              <w:rPr>
                <w:sz w:val="18"/>
                <w:szCs w:val="18"/>
                <w:lang w:eastAsia="ja-JP"/>
              </w:rPr>
              <w:t>Suburban</w:t>
            </w:r>
          </w:p>
        </w:tc>
        <w:tc>
          <w:tcPr>
            <w:tcW w:w="782" w:type="dxa"/>
            <w:vMerge w:val="restart"/>
            <w:shd w:val="clear" w:color="auto" w:fill="auto"/>
            <w:vAlign w:val="center"/>
          </w:tcPr>
          <w:p w14:paraId="7B5FC29C" w14:textId="77777777" w:rsidR="00AB4434" w:rsidRPr="00B54DDD" w:rsidRDefault="00AB4434" w:rsidP="00BD32EC">
            <w:pPr>
              <w:pStyle w:val="Tabletext"/>
              <w:spacing w:beforeLines="40" w:before="96" w:afterLines="40" w:after="96"/>
              <w:jc w:val="center"/>
              <w:rPr>
                <w:rFonts w:eastAsia="Malgun Gothic"/>
                <w:sz w:val="16"/>
                <w:szCs w:val="16"/>
                <w:lang w:eastAsia="ko-KR"/>
              </w:rPr>
            </w:pPr>
            <w:r w:rsidRPr="00B54DDD">
              <w:rPr>
                <w:rFonts w:eastAsia="Malgun Gothic"/>
                <w:sz w:val="16"/>
                <w:szCs w:val="16"/>
                <w:lang w:eastAsia="ko-KR"/>
              </w:rPr>
              <w:t>LoS</w:t>
            </w:r>
          </w:p>
        </w:tc>
        <w:tc>
          <w:tcPr>
            <w:tcW w:w="850" w:type="dxa"/>
            <w:shd w:val="clear" w:color="auto" w:fill="auto"/>
            <w:vAlign w:val="center"/>
          </w:tcPr>
          <w:p w14:paraId="23B9CAD7" w14:textId="77777777" w:rsidR="00AB4434" w:rsidRPr="00B54DDD" w:rsidRDefault="00AB4434" w:rsidP="00BD32EC">
            <w:pPr>
              <w:pStyle w:val="Tabletext"/>
              <w:jc w:val="center"/>
              <w:rPr>
                <w:sz w:val="16"/>
                <w:szCs w:val="16"/>
                <w:lang w:eastAsia="ja-JP"/>
              </w:rPr>
            </w:pPr>
            <w:r w:rsidRPr="00B54DDD">
              <w:rPr>
                <w:sz w:val="16"/>
                <w:szCs w:val="16"/>
                <w:lang w:eastAsia="ja-JP"/>
              </w:rPr>
              <w:t>2.5</w:t>
            </w:r>
          </w:p>
        </w:tc>
        <w:tc>
          <w:tcPr>
            <w:tcW w:w="567" w:type="dxa"/>
            <w:shd w:val="clear" w:color="auto" w:fill="auto"/>
            <w:vAlign w:val="center"/>
          </w:tcPr>
          <w:p w14:paraId="29A770CD" w14:textId="77777777" w:rsidR="00AB4434" w:rsidRPr="00B54DDD" w:rsidRDefault="00AB4434" w:rsidP="00BD32EC">
            <w:pPr>
              <w:pStyle w:val="Tabletext"/>
              <w:jc w:val="center"/>
              <w:rPr>
                <w:sz w:val="16"/>
                <w:szCs w:val="16"/>
                <w:lang w:eastAsia="ko-KR"/>
              </w:rPr>
            </w:pPr>
            <w:r w:rsidRPr="00B54DDD">
              <w:rPr>
                <w:sz w:val="16"/>
                <w:szCs w:val="16"/>
                <w:lang w:eastAsia="ko-KR"/>
              </w:rPr>
              <w:t>12</w:t>
            </w:r>
          </w:p>
        </w:tc>
        <w:tc>
          <w:tcPr>
            <w:tcW w:w="567" w:type="dxa"/>
            <w:shd w:val="clear" w:color="auto" w:fill="auto"/>
            <w:vAlign w:val="center"/>
          </w:tcPr>
          <w:p w14:paraId="179F2205" w14:textId="77777777" w:rsidR="00AB4434" w:rsidRPr="00B54DDD" w:rsidRDefault="00AB4434" w:rsidP="00BD32EC">
            <w:pPr>
              <w:pStyle w:val="Tabletext"/>
              <w:jc w:val="center"/>
              <w:rPr>
                <w:sz w:val="16"/>
                <w:szCs w:val="16"/>
                <w:lang w:eastAsia="ko-KR"/>
              </w:rPr>
            </w:pPr>
            <w:r w:rsidRPr="00B54DDD">
              <w:rPr>
                <w:sz w:val="16"/>
                <w:szCs w:val="16"/>
                <w:lang w:eastAsia="ko-KR"/>
              </w:rPr>
              <w:t>1</w:t>
            </w:r>
          </w:p>
        </w:tc>
        <w:tc>
          <w:tcPr>
            <w:tcW w:w="992" w:type="dxa"/>
            <w:shd w:val="clear" w:color="auto" w:fill="auto"/>
            <w:vAlign w:val="center"/>
          </w:tcPr>
          <w:p w14:paraId="4EE8E079"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200-1000</w:t>
            </w:r>
          </w:p>
        </w:tc>
        <w:tc>
          <w:tcPr>
            <w:tcW w:w="993" w:type="dxa"/>
            <w:shd w:val="clear" w:color="auto" w:fill="auto"/>
            <w:vAlign w:val="center"/>
          </w:tcPr>
          <w:p w14:paraId="56F866CF"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30</w:t>
            </w:r>
          </w:p>
        </w:tc>
        <w:tc>
          <w:tcPr>
            <w:tcW w:w="992" w:type="dxa"/>
            <w:shd w:val="clear" w:color="auto" w:fill="auto"/>
            <w:vAlign w:val="center"/>
          </w:tcPr>
          <w:p w14:paraId="128CFFC6"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463D09F9"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100</w:t>
            </w:r>
          </w:p>
        </w:tc>
        <w:tc>
          <w:tcPr>
            <w:tcW w:w="851" w:type="dxa"/>
            <w:shd w:val="clear" w:color="auto" w:fill="auto"/>
            <w:vAlign w:val="center"/>
          </w:tcPr>
          <w:p w14:paraId="2EB47464"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5BE1FF7C" w14:textId="77777777" w:rsidR="00AB4434" w:rsidRPr="00B54DDD" w:rsidRDefault="00AB4434" w:rsidP="00BD32EC">
            <w:pPr>
              <w:pStyle w:val="Tabletext"/>
              <w:tabs>
                <w:tab w:val="left" w:leader="dot" w:pos="7938"/>
                <w:tab w:val="center" w:pos="9526"/>
                <w:tab w:val="right" w:pos="9611"/>
              </w:tabs>
              <w:ind w:left="567" w:hanging="567"/>
              <w:jc w:val="center"/>
              <w:rPr>
                <w:sz w:val="16"/>
                <w:szCs w:val="16"/>
                <w:lang w:eastAsia="ja-JP"/>
              </w:rPr>
            </w:pPr>
            <w:r w:rsidRPr="00B54DDD">
              <w:rPr>
                <w:sz w:val="16"/>
                <w:szCs w:val="16"/>
                <w:lang w:eastAsia="ja-JP"/>
              </w:rPr>
              <w:t>158</w:t>
            </w:r>
          </w:p>
        </w:tc>
        <w:tc>
          <w:tcPr>
            <w:tcW w:w="992" w:type="dxa"/>
            <w:tcBorders>
              <w:bottom w:val="single" w:sz="4" w:space="0" w:color="auto"/>
            </w:tcBorders>
            <w:shd w:val="clear" w:color="auto" w:fill="auto"/>
            <w:vAlign w:val="center"/>
          </w:tcPr>
          <w:p w14:paraId="08132C1D" w14:textId="77777777" w:rsidR="00AB4434" w:rsidRPr="00B54DDD" w:rsidRDefault="00AB4434" w:rsidP="00BD32EC">
            <w:pPr>
              <w:pStyle w:val="Tabletext"/>
              <w:tabs>
                <w:tab w:val="left" w:leader="dot" w:pos="7938"/>
                <w:tab w:val="center" w:pos="9526"/>
                <w:tab w:val="right" w:pos="9611"/>
              </w:tabs>
              <w:ind w:left="567" w:hanging="567"/>
              <w:jc w:val="center"/>
              <w:rPr>
                <w:sz w:val="16"/>
                <w:szCs w:val="16"/>
                <w:lang w:eastAsia="ja-JP"/>
              </w:rPr>
            </w:pPr>
            <w:r w:rsidRPr="00B54DDD">
              <w:rPr>
                <w:sz w:val="16"/>
                <w:szCs w:val="16"/>
                <w:lang w:eastAsia="ja-JP"/>
              </w:rPr>
              <w:t>469</w:t>
            </w:r>
          </w:p>
        </w:tc>
      </w:tr>
      <w:tr w:rsidR="00AB4434" w:rsidRPr="00B54DDD" w14:paraId="032CD09C" w14:textId="77777777" w:rsidTr="00BD32EC">
        <w:trPr>
          <w:cantSplit/>
          <w:jc w:val="center"/>
        </w:trPr>
        <w:tc>
          <w:tcPr>
            <w:tcW w:w="773" w:type="dxa"/>
            <w:vMerge/>
            <w:vAlign w:val="center"/>
          </w:tcPr>
          <w:p w14:paraId="4CA3F4D6"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48F49400" w14:textId="77777777" w:rsidR="00AB4434" w:rsidRPr="00B54DDD" w:rsidRDefault="00AB4434" w:rsidP="00BD32EC">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69DEB12B" w14:textId="77777777" w:rsidR="00AB4434" w:rsidRPr="00B54DDD" w:rsidRDefault="00AB4434" w:rsidP="00BD32EC">
            <w:pPr>
              <w:pStyle w:val="Tabletext"/>
              <w:jc w:val="center"/>
              <w:rPr>
                <w:sz w:val="16"/>
                <w:szCs w:val="16"/>
                <w:lang w:eastAsia="ja-JP"/>
              </w:rPr>
            </w:pPr>
            <w:r w:rsidRPr="00B54DDD">
              <w:rPr>
                <w:sz w:val="16"/>
                <w:szCs w:val="16"/>
                <w:lang w:eastAsia="ja-JP"/>
              </w:rPr>
              <w:t>3.5</w:t>
            </w:r>
          </w:p>
        </w:tc>
        <w:tc>
          <w:tcPr>
            <w:tcW w:w="567" w:type="dxa"/>
            <w:shd w:val="clear" w:color="auto" w:fill="auto"/>
            <w:vAlign w:val="center"/>
          </w:tcPr>
          <w:p w14:paraId="1F3FB16A" w14:textId="77777777" w:rsidR="00AB4434" w:rsidRPr="00B54DDD" w:rsidRDefault="00AB4434" w:rsidP="00BD32EC">
            <w:pPr>
              <w:pStyle w:val="Tabletext"/>
              <w:jc w:val="center"/>
              <w:rPr>
                <w:sz w:val="16"/>
                <w:szCs w:val="16"/>
                <w:lang w:eastAsia="ko-KR"/>
              </w:rPr>
            </w:pPr>
            <w:r w:rsidRPr="00B54DDD">
              <w:rPr>
                <w:sz w:val="16"/>
                <w:szCs w:val="16"/>
                <w:lang w:eastAsia="ko-KR"/>
              </w:rPr>
              <w:t>12</w:t>
            </w:r>
          </w:p>
        </w:tc>
        <w:tc>
          <w:tcPr>
            <w:tcW w:w="567" w:type="dxa"/>
            <w:shd w:val="clear" w:color="auto" w:fill="auto"/>
            <w:vAlign w:val="center"/>
          </w:tcPr>
          <w:p w14:paraId="6985ED79" w14:textId="77777777" w:rsidR="00AB4434" w:rsidRPr="00B54DDD" w:rsidRDefault="00AB4434" w:rsidP="00BD32EC">
            <w:pPr>
              <w:pStyle w:val="Tabletext"/>
              <w:jc w:val="center"/>
              <w:rPr>
                <w:sz w:val="16"/>
                <w:szCs w:val="16"/>
                <w:lang w:eastAsia="ko-KR"/>
              </w:rPr>
            </w:pPr>
            <w:r w:rsidRPr="00B54DDD">
              <w:rPr>
                <w:sz w:val="16"/>
                <w:szCs w:val="16"/>
                <w:lang w:eastAsia="ko-KR"/>
              </w:rPr>
              <w:t>1</w:t>
            </w:r>
          </w:p>
        </w:tc>
        <w:tc>
          <w:tcPr>
            <w:tcW w:w="992" w:type="dxa"/>
            <w:shd w:val="clear" w:color="auto" w:fill="auto"/>
            <w:vAlign w:val="center"/>
          </w:tcPr>
          <w:p w14:paraId="51F41D1D"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200-1000</w:t>
            </w:r>
          </w:p>
        </w:tc>
        <w:tc>
          <w:tcPr>
            <w:tcW w:w="993" w:type="dxa"/>
            <w:shd w:val="clear" w:color="auto" w:fill="auto"/>
            <w:vAlign w:val="center"/>
          </w:tcPr>
          <w:p w14:paraId="1D0DB96E"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30</w:t>
            </w:r>
          </w:p>
        </w:tc>
        <w:tc>
          <w:tcPr>
            <w:tcW w:w="992" w:type="dxa"/>
            <w:shd w:val="clear" w:color="auto" w:fill="auto"/>
            <w:vAlign w:val="center"/>
          </w:tcPr>
          <w:p w14:paraId="328F66E9"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426BCA17"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100</w:t>
            </w:r>
          </w:p>
        </w:tc>
        <w:tc>
          <w:tcPr>
            <w:tcW w:w="851" w:type="dxa"/>
            <w:shd w:val="clear" w:color="auto" w:fill="auto"/>
            <w:vAlign w:val="center"/>
          </w:tcPr>
          <w:p w14:paraId="3C34BF34"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4E98087A" w14:textId="77777777" w:rsidR="00AB4434" w:rsidRPr="00B54DDD" w:rsidRDefault="00AB4434" w:rsidP="00BD32EC">
            <w:pPr>
              <w:pStyle w:val="Tabletext"/>
              <w:tabs>
                <w:tab w:val="left" w:leader="dot" w:pos="7938"/>
                <w:tab w:val="center" w:pos="9526"/>
                <w:tab w:val="right" w:pos="9611"/>
              </w:tabs>
              <w:ind w:left="567" w:hanging="567"/>
              <w:jc w:val="center"/>
              <w:rPr>
                <w:sz w:val="16"/>
                <w:szCs w:val="16"/>
                <w:lang w:eastAsia="ja-JP"/>
              </w:rPr>
            </w:pPr>
            <w:r w:rsidRPr="00B54DDD">
              <w:rPr>
                <w:sz w:val="16"/>
                <w:szCs w:val="16"/>
                <w:lang w:eastAsia="ja-JP"/>
              </w:rPr>
              <w:t>161</w:t>
            </w:r>
          </w:p>
        </w:tc>
        <w:tc>
          <w:tcPr>
            <w:tcW w:w="992" w:type="dxa"/>
            <w:tcBorders>
              <w:bottom w:val="single" w:sz="4" w:space="0" w:color="auto"/>
            </w:tcBorders>
            <w:shd w:val="clear" w:color="auto" w:fill="auto"/>
            <w:vAlign w:val="center"/>
          </w:tcPr>
          <w:p w14:paraId="398A2150" w14:textId="77777777" w:rsidR="00AB4434" w:rsidRPr="00B54DDD" w:rsidRDefault="00AB4434" w:rsidP="00BD32EC">
            <w:pPr>
              <w:pStyle w:val="Tabletext"/>
              <w:tabs>
                <w:tab w:val="left" w:leader="dot" w:pos="7938"/>
                <w:tab w:val="center" w:pos="9526"/>
                <w:tab w:val="right" w:pos="9611"/>
              </w:tabs>
              <w:ind w:left="567" w:hanging="567"/>
              <w:jc w:val="center"/>
              <w:rPr>
                <w:sz w:val="16"/>
                <w:szCs w:val="16"/>
                <w:lang w:eastAsia="ja-JP"/>
              </w:rPr>
            </w:pPr>
            <w:r w:rsidRPr="00B54DDD">
              <w:rPr>
                <w:sz w:val="16"/>
                <w:szCs w:val="16"/>
                <w:lang w:eastAsia="ja-JP"/>
              </w:rPr>
              <w:t>493</w:t>
            </w:r>
          </w:p>
        </w:tc>
      </w:tr>
      <w:tr w:rsidR="00AB4434" w:rsidRPr="00B54DDD" w14:paraId="76B2CB73" w14:textId="77777777" w:rsidTr="00BD32EC">
        <w:trPr>
          <w:cantSplit/>
          <w:jc w:val="center"/>
        </w:trPr>
        <w:tc>
          <w:tcPr>
            <w:tcW w:w="773" w:type="dxa"/>
            <w:vMerge/>
            <w:vAlign w:val="center"/>
          </w:tcPr>
          <w:p w14:paraId="694B9C47"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14B74510" w14:textId="77777777" w:rsidR="00AB4434" w:rsidRPr="00B54DDD" w:rsidRDefault="00AB4434" w:rsidP="00BD32EC">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55E12531" w14:textId="77777777" w:rsidR="00AB4434" w:rsidRPr="00B54DDD" w:rsidRDefault="00AB4434" w:rsidP="00BD32EC">
            <w:pPr>
              <w:pStyle w:val="Tabletext"/>
              <w:jc w:val="center"/>
              <w:rPr>
                <w:sz w:val="16"/>
                <w:szCs w:val="16"/>
                <w:lang w:eastAsia="ja-JP"/>
              </w:rPr>
            </w:pPr>
            <w:r w:rsidRPr="00B54DDD">
              <w:rPr>
                <w:sz w:val="16"/>
                <w:szCs w:val="16"/>
                <w:lang w:eastAsia="ja-JP"/>
              </w:rPr>
              <w:t>3.7</w:t>
            </w:r>
          </w:p>
        </w:tc>
        <w:tc>
          <w:tcPr>
            <w:tcW w:w="567" w:type="dxa"/>
            <w:shd w:val="clear" w:color="auto" w:fill="auto"/>
            <w:vAlign w:val="center"/>
          </w:tcPr>
          <w:p w14:paraId="395CB359" w14:textId="77777777" w:rsidR="00AB4434" w:rsidRPr="00B54DDD" w:rsidRDefault="00AB4434" w:rsidP="00BD32EC">
            <w:pPr>
              <w:pStyle w:val="Tabletext"/>
              <w:jc w:val="center"/>
              <w:rPr>
                <w:sz w:val="16"/>
                <w:szCs w:val="16"/>
                <w:lang w:eastAsia="ko-KR"/>
              </w:rPr>
            </w:pPr>
            <w:r w:rsidRPr="00B54DDD">
              <w:rPr>
                <w:sz w:val="16"/>
                <w:szCs w:val="16"/>
                <w:lang w:eastAsia="ko-KR"/>
              </w:rPr>
              <w:t>20</w:t>
            </w:r>
          </w:p>
        </w:tc>
        <w:tc>
          <w:tcPr>
            <w:tcW w:w="567" w:type="dxa"/>
            <w:shd w:val="clear" w:color="auto" w:fill="auto"/>
            <w:vAlign w:val="center"/>
          </w:tcPr>
          <w:p w14:paraId="34594269" w14:textId="77777777" w:rsidR="00AB4434" w:rsidRPr="00B54DDD" w:rsidRDefault="00AB4434" w:rsidP="00BD32EC">
            <w:pPr>
              <w:pStyle w:val="Tabletext"/>
              <w:jc w:val="center"/>
              <w:rPr>
                <w:sz w:val="16"/>
                <w:szCs w:val="16"/>
                <w:lang w:eastAsia="ko-KR"/>
              </w:rPr>
            </w:pPr>
            <w:r w:rsidRPr="00B54DDD">
              <w:rPr>
                <w:sz w:val="16"/>
                <w:szCs w:val="16"/>
                <w:lang w:eastAsia="ko-KR"/>
              </w:rPr>
              <w:t>2</w:t>
            </w:r>
          </w:p>
        </w:tc>
        <w:tc>
          <w:tcPr>
            <w:tcW w:w="992" w:type="dxa"/>
            <w:shd w:val="clear" w:color="auto" w:fill="auto"/>
            <w:vAlign w:val="center"/>
          </w:tcPr>
          <w:p w14:paraId="5F559141"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100-1000</w:t>
            </w:r>
          </w:p>
        </w:tc>
        <w:tc>
          <w:tcPr>
            <w:tcW w:w="993" w:type="dxa"/>
            <w:shd w:val="clear" w:color="auto" w:fill="auto"/>
            <w:vAlign w:val="center"/>
          </w:tcPr>
          <w:p w14:paraId="70B26604"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0700ADE1"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401B3F1F"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w:t>
            </w:r>
          </w:p>
        </w:tc>
        <w:tc>
          <w:tcPr>
            <w:tcW w:w="851" w:type="dxa"/>
            <w:shd w:val="clear" w:color="auto" w:fill="auto"/>
            <w:vAlign w:val="center"/>
          </w:tcPr>
          <w:p w14:paraId="70514C72"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79EE967D" w14:textId="77777777" w:rsidR="00AB4434" w:rsidRPr="00B54DDD" w:rsidRDefault="00AB4434" w:rsidP="00BD32EC">
            <w:pPr>
              <w:pStyle w:val="Tabletext"/>
              <w:jc w:val="center"/>
              <w:rPr>
                <w:sz w:val="16"/>
                <w:szCs w:val="16"/>
                <w:lang w:eastAsia="ja-JP"/>
              </w:rPr>
            </w:pPr>
            <w:r w:rsidRPr="00B54DDD">
              <w:rPr>
                <w:sz w:val="16"/>
                <w:szCs w:val="16"/>
                <w:lang w:eastAsia="ko-KR"/>
              </w:rPr>
              <w:t>125</w:t>
            </w:r>
            <w:r w:rsidRPr="00B54DDD">
              <w:rPr>
                <w:sz w:val="16"/>
                <w:szCs w:val="16"/>
                <w:vertAlign w:val="superscript"/>
                <w:lang w:eastAsia="ja-JP"/>
              </w:rPr>
              <w:t>(1)</w:t>
            </w:r>
          </w:p>
        </w:tc>
        <w:tc>
          <w:tcPr>
            <w:tcW w:w="992" w:type="dxa"/>
            <w:tcBorders>
              <w:bottom w:val="single" w:sz="4" w:space="0" w:color="auto"/>
            </w:tcBorders>
            <w:shd w:val="clear" w:color="auto" w:fill="auto"/>
            <w:vAlign w:val="center"/>
          </w:tcPr>
          <w:p w14:paraId="51103AF6" w14:textId="77777777" w:rsidR="00AB4434" w:rsidRPr="00B54DDD" w:rsidRDefault="00AB4434" w:rsidP="00BD32EC">
            <w:pPr>
              <w:pStyle w:val="Tabletext"/>
              <w:jc w:val="center"/>
              <w:rPr>
                <w:sz w:val="16"/>
                <w:szCs w:val="16"/>
                <w:lang w:eastAsia="ja-JP"/>
              </w:rPr>
            </w:pPr>
            <w:r w:rsidRPr="00B54DDD">
              <w:rPr>
                <w:sz w:val="16"/>
                <w:szCs w:val="16"/>
                <w:lang w:eastAsia="ko-KR"/>
              </w:rPr>
              <w:t>542</w:t>
            </w:r>
            <w:r w:rsidRPr="00B54DDD">
              <w:rPr>
                <w:sz w:val="16"/>
                <w:szCs w:val="16"/>
                <w:vertAlign w:val="superscript"/>
                <w:lang w:eastAsia="ja-JP"/>
              </w:rPr>
              <w:t>(1)</w:t>
            </w:r>
          </w:p>
        </w:tc>
      </w:tr>
      <w:tr w:rsidR="00AB4434" w:rsidRPr="00B54DDD" w14:paraId="7BA317A5" w14:textId="77777777" w:rsidTr="00BD32EC">
        <w:trPr>
          <w:cantSplit/>
          <w:jc w:val="center"/>
        </w:trPr>
        <w:tc>
          <w:tcPr>
            <w:tcW w:w="773" w:type="dxa"/>
            <w:vMerge/>
            <w:vAlign w:val="center"/>
          </w:tcPr>
          <w:p w14:paraId="4434040C"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1A8C1136" w14:textId="77777777" w:rsidR="00AB4434" w:rsidRPr="00B54DDD" w:rsidRDefault="00AB4434" w:rsidP="00BD32EC">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0A7CF7B9" w14:textId="77777777" w:rsidR="00AB4434" w:rsidRPr="00B54DDD" w:rsidRDefault="00AB4434" w:rsidP="00BD32EC">
            <w:pPr>
              <w:pStyle w:val="Tabletext"/>
              <w:jc w:val="center"/>
              <w:rPr>
                <w:sz w:val="16"/>
                <w:szCs w:val="16"/>
                <w:lang w:eastAsia="ja-JP"/>
              </w:rPr>
            </w:pPr>
            <w:r w:rsidRPr="00B54DDD">
              <w:rPr>
                <w:sz w:val="16"/>
                <w:szCs w:val="16"/>
                <w:lang w:eastAsia="ja-JP"/>
              </w:rPr>
              <w:t>5.2</w:t>
            </w:r>
          </w:p>
        </w:tc>
        <w:tc>
          <w:tcPr>
            <w:tcW w:w="567" w:type="dxa"/>
            <w:shd w:val="clear" w:color="auto" w:fill="auto"/>
            <w:vAlign w:val="center"/>
          </w:tcPr>
          <w:p w14:paraId="77382309" w14:textId="77777777" w:rsidR="00AB4434" w:rsidRPr="00B54DDD" w:rsidRDefault="00AB4434" w:rsidP="00BD32EC">
            <w:pPr>
              <w:pStyle w:val="Tabletext"/>
              <w:jc w:val="center"/>
              <w:rPr>
                <w:sz w:val="16"/>
                <w:szCs w:val="16"/>
                <w:lang w:eastAsia="ko-KR"/>
              </w:rPr>
            </w:pPr>
            <w:r w:rsidRPr="00B54DDD">
              <w:rPr>
                <w:sz w:val="16"/>
                <w:szCs w:val="16"/>
                <w:lang w:eastAsia="ko-KR"/>
              </w:rPr>
              <w:t>20</w:t>
            </w:r>
          </w:p>
        </w:tc>
        <w:tc>
          <w:tcPr>
            <w:tcW w:w="567" w:type="dxa"/>
            <w:shd w:val="clear" w:color="auto" w:fill="auto"/>
            <w:vAlign w:val="center"/>
          </w:tcPr>
          <w:p w14:paraId="3FA4FE44" w14:textId="77777777" w:rsidR="00AB4434" w:rsidRPr="00B54DDD" w:rsidRDefault="00AB4434" w:rsidP="00BD32EC">
            <w:pPr>
              <w:pStyle w:val="Tabletext"/>
              <w:jc w:val="center"/>
              <w:rPr>
                <w:sz w:val="16"/>
                <w:szCs w:val="16"/>
                <w:lang w:eastAsia="ko-KR"/>
              </w:rPr>
            </w:pPr>
            <w:r w:rsidRPr="00B54DDD">
              <w:rPr>
                <w:sz w:val="16"/>
                <w:szCs w:val="16"/>
                <w:lang w:eastAsia="ko-KR"/>
              </w:rPr>
              <w:t>2.8</w:t>
            </w:r>
          </w:p>
        </w:tc>
        <w:tc>
          <w:tcPr>
            <w:tcW w:w="992" w:type="dxa"/>
            <w:shd w:val="clear" w:color="auto" w:fill="auto"/>
            <w:vAlign w:val="center"/>
          </w:tcPr>
          <w:p w14:paraId="37BB430E"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100-1000</w:t>
            </w:r>
          </w:p>
        </w:tc>
        <w:tc>
          <w:tcPr>
            <w:tcW w:w="993" w:type="dxa"/>
            <w:shd w:val="clear" w:color="auto" w:fill="auto"/>
            <w:vAlign w:val="center"/>
          </w:tcPr>
          <w:p w14:paraId="26084D73"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278FF4B1"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58AB01D1"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18.3</w:t>
            </w:r>
          </w:p>
        </w:tc>
        <w:tc>
          <w:tcPr>
            <w:tcW w:w="851" w:type="dxa"/>
            <w:shd w:val="clear" w:color="auto" w:fill="auto"/>
            <w:vAlign w:val="center"/>
          </w:tcPr>
          <w:p w14:paraId="33718EC3"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267E8E88" w14:textId="77777777" w:rsidR="00AB4434" w:rsidRPr="00B54DDD" w:rsidRDefault="00AB4434" w:rsidP="00BD32EC">
            <w:pPr>
              <w:pStyle w:val="Tabletext"/>
              <w:jc w:val="center"/>
              <w:rPr>
                <w:sz w:val="16"/>
                <w:szCs w:val="16"/>
                <w:lang w:eastAsia="ja-JP"/>
              </w:rPr>
            </w:pPr>
            <w:r w:rsidRPr="00B54DDD">
              <w:rPr>
                <w:sz w:val="16"/>
                <w:szCs w:val="16"/>
                <w:lang w:eastAsia="ja-JP"/>
              </w:rPr>
              <w:t>189</w:t>
            </w:r>
            <w:r w:rsidRPr="00B54DDD">
              <w:rPr>
                <w:sz w:val="16"/>
                <w:szCs w:val="16"/>
                <w:vertAlign w:val="superscript"/>
                <w:lang w:eastAsia="ja-JP"/>
              </w:rPr>
              <w:t>(1)</w:t>
            </w:r>
          </w:p>
        </w:tc>
        <w:tc>
          <w:tcPr>
            <w:tcW w:w="992" w:type="dxa"/>
            <w:tcBorders>
              <w:bottom w:val="single" w:sz="4" w:space="0" w:color="auto"/>
            </w:tcBorders>
            <w:shd w:val="clear" w:color="auto" w:fill="auto"/>
            <w:vAlign w:val="center"/>
          </w:tcPr>
          <w:p w14:paraId="602EBA04" w14:textId="77777777" w:rsidR="00AB4434" w:rsidRPr="00B54DDD" w:rsidRDefault="00AB4434" w:rsidP="00BD32EC">
            <w:pPr>
              <w:pStyle w:val="Tabletext"/>
              <w:jc w:val="center"/>
              <w:rPr>
                <w:sz w:val="16"/>
                <w:szCs w:val="16"/>
                <w:lang w:eastAsia="ja-JP"/>
              </w:rPr>
            </w:pPr>
            <w:r w:rsidRPr="00B54DDD">
              <w:rPr>
                <w:sz w:val="16"/>
                <w:szCs w:val="16"/>
                <w:lang w:eastAsia="ja-JP"/>
              </w:rPr>
              <w:t>577</w:t>
            </w:r>
            <w:r w:rsidRPr="00B54DDD">
              <w:rPr>
                <w:sz w:val="16"/>
                <w:szCs w:val="16"/>
                <w:vertAlign w:val="superscript"/>
                <w:lang w:eastAsia="ja-JP"/>
              </w:rPr>
              <w:t>(1)</w:t>
            </w:r>
          </w:p>
        </w:tc>
      </w:tr>
      <w:tr w:rsidR="00AB4434" w:rsidRPr="00B54DDD" w14:paraId="6126B9F7" w14:textId="77777777" w:rsidTr="00BD32EC">
        <w:trPr>
          <w:cantSplit/>
          <w:jc w:val="center"/>
        </w:trPr>
        <w:tc>
          <w:tcPr>
            <w:tcW w:w="773" w:type="dxa"/>
            <w:vMerge/>
            <w:vAlign w:val="center"/>
          </w:tcPr>
          <w:p w14:paraId="3ACF203C" w14:textId="77777777" w:rsidR="00AB4434" w:rsidRPr="00B54DDD" w:rsidRDefault="00AB4434" w:rsidP="00BD32EC">
            <w:pPr>
              <w:pStyle w:val="Tabletext"/>
              <w:spacing w:beforeLines="40" w:before="96" w:afterLines="40" w:after="96"/>
              <w:jc w:val="center"/>
              <w:rPr>
                <w:sz w:val="16"/>
                <w:szCs w:val="16"/>
                <w:lang w:eastAsia="ja-JP"/>
              </w:rPr>
            </w:pPr>
          </w:p>
        </w:tc>
        <w:tc>
          <w:tcPr>
            <w:tcW w:w="782" w:type="dxa"/>
            <w:vMerge/>
            <w:shd w:val="clear" w:color="auto" w:fill="auto"/>
            <w:vAlign w:val="center"/>
          </w:tcPr>
          <w:p w14:paraId="37146B0C" w14:textId="77777777" w:rsidR="00AB4434" w:rsidRPr="00B54DDD" w:rsidRDefault="00AB4434" w:rsidP="00BD32EC">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255B8F9E" w14:textId="77777777" w:rsidR="00AB4434" w:rsidRPr="00B54DDD" w:rsidRDefault="00AB4434" w:rsidP="00BD32EC">
            <w:pPr>
              <w:pStyle w:val="Tabletext"/>
              <w:jc w:val="center"/>
              <w:rPr>
                <w:sz w:val="16"/>
                <w:szCs w:val="16"/>
                <w:lang w:eastAsia="ja-JP"/>
              </w:rPr>
            </w:pPr>
            <w:r w:rsidRPr="00B54DDD">
              <w:rPr>
                <w:sz w:val="16"/>
                <w:szCs w:val="16"/>
                <w:lang w:eastAsia="ja-JP"/>
              </w:rPr>
              <w:t>5.8</w:t>
            </w:r>
          </w:p>
        </w:tc>
        <w:tc>
          <w:tcPr>
            <w:tcW w:w="567" w:type="dxa"/>
            <w:shd w:val="clear" w:color="auto" w:fill="auto"/>
            <w:vAlign w:val="center"/>
          </w:tcPr>
          <w:p w14:paraId="44A15539" w14:textId="77777777" w:rsidR="00AB4434" w:rsidRPr="00B54DDD" w:rsidRDefault="00AB4434" w:rsidP="00BD32EC">
            <w:pPr>
              <w:pStyle w:val="Tabletext"/>
              <w:jc w:val="center"/>
              <w:rPr>
                <w:sz w:val="16"/>
                <w:szCs w:val="16"/>
                <w:lang w:eastAsia="ko-KR"/>
              </w:rPr>
            </w:pPr>
            <w:r w:rsidRPr="00B54DDD">
              <w:rPr>
                <w:sz w:val="16"/>
                <w:szCs w:val="16"/>
                <w:lang w:eastAsia="ko-KR"/>
              </w:rPr>
              <w:t>12</w:t>
            </w:r>
          </w:p>
        </w:tc>
        <w:tc>
          <w:tcPr>
            <w:tcW w:w="567" w:type="dxa"/>
            <w:shd w:val="clear" w:color="auto" w:fill="auto"/>
            <w:vAlign w:val="center"/>
          </w:tcPr>
          <w:p w14:paraId="7C4F47B7" w14:textId="77777777" w:rsidR="00AB4434" w:rsidRPr="00B54DDD" w:rsidRDefault="00AB4434" w:rsidP="00BD32EC">
            <w:pPr>
              <w:pStyle w:val="Tabletext"/>
              <w:jc w:val="center"/>
              <w:rPr>
                <w:sz w:val="16"/>
                <w:szCs w:val="16"/>
                <w:lang w:eastAsia="ko-KR"/>
              </w:rPr>
            </w:pPr>
            <w:r w:rsidRPr="00B54DDD">
              <w:rPr>
                <w:sz w:val="16"/>
                <w:szCs w:val="16"/>
                <w:lang w:eastAsia="ko-KR"/>
              </w:rPr>
              <w:t>1</w:t>
            </w:r>
          </w:p>
        </w:tc>
        <w:tc>
          <w:tcPr>
            <w:tcW w:w="992" w:type="dxa"/>
            <w:shd w:val="clear" w:color="auto" w:fill="auto"/>
            <w:vAlign w:val="center"/>
          </w:tcPr>
          <w:p w14:paraId="087F39C9"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200-1000</w:t>
            </w:r>
          </w:p>
        </w:tc>
        <w:tc>
          <w:tcPr>
            <w:tcW w:w="993" w:type="dxa"/>
            <w:shd w:val="clear" w:color="auto" w:fill="auto"/>
            <w:vAlign w:val="center"/>
          </w:tcPr>
          <w:p w14:paraId="13D882B4"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120</w:t>
            </w:r>
          </w:p>
        </w:tc>
        <w:tc>
          <w:tcPr>
            <w:tcW w:w="992" w:type="dxa"/>
            <w:shd w:val="clear" w:color="auto" w:fill="auto"/>
            <w:vAlign w:val="center"/>
          </w:tcPr>
          <w:p w14:paraId="741AED15"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omni</w:t>
            </w:r>
          </w:p>
        </w:tc>
        <w:tc>
          <w:tcPr>
            <w:tcW w:w="992" w:type="dxa"/>
            <w:shd w:val="clear" w:color="auto" w:fill="auto"/>
            <w:vAlign w:val="center"/>
          </w:tcPr>
          <w:p w14:paraId="48063996" w14:textId="77777777" w:rsidR="00AB4434" w:rsidRPr="00B54DDD" w:rsidRDefault="00AB4434" w:rsidP="00BD32EC">
            <w:pPr>
              <w:spacing w:beforeLines="40" w:before="96" w:afterLines="40" w:after="96"/>
              <w:jc w:val="center"/>
              <w:rPr>
                <w:sz w:val="16"/>
                <w:szCs w:val="16"/>
                <w:lang w:eastAsia="ko-KR"/>
              </w:rPr>
            </w:pPr>
            <w:r w:rsidRPr="00B54DDD">
              <w:rPr>
                <w:sz w:val="16"/>
                <w:szCs w:val="16"/>
                <w:lang w:eastAsia="ko-KR"/>
              </w:rPr>
              <w:t>100</w:t>
            </w:r>
          </w:p>
        </w:tc>
        <w:tc>
          <w:tcPr>
            <w:tcW w:w="851" w:type="dxa"/>
            <w:shd w:val="clear" w:color="auto" w:fill="auto"/>
            <w:vAlign w:val="center"/>
          </w:tcPr>
          <w:p w14:paraId="31DC0C2E" w14:textId="77777777" w:rsidR="00AB4434" w:rsidRPr="00B54DDD" w:rsidRDefault="00AB4434" w:rsidP="00BD32EC">
            <w:pPr>
              <w:spacing w:before="100" w:beforeAutospacing="1" w:after="100" w:afterAutospacing="1"/>
              <w:jc w:val="center"/>
              <w:rPr>
                <w:sz w:val="16"/>
                <w:szCs w:val="16"/>
                <w:lang w:eastAsia="ko-KR"/>
              </w:rPr>
            </w:pPr>
            <w:r w:rsidRPr="00B54DDD">
              <w:rPr>
                <w:sz w:val="16"/>
                <w:szCs w:val="16"/>
                <w:lang w:eastAsia="ko-KR"/>
              </w:rPr>
              <w:t>VV</w:t>
            </w:r>
          </w:p>
        </w:tc>
        <w:tc>
          <w:tcPr>
            <w:tcW w:w="992" w:type="dxa"/>
            <w:tcBorders>
              <w:bottom w:val="single" w:sz="4" w:space="0" w:color="auto"/>
            </w:tcBorders>
            <w:shd w:val="clear" w:color="auto" w:fill="auto"/>
            <w:vAlign w:val="center"/>
          </w:tcPr>
          <w:p w14:paraId="61CC0EA2" w14:textId="77777777" w:rsidR="00AB4434" w:rsidRPr="00B54DDD" w:rsidRDefault="00AB4434" w:rsidP="00BD32EC">
            <w:pPr>
              <w:pStyle w:val="Tabletext"/>
              <w:tabs>
                <w:tab w:val="left" w:leader="dot" w:pos="7938"/>
                <w:tab w:val="center" w:pos="9526"/>
                <w:tab w:val="right" w:pos="9611"/>
              </w:tabs>
              <w:ind w:left="567" w:hanging="567"/>
              <w:jc w:val="center"/>
              <w:rPr>
                <w:sz w:val="16"/>
                <w:szCs w:val="16"/>
                <w:lang w:eastAsia="ja-JP"/>
              </w:rPr>
            </w:pPr>
            <w:r w:rsidRPr="00B54DDD">
              <w:rPr>
                <w:sz w:val="16"/>
                <w:szCs w:val="16"/>
                <w:lang w:eastAsia="ja-JP"/>
              </w:rPr>
              <w:t>168</w:t>
            </w:r>
          </w:p>
        </w:tc>
        <w:tc>
          <w:tcPr>
            <w:tcW w:w="992" w:type="dxa"/>
            <w:tcBorders>
              <w:bottom w:val="single" w:sz="4" w:space="0" w:color="auto"/>
            </w:tcBorders>
            <w:shd w:val="clear" w:color="auto" w:fill="auto"/>
            <w:vAlign w:val="center"/>
          </w:tcPr>
          <w:p w14:paraId="6C5A5974" w14:textId="77777777" w:rsidR="00AB4434" w:rsidRPr="00B54DDD" w:rsidRDefault="00AB4434" w:rsidP="00BD32EC">
            <w:pPr>
              <w:pStyle w:val="Tabletext"/>
              <w:tabs>
                <w:tab w:val="left" w:leader="dot" w:pos="7938"/>
                <w:tab w:val="center" w:pos="9526"/>
                <w:tab w:val="right" w:pos="9611"/>
              </w:tabs>
              <w:ind w:left="567" w:hanging="567"/>
              <w:jc w:val="center"/>
              <w:rPr>
                <w:sz w:val="16"/>
                <w:szCs w:val="16"/>
                <w:lang w:eastAsia="ja-JP"/>
              </w:rPr>
            </w:pPr>
            <w:r w:rsidRPr="00B54DDD">
              <w:rPr>
                <w:sz w:val="16"/>
                <w:szCs w:val="16"/>
                <w:lang w:eastAsia="ja-JP"/>
              </w:rPr>
              <w:t>415</w:t>
            </w:r>
          </w:p>
        </w:tc>
      </w:tr>
      <w:tr w:rsidR="00AB4434" w:rsidRPr="00B54DDD" w14:paraId="41FF843E" w14:textId="77777777" w:rsidTr="00BD32EC">
        <w:trPr>
          <w:cantSplit/>
          <w:jc w:val="center"/>
        </w:trPr>
        <w:tc>
          <w:tcPr>
            <w:tcW w:w="10348" w:type="dxa"/>
            <w:gridSpan w:val="12"/>
            <w:tcBorders>
              <w:top w:val="single" w:sz="4" w:space="0" w:color="auto"/>
              <w:left w:val="nil"/>
              <w:bottom w:val="nil"/>
              <w:right w:val="nil"/>
            </w:tcBorders>
          </w:tcPr>
          <w:p w14:paraId="25B91844" w14:textId="77777777" w:rsidR="00AB4434" w:rsidRPr="00B54DDD" w:rsidRDefault="00AB4434" w:rsidP="00BD32EC">
            <w:pPr>
              <w:pStyle w:val="Tablelegend"/>
              <w:tabs>
                <w:tab w:val="clear" w:pos="1134"/>
                <w:tab w:val="left" w:pos="454"/>
              </w:tabs>
              <w:rPr>
                <w:szCs w:val="18"/>
                <w:vertAlign w:val="superscript"/>
              </w:rPr>
            </w:pPr>
            <w:r w:rsidRPr="00B54DDD">
              <w:rPr>
                <w:szCs w:val="18"/>
                <w:vertAlign w:val="superscript"/>
                <w:lang w:eastAsia="ja-JP"/>
              </w:rPr>
              <w:t>(</w:t>
            </w:r>
            <w:r w:rsidRPr="00B54DDD">
              <w:rPr>
                <w:szCs w:val="18"/>
                <w:vertAlign w:val="superscript"/>
              </w:rPr>
              <w:t>1)</w:t>
            </w:r>
            <w:r w:rsidRPr="00B54DDD">
              <w:rPr>
                <w:szCs w:val="18"/>
              </w:rPr>
              <w:tab/>
              <w:t xml:space="preserve">Threshold value of 30 dB was used for r.m.s. delay spread calculation. </w:t>
            </w:r>
          </w:p>
          <w:p w14:paraId="48E4B2E2" w14:textId="77777777" w:rsidR="00AB4434" w:rsidRPr="00B54DDD" w:rsidRDefault="00AB4434" w:rsidP="00BD32EC">
            <w:pPr>
              <w:pStyle w:val="Tablelegend"/>
              <w:tabs>
                <w:tab w:val="clear" w:pos="1134"/>
                <w:tab w:val="left" w:pos="454"/>
              </w:tabs>
              <w:rPr>
                <w:szCs w:val="18"/>
                <w:lang w:eastAsia="ko-KR"/>
              </w:rPr>
            </w:pPr>
            <w:r w:rsidRPr="00B54DDD">
              <w:rPr>
                <w:szCs w:val="18"/>
                <w:vertAlign w:val="superscript"/>
              </w:rPr>
              <w:t>(</w:t>
            </w:r>
            <w:r w:rsidRPr="00B54DDD">
              <w:rPr>
                <w:rFonts w:eastAsia="Malgun Gothic"/>
                <w:szCs w:val="18"/>
                <w:vertAlign w:val="superscript"/>
                <w:lang w:eastAsia="ko-KR"/>
              </w:rPr>
              <w:t>2</w:t>
            </w:r>
            <w:r w:rsidRPr="00B54DDD">
              <w:rPr>
                <w:szCs w:val="18"/>
                <w:vertAlign w:val="superscript"/>
              </w:rPr>
              <w:t>)</w:t>
            </w:r>
            <w:r w:rsidRPr="00B54DDD">
              <w:rPr>
                <w:szCs w:val="18"/>
              </w:rPr>
              <w:t xml:space="preserve"> </w:t>
            </w:r>
            <w:r w:rsidRPr="00B54DDD">
              <w:rPr>
                <w:szCs w:val="18"/>
              </w:rPr>
              <w:tab/>
            </w:r>
            <w:r w:rsidRPr="00B54DDD">
              <w:rPr>
                <w:szCs w:val="18"/>
                <w:lang w:eastAsia="ko-KR"/>
              </w:rPr>
              <w:t>Receiver antenna rotated around 360 degrees. The values represent when the bore-sight of receiver antenna is aligned to the direction of transmitter.</w:t>
            </w:r>
          </w:p>
          <w:p w14:paraId="08AF5B33" w14:textId="77777777" w:rsidR="00AB4434" w:rsidRPr="00B54DDD" w:rsidRDefault="00AB4434" w:rsidP="00BD32EC">
            <w:pPr>
              <w:pStyle w:val="Tablelegend"/>
              <w:tabs>
                <w:tab w:val="clear" w:pos="1134"/>
                <w:tab w:val="left" w:pos="454"/>
              </w:tabs>
              <w:rPr>
                <w:szCs w:val="18"/>
                <w:lang w:eastAsia="ko-KR"/>
              </w:rPr>
            </w:pPr>
            <w:r w:rsidRPr="00B54DDD">
              <w:rPr>
                <w:szCs w:val="18"/>
                <w:vertAlign w:val="superscript"/>
              </w:rPr>
              <w:t>(</w:t>
            </w:r>
            <w:r w:rsidRPr="00B54DDD">
              <w:rPr>
                <w:rFonts w:eastAsia="Malgun Gothic"/>
                <w:szCs w:val="18"/>
                <w:vertAlign w:val="superscript"/>
                <w:lang w:eastAsia="ko-KR"/>
              </w:rPr>
              <w:t>3</w:t>
            </w:r>
            <w:r w:rsidRPr="00B54DDD">
              <w:rPr>
                <w:szCs w:val="18"/>
                <w:vertAlign w:val="superscript"/>
              </w:rPr>
              <w:t>)</w:t>
            </w:r>
            <w:r w:rsidRPr="00B54DDD">
              <w:rPr>
                <w:szCs w:val="18"/>
                <w:lang w:eastAsia="ko-KR"/>
              </w:rPr>
              <w:t xml:space="preserve"> </w:t>
            </w:r>
            <w:r w:rsidRPr="00B54DDD">
              <w:rPr>
                <w:szCs w:val="18"/>
              </w:rPr>
              <w:tab/>
            </w:r>
            <w:r w:rsidRPr="00B54DDD">
              <w:rPr>
                <w:szCs w:val="18"/>
                <w:lang w:eastAsia="ko-KR"/>
              </w:rPr>
              <w:t xml:space="preserve">Receiver antenna rotated in a step of </w:t>
            </w:r>
            <w:r>
              <w:rPr>
                <w:szCs w:val="18"/>
                <w:lang w:eastAsia="ko-KR"/>
              </w:rPr>
              <w:t>5 degrees</w:t>
            </w:r>
            <w:r w:rsidRPr="00B54DDD">
              <w:rPr>
                <w:szCs w:val="18"/>
                <w:lang w:eastAsia="ko-KR"/>
              </w:rPr>
              <w:t xml:space="preserve"> around 360 degrees. The value represents a directional delay spread when the bore-sight of receiver antenna is not aligned to the direction of transmitter.</w:t>
            </w:r>
          </w:p>
          <w:p w14:paraId="4A4A77DD" w14:textId="77777777" w:rsidR="00AB4434" w:rsidRPr="00B54DDD" w:rsidRDefault="00AB4434" w:rsidP="00BD32EC">
            <w:pPr>
              <w:pStyle w:val="Tablelegend"/>
              <w:tabs>
                <w:tab w:val="clear" w:pos="1134"/>
                <w:tab w:val="left" w:pos="454"/>
              </w:tabs>
              <w:rPr>
                <w:szCs w:val="18"/>
                <w:lang w:eastAsia="ko-KR"/>
              </w:rPr>
            </w:pPr>
            <w:r w:rsidRPr="00B54DDD">
              <w:rPr>
                <w:szCs w:val="18"/>
                <w:vertAlign w:val="superscript"/>
              </w:rPr>
              <w:t>(</w:t>
            </w:r>
            <w:r w:rsidRPr="00B54DDD">
              <w:rPr>
                <w:rFonts w:eastAsia="Malgun Gothic"/>
                <w:szCs w:val="18"/>
                <w:vertAlign w:val="superscript"/>
                <w:lang w:eastAsia="ko-KR"/>
              </w:rPr>
              <w:t>4</w:t>
            </w:r>
            <w:r w:rsidRPr="00B54DDD">
              <w:rPr>
                <w:szCs w:val="18"/>
                <w:vertAlign w:val="superscript"/>
              </w:rPr>
              <w:t>)</w:t>
            </w:r>
            <w:r w:rsidRPr="00B54DDD">
              <w:rPr>
                <w:szCs w:val="18"/>
              </w:rPr>
              <w:t xml:space="preserve"> </w:t>
            </w:r>
            <w:r w:rsidRPr="00B54DDD">
              <w:rPr>
                <w:szCs w:val="18"/>
              </w:rPr>
              <w:tab/>
            </w:r>
            <w:r w:rsidRPr="00B54DDD">
              <w:rPr>
                <w:szCs w:val="18"/>
                <w:lang w:eastAsia="ko-KR"/>
              </w:rPr>
              <w:t>Uniform Linear-array Antenna.</w:t>
            </w:r>
          </w:p>
          <w:p w14:paraId="25E525F0" w14:textId="77777777" w:rsidR="00AB4434" w:rsidRPr="00B54DDD" w:rsidRDefault="00AB4434" w:rsidP="00BD32EC">
            <w:pPr>
              <w:pStyle w:val="Tablelegend"/>
              <w:tabs>
                <w:tab w:val="clear" w:pos="1134"/>
                <w:tab w:val="left" w:pos="454"/>
              </w:tabs>
              <w:rPr>
                <w:szCs w:val="18"/>
                <w:lang w:eastAsia="ko-KR"/>
              </w:rPr>
            </w:pPr>
            <w:r w:rsidRPr="00B54DDD">
              <w:rPr>
                <w:szCs w:val="18"/>
                <w:vertAlign w:val="superscript"/>
              </w:rPr>
              <w:t>(5)</w:t>
            </w:r>
            <w:r w:rsidRPr="00B54DDD">
              <w:rPr>
                <w:szCs w:val="18"/>
              </w:rPr>
              <w:t xml:space="preserve"> </w:t>
            </w:r>
            <w:r w:rsidRPr="00B54DDD">
              <w:rPr>
                <w:szCs w:val="18"/>
              </w:rPr>
              <w:tab/>
            </w:r>
            <w:r w:rsidRPr="00B54DDD">
              <w:rPr>
                <w:szCs w:val="18"/>
                <w:lang w:eastAsia="ko-KR"/>
              </w:rPr>
              <w:t>Uniform Circular-array Antenna.</w:t>
            </w:r>
          </w:p>
          <w:p w14:paraId="62ED3B0E" w14:textId="77777777" w:rsidR="00AB4434" w:rsidRPr="00B54DDD" w:rsidRDefault="00AB4434" w:rsidP="00BD32EC">
            <w:pPr>
              <w:pStyle w:val="Tablelegend"/>
              <w:tabs>
                <w:tab w:val="clear" w:pos="1134"/>
                <w:tab w:val="left" w:pos="454"/>
              </w:tabs>
              <w:rPr>
                <w:sz w:val="16"/>
                <w:szCs w:val="16"/>
              </w:rPr>
            </w:pPr>
            <w:r w:rsidRPr="00B54DDD">
              <w:rPr>
                <w:szCs w:val="18"/>
                <w:vertAlign w:val="superscript"/>
              </w:rPr>
              <w:t>(6)</w:t>
            </w:r>
            <w:r w:rsidRPr="00B54DDD">
              <w:rPr>
                <w:szCs w:val="18"/>
              </w:rPr>
              <w:t xml:space="preserve"> </w:t>
            </w:r>
            <w:r w:rsidRPr="00B54DDD">
              <w:rPr>
                <w:szCs w:val="18"/>
              </w:rPr>
              <w:tab/>
            </w:r>
            <w:r w:rsidRPr="00B54DDD">
              <w:rPr>
                <w:szCs w:val="18"/>
                <w:lang w:eastAsia="ja-JP"/>
              </w:rPr>
              <w:t>Mean value of VV, VH, HV and HH.</w:t>
            </w:r>
          </w:p>
        </w:tc>
      </w:tr>
    </w:tbl>
    <w:p w14:paraId="0281178B" w14:textId="77777777" w:rsidR="00AB4434" w:rsidRPr="00B54DDD" w:rsidRDefault="00AB4434" w:rsidP="00AB4434">
      <w:pPr>
        <w:pStyle w:val="Tablefin"/>
      </w:pPr>
    </w:p>
    <w:p w14:paraId="2D70DAE2" w14:textId="77777777" w:rsidR="00AB4434" w:rsidRPr="00B54DDD" w:rsidRDefault="00AB4434" w:rsidP="00AB4434">
      <w:pPr>
        <w:pStyle w:val="Heading3"/>
      </w:pPr>
      <w:r w:rsidRPr="00B54DDD">
        <w:lastRenderedPageBreak/>
        <w:t>5.1.2</w:t>
      </w:r>
      <w:r w:rsidRPr="00B54DDD">
        <w:tab/>
        <w:t>Delay spread for below roof-tops propagation environments</w:t>
      </w:r>
    </w:p>
    <w:p w14:paraId="5D89CA19" w14:textId="77777777" w:rsidR="00AB4434" w:rsidRPr="00B54DDD" w:rsidRDefault="00AB4434" w:rsidP="00AB4434">
      <w:pPr>
        <w:pStyle w:val="Heading4"/>
        <w:rPr>
          <w:lang w:eastAsia="ja-JP"/>
        </w:rPr>
      </w:pPr>
      <w:r w:rsidRPr="00B54DDD">
        <w:rPr>
          <w:lang w:eastAsia="ja-JP"/>
        </w:rPr>
        <w:t>5.1.2.1</w:t>
      </w:r>
      <w:r w:rsidRPr="00B54DDD">
        <w:rPr>
          <w:lang w:eastAsia="ja-JP"/>
        </w:rPr>
        <w:tab/>
        <w:t>Omnidirectional antenna case</w:t>
      </w:r>
    </w:p>
    <w:p w14:paraId="0A1B0231" w14:textId="77777777" w:rsidR="00AB4434" w:rsidRPr="00B54DDD" w:rsidRDefault="00AB4434" w:rsidP="00AB4434">
      <w:r w:rsidRPr="00B54DDD">
        <w:t xml:space="preserve">Characteristics of multipath delay spread for the LoS </w:t>
      </w:r>
      <w:r w:rsidRPr="00B54DDD">
        <w:rPr>
          <w:lang w:eastAsia="ja-JP"/>
        </w:rPr>
        <w:t xml:space="preserve">omnidirectional antenna </w:t>
      </w:r>
      <w:r w:rsidRPr="00B54DDD">
        <w:t>case in a residential and an urban high-rise environment for dense urban micro</w:t>
      </w:r>
      <w:r w:rsidRPr="00B54DDD">
        <w:noBreakHyphen/>
        <w:t>cells and pico</w:t>
      </w:r>
      <w:r w:rsidRPr="00B54DDD">
        <w:noBreakHyphen/>
        <w:t xml:space="preserve">cells (as defined in Table 3) have been developed based on measured data at frequencies from 0.781 to 28.5 GHz. The r.m.s. delay spread </w:t>
      </w:r>
      <w:r w:rsidRPr="00B54DDD">
        <w:rPr>
          <w:i/>
        </w:rPr>
        <w:t>S</w:t>
      </w:r>
      <w:r w:rsidRPr="00B54DDD">
        <w:t xml:space="preserve"> at distance of </w:t>
      </w:r>
      <w:r w:rsidRPr="00B54DDD">
        <w:rPr>
          <w:i/>
        </w:rPr>
        <w:t>d</w:t>
      </w:r>
      <w:r w:rsidRPr="00B54DDD">
        <w:t xml:space="preserve"> m follows a normal distribution with the mean value given by:</w:t>
      </w:r>
    </w:p>
    <w:p w14:paraId="492FD4DD" w14:textId="77777777" w:rsidR="00AB4434" w:rsidRPr="00B54DDD" w:rsidRDefault="00AB4434" w:rsidP="00AB4434">
      <w:pPr>
        <w:pStyle w:val="Equation"/>
      </w:pPr>
      <w:r w:rsidRPr="00B54DDD">
        <w:tab/>
      </w:r>
      <w:r w:rsidRPr="00B54DDD">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sSup>
          <m:sSupPr>
            <m:ctrlPr>
              <w:rPr>
                <w:rFonts w:ascii="Cambria Math" w:hAnsi="Cambria Math"/>
                <w:i/>
              </w:rPr>
            </m:ctrlPr>
          </m:sSupPr>
          <m:e>
            <m:r>
              <w:rPr>
                <w:rFonts w:ascii="Cambria Math" w:hAnsi="Cambria Math"/>
              </w:rPr>
              <m:t>d</m:t>
            </m:r>
          </m:e>
          <m:sup>
            <m:r>
              <m:rPr>
                <m:sty m:val="p"/>
              </m:rPr>
              <w:rPr>
                <w:rFonts w:ascii="Cambria Math" w:hAnsi="Cambria Math"/>
              </w:rPr>
              <m:t>γ</m:t>
            </m:r>
            <m:r>
              <w:rPr>
                <w:rFonts w:ascii="Cambria Math" w:hAnsi="Cambria Math"/>
              </w:rPr>
              <m:t>a</m:t>
            </m:r>
          </m:sup>
        </m:sSup>
      </m:oMath>
      <w:r w:rsidRPr="00B54DDD">
        <w:t>                ns</w:t>
      </w:r>
      <w:r w:rsidRPr="00B54DDD">
        <w:tab/>
        <w:t>(</w:t>
      </w:r>
      <w:r w:rsidRPr="00B54DDD">
        <w:rPr>
          <w:rFonts w:eastAsia="Malgun Gothic"/>
          <w:lang w:eastAsia="ko-KR"/>
        </w:rPr>
        <w:t>87</w:t>
      </w:r>
      <w:r w:rsidRPr="00B54DDD">
        <w:t>)</w:t>
      </w:r>
    </w:p>
    <w:p w14:paraId="4B05EB91" w14:textId="77777777" w:rsidR="00AB4434" w:rsidRPr="00B54DDD" w:rsidRDefault="00AB4434" w:rsidP="00AB4434">
      <w:pPr>
        <w:keepNext/>
      </w:pPr>
      <w:r w:rsidRPr="00B54DDD">
        <w:t>and the standard deviation given by:</w:t>
      </w:r>
    </w:p>
    <w:p w14:paraId="3D2AE5E1" w14:textId="77777777" w:rsidR="00AB4434" w:rsidRPr="00B54DDD" w:rsidRDefault="00AB4434" w:rsidP="00AB4434">
      <w:pPr>
        <w:pStyle w:val="Blanc"/>
      </w:pPr>
    </w:p>
    <w:p w14:paraId="31C1B82A" w14:textId="77777777" w:rsidR="00AB4434" w:rsidRPr="00B54DDD" w:rsidRDefault="00AB4434" w:rsidP="00AB4434">
      <w:pPr>
        <w:pStyle w:val="Equation"/>
      </w:pPr>
      <w:r w:rsidRPr="00B54DDD">
        <w:tab/>
      </w:r>
      <w:r w:rsidRPr="00B54DDD">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σ</m:t>
            </m:r>
          </m:sub>
        </m:sSub>
        <m:sSup>
          <m:sSupPr>
            <m:ctrlPr>
              <w:rPr>
                <w:rFonts w:ascii="Cambria Math" w:hAnsi="Cambria Math"/>
                <w:i/>
              </w:rPr>
            </m:ctrlPr>
          </m:sSupPr>
          <m:e>
            <m:r>
              <w:rPr>
                <w:rFonts w:ascii="Cambria Math" w:hAnsi="Cambria Math"/>
              </w:rPr>
              <m:t>d</m:t>
            </m:r>
          </m:e>
          <m:sup>
            <m:r>
              <m:rPr>
                <m:sty m:val="p"/>
              </m:rPr>
              <w:rPr>
                <w:rFonts w:ascii="Cambria Math" w:hAnsi="Cambria Math"/>
              </w:rPr>
              <m:t>γσ</m:t>
            </m:r>
          </m:sup>
        </m:sSup>
      </m:oMath>
      <w:r w:rsidRPr="00B54DDD">
        <w:t>                ns</w:t>
      </w:r>
      <w:r w:rsidRPr="00B54DDD">
        <w:tab/>
        <w:t>(</w:t>
      </w:r>
      <w:r w:rsidRPr="00B54DDD">
        <w:rPr>
          <w:rFonts w:eastAsia="Malgun Gothic"/>
          <w:lang w:eastAsia="ko-KR"/>
        </w:rPr>
        <w:t>88</w:t>
      </w:r>
      <w:r w:rsidRPr="00B54DDD">
        <w:t>)</w:t>
      </w:r>
    </w:p>
    <w:p w14:paraId="6FC2EB69" w14:textId="77777777" w:rsidR="00AB4434" w:rsidRPr="00B54DDD" w:rsidRDefault="00AB4434" w:rsidP="00AB4434">
      <w:r w:rsidRPr="00B54DDD">
        <w:t xml:space="preserve">where </w:t>
      </w:r>
      <w:r w:rsidRPr="00B54DDD">
        <w:rPr>
          <w:i/>
          <w:iCs/>
        </w:rPr>
        <w:t>C</w:t>
      </w:r>
      <w:r w:rsidRPr="00B54DDD">
        <w:rPr>
          <w:i/>
          <w:iCs/>
          <w:vertAlign w:val="subscript"/>
        </w:rPr>
        <w:t>a</w:t>
      </w:r>
      <w:r w:rsidRPr="00B54DDD">
        <w:t xml:space="preserve">, </w:t>
      </w:r>
      <w:r w:rsidRPr="00B54DDD">
        <w:sym w:font="Symbol" w:char="F067"/>
      </w:r>
      <w:r w:rsidRPr="00B54DDD">
        <w:rPr>
          <w:i/>
          <w:iCs/>
          <w:vertAlign w:val="subscript"/>
        </w:rPr>
        <w:t>a</w:t>
      </w:r>
      <w:r w:rsidRPr="00B54DDD">
        <w:t xml:space="preserve">, </w:t>
      </w:r>
      <w:r w:rsidRPr="00B54DDD">
        <w:rPr>
          <w:i/>
          <w:iCs/>
          <w:spacing w:val="-20"/>
        </w:rPr>
        <w:t>C</w:t>
      </w:r>
      <w:r w:rsidRPr="00B54DDD">
        <w:rPr>
          <w:vertAlign w:val="subscript"/>
        </w:rPr>
        <w:sym w:font="Symbol" w:char="F073"/>
      </w:r>
      <w:r w:rsidRPr="00B54DDD">
        <w:t xml:space="preserve"> and </w:t>
      </w:r>
      <w:r w:rsidRPr="00B54DDD">
        <w:sym w:font="Symbol" w:char="F067"/>
      </w:r>
      <w:r w:rsidRPr="00B54DDD">
        <w:rPr>
          <w:vertAlign w:val="subscript"/>
        </w:rPr>
        <w:sym w:font="Symbol" w:char="F073"/>
      </w:r>
      <w:r w:rsidRPr="00B54DDD">
        <w:t xml:space="preserve"> depend on the antenna height and propagation environment. Table </w:t>
      </w:r>
      <w:r w:rsidRPr="00B54DDD">
        <w:rPr>
          <w:rFonts w:eastAsia="Malgun Gothic"/>
          <w:lang w:eastAsia="ko-KR"/>
        </w:rPr>
        <w:t>12</w:t>
      </w:r>
      <w:r w:rsidRPr="00B54DDD">
        <w:t xml:space="preserve"> lists some typical values of the coefficients for distances of 50-400 m </w:t>
      </w:r>
      <w:r w:rsidRPr="00B54DDD">
        <w:rPr>
          <w:lang w:eastAsia="ja-JP"/>
        </w:rPr>
        <w:t xml:space="preserve">based on </w:t>
      </w:r>
      <w:r w:rsidRPr="00B54DDD">
        <w:t>measurements made in urban and residential areas. The values of the coefficients at 28.5 GHz were obtained from measurements taken at distances of 5-38 m in a residential area.</w:t>
      </w:r>
    </w:p>
    <w:p w14:paraId="23CE1847" w14:textId="77777777" w:rsidR="00AB4434" w:rsidRPr="00B54DDD" w:rsidRDefault="00AB4434" w:rsidP="00AB4434">
      <w:pPr>
        <w:pStyle w:val="TableNo"/>
        <w:rPr>
          <w:rFonts w:eastAsia="Malgun Gothic"/>
          <w:lang w:eastAsia="ko-KR"/>
        </w:rPr>
      </w:pPr>
      <w:r w:rsidRPr="00B54DDD">
        <w:t xml:space="preserve">TABLE </w:t>
      </w:r>
      <w:r w:rsidRPr="00B54DDD">
        <w:rPr>
          <w:rFonts w:eastAsia="Malgun Gothic"/>
          <w:lang w:eastAsia="ko-KR"/>
        </w:rPr>
        <w:t>12</w:t>
      </w:r>
    </w:p>
    <w:p w14:paraId="34861C75" w14:textId="77777777" w:rsidR="00AB4434" w:rsidRPr="00B54DDD" w:rsidRDefault="00AB4434" w:rsidP="00AB4434">
      <w:pPr>
        <w:pStyle w:val="Tabletitle"/>
      </w:pPr>
      <w:r w:rsidRPr="00B54DDD">
        <w:t>Typical coefficients for the distance characteristics of r.m.s. delay spread</w:t>
      </w:r>
      <w:r w:rsidRPr="00B54DDD">
        <w:br/>
        <w:t>for omnidirectional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AB4434" w:rsidRPr="00B54DDD" w14:paraId="039F99FA" w14:textId="77777777" w:rsidTr="00BD32EC">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17FE84FB" w14:textId="77777777" w:rsidR="00AB4434" w:rsidRPr="00B54DDD" w:rsidRDefault="00AB4434" w:rsidP="00BD32EC">
            <w:pPr>
              <w:pStyle w:val="Tablehead"/>
            </w:pPr>
            <w:r w:rsidRPr="00B54DDD">
              <w:t>Measurement conditions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A4047CF" w14:textId="77777777" w:rsidR="00AB4434" w:rsidRPr="00B54DDD" w:rsidRDefault="00AB4434" w:rsidP="00BD32EC">
            <w:pPr>
              <w:pStyle w:val="Tablehead"/>
            </w:pPr>
            <w:r w:rsidRPr="00B54DDD">
              <w:rPr>
                <w:i/>
              </w:rPr>
              <w:t>a</w:t>
            </w:r>
            <w:r w:rsidRPr="00B54DDD">
              <w:rPr>
                <w:i/>
                <w:iCs/>
                <w:sz w:val="26"/>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F0F93A3" w14:textId="77777777" w:rsidR="00AB4434" w:rsidRPr="00B54DDD" w:rsidRDefault="00AB4434" w:rsidP="00BD32EC">
            <w:pPr>
              <w:pStyle w:val="Tablehead"/>
              <w:rPr>
                <w:i/>
              </w:rPr>
            </w:pPr>
            <w:r w:rsidRPr="00B54DDD">
              <w:sym w:font="Symbol" w:char="F073"/>
            </w:r>
            <w:r w:rsidRPr="00B54DDD">
              <w:rPr>
                <w:i/>
                <w:iCs/>
                <w:sz w:val="26"/>
                <w:vertAlign w:val="subscript"/>
              </w:rPr>
              <w:t>s</w:t>
            </w:r>
          </w:p>
        </w:tc>
      </w:tr>
      <w:tr w:rsidR="00AB4434" w:rsidRPr="00B54DDD" w14:paraId="620CF23F" w14:textId="77777777" w:rsidTr="00BD32EC">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1CE2C36B" w14:textId="77777777" w:rsidR="00AB4434" w:rsidRPr="00B54DDD" w:rsidRDefault="00AB4434" w:rsidP="00BD32EC">
            <w:pPr>
              <w:pStyle w:val="Tablehead"/>
            </w:pPr>
            <w:r w:rsidRPr="00B54DDD">
              <w:t>Area</w:t>
            </w:r>
          </w:p>
        </w:tc>
        <w:tc>
          <w:tcPr>
            <w:tcW w:w="1418" w:type="dxa"/>
            <w:tcBorders>
              <w:top w:val="single" w:sz="4" w:space="0" w:color="auto"/>
              <w:left w:val="single" w:sz="4" w:space="0" w:color="auto"/>
              <w:bottom w:val="single" w:sz="4" w:space="0" w:color="auto"/>
              <w:right w:val="single" w:sz="4" w:space="0" w:color="auto"/>
            </w:tcBorders>
            <w:vAlign w:val="center"/>
          </w:tcPr>
          <w:p w14:paraId="426FB12B" w14:textId="77777777" w:rsidR="00AB4434" w:rsidRPr="00B54DDD" w:rsidRDefault="00AB4434" w:rsidP="00BD32EC">
            <w:pPr>
              <w:pStyle w:val="Tablehead"/>
            </w:pPr>
            <w:r w:rsidRPr="00B54DDD">
              <w:rPr>
                <w:i/>
              </w:rPr>
              <w:t>f</w:t>
            </w:r>
            <w:r w:rsidRPr="00B54DDD">
              <w:br/>
              <w:t>(GHz)</w:t>
            </w:r>
          </w:p>
        </w:tc>
        <w:tc>
          <w:tcPr>
            <w:tcW w:w="992" w:type="dxa"/>
            <w:tcBorders>
              <w:top w:val="single" w:sz="4" w:space="0" w:color="auto"/>
              <w:left w:val="single" w:sz="4" w:space="0" w:color="auto"/>
              <w:bottom w:val="single" w:sz="4" w:space="0" w:color="auto"/>
              <w:right w:val="single" w:sz="4" w:space="0" w:color="auto"/>
            </w:tcBorders>
            <w:vAlign w:val="center"/>
          </w:tcPr>
          <w:p w14:paraId="51EC9B88" w14:textId="77777777" w:rsidR="00AB4434" w:rsidRPr="00B54DDD" w:rsidRDefault="00AB4434" w:rsidP="00BD32EC">
            <w:pPr>
              <w:pStyle w:val="Tablehead"/>
            </w:pPr>
            <w:r w:rsidRPr="00B54DDD">
              <w:rPr>
                <w:i/>
              </w:rPr>
              <w:t>h</w:t>
            </w:r>
            <w:r w:rsidRPr="00B54DDD">
              <w:rPr>
                <w:vertAlign w:val="subscript"/>
              </w:rPr>
              <w:t>1</w:t>
            </w:r>
            <w:r w:rsidRPr="00B54DDD">
              <w:br/>
              <w:t>(m)</w:t>
            </w:r>
          </w:p>
        </w:tc>
        <w:tc>
          <w:tcPr>
            <w:tcW w:w="992" w:type="dxa"/>
            <w:tcBorders>
              <w:top w:val="single" w:sz="4" w:space="0" w:color="auto"/>
              <w:left w:val="single" w:sz="4" w:space="0" w:color="auto"/>
              <w:bottom w:val="single" w:sz="4" w:space="0" w:color="auto"/>
              <w:right w:val="single" w:sz="4" w:space="0" w:color="auto"/>
            </w:tcBorders>
            <w:vAlign w:val="center"/>
          </w:tcPr>
          <w:p w14:paraId="7D17933C" w14:textId="77777777" w:rsidR="00AB4434" w:rsidRPr="00B54DDD" w:rsidRDefault="00AB4434" w:rsidP="00BD32EC">
            <w:pPr>
              <w:pStyle w:val="Tablehead"/>
            </w:pPr>
            <w:r w:rsidRPr="00B54DDD">
              <w:rPr>
                <w:i/>
              </w:rPr>
              <w:t>h</w:t>
            </w:r>
            <w:r w:rsidRPr="00B54DDD">
              <w:rPr>
                <w:vertAlign w:val="subscript"/>
              </w:rPr>
              <w:t>2</w:t>
            </w:r>
            <w:r w:rsidRPr="00B54DDD">
              <w:br/>
              <w:t>(m)</w:t>
            </w:r>
          </w:p>
        </w:tc>
        <w:tc>
          <w:tcPr>
            <w:tcW w:w="992" w:type="dxa"/>
            <w:tcBorders>
              <w:top w:val="single" w:sz="4" w:space="0" w:color="auto"/>
              <w:left w:val="single" w:sz="4" w:space="0" w:color="auto"/>
              <w:bottom w:val="single" w:sz="4" w:space="0" w:color="auto"/>
              <w:right w:val="single" w:sz="4" w:space="0" w:color="auto"/>
            </w:tcBorders>
            <w:vAlign w:val="center"/>
          </w:tcPr>
          <w:p w14:paraId="0C78550B" w14:textId="77777777" w:rsidR="00AB4434" w:rsidRPr="00B54DDD" w:rsidRDefault="00AB4434" w:rsidP="00BD32EC">
            <w:pPr>
              <w:pStyle w:val="Tablehead"/>
              <w:rPr>
                <w:i/>
              </w:rPr>
            </w:pPr>
            <w:r w:rsidRPr="00B54DDD">
              <w:rPr>
                <w:i/>
              </w:rPr>
              <w:t>C</w:t>
            </w:r>
            <w:r w:rsidRPr="00B54DDD">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7F633E5D" w14:textId="77777777" w:rsidR="00AB4434" w:rsidRPr="00B54DDD" w:rsidRDefault="00AB4434" w:rsidP="00BD32EC">
            <w:pPr>
              <w:pStyle w:val="Tablehead"/>
            </w:pPr>
            <w:r w:rsidRPr="00B54DDD">
              <w:sym w:font="Symbol" w:char="F067"/>
            </w:r>
            <w:r w:rsidRPr="00B54DDD">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1D5C7EE8" w14:textId="77777777" w:rsidR="00AB4434" w:rsidRPr="00B54DDD" w:rsidRDefault="00AB4434" w:rsidP="00BD32EC">
            <w:pPr>
              <w:pStyle w:val="Tablehead"/>
              <w:rPr>
                <w:i/>
              </w:rPr>
            </w:pPr>
            <w:r w:rsidRPr="00B54DDD">
              <w:rPr>
                <w:i/>
              </w:rPr>
              <w:t>C</w:t>
            </w:r>
            <w:r w:rsidRPr="00B54DDD">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007D4D59" w14:textId="77777777" w:rsidR="00AB4434" w:rsidRPr="00B54DDD" w:rsidRDefault="00AB4434" w:rsidP="00BD32EC">
            <w:pPr>
              <w:pStyle w:val="Tablehead"/>
              <w:rPr>
                <w:i/>
              </w:rPr>
            </w:pPr>
            <w:r w:rsidRPr="00B54DDD">
              <w:sym w:font="Symbol" w:char="F067"/>
            </w:r>
            <w:r w:rsidRPr="00B54DDD">
              <w:rPr>
                <w:vertAlign w:val="subscript"/>
              </w:rPr>
              <w:sym w:font="Symbol" w:char="F073"/>
            </w:r>
          </w:p>
        </w:tc>
      </w:tr>
      <w:tr w:rsidR="00AB4434" w:rsidRPr="00B54DDD" w14:paraId="00E77000" w14:textId="77777777" w:rsidTr="00BD32EC">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5B64D75" w14:textId="77777777" w:rsidR="00AB4434" w:rsidRPr="00B54DDD" w:rsidRDefault="00AB4434" w:rsidP="00BD32EC">
            <w:pPr>
              <w:pStyle w:val="Tabletext"/>
              <w:keepNext/>
              <w:jc w:val="center"/>
            </w:pPr>
            <w:r w:rsidRPr="00B54DDD">
              <w:rPr>
                <w:color w:val="000000"/>
                <w:lang w:eastAsia="ja-JP"/>
              </w:rPr>
              <w:t xml:space="preserve">Urban </w:t>
            </w:r>
            <w:r w:rsidRPr="00B54DDD">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5DC63607" w14:textId="77777777" w:rsidR="00AB4434" w:rsidRPr="00B54DDD" w:rsidRDefault="00AB4434" w:rsidP="00BD32EC">
            <w:pPr>
              <w:pStyle w:val="Tabletext"/>
              <w:keepNext/>
              <w:jc w:val="center"/>
              <w:rPr>
                <w:i/>
              </w:rPr>
            </w:pPr>
            <w:r w:rsidRPr="00B54DDD">
              <w:t>0.781</w:t>
            </w:r>
          </w:p>
        </w:tc>
        <w:tc>
          <w:tcPr>
            <w:tcW w:w="992" w:type="dxa"/>
            <w:tcBorders>
              <w:top w:val="single" w:sz="4" w:space="0" w:color="auto"/>
              <w:left w:val="single" w:sz="4" w:space="0" w:color="auto"/>
              <w:bottom w:val="single" w:sz="4" w:space="0" w:color="auto"/>
              <w:right w:val="single" w:sz="4" w:space="0" w:color="auto"/>
            </w:tcBorders>
            <w:vAlign w:val="center"/>
          </w:tcPr>
          <w:p w14:paraId="1813910C" w14:textId="77777777" w:rsidR="00AB4434" w:rsidRPr="00B54DDD" w:rsidRDefault="00AB4434" w:rsidP="00BD32EC">
            <w:pPr>
              <w:pStyle w:val="Tabletext"/>
              <w:keepNext/>
              <w:jc w:val="center"/>
              <w:rPr>
                <w:i/>
              </w:rP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41B03F6B" w14:textId="77777777" w:rsidR="00AB4434" w:rsidRPr="00B54DDD" w:rsidRDefault="00AB4434" w:rsidP="00BD32EC">
            <w:pPr>
              <w:pStyle w:val="Tabletext"/>
              <w:keepNext/>
              <w:jc w:val="center"/>
              <w:rPr>
                <w:i/>
              </w:rP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217DBF58" w14:textId="77777777" w:rsidR="00AB4434" w:rsidRPr="00B54DDD" w:rsidRDefault="00AB4434" w:rsidP="00BD32EC">
            <w:pPr>
              <w:pStyle w:val="Tabletext"/>
              <w:keepNext/>
              <w:jc w:val="center"/>
              <w:rPr>
                <w:i/>
              </w:rPr>
            </w:pPr>
            <w:r w:rsidRPr="00B54DDD">
              <w:t>1 254.3</w:t>
            </w:r>
          </w:p>
        </w:tc>
        <w:tc>
          <w:tcPr>
            <w:tcW w:w="992" w:type="dxa"/>
            <w:tcBorders>
              <w:top w:val="single" w:sz="4" w:space="0" w:color="auto"/>
              <w:left w:val="single" w:sz="4" w:space="0" w:color="auto"/>
              <w:bottom w:val="single" w:sz="4" w:space="0" w:color="auto"/>
              <w:right w:val="single" w:sz="4" w:space="0" w:color="auto"/>
            </w:tcBorders>
            <w:vAlign w:val="center"/>
          </w:tcPr>
          <w:p w14:paraId="702253C7" w14:textId="77777777" w:rsidR="00AB4434" w:rsidRPr="00B54DDD" w:rsidRDefault="00AB4434" w:rsidP="00BD32EC">
            <w:pPr>
              <w:pStyle w:val="Tabletext"/>
              <w:keepNext/>
              <w:jc w:val="center"/>
            </w:pPr>
            <w:r w:rsidRPr="00B54DDD">
              <w:t>0.06</w:t>
            </w:r>
          </w:p>
        </w:tc>
        <w:tc>
          <w:tcPr>
            <w:tcW w:w="992" w:type="dxa"/>
            <w:tcBorders>
              <w:top w:val="single" w:sz="4" w:space="0" w:color="auto"/>
              <w:left w:val="single" w:sz="4" w:space="0" w:color="auto"/>
              <w:bottom w:val="single" w:sz="4" w:space="0" w:color="auto"/>
              <w:right w:val="single" w:sz="4" w:space="0" w:color="auto"/>
            </w:tcBorders>
            <w:vAlign w:val="center"/>
          </w:tcPr>
          <w:p w14:paraId="6FF4FE10" w14:textId="77777777" w:rsidR="00AB4434" w:rsidRPr="00B54DDD" w:rsidRDefault="00AB4434" w:rsidP="00BD32EC">
            <w:pPr>
              <w:pStyle w:val="Tabletext"/>
              <w:keepNext/>
              <w:jc w:val="center"/>
              <w:rPr>
                <w:i/>
              </w:rPr>
            </w:pPr>
            <w:r w:rsidRPr="00B54DDD">
              <w:t>102.2</w:t>
            </w:r>
          </w:p>
        </w:tc>
        <w:tc>
          <w:tcPr>
            <w:tcW w:w="992" w:type="dxa"/>
            <w:tcBorders>
              <w:top w:val="single" w:sz="4" w:space="0" w:color="auto"/>
              <w:left w:val="single" w:sz="4" w:space="0" w:color="auto"/>
              <w:bottom w:val="single" w:sz="4" w:space="0" w:color="auto"/>
              <w:right w:val="single" w:sz="4" w:space="0" w:color="auto"/>
            </w:tcBorders>
            <w:vAlign w:val="center"/>
          </w:tcPr>
          <w:p w14:paraId="24C3A6EC" w14:textId="77777777" w:rsidR="00AB4434" w:rsidRPr="00B54DDD" w:rsidRDefault="00AB4434" w:rsidP="00BD32EC">
            <w:pPr>
              <w:pStyle w:val="Tabletext"/>
              <w:keepNext/>
              <w:jc w:val="center"/>
              <w:rPr>
                <w:rFonts w:ascii="Symbol" w:hAnsi="Symbol"/>
                <w:iCs/>
              </w:rPr>
            </w:pPr>
            <w:r w:rsidRPr="00B54DDD">
              <w:t>0.04</w:t>
            </w:r>
          </w:p>
        </w:tc>
      </w:tr>
      <w:tr w:rsidR="00AB4434" w:rsidRPr="00B54DDD" w14:paraId="362DD619" w14:textId="77777777" w:rsidTr="00BD32EC">
        <w:trPr>
          <w:jc w:val="center"/>
        </w:trPr>
        <w:tc>
          <w:tcPr>
            <w:tcW w:w="2269" w:type="dxa"/>
            <w:vMerge w:val="restart"/>
            <w:tcBorders>
              <w:top w:val="single" w:sz="4" w:space="0" w:color="auto"/>
              <w:left w:val="single" w:sz="4" w:space="0" w:color="auto"/>
              <w:right w:val="single" w:sz="4" w:space="0" w:color="auto"/>
            </w:tcBorders>
            <w:vAlign w:val="center"/>
          </w:tcPr>
          <w:p w14:paraId="49C04F52" w14:textId="77777777" w:rsidR="00AB4434" w:rsidRPr="00B54DDD" w:rsidRDefault="00AB4434" w:rsidP="00BD32EC">
            <w:pPr>
              <w:pStyle w:val="Tabletext"/>
              <w:keepNext/>
              <w:jc w:val="center"/>
              <w:rPr>
                <w:color w:val="000000"/>
                <w:lang w:eastAsia="ja-JP"/>
              </w:rPr>
            </w:pPr>
            <w:r w:rsidRPr="00B54DDD">
              <w:t xml:space="preserve">Urban </w:t>
            </w:r>
            <w:r w:rsidRPr="00B54DDD">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1AFD3C7" w14:textId="77777777" w:rsidR="00AB4434" w:rsidRPr="00B54DDD" w:rsidRDefault="00AB4434" w:rsidP="00BD32EC">
            <w:pPr>
              <w:pStyle w:val="Tabletext"/>
              <w:keepNext/>
              <w:jc w:val="center"/>
            </w:pPr>
            <w:r w:rsidRPr="00B54DDD">
              <w:t>2.5</w:t>
            </w:r>
          </w:p>
        </w:tc>
        <w:tc>
          <w:tcPr>
            <w:tcW w:w="992" w:type="dxa"/>
            <w:tcBorders>
              <w:top w:val="single" w:sz="4" w:space="0" w:color="auto"/>
              <w:left w:val="single" w:sz="4" w:space="0" w:color="auto"/>
              <w:bottom w:val="single" w:sz="4" w:space="0" w:color="auto"/>
              <w:right w:val="single" w:sz="4" w:space="0" w:color="auto"/>
            </w:tcBorders>
            <w:vAlign w:val="center"/>
          </w:tcPr>
          <w:p w14:paraId="015C808B" w14:textId="77777777" w:rsidR="00AB4434" w:rsidRPr="00B54DDD" w:rsidRDefault="00AB4434" w:rsidP="00BD32EC">
            <w:pPr>
              <w:pStyle w:val="Tabletext"/>
              <w:keepNext/>
              <w:jc w:val="center"/>
            </w:pPr>
            <w:r w:rsidRPr="00B54DDD">
              <w:t>6.0</w:t>
            </w:r>
          </w:p>
        </w:tc>
        <w:tc>
          <w:tcPr>
            <w:tcW w:w="992" w:type="dxa"/>
            <w:tcBorders>
              <w:top w:val="single" w:sz="4" w:space="0" w:color="auto"/>
              <w:left w:val="single" w:sz="4" w:space="0" w:color="auto"/>
              <w:bottom w:val="single" w:sz="4" w:space="0" w:color="auto"/>
              <w:right w:val="single" w:sz="4" w:space="0" w:color="auto"/>
            </w:tcBorders>
            <w:vAlign w:val="center"/>
          </w:tcPr>
          <w:p w14:paraId="54BC02BA" w14:textId="77777777" w:rsidR="00AB4434" w:rsidRPr="00B54DDD" w:rsidRDefault="00AB4434" w:rsidP="00BD32EC">
            <w:pPr>
              <w:pStyle w:val="Tabletext"/>
              <w:keepNext/>
              <w:jc w:val="center"/>
            </w:pPr>
            <w:r w:rsidRPr="00B54DDD">
              <w:t>3.0</w:t>
            </w:r>
          </w:p>
        </w:tc>
        <w:tc>
          <w:tcPr>
            <w:tcW w:w="992" w:type="dxa"/>
            <w:tcBorders>
              <w:top w:val="single" w:sz="4" w:space="0" w:color="auto"/>
              <w:left w:val="single" w:sz="4" w:space="0" w:color="auto"/>
              <w:bottom w:val="single" w:sz="4" w:space="0" w:color="auto"/>
              <w:right w:val="single" w:sz="4" w:space="0" w:color="auto"/>
            </w:tcBorders>
            <w:vAlign w:val="center"/>
          </w:tcPr>
          <w:p w14:paraId="4BC1762F" w14:textId="77777777" w:rsidR="00AB4434" w:rsidRPr="00B54DDD" w:rsidRDefault="00AB4434" w:rsidP="00BD32EC">
            <w:pPr>
              <w:pStyle w:val="Tabletext"/>
              <w:keepNext/>
              <w:jc w:val="center"/>
            </w:pPr>
            <w:r w:rsidRPr="00B54DDD">
              <w:t>55</w:t>
            </w:r>
          </w:p>
        </w:tc>
        <w:tc>
          <w:tcPr>
            <w:tcW w:w="992" w:type="dxa"/>
            <w:tcBorders>
              <w:top w:val="single" w:sz="4" w:space="0" w:color="auto"/>
              <w:left w:val="single" w:sz="4" w:space="0" w:color="auto"/>
              <w:bottom w:val="single" w:sz="4" w:space="0" w:color="auto"/>
              <w:right w:val="single" w:sz="4" w:space="0" w:color="auto"/>
            </w:tcBorders>
            <w:vAlign w:val="center"/>
          </w:tcPr>
          <w:p w14:paraId="57DFBB7F" w14:textId="77777777" w:rsidR="00AB4434" w:rsidRPr="00B54DDD" w:rsidRDefault="00AB4434" w:rsidP="00BD32EC">
            <w:pPr>
              <w:pStyle w:val="Tabletext"/>
              <w:keepNext/>
              <w:jc w:val="center"/>
            </w:pPr>
            <w:r w:rsidRPr="00B54DDD">
              <w:t>0.27</w:t>
            </w:r>
          </w:p>
        </w:tc>
        <w:tc>
          <w:tcPr>
            <w:tcW w:w="992" w:type="dxa"/>
            <w:tcBorders>
              <w:top w:val="single" w:sz="4" w:space="0" w:color="auto"/>
              <w:left w:val="single" w:sz="4" w:space="0" w:color="auto"/>
              <w:bottom w:val="single" w:sz="4" w:space="0" w:color="auto"/>
              <w:right w:val="single" w:sz="4" w:space="0" w:color="auto"/>
            </w:tcBorders>
            <w:vAlign w:val="center"/>
          </w:tcPr>
          <w:p w14:paraId="3D28C97C" w14:textId="77777777" w:rsidR="00AB4434" w:rsidRPr="00B54DDD" w:rsidRDefault="00AB4434" w:rsidP="00BD32EC">
            <w:pPr>
              <w:pStyle w:val="Tabletext"/>
              <w:keepNext/>
              <w:jc w:val="center"/>
            </w:pPr>
            <w:r w:rsidRPr="00B54DDD">
              <w:t>12</w:t>
            </w:r>
          </w:p>
        </w:tc>
        <w:tc>
          <w:tcPr>
            <w:tcW w:w="992" w:type="dxa"/>
            <w:tcBorders>
              <w:top w:val="single" w:sz="4" w:space="0" w:color="auto"/>
              <w:left w:val="single" w:sz="4" w:space="0" w:color="auto"/>
              <w:bottom w:val="single" w:sz="4" w:space="0" w:color="auto"/>
              <w:right w:val="single" w:sz="4" w:space="0" w:color="auto"/>
            </w:tcBorders>
            <w:vAlign w:val="center"/>
          </w:tcPr>
          <w:p w14:paraId="60C6656C" w14:textId="77777777" w:rsidR="00AB4434" w:rsidRPr="00B54DDD" w:rsidRDefault="00AB4434" w:rsidP="00BD32EC">
            <w:pPr>
              <w:pStyle w:val="Tabletext"/>
              <w:keepNext/>
              <w:jc w:val="center"/>
            </w:pPr>
            <w:r w:rsidRPr="00B54DDD">
              <w:t>0.32</w:t>
            </w:r>
          </w:p>
        </w:tc>
      </w:tr>
      <w:tr w:rsidR="00AB4434" w:rsidRPr="00B54DDD" w14:paraId="04E7B793" w14:textId="77777777" w:rsidTr="00BD32EC">
        <w:trPr>
          <w:jc w:val="center"/>
        </w:trPr>
        <w:tc>
          <w:tcPr>
            <w:tcW w:w="2269" w:type="dxa"/>
            <w:vMerge/>
            <w:tcBorders>
              <w:left w:val="single" w:sz="4" w:space="0" w:color="auto"/>
              <w:right w:val="single" w:sz="4" w:space="0" w:color="auto"/>
            </w:tcBorders>
            <w:vAlign w:val="center"/>
          </w:tcPr>
          <w:p w14:paraId="177B4C36" w14:textId="77777777" w:rsidR="00AB4434" w:rsidRPr="00B54DDD" w:rsidRDefault="00AB4434" w:rsidP="00BD32EC">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70275FE6" w14:textId="77777777" w:rsidR="00AB4434" w:rsidRPr="00B54DDD" w:rsidRDefault="00AB4434" w:rsidP="00BD32EC">
            <w:pPr>
              <w:pStyle w:val="Tabletext"/>
              <w:jc w:val="center"/>
            </w:pPr>
            <w:r w:rsidRPr="00B54DDD">
              <w:t>3.35-15.75</w:t>
            </w:r>
          </w:p>
        </w:tc>
        <w:tc>
          <w:tcPr>
            <w:tcW w:w="992" w:type="dxa"/>
            <w:vMerge w:val="restart"/>
            <w:tcBorders>
              <w:top w:val="single" w:sz="4" w:space="0" w:color="auto"/>
              <w:left w:val="single" w:sz="4" w:space="0" w:color="auto"/>
              <w:right w:val="single" w:sz="4" w:space="0" w:color="auto"/>
            </w:tcBorders>
            <w:vAlign w:val="center"/>
          </w:tcPr>
          <w:p w14:paraId="3196E1CF" w14:textId="77777777" w:rsidR="00AB4434" w:rsidRPr="00B54DDD" w:rsidRDefault="00AB4434" w:rsidP="00BD32EC">
            <w:pPr>
              <w:pStyle w:val="Tabletext"/>
              <w:jc w:val="center"/>
            </w:pPr>
            <w:r w:rsidRPr="00B54DDD">
              <w:t>4.0</w:t>
            </w:r>
          </w:p>
        </w:tc>
        <w:tc>
          <w:tcPr>
            <w:tcW w:w="992" w:type="dxa"/>
            <w:tcBorders>
              <w:top w:val="single" w:sz="4" w:space="0" w:color="auto"/>
              <w:left w:val="single" w:sz="4" w:space="0" w:color="auto"/>
              <w:bottom w:val="single" w:sz="4" w:space="0" w:color="auto"/>
              <w:right w:val="single" w:sz="4" w:space="0" w:color="auto"/>
            </w:tcBorders>
            <w:vAlign w:val="center"/>
          </w:tcPr>
          <w:p w14:paraId="0461815E" w14:textId="77777777" w:rsidR="00AB4434" w:rsidRPr="00B54DDD" w:rsidRDefault="00AB4434" w:rsidP="00BD32EC">
            <w:pPr>
              <w:pStyle w:val="Tabletext"/>
              <w:jc w:val="center"/>
            </w:pPr>
            <w:r w:rsidRPr="00B54DDD">
              <w:t>2.7</w:t>
            </w:r>
          </w:p>
        </w:tc>
        <w:tc>
          <w:tcPr>
            <w:tcW w:w="992" w:type="dxa"/>
            <w:tcBorders>
              <w:top w:val="single" w:sz="4" w:space="0" w:color="auto"/>
              <w:left w:val="single" w:sz="4" w:space="0" w:color="auto"/>
              <w:bottom w:val="single" w:sz="4" w:space="0" w:color="auto"/>
              <w:right w:val="single" w:sz="4" w:space="0" w:color="auto"/>
            </w:tcBorders>
            <w:vAlign w:val="center"/>
          </w:tcPr>
          <w:p w14:paraId="2BACAB59" w14:textId="77777777" w:rsidR="00AB4434" w:rsidRPr="00B54DDD" w:rsidRDefault="00AB4434" w:rsidP="00BD32EC">
            <w:pPr>
              <w:pStyle w:val="Tabletext"/>
              <w:jc w:val="center"/>
            </w:pPr>
            <w:r w:rsidRPr="00B54DDD">
              <w:t>23</w:t>
            </w:r>
          </w:p>
        </w:tc>
        <w:tc>
          <w:tcPr>
            <w:tcW w:w="992" w:type="dxa"/>
            <w:tcBorders>
              <w:top w:val="single" w:sz="4" w:space="0" w:color="auto"/>
              <w:left w:val="single" w:sz="4" w:space="0" w:color="auto"/>
              <w:bottom w:val="single" w:sz="4" w:space="0" w:color="auto"/>
              <w:right w:val="single" w:sz="4" w:space="0" w:color="auto"/>
            </w:tcBorders>
            <w:vAlign w:val="center"/>
          </w:tcPr>
          <w:p w14:paraId="1A3631A7" w14:textId="77777777" w:rsidR="00AB4434" w:rsidRPr="00B54DDD" w:rsidRDefault="00AB4434" w:rsidP="00BD32EC">
            <w:pPr>
              <w:pStyle w:val="Tabletext"/>
              <w:jc w:val="center"/>
            </w:pPr>
            <w:r w:rsidRPr="00B54DDD">
              <w:t>0.26</w:t>
            </w:r>
          </w:p>
        </w:tc>
        <w:tc>
          <w:tcPr>
            <w:tcW w:w="992" w:type="dxa"/>
            <w:tcBorders>
              <w:top w:val="single" w:sz="4" w:space="0" w:color="auto"/>
              <w:left w:val="single" w:sz="4" w:space="0" w:color="auto"/>
              <w:bottom w:val="single" w:sz="4" w:space="0" w:color="auto"/>
              <w:right w:val="single" w:sz="4" w:space="0" w:color="auto"/>
            </w:tcBorders>
            <w:vAlign w:val="center"/>
          </w:tcPr>
          <w:p w14:paraId="2C1B8F9D" w14:textId="77777777" w:rsidR="00AB4434" w:rsidRPr="00B54DDD" w:rsidRDefault="00AB4434" w:rsidP="00BD32EC">
            <w:pPr>
              <w:pStyle w:val="Tabletext"/>
              <w:jc w:val="center"/>
            </w:pPr>
            <w:r w:rsidRPr="00B54DDD">
              <w:t>5.5</w:t>
            </w:r>
          </w:p>
        </w:tc>
        <w:tc>
          <w:tcPr>
            <w:tcW w:w="992" w:type="dxa"/>
            <w:tcBorders>
              <w:top w:val="single" w:sz="4" w:space="0" w:color="auto"/>
              <w:left w:val="single" w:sz="4" w:space="0" w:color="auto"/>
              <w:bottom w:val="single" w:sz="4" w:space="0" w:color="auto"/>
              <w:right w:val="single" w:sz="4" w:space="0" w:color="auto"/>
            </w:tcBorders>
            <w:vAlign w:val="center"/>
          </w:tcPr>
          <w:p w14:paraId="38613980" w14:textId="77777777" w:rsidR="00AB4434" w:rsidRPr="00B54DDD" w:rsidRDefault="00AB4434" w:rsidP="00BD32EC">
            <w:pPr>
              <w:pStyle w:val="Tabletext"/>
              <w:jc w:val="center"/>
            </w:pPr>
            <w:r w:rsidRPr="00B54DDD">
              <w:t>0.35</w:t>
            </w:r>
          </w:p>
        </w:tc>
      </w:tr>
      <w:tr w:rsidR="00AB4434" w:rsidRPr="00B54DDD" w14:paraId="6591EF8C" w14:textId="77777777" w:rsidTr="00BD32EC">
        <w:trPr>
          <w:jc w:val="center"/>
        </w:trPr>
        <w:tc>
          <w:tcPr>
            <w:tcW w:w="2269" w:type="dxa"/>
            <w:vMerge/>
            <w:tcBorders>
              <w:left w:val="single" w:sz="4" w:space="0" w:color="auto"/>
              <w:right w:val="single" w:sz="4" w:space="0" w:color="auto"/>
            </w:tcBorders>
            <w:vAlign w:val="center"/>
          </w:tcPr>
          <w:p w14:paraId="487A2E3C" w14:textId="77777777" w:rsidR="00AB4434" w:rsidRPr="00B54DDD" w:rsidRDefault="00AB4434" w:rsidP="00BD32EC">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124C979B" w14:textId="77777777" w:rsidR="00AB4434" w:rsidRPr="00B54DDD" w:rsidRDefault="00AB4434" w:rsidP="00BD32EC">
            <w:pPr>
              <w:pStyle w:val="Tabletext"/>
              <w:jc w:val="center"/>
            </w:pPr>
          </w:p>
        </w:tc>
        <w:tc>
          <w:tcPr>
            <w:tcW w:w="992" w:type="dxa"/>
            <w:vMerge/>
            <w:tcBorders>
              <w:left w:val="single" w:sz="4" w:space="0" w:color="auto"/>
              <w:right w:val="single" w:sz="4" w:space="0" w:color="auto"/>
            </w:tcBorders>
            <w:vAlign w:val="center"/>
          </w:tcPr>
          <w:p w14:paraId="1F60C6B0" w14:textId="77777777" w:rsidR="00AB4434" w:rsidRPr="00B54DDD" w:rsidRDefault="00AB4434" w:rsidP="00BD32E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EB31C50" w14:textId="77777777" w:rsidR="00AB4434" w:rsidRPr="00B54DDD" w:rsidRDefault="00AB4434" w:rsidP="00BD32EC">
            <w:pPr>
              <w:pStyle w:val="Tabletext"/>
              <w:jc w:val="center"/>
            </w:pPr>
            <w:r w:rsidRPr="00B54DDD">
              <w:t>1.6</w:t>
            </w:r>
          </w:p>
        </w:tc>
        <w:tc>
          <w:tcPr>
            <w:tcW w:w="992" w:type="dxa"/>
            <w:vMerge w:val="restart"/>
            <w:tcBorders>
              <w:top w:val="single" w:sz="4" w:space="0" w:color="auto"/>
              <w:left w:val="single" w:sz="4" w:space="0" w:color="auto"/>
              <w:right w:val="single" w:sz="4" w:space="0" w:color="auto"/>
            </w:tcBorders>
            <w:vAlign w:val="center"/>
          </w:tcPr>
          <w:p w14:paraId="185202C1" w14:textId="77777777" w:rsidR="00AB4434" w:rsidRPr="00B54DDD" w:rsidRDefault="00AB4434" w:rsidP="00BD32EC">
            <w:pPr>
              <w:pStyle w:val="Tabletext"/>
              <w:jc w:val="center"/>
            </w:pPr>
            <w:r w:rsidRPr="00B54DDD">
              <w:t>10</w:t>
            </w:r>
          </w:p>
        </w:tc>
        <w:tc>
          <w:tcPr>
            <w:tcW w:w="992" w:type="dxa"/>
            <w:vMerge w:val="restart"/>
            <w:tcBorders>
              <w:top w:val="single" w:sz="4" w:space="0" w:color="auto"/>
              <w:left w:val="single" w:sz="4" w:space="0" w:color="auto"/>
              <w:right w:val="single" w:sz="4" w:space="0" w:color="auto"/>
            </w:tcBorders>
            <w:vAlign w:val="center"/>
          </w:tcPr>
          <w:p w14:paraId="1D4069DA" w14:textId="77777777" w:rsidR="00AB4434" w:rsidRPr="00B54DDD" w:rsidRDefault="00AB4434" w:rsidP="00BD32EC">
            <w:pPr>
              <w:pStyle w:val="Tabletext"/>
              <w:jc w:val="center"/>
            </w:pPr>
            <w:r w:rsidRPr="00B54DDD">
              <w:t>0.51</w:t>
            </w:r>
          </w:p>
        </w:tc>
        <w:tc>
          <w:tcPr>
            <w:tcW w:w="992" w:type="dxa"/>
            <w:vMerge w:val="restart"/>
            <w:tcBorders>
              <w:top w:val="single" w:sz="4" w:space="0" w:color="auto"/>
              <w:left w:val="single" w:sz="4" w:space="0" w:color="auto"/>
              <w:right w:val="single" w:sz="4" w:space="0" w:color="auto"/>
            </w:tcBorders>
            <w:vAlign w:val="center"/>
          </w:tcPr>
          <w:p w14:paraId="4B298B77" w14:textId="77777777" w:rsidR="00AB4434" w:rsidRPr="00B54DDD" w:rsidRDefault="00AB4434" w:rsidP="00BD32EC">
            <w:pPr>
              <w:pStyle w:val="Tabletext"/>
              <w:jc w:val="center"/>
            </w:pPr>
            <w:r w:rsidRPr="00B54DDD">
              <w:t>6.1</w:t>
            </w:r>
          </w:p>
        </w:tc>
        <w:tc>
          <w:tcPr>
            <w:tcW w:w="992" w:type="dxa"/>
            <w:vMerge w:val="restart"/>
            <w:tcBorders>
              <w:top w:val="single" w:sz="4" w:space="0" w:color="auto"/>
              <w:left w:val="single" w:sz="4" w:space="0" w:color="auto"/>
              <w:right w:val="single" w:sz="4" w:space="0" w:color="auto"/>
            </w:tcBorders>
            <w:vAlign w:val="center"/>
          </w:tcPr>
          <w:p w14:paraId="13D821B6" w14:textId="77777777" w:rsidR="00AB4434" w:rsidRPr="00B54DDD" w:rsidRDefault="00AB4434" w:rsidP="00BD32EC">
            <w:pPr>
              <w:pStyle w:val="Tabletext"/>
              <w:jc w:val="center"/>
            </w:pPr>
            <w:r w:rsidRPr="00B54DDD">
              <w:t>0.39</w:t>
            </w:r>
          </w:p>
        </w:tc>
      </w:tr>
      <w:tr w:rsidR="00AB4434" w:rsidRPr="00B54DDD" w14:paraId="28A0E835" w14:textId="77777777" w:rsidTr="00BD32EC">
        <w:trPr>
          <w:jc w:val="center"/>
        </w:trPr>
        <w:tc>
          <w:tcPr>
            <w:tcW w:w="2269" w:type="dxa"/>
            <w:vMerge/>
            <w:tcBorders>
              <w:left w:val="single" w:sz="4" w:space="0" w:color="auto"/>
              <w:right w:val="single" w:sz="4" w:space="0" w:color="auto"/>
            </w:tcBorders>
            <w:vAlign w:val="center"/>
          </w:tcPr>
          <w:p w14:paraId="2A9FC30D" w14:textId="77777777" w:rsidR="00AB4434" w:rsidRPr="00B54DDD" w:rsidRDefault="00AB4434" w:rsidP="00BD32E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4E0A807F" w14:textId="77777777" w:rsidR="00AB4434" w:rsidRPr="00B54DDD" w:rsidRDefault="00AB4434" w:rsidP="00BD32EC">
            <w:pPr>
              <w:pStyle w:val="Tabletext"/>
              <w:jc w:val="center"/>
            </w:pPr>
            <w:r w:rsidRPr="00B54DDD">
              <w:t>3.35-8.45</w:t>
            </w:r>
          </w:p>
        </w:tc>
        <w:tc>
          <w:tcPr>
            <w:tcW w:w="992" w:type="dxa"/>
            <w:vMerge/>
            <w:tcBorders>
              <w:left w:val="single" w:sz="4" w:space="0" w:color="auto"/>
              <w:bottom w:val="single" w:sz="4" w:space="0" w:color="auto"/>
              <w:right w:val="single" w:sz="4" w:space="0" w:color="auto"/>
            </w:tcBorders>
            <w:vAlign w:val="center"/>
          </w:tcPr>
          <w:p w14:paraId="03F05983" w14:textId="77777777" w:rsidR="00AB4434" w:rsidRPr="00B54DDD" w:rsidRDefault="00AB4434" w:rsidP="00BD32E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6A6B41B" w14:textId="77777777" w:rsidR="00AB4434" w:rsidRPr="00B54DDD" w:rsidRDefault="00AB4434" w:rsidP="00BD32EC">
            <w:pPr>
              <w:pStyle w:val="Tabletext"/>
              <w:jc w:val="center"/>
            </w:pPr>
            <w:r w:rsidRPr="00B54DDD">
              <w:t>0.5</w:t>
            </w:r>
          </w:p>
        </w:tc>
        <w:tc>
          <w:tcPr>
            <w:tcW w:w="992" w:type="dxa"/>
            <w:vMerge/>
            <w:tcBorders>
              <w:left w:val="single" w:sz="4" w:space="0" w:color="auto"/>
              <w:bottom w:val="single" w:sz="4" w:space="0" w:color="auto"/>
              <w:right w:val="single" w:sz="4" w:space="0" w:color="auto"/>
            </w:tcBorders>
            <w:vAlign w:val="center"/>
          </w:tcPr>
          <w:p w14:paraId="34584E85" w14:textId="77777777" w:rsidR="00AB4434" w:rsidRPr="00B54DDD" w:rsidRDefault="00AB4434" w:rsidP="00BD32EC">
            <w:pPr>
              <w:pStyle w:val="Tabletext"/>
              <w:jc w:val="center"/>
            </w:pPr>
          </w:p>
        </w:tc>
        <w:tc>
          <w:tcPr>
            <w:tcW w:w="992" w:type="dxa"/>
            <w:vMerge/>
            <w:tcBorders>
              <w:left w:val="single" w:sz="4" w:space="0" w:color="auto"/>
              <w:bottom w:val="single" w:sz="4" w:space="0" w:color="auto"/>
              <w:right w:val="single" w:sz="4" w:space="0" w:color="auto"/>
            </w:tcBorders>
            <w:vAlign w:val="center"/>
          </w:tcPr>
          <w:p w14:paraId="3AC90E92" w14:textId="77777777" w:rsidR="00AB4434" w:rsidRPr="00B54DDD" w:rsidRDefault="00AB4434" w:rsidP="00BD32EC">
            <w:pPr>
              <w:pStyle w:val="Tabletext"/>
              <w:jc w:val="center"/>
            </w:pPr>
          </w:p>
        </w:tc>
        <w:tc>
          <w:tcPr>
            <w:tcW w:w="992" w:type="dxa"/>
            <w:vMerge/>
            <w:tcBorders>
              <w:left w:val="single" w:sz="4" w:space="0" w:color="auto"/>
              <w:bottom w:val="single" w:sz="4" w:space="0" w:color="auto"/>
              <w:right w:val="single" w:sz="4" w:space="0" w:color="auto"/>
            </w:tcBorders>
            <w:vAlign w:val="center"/>
          </w:tcPr>
          <w:p w14:paraId="4E40D11A" w14:textId="77777777" w:rsidR="00AB4434" w:rsidRPr="00B54DDD" w:rsidRDefault="00AB4434" w:rsidP="00BD32EC">
            <w:pPr>
              <w:pStyle w:val="Tabletext"/>
              <w:jc w:val="center"/>
            </w:pPr>
          </w:p>
        </w:tc>
        <w:tc>
          <w:tcPr>
            <w:tcW w:w="992" w:type="dxa"/>
            <w:vMerge/>
            <w:tcBorders>
              <w:left w:val="single" w:sz="4" w:space="0" w:color="auto"/>
              <w:bottom w:val="single" w:sz="4" w:space="0" w:color="auto"/>
              <w:right w:val="single" w:sz="4" w:space="0" w:color="auto"/>
            </w:tcBorders>
            <w:vAlign w:val="center"/>
          </w:tcPr>
          <w:p w14:paraId="27A2B906" w14:textId="77777777" w:rsidR="00AB4434" w:rsidRPr="00B54DDD" w:rsidRDefault="00AB4434" w:rsidP="00BD32EC">
            <w:pPr>
              <w:pStyle w:val="Tabletext"/>
              <w:jc w:val="center"/>
            </w:pPr>
          </w:p>
        </w:tc>
      </w:tr>
      <w:tr w:rsidR="00AB4434" w:rsidRPr="00B54DDD" w14:paraId="0A593AB2" w14:textId="77777777" w:rsidTr="00BD32EC">
        <w:trPr>
          <w:jc w:val="center"/>
        </w:trPr>
        <w:tc>
          <w:tcPr>
            <w:tcW w:w="2269" w:type="dxa"/>
            <w:vMerge/>
            <w:tcBorders>
              <w:left w:val="single" w:sz="4" w:space="0" w:color="auto"/>
              <w:right w:val="single" w:sz="4" w:space="0" w:color="auto"/>
            </w:tcBorders>
            <w:vAlign w:val="center"/>
          </w:tcPr>
          <w:p w14:paraId="3FF9089A" w14:textId="77777777" w:rsidR="00AB4434" w:rsidRPr="00B54DDD" w:rsidRDefault="00AB4434" w:rsidP="00BD32E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4FCBE37F" w14:textId="77777777" w:rsidR="00AB4434" w:rsidRPr="00B54DDD" w:rsidRDefault="00AB4434" w:rsidP="00BD32EC">
            <w:pPr>
              <w:pStyle w:val="Tabletext"/>
              <w:jc w:val="center"/>
            </w:pPr>
            <w:r w:rsidRPr="00B54DDD">
              <w:t>8.05</w:t>
            </w:r>
          </w:p>
        </w:tc>
        <w:tc>
          <w:tcPr>
            <w:tcW w:w="992" w:type="dxa"/>
            <w:tcBorders>
              <w:left w:val="single" w:sz="4" w:space="0" w:color="auto"/>
              <w:bottom w:val="single" w:sz="4" w:space="0" w:color="auto"/>
              <w:right w:val="single" w:sz="4" w:space="0" w:color="auto"/>
            </w:tcBorders>
            <w:vAlign w:val="center"/>
          </w:tcPr>
          <w:p w14:paraId="5BE35A06" w14:textId="77777777" w:rsidR="00AB4434" w:rsidRPr="00B54DDD" w:rsidRDefault="00AB4434" w:rsidP="00BD32EC">
            <w:pPr>
              <w:pStyle w:val="Tabletext"/>
              <w:jc w:val="cente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3C017EAF" w14:textId="77777777" w:rsidR="00AB4434" w:rsidRPr="00B54DDD" w:rsidRDefault="00AB4434" w:rsidP="00BD32EC">
            <w:pPr>
              <w:pStyle w:val="Tabletext"/>
              <w:jc w:val="center"/>
            </w:pPr>
            <w:r w:rsidRPr="00B54DDD">
              <w:t>2.5</w:t>
            </w:r>
          </w:p>
        </w:tc>
        <w:tc>
          <w:tcPr>
            <w:tcW w:w="992" w:type="dxa"/>
            <w:tcBorders>
              <w:left w:val="single" w:sz="4" w:space="0" w:color="auto"/>
              <w:bottom w:val="single" w:sz="4" w:space="0" w:color="auto"/>
              <w:right w:val="single" w:sz="4" w:space="0" w:color="auto"/>
            </w:tcBorders>
            <w:vAlign w:val="center"/>
          </w:tcPr>
          <w:p w14:paraId="2065C5A2" w14:textId="77777777" w:rsidR="00AB4434" w:rsidRPr="00B54DDD" w:rsidRDefault="00AB4434" w:rsidP="00BD32EC">
            <w:pPr>
              <w:pStyle w:val="Tabletext"/>
              <w:jc w:val="center"/>
            </w:pPr>
            <w:r w:rsidRPr="00B54DDD">
              <w:t>0.97</w:t>
            </w:r>
          </w:p>
        </w:tc>
        <w:tc>
          <w:tcPr>
            <w:tcW w:w="992" w:type="dxa"/>
            <w:tcBorders>
              <w:left w:val="single" w:sz="4" w:space="0" w:color="auto"/>
              <w:bottom w:val="single" w:sz="4" w:space="0" w:color="auto"/>
              <w:right w:val="single" w:sz="4" w:space="0" w:color="auto"/>
            </w:tcBorders>
            <w:vAlign w:val="center"/>
          </w:tcPr>
          <w:p w14:paraId="7B5BAB52" w14:textId="77777777" w:rsidR="00AB4434" w:rsidRPr="00B54DDD" w:rsidRDefault="00AB4434" w:rsidP="00BD32EC">
            <w:pPr>
              <w:pStyle w:val="Tabletext"/>
              <w:jc w:val="center"/>
            </w:pPr>
            <w:r w:rsidRPr="00B54DDD">
              <w:t>0.78</w:t>
            </w:r>
          </w:p>
        </w:tc>
        <w:tc>
          <w:tcPr>
            <w:tcW w:w="992" w:type="dxa"/>
            <w:tcBorders>
              <w:left w:val="single" w:sz="4" w:space="0" w:color="auto"/>
              <w:bottom w:val="single" w:sz="4" w:space="0" w:color="auto"/>
              <w:right w:val="single" w:sz="4" w:space="0" w:color="auto"/>
            </w:tcBorders>
            <w:vAlign w:val="center"/>
          </w:tcPr>
          <w:p w14:paraId="06C84FF8" w14:textId="77777777" w:rsidR="00AB4434" w:rsidRPr="00B54DDD" w:rsidRDefault="00AB4434" w:rsidP="00BD32EC">
            <w:pPr>
              <w:pStyle w:val="Tabletext"/>
              <w:jc w:val="center"/>
            </w:pPr>
            <w:r w:rsidRPr="00B54DDD">
              <w:t>1.42</w:t>
            </w:r>
          </w:p>
        </w:tc>
        <w:tc>
          <w:tcPr>
            <w:tcW w:w="992" w:type="dxa"/>
            <w:tcBorders>
              <w:left w:val="single" w:sz="4" w:space="0" w:color="auto"/>
              <w:bottom w:val="single" w:sz="4" w:space="0" w:color="auto"/>
              <w:right w:val="single" w:sz="4" w:space="0" w:color="auto"/>
            </w:tcBorders>
            <w:vAlign w:val="center"/>
          </w:tcPr>
          <w:p w14:paraId="4DB09537" w14:textId="77777777" w:rsidR="00AB4434" w:rsidRPr="00B54DDD" w:rsidRDefault="00AB4434" w:rsidP="00BD32EC">
            <w:pPr>
              <w:pStyle w:val="Tabletext"/>
              <w:jc w:val="center"/>
            </w:pPr>
            <w:r w:rsidRPr="00B54DDD">
              <w:t>0.52</w:t>
            </w:r>
          </w:p>
        </w:tc>
      </w:tr>
      <w:tr w:rsidR="00AB4434" w:rsidRPr="00B54DDD" w14:paraId="62F58EE1" w14:textId="77777777" w:rsidTr="00BD32EC">
        <w:trPr>
          <w:jc w:val="center"/>
        </w:trPr>
        <w:tc>
          <w:tcPr>
            <w:tcW w:w="2269" w:type="dxa"/>
            <w:vMerge w:val="restart"/>
            <w:tcBorders>
              <w:left w:val="single" w:sz="4" w:space="0" w:color="auto"/>
              <w:right w:val="single" w:sz="4" w:space="0" w:color="auto"/>
            </w:tcBorders>
            <w:vAlign w:val="center"/>
          </w:tcPr>
          <w:p w14:paraId="1C2D7EBB" w14:textId="77777777" w:rsidR="00AB4434" w:rsidRPr="00B54DDD" w:rsidRDefault="00AB4434" w:rsidP="00BD32EC">
            <w:pPr>
              <w:pStyle w:val="Tablehead"/>
              <w:spacing w:before="40" w:after="40"/>
              <w:rPr>
                <w:b w:val="0"/>
                <w:bCs/>
                <w:color w:val="000000"/>
                <w:lang w:eastAsia="ja-JP"/>
              </w:rPr>
            </w:pPr>
            <w:r w:rsidRPr="00B54DDD">
              <w:rPr>
                <w:b w:val="0"/>
                <w:bCs/>
                <w:color w:val="000000"/>
                <w:lang w:eastAsia="ja-JP"/>
              </w:rPr>
              <w:t xml:space="preserve">Residential </w:t>
            </w:r>
            <w:r w:rsidRPr="00B54DDD">
              <w:rPr>
                <w:b w:val="0"/>
                <w:bCs/>
                <w:color w:val="000000"/>
                <w:vertAlign w:val="superscript"/>
                <w:lang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14:paraId="18638B07" w14:textId="77777777" w:rsidR="00AB4434" w:rsidRPr="00B54DDD" w:rsidRDefault="00AB4434" w:rsidP="00BD32EC">
            <w:pPr>
              <w:pStyle w:val="Tabletext"/>
              <w:jc w:val="center"/>
            </w:pPr>
            <w:r w:rsidRPr="00B54DDD">
              <w:t>3.35</w:t>
            </w:r>
          </w:p>
        </w:tc>
        <w:tc>
          <w:tcPr>
            <w:tcW w:w="992" w:type="dxa"/>
            <w:vMerge w:val="restart"/>
            <w:tcBorders>
              <w:top w:val="single" w:sz="4" w:space="0" w:color="auto"/>
              <w:left w:val="single" w:sz="4" w:space="0" w:color="auto"/>
              <w:right w:val="single" w:sz="4" w:space="0" w:color="auto"/>
            </w:tcBorders>
            <w:vAlign w:val="center"/>
          </w:tcPr>
          <w:p w14:paraId="3DD93CC5" w14:textId="77777777" w:rsidR="00AB4434" w:rsidRPr="00B54DDD" w:rsidRDefault="00AB4434" w:rsidP="00BD32EC">
            <w:pPr>
              <w:pStyle w:val="Tabletext"/>
              <w:jc w:val="center"/>
            </w:pPr>
            <w:r w:rsidRPr="00B54DDD">
              <w:t>4.0</w:t>
            </w:r>
          </w:p>
        </w:tc>
        <w:tc>
          <w:tcPr>
            <w:tcW w:w="992" w:type="dxa"/>
            <w:tcBorders>
              <w:top w:val="single" w:sz="4" w:space="0" w:color="auto"/>
              <w:left w:val="single" w:sz="4" w:space="0" w:color="auto"/>
              <w:bottom w:val="single" w:sz="4" w:space="0" w:color="auto"/>
              <w:right w:val="single" w:sz="4" w:space="0" w:color="auto"/>
            </w:tcBorders>
            <w:vAlign w:val="center"/>
          </w:tcPr>
          <w:p w14:paraId="51FD385E" w14:textId="77777777" w:rsidR="00AB4434" w:rsidRPr="00B54DDD" w:rsidRDefault="00AB4434" w:rsidP="00BD32EC">
            <w:pPr>
              <w:pStyle w:val="Tabletext"/>
              <w:jc w:val="center"/>
            </w:pPr>
            <w:r w:rsidRPr="00B54DDD">
              <w:t>2.7</w:t>
            </w:r>
          </w:p>
        </w:tc>
        <w:tc>
          <w:tcPr>
            <w:tcW w:w="992" w:type="dxa"/>
            <w:tcBorders>
              <w:top w:val="single" w:sz="4" w:space="0" w:color="auto"/>
              <w:left w:val="single" w:sz="4" w:space="0" w:color="auto"/>
              <w:bottom w:val="single" w:sz="4" w:space="0" w:color="auto"/>
              <w:right w:val="single" w:sz="4" w:space="0" w:color="auto"/>
            </w:tcBorders>
            <w:vAlign w:val="center"/>
          </w:tcPr>
          <w:p w14:paraId="7A685014" w14:textId="77777777" w:rsidR="00AB4434" w:rsidRPr="00B54DDD" w:rsidRDefault="00AB4434" w:rsidP="00BD32EC">
            <w:pPr>
              <w:pStyle w:val="Tabletext"/>
              <w:jc w:val="center"/>
            </w:pPr>
            <w:r w:rsidRPr="00B54DDD">
              <w:t>2.1</w:t>
            </w:r>
          </w:p>
        </w:tc>
        <w:tc>
          <w:tcPr>
            <w:tcW w:w="992" w:type="dxa"/>
            <w:tcBorders>
              <w:top w:val="single" w:sz="4" w:space="0" w:color="auto"/>
              <w:left w:val="single" w:sz="4" w:space="0" w:color="auto"/>
              <w:bottom w:val="single" w:sz="4" w:space="0" w:color="auto"/>
              <w:right w:val="single" w:sz="4" w:space="0" w:color="auto"/>
            </w:tcBorders>
            <w:vAlign w:val="center"/>
          </w:tcPr>
          <w:p w14:paraId="0ED4F89E" w14:textId="77777777" w:rsidR="00AB4434" w:rsidRPr="00B54DDD" w:rsidRDefault="00AB4434" w:rsidP="00BD32EC">
            <w:pPr>
              <w:pStyle w:val="Tabletext"/>
              <w:jc w:val="center"/>
            </w:pPr>
            <w:r w:rsidRPr="00B54DDD">
              <w:t>0.53</w:t>
            </w:r>
          </w:p>
        </w:tc>
        <w:tc>
          <w:tcPr>
            <w:tcW w:w="992" w:type="dxa"/>
            <w:tcBorders>
              <w:top w:val="single" w:sz="4" w:space="0" w:color="auto"/>
              <w:left w:val="single" w:sz="4" w:space="0" w:color="auto"/>
              <w:bottom w:val="single" w:sz="4" w:space="0" w:color="auto"/>
              <w:right w:val="single" w:sz="4" w:space="0" w:color="auto"/>
            </w:tcBorders>
            <w:vAlign w:val="center"/>
          </w:tcPr>
          <w:p w14:paraId="1B5287DD" w14:textId="77777777" w:rsidR="00AB4434" w:rsidRPr="00B54DDD" w:rsidRDefault="00AB4434" w:rsidP="00BD32EC">
            <w:pPr>
              <w:pStyle w:val="Tabletext"/>
              <w:jc w:val="center"/>
            </w:pPr>
            <w:r w:rsidRPr="00B54DDD">
              <w:t>0.54</w:t>
            </w:r>
          </w:p>
        </w:tc>
        <w:tc>
          <w:tcPr>
            <w:tcW w:w="992" w:type="dxa"/>
            <w:tcBorders>
              <w:top w:val="single" w:sz="4" w:space="0" w:color="auto"/>
              <w:left w:val="single" w:sz="4" w:space="0" w:color="auto"/>
              <w:bottom w:val="single" w:sz="4" w:space="0" w:color="auto"/>
              <w:right w:val="single" w:sz="4" w:space="0" w:color="auto"/>
            </w:tcBorders>
            <w:vAlign w:val="center"/>
          </w:tcPr>
          <w:p w14:paraId="4832E12E" w14:textId="77777777" w:rsidR="00AB4434" w:rsidRPr="00B54DDD" w:rsidRDefault="00AB4434" w:rsidP="00BD32EC">
            <w:pPr>
              <w:pStyle w:val="Tabletext"/>
              <w:jc w:val="center"/>
            </w:pPr>
            <w:r w:rsidRPr="00B54DDD">
              <w:t>0.77</w:t>
            </w:r>
          </w:p>
        </w:tc>
      </w:tr>
      <w:tr w:rsidR="00AB4434" w:rsidRPr="00B54DDD" w14:paraId="09803C15" w14:textId="77777777" w:rsidTr="00BD32EC">
        <w:trPr>
          <w:jc w:val="center"/>
        </w:trPr>
        <w:tc>
          <w:tcPr>
            <w:tcW w:w="2269" w:type="dxa"/>
            <w:vMerge/>
            <w:tcBorders>
              <w:left w:val="single" w:sz="4" w:space="0" w:color="auto"/>
              <w:bottom w:val="single" w:sz="4" w:space="0" w:color="auto"/>
              <w:right w:val="single" w:sz="4" w:space="0" w:color="auto"/>
            </w:tcBorders>
            <w:vAlign w:val="center"/>
          </w:tcPr>
          <w:p w14:paraId="01774088" w14:textId="77777777" w:rsidR="00AB4434" w:rsidRPr="00B54DDD" w:rsidRDefault="00AB4434" w:rsidP="00BD32E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6F35F5F" w14:textId="77777777" w:rsidR="00AB4434" w:rsidRPr="00B54DDD" w:rsidRDefault="00AB4434" w:rsidP="00BD32EC">
            <w:pPr>
              <w:pStyle w:val="Tabletext"/>
              <w:jc w:val="center"/>
            </w:pPr>
            <w:r w:rsidRPr="00B54DDD">
              <w:t>3.35-15.75</w:t>
            </w:r>
          </w:p>
        </w:tc>
        <w:tc>
          <w:tcPr>
            <w:tcW w:w="992" w:type="dxa"/>
            <w:vMerge/>
            <w:tcBorders>
              <w:left w:val="single" w:sz="4" w:space="0" w:color="auto"/>
              <w:bottom w:val="single" w:sz="4" w:space="0" w:color="auto"/>
              <w:right w:val="single" w:sz="4" w:space="0" w:color="auto"/>
            </w:tcBorders>
            <w:vAlign w:val="center"/>
          </w:tcPr>
          <w:p w14:paraId="519EA1AB" w14:textId="77777777" w:rsidR="00AB4434" w:rsidRPr="00B54DDD" w:rsidRDefault="00AB4434" w:rsidP="00BD32E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DAD007A" w14:textId="77777777" w:rsidR="00AB4434" w:rsidRPr="00B54DDD" w:rsidRDefault="00AB4434" w:rsidP="00BD32EC">
            <w:pPr>
              <w:pStyle w:val="Tabletext"/>
              <w:jc w:val="center"/>
            </w:pPr>
            <w:r w:rsidRPr="00B54DDD">
              <w:t>1.6</w:t>
            </w:r>
          </w:p>
        </w:tc>
        <w:tc>
          <w:tcPr>
            <w:tcW w:w="992" w:type="dxa"/>
            <w:tcBorders>
              <w:top w:val="single" w:sz="4" w:space="0" w:color="auto"/>
              <w:left w:val="single" w:sz="4" w:space="0" w:color="auto"/>
              <w:bottom w:val="single" w:sz="4" w:space="0" w:color="auto"/>
              <w:right w:val="single" w:sz="4" w:space="0" w:color="auto"/>
            </w:tcBorders>
            <w:vAlign w:val="center"/>
          </w:tcPr>
          <w:p w14:paraId="00F81C9E" w14:textId="77777777" w:rsidR="00AB4434" w:rsidRPr="00B54DDD" w:rsidRDefault="00AB4434" w:rsidP="00BD32EC">
            <w:pPr>
              <w:pStyle w:val="Tabletext"/>
              <w:jc w:val="center"/>
            </w:pPr>
            <w:r w:rsidRPr="00B54DDD">
              <w:t>5.9</w:t>
            </w:r>
          </w:p>
        </w:tc>
        <w:tc>
          <w:tcPr>
            <w:tcW w:w="992" w:type="dxa"/>
            <w:tcBorders>
              <w:top w:val="single" w:sz="4" w:space="0" w:color="auto"/>
              <w:left w:val="single" w:sz="4" w:space="0" w:color="auto"/>
              <w:bottom w:val="single" w:sz="4" w:space="0" w:color="auto"/>
              <w:right w:val="single" w:sz="4" w:space="0" w:color="auto"/>
            </w:tcBorders>
            <w:vAlign w:val="center"/>
          </w:tcPr>
          <w:p w14:paraId="496E9A23" w14:textId="77777777" w:rsidR="00AB4434" w:rsidRPr="00B54DDD" w:rsidRDefault="00AB4434" w:rsidP="00BD32EC">
            <w:pPr>
              <w:pStyle w:val="Tabletext"/>
              <w:jc w:val="center"/>
            </w:pPr>
            <w:r w:rsidRPr="00B54DDD">
              <w:t>0.32</w:t>
            </w:r>
          </w:p>
        </w:tc>
        <w:tc>
          <w:tcPr>
            <w:tcW w:w="992" w:type="dxa"/>
            <w:tcBorders>
              <w:top w:val="single" w:sz="4" w:space="0" w:color="auto"/>
              <w:left w:val="single" w:sz="4" w:space="0" w:color="auto"/>
              <w:bottom w:val="single" w:sz="4" w:space="0" w:color="auto"/>
              <w:right w:val="single" w:sz="4" w:space="0" w:color="auto"/>
            </w:tcBorders>
            <w:vAlign w:val="center"/>
          </w:tcPr>
          <w:p w14:paraId="331C0829" w14:textId="77777777" w:rsidR="00AB4434" w:rsidRPr="00B54DDD" w:rsidRDefault="00AB4434" w:rsidP="00BD32EC">
            <w:pPr>
              <w:pStyle w:val="Tabletext"/>
              <w:jc w:val="center"/>
            </w:pPr>
            <w:r w:rsidRPr="00B54DDD">
              <w:t>2.0</w:t>
            </w:r>
          </w:p>
        </w:tc>
        <w:tc>
          <w:tcPr>
            <w:tcW w:w="992" w:type="dxa"/>
            <w:tcBorders>
              <w:top w:val="single" w:sz="4" w:space="0" w:color="auto"/>
              <w:left w:val="single" w:sz="4" w:space="0" w:color="auto"/>
              <w:bottom w:val="single" w:sz="4" w:space="0" w:color="auto"/>
              <w:right w:val="single" w:sz="4" w:space="0" w:color="auto"/>
            </w:tcBorders>
            <w:vAlign w:val="center"/>
          </w:tcPr>
          <w:p w14:paraId="5571CADC" w14:textId="77777777" w:rsidR="00AB4434" w:rsidRPr="00B54DDD" w:rsidRDefault="00AB4434" w:rsidP="00BD32EC">
            <w:pPr>
              <w:pStyle w:val="Tabletext"/>
              <w:jc w:val="center"/>
            </w:pPr>
            <w:r w:rsidRPr="00B54DDD">
              <w:t>0.48</w:t>
            </w:r>
          </w:p>
        </w:tc>
      </w:tr>
      <w:tr w:rsidR="00AB4434" w:rsidRPr="00B54DDD" w14:paraId="76AE5BDC" w14:textId="77777777" w:rsidTr="00BD32EC">
        <w:trPr>
          <w:jc w:val="center"/>
        </w:trPr>
        <w:tc>
          <w:tcPr>
            <w:tcW w:w="2269" w:type="dxa"/>
            <w:tcBorders>
              <w:left w:val="single" w:sz="4" w:space="0" w:color="auto"/>
              <w:bottom w:val="single" w:sz="4" w:space="0" w:color="auto"/>
              <w:right w:val="single" w:sz="4" w:space="0" w:color="auto"/>
            </w:tcBorders>
            <w:vAlign w:val="center"/>
          </w:tcPr>
          <w:p w14:paraId="178DA329" w14:textId="77777777" w:rsidR="00AB4434" w:rsidRPr="00B54DDD" w:rsidRDefault="00AB4434" w:rsidP="00BD32EC">
            <w:pPr>
              <w:pStyle w:val="Tablehead"/>
              <w:spacing w:before="40" w:after="40"/>
              <w:rPr>
                <w:b w:val="0"/>
                <w:bCs/>
                <w:color w:val="000000"/>
                <w:lang w:eastAsia="ja-JP"/>
              </w:rPr>
            </w:pPr>
            <w:r w:rsidRPr="00B54DDD">
              <w:rPr>
                <w:b w:val="0"/>
                <w:bCs/>
                <w:color w:val="000000"/>
                <w:lang w:eastAsia="ja-JP"/>
              </w:rPr>
              <w:t xml:space="preserve">Residential </w:t>
            </w:r>
            <w:r w:rsidRPr="00B54DDD">
              <w:rPr>
                <w:b w:val="0"/>
                <w:bCs/>
                <w:color w:val="000000"/>
                <w:vertAlign w:val="superscript"/>
                <w:lang w:eastAsia="ja-JP"/>
              </w:rPr>
              <w:t>(3)</w:t>
            </w:r>
          </w:p>
        </w:tc>
        <w:tc>
          <w:tcPr>
            <w:tcW w:w="1418" w:type="dxa"/>
            <w:tcBorders>
              <w:top w:val="single" w:sz="4" w:space="0" w:color="auto"/>
              <w:left w:val="single" w:sz="4" w:space="0" w:color="auto"/>
              <w:bottom w:val="single" w:sz="4" w:space="0" w:color="auto"/>
              <w:right w:val="single" w:sz="4" w:space="0" w:color="auto"/>
            </w:tcBorders>
            <w:vAlign w:val="center"/>
          </w:tcPr>
          <w:p w14:paraId="2FB911D8" w14:textId="77777777" w:rsidR="00AB4434" w:rsidRPr="00B54DDD" w:rsidRDefault="00AB4434" w:rsidP="00BD32EC">
            <w:pPr>
              <w:pStyle w:val="Tabletext"/>
              <w:jc w:val="center"/>
              <w:rPr>
                <w:lang w:eastAsia="ko-KR"/>
              </w:rPr>
            </w:pPr>
            <w:r w:rsidRPr="00B54DDD">
              <w:rPr>
                <w:lang w:eastAsia="ko-KR"/>
              </w:rPr>
              <w:t>28.5</w:t>
            </w:r>
          </w:p>
        </w:tc>
        <w:tc>
          <w:tcPr>
            <w:tcW w:w="992" w:type="dxa"/>
            <w:tcBorders>
              <w:left w:val="single" w:sz="4" w:space="0" w:color="auto"/>
              <w:bottom w:val="single" w:sz="4" w:space="0" w:color="auto"/>
              <w:right w:val="single" w:sz="4" w:space="0" w:color="auto"/>
            </w:tcBorders>
            <w:vAlign w:val="center"/>
          </w:tcPr>
          <w:p w14:paraId="69EE5CEA" w14:textId="77777777" w:rsidR="00AB4434" w:rsidRPr="00B54DDD" w:rsidRDefault="00AB4434" w:rsidP="00BD32EC">
            <w:pPr>
              <w:pStyle w:val="Tabletext"/>
              <w:jc w:val="center"/>
            </w:pPr>
            <w:r w:rsidRPr="00B54DDD">
              <w:rPr>
                <w:szCs w:val="22"/>
              </w:rPr>
              <w:t>2.5</w:t>
            </w:r>
          </w:p>
        </w:tc>
        <w:tc>
          <w:tcPr>
            <w:tcW w:w="992" w:type="dxa"/>
            <w:tcBorders>
              <w:top w:val="single" w:sz="4" w:space="0" w:color="auto"/>
              <w:left w:val="single" w:sz="4" w:space="0" w:color="auto"/>
              <w:bottom w:val="single" w:sz="4" w:space="0" w:color="auto"/>
              <w:right w:val="single" w:sz="4" w:space="0" w:color="auto"/>
            </w:tcBorders>
            <w:vAlign w:val="center"/>
          </w:tcPr>
          <w:p w14:paraId="786F67DA" w14:textId="77777777" w:rsidR="00AB4434" w:rsidRPr="00B54DDD" w:rsidRDefault="00AB4434" w:rsidP="00BD32EC">
            <w:pPr>
              <w:pStyle w:val="Tabletext"/>
              <w:jc w:val="center"/>
            </w:pPr>
            <w:r w:rsidRPr="00B54DDD">
              <w:rPr>
                <w:szCs w:val="22"/>
              </w:rPr>
              <w:t>1.6</w:t>
            </w:r>
          </w:p>
        </w:tc>
        <w:tc>
          <w:tcPr>
            <w:tcW w:w="992" w:type="dxa"/>
            <w:tcBorders>
              <w:top w:val="single" w:sz="4" w:space="0" w:color="auto"/>
              <w:left w:val="single" w:sz="4" w:space="0" w:color="auto"/>
              <w:bottom w:val="single" w:sz="4" w:space="0" w:color="auto"/>
              <w:right w:val="single" w:sz="4" w:space="0" w:color="auto"/>
            </w:tcBorders>
            <w:vAlign w:val="center"/>
          </w:tcPr>
          <w:p w14:paraId="64F01725" w14:textId="77777777" w:rsidR="00AB4434" w:rsidRPr="00B54DDD" w:rsidRDefault="00AB4434" w:rsidP="00BD32EC">
            <w:pPr>
              <w:pStyle w:val="Tabletext"/>
              <w:jc w:val="center"/>
            </w:pPr>
            <w:r w:rsidRPr="00B54DDD">
              <w:rPr>
                <w:szCs w:val="22"/>
              </w:rPr>
              <w:t>3.58</w:t>
            </w:r>
          </w:p>
        </w:tc>
        <w:tc>
          <w:tcPr>
            <w:tcW w:w="992" w:type="dxa"/>
            <w:tcBorders>
              <w:top w:val="single" w:sz="4" w:space="0" w:color="auto"/>
              <w:left w:val="single" w:sz="4" w:space="0" w:color="auto"/>
              <w:bottom w:val="single" w:sz="4" w:space="0" w:color="auto"/>
              <w:right w:val="single" w:sz="4" w:space="0" w:color="auto"/>
            </w:tcBorders>
            <w:vAlign w:val="center"/>
          </w:tcPr>
          <w:p w14:paraId="69B4D782" w14:textId="77777777" w:rsidR="00AB4434" w:rsidRPr="00B54DDD" w:rsidRDefault="00AB4434" w:rsidP="00BD32EC">
            <w:pPr>
              <w:pStyle w:val="Tabletext"/>
              <w:jc w:val="center"/>
            </w:pPr>
            <w:r w:rsidRPr="00B54DDD">
              <w:rPr>
                <w:szCs w:val="22"/>
              </w:rPr>
              <w:t>0.68</w:t>
            </w:r>
          </w:p>
        </w:tc>
        <w:tc>
          <w:tcPr>
            <w:tcW w:w="992" w:type="dxa"/>
            <w:tcBorders>
              <w:top w:val="single" w:sz="4" w:space="0" w:color="auto"/>
              <w:left w:val="single" w:sz="4" w:space="0" w:color="auto"/>
              <w:bottom w:val="single" w:sz="4" w:space="0" w:color="auto"/>
              <w:right w:val="single" w:sz="4" w:space="0" w:color="auto"/>
            </w:tcBorders>
            <w:vAlign w:val="center"/>
          </w:tcPr>
          <w:p w14:paraId="59BC73BC" w14:textId="77777777" w:rsidR="00AB4434" w:rsidRPr="00B54DDD" w:rsidRDefault="00AB4434" w:rsidP="00BD32EC">
            <w:pPr>
              <w:pStyle w:val="Tabletext"/>
              <w:jc w:val="center"/>
            </w:pPr>
            <w:r w:rsidRPr="00B54DDD">
              <w:rPr>
                <w:szCs w:val="22"/>
              </w:rPr>
              <w:t>0.17</w:t>
            </w:r>
          </w:p>
        </w:tc>
        <w:tc>
          <w:tcPr>
            <w:tcW w:w="992" w:type="dxa"/>
            <w:tcBorders>
              <w:top w:val="single" w:sz="4" w:space="0" w:color="auto"/>
              <w:left w:val="single" w:sz="4" w:space="0" w:color="auto"/>
              <w:bottom w:val="single" w:sz="4" w:space="0" w:color="auto"/>
              <w:right w:val="single" w:sz="4" w:space="0" w:color="auto"/>
            </w:tcBorders>
            <w:vAlign w:val="center"/>
          </w:tcPr>
          <w:p w14:paraId="2DB0E783" w14:textId="77777777" w:rsidR="00AB4434" w:rsidRPr="00B54DDD" w:rsidRDefault="00AB4434" w:rsidP="00BD32EC">
            <w:pPr>
              <w:pStyle w:val="Tabletext"/>
              <w:jc w:val="center"/>
            </w:pPr>
            <w:r w:rsidRPr="00B54DDD">
              <w:rPr>
                <w:szCs w:val="22"/>
              </w:rPr>
              <w:t>0.42</w:t>
            </w:r>
          </w:p>
        </w:tc>
      </w:tr>
      <w:tr w:rsidR="00AB4434" w:rsidRPr="00B54DDD" w14:paraId="4C5BFB5D" w14:textId="77777777" w:rsidTr="00BD32EC">
        <w:trPr>
          <w:jc w:val="center"/>
        </w:trPr>
        <w:tc>
          <w:tcPr>
            <w:tcW w:w="9639" w:type="dxa"/>
            <w:gridSpan w:val="8"/>
            <w:tcBorders>
              <w:left w:val="nil"/>
              <w:bottom w:val="nil"/>
              <w:right w:val="nil"/>
            </w:tcBorders>
            <w:vAlign w:val="center"/>
          </w:tcPr>
          <w:p w14:paraId="1A070DDF" w14:textId="77777777" w:rsidR="00AB4434" w:rsidRPr="00B54DDD" w:rsidRDefault="00AB4434" w:rsidP="00BD32EC">
            <w:pPr>
              <w:pStyle w:val="Tablelegend"/>
            </w:pPr>
            <w:r w:rsidRPr="00B54DDD">
              <w:rPr>
                <w:vertAlign w:val="superscript"/>
              </w:rPr>
              <w:t>(1)</w:t>
            </w:r>
            <w:r w:rsidRPr="00B54DDD">
              <w:tab/>
              <w:t>Threshold value of 20 dB is used for r.m.s. delay spread calculation.</w:t>
            </w:r>
          </w:p>
          <w:p w14:paraId="1BABDCBC" w14:textId="77777777" w:rsidR="00AB4434" w:rsidRPr="00B54DDD" w:rsidRDefault="00AB4434" w:rsidP="00BD32EC">
            <w:pPr>
              <w:pStyle w:val="Tablelegend"/>
            </w:pPr>
            <w:r w:rsidRPr="00B54DDD">
              <w:rPr>
                <w:vertAlign w:val="superscript"/>
              </w:rPr>
              <w:t>(2)</w:t>
            </w:r>
            <w:r w:rsidRPr="00B54DDD">
              <w:tab/>
              <w:t>Threshold value of 30 dB is used for r.m.s. delay spread calculation.</w:t>
            </w:r>
          </w:p>
          <w:p w14:paraId="2B3FDF08" w14:textId="77777777" w:rsidR="00AB4434" w:rsidRPr="00B54DDD" w:rsidRDefault="00AB4434" w:rsidP="00BD32EC">
            <w:pPr>
              <w:pStyle w:val="Tablelegend"/>
            </w:pPr>
            <w:r w:rsidRPr="00B54DDD">
              <w:rPr>
                <w:vertAlign w:val="superscript"/>
              </w:rPr>
              <w:t>(3)</w:t>
            </w:r>
            <w:r w:rsidRPr="00B54DDD">
              <w:tab/>
              <w:t>Threshold value of 25 dB is used for r.m.s. delay spread calculation.</w:t>
            </w:r>
          </w:p>
        </w:tc>
      </w:tr>
    </w:tbl>
    <w:p w14:paraId="7FC7073B" w14:textId="77777777" w:rsidR="00AB4434" w:rsidRPr="00B54DDD" w:rsidRDefault="00AB4434" w:rsidP="00AB4434">
      <w:pPr>
        <w:pStyle w:val="Tablefin"/>
      </w:pPr>
    </w:p>
    <w:p w14:paraId="116D6A95" w14:textId="77777777" w:rsidR="00AB4434" w:rsidRPr="00B54DDD" w:rsidRDefault="00AB4434" w:rsidP="00AB4434">
      <w:r w:rsidRPr="00B54DDD">
        <w:t>From the measured data at 2.5 GHz, the average shape of the delay profile was found to be:</w:t>
      </w:r>
    </w:p>
    <w:p w14:paraId="2D9E8B41" w14:textId="77777777" w:rsidR="00AB4434" w:rsidRPr="00B54DDD" w:rsidRDefault="00AB4434" w:rsidP="00AB4434">
      <w:pPr>
        <w:pStyle w:val="Equation"/>
      </w:pPr>
      <w:r w:rsidRPr="00B54DDD">
        <w:tab/>
      </w:r>
      <w:r w:rsidRPr="00B54DDD">
        <w:tab/>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+50</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-t/</m:t>
                </m:r>
                <m:r>
                  <m:rPr>
                    <m:sty m:val="p"/>
                  </m:rPr>
                  <w:rPr>
                    <w:rFonts w:ascii="Cambria Math" w:hAnsi="Cambria Math"/>
                  </w:rPr>
                  <m:t>τ</m:t>
                </m:r>
              </m:sup>
            </m:sSup>
            <m:r>
              <w:rPr>
                <w:rFonts w:ascii="Cambria Math" w:hAnsi="Cambria Math"/>
              </w:rPr>
              <m:t>-1</m:t>
            </m:r>
          </m:e>
        </m:d>
      </m:oMath>
      <w:r w:rsidRPr="00B54DDD">
        <w:t>               dB</w:t>
      </w:r>
      <w:r w:rsidRPr="00B54DDD">
        <w:tab/>
        <w:t>(</w:t>
      </w:r>
      <w:r w:rsidRPr="00B54DDD">
        <w:rPr>
          <w:rFonts w:eastAsia="Malgun Gothic"/>
          <w:lang w:eastAsia="ko-KR"/>
        </w:rPr>
        <w:t>89</w:t>
      </w:r>
      <w:r w:rsidRPr="00B54DDD">
        <w:t>)</w:t>
      </w:r>
    </w:p>
    <w:p w14:paraId="36510E23" w14:textId="77777777" w:rsidR="00AB4434" w:rsidRPr="00B54DDD" w:rsidRDefault="00AB4434" w:rsidP="00AB4434">
      <w:r w:rsidRPr="00B54DDD">
        <w:t>where:</w:t>
      </w:r>
    </w:p>
    <w:p w14:paraId="5E98202B" w14:textId="77777777" w:rsidR="00AB4434" w:rsidRPr="00B54DDD" w:rsidRDefault="00AB4434" w:rsidP="00AB4434">
      <w:pPr>
        <w:pStyle w:val="Equationlegend"/>
      </w:pPr>
      <w:r w:rsidRPr="00B54DDD">
        <w:tab/>
      </w:r>
      <w:r w:rsidRPr="00B54DDD">
        <w:rPr>
          <w:i/>
          <w:iCs/>
        </w:rPr>
        <w:t>P</w:t>
      </w:r>
      <w:r w:rsidRPr="00B54DDD">
        <w:rPr>
          <w:vertAlign w:val="subscript"/>
        </w:rPr>
        <w:t>0</w:t>
      </w:r>
      <w:r w:rsidRPr="00B54DDD">
        <w:t>:</w:t>
      </w:r>
      <w:r w:rsidRPr="00B54DDD">
        <w:tab/>
        <w:t>peak power (dB)</w:t>
      </w:r>
    </w:p>
    <w:p w14:paraId="0D16E817" w14:textId="77777777" w:rsidR="00AB4434" w:rsidRPr="00B54DDD" w:rsidRDefault="00AB4434" w:rsidP="00AB4434">
      <w:pPr>
        <w:pStyle w:val="Equationlegend"/>
      </w:pPr>
      <w:r w:rsidRPr="00B54DDD">
        <w:tab/>
      </w:r>
      <w:r w:rsidRPr="00B54DDD">
        <w:sym w:font="Symbol" w:char="F074"/>
      </w:r>
      <w:r w:rsidRPr="00B54DDD">
        <w:t>:</w:t>
      </w:r>
      <w:r w:rsidRPr="00B54DDD">
        <w:tab/>
        <w:t>decay factor</w:t>
      </w:r>
    </w:p>
    <w:p w14:paraId="42D2855C" w14:textId="77777777" w:rsidR="00AB4434" w:rsidRPr="00B54DDD" w:rsidRDefault="00AB4434" w:rsidP="00AB4434">
      <w:r w:rsidRPr="00B54DDD">
        <w:rPr>
          <w:iCs/>
        </w:rPr>
        <w:t xml:space="preserve">and </w:t>
      </w:r>
      <w:r w:rsidRPr="00B54DDD">
        <w:rPr>
          <w:i/>
        </w:rPr>
        <w:t>t</w:t>
      </w:r>
      <w:r w:rsidRPr="00B54DDD">
        <w:t xml:space="preserve"> is in ns.</w:t>
      </w:r>
    </w:p>
    <w:p w14:paraId="2152ED72" w14:textId="77777777" w:rsidR="00AB4434" w:rsidRPr="00B54DDD" w:rsidRDefault="00AB4434" w:rsidP="00AB4434">
      <w:pPr>
        <w:keepNext/>
        <w:keepLines/>
      </w:pPr>
      <w:r w:rsidRPr="00B54DDD">
        <w:lastRenderedPageBreak/>
        <w:t xml:space="preserve">From the measured data, for an r.m.s. delay spread </w:t>
      </w:r>
      <w:r w:rsidRPr="00B54DDD">
        <w:rPr>
          <w:i/>
        </w:rPr>
        <w:t>S</w:t>
      </w:r>
      <w:r w:rsidRPr="00B54DDD">
        <w:t xml:space="preserve">, </w:t>
      </w:r>
      <w:r w:rsidRPr="00B54DDD">
        <w:sym w:font="Symbol" w:char="F074"/>
      </w:r>
      <w:r w:rsidRPr="00B54DDD">
        <w:rPr>
          <w:i/>
        </w:rPr>
        <w:t xml:space="preserve"> </w:t>
      </w:r>
      <w:r w:rsidRPr="00B54DDD">
        <w:t>can be estimated as:</w:t>
      </w:r>
    </w:p>
    <w:p w14:paraId="056BEBC9" w14:textId="77777777" w:rsidR="00AB4434" w:rsidRPr="00B54DDD" w:rsidRDefault="00AB4434" w:rsidP="00AB4434">
      <w:pPr>
        <w:pStyle w:val="Equation"/>
      </w:pPr>
      <w:r w:rsidRPr="00B54DDD">
        <w:tab/>
      </w:r>
      <w:r w:rsidRPr="00B54DDD">
        <w:tab/>
      </w:r>
      <m:oMath>
        <m:r>
          <w:rPr>
            <w:rFonts w:ascii="Cambria Math" w:hAnsi="Cambria Math"/>
          </w:rPr>
          <m:t>τ=4S+266</m:t>
        </m:r>
      </m:oMath>
      <w:r w:rsidRPr="00B54DDD">
        <w:t>                ns</w:t>
      </w:r>
      <w:r w:rsidRPr="00B54DDD">
        <w:tab/>
        <w:t>(</w:t>
      </w:r>
      <w:r w:rsidRPr="00B54DDD">
        <w:rPr>
          <w:rFonts w:eastAsia="Malgun Gothic"/>
          <w:lang w:eastAsia="ko-KR"/>
        </w:rPr>
        <w:t>90</w:t>
      </w:r>
      <w:r w:rsidRPr="00B54DDD">
        <w:t>)</w:t>
      </w:r>
    </w:p>
    <w:p w14:paraId="1841286F" w14:textId="77777777" w:rsidR="00AB4434" w:rsidRPr="00B54DDD" w:rsidRDefault="00AB4434" w:rsidP="00AB4434">
      <w:r w:rsidRPr="00B54DDD">
        <w:t xml:space="preserve">A linear relationship between </w:t>
      </w:r>
      <w:r w:rsidRPr="00B54DDD">
        <w:sym w:font="Symbol" w:char="F074"/>
      </w:r>
      <w:r w:rsidRPr="00B54DDD">
        <w:t xml:space="preserve"> and </w:t>
      </w:r>
      <w:r w:rsidRPr="00B54DDD">
        <w:rPr>
          <w:i/>
        </w:rPr>
        <w:t>S</w:t>
      </w:r>
      <w:r w:rsidRPr="00B54DDD">
        <w:t xml:space="preserve"> is only valid for the LoS case.</w:t>
      </w:r>
    </w:p>
    <w:p w14:paraId="16B8D676" w14:textId="77777777" w:rsidR="00AB4434" w:rsidRPr="00B54DDD" w:rsidRDefault="00AB4434" w:rsidP="00AB4434">
      <w:r w:rsidRPr="00B54DDD">
        <w:t xml:space="preserve">From the same measurement set, the instantaneous properties of the delay profile have also been characterized. The energy arriving in the first 40 ns has a Rician distribution with a </w:t>
      </w:r>
      <w:r w:rsidRPr="00B54DDD">
        <w:rPr>
          <w:i/>
          <w:iCs/>
        </w:rPr>
        <w:t>K</w:t>
      </w:r>
      <w:r w:rsidRPr="00B54DDD">
        <w:t xml:space="preserve">-factor of about 6 to 9 dB, while the energy arriving later has a Rayleigh or Rician distribution with a </w:t>
      </w:r>
      <w:r w:rsidRPr="00B54DDD">
        <w:rPr>
          <w:i/>
          <w:iCs/>
        </w:rPr>
        <w:t>K</w:t>
      </w:r>
      <w:r w:rsidRPr="00B54DDD">
        <w:t>-factor of up to about 3 dB. (See Recommendation ITU-R P.1057 for definitions of probability distributions.)</w:t>
      </w:r>
    </w:p>
    <w:p w14:paraId="4C081FD1" w14:textId="77777777" w:rsidR="00AB4434" w:rsidRPr="00B54DDD" w:rsidRDefault="00AB4434" w:rsidP="00AB4434">
      <w:pPr>
        <w:pStyle w:val="Heading4"/>
        <w:rPr>
          <w:lang w:eastAsia="ja-JP"/>
        </w:rPr>
      </w:pPr>
      <w:r w:rsidRPr="00B54DDD">
        <w:rPr>
          <w:lang w:eastAsia="ja-JP"/>
        </w:rPr>
        <w:t>5.1.2.2</w:t>
      </w:r>
      <w:r w:rsidRPr="00B54DDD">
        <w:rPr>
          <w:lang w:eastAsia="ja-JP"/>
        </w:rPr>
        <w:tab/>
        <w:t>Directional antenna case</w:t>
      </w:r>
    </w:p>
    <w:p w14:paraId="6EB9828B" w14:textId="77777777" w:rsidR="00AB4434" w:rsidRPr="00B54DDD" w:rsidRDefault="00AB4434" w:rsidP="00AB4434">
      <w:pPr>
        <w:rPr>
          <w:lang w:eastAsia="ja-JP"/>
        </w:rPr>
      </w:pPr>
      <w:r w:rsidRPr="00B54DDD">
        <w:rPr>
          <w:lang w:eastAsia="ja-JP"/>
        </w:rPr>
        <w:t>In fixed wireless access systems and communications between the access points of wireless mesh network systems, directional antennas are employed as transmitter and receiver antennas. A typical effect of the use of directional antennas is given hereafter. Arriving delayed waves are suppressed by the antenna pattern using directional antennas as the transmitter and receiver antennas. Therefore, the delay spread becomes small.</w:t>
      </w:r>
      <w:r w:rsidRPr="00B54DDD">
        <w:t xml:space="preserve"> </w:t>
      </w:r>
      <w:r w:rsidRPr="00B54DDD">
        <w:rPr>
          <w:lang w:eastAsia="ja-JP"/>
        </w:rPr>
        <w:t>In addition, the received power increases with the antenna gain, when directional antennas are employed as the transmitter and receiver antennas.</w:t>
      </w:r>
      <w:r w:rsidRPr="00B54DDD">
        <w:t xml:space="preserve"> </w:t>
      </w:r>
      <w:r w:rsidRPr="00B54DDD">
        <w:rPr>
          <w:lang w:eastAsia="ja-JP"/>
        </w:rPr>
        <w:t xml:space="preserve">Based on these facts, the directional antenna is used in wireless systems. Therefore, it is important to understand the effect of antenna directivity in multipath models. </w:t>
      </w:r>
    </w:p>
    <w:p w14:paraId="5DD204BB" w14:textId="77777777" w:rsidR="00AB4434" w:rsidRPr="00B54DDD" w:rsidRDefault="00AB4434" w:rsidP="00AB4434">
      <w:pPr>
        <w:rPr>
          <w:rFonts w:eastAsiaTheme="minorEastAsia"/>
          <w:color w:val="000000"/>
          <w:lang w:eastAsia="ko-KR"/>
        </w:rPr>
      </w:pPr>
      <w:r w:rsidRPr="00B54DDD">
        <w:t>M</w:t>
      </w:r>
      <w:r w:rsidRPr="00B54DDD">
        <w:rPr>
          <w:rFonts w:eastAsiaTheme="minorEastAsia"/>
          <w:lang w:eastAsia="ko-KR"/>
        </w:rPr>
        <w:t>illimetre-</w:t>
      </w:r>
      <w:r w:rsidRPr="00B54DDD">
        <w:t>wave radio systems are expected to use directional antennas with single polarisation or dual polarisation. Table </w:t>
      </w:r>
      <w:r w:rsidRPr="00B54DDD">
        <w:rPr>
          <w:rFonts w:eastAsia="Malgun Gothic"/>
          <w:lang w:eastAsia="ko-KR"/>
        </w:rPr>
        <w:t>13</w:t>
      </w:r>
      <w:r w:rsidRPr="00B54DDD">
        <w:t xml:space="preserve"> give</w:t>
      </w:r>
      <w:r w:rsidRPr="00B54DDD">
        <w:rPr>
          <w:rFonts w:eastAsia="Malgun Gothic"/>
          <w:lang w:eastAsia="ko-KR"/>
        </w:rPr>
        <w:t>s</w:t>
      </w:r>
      <w:r w:rsidRPr="00B54DDD">
        <w:t xml:space="preserve"> r.m.s. delay spread values obtained from 25 to 73 GHz with either dual polarised antennas or single polarised antennas at Station 1 and Station 2. For r.m.s. delay spread calculation, threshold level of 20 dB was used.</w:t>
      </w:r>
    </w:p>
    <w:p w14:paraId="5D0C6C0C" w14:textId="77777777" w:rsidR="00AB4434" w:rsidRPr="00B54DDD" w:rsidRDefault="00AB4434" w:rsidP="00C82CC6">
      <w:pPr>
        <w:pStyle w:val="TableNo"/>
        <w:rPr>
          <w:caps/>
          <w:lang w:eastAsia="ja-JP"/>
        </w:rPr>
      </w:pPr>
      <w:r w:rsidRPr="00C82CC6">
        <w:lastRenderedPageBreak/>
        <w:t>TABLE</w:t>
      </w:r>
      <w:r w:rsidRPr="00B54DDD">
        <w:rPr>
          <w:lang w:eastAsia="ja-JP"/>
        </w:rPr>
        <w:t> 13</w:t>
      </w:r>
    </w:p>
    <w:p w14:paraId="4099FAB3" w14:textId="77777777" w:rsidR="00AB4434" w:rsidRPr="00B54DDD" w:rsidRDefault="00AB4434" w:rsidP="00C82CC6">
      <w:pPr>
        <w:pStyle w:val="Tabletitle"/>
        <w:rPr>
          <w:lang w:eastAsia="ja-JP"/>
        </w:rPr>
      </w:pPr>
      <w:r w:rsidRPr="00B54DDD">
        <w:rPr>
          <w:lang w:eastAsia="ja-JP"/>
        </w:rPr>
        <w:t>Typical r.m.s. delay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814"/>
        <w:gridCol w:w="548"/>
        <w:gridCol w:w="548"/>
        <w:gridCol w:w="815"/>
        <w:gridCol w:w="947"/>
        <w:gridCol w:w="947"/>
        <w:gridCol w:w="947"/>
        <w:gridCol w:w="948"/>
        <w:gridCol w:w="814"/>
        <w:gridCol w:w="819"/>
      </w:tblGrid>
      <w:tr w:rsidR="00AB4434" w:rsidRPr="00B54DDD" w14:paraId="5C69F0E6" w14:textId="77777777" w:rsidTr="00BD32EC">
        <w:trPr>
          <w:cantSplit/>
          <w:jc w:val="center"/>
        </w:trPr>
        <w:tc>
          <w:tcPr>
            <w:tcW w:w="8359" w:type="dxa"/>
            <w:gridSpan w:val="10"/>
            <w:vAlign w:val="center"/>
          </w:tcPr>
          <w:p w14:paraId="6E3385E8" w14:textId="77777777" w:rsidR="00AB4434" w:rsidRPr="00B54DDD" w:rsidRDefault="00AB4434" w:rsidP="00BD32EC">
            <w:pPr>
              <w:pStyle w:val="Tablehead"/>
              <w:keepLines/>
              <w:rPr>
                <w:sz w:val="18"/>
                <w:szCs w:val="18"/>
              </w:rPr>
            </w:pPr>
            <w:r w:rsidRPr="00B54DDD">
              <w:rPr>
                <w:sz w:val="18"/>
                <w:szCs w:val="18"/>
              </w:rPr>
              <w:t>Measurement conditions</w:t>
            </w:r>
          </w:p>
        </w:tc>
        <w:tc>
          <w:tcPr>
            <w:tcW w:w="1706" w:type="dxa"/>
            <w:gridSpan w:val="2"/>
            <w:vAlign w:val="center"/>
          </w:tcPr>
          <w:p w14:paraId="49A5102A" w14:textId="77777777" w:rsidR="00AB4434" w:rsidRPr="00B54DDD" w:rsidRDefault="00AB4434" w:rsidP="00BD32EC">
            <w:pPr>
              <w:pStyle w:val="Tablehead"/>
              <w:keepLines/>
              <w:rPr>
                <w:sz w:val="18"/>
                <w:szCs w:val="18"/>
              </w:rPr>
            </w:pPr>
            <w:r w:rsidRPr="00B54DDD">
              <w:rPr>
                <w:sz w:val="18"/>
                <w:szCs w:val="18"/>
              </w:rPr>
              <w:t>r.m.s. delay spread</w:t>
            </w:r>
            <w:r w:rsidRPr="00B54DDD">
              <w:rPr>
                <w:sz w:val="18"/>
                <w:szCs w:val="18"/>
              </w:rPr>
              <w:br/>
              <w:t>(ns)</w:t>
            </w:r>
          </w:p>
        </w:tc>
      </w:tr>
      <w:tr w:rsidR="00AB4434" w:rsidRPr="00B54DDD" w14:paraId="702ADD9E" w14:textId="77777777" w:rsidTr="00BD32EC">
        <w:trPr>
          <w:cantSplit/>
          <w:jc w:val="center"/>
        </w:trPr>
        <w:tc>
          <w:tcPr>
            <w:tcW w:w="773" w:type="dxa"/>
            <w:vAlign w:val="center"/>
          </w:tcPr>
          <w:p w14:paraId="674B98FE" w14:textId="77777777" w:rsidR="00AB4434" w:rsidRPr="00B54DDD" w:rsidRDefault="00AB4434" w:rsidP="00BD32EC">
            <w:pPr>
              <w:pStyle w:val="Tablehead"/>
              <w:keepLines/>
              <w:rPr>
                <w:rFonts w:eastAsiaTheme="minorEastAsia"/>
                <w:sz w:val="18"/>
                <w:szCs w:val="18"/>
              </w:rPr>
            </w:pPr>
            <w:r w:rsidRPr="00B54DDD">
              <w:rPr>
                <w:rFonts w:eastAsiaTheme="minorEastAsia"/>
                <w:sz w:val="18"/>
                <w:szCs w:val="18"/>
              </w:rPr>
              <w:t>Area</w:t>
            </w:r>
          </w:p>
        </w:tc>
        <w:tc>
          <w:tcPr>
            <w:tcW w:w="782" w:type="dxa"/>
            <w:vAlign w:val="center"/>
          </w:tcPr>
          <w:p w14:paraId="5A3948A0" w14:textId="77777777" w:rsidR="00AB4434" w:rsidRPr="00B54DDD" w:rsidRDefault="00AB4434" w:rsidP="00BD32EC">
            <w:pPr>
              <w:pStyle w:val="Tablehead"/>
              <w:keepLines/>
              <w:ind w:left="-113" w:right="-113"/>
              <w:rPr>
                <w:rFonts w:eastAsiaTheme="minorEastAsia"/>
                <w:sz w:val="18"/>
                <w:szCs w:val="18"/>
              </w:rPr>
            </w:pPr>
            <w:r w:rsidRPr="00B54DDD">
              <w:rPr>
                <w:rFonts w:eastAsiaTheme="minorEastAsia"/>
                <w:sz w:val="18"/>
                <w:szCs w:val="18"/>
              </w:rPr>
              <w:t>Scenario</w:t>
            </w:r>
          </w:p>
        </w:tc>
        <w:tc>
          <w:tcPr>
            <w:tcW w:w="850" w:type="dxa"/>
            <w:vAlign w:val="center"/>
          </w:tcPr>
          <w:p w14:paraId="62A401BB" w14:textId="77777777" w:rsidR="00AB4434" w:rsidRPr="00B54DDD" w:rsidRDefault="00AB4434" w:rsidP="00BD32EC">
            <w:pPr>
              <w:pStyle w:val="Tablehead"/>
              <w:keepLines/>
              <w:rPr>
                <w:rFonts w:eastAsiaTheme="minorEastAsia"/>
                <w:sz w:val="18"/>
                <w:szCs w:val="18"/>
              </w:rPr>
            </w:pPr>
            <w:r w:rsidRPr="00B54DDD">
              <w:rPr>
                <w:rFonts w:eastAsiaTheme="minorEastAsia"/>
                <w:i/>
                <w:iCs/>
                <w:sz w:val="18"/>
                <w:szCs w:val="18"/>
              </w:rPr>
              <w:t>f</w:t>
            </w:r>
            <w:r w:rsidRPr="00B54DDD">
              <w:rPr>
                <w:rFonts w:eastAsiaTheme="minorEastAsia"/>
                <w:sz w:val="18"/>
                <w:szCs w:val="18"/>
              </w:rPr>
              <w:br/>
              <w:t>(GHz)</w:t>
            </w:r>
          </w:p>
        </w:tc>
        <w:tc>
          <w:tcPr>
            <w:tcW w:w="567" w:type="dxa"/>
            <w:vAlign w:val="center"/>
          </w:tcPr>
          <w:p w14:paraId="48E35A72" w14:textId="77777777" w:rsidR="00AB4434" w:rsidRPr="00B54DDD" w:rsidRDefault="00AB4434" w:rsidP="00BD32EC">
            <w:pPr>
              <w:pStyle w:val="Tablehead"/>
              <w:keepLines/>
              <w:rPr>
                <w:rFonts w:eastAsiaTheme="minorEastAsia"/>
                <w:sz w:val="18"/>
                <w:szCs w:val="18"/>
              </w:rPr>
            </w:pPr>
            <w:r w:rsidRPr="00B54DDD">
              <w:rPr>
                <w:i/>
                <w:iCs/>
                <w:sz w:val="18"/>
                <w:szCs w:val="18"/>
              </w:rPr>
              <w:t>h</w:t>
            </w:r>
            <w:r w:rsidRPr="00B54DDD">
              <w:rPr>
                <w:sz w:val="18"/>
                <w:szCs w:val="18"/>
                <w:vertAlign w:val="subscript"/>
              </w:rPr>
              <w:t>1</w:t>
            </w:r>
            <w:r w:rsidRPr="00B54DDD">
              <w:rPr>
                <w:sz w:val="18"/>
                <w:szCs w:val="18"/>
              </w:rPr>
              <w:br/>
              <w:t>(m)</w:t>
            </w:r>
          </w:p>
        </w:tc>
        <w:tc>
          <w:tcPr>
            <w:tcW w:w="567" w:type="dxa"/>
            <w:vAlign w:val="center"/>
          </w:tcPr>
          <w:p w14:paraId="55119663" w14:textId="77777777" w:rsidR="00AB4434" w:rsidRPr="00B54DDD" w:rsidRDefault="00AB4434" w:rsidP="00BD32EC">
            <w:pPr>
              <w:pStyle w:val="Tablehead"/>
              <w:keepLines/>
              <w:rPr>
                <w:rFonts w:eastAsiaTheme="minorEastAsia"/>
                <w:sz w:val="18"/>
                <w:szCs w:val="18"/>
              </w:rPr>
            </w:pPr>
            <w:r w:rsidRPr="00B54DDD">
              <w:rPr>
                <w:i/>
                <w:iCs/>
                <w:sz w:val="18"/>
                <w:szCs w:val="18"/>
              </w:rPr>
              <w:t>h</w:t>
            </w:r>
            <w:r w:rsidRPr="00B54DDD">
              <w:rPr>
                <w:sz w:val="18"/>
                <w:szCs w:val="18"/>
                <w:vertAlign w:val="subscript"/>
              </w:rPr>
              <w:t>2</w:t>
            </w:r>
            <w:r w:rsidRPr="00B54DDD">
              <w:rPr>
                <w:sz w:val="18"/>
                <w:szCs w:val="18"/>
              </w:rPr>
              <w:br/>
              <w:t>(m)</w:t>
            </w:r>
          </w:p>
        </w:tc>
        <w:tc>
          <w:tcPr>
            <w:tcW w:w="851" w:type="dxa"/>
            <w:vAlign w:val="center"/>
          </w:tcPr>
          <w:p w14:paraId="1EC33F0A" w14:textId="77777777" w:rsidR="00AB4434" w:rsidRPr="00B54DDD" w:rsidRDefault="00AB4434" w:rsidP="00BD32EC">
            <w:pPr>
              <w:pStyle w:val="Tablehead"/>
              <w:keepLines/>
              <w:rPr>
                <w:rFonts w:eastAsiaTheme="minorEastAsia"/>
                <w:sz w:val="18"/>
                <w:szCs w:val="18"/>
              </w:rPr>
            </w:pPr>
            <w:r w:rsidRPr="00B54DDD">
              <w:rPr>
                <w:rFonts w:eastAsiaTheme="minorEastAsia"/>
                <w:sz w:val="18"/>
                <w:szCs w:val="18"/>
              </w:rPr>
              <w:t>Range (m)</w:t>
            </w:r>
          </w:p>
        </w:tc>
        <w:tc>
          <w:tcPr>
            <w:tcW w:w="992" w:type="dxa"/>
            <w:vAlign w:val="center"/>
          </w:tcPr>
          <w:p w14:paraId="43562BC3" w14:textId="455E5631" w:rsidR="00AB4434" w:rsidRPr="00B54DDD" w:rsidRDefault="00AB4434" w:rsidP="00BD32EC">
            <w:pPr>
              <w:pStyle w:val="Tablehead"/>
              <w:keepLines/>
              <w:rPr>
                <w:rFonts w:eastAsiaTheme="minorEastAsia"/>
                <w:sz w:val="18"/>
                <w:szCs w:val="18"/>
              </w:rPr>
            </w:pPr>
            <w:r w:rsidRPr="00B54DDD">
              <w:rPr>
                <w:rFonts w:eastAsiaTheme="minorEastAsia"/>
                <w:sz w:val="18"/>
                <w:szCs w:val="18"/>
              </w:rPr>
              <w:t>T</w:t>
            </w:r>
            <w:r w:rsidR="007E17C8">
              <w:rPr>
                <w:rFonts w:eastAsiaTheme="minorEastAsia"/>
                <w:sz w:val="18"/>
                <w:szCs w:val="18"/>
              </w:rPr>
              <w:t>x</w:t>
            </w:r>
            <w:r w:rsidRPr="00B54DDD">
              <w:rPr>
                <w:rFonts w:eastAsiaTheme="minorEastAsia"/>
                <w:sz w:val="18"/>
                <w:szCs w:val="18"/>
              </w:rPr>
              <w:t xml:space="preserve"> beam-width (degree) </w:t>
            </w:r>
          </w:p>
        </w:tc>
        <w:tc>
          <w:tcPr>
            <w:tcW w:w="992" w:type="dxa"/>
            <w:vAlign w:val="center"/>
          </w:tcPr>
          <w:p w14:paraId="5BD9BC78" w14:textId="2DC46E98" w:rsidR="00AB4434" w:rsidRPr="00B54DDD" w:rsidRDefault="00AB4434" w:rsidP="00BD32EC">
            <w:pPr>
              <w:pStyle w:val="Tablehead"/>
              <w:keepLines/>
              <w:rPr>
                <w:rFonts w:eastAsiaTheme="minorEastAsia"/>
                <w:sz w:val="18"/>
                <w:szCs w:val="18"/>
              </w:rPr>
            </w:pPr>
            <w:r w:rsidRPr="00B54DDD">
              <w:rPr>
                <w:rFonts w:eastAsiaTheme="minorEastAsia"/>
                <w:sz w:val="18"/>
                <w:szCs w:val="18"/>
              </w:rPr>
              <w:t>R</w:t>
            </w:r>
            <w:r w:rsidR="007E17C8">
              <w:rPr>
                <w:rFonts w:eastAsiaTheme="minorEastAsia"/>
                <w:sz w:val="18"/>
                <w:szCs w:val="18"/>
              </w:rPr>
              <w:t>x</w:t>
            </w:r>
            <w:r w:rsidRPr="00B54DDD">
              <w:rPr>
                <w:rFonts w:eastAsiaTheme="minorEastAsia"/>
                <w:sz w:val="18"/>
                <w:szCs w:val="18"/>
              </w:rPr>
              <w:t xml:space="preserve"> beam-width (degree) </w:t>
            </w:r>
          </w:p>
        </w:tc>
        <w:tc>
          <w:tcPr>
            <w:tcW w:w="992" w:type="dxa"/>
            <w:vAlign w:val="center"/>
          </w:tcPr>
          <w:p w14:paraId="4B201F42" w14:textId="77777777" w:rsidR="00AB4434" w:rsidRPr="00B54DDD" w:rsidRDefault="00AB4434" w:rsidP="00BD32EC">
            <w:pPr>
              <w:pStyle w:val="Tablehead"/>
              <w:keepLines/>
              <w:ind w:left="-57" w:right="-57"/>
              <w:rPr>
                <w:rFonts w:eastAsiaTheme="minorEastAsia"/>
                <w:sz w:val="18"/>
                <w:szCs w:val="18"/>
              </w:rPr>
            </w:pPr>
            <w:r w:rsidRPr="00B54DDD">
              <w:rPr>
                <w:rFonts w:eastAsiaTheme="minorEastAsia"/>
                <w:sz w:val="18"/>
                <w:szCs w:val="18"/>
              </w:rPr>
              <w:t>Time delay resolution (ns)</w:t>
            </w:r>
          </w:p>
        </w:tc>
        <w:tc>
          <w:tcPr>
            <w:tcW w:w="993" w:type="dxa"/>
            <w:vAlign w:val="center"/>
          </w:tcPr>
          <w:p w14:paraId="2A5C14C0" w14:textId="77777777" w:rsidR="00AB4434" w:rsidRPr="00B54DDD" w:rsidRDefault="00AB4434" w:rsidP="00BD32EC">
            <w:pPr>
              <w:pStyle w:val="Tablehead"/>
              <w:keepLines/>
              <w:rPr>
                <w:rFonts w:eastAsiaTheme="minorEastAsia"/>
                <w:sz w:val="18"/>
                <w:szCs w:val="18"/>
              </w:rPr>
            </w:pPr>
            <w:r w:rsidRPr="00B54DDD">
              <w:rPr>
                <w:rFonts w:eastAsiaTheme="minorEastAsia"/>
                <w:sz w:val="18"/>
                <w:szCs w:val="18"/>
              </w:rPr>
              <w:t>Polariza-</w:t>
            </w:r>
            <w:r w:rsidRPr="00B54DDD">
              <w:rPr>
                <w:rFonts w:eastAsiaTheme="minorEastAsia"/>
                <w:sz w:val="18"/>
                <w:szCs w:val="18"/>
              </w:rPr>
              <w:br/>
              <w:t>tion</w:t>
            </w:r>
          </w:p>
        </w:tc>
        <w:tc>
          <w:tcPr>
            <w:tcW w:w="850" w:type="dxa"/>
            <w:vAlign w:val="center"/>
          </w:tcPr>
          <w:p w14:paraId="2994C133" w14:textId="77777777" w:rsidR="00AB4434" w:rsidRPr="00B54DDD" w:rsidRDefault="00AB4434" w:rsidP="00BD32EC">
            <w:pPr>
              <w:pStyle w:val="Tablehead"/>
              <w:keepLines/>
              <w:rPr>
                <w:rFonts w:eastAsiaTheme="minorEastAsia"/>
                <w:sz w:val="18"/>
                <w:szCs w:val="18"/>
              </w:rPr>
            </w:pPr>
            <w:r w:rsidRPr="00B54DDD">
              <w:rPr>
                <w:rFonts w:eastAsiaTheme="minorEastAsia"/>
                <w:sz w:val="18"/>
                <w:szCs w:val="18"/>
              </w:rPr>
              <w:t>50%</w:t>
            </w:r>
          </w:p>
        </w:tc>
        <w:tc>
          <w:tcPr>
            <w:tcW w:w="856" w:type="dxa"/>
            <w:vAlign w:val="center"/>
          </w:tcPr>
          <w:p w14:paraId="4AC484E3" w14:textId="77777777" w:rsidR="00AB4434" w:rsidRPr="00B54DDD" w:rsidRDefault="00AB4434" w:rsidP="00BD32EC">
            <w:pPr>
              <w:pStyle w:val="Tablehead"/>
              <w:keepLines/>
              <w:rPr>
                <w:rFonts w:eastAsiaTheme="minorEastAsia"/>
                <w:sz w:val="18"/>
                <w:szCs w:val="18"/>
              </w:rPr>
            </w:pPr>
            <w:r w:rsidRPr="00B54DDD">
              <w:rPr>
                <w:rFonts w:eastAsiaTheme="minorEastAsia"/>
                <w:sz w:val="18"/>
                <w:szCs w:val="18"/>
              </w:rPr>
              <w:t>95%</w:t>
            </w:r>
          </w:p>
        </w:tc>
      </w:tr>
      <w:tr w:rsidR="00AB4434" w:rsidRPr="00B54DDD" w14:paraId="5D41D006" w14:textId="77777777" w:rsidTr="00BD32EC">
        <w:trPr>
          <w:cantSplit/>
          <w:jc w:val="center"/>
        </w:trPr>
        <w:tc>
          <w:tcPr>
            <w:tcW w:w="773" w:type="dxa"/>
            <w:vMerge w:val="restart"/>
            <w:shd w:val="clear" w:color="auto" w:fill="auto"/>
            <w:vAlign w:val="center"/>
          </w:tcPr>
          <w:p w14:paraId="3784D87B" w14:textId="77777777" w:rsidR="00AB4434" w:rsidRPr="00B54DDD" w:rsidRDefault="00AB4434" w:rsidP="00BD32EC">
            <w:pPr>
              <w:pStyle w:val="Tabletext"/>
              <w:keepNext/>
              <w:keepLines/>
              <w:spacing w:before="35" w:after="35"/>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Urban low-rise</w:t>
            </w:r>
          </w:p>
        </w:tc>
        <w:tc>
          <w:tcPr>
            <w:tcW w:w="782" w:type="dxa"/>
            <w:vMerge w:val="restart"/>
            <w:shd w:val="clear" w:color="auto" w:fill="auto"/>
            <w:vAlign w:val="center"/>
          </w:tcPr>
          <w:p w14:paraId="7E71B7AD"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LoS</w:t>
            </w:r>
          </w:p>
        </w:tc>
        <w:tc>
          <w:tcPr>
            <w:tcW w:w="850" w:type="dxa"/>
            <w:vMerge w:val="restart"/>
            <w:shd w:val="clear" w:color="auto" w:fill="auto"/>
            <w:vAlign w:val="center"/>
          </w:tcPr>
          <w:p w14:paraId="6BA0759C"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25.5-28.5</w:t>
            </w:r>
          </w:p>
        </w:tc>
        <w:tc>
          <w:tcPr>
            <w:tcW w:w="567" w:type="dxa"/>
            <w:vMerge w:val="restart"/>
            <w:shd w:val="clear" w:color="auto" w:fill="auto"/>
            <w:vAlign w:val="center"/>
          </w:tcPr>
          <w:p w14:paraId="05CCD4FE"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1E13B65E"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1.6</w:t>
            </w:r>
          </w:p>
        </w:tc>
        <w:tc>
          <w:tcPr>
            <w:tcW w:w="851" w:type="dxa"/>
            <w:vMerge w:val="restart"/>
            <w:shd w:val="clear" w:color="auto" w:fill="auto"/>
            <w:vAlign w:val="center"/>
          </w:tcPr>
          <w:p w14:paraId="7548006C"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18-140</w:t>
            </w:r>
          </w:p>
        </w:tc>
        <w:tc>
          <w:tcPr>
            <w:tcW w:w="992" w:type="dxa"/>
            <w:vMerge w:val="restart"/>
            <w:shd w:val="clear" w:color="auto" w:fill="auto"/>
            <w:vAlign w:val="center"/>
          </w:tcPr>
          <w:p w14:paraId="66452BFD"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33</w:t>
            </w:r>
          </w:p>
        </w:tc>
        <w:tc>
          <w:tcPr>
            <w:tcW w:w="992" w:type="dxa"/>
            <w:vMerge w:val="restart"/>
            <w:shd w:val="clear" w:color="auto" w:fill="auto"/>
            <w:vAlign w:val="center"/>
          </w:tcPr>
          <w:p w14:paraId="06B57363"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Omni</w:t>
            </w:r>
          </w:p>
        </w:tc>
        <w:tc>
          <w:tcPr>
            <w:tcW w:w="992" w:type="dxa"/>
            <w:vMerge w:val="restart"/>
            <w:shd w:val="clear" w:color="auto" w:fill="auto"/>
            <w:vAlign w:val="center"/>
          </w:tcPr>
          <w:p w14:paraId="7A1854B5"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0.5</w:t>
            </w:r>
          </w:p>
        </w:tc>
        <w:tc>
          <w:tcPr>
            <w:tcW w:w="993" w:type="dxa"/>
            <w:shd w:val="clear" w:color="auto" w:fill="auto"/>
            <w:vAlign w:val="center"/>
          </w:tcPr>
          <w:p w14:paraId="1276A95B" w14:textId="77777777" w:rsidR="00AB4434" w:rsidRPr="00B54DDD" w:rsidRDefault="00AB4434" w:rsidP="00BD32EC">
            <w:pPr>
              <w:keepNext/>
              <w:keepLines/>
              <w:spacing w:before="35" w:after="35"/>
              <w:contextualSpacing/>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6D4BB670"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3.5</w:t>
            </w:r>
          </w:p>
        </w:tc>
        <w:tc>
          <w:tcPr>
            <w:tcW w:w="856" w:type="dxa"/>
            <w:tcBorders>
              <w:bottom w:val="single" w:sz="4" w:space="0" w:color="auto"/>
            </w:tcBorders>
            <w:shd w:val="clear" w:color="auto" w:fill="auto"/>
            <w:vAlign w:val="center"/>
          </w:tcPr>
          <w:p w14:paraId="0CA2D13D"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43.6</w:t>
            </w:r>
          </w:p>
        </w:tc>
      </w:tr>
      <w:tr w:rsidR="00AB4434" w:rsidRPr="00B54DDD" w14:paraId="17826E44" w14:textId="77777777" w:rsidTr="00BD32EC">
        <w:trPr>
          <w:cantSplit/>
          <w:jc w:val="center"/>
        </w:trPr>
        <w:tc>
          <w:tcPr>
            <w:tcW w:w="773" w:type="dxa"/>
            <w:vMerge/>
            <w:shd w:val="clear" w:color="auto" w:fill="auto"/>
            <w:vAlign w:val="center"/>
          </w:tcPr>
          <w:p w14:paraId="40D65F3B"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7B10273B"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35BE099B"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56834CDC"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06286DB1"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851" w:type="dxa"/>
            <w:vMerge/>
            <w:shd w:val="clear" w:color="auto" w:fill="auto"/>
            <w:vAlign w:val="center"/>
          </w:tcPr>
          <w:p w14:paraId="5804C3A4"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49D24817"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23246835"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46BE8887"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993" w:type="dxa"/>
            <w:shd w:val="clear" w:color="auto" w:fill="auto"/>
            <w:vAlign w:val="center"/>
          </w:tcPr>
          <w:p w14:paraId="168883A1" w14:textId="77777777" w:rsidR="00AB4434" w:rsidRPr="00B54DDD" w:rsidRDefault="00AB4434" w:rsidP="00BD32EC">
            <w:pPr>
              <w:keepNext/>
              <w:keepLines/>
              <w:spacing w:before="35" w:after="35"/>
              <w:contextualSpacing/>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HV</w:t>
            </w:r>
          </w:p>
        </w:tc>
        <w:tc>
          <w:tcPr>
            <w:tcW w:w="850" w:type="dxa"/>
            <w:tcBorders>
              <w:bottom w:val="single" w:sz="4" w:space="0" w:color="auto"/>
            </w:tcBorders>
            <w:shd w:val="clear" w:color="auto" w:fill="auto"/>
            <w:vAlign w:val="center"/>
          </w:tcPr>
          <w:p w14:paraId="0E2E7023"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8.7</w:t>
            </w:r>
          </w:p>
        </w:tc>
        <w:tc>
          <w:tcPr>
            <w:tcW w:w="856" w:type="dxa"/>
            <w:tcBorders>
              <w:bottom w:val="single" w:sz="4" w:space="0" w:color="auto"/>
            </w:tcBorders>
            <w:shd w:val="clear" w:color="auto" w:fill="auto"/>
            <w:vAlign w:val="center"/>
          </w:tcPr>
          <w:p w14:paraId="2690AE7B"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57</w:t>
            </w:r>
          </w:p>
        </w:tc>
      </w:tr>
      <w:tr w:rsidR="00AB4434" w:rsidRPr="00B54DDD" w14:paraId="40303115" w14:textId="77777777" w:rsidTr="00BD32EC">
        <w:trPr>
          <w:cantSplit/>
          <w:jc w:val="center"/>
        </w:trPr>
        <w:tc>
          <w:tcPr>
            <w:tcW w:w="773" w:type="dxa"/>
            <w:vMerge/>
            <w:shd w:val="clear" w:color="auto" w:fill="auto"/>
            <w:vAlign w:val="center"/>
          </w:tcPr>
          <w:p w14:paraId="01CCE86B"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2CFD0FD0"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850" w:type="dxa"/>
            <w:shd w:val="clear" w:color="auto" w:fill="auto"/>
            <w:vAlign w:val="center"/>
          </w:tcPr>
          <w:p w14:paraId="03546839"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28</w:t>
            </w:r>
          </w:p>
        </w:tc>
        <w:tc>
          <w:tcPr>
            <w:tcW w:w="567" w:type="dxa"/>
            <w:shd w:val="clear" w:color="auto" w:fill="auto"/>
            <w:vAlign w:val="center"/>
          </w:tcPr>
          <w:p w14:paraId="582F0C07"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w:t>
            </w:r>
          </w:p>
        </w:tc>
        <w:tc>
          <w:tcPr>
            <w:tcW w:w="567" w:type="dxa"/>
            <w:shd w:val="clear" w:color="auto" w:fill="auto"/>
            <w:vAlign w:val="center"/>
          </w:tcPr>
          <w:p w14:paraId="1FED40AA"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1.5</w:t>
            </w:r>
          </w:p>
        </w:tc>
        <w:tc>
          <w:tcPr>
            <w:tcW w:w="851" w:type="dxa"/>
            <w:shd w:val="clear" w:color="auto" w:fill="auto"/>
            <w:vAlign w:val="center"/>
          </w:tcPr>
          <w:p w14:paraId="6BD67540"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100-400</w:t>
            </w:r>
          </w:p>
        </w:tc>
        <w:tc>
          <w:tcPr>
            <w:tcW w:w="992" w:type="dxa"/>
            <w:shd w:val="clear" w:color="auto" w:fill="auto"/>
            <w:vAlign w:val="center"/>
          </w:tcPr>
          <w:p w14:paraId="1D5CFAA2"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30</w:t>
            </w:r>
          </w:p>
        </w:tc>
        <w:tc>
          <w:tcPr>
            <w:tcW w:w="992" w:type="dxa"/>
            <w:shd w:val="clear" w:color="auto" w:fill="auto"/>
            <w:vAlign w:val="center"/>
          </w:tcPr>
          <w:p w14:paraId="1307DF5D"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10</w:t>
            </w:r>
          </w:p>
        </w:tc>
        <w:tc>
          <w:tcPr>
            <w:tcW w:w="992" w:type="dxa"/>
            <w:shd w:val="clear" w:color="auto" w:fill="auto"/>
            <w:vAlign w:val="center"/>
          </w:tcPr>
          <w:p w14:paraId="3010A357"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2</w:t>
            </w:r>
          </w:p>
        </w:tc>
        <w:tc>
          <w:tcPr>
            <w:tcW w:w="993" w:type="dxa"/>
            <w:shd w:val="clear" w:color="auto" w:fill="auto"/>
            <w:vAlign w:val="center"/>
          </w:tcPr>
          <w:p w14:paraId="09570F0F"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6BE96CBE"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4FD9AFF"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5.9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4B61D966" w14:textId="77777777" w:rsidTr="00BD32EC">
        <w:trPr>
          <w:cantSplit/>
          <w:jc w:val="center"/>
        </w:trPr>
        <w:tc>
          <w:tcPr>
            <w:tcW w:w="773" w:type="dxa"/>
            <w:vMerge/>
            <w:shd w:val="clear" w:color="auto" w:fill="auto"/>
            <w:vAlign w:val="center"/>
          </w:tcPr>
          <w:p w14:paraId="13D7C3A1"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5778B886"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4D4BDFFE" w14:textId="77777777" w:rsidR="00AB4434" w:rsidRPr="00B54DDD" w:rsidRDefault="00AB4434" w:rsidP="00BD32EC">
            <w:pPr>
              <w:pStyle w:val="Tabletext"/>
              <w:keepNext/>
              <w:keepLines/>
              <w:spacing w:before="35" w:after="35"/>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29.3-31.5</w:t>
            </w:r>
          </w:p>
        </w:tc>
        <w:tc>
          <w:tcPr>
            <w:tcW w:w="567" w:type="dxa"/>
            <w:vMerge w:val="restart"/>
            <w:shd w:val="clear" w:color="auto" w:fill="auto"/>
            <w:vAlign w:val="center"/>
          </w:tcPr>
          <w:p w14:paraId="72DD0204"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23A33F21"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1.3</w:t>
            </w:r>
          </w:p>
        </w:tc>
        <w:tc>
          <w:tcPr>
            <w:tcW w:w="851" w:type="dxa"/>
            <w:vMerge w:val="restart"/>
            <w:shd w:val="clear" w:color="auto" w:fill="auto"/>
            <w:vAlign w:val="center"/>
          </w:tcPr>
          <w:p w14:paraId="48B98937"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6-60</w:t>
            </w:r>
          </w:p>
        </w:tc>
        <w:tc>
          <w:tcPr>
            <w:tcW w:w="992" w:type="dxa"/>
            <w:vMerge w:val="restart"/>
            <w:shd w:val="clear" w:color="auto" w:fill="auto"/>
            <w:vAlign w:val="center"/>
          </w:tcPr>
          <w:p w14:paraId="10D1CD9D"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35</w:t>
            </w:r>
          </w:p>
        </w:tc>
        <w:tc>
          <w:tcPr>
            <w:tcW w:w="992" w:type="dxa"/>
            <w:vMerge w:val="restart"/>
            <w:shd w:val="clear" w:color="auto" w:fill="auto"/>
            <w:vAlign w:val="center"/>
          </w:tcPr>
          <w:p w14:paraId="5BC9B036"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35</w:t>
            </w:r>
          </w:p>
        </w:tc>
        <w:tc>
          <w:tcPr>
            <w:tcW w:w="992" w:type="dxa"/>
            <w:vMerge w:val="restart"/>
            <w:shd w:val="clear" w:color="auto" w:fill="auto"/>
            <w:vAlign w:val="center"/>
          </w:tcPr>
          <w:p w14:paraId="6379FFF3"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0.45</w:t>
            </w:r>
          </w:p>
        </w:tc>
        <w:tc>
          <w:tcPr>
            <w:tcW w:w="993" w:type="dxa"/>
            <w:shd w:val="clear" w:color="auto" w:fill="auto"/>
            <w:vAlign w:val="center"/>
          </w:tcPr>
          <w:p w14:paraId="5A5D028A"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3D374C3D"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1.5</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r w:rsidRPr="00B54DDD" w:rsidDel="00D1769B">
              <w:rPr>
                <w:rFonts w:asciiTheme="majorBidi" w:hAnsiTheme="majorBidi" w:cstheme="majorBidi"/>
                <w:sz w:val="18"/>
                <w:szCs w:val="18"/>
                <w:vertAlign w:val="superscript"/>
              </w:rPr>
              <w:t xml:space="preserve"> </w:t>
            </w:r>
          </w:p>
        </w:tc>
        <w:tc>
          <w:tcPr>
            <w:tcW w:w="856" w:type="dxa"/>
            <w:tcBorders>
              <w:bottom w:val="single" w:sz="4" w:space="0" w:color="auto"/>
            </w:tcBorders>
            <w:shd w:val="clear" w:color="auto" w:fill="auto"/>
            <w:vAlign w:val="center"/>
          </w:tcPr>
          <w:p w14:paraId="0D748D6A"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5</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r w:rsidRPr="00B54DDD" w:rsidDel="00D1769B">
              <w:rPr>
                <w:rFonts w:asciiTheme="majorBidi" w:hAnsiTheme="majorBidi" w:cstheme="majorBidi"/>
                <w:sz w:val="18"/>
                <w:szCs w:val="18"/>
                <w:vertAlign w:val="superscript"/>
              </w:rPr>
              <w:t xml:space="preserve"> </w:t>
            </w:r>
          </w:p>
        </w:tc>
      </w:tr>
      <w:tr w:rsidR="00AB4434" w:rsidRPr="00B54DDD" w14:paraId="78CDBD92" w14:textId="77777777" w:rsidTr="00BD32EC">
        <w:trPr>
          <w:cantSplit/>
          <w:jc w:val="center"/>
        </w:trPr>
        <w:tc>
          <w:tcPr>
            <w:tcW w:w="773" w:type="dxa"/>
            <w:vMerge/>
            <w:shd w:val="clear" w:color="auto" w:fill="auto"/>
            <w:vAlign w:val="center"/>
          </w:tcPr>
          <w:p w14:paraId="03DDF93F"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75AF9B88"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tcBorders>
              <w:bottom w:val="single" w:sz="4" w:space="0" w:color="auto"/>
            </w:tcBorders>
            <w:shd w:val="clear" w:color="auto" w:fill="auto"/>
            <w:vAlign w:val="center"/>
          </w:tcPr>
          <w:p w14:paraId="6CEEB2B4"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1C4A9ECD"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75BAD83D"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1C069E17"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44EB8AA2"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1B323E1F"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7185F9DC"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3BCF5B84"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1CF6B4B1"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rPr>
              <w:t>6</w:t>
            </w:r>
            <w:r w:rsidRPr="00B54DDD">
              <w:rPr>
                <w:rFonts w:asciiTheme="majorBidi" w:hAnsiTheme="majorBidi" w:cstheme="majorBidi"/>
                <w:color w:val="000000"/>
                <w:sz w:val="18"/>
                <w:szCs w:val="18"/>
                <w:vertAlign w:val="superscript"/>
                <w:lang w:eastAsia="ja-JP"/>
              </w:rPr>
              <w:t>(</w:t>
            </w:r>
            <w:r w:rsidRPr="00B54DDD">
              <w:rPr>
                <w:rFonts w:asciiTheme="majorBidi" w:eastAsia="Malgun Gothic" w:hAnsiTheme="majorBidi" w:cstheme="majorBidi"/>
                <w:color w:val="000000"/>
                <w:sz w:val="18"/>
                <w:szCs w:val="18"/>
                <w:vertAlign w:val="superscript"/>
                <w:lang w:eastAsia="ko-KR"/>
              </w:rPr>
              <w:t>1</w:t>
            </w:r>
            <w:r w:rsidRPr="00B54DDD">
              <w:rPr>
                <w:rFonts w:asciiTheme="majorBidi" w:hAnsiTheme="majorBidi" w:cstheme="majorBidi"/>
                <w:color w:val="000000"/>
                <w:sz w:val="18"/>
                <w:szCs w:val="18"/>
                <w:vertAlign w:val="superscript"/>
                <w:lang w:eastAsia="ja-JP"/>
              </w:rPr>
              <w:t>)</w:t>
            </w:r>
          </w:p>
        </w:tc>
        <w:tc>
          <w:tcPr>
            <w:tcW w:w="856" w:type="dxa"/>
            <w:tcBorders>
              <w:bottom w:val="single" w:sz="4" w:space="0" w:color="auto"/>
            </w:tcBorders>
            <w:shd w:val="clear" w:color="auto" w:fill="auto"/>
            <w:vAlign w:val="center"/>
          </w:tcPr>
          <w:p w14:paraId="3F7EA6B1"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rPr>
              <w:t>14.3</w:t>
            </w:r>
            <w:r w:rsidRPr="00B54DDD">
              <w:rPr>
                <w:rFonts w:asciiTheme="majorBidi" w:hAnsiTheme="majorBidi" w:cstheme="majorBidi"/>
                <w:color w:val="000000"/>
                <w:sz w:val="18"/>
                <w:szCs w:val="18"/>
                <w:vertAlign w:val="superscript"/>
                <w:lang w:eastAsia="ja-JP"/>
              </w:rPr>
              <w:t>(</w:t>
            </w:r>
            <w:r w:rsidRPr="00B54DDD">
              <w:rPr>
                <w:rFonts w:asciiTheme="majorBidi" w:eastAsia="Malgun Gothic" w:hAnsiTheme="majorBidi" w:cstheme="majorBidi"/>
                <w:color w:val="000000"/>
                <w:sz w:val="18"/>
                <w:szCs w:val="18"/>
                <w:vertAlign w:val="superscript"/>
                <w:lang w:eastAsia="ko-KR"/>
              </w:rPr>
              <w:t>1</w:t>
            </w:r>
            <w:r w:rsidRPr="00B54DDD">
              <w:rPr>
                <w:rFonts w:asciiTheme="majorBidi" w:hAnsiTheme="majorBidi" w:cstheme="majorBidi"/>
                <w:color w:val="000000"/>
                <w:sz w:val="18"/>
                <w:szCs w:val="18"/>
                <w:vertAlign w:val="superscript"/>
                <w:lang w:eastAsia="ja-JP"/>
              </w:rPr>
              <w:t>)</w:t>
            </w:r>
          </w:p>
        </w:tc>
      </w:tr>
      <w:tr w:rsidR="00AB4434" w:rsidRPr="00B54DDD" w14:paraId="3C7BB87F" w14:textId="77777777" w:rsidTr="00BD32EC">
        <w:trPr>
          <w:cantSplit/>
          <w:jc w:val="center"/>
        </w:trPr>
        <w:tc>
          <w:tcPr>
            <w:tcW w:w="773" w:type="dxa"/>
            <w:vMerge/>
            <w:shd w:val="clear" w:color="auto" w:fill="auto"/>
            <w:vAlign w:val="center"/>
          </w:tcPr>
          <w:p w14:paraId="07EE921D"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668109D"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41524C13"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38</w:t>
            </w:r>
          </w:p>
        </w:tc>
        <w:tc>
          <w:tcPr>
            <w:tcW w:w="567" w:type="dxa"/>
            <w:tcBorders>
              <w:bottom w:val="single" w:sz="4" w:space="0" w:color="auto"/>
            </w:tcBorders>
            <w:shd w:val="clear" w:color="auto" w:fill="auto"/>
            <w:vAlign w:val="center"/>
          </w:tcPr>
          <w:p w14:paraId="0D3D441B"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026A7310"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48CCE994"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50-400</w:t>
            </w:r>
          </w:p>
        </w:tc>
        <w:tc>
          <w:tcPr>
            <w:tcW w:w="992" w:type="dxa"/>
            <w:tcBorders>
              <w:bottom w:val="single" w:sz="4" w:space="0" w:color="auto"/>
            </w:tcBorders>
            <w:shd w:val="clear" w:color="auto" w:fill="auto"/>
            <w:vAlign w:val="center"/>
          </w:tcPr>
          <w:p w14:paraId="7829B884"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7398AA6B"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42CEBE7C"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106E7F61"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7A196807"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1.2</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3BB8D2CC"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4.8</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51D24BD6" w14:textId="77777777" w:rsidTr="00BD32EC">
        <w:trPr>
          <w:cantSplit/>
          <w:jc w:val="center"/>
        </w:trPr>
        <w:tc>
          <w:tcPr>
            <w:tcW w:w="773" w:type="dxa"/>
            <w:vMerge/>
            <w:shd w:val="clear" w:color="auto" w:fill="auto"/>
            <w:vAlign w:val="center"/>
          </w:tcPr>
          <w:p w14:paraId="7161B88D"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4CF1DFF3"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76294850"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51-57</w:t>
            </w:r>
          </w:p>
        </w:tc>
        <w:tc>
          <w:tcPr>
            <w:tcW w:w="567" w:type="dxa"/>
            <w:vMerge w:val="restart"/>
            <w:shd w:val="clear" w:color="auto" w:fill="auto"/>
            <w:vAlign w:val="center"/>
          </w:tcPr>
          <w:p w14:paraId="28C81981"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1F8727D5"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1.6</w:t>
            </w:r>
          </w:p>
        </w:tc>
        <w:tc>
          <w:tcPr>
            <w:tcW w:w="851" w:type="dxa"/>
            <w:vMerge w:val="restart"/>
            <w:shd w:val="clear" w:color="auto" w:fill="auto"/>
            <w:vAlign w:val="center"/>
          </w:tcPr>
          <w:p w14:paraId="1F0FD22D"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11-180</w:t>
            </w:r>
          </w:p>
        </w:tc>
        <w:tc>
          <w:tcPr>
            <w:tcW w:w="992" w:type="dxa"/>
            <w:vMerge w:val="restart"/>
            <w:shd w:val="clear" w:color="auto" w:fill="auto"/>
            <w:vAlign w:val="center"/>
          </w:tcPr>
          <w:p w14:paraId="3CFEB9E0"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56.3</w:t>
            </w:r>
          </w:p>
        </w:tc>
        <w:tc>
          <w:tcPr>
            <w:tcW w:w="992" w:type="dxa"/>
            <w:vMerge w:val="restart"/>
            <w:shd w:val="clear" w:color="auto" w:fill="auto"/>
            <w:vAlign w:val="center"/>
          </w:tcPr>
          <w:p w14:paraId="132DA2B1"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18.4</w:t>
            </w:r>
          </w:p>
        </w:tc>
        <w:tc>
          <w:tcPr>
            <w:tcW w:w="992" w:type="dxa"/>
            <w:vMerge w:val="restart"/>
            <w:shd w:val="clear" w:color="auto" w:fill="auto"/>
            <w:vAlign w:val="center"/>
          </w:tcPr>
          <w:p w14:paraId="58C70B62"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0.5</w:t>
            </w:r>
          </w:p>
        </w:tc>
        <w:tc>
          <w:tcPr>
            <w:tcW w:w="993" w:type="dxa"/>
            <w:tcBorders>
              <w:bottom w:val="single" w:sz="4" w:space="0" w:color="auto"/>
            </w:tcBorders>
            <w:shd w:val="clear" w:color="auto" w:fill="auto"/>
            <w:vAlign w:val="center"/>
          </w:tcPr>
          <w:p w14:paraId="670C9972"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6967AB5D"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0.74</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925FFC7"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3</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3CC6E9B4" w14:textId="77777777" w:rsidTr="00BD32EC">
        <w:trPr>
          <w:cantSplit/>
          <w:jc w:val="center"/>
        </w:trPr>
        <w:tc>
          <w:tcPr>
            <w:tcW w:w="773" w:type="dxa"/>
            <w:vMerge/>
            <w:shd w:val="clear" w:color="auto" w:fill="auto"/>
            <w:vAlign w:val="center"/>
          </w:tcPr>
          <w:p w14:paraId="0BB422B8"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18A49562"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7D038E57"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0C789339"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08B4AFAD"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16C43BA5"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130DA79"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4A3A09E8"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2F9ADABB"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62C607E1"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62293BAC"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1.7</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62E315C4"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7.5</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1C4E978C" w14:textId="77777777" w:rsidTr="00BD32EC">
        <w:trPr>
          <w:cantSplit/>
          <w:jc w:val="center"/>
        </w:trPr>
        <w:tc>
          <w:tcPr>
            <w:tcW w:w="773" w:type="dxa"/>
            <w:vMerge/>
            <w:shd w:val="clear" w:color="auto" w:fill="auto"/>
            <w:vAlign w:val="center"/>
          </w:tcPr>
          <w:p w14:paraId="36006EA4"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49A151A9"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4CC69031"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789692CC"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438A84A2"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340F23AD"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43D8821C"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640432FA"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1024939D"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663FAC00"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33B65E28"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11.2</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646FC6B"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72.9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r>
      <w:tr w:rsidR="00AB4434" w:rsidRPr="00B54DDD" w14:paraId="0DF6E4E1" w14:textId="77777777" w:rsidTr="00BD32EC">
        <w:trPr>
          <w:cantSplit/>
          <w:jc w:val="center"/>
        </w:trPr>
        <w:tc>
          <w:tcPr>
            <w:tcW w:w="773" w:type="dxa"/>
            <w:vMerge/>
            <w:shd w:val="clear" w:color="auto" w:fill="auto"/>
            <w:vAlign w:val="center"/>
          </w:tcPr>
          <w:p w14:paraId="0E18A74F"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2D7462F"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tcBorders>
              <w:bottom w:val="single" w:sz="4" w:space="0" w:color="auto"/>
            </w:tcBorders>
            <w:shd w:val="clear" w:color="auto" w:fill="auto"/>
            <w:vAlign w:val="center"/>
          </w:tcPr>
          <w:p w14:paraId="77AC53A9"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29126B63"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42AE8B82"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3D2ACC33"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2DE88F6E"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4DD32CB4"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3966C2A4"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3645F1D5"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345B5391"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8.5</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2EA1BDB0"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40.9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r>
      <w:tr w:rsidR="00AB4434" w:rsidRPr="00B54DDD" w14:paraId="2BBB182A" w14:textId="77777777" w:rsidTr="00BD32EC">
        <w:trPr>
          <w:cantSplit/>
          <w:jc w:val="center"/>
        </w:trPr>
        <w:tc>
          <w:tcPr>
            <w:tcW w:w="773" w:type="dxa"/>
            <w:vMerge/>
            <w:shd w:val="clear" w:color="auto" w:fill="auto"/>
            <w:vAlign w:val="center"/>
          </w:tcPr>
          <w:p w14:paraId="53B73A58"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37461B0F"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1788E72B"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58.7-63.1</w:t>
            </w:r>
          </w:p>
        </w:tc>
        <w:tc>
          <w:tcPr>
            <w:tcW w:w="567" w:type="dxa"/>
            <w:tcBorders>
              <w:bottom w:val="single" w:sz="4" w:space="0" w:color="auto"/>
            </w:tcBorders>
            <w:shd w:val="clear" w:color="auto" w:fill="auto"/>
            <w:vAlign w:val="center"/>
          </w:tcPr>
          <w:p w14:paraId="7A19127E"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2.4</w:t>
            </w:r>
          </w:p>
        </w:tc>
        <w:tc>
          <w:tcPr>
            <w:tcW w:w="567" w:type="dxa"/>
            <w:tcBorders>
              <w:bottom w:val="single" w:sz="4" w:space="0" w:color="auto"/>
            </w:tcBorders>
            <w:shd w:val="clear" w:color="auto" w:fill="auto"/>
            <w:vAlign w:val="center"/>
          </w:tcPr>
          <w:p w14:paraId="2EE75C9E"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1.5</w:t>
            </w:r>
          </w:p>
        </w:tc>
        <w:tc>
          <w:tcPr>
            <w:tcW w:w="851" w:type="dxa"/>
            <w:tcBorders>
              <w:bottom w:val="single" w:sz="4" w:space="0" w:color="auto"/>
            </w:tcBorders>
            <w:shd w:val="clear" w:color="auto" w:fill="auto"/>
            <w:vAlign w:val="center"/>
          </w:tcPr>
          <w:p w14:paraId="7CD8E227"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20-200</w:t>
            </w:r>
          </w:p>
        </w:tc>
        <w:tc>
          <w:tcPr>
            <w:tcW w:w="992" w:type="dxa"/>
            <w:tcBorders>
              <w:bottom w:val="single" w:sz="4" w:space="0" w:color="auto"/>
            </w:tcBorders>
            <w:shd w:val="clear" w:color="auto" w:fill="auto"/>
            <w:vAlign w:val="center"/>
          </w:tcPr>
          <w:p w14:paraId="2768DA52"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7C8C41D8"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2BC6F54E"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0.22</w:t>
            </w:r>
          </w:p>
        </w:tc>
        <w:tc>
          <w:tcPr>
            <w:tcW w:w="993" w:type="dxa"/>
            <w:tcBorders>
              <w:bottom w:val="single" w:sz="4" w:space="0" w:color="auto"/>
            </w:tcBorders>
            <w:shd w:val="clear" w:color="auto" w:fill="auto"/>
            <w:vAlign w:val="center"/>
          </w:tcPr>
          <w:p w14:paraId="0ABD724D"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20D6B9F5"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0.6</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68A8B881"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1.2</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016807D2" w14:textId="77777777" w:rsidTr="00BD32EC">
        <w:trPr>
          <w:cantSplit/>
          <w:jc w:val="center"/>
        </w:trPr>
        <w:tc>
          <w:tcPr>
            <w:tcW w:w="773" w:type="dxa"/>
            <w:vMerge/>
            <w:shd w:val="clear" w:color="auto" w:fill="auto"/>
            <w:vAlign w:val="center"/>
          </w:tcPr>
          <w:p w14:paraId="439ABAEE"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20214BB"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44E1FC5C"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tcBorders>
              <w:bottom w:val="single" w:sz="4" w:space="0" w:color="auto"/>
            </w:tcBorders>
            <w:shd w:val="clear" w:color="auto" w:fill="auto"/>
            <w:vAlign w:val="center"/>
          </w:tcPr>
          <w:p w14:paraId="2C9B38A1"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59D83ED8"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1.6</w:t>
            </w:r>
          </w:p>
        </w:tc>
        <w:tc>
          <w:tcPr>
            <w:tcW w:w="851" w:type="dxa"/>
            <w:tcBorders>
              <w:bottom w:val="single" w:sz="4" w:space="0" w:color="auto"/>
            </w:tcBorders>
            <w:shd w:val="clear" w:color="auto" w:fill="auto"/>
            <w:vAlign w:val="center"/>
          </w:tcPr>
          <w:p w14:paraId="57EFD3D0"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6-60</w:t>
            </w:r>
          </w:p>
        </w:tc>
        <w:tc>
          <w:tcPr>
            <w:tcW w:w="992" w:type="dxa"/>
            <w:tcBorders>
              <w:bottom w:val="single" w:sz="4" w:space="0" w:color="auto"/>
            </w:tcBorders>
            <w:shd w:val="clear" w:color="auto" w:fill="auto"/>
            <w:vAlign w:val="center"/>
          </w:tcPr>
          <w:p w14:paraId="269DA942"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09730286"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2.2</w:t>
            </w:r>
          </w:p>
        </w:tc>
        <w:tc>
          <w:tcPr>
            <w:tcW w:w="992" w:type="dxa"/>
            <w:tcBorders>
              <w:bottom w:val="single" w:sz="4" w:space="0" w:color="auto"/>
            </w:tcBorders>
            <w:shd w:val="clear" w:color="auto" w:fill="auto"/>
            <w:vAlign w:val="center"/>
          </w:tcPr>
          <w:p w14:paraId="1C349557"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0.9</w:t>
            </w:r>
          </w:p>
        </w:tc>
        <w:tc>
          <w:tcPr>
            <w:tcW w:w="993" w:type="dxa"/>
            <w:tcBorders>
              <w:bottom w:val="single" w:sz="4" w:space="0" w:color="auto"/>
            </w:tcBorders>
            <w:shd w:val="clear" w:color="auto" w:fill="auto"/>
            <w:vAlign w:val="center"/>
          </w:tcPr>
          <w:p w14:paraId="2851E919"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69682A4A"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6.6</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5C2B3A4A" w14:textId="77777777" w:rsidR="00AB4434" w:rsidRPr="00B54DDD" w:rsidRDefault="00AB4434" w:rsidP="00BD32EC">
            <w:pPr>
              <w:keepNext/>
              <w:keepLines/>
              <w:spacing w:before="35" w:after="35"/>
              <w:jc w:val="center"/>
              <w:rPr>
                <w:rFonts w:asciiTheme="majorBidi" w:eastAsiaTheme="minorEastAsia" w:hAnsiTheme="majorBidi" w:cstheme="majorBidi"/>
                <w:sz w:val="18"/>
                <w:szCs w:val="18"/>
                <w:lang w:eastAsia="ko-KR"/>
              </w:rPr>
            </w:pPr>
            <w:r w:rsidRPr="00B54DDD">
              <w:rPr>
                <w:rFonts w:asciiTheme="majorBidi" w:hAnsiTheme="majorBidi" w:cstheme="majorBidi"/>
                <w:sz w:val="18"/>
                <w:szCs w:val="18"/>
              </w:rPr>
              <w:t>40.7</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r>
      <w:tr w:rsidR="00AB4434" w:rsidRPr="00B54DDD" w14:paraId="1CE92215" w14:textId="77777777" w:rsidTr="00BD32EC">
        <w:trPr>
          <w:cantSplit/>
          <w:jc w:val="center"/>
        </w:trPr>
        <w:tc>
          <w:tcPr>
            <w:tcW w:w="773" w:type="dxa"/>
            <w:vMerge/>
            <w:shd w:val="clear" w:color="auto" w:fill="auto"/>
            <w:vAlign w:val="center"/>
          </w:tcPr>
          <w:p w14:paraId="0F00BC17"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A3C65B2"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6A162A80"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67-73</w:t>
            </w:r>
          </w:p>
        </w:tc>
        <w:tc>
          <w:tcPr>
            <w:tcW w:w="567" w:type="dxa"/>
            <w:vMerge w:val="restart"/>
            <w:shd w:val="clear" w:color="auto" w:fill="auto"/>
            <w:vAlign w:val="center"/>
          </w:tcPr>
          <w:p w14:paraId="6F6967F8"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39C69A2B"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1.6</w:t>
            </w:r>
          </w:p>
        </w:tc>
        <w:tc>
          <w:tcPr>
            <w:tcW w:w="851" w:type="dxa"/>
            <w:vMerge w:val="restart"/>
            <w:shd w:val="clear" w:color="auto" w:fill="auto"/>
            <w:vAlign w:val="center"/>
          </w:tcPr>
          <w:p w14:paraId="13152DE1"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11-180</w:t>
            </w:r>
          </w:p>
        </w:tc>
        <w:tc>
          <w:tcPr>
            <w:tcW w:w="992" w:type="dxa"/>
            <w:vMerge w:val="restart"/>
            <w:shd w:val="clear" w:color="auto" w:fill="auto"/>
            <w:vAlign w:val="center"/>
          </w:tcPr>
          <w:p w14:paraId="2E8DC471"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40</w:t>
            </w:r>
          </w:p>
        </w:tc>
        <w:tc>
          <w:tcPr>
            <w:tcW w:w="992" w:type="dxa"/>
            <w:vMerge w:val="restart"/>
            <w:shd w:val="clear" w:color="auto" w:fill="auto"/>
            <w:vAlign w:val="center"/>
          </w:tcPr>
          <w:p w14:paraId="0FB5E345"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14.4</w:t>
            </w:r>
          </w:p>
        </w:tc>
        <w:tc>
          <w:tcPr>
            <w:tcW w:w="992" w:type="dxa"/>
            <w:vMerge w:val="restart"/>
            <w:shd w:val="clear" w:color="auto" w:fill="auto"/>
            <w:vAlign w:val="center"/>
          </w:tcPr>
          <w:p w14:paraId="4FDC74BB"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0.5</w:t>
            </w:r>
          </w:p>
        </w:tc>
        <w:tc>
          <w:tcPr>
            <w:tcW w:w="993" w:type="dxa"/>
            <w:tcBorders>
              <w:bottom w:val="single" w:sz="4" w:space="0" w:color="auto"/>
            </w:tcBorders>
            <w:shd w:val="clear" w:color="auto" w:fill="auto"/>
            <w:vAlign w:val="center"/>
          </w:tcPr>
          <w:p w14:paraId="5776F948"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0A4626B6"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0.6</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047C8A4"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3.5</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65D47352" w14:textId="77777777" w:rsidTr="00BD32EC">
        <w:trPr>
          <w:cantSplit/>
          <w:jc w:val="center"/>
        </w:trPr>
        <w:tc>
          <w:tcPr>
            <w:tcW w:w="773" w:type="dxa"/>
            <w:vMerge/>
            <w:shd w:val="clear" w:color="auto" w:fill="auto"/>
            <w:vAlign w:val="center"/>
          </w:tcPr>
          <w:p w14:paraId="36CD45B0"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7BF74467"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580830F5"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4D4B057D"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521E681F"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738D53B0"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FD06C65"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49DB1012"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740450E9"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64A0FAB2"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0EBE68D7"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1.6</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39C8C258"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5.9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5255C983" w14:textId="77777777" w:rsidTr="00BD32EC">
        <w:trPr>
          <w:cantSplit/>
          <w:jc w:val="center"/>
        </w:trPr>
        <w:tc>
          <w:tcPr>
            <w:tcW w:w="773" w:type="dxa"/>
            <w:vMerge/>
            <w:shd w:val="clear" w:color="auto" w:fill="auto"/>
            <w:vAlign w:val="center"/>
          </w:tcPr>
          <w:p w14:paraId="22590A53"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4CEDDD74"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5C559A08"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5B031E83"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21B6803A"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7161F57A"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5613434D"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3C09D616"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6066E028"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65B25A63"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06426B79"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8.9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3D21BCD3"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80</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r>
      <w:tr w:rsidR="00AB4434" w:rsidRPr="00B54DDD" w14:paraId="2CE89DC3" w14:textId="77777777" w:rsidTr="00BD32EC">
        <w:trPr>
          <w:cantSplit/>
          <w:jc w:val="center"/>
        </w:trPr>
        <w:tc>
          <w:tcPr>
            <w:tcW w:w="773" w:type="dxa"/>
            <w:vMerge/>
            <w:shd w:val="clear" w:color="auto" w:fill="auto"/>
            <w:vAlign w:val="center"/>
          </w:tcPr>
          <w:p w14:paraId="40207EC8"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39AC907B"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2C2F7FA6"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3540C94A"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1176E863"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19BDE2E7"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24B66F97"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05E3CC20"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0F1A9A0E" w14:textId="77777777" w:rsidR="00AB4434" w:rsidRPr="00B54DDD" w:rsidRDefault="00AB4434" w:rsidP="00BD32EC">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0A94C7EE" w14:textId="77777777" w:rsidR="00AB4434" w:rsidRPr="00B54DDD" w:rsidRDefault="00AB4434" w:rsidP="00BD32EC">
            <w:pPr>
              <w:keepNext/>
              <w:keepLines/>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08C6BBD3"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5</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B203045" w14:textId="77777777" w:rsidR="00AB4434" w:rsidRPr="00B54DDD" w:rsidRDefault="00AB4434" w:rsidP="00BD32EC">
            <w:pPr>
              <w:keepNext/>
              <w:keepLines/>
              <w:spacing w:before="35" w:after="35"/>
              <w:jc w:val="center"/>
              <w:rPr>
                <w:rFonts w:asciiTheme="majorBidi" w:hAnsiTheme="majorBidi" w:cstheme="majorBidi"/>
                <w:sz w:val="18"/>
                <w:szCs w:val="18"/>
              </w:rPr>
            </w:pPr>
            <w:r w:rsidRPr="00B54DDD">
              <w:rPr>
                <w:rFonts w:asciiTheme="majorBidi" w:hAnsiTheme="majorBidi" w:cstheme="majorBidi"/>
                <w:sz w:val="18"/>
                <w:szCs w:val="18"/>
              </w:rPr>
              <w:t>39.8</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2</w:t>
            </w:r>
            <w:r w:rsidRPr="00B54DDD">
              <w:rPr>
                <w:rFonts w:asciiTheme="majorBidi" w:hAnsiTheme="majorBidi" w:cstheme="majorBidi"/>
                <w:sz w:val="18"/>
                <w:szCs w:val="18"/>
                <w:vertAlign w:val="superscript"/>
                <w:lang w:eastAsia="ja-JP"/>
              </w:rPr>
              <w:t>)</w:t>
            </w:r>
          </w:p>
        </w:tc>
      </w:tr>
      <w:tr w:rsidR="00AB4434" w:rsidRPr="00B54DDD" w14:paraId="7D2578E8" w14:textId="77777777" w:rsidTr="00BD32EC">
        <w:trPr>
          <w:cantSplit/>
          <w:jc w:val="center"/>
        </w:trPr>
        <w:tc>
          <w:tcPr>
            <w:tcW w:w="773" w:type="dxa"/>
            <w:vMerge/>
            <w:shd w:val="clear" w:color="auto" w:fill="auto"/>
            <w:vAlign w:val="center"/>
          </w:tcPr>
          <w:p w14:paraId="72F8FB62" w14:textId="77777777" w:rsidR="00AB4434" w:rsidRPr="00B54DDD" w:rsidRDefault="00AB4434" w:rsidP="00BD32EC">
            <w:pPr>
              <w:pStyle w:val="Tabletext"/>
              <w:keepNext/>
              <w:keepLines/>
              <w:spacing w:before="35" w:after="35"/>
              <w:jc w:val="center"/>
              <w:rPr>
                <w:rFonts w:asciiTheme="majorBidi" w:hAnsiTheme="majorBidi" w:cstheme="majorBidi"/>
                <w:sz w:val="18"/>
                <w:szCs w:val="18"/>
                <w:lang w:eastAsia="ja-JP"/>
              </w:rPr>
            </w:pPr>
          </w:p>
        </w:tc>
        <w:tc>
          <w:tcPr>
            <w:tcW w:w="782" w:type="dxa"/>
            <w:vMerge/>
            <w:tcBorders>
              <w:bottom w:val="single" w:sz="4" w:space="0" w:color="auto"/>
            </w:tcBorders>
            <w:shd w:val="clear" w:color="auto" w:fill="auto"/>
            <w:vAlign w:val="center"/>
          </w:tcPr>
          <w:p w14:paraId="54D0CB9F"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692077B0" w14:textId="77777777" w:rsidR="00AB4434" w:rsidRPr="00B54DDD" w:rsidRDefault="00AB4434" w:rsidP="00BD32EC">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tcBorders>
              <w:bottom w:val="single" w:sz="4" w:space="0" w:color="auto"/>
            </w:tcBorders>
            <w:shd w:val="clear" w:color="auto" w:fill="auto"/>
            <w:vAlign w:val="center"/>
          </w:tcPr>
          <w:p w14:paraId="1D9C8E7B"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1A12BB9C"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5BB4089E"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18-140</w:t>
            </w:r>
          </w:p>
        </w:tc>
        <w:tc>
          <w:tcPr>
            <w:tcW w:w="992" w:type="dxa"/>
            <w:tcBorders>
              <w:bottom w:val="single" w:sz="4" w:space="0" w:color="auto"/>
            </w:tcBorders>
            <w:shd w:val="clear" w:color="auto" w:fill="auto"/>
            <w:vAlign w:val="center"/>
          </w:tcPr>
          <w:p w14:paraId="24BB710A"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40</w:t>
            </w:r>
          </w:p>
        </w:tc>
        <w:tc>
          <w:tcPr>
            <w:tcW w:w="992" w:type="dxa"/>
            <w:tcBorders>
              <w:bottom w:val="single" w:sz="4" w:space="0" w:color="auto"/>
            </w:tcBorders>
            <w:shd w:val="clear" w:color="auto" w:fill="auto"/>
            <w:vAlign w:val="center"/>
          </w:tcPr>
          <w:p w14:paraId="45EC45BA"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143BDA26"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572C94A8" w14:textId="77777777" w:rsidR="00AB4434" w:rsidRPr="00B54DDD" w:rsidRDefault="00AB4434" w:rsidP="00BD32EC">
            <w:pPr>
              <w:keepNext/>
              <w:keepLines/>
              <w:spacing w:before="35" w:after="35"/>
              <w:contextualSpacing/>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644FDB5A"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2.6</w:t>
            </w:r>
          </w:p>
        </w:tc>
        <w:tc>
          <w:tcPr>
            <w:tcW w:w="856" w:type="dxa"/>
            <w:tcBorders>
              <w:bottom w:val="single" w:sz="4" w:space="0" w:color="auto"/>
            </w:tcBorders>
            <w:shd w:val="clear" w:color="auto" w:fill="auto"/>
            <w:vAlign w:val="center"/>
          </w:tcPr>
          <w:p w14:paraId="669F023B" w14:textId="77777777" w:rsidR="00AB4434" w:rsidRPr="00B54DDD" w:rsidRDefault="00AB4434" w:rsidP="00BD32EC">
            <w:pPr>
              <w:keepNext/>
              <w:keepLines/>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36</w:t>
            </w:r>
          </w:p>
        </w:tc>
      </w:tr>
      <w:tr w:rsidR="00AB4434" w:rsidRPr="00B54DDD" w14:paraId="662A510E" w14:textId="77777777" w:rsidTr="00BD32EC">
        <w:trPr>
          <w:cantSplit/>
          <w:jc w:val="center"/>
        </w:trPr>
        <w:tc>
          <w:tcPr>
            <w:tcW w:w="773" w:type="dxa"/>
            <w:vMerge/>
            <w:shd w:val="clear" w:color="auto" w:fill="auto"/>
            <w:vAlign w:val="center"/>
          </w:tcPr>
          <w:p w14:paraId="219C5691"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782" w:type="dxa"/>
            <w:vMerge w:val="restart"/>
            <w:shd w:val="clear" w:color="auto" w:fill="auto"/>
            <w:vAlign w:val="center"/>
          </w:tcPr>
          <w:p w14:paraId="05B1BCF0"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NLoS</w:t>
            </w:r>
          </w:p>
        </w:tc>
        <w:tc>
          <w:tcPr>
            <w:tcW w:w="850" w:type="dxa"/>
            <w:tcBorders>
              <w:bottom w:val="single" w:sz="4" w:space="0" w:color="auto"/>
            </w:tcBorders>
            <w:shd w:val="clear" w:color="auto" w:fill="auto"/>
            <w:vAlign w:val="center"/>
          </w:tcPr>
          <w:p w14:paraId="0EAA08E0"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25.5-28.5</w:t>
            </w:r>
          </w:p>
        </w:tc>
        <w:tc>
          <w:tcPr>
            <w:tcW w:w="567" w:type="dxa"/>
            <w:tcBorders>
              <w:bottom w:val="single" w:sz="4" w:space="0" w:color="auto"/>
            </w:tcBorders>
            <w:shd w:val="clear" w:color="auto" w:fill="auto"/>
            <w:vAlign w:val="center"/>
          </w:tcPr>
          <w:p w14:paraId="2C232A01"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5C0F3DC8"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4FC1FE31"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40-84</w:t>
            </w:r>
          </w:p>
        </w:tc>
        <w:tc>
          <w:tcPr>
            <w:tcW w:w="992" w:type="dxa"/>
            <w:tcBorders>
              <w:bottom w:val="single" w:sz="4" w:space="0" w:color="auto"/>
            </w:tcBorders>
            <w:shd w:val="clear" w:color="auto" w:fill="auto"/>
            <w:vAlign w:val="center"/>
          </w:tcPr>
          <w:p w14:paraId="60418427"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33</w:t>
            </w:r>
          </w:p>
        </w:tc>
        <w:tc>
          <w:tcPr>
            <w:tcW w:w="992" w:type="dxa"/>
            <w:tcBorders>
              <w:bottom w:val="single" w:sz="4" w:space="0" w:color="auto"/>
            </w:tcBorders>
            <w:shd w:val="clear" w:color="auto" w:fill="auto"/>
            <w:vAlign w:val="center"/>
          </w:tcPr>
          <w:p w14:paraId="4C77AAA7"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25DAA462"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4FE103AA" w14:textId="77777777" w:rsidR="00AB4434" w:rsidRPr="00B54DDD" w:rsidRDefault="00AB4434" w:rsidP="00BD32EC">
            <w:pPr>
              <w:spacing w:before="35" w:after="35"/>
              <w:contextualSpacing/>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06567637"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13.4</w:t>
            </w:r>
          </w:p>
        </w:tc>
        <w:tc>
          <w:tcPr>
            <w:tcW w:w="856" w:type="dxa"/>
            <w:tcBorders>
              <w:bottom w:val="single" w:sz="4" w:space="0" w:color="auto"/>
            </w:tcBorders>
            <w:shd w:val="clear" w:color="auto" w:fill="auto"/>
            <w:vAlign w:val="center"/>
          </w:tcPr>
          <w:p w14:paraId="3E01CD35"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30.3</w:t>
            </w:r>
          </w:p>
        </w:tc>
      </w:tr>
      <w:tr w:rsidR="00AB4434" w:rsidRPr="00B54DDD" w14:paraId="15636F05" w14:textId="77777777" w:rsidTr="00BD32EC">
        <w:trPr>
          <w:cantSplit/>
          <w:jc w:val="center"/>
        </w:trPr>
        <w:tc>
          <w:tcPr>
            <w:tcW w:w="773" w:type="dxa"/>
            <w:vMerge/>
            <w:shd w:val="clear" w:color="auto" w:fill="auto"/>
            <w:vAlign w:val="center"/>
          </w:tcPr>
          <w:p w14:paraId="00746805"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0CC74ACE"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548D8326"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28</w:t>
            </w:r>
          </w:p>
        </w:tc>
        <w:tc>
          <w:tcPr>
            <w:tcW w:w="567" w:type="dxa"/>
            <w:tcBorders>
              <w:bottom w:val="single" w:sz="4" w:space="0" w:color="auto"/>
            </w:tcBorders>
            <w:shd w:val="clear" w:color="auto" w:fill="auto"/>
            <w:vAlign w:val="center"/>
          </w:tcPr>
          <w:p w14:paraId="53ED24A1"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4BA31226"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49FC1797"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90-350</w:t>
            </w:r>
          </w:p>
        </w:tc>
        <w:tc>
          <w:tcPr>
            <w:tcW w:w="992" w:type="dxa"/>
            <w:tcBorders>
              <w:bottom w:val="single" w:sz="4" w:space="0" w:color="auto"/>
            </w:tcBorders>
            <w:shd w:val="clear" w:color="auto" w:fill="auto"/>
            <w:vAlign w:val="center"/>
          </w:tcPr>
          <w:p w14:paraId="6721E940"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1AFE1D96"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21C1B519"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1F4D3D00" w14:textId="77777777" w:rsidR="00AB4434" w:rsidRPr="00B54DDD" w:rsidRDefault="00AB4434" w:rsidP="00BD32EC">
            <w:pPr>
              <w:pStyle w:val="Tabletext"/>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7129F653" w14:textId="77777777" w:rsidR="00AB4434" w:rsidRPr="00B54DDD" w:rsidRDefault="00AB4434" w:rsidP="00BD32EC">
            <w:pPr>
              <w:pStyle w:val="Tabletext"/>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48.5</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1DBB95F" w14:textId="77777777" w:rsidR="00AB4434" w:rsidRPr="00B54DDD" w:rsidRDefault="00AB4434" w:rsidP="00BD32EC">
            <w:pPr>
              <w:pStyle w:val="Tabletext"/>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112.4</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r>
      <w:tr w:rsidR="00AB4434" w:rsidRPr="00B54DDD" w14:paraId="342B7A73" w14:textId="77777777" w:rsidTr="00BD32EC">
        <w:trPr>
          <w:cantSplit/>
          <w:jc w:val="center"/>
        </w:trPr>
        <w:tc>
          <w:tcPr>
            <w:tcW w:w="773" w:type="dxa"/>
            <w:vMerge/>
            <w:shd w:val="clear" w:color="auto" w:fill="auto"/>
            <w:vAlign w:val="center"/>
          </w:tcPr>
          <w:p w14:paraId="22A6CFE3"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7481EC5D"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37558EC4"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38</w:t>
            </w:r>
          </w:p>
        </w:tc>
        <w:tc>
          <w:tcPr>
            <w:tcW w:w="567" w:type="dxa"/>
            <w:tcBorders>
              <w:bottom w:val="single" w:sz="4" w:space="0" w:color="auto"/>
            </w:tcBorders>
            <w:shd w:val="clear" w:color="auto" w:fill="auto"/>
            <w:vAlign w:val="center"/>
          </w:tcPr>
          <w:p w14:paraId="6852CD18"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4B92EE08"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5EC27A5A"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90-250</w:t>
            </w:r>
          </w:p>
        </w:tc>
        <w:tc>
          <w:tcPr>
            <w:tcW w:w="992" w:type="dxa"/>
            <w:tcBorders>
              <w:bottom w:val="single" w:sz="4" w:space="0" w:color="auto"/>
            </w:tcBorders>
            <w:shd w:val="clear" w:color="auto" w:fill="auto"/>
            <w:vAlign w:val="center"/>
          </w:tcPr>
          <w:p w14:paraId="65DCB98B"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5FC6E415"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6C28EA9E"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78BDAC4D" w14:textId="77777777" w:rsidR="00AB4434" w:rsidRPr="00B54DDD" w:rsidRDefault="00AB4434" w:rsidP="00BD32EC">
            <w:pPr>
              <w:pStyle w:val="Tabletext"/>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1F87FE62" w14:textId="77777777" w:rsidR="00AB4434" w:rsidRPr="00B54DDD" w:rsidRDefault="00AB4434" w:rsidP="00BD32EC">
            <w:pPr>
              <w:pStyle w:val="Tabletext"/>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25.9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3F36CB8B" w14:textId="77777777" w:rsidR="00AB4434" w:rsidRPr="00B54DDD" w:rsidRDefault="00AB4434" w:rsidP="00BD32EC">
            <w:pPr>
              <w:pStyle w:val="Tabletext"/>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75.0</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r>
      <w:tr w:rsidR="00AB4434" w:rsidRPr="00B54DDD" w14:paraId="471330EF" w14:textId="77777777" w:rsidTr="00BD32EC">
        <w:trPr>
          <w:cantSplit/>
          <w:jc w:val="center"/>
        </w:trPr>
        <w:tc>
          <w:tcPr>
            <w:tcW w:w="773" w:type="dxa"/>
            <w:vMerge/>
            <w:tcBorders>
              <w:bottom w:val="single" w:sz="4" w:space="0" w:color="auto"/>
            </w:tcBorders>
            <w:shd w:val="clear" w:color="auto" w:fill="auto"/>
            <w:vAlign w:val="center"/>
          </w:tcPr>
          <w:p w14:paraId="03055749"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782" w:type="dxa"/>
            <w:vMerge/>
            <w:tcBorders>
              <w:bottom w:val="single" w:sz="4" w:space="0" w:color="auto"/>
            </w:tcBorders>
            <w:shd w:val="clear" w:color="auto" w:fill="auto"/>
            <w:vAlign w:val="center"/>
          </w:tcPr>
          <w:p w14:paraId="7EF24643"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850" w:type="dxa"/>
            <w:tcBorders>
              <w:bottom w:val="single" w:sz="4" w:space="0" w:color="auto"/>
            </w:tcBorders>
            <w:shd w:val="clear" w:color="auto" w:fill="auto"/>
            <w:vAlign w:val="center"/>
          </w:tcPr>
          <w:p w14:paraId="2F7E61C5"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67-73</w:t>
            </w:r>
          </w:p>
        </w:tc>
        <w:tc>
          <w:tcPr>
            <w:tcW w:w="567" w:type="dxa"/>
            <w:tcBorders>
              <w:bottom w:val="single" w:sz="4" w:space="0" w:color="auto"/>
            </w:tcBorders>
            <w:shd w:val="clear" w:color="auto" w:fill="auto"/>
            <w:vAlign w:val="center"/>
          </w:tcPr>
          <w:p w14:paraId="1E797C7D"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35A98A8C"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4434ED1C"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40-84</w:t>
            </w:r>
          </w:p>
        </w:tc>
        <w:tc>
          <w:tcPr>
            <w:tcW w:w="992" w:type="dxa"/>
            <w:tcBorders>
              <w:bottom w:val="single" w:sz="4" w:space="0" w:color="auto"/>
            </w:tcBorders>
            <w:shd w:val="clear" w:color="auto" w:fill="auto"/>
            <w:vAlign w:val="center"/>
          </w:tcPr>
          <w:p w14:paraId="3D791341"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40</w:t>
            </w:r>
          </w:p>
        </w:tc>
        <w:tc>
          <w:tcPr>
            <w:tcW w:w="992" w:type="dxa"/>
            <w:tcBorders>
              <w:bottom w:val="single" w:sz="4" w:space="0" w:color="auto"/>
            </w:tcBorders>
            <w:shd w:val="clear" w:color="auto" w:fill="auto"/>
            <w:vAlign w:val="center"/>
          </w:tcPr>
          <w:p w14:paraId="68E47469"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1F52CB25"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46480C9A" w14:textId="77777777" w:rsidR="00AB4434" w:rsidRPr="00B54DDD" w:rsidRDefault="00AB4434" w:rsidP="00BD32EC">
            <w:pPr>
              <w:spacing w:before="35" w:after="35"/>
              <w:contextualSpacing/>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551858B2"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10</w:t>
            </w:r>
          </w:p>
        </w:tc>
        <w:tc>
          <w:tcPr>
            <w:tcW w:w="856" w:type="dxa"/>
            <w:tcBorders>
              <w:bottom w:val="single" w:sz="4" w:space="0" w:color="auto"/>
            </w:tcBorders>
            <w:shd w:val="clear" w:color="auto" w:fill="auto"/>
            <w:vAlign w:val="center"/>
          </w:tcPr>
          <w:p w14:paraId="220F7BF5"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23.7</w:t>
            </w:r>
          </w:p>
        </w:tc>
      </w:tr>
      <w:tr w:rsidR="00AB4434" w:rsidRPr="00B54DDD" w14:paraId="58981BE7" w14:textId="77777777" w:rsidTr="00BD32EC">
        <w:trPr>
          <w:cantSplit/>
          <w:jc w:val="center"/>
        </w:trPr>
        <w:tc>
          <w:tcPr>
            <w:tcW w:w="773" w:type="dxa"/>
            <w:vMerge w:val="restart"/>
            <w:vAlign w:val="center"/>
          </w:tcPr>
          <w:p w14:paraId="46490CE0" w14:textId="77777777" w:rsidR="00AB4434" w:rsidRPr="00B54DDD" w:rsidRDefault="00AB4434" w:rsidP="00BD32EC">
            <w:pPr>
              <w:pStyle w:val="Tabletext"/>
              <w:spacing w:before="35" w:after="35"/>
              <w:ind w:left="-57" w:right="-57"/>
              <w:jc w:val="center"/>
              <w:rPr>
                <w:rFonts w:asciiTheme="majorBidi" w:eastAsiaTheme="minorEastAsia" w:hAnsiTheme="majorBidi" w:cstheme="majorBidi"/>
                <w:sz w:val="18"/>
                <w:szCs w:val="18"/>
                <w:lang w:eastAsia="ko-KR"/>
              </w:rPr>
            </w:pPr>
            <w:r w:rsidRPr="00B54DDD">
              <w:rPr>
                <w:rFonts w:asciiTheme="majorBidi" w:hAnsiTheme="majorBidi" w:cstheme="majorBidi"/>
                <w:sz w:val="18"/>
                <w:szCs w:val="18"/>
                <w:lang w:eastAsia="ja-JP"/>
              </w:rPr>
              <w:t>Residen-</w:t>
            </w:r>
            <w:r w:rsidRPr="00B54DDD">
              <w:rPr>
                <w:rFonts w:asciiTheme="majorBidi" w:hAnsiTheme="majorBidi" w:cstheme="majorBidi"/>
                <w:sz w:val="18"/>
                <w:szCs w:val="18"/>
                <w:lang w:eastAsia="ja-JP"/>
              </w:rPr>
              <w:br/>
              <w:t>tial</w:t>
            </w:r>
          </w:p>
        </w:tc>
        <w:tc>
          <w:tcPr>
            <w:tcW w:w="782" w:type="dxa"/>
            <w:vMerge w:val="restart"/>
            <w:vAlign w:val="center"/>
          </w:tcPr>
          <w:p w14:paraId="7B7FD539"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NLoS</w:t>
            </w:r>
          </w:p>
        </w:tc>
        <w:tc>
          <w:tcPr>
            <w:tcW w:w="850" w:type="dxa"/>
            <w:vMerge w:val="restart"/>
            <w:vAlign w:val="center"/>
          </w:tcPr>
          <w:p w14:paraId="7223E277"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25.5-28.5</w:t>
            </w:r>
          </w:p>
        </w:tc>
        <w:tc>
          <w:tcPr>
            <w:tcW w:w="567" w:type="dxa"/>
            <w:vMerge w:val="restart"/>
            <w:vAlign w:val="center"/>
          </w:tcPr>
          <w:p w14:paraId="65B3EBAF"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vMerge w:val="restart"/>
            <w:vAlign w:val="center"/>
          </w:tcPr>
          <w:p w14:paraId="42658D8A"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1.6</w:t>
            </w:r>
          </w:p>
        </w:tc>
        <w:tc>
          <w:tcPr>
            <w:tcW w:w="851" w:type="dxa"/>
            <w:vMerge w:val="restart"/>
            <w:vAlign w:val="center"/>
          </w:tcPr>
          <w:p w14:paraId="4CF3AF5D"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37-167</w:t>
            </w:r>
          </w:p>
        </w:tc>
        <w:tc>
          <w:tcPr>
            <w:tcW w:w="992" w:type="dxa"/>
            <w:vMerge w:val="restart"/>
            <w:vAlign w:val="center"/>
          </w:tcPr>
          <w:p w14:paraId="3B9B6085"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33</w:t>
            </w:r>
          </w:p>
        </w:tc>
        <w:tc>
          <w:tcPr>
            <w:tcW w:w="992" w:type="dxa"/>
            <w:vMerge w:val="restart"/>
            <w:vAlign w:val="center"/>
          </w:tcPr>
          <w:p w14:paraId="52D2B112"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Omni</w:t>
            </w:r>
          </w:p>
        </w:tc>
        <w:tc>
          <w:tcPr>
            <w:tcW w:w="992" w:type="dxa"/>
            <w:vMerge w:val="restart"/>
            <w:vAlign w:val="center"/>
          </w:tcPr>
          <w:p w14:paraId="77DFE8CF"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0.5</w:t>
            </w:r>
          </w:p>
        </w:tc>
        <w:tc>
          <w:tcPr>
            <w:tcW w:w="993" w:type="dxa"/>
            <w:vAlign w:val="center"/>
          </w:tcPr>
          <w:p w14:paraId="63F35544" w14:textId="77777777" w:rsidR="00AB4434" w:rsidRPr="00B54DDD" w:rsidRDefault="00AB4434" w:rsidP="00BD32EC">
            <w:pPr>
              <w:spacing w:before="35" w:after="35"/>
              <w:contextualSpacing/>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VV</w:t>
            </w:r>
          </w:p>
        </w:tc>
        <w:tc>
          <w:tcPr>
            <w:tcW w:w="850" w:type="dxa"/>
            <w:tcBorders>
              <w:bottom w:val="single" w:sz="4" w:space="0" w:color="auto"/>
            </w:tcBorders>
            <w:vAlign w:val="center"/>
          </w:tcPr>
          <w:p w14:paraId="091B0C84"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5.3</w:t>
            </w:r>
          </w:p>
        </w:tc>
        <w:tc>
          <w:tcPr>
            <w:tcW w:w="856" w:type="dxa"/>
            <w:tcBorders>
              <w:bottom w:val="single" w:sz="4" w:space="0" w:color="auto"/>
            </w:tcBorders>
            <w:vAlign w:val="center"/>
          </w:tcPr>
          <w:p w14:paraId="6DBBCC43"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13.6</w:t>
            </w:r>
          </w:p>
        </w:tc>
      </w:tr>
      <w:tr w:rsidR="00AB4434" w:rsidRPr="00B54DDD" w14:paraId="0F26C536" w14:textId="77777777" w:rsidTr="00BD32EC">
        <w:trPr>
          <w:cantSplit/>
          <w:jc w:val="center"/>
        </w:trPr>
        <w:tc>
          <w:tcPr>
            <w:tcW w:w="773" w:type="dxa"/>
            <w:vMerge/>
            <w:vAlign w:val="center"/>
          </w:tcPr>
          <w:p w14:paraId="5E73469B"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782" w:type="dxa"/>
            <w:vMerge/>
            <w:vAlign w:val="center"/>
          </w:tcPr>
          <w:p w14:paraId="07689269"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850" w:type="dxa"/>
            <w:vMerge/>
            <w:vAlign w:val="center"/>
          </w:tcPr>
          <w:p w14:paraId="51C58169"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567" w:type="dxa"/>
            <w:vMerge/>
            <w:vAlign w:val="center"/>
          </w:tcPr>
          <w:p w14:paraId="21028CFC"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p>
        </w:tc>
        <w:tc>
          <w:tcPr>
            <w:tcW w:w="567" w:type="dxa"/>
            <w:vMerge/>
            <w:vAlign w:val="center"/>
          </w:tcPr>
          <w:p w14:paraId="79E77257"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p>
        </w:tc>
        <w:tc>
          <w:tcPr>
            <w:tcW w:w="851" w:type="dxa"/>
            <w:vMerge/>
            <w:vAlign w:val="center"/>
          </w:tcPr>
          <w:p w14:paraId="3F1A68CB"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733310E1"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091B7F7A"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7EF628FC"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p>
        </w:tc>
        <w:tc>
          <w:tcPr>
            <w:tcW w:w="993" w:type="dxa"/>
            <w:vAlign w:val="center"/>
          </w:tcPr>
          <w:p w14:paraId="448F3831"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Malgun Gothic" w:hAnsiTheme="majorBidi" w:cstheme="majorBidi"/>
                <w:sz w:val="18"/>
                <w:szCs w:val="18"/>
                <w:lang w:eastAsia="ko-KR"/>
              </w:rPr>
              <w:t>HV</w:t>
            </w:r>
          </w:p>
        </w:tc>
        <w:tc>
          <w:tcPr>
            <w:tcW w:w="850" w:type="dxa"/>
            <w:tcBorders>
              <w:bottom w:val="single" w:sz="4" w:space="0" w:color="auto"/>
            </w:tcBorders>
            <w:vAlign w:val="center"/>
          </w:tcPr>
          <w:p w14:paraId="456B9853"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9.1</w:t>
            </w:r>
          </w:p>
        </w:tc>
        <w:tc>
          <w:tcPr>
            <w:tcW w:w="856" w:type="dxa"/>
            <w:tcBorders>
              <w:bottom w:val="single" w:sz="4" w:space="0" w:color="auto"/>
            </w:tcBorders>
            <w:vAlign w:val="center"/>
          </w:tcPr>
          <w:p w14:paraId="4BBF90E7"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15.5</w:t>
            </w:r>
          </w:p>
        </w:tc>
      </w:tr>
      <w:tr w:rsidR="00AB4434" w:rsidRPr="00B54DDD" w14:paraId="503C44AE" w14:textId="77777777" w:rsidTr="00BD32EC">
        <w:trPr>
          <w:cantSplit/>
          <w:jc w:val="center"/>
        </w:trPr>
        <w:tc>
          <w:tcPr>
            <w:tcW w:w="773" w:type="dxa"/>
            <w:vMerge/>
            <w:vAlign w:val="center"/>
          </w:tcPr>
          <w:p w14:paraId="5D68738B"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782" w:type="dxa"/>
            <w:vMerge/>
            <w:vAlign w:val="center"/>
          </w:tcPr>
          <w:p w14:paraId="0B258DEA"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850" w:type="dxa"/>
            <w:vAlign w:val="center"/>
          </w:tcPr>
          <w:p w14:paraId="3AC20B7F"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67-73</w:t>
            </w:r>
          </w:p>
        </w:tc>
        <w:tc>
          <w:tcPr>
            <w:tcW w:w="567" w:type="dxa"/>
            <w:vAlign w:val="center"/>
          </w:tcPr>
          <w:p w14:paraId="413FD789"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w:t>
            </w:r>
          </w:p>
        </w:tc>
        <w:tc>
          <w:tcPr>
            <w:tcW w:w="567" w:type="dxa"/>
            <w:vAlign w:val="center"/>
          </w:tcPr>
          <w:p w14:paraId="493C78C9"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1.6</w:t>
            </w:r>
          </w:p>
        </w:tc>
        <w:tc>
          <w:tcPr>
            <w:tcW w:w="851" w:type="dxa"/>
            <w:vAlign w:val="center"/>
          </w:tcPr>
          <w:p w14:paraId="2FF2A4F1"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37-167</w:t>
            </w:r>
          </w:p>
        </w:tc>
        <w:tc>
          <w:tcPr>
            <w:tcW w:w="992" w:type="dxa"/>
            <w:vAlign w:val="center"/>
          </w:tcPr>
          <w:p w14:paraId="0AAE76F0"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40</w:t>
            </w:r>
          </w:p>
        </w:tc>
        <w:tc>
          <w:tcPr>
            <w:tcW w:w="992" w:type="dxa"/>
            <w:vAlign w:val="center"/>
          </w:tcPr>
          <w:p w14:paraId="6215904E"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Omni</w:t>
            </w:r>
          </w:p>
        </w:tc>
        <w:tc>
          <w:tcPr>
            <w:tcW w:w="992" w:type="dxa"/>
            <w:vAlign w:val="center"/>
          </w:tcPr>
          <w:p w14:paraId="704DE63C"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0.5</w:t>
            </w:r>
          </w:p>
        </w:tc>
        <w:tc>
          <w:tcPr>
            <w:tcW w:w="993" w:type="dxa"/>
            <w:vAlign w:val="center"/>
          </w:tcPr>
          <w:p w14:paraId="77868D32" w14:textId="77777777" w:rsidR="00AB4434" w:rsidRPr="00B54DDD" w:rsidRDefault="00AB4434" w:rsidP="00BD32EC">
            <w:pPr>
              <w:spacing w:before="35" w:after="35"/>
              <w:contextualSpacing/>
              <w:jc w:val="center"/>
              <w:rPr>
                <w:rFonts w:asciiTheme="majorBidi" w:eastAsia="Malgun Gothic" w:hAnsiTheme="majorBidi" w:cstheme="majorBidi"/>
                <w:sz w:val="18"/>
                <w:szCs w:val="18"/>
                <w:lang w:eastAsia="ko-KR"/>
              </w:rPr>
            </w:pPr>
            <w:r w:rsidRPr="00B54DDD">
              <w:rPr>
                <w:rFonts w:asciiTheme="majorBidi" w:eastAsia="Malgun Gothic" w:hAnsiTheme="majorBidi" w:cstheme="majorBidi"/>
                <w:sz w:val="18"/>
                <w:szCs w:val="18"/>
                <w:lang w:eastAsia="ko-KR"/>
              </w:rPr>
              <w:t>VV</w:t>
            </w:r>
          </w:p>
        </w:tc>
        <w:tc>
          <w:tcPr>
            <w:tcW w:w="850" w:type="dxa"/>
            <w:tcBorders>
              <w:bottom w:val="single" w:sz="4" w:space="0" w:color="auto"/>
            </w:tcBorders>
            <w:vAlign w:val="center"/>
          </w:tcPr>
          <w:p w14:paraId="7FE3ABAD"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7.4</w:t>
            </w:r>
          </w:p>
        </w:tc>
        <w:tc>
          <w:tcPr>
            <w:tcW w:w="856" w:type="dxa"/>
            <w:tcBorders>
              <w:bottom w:val="single" w:sz="4" w:space="0" w:color="auto"/>
            </w:tcBorders>
            <w:vAlign w:val="center"/>
          </w:tcPr>
          <w:p w14:paraId="5C3DF712" w14:textId="77777777" w:rsidR="00AB4434" w:rsidRPr="00B54DDD" w:rsidRDefault="00AB4434" w:rsidP="00BD32EC">
            <w:pPr>
              <w:spacing w:before="35" w:after="35"/>
              <w:contextualSpacing/>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15.4</w:t>
            </w:r>
          </w:p>
        </w:tc>
      </w:tr>
      <w:tr w:rsidR="00AB4434" w:rsidRPr="00B54DDD" w14:paraId="0F45DEF4" w14:textId="77777777" w:rsidTr="00BD32EC">
        <w:trPr>
          <w:cantSplit/>
          <w:jc w:val="center"/>
        </w:trPr>
        <w:tc>
          <w:tcPr>
            <w:tcW w:w="773" w:type="dxa"/>
            <w:vMerge w:val="restart"/>
            <w:vAlign w:val="center"/>
          </w:tcPr>
          <w:p w14:paraId="3323AA91"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r w:rsidRPr="00B54DDD">
              <w:rPr>
                <w:rFonts w:asciiTheme="majorBidi" w:hAnsiTheme="majorBidi" w:cstheme="majorBidi"/>
                <w:sz w:val="18"/>
                <w:szCs w:val="18"/>
                <w:lang w:eastAsia="ja-JP"/>
              </w:rPr>
              <w:t>Urban very high-rise</w:t>
            </w:r>
          </w:p>
        </w:tc>
        <w:tc>
          <w:tcPr>
            <w:tcW w:w="782" w:type="dxa"/>
            <w:vMerge w:val="restart"/>
            <w:shd w:val="clear" w:color="auto" w:fill="auto"/>
            <w:vAlign w:val="center"/>
          </w:tcPr>
          <w:p w14:paraId="7A5350F8"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Malgun Gothic" w:hAnsiTheme="majorBidi" w:cstheme="majorBidi"/>
                <w:sz w:val="18"/>
                <w:szCs w:val="18"/>
                <w:lang w:eastAsia="ko-KR"/>
              </w:rPr>
              <w:t>LoS</w:t>
            </w:r>
          </w:p>
        </w:tc>
        <w:tc>
          <w:tcPr>
            <w:tcW w:w="850" w:type="dxa"/>
            <w:shd w:val="clear" w:color="auto" w:fill="auto"/>
            <w:vAlign w:val="center"/>
          </w:tcPr>
          <w:p w14:paraId="69562131"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28</w:t>
            </w:r>
          </w:p>
        </w:tc>
        <w:tc>
          <w:tcPr>
            <w:tcW w:w="567" w:type="dxa"/>
            <w:shd w:val="clear" w:color="auto" w:fill="auto"/>
            <w:vAlign w:val="center"/>
          </w:tcPr>
          <w:p w14:paraId="2844529B"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4</w:t>
            </w:r>
          </w:p>
        </w:tc>
        <w:tc>
          <w:tcPr>
            <w:tcW w:w="567" w:type="dxa"/>
            <w:shd w:val="clear" w:color="auto" w:fill="auto"/>
            <w:vAlign w:val="center"/>
          </w:tcPr>
          <w:p w14:paraId="6021DD2C"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1.5</w:t>
            </w:r>
          </w:p>
        </w:tc>
        <w:tc>
          <w:tcPr>
            <w:tcW w:w="851" w:type="dxa"/>
            <w:shd w:val="clear" w:color="auto" w:fill="auto"/>
            <w:vAlign w:val="center"/>
          </w:tcPr>
          <w:p w14:paraId="0E2ECB29"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50-350</w:t>
            </w:r>
          </w:p>
        </w:tc>
        <w:tc>
          <w:tcPr>
            <w:tcW w:w="992" w:type="dxa"/>
            <w:shd w:val="clear" w:color="auto" w:fill="auto"/>
            <w:vAlign w:val="center"/>
          </w:tcPr>
          <w:p w14:paraId="3434A622"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30</w:t>
            </w:r>
          </w:p>
        </w:tc>
        <w:tc>
          <w:tcPr>
            <w:tcW w:w="992" w:type="dxa"/>
            <w:shd w:val="clear" w:color="auto" w:fill="auto"/>
            <w:vAlign w:val="center"/>
          </w:tcPr>
          <w:p w14:paraId="62D62FB4"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10</w:t>
            </w:r>
          </w:p>
        </w:tc>
        <w:tc>
          <w:tcPr>
            <w:tcW w:w="992" w:type="dxa"/>
            <w:shd w:val="clear" w:color="auto" w:fill="auto"/>
            <w:vAlign w:val="center"/>
          </w:tcPr>
          <w:p w14:paraId="4DF105EC"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2</w:t>
            </w:r>
          </w:p>
        </w:tc>
        <w:tc>
          <w:tcPr>
            <w:tcW w:w="993" w:type="dxa"/>
            <w:shd w:val="clear" w:color="auto" w:fill="auto"/>
            <w:vAlign w:val="center"/>
          </w:tcPr>
          <w:p w14:paraId="327D2067"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0550D7F4"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1.7</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09795887"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7.8</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37BBA1B4" w14:textId="77777777" w:rsidTr="00BD32EC">
        <w:trPr>
          <w:cantSplit/>
          <w:jc w:val="center"/>
        </w:trPr>
        <w:tc>
          <w:tcPr>
            <w:tcW w:w="773" w:type="dxa"/>
            <w:vMerge/>
            <w:vAlign w:val="center"/>
          </w:tcPr>
          <w:p w14:paraId="0686FB0E"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0359F559"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p>
        </w:tc>
        <w:tc>
          <w:tcPr>
            <w:tcW w:w="850" w:type="dxa"/>
            <w:shd w:val="clear" w:color="auto" w:fill="auto"/>
            <w:vAlign w:val="center"/>
          </w:tcPr>
          <w:p w14:paraId="2D25FFB8"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38</w:t>
            </w:r>
          </w:p>
        </w:tc>
        <w:tc>
          <w:tcPr>
            <w:tcW w:w="567" w:type="dxa"/>
            <w:shd w:val="clear" w:color="auto" w:fill="auto"/>
            <w:vAlign w:val="center"/>
          </w:tcPr>
          <w:p w14:paraId="25D00C03"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4</w:t>
            </w:r>
          </w:p>
        </w:tc>
        <w:tc>
          <w:tcPr>
            <w:tcW w:w="567" w:type="dxa"/>
            <w:shd w:val="clear" w:color="auto" w:fill="auto"/>
            <w:vAlign w:val="center"/>
          </w:tcPr>
          <w:p w14:paraId="3969A495"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1.5</w:t>
            </w:r>
          </w:p>
        </w:tc>
        <w:tc>
          <w:tcPr>
            <w:tcW w:w="851" w:type="dxa"/>
            <w:shd w:val="clear" w:color="auto" w:fill="auto"/>
            <w:vAlign w:val="center"/>
          </w:tcPr>
          <w:p w14:paraId="24DBCBA3"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20-350</w:t>
            </w:r>
          </w:p>
        </w:tc>
        <w:tc>
          <w:tcPr>
            <w:tcW w:w="992" w:type="dxa"/>
            <w:shd w:val="clear" w:color="auto" w:fill="auto"/>
            <w:vAlign w:val="center"/>
          </w:tcPr>
          <w:p w14:paraId="1F1FE816"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30</w:t>
            </w:r>
          </w:p>
        </w:tc>
        <w:tc>
          <w:tcPr>
            <w:tcW w:w="992" w:type="dxa"/>
            <w:shd w:val="clear" w:color="auto" w:fill="auto"/>
            <w:vAlign w:val="center"/>
          </w:tcPr>
          <w:p w14:paraId="26174C7D"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10</w:t>
            </w:r>
          </w:p>
        </w:tc>
        <w:tc>
          <w:tcPr>
            <w:tcW w:w="992" w:type="dxa"/>
            <w:shd w:val="clear" w:color="auto" w:fill="auto"/>
            <w:vAlign w:val="center"/>
          </w:tcPr>
          <w:p w14:paraId="66DE2F99"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2</w:t>
            </w:r>
          </w:p>
        </w:tc>
        <w:tc>
          <w:tcPr>
            <w:tcW w:w="993" w:type="dxa"/>
            <w:shd w:val="clear" w:color="auto" w:fill="auto"/>
            <w:vAlign w:val="center"/>
          </w:tcPr>
          <w:p w14:paraId="74D4F8C4"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29585E88"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1.6</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3E2F4D77"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7.4</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1</w:t>
            </w:r>
            <w:r w:rsidRPr="00B54DDD">
              <w:rPr>
                <w:rFonts w:asciiTheme="majorBidi" w:hAnsiTheme="majorBidi" w:cstheme="majorBidi"/>
                <w:sz w:val="18"/>
                <w:szCs w:val="18"/>
                <w:vertAlign w:val="superscript"/>
                <w:lang w:eastAsia="ja-JP"/>
              </w:rPr>
              <w:t>)</w:t>
            </w:r>
          </w:p>
        </w:tc>
      </w:tr>
      <w:tr w:rsidR="00AB4434" w:rsidRPr="00B54DDD" w14:paraId="1F669AAE" w14:textId="77777777" w:rsidTr="00BD32EC">
        <w:trPr>
          <w:cantSplit/>
          <w:jc w:val="center"/>
        </w:trPr>
        <w:tc>
          <w:tcPr>
            <w:tcW w:w="773" w:type="dxa"/>
            <w:vMerge/>
            <w:vAlign w:val="center"/>
          </w:tcPr>
          <w:p w14:paraId="34373734"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782" w:type="dxa"/>
            <w:vMerge w:val="restart"/>
            <w:vAlign w:val="center"/>
          </w:tcPr>
          <w:p w14:paraId="454DA44D"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Malgun Gothic" w:hAnsiTheme="majorBidi" w:cstheme="majorBidi"/>
                <w:sz w:val="18"/>
                <w:szCs w:val="18"/>
                <w:lang w:eastAsia="ko-KR"/>
              </w:rPr>
              <w:t>NLoS</w:t>
            </w:r>
          </w:p>
        </w:tc>
        <w:tc>
          <w:tcPr>
            <w:tcW w:w="850" w:type="dxa"/>
            <w:vAlign w:val="center"/>
          </w:tcPr>
          <w:p w14:paraId="4EA4F2B7"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28</w:t>
            </w:r>
          </w:p>
        </w:tc>
        <w:tc>
          <w:tcPr>
            <w:tcW w:w="567" w:type="dxa"/>
            <w:vAlign w:val="center"/>
          </w:tcPr>
          <w:p w14:paraId="29004108"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4</w:t>
            </w:r>
          </w:p>
        </w:tc>
        <w:tc>
          <w:tcPr>
            <w:tcW w:w="567" w:type="dxa"/>
            <w:vAlign w:val="center"/>
          </w:tcPr>
          <w:p w14:paraId="09CB8EA0"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1.5</w:t>
            </w:r>
          </w:p>
        </w:tc>
        <w:tc>
          <w:tcPr>
            <w:tcW w:w="851" w:type="dxa"/>
            <w:vAlign w:val="center"/>
          </w:tcPr>
          <w:p w14:paraId="612B44DF"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90-350</w:t>
            </w:r>
          </w:p>
        </w:tc>
        <w:tc>
          <w:tcPr>
            <w:tcW w:w="992" w:type="dxa"/>
            <w:vAlign w:val="center"/>
          </w:tcPr>
          <w:p w14:paraId="53FE1A6B"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30</w:t>
            </w:r>
          </w:p>
        </w:tc>
        <w:tc>
          <w:tcPr>
            <w:tcW w:w="992" w:type="dxa"/>
            <w:vAlign w:val="center"/>
          </w:tcPr>
          <w:p w14:paraId="56485AEE"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10</w:t>
            </w:r>
          </w:p>
        </w:tc>
        <w:tc>
          <w:tcPr>
            <w:tcW w:w="992" w:type="dxa"/>
            <w:vAlign w:val="center"/>
          </w:tcPr>
          <w:p w14:paraId="30D5310E" w14:textId="77777777" w:rsidR="00AB4434" w:rsidRPr="00B54DDD" w:rsidRDefault="00AB4434" w:rsidP="00BD32EC">
            <w:pPr>
              <w:spacing w:before="35" w:after="35"/>
              <w:jc w:val="center"/>
              <w:rPr>
                <w:rFonts w:asciiTheme="majorBidi" w:hAnsiTheme="majorBidi" w:cstheme="majorBidi"/>
                <w:sz w:val="18"/>
                <w:szCs w:val="18"/>
              </w:rPr>
            </w:pPr>
            <w:r w:rsidRPr="00B54DDD">
              <w:rPr>
                <w:rFonts w:asciiTheme="majorBidi" w:hAnsiTheme="majorBidi" w:cstheme="majorBidi"/>
                <w:sz w:val="18"/>
                <w:szCs w:val="18"/>
                <w:lang w:eastAsia="ko-KR"/>
              </w:rPr>
              <w:t>2</w:t>
            </w:r>
          </w:p>
        </w:tc>
        <w:tc>
          <w:tcPr>
            <w:tcW w:w="993" w:type="dxa"/>
            <w:vAlign w:val="center"/>
          </w:tcPr>
          <w:p w14:paraId="7DC7C2B2"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vAlign w:val="center"/>
          </w:tcPr>
          <w:p w14:paraId="738513FB"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67.2</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vAlign w:val="center"/>
          </w:tcPr>
          <w:p w14:paraId="535C84FC"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177.9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r>
      <w:tr w:rsidR="00AB4434" w:rsidRPr="00B54DDD" w14:paraId="30DC67D6" w14:textId="77777777" w:rsidTr="00BD32EC">
        <w:trPr>
          <w:cantSplit/>
          <w:jc w:val="center"/>
        </w:trPr>
        <w:tc>
          <w:tcPr>
            <w:tcW w:w="773" w:type="dxa"/>
            <w:vMerge/>
            <w:vAlign w:val="center"/>
          </w:tcPr>
          <w:p w14:paraId="3E48C49A" w14:textId="77777777" w:rsidR="00AB4434" w:rsidRPr="00B54DDD" w:rsidRDefault="00AB4434" w:rsidP="00BD32EC">
            <w:pPr>
              <w:pStyle w:val="Tabletext"/>
              <w:spacing w:before="35" w:after="35"/>
              <w:jc w:val="center"/>
              <w:rPr>
                <w:rFonts w:asciiTheme="majorBidi" w:hAnsiTheme="majorBidi" w:cstheme="majorBidi"/>
                <w:sz w:val="18"/>
                <w:szCs w:val="18"/>
                <w:lang w:eastAsia="ja-JP"/>
              </w:rPr>
            </w:pPr>
          </w:p>
        </w:tc>
        <w:tc>
          <w:tcPr>
            <w:tcW w:w="782" w:type="dxa"/>
            <w:vMerge/>
            <w:vAlign w:val="center"/>
          </w:tcPr>
          <w:p w14:paraId="08AB150D" w14:textId="77777777" w:rsidR="00AB4434" w:rsidRPr="00B54DDD" w:rsidRDefault="00AB4434" w:rsidP="00BD32EC">
            <w:pPr>
              <w:pStyle w:val="Tabletext"/>
              <w:spacing w:before="35" w:after="35"/>
              <w:jc w:val="center"/>
              <w:rPr>
                <w:rFonts w:asciiTheme="majorBidi" w:eastAsia="Malgun Gothic" w:hAnsiTheme="majorBidi" w:cstheme="majorBidi"/>
                <w:sz w:val="18"/>
                <w:szCs w:val="18"/>
                <w:lang w:eastAsia="ko-KR"/>
              </w:rPr>
            </w:pPr>
          </w:p>
        </w:tc>
        <w:tc>
          <w:tcPr>
            <w:tcW w:w="850" w:type="dxa"/>
            <w:vAlign w:val="center"/>
          </w:tcPr>
          <w:p w14:paraId="265343AE" w14:textId="77777777" w:rsidR="00AB4434" w:rsidRPr="00B54DDD" w:rsidRDefault="00AB4434" w:rsidP="00BD32EC">
            <w:pPr>
              <w:pStyle w:val="Tabletext"/>
              <w:spacing w:before="35" w:after="35"/>
              <w:jc w:val="center"/>
              <w:rPr>
                <w:rFonts w:asciiTheme="majorBidi" w:eastAsiaTheme="minorEastAsia" w:hAnsiTheme="majorBidi" w:cstheme="majorBidi"/>
                <w:sz w:val="18"/>
                <w:szCs w:val="18"/>
                <w:lang w:eastAsia="ko-KR"/>
              </w:rPr>
            </w:pPr>
            <w:r w:rsidRPr="00B54DDD">
              <w:rPr>
                <w:rFonts w:asciiTheme="majorBidi" w:eastAsiaTheme="minorEastAsia" w:hAnsiTheme="majorBidi" w:cstheme="majorBidi"/>
                <w:sz w:val="18"/>
                <w:szCs w:val="18"/>
                <w:lang w:eastAsia="ko-KR"/>
              </w:rPr>
              <w:t>38</w:t>
            </w:r>
          </w:p>
        </w:tc>
        <w:tc>
          <w:tcPr>
            <w:tcW w:w="567" w:type="dxa"/>
            <w:vAlign w:val="center"/>
          </w:tcPr>
          <w:p w14:paraId="63582747"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4</w:t>
            </w:r>
          </w:p>
        </w:tc>
        <w:tc>
          <w:tcPr>
            <w:tcW w:w="567" w:type="dxa"/>
            <w:vAlign w:val="center"/>
          </w:tcPr>
          <w:p w14:paraId="47E7AA0E"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1.5</w:t>
            </w:r>
          </w:p>
        </w:tc>
        <w:tc>
          <w:tcPr>
            <w:tcW w:w="851" w:type="dxa"/>
            <w:vAlign w:val="center"/>
          </w:tcPr>
          <w:p w14:paraId="1D73BE12"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90-350</w:t>
            </w:r>
          </w:p>
        </w:tc>
        <w:tc>
          <w:tcPr>
            <w:tcW w:w="992" w:type="dxa"/>
            <w:vAlign w:val="center"/>
          </w:tcPr>
          <w:p w14:paraId="7C4F69FD"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30</w:t>
            </w:r>
          </w:p>
        </w:tc>
        <w:tc>
          <w:tcPr>
            <w:tcW w:w="992" w:type="dxa"/>
            <w:vAlign w:val="center"/>
          </w:tcPr>
          <w:p w14:paraId="0DA20A9F"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10</w:t>
            </w:r>
          </w:p>
        </w:tc>
        <w:tc>
          <w:tcPr>
            <w:tcW w:w="992" w:type="dxa"/>
            <w:vAlign w:val="center"/>
          </w:tcPr>
          <w:p w14:paraId="1C7E250B"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2</w:t>
            </w:r>
          </w:p>
        </w:tc>
        <w:tc>
          <w:tcPr>
            <w:tcW w:w="993" w:type="dxa"/>
            <w:vAlign w:val="center"/>
          </w:tcPr>
          <w:p w14:paraId="2E5FE213"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VV</w:t>
            </w:r>
          </w:p>
        </w:tc>
        <w:tc>
          <w:tcPr>
            <w:tcW w:w="850" w:type="dxa"/>
            <w:tcBorders>
              <w:bottom w:val="single" w:sz="4" w:space="0" w:color="auto"/>
            </w:tcBorders>
            <w:vAlign w:val="center"/>
          </w:tcPr>
          <w:p w14:paraId="2F70CCE4"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57.9</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c>
          <w:tcPr>
            <w:tcW w:w="856" w:type="dxa"/>
            <w:tcBorders>
              <w:bottom w:val="single" w:sz="4" w:space="0" w:color="auto"/>
            </w:tcBorders>
            <w:vAlign w:val="center"/>
          </w:tcPr>
          <w:p w14:paraId="15712671" w14:textId="77777777" w:rsidR="00AB4434" w:rsidRPr="00B54DDD" w:rsidRDefault="00AB4434" w:rsidP="00BD32EC">
            <w:pPr>
              <w:spacing w:before="35" w:after="35"/>
              <w:jc w:val="center"/>
              <w:rPr>
                <w:rFonts w:asciiTheme="majorBidi" w:hAnsiTheme="majorBidi" w:cstheme="majorBidi"/>
                <w:sz w:val="18"/>
                <w:szCs w:val="18"/>
                <w:lang w:eastAsia="ko-KR"/>
              </w:rPr>
            </w:pPr>
            <w:r w:rsidRPr="00B54DDD">
              <w:rPr>
                <w:rFonts w:asciiTheme="majorBidi" w:hAnsiTheme="majorBidi" w:cstheme="majorBidi"/>
                <w:sz w:val="18"/>
                <w:szCs w:val="18"/>
                <w:lang w:eastAsia="ko-KR"/>
              </w:rPr>
              <w:t>151.6</w:t>
            </w:r>
            <w:r w:rsidRPr="00B54DDD">
              <w:rPr>
                <w:rFonts w:asciiTheme="majorBidi" w:hAnsiTheme="majorBidi" w:cstheme="majorBidi"/>
                <w:sz w:val="18"/>
                <w:szCs w:val="18"/>
                <w:vertAlign w:val="superscript"/>
                <w:lang w:eastAsia="ja-JP"/>
              </w:rPr>
              <w:t>(</w:t>
            </w:r>
            <w:r w:rsidRPr="00B54DDD">
              <w:rPr>
                <w:rFonts w:asciiTheme="majorBidi" w:eastAsia="Malgun Gothic" w:hAnsiTheme="majorBidi" w:cstheme="majorBidi"/>
                <w:sz w:val="18"/>
                <w:szCs w:val="18"/>
                <w:vertAlign w:val="superscript"/>
                <w:lang w:eastAsia="ko-KR"/>
              </w:rPr>
              <w:t>3</w:t>
            </w:r>
            <w:r w:rsidRPr="00B54DDD">
              <w:rPr>
                <w:rFonts w:asciiTheme="majorBidi" w:hAnsiTheme="majorBidi" w:cstheme="majorBidi"/>
                <w:sz w:val="18"/>
                <w:szCs w:val="18"/>
                <w:vertAlign w:val="superscript"/>
                <w:lang w:eastAsia="ja-JP"/>
              </w:rPr>
              <w:t>)</w:t>
            </w:r>
          </w:p>
        </w:tc>
      </w:tr>
      <w:tr w:rsidR="00AB4434" w:rsidRPr="00B54DDD" w14:paraId="3110E71C" w14:textId="77777777" w:rsidTr="00BD32EC">
        <w:trPr>
          <w:cantSplit/>
          <w:jc w:val="center"/>
        </w:trPr>
        <w:tc>
          <w:tcPr>
            <w:tcW w:w="10065" w:type="dxa"/>
            <w:gridSpan w:val="12"/>
            <w:tcBorders>
              <w:top w:val="single" w:sz="4" w:space="0" w:color="auto"/>
              <w:left w:val="nil"/>
              <w:bottom w:val="nil"/>
              <w:right w:val="nil"/>
            </w:tcBorders>
          </w:tcPr>
          <w:p w14:paraId="12884BB8" w14:textId="77777777" w:rsidR="00AB4434" w:rsidRPr="00B54DDD" w:rsidRDefault="00AB4434" w:rsidP="00BD32EC">
            <w:pPr>
              <w:pStyle w:val="Tablelegend"/>
              <w:tabs>
                <w:tab w:val="clear" w:pos="1134"/>
                <w:tab w:val="left" w:pos="596"/>
              </w:tabs>
              <w:rPr>
                <w:rFonts w:asciiTheme="majorBidi" w:hAnsiTheme="majorBidi" w:cstheme="majorBidi"/>
                <w:szCs w:val="18"/>
                <w:lang w:eastAsia="ko-KR"/>
              </w:rPr>
            </w:pPr>
            <w:r w:rsidRPr="00B54DDD">
              <w:rPr>
                <w:rFonts w:asciiTheme="majorBidi" w:hAnsiTheme="majorBidi" w:cstheme="majorBidi"/>
                <w:szCs w:val="18"/>
                <w:vertAlign w:val="superscript"/>
              </w:rPr>
              <w:t>(</w:t>
            </w:r>
            <w:r w:rsidRPr="00B54DDD">
              <w:rPr>
                <w:rFonts w:asciiTheme="majorBidi" w:eastAsia="Malgun Gothic" w:hAnsiTheme="majorBidi" w:cstheme="majorBidi"/>
                <w:szCs w:val="18"/>
                <w:vertAlign w:val="superscript"/>
                <w:lang w:eastAsia="ko-KR"/>
              </w:rPr>
              <w:t>1</w:t>
            </w:r>
            <w:r w:rsidRPr="00B54DDD">
              <w:rPr>
                <w:rFonts w:asciiTheme="majorBidi" w:hAnsiTheme="majorBidi" w:cstheme="majorBidi"/>
                <w:szCs w:val="18"/>
                <w:vertAlign w:val="superscript"/>
              </w:rPr>
              <w:t>)</w:t>
            </w:r>
            <w:r w:rsidRPr="00B54DDD">
              <w:rPr>
                <w:rFonts w:asciiTheme="majorBidi" w:hAnsiTheme="majorBidi" w:cstheme="majorBidi"/>
                <w:szCs w:val="18"/>
                <w:lang w:eastAsia="ko-KR"/>
              </w:rPr>
              <w:t xml:space="preserve"> </w:t>
            </w:r>
            <w:r w:rsidRPr="00B54DDD">
              <w:rPr>
                <w:rFonts w:asciiTheme="majorBidi" w:hAnsiTheme="majorBidi" w:cstheme="majorBidi"/>
                <w:szCs w:val="18"/>
                <w:lang w:eastAsia="ko-KR"/>
              </w:rPr>
              <w:tab/>
              <w:t>Receiver antenna was rotated around 360 degrees in measurements. The value represents a directional delay spread when the bore-sight of receiver antenna is aligned to the direction of transmitter.</w:t>
            </w:r>
          </w:p>
          <w:p w14:paraId="11CD968E" w14:textId="77777777" w:rsidR="00AB4434" w:rsidRPr="00B54DDD" w:rsidRDefault="00AB4434" w:rsidP="00BD32EC">
            <w:pPr>
              <w:pStyle w:val="Tablelegend"/>
              <w:tabs>
                <w:tab w:val="clear" w:pos="1134"/>
                <w:tab w:val="left" w:pos="596"/>
              </w:tabs>
              <w:rPr>
                <w:rFonts w:asciiTheme="majorBidi" w:hAnsiTheme="majorBidi" w:cstheme="majorBidi"/>
                <w:szCs w:val="18"/>
                <w:lang w:eastAsia="ko-KR"/>
              </w:rPr>
            </w:pPr>
            <w:r w:rsidRPr="00B54DDD">
              <w:rPr>
                <w:rFonts w:asciiTheme="majorBidi" w:hAnsiTheme="majorBidi" w:cstheme="majorBidi"/>
                <w:szCs w:val="18"/>
                <w:vertAlign w:val="superscript"/>
              </w:rPr>
              <w:t>(</w:t>
            </w:r>
            <w:r w:rsidRPr="00B54DDD">
              <w:rPr>
                <w:rFonts w:asciiTheme="majorBidi" w:eastAsia="Malgun Gothic" w:hAnsiTheme="majorBidi" w:cstheme="majorBidi"/>
                <w:szCs w:val="18"/>
                <w:vertAlign w:val="superscript"/>
                <w:lang w:eastAsia="ko-KR"/>
              </w:rPr>
              <w:t>2</w:t>
            </w:r>
            <w:r w:rsidRPr="00B54DDD">
              <w:rPr>
                <w:rFonts w:asciiTheme="majorBidi" w:hAnsiTheme="majorBidi" w:cstheme="majorBidi"/>
                <w:szCs w:val="18"/>
                <w:vertAlign w:val="superscript"/>
              </w:rPr>
              <w:t>)</w:t>
            </w:r>
            <w:r w:rsidRPr="00B54DDD">
              <w:rPr>
                <w:rFonts w:asciiTheme="majorBidi" w:hAnsiTheme="majorBidi" w:cstheme="majorBidi"/>
                <w:szCs w:val="18"/>
                <w:vertAlign w:val="superscript"/>
              </w:rPr>
              <w:tab/>
            </w:r>
            <w:r w:rsidRPr="00B54DDD">
              <w:rPr>
                <w:rFonts w:asciiTheme="majorBidi" w:hAnsiTheme="majorBidi" w:cstheme="majorBidi"/>
                <w:szCs w:val="18"/>
                <w:lang w:eastAsia="ko-KR"/>
              </w:rPr>
              <w:t xml:space="preserve">Receiver antenna was rotated in a step of </w:t>
            </w:r>
            <w:r>
              <w:rPr>
                <w:rFonts w:asciiTheme="majorBidi" w:hAnsiTheme="majorBidi" w:cstheme="majorBidi"/>
                <w:szCs w:val="18"/>
                <w:lang w:eastAsia="ko-KR"/>
              </w:rPr>
              <w:t>5 degrees</w:t>
            </w:r>
            <w:r w:rsidRPr="00B54DDD">
              <w:rPr>
                <w:rFonts w:asciiTheme="majorBidi" w:hAnsiTheme="majorBidi" w:cstheme="majorBidi"/>
                <w:szCs w:val="18"/>
                <w:lang w:eastAsia="ko-KR"/>
              </w:rPr>
              <w:t xml:space="preserve"> around 360 degrees in measurements. The value represents a directional delay spread when the bore-sight of receiver antenna is not aligned to the direction of transmitter.</w:t>
            </w:r>
          </w:p>
          <w:p w14:paraId="17158EB8" w14:textId="77777777" w:rsidR="00AB4434" w:rsidRPr="00B54DDD" w:rsidRDefault="00AB4434" w:rsidP="00BD32EC">
            <w:pPr>
              <w:pStyle w:val="Tablelegend"/>
              <w:tabs>
                <w:tab w:val="clear" w:pos="1134"/>
                <w:tab w:val="left" w:pos="596"/>
              </w:tabs>
              <w:rPr>
                <w:rFonts w:asciiTheme="majorBidi" w:hAnsiTheme="majorBidi" w:cstheme="majorBidi"/>
                <w:szCs w:val="18"/>
              </w:rPr>
            </w:pPr>
            <w:r w:rsidRPr="00B54DDD">
              <w:rPr>
                <w:rFonts w:asciiTheme="majorBidi" w:hAnsiTheme="majorBidi" w:cstheme="majorBidi"/>
                <w:szCs w:val="18"/>
                <w:vertAlign w:val="superscript"/>
              </w:rPr>
              <w:t>(</w:t>
            </w:r>
            <w:r w:rsidRPr="00B54DDD">
              <w:rPr>
                <w:rFonts w:asciiTheme="majorBidi" w:eastAsia="Malgun Gothic" w:hAnsiTheme="majorBidi" w:cstheme="majorBidi"/>
                <w:szCs w:val="18"/>
                <w:vertAlign w:val="superscript"/>
                <w:lang w:eastAsia="ko-KR"/>
              </w:rPr>
              <w:t>3</w:t>
            </w:r>
            <w:r w:rsidRPr="00B54DDD">
              <w:rPr>
                <w:rFonts w:asciiTheme="majorBidi" w:hAnsiTheme="majorBidi" w:cstheme="majorBidi"/>
                <w:szCs w:val="18"/>
                <w:vertAlign w:val="superscript"/>
              </w:rPr>
              <w:t>)</w:t>
            </w:r>
            <w:r w:rsidRPr="00B54DDD">
              <w:rPr>
                <w:rFonts w:asciiTheme="majorBidi" w:hAnsiTheme="majorBidi" w:cstheme="majorBidi"/>
                <w:szCs w:val="18"/>
                <w:vertAlign w:val="superscript"/>
              </w:rPr>
              <w:tab/>
            </w:r>
            <w:r w:rsidRPr="00B54DDD">
              <w:rPr>
                <w:rFonts w:asciiTheme="majorBidi" w:hAnsiTheme="majorBidi" w:cstheme="majorBidi"/>
                <w:szCs w:val="18"/>
                <w:lang w:eastAsia="ko-KR"/>
              </w:rPr>
              <w:t>Receiver antenna was rotated around 360 degrees in measurements. The value represents a directional delay spread regardless of antenna alignment.</w:t>
            </w:r>
          </w:p>
        </w:tc>
      </w:tr>
    </w:tbl>
    <w:p w14:paraId="707EF4D6" w14:textId="77777777" w:rsidR="00AB4434" w:rsidRPr="00B54DDD" w:rsidRDefault="00AB4434" w:rsidP="00AB4434">
      <w:pPr>
        <w:pStyle w:val="Tablefin"/>
      </w:pPr>
    </w:p>
    <w:p w14:paraId="5183A383" w14:textId="77777777" w:rsidR="00AB4434" w:rsidRPr="00B54DDD" w:rsidRDefault="00AB4434" w:rsidP="00AB4434">
      <w:pPr>
        <w:pStyle w:val="Heading3"/>
        <w:rPr>
          <w:rFonts w:eastAsia="Malgun Gothic"/>
          <w:lang w:eastAsia="ko-KR"/>
        </w:rPr>
      </w:pPr>
      <w:r w:rsidRPr="00B54DDD">
        <w:t>5.</w:t>
      </w:r>
      <w:r w:rsidRPr="00B54DDD">
        <w:rPr>
          <w:rFonts w:eastAsia="Malgun Gothic"/>
          <w:lang w:eastAsia="ko-KR"/>
        </w:rPr>
        <w:t>1</w:t>
      </w:r>
      <w:r w:rsidRPr="00B54DDD">
        <w:t>.</w:t>
      </w:r>
      <w:r w:rsidRPr="00B54DDD">
        <w:rPr>
          <w:rFonts w:eastAsia="Malgun Gothic"/>
          <w:lang w:eastAsia="ko-KR"/>
        </w:rPr>
        <w:t>3</w:t>
      </w:r>
      <w:r w:rsidRPr="00B54DDD">
        <w:tab/>
      </w:r>
      <w:r w:rsidRPr="00B54DDD">
        <w:rPr>
          <w:rFonts w:eastAsia="Malgun Gothic"/>
          <w:lang w:eastAsia="ko-KR"/>
        </w:rPr>
        <w:t>D</w:t>
      </w:r>
      <w:r w:rsidRPr="00B54DDD">
        <w:t>elay spread for propagation between terminals located at street level</w:t>
      </w:r>
    </w:p>
    <w:p w14:paraId="4224B67A" w14:textId="77777777" w:rsidR="00AB4434" w:rsidRPr="00B54DDD" w:rsidRDefault="00AB4434" w:rsidP="00AB4434">
      <w:pPr>
        <w:rPr>
          <w:rFonts w:eastAsiaTheme="minorEastAsia"/>
          <w:lang w:eastAsia="ko-KR"/>
        </w:rPr>
      </w:pPr>
      <w:r w:rsidRPr="00B54DDD">
        <w:rPr>
          <w:rFonts w:eastAsiaTheme="minorEastAsia"/>
          <w:lang w:eastAsia="ko-KR"/>
        </w:rPr>
        <w:t>M</w:t>
      </w:r>
      <w:r w:rsidRPr="00B54DDD">
        <w:rPr>
          <w:lang w:eastAsia="ko-KR"/>
        </w:rPr>
        <w:t xml:space="preserve">ultipath delay spread </w:t>
      </w:r>
      <w:r w:rsidRPr="00B54DDD">
        <w:rPr>
          <w:rFonts w:eastAsiaTheme="minorEastAsia"/>
          <w:lang w:eastAsia="ko-KR"/>
        </w:rPr>
        <w:t xml:space="preserve">characteristics </w:t>
      </w:r>
      <w:r w:rsidRPr="00B54DDD">
        <w:rPr>
          <w:lang w:eastAsia="ko-KR"/>
        </w:rPr>
        <w:t xml:space="preserve">for </w:t>
      </w:r>
      <w:r w:rsidRPr="00B54DDD">
        <w:rPr>
          <w:rFonts w:eastAsiaTheme="minorEastAsia"/>
          <w:lang w:eastAsia="ko-KR"/>
        </w:rPr>
        <w:t xml:space="preserve">propagation between terminals located at street level </w:t>
      </w:r>
      <w:r w:rsidRPr="00B54DDD">
        <w:rPr>
          <w:lang w:eastAsia="ko-KR"/>
        </w:rPr>
        <w:t>have been developed based on measured data</w:t>
      </w:r>
      <w:r w:rsidRPr="00B54DDD">
        <w:rPr>
          <w:rFonts w:eastAsiaTheme="minorEastAsia"/>
          <w:lang w:eastAsia="ko-KR"/>
        </w:rPr>
        <w:t xml:space="preserve">. </w:t>
      </w:r>
      <w:r w:rsidRPr="00B54DDD">
        <w:rPr>
          <w:lang w:eastAsia="ja-JP"/>
        </w:rPr>
        <w:t>Table</w:t>
      </w:r>
      <w:r w:rsidRPr="00B54DDD">
        <w:t> </w:t>
      </w:r>
      <w:r w:rsidRPr="00B54DDD">
        <w:rPr>
          <w:rFonts w:eastAsia="Malgun Gothic"/>
          <w:lang w:eastAsia="ko-KR"/>
        </w:rPr>
        <w:t>14</w:t>
      </w:r>
      <w:r w:rsidRPr="00B54DDD">
        <w:rPr>
          <w:lang w:eastAsia="ja-JP"/>
        </w:rPr>
        <w:t xml:space="preserve"> lists </w:t>
      </w:r>
      <w:r w:rsidRPr="00B54DDD">
        <w:rPr>
          <w:lang w:eastAsia="ko-KR"/>
        </w:rPr>
        <w:t xml:space="preserve">the measured </w:t>
      </w:r>
      <w:r w:rsidRPr="00B54DDD">
        <w:t>r</w:t>
      </w:r>
      <w:r w:rsidRPr="00B54DDD">
        <w:rPr>
          <w:lang w:eastAsia="ja-JP"/>
        </w:rPr>
        <w:t>.</w:t>
      </w:r>
      <w:r w:rsidRPr="00B54DDD">
        <w:t>m</w:t>
      </w:r>
      <w:r w:rsidRPr="00B54DDD">
        <w:rPr>
          <w:lang w:eastAsia="ja-JP"/>
        </w:rPr>
        <w:t>.</w:t>
      </w:r>
      <w:r w:rsidRPr="00B54DDD">
        <w:t>s</w:t>
      </w:r>
      <w:r w:rsidRPr="00B54DDD">
        <w:rPr>
          <w:lang w:eastAsia="ja-JP"/>
        </w:rPr>
        <w:t>.</w:t>
      </w:r>
      <w:r w:rsidRPr="00B54DDD">
        <w:t xml:space="preserve"> delay spread </w:t>
      </w:r>
      <w:r w:rsidRPr="00B54DDD">
        <w:rPr>
          <w:lang w:eastAsia="ko-KR"/>
        </w:rPr>
        <w:t xml:space="preserve">values </w:t>
      </w:r>
      <w:r w:rsidRPr="00B54DDD">
        <w:t xml:space="preserve">for </w:t>
      </w:r>
      <w:r w:rsidRPr="00B54DDD">
        <w:lastRenderedPageBreak/>
        <w:t>cases where the cumulative probability is 50% and 95%</w:t>
      </w:r>
      <w:r w:rsidRPr="00B54DDD">
        <w:rPr>
          <w:lang w:eastAsia="ko-KR"/>
        </w:rPr>
        <w:t xml:space="preserve">. The distribution of the multipath delay characteristics for the LoS </w:t>
      </w:r>
      <w:r w:rsidRPr="00B54DDD">
        <w:rPr>
          <w:rFonts w:eastAsiaTheme="minorEastAsia"/>
          <w:lang w:eastAsia="ko-KR"/>
        </w:rPr>
        <w:t xml:space="preserve">and NLoS </w:t>
      </w:r>
      <w:r w:rsidRPr="00B54DDD">
        <w:rPr>
          <w:lang w:eastAsia="ko-KR"/>
        </w:rPr>
        <w:t>case</w:t>
      </w:r>
      <w:r w:rsidRPr="00B54DDD">
        <w:rPr>
          <w:rFonts w:eastAsiaTheme="minorEastAsia"/>
          <w:lang w:eastAsia="ko-KR"/>
        </w:rPr>
        <w:t>s</w:t>
      </w:r>
      <w:r w:rsidRPr="00B54DDD">
        <w:rPr>
          <w:lang w:eastAsia="ko-KR"/>
        </w:rPr>
        <w:t xml:space="preserve"> at distance from </w:t>
      </w:r>
      <w:r w:rsidRPr="00B54DDD">
        <w:rPr>
          <w:rFonts w:eastAsiaTheme="minorEastAsia"/>
          <w:lang w:eastAsia="ko-KR"/>
        </w:rPr>
        <w:t>1</w:t>
      </w:r>
      <w:r w:rsidRPr="00B54DDD">
        <w:rPr>
          <w:lang w:eastAsia="ko-KR"/>
        </w:rPr>
        <w:t xml:space="preserve"> to </w:t>
      </w:r>
      <w:r w:rsidRPr="00B54DDD">
        <w:rPr>
          <w:rFonts w:eastAsiaTheme="minorEastAsia"/>
          <w:lang w:eastAsia="ko-KR"/>
        </w:rPr>
        <w:t>250</w:t>
      </w:r>
      <w:r w:rsidRPr="00B54DDD">
        <w:rPr>
          <w:lang w:eastAsia="ko-KR"/>
        </w:rPr>
        <w:t xml:space="preserve"> m were derived from measurements in urban very high-rise, high-rise and low-rise </w:t>
      </w:r>
      <w:r w:rsidRPr="00B54DDD">
        <w:t>areas</w:t>
      </w:r>
      <w:r w:rsidRPr="00B54DDD">
        <w:rPr>
          <w:lang w:eastAsia="ko-KR"/>
        </w:rPr>
        <w:t xml:space="preserve"> at </w:t>
      </w:r>
      <w:r w:rsidRPr="00B54DDD">
        <w:rPr>
          <w:rFonts w:eastAsiaTheme="minorEastAsia"/>
          <w:lang w:eastAsia="ko-KR"/>
        </w:rPr>
        <w:t>a 3</w:t>
      </w:r>
      <w:r w:rsidRPr="00B54DDD">
        <w:rPr>
          <w:lang w:eastAsia="ko-KR"/>
        </w:rPr>
        <w:t>.</w:t>
      </w:r>
      <w:r w:rsidRPr="00B54DDD">
        <w:rPr>
          <w:rFonts w:eastAsiaTheme="minorEastAsia"/>
          <w:lang w:eastAsia="ko-KR"/>
        </w:rPr>
        <w:t>7</w:t>
      </w:r>
      <w:r w:rsidRPr="00B54DDD">
        <w:rPr>
          <w:lang w:eastAsia="ko-KR"/>
        </w:rPr>
        <w:t xml:space="preserve"> GHz </w:t>
      </w:r>
      <w:r w:rsidRPr="00B54DDD">
        <w:rPr>
          <w:rFonts w:eastAsiaTheme="minorEastAsia"/>
          <w:lang w:eastAsia="ko-KR"/>
        </w:rPr>
        <w:t>frequency band.</w:t>
      </w:r>
    </w:p>
    <w:p w14:paraId="157930A7" w14:textId="77777777" w:rsidR="00AB4434" w:rsidRPr="00B54DDD" w:rsidRDefault="00AB4434" w:rsidP="00AB4434">
      <w:pPr>
        <w:pStyle w:val="TableNo"/>
        <w:keepLines/>
        <w:rPr>
          <w:rFonts w:eastAsia="Malgun Gothic"/>
          <w:lang w:eastAsia="ko-KR"/>
        </w:rPr>
      </w:pPr>
      <w:r w:rsidRPr="00B54DDD">
        <w:t>TABLE </w:t>
      </w:r>
      <w:r w:rsidRPr="00B54DDD">
        <w:rPr>
          <w:rFonts w:eastAsia="Malgun Gothic"/>
          <w:lang w:eastAsia="ko-KR"/>
        </w:rPr>
        <w:t>14</w:t>
      </w:r>
    </w:p>
    <w:p w14:paraId="654C3156" w14:textId="77777777" w:rsidR="00AB4434" w:rsidRPr="00B54DDD" w:rsidRDefault="00AB4434" w:rsidP="00AB4434">
      <w:pPr>
        <w:pStyle w:val="Tabletitle"/>
        <w:rPr>
          <w:lang w:eastAsia="ko-KR"/>
        </w:rPr>
      </w:pPr>
      <w:r w:rsidRPr="00B54DDD">
        <w:rPr>
          <w:lang w:eastAsia="ja-JP"/>
        </w:rPr>
        <w:t xml:space="preserve">Typical r.m.s. </w:t>
      </w:r>
      <w:r w:rsidRPr="00B54DDD">
        <w:t>delay</w:t>
      </w:r>
      <w:r w:rsidRPr="00B54DDD">
        <w:rPr>
          <w:lang w:eastAsia="ja-JP"/>
        </w:rPr>
        <w:t xml:space="preserve">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AB4434" w:rsidRPr="00B54DDD" w14:paraId="06B409CB" w14:textId="77777777" w:rsidTr="00BD32EC">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370D92B3" w14:textId="77777777" w:rsidR="00AB4434" w:rsidRPr="00B54DDD" w:rsidRDefault="00AB4434" w:rsidP="00BD32EC">
            <w:pPr>
              <w:pStyle w:val="Tablehead"/>
              <w:keepLines/>
              <w:rPr>
                <w:szCs w:val="22"/>
                <w:lang w:eastAsia="ja-JP"/>
              </w:rPr>
            </w:pPr>
            <w:r w:rsidRPr="00B54DDD">
              <w:rPr>
                <w:szCs w:val="22"/>
                <w:lang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1EC1AA6E" w14:textId="77777777" w:rsidR="00AB4434" w:rsidRPr="00B54DDD" w:rsidRDefault="00AB4434" w:rsidP="00BD32EC">
            <w:pPr>
              <w:pStyle w:val="Tablehead"/>
              <w:keepLines/>
              <w:rPr>
                <w:szCs w:val="22"/>
                <w:lang w:eastAsia="ja-JP"/>
              </w:rPr>
            </w:pPr>
            <w:r w:rsidRPr="00B54DDD">
              <w:rPr>
                <w:szCs w:val="22"/>
                <w:lang w:eastAsia="ja-JP"/>
              </w:rPr>
              <w:t>r.m.s. delay spread</w:t>
            </w:r>
            <w:r w:rsidRPr="00B54DDD">
              <w:rPr>
                <w:szCs w:val="22"/>
                <w:lang w:eastAsia="ja-JP"/>
              </w:rPr>
              <w:br/>
              <w:t>(ns)</w:t>
            </w:r>
          </w:p>
        </w:tc>
      </w:tr>
      <w:tr w:rsidR="00AB4434" w:rsidRPr="00B54DDD" w14:paraId="66CBD83B" w14:textId="77777777" w:rsidTr="00BD32EC">
        <w:trPr>
          <w:trHeight w:val="70"/>
          <w:jc w:val="center"/>
        </w:trPr>
        <w:tc>
          <w:tcPr>
            <w:tcW w:w="1300" w:type="dxa"/>
            <w:vMerge w:val="restart"/>
            <w:tcBorders>
              <w:top w:val="single" w:sz="4" w:space="0" w:color="auto"/>
              <w:left w:val="single" w:sz="4" w:space="0" w:color="auto"/>
              <w:right w:val="single" w:sz="4" w:space="0" w:color="auto"/>
            </w:tcBorders>
            <w:vAlign w:val="center"/>
          </w:tcPr>
          <w:p w14:paraId="43E85D54" w14:textId="77777777" w:rsidR="00AB4434" w:rsidRPr="00B54DDD" w:rsidRDefault="00AB4434" w:rsidP="00BD32EC">
            <w:pPr>
              <w:pStyle w:val="Tablehead"/>
              <w:keepLines/>
              <w:rPr>
                <w:szCs w:val="22"/>
                <w:lang w:eastAsia="ja-JP"/>
              </w:rPr>
            </w:pPr>
            <w:r w:rsidRPr="00B54DDD">
              <w:rPr>
                <w:szCs w:val="22"/>
                <w:lang w:eastAsia="ja-JP"/>
              </w:rPr>
              <w:t>Area</w:t>
            </w:r>
          </w:p>
        </w:tc>
        <w:tc>
          <w:tcPr>
            <w:tcW w:w="1301" w:type="dxa"/>
            <w:vMerge w:val="restart"/>
            <w:tcBorders>
              <w:top w:val="single" w:sz="4" w:space="0" w:color="auto"/>
              <w:left w:val="single" w:sz="4" w:space="0" w:color="auto"/>
              <w:right w:val="single" w:sz="4" w:space="0" w:color="auto"/>
            </w:tcBorders>
            <w:vAlign w:val="center"/>
          </w:tcPr>
          <w:p w14:paraId="44513C47" w14:textId="77777777" w:rsidR="00AB4434" w:rsidRPr="00B54DDD" w:rsidRDefault="00AB4434" w:rsidP="00BD32EC">
            <w:pPr>
              <w:pStyle w:val="Tablehead"/>
              <w:keepLines/>
              <w:rPr>
                <w:bCs/>
                <w:szCs w:val="22"/>
                <w:lang w:eastAsia="ja-JP"/>
              </w:rPr>
            </w:pPr>
            <w:r w:rsidRPr="00B54DDD">
              <w:rPr>
                <w:bCs/>
                <w:szCs w:val="22"/>
                <w:lang w:eastAsia="ja-JP"/>
              </w:rPr>
              <w:t>Scenario</w:t>
            </w:r>
          </w:p>
        </w:tc>
        <w:tc>
          <w:tcPr>
            <w:tcW w:w="1301" w:type="dxa"/>
            <w:vMerge w:val="restart"/>
            <w:tcBorders>
              <w:top w:val="single" w:sz="4" w:space="0" w:color="auto"/>
              <w:left w:val="single" w:sz="4" w:space="0" w:color="auto"/>
              <w:right w:val="single" w:sz="4" w:space="0" w:color="auto"/>
            </w:tcBorders>
            <w:vAlign w:val="center"/>
          </w:tcPr>
          <w:p w14:paraId="7B8244AF" w14:textId="77777777" w:rsidR="00AB4434" w:rsidRPr="00B54DDD" w:rsidRDefault="00AB4434" w:rsidP="00BD32EC">
            <w:pPr>
              <w:pStyle w:val="Tablehead"/>
              <w:keepLines/>
              <w:rPr>
                <w:szCs w:val="22"/>
                <w:lang w:eastAsia="ja-JP"/>
              </w:rPr>
            </w:pPr>
            <w:r w:rsidRPr="00B54DDD">
              <w:rPr>
                <w:szCs w:val="22"/>
                <w:lang w:eastAsia="ja-JP"/>
              </w:rPr>
              <w:t>Frequency</w:t>
            </w:r>
            <w:r w:rsidRPr="00B54DDD">
              <w:rPr>
                <w:szCs w:val="22"/>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4F91E60F" w14:textId="77777777" w:rsidR="00AB4434" w:rsidRPr="00B54DDD" w:rsidRDefault="00AB4434" w:rsidP="00BD32EC">
            <w:pPr>
              <w:pStyle w:val="Tablehead"/>
              <w:keepLines/>
              <w:rPr>
                <w:szCs w:val="22"/>
                <w:lang w:eastAsia="ja-JP"/>
              </w:rPr>
            </w:pPr>
            <w:r w:rsidRPr="00B54DDD">
              <w:rPr>
                <w:szCs w:val="22"/>
                <w:lang w:eastAsia="ja-JP"/>
              </w:rPr>
              <w:t>Antenna height</w:t>
            </w:r>
          </w:p>
        </w:tc>
        <w:tc>
          <w:tcPr>
            <w:tcW w:w="1301" w:type="dxa"/>
            <w:vMerge w:val="restart"/>
            <w:tcBorders>
              <w:top w:val="single" w:sz="4" w:space="0" w:color="auto"/>
              <w:left w:val="single" w:sz="4" w:space="0" w:color="auto"/>
              <w:right w:val="single" w:sz="4" w:space="0" w:color="auto"/>
            </w:tcBorders>
            <w:vAlign w:val="center"/>
          </w:tcPr>
          <w:p w14:paraId="2B33AA49" w14:textId="77777777" w:rsidR="00AB4434" w:rsidRPr="00B54DDD" w:rsidRDefault="00AB4434" w:rsidP="00BD32EC">
            <w:pPr>
              <w:pStyle w:val="Tablehead"/>
              <w:keepLines/>
              <w:rPr>
                <w:szCs w:val="22"/>
                <w:lang w:eastAsia="ja-JP"/>
              </w:rPr>
            </w:pPr>
            <w:r w:rsidRPr="00B54DDD">
              <w:rPr>
                <w:szCs w:val="22"/>
                <w:lang w:eastAsia="ja-JP"/>
              </w:rPr>
              <w:t>Range</w:t>
            </w:r>
            <w:r w:rsidRPr="00B54DDD">
              <w:rPr>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14:paraId="78188E61" w14:textId="77777777" w:rsidR="00AB4434" w:rsidRPr="00B54DDD" w:rsidRDefault="00AB4434" w:rsidP="00BD32EC">
            <w:pPr>
              <w:pStyle w:val="Tablehead"/>
              <w:keepLines/>
              <w:rPr>
                <w:szCs w:val="22"/>
                <w:lang w:eastAsia="ja-JP"/>
              </w:rPr>
            </w:pPr>
            <w:r w:rsidRPr="00B54DDD">
              <w:rPr>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611B139A" w14:textId="77777777" w:rsidR="00AB4434" w:rsidRPr="00B54DDD" w:rsidRDefault="00AB4434" w:rsidP="00BD32EC">
            <w:pPr>
              <w:pStyle w:val="Tablehead"/>
              <w:keepLines/>
              <w:rPr>
                <w:szCs w:val="22"/>
                <w:lang w:eastAsia="ja-JP"/>
              </w:rPr>
            </w:pPr>
            <w:r w:rsidRPr="00B54DDD">
              <w:rPr>
                <w:szCs w:val="22"/>
                <w:lang w:eastAsia="ja-JP"/>
              </w:rPr>
              <w:t>9</w:t>
            </w:r>
            <w:r w:rsidRPr="00B54DDD">
              <w:rPr>
                <w:szCs w:val="22"/>
                <w:lang w:eastAsia="ko-KR"/>
              </w:rPr>
              <w:t>5</w:t>
            </w:r>
            <w:r w:rsidRPr="00B54DDD">
              <w:rPr>
                <w:szCs w:val="22"/>
                <w:lang w:eastAsia="ja-JP"/>
              </w:rPr>
              <w:t>%</w:t>
            </w:r>
          </w:p>
        </w:tc>
      </w:tr>
      <w:tr w:rsidR="00AB4434" w:rsidRPr="00B54DDD" w14:paraId="5A7F280F" w14:textId="77777777" w:rsidTr="00BD32EC">
        <w:trPr>
          <w:trHeight w:val="70"/>
          <w:jc w:val="center"/>
        </w:trPr>
        <w:tc>
          <w:tcPr>
            <w:tcW w:w="1300" w:type="dxa"/>
            <w:vMerge/>
            <w:tcBorders>
              <w:left w:val="single" w:sz="4" w:space="0" w:color="auto"/>
              <w:bottom w:val="single" w:sz="4" w:space="0" w:color="auto"/>
              <w:right w:val="single" w:sz="4" w:space="0" w:color="auto"/>
            </w:tcBorders>
            <w:vAlign w:val="center"/>
          </w:tcPr>
          <w:p w14:paraId="35332EBE" w14:textId="77777777" w:rsidR="00AB4434" w:rsidRPr="00B54DDD" w:rsidRDefault="00AB4434" w:rsidP="00BD32EC">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07950AAA" w14:textId="77777777" w:rsidR="00AB4434" w:rsidRPr="00B54DDD" w:rsidRDefault="00AB4434" w:rsidP="00BD32EC">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7BC6D4DA" w14:textId="77777777" w:rsidR="00AB4434" w:rsidRPr="00B54DDD" w:rsidRDefault="00AB4434" w:rsidP="00BD32EC">
            <w:pPr>
              <w:pStyle w:val="Tablehead"/>
              <w:keepLines/>
              <w:rPr>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15E098C6" w14:textId="77777777" w:rsidR="00AB4434" w:rsidRPr="00B54DDD" w:rsidRDefault="00AB4434" w:rsidP="00BD32EC">
            <w:pPr>
              <w:pStyle w:val="Tablehead"/>
              <w:keepLines/>
              <w:rPr>
                <w:szCs w:val="22"/>
                <w:lang w:eastAsia="ja-JP"/>
              </w:rPr>
            </w:pPr>
            <w:r w:rsidRPr="00B54DDD">
              <w:rPr>
                <w:i/>
                <w:szCs w:val="22"/>
                <w:lang w:eastAsia="ja-JP"/>
              </w:rPr>
              <w:t>h</w:t>
            </w:r>
            <w:r w:rsidRPr="00B54DDD">
              <w:rPr>
                <w:iCs/>
                <w:szCs w:val="22"/>
                <w:vertAlign w:val="subscript"/>
                <w:lang w:eastAsia="ko-KR"/>
              </w:rPr>
              <w:t>1</w:t>
            </w:r>
            <w:r w:rsidRPr="00B54DDD">
              <w:rPr>
                <w:i/>
                <w:iCs/>
                <w:szCs w:val="22"/>
                <w:lang w:eastAsia="ja-JP"/>
              </w:rPr>
              <w:br/>
            </w:r>
            <w:r w:rsidRPr="00B54DDD">
              <w:rPr>
                <w:szCs w:val="22"/>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645194DB" w14:textId="77777777" w:rsidR="00AB4434" w:rsidRPr="00B54DDD" w:rsidRDefault="00AB4434" w:rsidP="00BD32EC">
            <w:pPr>
              <w:pStyle w:val="Tablehead"/>
              <w:keepLines/>
              <w:rPr>
                <w:szCs w:val="22"/>
                <w:lang w:eastAsia="ja-JP"/>
              </w:rPr>
            </w:pPr>
            <w:r w:rsidRPr="00B54DDD">
              <w:rPr>
                <w:i/>
                <w:szCs w:val="22"/>
                <w:lang w:eastAsia="ja-JP"/>
              </w:rPr>
              <w:t>h</w:t>
            </w:r>
            <w:r w:rsidRPr="00B54DDD">
              <w:rPr>
                <w:iCs/>
                <w:szCs w:val="22"/>
                <w:vertAlign w:val="subscript"/>
                <w:lang w:eastAsia="ko-KR"/>
              </w:rPr>
              <w:t>2</w:t>
            </w:r>
            <w:r w:rsidRPr="00B54DDD">
              <w:rPr>
                <w:szCs w:val="22"/>
                <w:lang w:eastAsia="ja-JP"/>
              </w:rPr>
              <w:br/>
              <w:t>(m)</w:t>
            </w:r>
          </w:p>
        </w:tc>
        <w:tc>
          <w:tcPr>
            <w:tcW w:w="1301" w:type="dxa"/>
            <w:vMerge/>
            <w:tcBorders>
              <w:left w:val="single" w:sz="4" w:space="0" w:color="auto"/>
              <w:bottom w:val="single" w:sz="4" w:space="0" w:color="auto"/>
              <w:right w:val="single" w:sz="4" w:space="0" w:color="auto"/>
            </w:tcBorders>
            <w:vAlign w:val="center"/>
          </w:tcPr>
          <w:p w14:paraId="28C886DA" w14:textId="77777777" w:rsidR="00AB4434" w:rsidRPr="00B54DDD" w:rsidRDefault="00AB4434" w:rsidP="00BD32EC">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2FEA2540" w14:textId="77777777" w:rsidR="00AB4434" w:rsidRPr="00B54DDD" w:rsidRDefault="00AB4434" w:rsidP="00BD32EC">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44A3C9BD" w14:textId="77777777" w:rsidR="00AB4434" w:rsidRPr="00B54DDD" w:rsidRDefault="00AB4434" w:rsidP="00BD32EC">
            <w:pPr>
              <w:pStyle w:val="Tablehead"/>
              <w:keepLines/>
              <w:rPr>
                <w:szCs w:val="22"/>
                <w:lang w:eastAsia="ja-JP"/>
              </w:rPr>
            </w:pPr>
          </w:p>
        </w:tc>
      </w:tr>
      <w:tr w:rsidR="00AB4434" w:rsidRPr="00B54DDD" w14:paraId="0EBB6217" w14:textId="77777777" w:rsidTr="00BD32EC">
        <w:trPr>
          <w:trHeight w:val="230"/>
          <w:jc w:val="center"/>
        </w:trPr>
        <w:tc>
          <w:tcPr>
            <w:tcW w:w="1300" w:type="dxa"/>
            <w:vMerge w:val="restart"/>
            <w:tcBorders>
              <w:top w:val="single" w:sz="4" w:space="0" w:color="auto"/>
              <w:left w:val="single" w:sz="4" w:space="0" w:color="auto"/>
              <w:right w:val="single" w:sz="4" w:space="0" w:color="auto"/>
            </w:tcBorders>
            <w:vAlign w:val="center"/>
          </w:tcPr>
          <w:p w14:paraId="5B309D77" w14:textId="77777777" w:rsidR="00AB4434" w:rsidRPr="00B54DDD" w:rsidRDefault="00AB4434" w:rsidP="00BD32EC">
            <w:pPr>
              <w:pStyle w:val="Tabletext"/>
              <w:keepNext/>
              <w:keepLines/>
              <w:jc w:val="center"/>
              <w:rPr>
                <w:szCs w:val="22"/>
                <w:vertAlign w:val="superscript"/>
                <w:lang w:eastAsia="ja-JP"/>
              </w:rPr>
            </w:pPr>
            <w:r w:rsidRPr="00B54DDD">
              <w:rPr>
                <w:szCs w:val="22"/>
                <w:lang w:eastAsia="ja-JP"/>
              </w:rPr>
              <w:t>Urban</w:t>
            </w:r>
            <w:r w:rsidRPr="00B54DDD">
              <w:rPr>
                <w:szCs w:val="22"/>
                <w:lang w:eastAsia="ko-KR"/>
              </w:rPr>
              <w:t xml:space="preserve"> very </w:t>
            </w:r>
            <w:r w:rsidRPr="00B54DDD">
              <w:rPr>
                <w:szCs w:val="22"/>
                <w:lang w:eastAsia="ja-JP"/>
              </w:rPr>
              <w:t>high</w:t>
            </w:r>
            <w:r w:rsidRPr="00B54DDD">
              <w:rPr>
                <w:szCs w:val="22"/>
                <w:lang w:eastAsia="ko-KR"/>
              </w:rPr>
              <w:t>-</w:t>
            </w:r>
            <w:r w:rsidRPr="00B54DDD">
              <w:rPr>
                <w:szCs w:val="22"/>
                <w:lang w:eastAsia="ja-JP"/>
              </w:rPr>
              <w:t>rise</w:t>
            </w:r>
            <w:r w:rsidRPr="00B54DDD">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7315CC26" w14:textId="77777777" w:rsidR="00AB4434" w:rsidRPr="00B54DDD" w:rsidRDefault="00AB4434" w:rsidP="00BD32EC">
            <w:pPr>
              <w:pStyle w:val="Tabletext"/>
              <w:keepNext/>
              <w:jc w:val="center"/>
              <w:rPr>
                <w:lang w:eastAsia="ko-KR"/>
              </w:rPr>
            </w:pPr>
            <w:r w:rsidRPr="00B54DDD">
              <w:rPr>
                <w:lang w:eastAsia="ko-KR"/>
              </w:rPr>
              <w:t>LoS</w:t>
            </w:r>
          </w:p>
        </w:tc>
        <w:tc>
          <w:tcPr>
            <w:tcW w:w="1301" w:type="dxa"/>
            <w:vMerge w:val="restart"/>
            <w:tcBorders>
              <w:top w:val="single" w:sz="4" w:space="0" w:color="auto"/>
              <w:left w:val="single" w:sz="4" w:space="0" w:color="auto"/>
              <w:right w:val="single" w:sz="4" w:space="0" w:color="auto"/>
            </w:tcBorders>
            <w:vAlign w:val="center"/>
          </w:tcPr>
          <w:p w14:paraId="2645B98E" w14:textId="77777777" w:rsidR="00AB4434" w:rsidRPr="00B54DDD" w:rsidRDefault="00AB4434" w:rsidP="00BD32EC">
            <w:pPr>
              <w:pStyle w:val="Tabletext"/>
              <w:keepNext/>
              <w:keepLines/>
              <w:jc w:val="center"/>
              <w:rPr>
                <w:szCs w:val="22"/>
                <w:lang w:eastAsia="ja-JP"/>
              </w:rPr>
            </w:pPr>
            <w:r w:rsidRPr="00B54DDD">
              <w:rPr>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5BEC37DA" w14:textId="77777777" w:rsidR="00AB4434" w:rsidRPr="00B54DDD" w:rsidRDefault="00AB4434" w:rsidP="00BD32EC">
            <w:pPr>
              <w:pStyle w:val="Tabletext"/>
              <w:jc w:val="center"/>
              <w:rPr>
                <w:szCs w:val="22"/>
                <w:lang w:eastAsia="ko-KR"/>
              </w:rPr>
            </w:pPr>
            <w:r w:rsidRPr="00B54DDD">
              <w:rPr>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10279A0A" w14:textId="77777777" w:rsidR="00AB4434" w:rsidRPr="00B54DDD" w:rsidRDefault="00AB4434" w:rsidP="00BD32EC">
            <w:pPr>
              <w:pStyle w:val="Tabletext"/>
              <w:jc w:val="center"/>
              <w:rPr>
                <w:szCs w:val="22"/>
                <w:lang w:eastAsia="ko-KR"/>
              </w:rPr>
            </w:pPr>
            <w:r w:rsidRPr="00B54DDD">
              <w:rPr>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5A4D1E10"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ja-JP"/>
              </w:rPr>
              <w:t>1-</w:t>
            </w:r>
            <w:r w:rsidRPr="00B54DDD">
              <w:rPr>
                <w:szCs w:val="22"/>
                <w:lang w:eastAsia="ko-KR"/>
              </w:rPr>
              <w:t>25</w:t>
            </w:r>
            <w:r w:rsidRPr="00B54DDD">
              <w:rPr>
                <w:szCs w:val="22"/>
                <w:lang w:eastAsia="ja-JP"/>
              </w:rPr>
              <w:t>0</w:t>
            </w:r>
          </w:p>
        </w:tc>
        <w:tc>
          <w:tcPr>
            <w:tcW w:w="1173" w:type="dxa"/>
            <w:tcBorders>
              <w:top w:val="single" w:sz="4" w:space="0" w:color="auto"/>
              <w:left w:val="single" w:sz="4" w:space="0" w:color="auto"/>
              <w:right w:val="single" w:sz="4" w:space="0" w:color="auto"/>
            </w:tcBorders>
            <w:vAlign w:val="center"/>
          </w:tcPr>
          <w:p w14:paraId="5B874100"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29</w:t>
            </w:r>
          </w:p>
        </w:tc>
        <w:tc>
          <w:tcPr>
            <w:tcW w:w="1173" w:type="dxa"/>
            <w:tcBorders>
              <w:top w:val="single" w:sz="4" w:space="0" w:color="auto"/>
              <w:left w:val="single" w:sz="4" w:space="0" w:color="auto"/>
              <w:right w:val="single" w:sz="4" w:space="0" w:color="auto"/>
            </w:tcBorders>
            <w:vAlign w:val="center"/>
          </w:tcPr>
          <w:p w14:paraId="6ED57A22"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87</w:t>
            </w:r>
          </w:p>
        </w:tc>
      </w:tr>
      <w:tr w:rsidR="00AB4434" w:rsidRPr="00B54DDD" w14:paraId="203435E3" w14:textId="77777777" w:rsidTr="00BD32EC">
        <w:trPr>
          <w:trHeight w:val="300"/>
          <w:jc w:val="center"/>
        </w:trPr>
        <w:tc>
          <w:tcPr>
            <w:tcW w:w="1300" w:type="dxa"/>
            <w:vMerge/>
            <w:tcBorders>
              <w:left w:val="single" w:sz="4" w:space="0" w:color="auto"/>
              <w:right w:val="single" w:sz="4" w:space="0" w:color="auto"/>
            </w:tcBorders>
            <w:vAlign w:val="center"/>
          </w:tcPr>
          <w:p w14:paraId="45AECA05" w14:textId="77777777" w:rsidR="00AB4434" w:rsidRPr="00B54DDD" w:rsidRDefault="00AB4434" w:rsidP="00BD32EC">
            <w:pPr>
              <w:pStyle w:val="Tabletext"/>
              <w:keepNext/>
              <w:keepLines/>
              <w:jc w:val="center"/>
              <w:rPr>
                <w:szCs w:val="22"/>
                <w:lang w:eastAsia="ja-JP"/>
              </w:rPr>
            </w:pPr>
          </w:p>
        </w:tc>
        <w:tc>
          <w:tcPr>
            <w:tcW w:w="1301" w:type="dxa"/>
            <w:tcBorders>
              <w:top w:val="single" w:sz="4" w:space="0" w:color="auto"/>
              <w:left w:val="single" w:sz="4" w:space="0" w:color="auto"/>
              <w:right w:val="single" w:sz="4" w:space="0" w:color="auto"/>
            </w:tcBorders>
            <w:vAlign w:val="center"/>
          </w:tcPr>
          <w:p w14:paraId="5D890E76" w14:textId="77777777" w:rsidR="00AB4434" w:rsidRPr="00B54DDD" w:rsidRDefault="00AB4434" w:rsidP="00BD32EC">
            <w:pPr>
              <w:pStyle w:val="Tabletext"/>
              <w:keepNext/>
              <w:jc w:val="center"/>
            </w:pPr>
            <w:r w:rsidRPr="00B54DDD">
              <w:rPr>
                <w:lang w:eastAsia="ko-KR"/>
              </w:rPr>
              <w:t>NLoS</w:t>
            </w:r>
          </w:p>
        </w:tc>
        <w:tc>
          <w:tcPr>
            <w:tcW w:w="1301" w:type="dxa"/>
            <w:vMerge/>
            <w:tcBorders>
              <w:left w:val="single" w:sz="4" w:space="0" w:color="auto"/>
              <w:right w:val="single" w:sz="4" w:space="0" w:color="auto"/>
            </w:tcBorders>
            <w:vAlign w:val="center"/>
          </w:tcPr>
          <w:p w14:paraId="6DFCAD3D"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118EFE57" w14:textId="77777777" w:rsidR="00AB4434" w:rsidRPr="00B54DDD" w:rsidRDefault="00AB4434" w:rsidP="00BD32EC">
            <w:pPr>
              <w:pStyle w:val="Tabletext"/>
              <w:jc w:val="center"/>
              <w:rPr>
                <w:szCs w:val="22"/>
                <w:lang w:eastAsia="ja-JP"/>
              </w:rPr>
            </w:pPr>
          </w:p>
        </w:tc>
        <w:tc>
          <w:tcPr>
            <w:tcW w:w="1045" w:type="dxa"/>
            <w:vMerge/>
            <w:tcBorders>
              <w:left w:val="single" w:sz="4" w:space="0" w:color="auto"/>
              <w:right w:val="single" w:sz="4" w:space="0" w:color="auto"/>
            </w:tcBorders>
            <w:vAlign w:val="center"/>
          </w:tcPr>
          <w:p w14:paraId="35C008C7" w14:textId="77777777" w:rsidR="00AB4434" w:rsidRPr="00B54DDD" w:rsidRDefault="00AB4434" w:rsidP="00BD32EC">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31D8479" w14:textId="77777777" w:rsidR="00AB4434" w:rsidRPr="00B54DDD" w:rsidRDefault="00AB4434" w:rsidP="00BD32EC">
            <w:pPr>
              <w:pStyle w:val="Tabletext"/>
              <w:jc w:val="center"/>
              <w:rPr>
                <w:szCs w:val="22"/>
                <w:lang w:eastAsia="ja-JP"/>
              </w:rPr>
            </w:pPr>
          </w:p>
        </w:tc>
        <w:tc>
          <w:tcPr>
            <w:tcW w:w="1173" w:type="dxa"/>
            <w:tcBorders>
              <w:left w:val="single" w:sz="4" w:space="0" w:color="auto"/>
              <w:right w:val="single" w:sz="4" w:space="0" w:color="auto"/>
            </w:tcBorders>
            <w:vAlign w:val="center"/>
          </w:tcPr>
          <w:p w14:paraId="3E6FE90E"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247</w:t>
            </w:r>
          </w:p>
        </w:tc>
        <w:tc>
          <w:tcPr>
            <w:tcW w:w="1173" w:type="dxa"/>
            <w:tcBorders>
              <w:left w:val="single" w:sz="4" w:space="0" w:color="auto"/>
              <w:right w:val="single" w:sz="4" w:space="0" w:color="auto"/>
            </w:tcBorders>
            <w:vAlign w:val="center"/>
          </w:tcPr>
          <w:p w14:paraId="664C826B"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673</w:t>
            </w:r>
          </w:p>
        </w:tc>
      </w:tr>
      <w:tr w:rsidR="00AB4434" w:rsidRPr="00B54DDD" w14:paraId="336AC948" w14:textId="77777777" w:rsidTr="00BD32E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0E041857" w14:textId="77777777" w:rsidR="00AB4434" w:rsidRPr="00B54DDD" w:rsidRDefault="00AB4434" w:rsidP="00BD32EC">
            <w:pPr>
              <w:pStyle w:val="Tabletext"/>
              <w:keepNext/>
              <w:keepLines/>
              <w:jc w:val="center"/>
              <w:rPr>
                <w:szCs w:val="22"/>
                <w:vertAlign w:val="superscript"/>
                <w:lang w:eastAsia="ja-JP"/>
              </w:rPr>
            </w:pPr>
            <w:r w:rsidRPr="00B54DDD">
              <w:rPr>
                <w:szCs w:val="22"/>
                <w:lang w:eastAsia="ja-JP"/>
              </w:rPr>
              <w:t>Urban high</w:t>
            </w:r>
            <w:r w:rsidRPr="00B54DDD">
              <w:rPr>
                <w:szCs w:val="22"/>
                <w:lang w:eastAsia="ja-JP"/>
              </w:rPr>
              <w:noBreakHyphen/>
              <w:t>rise</w:t>
            </w:r>
            <w:r w:rsidRPr="00B54DDD">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E267109" w14:textId="77777777" w:rsidR="00AB4434" w:rsidRPr="00B54DDD" w:rsidRDefault="00AB4434" w:rsidP="00BD32EC">
            <w:pPr>
              <w:pStyle w:val="Tabletext"/>
              <w:keepNext/>
              <w:jc w:val="center"/>
              <w:rPr>
                <w:lang w:eastAsia="ja-JP"/>
              </w:rPr>
            </w:pPr>
            <w:r w:rsidRPr="00B54DDD">
              <w:rPr>
                <w:lang w:eastAsia="ko-KR"/>
              </w:rPr>
              <w:t>LoS</w:t>
            </w:r>
          </w:p>
        </w:tc>
        <w:tc>
          <w:tcPr>
            <w:tcW w:w="1301" w:type="dxa"/>
            <w:vMerge/>
            <w:tcBorders>
              <w:left w:val="single" w:sz="4" w:space="0" w:color="auto"/>
              <w:right w:val="single" w:sz="4" w:space="0" w:color="auto"/>
            </w:tcBorders>
            <w:vAlign w:val="center"/>
          </w:tcPr>
          <w:p w14:paraId="33CB3F49"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1747A545" w14:textId="77777777" w:rsidR="00AB4434" w:rsidRPr="00B54DDD" w:rsidRDefault="00AB4434" w:rsidP="00BD32EC">
            <w:pPr>
              <w:pStyle w:val="Tabletext"/>
              <w:jc w:val="center"/>
              <w:rPr>
                <w:szCs w:val="22"/>
                <w:lang w:eastAsia="ja-JP"/>
              </w:rPr>
            </w:pPr>
          </w:p>
        </w:tc>
        <w:tc>
          <w:tcPr>
            <w:tcW w:w="1045" w:type="dxa"/>
            <w:vMerge/>
            <w:tcBorders>
              <w:left w:val="single" w:sz="4" w:space="0" w:color="auto"/>
              <w:right w:val="single" w:sz="4" w:space="0" w:color="auto"/>
            </w:tcBorders>
            <w:vAlign w:val="center"/>
          </w:tcPr>
          <w:p w14:paraId="329C0210" w14:textId="77777777" w:rsidR="00AB4434" w:rsidRPr="00B54DDD" w:rsidRDefault="00AB4434" w:rsidP="00BD32EC">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607E9EB" w14:textId="77777777" w:rsidR="00AB4434" w:rsidRPr="00B54DDD" w:rsidRDefault="00AB4434" w:rsidP="00BD32EC">
            <w:pPr>
              <w:pStyle w:val="Tabletext"/>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18A5A880" w14:textId="77777777" w:rsidR="00AB4434" w:rsidRPr="00B54DDD" w:rsidRDefault="00AB4434" w:rsidP="00BD32EC">
            <w:pPr>
              <w:pStyle w:val="Tabletext"/>
              <w:keepNext/>
              <w:keepLines/>
              <w:jc w:val="center"/>
              <w:rPr>
                <w:szCs w:val="22"/>
                <w:lang w:eastAsia="ko-KR"/>
              </w:rPr>
            </w:pPr>
            <w:r w:rsidRPr="00B54DDD">
              <w:rPr>
                <w:szCs w:val="22"/>
                <w:lang w:eastAsia="ko-KR"/>
              </w:rPr>
              <w:t>24</w:t>
            </w:r>
          </w:p>
        </w:tc>
        <w:tc>
          <w:tcPr>
            <w:tcW w:w="1173" w:type="dxa"/>
            <w:tcBorders>
              <w:top w:val="single" w:sz="4" w:space="0" w:color="auto"/>
              <w:left w:val="single" w:sz="4" w:space="0" w:color="auto"/>
              <w:right w:val="single" w:sz="4" w:space="0" w:color="auto"/>
            </w:tcBorders>
            <w:vAlign w:val="center"/>
          </w:tcPr>
          <w:p w14:paraId="263DFEF5" w14:textId="77777777" w:rsidR="00AB4434" w:rsidRPr="00B54DDD" w:rsidRDefault="00AB4434" w:rsidP="00BD32EC">
            <w:pPr>
              <w:pStyle w:val="Tabletext"/>
              <w:keepNext/>
              <w:keepLines/>
              <w:jc w:val="center"/>
              <w:rPr>
                <w:szCs w:val="22"/>
                <w:lang w:eastAsia="ko-KR"/>
              </w:rPr>
            </w:pPr>
            <w:r w:rsidRPr="00B54DDD">
              <w:rPr>
                <w:szCs w:val="22"/>
                <w:lang w:eastAsia="ko-KR"/>
              </w:rPr>
              <w:t>153</w:t>
            </w:r>
          </w:p>
        </w:tc>
      </w:tr>
      <w:tr w:rsidR="00AB4434" w:rsidRPr="00B54DDD" w14:paraId="57063A5F" w14:textId="77777777" w:rsidTr="00BD32EC">
        <w:trPr>
          <w:trHeight w:val="154"/>
          <w:jc w:val="center"/>
        </w:trPr>
        <w:tc>
          <w:tcPr>
            <w:tcW w:w="1300" w:type="dxa"/>
            <w:vMerge/>
            <w:tcBorders>
              <w:left w:val="single" w:sz="4" w:space="0" w:color="auto"/>
              <w:bottom w:val="single" w:sz="4" w:space="0" w:color="auto"/>
              <w:right w:val="single" w:sz="4" w:space="0" w:color="auto"/>
            </w:tcBorders>
            <w:vAlign w:val="center"/>
          </w:tcPr>
          <w:p w14:paraId="22B8A58D" w14:textId="77777777" w:rsidR="00AB4434" w:rsidRPr="00B54DDD" w:rsidRDefault="00AB4434" w:rsidP="00BD32EC">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20B3D643" w14:textId="77777777" w:rsidR="00AB4434" w:rsidRPr="00B54DDD" w:rsidRDefault="00AB4434" w:rsidP="00BD32EC">
            <w:pPr>
              <w:pStyle w:val="Tabletext"/>
              <w:keepNext/>
              <w:jc w:val="center"/>
              <w:rPr>
                <w:lang w:eastAsia="ja-JP"/>
              </w:rPr>
            </w:pPr>
            <w:r w:rsidRPr="00B54DDD">
              <w:rPr>
                <w:lang w:eastAsia="ko-KR"/>
              </w:rPr>
              <w:t>NLoS</w:t>
            </w:r>
          </w:p>
        </w:tc>
        <w:tc>
          <w:tcPr>
            <w:tcW w:w="1301" w:type="dxa"/>
            <w:vMerge/>
            <w:tcBorders>
              <w:left w:val="single" w:sz="4" w:space="0" w:color="auto"/>
              <w:right w:val="single" w:sz="4" w:space="0" w:color="auto"/>
            </w:tcBorders>
            <w:vAlign w:val="center"/>
          </w:tcPr>
          <w:p w14:paraId="2E2F791F"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6E465740" w14:textId="77777777" w:rsidR="00AB4434" w:rsidRPr="00B54DDD" w:rsidRDefault="00AB4434" w:rsidP="00BD32EC">
            <w:pPr>
              <w:pStyle w:val="Tabletext"/>
              <w:jc w:val="center"/>
              <w:rPr>
                <w:szCs w:val="22"/>
                <w:lang w:eastAsia="ja-JP"/>
              </w:rPr>
            </w:pPr>
          </w:p>
        </w:tc>
        <w:tc>
          <w:tcPr>
            <w:tcW w:w="1045" w:type="dxa"/>
            <w:vMerge/>
            <w:tcBorders>
              <w:left w:val="single" w:sz="4" w:space="0" w:color="auto"/>
              <w:right w:val="single" w:sz="4" w:space="0" w:color="auto"/>
            </w:tcBorders>
            <w:vAlign w:val="center"/>
          </w:tcPr>
          <w:p w14:paraId="1B8E2CE9" w14:textId="77777777" w:rsidR="00AB4434" w:rsidRPr="00B54DDD" w:rsidRDefault="00AB4434" w:rsidP="00BD32EC">
            <w:pPr>
              <w:pStyle w:val="Tabletext"/>
              <w:jc w:val="center"/>
              <w:rPr>
                <w:szCs w:val="22"/>
                <w:lang w:eastAsia="ja-JP"/>
              </w:rPr>
            </w:pPr>
          </w:p>
        </w:tc>
        <w:tc>
          <w:tcPr>
            <w:tcW w:w="1301" w:type="dxa"/>
            <w:vMerge/>
            <w:tcBorders>
              <w:left w:val="single" w:sz="4" w:space="0" w:color="auto"/>
              <w:right w:val="single" w:sz="4" w:space="0" w:color="auto"/>
            </w:tcBorders>
            <w:vAlign w:val="center"/>
          </w:tcPr>
          <w:p w14:paraId="385DA775" w14:textId="77777777" w:rsidR="00AB4434" w:rsidRPr="00B54DDD" w:rsidRDefault="00AB4434" w:rsidP="00BD32EC">
            <w:pPr>
              <w:pStyle w:val="Tabletext"/>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7BEE11E9" w14:textId="77777777" w:rsidR="00AB4434" w:rsidRPr="00B54DDD" w:rsidRDefault="00AB4434" w:rsidP="00BD32EC">
            <w:pPr>
              <w:pStyle w:val="Tabletext"/>
              <w:keepNext/>
              <w:keepLines/>
              <w:jc w:val="center"/>
              <w:rPr>
                <w:szCs w:val="22"/>
                <w:lang w:eastAsia="ko-KR"/>
              </w:rPr>
            </w:pPr>
            <w:r w:rsidRPr="00B54DDD">
              <w:rPr>
                <w:szCs w:val="22"/>
                <w:lang w:eastAsia="ko-KR"/>
              </w:rPr>
              <w:t>145</w:t>
            </w:r>
          </w:p>
        </w:tc>
        <w:tc>
          <w:tcPr>
            <w:tcW w:w="1173" w:type="dxa"/>
            <w:tcBorders>
              <w:left w:val="single" w:sz="4" w:space="0" w:color="auto"/>
              <w:bottom w:val="single" w:sz="4" w:space="0" w:color="auto"/>
              <w:right w:val="single" w:sz="4" w:space="0" w:color="auto"/>
            </w:tcBorders>
            <w:vAlign w:val="center"/>
          </w:tcPr>
          <w:p w14:paraId="773212C0" w14:textId="77777777" w:rsidR="00AB4434" w:rsidRPr="00B54DDD" w:rsidRDefault="00AB4434" w:rsidP="00BD32EC">
            <w:pPr>
              <w:pStyle w:val="Tabletext"/>
              <w:keepNext/>
              <w:keepLines/>
              <w:jc w:val="center"/>
              <w:rPr>
                <w:szCs w:val="22"/>
                <w:lang w:eastAsia="ko-KR"/>
              </w:rPr>
            </w:pPr>
            <w:r w:rsidRPr="00B54DDD">
              <w:rPr>
                <w:szCs w:val="22"/>
                <w:lang w:eastAsia="ko-KR"/>
              </w:rPr>
              <w:t>272</w:t>
            </w:r>
          </w:p>
        </w:tc>
      </w:tr>
      <w:tr w:rsidR="00AB4434" w:rsidRPr="00B54DDD" w14:paraId="43CBEF7A" w14:textId="77777777" w:rsidTr="00BD32E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24FA3AA3" w14:textId="77777777" w:rsidR="00AB4434" w:rsidRPr="00B54DDD" w:rsidRDefault="00AB4434" w:rsidP="00BD32EC">
            <w:pPr>
              <w:pStyle w:val="Tabletext"/>
              <w:jc w:val="center"/>
              <w:rPr>
                <w:szCs w:val="22"/>
                <w:vertAlign w:val="superscript"/>
                <w:lang w:eastAsia="ja-JP"/>
              </w:rPr>
            </w:pPr>
            <w:r w:rsidRPr="00B54DDD">
              <w:rPr>
                <w:szCs w:val="22"/>
                <w:lang w:eastAsia="ja-JP"/>
              </w:rPr>
              <w:t>Urban</w:t>
            </w:r>
            <w:r w:rsidRPr="00B54DDD">
              <w:rPr>
                <w:szCs w:val="22"/>
                <w:lang w:eastAsia="ko-KR"/>
              </w:rPr>
              <w:t xml:space="preserve"> low</w:t>
            </w:r>
            <w:r w:rsidRPr="00B54DDD">
              <w:rPr>
                <w:szCs w:val="22"/>
                <w:lang w:eastAsia="ko-KR"/>
              </w:rPr>
              <w:noBreakHyphen/>
            </w:r>
            <w:r w:rsidRPr="00B54DDD">
              <w:rPr>
                <w:szCs w:val="22"/>
                <w:lang w:eastAsia="ja-JP"/>
              </w:rPr>
              <w:t>rise</w:t>
            </w:r>
            <w:r w:rsidRPr="00B54DDD">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EA836D0" w14:textId="77777777" w:rsidR="00AB4434" w:rsidRPr="00B54DDD" w:rsidRDefault="00AB4434" w:rsidP="00BD32EC">
            <w:pPr>
              <w:pStyle w:val="Tabletext"/>
              <w:jc w:val="center"/>
              <w:rPr>
                <w:lang w:eastAsia="ja-JP"/>
              </w:rPr>
            </w:pPr>
            <w:r w:rsidRPr="00B54DDD">
              <w:rPr>
                <w:lang w:eastAsia="ko-KR"/>
              </w:rPr>
              <w:t>LoS</w:t>
            </w:r>
          </w:p>
        </w:tc>
        <w:tc>
          <w:tcPr>
            <w:tcW w:w="1301" w:type="dxa"/>
            <w:vMerge/>
            <w:tcBorders>
              <w:left w:val="single" w:sz="4" w:space="0" w:color="auto"/>
              <w:right w:val="single" w:sz="4" w:space="0" w:color="auto"/>
            </w:tcBorders>
            <w:vAlign w:val="center"/>
          </w:tcPr>
          <w:p w14:paraId="064B9ADD" w14:textId="77777777" w:rsidR="00AB4434" w:rsidRPr="00B54DDD" w:rsidRDefault="00AB4434" w:rsidP="00BD32EC">
            <w:pPr>
              <w:pStyle w:val="Tabletext"/>
              <w:jc w:val="center"/>
              <w:rPr>
                <w:szCs w:val="22"/>
                <w:lang w:eastAsia="ja-JP"/>
              </w:rPr>
            </w:pPr>
          </w:p>
        </w:tc>
        <w:tc>
          <w:tcPr>
            <w:tcW w:w="1045" w:type="dxa"/>
            <w:vMerge/>
            <w:tcBorders>
              <w:left w:val="single" w:sz="4" w:space="0" w:color="auto"/>
              <w:right w:val="single" w:sz="4" w:space="0" w:color="auto"/>
            </w:tcBorders>
            <w:vAlign w:val="center"/>
          </w:tcPr>
          <w:p w14:paraId="1D80C6D6" w14:textId="77777777" w:rsidR="00AB4434" w:rsidRPr="00B54DDD" w:rsidRDefault="00AB4434" w:rsidP="00BD32EC">
            <w:pPr>
              <w:pStyle w:val="Tabletext"/>
              <w:jc w:val="center"/>
              <w:rPr>
                <w:szCs w:val="22"/>
                <w:lang w:eastAsia="ja-JP"/>
              </w:rPr>
            </w:pPr>
          </w:p>
        </w:tc>
        <w:tc>
          <w:tcPr>
            <w:tcW w:w="1045" w:type="dxa"/>
            <w:vMerge/>
            <w:tcBorders>
              <w:left w:val="single" w:sz="4" w:space="0" w:color="auto"/>
              <w:right w:val="single" w:sz="4" w:space="0" w:color="auto"/>
            </w:tcBorders>
            <w:vAlign w:val="center"/>
          </w:tcPr>
          <w:p w14:paraId="7058BC35" w14:textId="77777777" w:rsidR="00AB4434" w:rsidRPr="00B54DDD" w:rsidRDefault="00AB4434" w:rsidP="00BD32EC">
            <w:pPr>
              <w:pStyle w:val="Tabletext"/>
              <w:jc w:val="center"/>
              <w:rPr>
                <w:szCs w:val="22"/>
                <w:lang w:eastAsia="ja-JP"/>
              </w:rPr>
            </w:pPr>
          </w:p>
        </w:tc>
        <w:tc>
          <w:tcPr>
            <w:tcW w:w="1301" w:type="dxa"/>
            <w:vMerge/>
            <w:tcBorders>
              <w:left w:val="single" w:sz="4" w:space="0" w:color="auto"/>
              <w:right w:val="single" w:sz="4" w:space="0" w:color="auto"/>
            </w:tcBorders>
            <w:vAlign w:val="center"/>
          </w:tcPr>
          <w:p w14:paraId="17392D80" w14:textId="77777777" w:rsidR="00AB4434" w:rsidRPr="00B54DDD" w:rsidRDefault="00AB4434" w:rsidP="00BD32EC">
            <w:pPr>
              <w:pStyle w:val="Tabletext"/>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07933EE0" w14:textId="77777777" w:rsidR="00AB4434" w:rsidRPr="00B54DDD" w:rsidRDefault="00AB4434" w:rsidP="00BD32EC">
            <w:pPr>
              <w:pStyle w:val="Tabletext"/>
              <w:jc w:val="center"/>
              <w:rPr>
                <w:szCs w:val="22"/>
                <w:lang w:eastAsia="ja-JP"/>
              </w:rPr>
            </w:pPr>
            <w:r w:rsidRPr="00B54DDD">
              <w:rPr>
                <w:szCs w:val="22"/>
                <w:lang w:eastAsia="ko-KR"/>
              </w:rPr>
              <w:t>15</w:t>
            </w:r>
          </w:p>
        </w:tc>
        <w:tc>
          <w:tcPr>
            <w:tcW w:w="1173" w:type="dxa"/>
            <w:tcBorders>
              <w:top w:val="single" w:sz="4" w:space="0" w:color="auto"/>
              <w:left w:val="single" w:sz="4" w:space="0" w:color="auto"/>
              <w:right w:val="single" w:sz="4" w:space="0" w:color="auto"/>
            </w:tcBorders>
            <w:vAlign w:val="center"/>
          </w:tcPr>
          <w:p w14:paraId="36DFD3C5" w14:textId="77777777" w:rsidR="00AB4434" w:rsidRPr="00B54DDD" w:rsidRDefault="00AB4434" w:rsidP="00BD32EC">
            <w:pPr>
              <w:pStyle w:val="Tabletext"/>
              <w:jc w:val="center"/>
              <w:rPr>
                <w:szCs w:val="22"/>
                <w:lang w:eastAsia="ja-JP"/>
              </w:rPr>
            </w:pPr>
            <w:r w:rsidRPr="00B54DDD">
              <w:rPr>
                <w:szCs w:val="22"/>
                <w:lang w:eastAsia="ko-KR"/>
              </w:rPr>
              <w:t>131</w:t>
            </w:r>
          </w:p>
        </w:tc>
      </w:tr>
      <w:tr w:rsidR="00AB4434" w:rsidRPr="00B54DDD" w14:paraId="1EEB0843" w14:textId="77777777" w:rsidTr="00BD32EC">
        <w:trPr>
          <w:trHeight w:val="154"/>
          <w:jc w:val="center"/>
        </w:trPr>
        <w:tc>
          <w:tcPr>
            <w:tcW w:w="1300" w:type="dxa"/>
            <w:vMerge/>
            <w:tcBorders>
              <w:left w:val="single" w:sz="4" w:space="0" w:color="auto"/>
              <w:bottom w:val="single" w:sz="4" w:space="0" w:color="auto"/>
              <w:right w:val="single" w:sz="4" w:space="0" w:color="auto"/>
            </w:tcBorders>
            <w:vAlign w:val="center"/>
          </w:tcPr>
          <w:p w14:paraId="01AEFD08" w14:textId="77777777" w:rsidR="00AB4434" w:rsidRPr="00B54DDD" w:rsidRDefault="00AB4434" w:rsidP="00BD32EC">
            <w:pPr>
              <w:pStyle w:val="Tabletext"/>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312DC9FD" w14:textId="77777777" w:rsidR="00AB4434" w:rsidRPr="00B54DDD" w:rsidRDefault="00AB4434" w:rsidP="00BD32EC">
            <w:pPr>
              <w:pStyle w:val="Tabletext"/>
              <w:jc w:val="center"/>
              <w:rPr>
                <w:lang w:eastAsia="ja-JP"/>
              </w:rPr>
            </w:pPr>
            <w:r w:rsidRPr="00B54DDD">
              <w:rPr>
                <w:lang w:eastAsia="ko-KR"/>
              </w:rPr>
              <w:t>NLoS</w:t>
            </w:r>
          </w:p>
        </w:tc>
        <w:tc>
          <w:tcPr>
            <w:tcW w:w="1301" w:type="dxa"/>
            <w:vMerge/>
            <w:tcBorders>
              <w:left w:val="single" w:sz="4" w:space="0" w:color="auto"/>
              <w:bottom w:val="single" w:sz="4" w:space="0" w:color="auto"/>
              <w:right w:val="single" w:sz="4" w:space="0" w:color="auto"/>
            </w:tcBorders>
            <w:vAlign w:val="center"/>
          </w:tcPr>
          <w:p w14:paraId="44AABD96" w14:textId="77777777" w:rsidR="00AB4434" w:rsidRPr="00B54DDD" w:rsidRDefault="00AB4434" w:rsidP="00BD32EC">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653809B1" w14:textId="77777777" w:rsidR="00AB4434" w:rsidRPr="00B54DDD" w:rsidRDefault="00AB4434" w:rsidP="00BD32EC">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31D8C237" w14:textId="77777777" w:rsidR="00AB4434" w:rsidRPr="00B54DDD" w:rsidRDefault="00AB4434" w:rsidP="00BD32EC">
            <w:pPr>
              <w:pStyle w:val="Tabletext"/>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639F7592" w14:textId="77777777" w:rsidR="00AB4434" w:rsidRPr="00B54DDD" w:rsidRDefault="00AB4434" w:rsidP="00BD32EC">
            <w:pPr>
              <w:pStyle w:val="Tabletext"/>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776E47B7" w14:textId="77777777" w:rsidR="00AB4434" w:rsidRPr="00B54DDD" w:rsidRDefault="00AB4434" w:rsidP="00BD32EC">
            <w:pPr>
              <w:pStyle w:val="Tabletext"/>
              <w:jc w:val="center"/>
              <w:rPr>
                <w:szCs w:val="22"/>
                <w:lang w:eastAsia="ja-JP"/>
              </w:rPr>
            </w:pPr>
            <w:r w:rsidRPr="00B54DDD">
              <w:rPr>
                <w:szCs w:val="22"/>
                <w:lang w:eastAsia="ko-KR"/>
              </w:rPr>
              <w:t>64</w:t>
            </w:r>
          </w:p>
        </w:tc>
        <w:tc>
          <w:tcPr>
            <w:tcW w:w="1173" w:type="dxa"/>
            <w:tcBorders>
              <w:left w:val="single" w:sz="4" w:space="0" w:color="auto"/>
              <w:bottom w:val="single" w:sz="4" w:space="0" w:color="auto"/>
              <w:right w:val="single" w:sz="4" w:space="0" w:color="auto"/>
            </w:tcBorders>
            <w:vAlign w:val="center"/>
          </w:tcPr>
          <w:p w14:paraId="5CC223FA" w14:textId="77777777" w:rsidR="00AB4434" w:rsidRPr="00B54DDD" w:rsidRDefault="00AB4434" w:rsidP="00BD32EC">
            <w:pPr>
              <w:pStyle w:val="Tabletext"/>
              <w:jc w:val="center"/>
              <w:rPr>
                <w:szCs w:val="22"/>
                <w:lang w:eastAsia="ja-JP"/>
              </w:rPr>
            </w:pPr>
            <w:r w:rsidRPr="00B54DDD">
              <w:rPr>
                <w:szCs w:val="22"/>
                <w:lang w:eastAsia="ko-KR"/>
              </w:rPr>
              <w:t>89</w:t>
            </w:r>
          </w:p>
        </w:tc>
      </w:tr>
      <w:tr w:rsidR="00AB4434" w:rsidRPr="00B54DDD" w14:paraId="174FA4B1" w14:textId="77777777" w:rsidTr="00BD32EC">
        <w:trPr>
          <w:trHeight w:val="175"/>
          <w:jc w:val="center"/>
        </w:trPr>
        <w:tc>
          <w:tcPr>
            <w:tcW w:w="9639" w:type="dxa"/>
            <w:gridSpan w:val="8"/>
            <w:tcBorders>
              <w:top w:val="single" w:sz="4" w:space="0" w:color="auto"/>
              <w:left w:val="nil"/>
              <w:bottom w:val="nil"/>
              <w:right w:val="nil"/>
            </w:tcBorders>
          </w:tcPr>
          <w:p w14:paraId="39A8AF08" w14:textId="77777777" w:rsidR="00AB4434" w:rsidRPr="00B54DDD" w:rsidRDefault="00AB4434" w:rsidP="00BD32EC">
            <w:pPr>
              <w:pStyle w:val="Tablelegend"/>
              <w:tabs>
                <w:tab w:val="clear" w:pos="1134"/>
                <w:tab w:val="left" w:pos="596"/>
              </w:tabs>
              <w:rPr>
                <w:szCs w:val="22"/>
                <w:lang w:eastAsia="ko-KR"/>
              </w:rPr>
            </w:pPr>
            <w:r w:rsidRPr="00B54DDD">
              <w:rPr>
                <w:szCs w:val="22"/>
                <w:vertAlign w:val="superscript"/>
                <w:lang w:eastAsia="ja-JP"/>
              </w:rPr>
              <w:t>(</w:t>
            </w:r>
            <w:r w:rsidRPr="00B54DDD">
              <w:rPr>
                <w:szCs w:val="22"/>
                <w:vertAlign w:val="superscript"/>
              </w:rPr>
              <w:t>1)</w:t>
            </w:r>
            <w:r w:rsidRPr="00B54DDD">
              <w:rPr>
                <w:szCs w:val="22"/>
              </w:rPr>
              <w:tab/>
              <w:t xml:space="preserve">Threshold value of </w:t>
            </w:r>
            <w:r w:rsidRPr="00B54DDD">
              <w:rPr>
                <w:szCs w:val="22"/>
                <w:lang w:eastAsia="ko-KR"/>
              </w:rPr>
              <w:t>2</w:t>
            </w:r>
            <w:r w:rsidRPr="00B54DDD">
              <w:rPr>
                <w:szCs w:val="22"/>
              </w:rPr>
              <w:t>0 dB was used for r.m.s</w:t>
            </w:r>
            <w:r w:rsidRPr="00B54DDD">
              <w:rPr>
                <w:szCs w:val="22"/>
                <w:lang w:eastAsia="ko-KR"/>
              </w:rPr>
              <w:t>.</w:t>
            </w:r>
            <w:r w:rsidRPr="00B54DDD">
              <w:rPr>
                <w:szCs w:val="22"/>
              </w:rPr>
              <w:t xml:space="preserve"> delay spread calculation.</w:t>
            </w:r>
          </w:p>
        </w:tc>
      </w:tr>
    </w:tbl>
    <w:p w14:paraId="656DEB85" w14:textId="77777777" w:rsidR="00AB4434" w:rsidRPr="00B54DDD" w:rsidRDefault="00AB4434" w:rsidP="00AB4434">
      <w:pPr>
        <w:pStyle w:val="Tablefin"/>
      </w:pPr>
      <w:bookmarkStart w:id="51" w:name="_Toc136449149"/>
    </w:p>
    <w:p w14:paraId="44F1499F" w14:textId="77777777" w:rsidR="00AB4434" w:rsidRPr="00B54DDD" w:rsidRDefault="00AB4434" w:rsidP="00AB4434">
      <w:pPr>
        <w:pStyle w:val="Heading2"/>
      </w:pPr>
      <w:bookmarkStart w:id="52" w:name="_Toc140743995"/>
      <w:r w:rsidRPr="00B54DDD">
        <w:t>5.2</w:t>
      </w:r>
      <w:r w:rsidRPr="00B54DDD">
        <w:tab/>
        <w:t>Angular profile</w:t>
      </w:r>
      <w:bookmarkEnd w:id="51"/>
      <w:bookmarkEnd w:id="52"/>
    </w:p>
    <w:p w14:paraId="77A23FB6" w14:textId="77777777" w:rsidR="00AB4434" w:rsidRPr="00B54DDD" w:rsidRDefault="00AB4434" w:rsidP="00AB4434">
      <w:pPr>
        <w:pStyle w:val="Heading3"/>
      </w:pPr>
      <w:r w:rsidRPr="00B54DDD">
        <w:t>5.2.1</w:t>
      </w:r>
      <w:r w:rsidRPr="00B54DDD">
        <w:tab/>
        <w:t>Angular spread for below roof-tops propagation environments</w:t>
      </w:r>
    </w:p>
    <w:p w14:paraId="267318FD" w14:textId="77777777" w:rsidR="00AB4434" w:rsidRPr="00B54DDD" w:rsidRDefault="00AB4434" w:rsidP="00AB4434">
      <w:r w:rsidRPr="00B54DDD">
        <w:t>The r.m.s. angular spread as defined in Recommendation ITU</w:t>
      </w:r>
      <w:r w:rsidRPr="00B54DDD">
        <w:noBreakHyphen/>
        <w:t>R P.1407 in the azimuthal direction in a dense urban micro-cell or picocell environment in an urban area was obtained from the measurement made at a frequency of 8.45 GHz. The receiving station had a parabolic antenna with a half-power beamwidth of 4</w:t>
      </w:r>
      <w:r>
        <w:t xml:space="preserve"> degrees</w:t>
      </w:r>
      <w:r w:rsidRPr="00B54DDD">
        <w:t>.</w:t>
      </w:r>
    </w:p>
    <w:p w14:paraId="28925CBB" w14:textId="77777777" w:rsidR="00AB4434" w:rsidRPr="00B54DDD" w:rsidRDefault="00AB4434" w:rsidP="00AB4434">
      <w:pPr>
        <w:rPr>
          <w:lang w:eastAsia="ko-KR"/>
        </w:rPr>
      </w:pPr>
      <w:r w:rsidRPr="00B54DDD">
        <w:rPr>
          <w:lang w:eastAsia="ko-KR"/>
        </w:rPr>
        <w:t xml:space="preserve">The </w:t>
      </w:r>
      <w:r w:rsidRPr="00B54DDD">
        <w:rPr>
          <w:lang w:eastAsia="ja-JP"/>
        </w:rPr>
        <w:t>m</w:t>
      </w:r>
      <w:r w:rsidRPr="00B54DDD">
        <w:rPr>
          <w:lang w:eastAsia="ko-KR"/>
        </w:rPr>
        <w:t>easurement was also performed at the dense urban micro-cell</w:t>
      </w:r>
      <w:r w:rsidRPr="00B54DDD">
        <w:rPr>
          <w:lang w:eastAsia="ja-JP"/>
        </w:rPr>
        <w:t xml:space="preserve"> environment in an urban area</w:t>
      </w:r>
      <w:r w:rsidRPr="00B54DDD">
        <w:rPr>
          <w:lang w:eastAsia="ko-KR"/>
        </w:rPr>
        <w:t xml:space="preserve">. Angular spread coefficients are introduced based on measurements in urban areas for distances of 10~1 000 m, under the LoS cases </w:t>
      </w:r>
      <w:r w:rsidRPr="00B54DDD">
        <w:t xml:space="preserve">at a frequency of </w:t>
      </w:r>
      <w:r w:rsidRPr="00B54DDD">
        <w:rPr>
          <w:lang w:eastAsia="ko-KR"/>
        </w:rPr>
        <w:t>0.781</w:t>
      </w:r>
      <w:r w:rsidRPr="00B54DDD">
        <w:t> GHz</w:t>
      </w:r>
      <w:r w:rsidRPr="00B54DDD">
        <w:rPr>
          <w:lang w:eastAsia="ja-JP"/>
        </w:rPr>
        <w:t>. Four elements omnidirectional linear array with Bartlett beam-forming method is used for deriving the angular profile</w:t>
      </w:r>
      <w:r w:rsidRPr="00B54DDD">
        <w:rPr>
          <w:lang w:eastAsia="ko-KR"/>
        </w:rPr>
        <w:t>.</w:t>
      </w:r>
    </w:p>
    <w:p w14:paraId="11FC3BF7" w14:textId="77777777" w:rsidR="00AB4434" w:rsidRPr="00B54DDD" w:rsidRDefault="00AB4434" w:rsidP="00AB4434">
      <w:pPr>
        <w:rPr>
          <w:szCs w:val="24"/>
          <w:lang w:eastAsia="ko-KR"/>
        </w:rPr>
      </w:pPr>
      <w:r w:rsidRPr="00B54DDD">
        <w:rPr>
          <w:szCs w:val="24"/>
          <w:lang w:eastAsia="ko-KR"/>
        </w:rPr>
        <w:t>The measurements were also performed in urban low-rise and residential environments in LoS and NLoS conditions at 28.5 GHz. The r.m.s. angular spread coefficients were obtained in the azimuthal and elevation direction.</w:t>
      </w:r>
    </w:p>
    <w:p w14:paraId="149537E4" w14:textId="77777777" w:rsidR="00AB4434" w:rsidRPr="00B54DDD" w:rsidRDefault="00AB4434" w:rsidP="00AB4434">
      <w:pPr>
        <w:rPr>
          <w:szCs w:val="24"/>
          <w:lang w:eastAsia="ko-KR"/>
        </w:rPr>
      </w:pPr>
      <w:r w:rsidRPr="00B54DDD">
        <w:rPr>
          <w:szCs w:val="24"/>
          <w:lang w:eastAsia="ko-KR"/>
        </w:rPr>
        <w:t xml:space="preserve">The coefficients for r.m.s. angular spread were obtained as shown in Table </w:t>
      </w:r>
      <w:r w:rsidRPr="00B54DDD">
        <w:rPr>
          <w:rFonts w:eastAsia="Malgun Gothic"/>
          <w:szCs w:val="24"/>
          <w:lang w:eastAsia="ko-KR"/>
        </w:rPr>
        <w:t>15</w:t>
      </w:r>
      <w:r w:rsidRPr="00B54DDD">
        <w:rPr>
          <w:szCs w:val="24"/>
          <w:lang w:eastAsia="ko-KR"/>
        </w:rPr>
        <w:t>.</w:t>
      </w:r>
    </w:p>
    <w:p w14:paraId="3B8DF268" w14:textId="77777777" w:rsidR="00AB4434" w:rsidRPr="00B54DDD" w:rsidRDefault="00AB4434" w:rsidP="00575456">
      <w:pPr>
        <w:pStyle w:val="TableNo"/>
        <w:keepLines/>
      </w:pPr>
      <w:r w:rsidRPr="00B54DDD">
        <w:lastRenderedPageBreak/>
        <w:t>TABLE 15</w:t>
      </w:r>
    </w:p>
    <w:p w14:paraId="4F994BAF" w14:textId="77777777" w:rsidR="00AB4434" w:rsidRPr="00B54DDD" w:rsidRDefault="00AB4434" w:rsidP="00575456">
      <w:pPr>
        <w:pStyle w:val="Tabletitle"/>
        <w:keepLines/>
        <w:rPr>
          <w:lang w:eastAsia="ko-KR"/>
        </w:rPr>
      </w:pPr>
      <w:r w:rsidRPr="00B54DDD">
        <w:rPr>
          <w:lang w:eastAsia="ko-KR"/>
        </w:rPr>
        <w:t>Typical r.m.s. angular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AB4434" w:rsidRPr="00B54DDD" w14:paraId="5AEA149B" w14:textId="77777777" w:rsidTr="00BD32EC">
        <w:trPr>
          <w:jc w:val="center"/>
        </w:trPr>
        <w:tc>
          <w:tcPr>
            <w:tcW w:w="4074" w:type="dxa"/>
            <w:gridSpan w:val="4"/>
            <w:vAlign w:val="center"/>
          </w:tcPr>
          <w:p w14:paraId="46F9527D" w14:textId="77777777" w:rsidR="00AB4434" w:rsidRPr="00B54DDD" w:rsidRDefault="00AB4434" w:rsidP="00575456">
            <w:pPr>
              <w:pStyle w:val="Tablehead"/>
              <w:keepLines/>
            </w:pPr>
            <w:r w:rsidRPr="00B54DDD">
              <w:t>Measurement conditions</w:t>
            </w:r>
          </w:p>
        </w:tc>
        <w:tc>
          <w:tcPr>
            <w:tcW w:w="2007" w:type="dxa"/>
            <w:vMerge w:val="restart"/>
            <w:vAlign w:val="center"/>
          </w:tcPr>
          <w:p w14:paraId="65DE5E0C" w14:textId="77777777" w:rsidR="00AB4434" w:rsidRPr="00B54DDD" w:rsidRDefault="00AB4434" w:rsidP="00575456">
            <w:pPr>
              <w:pStyle w:val="Tablehead"/>
              <w:keepLines/>
              <w:rPr>
                <w:lang w:eastAsia="ja-JP"/>
              </w:rPr>
            </w:pPr>
            <w:r w:rsidRPr="00B54DDD">
              <w:rPr>
                <w:lang w:eastAsia="ko-KR"/>
              </w:rPr>
              <w:t>Mean</w:t>
            </w:r>
            <w:r w:rsidRPr="00B54DDD">
              <w:rPr>
                <w:lang w:eastAsia="ja-JP"/>
              </w:rPr>
              <w:br/>
              <w:t>(degree)</w:t>
            </w:r>
          </w:p>
        </w:tc>
        <w:tc>
          <w:tcPr>
            <w:tcW w:w="1779" w:type="dxa"/>
            <w:vMerge w:val="restart"/>
            <w:vAlign w:val="center"/>
          </w:tcPr>
          <w:p w14:paraId="1ECAEDFE" w14:textId="77777777" w:rsidR="00AB4434" w:rsidRPr="00B54DDD" w:rsidRDefault="00AB4434" w:rsidP="00575456">
            <w:pPr>
              <w:pStyle w:val="Tablehead"/>
              <w:keepLines/>
              <w:rPr>
                <w:lang w:eastAsia="ja-JP"/>
              </w:rPr>
            </w:pPr>
            <w:r w:rsidRPr="00B54DDD">
              <w:rPr>
                <w:iCs/>
                <w:lang w:eastAsia="ko-KR"/>
              </w:rPr>
              <w:t>s.t.d</w:t>
            </w:r>
            <w:r w:rsidRPr="00B54DDD">
              <w:rPr>
                <w:iCs/>
                <w:lang w:eastAsia="ja-JP"/>
              </w:rPr>
              <w:br/>
            </w:r>
            <w:r w:rsidRPr="00B54DDD">
              <w:rPr>
                <w:lang w:eastAsia="ja-JP"/>
              </w:rPr>
              <w:t>(degree)</w:t>
            </w:r>
          </w:p>
        </w:tc>
        <w:tc>
          <w:tcPr>
            <w:tcW w:w="1779" w:type="dxa"/>
            <w:vMerge w:val="restart"/>
            <w:vAlign w:val="center"/>
          </w:tcPr>
          <w:p w14:paraId="6A18F7DF" w14:textId="77777777" w:rsidR="00AB4434" w:rsidRPr="00B54DDD" w:rsidRDefault="00AB4434" w:rsidP="00575456">
            <w:pPr>
              <w:pStyle w:val="Tablehead"/>
              <w:keepLines/>
              <w:rPr>
                <w:iCs/>
                <w:lang w:eastAsia="ko-KR"/>
              </w:rPr>
            </w:pPr>
            <w:r w:rsidRPr="00B54DDD">
              <w:rPr>
                <w:iCs/>
                <w:lang w:eastAsia="ko-KR"/>
              </w:rPr>
              <w:t>Remark</w:t>
            </w:r>
          </w:p>
        </w:tc>
      </w:tr>
      <w:tr w:rsidR="00AB4434" w:rsidRPr="00B54DDD" w14:paraId="4706F9D7" w14:textId="77777777" w:rsidTr="00BD32EC">
        <w:trPr>
          <w:jc w:val="center"/>
        </w:trPr>
        <w:tc>
          <w:tcPr>
            <w:tcW w:w="1348" w:type="dxa"/>
            <w:vAlign w:val="center"/>
          </w:tcPr>
          <w:p w14:paraId="61255C0B" w14:textId="77777777" w:rsidR="00AB4434" w:rsidRPr="00B54DDD" w:rsidRDefault="00AB4434" w:rsidP="00575456">
            <w:pPr>
              <w:pStyle w:val="Tablehead"/>
              <w:keepLines/>
            </w:pPr>
            <w:r w:rsidRPr="00B54DDD">
              <w:t>Area</w:t>
            </w:r>
          </w:p>
        </w:tc>
        <w:tc>
          <w:tcPr>
            <w:tcW w:w="1005" w:type="dxa"/>
            <w:vAlign w:val="center"/>
          </w:tcPr>
          <w:p w14:paraId="7148F4C0" w14:textId="77777777" w:rsidR="00AB4434" w:rsidRPr="00B54DDD" w:rsidRDefault="00AB4434" w:rsidP="00575456">
            <w:pPr>
              <w:pStyle w:val="Tablehead"/>
              <w:keepLines/>
            </w:pPr>
            <w:r w:rsidRPr="00B54DDD">
              <w:rPr>
                <w:i/>
              </w:rPr>
              <w:t>f</w:t>
            </w:r>
            <w:r w:rsidRPr="00B54DDD">
              <w:br/>
              <w:t>(GHz)</w:t>
            </w:r>
          </w:p>
        </w:tc>
        <w:tc>
          <w:tcPr>
            <w:tcW w:w="860" w:type="dxa"/>
            <w:vAlign w:val="center"/>
          </w:tcPr>
          <w:p w14:paraId="16E25307" w14:textId="77777777" w:rsidR="00AB4434" w:rsidRPr="00B54DDD" w:rsidRDefault="00AB4434" w:rsidP="00575456">
            <w:pPr>
              <w:pStyle w:val="Tablehead"/>
              <w:keepLines/>
            </w:pPr>
            <w:r w:rsidRPr="00B54DDD">
              <w:rPr>
                <w:i/>
              </w:rPr>
              <w:t>h</w:t>
            </w:r>
            <w:r w:rsidRPr="00B54DDD">
              <w:rPr>
                <w:vertAlign w:val="subscript"/>
              </w:rPr>
              <w:t>1</w:t>
            </w:r>
            <w:r w:rsidRPr="00B54DDD">
              <w:br/>
              <w:t>(m)</w:t>
            </w:r>
          </w:p>
        </w:tc>
        <w:tc>
          <w:tcPr>
            <w:tcW w:w="861" w:type="dxa"/>
            <w:vAlign w:val="center"/>
          </w:tcPr>
          <w:p w14:paraId="0397EEF7" w14:textId="77777777" w:rsidR="00AB4434" w:rsidRPr="00B54DDD" w:rsidRDefault="00AB4434" w:rsidP="00575456">
            <w:pPr>
              <w:pStyle w:val="Tablehead"/>
              <w:keepLines/>
            </w:pPr>
            <w:r w:rsidRPr="00B54DDD">
              <w:rPr>
                <w:i/>
              </w:rPr>
              <w:t>h</w:t>
            </w:r>
            <w:r w:rsidRPr="00B54DDD">
              <w:rPr>
                <w:vertAlign w:val="subscript"/>
              </w:rPr>
              <w:t>2</w:t>
            </w:r>
            <w:r w:rsidRPr="00B54DDD">
              <w:br/>
              <w:t>(m)</w:t>
            </w:r>
          </w:p>
        </w:tc>
        <w:tc>
          <w:tcPr>
            <w:tcW w:w="2007" w:type="dxa"/>
            <w:vMerge/>
            <w:vAlign w:val="center"/>
          </w:tcPr>
          <w:p w14:paraId="76B72EC7" w14:textId="77777777" w:rsidR="00AB4434" w:rsidRPr="00B54DDD" w:rsidRDefault="00AB4434" w:rsidP="00575456">
            <w:pPr>
              <w:pStyle w:val="Tablehead"/>
              <w:keepLines/>
              <w:rPr>
                <w:color w:val="FF0000"/>
                <w:lang w:eastAsia="ko-KR"/>
              </w:rPr>
            </w:pPr>
          </w:p>
        </w:tc>
        <w:tc>
          <w:tcPr>
            <w:tcW w:w="1779" w:type="dxa"/>
            <w:vMerge/>
            <w:vAlign w:val="center"/>
          </w:tcPr>
          <w:p w14:paraId="6C8A7935" w14:textId="77777777" w:rsidR="00AB4434" w:rsidRPr="00B54DDD" w:rsidRDefault="00AB4434" w:rsidP="00575456">
            <w:pPr>
              <w:pStyle w:val="Tablehead"/>
              <w:keepLines/>
              <w:rPr>
                <w:i/>
                <w:color w:val="FF0000"/>
              </w:rPr>
            </w:pPr>
          </w:p>
        </w:tc>
        <w:tc>
          <w:tcPr>
            <w:tcW w:w="1779" w:type="dxa"/>
            <w:vMerge/>
          </w:tcPr>
          <w:p w14:paraId="1758DC45" w14:textId="77777777" w:rsidR="00AB4434" w:rsidRPr="00B54DDD" w:rsidRDefault="00AB4434" w:rsidP="00575456">
            <w:pPr>
              <w:pStyle w:val="Tablehead"/>
              <w:keepLines/>
              <w:rPr>
                <w:i/>
                <w:color w:val="FF0000"/>
              </w:rPr>
            </w:pPr>
          </w:p>
        </w:tc>
      </w:tr>
      <w:tr w:rsidR="00AB4434" w:rsidRPr="00B54DDD" w14:paraId="7D279B97" w14:textId="77777777" w:rsidTr="00BD32EC">
        <w:trPr>
          <w:jc w:val="center"/>
        </w:trPr>
        <w:tc>
          <w:tcPr>
            <w:tcW w:w="1348" w:type="dxa"/>
            <w:vAlign w:val="center"/>
          </w:tcPr>
          <w:p w14:paraId="71AB7E7A" w14:textId="77777777" w:rsidR="00AB4434" w:rsidRPr="00B54DDD" w:rsidRDefault="00AB4434" w:rsidP="00575456">
            <w:pPr>
              <w:pStyle w:val="Tabletext"/>
              <w:keepNext/>
              <w:keepLines/>
              <w:jc w:val="center"/>
            </w:pPr>
            <w:r w:rsidRPr="00B54DDD">
              <w:t>Urban</w:t>
            </w:r>
          </w:p>
        </w:tc>
        <w:tc>
          <w:tcPr>
            <w:tcW w:w="1005" w:type="dxa"/>
            <w:vAlign w:val="center"/>
          </w:tcPr>
          <w:p w14:paraId="5B1FF233" w14:textId="77777777" w:rsidR="00AB4434" w:rsidRPr="00B54DDD" w:rsidRDefault="00AB4434" w:rsidP="00575456">
            <w:pPr>
              <w:pStyle w:val="Tabletext"/>
              <w:keepNext/>
              <w:keepLines/>
              <w:jc w:val="center"/>
              <w:rPr>
                <w:lang w:eastAsia="ko-KR"/>
              </w:rPr>
            </w:pPr>
            <w:r w:rsidRPr="00B54DDD">
              <w:rPr>
                <w:lang w:eastAsia="ko-KR"/>
              </w:rPr>
              <w:t>0.781</w:t>
            </w:r>
          </w:p>
        </w:tc>
        <w:tc>
          <w:tcPr>
            <w:tcW w:w="860" w:type="dxa"/>
            <w:vAlign w:val="center"/>
          </w:tcPr>
          <w:p w14:paraId="739B6D4F" w14:textId="77777777" w:rsidR="00AB4434" w:rsidRPr="00B54DDD" w:rsidRDefault="00AB4434" w:rsidP="00575456">
            <w:pPr>
              <w:pStyle w:val="Tabletext"/>
              <w:keepNext/>
              <w:keepLines/>
              <w:jc w:val="center"/>
              <w:rPr>
                <w:lang w:eastAsia="ko-KR"/>
              </w:rPr>
            </w:pPr>
            <w:r w:rsidRPr="00B54DDD">
              <w:rPr>
                <w:lang w:eastAsia="ko-KR"/>
              </w:rPr>
              <w:t>5</w:t>
            </w:r>
          </w:p>
        </w:tc>
        <w:tc>
          <w:tcPr>
            <w:tcW w:w="861" w:type="dxa"/>
            <w:vAlign w:val="center"/>
          </w:tcPr>
          <w:p w14:paraId="2CBD6749" w14:textId="77777777" w:rsidR="00AB4434" w:rsidRPr="00B54DDD" w:rsidRDefault="00AB4434" w:rsidP="00575456">
            <w:pPr>
              <w:pStyle w:val="Tabletext"/>
              <w:keepNext/>
              <w:keepLines/>
              <w:jc w:val="center"/>
              <w:rPr>
                <w:lang w:eastAsia="ko-KR"/>
              </w:rPr>
            </w:pPr>
            <w:r w:rsidRPr="00B54DDD">
              <w:rPr>
                <w:lang w:eastAsia="ko-KR"/>
              </w:rPr>
              <w:t>1.5</w:t>
            </w:r>
          </w:p>
        </w:tc>
        <w:tc>
          <w:tcPr>
            <w:tcW w:w="2007" w:type="dxa"/>
            <w:vAlign w:val="center"/>
          </w:tcPr>
          <w:p w14:paraId="79303176" w14:textId="77777777" w:rsidR="00AB4434" w:rsidRPr="00B54DDD" w:rsidRDefault="00AB4434" w:rsidP="00575456">
            <w:pPr>
              <w:pStyle w:val="Tabletext"/>
              <w:keepNext/>
              <w:keepLines/>
              <w:jc w:val="center"/>
              <w:rPr>
                <w:lang w:eastAsia="ko-KR"/>
              </w:rPr>
            </w:pPr>
            <w:r w:rsidRPr="00B54DDD">
              <w:rPr>
                <w:lang w:eastAsia="ko-KR"/>
              </w:rPr>
              <w:t>28.15</w:t>
            </w:r>
            <w:r w:rsidRPr="00B54DDD">
              <w:rPr>
                <w:color w:val="000000"/>
                <w:szCs w:val="22"/>
                <w:vertAlign w:val="superscript"/>
              </w:rPr>
              <w:t>(1)</w:t>
            </w:r>
          </w:p>
        </w:tc>
        <w:tc>
          <w:tcPr>
            <w:tcW w:w="1779" w:type="dxa"/>
            <w:vAlign w:val="center"/>
          </w:tcPr>
          <w:p w14:paraId="48E662D2" w14:textId="77777777" w:rsidR="00AB4434" w:rsidRPr="00B54DDD" w:rsidRDefault="00AB4434" w:rsidP="00575456">
            <w:pPr>
              <w:pStyle w:val="Tabletext"/>
              <w:keepNext/>
              <w:keepLines/>
              <w:jc w:val="center"/>
              <w:rPr>
                <w:lang w:eastAsia="ko-KR"/>
              </w:rPr>
            </w:pPr>
            <w:r w:rsidRPr="00B54DDD">
              <w:rPr>
                <w:lang w:eastAsia="ko-KR"/>
              </w:rPr>
              <w:t>13.98</w:t>
            </w:r>
          </w:p>
        </w:tc>
        <w:tc>
          <w:tcPr>
            <w:tcW w:w="1779" w:type="dxa"/>
          </w:tcPr>
          <w:p w14:paraId="4969DBF1" w14:textId="77777777" w:rsidR="00AB4434" w:rsidRPr="00B54DDD" w:rsidRDefault="00AB4434" w:rsidP="00575456">
            <w:pPr>
              <w:pStyle w:val="Tabletext"/>
              <w:keepNext/>
              <w:keepLines/>
              <w:jc w:val="center"/>
              <w:rPr>
                <w:lang w:eastAsia="ko-KR"/>
              </w:rPr>
            </w:pPr>
            <w:r w:rsidRPr="00B54DDD">
              <w:rPr>
                <w:lang w:eastAsia="ko-KR"/>
              </w:rPr>
              <w:t>LoS</w:t>
            </w:r>
          </w:p>
        </w:tc>
      </w:tr>
      <w:tr w:rsidR="00AB4434" w:rsidRPr="00B54DDD" w14:paraId="044174E8" w14:textId="77777777" w:rsidTr="00BD32EC">
        <w:trPr>
          <w:jc w:val="center"/>
        </w:trPr>
        <w:tc>
          <w:tcPr>
            <w:tcW w:w="1348" w:type="dxa"/>
            <w:vAlign w:val="center"/>
          </w:tcPr>
          <w:p w14:paraId="7388F766" w14:textId="77777777" w:rsidR="00AB4434" w:rsidRPr="00B54DDD" w:rsidRDefault="00AB4434" w:rsidP="00575456">
            <w:pPr>
              <w:pStyle w:val="Tabletext"/>
              <w:keepNext/>
              <w:keepLines/>
              <w:jc w:val="center"/>
              <w:rPr>
                <w:lang w:eastAsia="ko-KR"/>
              </w:rPr>
            </w:pPr>
            <w:r w:rsidRPr="00B54DDD">
              <w:rPr>
                <w:lang w:eastAsia="ko-KR"/>
              </w:rPr>
              <w:t>Urban</w:t>
            </w:r>
          </w:p>
        </w:tc>
        <w:tc>
          <w:tcPr>
            <w:tcW w:w="1005" w:type="dxa"/>
            <w:vAlign w:val="center"/>
          </w:tcPr>
          <w:p w14:paraId="6887F485" w14:textId="77777777" w:rsidR="00AB4434" w:rsidRPr="00B54DDD" w:rsidRDefault="00AB4434" w:rsidP="00575456">
            <w:pPr>
              <w:pStyle w:val="Tabletext"/>
              <w:keepNext/>
              <w:keepLines/>
              <w:jc w:val="center"/>
              <w:rPr>
                <w:lang w:eastAsia="ko-KR"/>
              </w:rPr>
            </w:pPr>
            <w:r w:rsidRPr="00B54DDD">
              <w:rPr>
                <w:lang w:eastAsia="ko-KR"/>
              </w:rPr>
              <w:t>8.45</w:t>
            </w:r>
          </w:p>
        </w:tc>
        <w:tc>
          <w:tcPr>
            <w:tcW w:w="860" w:type="dxa"/>
            <w:vAlign w:val="center"/>
          </w:tcPr>
          <w:p w14:paraId="42BC84E2" w14:textId="77777777" w:rsidR="00AB4434" w:rsidRPr="00B54DDD" w:rsidRDefault="00AB4434" w:rsidP="00575456">
            <w:pPr>
              <w:pStyle w:val="Tabletext"/>
              <w:keepNext/>
              <w:keepLines/>
              <w:jc w:val="center"/>
              <w:rPr>
                <w:lang w:eastAsia="ko-KR"/>
              </w:rPr>
            </w:pPr>
            <w:r w:rsidRPr="00B54DDD">
              <w:rPr>
                <w:lang w:eastAsia="ko-KR"/>
              </w:rPr>
              <w:t>4.4</w:t>
            </w:r>
          </w:p>
        </w:tc>
        <w:tc>
          <w:tcPr>
            <w:tcW w:w="861" w:type="dxa"/>
            <w:vAlign w:val="center"/>
          </w:tcPr>
          <w:p w14:paraId="5542A186" w14:textId="77777777" w:rsidR="00AB4434" w:rsidRPr="00B54DDD" w:rsidRDefault="00AB4434" w:rsidP="00575456">
            <w:pPr>
              <w:pStyle w:val="Tabletext"/>
              <w:keepNext/>
              <w:keepLines/>
              <w:jc w:val="center"/>
              <w:rPr>
                <w:lang w:eastAsia="ko-KR"/>
              </w:rPr>
            </w:pPr>
            <w:r w:rsidRPr="00B54DDD">
              <w:rPr>
                <w:lang w:eastAsia="ko-KR"/>
              </w:rPr>
              <w:t>2.7</w:t>
            </w:r>
          </w:p>
        </w:tc>
        <w:tc>
          <w:tcPr>
            <w:tcW w:w="2007" w:type="dxa"/>
            <w:vAlign w:val="center"/>
          </w:tcPr>
          <w:p w14:paraId="783B8032" w14:textId="77777777" w:rsidR="00AB4434" w:rsidRPr="00B54DDD" w:rsidRDefault="00AB4434" w:rsidP="00575456">
            <w:pPr>
              <w:pStyle w:val="Tabletext"/>
              <w:keepNext/>
              <w:keepLines/>
              <w:jc w:val="center"/>
              <w:rPr>
                <w:lang w:eastAsia="ko-KR"/>
              </w:rPr>
            </w:pPr>
            <w:r w:rsidRPr="00B54DDD">
              <w:rPr>
                <w:lang w:eastAsia="ko-KR"/>
              </w:rPr>
              <w:t>30</w:t>
            </w:r>
            <w:r w:rsidRPr="00B54DDD">
              <w:rPr>
                <w:color w:val="000000"/>
                <w:szCs w:val="22"/>
                <w:vertAlign w:val="superscript"/>
              </w:rPr>
              <w:t>(1)</w:t>
            </w:r>
          </w:p>
        </w:tc>
        <w:tc>
          <w:tcPr>
            <w:tcW w:w="1779" w:type="dxa"/>
            <w:vAlign w:val="center"/>
          </w:tcPr>
          <w:p w14:paraId="1DB1FB4C" w14:textId="77777777" w:rsidR="00AB4434" w:rsidRPr="00B54DDD" w:rsidRDefault="00AB4434" w:rsidP="00575456">
            <w:pPr>
              <w:pStyle w:val="Tabletext"/>
              <w:keepNext/>
              <w:keepLines/>
              <w:jc w:val="center"/>
              <w:rPr>
                <w:lang w:eastAsia="ko-KR"/>
              </w:rPr>
            </w:pPr>
            <w:r w:rsidRPr="00B54DDD">
              <w:rPr>
                <w:lang w:eastAsia="ko-KR"/>
              </w:rPr>
              <w:t>11</w:t>
            </w:r>
          </w:p>
        </w:tc>
        <w:tc>
          <w:tcPr>
            <w:tcW w:w="1779" w:type="dxa"/>
          </w:tcPr>
          <w:p w14:paraId="50025346" w14:textId="77777777" w:rsidR="00AB4434" w:rsidRPr="00B54DDD" w:rsidRDefault="00AB4434" w:rsidP="00575456">
            <w:pPr>
              <w:pStyle w:val="Tabletext"/>
              <w:keepNext/>
              <w:keepLines/>
              <w:jc w:val="center"/>
              <w:rPr>
                <w:lang w:eastAsia="ko-KR"/>
              </w:rPr>
            </w:pPr>
            <w:r w:rsidRPr="00B54DDD">
              <w:rPr>
                <w:lang w:eastAsia="ko-KR"/>
              </w:rPr>
              <w:t>LoS</w:t>
            </w:r>
          </w:p>
        </w:tc>
      </w:tr>
      <w:tr w:rsidR="00AB4434" w:rsidRPr="00B54DDD" w14:paraId="39663117" w14:textId="77777777" w:rsidTr="00BD32EC">
        <w:trPr>
          <w:jc w:val="center"/>
        </w:trPr>
        <w:tc>
          <w:tcPr>
            <w:tcW w:w="1348" w:type="dxa"/>
            <w:vAlign w:val="center"/>
          </w:tcPr>
          <w:p w14:paraId="5E2E9EE7" w14:textId="77777777" w:rsidR="00AB4434" w:rsidRPr="00B54DDD" w:rsidRDefault="00AB4434" w:rsidP="00575456">
            <w:pPr>
              <w:pStyle w:val="Tabletext"/>
              <w:keepNext/>
              <w:keepLines/>
              <w:jc w:val="center"/>
              <w:rPr>
                <w:lang w:eastAsia="ko-KR"/>
              </w:rPr>
            </w:pPr>
            <w:r w:rsidRPr="00B54DDD">
              <w:rPr>
                <w:lang w:eastAsia="ko-KR"/>
              </w:rPr>
              <w:t>Urban</w:t>
            </w:r>
          </w:p>
        </w:tc>
        <w:tc>
          <w:tcPr>
            <w:tcW w:w="1005" w:type="dxa"/>
            <w:vAlign w:val="center"/>
          </w:tcPr>
          <w:p w14:paraId="3D92EDB8" w14:textId="77777777" w:rsidR="00AB4434" w:rsidRPr="00B54DDD" w:rsidRDefault="00AB4434" w:rsidP="00575456">
            <w:pPr>
              <w:pStyle w:val="Tabletext"/>
              <w:keepNext/>
              <w:keepLines/>
              <w:jc w:val="center"/>
              <w:rPr>
                <w:lang w:eastAsia="ko-KR"/>
              </w:rPr>
            </w:pPr>
            <w:r w:rsidRPr="00B54DDD">
              <w:rPr>
                <w:lang w:eastAsia="ko-KR"/>
              </w:rPr>
              <w:t>8.45</w:t>
            </w:r>
          </w:p>
        </w:tc>
        <w:tc>
          <w:tcPr>
            <w:tcW w:w="860" w:type="dxa"/>
            <w:vAlign w:val="center"/>
          </w:tcPr>
          <w:p w14:paraId="48B6719A" w14:textId="77777777" w:rsidR="00AB4434" w:rsidRPr="00B54DDD" w:rsidRDefault="00AB4434" w:rsidP="00575456">
            <w:pPr>
              <w:pStyle w:val="Tabletext"/>
              <w:keepNext/>
              <w:keepLines/>
              <w:jc w:val="center"/>
              <w:rPr>
                <w:lang w:eastAsia="ko-KR"/>
              </w:rPr>
            </w:pPr>
            <w:r w:rsidRPr="00B54DDD">
              <w:rPr>
                <w:lang w:eastAsia="ko-KR"/>
              </w:rPr>
              <w:t>4.4</w:t>
            </w:r>
          </w:p>
        </w:tc>
        <w:tc>
          <w:tcPr>
            <w:tcW w:w="861" w:type="dxa"/>
            <w:vAlign w:val="center"/>
          </w:tcPr>
          <w:p w14:paraId="1A30FEE8" w14:textId="77777777" w:rsidR="00AB4434" w:rsidRPr="00B54DDD" w:rsidRDefault="00AB4434" w:rsidP="00575456">
            <w:pPr>
              <w:pStyle w:val="Tabletext"/>
              <w:keepNext/>
              <w:keepLines/>
              <w:jc w:val="center"/>
              <w:rPr>
                <w:lang w:eastAsia="ko-KR"/>
              </w:rPr>
            </w:pPr>
            <w:r w:rsidRPr="00B54DDD">
              <w:rPr>
                <w:lang w:eastAsia="ko-KR"/>
              </w:rPr>
              <w:t>2.7</w:t>
            </w:r>
          </w:p>
        </w:tc>
        <w:tc>
          <w:tcPr>
            <w:tcW w:w="2007" w:type="dxa"/>
            <w:vAlign w:val="center"/>
          </w:tcPr>
          <w:p w14:paraId="64AFDB94" w14:textId="77777777" w:rsidR="00AB4434" w:rsidRPr="00B54DDD" w:rsidRDefault="00AB4434" w:rsidP="00575456">
            <w:pPr>
              <w:pStyle w:val="Tabletext"/>
              <w:keepNext/>
              <w:keepLines/>
              <w:jc w:val="center"/>
              <w:rPr>
                <w:lang w:eastAsia="ko-KR"/>
              </w:rPr>
            </w:pPr>
            <w:r w:rsidRPr="00B54DDD">
              <w:rPr>
                <w:lang w:eastAsia="ko-KR"/>
              </w:rPr>
              <w:t>41</w:t>
            </w:r>
            <w:r w:rsidRPr="00B54DDD">
              <w:rPr>
                <w:color w:val="000000"/>
                <w:szCs w:val="22"/>
                <w:vertAlign w:val="superscript"/>
              </w:rPr>
              <w:t>(1)</w:t>
            </w:r>
          </w:p>
        </w:tc>
        <w:tc>
          <w:tcPr>
            <w:tcW w:w="1779" w:type="dxa"/>
            <w:vAlign w:val="center"/>
          </w:tcPr>
          <w:p w14:paraId="498799AD" w14:textId="77777777" w:rsidR="00AB4434" w:rsidRPr="00B54DDD" w:rsidRDefault="00AB4434" w:rsidP="00575456">
            <w:pPr>
              <w:pStyle w:val="Tabletext"/>
              <w:keepNext/>
              <w:keepLines/>
              <w:jc w:val="center"/>
              <w:rPr>
                <w:lang w:eastAsia="ko-KR"/>
              </w:rPr>
            </w:pPr>
            <w:r w:rsidRPr="00B54DDD">
              <w:rPr>
                <w:lang w:eastAsia="ko-KR"/>
              </w:rPr>
              <w:t>18</w:t>
            </w:r>
          </w:p>
        </w:tc>
        <w:tc>
          <w:tcPr>
            <w:tcW w:w="1779" w:type="dxa"/>
          </w:tcPr>
          <w:p w14:paraId="721F64AD" w14:textId="77777777" w:rsidR="00AB4434" w:rsidRPr="00B54DDD" w:rsidRDefault="00AB4434" w:rsidP="00575456">
            <w:pPr>
              <w:pStyle w:val="Tabletext"/>
              <w:keepNext/>
              <w:keepLines/>
              <w:jc w:val="center"/>
              <w:rPr>
                <w:lang w:eastAsia="ko-KR"/>
              </w:rPr>
            </w:pPr>
            <w:r w:rsidRPr="00B54DDD">
              <w:rPr>
                <w:lang w:eastAsia="ko-KR"/>
              </w:rPr>
              <w:t>NLoS</w:t>
            </w:r>
          </w:p>
        </w:tc>
      </w:tr>
      <w:tr w:rsidR="00AB4434" w:rsidRPr="00B54DDD" w14:paraId="563983BF" w14:textId="77777777" w:rsidTr="00BD32EC">
        <w:trPr>
          <w:jc w:val="center"/>
        </w:trPr>
        <w:tc>
          <w:tcPr>
            <w:tcW w:w="1348" w:type="dxa"/>
            <w:vAlign w:val="center"/>
          </w:tcPr>
          <w:p w14:paraId="20761D18" w14:textId="77777777" w:rsidR="00AB4434" w:rsidRPr="00B54DDD" w:rsidRDefault="00AB4434" w:rsidP="00BD32EC">
            <w:pPr>
              <w:pStyle w:val="Tabletext"/>
              <w:jc w:val="center"/>
              <w:rPr>
                <w:lang w:eastAsia="ko-KR"/>
              </w:rPr>
            </w:pPr>
            <w:r w:rsidRPr="00B54DDD">
              <w:rPr>
                <w:lang w:eastAsia="ko-KR"/>
              </w:rPr>
              <w:t>Urban</w:t>
            </w:r>
          </w:p>
        </w:tc>
        <w:tc>
          <w:tcPr>
            <w:tcW w:w="1005" w:type="dxa"/>
            <w:vAlign w:val="center"/>
          </w:tcPr>
          <w:p w14:paraId="6E46DE1C" w14:textId="77777777" w:rsidR="00AB4434" w:rsidRPr="00B54DDD" w:rsidRDefault="00AB4434" w:rsidP="00BD32EC">
            <w:pPr>
              <w:pStyle w:val="Tabletext"/>
              <w:jc w:val="center"/>
              <w:rPr>
                <w:lang w:eastAsia="ko-KR"/>
              </w:rPr>
            </w:pPr>
            <w:r w:rsidRPr="00B54DDD">
              <w:t>28.5</w:t>
            </w:r>
          </w:p>
        </w:tc>
        <w:tc>
          <w:tcPr>
            <w:tcW w:w="860" w:type="dxa"/>
            <w:vAlign w:val="center"/>
          </w:tcPr>
          <w:p w14:paraId="2FC3C173" w14:textId="77777777" w:rsidR="00AB4434" w:rsidRPr="00B54DDD" w:rsidRDefault="00AB4434" w:rsidP="00BD32EC">
            <w:pPr>
              <w:pStyle w:val="Tabletext"/>
              <w:jc w:val="center"/>
              <w:rPr>
                <w:lang w:eastAsia="ko-KR"/>
              </w:rPr>
            </w:pPr>
            <w:r w:rsidRPr="00B54DDD">
              <w:t>2.5</w:t>
            </w:r>
          </w:p>
        </w:tc>
        <w:tc>
          <w:tcPr>
            <w:tcW w:w="861" w:type="dxa"/>
            <w:vAlign w:val="center"/>
          </w:tcPr>
          <w:p w14:paraId="03E11433" w14:textId="77777777" w:rsidR="00AB4434" w:rsidRPr="00B54DDD" w:rsidRDefault="00AB4434" w:rsidP="00BD32EC">
            <w:pPr>
              <w:pStyle w:val="Tabletext"/>
              <w:jc w:val="center"/>
              <w:rPr>
                <w:lang w:eastAsia="ko-KR"/>
              </w:rPr>
            </w:pPr>
            <w:r w:rsidRPr="00B54DDD">
              <w:t>1.6</w:t>
            </w:r>
          </w:p>
        </w:tc>
        <w:tc>
          <w:tcPr>
            <w:tcW w:w="2007" w:type="dxa"/>
            <w:vAlign w:val="center"/>
          </w:tcPr>
          <w:p w14:paraId="6CD09D93" w14:textId="77777777" w:rsidR="00AB4434" w:rsidRPr="00B54DDD" w:rsidRDefault="00AB4434" w:rsidP="00BD32EC">
            <w:pPr>
              <w:pStyle w:val="Tabletext"/>
              <w:jc w:val="center"/>
              <w:rPr>
                <w:lang w:eastAsia="ko-KR"/>
              </w:rPr>
            </w:pPr>
            <w:r w:rsidRPr="00B54DDD">
              <w:t>28.48</w:t>
            </w:r>
            <w:r w:rsidRPr="00B54DDD">
              <w:rPr>
                <w:color w:val="000000"/>
                <w:vertAlign w:val="superscript"/>
              </w:rPr>
              <w:t>(1)</w:t>
            </w:r>
            <w:r w:rsidRPr="00B54DDD">
              <w:br/>
              <w:t>5.15</w:t>
            </w:r>
            <w:r w:rsidRPr="00B54DDD">
              <w:rPr>
                <w:color w:val="000000"/>
                <w:vertAlign w:val="superscript"/>
              </w:rPr>
              <w:t>(2)</w:t>
            </w:r>
          </w:p>
        </w:tc>
        <w:tc>
          <w:tcPr>
            <w:tcW w:w="1779" w:type="dxa"/>
            <w:vAlign w:val="center"/>
          </w:tcPr>
          <w:p w14:paraId="1A3A0152" w14:textId="77777777" w:rsidR="00AB4434" w:rsidRPr="00B54DDD" w:rsidRDefault="00AB4434" w:rsidP="00BD32EC">
            <w:pPr>
              <w:pStyle w:val="Tabletext"/>
              <w:jc w:val="center"/>
              <w:rPr>
                <w:lang w:eastAsia="ko-KR"/>
              </w:rPr>
            </w:pPr>
            <w:r w:rsidRPr="00B54DDD">
              <w:t>8.68</w:t>
            </w:r>
            <w:r w:rsidRPr="00B54DDD">
              <w:br/>
              <w:t>1.93</w:t>
            </w:r>
          </w:p>
        </w:tc>
        <w:tc>
          <w:tcPr>
            <w:tcW w:w="1779" w:type="dxa"/>
            <w:vAlign w:val="center"/>
          </w:tcPr>
          <w:p w14:paraId="3E517670" w14:textId="77777777" w:rsidR="00AB4434" w:rsidRPr="00B54DDD" w:rsidRDefault="00AB4434" w:rsidP="00BD32EC">
            <w:pPr>
              <w:pStyle w:val="Tabletext"/>
              <w:jc w:val="center"/>
              <w:rPr>
                <w:lang w:eastAsia="ko-KR"/>
              </w:rPr>
            </w:pPr>
            <w:r w:rsidRPr="00B54DDD">
              <w:t>LoS</w:t>
            </w:r>
          </w:p>
        </w:tc>
      </w:tr>
      <w:tr w:rsidR="00AB4434" w:rsidRPr="00B54DDD" w14:paraId="4C301AA2" w14:textId="77777777" w:rsidTr="00BD32EC">
        <w:trPr>
          <w:jc w:val="center"/>
        </w:trPr>
        <w:tc>
          <w:tcPr>
            <w:tcW w:w="1348" w:type="dxa"/>
            <w:vAlign w:val="center"/>
          </w:tcPr>
          <w:p w14:paraId="77802727" w14:textId="77777777" w:rsidR="00AB4434" w:rsidRPr="00B54DDD" w:rsidRDefault="00AB4434" w:rsidP="00BD32EC">
            <w:pPr>
              <w:pStyle w:val="Tabletext"/>
              <w:jc w:val="center"/>
              <w:rPr>
                <w:lang w:eastAsia="ko-KR"/>
              </w:rPr>
            </w:pPr>
            <w:r w:rsidRPr="00B54DDD">
              <w:rPr>
                <w:lang w:eastAsia="ko-KR"/>
              </w:rPr>
              <w:t>Urban</w:t>
            </w:r>
          </w:p>
        </w:tc>
        <w:tc>
          <w:tcPr>
            <w:tcW w:w="1005" w:type="dxa"/>
            <w:vAlign w:val="center"/>
          </w:tcPr>
          <w:p w14:paraId="0A6AEB2C" w14:textId="77777777" w:rsidR="00AB4434" w:rsidRPr="00B54DDD" w:rsidRDefault="00AB4434" w:rsidP="00BD32EC">
            <w:pPr>
              <w:pStyle w:val="Tabletext"/>
              <w:jc w:val="center"/>
              <w:rPr>
                <w:lang w:eastAsia="ko-KR"/>
              </w:rPr>
            </w:pPr>
            <w:r w:rsidRPr="00B54DDD">
              <w:t>28.5</w:t>
            </w:r>
          </w:p>
        </w:tc>
        <w:tc>
          <w:tcPr>
            <w:tcW w:w="860" w:type="dxa"/>
            <w:vAlign w:val="center"/>
          </w:tcPr>
          <w:p w14:paraId="42CCAEF5" w14:textId="77777777" w:rsidR="00AB4434" w:rsidRPr="00B54DDD" w:rsidRDefault="00AB4434" w:rsidP="00BD32EC">
            <w:pPr>
              <w:pStyle w:val="Tabletext"/>
              <w:jc w:val="center"/>
              <w:rPr>
                <w:lang w:eastAsia="ko-KR"/>
              </w:rPr>
            </w:pPr>
            <w:r w:rsidRPr="00B54DDD">
              <w:t>2.5</w:t>
            </w:r>
          </w:p>
        </w:tc>
        <w:tc>
          <w:tcPr>
            <w:tcW w:w="861" w:type="dxa"/>
            <w:vAlign w:val="center"/>
          </w:tcPr>
          <w:p w14:paraId="4160BAC8" w14:textId="77777777" w:rsidR="00AB4434" w:rsidRPr="00B54DDD" w:rsidRDefault="00AB4434" w:rsidP="00BD32EC">
            <w:pPr>
              <w:pStyle w:val="Tabletext"/>
              <w:jc w:val="center"/>
              <w:rPr>
                <w:lang w:eastAsia="ko-KR"/>
              </w:rPr>
            </w:pPr>
            <w:r w:rsidRPr="00B54DDD">
              <w:t>1.6</w:t>
            </w:r>
          </w:p>
        </w:tc>
        <w:tc>
          <w:tcPr>
            <w:tcW w:w="2007" w:type="dxa"/>
            <w:vAlign w:val="center"/>
          </w:tcPr>
          <w:p w14:paraId="36EA52F7" w14:textId="77777777" w:rsidR="00AB4434" w:rsidRPr="00B54DDD" w:rsidRDefault="00AB4434" w:rsidP="00BD32EC">
            <w:pPr>
              <w:pStyle w:val="Tabletext"/>
              <w:jc w:val="center"/>
              <w:rPr>
                <w:lang w:eastAsia="ko-KR"/>
              </w:rPr>
            </w:pPr>
            <w:r w:rsidRPr="00B54DDD">
              <w:t>33.05</w:t>
            </w:r>
            <w:r w:rsidRPr="00B54DDD">
              <w:rPr>
                <w:color w:val="000000"/>
                <w:vertAlign w:val="superscript"/>
              </w:rPr>
              <w:t>(1)</w:t>
            </w:r>
            <w:r w:rsidRPr="00B54DDD">
              <w:br/>
              <w:t>6.31</w:t>
            </w:r>
            <w:r w:rsidRPr="00B54DDD">
              <w:rPr>
                <w:color w:val="000000"/>
                <w:vertAlign w:val="superscript"/>
              </w:rPr>
              <w:t>(2)</w:t>
            </w:r>
          </w:p>
        </w:tc>
        <w:tc>
          <w:tcPr>
            <w:tcW w:w="1779" w:type="dxa"/>
            <w:vAlign w:val="center"/>
          </w:tcPr>
          <w:p w14:paraId="567D8C12" w14:textId="77777777" w:rsidR="00AB4434" w:rsidRPr="00B54DDD" w:rsidRDefault="00AB4434" w:rsidP="00BD32EC">
            <w:pPr>
              <w:pStyle w:val="Tabletext"/>
              <w:jc w:val="center"/>
              <w:rPr>
                <w:lang w:eastAsia="ko-KR"/>
              </w:rPr>
            </w:pPr>
            <w:r w:rsidRPr="00B54DDD">
              <w:t>10.52</w:t>
            </w:r>
            <w:r w:rsidRPr="00B54DDD">
              <w:br/>
              <w:t>2.84</w:t>
            </w:r>
          </w:p>
        </w:tc>
        <w:tc>
          <w:tcPr>
            <w:tcW w:w="1779" w:type="dxa"/>
            <w:vAlign w:val="center"/>
          </w:tcPr>
          <w:p w14:paraId="29736D2D" w14:textId="77777777" w:rsidR="00AB4434" w:rsidRPr="00B54DDD" w:rsidRDefault="00AB4434" w:rsidP="00BD32EC">
            <w:pPr>
              <w:pStyle w:val="Tabletext"/>
              <w:jc w:val="center"/>
              <w:rPr>
                <w:lang w:eastAsia="ko-KR"/>
              </w:rPr>
            </w:pPr>
            <w:r w:rsidRPr="00B54DDD">
              <w:t>NLoS</w:t>
            </w:r>
          </w:p>
        </w:tc>
      </w:tr>
      <w:tr w:rsidR="00AB4434" w:rsidRPr="00B54DDD" w14:paraId="067B6E2B" w14:textId="77777777" w:rsidTr="00BD32EC">
        <w:trPr>
          <w:jc w:val="center"/>
        </w:trPr>
        <w:tc>
          <w:tcPr>
            <w:tcW w:w="1348" w:type="dxa"/>
            <w:tcBorders>
              <w:bottom w:val="single" w:sz="4" w:space="0" w:color="auto"/>
            </w:tcBorders>
            <w:vAlign w:val="center"/>
          </w:tcPr>
          <w:p w14:paraId="6C7A9709" w14:textId="77777777" w:rsidR="00AB4434" w:rsidRPr="00B54DDD" w:rsidRDefault="00AB4434" w:rsidP="00BD32EC">
            <w:pPr>
              <w:pStyle w:val="Tabletext"/>
              <w:jc w:val="center"/>
              <w:rPr>
                <w:lang w:eastAsia="ko-KR"/>
              </w:rPr>
            </w:pPr>
            <w:r w:rsidRPr="00B54DDD">
              <w:rPr>
                <w:lang w:eastAsia="ko-KR"/>
              </w:rPr>
              <w:t>Residential</w:t>
            </w:r>
          </w:p>
        </w:tc>
        <w:tc>
          <w:tcPr>
            <w:tcW w:w="1005" w:type="dxa"/>
            <w:tcBorders>
              <w:bottom w:val="single" w:sz="4" w:space="0" w:color="auto"/>
            </w:tcBorders>
            <w:vAlign w:val="center"/>
          </w:tcPr>
          <w:p w14:paraId="36011A79" w14:textId="77777777" w:rsidR="00AB4434" w:rsidRPr="00B54DDD" w:rsidRDefault="00AB4434" w:rsidP="00BD32EC">
            <w:pPr>
              <w:pStyle w:val="Tabletext"/>
              <w:jc w:val="center"/>
              <w:rPr>
                <w:lang w:eastAsia="ko-KR"/>
              </w:rPr>
            </w:pPr>
            <w:r w:rsidRPr="00B54DDD">
              <w:t>28.5</w:t>
            </w:r>
          </w:p>
        </w:tc>
        <w:tc>
          <w:tcPr>
            <w:tcW w:w="860" w:type="dxa"/>
            <w:tcBorders>
              <w:bottom w:val="single" w:sz="4" w:space="0" w:color="auto"/>
            </w:tcBorders>
            <w:vAlign w:val="center"/>
          </w:tcPr>
          <w:p w14:paraId="63616481" w14:textId="77777777" w:rsidR="00AB4434" w:rsidRPr="00B54DDD" w:rsidRDefault="00AB4434" w:rsidP="00BD32EC">
            <w:pPr>
              <w:pStyle w:val="Tabletext"/>
              <w:jc w:val="center"/>
              <w:rPr>
                <w:lang w:eastAsia="ko-KR"/>
              </w:rPr>
            </w:pPr>
            <w:r w:rsidRPr="00B54DDD">
              <w:t>2.5</w:t>
            </w:r>
          </w:p>
        </w:tc>
        <w:tc>
          <w:tcPr>
            <w:tcW w:w="861" w:type="dxa"/>
            <w:tcBorders>
              <w:bottom w:val="single" w:sz="4" w:space="0" w:color="auto"/>
            </w:tcBorders>
            <w:vAlign w:val="center"/>
          </w:tcPr>
          <w:p w14:paraId="2A598CD2" w14:textId="77777777" w:rsidR="00AB4434" w:rsidRPr="00B54DDD" w:rsidRDefault="00AB4434" w:rsidP="00BD32EC">
            <w:pPr>
              <w:pStyle w:val="Tabletext"/>
              <w:jc w:val="center"/>
              <w:rPr>
                <w:lang w:eastAsia="ko-KR"/>
              </w:rPr>
            </w:pPr>
            <w:r w:rsidRPr="00B54DDD">
              <w:t>1.6</w:t>
            </w:r>
          </w:p>
        </w:tc>
        <w:tc>
          <w:tcPr>
            <w:tcW w:w="2007" w:type="dxa"/>
            <w:tcBorders>
              <w:bottom w:val="single" w:sz="4" w:space="0" w:color="auto"/>
            </w:tcBorders>
            <w:vAlign w:val="center"/>
          </w:tcPr>
          <w:p w14:paraId="487C139A" w14:textId="77777777" w:rsidR="00AB4434" w:rsidRPr="00B54DDD" w:rsidRDefault="00AB4434" w:rsidP="00BD32EC">
            <w:pPr>
              <w:pStyle w:val="Tabletext"/>
              <w:jc w:val="center"/>
              <w:rPr>
                <w:lang w:eastAsia="ko-KR"/>
              </w:rPr>
            </w:pPr>
            <w:r w:rsidRPr="00B54DDD">
              <w:t>20.47</w:t>
            </w:r>
            <w:r w:rsidRPr="00B54DDD">
              <w:rPr>
                <w:color w:val="000000"/>
                <w:vertAlign w:val="superscript"/>
              </w:rPr>
              <w:t>(1)</w:t>
            </w:r>
            <w:r w:rsidRPr="00B54DDD">
              <w:t xml:space="preserve"> </w:t>
            </w:r>
            <w:r w:rsidRPr="00B54DDD">
              <w:br/>
              <w:t>7.61</w:t>
            </w:r>
            <w:r w:rsidRPr="00B54DDD">
              <w:rPr>
                <w:color w:val="000000"/>
                <w:vertAlign w:val="superscript"/>
              </w:rPr>
              <w:t>(2)</w:t>
            </w:r>
          </w:p>
        </w:tc>
        <w:tc>
          <w:tcPr>
            <w:tcW w:w="1779" w:type="dxa"/>
            <w:tcBorders>
              <w:bottom w:val="single" w:sz="4" w:space="0" w:color="auto"/>
            </w:tcBorders>
            <w:vAlign w:val="center"/>
          </w:tcPr>
          <w:p w14:paraId="5B08E771" w14:textId="77777777" w:rsidR="00AB4434" w:rsidRPr="00B54DDD" w:rsidRDefault="00AB4434" w:rsidP="00BD32EC">
            <w:pPr>
              <w:pStyle w:val="Tabletext"/>
              <w:jc w:val="center"/>
            </w:pPr>
            <w:r w:rsidRPr="00B54DDD">
              <w:t>7.18</w:t>
            </w:r>
          </w:p>
          <w:p w14:paraId="7FA3B47C" w14:textId="77777777" w:rsidR="00AB4434" w:rsidRPr="00B54DDD" w:rsidRDefault="00AB4434" w:rsidP="00BD32EC">
            <w:pPr>
              <w:pStyle w:val="Tabletext"/>
              <w:jc w:val="center"/>
              <w:rPr>
                <w:lang w:eastAsia="ko-KR"/>
              </w:rPr>
            </w:pPr>
            <w:r w:rsidRPr="00B54DDD">
              <w:t>8.31</w:t>
            </w:r>
          </w:p>
        </w:tc>
        <w:tc>
          <w:tcPr>
            <w:tcW w:w="1779" w:type="dxa"/>
            <w:tcBorders>
              <w:bottom w:val="single" w:sz="4" w:space="0" w:color="auto"/>
            </w:tcBorders>
            <w:vAlign w:val="center"/>
          </w:tcPr>
          <w:p w14:paraId="46500277" w14:textId="77777777" w:rsidR="00AB4434" w:rsidRPr="00B54DDD" w:rsidRDefault="00AB4434" w:rsidP="00BD32EC">
            <w:pPr>
              <w:pStyle w:val="Tabletext"/>
              <w:jc w:val="center"/>
              <w:rPr>
                <w:lang w:eastAsia="ko-KR"/>
              </w:rPr>
            </w:pPr>
            <w:r w:rsidRPr="00B54DDD">
              <w:t>LoS</w:t>
            </w:r>
          </w:p>
        </w:tc>
      </w:tr>
      <w:tr w:rsidR="00AB4434" w:rsidRPr="00B54DDD" w14:paraId="32C7A6BE" w14:textId="77777777" w:rsidTr="00BD32EC">
        <w:trPr>
          <w:jc w:val="center"/>
        </w:trPr>
        <w:tc>
          <w:tcPr>
            <w:tcW w:w="9639" w:type="dxa"/>
            <w:gridSpan w:val="7"/>
            <w:tcBorders>
              <w:top w:val="single" w:sz="4" w:space="0" w:color="auto"/>
              <w:left w:val="nil"/>
              <w:bottom w:val="nil"/>
              <w:right w:val="nil"/>
            </w:tcBorders>
            <w:vAlign w:val="center"/>
          </w:tcPr>
          <w:p w14:paraId="483E206B" w14:textId="77777777" w:rsidR="00AB4434" w:rsidRPr="00B54DDD" w:rsidRDefault="00AB4434" w:rsidP="00BD32EC">
            <w:pPr>
              <w:pStyle w:val="Tablelegend"/>
            </w:pPr>
            <w:r w:rsidRPr="00B54DDD">
              <w:rPr>
                <w:vertAlign w:val="superscript"/>
              </w:rPr>
              <w:t>(1)</w:t>
            </w:r>
            <w:r w:rsidRPr="00B54DDD">
              <w:t xml:space="preserve"> Angular spread in the azimuthal direction.</w:t>
            </w:r>
          </w:p>
          <w:p w14:paraId="126E7693" w14:textId="77777777" w:rsidR="00AB4434" w:rsidRPr="00B54DDD" w:rsidRDefault="00AB4434" w:rsidP="00BD32EC">
            <w:pPr>
              <w:pStyle w:val="Tablelegend"/>
            </w:pPr>
            <w:r w:rsidRPr="00B54DDD">
              <w:rPr>
                <w:vertAlign w:val="superscript"/>
              </w:rPr>
              <w:t>(2)</w:t>
            </w:r>
            <w:r w:rsidRPr="00B54DDD">
              <w:t xml:space="preserve"> Angular spread in the elevation direction.</w:t>
            </w:r>
          </w:p>
        </w:tc>
      </w:tr>
    </w:tbl>
    <w:p w14:paraId="3054897C" w14:textId="77777777" w:rsidR="00AB4434" w:rsidRPr="00B54DDD" w:rsidRDefault="00AB4434" w:rsidP="00AB4434">
      <w:pPr>
        <w:pStyle w:val="Tablefin"/>
      </w:pPr>
      <w:bookmarkStart w:id="53" w:name="_Toc105987649"/>
    </w:p>
    <w:p w14:paraId="362B384F" w14:textId="77777777" w:rsidR="00AB4434" w:rsidRPr="00B54DDD" w:rsidRDefault="00AB4434" w:rsidP="00AB4434">
      <w:pPr>
        <w:pStyle w:val="Heading3"/>
      </w:pPr>
      <w:r w:rsidRPr="00B54DDD">
        <w:t>5.2.</w:t>
      </w:r>
      <w:r w:rsidRPr="00B54DDD">
        <w:rPr>
          <w:rFonts w:eastAsia="Malgun Gothic"/>
          <w:lang w:eastAsia="ko-KR"/>
        </w:rPr>
        <w:t>2</w:t>
      </w:r>
      <w:r w:rsidRPr="00B54DDD">
        <w:tab/>
        <w:t>Angular spread for propagation between terminals located at street level</w:t>
      </w:r>
    </w:p>
    <w:p w14:paraId="331BF582" w14:textId="77777777" w:rsidR="00AB4434" w:rsidRPr="00B54DDD" w:rsidRDefault="00AB4434" w:rsidP="00AB4434">
      <w:r w:rsidRPr="00B54DDD">
        <w:rPr>
          <w:rFonts w:eastAsiaTheme="minorEastAsia"/>
          <w:lang w:eastAsia="ko-KR"/>
        </w:rPr>
        <w:t>Angular</w:t>
      </w:r>
      <w:r w:rsidRPr="00B54DDD">
        <w:rPr>
          <w:lang w:eastAsia="ko-KR"/>
        </w:rPr>
        <w:t xml:space="preserve"> spread </w:t>
      </w:r>
      <w:r w:rsidRPr="00B54DDD">
        <w:rPr>
          <w:rFonts w:eastAsiaTheme="minorEastAsia"/>
          <w:lang w:eastAsia="ko-KR"/>
        </w:rPr>
        <w:t xml:space="preserve">characteristics </w:t>
      </w:r>
      <w:r w:rsidRPr="00B54DDD">
        <w:rPr>
          <w:lang w:eastAsia="ko-KR"/>
        </w:rPr>
        <w:t xml:space="preserve">for </w:t>
      </w:r>
      <w:r w:rsidRPr="00B54DDD">
        <w:rPr>
          <w:rFonts w:eastAsiaTheme="minorEastAsia"/>
          <w:lang w:eastAsia="ko-KR"/>
        </w:rPr>
        <w:t xml:space="preserve">propagation between terminals located at street level </w:t>
      </w:r>
      <w:r w:rsidRPr="00B54DDD">
        <w:rPr>
          <w:lang w:eastAsia="ko-KR"/>
        </w:rPr>
        <w:t>have been developed based on measured data</w:t>
      </w:r>
      <w:r w:rsidRPr="00B54DDD">
        <w:rPr>
          <w:rFonts w:eastAsiaTheme="minorEastAsia"/>
          <w:lang w:eastAsia="ko-KR"/>
        </w:rPr>
        <w:t xml:space="preserve">. </w:t>
      </w:r>
      <w:r w:rsidRPr="00B54DDD">
        <w:rPr>
          <w:lang w:eastAsia="ja-JP"/>
        </w:rPr>
        <w:t>Table</w:t>
      </w:r>
      <w:r w:rsidRPr="00B54DDD">
        <w:t> </w:t>
      </w:r>
      <w:r w:rsidRPr="00B54DDD">
        <w:rPr>
          <w:rFonts w:eastAsia="Malgun Gothic"/>
          <w:lang w:eastAsia="ko-KR"/>
        </w:rPr>
        <w:t>16</w:t>
      </w:r>
      <w:r w:rsidRPr="00B54DDD">
        <w:rPr>
          <w:lang w:eastAsia="ja-JP"/>
        </w:rPr>
        <w:t xml:space="preserve"> lists </w:t>
      </w:r>
      <w:r w:rsidRPr="00B54DDD">
        <w:rPr>
          <w:lang w:eastAsia="ko-KR"/>
        </w:rPr>
        <w:t xml:space="preserve">the measured </w:t>
      </w:r>
      <w:r w:rsidRPr="00B54DDD">
        <w:t>r</w:t>
      </w:r>
      <w:r w:rsidRPr="00B54DDD">
        <w:rPr>
          <w:lang w:eastAsia="ja-JP"/>
        </w:rPr>
        <w:t>.</w:t>
      </w:r>
      <w:r w:rsidRPr="00B54DDD">
        <w:t>m</w:t>
      </w:r>
      <w:r w:rsidRPr="00B54DDD">
        <w:rPr>
          <w:lang w:eastAsia="ja-JP"/>
        </w:rPr>
        <w:t>.</w:t>
      </w:r>
      <w:r w:rsidRPr="00B54DDD">
        <w:t>s</w:t>
      </w:r>
      <w:r w:rsidRPr="00B54DDD">
        <w:rPr>
          <w:lang w:eastAsia="ja-JP"/>
        </w:rPr>
        <w:t>.</w:t>
      </w:r>
      <w:r w:rsidRPr="00B54DDD">
        <w:t xml:space="preserve"> </w:t>
      </w:r>
      <w:r w:rsidRPr="00B54DDD">
        <w:rPr>
          <w:lang w:eastAsia="ko-KR"/>
        </w:rPr>
        <w:t>angular</w:t>
      </w:r>
      <w:r w:rsidRPr="00B54DDD">
        <w:t xml:space="preserve"> spread </w:t>
      </w:r>
      <w:r w:rsidRPr="00B54DDD">
        <w:rPr>
          <w:lang w:eastAsia="ko-KR"/>
        </w:rPr>
        <w:t xml:space="preserve">values </w:t>
      </w:r>
      <w:r w:rsidRPr="00B54DDD">
        <w:t>for cases where the cumulative probability is 50% and 95%</w:t>
      </w:r>
      <w:r w:rsidRPr="00B54DDD">
        <w:rPr>
          <w:lang w:eastAsia="ko-KR"/>
        </w:rPr>
        <w:t xml:space="preserve">. The distribution of the multipath azimuthal characteristics for the LoS </w:t>
      </w:r>
      <w:r w:rsidRPr="00B54DDD">
        <w:rPr>
          <w:rFonts w:eastAsiaTheme="minorEastAsia"/>
          <w:lang w:eastAsia="ko-KR"/>
        </w:rPr>
        <w:t xml:space="preserve">and NLoS </w:t>
      </w:r>
      <w:r w:rsidRPr="00B54DDD">
        <w:rPr>
          <w:lang w:eastAsia="ko-KR"/>
        </w:rPr>
        <w:t>case</w:t>
      </w:r>
      <w:r w:rsidRPr="00B54DDD">
        <w:rPr>
          <w:rFonts w:eastAsiaTheme="minorEastAsia"/>
          <w:lang w:eastAsia="ko-KR"/>
        </w:rPr>
        <w:t>s</w:t>
      </w:r>
      <w:r w:rsidRPr="00B54DDD">
        <w:rPr>
          <w:lang w:eastAsia="ko-KR"/>
        </w:rPr>
        <w:t xml:space="preserve"> at distance from </w:t>
      </w:r>
      <w:r w:rsidRPr="00B54DDD">
        <w:rPr>
          <w:rFonts w:eastAsiaTheme="minorEastAsia"/>
          <w:lang w:eastAsia="ko-KR"/>
        </w:rPr>
        <w:t>1</w:t>
      </w:r>
      <w:r w:rsidRPr="00B54DDD">
        <w:rPr>
          <w:lang w:eastAsia="ko-KR"/>
        </w:rPr>
        <w:t xml:space="preserve"> to </w:t>
      </w:r>
      <w:r w:rsidRPr="00B54DDD">
        <w:rPr>
          <w:rFonts w:eastAsiaTheme="minorEastAsia"/>
          <w:lang w:eastAsia="ko-KR"/>
        </w:rPr>
        <w:t>250</w:t>
      </w:r>
      <w:r w:rsidRPr="00B54DDD">
        <w:rPr>
          <w:lang w:eastAsia="ko-KR"/>
        </w:rPr>
        <w:t xml:space="preserve"> m were derived from measurements in urban very high-rise, high-rise and low-rise </w:t>
      </w:r>
      <w:r w:rsidRPr="00B54DDD">
        <w:t>areas</w:t>
      </w:r>
      <w:r w:rsidRPr="00B54DDD">
        <w:rPr>
          <w:lang w:eastAsia="ko-KR"/>
        </w:rPr>
        <w:t xml:space="preserve"> at </w:t>
      </w:r>
      <w:r w:rsidRPr="00B54DDD">
        <w:rPr>
          <w:rFonts w:eastAsiaTheme="minorEastAsia"/>
          <w:lang w:eastAsia="ko-KR"/>
        </w:rPr>
        <w:t>a 3</w:t>
      </w:r>
      <w:r w:rsidRPr="00B54DDD">
        <w:rPr>
          <w:lang w:eastAsia="ko-KR"/>
        </w:rPr>
        <w:t>.</w:t>
      </w:r>
      <w:r w:rsidRPr="00B54DDD">
        <w:rPr>
          <w:rFonts w:eastAsiaTheme="minorEastAsia"/>
          <w:lang w:eastAsia="ko-KR"/>
        </w:rPr>
        <w:t>7</w:t>
      </w:r>
      <w:r w:rsidRPr="00B54DDD">
        <w:rPr>
          <w:lang w:eastAsia="ko-KR"/>
        </w:rPr>
        <w:t xml:space="preserve"> GHz </w:t>
      </w:r>
      <w:r w:rsidRPr="00B54DDD">
        <w:rPr>
          <w:rFonts w:eastAsiaTheme="minorEastAsia"/>
          <w:lang w:eastAsia="ko-KR"/>
        </w:rPr>
        <w:t>frequency band.</w:t>
      </w:r>
      <w:r w:rsidRPr="00B54DDD">
        <w:rPr>
          <w:rFonts w:eastAsia="Malgun Gothic"/>
          <w:lang w:eastAsia="ko-KR"/>
        </w:rPr>
        <w:t xml:space="preserve"> </w:t>
      </w:r>
      <w:r w:rsidRPr="00B54DDD">
        <w:rPr>
          <w:lang w:eastAsia="ko-KR"/>
        </w:rPr>
        <w:t>An 8-element uniform circular array antenna is</w:t>
      </w:r>
      <w:r w:rsidRPr="00B54DDD">
        <w:rPr>
          <w:lang w:eastAsia="ja-JP"/>
        </w:rPr>
        <w:t xml:space="preserve"> used for </w:t>
      </w:r>
      <w:r w:rsidRPr="00B54DDD">
        <w:rPr>
          <w:lang w:eastAsia="ko-KR"/>
        </w:rPr>
        <w:t xml:space="preserve">both transmitter and receiver to </w:t>
      </w:r>
      <w:r w:rsidRPr="00B54DDD">
        <w:rPr>
          <w:lang w:eastAsia="ja-JP"/>
        </w:rPr>
        <w:t>deriv</w:t>
      </w:r>
      <w:r w:rsidRPr="00B54DDD">
        <w:rPr>
          <w:lang w:eastAsia="ko-KR"/>
        </w:rPr>
        <w:t xml:space="preserve">e </w:t>
      </w:r>
      <w:r w:rsidRPr="00B54DDD">
        <w:rPr>
          <w:lang w:eastAsia="ja-JP"/>
        </w:rPr>
        <w:t>the angular profile</w:t>
      </w:r>
      <w:r w:rsidRPr="00B54DDD">
        <w:rPr>
          <w:lang w:eastAsia="ko-KR"/>
        </w:rPr>
        <w:t>.</w:t>
      </w:r>
      <w:r w:rsidRPr="00B54DDD">
        <w:t xml:space="preserve"> </w:t>
      </w:r>
    </w:p>
    <w:p w14:paraId="52A648A7" w14:textId="77777777" w:rsidR="00AB4434" w:rsidRPr="00B54DDD" w:rsidRDefault="00AB4434" w:rsidP="00AB4434">
      <w:pPr>
        <w:pStyle w:val="TableNo"/>
        <w:spacing w:before="480" w:after="0"/>
      </w:pPr>
      <w:r w:rsidRPr="00B54DDD">
        <w:t>TABLE 16</w:t>
      </w:r>
    </w:p>
    <w:p w14:paraId="503E12FF" w14:textId="77777777" w:rsidR="00AB4434" w:rsidRPr="00B54DDD" w:rsidRDefault="00AB4434" w:rsidP="00AB4434">
      <w:pPr>
        <w:pStyle w:val="Tabletitle"/>
        <w:rPr>
          <w:lang w:eastAsia="ko-KR"/>
        </w:rPr>
      </w:pPr>
      <w:r w:rsidRPr="00B54DDD">
        <w:rPr>
          <w:lang w:eastAsia="ja-JP"/>
        </w:rPr>
        <w:t xml:space="preserve">Typical r.m.s. </w:t>
      </w:r>
      <w:r w:rsidRPr="00B54DDD">
        <w:rPr>
          <w:lang w:eastAsia="ko-KR"/>
        </w:rPr>
        <w:t>angular</w:t>
      </w:r>
      <w:r w:rsidRPr="00B54DDD">
        <w:rPr>
          <w:lang w:eastAsia="ja-JP"/>
        </w:rPr>
        <w:t xml:space="preserve">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AB4434" w:rsidRPr="00B54DDD" w14:paraId="46EAD29A" w14:textId="77777777" w:rsidTr="00BD32EC">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786BA2CA" w14:textId="77777777" w:rsidR="00AB4434" w:rsidRPr="00B54DDD" w:rsidRDefault="00AB4434" w:rsidP="00BD32EC">
            <w:pPr>
              <w:pStyle w:val="Tablehead"/>
              <w:keepLines/>
              <w:rPr>
                <w:szCs w:val="22"/>
                <w:lang w:eastAsia="ja-JP"/>
              </w:rPr>
            </w:pPr>
            <w:r w:rsidRPr="00B54DDD">
              <w:rPr>
                <w:szCs w:val="22"/>
                <w:lang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54511DA3" w14:textId="77777777" w:rsidR="00AB4434" w:rsidRPr="00B54DDD" w:rsidRDefault="00AB4434" w:rsidP="00BD32EC">
            <w:pPr>
              <w:pStyle w:val="Tablehead"/>
              <w:keepLines/>
              <w:rPr>
                <w:szCs w:val="22"/>
                <w:lang w:eastAsia="ja-JP"/>
              </w:rPr>
            </w:pPr>
            <w:r w:rsidRPr="00B54DDD">
              <w:rPr>
                <w:szCs w:val="22"/>
                <w:lang w:eastAsia="ja-JP"/>
              </w:rPr>
              <w:t xml:space="preserve">r.m.s. </w:t>
            </w:r>
            <w:r w:rsidRPr="00B54DDD">
              <w:rPr>
                <w:szCs w:val="22"/>
                <w:lang w:eastAsia="ko-KR"/>
              </w:rPr>
              <w:t>angular</w:t>
            </w:r>
            <w:r w:rsidRPr="00B54DDD">
              <w:rPr>
                <w:szCs w:val="22"/>
                <w:lang w:eastAsia="ja-JP"/>
              </w:rPr>
              <w:t xml:space="preserve"> spread</w:t>
            </w:r>
            <w:r w:rsidRPr="00B54DDD">
              <w:rPr>
                <w:szCs w:val="22"/>
                <w:lang w:eastAsia="ja-JP"/>
              </w:rPr>
              <w:br/>
              <w:t>(</w:t>
            </w:r>
            <w:r w:rsidRPr="00B54DDD">
              <w:rPr>
                <w:szCs w:val="22"/>
                <w:lang w:eastAsia="ko-KR"/>
              </w:rPr>
              <w:t>degree</w:t>
            </w:r>
            <w:r w:rsidRPr="00B54DDD">
              <w:rPr>
                <w:szCs w:val="22"/>
                <w:lang w:eastAsia="ja-JP"/>
              </w:rPr>
              <w:t>)</w:t>
            </w:r>
          </w:p>
        </w:tc>
      </w:tr>
      <w:tr w:rsidR="00AB4434" w:rsidRPr="00B54DDD" w14:paraId="6A77F281" w14:textId="77777777" w:rsidTr="00BD32EC">
        <w:trPr>
          <w:trHeight w:val="70"/>
          <w:jc w:val="center"/>
        </w:trPr>
        <w:tc>
          <w:tcPr>
            <w:tcW w:w="1300" w:type="dxa"/>
            <w:vMerge w:val="restart"/>
            <w:tcBorders>
              <w:top w:val="single" w:sz="4" w:space="0" w:color="auto"/>
              <w:left w:val="single" w:sz="4" w:space="0" w:color="auto"/>
              <w:right w:val="single" w:sz="4" w:space="0" w:color="auto"/>
            </w:tcBorders>
            <w:vAlign w:val="center"/>
          </w:tcPr>
          <w:p w14:paraId="399E365D" w14:textId="77777777" w:rsidR="00AB4434" w:rsidRPr="00B54DDD" w:rsidRDefault="00AB4434" w:rsidP="00BD32EC">
            <w:pPr>
              <w:pStyle w:val="Tablehead"/>
              <w:keepLines/>
              <w:rPr>
                <w:szCs w:val="22"/>
                <w:lang w:eastAsia="ja-JP"/>
              </w:rPr>
            </w:pPr>
            <w:r w:rsidRPr="00B54DDD">
              <w:rPr>
                <w:szCs w:val="22"/>
                <w:lang w:eastAsia="ja-JP"/>
              </w:rPr>
              <w:t>Area</w:t>
            </w:r>
          </w:p>
        </w:tc>
        <w:tc>
          <w:tcPr>
            <w:tcW w:w="1301" w:type="dxa"/>
            <w:vMerge w:val="restart"/>
            <w:tcBorders>
              <w:top w:val="single" w:sz="4" w:space="0" w:color="auto"/>
              <w:left w:val="single" w:sz="4" w:space="0" w:color="auto"/>
              <w:right w:val="single" w:sz="4" w:space="0" w:color="auto"/>
            </w:tcBorders>
            <w:vAlign w:val="center"/>
          </w:tcPr>
          <w:p w14:paraId="05984E27" w14:textId="77777777" w:rsidR="00AB4434" w:rsidRPr="00B54DDD" w:rsidRDefault="00AB4434" w:rsidP="00BD32EC">
            <w:pPr>
              <w:pStyle w:val="Tablehead"/>
              <w:keepLines/>
              <w:rPr>
                <w:bCs/>
                <w:szCs w:val="22"/>
                <w:lang w:eastAsia="ja-JP"/>
              </w:rPr>
            </w:pPr>
            <w:r w:rsidRPr="00B54DDD">
              <w:rPr>
                <w:bCs/>
                <w:szCs w:val="22"/>
                <w:lang w:eastAsia="ja-JP"/>
              </w:rPr>
              <w:t>Scenario</w:t>
            </w:r>
          </w:p>
        </w:tc>
        <w:tc>
          <w:tcPr>
            <w:tcW w:w="1301" w:type="dxa"/>
            <w:vMerge w:val="restart"/>
            <w:tcBorders>
              <w:top w:val="single" w:sz="4" w:space="0" w:color="auto"/>
              <w:left w:val="single" w:sz="4" w:space="0" w:color="auto"/>
              <w:right w:val="single" w:sz="4" w:space="0" w:color="auto"/>
            </w:tcBorders>
            <w:vAlign w:val="center"/>
          </w:tcPr>
          <w:p w14:paraId="3EFAE2C5" w14:textId="77777777" w:rsidR="00AB4434" w:rsidRPr="00B54DDD" w:rsidRDefault="00AB4434" w:rsidP="00BD32EC">
            <w:pPr>
              <w:pStyle w:val="Tablehead"/>
              <w:keepLines/>
              <w:rPr>
                <w:szCs w:val="22"/>
                <w:lang w:eastAsia="ja-JP"/>
              </w:rPr>
            </w:pPr>
            <w:r w:rsidRPr="00B54DDD">
              <w:rPr>
                <w:szCs w:val="22"/>
                <w:lang w:eastAsia="ja-JP"/>
              </w:rPr>
              <w:t>Frequency</w:t>
            </w:r>
            <w:r w:rsidRPr="00B54DDD">
              <w:rPr>
                <w:szCs w:val="22"/>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9DA66AD" w14:textId="77777777" w:rsidR="00AB4434" w:rsidRPr="00B54DDD" w:rsidRDefault="00AB4434" w:rsidP="00BD32EC">
            <w:pPr>
              <w:pStyle w:val="Tablehead"/>
              <w:keepLines/>
              <w:rPr>
                <w:szCs w:val="22"/>
                <w:lang w:eastAsia="ja-JP"/>
              </w:rPr>
            </w:pPr>
            <w:r w:rsidRPr="00B54DDD">
              <w:rPr>
                <w:szCs w:val="22"/>
                <w:lang w:eastAsia="ja-JP"/>
              </w:rPr>
              <w:t>Antenna height</w:t>
            </w:r>
          </w:p>
        </w:tc>
        <w:tc>
          <w:tcPr>
            <w:tcW w:w="1301" w:type="dxa"/>
            <w:vMerge w:val="restart"/>
            <w:tcBorders>
              <w:top w:val="single" w:sz="4" w:space="0" w:color="auto"/>
              <w:left w:val="single" w:sz="4" w:space="0" w:color="auto"/>
              <w:right w:val="single" w:sz="4" w:space="0" w:color="auto"/>
            </w:tcBorders>
            <w:vAlign w:val="center"/>
          </w:tcPr>
          <w:p w14:paraId="0AA1BCCA" w14:textId="77777777" w:rsidR="00AB4434" w:rsidRPr="00B54DDD" w:rsidRDefault="00AB4434" w:rsidP="00BD32EC">
            <w:pPr>
              <w:pStyle w:val="Tablehead"/>
              <w:keepLines/>
              <w:rPr>
                <w:szCs w:val="22"/>
                <w:lang w:eastAsia="ja-JP"/>
              </w:rPr>
            </w:pPr>
            <w:r w:rsidRPr="00B54DDD">
              <w:rPr>
                <w:szCs w:val="22"/>
                <w:lang w:eastAsia="ja-JP"/>
              </w:rPr>
              <w:t>Range</w:t>
            </w:r>
            <w:r w:rsidRPr="00B54DDD">
              <w:rPr>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14:paraId="79D43EDC" w14:textId="77777777" w:rsidR="00AB4434" w:rsidRPr="00B54DDD" w:rsidRDefault="00AB4434" w:rsidP="00BD32EC">
            <w:pPr>
              <w:pStyle w:val="Tablehead"/>
              <w:keepLines/>
              <w:rPr>
                <w:szCs w:val="22"/>
                <w:lang w:eastAsia="ja-JP"/>
              </w:rPr>
            </w:pPr>
            <w:r w:rsidRPr="00B54DDD">
              <w:rPr>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5E7C87F0" w14:textId="77777777" w:rsidR="00AB4434" w:rsidRPr="00B54DDD" w:rsidRDefault="00AB4434" w:rsidP="00BD32EC">
            <w:pPr>
              <w:pStyle w:val="Tablehead"/>
              <w:keepLines/>
              <w:rPr>
                <w:szCs w:val="22"/>
                <w:lang w:eastAsia="ja-JP"/>
              </w:rPr>
            </w:pPr>
            <w:r w:rsidRPr="00B54DDD">
              <w:rPr>
                <w:szCs w:val="22"/>
                <w:lang w:eastAsia="ja-JP"/>
              </w:rPr>
              <w:t>9</w:t>
            </w:r>
            <w:r w:rsidRPr="00B54DDD">
              <w:rPr>
                <w:szCs w:val="22"/>
                <w:lang w:eastAsia="ko-KR"/>
              </w:rPr>
              <w:t>5</w:t>
            </w:r>
            <w:r w:rsidRPr="00B54DDD">
              <w:rPr>
                <w:szCs w:val="22"/>
                <w:lang w:eastAsia="ja-JP"/>
              </w:rPr>
              <w:t>%</w:t>
            </w:r>
          </w:p>
        </w:tc>
      </w:tr>
      <w:tr w:rsidR="00AB4434" w:rsidRPr="00B54DDD" w14:paraId="63698AB7" w14:textId="77777777" w:rsidTr="00BD32EC">
        <w:trPr>
          <w:trHeight w:val="70"/>
          <w:jc w:val="center"/>
        </w:trPr>
        <w:tc>
          <w:tcPr>
            <w:tcW w:w="1300" w:type="dxa"/>
            <w:vMerge/>
            <w:tcBorders>
              <w:left w:val="single" w:sz="4" w:space="0" w:color="auto"/>
              <w:bottom w:val="single" w:sz="4" w:space="0" w:color="auto"/>
              <w:right w:val="single" w:sz="4" w:space="0" w:color="auto"/>
            </w:tcBorders>
            <w:vAlign w:val="center"/>
          </w:tcPr>
          <w:p w14:paraId="169F236B" w14:textId="77777777" w:rsidR="00AB4434" w:rsidRPr="00B54DDD" w:rsidRDefault="00AB4434" w:rsidP="00BD32EC">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721E9091" w14:textId="77777777" w:rsidR="00AB4434" w:rsidRPr="00B54DDD" w:rsidRDefault="00AB4434" w:rsidP="00BD32EC">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199CFC92" w14:textId="77777777" w:rsidR="00AB4434" w:rsidRPr="00B54DDD" w:rsidRDefault="00AB4434" w:rsidP="00BD32EC">
            <w:pPr>
              <w:pStyle w:val="Tablehead"/>
              <w:keepLines/>
              <w:rPr>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3692241D" w14:textId="77777777" w:rsidR="00AB4434" w:rsidRPr="00B54DDD" w:rsidRDefault="00AB4434" w:rsidP="00BD32EC">
            <w:pPr>
              <w:pStyle w:val="Tablehead"/>
              <w:keepLines/>
              <w:rPr>
                <w:szCs w:val="22"/>
                <w:lang w:eastAsia="ja-JP"/>
              </w:rPr>
            </w:pPr>
            <w:r w:rsidRPr="00B54DDD">
              <w:rPr>
                <w:i/>
                <w:szCs w:val="22"/>
                <w:lang w:eastAsia="ja-JP"/>
              </w:rPr>
              <w:t>h</w:t>
            </w:r>
            <w:r w:rsidRPr="00B54DDD">
              <w:rPr>
                <w:iCs/>
                <w:szCs w:val="22"/>
                <w:vertAlign w:val="subscript"/>
                <w:lang w:eastAsia="ko-KR"/>
              </w:rPr>
              <w:t>1</w:t>
            </w:r>
            <w:r w:rsidRPr="00B54DDD">
              <w:rPr>
                <w:i/>
                <w:iCs/>
                <w:szCs w:val="22"/>
                <w:lang w:eastAsia="ja-JP"/>
              </w:rPr>
              <w:br/>
            </w:r>
            <w:r w:rsidRPr="00B54DDD">
              <w:rPr>
                <w:szCs w:val="22"/>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1F80336B" w14:textId="77777777" w:rsidR="00AB4434" w:rsidRPr="00B54DDD" w:rsidRDefault="00AB4434" w:rsidP="00BD32EC">
            <w:pPr>
              <w:pStyle w:val="Tablehead"/>
              <w:keepLines/>
              <w:rPr>
                <w:szCs w:val="22"/>
                <w:lang w:eastAsia="ja-JP"/>
              </w:rPr>
            </w:pPr>
            <w:r w:rsidRPr="00B54DDD">
              <w:rPr>
                <w:i/>
                <w:szCs w:val="22"/>
                <w:lang w:eastAsia="ja-JP"/>
              </w:rPr>
              <w:t>h</w:t>
            </w:r>
            <w:r w:rsidRPr="00B54DDD">
              <w:rPr>
                <w:iCs/>
                <w:szCs w:val="22"/>
                <w:vertAlign w:val="subscript"/>
                <w:lang w:eastAsia="ko-KR"/>
              </w:rPr>
              <w:t>2</w:t>
            </w:r>
            <w:r w:rsidRPr="00B54DDD">
              <w:rPr>
                <w:szCs w:val="22"/>
                <w:lang w:eastAsia="ja-JP"/>
              </w:rPr>
              <w:br/>
              <w:t>(m)</w:t>
            </w:r>
          </w:p>
        </w:tc>
        <w:tc>
          <w:tcPr>
            <w:tcW w:w="1301" w:type="dxa"/>
            <w:vMerge/>
            <w:tcBorders>
              <w:left w:val="single" w:sz="4" w:space="0" w:color="auto"/>
              <w:bottom w:val="single" w:sz="4" w:space="0" w:color="auto"/>
              <w:right w:val="single" w:sz="4" w:space="0" w:color="auto"/>
            </w:tcBorders>
            <w:vAlign w:val="center"/>
          </w:tcPr>
          <w:p w14:paraId="14416345" w14:textId="77777777" w:rsidR="00AB4434" w:rsidRPr="00B54DDD" w:rsidRDefault="00AB4434" w:rsidP="00BD32EC">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2B8A07EA" w14:textId="77777777" w:rsidR="00AB4434" w:rsidRPr="00B54DDD" w:rsidRDefault="00AB4434" w:rsidP="00BD32EC">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695E582C" w14:textId="77777777" w:rsidR="00AB4434" w:rsidRPr="00B54DDD" w:rsidRDefault="00AB4434" w:rsidP="00BD32EC">
            <w:pPr>
              <w:pStyle w:val="Tablehead"/>
              <w:keepLines/>
              <w:rPr>
                <w:szCs w:val="22"/>
                <w:lang w:eastAsia="ja-JP"/>
              </w:rPr>
            </w:pPr>
          </w:p>
        </w:tc>
      </w:tr>
      <w:tr w:rsidR="00AB4434" w:rsidRPr="00B54DDD" w14:paraId="243BA781" w14:textId="77777777" w:rsidTr="00BD32EC">
        <w:trPr>
          <w:trHeight w:val="230"/>
          <w:jc w:val="center"/>
        </w:trPr>
        <w:tc>
          <w:tcPr>
            <w:tcW w:w="1300" w:type="dxa"/>
            <w:vMerge w:val="restart"/>
            <w:tcBorders>
              <w:top w:val="single" w:sz="4" w:space="0" w:color="auto"/>
              <w:left w:val="single" w:sz="4" w:space="0" w:color="auto"/>
              <w:right w:val="single" w:sz="4" w:space="0" w:color="auto"/>
            </w:tcBorders>
            <w:vAlign w:val="center"/>
          </w:tcPr>
          <w:p w14:paraId="62FB7C8C" w14:textId="77777777" w:rsidR="00AB4434" w:rsidRPr="00B54DDD" w:rsidRDefault="00AB4434" w:rsidP="00BD32EC">
            <w:pPr>
              <w:pStyle w:val="Tabletext"/>
              <w:keepNext/>
              <w:keepLines/>
              <w:jc w:val="center"/>
              <w:rPr>
                <w:szCs w:val="22"/>
                <w:vertAlign w:val="superscript"/>
                <w:lang w:eastAsia="ja-JP"/>
              </w:rPr>
            </w:pPr>
            <w:r w:rsidRPr="00B54DDD">
              <w:rPr>
                <w:szCs w:val="22"/>
                <w:lang w:eastAsia="ja-JP"/>
              </w:rPr>
              <w:t>Urban</w:t>
            </w:r>
            <w:r w:rsidRPr="00B54DDD">
              <w:rPr>
                <w:szCs w:val="22"/>
                <w:lang w:eastAsia="ko-KR"/>
              </w:rPr>
              <w:t xml:space="preserve"> very </w:t>
            </w:r>
            <w:r w:rsidRPr="00B54DDD">
              <w:rPr>
                <w:szCs w:val="22"/>
                <w:lang w:eastAsia="ja-JP"/>
              </w:rPr>
              <w:t>high</w:t>
            </w:r>
            <w:r w:rsidRPr="00B54DDD">
              <w:rPr>
                <w:szCs w:val="22"/>
                <w:lang w:eastAsia="ko-KR"/>
              </w:rPr>
              <w:t>-</w:t>
            </w:r>
            <w:r w:rsidRPr="00B54DDD">
              <w:rPr>
                <w:szCs w:val="22"/>
                <w:lang w:eastAsia="ja-JP"/>
              </w:rPr>
              <w:t>rise</w:t>
            </w:r>
            <w:r w:rsidRPr="00B54DDD">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64E6008A" w14:textId="77777777" w:rsidR="00AB4434" w:rsidRPr="00B54DDD" w:rsidRDefault="00AB4434" w:rsidP="00BD32EC">
            <w:pPr>
              <w:pStyle w:val="Tabletext"/>
              <w:keepNext/>
              <w:keepLines/>
              <w:jc w:val="center"/>
              <w:rPr>
                <w:lang w:eastAsia="ko-KR"/>
              </w:rPr>
            </w:pPr>
            <w:r w:rsidRPr="00B54DDD">
              <w:rPr>
                <w:lang w:eastAsia="ko-KR"/>
              </w:rPr>
              <w:t>LoS</w:t>
            </w:r>
          </w:p>
        </w:tc>
        <w:tc>
          <w:tcPr>
            <w:tcW w:w="1301" w:type="dxa"/>
            <w:vMerge w:val="restart"/>
            <w:tcBorders>
              <w:top w:val="single" w:sz="4" w:space="0" w:color="auto"/>
              <w:left w:val="single" w:sz="4" w:space="0" w:color="auto"/>
              <w:right w:val="single" w:sz="4" w:space="0" w:color="auto"/>
            </w:tcBorders>
            <w:vAlign w:val="center"/>
          </w:tcPr>
          <w:p w14:paraId="66AFADBC" w14:textId="77777777" w:rsidR="00AB4434" w:rsidRPr="00B54DDD" w:rsidRDefault="00AB4434" w:rsidP="00BD32EC">
            <w:pPr>
              <w:pStyle w:val="Tabletext"/>
              <w:keepNext/>
              <w:keepLines/>
              <w:jc w:val="center"/>
              <w:rPr>
                <w:szCs w:val="22"/>
                <w:lang w:eastAsia="ja-JP"/>
              </w:rPr>
            </w:pPr>
            <w:r w:rsidRPr="00B54DDD">
              <w:rPr>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7CA8EBF2" w14:textId="77777777" w:rsidR="00AB4434" w:rsidRPr="00B54DDD" w:rsidRDefault="00AB4434" w:rsidP="00BD32EC">
            <w:pPr>
              <w:pStyle w:val="Tabletext"/>
              <w:keepNext/>
              <w:keepLines/>
              <w:jc w:val="center"/>
              <w:rPr>
                <w:szCs w:val="22"/>
                <w:lang w:eastAsia="ko-KR"/>
              </w:rPr>
            </w:pPr>
            <w:r w:rsidRPr="00B54DDD">
              <w:rPr>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77709D45" w14:textId="77777777" w:rsidR="00AB4434" w:rsidRPr="00B54DDD" w:rsidRDefault="00AB4434" w:rsidP="00BD32EC">
            <w:pPr>
              <w:pStyle w:val="Tabletext"/>
              <w:keepNext/>
              <w:keepLines/>
              <w:jc w:val="center"/>
              <w:rPr>
                <w:szCs w:val="22"/>
                <w:lang w:eastAsia="ko-KR"/>
              </w:rPr>
            </w:pPr>
            <w:r w:rsidRPr="00B54DDD">
              <w:rPr>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364E51BC"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ja-JP"/>
              </w:rPr>
              <w:t>1-</w:t>
            </w:r>
            <w:r w:rsidRPr="00B54DDD">
              <w:rPr>
                <w:szCs w:val="22"/>
                <w:lang w:eastAsia="ko-KR"/>
              </w:rPr>
              <w:t>25</w:t>
            </w:r>
            <w:r w:rsidRPr="00B54DDD">
              <w:rPr>
                <w:szCs w:val="22"/>
                <w:lang w:eastAsia="ja-JP"/>
              </w:rPr>
              <w:t>0</w:t>
            </w:r>
          </w:p>
        </w:tc>
        <w:tc>
          <w:tcPr>
            <w:tcW w:w="1173" w:type="dxa"/>
            <w:tcBorders>
              <w:top w:val="single" w:sz="4" w:space="0" w:color="auto"/>
              <w:left w:val="single" w:sz="4" w:space="0" w:color="auto"/>
              <w:right w:val="single" w:sz="4" w:space="0" w:color="auto"/>
            </w:tcBorders>
            <w:vAlign w:val="center"/>
          </w:tcPr>
          <w:p w14:paraId="75A261E6"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17</w:t>
            </w:r>
          </w:p>
        </w:tc>
        <w:tc>
          <w:tcPr>
            <w:tcW w:w="1173" w:type="dxa"/>
            <w:tcBorders>
              <w:top w:val="single" w:sz="4" w:space="0" w:color="auto"/>
              <w:left w:val="single" w:sz="4" w:space="0" w:color="auto"/>
              <w:right w:val="single" w:sz="4" w:space="0" w:color="auto"/>
            </w:tcBorders>
            <w:vAlign w:val="center"/>
          </w:tcPr>
          <w:p w14:paraId="7192B521"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46</w:t>
            </w:r>
          </w:p>
        </w:tc>
      </w:tr>
      <w:tr w:rsidR="00AB4434" w:rsidRPr="00B54DDD" w14:paraId="10F1373D" w14:textId="77777777" w:rsidTr="00BD32EC">
        <w:trPr>
          <w:trHeight w:val="300"/>
          <w:jc w:val="center"/>
        </w:trPr>
        <w:tc>
          <w:tcPr>
            <w:tcW w:w="1300" w:type="dxa"/>
            <w:vMerge/>
            <w:tcBorders>
              <w:left w:val="single" w:sz="4" w:space="0" w:color="auto"/>
              <w:right w:val="single" w:sz="4" w:space="0" w:color="auto"/>
            </w:tcBorders>
            <w:vAlign w:val="center"/>
          </w:tcPr>
          <w:p w14:paraId="1F95C4BA" w14:textId="77777777" w:rsidR="00AB4434" w:rsidRPr="00B54DDD" w:rsidRDefault="00AB4434" w:rsidP="00BD32EC">
            <w:pPr>
              <w:pStyle w:val="Tabletext"/>
              <w:keepNext/>
              <w:keepLines/>
              <w:jc w:val="center"/>
              <w:rPr>
                <w:szCs w:val="22"/>
                <w:lang w:eastAsia="ja-JP"/>
              </w:rPr>
            </w:pPr>
          </w:p>
        </w:tc>
        <w:tc>
          <w:tcPr>
            <w:tcW w:w="1301" w:type="dxa"/>
            <w:tcBorders>
              <w:top w:val="single" w:sz="4" w:space="0" w:color="auto"/>
              <w:left w:val="single" w:sz="4" w:space="0" w:color="auto"/>
              <w:right w:val="single" w:sz="4" w:space="0" w:color="auto"/>
            </w:tcBorders>
            <w:vAlign w:val="center"/>
          </w:tcPr>
          <w:p w14:paraId="4FA8C446" w14:textId="77777777" w:rsidR="00AB4434" w:rsidRPr="00B54DDD" w:rsidRDefault="00AB4434" w:rsidP="00BD32EC">
            <w:pPr>
              <w:pStyle w:val="Tabletext"/>
              <w:keepNext/>
              <w:keepLines/>
              <w:jc w:val="center"/>
            </w:pPr>
            <w:r w:rsidRPr="00B54DDD">
              <w:rPr>
                <w:lang w:eastAsia="ko-KR"/>
              </w:rPr>
              <w:t>NLoS</w:t>
            </w:r>
          </w:p>
        </w:tc>
        <w:tc>
          <w:tcPr>
            <w:tcW w:w="1301" w:type="dxa"/>
            <w:vMerge/>
            <w:tcBorders>
              <w:left w:val="single" w:sz="4" w:space="0" w:color="auto"/>
              <w:right w:val="single" w:sz="4" w:space="0" w:color="auto"/>
            </w:tcBorders>
            <w:vAlign w:val="center"/>
          </w:tcPr>
          <w:p w14:paraId="187E8DD2"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4A136357"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64D6E755" w14:textId="77777777" w:rsidR="00AB4434" w:rsidRPr="00B54DDD" w:rsidRDefault="00AB4434" w:rsidP="00BD32EC">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237582D8" w14:textId="77777777" w:rsidR="00AB4434" w:rsidRPr="00B54DDD" w:rsidRDefault="00AB4434" w:rsidP="00BD32EC">
            <w:pPr>
              <w:pStyle w:val="Tabletext"/>
              <w:keepNext/>
              <w:keepLines/>
              <w:jc w:val="center"/>
              <w:rPr>
                <w:szCs w:val="22"/>
                <w:lang w:eastAsia="ja-JP"/>
              </w:rPr>
            </w:pPr>
          </w:p>
        </w:tc>
        <w:tc>
          <w:tcPr>
            <w:tcW w:w="1173" w:type="dxa"/>
            <w:tcBorders>
              <w:left w:val="single" w:sz="4" w:space="0" w:color="auto"/>
              <w:right w:val="single" w:sz="4" w:space="0" w:color="auto"/>
            </w:tcBorders>
            <w:vAlign w:val="center"/>
          </w:tcPr>
          <w:p w14:paraId="6E295F93"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31</w:t>
            </w:r>
          </w:p>
        </w:tc>
        <w:tc>
          <w:tcPr>
            <w:tcW w:w="1173" w:type="dxa"/>
            <w:tcBorders>
              <w:left w:val="single" w:sz="4" w:space="0" w:color="auto"/>
              <w:right w:val="single" w:sz="4" w:space="0" w:color="auto"/>
            </w:tcBorders>
            <w:vAlign w:val="center"/>
          </w:tcPr>
          <w:p w14:paraId="444472B4" w14:textId="77777777" w:rsidR="00AB4434" w:rsidRPr="00B54DDD" w:rsidRDefault="00AB4434" w:rsidP="00BD32EC">
            <w:pPr>
              <w:pStyle w:val="Tabletext"/>
              <w:keepNext/>
              <w:keepLines/>
              <w:tabs>
                <w:tab w:val="left" w:leader="dot" w:pos="7938"/>
                <w:tab w:val="center" w:pos="9526"/>
                <w:tab w:val="right" w:pos="9611"/>
              </w:tabs>
              <w:ind w:left="567" w:hanging="567"/>
              <w:jc w:val="center"/>
              <w:rPr>
                <w:szCs w:val="22"/>
                <w:lang w:eastAsia="ko-KR"/>
              </w:rPr>
            </w:pPr>
            <w:r w:rsidRPr="00B54DDD">
              <w:rPr>
                <w:szCs w:val="22"/>
                <w:lang w:eastAsia="ko-KR"/>
              </w:rPr>
              <w:t>50</w:t>
            </w:r>
          </w:p>
        </w:tc>
      </w:tr>
      <w:tr w:rsidR="00AB4434" w:rsidRPr="00B54DDD" w14:paraId="2C5D5C74" w14:textId="77777777" w:rsidTr="00BD32E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10E0DC74" w14:textId="77777777" w:rsidR="00AB4434" w:rsidRPr="00B54DDD" w:rsidRDefault="00AB4434" w:rsidP="00BD32EC">
            <w:pPr>
              <w:pStyle w:val="Tabletext"/>
              <w:keepNext/>
              <w:keepLines/>
              <w:jc w:val="center"/>
              <w:rPr>
                <w:szCs w:val="22"/>
                <w:vertAlign w:val="superscript"/>
                <w:lang w:eastAsia="ja-JP"/>
              </w:rPr>
            </w:pPr>
            <w:r w:rsidRPr="00B54DDD">
              <w:rPr>
                <w:szCs w:val="22"/>
                <w:lang w:eastAsia="ja-JP"/>
              </w:rPr>
              <w:t>Urban high</w:t>
            </w:r>
            <w:r w:rsidRPr="00B54DDD">
              <w:rPr>
                <w:szCs w:val="22"/>
                <w:lang w:eastAsia="ja-JP"/>
              </w:rPr>
              <w:noBreakHyphen/>
              <w:t>rise</w:t>
            </w:r>
            <w:r w:rsidRPr="00B54DDD">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1D7617F3" w14:textId="77777777" w:rsidR="00AB4434" w:rsidRPr="00B54DDD" w:rsidRDefault="00AB4434" w:rsidP="00BD32EC">
            <w:pPr>
              <w:pStyle w:val="Tabletext"/>
              <w:keepNext/>
              <w:keepLines/>
              <w:jc w:val="center"/>
              <w:rPr>
                <w:lang w:eastAsia="ja-JP"/>
              </w:rPr>
            </w:pPr>
            <w:r w:rsidRPr="00B54DDD">
              <w:rPr>
                <w:lang w:eastAsia="ko-KR"/>
              </w:rPr>
              <w:t>LoS</w:t>
            </w:r>
          </w:p>
        </w:tc>
        <w:tc>
          <w:tcPr>
            <w:tcW w:w="1301" w:type="dxa"/>
            <w:vMerge/>
            <w:tcBorders>
              <w:left w:val="single" w:sz="4" w:space="0" w:color="auto"/>
              <w:right w:val="single" w:sz="4" w:space="0" w:color="auto"/>
            </w:tcBorders>
            <w:vAlign w:val="center"/>
          </w:tcPr>
          <w:p w14:paraId="56817588"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3F86BB59"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2ECE101D" w14:textId="77777777" w:rsidR="00AB4434" w:rsidRPr="00B54DDD" w:rsidRDefault="00AB4434" w:rsidP="00BD32EC">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324CE6A7" w14:textId="77777777" w:rsidR="00AB4434" w:rsidRPr="00B54DDD" w:rsidRDefault="00AB4434" w:rsidP="00BD32EC">
            <w:pPr>
              <w:pStyle w:val="Tabletext"/>
              <w:keepNext/>
              <w:keepLines/>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4B395E66" w14:textId="77777777" w:rsidR="00AB4434" w:rsidRPr="00B54DDD" w:rsidRDefault="00AB4434" w:rsidP="00BD32EC">
            <w:pPr>
              <w:pStyle w:val="Tabletext"/>
              <w:keepNext/>
              <w:keepLines/>
              <w:jc w:val="center"/>
              <w:rPr>
                <w:szCs w:val="22"/>
                <w:lang w:eastAsia="ko-KR"/>
              </w:rPr>
            </w:pPr>
            <w:r w:rsidRPr="00B54DDD">
              <w:rPr>
                <w:szCs w:val="22"/>
                <w:lang w:eastAsia="ko-KR"/>
              </w:rPr>
              <w:t>12</w:t>
            </w:r>
          </w:p>
        </w:tc>
        <w:tc>
          <w:tcPr>
            <w:tcW w:w="1173" w:type="dxa"/>
            <w:tcBorders>
              <w:top w:val="single" w:sz="4" w:space="0" w:color="auto"/>
              <w:left w:val="single" w:sz="4" w:space="0" w:color="auto"/>
              <w:right w:val="single" w:sz="4" w:space="0" w:color="auto"/>
            </w:tcBorders>
            <w:vAlign w:val="center"/>
          </w:tcPr>
          <w:p w14:paraId="72E73EB3" w14:textId="77777777" w:rsidR="00AB4434" w:rsidRPr="00B54DDD" w:rsidRDefault="00AB4434" w:rsidP="00BD32EC">
            <w:pPr>
              <w:pStyle w:val="Tabletext"/>
              <w:keepNext/>
              <w:keepLines/>
              <w:jc w:val="center"/>
              <w:rPr>
                <w:szCs w:val="22"/>
                <w:lang w:eastAsia="ko-KR"/>
              </w:rPr>
            </w:pPr>
            <w:r w:rsidRPr="00B54DDD">
              <w:rPr>
                <w:szCs w:val="22"/>
                <w:lang w:eastAsia="ko-KR"/>
              </w:rPr>
              <w:t>37</w:t>
            </w:r>
          </w:p>
        </w:tc>
      </w:tr>
      <w:tr w:rsidR="00AB4434" w:rsidRPr="00B54DDD" w14:paraId="601EF277" w14:textId="77777777" w:rsidTr="00BD32EC">
        <w:trPr>
          <w:trHeight w:val="154"/>
          <w:jc w:val="center"/>
        </w:trPr>
        <w:tc>
          <w:tcPr>
            <w:tcW w:w="1300" w:type="dxa"/>
            <w:vMerge/>
            <w:tcBorders>
              <w:left w:val="single" w:sz="4" w:space="0" w:color="auto"/>
              <w:bottom w:val="single" w:sz="4" w:space="0" w:color="auto"/>
              <w:right w:val="single" w:sz="4" w:space="0" w:color="auto"/>
            </w:tcBorders>
            <w:vAlign w:val="center"/>
          </w:tcPr>
          <w:p w14:paraId="14B098B2" w14:textId="77777777" w:rsidR="00AB4434" w:rsidRPr="00B54DDD" w:rsidRDefault="00AB4434" w:rsidP="00BD32EC">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55DEB43D" w14:textId="77777777" w:rsidR="00AB4434" w:rsidRPr="00B54DDD" w:rsidRDefault="00AB4434" w:rsidP="00BD32EC">
            <w:pPr>
              <w:pStyle w:val="Tabletext"/>
              <w:keepNext/>
              <w:keepLines/>
              <w:jc w:val="center"/>
              <w:rPr>
                <w:lang w:eastAsia="ja-JP"/>
              </w:rPr>
            </w:pPr>
            <w:r w:rsidRPr="00B54DDD">
              <w:rPr>
                <w:lang w:eastAsia="ko-KR"/>
              </w:rPr>
              <w:t>NLoS</w:t>
            </w:r>
          </w:p>
        </w:tc>
        <w:tc>
          <w:tcPr>
            <w:tcW w:w="1301" w:type="dxa"/>
            <w:vMerge/>
            <w:tcBorders>
              <w:left w:val="single" w:sz="4" w:space="0" w:color="auto"/>
              <w:right w:val="single" w:sz="4" w:space="0" w:color="auto"/>
            </w:tcBorders>
            <w:vAlign w:val="center"/>
          </w:tcPr>
          <w:p w14:paraId="5BB55E40"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57EDB223"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54D7D057" w14:textId="77777777" w:rsidR="00AB4434" w:rsidRPr="00B54DDD" w:rsidRDefault="00AB4434" w:rsidP="00BD32EC">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76607B75" w14:textId="77777777" w:rsidR="00AB4434" w:rsidRPr="00B54DDD" w:rsidRDefault="00AB4434" w:rsidP="00BD32EC">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6E6D403F" w14:textId="77777777" w:rsidR="00AB4434" w:rsidRPr="00B54DDD" w:rsidRDefault="00AB4434" w:rsidP="00BD32EC">
            <w:pPr>
              <w:pStyle w:val="Tabletext"/>
              <w:keepNext/>
              <w:keepLines/>
              <w:jc w:val="center"/>
              <w:rPr>
                <w:szCs w:val="22"/>
                <w:lang w:eastAsia="ko-KR"/>
              </w:rPr>
            </w:pPr>
            <w:r w:rsidRPr="00B54DDD">
              <w:rPr>
                <w:szCs w:val="22"/>
                <w:lang w:eastAsia="ko-KR"/>
              </w:rPr>
              <w:t>33</w:t>
            </w:r>
          </w:p>
        </w:tc>
        <w:tc>
          <w:tcPr>
            <w:tcW w:w="1173" w:type="dxa"/>
            <w:tcBorders>
              <w:left w:val="single" w:sz="4" w:space="0" w:color="auto"/>
              <w:bottom w:val="single" w:sz="4" w:space="0" w:color="auto"/>
              <w:right w:val="single" w:sz="4" w:space="0" w:color="auto"/>
            </w:tcBorders>
            <w:vAlign w:val="center"/>
          </w:tcPr>
          <w:p w14:paraId="70469DC1" w14:textId="77777777" w:rsidR="00AB4434" w:rsidRPr="00B54DDD" w:rsidRDefault="00AB4434" w:rsidP="00BD32EC">
            <w:pPr>
              <w:pStyle w:val="Tabletext"/>
              <w:keepNext/>
              <w:keepLines/>
              <w:jc w:val="center"/>
              <w:rPr>
                <w:szCs w:val="22"/>
                <w:lang w:eastAsia="ko-KR"/>
              </w:rPr>
            </w:pPr>
            <w:r w:rsidRPr="00B54DDD">
              <w:rPr>
                <w:szCs w:val="22"/>
                <w:lang w:eastAsia="ko-KR"/>
              </w:rPr>
              <w:t>61</w:t>
            </w:r>
          </w:p>
        </w:tc>
      </w:tr>
      <w:tr w:rsidR="00AB4434" w:rsidRPr="00B54DDD" w14:paraId="09AB2BF8" w14:textId="77777777" w:rsidTr="00BD32E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1E48BB17" w14:textId="77777777" w:rsidR="00AB4434" w:rsidRPr="00B54DDD" w:rsidRDefault="00AB4434" w:rsidP="00BD32EC">
            <w:pPr>
              <w:pStyle w:val="Tabletext"/>
              <w:keepNext/>
              <w:keepLines/>
              <w:jc w:val="center"/>
              <w:rPr>
                <w:szCs w:val="22"/>
                <w:vertAlign w:val="superscript"/>
                <w:lang w:eastAsia="ja-JP"/>
              </w:rPr>
            </w:pPr>
            <w:r w:rsidRPr="00B54DDD">
              <w:rPr>
                <w:szCs w:val="22"/>
                <w:lang w:eastAsia="ja-JP"/>
              </w:rPr>
              <w:t>Urban</w:t>
            </w:r>
            <w:r w:rsidRPr="00B54DDD">
              <w:rPr>
                <w:szCs w:val="22"/>
                <w:lang w:eastAsia="ko-KR"/>
              </w:rPr>
              <w:t xml:space="preserve"> low</w:t>
            </w:r>
            <w:r w:rsidRPr="00B54DDD">
              <w:rPr>
                <w:szCs w:val="22"/>
                <w:lang w:eastAsia="ko-KR"/>
              </w:rPr>
              <w:noBreakHyphen/>
            </w:r>
            <w:r w:rsidRPr="00B54DDD">
              <w:rPr>
                <w:szCs w:val="22"/>
                <w:lang w:eastAsia="ja-JP"/>
              </w:rPr>
              <w:t>ise</w:t>
            </w:r>
            <w:r w:rsidRPr="00B54DDD">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673E1E7F" w14:textId="77777777" w:rsidR="00AB4434" w:rsidRPr="00B54DDD" w:rsidRDefault="00AB4434" w:rsidP="00BD32EC">
            <w:pPr>
              <w:pStyle w:val="Tabletext"/>
              <w:keepNext/>
              <w:keepLines/>
              <w:jc w:val="center"/>
              <w:rPr>
                <w:lang w:eastAsia="ja-JP"/>
              </w:rPr>
            </w:pPr>
            <w:r w:rsidRPr="00B54DDD">
              <w:rPr>
                <w:lang w:eastAsia="ko-KR"/>
              </w:rPr>
              <w:t>LoS</w:t>
            </w:r>
          </w:p>
        </w:tc>
        <w:tc>
          <w:tcPr>
            <w:tcW w:w="1301" w:type="dxa"/>
            <w:vMerge/>
            <w:tcBorders>
              <w:left w:val="single" w:sz="4" w:space="0" w:color="auto"/>
              <w:right w:val="single" w:sz="4" w:space="0" w:color="auto"/>
            </w:tcBorders>
            <w:vAlign w:val="center"/>
          </w:tcPr>
          <w:p w14:paraId="5524D05E"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005A8503"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2BAD75EB" w14:textId="77777777" w:rsidR="00AB4434" w:rsidRPr="00B54DDD" w:rsidRDefault="00AB4434" w:rsidP="00BD32EC">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38918A32" w14:textId="77777777" w:rsidR="00AB4434" w:rsidRPr="00B54DDD" w:rsidRDefault="00AB4434" w:rsidP="00BD32EC">
            <w:pPr>
              <w:pStyle w:val="Tabletext"/>
              <w:keepNext/>
              <w:keepLines/>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426F6F83" w14:textId="77777777" w:rsidR="00AB4434" w:rsidRPr="00B54DDD" w:rsidRDefault="00AB4434" w:rsidP="00BD32EC">
            <w:pPr>
              <w:pStyle w:val="Tabletext"/>
              <w:keepNext/>
              <w:keepLines/>
              <w:jc w:val="center"/>
              <w:rPr>
                <w:szCs w:val="22"/>
                <w:lang w:eastAsia="ja-JP"/>
              </w:rPr>
            </w:pPr>
            <w:r w:rsidRPr="00B54DDD">
              <w:rPr>
                <w:szCs w:val="22"/>
                <w:lang w:eastAsia="ko-KR"/>
              </w:rPr>
              <w:t>12</w:t>
            </w:r>
          </w:p>
        </w:tc>
        <w:tc>
          <w:tcPr>
            <w:tcW w:w="1173" w:type="dxa"/>
            <w:tcBorders>
              <w:top w:val="single" w:sz="4" w:space="0" w:color="auto"/>
              <w:left w:val="single" w:sz="4" w:space="0" w:color="auto"/>
              <w:right w:val="single" w:sz="4" w:space="0" w:color="auto"/>
            </w:tcBorders>
            <w:vAlign w:val="center"/>
          </w:tcPr>
          <w:p w14:paraId="4815DC24" w14:textId="77777777" w:rsidR="00AB4434" w:rsidRPr="00B54DDD" w:rsidRDefault="00AB4434" w:rsidP="00BD32EC">
            <w:pPr>
              <w:pStyle w:val="Tabletext"/>
              <w:keepNext/>
              <w:keepLines/>
              <w:jc w:val="center"/>
              <w:rPr>
                <w:szCs w:val="22"/>
                <w:lang w:eastAsia="ja-JP"/>
              </w:rPr>
            </w:pPr>
            <w:r w:rsidRPr="00B54DDD">
              <w:rPr>
                <w:szCs w:val="22"/>
                <w:lang w:eastAsia="ko-KR"/>
              </w:rPr>
              <w:t>40</w:t>
            </w:r>
          </w:p>
        </w:tc>
      </w:tr>
      <w:tr w:rsidR="00AB4434" w:rsidRPr="00B54DDD" w14:paraId="6A5885E3" w14:textId="77777777" w:rsidTr="00BD32EC">
        <w:trPr>
          <w:trHeight w:val="154"/>
          <w:jc w:val="center"/>
        </w:trPr>
        <w:tc>
          <w:tcPr>
            <w:tcW w:w="1300" w:type="dxa"/>
            <w:vMerge/>
            <w:tcBorders>
              <w:left w:val="single" w:sz="4" w:space="0" w:color="auto"/>
              <w:bottom w:val="single" w:sz="4" w:space="0" w:color="auto"/>
              <w:right w:val="single" w:sz="4" w:space="0" w:color="auto"/>
            </w:tcBorders>
            <w:vAlign w:val="center"/>
          </w:tcPr>
          <w:p w14:paraId="06C2893C" w14:textId="77777777" w:rsidR="00AB4434" w:rsidRPr="00B54DDD" w:rsidRDefault="00AB4434" w:rsidP="00BD32EC">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701788DA" w14:textId="77777777" w:rsidR="00AB4434" w:rsidRPr="00B54DDD" w:rsidRDefault="00AB4434" w:rsidP="00BD32EC">
            <w:pPr>
              <w:pStyle w:val="Tabletext"/>
              <w:keepNext/>
              <w:keepLines/>
              <w:jc w:val="center"/>
              <w:rPr>
                <w:lang w:eastAsia="ja-JP"/>
              </w:rPr>
            </w:pPr>
            <w:r w:rsidRPr="00B54DDD">
              <w:rPr>
                <w:lang w:eastAsia="ko-KR"/>
              </w:rPr>
              <w:t>NLoS</w:t>
            </w:r>
          </w:p>
        </w:tc>
        <w:tc>
          <w:tcPr>
            <w:tcW w:w="1301" w:type="dxa"/>
            <w:vMerge/>
            <w:tcBorders>
              <w:left w:val="single" w:sz="4" w:space="0" w:color="auto"/>
              <w:bottom w:val="single" w:sz="4" w:space="0" w:color="auto"/>
              <w:right w:val="single" w:sz="4" w:space="0" w:color="auto"/>
            </w:tcBorders>
            <w:vAlign w:val="center"/>
          </w:tcPr>
          <w:p w14:paraId="51EA0D07"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1B02ACDF" w14:textId="77777777" w:rsidR="00AB4434" w:rsidRPr="00B54DDD" w:rsidRDefault="00AB4434" w:rsidP="00BD32EC">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50AEACFE" w14:textId="77777777" w:rsidR="00AB4434" w:rsidRPr="00B54DDD" w:rsidRDefault="00AB4434" w:rsidP="00BD32EC">
            <w:pPr>
              <w:pStyle w:val="Tabletext"/>
              <w:keepNext/>
              <w:keepLines/>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582F7F23" w14:textId="77777777" w:rsidR="00AB4434" w:rsidRPr="00B54DDD" w:rsidRDefault="00AB4434" w:rsidP="00BD32EC">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312D4D03" w14:textId="77777777" w:rsidR="00AB4434" w:rsidRPr="00B54DDD" w:rsidRDefault="00AB4434" w:rsidP="00BD32EC">
            <w:pPr>
              <w:pStyle w:val="Tabletext"/>
              <w:keepNext/>
              <w:keepLines/>
              <w:jc w:val="center"/>
              <w:rPr>
                <w:szCs w:val="22"/>
                <w:lang w:eastAsia="ja-JP"/>
              </w:rPr>
            </w:pPr>
            <w:r w:rsidRPr="00B54DDD">
              <w:rPr>
                <w:szCs w:val="22"/>
                <w:lang w:eastAsia="ko-KR"/>
              </w:rPr>
              <w:t>25</w:t>
            </w:r>
          </w:p>
        </w:tc>
        <w:tc>
          <w:tcPr>
            <w:tcW w:w="1173" w:type="dxa"/>
            <w:tcBorders>
              <w:left w:val="single" w:sz="4" w:space="0" w:color="auto"/>
              <w:bottom w:val="single" w:sz="4" w:space="0" w:color="auto"/>
              <w:right w:val="single" w:sz="4" w:space="0" w:color="auto"/>
            </w:tcBorders>
            <w:vAlign w:val="center"/>
          </w:tcPr>
          <w:p w14:paraId="31F04A20" w14:textId="77777777" w:rsidR="00AB4434" w:rsidRPr="00B54DDD" w:rsidRDefault="00AB4434" w:rsidP="00BD32EC">
            <w:pPr>
              <w:pStyle w:val="Tabletext"/>
              <w:keepNext/>
              <w:keepLines/>
              <w:jc w:val="center"/>
              <w:rPr>
                <w:szCs w:val="22"/>
                <w:lang w:eastAsia="ja-JP"/>
              </w:rPr>
            </w:pPr>
            <w:r w:rsidRPr="00B54DDD">
              <w:rPr>
                <w:szCs w:val="22"/>
                <w:lang w:eastAsia="ko-KR"/>
              </w:rPr>
              <w:t>55</w:t>
            </w:r>
          </w:p>
        </w:tc>
      </w:tr>
      <w:tr w:rsidR="00AB4434" w:rsidRPr="00B54DDD" w14:paraId="0A5C149B" w14:textId="77777777" w:rsidTr="00BD32EC">
        <w:trPr>
          <w:trHeight w:val="175"/>
          <w:jc w:val="center"/>
        </w:trPr>
        <w:tc>
          <w:tcPr>
            <w:tcW w:w="9639" w:type="dxa"/>
            <w:gridSpan w:val="8"/>
            <w:tcBorders>
              <w:top w:val="single" w:sz="4" w:space="0" w:color="auto"/>
              <w:left w:val="nil"/>
              <w:bottom w:val="nil"/>
              <w:right w:val="nil"/>
            </w:tcBorders>
          </w:tcPr>
          <w:p w14:paraId="6115549E" w14:textId="77777777" w:rsidR="00AB4434" w:rsidRPr="00B54DDD" w:rsidRDefault="00AB4434" w:rsidP="00BD32EC">
            <w:pPr>
              <w:pStyle w:val="Tablelegend"/>
              <w:keepNext/>
              <w:keepLines/>
              <w:tabs>
                <w:tab w:val="clear" w:pos="1134"/>
                <w:tab w:val="left" w:pos="596"/>
              </w:tabs>
              <w:rPr>
                <w:szCs w:val="22"/>
                <w:lang w:eastAsia="ko-KR"/>
              </w:rPr>
            </w:pPr>
            <w:r w:rsidRPr="00B54DDD">
              <w:rPr>
                <w:szCs w:val="22"/>
                <w:vertAlign w:val="superscript"/>
                <w:lang w:eastAsia="ja-JP"/>
              </w:rPr>
              <w:t>(</w:t>
            </w:r>
            <w:r w:rsidRPr="00B54DDD">
              <w:rPr>
                <w:szCs w:val="22"/>
                <w:vertAlign w:val="superscript"/>
              </w:rPr>
              <w:t>1)</w:t>
            </w:r>
            <w:r w:rsidRPr="00B54DDD">
              <w:rPr>
                <w:szCs w:val="22"/>
              </w:rPr>
              <w:tab/>
              <w:t xml:space="preserve">Threshold value of </w:t>
            </w:r>
            <w:r w:rsidRPr="00B54DDD">
              <w:rPr>
                <w:szCs w:val="22"/>
                <w:lang w:eastAsia="ko-KR"/>
              </w:rPr>
              <w:t>2</w:t>
            </w:r>
            <w:r w:rsidRPr="00B54DDD">
              <w:rPr>
                <w:szCs w:val="22"/>
              </w:rPr>
              <w:t xml:space="preserve">0 dB was used for r.m.s. </w:t>
            </w:r>
            <w:r w:rsidRPr="00B54DDD">
              <w:rPr>
                <w:szCs w:val="22"/>
                <w:lang w:eastAsia="ko-KR"/>
              </w:rPr>
              <w:t>angular</w:t>
            </w:r>
            <w:r w:rsidRPr="00B54DDD">
              <w:rPr>
                <w:szCs w:val="22"/>
              </w:rPr>
              <w:t xml:space="preserve"> spread calculation.</w:t>
            </w:r>
          </w:p>
        </w:tc>
      </w:tr>
    </w:tbl>
    <w:p w14:paraId="098F44AB" w14:textId="77777777" w:rsidR="00AB4434" w:rsidRPr="00B54DDD" w:rsidRDefault="00AB4434" w:rsidP="00AB4434">
      <w:pPr>
        <w:pStyle w:val="Tablefin"/>
      </w:pPr>
      <w:bookmarkStart w:id="54" w:name="_Toc136449150"/>
    </w:p>
    <w:p w14:paraId="584A1D1A" w14:textId="77777777" w:rsidR="00AB4434" w:rsidRPr="00B54DDD" w:rsidRDefault="00AB4434" w:rsidP="00AB4434">
      <w:pPr>
        <w:pStyle w:val="Heading2"/>
      </w:pPr>
      <w:bookmarkStart w:id="55" w:name="_Toc140743996"/>
      <w:r w:rsidRPr="00B54DDD">
        <w:lastRenderedPageBreak/>
        <w:t>5.3</w:t>
      </w:r>
      <w:r w:rsidRPr="00B54DDD">
        <w:tab/>
        <w:t>Effect of antenna beamwidth</w:t>
      </w:r>
      <w:bookmarkEnd w:id="54"/>
      <w:bookmarkEnd w:id="55"/>
    </w:p>
    <w:p w14:paraId="2E4B4524" w14:textId="77777777" w:rsidR="00AB4434" w:rsidRPr="00B54DDD" w:rsidRDefault="00AB4434" w:rsidP="00AB4434">
      <w:r w:rsidRPr="00B54DDD">
        <w:rPr>
          <w:lang w:eastAsia="ko-KR"/>
        </w:rPr>
        <w:t xml:space="preserve">Millimetre-wave radio systems are expected to use highly directional antennas and/or various beamforming techniques using large antenna arrays to overcome relatively high propagation loss and establish reliable communication links. </w:t>
      </w:r>
      <w:r w:rsidRPr="00B54DDD">
        <w:t>Since multipath propagation components have an angle-of-arrival distribution, those components outside the antenna beamwidth are spatially filtered out by the use of a directional antenna, so that the delay spread</w:t>
      </w:r>
      <w:r w:rsidRPr="00B54DDD">
        <w:rPr>
          <w:lang w:eastAsia="ko-KR"/>
        </w:rPr>
        <w:t xml:space="preserve"> and angular spread</w:t>
      </w:r>
      <w:r w:rsidRPr="00B54DDD">
        <w:t xml:space="preserve"> can be reduced.</w:t>
      </w:r>
    </w:p>
    <w:p w14:paraId="18A82FA0" w14:textId="77777777" w:rsidR="00AB4434" w:rsidRPr="00B54DDD" w:rsidRDefault="00AB4434" w:rsidP="00AB4434">
      <w:pPr>
        <w:pStyle w:val="Heading3"/>
        <w:rPr>
          <w:lang w:eastAsia="zh-CN"/>
        </w:rPr>
      </w:pPr>
      <w:r w:rsidRPr="00B54DDD">
        <w:rPr>
          <w:lang w:eastAsia="zh-CN"/>
        </w:rPr>
        <w:t>5.3.1</w:t>
      </w:r>
      <w:r w:rsidRPr="00B54DDD">
        <w:rPr>
          <w:lang w:eastAsia="zh-CN"/>
        </w:rPr>
        <w:tab/>
        <w:t>Received power loss due to antenna beamwidth</w:t>
      </w:r>
    </w:p>
    <w:p w14:paraId="0737D3C9" w14:textId="77777777" w:rsidR="00AB4434" w:rsidRPr="00B54DDD" w:rsidRDefault="00AB4434" w:rsidP="00AB4434">
      <w:pPr>
        <w:rPr>
          <w:lang w:eastAsia="zh-CN"/>
        </w:rPr>
      </w:pPr>
      <w:r w:rsidRPr="00B54DDD">
        <w:rPr>
          <w:lang w:eastAsia="zh-CN"/>
        </w:rPr>
        <w:t>When signals are received with a certain antenna beamwidth, the number of multipath signal components becomes smaller compared with an omnidirectional receiving antenna. This leads to an additional power loss, which can be calculated by:</w:t>
      </w:r>
    </w:p>
    <w:p w14:paraId="03C48484" w14:textId="77777777" w:rsidR="00AB4434" w:rsidRPr="00B54DDD" w:rsidRDefault="00AB4434" w:rsidP="00AB4434">
      <w:pPr>
        <w:pStyle w:val="Equation"/>
        <w:rPr>
          <w:lang w:eastAsia="zh-CN"/>
        </w:rPr>
      </w:pPr>
      <w:r w:rsidRPr="00B54DDD">
        <w:rPr>
          <w:lang w:eastAsia="zh-CN"/>
        </w:rPr>
        <w:tab/>
      </w:r>
      <w:r w:rsidRPr="00B54DDD">
        <w:rPr>
          <w:lang w:eastAsia="zh-CN"/>
        </w:rPr>
        <w:tab/>
      </w:r>
      <m:oMath>
        <m:sSup>
          <m:sSupPr>
            <m:ctrlPr>
              <w:rPr>
                <w:rFonts w:ascii="Cambria Math" w:hAnsi="Cambria Math"/>
                <w:lang w:eastAsia="zh-CN"/>
              </w:rPr>
            </m:ctrlPr>
          </m:sSupPr>
          <m:e>
            <m:r>
              <w:rPr>
                <w:rFonts w:ascii="Cambria Math" w:hAnsi="Cambria Math"/>
                <w:lang w:eastAsia="zh-CN"/>
              </w:rPr>
              <m:t>L</m:t>
            </m:r>
          </m:e>
          <m:sup>
            <m:r>
              <m:rPr>
                <m:nor/>
              </m:rPr>
              <w:rPr>
                <w:lang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eastAsia="zh-CN"/>
              </w:rPr>
              <m:t>,</m:t>
            </m:r>
            <m:r>
              <w:rPr>
                <w:rFonts w:ascii="Cambria Math" w:hAnsi="Cambria Math"/>
                <w:lang w:eastAsia="zh-CN"/>
              </w:rPr>
              <m:t>f</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L</m:t>
            </m:r>
          </m:e>
          <m:sup>
            <m:r>
              <m:rPr>
                <m:nor/>
              </m:rPr>
              <w:rPr>
                <w:lang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eastAsia="zh-CN"/>
              </w:rPr>
              <m:t>,</m:t>
            </m:r>
            <m:r>
              <w:rPr>
                <w:rFonts w:ascii="Cambria Math" w:hAnsi="Cambria Math"/>
                <w:lang w:eastAsia="zh-CN"/>
              </w:rPr>
              <m:t>f</m:t>
            </m:r>
          </m:e>
        </m:d>
        <m:r>
          <m:rPr>
            <m:sty m:val="p"/>
          </m:rPr>
          <w:rPr>
            <w:rFonts w:ascii="Cambria Math" w:hAnsi="Cambria Math"/>
            <w:lang w:eastAsia="zh-CN"/>
          </w:rPr>
          <m:t>+</m:t>
        </m:r>
        <m:r>
          <w:rPr>
            <w:rFonts w:ascii="Cambria Math" w:hAnsi="Cambria Math"/>
            <w:lang w:eastAsia="zh-CN"/>
          </w:rPr>
          <m:t>ΔL</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eastAsia="zh-CN"/>
          </w:rPr>
          <m:t>)</m:t>
        </m:r>
      </m:oMath>
      <w:r w:rsidRPr="00B54DDD">
        <w:rPr>
          <w:lang w:eastAsia="zh-CN"/>
        </w:rPr>
        <w:t xml:space="preserve">   (dB)</w:t>
      </w:r>
      <w:r w:rsidRPr="00B54DDD">
        <w:rPr>
          <w:lang w:eastAsia="zh-CN"/>
        </w:rPr>
        <w:tab/>
        <w:t>(91)</w:t>
      </w:r>
    </w:p>
    <w:p w14:paraId="251C5BCD" w14:textId="77777777" w:rsidR="00AB4434" w:rsidRPr="00B54DDD" w:rsidRDefault="00AB4434" w:rsidP="00AB4434">
      <w:pPr>
        <w:rPr>
          <w:lang w:eastAsia="zh-CN"/>
        </w:rPr>
      </w:pPr>
      <w:r w:rsidRPr="00B54DDD">
        <w:rPr>
          <w:lang w:eastAsia="zh-CN"/>
        </w:rPr>
        <w:t xml:space="preserve">where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Pr="00B54DDD">
        <w:rPr>
          <w:lang w:eastAsia="zh-CN"/>
        </w:rPr>
        <w:t xml:space="preserve"> is an omnidirectional basic transmission loss and </w:t>
      </w:r>
      <m:oMath>
        <m:r>
          <w:rPr>
            <w:rFonts w:ascii="Cambria Math" w:hAnsi="Cambria Math"/>
            <w:lang w:eastAsia="zh-CN"/>
          </w:rPr>
          <m:t>ΔL</m:t>
        </m:r>
      </m:oMath>
      <w:r w:rsidRPr="00B54DDD">
        <w:rPr>
          <w:lang w:eastAsia="zh-CN"/>
        </w:rPr>
        <w:t xml:space="preserve"> can be calculated as:</w:t>
      </w:r>
    </w:p>
    <w:p w14:paraId="4BFA8284" w14:textId="77777777" w:rsidR="00AB4434" w:rsidRPr="00D70D6D" w:rsidRDefault="00AB4434" w:rsidP="00AB4434">
      <w:pPr>
        <w:pStyle w:val="Equation"/>
        <w:rPr>
          <w:lang w:val="de-CH" w:eastAsia="zh-CN"/>
        </w:rPr>
      </w:pPr>
      <w:r w:rsidRPr="00B54DDD">
        <w:rPr>
          <w:iCs/>
          <w:lang w:eastAsia="zh-CN"/>
        </w:rPr>
        <w:tab/>
      </w:r>
      <w:r w:rsidRPr="00B54DDD">
        <w:rPr>
          <w:iCs/>
          <w:lang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de-CH"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de-CH"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de-CH" w:eastAsia="zh-CN"/>
              </w:rPr>
              <m:t>-</m:t>
            </m:r>
            <m:f>
              <m:fPr>
                <m:ctrlPr>
                  <w:rPr>
                    <w:rFonts w:ascii="Cambria Math" w:hAnsi="Cambria Math"/>
                    <w:lang w:eastAsia="zh-CN"/>
                  </w:rPr>
                </m:ctrlPr>
              </m:fPr>
              <m:num>
                <m:r>
                  <m:rPr>
                    <m:sty m:val="p"/>
                  </m:rPr>
                  <w:rPr>
                    <w:rFonts w:ascii="Cambria Math" w:hAnsi="Cambria Math"/>
                    <w:lang w:val="de-CH" w:eastAsia="zh-CN"/>
                  </w:rPr>
                  <m:t>1</m:t>
                </m:r>
              </m:num>
              <m:den>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den>
            </m:f>
          </m:e>
        </m:d>
      </m:oMath>
      <w:r w:rsidRPr="00D70D6D">
        <w:rPr>
          <w:lang w:val="de-CH" w:eastAsia="zh-CN"/>
        </w:rPr>
        <w:t xml:space="preserve">   (dB),  </w:t>
      </w:r>
      <m:oMath>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m:t>
            </m:r>
          </m:sup>
        </m:sSup>
        <m:r>
          <m:rPr>
            <m:sty m:val="p"/>
          </m:rPr>
          <w:rPr>
            <w:rFonts w:ascii="Cambria Math" w:hAnsi="Cambria Math"/>
            <w:lang w:val="de-CH"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de-CH" w:eastAsia="zh-CN"/>
          </w:rPr>
          <m:t>≤</m:t>
        </m:r>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oMath>
      <w:r w:rsidRPr="00D70D6D">
        <w:rPr>
          <w:lang w:val="de-CH" w:eastAsia="zh-CN"/>
        </w:rPr>
        <w:tab/>
        <w:t>(92)</w:t>
      </w:r>
    </w:p>
    <w:p w14:paraId="646DE0E3" w14:textId="77777777" w:rsidR="00AB4434" w:rsidRPr="00B54DDD" w:rsidRDefault="00AB4434" w:rsidP="00AB4434">
      <w:pPr>
        <w:rPr>
          <w:lang w:eastAsia="zh-CN"/>
        </w:rPr>
      </w:pPr>
      <w:r w:rsidRPr="00B54DDD">
        <w:rPr>
          <w:lang w:eastAsia="zh-CN"/>
        </w:rPr>
        <w:t xml:space="preserve">where </w:t>
      </w:r>
      <w:r w:rsidRPr="00B54DDD">
        <w:rPr>
          <w:i/>
          <w:lang w:eastAsia="zh-CN"/>
        </w:rPr>
        <w:t>W</w:t>
      </w:r>
      <w:r w:rsidRPr="00B54DDD">
        <w:rPr>
          <w:vertAlign w:val="subscript"/>
          <w:lang w:eastAsia="zh-CN"/>
        </w:rPr>
        <w:t>ϕ</w:t>
      </w:r>
      <w:r w:rsidRPr="00B54DDD">
        <w:t xml:space="preserve"> </w:t>
      </w:r>
      <w:r w:rsidRPr="00B54DDD">
        <w:rPr>
          <w:lang w:eastAsia="zh-CN"/>
        </w:rPr>
        <w:t xml:space="preserve">is the half-power-beamwidth (HPBW) of a directional antenna (beamforming). Table 17 lists the values for </w:t>
      </w:r>
      <w:r w:rsidRPr="00B54DDD">
        <w:rPr>
          <w:iCs/>
          <w:lang w:eastAsia="zh-CN"/>
        </w:rPr>
        <w:sym w:font="Symbol" w:char="F068"/>
      </w:r>
      <w:r w:rsidRPr="00B54DDD">
        <w:rPr>
          <w:lang w:eastAsia="zh-CN"/>
        </w:rPr>
        <w:t>, which are obtained from 28 GHz and 38 GHz measurements collected in urban high-rise environments.</w:t>
      </w:r>
    </w:p>
    <w:p w14:paraId="6659439F" w14:textId="77777777" w:rsidR="00AB4434" w:rsidRPr="00B54DDD" w:rsidRDefault="00AB4434" w:rsidP="00AB4434">
      <w:pPr>
        <w:pStyle w:val="TableNo"/>
        <w:keepLines/>
        <w:rPr>
          <w:lang w:eastAsia="ko-KR"/>
        </w:rPr>
      </w:pPr>
      <w:r w:rsidRPr="00B54DDD">
        <w:rPr>
          <w:lang w:eastAsia="ko-KR"/>
        </w:rPr>
        <w:t>TABLE 17</w:t>
      </w:r>
    </w:p>
    <w:p w14:paraId="09841ED4" w14:textId="77777777" w:rsidR="00AB4434" w:rsidRPr="00B54DDD" w:rsidRDefault="00AB4434" w:rsidP="00AB4434">
      <w:pPr>
        <w:pStyle w:val="Tabletitle"/>
        <w:rPr>
          <w:lang w:eastAsia="zh-CN"/>
        </w:rPr>
      </w:pPr>
      <w:r w:rsidRPr="00B54DDD">
        <w:rPr>
          <w:lang w:eastAsia="ko-KR"/>
        </w:rPr>
        <w:t xml:space="preserve">Constant </w:t>
      </w:r>
      <w:r w:rsidRPr="00B54DDD">
        <w:rPr>
          <w:lang w:eastAsia="ko-KR"/>
        </w:rPr>
        <w:sym w:font="Symbol" w:char="F068"/>
      </w:r>
      <w:r w:rsidRPr="00B54DDD">
        <w:rPr>
          <w:lang w:eastAsia="ko-KR"/>
        </w:rPr>
        <w:t xml:space="preserve"> for the additional power loss due to</w:t>
      </w:r>
      <w:r w:rsidRPr="00B54DDD">
        <w:rPr>
          <w:lang w:eastAsia="zh-CN"/>
        </w:rPr>
        <w:t xml:space="preserve"> </w:t>
      </w:r>
      <w:r w:rsidRPr="00B54DDD">
        <w:rPr>
          <w:i/>
          <w:lang w:eastAsia="zh-CN"/>
        </w:rPr>
        <w:t>W</w:t>
      </w:r>
      <w:r w:rsidRPr="00B54DDD">
        <w:rPr>
          <w:vertAlign w:val="subscript"/>
          <w:lang w:eastAsia="zh-CN"/>
        </w:rPr>
        <w:t>ϕ</w:t>
      </w:r>
      <w:r w:rsidRPr="00B54DDD">
        <w:rPr>
          <w:lang w:eastAsia="ko-KR"/>
        </w:rPr>
        <w:t>-beamwidth beamforming</w:t>
      </w:r>
    </w:p>
    <w:tbl>
      <w:tblPr>
        <w:tblStyle w:val="TableGrid"/>
        <w:tblW w:w="0" w:type="auto"/>
        <w:jc w:val="center"/>
        <w:tblLook w:val="04A0" w:firstRow="1" w:lastRow="0" w:firstColumn="1" w:lastColumn="0" w:noHBand="0" w:noVBand="1"/>
      </w:tblPr>
      <w:tblGrid>
        <w:gridCol w:w="2344"/>
        <w:gridCol w:w="1984"/>
        <w:gridCol w:w="1984"/>
        <w:gridCol w:w="1984"/>
      </w:tblGrid>
      <w:tr w:rsidR="00AB4434" w:rsidRPr="00C82CC6" w14:paraId="56768892" w14:textId="77777777" w:rsidTr="00BD32EC">
        <w:trPr>
          <w:cantSplit/>
          <w:jc w:val="center"/>
        </w:trPr>
        <w:tc>
          <w:tcPr>
            <w:tcW w:w="2344" w:type="dxa"/>
            <w:vAlign w:val="center"/>
          </w:tcPr>
          <w:p w14:paraId="2C9F6C5B" w14:textId="77777777" w:rsidR="00AB4434" w:rsidRPr="00C82CC6" w:rsidRDefault="00AB4434" w:rsidP="00BD32EC">
            <w:pPr>
              <w:pStyle w:val="Tablehead"/>
              <w:rPr>
                <w:rFonts w:ascii="Times New Roman" w:hAnsi="Times New Roman" w:cs="Times New Roman"/>
                <w:lang w:eastAsia="zh-CN"/>
              </w:rPr>
            </w:pPr>
            <w:r w:rsidRPr="00C82CC6">
              <w:rPr>
                <w:rFonts w:ascii="Times New Roman" w:hAnsi="Times New Roman" w:cs="Times New Roman"/>
                <w:lang w:eastAsia="zh-CN"/>
              </w:rPr>
              <w:t>Environment</w:t>
            </w:r>
          </w:p>
        </w:tc>
        <w:tc>
          <w:tcPr>
            <w:tcW w:w="1984" w:type="dxa"/>
            <w:vAlign w:val="center"/>
          </w:tcPr>
          <w:p w14:paraId="7B0CA184" w14:textId="77777777" w:rsidR="00AB4434" w:rsidRPr="00C82CC6" w:rsidRDefault="00AB4434" w:rsidP="00BD32EC">
            <w:pPr>
              <w:pStyle w:val="Tablehead"/>
              <w:rPr>
                <w:rFonts w:ascii="Times New Roman" w:hAnsi="Times New Roman" w:cs="Times New Roman"/>
                <w:lang w:eastAsia="zh-CN"/>
              </w:rPr>
            </w:pPr>
            <w:r w:rsidRPr="00C82CC6">
              <w:rPr>
                <w:rFonts w:ascii="Times New Roman" w:hAnsi="Times New Roman" w:cs="Times New Roman"/>
                <w:lang w:eastAsia="zh-CN"/>
              </w:rPr>
              <w:t>Frequency</w:t>
            </w:r>
            <w:r w:rsidRPr="00C82CC6">
              <w:rPr>
                <w:rFonts w:ascii="Times New Roman" w:hAnsi="Times New Roman" w:cs="Times New Roman"/>
                <w:lang w:eastAsia="zh-CN"/>
              </w:rPr>
              <w:br/>
              <w:t>(GHz)</w:t>
            </w:r>
          </w:p>
        </w:tc>
        <w:tc>
          <w:tcPr>
            <w:tcW w:w="1984" w:type="dxa"/>
            <w:vAlign w:val="center"/>
          </w:tcPr>
          <w:p w14:paraId="2E9D4994" w14:textId="77777777" w:rsidR="00AB4434" w:rsidRPr="00C82CC6" w:rsidRDefault="00AB4434" w:rsidP="00BD32EC">
            <w:pPr>
              <w:pStyle w:val="Tablehead"/>
              <w:rPr>
                <w:rFonts w:ascii="Times New Roman" w:hAnsi="Times New Roman" w:cs="Times New Roman"/>
                <w:lang w:eastAsia="zh-CN"/>
              </w:rPr>
            </w:pPr>
            <w:r w:rsidRPr="00C82CC6">
              <w:rPr>
                <w:rFonts w:ascii="Times New Roman" w:hAnsi="Times New Roman" w:cs="Times New Roman"/>
                <w:lang w:eastAsia="zh-CN"/>
              </w:rPr>
              <w:t>Link type</w:t>
            </w:r>
          </w:p>
        </w:tc>
        <w:tc>
          <w:tcPr>
            <w:tcW w:w="1984" w:type="dxa"/>
            <w:vAlign w:val="center"/>
          </w:tcPr>
          <w:p w14:paraId="631C79B9" w14:textId="77777777" w:rsidR="00AB4434" w:rsidRPr="00C82CC6" w:rsidRDefault="00AB4434" w:rsidP="00BD32EC">
            <w:pPr>
              <w:pStyle w:val="Tablehead"/>
              <w:rPr>
                <w:rFonts w:ascii="Times New Roman" w:hAnsi="Times New Roman" w:cs="Times New Roman"/>
              </w:rPr>
            </w:pPr>
            <w:r w:rsidRPr="00C82CC6">
              <w:rPr>
                <w:rFonts w:ascii="Times New Roman" w:hAnsi="Times New Roman" w:cs="Times New Roman"/>
              </w:rPr>
              <w:sym w:font="Symbol" w:char="F068"/>
            </w:r>
          </w:p>
        </w:tc>
      </w:tr>
      <w:tr w:rsidR="00AB4434" w:rsidRPr="00C82CC6" w14:paraId="73F76C54" w14:textId="77777777" w:rsidTr="00BD32EC">
        <w:trPr>
          <w:cantSplit/>
          <w:jc w:val="center"/>
        </w:trPr>
        <w:tc>
          <w:tcPr>
            <w:tcW w:w="2344" w:type="dxa"/>
            <w:vMerge w:val="restart"/>
            <w:vAlign w:val="center"/>
          </w:tcPr>
          <w:p w14:paraId="1C622521"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Urban high-rise</w:t>
            </w:r>
          </w:p>
        </w:tc>
        <w:tc>
          <w:tcPr>
            <w:tcW w:w="1984" w:type="dxa"/>
            <w:vMerge w:val="restart"/>
            <w:vAlign w:val="center"/>
          </w:tcPr>
          <w:p w14:paraId="7C371F87"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28</w:t>
            </w:r>
          </w:p>
        </w:tc>
        <w:tc>
          <w:tcPr>
            <w:tcW w:w="1984" w:type="dxa"/>
            <w:vAlign w:val="center"/>
          </w:tcPr>
          <w:p w14:paraId="69C17540"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LOS</w:t>
            </w:r>
          </w:p>
        </w:tc>
        <w:tc>
          <w:tcPr>
            <w:tcW w:w="1984" w:type="dxa"/>
            <w:vAlign w:val="center"/>
          </w:tcPr>
          <w:p w14:paraId="3DBC1827"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17.70</w:t>
            </w:r>
          </w:p>
        </w:tc>
      </w:tr>
      <w:tr w:rsidR="00AB4434" w:rsidRPr="00C82CC6" w14:paraId="3093650D" w14:textId="77777777" w:rsidTr="00BD32EC">
        <w:trPr>
          <w:cantSplit/>
          <w:jc w:val="center"/>
        </w:trPr>
        <w:tc>
          <w:tcPr>
            <w:tcW w:w="2344" w:type="dxa"/>
            <w:vMerge/>
          </w:tcPr>
          <w:p w14:paraId="7603BC63" w14:textId="77777777" w:rsidR="00AB4434" w:rsidRPr="00C82CC6" w:rsidRDefault="00AB4434" w:rsidP="00BD32EC">
            <w:pPr>
              <w:pStyle w:val="Tabletext"/>
              <w:keepNext/>
              <w:keepLines/>
              <w:jc w:val="center"/>
              <w:rPr>
                <w:rFonts w:ascii="Times New Roman" w:hAnsi="Times New Roman" w:cs="Times New Roman"/>
                <w:lang w:eastAsia="zh-CN"/>
              </w:rPr>
            </w:pPr>
          </w:p>
        </w:tc>
        <w:tc>
          <w:tcPr>
            <w:tcW w:w="1984" w:type="dxa"/>
            <w:vMerge/>
            <w:vAlign w:val="center"/>
          </w:tcPr>
          <w:p w14:paraId="085F1522" w14:textId="77777777" w:rsidR="00AB4434" w:rsidRPr="00C82CC6" w:rsidRDefault="00AB4434" w:rsidP="00BD32EC">
            <w:pPr>
              <w:pStyle w:val="Tabletext"/>
              <w:keepNext/>
              <w:keepLines/>
              <w:jc w:val="center"/>
              <w:rPr>
                <w:rFonts w:ascii="Times New Roman" w:hAnsi="Times New Roman" w:cs="Times New Roman"/>
                <w:lang w:eastAsia="zh-CN"/>
              </w:rPr>
            </w:pPr>
          </w:p>
        </w:tc>
        <w:tc>
          <w:tcPr>
            <w:tcW w:w="1984" w:type="dxa"/>
            <w:vAlign w:val="center"/>
          </w:tcPr>
          <w:p w14:paraId="42BA73DF"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NLOS</w:t>
            </w:r>
          </w:p>
        </w:tc>
        <w:tc>
          <w:tcPr>
            <w:tcW w:w="1984" w:type="dxa"/>
            <w:vAlign w:val="center"/>
          </w:tcPr>
          <w:p w14:paraId="05FC0689"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64.03</w:t>
            </w:r>
          </w:p>
        </w:tc>
      </w:tr>
      <w:tr w:rsidR="00AB4434" w:rsidRPr="00C82CC6" w14:paraId="489205A5" w14:textId="77777777" w:rsidTr="00BD32EC">
        <w:trPr>
          <w:cantSplit/>
          <w:jc w:val="center"/>
        </w:trPr>
        <w:tc>
          <w:tcPr>
            <w:tcW w:w="2344" w:type="dxa"/>
            <w:vMerge/>
          </w:tcPr>
          <w:p w14:paraId="21986ECE" w14:textId="77777777" w:rsidR="00AB4434" w:rsidRPr="00C82CC6" w:rsidRDefault="00AB4434" w:rsidP="00BD32EC">
            <w:pPr>
              <w:pStyle w:val="Tabletext"/>
              <w:keepNext/>
              <w:keepLines/>
              <w:jc w:val="center"/>
              <w:rPr>
                <w:rFonts w:ascii="Times New Roman" w:hAnsi="Times New Roman" w:cs="Times New Roman"/>
                <w:lang w:eastAsia="zh-CN"/>
              </w:rPr>
            </w:pPr>
          </w:p>
        </w:tc>
        <w:tc>
          <w:tcPr>
            <w:tcW w:w="1984" w:type="dxa"/>
            <w:vMerge w:val="restart"/>
            <w:vAlign w:val="center"/>
          </w:tcPr>
          <w:p w14:paraId="6FDF8875"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38</w:t>
            </w:r>
          </w:p>
        </w:tc>
        <w:tc>
          <w:tcPr>
            <w:tcW w:w="1984" w:type="dxa"/>
            <w:vAlign w:val="center"/>
          </w:tcPr>
          <w:p w14:paraId="6D82F679"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LOS</w:t>
            </w:r>
          </w:p>
        </w:tc>
        <w:tc>
          <w:tcPr>
            <w:tcW w:w="1984" w:type="dxa"/>
            <w:vAlign w:val="center"/>
          </w:tcPr>
          <w:p w14:paraId="54367777"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16.44</w:t>
            </w:r>
          </w:p>
        </w:tc>
      </w:tr>
      <w:tr w:rsidR="00AB4434" w:rsidRPr="00C82CC6" w14:paraId="71930D3C" w14:textId="77777777" w:rsidTr="00BD32EC">
        <w:trPr>
          <w:cantSplit/>
          <w:jc w:val="center"/>
        </w:trPr>
        <w:tc>
          <w:tcPr>
            <w:tcW w:w="2344" w:type="dxa"/>
            <w:vMerge/>
          </w:tcPr>
          <w:p w14:paraId="24EF569F" w14:textId="77777777" w:rsidR="00AB4434" w:rsidRPr="00C82CC6" w:rsidRDefault="00AB4434" w:rsidP="00BD32EC">
            <w:pPr>
              <w:pStyle w:val="Tabletext"/>
              <w:keepNext/>
              <w:keepLines/>
              <w:jc w:val="center"/>
              <w:rPr>
                <w:rFonts w:ascii="Times New Roman" w:hAnsi="Times New Roman" w:cs="Times New Roman"/>
                <w:lang w:eastAsia="zh-CN"/>
              </w:rPr>
            </w:pPr>
          </w:p>
        </w:tc>
        <w:tc>
          <w:tcPr>
            <w:tcW w:w="1984" w:type="dxa"/>
            <w:vMerge/>
            <w:vAlign w:val="center"/>
          </w:tcPr>
          <w:p w14:paraId="0CDAD6C6" w14:textId="77777777" w:rsidR="00AB4434" w:rsidRPr="00C82CC6" w:rsidRDefault="00AB4434" w:rsidP="00BD32EC">
            <w:pPr>
              <w:pStyle w:val="Tabletext"/>
              <w:keepNext/>
              <w:keepLines/>
              <w:jc w:val="center"/>
              <w:rPr>
                <w:rFonts w:ascii="Times New Roman" w:hAnsi="Times New Roman" w:cs="Times New Roman"/>
                <w:lang w:eastAsia="zh-CN"/>
              </w:rPr>
            </w:pPr>
          </w:p>
        </w:tc>
        <w:tc>
          <w:tcPr>
            <w:tcW w:w="1984" w:type="dxa"/>
            <w:vAlign w:val="center"/>
          </w:tcPr>
          <w:p w14:paraId="426E2892"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NLOS</w:t>
            </w:r>
          </w:p>
        </w:tc>
        <w:tc>
          <w:tcPr>
            <w:tcW w:w="1984" w:type="dxa"/>
            <w:vAlign w:val="center"/>
          </w:tcPr>
          <w:p w14:paraId="17173D30" w14:textId="77777777" w:rsidR="00AB4434" w:rsidRPr="00C82CC6" w:rsidRDefault="00AB4434" w:rsidP="00BD32EC">
            <w:pPr>
              <w:pStyle w:val="Tabletext"/>
              <w:keepNext/>
              <w:keepLines/>
              <w:jc w:val="center"/>
              <w:rPr>
                <w:rFonts w:ascii="Times New Roman" w:hAnsi="Times New Roman" w:cs="Times New Roman"/>
                <w:lang w:eastAsia="zh-CN"/>
              </w:rPr>
            </w:pPr>
            <w:r w:rsidRPr="00C82CC6">
              <w:rPr>
                <w:rFonts w:ascii="Times New Roman" w:hAnsi="Times New Roman" w:cs="Times New Roman"/>
                <w:lang w:eastAsia="zh-CN"/>
              </w:rPr>
              <w:t>46.49</w:t>
            </w:r>
          </w:p>
        </w:tc>
      </w:tr>
    </w:tbl>
    <w:p w14:paraId="316FBCD8" w14:textId="77777777" w:rsidR="00AB4434" w:rsidRPr="00B54DDD" w:rsidRDefault="00AB4434" w:rsidP="00AB4434">
      <w:pPr>
        <w:pStyle w:val="Tablefin"/>
      </w:pPr>
    </w:p>
    <w:p w14:paraId="26AC82A9" w14:textId="77777777" w:rsidR="00AB4434" w:rsidRPr="00B54DDD" w:rsidRDefault="00AB4434" w:rsidP="00AB4434">
      <w:pPr>
        <w:pStyle w:val="Heading3"/>
        <w:rPr>
          <w:lang w:eastAsia="ko-KR"/>
        </w:rPr>
      </w:pPr>
      <w:r w:rsidRPr="00B54DDD">
        <w:rPr>
          <w:lang w:eastAsia="zh-CN"/>
        </w:rPr>
        <w:t>5.3.2</w:t>
      </w:r>
      <w:r w:rsidRPr="00B54DDD">
        <w:rPr>
          <w:lang w:eastAsia="zh-CN"/>
        </w:rPr>
        <w:tab/>
        <w:t xml:space="preserve">Delay spread and angular spread characteristics </w:t>
      </w:r>
    </w:p>
    <w:p w14:paraId="431D5F37" w14:textId="77777777" w:rsidR="00AB4434" w:rsidRPr="00B54DDD" w:rsidRDefault="00AB4434" w:rsidP="00AB4434">
      <w:pPr>
        <w:rPr>
          <w:lang w:eastAsia="ja-JP"/>
        </w:rPr>
      </w:pPr>
      <w:r w:rsidRPr="00B54DDD">
        <w:t xml:space="preserve">Characteristics of the multipath delay spread for the LoS </w:t>
      </w:r>
      <w:r w:rsidRPr="00B54DDD">
        <w:rPr>
          <w:lang w:eastAsia="ja-JP"/>
        </w:rPr>
        <w:t xml:space="preserve">directional antenna </w:t>
      </w:r>
      <w:r w:rsidRPr="00B54DDD">
        <w:t>case in an urban high</w:t>
      </w:r>
      <w:r w:rsidRPr="00B54DDD">
        <w:noBreakHyphen/>
        <w:t>rise environment for dense urban micro</w:t>
      </w:r>
      <w:r w:rsidRPr="00B54DDD">
        <w:noBreakHyphen/>
        <w:t>cells and pico</w:t>
      </w:r>
      <w:r w:rsidRPr="00B54DDD">
        <w:noBreakHyphen/>
        <w:t>cells (as defined in Table 3) were developed based on measured data in the</w:t>
      </w:r>
      <w:r w:rsidRPr="00B54DDD">
        <w:rPr>
          <w:lang w:eastAsia="ja-JP"/>
        </w:rPr>
        <w:t xml:space="preserve"> 5.2</w:t>
      </w:r>
      <w:r w:rsidRPr="00B54DDD">
        <w:t xml:space="preserve"> GHz band at distances from </w:t>
      </w:r>
      <w:r w:rsidRPr="00B54DDD">
        <w:rPr>
          <w:lang w:eastAsia="ja-JP"/>
        </w:rPr>
        <w:t>1</w:t>
      </w:r>
      <w:r w:rsidRPr="00B54DDD">
        <w:t xml:space="preserve">0 to </w:t>
      </w:r>
      <w:r w:rsidRPr="00B54DDD">
        <w:rPr>
          <w:lang w:eastAsia="ja-JP"/>
        </w:rPr>
        <w:t>5</w:t>
      </w:r>
      <w:r w:rsidRPr="00B54DDD">
        <w:t>00 m.</w:t>
      </w:r>
      <w:r w:rsidRPr="00B54DDD">
        <w:rPr>
          <w:lang w:eastAsia="ja-JP"/>
        </w:rPr>
        <w:t xml:space="preserve"> The antennas were configured such that the direction of the maximum antenna gain of one antenna faced that of the other. </w:t>
      </w:r>
      <w:r w:rsidRPr="00B54DDD">
        <w:t>Table </w:t>
      </w:r>
      <w:r w:rsidRPr="00B54DDD">
        <w:rPr>
          <w:rFonts w:eastAsia="Malgun Gothic"/>
          <w:lang w:eastAsia="ko-KR"/>
        </w:rPr>
        <w:t>18</w:t>
      </w:r>
      <w:r w:rsidRPr="00B54DDD">
        <w:t xml:space="preserve"> lists </w:t>
      </w:r>
      <w:r w:rsidRPr="00B54DDD">
        <w:rPr>
          <w:lang w:eastAsia="ja-JP"/>
        </w:rPr>
        <w:t xml:space="preserve">equation for deriving coefficients relative to the antenna half power beamwidth </w:t>
      </w:r>
      <w:r w:rsidRPr="00B54DDD">
        <w:t xml:space="preserve">for </w:t>
      </w:r>
      <w:r w:rsidRPr="00B54DDD">
        <w:rPr>
          <w:lang w:eastAsia="ja-JP"/>
        </w:rPr>
        <w:t>equation (</w:t>
      </w:r>
      <w:r w:rsidRPr="00B54DDD">
        <w:rPr>
          <w:rFonts w:eastAsia="Malgun Gothic"/>
          <w:lang w:eastAsia="ko-KR"/>
        </w:rPr>
        <w:t>87</w:t>
      </w:r>
      <w:r w:rsidRPr="00B54DDD">
        <w:rPr>
          <w:lang w:eastAsia="ja-JP"/>
        </w:rPr>
        <w:t xml:space="preserve">) </w:t>
      </w:r>
      <w:r w:rsidRPr="00B54DDD">
        <w:t xml:space="preserve">for distances of </w:t>
      </w:r>
      <w:r w:rsidRPr="00B54DDD">
        <w:rPr>
          <w:lang w:eastAsia="ja-JP"/>
        </w:rPr>
        <w:t>1</w:t>
      </w:r>
      <w:r w:rsidRPr="00B54DDD">
        <w:t>0-</w:t>
      </w:r>
      <w:r w:rsidRPr="00B54DDD">
        <w:rPr>
          <w:lang w:eastAsia="ja-JP"/>
        </w:rPr>
        <w:t>5</w:t>
      </w:r>
      <w:r w:rsidRPr="00B54DDD">
        <w:t xml:space="preserve">00 m </w:t>
      </w:r>
      <w:r w:rsidRPr="00B54DDD">
        <w:rPr>
          <w:lang w:eastAsia="ja-JP"/>
        </w:rPr>
        <w:t xml:space="preserve">based on </w:t>
      </w:r>
      <w:r w:rsidRPr="00B54DDD">
        <w:t>measurements in an urban area.</w:t>
      </w:r>
      <w:r w:rsidRPr="00B54DDD">
        <w:rPr>
          <w:lang w:eastAsia="ja-JP"/>
        </w:rPr>
        <w:t xml:space="preserve"> These equations are only depending on the antenna half power beamwidth and effective to any width of the road.</w:t>
      </w:r>
    </w:p>
    <w:p w14:paraId="58DAA84E" w14:textId="77777777" w:rsidR="00AB4434" w:rsidRPr="00B54DDD" w:rsidRDefault="00AB4434" w:rsidP="00AB4434">
      <w:pPr>
        <w:pStyle w:val="TableNo"/>
        <w:rPr>
          <w:rFonts w:eastAsia="Malgun Gothic"/>
          <w:color w:val="000000"/>
          <w:lang w:eastAsia="ko-KR"/>
        </w:rPr>
      </w:pPr>
      <w:r w:rsidRPr="00B54DDD">
        <w:rPr>
          <w:color w:val="000000"/>
          <w:lang w:eastAsia="ja-JP"/>
        </w:rPr>
        <w:lastRenderedPageBreak/>
        <w:t xml:space="preserve">TABLE </w:t>
      </w:r>
      <w:r w:rsidRPr="00B54DDD">
        <w:rPr>
          <w:rFonts w:eastAsia="Malgun Gothic"/>
          <w:color w:val="000000"/>
          <w:lang w:eastAsia="ko-KR"/>
        </w:rPr>
        <w:t>18</w:t>
      </w:r>
    </w:p>
    <w:p w14:paraId="5777A4AE" w14:textId="77777777" w:rsidR="00AB4434" w:rsidRPr="00B54DDD" w:rsidRDefault="00AB4434" w:rsidP="00AB4434">
      <w:pPr>
        <w:pStyle w:val="Tabletitle"/>
        <w:rPr>
          <w:color w:val="000000"/>
          <w:lang w:eastAsia="ja-JP"/>
        </w:rPr>
      </w:pPr>
      <w:r w:rsidRPr="00B54DDD">
        <w:rPr>
          <w:color w:val="000000"/>
          <w:lang w:eastAsia="ja-JP"/>
        </w:rPr>
        <w:t>Typical coefficients for the distance characteristics of r.m.s. delay spread</w:t>
      </w:r>
      <w:r w:rsidRPr="00B54DDD">
        <w:rPr>
          <w:color w:val="000000"/>
          <w:lang w:eastAsia="ja-JP"/>
        </w:rPr>
        <w:br/>
        <w:t>for directional antenna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850"/>
        <w:gridCol w:w="851"/>
        <w:gridCol w:w="1701"/>
        <w:gridCol w:w="2551"/>
      </w:tblGrid>
      <w:tr w:rsidR="00AB4434" w:rsidRPr="00B54DDD" w14:paraId="3B6EA090" w14:textId="77777777" w:rsidTr="00BD32EC">
        <w:trPr>
          <w:jc w:val="center"/>
        </w:trPr>
        <w:tc>
          <w:tcPr>
            <w:tcW w:w="4252" w:type="dxa"/>
            <w:gridSpan w:val="4"/>
            <w:vAlign w:val="center"/>
          </w:tcPr>
          <w:p w14:paraId="23F59A14" w14:textId="77777777" w:rsidR="00AB4434" w:rsidRPr="00B54DDD" w:rsidRDefault="00AB4434" w:rsidP="00BD32EC">
            <w:pPr>
              <w:pStyle w:val="Tablehead"/>
              <w:rPr>
                <w:lang w:eastAsia="ja-JP"/>
              </w:rPr>
            </w:pPr>
            <w:r w:rsidRPr="00B54DDD">
              <w:rPr>
                <w:lang w:eastAsia="ja-JP"/>
              </w:rPr>
              <w:t>Measurement conditions</w:t>
            </w:r>
          </w:p>
        </w:tc>
        <w:tc>
          <w:tcPr>
            <w:tcW w:w="4252" w:type="dxa"/>
            <w:gridSpan w:val="2"/>
            <w:vAlign w:val="center"/>
          </w:tcPr>
          <w:p w14:paraId="2024B634" w14:textId="77777777" w:rsidR="00AB4434" w:rsidRPr="00B54DDD" w:rsidRDefault="00AB4434" w:rsidP="00BD32EC">
            <w:pPr>
              <w:pStyle w:val="Tablehead"/>
              <w:rPr>
                <w:i/>
                <w:lang w:eastAsia="ja-JP"/>
              </w:rPr>
            </w:pPr>
            <w:r w:rsidRPr="00B54DDD">
              <w:rPr>
                <w:i/>
                <w:lang w:eastAsia="ja-JP"/>
              </w:rPr>
              <w:t>a</w:t>
            </w:r>
            <w:r w:rsidRPr="00B54DDD">
              <w:rPr>
                <w:i/>
                <w:vertAlign w:val="subscript"/>
                <w:lang w:eastAsia="ja-JP"/>
              </w:rPr>
              <w:t>s</w:t>
            </w:r>
          </w:p>
        </w:tc>
      </w:tr>
      <w:tr w:rsidR="00AB4434" w:rsidRPr="00B54DDD" w14:paraId="72F840B3" w14:textId="77777777" w:rsidTr="00BD32EC">
        <w:trPr>
          <w:jc w:val="center"/>
        </w:trPr>
        <w:tc>
          <w:tcPr>
            <w:tcW w:w="1701" w:type="dxa"/>
            <w:vAlign w:val="center"/>
          </w:tcPr>
          <w:p w14:paraId="1E128C95" w14:textId="77777777" w:rsidR="00AB4434" w:rsidRPr="00B54DDD" w:rsidRDefault="00AB4434" w:rsidP="00BD32EC">
            <w:pPr>
              <w:pStyle w:val="Tablehead"/>
              <w:rPr>
                <w:lang w:eastAsia="ja-JP"/>
              </w:rPr>
            </w:pPr>
            <w:r w:rsidRPr="00B54DDD">
              <w:rPr>
                <w:lang w:eastAsia="ja-JP"/>
              </w:rPr>
              <w:t>Area</w:t>
            </w:r>
          </w:p>
        </w:tc>
        <w:tc>
          <w:tcPr>
            <w:tcW w:w="850" w:type="dxa"/>
            <w:vAlign w:val="center"/>
          </w:tcPr>
          <w:p w14:paraId="48A7E28E" w14:textId="77777777" w:rsidR="00AB4434" w:rsidRPr="00B54DDD" w:rsidRDefault="00AB4434" w:rsidP="00BD32EC">
            <w:pPr>
              <w:pStyle w:val="Tablehead"/>
              <w:rPr>
                <w:lang w:eastAsia="ja-JP"/>
              </w:rPr>
            </w:pPr>
            <w:r w:rsidRPr="00B54DDD">
              <w:rPr>
                <w:i/>
                <w:lang w:eastAsia="ja-JP"/>
              </w:rPr>
              <w:t>f</w:t>
            </w:r>
            <w:r w:rsidRPr="00B54DDD">
              <w:rPr>
                <w:i/>
                <w:lang w:eastAsia="ja-JP"/>
              </w:rPr>
              <w:br/>
            </w:r>
            <w:r w:rsidRPr="00B54DDD">
              <w:rPr>
                <w:lang w:eastAsia="ja-JP"/>
              </w:rPr>
              <w:t>(GHz)</w:t>
            </w:r>
          </w:p>
        </w:tc>
        <w:tc>
          <w:tcPr>
            <w:tcW w:w="850" w:type="dxa"/>
            <w:vAlign w:val="center"/>
          </w:tcPr>
          <w:p w14:paraId="6BAB44CA" w14:textId="77777777" w:rsidR="00AB4434" w:rsidRPr="00B54DDD" w:rsidRDefault="00AB4434" w:rsidP="00BD32EC">
            <w:pPr>
              <w:pStyle w:val="Tablehead"/>
              <w:rPr>
                <w:lang w:eastAsia="ja-JP"/>
              </w:rPr>
            </w:pPr>
            <w:r w:rsidRPr="00B54DDD">
              <w:rPr>
                <w:i/>
                <w:lang w:eastAsia="ja-JP"/>
              </w:rPr>
              <w:t>h</w:t>
            </w:r>
            <w:r w:rsidRPr="00B54DDD">
              <w:rPr>
                <w:vertAlign w:val="subscript"/>
                <w:lang w:eastAsia="ja-JP"/>
              </w:rPr>
              <w:t>1</w:t>
            </w:r>
            <w:r w:rsidRPr="00B54DDD">
              <w:rPr>
                <w:i/>
                <w:lang w:eastAsia="ja-JP"/>
              </w:rPr>
              <w:br/>
            </w:r>
            <w:r w:rsidRPr="00B54DDD">
              <w:rPr>
                <w:lang w:eastAsia="ja-JP"/>
              </w:rPr>
              <w:t>(m)</w:t>
            </w:r>
          </w:p>
        </w:tc>
        <w:tc>
          <w:tcPr>
            <w:tcW w:w="851" w:type="dxa"/>
            <w:vAlign w:val="center"/>
          </w:tcPr>
          <w:p w14:paraId="247AE61B" w14:textId="77777777" w:rsidR="00AB4434" w:rsidRPr="00B54DDD" w:rsidRDefault="00AB4434" w:rsidP="00BD32EC">
            <w:pPr>
              <w:pStyle w:val="Tablehead"/>
              <w:rPr>
                <w:lang w:eastAsia="ja-JP"/>
              </w:rPr>
            </w:pPr>
            <w:r w:rsidRPr="00B54DDD">
              <w:rPr>
                <w:i/>
                <w:lang w:eastAsia="ja-JP"/>
              </w:rPr>
              <w:t>h</w:t>
            </w:r>
            <w:r w:rsidRPr="00B54DDD">
              <w:rPr>
                <w:vertAlign w:val="subscript"/>
                <w:lang w:eastAsia="ja-JP"/>
              </w:rPr>
              <w:t>2</w:t>
            </w:r>
            <w:r w:rsidRPr="00B54DDD">
              <w:rPr>
                <w:i/>
                <w:lang w:eastAsia="ja-JP"/>
              </w:rPr>
              <w:br/>
            </w:r>
            <w:r w:rsidRPr="00B54DDD">
              <w:rPr>
                <w:lang w:eastAsia="ja-JP"/>
              </w:rPr>
              <w:t>(m)</w:t>
            </w:r>
          </w:p>
        </w:tc>
        <w:tc>
          <w:tcPr>
            <w:tcW w:w="1701" w:type="dxa"/>
            <w:vAlign w:val="center"/>
          </w:tcPr>
          <w:p w14:paraId="19DA62DE" w14:textId="77777777" w:rsidR="00AB4434" w:rsidRPr="00B54DDD" w:rsidRDefault="00AB4434" w:rsidP="00BD32EC">
            <w:pPr>
              <w:pStyle w:val="Tablehead"/>
              <w:rPr>
                <w:i/>
                <w:iCs/>
                <w:lang w:eastAsia="ja-JP"/>
              </w:rPr>
            </w:pPr>
            <w:r w:rsidRPr="00B54DDD">
              <w:rPr>
                <w:i/>
                <w:iCs/>
                <w:lang w:eastAsia="ja-JP"/>
              </w:rPr>
              <w:t>C</w:t>
            </w:r>
            <w:r w:rsidRPr="00B54DDD">
              <w:rPr>
                <w:i/>
                <w:iCs/>
                <w:vertAlign w:val="subscript"/>
                <w:lang w:eastAsia="ja-JP"/>
              </w:rPr>
              <w:t>a</w:t>
            </w:r>
          </w:p>
        </w:tc>
        <w:tc>
          <w:tcPr>
            <w:tcW w:w="2551" w:type="dxa"/>
            <w:vAlign w:val="center"/>
          </w:tcPr>
          <w:p w14:paraId="6A0F95F1" w14:textId="77777777" w:rsidR="00AB4434" w:rsidRPr="00B54DDD" w:rsidRDefault="00AB4434" w:rsidP="00BD32EC">
            <w:pPr>
              <w:pStyle w:val="Tablehead"/>
              <w:rPr>
                <w:lang w:eastAsia="ja-JP"/>
              </w:rPr>
            </w:pPr>
            <w:r w:rsidRPr="00B54DDD">
              <w:sym w:font="Symbol" w:char="F067"/>
            </w:r>
            <w:r w:rsidRPr="00B54DDD">
              <w:rPr>
                <w:i/>
                <w:iCs/>
                <w:vertAlign w:val="subscript"/>
                <w:lang w:eastAsia="ja-JP"/>
              </w:rPr>
              <w:t>a</w:t>
            </w:r>
          </w:p>
        </w:tc>
      </w:tr>
      <w:tr w:rsidR="00AB4434" w:rsidRPr="00B54DDD" w14:paraId="4CC2723D" w14:textId="77777777" w:rsidTr="00BD32EC">
        <w:trPr>
          <w:jc w:val="center"/>
        </w:trPr>
        <w:tc>
          <w:tcPr>
            <w:tcW w:w="1701" w:type="dxa"/>
            <w:tcBorders>
              <w:bottom w:val="single" w:sz="4" w:space="0" w:color="auto"/>
            </w:tcBorders>
            <w:vAlign w:val="center"/>
          </w:tcPr>
          <w:p w14:paraId="38D7006C" w14:textId="77777777" w:rsidR="00AB4434" w:rsidRPr="00B54DDD" w:rsidRDefault="00AB4434" w:rsidP="00BD32EC">
            <w:pPr>
              <w:pStyle w:val="Tabletext"/>
              <w:jc w:val="center"/>
              <w:rPr>
                <w:lang w:eastAsia="ja-JP"/>
              </w:rPr>
            </w:pPr>
            <w:r w:rsidRPr="00B54DDD">
              <w:rPr>
                <w:lang w:eastAsia="ja-JP"/>
              </w:rPr>
              <w:t>Urban</w:t>
            </w:r>
          </w:p>
        </w:tc>
        <w:tc>
          <w:tcPr>
            <w:tcW w:w="850" w:type="dxa"/>
            <w:tcBorders>
              <w:bottom w:val="single" w:sz="4" w:space="0" w:color="auto"/>
            </w:tcBorders>
            <w:vAlign w:val="center"/>
          </w:tcPr>
          <w:p w14:paraId="2B381091" w14:textId="77777777" w:rsidR="00AB4434" w:rsidRPr="00B54DDD" w:rsidRDefault="00AB4434" w:rsidP="00BD32EC">
            <w:pPr>
              <w:pStyle w:val="Tabletext"/>
              <w:jc w:val="center"/>
              <w:rPr>
                <w:caps/>
                <w:lang w:eastAsia="ja-JP"/>
              </w:rPr>
            </w:pPr>
            <w:r w:rsidRPr="00B54DDD">
              <w:rPr>
                <w:lang w:eastAsia="ja-JP"/>
              </w:rPr>
              <w:t>5.2</w:t>
            </w:r>
          </w:p>
        </w:tc>
        <w:tc>
          <w:tcPr>
            <w:tcW w:w="850" w:type="dxa"/>
            <w:tcBorders>
              <w:bottom w:val="single" w:sz="4" w:space="0" w:color="auto"/>
            </w:tcBorders>
            <w:vAlign w:val="center"/>
          </w:tcPr>
          <w:p w14:paraId="20E062A5" w14:textId="77777777" w:rsidR="00AB4434" w:rsidRPr="00B54DDD" w:rsidRDefault="00AB4434" w:rsidP="00BD32EC">
            <w:pPr>
              <w:pStyle w:val="Tabletext"/>
              <w:jc w:val="center"/>
              <w:rPr>
                <w:caps/>
                <w:lang w:eastAsia="ja-JP"/>
              </w:rPr>
            </w:pPr>
            <w:r w:rsidRPr="00B54DDD">
              <w:rPr>
                <w:lang w:eastAsia="ja-JP"/>
              </w:rPr>
              <w:t>3.5</w:t>
            </w:r>
          </w:p>
        </w:tc>
        <w:tc>
          <w:tcPr>
            <w:tcW w:w="851" w:type="dxa"/>
            <w:tcBorders>
              <w:bottom w:val="single" w:sz="4" w:space="0" w:color="auto"/>
            </w:tcBorders>
            <w:vAlign w:val="center"/>
          </w:tcPr>
          <w:p w14:paraId="5B3510DB" w14:textId="77777777" w:rsidR="00AB4434" w:rsidRPr="00B54DDD" w:rsidRDefault="00AB4434" w:rsidP="00BD32EC">
            <w:pPr>
              <w:pStyle w:val="Tabletext"/>
              <w:jc w:val="center"/>
              <w:rPr>
                <w:caps/>
                <w:lang w:eastAsia="ja-JP"/>
              </w:rPr>
            </w:pPr>
            <w:r w:rsidRPr="00B54DDD">
              <w:rPr>
                <w:lang w:eastAsia="ja-JP"/>
              </w:rPr>
              <w:t>3.5</w:t>
            </w:r>
          </w:p>
        </w:tc>
        <w:tc>
          <w:tcPr>
            <w:tcW w:w="1701" w:type="dxa"/>
            <w:tcBorders>
              <w:bottom w:val="single" w:sz="4" w:space="0" w:color="auto"/>
            </w:tcBorders>
            <w:vAlign w:val="center"/>
          </w:tcPr>
          <w:p w14:paraId="1DD49540" w14:textId="77777777" w:rsidR="00AB4434" w:rsidRPr="00B54DDD" w:rsidRDefault="00AB4434" w:rsidP="00BD32EC">
            <w:pPr>
              <w:pStyle w:val="Tabletext"/>
              <w:jc w:val="center"/>
              <w:rPr>
                <w:caps/>
                <w:lang w:eastAsia="ja-JP"/>
              </w:rPr>
            </w:pPr>
            <w:r w:rsidRPr="00B54DDD">
              <w:rPr>
                <w:lang w:eastAsia="ja-JP"/>
              </w:rPr>
              <w:t>9.3 + 1.5log (</w:t>
            </w:r>
            <w:r w:rsidRPr="00B54DDD">
              <w:sym w:font="Symbol" w:char="F071"/>
            </w:r>
            <w:r w:rsidRPr="00B54DDD">
              <w:rPr>
                <w:lang w:eastAsia="ja-JP"/>
              </w:rPr>
              <w:t>)</w:t>
            </w:r>
          </w:p>
        </w:tc>
        <w:tc>
          <w:tcPr>
            <w:tcW w:w="2551" w:type="dxa"/>
            <w:tcBorders>
              <w:bottom w:val="single" w:sz="4" w:space="0" w:color="auto"/>
            </w:tcBorders>
            <w:vAlign w:val="center"/>
          </w:tcPr>
          <w:p w14:paraId="7F6E7D1B" w14:textId="77777777" w:rsidR="00AB4434" w:rsidRPr="00B54DDD" w:rsidRDefault="00AB4434" w:rsidP="00BD32EC">
            <w:pPr>
              <w:pStyle w:val="Tabletext"/>
              <w:jc w:val="center"/>
              <w:rPr>
                <w:lang w:eastAsia="ja-JP"/>
              </w:rPr>
            </w:pPr>
            <w:r w:rsidRPr="00B54DDD">
              <w:rPr>
                <w:lang w:eastAsia="ja-JP"/>
              </w:rPr>
              <w:t>3.3 × 10</w:t>
            </w:r>
            <w:r w:rsidRPr="00B54DDD">
              <w:rPr>
                <w:vertAlign w:val="superscript"/>
                <w:lang w:eastAsia="ja-JP"/>
              </w:rPr>
              <w:t>−</w:t>
            </w:r>
            <w:r w:rsidRPr="00B54DDD">
              <w:rPr>
                <w:vertAlign w:val="superscript"/>
              </w:rPr>
              <w:t>2</w:t>
            </w:r>
            <w:r w:rsidRPr="00B54DDD">
              <w:t> </w:t>
            </w:r>
            <w:r w:rsidRPr="00B54DDD">
              <w:rPr>
                <w:lang w:eastAsia="ja-JP"/>
              </w:rPr>
              <w:t>+ 4.6θ × 10</w:t>
            </w:r>
            <w:r w:rsidRPr="00B54DDD">
              <w:rPr>
                <w:vertAlign w:val="superscript"/>
                <w:lang w:eastAsia="ja-JP"/>
              </w:rPr>
              <w:t>−2</w:t>
            </w:r>
          </w:p>
        </w:tc>
      </w:tr>
      <w:tr w:rsidR="00AB4434" w:rsidRPr="00B54DDD" w14:paraId="16FB1505" w14:textId="77777777" w:rsidTr="00BD32EC">
        <w:trPr>
          <w:jc w:val="center"/>
        </w:trPr>
        <w:tc>
          <w:tcPr>
            <w:tcW w:w="8504" w:type="dxa"/>
            <w:gridSpan w:val="6"/>
            <w:tcBorders>
              <w:top w:val="single" w:sz="4" w:space="0" w:color="auto"/>
              <w:left w:val="nil"/>
              <w:bottom w:val="nil"/>
              <w:right w:val="nil"/>
            </w:tcBorders>
            <w:vAlign w:val="center"/>
          </w:tcPr>
          <w:p w14:paraId="5AA56AB2" w14:textId="77777777" w:rsidR="00AB4434" w:rsidRPr="00B54DDD" w:rsidRDefault="00AB4434" w:rsidP="00BD32EC">
            <w:pPr>
              <w:pStyle w:val="Tablelegend"/>
            </w:pPr>
            <w:r w:rsidRPr="00B54DDD">
              <w:t>NOTE 1 – Threshold value of 20 dB is used for r.m.s. delay spread calculation.</w:t>
            </w:r>
          </w:p>
        </w:tc>
      </w:tr>
    </w:tbl>
    <w:p w14:paraId="396218F0" w14:textId="77777777" w:rsidR="00AB4434" w:rsidRPr="00B54DDD" w:rsidRDefault="00AB4434" w:rsidP="00AB4434">
      <w:pPr>
        <w:pStyle w:val="Tablefin"/>
      </w:pPr>
    </w:p>
    <w:p w14:paraId="03638AE7" w14:textId="77777777" w:rsidR="00AB4434" w:rsidRPr="00B54DDD" w:rsidRDefault="00AB4434" w:rsidP="00AB4434">
      <w:r w:rsidRPr="00B54DDD">
        <w:rPr>
          <w:color w:val="000000"/>
          <w:lang w:eastAsia="ja-JP"/>
        </w:rPr>
        <w:t>Here, θ</w:t>
      </w:r>
      <w:r w:rsidRPr="00B54DDD">
        <w:rPr>
          <w:lang w:eastAsia="ja-JP"/>
        </w:rPr>
        <w:t xml:space="preserve"> represents antenna half-power beamwidth at both transmitting and receiving antenna and the unit is radian. Note that </w:t>
      </w:r>
      <w:r w:rsidRPr="00B54DDD">
        <w:rPr>
          <w:color w:val="000000"/>
          <w:lang w:eastAsia="ja-JP"/>
        </w:rPr>
        <w:t>θ</w:t>
      </w:r>
      <w:r w:rsidRPr="00B54DDD">
        <w:t xml:space="preserve"> </w:t>
      </w:r>
      <w:r w:rsidRPr="00B54DDD">
        <w:rPr>
          <w:lang w:eastAsia="ja-JP"/>
        </w:rPr>
        <w:t>should be set to 2π</w:t>
      </w:r>
      <w:r w:rsidRPr="00B54DDD">
        <w:t xml:space="preserve"> </w:t>
      </w:r>
      <w:r w:rsidRPr="00B54DDD">
        <w:rPr>
          <w:lang w:eastAsia="ja-JP"/>
        </w:rPr>
        <w:t>when an omnidirectional antenna is applied to both transmitting and receiving antenna.</w:t>
      </w:r>
    </w:p>
    <w:p w14:paraId="1CD47FFC" w14:textId="77777777" w:rsidR="00AB4434" w:rsidRPr="00B54DDD" w:rsidRDefault="00AB4434" w:rsidP="00AB4434">
      <w:pPr>
        <w:rPr>
          <w:lang w:eastAsia="ko-KR"/>
        </w:rPr>
      </w:pPr>
      <w:r w:rsidRPr="00B54DDD">
        <w:rPr>
          <w:lang w:eastAsia="ko-KR"/>
        </w:rPr>
        <w:t>The prediction methods of multipath delay and angular spread with respect to antenna beamwidth have been developed based on measurements in typical urban and residential environments at 28, 28.5 and 38 GHz. To derive the delay and angular spreads from narrow to wide antenna beamwidths, channel impulse responses collected using an array of horn antennas or rotating a narrow-beam horn antenna were combined in power, delay and angle domains.</w:t>
      </w:r>
    </w:p>
    <w:p w14:paraId="1F3EA5A4" w14:textId="77777777" w:rsidR="00AB4434" w:rsidRPr="00B54DDD" w:rsidRDefault="00AB4434" w:rsidP="00AB4434">
      <w:r w:rsidRPr="00B54DDD">
        <w:t xml:space="preserve">The r.m.s. delay spread </w:t>
      </w:r>
      <w:r w:rsidRPr="00B54DDD">
        <w:rPr>
          <w:i/>
          <w:iCs/>
          <w:lang w:eastAsia="ko-KR"/>
        </w:rPr>
        <w:t>DS</w:t>
      </w:r>
      <w:r w:rsidRPr="00B54DDD">
        <w:t xml:space="preserve"> </w:t>
      </w:r>
      <w:r w:rsidRPr="00B54DDD">
        <w:rPr>
          <w:lang w:eastAsia="ko-KR"/>
        </w:rPr>
        <w:t xml:space="preserve">depends on half-power beamwidth of antenna </w:t>
      </w:r>
      <w:r w:rsidRPr="00B54DDD">
        <w:rPr>
          <w:color w:val="000000"/>
          <w:lang w:eastAsia="ja-JP"/>
        </w:rPr>
        <w:t>θ</w:t>
      </w:r>
      <w:r w:rsidRPr="00B54DDD">
        <w:rPr>
          <w:rFonts w:eastAsia="Malgun Gothic"/>
          <w:szCs w:val="24"/>
          <w:lang w:eastAsia="ko-KR"/>
        </w:rPr>
        <w:t xml:space="preserve"> (degree)</w:t>
      </w:r>
      <w:r w:rsidRPr="00B54DDD">
        <w:t>:</w:t>
      </w:r>
    </w:p>
    <w:p w14:paraId="416535CE" w14:textId="77777777" w:rsidR="00AB4434" w:rsidRPr="00B54DDD" w:rsidRDefault="00AB4434" w:rsidP="00AB4434">
      <w:pPr>
        <w:pStyle w:val="Blanc"/>
      </w:pPr>
    </w:p>
    <w:p w14:paraId="62CE06A3" w14:textId="77777777" w:rsidR="00AB4434" w:rsidRPr="006031D8" w:rsidRDefault="00AB4434" w:rsidP="00AB4434">
      <w:pPr>
        <w:pStyle w:val="Equation"/>
        <w:rPr>
          <w:lang w:val="de-CH"/>
        </w:rPr>
      </w:pPr>
      <w:r w:rsidRPr="00B54DDD">
        <w:tab/>
      </w:r>
      <w:r w:rsidRPr="00B54DDD">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sidRPr="006031D8">
        <w:rPr>
          <w:szCs w:val="24"/>
          <w:lang w:val="de-CH" w:eastAsia="ko-KR"/>
        </w:rPr>
        <w:t>           ns</w:t>
      </w:r>
      <w:r w:rsidRPr="006031D8">
        <w:rPr>
          <w:lang w:val="de-CH"/>
        </w:rPr>
        <w:tab/>
        <w:t>(</w:t>
      </w:r>
      <w:r w:rsidRPr="006031D8">
        <w:rPr>
          <w:rFonts w:eastAsia="Malgun Gothic"/>
          <w:lang w:val="de-CH" w:eastAsia="ko-KR"/>
        </w:rPr>
        <w:t>93</w:t>
      </w:r>
      <w:r w:rsidRPr="006031D8">
        <w:rPr>
          <w:lang w:val="de-CH"/>
        </w:rPr>
        <w:t>)</w:t>
      </w:r>
    </w:p>
    <w:p w14:paraId="14E17D26" w14:textId="77777777" w:rsidR="00AB4434" w:rsidRPr="00B54DDD" w:rsidRDefault="00AB4434" w:rsidP="00AB4434">
      <w:r w:rsidRPr="00B54DDD">
        <w:rPr>
          <w:lang w:eastAsia="ko-KR"/>
        </w:rPr>
        <w:t xml:space="preserve">where </w:t>
      </w:r>
      <w:r w:rsidRPr="00B54DDD">
        <w:t xml:space="preserve">α </w:t>
      </w:r>
      <w:r w:rsidRPr="00B54DDD">
        <w:rPr>
          <w:lang w:eastAsia="ko-KR"/>
        </w:rPr>
        <w:t xml:space="preserve">is a coefficient of r.m.s. delay spread and the range of </w:t>
      </w:r>
      <w:r w:rsidRPr="00B54DDD">
        <w:rPr>
          <w:color w:val="000000"/>
          <w:lang w:eastAsia="ja-JP"/>
        </w:rPr>
        <w:t>θ</w:t>
      </w:r>
      <w:r w:rsidRPr="00B54DDD">
        <w:rPr>
          <w:lang w:eastAsia="ko-KR"/>
        </w:rPr>
        <w:t xml:space="preserve"> is defined as 1° ≤</w:t>
      </w:r>
      <w:r w:rsidRPr="00B54DDD">
        <w:rPr>
          <w:color w:val="000000"/>
          <w:lang w:eastAsia="ja-JP"/>
        </w:rPr>
        <w:t> θ</w:t>
      </w:r>
      <w:r w:rsidRPr="00B54DDD">
        <w:rPr>
          <w:lang w:eastAsia="ko-KR"/>
        </w:rPr>
        <w:t> ≤ 360°.</w:t>
      </w:r>
      <w:r w:rsidRPr="00B54DDD">
        <w:t xml:space="preserve"> Table </w:t>
      </w:r>
      <w:r w:rsidRPr="00B54DDD">
        <w:rPr>
          <w:rFonts w:eastAsia="Malgun Gothic"/>
          <w:lang w:eastAsia="ko-KR"/>
        </w:rPr>
        <w:t>19</w:t>
      </w:r>
      <w:r w:rsidRPr="00B54DDD">
        <w:t xml:space="preserve"> lists </w:t>
      </w:r>
      <w:r w:rsidRPr="00B54DDD">
        <w:rPr>
          <w:lang w:eastAsia="ko-KR"/>
        </w:rPr>
        <w:t>the</w:t>
      </w:r>
      <w:r w:rsidRPr="00B54DDD">
        <w:t xml:space="preserve"> typical values of the coefficients</w:t>
      </w:r>
      <w:r w:rsidRPr="00B54DDD">
        <w:rPr>
          <w:lang w:eastAsia="ko-KR"/>
        </w:rPr>
        <w:t xml:space="preserve"> and standard deviation </w:t>
      </w:r>
      <w:r w:rsidRPr="00B54DDD">
        <w:rPr>
          <w:rFonts w:eastAsia="Malgun Gothic"/>
          <w:color w:val="000000" w:themeColor="text1"/>
          <w:position w:val="-6"/>
          <w:lang w:eastAsia="ko-KR"/>
        </w:rPr>
        <w:object w:dxaOrig="220" w:dyaOrig="220" w14:anchorId="2099051A">
          <v:shape id="_x0000_i1085" type="#_x0000_t75" style="width:11.25pt;height:11.25pt" o:ole="">
            <v:imagedata r:id="rId156" o:title=""/>
          </v:shape>
          <o:OLEObject Type="Embed" ProgID="Equation.3" ShapeID="_x0000_i1085" DrawAspect="Content" ObjectID="_1788095811" r:id="rId157"/>
        </w:object>
      </w:r>
      <w:r w:rsidRPr="00B54DDD">
        <w:rPr>
          <w:rFonts w:eastAsia="Malgun Gothic"/>
          <w:color w:val="000000" w:themeColor="text1"/>
          <w:lang w:eastAsia="ko-KR"/>
        </w:rPr>
        <w:t xml:space="preserve"> </w:t>
      </w:r>
      <w:r w:rsidRPr="00B54DDD">
        <w:rPr>
          <w:lang w:eastAsia="ja-JP"/>
        </w:rPr>
        <w:t xml:space="preserve">based on each </w:t>
      </w:r>
      <w:r w:rsidRPr="00B54DDD">
        <w:t>measurement condition. The coefficients of delay spread represent cases when the boresights of antennas were aligned to have maximum receiving power in LoS and NLoS situations, respectively.</w:t>
      </w:r>
    </w:p>
    <w:p w14:paraId="298ADDCB" w14:textId="77777777" w:rsidR="00AB4434" w:rsidRPr="00B54DDD" w:rsidRDefault="00AB4434" w:rsidP="00AB4434">
      <w:pPr>
        <w:pStyle w:val="TableNo"/>
        <w:rPr>
          <w:rFonts w:eastAsia="Malgun Gothic"/>
          <w:caps/>
          <w:lang w:eastAsia="ko-KR"/>
        </w:rPr>
      </w:pPr>
      <w:r w:rsidRPr="00B54DDD">
        <w:rPr>
          <w:lang w:eastAsia="ja-JP"/>
        </w:rPr>
        <w:t>TABLE </w:t>
      </w:r>
      <w:r w:rsidRPr="00B54DDD">
        <w:rPr>
          <w:rFonts w:eastAsia="Malgun Gothic"/>
          <w:lang w:eastAsia="ko-KR"/>
        </w:rPr>
        <w:t>19</w:t>
      </w:r>
    </w:p>
    <w:p w14:paraId="4F6B770F" w14:textId="77777777" w:rsidR="00AB4434" w:rsidRPr="00B54DDD" w:rsidRDefault="00AB4434" w:rsidP="00AB4434">
      <w:pPr>
        <w:pStyle w:val="Tabletitle"/>
      </w:pPr>
      <w:r w:rsidRPr="00B54DDD">
        <w:rPr>
          <w:lang w:eastAsia="ja-JP"/>
        </w:rPr>
        <w:t xml:space="preserve">Typical </w:t>
      </w:r>
      <w:r w:rsidRPr="00B54DDD">
        <w:rPr>
          <w:lang w:eastAsia="ko-KR"/>
        </w:rPr>
        <w:t xml:space="preserve">coefficients for </w:t>
      </w:r>
      <w:r w:rsidRPr="00B54DDD">
        <w:rPr>
          <w:lang w:eastAsia="ja-JP"/>
        </w:rPr>
        <w:t>r.m.s. delay spread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74"/>
        <w:gridCol w:w="1077"/>
        <w:gridCol w:w="579"/>
        <w:gridCol w:w="562"/>
        <w:gridCol w:w="879"/>
        <w:gridCol w:w="1191"/>
        <w:gridCol w:w="1193"/>
        <w:gridCol w:w="964"/>
        <w:gridCol w:w="964"/>
      </w:tblGrid>
      <w:tr w:rsidR="00AB4434" w:rsidRPr="00B54DDD" w14:paraId="6CB3D4DC" w14:textId="77777777" w:rsidTr="00BD32EC">
        <w:trPr>
          <w:cantSplit/>
          <w:jc w:val="center"/>
        </w:trPr>
        <w:tc>
          <w:tcPr>
            <w:tcW w:w="7705" w:type="dxa"/>
            <w:gridSpan w:val="8"/>
            <w:vAlign w:val="center"/>
          </w:tcPr>
          <w:p w14:paraId="68C34AC5" w14:textId="77777777" w:rsidR="00AB4434" w:rsidRPr="00B54DDD" w:rsidRDefault="00AB4434" w:rsidP="00BD32EC">
            <w:pPr>
              <w:pStyle w:val="Tablehead"/>
              <w:keepLines/>
              <w:rPr>
                <w:lang w:eastAsia="ja-JP"/>
              </w:rPr>
            </w:pPr>
            <w:r w:rsidRPr="00B54DDD">
              <w:rPr>
                <w:lang w:eastAsia="ja-JP"/>
              </w:rPr>
              <w:t>Measurement conditions</w:t>
            </w:r>
          </w:p>
        </w:tc>
        <w:tc>
          <w:tcPr>
            <w:tcW w:w="1928" w:type="dxa"/>
            <w:gridSpan w:val="2"/>
            <w:vAlign w:val="center"/>
          </w:tcPr>
          <w:p w14:paraId="27185CFB" w14:textId="77777777" w:rsidR="00AB4434" w:rsidRPr="00B54DDD" w:rsidRDefault="00AB4434" w:rsidP="00BD32EC">
            <w:pPr>
              <w:pStyle w:val="Tablehead"/>
              <w:keepLines/>
              <w:rPr>
                <w:lang w:eastAsia="ja-JP"/>
              </w:rPr>
            </w:pPr>
            <w:r w:rsidRPr="00B54DDD">
              <w:rPr>
                <w:lang w:eastAsia="ko-KR"/>
              </w:rPr>
              <w:t>Coefficients</w:t>
            </w:r>
            <w:r w:rsidRPr="00B54DDD">
              <w:rPr>
                <w:lang w:eastAsia="ko-KR"/>
              </w:rPr>
              <w:br/>
              <w:t xml:space="preserve">of </w:t>
            </w:r>
            <w:r w:rsidRPr="00B54DDD">
              <w:rPr>
                <w:lang w:eastAsia="ja-JP"/>
              </w:rPr>
              <w:t>r.m.s.</w:t>
            </w:r>
            <w:r w:rsidRPr="00B54DDD">
              <w:rPr>
                <w:lang w:eastAsia="ja-JP"/>
              </w:rPr>
              <w:br/>
              <w:t>delay spread</w:t>
            </w:r>
          </w:p>
        </w:tc>
      </w:tr>
      <w:tr w:rsidR="00AB4434" w:rsidRPr="00B54DDD" w14:paraId="2BEDA7A0" w14:textId="77777777" w:rsidTr="00BD32EC">
        <w:trPr>
          <w:cantSplit/>
          <w:jc w:val="center"/>
        </w:trPr>
        <w:tc>
          <w:tcPr>
            <w:tcW w:w="750" w:type="dxa"/>
            <w:vAlign w:val="center"/>
          </w:tcPr>
          <w:p w14:paraId="49F9E74B" w14:textId="77777777" w:rsidR="00AB4434" w:rsidRPr="00B54DDD" w:rsidRDefault="00AB4434" w:rsidP="00BD32EC">
            <w:pPr>
              <w:pStyle w:val="Tablehead"/>
              <w:keepLines/>
              <w:ind w:left="-57" w:right="-57"/>
              <w:rPr>
                <w:lang w:eastAsia="ja-JP"/>
              </w:rPr>
            </w:pPr>
            <w:r w:rsidRPr="00B54DDD">
              <w:rPr>
                <w:i/>
                <w:lang w:eastAsia="ja-JP"/>
              </w:rPr>
              <w:t>f</w:t>
            </w:r>
            <w:r w:rsidRPr="00B54DDD">
              <w:rPr>
                <w:i/>
                <w:lang w:eastAsia="ja-JP"/>
              </w:rPr>
              <w:br/>
            </w:r>
            <w:r w:rsidRPr="00B54DDD">
              <w:rPr>
                <w:lang w:eastAsia="ja-JP"/>
              </w:rPr>
              <w:t>(GHz)</w:t>
            </w:r>
          </w:p>
        </w:tc>
        <w:tc>
          <w:tcPr>
            <w:tcW w:w="1474" w:type="dxa"/>
            <w:vAlign w:val="center"/>
          </w:tcPr>
          <w:p w14:paraId="132B0D54" w14:textId="77777777" w:rsidR="00AB4434" w:rsidRPr="00B54DDD" w:rsidRDefault="00AB4434" w:rsidP="00BD32EC">
            <w:pPr>
              <w:pStyle w:val="Tablehead"/>
              <w:keepLines/>
              <w:rPr>
                <w:rFonts w:eastAsia="Malgun Gothic"/>
                <w:lang w:eastAsia="ko-KR"/>
              </w:rPr>
            </w:pPr>
            <w:r w:rsidRPr="00B54DDD">
              <w:rPr>
                <w:rFonts w:eastAsia="Malgun Gothic"/>
                <w:lang w:eastAsia="ko-KR"/>
              </w:rPr>
              <w:t>Environment</w:t>
            </w:r>
          </w:p>
        </w:tc>
        <w:tc>
          <w:tcPr>
            <w:tcW w:w="1077" w:type="dxa"/>
            <w:vAlign w:val="center"/>
          </w:tcPr>
          <w:p w14:paraId="75AB0443" w14:textId="77777777" w:rsidR="00AB4434" w:rsidRPr="00B54DDD" w:rsidRDefault="00AB4434" w:rsidP="00BD32EC">
            <w:pPr>
              <w:pStyle w:val="Tablehead"/>
              <w:keepLines/>
              <w:rPr>
                <w:lang w:eastAsia="ko-KR"/>
              </w:rPr>
            </w:pPr>
            <w:r w:rsidRPr="00B54DDD">
              <w:rPr>
                <w:lang w:eastAsia="ko-KR"/>
              </w:rPr>
              <w:t>Scenario</w:t>
            </w:r>
          </w:p>
        </w:tc>
        <w:tc>
          <w:tcPr>
            <w:tcW w:w="579" w:type="dxa"/>
            <w:vAlign w:val="center"/>
          </w:tcPr>
          <w:p w14:paraId="3CCF79BF" w14:textId="77777777" w:rsidR="00AB4434" w:rsidRPr="00B54DDD" w:rsidRDefault="00AB4434" w:rsidP="00BD32EC">
            <w:pPr>
              <w:pStyle w:val="Tablehead"/>
              <w:keepLines/>
              <w:rPr>
                <w:lang w:eastAsia="ja-JP"/>
              </w:rPr>
            </w:pPr>
            <w:r w:rsidRPr="00B54DDD">
              <w:rPr>
                <w:i/>
                <w:lang w:eastAsia="ja-JP"/>
              </w:rPr>
              <w:t>h</w:t>
            </w:r>
            <w:r w:rsidRPr="00B54DDD">
              <w:rPr>
                <w:vertAlign w:val="subscript"/>
                <w:lang w:eastAsia="ja-JP"/>
              </w:rPr>
              <w:t>1</w:t>
            </w:r>
            <w:r w:rsidRPr="00B54DDD">
              <w:rPr>
                <w:i/>
                <w:lang w:eastAsia="ja-JP"/>
              </w:rPr>
              <w:br/>
            </w:r>
            <w:r w:rsidRPr="00B54DDD">
              <w:rPr>
                <w:lang w:eastAsia="ja-JP"/>
              </w:rPr>
              <w:t>(m)</w:t>
            </w:r>
          </w:p>
        </w:tc>
        <w:tc>
          <w:tcPr>
            <w:tcW w:w="562" w:type="dxa"/>
            <w:vAlign w:val="center"/>
          </w:tcPr>
          <w:p w14:paraId="7E7E7484" w14:textId="77777777" w:rsidR="00AB4434" w:rsidRPr="00B54DDD" w:rsidRDefault="00AB4434" w:rsidP="00BD32EC">
            <w:pPr>
              <w:pStyle w:val="Tablehead"/>
              <w:keepLines/>
              <w:rPr>
                <w:lang w:eastAsia="ja-JP"/>
              </w:rPr>
            </w:pPr>
            <w:r w:rsidRPr="00B54DDD">
              <w:rPr>
                <w:i/>
                <w:lang w:eastAsia="ja-JP"/>
              </w:rPr>
              <w:t>h</w:t>
            </w:r>
            <w:r w:rsidRPr="00B54DDD">
              <w:rPr>
                <w:vertAlign w:val="subscript"/>
                <w:lang w:eastAsia="ja-JP"/>
              </w:rPr>
              <w:t>2</w:t>
            </w:r>
            <w:r w:rsidRPr="00B54DDD">
              <w:rPr>
                <w:i/>
                <w:lang w:eastAsia="ja-JP"/>
              </w:rPr>
              <w:br/>
            </w:r>
            <w:r w:rsidRPr="00B54DDD">
              <w:rPr>
                <w:lang w:eastAsia="ja-JP"/>
              </w:rPr>
              <w:t>(m)</w:t>
            </w:r>
          </w:p>
        </w:tc>
        <w:tc>
          <w:tcPr>
            <w:tcW w:w="879" w:type="dxa"/>
            <w:vAlign w:val="center"/>
          </w:tcPr>
          <w:p w14:paraId="5448EDE1" w14:textId="77777777" w:rsidR="00AB4434" w:rsidRPr="00B54DDD" w:rsidRDefault="00AB4434" w:rsidP="00BD32EC">
            <w:pPr>
              <w:pStyle w:val="Tablehead"/>
              <w:keepLines/>
              <w:rPr>
                <w:rFonts w:eastAsiaTheme="minorEastAsia"/>
                <w:lang w:eastAsia="ko-KR"/>
              </w:rPr>
            </w:pPr>
            <w:r w:rsidRPr="00B54DDD">
              <w:rPr>
                <w:rFonts w:eastAsiaTheme="minorEastAsia"/>
                <w:lang w:eastAsia="ko-KR"/>
              </w:rPr>
              <w:t>Range (m)</w:t>
            </w:r>
          </w:p>
        </w:tc>
        <w:tc>
          <w:tcPr>
            <w:tcW w:w="1191" w:type="dxa"/>
            <w:vAlign w:val="center"/>
          </w:tcPr>
          <w:p w14:paraId="0CDAA962" w14:textId="1E944DBF" w:rsidR="00AB4434" w:rsidRPr="00B54DDD" w:rsidRDefault="007E17C8" w:rsidP="00BD32EC">
            <w:pPr>
              <w:pStyle w:val="Tablehead"/>
              <w:keepLines/>
              <w:ind w:left="-57" w:right="-57"/>
              <w:rPr>
                <w:lang w:eastAsia="ja-JP"/>
              </w:rPr>
            </w:pPr>
            <w:r>
              <w:rPr>
                <w:rFonts w:eastAsia="Malgun Gothic"/>
                <w:lang w:eastAsia="ko-KR"/>
              </w:rPr>
              <w:t>Tx</w:t>
            </w:r>
            <w:r w:rsidR="00AB4434" w:rsidRPr="00B54DDD">
              <w:rPr>
                <w:rFonts w:eastAsiaTheme="minorEastAsia"/>
                <w:lang w:eastAsia="ko-KR"/>
              </w:rPr>
              <w:t xml:space="preserve"> beamwidth (degree)</w:t>
            </w:r>
          </w:p>
        </w:tc>
        <w:tc>
          <w:tcPr>
            <w:tcW w:w="1193" w:type="dxa"/>
            <w:vAlign w:val="center"/>
          </w:tcPr>
          <w:p w14:paraId="3BA0C382" w14:textId="5926CDB2" w:rsidR="00AB4434" w:rsidRPr="00B54DDD" w:rsidRDefault="00AB4434" w:rsidP="00BD32EC">
            <w:pPr>
              <w:pStyle w:val="Tablehead"/>
              <w:keepLines/>
              <w:ind w:left="-57" w:right="-57"/>
              <w:rPr>
                <w:lang w:eastAsia="ja-JP"/>
              </w:rPr>
            </w:pPr>
            <w:r w:rsidRPr="00B54DDD">
              <w:rPr>
                <w:rFonts w:eastAsiaTheme="minorEastAsia"/>
                <w:lang w:eastAsia="ko-KR"/>
              </w:rPr>
              <w:t>R</w:t>
            </w:r>
            <w:r w:rsidR="007E17C8">
              <w:rPr>
                <w:rFonts w:eastAsiaTheme="minorEastAsia"/>
                <w:lang w:eastAsia="ko-KR"/>
              </w:rPr>
              <w:t>x</w:t>
            </w:r>
            <w:r w:rsidRPr="00B54DDD">
              <w:rPr>
                <w:rFonts w:eastAsiaTheme="minorEastAsia"/>
                <w:lang w:eastAsia="ko-KR"/>
              </w:rPr>
              <w:t xml:space="preserve"> beamwidth (degree)</w:t>
            </w:r>
            <w:r w:rsidRPr="00B54DDD">
              <w:rPr>
                <w:lang w:eastAsia="ja-JP"/>
              </w:rPr>
              <w:t xml:space="preserve"> </w:t>
            </w:r>
          </w:p>
        </w:tc>
        <w:tc>
          <w:tcPr>
            <w:tcW w:w="964" w:type="dxa"/>
            <w:vAlign w:val="center"/>
          </w:tcPr>
          <w:p w14:paraId="217920D4" w14:textId="77777777" w:rsidR="00AB4434" w:rsidRPr="00B54DDD" w:rsidRDefault="00AB4434" w:rsidP="00BD32EC">
            <w:pPr>
              <w:pStyle w:val="Tablehead"/>
            </w:pPr>
            <w:r w:rsidRPr="00B54DDD">
              <w:t>α</w:t>
            </w:r>
          </w:p>
        </w:tc>
        <w:tc>
          <w:tcPr>
            <w:tcW w:w="964" w:type="dxa"/>
            <w:vAlign w:val="center"/>
          </w:tcPr>
          <w:p w14:paraId="3EED2D3F" w14:textId="77777777" w:rsidR="00AB4434" w:rsidRPr="00B54DDD" w:rsidRDefault="00AB4434" w:rsidP="00BD32EC">
            <w:pPr>
              <w:pStyle w:val="Tablehead"/>
              <w:rPr>
                <w:rFonts w:eastAsia="Malgun Gothic"/>
                <w:lang w:eastAsia="ko-KR"/>
              </w:rPr>
            </w:pPr>
            <w:r w:rsidRPr="00B54DDD">
              <w:sym w:font="Symbol" w:char="F073"/>
            </w:r>
            <w:r w:rsidRPr="00B54DDD">
              <w:rPr>
                <w:rFonts w:eastAsia="Malgun Gothic"/>
                <w:lang w:eastAsia="ko-KR"/>
              </w:rPr>
              <w:br/>
              <w:t>(</w:t>
            </w:r>
            <w:r w:rsidRPr="00B54DDD">
              <w:t>ns</w:t>
            </w:r>
            <w:r w:rsidRPr="00B54DDD">
              <w:rPr>
                <w:rFonts w:eastAsia="Malgun Gothic"/>
                <w:lang w:eastAsia="ko-KR"/>
              </w:rPr>
              <w:t>)</w:t>
            </w:r>
          </w:p>
        </w:tc>
      </w:tr>
      <w:tr w:rsidR="00AB4434" w:rsidRPr="00B54DDD" w14:paraId="7219EF78" w14:textId="77777777" w:rsidTr="00BD32EC">
        <w:trPr>
          <w:cantSplit/>
          <w:jc w:val="center"/>
        </w:trPr>
        <w:tc>
          <w:tcPr>
            <w:tcW w:w="750" w:type="dxa"/>
            <w:vMerge w:val="restart"/>
            <w:vAlign w:val="center"/>
          </w:tcPr>
          <w:p w14:paraId="57446184"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28</w:t>
            </w:r>
          </w:p>
        </w:tc>
        <w:tc>
          <w:tcPr>
            <w:tcW w:w="1474" w:type="dxa"/>
            <w:vMerge w:val="restart"/>
            <w:vAlign w:val="center"/>
          </w:tcPr>
          <w:p w14:paraId="755DEE39"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low</w:t>
            </w:r>
            <w:r w:rsidRPr="00B54DDD">
              <w:rPr>
                <w:rFonts w:eastAsia="Malgun Gothic"/>
                <w:lang w:eastAsia="ko-KR"/>
              </w:rPr>
              <w:noBreakHyphen/>
              <w:t>rise</w:t>
            </w:r>
          </w:p>
        </w:tc>
        <w:tc>
          <w:tcPr>
            <w:tcW w:w="1077" w:type="dxa"/>
            <w:vAlign w:val="center"/>
          </w:tcPr>
          <w:p w14:paraId="2F8908C7"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LoS</w:t>
            </w:r>
          </w:p>
        </w:tc>
        <w:tc>
          <w:tcPr>
            <w:tcW w:w="579" w:type="dxa"/>
            <w:vMerge w:val="restart"/>
            <w:vAlign w:val="center"/>
          </w:tcPr>
          <w:p w14:paraId="37228EBD" w14:textId="77777777" w:rsidR="00AB4434" w:rsidRPr="00B54DDD" w:rsidRDefault="00AB4434" w:rsidP="00BD32EC">
            <w:pPr>
              <w:pStyle w:val="Tabletext"/>
              <w:jc w:val="center"/>
              <w:rPr>
                <w:lang w:eastAsia="ko-KR"/>
              </w:rPr>
            </w:pPr>
            <w:r w:rsidRPr="00B54DDD">
              <w:rPr>
                <w:lang w:eastAsia="ko-KR"/>
              </w:rPr>
              <w:t>4</w:t>
            </w:r>
          </w:p>
        </w:tc>
        <w:tc>
          <w:tcPr>
            <w:tcW w:w="562" w:type="dxa"/>
            <w:vMerge w:val="restart"/>
            <w:vAlign w:val="center"/>
          </w:tcPr>
          <w:p w14:paraId="43CAB756" w14:textId="77777777" w:rsidR="00AB4434" w:rsidRPr="00B54DDD" w:rsidRDefault="00AB4434" w:rsidP="00BD32EC">
            <w:pPr>
              <w:pStyle w:val="Tabletext"/>
              <w:jc w:val="center"/>
              <w:rPr>
                <w:lang w:eastAsia="ko-KR"/>
              </w:rPr>
            </w:pPr>
            <w:r w:rsidRPr="00B54DDD">
              <w:rPr>
                <w:lang w:eastAsia="ko-KR"/>
              </w:rPr>
              <w:t>1.5</w:t>
            </w:r>
          </w:p>
        </w:tc>
        <w:tc>
          <w:tcPr>
            <w:tcW w:w="879" w:type="dxa"/>
            <w:vAlign w:val="center"/>
          </w:tcPr>
          <w:p w14:paraId="52E82D71" w14:textId="77777777" w:rsidR="00AB4434" w:rsidRPr="00B54DDD" w:rsidRDefault="00AB4434" w:rsidP="00BD32E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302421AB" w14:textId="77777777" w:rsidR="00AB4434" w:rsidRPr="00B54DDD" w:rsidRDefault="00AB4434" w:rsidP="00BD32EC">
            <w:pPr>
              <w:pStyle w:val="Tabletext"/>
              <w:jc w:val="center"/>
              <w:rPr>
                <w:lang w:eastAsia="ko-KR"/>
              </w:rPr>
            </w:pPr>
            <w:r w:rsidRPr="00B54DDD">
              <w:rPr>
                <w:lang w:eastAsia="ko-KR"/>
              </w:rPr>
              <w:t>30</w:t>
            </w:r>
          </w:p>
        </w:tc>
        <w:tc>
          <w:tcPr>
            <w:tcW w:w="1193" w:type="dxa"/>
            <w:vMerge w:val="restart"/>
            <w:vAlign w:val="center"/>
          </w:tcPr>
          <w:p w14:paraId="752C59E3" w14:textId="77777777" w:rsidR="00AB4434" w:rsidRPr="00B54DDD" w:rsidRDefault="00AB4434" w:rsidP="00BD32EC">
            <w:pPr>
              <w:pStyle w:val="Tabletext"/>
              <w:jc w:val="center"/>
              <w:rPr>
                <w:lang w:eastAsia="ko-KR"/>
              </w:rPr>
            </w:pPr>
            <w:r w:rsidRPr="00B54DDD">
              <w:rPr>
                <w:lang w:eastAsia="ko-KR"/>
              </w:rPr>
              <w:t>10</w:t>
            </w:r>
            <w:r w:rsidRPr="00B54DDD" w:rsidDel="00CA6A09">
              <w:rPr>
                <w:color w:val="000000"/>
                <w:vertAlign w:val="superscript"/>
              </w:rPr>
              <w:t>(</w:t>
            </w:r>
            <w:r w:rsidRPr="00B54DDD">
              <w:rPr>
                <w:color w:val="000000"/>
                <w:vertAlign w:val="superscript"/>
              </w:rPr>
              <w:t>2</w:t>
            </w:r>
            <w:r w:rsidRPr="00B54DDD" w:rsidDel="00CA6A09">
              <w:rPr>
                <w:color w:val="000000"/>
                <w:vertAlign w:val="superscript"/>
              </w:rPr>
              <w:t>)</w:t>
            </w:r>
          </w:p>
        </w:tc>
        <w:tc>
          <w:tcPr>
            <w:tcW w:w="964" w:type="dxa"/>
            <w:tcBorders>
              <w:bottom w:val="single" w:sz="4" w:space="0" w:color="auto"/>
            </w:tcBorders>
            <w:vAlign w:val="center"/>
          </w:tcPr>
          <w:p w14:paraId="41813F38" w14:textId="77777777" w:rsidR="00AB4434" w:rsidRPr="00B54DDD" w:rsidRDefault="00AB4434" w:rsidP="00BD32EC">
            <w:pPr>
              <w:pStyle w:val="Tabletext"/>
              <w:jc w:val="center"/>
              <w:rPr>
                <w:lang w:eastAsia="ko-KR"/>
              </w:rPr>
            </w:pPr>
            <w:r w:rsidRPr="00B54DDD">
              <w:rPr>
                <w:rFonts w:eastAsia="HYHeadLine-Medium"/>
                <w:color w:val="000000" w:themeColor="text1"/>
                <w:kern w:val="24"/>
              </w:rPr>
              <w:t>2.32</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tcBorders>
              <w:bottom w:val="single" w:sz="4" w:space="0" w:color="auto"/>
            </w:tcBorders>
            <w:vAlign w:val="center"/>
          </w:tcPr>
          <w:p w14:paraId="16631499" w14:textId="77777777" w:rsidR="00AB4434" w:rsidRPr="00B54DDD" w:rsidRDefault="00AB4434" w:rsidP="00BD32EC">
            <w:pPr>
              <w:pStyle w:val="Tabletext"/>
              <w:jc w:val="center"/>
              <w:rPr>
                <w:lang w:eastAsia="ko-KR"/>
              </w:rPr>
            </w:pPr>
            <w:r w:rsidRPr="00B54DDD">
              <w:rPr>
                <w:rFonts w:eastAsia="HYHeadLine-Medium"/>
                <w:color w:val="000000" w:themeColor="text1"/>
                <w:kern w:val="24"/>
              </w:rPr>
              <w:t>5.83</w:t>
            </w:r>
          </w:p>
        </w:tc>
      </w:tr>
      <w:tr w:rsidR="00AB4434" w:rsidRPr="00B54DDD" w14:paraId="197FCF19" w14:textId="77777777" w:rsidTr="00BD32EC">
        <w:trPr>
          <w:cantSplit/>
          <w:jc w:val="center"/>
        </w:trPr>
        <w:tc>
          <w:tcPr>
            <w:tcW w:w="750" w:type="dxa"/>
            <w:vMerge/>
            <w:vAlign w:val="center"/>
          </w:tcPr>
          <w:p w14:paraId="6804D025" w14:textId="77777777" w:rsidR="00AB4434" w:rsidRPr="00B54DDD" w:rsidRDefault="00AB4434" w:rsidP="00BD32EC">
            <w:pPr>
              <w:pStyle w:val="Tabletext"/>
              <w:jc w:val="center"/>
              <w:rPr>
                <w:rFonts w:eastAsia="Malgun Gothic"/>
                <w:lang w:eastAsia="ko-KR"/>
              </w:rPr>
            </w:pPr>
          </w:p>
        </w:tc>
        <w:tc>
          <w:tcPr>
            <w:tcW w:w="1474" w:type="dxa"/>
            <w:vMerge/>
            <w:vAlign w:val="center"/>
          </w:tcPr>
          <w:p w14:paraId="1BB1F788" w14:textId="77777777" w:rsidR="00AB4434" w:rsidRPr="00B54DDD" w:rsidRDefault="00AB4434" w:rsidP="00BD32EC">
            <w:pPr>
              <w:pStyle w:val="Tabletext"/>
              <w:jc w:val="center"/>
              <w:rPr>
                <w:rFonts w:eastAsia="Malgun Gothic"/>
                <w:lang w:eastAsia="ko-KR"/>
              </w:rPr>
            </w:pPr>
          </w:p>
        </w:tc>
        <w:tc>
          <w:tcPr>
            <w:tcW w:w="1077" w:type="dxa"/>
            <w:vAlign w:val="center"/>
          </w:tcPr>
          <w:p w14:paraId="1571D8F4" w14:textId="77777777" w:rsidR="00AB4434" w:rsidRPr="00B54DDD" w:rsidRDefault="00AB4434" w:rsidP="00BD32EC">
            <w:pPr>
              <w:pStyle w:val="Tabletext"/>
              <w:jc w:val="center"/>
              <w:rPr>
                <w:rFonts w:eastAsia="Malgun Gothic"/>
                <w:lang w:eastAsia="ko-KR"/>
              </w:rPr>
            </w:pPr>
            <w:r w:rsidRPr="00B54DDD">
              <w:rPr>
                <w:rFonts w:eastAsia="Malgun Gothic"/>
                <w:lang w:eastAsia="ko-KR"/>
              </w:rPr>
              <w:t>NLoS</w:t>
            </w:r>
          </w:p>
        </w:tc>
        <w:tc>
          <w:tcPr>
            <w:tcW w:w="579" w:type="dxa"/>
            <w:vMerge/>
            <w:vAlign w:val="center"/>
          </w:tcPr>
          <w:p w14:paraId="4B9CB320" w14:textId="77777777" w:rsidR="00AB4434" w:rsidRPr="00B54DDD" w:rsidRDefault="00AB4434" w:rsidP="00BD32EC">
            <w:pPr>
              <w:pStyle w:val="Tabletext"/>
              <w:jc w:val="center"/>
            </w:pPr>
          </w:p>
        </w:tc>
        <w:tc>
          <w:tcPr>
            <w:tcW w:w="562" w:type="dxa"/>
            <w:vMerge/>
            <w:vAlign w:val="center"/>
          </w:tcPr>
          <w:p w14:paraId="5590AC17" w14:textId="77777777" w:rsidR="00AB4434" w:rsidRPr="00B54DDD" w:rsidRDefault="00AB4434" w:rsidP="00BD32EC">
            <w:pPr>
              <w:pStyle w:val="Tabletext"/>
              <w:jc w:val="center"/>
            </w:pPr>
          </w:p>
        </w:tc>
        <w:tc>
          <w:tcPr>
            <w:tcW w:w="879" w:type="dxa"/>
            <w:tcBorders>
              <w:bottom w:val="single" w:sz="4" w:space="0" w:color="auto"/>
            </w:tcBorders>
            <w:vAlign w:val="center"/>
          </w:tcPr>
          <w:p w14:paraId="2A26C38D" w14:textId="77777777" w:rsidR="00AB4434" w:rsidRPr="00B54DDD" w:rsidRDefault="00AB4434" w:rsidP="00BD32EC">
            <w:pPr>
              <w:pStyle w:val="Tabletext"/>
              <w:jc w:val="center"/>
            </w:pPr>
            <w:r w:rsidRPr="00B54DDD">
              <w:rPr>
                <w:rFonts w:eastAsia="HYHeadLine-Medium"/>
                <w:color w:val="000000" w:themeColor="text1"/>
                <w:kern w:val="24"/>
              </w:rPr>
              <w:t>20-300</w:t>
            </w:r>
          </w:p>
        </w:tc>
        <w:tc>
          <w:tcPr>
            <w:tcW w:w="1191" w:type="dxa"/>
            <w:vMerge/>
            <w:vAlign w:val="center"/>
          </w:tcPr>
          <w:p w14:paraId="2C28BFDB" w14:textId="77777777" w:rsidR="00AB4434" w:rsidRPr="00B54DDD" w:rsidRDefault="00AB4434" w:rsidP="00BD32EC">
            <w:pPr>
              <w:pStyle w:val="Tabletext"/>
              <w:jc w:val="center"/>
            </w:pPr>
          </w:p>
        </w:tc>
        <w:tc>
          <w:tcPr>
            <w:tcW w:w="1193" w:type="dxa"/>
            <w:vMerge/>
            <w:vAlign w:val="center"/>
          </w:tcPr>
          <w:p w14:paraId="325500E9" w14:textId="77777777" w:rsidR="00AB4434" w:rsidRPr="00B54DDD" w:rsidRDefault="00AB4434" w:rsidP="00BD32EC">
            <w:pPr>
              <w:pStyle w:val="Tabletext"/>
              <w:jc w:val="center"/>
            </w:pPr>
          </w:p>
        </w:tc>
        <w:tc>
          <w:tcPr>
            <w:tcW w:w="964" w:type="dxa"/>
            <w:tcBorders>
              <w:bottom w:val="single" w:sz="4" w:space="0" w:color="auto"/>
            </w:tcBorders>
            <w:vAlign w:val="center"/>
          </w:tcPr>
          <w:p w14:paraId="0210C802" w14:textId="77777777" w:rsidR="00AB4434" w:rsidRPr="00B54DDD" w:rsidRDefault="00AB4434" w:rsidP="00BD32EC">
            <w:pPr>
              <w:pStyle w:val="Tabletext"/>
              <w:jc w:val="center"/>
              <w:rPr>
                <w:lang w:eastAsia="ko-KR"/>
              </w:rPr>
            </w:pPr>
            <w:r w:rsidRPr="00B54DDD">
              <w:rPr>
                <w:rFonts w:eastAsia="SimSun"/>
                <w:color w:val="000000" w:themeColor="text1"/>
                <w:kern w:val="24"/>
              </w:rPr>
              <w:t>35.1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tcBorders>
              <w:bottom w:val="single" w:sz="4" w:space="0" w:color="auto"/>
            </w:tcBorders>
            <w:vAlign w:val="center"/>
          </w:tcPr>
          <w:p w14:paraId="58D5B4A4" w14:textId="77777777" w:rsidR="00AB4434" w:rsidRPr="00B54DDD" w:rsidRDefault="00AB4434" w:rsidP="00BD32EC">
            <w:pPr>
              <w:pStyle w:val="Tabletext"/>
              <w:jc w:val="center"/>
              <w:rPr>
                <w:lang w:eastAsia="ko-KR"/>
              </w:rPr>
            </w:pPr>
            <w:r w:rsidRPr="00B54DDD">
              <w:rPr>
                <w:rFonts w:eastAsia="SimSun"/>
                <w:color w:val="000000" w:themeColor="text1"/>
                <w:kern w:val="24"/>
              </w:rPr>
              <w:t>43</w:t>
            </w:r>
          </w:p>
        </w:tc>
      </w:tr>
      <w:tr w:rsidR="00AB4434" w:rsidRPr="00B54DDD" w14:paraId="47F2AE8C" w14:textId="77777777" w:rsidTr="00BD32EC">
        <w:trPr>
          <w:cantSplit/>
          <w:jc w:val="center"/>
        </w:trPr>
        <w:tc>
          <w:tcPr>
            <w:tcW w:w="750" w:type="dxa"/>
            <w:vMerge/>
            <w:vAlign w:val="center"/>
          </w:tcPr>
          <w:p w14:paraId="5738C28E" w14:textId="77777777" w:rsidR="00AB4434" w:rsidRPr="00B54DDD" w:rsidRDefault="00AB4434" w:rsidP="00BD32EC">
            <w:pPr>
              <w:pStyle w:val="Tabletext"/>
              <w:jc w:val="center"/>
              <w:rPr>
                <w:rFonts w:eastAsia="Malgun Gothic"/>
                <w:lang w:eastAsia="ko-KR"/>
              </w:rPr>
            </w:pPr>
          </w:p>
        </w:tc>
        <w:tc>
          <w:tcPr>
            <w:tcW w:w="1474" w:type="dxa"/>
            <w:vMerge w:val="restart"/>
            <w:vAlign w:val="center"/>
          </w:tcPr>
          <w:p w14:paraId="378C9E93"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very high-rise</w:t>
            </w:r>
          </w:p>
        </w:tc>
        <w:tc>
          <w:tcPr>
            <w:tcW w:w="1077" w:type="dxa"/>
            <w:vAlign w:val="center"/>
          </w:tcPr>
          <w:p w14:paraId="28AC30D7" w14:textId="77777777" w:rsidR="00AB4434" w:rsidRPr="00B54DDD" w:rsidRDefault="00AB4434" w:rsidP="00BD32EC">
            <w:pPr>
              <w:pStyle w:val="Tabletext"/>
              <w:jc w:val="center"/>
              <w:rPr>
                <w:rFonts w:eastAsia="Malgun Gothic"/>
                <w:lang w:eastAsia="ko-KR"/>
              </w:rPr>
            </w:pPr>
            <w:r w:rsidRPr="00B54DDD">
              <w:rPr>
                <w:rFonts w:eastAsia="Malgun Gothic"/>
                <w:lang w:eastAsia="ko-KR"/>
              </w:rPr>
              <w:t>LoS</w:t>
            </w:r>
          </w:p>
        </w:tc>
        <w:tc>
          <w:tcPr>
            <w:tcW w:w="579" w:type="dxa"/>
            <w:vMerge/>
            <w:vAlign w:val="center"/>
          </w:tcPr>
          <w:p w14:paraId="70DA6DDC" w14:textId="77777777" w:rsidR="00AB4434" w:rsidRPr="00B54DDD" w:rsidRDefault="00AB4434" w:rsidP="00BD32EC">
            <w:pPr>
              <w:pStyle w:val="Tabletext"/>
              <w:jc w:val="center"/>
              <w:rPr>
                <w:lang w:eastAsia="ko-KR"/>
              </w:rPr>
            </w:pPr>
          </w:p>
        </w:tc>
        <w:tc>
          <w:tcPr>
            <w:tcW w:w="562" w:type="dxa"/>
            <w:vMerge/>
            <w:vAlign w:val="center"/>
          </w:tcPr>
          <w:p w14:paraId="06B59540" w14:textId="77777777" w:rsidR="00AB4434" w:rsidRPr="00B54DDD" w:rsidRDefault="00AB4434" w:rsidP="00BD32EC">
            <w:pPr>
              <w:pStyle w:val="Tabletext"/>
              <w:jc w:val="center"/>
              <w:rPr>
                <w:lang w:eastAsia="ko-KR"/>
              </w:rPr>
            </w:pPr>
          </w:p>
        </w:tc>
        <w:tc>
          <w:tcPr>
            <w:tcW w:w="879" w:type="dxa"/>
            <w:vAlign w:val="center"/>
          </w:tcPr>
          <w:p w14:paraId="7F2B6355" w14:textId="77777777" w:rsidR="00AB4434" w:rsidRPr="00B54DDD" w:rsidRDefault="00AB4434" w:rsidP="00BD32EC">
            <w:pPr>
              <w:pStyle w:val="Tabletext"/>
              <w:jc w:val="center"/>
              <w:rPr>
                <w:rFonts w:eastAsia="Malgun Gothic"/>
                <w:lang w:eastAsia="ko-KR"/>
              </w:rPr>
            </w:pPr>
            <w:r w:rsidRPr="00B54DDD">
              <w:rPr>
                <w:rFonts w:eastAsia="HYHeadLine-Medium"/>
                <w:color w:val="000000" w:themeColor="text1"/>
                <w:kern w:val="24"/>
              </w:rPr>
              <w:t>40-300</w:t>
            </w:r>
          </w:p>
        </w:tc>
        <w:tc>
          <w:tcPr>
            <w:tcW w:w="1191" w:type="dxa"/>
            <w:vMerge/>
            <w:vAlign w:val="center"/>
          </w:tcPr>
          <w:p w14:paraId="3E8E9EBA" w14:textId="77777777" w:rsidR="00AB4434" w:rsidRPr="00B54DDD" w:rsidRDefault="00AB4434" w:rsidP="00BD32EC">
            <w:pPr>
              <w:pStyle w:val="Tabletext"/>
              <w:jc w:val="center"/>
              <w:rPr>
                <w:lang w:eastAsia="ko-KR"/>
              </w:rPr>
            </w:pPr>
          </w:p>
        </w:tc>
        <w:tc>
          <w:tcPr>
            <w:tcW w:w="1193" w:type="dxa"/>
            <w:vMerge/>
            <w:vAlign w:val="center"/>
          </w:tcPr>
          <w:p w14:paraId="006C2050" w14:textId="77777777" w:rsidR="00AB4434" w:rsidRPr="00B54DDD" w:rsidRDefault="00AB4434" w:rsidP="00BD32EC">
            <w:pPr>
              <w:pStyle w:val="Tabletext"/>
              <w:jc w:val="center"/>
              <w:rPr>
                <w:lang w:eastAsia="ko-KR"/>
              </w:rPr>
            </w:pPr>
          </w:p>
        </w:tc>
        <w:tc>
          <w:tcPr>
            <w:tcW w:w="964" w:type="dxa"/>
            <w:tcBorders>
              <w:bottom w:val="single" w:sz="4" w:space="0" w:color="auto"/>
            </w:tcBorders>
            <w:vAlign w:val="center"/>
          </w:tcPr>
          <w:p w14:paraId="4F204F44" w14:textId="77777777" w:rsidR="00AB4434" w:rsidRPr="00B54DDD" w:rsidRDefault="00AB4434" w:rsidP="00BD32EC">
            <w:pPr>
              <w:pStyle w:val="Tabletext"/>
              <w:jc w:val="center"/>
              <w:rPr>
                <w:lang w:eastAsia="ko-KR"/>
              </w:rPr>
            </w:pPr>
            <w:r w:rsidRPr="00B54DDD">
              <w:rPr>
                <w:rFonts w:eastAsia="SimSun"/>
                <w:color w:val="000000" w:themeColor="text1"/>
                <w:kern w:val="24"/>
              </w:rPr>
              <w:t>3.67</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tcBorders>
              <w:bottom w:val="single" w:sz="4" w:space="0" w:color="auto"/>
            </w:tcBorders>
            <w:vAlign w:val="center"/>
          </w:tcPr>
          <w:p w14:paraId="258DB202" w14:textId="77777777" w:rsidR="00AB4434" w:rsidRPr="00B54DDD" w:rsidRDefault="00AB4434" w:rsidP="00BD32EC">
            <w:pPr>
              <w:pStyle w:val="Tabletext"/>
              <w:jc w:val="center"/>
              <w:rPr>
                <w:lang w:eastAsia="ko-KR"/>
              </w:rPr>
            </w:pPr>
            <w:r w:rsidRPr="00B54DDD">
              <w:rPr>
                <w:rFonts w:eastAsia="SimSun"/>
                <w:color w:val="000000" w:themeColor="text1"/>
                <w:kern w:val="24"/>
              </w:rPr>
              <w:t>7.07</w:t>
            </w:r>
          </w:p>
        </w:tc>
      </w:tr>
      <w:tr w:rsidR="00AB4434" w:rsidRPr="00B54DDD" w14:paraId="77F376AF" w14:textId="77777777" w:rsidTr="00BD32EC">
        <w:trPr>
          <w:cantSplit/>
          <w:jc w:val="center"/>
        </w:trPr>
        <w:tc>
          <w:tcPr>
            <w:tcW w:w="750" w:type="dxa"/>
            <w:vMerge/>
            <w:vAlign w:val="center"/>
          </w:tcPr>
          <w:p w14:paraId="441F1710" w14:textId="77777777" w:rsidR="00AB4434" w:rsidRPr="00B54DDD" w:rsidRDefault="00AB4434" w:rsidP="00BD32EC">
            <w:pPr>
              <w:pStyle w:val="Tabletext"/>
              <w:jc w:val="center"/>
              <w:rPr>
                <w:lang w:eastAsia="ja-JP"/>
              </w:rPr>
            </w:pPr>
          </w:p>
        </w:tc>
        <w:tc>
          <w:tcPr>
            <w:tcW w:w="1474" w:type="dxa"/>
            <w:vMerge/>
            <w:vAlign w:val="center"/>
          </w:tcPr>
          <w:p w14:paraId="77C4915B" w14:textId="77777777" w:rsidR="00AB4434" w:rsidRPr="00B54DDD" w:rsidRDefault="00AB4434" w:rsidP="00BD32EC">
            <w:pPr>
              <w:pStyle w:val="Tabletext"/>
              <w:jc w:val="center"/>
              <w:rPr>
                <w:rFonts w:eastAsiaTheme="minorEastAsia"/>
                <w:lang w:eastAsia="ko-KR"/>
              </w:rPr>
            </w:pPr>
          </w:p>
        </w:tc>
        <w:tc>
          <w:tcPr>
            <w:tcW w:w="1077" w:type="dxa"/>
            <w:vAlign w:val="center"/>
          </w:tcPr>
          <w:p w14:paraId="4B095A60" w14:textId="77777777" w:rsidR="00AB4434" w:rsidRPr="00B54DDD" w:rsidRDefault="00AB4434" w:rsidP="00BD32EC">
            <w:pPr>
              <w:pStyle w:val="Tabletext"/>
              <w:jc w:val="center"/>
              <w:rPr>
                <w:lang w:eastAsia="ko-KR"/>
              </w:rPr>
            </w:pPr>
            <w:r w:rsidRPr="00B54DDD">
              <w:rPr>
                <w:lang w:eastAsia="ko-KR"/>
              </w:rPr>
              <w:t>NLoS</w:t>
            </w:r>
          </w:p>
        </w:tc>
        <w:tc>
          <w:tcPr>
            <w:tcW w:w="579" w:type="dxa"/>
            <w:vMerge/>
            <w:vAlign w:val="center"/>
          </w:tcPr>
          <w:p w14:paraId="40DCFAB4" w14:textId="77777777" w:rsidR="00AB4434" w:rsidRPr="00B54DDD" w:rsidRDefault="00AB4434" w:rsidP="00BD32EC">
            <w:pPr>
              <w:pStyle w:val="Tabletext"/>
              <w:jc w:val="center"/>
            </w:pPr>
          </w:p>
        </w:tc>
        <w:tc>
          <w:tcPr>
            <w:tcW w:w="562" w:type="dxa"/>
            <w:vMerge/>
            <w:vAlign w:val="center"/>
          </w:tcPr>
          <w:p w14:paraId="788A9F75" w14:textId="77777777" w:rsidR="00AB4434" w:rsidRPr="00B54DDD" w:rsidRDefault="00AB4434" w:rsidP="00BD32EC">
            <w:pPr>
              <w:pStyle w:val="Tabletext"/>
              <w:jc w:val="center"/>
            </w:pPr>
          </w:p>
        </w:tc>
        <w:tc>
          <w:tcPr>
            <w:tcW w:w="879" w:type="dxa"/>
            <w:vAlign w:val="center"/>
          </w:tcPr>
          <w:p w14:paraId="7914440F" w14:textId="77777777" w:rsidR="00AB4434" w:rsidRPr="00B54DDD" w:rsidRDefault="00AB4434" w:rsidP="00BD32EC">
            <w:pPr>
              <w:pStyle w:val="Tabletext"/>
              <w:jc w:val="center"/>
            </w:pPr>
            <w:r w:rsidRPr="00B54DDD">
              <w:rPr>
                <w:rFonts w:eastAsia="HYHeadLine-Medium"/>
                <w:color w:val="000000" w:themeColor="text1"/>
                <w:kern w:val="24"/>
              </w:rPr>
              <w:t>80-340</w:t>
            </w:r>
          </w:p>
        </w:tc>
        <w:tc>
          <w:tcPr>
            <w:tcW w:w="1191" w:type="dxa"/>
            <w:vMerge/>
            <w:vAlign w:val="center"/>
          </w:tcPr>
          <w:p w14:paraId="1983FDB2" w14:textId="77777777" w:rsidR="00AB4434" w:rsidRPr="00B54DDD" w:rsidRDefault="00AB4434" w:rsidP="00BD32EC">
            <w:pPr>
              <w:pStyle w:val="Tabletext"/>
              <w:jc w:val="center"/>
            </w:pPr>
          </w:p>
        </w:tc>
        <w:tc>
          <w:tcPr>
            <w:tcW w:w="1193" w:type="dxa"/>
            <w:vMerge/>
            <w:vAlign w:val="center"/>
          </w:tcPr>
          <w:p w14:paraId="77A84E15" w14:textId="77777777" w:rsidR="00AB4434" w:rsidRPr="00B54DDD" w:rsidRDefault="00AB4434" w:rsidP="00BD32EC">
            <w:pPr>
              <w:pStyle w:val="Tabletext"/>
              <w:jc w:val="center"/>
            </w:pPr>
          </w:p>
        </w:tc>
        <w:tc>
          <w:tcPr>
            <w:tcW w:w="964" w:type="dxa"/>
            <w:vAlign w:val="center"/>
          </w:tcPr>
          <w:p w14:paraId="0EC87338" w14:textId="77777777" w:rsidR="00AB4434" w:rsidRPr="00B54DDD" w:rsidRDefault="00AB4434" w:rsidP="00BD32EC">
            <w:pPr>
              <w:pStyle w:val="Tabletext"/>
              <w:jc w:val="center"/>
              <w:rPr>
                <w:lang w:eastAsia="ko-KR"/>
              </w:rPr>
            </w:pPr>
            <w:r w:rsidRPr="00B54DDD">
              <w:rPr>
                <w:rFonts w:eastAsia="SimSun"/>
                <w:color w:val="000000" w:themeColor="text1"/>
                <w:kern w:val="24"/>
              </w:rPr>
              <w:t>43.19</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vAlign w:val="center"/>
          </w:tcPr>
          <w:p w14:paraId="3AF8DAED" w14:textId="77777777" w:rsidR="00AB4434" w:rsidRPr="00B54DDD" w:rsidRDefault="00AB4434" w:rsidP="00BD32EC">
            <w:pPr>
              <w:pStyle w:val="Tabletext"/>
              <w:jc w:val="center"/>
              <w:rPr>
                <w:lang w:eastAsia="ko-KR"/>
              </w:rPr>
            </w:pPr>
            <w:r w:rsidRPr="00B54DDD">
              <w:rPr>
                <w:rFonts w:eastAsia="SimSun"/>
                <w:color w:val="000000" w:themeColor="text1"/>
                <w:kern w:val="24"/>
              </w:rPr>
              <w:t>38.62</w:t>
            </w:r>
          </w:p>
        </w:tc>
      </w:tr>
      <w:tr w:rsidR="00AB4434" w:rsidRPr="00B54DDD" w14:paraId="1C102DE0" w14:textId="77777777" w:rsidTr="00BD32EC">
        <w:trPr>
          <w:cantSplit/>
          <w:jc w:val="center"/>
        </w:trPr>
        <w:tc>
          <w:tcPr>
            <w:tcW w:w="750" w:type="dxa"/>
            <w:vMerge w:val="restart"/>
            <w:vAlign w:val="center"/>
          </w:tcPr>
          <w:p w14:paraId="521D0771" w14:textId="77777777" w:rsidR="00AB4434" w:rsidRPr="00B54DDD" w:rsidRDefault="00AB4434" w:rsidP="00BD32EC">
            <w:pPr>
              <w:pStyle w:val="Tabletext"/>
              <w:jc w:val="center"/>
              <w:rPr>
                <w:lang w:eastAsia="ko-KR"/>
              </w:rPr>
            </w:pPr>
            <w:r w:rsidRPr="00B54DDD">
              <w:rPr>
                <w:lang w:eastAsia="ko-KR"/>
              </w:rPr>
              <w:t>28.5</w:t>
            </w:r>
          </w:p>
        </w:tc>
        <w:tc>
          <w:tcPr>
            <w:tcW w:w="1474" w:type="dxa"/>
            <w:vMerge w:val="restart"/>
            <w:vAlign w:val="center"/>
          </w:tcPr>
          <w:p w14:paraId="3EB35B3C"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Urban low</w:t>
            </w:r>
            <w:r w:rsidRPr="00B54DDD">
              <w:rPr>
                <w:rFonts w:eastAsia="Malgun Gothic"/>
                <w:lang w:eastAsia="ko-KR"/>
              </w:rPr>
              <w:noBreakHyphen/>
              <w:t>rise</w:t>
            </w:r>
          </w:p>
        </w:tc>
        <w:tc>
          <w:tcPr>
            <w:tcW w:w="1077" w:type="dxa"/>
            <w:vAlign w:val="center"/>
          </w:tcPr>
          <w:p w14:paraId="01BFD6D5" w14:textId="77777777" w:rsidR="00AB4434" w:rsidRPr="00B54DDD" w:rsidRDefault="00AB4434" w:rsidP="00BD32EC">
            <w:pPr>
              <w:pStyle w:val="Tabletext"/>
              <w:jc w:val="center"/>
              <w:rPr>
                <w:lang w:eastAsia="ko-KR"/>
              </w:rPr>
            </w:pPr>
            <w:r w:rsidRPr="00B54DDD">
              <w:rPr>
                <w:rFonts w:eastAsia="Malgun Gothic"/>
                <w:lang w:eastAsia="ko-KR"/>
              </w:rPr>
              <w:t>LoS</w:t>
            </w:r>
          </w:p>
        </w:tc>
        <w:tc>
          <w:tcPr>
            <w:tcW w:w="579" w:type="dxa"/>
            <w:vMerge w:val="restart"/>
            <w:vAlign w:val="center"/>
          </w:tcPr>
          <w:p w14:paraId="37A1482D" w14:textId="77777777" w:rsidR="00AB4434" w:rsidRPr="00B54DDD" w:rsidRDefault="00AB4434" w:rsidP="00BD32EC">
            <w:pPr>
              <w:pStyle w:val="Tabletext"/>
              <w:jc w:val="center"/>
            </w:pPr>
            <w:r w:rsidRPr="00B54DDD">
              <w:t>2.5</w:t>
            </w:r>
          </w:p>
        </w:tc>
        <w:tc>
          <w:tcPr>
            <w:tcW w:w="562" w:type="dxa"/>
            <w:vMerge w:val="restart"/>
            <w:vAlign w:val="center"/>
          </w:tcPr>
          <w:p w14:paraId="415AB2ED" w14:textId="77777777" w:rsidR="00AB4434" w:rsidRPr="00B54DDD" w:rsidRDefault="00AB4434" w:rsidP="00BD32EC">
            <w:pPr>
              <w:pStyle w:val="Tabletext"/>
              <w:jc w:val="center"/>
            </w:pPr>
            <w:r w:rsidRPr="00B54DDD">
              <w:t>1.6</w:t>
            </w:r>
          </w:p>
        </w:tc>
        <w:tc>
          <w:tcPr>
            <w:tcW w:w="879" w:type="dxa"/>
            <w:vAlign w:val="center"/>
          </w:tcPr>
          <w:p w14:paraId="4F8F1101" w14:textId="77777777" w:rsidR="00AB4434" w:rsidRPr="00B54DDD" w:rsidRDefault="00AB4434" w:rsidP="00BD32EC">
            <w:pPr>
              <w:pStyle w:val="Tabletext"/>
              <w:jc w:val="center"/>
              <w:rPr>
                <w:rFonts w:eastAsia="HYHeadLine-Medium"/>
                <w:color w:val="000000" w:themeColor="text1"/>
                <w:kern w:val="24"/>
              </w:rPr>
            </w:pPr>
            <w:r w:rsidRPr="00B54DDD">
              <w:t>6-26</w:t>
            </w:r>
          </w:p>
        </w:tc>
        <w:tc>
          <w:tcPr>
            <w:tcW w:w="1191" w:type="dxa"/>
            <w:vMerge w:val="restart"/>
            <w:vAlign w:val="center"/>
          </w:tcPr>
          <w:p w14:paraId="3E8C2436" w14:textId="77777777" w:rsidR="00AB4434" w:rsidRPr="00B54DDD" w:rsidRDefault="00AB4434" w:rsidP="00BD32EC">
            <w:pPr>
              <w:pStyle w:val="Tabletext"/>
              <w:jc w:val="center"/>
            </w:pPr>
            <w:r w:rsidRPr="00B54DDD">
              <w:t>omni</w:t>
            </w:r>
          </w:p>
        </w:tc>
        <w:tc>
          <w:tcPr>
            <w:tcW w:w="1193" w:type="dxa"/>
            <w:vMerge w:val="restart"/>
            <w:vAlign w:val="center"/>
          </w:tcPr>
          <w:p w14:paraId="21560515" w14:textId="77777777" w:rsidR="00AB4434" w:rsidRPr="00B54DDD" w:rsidRDefault="00AB4434" w:rsidP="00BD32EC">
            <w:pPr>
              <w:pStyle w:val="Tabletext"/>
              <w:jc w:val="center"/>
            </w:pPr>
            <w:r w:rsidRPr="00B54DDD">
              <w:t>45</w:t>
            </w:r>
            <w:r w:rsidRPr="00B54DDD" w:rsidDel="00CA6A09">
              <w:rPr>
                <w:color w:val="000000"/>
                <w:vertAlign w:val="superscript"/>
              </w:rPr>
              <w:t>(</w:t>
            </w:r>
            <w:r w:rsidRPr="00B54DDD">
              <w:rPr>
                <w:color w:val="000000"/>
                <w:vertAlign w:val="superscript"/>
              </w:rPr>
              <w:t>3</w:t>
            </w:r>
            <w:r w:rsidRPr="00B54DDD" w:rsidDel="00CA6A09">
              <w:rPr>
                <w:color w:val="000000"/>
                <w:vertAlign w:val="superscript"/>
              </w:rPr>
              <w:t>)</w:t>
            </w:r>
          </w:p>
        </w:tc>
        <w:tc>
          <w:tcPr>
            <w:tcW w:w="964" w:type="dxa"/>
            <w:vAlign w:val="center"/>
          </w:tcPr>
          <w:p w14:paraId="7C0DCBD2" w14:textId="77777777" w:rsidR="00AB4434" w:rsidRPr="00B54DDD" w:rsidRDefault="00AB4434" w:rsidP="00BD32EC">
            <w:pPr>
              <w:pStyle w:val="Tabletext"/>
              <w:jc w:val="center"/>
              <w:rPr>
                <w:rFonts w:eastAsia="SimSun"/>
                <w:color w:val="000000" w:themeColor="text1"/>
                <w:kern w:val="24"/>
              </w:rPr>
            </w:pPr>
            <w:r w:rsidRPr="00B54DDD">
              <w:t>5.64</w:t>
            </w:r>
          </w:p>
        </w:tc>
        <w:tc>
          <w:tcPr>
            <w:tcW w:w="964" w:type="dxa"/>
            <w:vAlign w:val="center"/>
          </w:tcPr>
          <w:p w14:paraId="38512549" w14:textId="77777777" w:rsidR="00AB4434" w:rsidRPr="00B54DDD" w:rsidRDefault="00AB4434" w:rsidP="00BD32EC">
            <w:pPr>
              <w:pStyle w:val="Tabletext"/>
              <w:jc w:val="center"/>
              <w:rPr>
                <w:rFonts w:eastAsia="SimSun"/>
                <w:color w:val="000000" w:themeColor="text1"/>
                <w:kern w:val="24"/>
              </w:rPr>
            </w:pPr>
            <w:r w:rsidRPr="00B54DDD">
              <w:t>3.28</w:t>
            </w:r>
          </w:p>
        </w:tc>
      </w:tr>
      <w:tr w:rsidR="00AB4434" w:rsidRPr="00B54DDD" w14:paraId="5BCAEE90" w14:textId="77777777" w:rsidTr="00BD32EC">
        <w:trPr>
          <w:cantSplit/>
          <w:jc w:val="center"/>
        </w:trPr>
        <w:tc>
          <w:tcPr>
            <w:tcW w:w="750" w:type="dxa"/>
            <w:vMerge/>
            <w:vAlign w:val="center"/>
          </w:tcPr>
          <w:p w14:paraId="33BCA160" w14:textId="77777777" w:rsidR="00AB4434" w:rsidRPr="00B54DDD" w:rsidRDefault="00AB4434" w:rsidP="00BD32EC">
            <w:pPr>
              <w:pStyle w:val="Tabletext"/>
              <w:jc w:val="center"/>
              <w:rPr>
                <w:lang w:eastAsia="ja-JP"/>
              </w:rPr>
            </w:pPr>
          </w:p>
        </w:tc>
        <w:tc>
          <w:tcPr>
            <w:tcW w:w="1474" w:type="dxa"/>
            <w:vMerge/>
            <w:vAlign w:val="center"/>
          </w:tcPr>
          <w:p w14:paraId="66879FC9" w14:textId="77777777" w:rsidR="00AB4434" w:rsidRPr="00B54DDD" w:rsidRDefault="00AB4434" w:rsidP="00BD32EC">
            <w:pPr>
              <w:pStyle w:val="Tabletext"/>
              <w:jc w:val="center"/>
              <w:rPr>
                <w:rFonts w:eastAsiaTheme="minorEastAsia"/>
                <w:lang w:eastAsia="ko-KR"/>
              </w:rPr>
            </w:pPr>
          </w:p>
        </w:tc>
        <w:tc>
          <w:tcPr>
            <w:tcW w:w="1077" w:type="dxa"/>
            <w:vAlign w:val="center"/>
          </w:tcPr>
          <w:p w14:paraId="7C09DFE5" w14:textId="77777777" w:rsidR="00AB4434" w:rsidRPr="00B54DDD" w:rsidRDefault="00AB4434" w:rsidP="00BD32EC">
            <w:pPr>
              <w:pStyle w:val="Tabletext"/>
              <w:jc w:val="center"/>
              <w:rPr>
                <w:lang w:eastAsia="ko-KR"/>
              </w:rPr>
            </w:pPr>
            <w:r w:rsidRPr="00B54DDD">
              <w:rPr>
                <w:lang w:eastAsia="ko-KR"/>
              </w:rPr>
              <w:t>NLoS</w:t>
            </w:r>
          </w:p>
        </w:tc>
        <w:tc>
          <w:tcPr>
            <w:tcW w:w="579" w:type="dxa"/>
            <w:vMerge/>
            <w:vAlign w:val="center"/>
          </w:tcPr>
          <w:p w14:paraId="21DF5A64" w14:textId="77777777" w:rsidR="00AB4434" w:rsidRPr="00B54DDD" w:rsidRDefault="00AB4434" w:rsidP="00BD32EC">
            <w:pPr>
              <w:pStyle w:val="Tabletext"/>
              <w:jc w:val="center"/>
            </w:pPr>
          </w:p>
        </w:tc>
        <w:tc>
          <w:tcPr>
            <w:tcW w:w="562" w:type="dxa"/>
            <w:vMerge/>
            <w:vAlign w:val="center"/>
          </w:tcPr>
          <w:p w14:paraId="109B6E18" w14:textId="77777777" w:rsidR="00AB4434" w:rsidRPr="00B54DDD" w:rsidRDefault="00AB4434" w:rsidP="00BD32EC">
            <w:pPr>
              <w:pStyle w:val="Tabletext"/>
              <w:jc w:val="center"/>
            </w:pPr>
          </w:p>
        </w:tc>
        <w:tc>
          <w:tcPr>
            <w:tcW w:w="879" w:type="dxa"/>
            <w:vAlign w:val="center"/>
          </w:tcPr>
          <w:p w14:paraId="35DB584D" w14:textId="77777777" w:rsidR="00AB4434" w:rsidRPr="00B54DDD" w:rsidRDefault="00AB4434" w:rsidP="00BD32EC">
            <w:pPr>
              <w:pStyle w:val="Tabletext"/>
              <w:jc w:val="center"/>
              <w:rPr>
                <w:rFonts w:eastAsia="HYHeadLine-Medium"/>
                <w:color w:val="000000" w:themeColor="text1"/>
                <w:kern w:val="24"/>
              </w:rPr>
            </w:pPr>
            <w:r w:rsidRPr="00B54DDD">
              <w:t>58-112</w:t>
            </w:r>
          </w:p>
        </w:tc>
        <w:tc>
          <w:tcPr>
            <w:tcW w:w="1191" w:type="dxa"/>
            <w:vMerge/>
            <w:vAlign w:val="center"/>
          </w:tcPr>
          <w:p w14:paraId="3AD743AF" w14:textId="77777777" w:rsidR="00AB4434" w:rsidRPr="00B54DDD" w:rsidRDefault="00AB4434" w:rsidP="00BD32EC">
            <w:pPr>
              <w:pStyle w:val="Tabletext"/>
              <w:jc w:val="center"/>
            </w:pPr>
          </w:p>
        </w:tc>
        <w:tc>
          <w:tcPr>
            <w:tcW w:w="1193" w:type="dxa"/>
            <w:vMerge/>
            <w:vAlign w:val="center"/>
          </w:tcPr>
          <w:p w14:paraId="6F4C75E0" w14:textId="77777777" w:rsidR="00AB4434" w:rsidRPr="00B54DDD" w:rsidRDefault="00AB4434" w:rsidP="00BD32EC">
            <w:pPr>
              <w:pStyle w:val="Tabletext"/>
              <w:jc w:val="center"/>
            </w:pPr>
          </w:p>
        </w:tc>
        <w:tc>
          <w:tcPr>
            <w:tcW w:w="964" w:type="dxa"/>
            <w:vAlign w:val="center"/>
          </w:tcPr>
          <w:p w14:paraId="63530264" w14:textId="77777777" w:rsidR="00AB4434" w:rsidRPr="00B54DDD" w:rsidRDefault="00AB4434" w:rsidP="00BD32EC">
            <w:pPr>
              <w:pStyle w:val="Tabletext"/>
              <w:jc w:val="center"/>
              <w:rPr>
                <w:rFonts w:eastAsia="SimSun"/>
                <w:color w:val="000000" w:themeColor="text1"/>
                <w:kern w:val="24"/>
              </w:rPr>
            </w:pPr>
            <w:r w:rsidRPr="00B54DDD">
              <w:t>12.13</w:t>
            </w:r>
          </w:p>
        </w:tc>
        <w:tc>
          <w:tcPr>
            <w:tcW w:w="964" w:type="dxa"/>
            <w:vAlign w:val="center"/>
          </w:tcPr>
          <w:p w14:paraId="028FA573" w14:textId="77777777" w:rsidR="00AB4434" w:rsidRPr="00B54DDD" w:rsidRDefault="00AB4434" w:rsidP="00BD32EC">
            <w:pPr>
              <w:pStyle w:val="Tabletext"/>
              <w:jc w:val="center"/>
              <w:rPr>
                <w:rFonts w:eastAsia="SimSun"/>
                <w:color w:val="000000" w:themeColor="text1"/>
                <w:kern w:val="24"/>
              </w:rPr>
            </w:pPr>
            <w:r w:rsidRPr="00B54DDD">
              <w:t>4.55</w:t>
            </w:r>
          </w:p>
        </w:tc>
      </w:tr>
      <w:tr w:rsidR="00AB4434" w:rsidRPr="00B54DDD" w14:paraId="3C9D4152" w14:textId="77777777" w:rsidTr="00BD32EC">
        <w:trPr>
          <w:cantSplit/>
          <w:jc w:val="center"/>
        </w:trPr>
        <w:tc>
          <w:tcPr>
            <w:tcW w:w="750" w:type="dxa"/>
            <w:vMerge/>
            <w:tcBorders>
              <w:bottom w:val="single" w:sz="4" w:space="0" w:color="auto"/>
            </w:tcBorders>
            <w:vAlign w:val="center"/>
          </w:tcPr>
          <w:p w14:paraId="132EF697" w14:textId="77777777" w:rsidR="00AB4434" w:rsidRPr="00B54DDD" w:rsidRDefault="00AB4434" w:rsidP="00BD32EC">
            <w:pPr>
              <w:pStyle w:val="Tabletext"/>
              <w:jc w:val="center"/>
              <w:rPr>
                <w:lang w:eastAsia="ja-JP"/>
              </w:rPr>
            </w:pPr>
          </w:p>
        </w:tc>
        <w:tc>
          <w:tcPr>
            <w:tcW w:w="1474" w:type="dxa"/>
            <w:tcBorders>
              <w:bottom w:val="single" w:sz="4" w:space="0" w:color="auto"/>
            </w:tcBorders>
            <w:vAlign w:val="center"/>
          </w:tcPr>
          <w:p w14:paraId="0BB6B508"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Residential</w:t>
            </w:r>
          </w:p>
        </w:tc>
        <w:tc>
          <w:tcPr>
            <w:tcW w:w="1077" w:type="dxa"/>
            <w:tcBorders>
              <w:bottom w:val="single" w:sz="4" w:space="0" w:color="auto"/>
            </w:tcBorders>
            <w:vAlign w:val="center"/>
          </w:tcPr>
          <w:p w14:paraId="7B4BB3E4" w14:textId="77777777" w:rsidR="00AB4434" w:rsidRPr="00B54DDD" w:rsidRDefault="00AB4434" w:rsidP="00BD32EC">
            <w:pPr>
              <w:pStyle w:val="Tabletext"/>
              <w:jc w:val="center"/>
              <w:rPr>
                <w:lang w:eastAsia="ko-KR"/>
              </w:rPr>
            </w:pPr>
            <w:r w:rsidRPr="00B54DDD">
              <w:rPr>
                <w:rFonts w:eastAsia="Malgun Gothic"/>
                <w:lang w:eastAsia="ko-KR"/>
              </w:rPr>
              <w:t>LoS</w:t>
            </w:r>
          </w:p>
        </w:tc>
        <w:tc>
          <w:tcPr>
            <w:tcW w:w="579" w:type="dxa"/>
            <w:vMerge/>
            <w:tcBorders>
              <w:bottom w:val="single" w:sz="4" w:space="0" w:color="auto"/>
            </w:tcBorders>
            <w:vAlign w:val="center"/>
          </w:tcPr>
          <w:p w14:paraId="224136AE" w14:textId="77777777" w:rsidR="00AB4434" w:rsidRPr="00B54DDD" w:rsidRDefault="00AB4434" w:rsidP="00BD32EC">
            <w:pPr>
              <w:pStyle w:val="Tabletext"/>
              <w:jc w:val="center"/>
            </w:pPr>
          </w:p>
        </w:tc>
        <w:tc>
          <w:tcPr>
            <w:tcW w:w="562" w:type="dxa"/>
            <w:vMerge/>
            <w:tcBorders>
              <w:bottom w:val="single" w:sz="4" w:space="0" w:color="auto"/>
            </w:tcBorders>
            <w:vAlign w:val="center"/>
          </w:tcPr>
          <w:p w14:paraId="3ADB66A3" w14:textId="77777777" w:rsidR="00AB4434" w:rsidRPr="00B54DDD" w:rsidRDefault="00AB4434" w:rsidP="00BD32EC">
            <w:pPr>
              <w:pStyle w:val="Tabletext"/>
              <w:jc w:val="center"/>
            </w:pPr>
          </w:p>
        </w:tc>
        <w:tc>
          <w:tcPr>
            <w:tcW w:w="879" w:type="dxa"/>
            <w:tcBorders>
              <w:bottom w:val="single" w:sz="4" w:space="0" w:color="auto"/>
            </w:tcBorders>
            <w:vAlign w:val="center"/>
          </w:tcPr>
          <w:p w14:paraId="0DFD4240" w14:textId="77777777" w:rsidR="00AB4434" w:rsidRPr="00B54DDD" w:rsidRDefault="00AB4434" w:rsidP="00BD32EC">
            <w:pPr>
              <w:pStyle w:val="Tabletext"/>
              <w:jc w:val="center"/>
              <w:rPr>
                <w:rFonts w:eastAsia="HYHeadLine-Medium"/>
                <w:color w:val="000000" w:themeColor="text1"/>
                <w:kern w:val="24"/>
              </w:rPr>
            </w:pPr>
            <w:r w:rsidRPr="00B54DDD">
              <w:t>5-38</w:t>
            </w:r>
          </w:p>
        </w:tc>
        <w:tc>
          <w:tcPr>
            <w:tcW w:w="1191" w:type="dxa"/>
            <w:vMerge/>
            <w:tcBorders>
              <w:bottom w:val="single" w:sz="4" w:space="0" w:color="auto"/>
            </w:tcBorders>
            <w:vAlign w:val="center"/>
          </w:tcPr>
          <w:p w14:paraId="47E34C38" w14:textId="77777777" w:rsidR="00AB4434" w:rsidRPr="00B54DDD" w:rsidRDefault="00AB4434" w:rsidP="00BD32EC">
            <w:pPr>
              <w:pStyle w:val="Tabletext"/>
              <w:jc w:val="center"/>
            </w:pPr>
          </w:p>
        </w:tc>
        <w:tc>
          <w:tcPr>
            <w:tcW w:w="1193" w:type="dxa"/>
            <w:vMerge/>
            <w:tcBorders>
              <w:bottom w:val="single" w:sz="4" w:space="0" w:color="auto"/>
            </w:tcBorders>
            <w:vAlign w:val="center"/>
          </w:tcPr>
          <w:p w14:paraId="75EFD84E" w14:textId="77777777" w:rsidR="00AB4434" w:rsidRPr="00B54DDD" w:rsidRDefault="00AB4434" w:rsidP="00BD32EC">
            <w:pPr>
              <w:pStyle w:val="Tabletext"/>
              <w:jc w:val="center"/>
            </w:pPr>
          </w:p>
        </w:tc>
        <w:tc>
          <w:tcPr>
            <w:tcW w:w="964" w:type="dxa"/>
            <w:tcBorders>
              <w:bottom w:val="single" w:sz="4" w:space="0" w:color="auto"/>
            </w:tcBorders>
            <w:vAlign w:val="center"/>
          </w:tcPr>
          <w:p w14:paraId="0D4A31FC" w14:textId="77777777" w:rsidR="00AB4434" w:rsidRPr="00B54DDD" w:rsidRDefault="00AB4434" w:rsidP="00BD32EC">
            <w:pPr>
              <w:pStyle w:val="Tabletext"/>
              <w:jc w:val="center"/>
              <w:rPr>
                <w:rFonts w:eastAsia="SimSun"/>
                <w:color w:val="000000" w:themeColor="text1"/>
                <w:kern w:val="24"/>
              </w:rPr>
            </w:pPr>
            <w:r w:rsidRPr="00B54DDD">
              <w:t>3.98</w:t>
            </w:r>
          </w:p>
        </w:tc>
        <w:tc>
          <w:tcPr>
            <w:tcW w:w="964" w:type="dxa"/>
            <w:tcBorders>
              <w:bottom w:val="single" w:sz="4" w:space="0" w:color="auto"/>
            </w:tcBorders>
            <w:vAlign w:val="center"/>
          </w:tcPr>
          <w:p w14:paraId="726C3795" w14:textId="77777777" w:rsidR="00AB4434" w:rsidRPr="00B54DDD" w:rsidRDefault="00AB4434" w:rsidP="00BD32EC">
            <w:pPr>
              <w:pStyle w:val="Tabletext"/>
              <w:jc w:val="center"/>
              <w:rPr>
                <w:rFonts w:eastAsia="SimSun"/>
                <w:color w:val="000000" w:themeColor="text1"/>
                <w:kern w:val="24"/>
              </w:rPr>
            </w:pPr>
            <w:r w:rsidRPr="00B54DDD">
              <w:t>2.47</w:t>
            </w:r>
          </w:p>
        </w:tc>
      </w:tr>
    </w:tbl>
    <w:p w14:paraId="1FA642AE" w14:textId="77777777" w:rsidR="006F654B" w:rsidRDefault="006F654B" w:rsidP="006F654B">
      <w:pPr>
        <w:rPr>
          <w:lang w:eastAsia="ja-JP"/>
        </w:rPr>
      </w:pPr>
    </w:p>
    <w:p w14:paraId="22FAA346" w14:textId="6E35C3D2" w:rsidR="0009067F" w:rsidRPr="00B54DDD" w:rsidRDefault="0009067F" w:rsidP="0009067F">
      <w:pPr>
        <w:pStyle w:val="TableNo"/>
        <w:rPr>
          <w:rFonts w:eastAsia="Malgun Gothic"/>
          <w:caps/>
          <w:lang w:eastAsia="ko-KR"/>
        </w:rPr>
      </w:pPr>
      <w:r w:rsidRPr="00B54DDD">
        <w:rPr>
          <w:lang w:eastAsia="ja-JP"/>
        </w:rPr>
        <w:lastRenderedPageBreak/>
        <w:t>TABLE </w:t>
      </w:r>
      <w:r w:rsidRPr="00B54DDD">
        <w:rPr>
          <w:rFonts w:eastAsia="Malgun Gothic"/>
          <w:lang w:eastAsia="ko-KR"/>
        </w:rPr>
        <w:t>19</w:t>
      </w:r>
      <w:r>
        <w:rPr>
          <w:rFonts w:eastAsia="Malgun Gothic"/>
          <w:lang w:eastAsia="ko-KR"/>
        </w:rPr>
        <w:t xml:space="preserve"> (</w:t>
      </w:r>
      <w:r w:rsidRPr="0009067F">
        <w:rPr>
          <w:rFonts w:eastAsia="Malgun Gothic"/>
          <w:i/>
          <w:iCs/>
          <w:lang w:eastAsia="ko-KR"/>
        </w:rPr>
        <w:t>end</w:t>
      </w:r>
      <w:r>
        <w:rPr>
          <w:rFonts w:eastAsia="Malgun Gothic"/>
          <w:lang w:eastAsia="ko-KR"/>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74"/>
        <w:gridCol w:w="1077"/>
        <w:gridCol w:w="579"/>
        <w:gridCol w:w="562"/>
        <w:gridCol w:w="879"/>
        <w:gridCol w:w="1191"/>
        <w:gridCol w:w="1193"/>
        <w:gridCol w:w="964"/>
        <w:gridCol w:w="964"/>
      </w:tblGrid>
      <w:tr w:rsidR="0009067F" w:rsidRPr="00B54DDD" w14:paraId="29289DEB" w14:textId="77777777" w:rsidTr="00BD32EC">
        <w:trPr>
          <w:cantSplit/>
          <w:jc w:val="center"/>
        </w:trPr>
        <w:tc>
          <w:tcPr>
            <w:tcW w:w="7705" w:type="dxa"/>
            <w:gridSpan w:val="8"/>
            <w:vAlign w:val="center"/>
          </w:tcPr>
          <w:p w14:paraId="043B85AB" w14:textId="77777777" w:rsidR="0009067F" w:rsidRPr="00B54DDD" w:rsidRDefault="0009067F" w:rsidP="00BD32EC">
            <w:pPr>
              <w:pStyle w:val="Tablehead"/>
              <w:keepLines/>
              <w:rPr>
                <w:lang w:eastAsia="ja-JP"/>
              </w:rPr>
            </w:pPr>
            <w:r w:rsidRPr="00B54DDD">
              <w:rPr>
                <w:lang w:eastAsia="ja-JP"/>
              </w:rPr>
              <w:t>Measurement conditions</w:t>
            </w:r>
          </w:p>
        </w:tc>
        <w:tc>
          <w:tcPr>
            <w:tcW w:w="1928" w:type="dxa"/>
            <w:gridSpan w:val="2"/>
            <w:vAlign w:val="center"/>
          </w:tcPr>
          <w:p w14:paraId="7A83B0F5" w14:textId="77777777" w:rsidR="0009067F" w:rsidRPr="00B54DDD" w:rsidRDefault="0009067F" w:rsidP="00BD32EC">
            <w:pPr>
              <w:pStyle w:val="Tablehead"/>
              <w:keepLines/>
              <w:rPr>
                <w:lang w:eastAsia="ja-JP"/>
              </w:rPr>
            </w:pPr>
            <w:r w:rsidRPr="00B54DDD">
              <w:rPr>
                <w:lang w:eastAsia="ko-KR"/>
              </w:rPr>
              <w:t>Coefficients</w:t>
            </w:r>
            <w:r w:rsidRPr="00B54DDD">
              <w:rPr>
                <w:lang w:eastAsia="ko-KR"/>
              </w:rPr>
              <w:br/>
              <w:t xml:space="preserve">of </w:t>
            </w:r>
            <w:r w:rsidRPr="00B54DDD">
              <w:rPr>
                <w:lang w:eastAsia="ja-JP"/>
              </w:rPr>
              <w:t>r.m.s.</w:t>
            </w:r>
            <w:r w:rsidRPr="00B54DDD">
              <w:rPr>
                <w:lang w:eastAsia="ja-JP"/>
              </w:rPr>
              <w:br/>
              <w:t>delay spread</w:t>
            </w:r>
          </w:p>
        </w:tc>
      </w:tr>
      <w:tr w:rsidR="0009067F" w:rsidRPr="00B54DDD" w14:paraId="6A9E4CC4" w14:textId="77777777" w:rsidTr="00BD32EC">
        <w:trPr>
          <w:cantSplit/>
          <w:jc w:val="center"/>
        </w:trPr>
        <w:tc>
          <w:tcPr>
            <w:tcW w:w="750" w:type="dxa"/>
            <w:vAlign w:val="center"/>
          </w:tcPr>
          <w:p w14:paraId="163EFE0A" w14:textId="77777777" w:rsidR="0009067F" w:rsidRPr="00B54DDD" w:rsidRDefault="0009067F" w:rsidP="00BD32EC">
            <w:pPr>
              <w:pStyle w:val="Tablehead"/>
              <w:keepLines/>
              <w:ind w:left="-57" w:right="-57"/>
              <w:rPr>
                <w:lang w:eastAsia="ja-JP"/>
              </w:rPr>
            </w:pPr>
            <w:r w:rsidRPr="00B54DDD">
              <w:rPr>
                <w:i/>
                <w:lang w:eastAsia="ja-JP"/>
              </w:rPr>
              <w:t>f</w:t>
            </w:r>
            <w:r w:rsidRPr="00B54DDD">
              <w:rPr>
                <w:i/>
                <w:lang w:eastAsia="ja-JP"/>
              </w:rPr>
              <w:br/>
            </w:r>
            <w:r w:rsidRPr="00B54DDD">
              <w:rPr>
                <w:lang w:eastAsia="ja-JP"/>
              </w:rPr>
              <w:t>(GHz)</w:t>
            </w:r>
          </w:p>
        </w:tc>
        <w:tc>
          <w:tcPr>
            <w:tcW w:w="1474" w:type="dxa"/>
            <w:vAlign w:val="center"/>
          </w:tcPr>
          <w:p w14:paraId="09A48BEB" w14:textId="77777777" w:rsidR="0009067F" w:rsidRPr="00B54DDD" w:rsidRDefault="0009067F" w:rsidP="00BD32EC">
            <w:pPr>
              <w:pStyle w:val="Tablehead"/>
              <w:keepLines/>
              <w:rPr>
                <w:rFonts w:eastAsia="Malgun Gothic"/>
                <w:lang w:eastAsia="ko-KR"/>
              </w:rPr>
            </w:pPr>
            <w:r w:rsidRPr="00B54DDD">
              <w:rPr>
                <w:rFonts w:eastAsia="Malgun Gothic"/>
                <w:lang w:eastAsia="ko-KR"/>
              </w:rPr>
              <w:t>Environment</w:t>
            </w:r>
          </w:p>
        </w:tc>
        <w:tc>
          <w:tcPr>
            <w:tcW w:w="1077" w:type="dxa"/>
            <w:vAlign w:val="center"/>
          </w:tcPr>
          <w:p w14:paraId="08987863" w14:textId="77777777" w:rsidR="0009067F" w:rsidRPr="00B54DDD" w:rsidRDefault="0009067F" w:rsidP="00BD32EC">
            <w:pPr>
              <w:pStyle w:val="Tablehead"/>
              <w:keepLines/>
              <w:rPr>
                <w:lang w:eastAsia="ko-KR"/>
              </w:rPr>
            </w:pPr>
            <w:r w:rsidRPr="00B54DDD">
              <w:rPr>
                <w:lang w:eastAsia="ko-KR"/>
              </w:rPr>
              <w:t>Scenario</w:t>
            </w:r>
          </w:p>
        </w:tc>
        <w:tc>
          <w:tcPr>
            <w:tcW w:w="579" w:type="dxa"/>
            <w:vAlign w:val="center"/>
          </w:tcPr>
          <w:p w14:paraId="5C4F226A" w14:textId="77777777" w:rsidR="0009067F" w:rsidRPr="00B54DDD" w:rsidRDefault="0009067F" w:rsidP="00BD32EC">
            <w:pPr>
              <w:pStyle w:val="Tablehead"/>
              <w:keepLines/>
              <w:rPr>
                <w:lang w:eastAsia="ja-JP"/>
              </w:rPr>
            </w:pPr>
            <w:r w:rsidRPr="00B54DDD">
              <w:rPr>
                <w:i/>
                <w:lang w:eastAsia="ja-JP"/>
              </w:rPr>
              <w:t>h</w:t>
            </w:r>
            <w:r w:rsidRPr="00B54DDD">
              <w:rPr>
                <w:vertAlign w:val="subscript"/>
                <w:lang w:eastAsia="ja-JP"/>
              </w:rPr>
              <w:t>1</w:t>
            </w:r>
            <w:r w:rsidRPr="00B54DDD">
              <w:rPr>
                <w:i/>
                <w:lang w:eastAsia="ja-JP"/>
              </w:rPr>
              <w:br/>
            </w:r>
            <w:r w:rsidRPr="00B54DDD">
              <w:rPr>
                <w:lang w:eastAsia="ja-JP"/>
              </w:rPr>
              <w:t>(m)</w:t>
            </w:r>
          </w:p>
        </w:tc>
        <w:tc>
          <w:tcPr>
            <w:tcW w:w="562" w:type="dxa"/>
            <w:vAlign w:val="center"/>
          </w:tcPr>
          <w:p w14:paraId="62E81C0A" w14:textId="77777777" w:rsidR="0009067F" w:rsidRPr="00B54DDD" w:rsidRDefault="0009067F" w:rsidP="00BD32EC">
            <w:pPr>
              <w:pStyle w:val="Tablehead"/>
              <w:keepLines/>
              <w:rPr>
                <w:lang w:eastAsia="ja-JP"/>
              </w:rPr>
            </w:pPr>
            <w:r w:rsidRPr="00B54DDD">
              <w:rPr>
                <w:i/>
                <w:lang w:eastAsia="ja-JP"/>
              </w:rPr>
              <w:t>h</w:t>
            </w:r>
            <w:r w:rsidRPr="00B54DDD">
              <w:rPr>
                <w:vertAlign w:val="subscript"/>
                <w:lang w:eastAsia="ja-JP"/>
              </w:rPr>
              <w:t>2</w:t>
            </w:r>
            <w:r w:rsidRPr="00B54DDD">
              <w:rPr>
                <w:i/>
                <w:lang w:eastAsia="ja-JP"/>
              </w:rPr>
              <w:br/>
            </w:r>
            <w:r w:rsidRPr="00B54DDD">
              <w:rPr>
                <w:lang w:eastAsia="ja-JP"/>
              </w:rPr>
              <w:t>(m)</w:t>
            </w:r>
          </w:p>
        </w:tc>
        <w:tc>
          <w:tcPr>
            <w:tcW w:w="879" w:type="dxa"/>
            <w:vAlign w:val="center"/>
          </w:tcPr>
          <w:p w14:paraId="7D889C2C" w14:textId="77777777" w:rsidR="0009067F" w:rsidRPr="00B54DDD" w:rsidRDefault="0009067F" w:rsidP="00BD32EC">
            <w:pPr>
              <w:pStyle w:val="Tablehead"/>
              <w:keepLines/>
              <w:rPr>
                <w:rFonts w:eastAsiaTheme="minorEastAsia"/>
                <w:lang w:eastAsia="ko-KR"/>
              </w:rPr>
            </w:pPr>
            <w:r w:rsidRPr="00B54DDD">
              <w:rPr>
                <w:rFonts w:eastAsiaTheme="minorEastAsia"/>
                <w:lang w:eastAsia="ko-KR"/>
              </w:rPr>
              <w:t>Range (m)</w:t>
            </w:r>
          </w:p>
        </w:tc>
        <w:tc>
          <w:tcPr>
            <w:tcW w:w="1191" w:type="dxa"/>
            <w:vAlign w:val="center"/>
          </w:tcPr>
          <w:p w14:paraId="7CDC3D71" w14:textId="75DA6E53" w:rsidR="0009067F" w:rsidRPr="00B54DDD" w:rsidRDefault="0009067F" w:rsidP="00BD32EC">
            <w:pPr>
              <w:pStyle w:val="Tablehead"/>
              <w:keepLines/>
              <w:ind w:left="-57" w:right="-57"/>
              <w:rPr>
                <w:lang w:eastAsia="ja-JP"/>
              </w:rPr>
            </w:pPr>
            <w:r w:rsidRPr="00B54DDD">
              <w:rPr>
                <w:rFonts w:eastAsia="Malgun Gothic"/>
                <w:lang w:eastAsia="ko-KR"/>
              </w:rPr>
              <w:t>T</w:t>
            </w:r>
            <w:r w:rsidR="007E17C8">
              <w:rPr>
                <w:rFonts w:eastAsiaTheme="minorEastAsia"/>
                <w:lang w:eastAsia="ko-KR"/>
              </w:rPr>
              <w:t>x</w:t>
            </w:r>
            <w:r w:rsidRPr="00B54DDD">
              <w:rPr>
                <w:rFonts w:eastAsiaTheme="minorEastAsia"/>
                <w:lang w:eastAsia="ko-KR"/>
              </w:rPr>
              <w:t xml:space="preserve"> beamwidth (degree)</w:t>
            </w:r>
          </w:p>
        </w:tc>
        <w:tc>
          <w:tcPr>
            <w:tcW w:w="1193" w:type="dxa"/>
            <w:vAlign w:val="center"/>
          </w:tcPr>
          <w:p w14:paraId="282E02D3" w14:textId="6AE4093F" w:rsidR="0009067F" w:rsidRPr="00B54DDD" w:rsidRDefault="007E17C8" w:rsidP="00BD32EC">
            <w:pPr>
              <w:pStyle w:val="Tablehead"/>
              <w:keepLines/>
              <w:ind w:left="-57" w:right="-57"/>
              <w:rPr>
                <w:lang w:eastAsia="ja-JP"/>
              </w:rPr>
            </w:pPr>
            <w:r>
              <w:rPr>
                <w:rFonts w:eastAsiaTheme="minorEastAsia"/>
                <w:lang w:eastAsia="ko-KR"/>
              </w:rPr>
              <w:t>Rx</w:t>
            </w:r>
            <w:r w:rsidR="0009067F" w:rsidRPr="00B54DDD">
              <w:rPr>
                <w:rFonts w:eastAsiaTheme="minorEastAsia"/>
                <w:lang w:eastAsia="ko-KR"/>
              </w:rPr>
              <w:t xml:space="preserve"> beamwidth (degree)</w:t>
            </w:r>
            <w:r w:rsidR="0009067F" w:rsidRPr="00B54DDD">
              <w:rPr>
                <w:lang w:eastAsia="ja-JP"/>
              </w:rPr>
              <w:t xml:space="preserve"> </w:t>
            </w:r>
          </w:p>
        </w:tc>
        <w:tc>
          <w:tcPr>
            <w:tcW w:w="964" w:type="dxa"/>
            <w:vAlign w:val="center"/>
          </w:tcPr>
          <w:p w14:paraId="082F2C5A" w14:textId="77777777" w:rsidR="0009067F" w:rsidRPr="00B54DDD" w:rsidRDefault="0009067F" w:rsidP="00BD32EC">
            <w:pPr>
              <w:pStyle w:val="Tablehead"/>
            </w:pPr>
            <w:r w:rsidRPr="00B54DDD">
              <w:t>α</w:t>
            </w:r>
          </w:p>
        </w:tc>
        <w:tc>
          <w:tcPr>
            <w:tcW w:w="964" w:type="dxa"/>
            <w:vAlign w:val="center"/>
          </w:tcPr>
          <w:p w14:paraId="14C5280E" w14:textId="77777777" w:rsidR="0009067F" w:rsidRPr="00B54DDD" w:rsidRDefault="0009067F" w:rsidP="00BD32EC">
            <w:pPr>
              <w:pStyle w:val="Tablehead"/>
              <w:rPr>
                <w:rFonts w:eastAsia="Malgun Gothic"/>
                <w:lang w:eastAsia="ko-KR"/>
              </w:rPr>
            </w:pPr>
            <w:r w:rsidRPr="00B54DDD">
              <w:sym w:font="Symbol" w:char="F073"/>
            </w:r>
            <w:r w:rsidRPr="00B54DDD">
              <w:rPr>
                <w:rFonts w:eastAsia="Malgun Gothic"/>
                <w:lang w:eastAsia="ko-KR"/>
              </w:rPr>
              <w:br/>
              <w:t>(</w:t>
            </w:r>
            <w:r w:rsidRPr="00B54DDD">
              <w:t>ns</w:t>
            </w:r>
            <w:r w:rsidRPr="00B54DDD">
              <w:rPr>
                <w:rFonts w:eastAsia="Malgun Gothic"/>
                <w:lang w:eastAsia="ko-KR"/>
              </w:rPr>
              <w:t>)</w:t>
            </w:r>
          </w:p>
        </w:tc>
      </w:tr>
      <w:tr w:rsidR="00AB4434" w:rsidRPr="00B54DDD" w14:paraId="7F71FED8" w14:textId="77777777" w:rsidTr="00BD32EC">
        <w:trPr>
          <w:cantSplit/>
          <w:jc w:val="center"/>
        </w:trPr>
        <w:tc>
          <w:tcPr>
            <w:tcW w:w="750" w:type="dxa"/>
            <w:vMerge w:val="restart"/>
            <w:vAlign w:val="center"/>
          </w:tcPr>
          <w:p w14:paraId="77DFB9BB"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38</w:t>
            </w:r>
          </w:p>
        </w:tc>
        <w:tc>
          <w:tcPr>
            <w:tcW w:w="1474" w:type="dxa"/>
            <w:vMerge w:val="restart"/>
            <w:vAlign w:val="center"/>
          </w:tcPr>
          <w:p w14:paraId="5CE53E0F"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low</w:t>
            </w:r>
            <w:r w:rsidRPr="00B54DDD">
              <w:rPr>
                <w:rFonts w:eastAsia="Malgun Gothic"/>
                <w:lang w:eastAsia="ko-KR"/>
              </w:rPr>
              <w:noBreakHyphen/>
              <w:t>rise</w:t>
            </w:r>
          </w:p>
        </w:tc>
        <w:tc>
          <w:tcPr>
            <w:tcW w:w="1077" w:type="dxa"/>
            <w:tcBorders>
              <w:bottom w:val="single" w:sz="4" w:space="0" w:color="auto"/>
            </w:tcBorders>
            <w:vAlign w:val="center"/>
          </w:tcPr>
          <w:p w14:paraId="618A9A7E"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LoS</w:t>
            </w:r>
          </w:p>
        </w:tc>
        <w:tc>
          <w:tcPr>
            <w:tcW w:w="579" w:type="dxa"/>
            <w:vMerge w:val="restart"/>
            <w:vAlign w:val="center"/>
          </w:tcPr>
          <w:p w14:paraId="1D55B3D5" w14:textId="77777777" w:rsidR="00AB4434" w:rsidRPr="00B54DDD" w:rsidRDefault="00AB4434" w:rsidP="00BD32EC">
            <w:pPr>
              <w:pStyle w:val="Tabletext"/>
              <w:jc w:val="center"/>
              <w:rPr>
                <w:lang w:eastAsia="ko-KR"/>
              </w:rPr>
            </w:pPr>
            <w:r w:rsidRPr="00B54DDD">
              <w:rPr>
                <w:lang w:eastAsia="ko-KR"/>
              </w:rPr>
              <w:t>4</w:t>
            </w:r>
          </w:p>
        </w:tc>
        <w:tc>
          <w:tcPr>
            <w:tcW w:w="562" w:type="dxa"/>
            <w:vMerge w:val="restart"/>
            <w:vAlign w:val="center"/>
          </w:tcPr>
          <w:p w14:paraId="7BE0C6F8" w14:textId="77777777" w:rsidR="00AB4434" w:rsidRPr="00B54DDD" w:rsidRDefault="00AB4434" w:rsidP="00BD32EC">
            <w:pPr>
              <w:pStyle w:val="Tabletext"/>
              <w:jc w:val="center"/>
              <w:rPr>
                <w:lang w:eastAsia="ko-KR"/>
              </w:rPr>
            </w:pPr>
            <w:r w:rsidRPr="00B54DDD">
              <w:rPr>
                <w:lang w:eastAsia="ko-KR"/>
              </w:rPr>
              <w:t>1.5</w:t>
            </w:r>
          </w:p>
        </w:tc>
        <w:tc>
          <w:tcPr>
            <w:tcW w:w="879" w:type="dxa"/>
            <w:tcBorders>
              <w:bottom w:val="single" w:sz="4" w:space="0" w:color="auto"/>
            </w:tcBorders>
            <w:vAlign w:val="center"/>
          </w:tcPr>
          <w:p w14:paraId="793E1B11" w14:textId="77777777" w:rsidR="00AB4434" w:rsidRPr="00B54DDD" w:rsidRDefault="00AB4434" w:rsidP="00BD32E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5EA1487F" w14:textId="77777777" w:rsidR="00AB4434" w:rsidRPr="00B54DDD" w:rsidRDefault="00AB4434" w:rsidP="00BD32EC">
            <w:pPr>
              <w:pStyle w:val="Tabletext"/>
              <w:jc w:val="center"/>
              <w:rPr>
                <w:lang w:eastAsia="ko-KR"/>
              </w:rPr>
            </w:pPr>
            <w:r w:rsidRPr="00B54DDD">
              <w:rPr>
                <w:lang w:eastAsia="ko-KR"/>
              </w:rPr>
              <w:t>30</w:t>
            </w:r>
          </w:p>
        </w:tc>
        <w:tc>
          <w:tcPr>
            <w:tcW w:w="1193" w:type="dxa"/>
            <w:vMerge w:val="restart"/>
            <w:vAlign w:val="center"/>
          </w:tcPr>
          <w:p w14:paraId="6C670A93" w14:textId="77777777" w:rsidR="00AB4434" w:rsidRPr="00B54DDD" w:rsidRDefault="00AB4434" w:rsidP="00BD32EC">
            <w:pPr>
              <w:pStyle w:val="Tabletext"/>
              <w:jc w:val="center"/>
              <w:rPr>
                <w:lang w:eastAsia="ko-KR"/>
              </w:rPr>
            </w:pPr>
            <w:r w:rsidRPr="00B54DDD">
              <w:rPr>
                <w:lang w:eastAsia="ko-KR"/>
              </w:rPr>
              <w:t>10</w:t>
            </w:r>
            <w:r w:rsidRPr="00B54DDD" w:rsidDel="00CA6A09">
              <w:rPr>
                <w:color w:val="000000"/>
                <w:vertAlign w:val="superscript"/>
              </w:rPr>
              <w:t>(</w:t>
            </w:r>
            <w:r w:rsidRPr="00B54DDD">
              <w:rPr>
                <w:color w:val="000000"/>
                <w:vertAlign w:val="superscript"/>
              </w:rPr>
              <w:t>2</w:t>
            </w:r>
            <w:r w:rsidRPr="00B54DDD" w:rsidDel="00CA6A09">
              <w:rPr>
                <w:color w:val="000000"/>
                <w:vertAlign w:val="superscript"/>
              </w:rPr>
              <w:t>)</w:t>
            </w:r>
          </w:p>
        </w:tc>
        <w:tc>
          <w:tcPr>
            <w:tcW w:w="964" w:type="dxa"/>
            <w:tcBorders>
              <w:bottom w:val="single" w:sz="4" w:space="0" w:color="auto"/>
            </w:tcBorders>
            <w:vAlign w:val="center"/>
          </w:tcPr>
          <w:p w14:paraId="480D8C75" w14:textId="77777777" w:rsidR="00AB4434" w:rsidRPr="00B54DDD" w:rsidRDefault="00AB4434" w:rsidP="00BD32EC">
            <w:pPr>
              <w:pStyle w:val="Tabletext"/>
              <w:jc w:val="center"/>
              <w:rPr>
                <w:lang w:eastAsia="ko-KR"/>
              </w:rPr>
            </w:pPr>
            <w:r w:rsidRPr="00B54DDD">
              <w:rPr>
                <w:rFonts w:eastAsia="SimSun"/>
                <w:color w:val="000000" w:themeColor="text1"/>
                <w:kern w:val="24"/>
              </w:rPr>
              <w:t>2.14</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tcBorders>
              <w:bottom w:val="single" w:sz="4" w:space="0" w:color="auto"/>
            </w:tcBorders>
            <w:vAlign w:val="center"/>
          </w:tcPr>
          <w:p w14:paraId="4AD24370" w14:textId="77777777" w:rsidR="00AB4434" w:rsidRPr="00B54DDD" w:rsidRDefault="00AB4434" w:rsidP="00BD32EC">
            <w:pPr>
              <w:pStyle w:val="Tabletext"/>
              <w:jc w:val="center"/>
              <w:rPr>
                <w:lang w:eastAsia="ko-KR"/>
              </w:rPr>
            </w:pPr>
            <w:r w:rsidRPr="00B54DDD">
              <w:rPr>
                <w:rFonts w:eastAsia="SimSun"/>
                <w:color w:val="000000" w:themeColor="text1"/>
                <w:kern w:val="24"/>
              </w:rPr>
              <w:t>7.3</w:t>
            </w:r>
          </w:p>
        </w:tc>
      </w:tr>
      <w:tr w:rsidR="00AB4434" w:rsidRPr="00B54DDD" w14:paraId="5E53FCC1" w14:textId="77777777" w:rsidTr="00BD32EC">
        <w:trPr>
          <w:cantSplit/>
          <w:jc w:val="center"/>
        </w:trPr>
        <w:tc>
          <w:tcPr>
            <w:tcW w:w="750" w:type="dxa"/>
            <w:vMerge/>
            <w:vAlign w:val="center"/>
          </w:tcPr>
          <w:p w14:paraId="534A9888" w14:textId="77777777" w:rsidR="00AB4434" w:rsidRPr="00B54DDD" w:rsidRDefault="00AB4434" w:rsidP="00BD32EC">
            <w:pPr>
              <w:pStyle w:val="Tabletext"/>
              <w:jc w:val="center"/>
              <w:rPr>
                <w:rFonts w:eastAsia="Malgun Gothic"/>
                <w:lang w:eastAsia="ko-KR"/>
              </w:rPr>
            </w:pPr>
          </w:p>
        </w:tc>
        <w:tc>
          <w:tcPr>
            <w:tcW w:w="1474" w:type="dxa"/>
            <w:vMerge/>
            <w:tcBorders>
              <w:bottom w:val="single" w:sz="4" w:space="0" w:color="auto"/>
            </w:tcBorders>
            <w:vAlign w:val="center"/>
          </w:tcPr>
          <w:p w14:paraId="6FCA812E" w14:textId="77777777" w:rsidR="00AB4434" w:rsidRPr="00B54DDD" w:rsidRDefault="00AB4434" w:rsidP="00BD32EC">
            <w:pPr>
              <w:pStyle w:val="Tabletext"/>
              <w:jc w:val="center"/>
              <w:rPr>
                <w:rFonts w:eastAsia="Malgun Gothic"/>
                <w:lang w:eastAsia="ko-KR"/>
              </w:rPr>
            </w:pPr>
          </w:p>
        </w:tc>
        <w:tc>
          <w:tcPr>
            <w:tcW w:w="1077" w:type="dxa"/>
            <w:tcBorders>
              <w:bottom w:val="single" w:sz="4" w:space="0" w:color="auto"/>
            </w:tcBorders>
            <w:vAlign w:val="center"/>
          </w:tcPr>
          <w:p w14:paraId="46CAB181" w14:textId="77777777" w:rsidR="00AB4434" w:rsidRPr="00B54DDD" w:rsidRDefault="00AB4434" w:rsidP="00BD32EC">
            <w:pPr>
              <w:pStyle w:val="Tabletext"/>
              <w:jc w:val="center"/>
              <w:rPr>
                <w:rFonts w:eastAsia="Malgun Gothic"/>
                <w:lang w:eastAsia="ko-KR"/>
              </w:rPr>
            </w:pPr>
            <w:r w:rsidRPr="00B54DDD">
              <w:rPr>
                <w:rFonts w:eastAsia="Malgun Gothic"/>
                <w:lang w:eastAsia="ko-KR"/>
              </w:rPr>
              <w:t>NLoS</w:t>
            </w:r>
          </w:p>
        </w:tc>
        <w:tc>
          <w:tcPr>
            <w:tcW w:w="579" w:type="dxa"/>
            <w:vMerge/>
            <w:vAlign w:val="center"/>
          </w:tcPr>
          <w:p w14:paraId="69087C00" w14:textId="77777777" w:rsidR="00AB4434" w:rsidRPr="00B54DDD" w:rsidRDefault="00AB4434" w:rsidP="00BD32EC">
            <w:pPr>
              <w:pStyle w:val="Tabletext"/>
              <w:jc w:val="center"/>
            </w:pPr>
          </w:p>
        </w:tc>
        <w:tc>
          <w:tcPr>
            <w:tcW w:w="562" w:type="dxa"/>
            <w:vMerge/>
            <w:vAlign w:val="center"/>
          </w:tcPr>
          <w:p w14:paraId="0589F98D" w14:textId="77777777" w:rsidR="00AB4434" w:rsidRPr="00B54DDD" w:rsidRDefault="00AB4434" w:rsidP="00BD32EC">
            <w:pPr>
              <w:pStyle w:val="Tabletext"/>
              <w:jc w:val="center"/>
            </w:pPr>
          </w:p>
        </w:tc>
        <w:tc>
          <w:tcPr>
            <w:tcW w:w="879" w:type="dxa"/>
            <w:tcBorders>
              <w:bottom w:val="single" w:sz="4" w:space="0" w:color="auto"/>
            </w:tcBorders>
            <w:vAlign w:val="center"/>
          </w:tcPr>
          <w:p w14:paraId="193738C4" w14:textId="77777777" w:rsidR="00AB4434" w:rsidRPr="00B54DDD" w:rsidRDefault="00AB4434" w:rsidP="00BD32EC">
            <w:pPr>
              <w:pStyle w:val="Tabletext"/>
              <w:jc w:val="center"/>
              <w:rPr>
                <w:rFonts w:eastAsia="Malgun Gothic"/>
                <w:lang w:eastAsia="ko-KR"/>
              </w:rPr>
            </w:pPr>
            <w:r w:rsidRPr="00B54DDD">
              <w:rPr>
                <w:rFonts w:eastAsia="HYHeadLine-Medium"/>
                <w:color w:val="000000" w:themeColor="text1"/>
                <w:kern w:val="24"/>
              </w:rPr>
              <w:t>20-200</w:t>
            </w:r>
          </w:p>
        </w:tc>
        <w:tc>
          <w:tcPr>
            <w:tcW w:w="1191" w:type="dxa"/>
            <w:vMerge/>
            <w:vAlign w:val="center"/>
          </w:tcPr>
          <w:p w14:paraId="768986EC" w14:textId="77777777" w:rsidR="00AB4434" w:rsidRPr="00B54DDD" w:rsidRDefault="00AB4434" w:rsidP="00BD32EC">
            <w:pPr>
              <w:pStyle w:val="Tabletext"/>
              <w:jc w:val="center"/>
            </w:pPr>
          </w:p>
        </w:tc>
        <w:tc>
          <w:tcPr>
            <w:tcW w:w="1193" w:type="dxa"/>
            <w:vMerge/>
            <w:vAlign w:val="center"/>
          </w:tcPr>
          <w:p w14:paraId="150A1621" w14:textId="77777777" w:rsidR="00AB4434" w:rsidRPr="00B54DDD" w:rsidRDefault="00AB4434" w:rsidP="00BD32EC">
            <w:pPr>
              <w:pStyle w:val="Tabletext"/>
              <w:jc w:val="center"/>
            </w:pPr>
          </w:p>
        </w:tc>
        <w:tc>
          <w:tcPr>
            <w:tcW w:w="964" w:type="dxa"/>
            <w:tcBorders>
              <w:bottom w:val="single" w:sz="4" w:space="0" w:color="auto"/>
            </w:tcBorders>
            <w:vAlign w:val="center"/>
          </w:tcPr>
          <w:p w14:paraId="3EFFB659" w14:textId="77777777" w:rsidR="00AB4434" w:rsidRPr="00B54DDD" w:rsidRDefault="00AB4434" w:rsidP="00BD32EC">
            <w:pPr>
              <w:pStyle w:val="Tabletext"/>
              <w:jc w:val="center"/>
              <w:rPr>
                <w:lang w:eastAsia="ko-KR"/>
              </w:rPr>
            </w:pPr>
            <w:r w:rsidRPr="00B54DDD">
              <w:rPr>
                <w:rFonts w:eastAsia="SimSun"/>
                <w:color w:val="000000" w:themeColor="text1"/>
                <w:kern w:val="24"/>
              </w:rPr>
              <w:t>30.01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tcBorders>
              <w:bottom w:val="single" w:sz="4" w:space="0" w:color="auto"/>
            </w:tcBorders>
            <w:vAlign w:val="center"/>
          </w:tcPr>
          <w:p w14:paraId="73033D4F" w14:textId="77777777" w:rsidR="00AB4434" w:rsidRPr="00B54DDD" w:rsidRDefault="00AB4434" w:rsidP="00BD32EC">
            <w:pPr>
              <w:pStyle w:val="Tabletext"/>
              <w:jc w:val="center"/>
              <w:rPr>
                <w:lang w:eastAsia="ko-KR"/>
              </w:rPr>
            </w:pPr>
            <w:r w:rsidRPr="00B54DDD">
              <w:rPr>
                <w:rFonts w:eastAsia="SimSun"/>
                <w:color w:val="000000" w:themeColor="text1"/>
                <w:kern w:val="24"/>
              </w:rPr>
              <w:t>35.51</w:t>
            </w:r>
          </w:p>
        </w:tc>
      </w:tr>
      <w:tr w:rsidR="00AB4434" w:rsidRPr="00B54DDD" w14:paraId="2DEC3387" w14:textId="77777777" w:rsidTr="00BD32EC">
        <w:trPr>
          <w:cantSplit/>
          <w:jc w:val="center"/>
        </w:trPr>
        <w:tc>
          <w:tcPr>
            <w:tcW w:w="750" w:type="dxa"/>
            <w:vMerge/>
            <w:vAlign w:val="center"/>
          </w:tcPr>
          <w:p w14:paraId="57145818" w14:textId="77777777" w:rsidR="00AB4434" w:rsidRPr="00B54DDD" w:rsidRDefault="00AB4434" w:rsidP="00BD32EC">
            <w:pPr>
              <w:pStyle w:val="Tabletext"/>
              <w:jc w:val="center"/>
              <w:rPr>
                <w:rFonts w:eastAsia="Malgun Gothic"/>
                <w:lang w:eastAsia="ko-KR"/>
              </w:rPr>
            </w:pPr>
          </w:p>
        </w:tc>
        <w:tc>
          <w:tcPr>
            <w:tcW w:w="1474" w:type="dxa"/>
            <w:vMerge w:val="restart"/>
            <w:vAlign w:val="center"/>
          </w:tcPr>
          <w:p w14:paraId="428484B5"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very high-rise</w:t>
            </w:r>
          </w:p>
        </w:tc>
        <w:tc>
          <w:tcPr>
            <w:tcW w:w="1077" w:type="dxa"/>
            <w:tcBorders>
              <w:bottom w:val="single" w:sz="4" w:space="0" w:color="auto"/>
            </w:tcBorders>
            <w:vAlign w:val="center"/>
          </w:tcPr>
          <w:p w14:paraId="70E3F47C" w14:textId="77777777" w:rsidR="00AB4434" w:rsidRPr="00B54DDD" w:rsidRDefault="00AB4434" w:rsidP="00BD32EC">
            <w:pPr>
              <w:pStyle w:val="Tabletext"/>
              <w:jc w:val="center"/>
              <w:rPr>
                <w:rFonts w:eastAsia="Malgun Gothic"/>
                <w:lang w:eastAsia="ko-KR"/>
              </w:rPr>
            </w:pPr>
            <w:r w:rsidRPr="00B54DDD">
              <w:rPr>
                <w:rFonts w:eastAsia="Malgun Gothic"/>
                <w:lang w:eastAsia="ko-KR"/>
              </w:rPr>
              <w:t>LoS</w:t>
            </w:r>
          </w:p>
        </w:tc>
        <w:tc>
          <w:tcPr>
            <w:tcW w:w="579" w:type="dxa"/>
            <w:vMerge/>
            <w:vAlign w:val="center"/>
          </w:tcPr>
          <w:p w14:paraId="742725FD" w14:textId="77777777" w:rsidR="00AB4434" w:rsidRPr="00B54DDD" w:rsidRDefault="00AB4434" w:rsidP="00BD32EC">
            <w:pPr>
              <w:pStyle w:val="Tabletext"/>
              <w:jc w:val="center"/>
              <w:rPr>
                <w:lang w:eastAsia="ko-KR"/>
              </w:rPr>
            </w:pPr>
          </w:p>
        </w:tc>
        <w:tc>
          <w:tcPr>
            <w:tcW w:w="562" w:type="dxa"/>
            <w:vMerge/>
            <w:vAlign w:val="center"/>
          </w:tcPr>
          <w:p w14:paraId="1CE95F50" w14:textId="77777777" w:rsidR="00AB4434" w:rsidRPr="00B54DDD" w:rsidRDefault="00AB4434" w:rsidP="00BD32EC">
            <w:pPr>
              <w:pStyle w:val="Tabletext"/>
              <w:jc w:val="center"/>
              <w:rPr>
                <w:lang w:eastAsia="ko-KR"/>
              </w:rPr>
            </w:pPr>
          </w:p>
        </w:tc>
        <w:tc>
          <w:tcPr>
            <w:tcW w:w="879" w:type="dxa"/>
            <w:tcBorders>
              <w:bottom w:val="single" w:sz="4" w:space="0" w:color="auto"/>
            </w:tcBorders>
            <w:vAlign w:val="center"/>
          </w:tcPr>
          <w:p w14:paraId="3FFA320A" w14:textId="77777777" w:rsidR="00AB4434" w:rsidRPr="00B54DDD" w:rsidRDefault="00AB4434" w:rsidP="00BD32EC">
            <w:pPr>
              <w:pStyle w:val="Tabletext"/>
              <w:jc w:val="center"/>
              <w:rPr>
                <w:rFonts w:eastAsia="Malgun Gothic"/>
                <w:lang w:eastAsia="ko-KR"/>
              </w:rPr>
            </w:pPr>
            <w:r w:rsidRPr="00B54DDD">
              <w:rPr>
                <w:rFonts w:eastAsia="HYHeadLine-Medium"/>
                <w:color w:val="000000" w:themeColor="text1"/>
                <w:kern w:val="24"/>
              </w:rPr>
              <w:t>20-340</w:t>
            </w:r>
          </w:p>
        </w:tc>
        <w:tc>
          <w:tcPr>
            <w:tcW w:w="1191" w:type="dxa"/>
            <w:vMerge/>
            <w:vAlign w:val="center"/>
          </w:tcPr>
          <w:p w14:paraId="7C5E8963" w14:textId="77777777" w:rsidR="00AB4434" w:rsidRPr="00B54DDD" w:rsidRDefault="00AB4434" w:rsidP="00BD32EC">
            <w:pPr>
              <w:pStyle w:val="Tabletext"/>
              <w:jc w:val="center"/>
              <w:rPr>
                <w:lang w:eastAsia="ko-KR"/>
              </w:rPr>
            </w:pPr>
          </w:p>
        </w:tc>
        <w:tc>
          <w:tcPr>
            <w:tcW w:w="1193" w:type="dxa"/>
            <w:vMerge/>
            <w:vAlign w:val="center"/>
          </w:tcPr>
          <w:p w14:paraId="51C9A069" w14:textId="77777777" w:rsidR="00AB4434" w:rsidRPr="00B54DDD" w:rsidRDefault="00AB4434" w:rsidP="00BD32EC">
            <w:pPr>
              <w:pStyle w:val="Tabletext"/>
              <w:jc w:val="center"/>
              <w:rPr>
                <w:lang w:eastAsia="ko-KR"/>
              </w:rPr>
            </w:pPr>
          </w:p>
        </w:tc>
        <w:tc>
          <w:tcPr>
            <w:tcW w:w="964" w:type="dxa"/>
            <w:tcBorders>
              <w:bottom w:val="single" w:sz="4" w:space="0" w:color="auto"/>
            </w:tcBorders>
            <w:vAlign w:val="center"/>
          </w:tcPr>
          <w:p w14:paraId="3F1BC951" w14:textId="77777777" w:rsidR="00AB4434" w:rsidRPr="00B54DDD" w:rsidRDefault="00AB4434" w:rsidP="00BD32EC">
            <w:pPr>
              <w:pStyle w:val="Tabletext"/>
              <w:jc w:val="center"/>
              <w:rPr>
                <w:lang w:eastAsia="ko-KR"/>
              </w:rPr>
            </w:pPr>
            <w:r w:rsidRPr="00B54DDD">
              <w:rPr>
                <w:rFonts w:eastAsia="SimSun"/>
                <w:color w:val="000000" w:themeColor="text1"/>
                <w:kern w:val="24"/>
              </w:rPr>
              <w:t>1.61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tcBorders>
              <w:bottom w:val="single" w:sz="4" w:space="0" w:color="auto"/>
            </w:tcBorders>
            <w:vAlign w:val="center"/>
          </w:tcPr>
          <w:p w14:paraId="2806F4DB" w14:textId="77777777" w:rsidR="00AB4434" w:rsidRPr="00B54DDD" w:rsidRDefault="00AB4434" w:rsidP="00BD32EC">
            <w:pPr>
              <w:pStyle w:val="Tabletext"/>
              <w:jc w:val="center"/>
              <w:rPr>
                <w:lang w:eastAsia="ko-KR"/>
              </w:rPr>
            </w:pPr>
            <w:r w:rsidRPr="00B54DDD">
              <w:rPr>
                <w:rFonts w:eastAsia="SimSun"/>
                <w:color w:val="000000" w:themeColor="text1"/>
                <w:kern w:val="24"/>
              </w:rPr>
              <w:t>3.15</w:t>
            </w:r>
          </w:p>
        </w:tc>
      </w:tr>
      <w:tr w:rsidR="00AB4434" w:rsidRPr="00B54DDD" w14:paraId="503D216E" w14:textId="77777777" w:rsidTr="00BD32EC">
        <w:trPr>
          <w:cantSplit/>
          <w:jc w:val="center"/>
        </w:trPr>
        <w:tc>
          <w:tcPr>
            <w:tcW w:w="750" w:type="dxa"/>
            <w:vMerge/>
            <w:tcBorders>
              <w:bottom w:val="single" w:sz="4" w:space="0" w:color="auto"/>
            </w:tcBorders>
            <w:vAlign w:val="center"/>
          </w:tcPr>
          <w:p w14:paraId="59817DD6" w14:textId="77777777" w:rsidR="00AB4434" w:rsidRPr="00B54DDD" w:rsidRDefault="00AB4434" w:rsidP="00BD32EC">
            <w:pPr>
              <w:pStyle w:val="Tabletext"/>
              <w:jc w:val="center"/>
              <w:rPr>
                <w:lang w:eastAsia="ja-JP"/>
              </w:rPr>
            </w:pPr>
          </w:p>
        </w:tc>
        <w:tc>
          <w:tcPr>
            <w:tcW w:w="1474" w:type="dxa"/>
            <w:vMerge/>
            <w:tcBorders>
              <w:bottom w:val="single" w:sz="4" w:space="0" w:color="auto"/>
            </w:tcBorders>
            <w:vAlign w:val="center"/>
          </w:tcPr>
          <w:p w14:paraId="57C552A2" w14:textId="77777777" w:rsidR="00AB4434" w:rsidRPr="00B54DDD" w:rsidRDefault="00AB4434" w:rsidP="00BD32EC">
            <w:pPr>
              <w:pStyle w:val="Tabletext"/>
              <w:jc w:val="center"/>
              <w:rPr>
                <w:rFonts w:eastAsiaTheme="minorEastAsia"/>
                <w:lang w:eastAsia="ko-KR"/>
              </w:rPr>
            </w:pPr>
          </w:p>
        </w:tc>
        <w:tc>
          <w:tcPr>
            <w:tcW w:w="1077" w:type="dxa"/>
            <w:tcBorders>
              <w:bottom w:val="single" w:sz="4" w:space="0" w:color="auto"/>
            </w:tcBorders>
            <w:vAlign w:val="center"/>
          </w:tcPr>
          <w:p w14:paraId="47FFED2A" w14:textId="77777777" w:rsidR="00AB4434" w:rsidRPr="00B54DDD" w:rsidRDefault="00AB4434" w:rsidP="00BD32EC">
            <w:pPr>
              <w:pStyle w:val="Tabletext"/>
              <w:jc w:val="center"/>
              <w:rPr>
                <w:lang w:eastAsia="ko-KR"/>
              </w:rPr>
            </w:pPr>
            <w:r w:rsidRPr="00B54DDD">
              <w:rPr>
                <w:lang w:eastAsia="ko-KR"/>
              </w:rPr>
              <w:t>NLoS</w:t>
            </w:r>
          </w:p>
        </w:tc>
        <w:tc>
          <w:tcPr>
            <w:tcW w:w="579" w:type="dxa"/>
            <w:vMerge/>
            <w:tcBorders>
              <w:bottom w:val="single" w:sz="4" w:space="0" w:color="auto"/>
            </w:tcBorders>
            <w:vAlign w:val="center"/>
          </w:tcPr>
          <w:p w14:paraId="403A35B5" w14:textId="77777777" w:rsidR="00AB4434" w:rsidRPr="00B54DDD" w:rsidRDefault="00AB4434" w:rsidP="00BD32EC">
            <w:pPr>
              <w:pStyle w:val="Tabletext"/>
              <w:jc w:val="center"/>
            </w:pPr>
          </w:p>
        </w:tc>
        <w:tc>
          <w:tcPr>
            <w:tcW w:w="562" w:type="dxa"/>
            <w:vMerge/>
            <w:tcBorders>
              <w:bottom w:val="single" w:sz="4" w:space="0" w:color="auto"/>
            </w:tcBorders>
            <w:vAlign w:val="center"/>
          </w:tcPr>
          <w:p w14:paraId="142B253E" w14:textId="77777777" w:rsidR="00AB4434" w:rsidRPr="00B54DDD" w:rsidRDefault="00AB4434" w:rsidP="00BD32EC">
            <w:pPr>
              <w:pStyle w:val="Tabletext"/>
              <w:jc w:val="center"/>
            </w:pPr>
          </w:p>
        </w:tc>
        <w:tc>
          <w:tcPr>
            <w:tcW w:w="879" w:type="dxa"/>
            <w:tcBorders>
              <w:bottom w:val="single" w:sz="4" w:space="0" w:color="auto"/>
            </w:tcBorders>
            <w:vAlign w:val="center"/>
          </w:tcPr>
          <w:p w14:paraId="56406FBF" w14:textId="77777777" w:rsidR="00AB4434" w:rsidRPr="00B54DDD" w:rsidRDefault="00AB4434" w:rsidP="00BD32EC">
            <w:pPr>
              <w:pStyle w:val="Tabletext"/>
              <w:jc w:val="center"/>
              <w:rPr>
                <w:lang w:eastAsia="ko-KR"/>
              </w:rPr>
            </w:pPr>
            <w:r w:rsidRPr="00B54DDD">
              <w:rPr>
                <w:rFonts w:eastAsia="HYHeadLine-Medium"/>
                <w:color w:val="000000" w:themeColor="text1"/>
                <w:kern w:val="24"/>
              </w:rPr>
              <w:t>80-210</w:t>
            </w:r>
          </w:p>
        </w:tc>
        <w:tc>
          <w:tcPr>
            <w:tcW w:w="1191" w:type="dxa"/>
            <w:vMerge/>
            <w:tcBorders>
              <w:bottom w:val="single" w:sz="4" w:space="0" w:color="auto"/>
            </w:tcBorders>
            <w:vAlign w:val="center"/>
          </w:tcPr>
          <w:p w14:paraId="010BE362" w14:textId="77777777" w:rsidR="00AB4434" w:rsidRPr="00B54DDD" w:rsidRDefault="00AB4434" w:rsidP="00BD32EC">
            <w:pPr>
              <w:pStyle w:val="Tabletext"/>
              <w:jc w:val="center"/>
            </w:pPr>
          </w:p>
        </w:tc>
        <w:tc>
          <w:tcPr>
            <w:tcW w:w="1193" w:type="dxa"/>
            <w:vMerge/>
            <w:tcBorders>
              <w:bottom w:val="single" w:sz="4" w:space="0" w:color="auto"/>
            </w:tcBorders>
            <w:vAlign w:val="center"/>
          </w:tcPr>
          <w:p w14:paraId="401ED6C8" w14:textId="77777777" w:rsidR="00AB4434" w:rsidRPr="00B54DDD" w:rsidRDefault="00AB4434" w:rsidP="00BD32EC">
            <w:pPr>
              <w:pStyle w:val="Tabletext"/>
              <w:jc w:val="center"/>
            </w:pPr>
          </w:p>
        </w:tc>
        <w:tc>
          <w:tcPr>
            <w:tcW w:w="964" w:type="dxa"/>
            <w:tcBorders>
              <w:bottom w:val="single" w:sz="4" w:space="0" w:color="auto"/>
            </w:tcBorders>
            <w:vAlign w:val="center"/>
          </w:tcPr>
          <w:p w14:paraId="7A2288A0" w14:textId="77777777" w:rsidR="00AB4434" w:rsidRPr="00B54DDD" w:rsidRDefault="00AB4434" w:rsidP="00BD32EC">
            <w:pPr>
              <w:pStyle w:val="Tabletext"/>
              <w:jc w:val="center"/>
              <w:rPr>
                <w:lang w:eastAsia="ko-KR"/>
              </w:rPr>
            </w:pPr>
            <w:r w:rsidRPr="00B54DDD">
              <w:rPr>
                <w:rFonts w:eastAsia="SimSun"/>
                <w:color w:val="000000" w:themeColor="text1"/>
                <w:kern w:val="24"/>
              </w:rPr>
              <w:t>26.93</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964" w:type="dxa"/>
            <w:tcBorders>
              <w:bottom w:val="single" w:sz="4" w:space="0" w:color="auto"/>
            </w:tcBorders>
            <w:vAlign w:val="center"/>
          </w:tcPr>
          <w:p w14:paraId="19E062DB" w14:textId="77777777" w:rsidR="00AB4434" w:rsidRPr="00B54DDD" w:rsidRDefault="00AB4434" w:rsidP="00BD32EC">
            <w:pPr>
              <w:pStyle w:val="Tabletext"/>
              <w:jc w:val="center"/>
              <w:rPr>
                <w:lang w:eastAsia="ko-KR"/>
              </w:rPr>
            </w:pPr>
            <w:r w:rsidRPr="00B54DDD">
              <w:rPr>
                <w:rFonts w:eastAsia="SimSun"/>
                <w:color w:val="000000" w:themeColor="text1"/>
                <w:kern w:val="24"/>
              </w:rPr>
              <w:t>27.95</w:t>
            </w:r>
          </w:p>
        </w:tc>
      </w:tr>
      <w:tr w:rsidR="00AB4434" w:rsidRPr="00B54DDD" w14:paraId="4B722FDA" w14:textId="77777777" w:rsidTr="00BD32EC">
        <w:trPr>
          <w:cantSplit/>
          <w:jc w:val="center"/>
        </w:trPr>
        <w:tc>
          <w:tcPr>
            <w:tcW w:w="9633" w:type="dxa"/>
            <w:gridSpan w:val="10"/>
            <w:tcBorders>
              <w:left w:val="nil"/>
              <w:bottom w:val="nil"/>
              <w:right w:val="nil"/>
            </w:tcBorders>
            <w:vAlign w:val="center"/>
          </w:tcPr>
          <w:p w14:paraId="543869CD" w14:textId="77777777" w:rsidR="00AB4434" w:rsidRPr="00FC4C19" w:rsidRDefault="00AB4434" w:rsidP="00BD32EC">
            <w:pPr>
              <w:pStyle w:val="Tablelegend"/>
              <w:rPr>
                <w:sz w:val="20"/>
                <w:szCs w:val="22"/>
              </w:rPr>
            </w:pPr>
            <w:r w:rsidRPr="00FC4C19">
              <w:rPr>
                <w:sz w:val="20"/>
                <w:szCs w:val="22"/>
                <w:vertAlign w:val="superscript"/>
              </w:rPr>
              <w:t>(1)</w:t>
            </w:r>
            <w:r w:rsidRPr="00FC4C19">
              <w:rPr>
                <w:sz w:val="20"/>
                <w:szCs w:val="22"/>
              </w:rPr>
              <w:tab/>
              <w:t>The value is valid when the range of θ is 10° ≤ θ ≤ 120°.</w:t>
            </w:r>
          </w:p>
          <w:p w14:paraId="133FCC72" w14:textId="77777777" w:rsidR="00AB4434" w:rsidRPr="00FC4C19" w:rsidRDefault="00AB4434" w:rsidP="00BD32EC">
            <w:pPr>
              <w:pStyle w:val="Tablelegend"/>
              <w:rPr>
                <w:sz w:val="20"/>
                <w:szCs w:val="22"/>
              </w:rPr>
            </w:pPr>
            <w:r w:rsidRPr="00FC4C19">
              <w:rPr>
                <w:sz w:val="20"/>
                <w:szCs w:val="22"/>
                <w:vertAlign w:val="superscript"/>
              </w:rPr>
              <w:t>(2)</w:t>
            </w:r>
            <w:r w:rsidRPr="00FC4C19">
              <w:rPr>
                <w:sz w:val="20"/>
                <w:szCs w:val="22"/>
              </w:rPr>
              <w:tab/>
              <w:t>10° horn antenna was rotated around 360 degrees at the receiver.</w:t>
            </w:r>
          </w:p>
          <w:p w14:paraId="1192E545" w14:textId="77777777" w:rsidR="00AB4434" w:rsidRPr="00FC4C19" w:rsidRDefault="00AB4434" w:rsidP="00BD32EC">
            <w:pPr>
              <w:pStyle w:val="Tablelegend"/>
              <w:rPr>
                <w:sz w:val="20"/>
                <w:szCs w:val="22"/>
              </w:rPr>
            </w:pPr>
            <w:r w:rsidRPr="00FC4C19">
              <w:rPr>
                <w:sz w:val="20"/>
                <w:szCs w:val="22"/>
                <w:vertAlign w:val="superscript"/>
              </w:rPr>
              <w:t>(3)</w:t>
            </w:r>
            <w:r w:rsidRPr="00FC4C19">
              <w:rPr>
                <w:sz w:val="20"/>
                <w:szCs w:val="22"/>
              </w:rPr>
              <w:tab/>
              <w:t>An array of 16 horn antennas, each with a 45° azimuth beamwidth was used at the receiver.</w:t>
            </w:r>
          </w:p>
        </w:tc>
      </w:tr>
    </w:tbl>
    <w:p w14:paraId="76A2A957" w14:textId="77777777" w:rsidR="00AB4434" w:rsidRPr="00B54DDD" w:rsidRDefault="00AB4434" w:rsidP="00AB4434">
      <w:pPr>
        <w:pStyle w:val="Tablefin"/>
      </w:pPr>
    </w:p>
    <w:p w14:paraId="59476511" w14:textId="77777777" w:rsidR="00AB4434" w:rsidRPr="00B54DDD" w:rsidRDefault="00AB4434" w:rsidP="00AB4434">
      <w:pPr>
        <w:keepNext/>
      </w:pPr>
      <w:r w:rsidRPr="00B54DDD">
        <w:t xml:space="preserve">The r.m.s. </w:t>
      </w:r>
      <w:r w:rsidRPr="00B54DDD">
        <w:rPr>
          <w:lang w:eastAsia="ko-KR"/>
        </w:rPr>
        <w:t>angular</w:t>
      </w:r>
      <w:r w:rsidRPr="00B54DDD">
        <w:t xml:space="preserve"> spread </w:t>
      </w:r>
      <w:r w:rsidRPr="00B54DDD">
        <w:rPr>
          <w:i/>
          <w:iCs/>
          <w:lang w:eastAsia="ko-KR"/>
        </w:rPr>
        <w:t>AS</w:t>
      </w:r>
      <w:r w:rsidRPr="00B54DDD">
        <w:t xml:space="preserve"> </w:t>
      </w:r>
      <w:r w:rsidRPr="00B54DDD">
        <w:rPr>
          <w:lang w:eastAsia="ko-KR"/>
        </w:rPr>
        <w:t xml:space="preserve">depends on half power beamwidth of antenna </w:t>
      </w:r>
      <w:r w:rsidRPr="00B54DDD">
        <w:rPr>
          <w:color w:val="000000"/>
          <w:lang w:eastAsia="ja-JP"/>
        </w:rPr>
        <w:t>θ</w:t>
      </w:r>
      <w:r w:rsidRPr="00B54DDD">
        <w:rPr>
          <w:rFonts w:eastAsia="Malgun Gothic"/>
          <w:szCs w:val="24"/>
          <w:lang w:eastAsia="ko-KR"/>
        </w:rPr>
        <w:t xml:space="preserve"> (degree)</w:t>
      </w:r>
      <w:r w:rsidRPr="00B54DDD">
        <w:t>:</w:t>
      </w:r>
    </w:p>
    <w:p w14:paraId="22FD1DC3" w14:textId="77777777" w:rsidR="00AB4434" w:rsidRPr="00B54DDD" w:rsidRDefault="00AB4434" w:rsidP="00AB4434">
      <w:pPr>
        <w:pStyle w:val="Equation"/>
      </w:pPr>
      <w:r w:rsidRPr="00B54DDD">
        <w:tab/>
      </w:r>
      <w:r w:rsidRPr="00B54DDD">
        <w:tab/>
      </w:r>
      <w:r w:rsidRPr="00B54DDD">
        <w:rPr>
          <w:position w:val="-10"/>
          <w:szCs w:val="24"/>
          <w:lang w:eastAsia="ko-KR"/>
        </w:rPr>
        <w:object w:dxaOrig="1540" w:dyaOrig="420" w14:anchorId="29657EAE">
          <v:shape id="_x0000_i1086" type="#_x0000_t75" style="width:78.9pt;height:21.3pt" o:ole="">
            <v:imagedata r:id="rId158" o:title=""/>
          </v:shape>
          <o:OLEObject Type="Embed" ProgID="Equation.3" ShapeID="_x0000_i1086" DrawAspect="Content" ObjectID="_1788095812" r:id="rId159"/>
        </w:object>
      </w:r>
      <w:r w:rsidRPr="00B54DDD">
        <w:t>                </w:t>
      </w:r>
      <w:r w:rsidRPr="00B54DDD">
        <w:rPr>
          <w:lang w:eastAsia="ko-KR"/>
        </w:rPr>
        <w:t>degree</w:t>
      </w:r>
      <w:r w:rsidRPr="00B54DDD">
        <w:tab/>
        <w:t>(</w:t>
      </w:r>
      <w:r w:rsidRPr="00B54DDD">
        <w:rPr>
          <w:rFonts w:eastAsia="Malgun Gothic"/>
          <w:lang w:eastAsia="ko-KR"/>
        </w:rPr>
        <w:t>94</w:t>
      </w:r>
      <w:r w:rsidRPr="00B54DDD">
        <w:t>)</w:t>
      </w:r>
    </w:p>
    <w:p w14:paraId="636B7A7C" w14:textId="77777777" w:rsidR="00AB4434" w:rsidRPr="00B54DDD" w:rsidRDefault="00AB4434" w:rsidP="00AB4434">
      <w:r w:rsidRPr="00B54DDD">
        <w:rPr>
          <w:lang w:eastAsia="ko-KR"/>
        </w:rPr>
        <w:t xml:space="preserve">where </w:t>
      </w:r>
      <w:r w:rsidRPr="00B54DDD">
        <w:rPr>
          <w:position w:val="-6"/>
        </w:rPr>
        <w:object w:dxaOrig="220" w:dyaOrig="220" w14:anchorId="35B99095">
          <v:shape id="_x0000_i1087" type="#_x0000_t75" style="width:11.25pt;height:11.25pt" o:ole="">
            <v:imagedata r:id="rId160" o:title=""/>
          </v:shape>
          <o:OLEObject Type="Embed" ProgID="Equation.3" ShapeID="_x0000_i1087" DrawAspect="Content" ObjectID="_1788095813" r:id="rId161"/>
        </w:object>
      </w:r>
      <w:r w:rsidRPr="00B54DDD">
        <w:t xml:space="preserve"> </w:t>
      </w:r>
      <w:r w:rsidRPr="00B54DDD">
        <w:rPr>
          <w:lang w:eastAsia="ko-KR"/>
        </w:rPr>
        <w:t xml:space="preserve">and </w:t>
      </w:r>
      <w:r w:rsidRPr="00B54DDD">
        <w:rPr>
          <w:position w:val="-10"/>
        </w:rPr>
        <w:object w:dxaOrig="200" w:dyaOrig="320" w14:anchorId="2AEC86E3">
          <v:shape id="_x0000_i1088" type="#_x0000_t75" style="width:6.9pt;height:17.55pt" o:ole="">
            <v:imagedata r:id="rId162" o:title=""/>
          </v:shape>
          <o:OLEObject Type="Embed" ProgID="Equation.3" ShapeID="_x0000_i1088" DrawAspect="Content" ObjectID="_1788095814" r:id="rId163"/>
        </w:object>
      </w:r>
      <w:r w:rsidRPr="00B54DDD">
        <w:rPr>
          <w:lang w:eastAsia="ko-KR"/>
        </w:rPr>
        <w:t xml:space="preserve"> are coefficients of r.m.s. angular spread and the range of </w:t>
      </w:r>
      <w:r w:rsidRPr="00B54DDD">
        <w:t>θ</w:t>
      </w:r>
      <w:r w:rsidRPr="00B54DDD">
        <w:rPr>
          <w:lang w:eastAsia="ko-KR"/>
        </w:rPr>
        <w:t xml:space="preserve"> is defined as 10</w:t>
      </w:r>
      <w:r>
        <w:rPr>
          <w:lang w:eastAsia="ko-KR"/>
        </w:rPr>
        <w:t>°</w:t>
      </w:r>
      <w:r>
        <w:rPr>
          <w:vertAlign w:val="superscript"/>
          <w:lang w:eastAsia="ko-KR"/>
        </w:rPr>
        <w:t> </w:t>
      </w:r>
      <w:r w:rsidRPr="00B54DDD">
        <w:rPr>
          <w:lang w:eastAsia="ko-KR"/>
        </w:rPr>
        <w:t>≤ </w:t>
      </w:r>
      <w:r w:rsidRPr="00B54DDD">
        <w:rPr>
          <w:lang w:eastAsia="ko-KR"/>
        </w:rPr>
        <w:sym w:font="Symbol" w:char="F071"/>
      </w:r>
      <w:r w:rsidRPr="00B54DDD">
        <w:rPr>
          <w:lang w:eastAsia="ko-KR"/>
        </w:rPr>
        <w:t> ≤ 120</w:t>
      </w:r>
      <w:r w:rsidRPr="00B54DDD">
        <w:t>°</w:t>
      </w:r>
      <w:r w:rsidRPr="00B54DDD">
        <w:rPr>
          <w:lang w:eastAsia="ko-KR"/>
        </w:rPr>
        <w:t>.</w:t>
      </w:r>
      <w:r w:rsidRPr="00B54DDD">
        <w:t xml:space="preserve"> Table </w:t>
      </w:r>
      <w:r w:rsidRPr="00B54DDD">
        <w:rPr>
          <w:rFonts w:eastAsia="Malgun Gothic"/>
          <w:lang w:eastAsia="ko-KR"/>
        </w:rPr>
        <w:t>20</w:t>
      </w:r>
      <w:r w:rsidRPr="00B54DDD">
        <w:t xml:space="preserve"> lists </w:t>
      </w:r>
      <w:r w:rsidRPr="00B54DDD">
        <w:rPr>
          <w:lang w:eastAsia="ko-KR"/>
        </w:rPr>
        <w:t>the</w:t>
      </w:r>
      <w:r w:rsidRPr="00B54DDD">
        <w:t xml:space="preserve"> typical values of the coefficients</w:t>
      </w:r>
      <w:r w:rsidRPr="00B54DDD">
        <w:rPr>
          <w:lang w:eastAsia="ko-KR"/>
        </w:rPr>
        <w:t xml:space="preserve"> and standard deviation </w:t>
      </w:r>
      <w:r w:rsidRPr="00B54DDD">
        <w:rPr>
          <w:lang w:eastAsia="ko-KR"/>
        </w:rPr>
        <w:sym w:font="Symbol" w:char="F073"/>
      </w:r>
      <w:r w:rsidRPr="00B54DDD">
        <w:rPr>
          <w:rFonts w:eastAsia="Malgun Gothic"/>
          <w:color w:val="000000" w:themeColor="text1"/>
          <w:lang w:eastAsia="ko-KR"/>
        </w:rPr>
        <w:t xml:space="preserve"> </w:t>
      </w:r>
      <w:r w:rsidRPr="00B54DDD">
        <w:rPr>
          <w:lang w:eastAsia="ja-JP"/>
        </w:rPr>
        <w:t>based on each measurement condition.</w:t>
      </w:r>
      <w:r w:rsidRPr="00B54DDD">
        <w:t xml:space="preserve"> </w:t>
      </w:r>
      <w:r w:rsidRPr="00B54DDD">
        <w:rPr>
          <w:lang w:eastAsia="ko-KR"/>
        </w:rPr>
        <w:t>The coefficients of angular spread represent cases when the boresights of antennas are aligned to have maximum receiving power in LoS and NLoS situations, respectively.</w:t>
      </w:r>
    </w:p>
    <w:p w14:paraId="2D46CD2D" w14:textId="77777777" w:rsidR="00AB4434" w:rsidRPr="00B54DDD" w:rsidRDefault="00AB4434" w:rsidP="00AB4434">
      <w:pPr>
        <w:pStyle w:val="TableNo"/>
        <w:rPr>
          <w:rFonts w:eastAsia="Malgun Gothic"/>
          <w:caps/>
          <w:lang w:eastAsia="ko-KR"/>
        </w:rPr>
      </w:pPr>
      <w:r w:rsidRPr="00B54DDD">
        <w:rPr>
          <w:lang w:eastAsia="ja-JP"/>
        </w:rPr>
        <w:t>TABLE </w:t>
      </w:r>
      <w:r w:rsidRPr="00B54DDD">
        <w:rPr>
          <w:rFonts w:eastAsia="Malgun Gothic"/>
          <w:lang w:eastAsia="ko-KR"/>
        </w:rPr>
        <w:t>20</w:t>
      </w:r>
    </w:p>
    <w:p w14:paraId="103A00EE" w14:textId="77777777" w:rsidR="00AB4434" w:rsidRPr="00B54DDD" w:rsidRDefault="00AB4434" w:rsidP="00AB4434">
      <w:pPr>
        <w:pStyle w:val="Tabletitle"/>
        <w:rPr>
          <w:lang w:eastAsia="ja-JP"/>
        </w:rPr>
      </w:pPr>
      <w:r w:rsidRPr="00B54DDD">
        <w:rPr>
          <w:lang w:eastAsia="ja-JP"/>
        </w:rPr>
        <w:t xml:space="preserve">Typical </w:t>
      </w:r>
      <w:r w:rsidRPr="00B54DDD">
        <w:rPr>
          <w:lang w:eastAsia="ko-KR"/>
        </w:rPr>
        <w:t xml:space="preserve">coefficients for </w:t>
      </w:r>
      <w:r w:rsidRPr="00B54DDD">
        <w:rPr>
          <w:lang w:eastAsia="ja-JP"/>
        </w:rPr>
        <w:t xml:space="preserve">r.m.s. </w:t>
      </w:r>
      <w:r w:rsidRPr="00B54DDD">
        <w:rPr>
          <w:lang w:eastAsia="ko-KR"/>
        </w:rPr>
        <w:t>angular</w:t>
      </w:r>
      <w:r w:rsidRPr="00B54DDD">
        <w:rPr>
          <w:lang w:eastAsia="ja-JP"/>
        </w:rPr>
        <w:t xml:space="preserve"> spread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17"/>
        <w:gridCol w:w="964"/>
        <w:gridCol w:w="579"/>
        <w:gridCol w:w="562"/>
        <w:gridCol w:w="822"/>
        <w:gridCol w:w="1191"/>
        <w:gridCol w:w="1193"/>
        <w:gridCol w:w="624"/>
        <w:gridCol w:w="624"/>
        <w:gridCol w:w="907"/>
      </w:tblGrid>
      <w:tr w:rsidR="00AB4434" w:rsidRPr="00B54DDD" w14:paraId="239D158A" w14:textId="77777777" w:rsidTr="00BD32EC">
        <w:trPr>
          <w:cantSplit/>
          <w:jc w:val="center"/>
        </w:trPr>
        <w:tc>
          <w:tcPr>
            <w:tcW w:w="7478" w:type="dxa"/>
            <w:gridSpan w:val="8"/>
            <w:vAlign w:val="center"/>
          </w:tcPr>
          <w:p w14:paraId="1C426C2D" w14:textId="77777777" w:rsidR="00AB4434" w:rsidRPr="00B54DDD" w:rsidRDefault="00AB4434" w:rsidP="00BD32EC">
            <w:pPr>
              <w:pStyle w:val="Tablehead"/>
              <w:keepLines/>
              <w:rPr>
                <w:lang w:eastAsia="ja-JP"/>
              </w:rPr>
            </w:pPr>
            <w:r w:rsidRPr="00B54DDD">
              <w:rPr>
                <w:lang w:eastAsia="ja-JP"/>
              </w:rPr>
              <w:t>Measurement conditions</w:t>
            </w:r>
          </w:p>
        </w:tc>
        <w:tc>
          <w:tcPr>
            <w:tcW w:w="2155" w:type="dxa"/>
            <w:gridSpan w:val="3"/>
            <w:vAlign w:val="center"/>
          </w:tcPr>
          <w:p w14:paraId="3B3CB94A" w14:textId="77777777" w:rsidR="00AB4434" w:rsidRPr="00B54DDD" w:rsidRDefault="00AB4434" w:rsidP="00BD32EC">
            <w:pPr>
              <w:pStyle w:val="Tablehead"/>
              <w:keepLines/>
              <w:rPr>
                <w:lang w:eastAsia="ja-JP"/>
              </w:rPr>
            </w:pPr>
            <w:r w:rsidRPr="00B54DDD">
              <w:rPr>
                <w:lang w:eastAsia="ko-KR"/>
              </w:rPr>
              <w:t xml:space="preserve">Coefficients of </w:t>
            </w:r>
            <w:r w:rsidRPr="00B54DDD">
              <w:rPr>
                <w:lang w:eastAsia="ja-JP"/>
              </w:rPr>
              <w:t>r.m.s.</w:t>
            </w:r>
            <w:r w:rsidRPr="00B54DDD">
              <w:rPr>
                <w:lang w:eastAsia="ja-JP"/>
              </w:rPr>
              <w:br/>
            </w:r>
            <w:r w:rsidRPr="00B54DDD">
              <w:rPr>
                <w:lang w:eastAsia="ko-KR"/>
              </w:rPr>
              <w:t>angular</w:t>
            </w:r>
            <w:r w:rsidRPr="00B54DDD">
              <w:rPr>
                <w:lang w:eastAsia="ja-JP"/>
              </w:rPr>
              <w:t xml:space="preserve"> spread</w:t>
            </w:r>
          </w:p>
        </w:tc>
      </w:tr>
      <w:tr w:rsidR="00AB4434" w:rsidRPr="00B54DDD" w14:paraId="67AF3C1C" w14:textId="77777777" w:rsidTr="00BD32EC">
        <w:trPr>
          <w:cantSplit/>
          <w:jc w:val="center"/>
        </w:trPr>
        <w:tc>
          <w:tcPr>
            <w:tcW w:w="750" w:type="dxa"/>
            <w:vAlign w:val="center"/>
          </w:tcPr>
          <w:p w14:paraId="5C5017D0" w14:textId="77777777" w:rsidR="00AB4434" w:rsidRPr="00B54DDD" w:rsidRDefault="00AB4434" w:rsidP="00BD32EC">
            <w:pPr>
              <w:pStyle w:val="Tablehead"/>
              <w:keepLines/>
              <w:ind w:left="-57" w:right="-57"/>
              <w:rPr>
                <w:lang w:eastAsia="ja-JP"/>
              </w:rPr>
            </w:pPr>
            <w:r w:rsidRPr="00B54DDD">
              <w:rPr>
                <w:i/>
                <w:lang w:eastAsia="ja-JP"/>
              </w:rPr>
              <w:t>f</w:t>
            </w:r>
            <w:r w:rsidRPr="00B54DDD">
              <w:rPr>
                <w:i/>
                <w:lang w:eastAsia="ja-JP"/>
              </w:rPr>
              <w:br/>
            </w:r>
            <w:r w:rsidRPr="00B54DDD">
              <w:rPr>
                <w:lang w:eastAsia="ja-JP"/>
              </w:rPr>
              <w:t>(GHz)</w:t>
            </w:r>
          </w:p>
        </w:tc>
        <w:tc>
          <w:tcPr>
            <w:tcW w:w="1417" w:type="dxa"/>
            <w:vAlign w:val="center"/>
          </w:tcPr>
          <w:p w14:paraId="07AE67C0" w14:textId="77777777" w:rsidR="00AB4434" w:rsidRPr="00B54DDD" w:rsidRDefault="00AB4434" w:rsidP="00BD32EC">
            <w:pPr>
              <w:pStyle w:val="Tablehead"/>
              <w:keepLines/>
              <w:ind w:left="-57" w:right="-57"/>
              <w:rPr>
                <w:rFonts w:eastAsia="Malgun Gothic"/>
                <w:lang w:eastAsia="ko-KR"/>
              </w:rPr>
            </w:pPr>
            <w:r w:rsidRPr="00B54DDD">
              <w:rPr>
                <w:rFonts w:eastAsia="Malgun Gothic"/>
                <w:lang w:eastAsia="ko-KR"/>
              </w:rPr>
              <w:t>Environment</w:t>
            </w:r>
          </w:p>
        </w:tc>
        <w:tc>
          <w:tcPr>
            <w:tcW w:w="964" w:type="dxa"/>
            <w:vAlign w:val="center"/>
          </w:tcPr>
          <w:p w14:paraId="48CED46A" w14:textId="77777777" w:rsidR="00AB4434" w:rsidRPr="00B54DDD" w:rsidRDefault="00AB4434" w:rsidP="00BD32EC">
            <w:pPr>
              <w:pStyle w:val="Tablehead"/>
              <w:keepLines/>
              <w:ind w:left="-57" w:right="-57"/>
              <w:rPr>
                <w:lang w:eastAsia="ko-KR"/>
              </w:rPr>
            </w:pPr>
            <w:r w:rsidRPr="00B54DDD">
              <w:rPr>
                <w:lang w:eastAsia="ko-KR"/>
              </w:rPr>
              <w:t>Scenario</w:t>
            </w:r>
          </w:p>
        </w:tc>
        <w:tc>
          <w:tcPr>
            <w:tcW w:w="579" w:type="dxa"/>
            <w:vAlign w:val="center"/>
          </w:tcPr>
          <w:p w14:paraId="41B7D208" w14:textId="77777777" w:rsidR="00AB4434" w:rsidRPr="00B54DDD" w:rsidRDefault="00AB4434" w:rsidP="00BD32EC">
            <w:pPr>
              <w:pStyle w:val="Tablehead"/>
              <w:keepLines/>
              <w:rPr>
                <w:lang w:eastAsia="ja-JP"/>
              </w:rPr>
            </w:pPr>
            <w:r w:rsidRPr="00B54DDD">
              <w:rPr>
                <w:i/>
                <w:lang w:eastAsia="ja-JP"/>
              </w:rPr>
              <w:t>h</w:t>
            </w:r>
            <w:r w:rsidRPr="00B54DDD">
              <w:rPr>
                <w:vertAlign w:val="subscript"/>
                <w:lang w:eastAsia="ja-JP"/>
              </w:rPr>
              <w:t>1</w:t>
            </w:r>
            <w:r w:rsidRPr="00B54DDD">
              <w:rPr>
                <w:i/>
                <w:lang w:eastAsia="ja-JP"/>
              </w:rPr>
              <w:br/>
            </w:r>
            <w:r w:rsidRPr="00B54DDD">
              <w:rPr>
                <w:lang w:eastAsia="ja-JP"/>
              </w:rPr>
              <w:t>(m)</w:t>
            </w:r>
          </w:p>
        </w:tc>
        <w:tc>
          <w:tcPr>
            <w:tcW w:w="562" w:type="dxa"/>
            <w:vAlign w:val="center"/>
          </w:tcPr>
          <w:p w14:paraId="4401497C" w14:textId="77777777" w:rsidR="00AB4434" w:rsidRPr="00B54DDD" w:rsidRDefault="00AB4434" w:rsidP="00BD32EC">
            <w:pPr>
              <w:pStyle w:val="Tablehead"/>
              <w:keepLines/>
              <w:rPr>
                <w:lang w:eastAsia="ja-JP"/>
              </w:rPr>
            </w:pPr>
            <w:r w:rsidRPr="00B54DDD">
              <w:rPr>
                <w:i/>
                <w:lang w:eastAsia="ja-JP"/>
              </w:rPr>
              <w:t>h</w:t>
            </w:r>
            <w:r w:rsidRPr="00B54DDD">
              <w:rPr>
                <w:vertAlign w:val="subscript"/>
                <w:lang w:eastAsia="ja-JP"/>
              </w:rPr>
              <w:t>2</w:t>
            </w:r>
            <w:r w:rsidRPr="00B54DDD">
              <w:rPr>
                <w:i/>
                <w:lang w:eastAsia="ja-JP"/>
              </w:rPr>
              <w:br/>
            </w:r>
            <w:r w:rsidRPr="00B54DDD">
              <w:rPr>
                <w:lang w:eastAsia="ja-JP"/>
              </w:rPr>
              <w:t>(m)</w:t>
            </w:r>
          </w:p>
        </w:tc>
        <w:tc>
          <w:tcPr>
            <w:tcW w:w="822" w:type="dxa"/>
            <w:vAlign w:val="center"/>
          </w:tcPr>
          <w:p w14:paraId="006CE5F4" w14:textId="77777777" w:rsidR="00AB4434" w:rsidRPr="00B54DDD" w:rsidRDefault="00AB4434" w:rsidP="00BD32EC">
            <w:pPr>
              <w:pStyle w:val="Tablehead"/>
              <w:keepLines/>
              <w:rPr>
                <w:rFonts w:eastAsiaTheme="minorEastAsia"/>
                <w:lang w:eastAsia="ko-KR"/>
              </w:rPr>
            </w:pPr>
            <w:r w:rsidRPr="00B54DDD">
              <w:rPr>
                <w:rFonts w:eastAsiaTheme="minorEastAsia"/>
                <w:lang w:eastAsia="ko-KR"/>
              </w:rPr>
              <w:t>Range (m)</w:t>
            </w:r>
          </w:p>
        </w:tc>
        <w:tc>
          <w:tcPr>
            <w:tcW w:w="1191" w:type="dxa"/>
            <w:vAlign w:val="center"/>
          </w:tcPr>
          <w:p w14:paraId="6CBE7530" w14:textId="405FFE04" w:rsidR="00AB4434" w:rsidRPr="00B54DDD" w:rsidRDefault="00AB4434" w:rsidP="00BD32EC">
            <w:pPr>
              <w:pStyle w:val="Tablehead"/>
              <w:keepLines/>
              <w:ind w:left="-57" w:right="-57"/>
              <w:rPr>
                <w:lang w:eastAsia="ja-JP"/>
              </w:rPr>
            </w:pPr>
            <w:r w:rsidRPr="00B54DDD">
              <w:rPr>
                <w:rFonts w:eastAsia="Malgun Gothic"/>
                <w:lang w:eastAsia="ko-KR"/>
              </w:rPr>
              <w:t>T</w:t>
            </w:r>
            <w:r w:rsidR="00F60DC4">
              <w:rPr>
                <w:rFonts w:eastAsiaTheme="minorEastAsia"/>
                <w:lang w:eastAsia="ko-KR"/>
              </w:rPr>
              <w:t>x</w:t>
            </w:r>
            <w:r w:rsidRPr="00B54DDD">
              <w:rPr>
                <w:rFonts w:eastAsiaTheme="minorEastAsia"/>
                <w:lang w:eastAsia="ko-KR"/>
              </w:rPr>
              <w:t xml:space="preserve"> beamwidth (degree)</w:t>
            </w:r>
          </w:p>
        </w:tc>
        <w:tc>
          <w:tcPr>
            <w:tcW w:w="1193" w:type="dxa"/>
            <w:vAlign w:val="center"/>
          </w:tcPr>
          <w:p w14:paraId="61A2B171" w14:textId="77F8C7A2" w:rsidR="00AB4434" w:rsidRPr="00B54DDD" w:rsidRDefault="00AB4434" w:rsidP="00BD32EC">
            <w:pPr>
              <w:pStyle w:val="Tablehead"/>
              <w:keepLines/>
              <w:ind w:left="-57" w:right="-57"/>
              <w:rPr>
                <w:lang w:eastAsia="ja-JP"/>
              </w:rPr>
            </w:pPr>
            <w:r w:rsidRPr="00B54DDD">
              <w:rPr>
                <w:rFonts w:eastAsiaTheme="minorEastAsia"/>
                <w:lang w:eastAsia="ko-KR"/>
              </w:rPr>
              <w:t>R</w:t>
            </w:r>
            <w:r w:rsidR="00F60DC4">
              <w:rPr>
                <w:rFonts w:eastAsiaTheme="minorEastAsia"/>
                <w:lang w:eastAsia="ko-KR"/>
              </w:rPr>
              <w:t>x</w:t>
            </w:r>
            <w:r w:rsidRPr="00B54DDD">
              <w:rPr>
                <w:rFonts w:eastAsiaTheme="minorEastAsia"/>
                <w:lang w:eastAsia="ko-KR"/>
              </w:rPr>
              <w:t xml:space="preserve"> beamwidth (degree)</w:t>
            </w:r>
            <w:r w:rsidRPr="00B54DDD">
              <w:rPr>
                <w:lang w:eastAsia="ja-JP"/>
              </w:rPr>
              <w:t xml:space="preserve"> </w:t>
            </w:r>
          </w:p>
        </w:tc>
        <w:tc>
          <w:tcPr>
            <w:tcW w:w="624" w:type="dxa"/>
            <w:vAlign w:val="center"/>
          </w:tcPr>
          <w:p w14:paraId="397E1CEF" w14:textId="77777777" w:rsidR="00AB4434" w:rsidRPr="00B54DDD" w:rsidRDefault="00AB4434" w:rsidP="00BD32EC">
            <w:pPr>
              <w:pStyle w:val="Tablehead"/>
            </w:pPr>
            <w:r w:rsidRPr="00B54DDD">
              <w:t>α</w:t>
            </w:r>
          </w:p>
        </w:tc>
        <w:tc>
          <w:tcPr>
            <w:tcW w:w="624" w:type="dxa"/>
            <w:vAlign w:val="center"/>
          </w:tcPr>
          <w:p w14:paraId="3628D158" w14:textId="77777777" w:rsidR="00AB4434" w:rsidRPr="00B54DDD" w:rsidRDefault="00AB4434" w:rsidP="00BD32EC">
            <w:pPr>
              <w:pStyle w:val="Tablehead"/>
              <w:rPr>
                <w:rFonts w:eastAsia="Malgun Gothic"/>
                <w:lang w:eastAsia="ko-KR"/>
              </w:rPr>
            </w:pPr>
            <w:r w:rsidRPr="00B54DDD">
              <w:rPr>
                <w:rFonts w:eastAsia="Malgun Gothic"/>
                <w:lang w:eastAsia="ko-KR"/>
              </w:rPr>
              <w:t>β</w:t>
            </w:r>
          </w:p>
        </w:tc>
        <w:tc>
          <w:tcPr>
            <w:tcW w:w="907" w:type="dxa"/>
          </w:tcPr>
          <w:p w14:paraId="56F3F29C" w14:textId="77777777" w:rsidR="00AB4434" w:rsidRPr="00B54DDD" w:rsidRDefault="00AB4434" w:rsidP="00BD32EC">
            <w:pPr>
              <w:pStyle w:val="Tablehead"/>
              <w:ind w:left="-57" w:right="-57"/>
            </w:pPr>
            <w:r w:rsidRPr="00B54DDD">
              <w:sym w:font="Symbol" w:char="F073"/>
            </w:r>
            <w:r w:rsidRPr="00B54DDD">
              <w:rPr>
                <w:rFonts w:eastAsia="Malgun Gothic"/>
                <w:lang w:eastAsia="ko-KR"/>
              </w:rPr>
              <w:br/>
              <w:t>(degree)</w:t>
            </w:r>
          </w:p>
        </w:tc>
      </w:tr>
      <w:tr w:rsidR="00AB4434" w:rsidRPr="00B54DDD" w14:paraId="4E8EF3DC" w14:textId="77777777" w:rsidTr="00BD32EC">
        <w:trPr>
          <w:cantSplit/>
          <w:jc w:val="center"/>
        </w:trPr>
        <w:tc>
          <w:tcPr>
            <w:tcW w:w="750" w:type="dxa"/>
            <w:vMerge w:val="restart"/>
            <w:vAlign w:val="center"/>
          </w:tcPr>
          <w:p w14:paraId="48A1FE86"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28</w:t>
            </w:r>
          </w:p>
        </w:tc>
        <w:tc>
          <w:tcPr>
            <w:tcW w:w="1417" w:type="dxa"/>
            <w:vMerge w:val="restart"/>
            <w:vAlign w:val="center"/>
          </w:tcPr>
          <w:p w14:paraId="09AE3A4B"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low</w:t>
            </w:r>
            <w:r w:rsidRPr="00B54DDD">
              <w:rPr>
                <w:rFonts w:eastAsia="Malgun Gothic"/>
                <w:lang w:eastAsia="ko-KR"/>
              </w:rPr>
              <w:noBreakHyphen/>
              <w:t>rise</w:t>
            </w:r>
          </w:p>
        </w:tc>
        <w:tc>
          <w:tcPr>
            <w:tcW w:w="964" w:type="dxa"/>
            <w:vAlign w:val="center"/>
          </w:tcPr>
          <w:p w14:paraId="7BFEFA07"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LoS</w:t>
            </w:r>
          </w:p>
        </w:tc>
        <w:tc>
          <w:tcPr>
            <w:tcW w:w="579" w:type="dxa"/>
            <w:vMerge w:val="restart"/>
            <w:vAlign w:val="center"/>
          </w:tcPr>
          <w:p w14:paraId="7FCAD3E1" w14:textId="77777777" w:rsidR="00AB4434" w:rsidRPr="00B54DDD" w:rsidRDefault="00AB4434" w:rsidP="00BD32EC">
            <w:pPr>
              <w:pStyle w:val="Tabletext"/>
              <w:jc w:val="center"/>
              <w:rPr>
                <w:lang w:eastAsia="ko-KR"/>
              </w:rPr>
            </w:pPr>
            <w:r w:rsidRPr="00B54DDD">
              <w:rPr>
                <w:lang w:eastAsia="ko-KR"/>
              </w:rPr>
              <w:t>4</w:t>
            </w:r>
          </w:p>
        </w:tc>
        <w:tc>
          <w:tcPr>
            <w:tcW w:w="562" w:type="dxa"/>
            <w:vMerge w:val="restart"/>
            <w:vAlign w:val="center"/>
          </w:tcPr>
          <w:p w14:paraId="232F49F6" w14:textId="77777777" w:rsidR="00AB4434" w:rsidRPr="00B54DDD" w:rsidRDefault="00AB4434" w:rsidP="00BD32EC">
            <w:pPr>
              <w:pStyle w:val="Tabletext"/>
              <w:jc w:val="center"/>
              <w:rPr>
                <w:lang w:eastAsia="ko-KR"/>
              </w:rPr>
            </w:pPr>
            <w:r w:rsidRPr="00B54DDD">
              <w:rPr>
                <w:lang w:eastAsia="ko-KR"/>
              </w:rPr>
              <w:t>1.5</w:t>
            </w:r>
          </w:p>
        </w:tc>
        <w:tc>
          <w:tcPr>
            <w:tcW w:w="822" w:type="dxa"/>
            <w:vAlign w:val="center"/>
          </w:tcPr>
          <w:p w14:paraId="68353982" w14:textId="77777777" w:rsidR="00AB4434" w:rsidRPr="00B54DDD" w:rsidRDefault="00AB4434" w:rsidP="00BD32E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5CEC1394" w14:textId="77777777" w:rsidR="00AB4434" w:rsidRPr="00B54DDD" w:rsidRDefault="00AB4434" w:rsidP="00BD32EC">
            <w:pPr>
              <w:pStyle w:val="Tabletext"/>
              <w:jc w:val="center"/>
              <w:rPr>
                <w:lang w:eastAsia="ko-KR"/>
              </w:rPr>
            </w:pPr>
            <w:r w:rsidRPr="00B54DDD">
              <w:rPr>
                <w:lang w:eastAsia="ko-KR"/>
              </w:rPr>
              <w:t>30</w:t>
            </w:r>
          </w:p>
        </w:tc>
        <w:tc>
          <w:tcPr>
            <w:tcW w:w="1193" w:type="dxa"/>
            <w:vMerge w:val="restart"/>
            <w:vAlign w:val="center"/>
          </w:tcPr>
          <w:p w14:paraId="67B80F6C" w14:textId="77777777" w:rsidR="00AB4434" w:rsidRPr="00B54DDD" w:rsidRDefault="00AB4434" w:rsidP="00BD32EC">
            <w:pPr>
              <w:pStyle w:val="Tabletext"/>
              <w:jc w:val="center"/>
              <w:rPr>
                <w:lang w:eastAsia="ko-KR"/>
              </w:rPr>
            </w:pPr>
            <w:r w:rsidRPr="00B54DDD">
              <w:rPr>
                <w:lang w:eastAsia="ko-KR"/>
              </w:rPr>
              <w:t>10</w:t>
            </w:r>
            <w:r w:rsidRPr="00B54DDD" w:rsidDel="00CA6A09">
              <w:rPr>
                <w:color w:val="000000"/>
                <w:szCs w:val="22"/>
                <w:vertAlign w:val="superscript"/>
              </w:rPr>
              <w:t>(</w:t>
            </w:r>
            <w:r w:rsidRPr="00B54DDD">
              <w:rPr>
                <w:color w:val="000000"/>
                <w:szCs w:val="22"/>
                <w:vertAlign w:val="superscript"/>
              </w:rPr>
              <w:t>1</w:t>
            </w:r>
            <w:r w:rsidRPr="00B54DDD" w:rsidDel="00CA6A09">
              <w:rPr>
                <w:color w:val="000000"/>
                <w:szCs w:val="22"/>
                <w:vertAlign w:val="superscript"/>
              </w:rPr>
              <w:t>)</w:t>
            </w:r>
          </w:p>
        </w:tc>
        <w:tc>
          <w:tcPr>
            <w:tcW w:w="624" w:type="dxa"/>
            <w:tcBorders>
              <w:bottom w:val="single" w:sz="4" w:space="0" w:color="auto"/>
            </w:tcBorders>
            <w:vAlign w:val="center"/>
          </w:tcPr>
          <w:p w14:paraId="1B348957" w14:textId="77777777" w:rsidR="00AB4434" w:rsidRPr="00B54DDD" w:rsidRDefault="00AB4434" w:rsidP="00BD32EC">
            <w:pPr>
              <w:pStyle w:val="Tabletext"/>
              <w:jc w:val="center"/>
              <w:rPr>
                <w:lang w:eastAsia="ko-KR"/>
              </w:rPr>
            </w:pPr>
            <w:r w:rsidRPr="00B54DDD">
              <w:rPr>
                <w:rFonts w:eastAsia="SimSun"/>
                <w:color w:val="000000" w:themeColor="text1"/>
                <w:kern w:val="24"/>
              </w:rPr>
              <w:t>1.84</w:t>
            </w:r>
          </w:p>
        </w:tc>
        <w:tc>
          <w:tcPr>
            <w:tcW w:w="624" w:type="dxa"/>
            <w:tcBorders>
              <w:bottom w:val="single" w:sz="4" w:space="0" w:color="auto"/>
            </w:tcBorders>
            <w:vAlign w:val="center"/>
          </w:tcPr>
          <w:p w14:paraId="49857FAF" w14:textId="77777777" w:rsidR="00AB4434" w:rsidRPr="00B54DDD" w:rsidRDefault="00AB4434" w:rsidP="00BD32EC">
            <w:pPr>
              <w:pStyle w:val="Tabletext"/>
              <w:jc w:val="center"/>
              <w:rPr>
                <w:lang w:eastAsia="ko-KR"/>
              </w:rPr>
            </w:pPr>
            <w:r w:rsidRPr="00B54DDD">
              <w:rPr>
                <w:rFonts w:eastAsia="SimSun"/>
                <w:color w:val="000000" w:themeColor="text1"/>
                <w:kern w:val="24"/>
              </w:rPr>
              <w:t>0.39</w:t>
            </w:r>
          </w:p>
        </w:tc>
        <w:tc>
          <w:tcPr>
            <w:tcW w:w="907" w:type="dxa"/>
            <w:tcBorders>
              <w:bottom w:val="single" w:sz="4" w:space="0" w:color="auto"/>
            </w:tcBorders>
            <w:vAlign w:val="center"/>
          </w:tcPr>
          <w:p w14:paraId="21803571" w14:textId="77777777" w:rsidR="00AB4434" w:rsidRPr="00B54DDD" w:rsidRDefault="00AB4434" w:rsidP="00BD32EC">
            <w:pPr>
              <w:pStyle w:val="Tabletext"/>
              <w:jc w:val="center"/>
              <w:rPr>
                <w:lang w:eastAsia="ko-KR"/>
              </w:rPr>
            </w:pPr>
            <w:r w:rsidRPr="00B54DDD">
              <w:rPr>
                <w:rFonts w:eastAsia="SimSun"/>
                <w:color w:val="000000" w:themeColor="text1"/>
                <w:kern w:val="24"/>
              </w:rPr>
              <w:t>2.1</w:t>
            </w:r>
          </w:p>
        </w:tc>
      </w:tr>
      <w:tr w:rsidR="00AB4434" w:rsidRPr="00B54DDD" w14:paraId="61858409" w14:textId="77777777" w:rsidTr="00BD32EC">
        <w:trPr>
          <w:cantSplit/>
          <w:jc w:val="center"/>
        </w:trPr>
        <w:tc>
          <w:tcPr>
            <w:tcW w:w="750" w:type="dxa"/>
            <w:vMerge/>
            <w:vAlign w:val="center"/>
          </w:tcPr>
          <w:p w14:paraId="5D2E2785" w14:textId="77777777" w:rsidR="00AB4434" w:rsidRPr="00B54DDD" w:rsidRDefault="00AB4434" w:rsidP="00BD32EC">
            <w:pPr>
              <w:pStyle w:val="Tabletext"/>
              <w:jc w:val="center"/>
              <w:rPr>
                <w:rFonts w:eastAsia="Malgun Gothic"/>
                <w:lang w:eastAsia="ko-KR"/>
              </w:rPr>
            </w:pPr>
          </w:p>
        </w:tc>
        <w:tc>
          <w:tcPr>
            <w:tcW w:w="1417" w:type="dxa"/>
            <w:vMerge/>
            <w:vAlign w:val="center"/>
          </w:tcPr>
          <w:p w14:paraId="4EAF0909" w14:textId="77777777" w:rsidR="00AB4434" w:rsidRPr="00B54DDD" w:rsidRDefault="00AB4434" w:rsidP="00BD32EC">
            <w:pPr>
              <w:pStyle w:val="Tabletext"/>
              <w:jc w:val="center"/>
              <w:rPr>
                <w:rFonts w:eastAsia="Malgun Gothic"/>
                <w:lang w:eastAsia="ko-KR"/>
              </w:rPr>
            </w:pPr>
          </w:p>
        </w:tc>
        <w:tc>
          <w:tcPr>
            <w:tcW w:w="964" w:type="dxa"/>
            <w:vAlign w:val="center"/>
          </w:tcPr>
          <w:p w14:paraId="2BFA7171" w14:textId="77777777" w:rsidR="00AB4434" w:rsidRPr="00B54DDD" w:rsidRDefault="00AB4434" w:rsidP="00BD32EC">
            <w:pPr>
              <w:pStyle w:val="Tabletext"/>
              <w:jc w:val="center"/>
              <w:rPr>
                <w:rFonts w:eastAsia="Malgun Gothic"/>
                <w:lang w:eastAsia="ko-KR"/>
              </w:rPr>
            </w:pPr>
            <w:r w:rsidRPr="00B54DDD">
              <w:rPr>
                <w:rFonts w:eastAsia="Malgun Gothic"/>
                <w:lang w:eastAsia="ko-KR"/>
              </w:rPr>
              <w:t>NLoS</w:t>
            </w:r>
          </w:p>
        </w:tc>
        <w:tc>
          <w:tcPr>
            <w:tcW w:w="579" w:type="dxa"/>
            <w:vMerge/>
            <w:vAlign w:val="center"/>
          </w:tcPr>
          <w:p w14:paraId="41DEC75B" w14:textId="77777777" w:rsidR="00AB4434" w:rsidRPr="00B54DDD" w:rsidRDefault="00AB4434" w:rsidP="00BD32EC">
            <w:pPr>
              <w:pStyle w:val="Tabletext"/>
              <w:jc w:val="center"/>
            </w:pPr>
          </w:p>
        </w:tc>
        <w:tc>
          <w:tcPr>
            <w:tcW w:w="562" w:type="dxa"/>
            <w:vMerge/>
            <w:vAlign w:val="center"/>
          </w:tcPr>
          <w:p w14:paraId="1A92B697" w14:textId="77777777" w:rsidR="00AB4434" w:rsidRPr="00B54DDD" w:rsidRDefault="00AB4434" w:rsidP="00BD32EC">
            <w:pPr>
              <w:pStyle w:val="Tabletext"/>
              <w:jc w:val="center"/>
            </w:pPr>
          </w:p>
        </w:tc>
        <w:tc>
          <w:tcPr>
            <w:tcW w:w="822" w:type="dxa"/>
            <w:tcBorders>
              <w:bottom w:val="single" w:sz="4" w:space="0" w:color="auto"/>
            </w:tcBorders>
            <w:vAlign w:val="center"/>
          </w:tcPr>
          <w:p w14:paraId="0973921B" w14:textId="77777777" w:rsidR="00AB4434" w:rsidRPr="00B54DDD" w:rsidRDefault="00AB4434" w:rsidP="00BD32EC">
            <w:pPr>
              <w:pStyle w:val="Tabletext"/>
              <w:jc w:val="center"/>
            </w:pPr>
            <w:r w:rsidRPr="00B54DDD">
              <w:rPr>
                <w:rFonts w:eastAsia="HYHeadLine-Medium"/>
                <w:color w:val="000000" w:themeColor="text1"/>
                <w:kern w:val="24"/>
              </w:rPr>
              <w:t>20-300</w:t>
            </w:r>
          </w:p>
        </w:tc>
        <w:tc>
          <w:tcPr>
            <w:tcW w:w="1191" w:type="dxa"/>
            <w:vMerge/>
            <w:vAlign w:val="center"/>
          </w:tcPr>
          <w:p w14:paraId="31B8C1B8" w14:textId="77777777" w:rsidR="00AB4434" w:rsidRPr="00B54DDD" w:rsidRDefault="00AB4434" w:rsidP="00BD32EC">
            <w:pPr>
              <w:pStyle w:val="Tabletext"/>
              <w:jc w:val="center"/>
            </w:pPr>
          </w:p>
        </w:tc>
        <w:tc>
          <w:tcPr>
            <w:tcW w:w="1193" w:type="dxa"/>
            <w:vMerge/>
            <w:vAlign w:val="center"/>
          </w:tcPr>
          <w:p w14:paraId="17EC7442" w14:textId="77777777" w:rsidR="00AB4434" w:rsidRPr="00B54DDD" w:rsidRDefault="00AB4434" w:rsidP="00BD32EC">
            <w:pPr>
              <w:pStyle w:val="Tabletext"/>
              <w:jc w:val="center"/>
            </w:pPr>
          </w:p>
        </w:tc>
        <w:tc>
          <w:tcPr>
            <w:tcW w:w="624" w:type="dxa"/>
            <w:tcBorders>
              <w:bottom w:val="single" w:sz="4" w:space="0" w:color="auto"/>
            </w:tcBorders>
            <w:vAlign w:val="center"/>
          </w:tcPr>
          <w:p w14:paraId="6534B53B" w14:textId="77777777" w:rsidR="00AB4434" w:rsidRPr="00B54DDD" w:rsidRDefault="00AB4434" w:rsidP="00BD32EC">
            <w:pPr>
              <w:pStyle w:val="Tabletext"/>
              <w:jc w:val="center"/>
              <w:rPr>
                <w:lang w:eastAsia="ko-KR"/>
              </w:rPr>
            </w:pPr>
            <w:r w:rsidRPr="00B54DDD">
              <w:rPr>
                <w:rFonts w:eastAsia="SimSun"/>
                <w:color w:val="000000" w:themeColor="text1"/>
                <w:kern w:val="24"/>
              </w:rPr>
              <w:t>0.42</w:t>
            </w:r>
          </w:p>
        </w:tc>
        <w:tc>
          <w:tcPr>
            <w:tcW w:w="624" w:type="dxa"/>
            <w:tcBorders>
              <w:bottom w:val="single" w:sz="4" w:space="0" w:color="auto"/>
            </w:tcBorders>
            <w:vAlign w:val="center"/>
          </w:tcPr>
          <w:p w14:paraId="32198D8C" w14:textId="77777777" w:rsidR="00AB4434" w:rsidRPr="00B54DDD" w:rsidRDefault="00AB4434" w:rsidP="00BD32EC">
            <w:pPr>
              <w:pStyle w:val="Tabletext"/>
              <w:jc w:val="center"/>
              <w:rPr>
                <w:lang w:eastAsia="ko-KR"/>
              </w:rPr>
            </w:pPr>
            <w:r w:rsidRPr="00B54DDD">
              <w:rPr>
                <w:rFonts w:eastAsia="SimSun"/>
                <w:color w:val="000000" w:themeColor="text1"/>
                <w:kern w:val="24"/>
              </w:rPr>
              <w:t>0.84</w:t>
            </w:r>
          </w:p>
        </w:tc>
        <w:tc>
          <w:tcPr>
            <w:tcW w:w="907" w:type="dxa"/>
            <w:tcBorders>
              <w:bottom w:val="single" w:sz="4" w:space="0" w:color="auto"/>
            </w:tcBorders>
            <w:vAlign w:val="center"/>
          </w:tcPr>
          <w:p w14:paraId="19580A08" w14:textId="77777777" w:rsidR="00AB4434" w:rsidRPr="00B54DDD" w:rsidRDefault="00AB4434" w:rsidP="00BD32EC">
            <w:pPr>
              <w:pStyle w:val="Tabletext"/>
              <w:jc w:val="center"/>
              <w:rPr>
                <w:lang w:eastAsia="ko-KR"/>
              </w:rPr>
            </w:pPr>
            <w:r w:rsidRPr="00B54DDD">
              <w:rPr>
                <w:rFonts w:eastAsia="SimSun"/>
                <w:color w:val="000000" w:themeColor="text1"/>
                <w:kern w:val="24"/>
              </w:rPr>
              <w:t>3.42</w:t>
            </w:r>
          </w:p>
        </w:tc>
      </w:tr>
      <w:tr w:rsidR="00AB4434" w:rsidRPr="00B54DDD" w14:paraId="25035888" w14:textId="77777777" w:rsidTr="00BD32EC">
        <w:trPr>
          <w:cantSplit/>
          <w:jc w:val="center"/>
        </w:trPr>
        <w:tc>
          <w:tcPr>
            <w:tcW w:w="750" w:type="dxa"/>
            <w:vMerge/>
            <w:vAlign w:val="center"/>
          </w:tcPr>
          <w:p w14:paraId="5A2730C6" w14:textId="77777777" w:rsidR="00AB4434" w:rsidRPr="00B54DDD" w:rsidRDefault="00AB4434" w:rsidP="00BD32EC">
            <w:pPr>
              <w:pStyle w:val="Tabletext"/>
              <w:jc w:val="center"/>
              <w:rPr>
                <w:rFonts w:eastAsia="Malgun Gothic"/>
                <w:lang w:eastAsia="ko-KR"/>
              </w:rPr>
            </w:pPr>
          </w:p>
        </w:tc>
        <w:tc>
          <w:tcPr>
            <w:tcW w:w="1417" w:type="dxa"/>
            <w:vMerge w:val="restart"/>
            <w:vAlign w:val="center"/>
          </w:tcPr>
          <w:p w14:paraId="2C86FE2A"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very high-rise</w:t>
            </w:r>
          </w:p>
        </w:tc>
        <w:tc>
          <w:tcPr>
            <w:tcW w:w="964" w:type="dxa"/>
            <w:vAlign w:val="center"/>
          </w:tcPr>
          <w:p w14:paraId="51D149C1" w14:textId="77777777" w:rsidR="00AB4434" w:rsidRPr="00B54DDD" w:rsidRDefault="00AB4434" w:rsidP="00BD32EC">
            <w:pPr>
              <w:pStyle w:val="Tabletext"/>
              <w:jc w:val="center"/>
              <w:rPr>
                <w:rFonts w:eastAsia="Malgun Gothic"/>
                <w:lang w:eastAsia="ko-KR"/>
              </w:rPr>
            </w:pPr>
            <w:r w:rsidRPr="00B54DDD">
              <w:rPr>
                <w:rFonts w:eastAsia="Malgun Gothic"/>
                <w:lang w:eastAsia="ko-KR"/>
              </w:rPr>
              <w:t>LoS</w:t>
            </w:r>
          </w:p>
        </w:tc>
        <w:tc>
          <w:tcPr>
            <w:tcW w:w="579" w:type="dxa"/>
            <w:vMerge/>
            <w:vAlign w:val="center"/>
          </w:tcPr>
          <w:p w14:paraId="6507494D" w14:textId="77777777" w:rsidR="00AB4434" w:rsidRPr="00B54DDD" w:rsidRDefault="00AB4434" w:rsidP="00BD32EC">
            <w:pPr>
              <w:pStyle w:val="Tabletext"/>
              <w:jc w:val="center"/>
              <w:rPr>
                <w:lang w:eastAsia="ko-KR"/>
              </w:rPr>
            </w:pPr>
          </w:p>
        </w:tc>
        <w:tc>
          <w:tcPr>
            <w:tcW w:w="562" w:type="dxa"/>
            <w:vMerge/>
            <w:vAlign w:val="center"/>
          </w:tcPr>
          <w:p w14:paraId="63940728" w14:textId="77777777" w:rsidR="00AB4434" w:rsidRPr="00B54DDD" w:rsidRDefault="00AB4434" w:rsidP="00BD32EC">
            <w:pPr>
              <w:pStyle w:val="Tabletext"/>
              <w:jc w:val="center"/>
              <w:rPr>
                <w:lang w:eastAsia="ko-KR"/>
              </w:rPr>
            </w:pPr>
          </w:p>
        </w:tc>
        <w:tc>
          <w:tcPr>
            <w:tcW w:w="822" w:type="dxa"/>
            <w:vAlign w:val="center"/>
          </w:tcPr>
          <w:p w14:paraId="40E370DC" w14:textId="77777777" w:rsidR="00AB4434" w:rsidRPr="00B54DDD" w:rsidRDefault="00AB4434" w:rsidP="00BD32EC">
            <w:pPr>
              <w:pStyle w:val="Tabletext"/>
              <w:jc w:val="center"/>
              <w:rPr>
                <w:rFonts w:eastAsia="Malgun Gothic"/>
                <w:lang w:eastAsia="ko-KR"/>
              </w:rPr>
            </w:pPr>
            <w:r w:rsidRPr="00B54DDD">
              <w:rPr>
                <w:rFonts w:eastAsia="HYHeadLine-Medium"/>
                <w:color w:val="000000" w:themeColor="text1"/>
                <w:kern w:val="24"/>
              </w:rPr>
              <w:t>40-300</w:t>
            </w:r>
          </w:p>
        </w:tc>
        <w:tc>
          <w:tcPr>
            <w:tcW w:w="1191" w:type="dxa"/>
            <w:vMerge/>
            <w:vAlign w:val="center"/>
          </w:tcPr>
          <w:p w14:paraId="706D6DE7" w14:textId="77777777" w:rsidR="00AB4434" w:rsidRPr="00B54DDD" w:rsidRDefault="00AB4434" w:rsidP="00BD32EC">
            <w:pPr>
              <w:pStyle w:val="Tabletext"/>
              <w:jc w:val="center"/>
              <w:rPr>
                <w:lang w:eastAsia="ko-KR"/>
              </w:rPr>
            </w:pPr>
          </w:p>
        </w:tc>
        <w:tc>
          <w:tcPr>
            <w:tcW w:w="1193" w:type="dxa"/>
            <w:vMerge/>
            <w:vAlign w:val="center"/>
          </w:tcPr>
          <w:p w14:paraId="311E29C9" w14:textId="77777777" w:rsidR="00AB4434" w:rsidRPr="00B54DDD" w:rsidRDefault="00AB4434" w:rsidP="00BD32EC">
            <w:pPr>
              <w:pStyle w:val="Tabletext"/>
              <w:jc w:val="center"/>
              <w:rPr>
                <w:lang w:eastAsia="ko-KR"/>
              </w:rPr>
            </w:pPr>
          </w:p>
        </w:tc>
        <w:tc>
          <w:tcPr>
            <w:tcW w:w="624" w:type="dxa"/>
            <w:tcBorders>
              <w:bottom w:val="single" w:sz="4" w:space="0" w:color="auto"/>
            </w:tcBorders>
            <w:vAlign w:val="center"/>
          </w:tcPr>
          <w:p w14:paraId="6D35C907" w14:textId="77777777" w:rsidR="00AB4434" w:rsidRPr="00B54DDD" w:rsidRDefault="00AB4434" w:rsidP="00BD32EC">
            <w:pPr>
              <w:pStyle w:val="Tabletext"/>
              <w:jc w:val="center"/>
              <w:rPr>
                <w:lang w:eastAsia="ko-KR"/>
              </w:rPr>
            </w:pPr>
            <w:r w:rsidRPr="00B54DDD">
              <w:rPr>
                <w:rFonts w:eastAsia="SimSun"/>
                <w:color w:val="000000" w:themeColor="text1"/>
                <w:kern w:val="24"/>
              </w:rPr>
              <w:t>1.98</w:t>
            </w:r>
          </w:p>
        </w:tc>
        <w:tc>
          <w:tcPr>
            <w:tcW w:w="624" w:type="dxa"/>
            <w:tcBorders>
              <w:bottom w:val="single" w:sz="4" w:space="0" w:color="auto"/>
            </w:tcBorders>
            <w:vAlign w:val="center"/>
          </w:tcPr>
          <w:p w14:paraId="436DF68C" w14:textId="77777777" w:rsidR="00AB4434" w:rsidRPr="00B54DDD" w:rsidRDefault="00AB4434" w:rsidP="00BD32EC">
            <w:pPr>
              <w:pStyle w:val="Tabletext"/>
              <w:jc w:val="center"/>
              <w:rPr>
                <w:lang w:eastAsia="ko-KR"/>
              </w:rPr>
            </w:pPr>
            <w:r w:rsidRPr="00B54DDD">
              <w:rPr>
                <w:rFonts w:eastAsia="SimSun"/>
                <w:color w:val="000000" w:themeColor="text1"/>
                <w:kern w:val="24"/>
              </w:rPr>
              <w:t>0.34</w:t>
            </w:r>
          </w:p>
        </w:tc>
        <w:tc>
          <w:tcPr>
            <w:tcW w:w="907" w:type="dxa"/>
            <w:tcBorders>
              <w:bottom w:val="single" w:sz="4" w:space="0" w:color="auto"/>
            </w:tcBorders>
            <w:vAlign w:val="center"/>
          </w:tcPr>
          <w:p w14:paraId="6C982D00" w14:textId="77777777" w:rsidR="00AB4434" w:rsidRPr="00B54DDD" w:rsidRDefault="00AB4434" w:rsidP="00BD32EC">
            <w:pPr>
              <w:pStyle w:val="Tabletext"/>
              <w:jc w:val="center"/>
              <w:rPr>
                <w:lang w:eastAsia="ko-KR"/>
              </w:rPr>
            </w:pPr>
            <w:r w:rsidRPr="00B54DDD">
              <w:rPr>
                <w:rFonts w:eastAsia="SimSun"/>
                <w:color w:val="000000" w:themeColor="text1"/>
                <w:kern w:val="24"/>
              </w:rPr>
              <w:t>1.45</w:t>
            </w:r>
          </w:p>
        </w:tc>
      </w:tr>
      <w:tr w:rsidR="00AB4434" w:rsidRPr="00B54DDD" w14:paraId="19D94536" w14:textId="77777777" w:rsidTr="00BD32EC">
        <w:trPr>
          <w:cantSplit/>
          <w:jc w:val="center"/>
        </w:trPr>
        <w:tc>
          <w:tcPr>
            <w:tcW w:w="750" w:type="dxa"/>
            <w:vMerge/>
            <w:vAlign w:val="center"/>
          </w:tcPr>
          <w:p w14:paraId="0C6812E1" w14:textId="77777777" w:rsidR="00AB4434" w:rsidRPr="00B54DDD" w:rsidRDefault="00AB4434" w:rsidP="00BD32EC">
            <w:pPr>
              <w:pStyle w:val="Tabletext"/>
              <w:jc w:val="center"/>
              <w:rPr>
                <w:lang w:eastAsia="ja-JP"/>
              </w:rPr>
            </w:pPr>
          </w:p>
        </w:tc>
        <w:tc>
          <w:tcPr>
            <w:tcW w:w="1417" w:type="dxa"/>
            <w:vMerge/>
            <w:vAlign w:val="center"/>
          </w:tcPr>
          <w:p w14:paraId="0FA9016E" w14:textId="77777777" w:rsidR="00AB4434" w:rsidRPr="00B54DDD" w:rsidRDefault="00AB4434" w:rsidP="00BD32EC">
            <w:pPr>
              <w:pStyle w:val="Tabletext"/>
              <w:jc w:val="center"/>
              <w:rPr>
                <w:rFonts w:eastAsiaTheme="minorEastAsia"/>
                <w:lang w:eastAsia="ko-KR"/>
              </w:rPr>
            </w:pPr>
          </w:p>
        </w:tc>
        <w:tc>
          <w:tcPr>
            <w:tcW w:w="964" w:type="dxa"/>
            <w:vAlign w:val="center"/>
          </w:tcPr>
          <w:p w14:paraId="61A89B92" w14:textId="77777777" w:rsidR="00AB4434" w:rsidRPr="00B54DDD" w:rsidRDefault="00AB4434" w:rsidP="00BD32EC">
            <w:pPr>
              <w:pStyle w:val="Tabletext"/>
              <w:jc w:val="center"/>
              <w:rPr>
                <w:lang w:eastAsia="ko-KR"/>
              </w:rPr>
            </w:pPr>
            <w:r w:rsidRPr="00B54DDD">
              <w:rPr>
                <w:lang w:eastAsia="ko-KR"/>
              </w:rPr>
              <w:t>NLoS</w:t>
            </w:r>
          </w:p>
        </w:tc>
        <w:tc>
          <w:tcPr>
            <w:tcW w:w="579" w:type="dxa"/>
            <w:vMerge/>
            <w:vAlign w:val="center"/>
          </w:tcPr>
          <w:p w14:paraId="1C651C3D" w14:textId="77777777" w:rsidR="00AB4434" w:rsidRPr="00B54DDD" w:rsidRDefault="00AB4434" w:rsidP="00BD32EC">
            <w:pPr>
              <w:pStyle w:val="Tabletext"/>
              <w:jc w:val="center"/>
            </w:pPr>
          </w:p>
        </w:tc>
        <w:tc>
          <w:tcPr>
            <w:tcW w:w="562" w:type="dxa"/>
            <w:vMerge/>
            <w:vAlign w:val="center"/>
          </w:tcPr>
          <w:p w14:paraId="6DF90EB9" w14:textId="77777777" w:rsidR="00AB4434" w:rsidRPr="00B54DDD" w:rsidRDefault="00AB4434" w:rsidP="00BD32EC">
            <w:pPr>
              <w:pStyle w:val="Tabletext"/>
              <w:jc w:val="center"/>
            </w:pPr>
          </w:p>
        </w:tc>
        <w:tc>
          <w:tcPr>
            <w:tcW w:w="822" w:type="dxa"/>
            <w:vAlign w:val="center"/>
          </w:tcPr>
          <w:p w14:paraId="06B6C2C0" w14:textId="77777777" w:rsidR="00AB4434" w:rsidRPr="00B54DDD" w:rsidRDefault="00AB4434" w:rsidP="00BD32EC">
            <w:pPr>
              <w:pStyle w:val="Tabletext"/>
              <w:jc w:val="center"/>
            </w:pPr>
            <w:r w:rsidRPr="00B54DDD">
              <w:rPr>
                <w:rFonts w:eastAsia="HYHeadLine-Medium"/>
                <w:color w:val="000000" w:themeColor="text1"/>
                <w:kern w:val="24"/>
              </w:rPr>
              <w:t>80-340</w:t>
            </w:r>
          </w:p>
        </w:tc>
        <w:tc>
          <w:tcPr>
            <w:tcW w:w="1191" w:type="dxa"/>
            <w:vMerge/>
            <w:vAlign w:val="center"/>
          </w:tcPr>
          <w:p w14:paraId="2C59F6D3" w14:textId="77777777" w:rsidR="00AB4434" w:rsidRPr="00B54DDD" w:rsidRDefault="00AB4434" w:rsidP="00BD32EC">
            <w:pPr>
              <w:pStyle w:val="Tabletext"/>
              <w:jc w:val="center"/>
            </w:pPr>
          </w:p>
        </w:tc>
        <w:tc>
          <w:tcPr>
            <w:tcW w:w="1193" w:type="dxa"/>
            <w:vMerge/>
            <w:vAlign w:val="center"/>
          </w:tcPr>
          <w:p w14:paraId="125EC38A" w14:textId="77777777" w:rsidR="00AB4434" w:rsidRPr="00B54DDD" w:rsidRDefault="00AB4434" w:rsidP="00BD32EC">
            <w:pPr>
              <w:pStyle w:val="Tabletext"/>
              <w:jc w:val="center"/>
            </w:pPr>
          </w:p>
        </w:tc>
        <w:tc>
          <w:tcPr>
            <w:tcW w:w="624" w:type="dxa"/>
            <w:vAlign w:val="center"/>
          </w:tcPr>
          <w:p w14:paraId="5880322A" w14:textId="77777777" w:rsidR="00AB4434" w:rsidRPr="00B54DDD" w:rsidRDefault="00AB4434" w:rsidP="00BD32EC">
            <w:pPr>
              <w:pStyle w:val="Tabletext"/>
              <w:jc w:val="center"/>
              <w:rPr>
                <w:lang w:eastAsia="ko-KR"/>
              </w:rPr>
            </w:pPr>
            <w:r w:rsidRPr="00B54DDD">
              <w:rPr>
                <w:rFonts w:eastAsia="SimSun"/>
                <w:color w:val="000000" w:themeColor="text1"/>
                <w:kern w:val="24"/>
              </w:rPr>
              <w:t>0.38</w:t>
            </w:r>
          </w:p>
        </w:tc>
        <w:tc>
          <w:tcPr>
            <w:tcW w:w="624" w:type="dxa"/>
            <w:vAlign w:val="center"/>
          </w:tcPr>
          <w:p w14:paraId="49115577" w14:textId="77777777" w:rsidR="00AB4434" w:rsidRPr="00B54DDD" w:rsidRDefault="00AB4434" w:rsidP="00BD32EC">
            <w:pPr>
              <w:pStyle w:val="Tabletext"/>
              <w:jc w:val="center"/>
              <w:rPr>
                <w:lang w:eastAsia="ko-KR"/>
              </w:rPr>
            </w:pPr>
            <w:r w:rsidRPr="00B54DDD">
              <w:rPr>
                <w:rFonts w:eastAsia="SimSun"/>
                <w:color w:val="000000" w:themeColor="text1"/>
                <w:kern w:val="24"/>
              </w:rPr>
              <w:t>0.89</w:t>
            </w:r>
          </w:p>
        </w:tc>
        <w:tc>
          <w:tcPr>
            <w:tcW w:w="907" w:type="dxa"/>
            <w:vAlign w:val="center"/>
          </w:tcPr>
          <w:p w14:paraId="390898C3" w14:textId="77777777" w:rsidR="00AB4434" w:rsidRPr="00B54DDD" w:rsidRDefault="00AB4434" w:rsidP="00BD32EC">
            <w:pPr>
              <w:pStyle w:val="Tabletext"/>
              <w:jc w:val="center"/>
              <w:rPr>
                <w:lang w:eastAsia="ko-KR"/>
              </w:rPr>
            </w:pPr>
            <w:r w:rsidRPr="00B54DDD">
              <w:rPr>
                <w:rFonts w:eastAsia="SimSun"/>
                <w:color w:val="000000" w:themeColor="text1"/>
                <w:kern w:val="24"/>
              </w:rPr>
              <w:t>2.47</w:t>
            </w:r>
          </w:p>
        </w:tc>
      </w:tr>
    </w:tbl>
    <w:p w14:paraId="3F40F053" w14:textId="77777777" w:rsidR="00AB4434" w:rsidRPr="00B54DDD" w:rsidRDefault="00AB4434" w:rsidP="00AB4434">
      <w:pPr>
        <w:pStyle w:val="Tablefin"/>
      </w:pPr>
    </w:p>
    <w:p w14:paraId="39507379" w14:textId="77777777" w:rsidR="00AB4434" w:rsidRPr="006F654B" w:rsidRDefault="00AB4434" w:rsidP="006F654B">
      <w:pPr>
        <w:pStyle w:val="TableNo"/>
        <w:rPr>
          <w:rFonts w:eastAsia="Malgun Gothic"/>
        </w:rPr>
      </w:pPr>
      <w:r w:rsidRPr="006F654B">
        <w:lastRenderedPageBreak/>
        <w:t>TABLE </w:t>
      </w:r>
      <w:r w:rsidRPr="006F654B">
        <w:rPr>
          <w:rFonts w:eastAsia="Malgun Gothic"/>
        </w:rPr>
        <w:t>20 (</w:t>
      </w:r>
      <w:r w:rsidRPr="006F654B">
        <w:rPr>
          <w:rFonts w:eastAsia="Malgun Gothic"/>
          <w:i/>
          <w:iCs/>
        </w:rPr>
        <w:t>end</w:t>
      </w:r>
      <w:r w:rsidRPr="006F654B">
        <w:rPr>
          <w:rFonts w:eastAsia="Malgun Gothic"/>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17"/>
        <w:gridCol w:w="964"/>
        <w:gridCol w:w="579"/>
        <w:gridCol w:w="562"/>
        <w:gridCol w:w="822"/>
        <w:gridCol w:w="1191"/>
        <w:gridCol w:w="1193"/>
        <w:gridCol w:w="624"/>
        <w:gridCol w:w="624"/>
        <w:gridCol w:w="907"/>
      </w:tblGrid>
      <w:tr w:rsidR="00AB4434" w:rsidRPr="00B54DDD" w14:paraId="2978CBEC" w14:textId="77777777" w:rsidTr="00BD32EC">
        <w:trPr>
          <w:cantSplit/>
          <w:jc w:val="center"/>
        </w:trPr>
        <w:tc>
          <w:tcPr>
            <w:tcW w:w="7478" w:type="dxa"/>
            <w:gridSpan w:val="8"/>
            <w:vAlign w:val="center"/>
          </w:tcPr>
          <w:p w14:paraId="5E6AC232" w14:textId="77777777" w:rsidR="00AB4434" w:rsidRPr="00B54DDD" w:rsidRDefault="00AB4434" w:rsidP="00BD32EC">
            <w:pPr>
              <w:pStyle w:val="Tablehead"/>
              <w:keepLines/>
              <w:rPr>
                <w:lang w:eastAsia="ja-JP"/>
              </w:rPr>
            </w:pPr>
            <w:r w:rsidRPr="00B54DDD">
              <w:rPr>
                <w:lang w:eastAsia="ja-JP"/>
              </w:rPr>
              <w:t>Measurement conditions</w:t>
            </w:r>
          </w:p>
        </w:tc>
        <w:tc>
          <w:tcPr>
            <w:tcW w:w="2155" w:type="dxa"/>
            <w:gridSpan w:val="3"/>
            <w:vAlign w:val="center"/>
          </w:tcPr>
          <w:p w14:paraId="40A8DED1" w14:textId="77777777" w:rsidR="00AB4434" w:rsidRPr="00B54DDD" w:rsidRDefault="00AB4434" w:rsidP="00BD32EC">
            <w:pPr>
              <w:pStyle w:val="Tablehead"/>
              <w:keepLines/>
              <w:rPr>
                <w:lang w:eastAsia="ja-JP"/>
              </w:rPr>
            </w:pPr>
            <w:r w:rsidRPr="00B54DDD">
              <w:rPr>
                <w:lang w:eastAsia="ko-KR"/>
              </w:rPr>
              <w:t xml:space="preserve">Coefficients of </w:t>
            </w:r>
            <w:r w:rsidRPr="00B54DDD">
              <w:rPr>
                <w:lang w:eastAsia="ja-JP"/>
              </w:rPr>
              <w:t>r.m.s.</w:t>
            </w:r>
            <w:r w:rsidRPr="00B54DDD">
              <w:rPr>
                <w:lang w:eastAsia="ja-JP"/>
              </w:rPr>
              <w:br/>
            </w:r>
            <w:r w:rsidRPr="00B54DDD">
              <w:rPr>
                <w:lang w:eastAsia="ko-KR"/>
              </w:rPr>
              <w:t>angular</w:t>
            </w:r>
            <w:r w:rsidRPr="00B54DDD">
              <w:rPr>
                <w:lang w:eastAsia="ja-JP"/>
              </w:rPr>
              <w:t xml:space="preserve"> spread</w:t>
            </w:r>
          </w:p>
        </w:tc>
      </w:tr>
      <w:tr w:rsidR="00AB4434" w:rsidRPr="00B54DDD" w14:paraId="2F9DCEEF" w14:textId="77777777" w:rsidTr="00BD32EC">
        <w:trPr>
          <w:cantSplit/>
          <w:jc w:val="center"/>
        </w:trPr>
        <w:tc>
          <w:tcPr>
            <w:tcW w:w="750" w:type="dxa"/>
            <w:vAlign w:val="center"/>
          </w:tcPr>
          <w:p w14:paraId="1A33E7F7" w14:textId="77777777" w:rsidR="00AB4434" w:rsidRPr="00B54DDD" w:rsidRDefault="00AB4434" w:rsidP="00BD32EC">
            <w:pPr>
              <w:pStyle w:val="Tablehead"/>
              <w:keepLines/>
              <w:ind w:left="-57" w:right="-57"/>
              <w:rPr>
                <w:lang w:eastAsia="ja-JP"/>
              </w:rPr>
            </w:pPr>
            <w:r w:rsidRPr="00B54DDD">
              <w:rPr>
                <w:i/>
                <w:lang w:eastAsia="ja-JP"/>
              </w:rPr>
              <w:t>f</w:t>
            </w:r>
            <w:r w:rsidRPr="00B54DDD">
              <w:rPr>
                <w:i/>
                <w:lang w:eastAsia="ja-JP"/>
              </w:rPr>
              <w:br/>
            </w:r>
            <w:r w:rsidRPr="00B54DDD">
              <w:rPr>
                <w:lang w:eastAsia="ja-JP"/>
              </w:rPr>
              <w:t>(GHz)</w:t>
            </w:r>
          </w:p>
        </w:tc>
        <w:tc>
          <w:tcPr>
            <w:tcW w:w="1417" w:type="dxa"/>
            <w:vAlign w:val="center"/>
          </w:tcPr>
          <w:p w14:paraId="5456B04B" w14:textId="77777777" w:rsidR="00AB4434" w:rsidRPr="00B54DDD" w:rsidRDefault="00AB4434" w:rsidP="00BD32EC">
            <w:pPr>
              <w:pStyle w:val="Tablehead"/>
              <w:keepLines/>
              <w:ind w:left="-57" w:right="-57"/>
              <w:rPr>
                <w:rFonts w:eastAsia="Malgun Gothic"/>
                <w:lang w:eastAsia="ko-KR"/>
              </w:rPr>
            </w:pPr>
            <w:r w:rsidRPr="00B54DDD">
              <w:rPr>
                <w:rFonts w:eastAsia="Malgun Gothic"/>
                <w:lang w:eastAsia="ko-KR"/>
              </w:rPr>
              <w:t>Environment</w:t>
            </w:r>
          </w:p>
        </w:tc>
        <w:tc>
          <w:tcPr>
            <w:tcW w:w="964" w:type="dxa"/>
            <w:vAlign w:val="center"/>
          </w:tcPr>
          <w:p w14:paraId="1CB6049D" w14:textId="77777777" w:rsidR="00AB4434" w:rsidRPr="00B54DDD" w:rsidRDefault="00AB4434" w:rsidP="00BD32EC">
            <w:pPr>
              <w:pStyle w:val="Tablehead"/>
              <w:keepLines/>
              <w:ind w:left="-57" w:right="-57"/>
              <w:rPr>
                <w:lang w:eastAsia="ko-KR"/>
              </w:rPr>
            </w:pPr>
            <w:r w:rsidRPr="00B54DDD">
              <w:rPr>
                <w:lang w:eastAsia="ko-KR"/>
              </w:rPr>
              <w:t>Scenario</w:t>
            </w:r>
          </w:p>
        </w:tc>
        <w:tc>
          <w:tcPr>
            <w:tcW w:w="579" w:type="dxa"/>
            <w:vAlign w:val="center"/>
          </w:tcPr>
          <w:p w14:paraId="0DDBCCEF" w14:textId="77777777" w:rsidR="00AB4434" w:rsidRPr="00B54DDD" w:rsidRDefault="00AB4434" w:rsidP="00BD32EC">
            <w:pPr>
              <w:pStyle w:val="Tablehead"/>
              <w:keepLines/>
              <w:rPr>
                <w:lang w:eastAsia="ja-JP"/>
              </w:rPr>
            </w:pPr>
            <w:r w:rsidRPr="00B54DDD">
              <w:rPr>
                <w:i/>
                <w:lang w:eastAsia="ja-JP"/>
              </w:rPr>
              <w:t>h</w:t>
            </w:r>
            <w:r w:rsidRPr="00B54DDD">
              <w:rPr>
                <w:vertAlign w:val="subscript"/>
                <w:lang w:eastAsia="ja-JP"/>
              </w:rPr>
              <w:t>1</w:t>
            </w:r>
            <w:r w:rsidRPr="00B54DDD">
              <w:rPr>
                <w:i/>
                <w:lang w:eastAsia="ja-JP"/>
              </w:rPr>
              <w:br/>
            </w:r>
            <w:r w:rsidRPr="00B54DDD">
              <w:rPr>
                <w:lang w:eastAsia="ja-JP"/>
              </w:rPr>
              <w:t>(m)</w:t>
            </w:r>
          </w:p>
        </w:tc>
        <w:tc>
          <w:tcPr>
            <w:tcW w:w="562" w:type="dxa"/>
            <w:vAlign w:val="center"/>
          </w:tcPr>
          <w:p w14:paraId="4451B4C1" w14:textId="77777777" w:rsidR="00AB4434" w:rsidRPr="00B54DDD" w:rsidRDefault="00AB4434" w:rsidP="00BD32EC">
            <w:pPr>
              <w:pStyle w:val="Tablehead"/>
              <w:keepLines/>
              <w:rPr>
                <w:lang w:eastAsia="ja-JP"/>
              </w:rPr>
            </w:pPr>
            <w:r w:rsidRPr="00B54DDD">
              <w:rPr>
                <w:i/>
                <w:lang w:eastAsia="ja-JP"/>
              </w:rPr>
              <w:t>h</w:t>
            </w:r>
            <w:r w:rsidRPr="00B54DDD">
              <w:rPr>
                <w:vertAlign w:val="subscript"/>
                <w:lang w:eastAsia="ja-JP"/>
              </w:rPr>
              <w:t>2</w:t>
            </w:r>
            <w:r w:rsidRPr="00B54DDD">
              <w:rPr>
                <w:i/>
                <w:lang w:eastAsia="ja-JP"/>
              </w:rPr>
              <w:br/>
            </w:r>
            <w:r w:rsidRPr="00B54DDD">
              <w:rPr>
                <w:lang w:eastAsia="ja-JP"/>
              </w:rPr>
              <w:t>(m)</w:t>
            </w:r>
          </w:p>
        </w:tc>
        <w:tc>
          <w:tcPr>
            <w:tcW w:w="822" w:type="dxa"/>
            <w:vAlign w:val="center"/>
          </w:tcPr>
          <w:p w14:paraId="0D903858" w14:textId="77777777" w:rsidR="00AB4434" w:rsidRPr="00B54DDD" w:rsidRDefault="00AB4434" w:rsidP="00BD32EC">
            <w:pPr>
              <w:pStyle w:val="Tablehead"/>
              <w:keepLines/>
              <w:rPr>
                <w:rFonts w:eastAsiaTheme="minorEastAsia"/>
                <w:lang w:eastAsia="ko-KR"/>
              </w:rPr>
            </w:pPr>
            <w:r w:rsidRPr="00B54DDD">
              <w:rPr>
                <w:rFonts w:eastAsiaTheme="minorEastAsia"/>
                <w:lang w:eastAsia="ko-KR"/>
              </w:rPr>
              <w:t>Range (m)</w:t>
            </w:r>
          </w:p>
        </w:tc>
        <w:tc>
          <w:tcPr>
            <w:tcW w:w="1191" w:type="dxa"/>
            <w:vAlign w:val="center"/>
          </w:tcPr>
          <w:p w14:paraId="70CE2E7B" w14:textId="7051B1AB" w:rsidR="00AB4434" w:rsidRPr="00B54DDD" w:rsidRDefault="00AB4434" w:rsidP="00BD32EC">
            <w:pPr>
              <w:pStyle w:val="Tablehead"/>
              <w:keepLines/>
              <w:ind w:left="-57" w:right="-57"/>
              <w:rPr>
                <w:lang w:eastAsia="ja-JP"/>
              </w:rPr>
            </w:pPr>
            <w:r w:rsidRPr="00B54DDD">
              <w:rPr>
                <w:rFonts w:eastAsia="Malgun Gothic"/>
                <w:lang w:eastAsia="ko-KR"/>
              </w:rPr>
              <w:t>T</w:t>
            </w:r>
            <w:r w:rsidR="00092946">
              <w:rPr>
                <w:rFonts w:eastAsiaTheme="minorEastAsia"/>
                <w:lang w:eastAsia="ko-KR"/>
              </w:rPr>
              <w:t>x</w:t>
            </w:r>
            <w:r w:rsidRPr="00B54DDD">
              <w:rPr>
                <w:rFonts w:eastAsiaTheme="minorEastAsia"/>
                <w:lang w:eastAsia="ko-KR"/>
              </w:rPr>
              <w:t xml:space="preserve"> beamwidth (degree)</w:t>
            </w:r>
          </w:p>
        </w:tc>
        <w:tc>
          <w:tcPr>
            <w:tcW w:w="1193" w:type="dxa"/>
            <w:vAlign w:val="center"/>
          </w:tcPr>
          <w:p w14:paraId="30DA0C76" w14:textId="6105B04A" w:rsidR="00AB4434" w:rsidRPr="00B54DDD" w:rsidRDefault="00AB4434" w:rsidP="00BD32EC">
            <w:pPr>
              <w:pStyle w:val="Tablehead"/>
              <w:keepLines/>
              <w:ind w:left="-57" w:right="-57"/>
              <w:rPr>
                <w:lang w:eastAsia="ja-JP"/>
              </w:rPr>
            </w:pPr>
            <w:r w:rsidRPr="00B54DDD">
              <w:rPr>
                <w:rFonts w:eastAsiaTheme="minorEastAsia"/>
                <w:lang w:eastAsia="ko-KR"/>
              </w:rPr>
              <w:t>R</w:t>
            </w:r>
            <w:r w:rsidR="00092946">
              <w:rPr>
                <w:rFonts w:eastAsiaTheme="minorEastAsia"/>
                <w:lang w:eastAsia="ko-KR"/>
              </w:rPr>
              <w:t>x</w:t>
            </w:r>
            <w:r w:rsidRPr="00B54DDD">
              <w:rPr>
                <w:rFonts w:eastAsiaTheme="minorEastAsia"/>
                <w:lang w:eastAsia="ko-KR"/>
              </w:rPr>
              <w:t xml:space="preserve"> beamwidth (degree)</w:t>
            </w:r>
            <w:r w:rsidRPr="00B54DDD">
              <w:rPr>
                <w:lang w:eastAsia="ja-JP"/>
              </w:rPr>
              <w:t xml:space="preserve"> </w:t>
            </w:r>
          </w:p>
        </w:tc>
        <w:tc>
          <w:tcPr>
            <w:tcW w:w="624" w:type="dxa"/>
            <w:vAlign w:val="center"/>
          </w:tcPr>
          <w:p w14:paraId="381CD45F" w14:textId="77777777" w:rsidR="00AB4434" w:rsidRPr="00B54DDD" w:rsidRDefault="00AB4434" w:rsidP="00BD32EC">
            <w:pPr>
              <w:pStyle w:val="Tablehead"/>
            </w:pPr>
            <w:r w:rsidRPr="00B54DDD">
              <w:t>α</w:t>
            </w:r>
          </w:p>
        </w:tc>
        <w:tc>
          <w:tcPr>
            <w:tcW w:w="624" w:type="dxa"/>
            <w:vAlign w:val="center"/>
          </w:tcPr>
          <w:p w14:paraId="450C219E" w14:textId="77777777" w:rsidR="00AB4434" w:rsidRPr="00B54DDD" w:rsidRDefault="00AB4434" w:rsidP="00BD32EC">
            <w:pPr>
              <w:pStyle w:val="Tablehead"/>
              <w:rPr>
                <w:rFonts w:eastAsia="Malgun Gothic"/>
                <w:lang w:eastAsia="ko-KR"/>
              </w:rPr>
            </w:pPr>
            <w:r w:rsidRPr="00B54DDD">
              <w:rPr>
                <w:rFonts w:eastAsia="Malgun Gothic"/>
                <w:lang w:eastAsia="ko-KR"/>
              </w:rPr>
              <w:t>β</w:t>
            </w:r>
          </w:p>
        </w:tc>
        <w:tc>
          <w:tcPr>
            <w:tcW w:w="907" w:type="dxa"/>
          </w:tcPr>
          <w:p w14:paraId="7D7293D2" w14:textId="77777777" w:rsidR="00AB4434" w:rsidRPr="00B54DDD" w:rsidRDefault="00AB4434" w:rsidP="00BD32EC">
            <w:pPr>
              <w:pStyle w:val="Tablehead"/>
              <w:ind w:left="-57" w:right="-57"/>
            </w:pPr>
            <w:r w:rsidRPr="00B54DDD">
              <w:sym w:font="Symbol" w:char="F073"/>
            </w:r>
            <w:r w:rsidRPr="00B54DDD">
              <w:rPr>
                <w:rFonts w:eastAsia="Malgun Gothic"/>
                <w:lang w:eastAsia="ko-KR"/>
              </w:rPr>
              <w:br/>
              <w:t>(degree)</w:t>
            </w:r>
          </w:p>
        </w:tc>
      </w:tr>
      <w:tr w:rsidR="00AB4434" w:rsidRPr="00B54DDD" w14:paraId="5D92142E" w14:textId="77777777" w:rsidTr="00BD32EC">
        <w:trPr>
          <w:cantSplit/>
          <w:jc w:val="center"/>
        </w:trPr>
        <w:tc>
          <w:tcPr>
            <w:tcW w:w="750" w:type="dxa"/>
            <w:vMerge w:val="restart"/>
            <w:vAlign w:val="center"/>
          </w:tcPr>
          <w:p w14:paraId="5418732D" w14:textId="77777777" w:rsidR="00AB4434" w:rsidRPr="00B54DDD" w:rsidRDefault="00AB4434" w:rsidP="00BD32EC">
            <w:pPr>
              <w:pStyle w:val="Tabletext"/>
              <w:jc w:val="center"/>
              <w:rPr>
                <w:rFonts w:eastAsiaTheme="minorEastAsia"/>
                <w:lang w:eastAsia="ko-KR"/>
              </w:rPr>
            </w:pPr>
            <w:bookmarkStart w:id="56" w:name="_Hlk136252485"/>
            <w:r w:rsidRPr="00B54DDD">
              <w:rPr>
                <w:rFonts w:eastAsia="Malgun Gothic"/>
                <w:lang w:eastAsia="ko-KR"/>
              </w:rPr>
              <w:t>38</w:t>
            </w:r>
          </w:p>
        </w:tc>
        <w:tc>
          <w:tcPr>
            <w:tcW w:w="1417" w:type="dxa"/>
            <w:vMerge w:val="restart"/>
            <w:vAlign w:val="center"/>
          </w:tcPr>
          <w:p w14:paraId="490762B5"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low</w:t>
            </w:r>
            <w:r w:rsidRPr="00B54DDD">
              <w:rPr>
                <w:rFonts w:eastAsia="Malgun Gothic"/>
                <w:lang w:eastAsia="ko-KR"/>
              </w:rPr>
              <w:noBreakHyphen/>
              <w:t>rise</w:t>
            </w:r>
          </w:p>
        </w:tc>
        <w:tc>
          <w:tcPr>
            <w:tcW w:w="964" w:type="dxa"/>
            <w:tcBorders>
              <w:bottom w:val="single" w:sz="4" w:space="0" w:color="auto"/>
            </w:tcBorders>
            <w:vAlign w:val="center"/>
          </w:tcPr>
          <w:p w14:paraId="3B62A008" w14:textId="77777777" w:rsidR="00AB4434" w:rsidRPr="00B54DDD" w:rsidRDefault="00AB4434" w:rsidP="00BD32EC">
            <w:pPr>
              <w:pStyle w:val="Tabletext"/>
              <w:jc w:val="center"/>
              <w:rPr>
                <w:rFonts w:eastAsiaTheme="minorEastAsia"/>
                <w:lang w:eastAsia="ko-KR"/>
              </w:rPr>
            </w:pPr>
            <w:r w:rsidRPr="00B54DDD">
              <w:rPr>
                <w:rFonts w:eastAsia="Malgun Gothic"/>
                <w:lang w:eastAsia="ko-KR"/>
              </w:rPr>
              <w:t>LoS</w:t>
            </w:r>
          </w:p>
        </w:tc>
        <w:tc>
          <w:tcPr>
            <w:tcW w:w="579" w:type="dxa"/>
            <w:vMerge w:val="restart"/>
            <w:vAlign w:val="center"/>
          </w:tcPr>
          <w:p w14:paraId="51A22A6C" w14:textId="77777777" w:rsidR="00AB4434" w:rsidRPr="00B54DDD" w:rsidRDefault="00AB4434" w:rsidP="00BD32EC">
            <w:pPr>
              <w:pStyle w:val="Tabletext"/>
              <w:jc w:val="center"/>
              <w:rPr>
                <w:lang w:eastAsia="ko-KR"/>
              </w:rPr>
            </w:pPr>
            <w:r w:rsidRPr="00B54DDD">
              <w:rPr>
                <w:lang w:eastAsia="ko-KR"/>
              </w:rPr>
              <w:t>4</w:t>
            </w:r>
          </w:p>
        </w:tc>
        <w:tc>
          <w:tcPr>
            <w:tcW w:w="562" w:type="dxa"/>
            <w:vMerge w:val="restart"/>
            <w:vAlign w:val="center"/>
          </w:tcPr>
          <w:p w14:paraId="55425111" w14:textId="77777777" w:rsidR="00AB4434" w:rsidRPr="00B54DDD" w:rsidRDefault="00AB4434" w:rsidP="00BD32EC">
            <w:pPr>
              <w:pStyle w:val="Tabletext"/>
              <w:jc w:val="center"/>
              <w:rPr>
                <w:lang w:eastAsia="ko-KR"/>
              </w:rPr>
            </w:pPr>
            <w:r w:rsidRPr="00B54DDD">
              <w:rPr>
                <w:lang w:eastAsia="ko-KR"/>
              </w:rPr>
              <w:t>1.5</w:t>
            </w:r>
          </w:p>
        </w:tc>
        <w:tc>
          <w:tcPr>
            <w:tcW w:w="822" w:type="dxa"/>
            <w:tcBorders>
              <w:bottom w:val="single" w:sz="4" w:space="0" w:color="auto"/>
            </w:tcBorders>
            <w:vAlign w:val="center"/>
          </w:tcPr>
          <w:p w14:paraId="6C2CDF3A" w14:textId="77777777" w:rsidR="00AB4434" w:rsidRPr="00B54DDD" w:rsidRDefault="00AB4434" w:rsidP="00BD32E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107C9D0C" w14:textId="77777777" w:rsidR="00AB4434" w:rsidRPr="00B54DDD" w:rsidRDefault="00AB4434" w:rsidP="00BD32EC">
            <w:pPr>
              <w:pStyle w:val="Tabletext"/>
              <w:jc w:val="center"/>
              <w:rPr>
                <w:lang w:eastAsia="ko-KR"/>
              </w:rPr>
            </w:pPr>
            <w:r w:rsidRPr="00B54DDD">
              <w:rPr>
                <w:lang w:eastAsia="ko-KR"/>
              </w:rPr>
              <w:t>30</w:t>
            </w:r>
          </w:p>
        </w:tc>
        <w:tc>
          <w:tcPr>
            <w:tcW w:w="1193" w:type="dxa"/>
            <w:vMerge w:val="restart"/>
            <w:vAlign w:val="center"/>
          </w:tcPr>
          <w:p w14:paraId="17A19B45" w14:textId="77777777" w:rsidR="00AB4434" w:rsidRPr="00B54DDD" w:rsidRDefault="00AB4434" w:rsidP="00BD32EC">
            <w:pPr>
              <w:pStyle w:val="Tabletext"/>
              <w:jc w:val="center"/>
              <w:rPr>
                <w:lang w:eastAsia="ko-KR"/>
              </w:rPr>
            </w:pPr>
            <w:r w:rsidRPr="00B54DDD">
              <w:rPr>
                <w:lang w:eastAsia="ko-KR"/>
              </w:rPr>
              <w:t>10</w:t>
            </w:r>
            <w:r w:rsidRPr="00B54DDD" w:rsidDel="00CA6A09">
              <w:rPr>
                <w:color w:val="000000"/>
                <w:szCs w:val="22"/>
                <w:vertAlign w:val="superscript"/>
              </w:rPr>
              <w:t>(</w:t>
            </w:r>
            <w:r w:rsidRPr="00B54DDD">
              <w:rPr>
                <w:color w:val="000000"/>
                <w:szCs w:val="22"/>
                <w:vertAlign w:val="superscript"/>
              </w:rPr>
              <w:t>1</w:t>
            </w:r>
            <w:r w:rsidRPr="00B54DDD" w:rsidDel="00CA6A09">
              <w:rPr>
                <w:color w:val="000000"/>
                <w:szCs w:val="22"/>
                <w:vertAlign w:val="superscript"/>
              </w:rPr>
              <w:t>)</w:t>
            </w:r>
          </w:p>
        </w:tc>
        <w:tc>
          <w:tcPr>
            <w:tcW w:w="624" w:type="dxa"/>
            <w:tcBorders>
              <w:bottom w:val="single" w:sz="4" w:space="0" w:color="auto"/>
            </w:tcBorders>
            <w:vAlign w:val="center"/>
          </w:tcPr>
          <w:p w14:paraId="2DCE6B9A" w14:textId="77777777" w:rsidR="00AB4434" w:rsidRPr="00B54DDD" w:rsidRDefault="00AB4434" w:rsidP="00BD32EC">
            <w:pPr>
              <w:pStyle w:val="Tabletext"/>
              <w:jc w:val="center"/>
              <w:rPr>
                <w:lang w:eastAsia="ko-KR"/>
              </w:rPr>
            </w:pPr>
            <w:r w:rsidRPr="00B54DDD">
              <w:rPr>
                <w:rFonts w:eastAsia="SimSun"/>
                <w:color w:val="000000" w:themeColor="text1"/>
                <w:kern w:val="24"/>
              </w:rPr>
              <w:t>1.76</w:t>
            </w:r>
          </w:p>
        </w:tc>
        <w:tc>
          <w:tcPr>
            <w:tcW w:w="624" w:type="dxa"/>
            <w:tcBorders>
              <w:bottom w:val="single" w:sz="4" w:space="0" w:color="auto"/>
            </w:tcBorders>
            <w:vAlign w:val="center"/>
          </w:tcPr>
          <w:p w14:paraId="6302BC00" w14:textId="77777777" w:rsidR="00AB4434" w:rsidRPr="00B54DDD" w:rsidRDefault="00AB4434" w:rsidP="00BD32EC">
            <w:pPr>
              <w:pStyle w:val="Tabletext"/>
              <w:jc w:val="center"/>
              <w:rPr>
                <w:lang w:eastAsia="ko-KR"/>
              </w:rPr>
            </w:pPr>
            <w:r w:rsidRPr="00B54DDD">
              <w:rPr>
                <w:rFonts w:eastAsia="SimSun"/>
                <w:color w:val="000000" w:themeColor="text1"/>
                <w:kern w:val="24"/>
              </w:rPr>
              <w:t>0.36</w:t>
            </w:r>
          </w:p>
        </w:tc>
        <w:tc>
          <w:tcPr>
            <w:tcW w:w="907" w:type="dxa"/>
            <w:tcBorders>
              <w:bottom w:val="single" w:sz="4" w:space="0" w:color="auto"/>
            </w:tcBorders>
            <w:vAlign w:val="center"/>
          </w:tcPr>
          <w:p w14:paraId="7AF329A8" w14:textId="77777777" w:rsidR="00AB4434" w:rsidRPr="00B54DDD" w:rsidRDefault="00AB4434" w:rsidP="00BD32EC">
            <w:pPr>
              <w:pStyle w:val="Tabletext"/>
              <w:jc w:val="center"/>
              <w:rPr>
                <w:lang w:eastAsia="ko-KR"/>
              </w:rPr>
            </w:pPr>
            <w:r w:rsidRPr="00B54DDD">
              <w:rPr>
                <w:rFonts w:eastAsia="SimSun"/>
                <w:color w:val="000000" w:themeColor="text1"/>
                <w:kern w:val="24"/>
              </w:rPr>
              <w:t>1.5</w:t>
            </w:r>
          </w:p>
        </w:tc>
      </w:tr>
      <w:tr w:rsidR="00AB4434" w:rsidRPr="00B54DDD" w14:paraId="3FE1A236" w14:textId="77777777" w:rsidTr="00BD32EC">
        <w:trPr>
          <w:cantSplit/>
          <w:jc w:val="center"/>
        </w:trPr>
        <w:tc>
          <w:tcPr>
            <w:tcW w:w="750" w:type="dxa"/>
            <w:vMerge/>
            <w:vAlign w:val="center"/>
          </w:tcPr>
          <w:p w14:paraId="481D162E" w14:textId="77777777" w:rsidR="00AB4434" w:rsidRPr="00B54DDD" w:rsidRDefault="00AB4434" w:rsidP="00BD32EC">
            <w:pPr>
              <w:pStyle w:val="Tabletext"/>
              <w:jc w:val="center"/>
              <w:rPr>
                <w:rFonts w:eastAsia="Malgun Gothic"/>
                <w:lang w:eastAsia="ko-KR"/>
              </w:rPr>
            </w:pPr>
          </w:p>
        </w:tc>
        <w:tc>
          <w:tcPr>
            <w:tcW w:w="1417" w:type="dxa"/>
            <w:vMerge/>
            <w:tcBorders>
              <w:bottom w:val="single" w:sz="4" w:space="0" w:color="auto"/>
            </w:tcBorders>
            <w:vAlign w:val="center"/>
          </w:tcPr>
          <w:p w14:paraId="1EE8CB03" w14:textId="77777777" w:rsidR="00AB4434" w:rsidRPr="00B54DDD" w:rsidRDefault="00AB4434" w:rsidP="00BD32EC">
            <w:pPr>
              <w:pStyle w:val="Tabletext"/>
              <w:jc w:val="center"/>
              <w:rPr>
                <w:rFonts w:eastAsia="Malgun Gothic"/>
                <w:lang w:eastAsia="ko-KR"/>
              </w:rPr>
            </w:pPr>
          </w:p>
        </w:tc>
        <w:tc>
          <w:tcPr>
            <w:tcW w:w="964" w:type="dxa"/>
            <w:tcBorders>
              <w:bottom w:val="single" w:sz="4" w:space="0" w:color="auto"/>
            </w:tcBorders>
            <w:vAlign w:val="center"/>
          </w:tcPr>
          <w:p w14:paraId="63C105EF" w14:textId="77777777" w:rsidR="00AB4434" w:rsidRPr="00B54DDD" w:rsidRDefault="00AB4434" w:rsidP="00BD32EC">
            <w:pPr>
              <w:pStyle w:val="Tabletext"/>
              <w:jc w:val="center"/>
              <w:rPr>
                <w:rFonts w:eastAsia="Malgun Gothic"/>
                <w:lang w:eastAsia="ko-KR"/>
              </w:rPr>
            </w:pPr>
            <w:r w:rsidRPr="00B54DDD">
              <w:rPr>
                <w:rFonts w:eastAsia="Malgun Gothic"/>
                <w:lang w:eastAsia="ko-KR"/>
              </w:rPr>
              <w:t>NLoS</w:t>
            </w:r>
          </w:p>
        </w:tc>
        <w:tc>
          <w:tcPr>
            <w:tcW w:w="579" w:type="dxa"/>
            <w:vMerge/>
            <w:vAlign w:val="center"/>
          </w:tcPr>
          <w:p w14:paraId="7F0D857A" w14:textId="77777777" w:rsidR="00AB4434" w:rsidRPr="00B54DDD" w:rsidRDefault="00AB4434" w:rsidP="00BD32EC">
            <w:pPr>
              <w:pStyle w:val="Tabletext"/>
              <w:jc w:val="center"/>
            </w:pPr>
          </w:p>
        </w:tc>
        <w:tc>
          <w:tcPr>
            <w:tcW w:w="562" w:type="dxa"/>
            <w:vMerge/>
            <w:vAlign w:val="center"/>
          </w:tcPr>
          <w:p w14:paraId="44C6897D" w14:textId="77777777" w:rsidR="00AB4434" w:rsidRPr="00B54DDD" w:rsidRDefault="00AB4434" w:rsidP="00BD32EC">
            <w:pPr>
              <w:pStyle w:val="Tabletext"/>
              <w:jc w:val="center"/>
            </w:pPr>
          </w:p>
        </w:tc>
        <w:tc>
          <w:tcPr>
            <w:tcW w:w="822" w:type="dxa"/>
            <w:tcBorders>
              <w:bottom w:val="single" w:sz="4" w:space="0" w:color="auto"/>
            </w:tcBorders>
            <w:vAlign w:val="center"/>
          </w:tcPr>
          <w:p w14:paraId="0F95571B" w14:textId="77777777" w:rsidR="00AB4434" w:rsidRPr="00B54DDD" w:rsidRDefault="00AB4434" w:rsidP="00BD32EC">
            <w:pPr>
              <w:pStyle w:val="Tabletext"/>
              <w:jc w:val="center"/>
              <w:rPr>
                <w:rFonts w:eastAsia="Malgun Gothic"/>
                <w:lang w:eastAsia="ko-KR"/>
              </w:rPr>
            </w:pPr>
            <w:r w:rsidRPr="00B54DDD">
              <w:rPr>
                <w:rFonts w:eastAsia="HYHeadLine-Medium"/>
                <w:color w:val="000000" w:themeColor="text1"/>
                <w:kern w:val="24"/>
              </w:rPr>
              <w:t>20-200</w:t>
            </w:r>
          </w:p>
        </w:tc>
        <w:tc>
          <w:tcPr>
            <w:tcW w:w="1191" w:type="dxa"/>
            <w:vMerge/>
            <w:vAlign w:val="center"/>
          </w:tcPr>
          <w:p w14:paraId="6F3B605A" w14:textId="77777777" w:rsidR="00AB4434" w:rsidRPr="00B54DDD" w:rsidRDefault="00AB4434" w:rsidP="00BD32EC">
            <w:pPr>
              <w:pStyle w:val="Tabletext"/>
              <w:jc w:val="center"/>
            </w:pPr>
          </w:p>
        </w:tc>
        <w:tc>
          <w:tcPr>
            <w:tcW w:w="1193" w:type="dxa"/>
            <w:vMerge/>
            <w:vAlign w:val="center"/>
          </w:tcPr>
          <w:p w14:paraId="53EC49B7" w14:textId="77777777" w:rsidR="00AB4434" w:rsidRPr="00B54DDD" w:rsidRDefault="00AB4434" w:rsidP="00BD32EC">
            <w:pPr>
              <w:pStyle w:val="Tabletext"/>
              <w:jc w:val="center"/>
            </w:pPr>
          </w:p>
        </w:tc>
        <w:tc>
          <w:tcPr>
            <w:tcW w:w="624" w:type="dxa"/>
            <w:tcBorders>
              <w:bottom w:val="single" w:sz="4" w:space="0" w:color="auto"/>
            </w:tcBorders>
            <w:vAlign w:val="center"/>
          </w:tcPr>
          <w:p w14:paraId="2AD4D669" w14:textId="77777777" w:rsidR="00AB4434" w:rsidRPr="00B54DDD" w:rsidRDefault="00AB4434" w:rsidP="00BD32EC">
            <w:pPr>
              <w:pStyle w:val="Tabletext"/>
              <w:jc w:val="center"/>
              <w:rPr>
                <w:lang w:eastAsia="ko-KR"/>
              </w:rPr>
            </w:pPr>
            <w:r w:rsidRPr="00B54DDD">
              <w:rPr>
                <w:rFonts w:eastAsia="SimSun"/>
                <w:color w:val="000000" w:themeColor="text1"/>
                <w:kern w:val="24"/>
              </w:rPr>
              <w:t>0.33</w:t>
            </w:r>
          </w:p>
        </w:tc>
        <w:tc>
          <w:tcPr>
            <w:tcW w:w="624" w:type="dxa"/>
            <w:tcBorders>
              <w:bottom w:val="single" w:sz="4" w:space="0" w:color="auto"/>
            </w:tcBorders>
            <w:vAlign w:val="center"/>
          </w:tcPr>
          <w:p w14:paraId="42324752" w14:textId="77777777" w:rsidR="00AB4434" w:rsidRPr="00B54DDD" w:rsidRDefault="00AB4434" w:rsidP="00BD32EC">
            <w:pPr>
              <w:pStyle w:val="Tabletext"/>
              <w:jc w:val="center"/>
              <w:rPr>
                <w:lang w:eastAsia="ko-KR"/>
              </w:rPr>
            </w:pPr>
            <w:r w:rsidRPr="00B54DDD">
              <w:rPr>
                <w:rFonts w:eastAsia="SimSun"/>
                <w:color w:val="000000" w:themeColor="text1"/>
                <w:kern w:val="24"/>
              </w:rPr>
              <w:t>0.91</w:t>
            </w:r>
          </w:p>
        </w:tc>
        <w:tc>
          <w:tcPr>
            <w:tcW w:w="907" w:type="dxa"/>
            <w:tcBorders>
              <w:bottom w:val="single" w:sz="4" w:space="0" w:color="auto"/>
            </w:tcBorders>
            <w:vAlign w:val="center"/>
          </w:tcPr>
          <w:p w14:paraId="1DE6F214" w14:textId="77777777" w:rsidR="00AB4434" w:rsidRPr="00B54DDD" w:rsidRDefault="00AB4434" w:rsidP="00BD32EC">
            <w:pPr>
              <w:pStyle w:val="Tabletext"/>
              <w:jc w:val="center"/>
              <w:rPr>
                <w:lang w:eastAsia="ko-KR"/>
              </w:rPr>
            </w:pPr>
            <w:r w:rsidRPr="00B54DDD">
              <w:rPr>
                <w:rFonts w:eastAsia="SimSun"/>
                <w:color w:val="000000" w:themeColor="text1"/>
                <w:kern w:val="24"/>
              </w:rPr>
              <w:t>3.39</w:t>
            </w:r>
          </w:p>
        </w:tc>
      </w:tr>
      <w:tr w:rsidR="00AB4434" w:rsidRPr="00B54DDD" w14:paraId="5D9239E0" w14:textId="77777777" w:rsidTr="00BD32EC">
        <w:trPr>
          <w:cantSplit/>
          <w:jc w:val="center"/>
        </w:trPr>
        <w:tc>
          <w:tcPr>
            <w:tcW w:w="750" w:type="dxa"/>
            <w:vMerge/>
            <w:vAlign w:val="center"/>
          </w:tcPr>
          <w:p w14:paraId="4E18CD41" w14:textId="77777777" w:rsidR="00AB4434" w:rsidRPr="00B54DDD" w:rsidRDefault="00AB4434" w:rsidP="00BD32EC">
            <w:pPr>
              <w:pStyle w:val="Tabletext"/>
              <w:jc w:val="center"/>
              <w:rPr>
                <w:rFonts w:eastAsia="Malgun Gothic"/>
                <w:lang w:eastAsia="ko-KR"/>
              </w:rPr>
            </w:pPr>
          </w:p>
        </w:tc>
        <w:tc>
          <w:tcPr>
            <w:tcW w:w="1417" w:type="dxa"/>
            <w:vMerge w:val="restart"/>
            <w:vAlign w:val="center"/>
          </w:tcPr>
          <w:p w14:paraId="28871613" w14:textId="77777777" w:rsidR="00AB4434" w:rsidRPr="00B54DDD" w:rsidRDefault="00AB4434" w:rsidP="00BD32EC">
            <w:pPr>
              <w:pStyle w:val="Tabletext"/>
              <w:jc w:val="center"/>
              <w:rPr>
                <w:rFonts w:eastAsia="Malgun Gothic"/>
                <w:lang w:eastAsia="ko-KR"/>
              </w:rPr>
            </w:pPr>
            <w:r w:rsidRPr="00B54DDD">
              <w:rPr>
                <w:rFonts w:eastAsia="Malgun Gothic"/>
                <w:lang w:eastAsia="ko-KR"/>
              </w:rPr>
              <w:t>Urban very high-rise</w:t>
            </w:r>
          </w:p>
        </w:tc>
        <w:tc>
          <w:tcPr>
            <w:tcW w:w="964" w:type="dxa"/>
            <w:tcBorders>
              <w:bottom w:val="single" w:sz="4" w:space="0" w:color="auto"/>
            </w:tcBorders>
            <w:vAlign w:val="center"/>
          </w:tcPr>
          <w:p w14:paraId="61669A1C" w14:textId="77777777" w:rsidR="00AB4434" w:rsidRPr="00B54DDD" w:rsidRDefault="00AB4434" w:rsidP="00BD32EC">
            <w:pPr>
              <w:pStyle w:val="Tabletext"/>
              <w:jc w:val="center"/>
              <w:rPr>
                <w:rFonts w:eastAsia="Malgun Gothic"/>
                <w:lang w:eastAsia="ko-KR"/>
              </w:rPr>
            </w:pPr>
            <w:r w:rsidRPr="00B54DDD">
              <w:rPr>
                <w:rFonts w:eastAsia="Malgun Gothic"/>
                <w:lang w:eastAsia="ko-KR"/>
              </w:rPr>
              <w:t>LoS</w:t>
            </w:r>
          </w:p>
        </w:tc>
        <w:tc>
          <w:tcPr>
            <w:tcW w:w="579" w:type="dxa"/>
            <w:vMerge/>
            <w:vAlign w:val="center"/>
          </w:tcPr>
          <w:p w14:paraId="383321C1" w14:textId="77777777" w:rsidR="00AB4434" w:rsidRPr="00B54DDD" w:rsidRDefault="00AB4434" w:rsidP="00BD32EC">
            <w:pPr>
              <w:pStyle w:val="Tabletext"/>
              <w:jc w:val="center"/>
              <w:rPr>
                <w:lang w:eastAsia="ko-KR"/>
              </w:rPr>
            </w:pPr>
          </w:p>
        </w:tc>
        <w:tc>
          <w:tcPr>
            <w:tcW w:w="562" w:type="dxa"/>
            <w:vMerge/>
            <w:vAlign w:val="center"/>
          </w:tcPr>
          <w:p w14:paraId="1CA2AD13" w14:textId="77777777" w:rsidR="00AB4434" w:rsidRPr="00B54DDD" w:rsidRDefault="00AB4434" w:rsidP="00BD32EC">
            <w:pPr>
              <w:pStyle w:val="Tabletext"/>
              <w:jc w:val="center"/>
              <w:rPr>
                <w:lang w:eastAsia="ko-KR"/>
              </w:rPr>
            </w:pPr>
          </w:p>
        </w:tc>
        <w:tc>
          <w:tcPr>
            <w:tcW w:w="822" w:type="dxa"/>
            <w:tcBorders>
              <w:bottom w:val="single" w:sz="4" w:space="0" w:color="auto"/>
            </w:tcBorders>
            <w:vAlign w:val="center"/>
          </w:tcPr>
          <w:p w14:paraId="27D68214" w14:textId="77777777" w:rsidR="00AB4434" w:rsidRPr="00B54DDD" w:rsidRDefault="00AB4434" w:rsidP="00BD32EC">
            <w:pPr>
              <w:pStyle w:val="Tabletext"/>
              <w:jc w:val="center"/>
              <w:rPr>
                <w:rFonts w:eastAsia="Malgun Gothic"/>
                <w:lang w:eastAsia="ko-KR"/>
              </w:rPr>
            </w:pPr>
            <w:r w:rsidRPr="00B54DDD">
              <w:rPr>
                <w:rFonts w:eastAsia="HYHeadLine-Medium"/>
                <w:color w:val="000000" w:themeColor="text1"/>
                <w:kern w:val="24"/>
              </w:rPr>
              <w:t>20-340</w:t>
            </w:r>
          </w:p>
        </w:tc>
        <w:tc>
          <w:tcPr>
            <w:tcW w:w="1191" w:type="dxa"/>
            <w:vMerge/>
            <w:vAlign w:val="center"/>
          </w:tcPr>
          <w:p w14:paraId="6B48FA60" w14:textId="77777777" w:rsidR="00AB4434" w:rsidRPr="00B54DDD" w:rsidRDefault="00AB4434" w:rsidP="00BD32EC">
            <w:pPr>
              <w:pStyle w:val="Tabletext"/>
              <w:jc w:val="center"/>
              <w:rPr>
                <w:lang w:eastAsia="ko-KR"/>
              </w:rPr>
            </w:pPr>
          </w:p>
        </w:tc>
        <w:tc>
          <w:tcPr>
            <w:tcW w:w="1193" w:type="dxa"/>
            <w:vMerge/>
            <w:vAlign w:val="center"/>
          </w:tcPr>
          <w:p w14:paraId="69BA2F28" w14:textId="77777777" w:rsidR="00AB4434" w:rsidRPr="00B54DDD" w:rsidRDefault="00AB4434" w:rsidP="00BD32EC">
            <w:pPr>
              <w:pStyle w:val="Tabletext"/>
              <w:jc w:val="center"/>
              <w:rPr>
                <w:lang w:eastAsia="ko-KR"/>
              </w:rPr>
            </w:pPr>
          </w:p>
        </w:tc>
        <w:tc>
          <w:tcPr>
            <w:tcW w:w="624" w:type="dxa"/>
            <w:tcBorders>
              <w:bottom w:val="single" w:sz="4" w:space="0" w:color="auto"/>
            </w:tcBorders>
            <w:vAlign w:val="center"/>
          </w:tcPr>
          <w:p w14:paraId="26AFFC28" w14:textId="77777777" w:rsidR="00AB4434" w:rsidRPr="00B54DDD" w:rsidRDefault="00AB4434" w:rsidP="00BD32EC">
            <w:pPr>
              <w:pStyle w:val="Tabletext"/>
              <w:jc w:val="center"/>
              <w:rPr>
                <w:lang w:eastAsia="ko-KR"/>
              </w:rPr>
            </w:pPr>
            <w:r w:rsidRPr="00B54DDD">
              <w:rPr>
                <w:rFonts w:eastAsia="SimSun"/>
                <w:color w:val="000000" w:themeColor="text1"/>
                <w:kern w:val="24"/>
              </w:rPr>
              <w:t>1.7</w:t>
            </w:r>
          </w:p>
        </w:tc>
        <w:tc>
          <w:tcPr>
            <w:tcW w:w="624" w:type="dxa"/>
            <w:tcBorders>
              <w:bottom w:val="single" w:sz="4" w:space="0" w:color="auto"/>
            </w:tcBorders>
            <w:vAlign w:val="center"/>
          </w:tcPr>
          <w:p w14:paraId="48695037" w14:textId="77777777" w:rsidR="00AB4434" w:rsidRPr="00B54DDD" w:rsidRDefault="00AB4434" w:rsidP="00BD32EC">
            <w:pPr>
              <w:pStyle w:val="Tabletext"/>
              <w:jc w:val="center"/>
              <w:rPr>
                <w:lang w:eastAsia="ko-KR"/>
              </w:rPr>
            </w:pPr>
            <w:r w:rsidRPr="00B54DDD">
              <w:rPr>
                <w:rFonts w:eastAsia="SimSun"/>
                <w:color w:val="000000" w:themeColor="text1"/>
                <w:kern w:val="24"/>
              </w:rPr>
              <w:t>0.38</w:t>
            </w:r>
          </w:p>
        </w:tc>
        <w:tc>
          <w:tcPr>
            <w:tcW w:w="907" w:type="dxa"/>
            <w:tcBorders>
              <w:bottom w:val="single" w:sz="4" w:space="0" w:color="auto"/>
            </w:tcBorders>
            <w:vAlign w:val="center"/>
          </w:tcPr>
          <w:p w14:paraId="0B3724FA" w14:textId="77777777" w:rsidR="00AB4434" w:rsidRPr="00B54DDD" w:rsidRDefault="00AB4434" w:rsidP="00BD32EC">
            <w:pPr>
              <w:pStyle w:val="Tabletext"/>
              <w:jc w:val="center"/>
              <w:rPr>
                <w:lang w:eastAsia="ko-KR"/>
              </w:rPr>
            </w:pPr>
            <w:r w:rsidRPr="00B54DDD">
              <w:rPr>
                <w:rFonts w:eastAsia="SimSun"/>
                <w:color w:val="000000" w:themeColor="text1"/>
                <w:kern w:val="24"/>
              </w:rPr>
              <w:t>1.95</w:t>
            </w:r>
          </w:p>
        </w:tc>
      </w:tr>
      <w:tr w:rsidR="00AB4434" w:rsidRPr="00B54DDD" w14:paraId="65758FB8" w14:textId="77777777" w:rsidTr="00BD32EC">
        <w:trPr>
          <w:cantSplit/>
          <w:jc w:val="center"/>
        </w:trPr>
        <w:tc>
          <w:tcPr>
            <w:tcW w:w="750" w:type="dxa"/>
            <w:vMerge/>
            <w:tcBorders>
              <w:bottom w:val="single" w:sz="4" w:space="0" w:color="auto"/>
            </w:tcBorders>
            <w:vAlign w:val="center"/>
          </w:tcPr>
          <w:p w14:paraId="4DC322E9" w14:textId="77777777" w:rsidR="00AB4434" w:rsidRPr="00B54DDD" w:rsidRDefault="00AB4434" w:rsidP="00BD32EC">
            <w:pPr>
              <w:pStyle w:val="Tabletext"/>
              <w:jc w:val="center"/>
              <w:rPr>
                <w:lang w:eastAsia="ja-JP"/>
              </w:rPr>
            </w:pPr>
          </w:p>
        </w:tc>
        <w:tc>
          <w:tcPr>
            <w:tcW w:w="1417" w:type="dxa"/>
            <w:vMerge/>
            <w:tcBorders>
              <w:bottom w:val="single" w:sz="4" w:space="0" w:color="auto"/>
            </w:tcBorders>
            <w:vAlign w:val="center"/>
          </w:tcPr>
          <w:p w14:paraId="521F2AFF" w14:textId="77777777" w:rsidR="00AB4434" w:rsidRPr="00B54DDD" w:rsidRDefault="00AB4434" w:rsidP="00BD32EC">
            <w:pPr>
              <w:pStyle w:val="Tabletext"/>
              <w:jc w:val="center"/>
              <w:rPr>
                <w:rFonts w:eastAsiaTheme="minorEastAsia"/>
                <w:lang w:eastAsia="ko-KR"/>
              </w:rPr>
            </w:pPr>
          </w:p>
        </w:tc>
        <w:tc>
          <w:tcPr>
            <w:tcW w:w="964" w:type="dxa"/>
            <w:tcBorders>
              <w:bottom w:val="single" w:sz="4" w:space="0" w:color="auto"/>
            </w:tcBorders>
            <w:vAlign w:val="center"/>
          </w:tcPr>
          <w:p w14:paraId="10C15720" w14:textId="77777777" w:rsidR="00AB4434" w:rsidRPr="00B54DDD" w:rsidRDefault="00AB4434" w:rsidP="00BD32EC">
            <w:pPr>
              <w:pStyle w:val="Tabletext"/>
              <w:jc w:val="center"/>
              <w:rPr>
                <w:lang w:eastAsia="ko-KR"/>
              </w:rPr>
            </w:pPr>
            <w:r w:rsidRPr="00B54DDD">
              <w:rPr>
                <w:lang w:eastAsia="ko-KR"/>
              </w:rPr>
              <w:t>NLoS</w:t>
            </w:r>
          </w:p>
        </w:tc>
        <w:tc>
          <w:tcPr>
            <w:tcW w:w="579" w:type="dxa"/>
            <w:vMerge/>
            <w:tcBorders>
              <w:bottom w:val="single" w:sz="4" w:space="0" w:color="auto"/>
            </w:tcBorders>
            <w:vAlign w:val="center"/>
          </w:tcPr>
          <w:p w14:paraId="64381BF9" w14:textId="77777777" w:rsidR="00AB4434" w:rsidRPr="00B54DDD" w:rsidRDefault="00AB4434" w:rsidP="00BD32EC">
            <w:pPr>
              <w:pStyle w:val="Tabletext"/>
              <w:jc w:val="center"/>
            </w:pPr>
          </w:p>
        </w:tc>
        <w:tc>
          <w:tcPr>
            <w:tcW w:w="562" w:type="dxa"/>
            <w:vMerge/>
            <w:tcBorders>
              <w:bottom w:val="single" w:sz="4" w:space="0" w:color="auto"/>
            </w:tcBorders>
            <w:vAlign w:val="center"/>
          </w:tcPr>
          <w:p w14:paraId="579605E2" w14:textId="77777777" w:rsidR="00AB4434" w:rsidRPr="00B54DDD" w:rsidRDefault="00AB4434" w:rsidP="00BD32EC">
            <w:pPr>
              <w:pStyle w:val="Tabletext"/>
              <w:jc w:val="center"/>
            </w:pPr>
          </w:p>
        </w:tc>
        <w:tc>
          <w:tcPr>
            <w:tcW w:w="822" w:type="dxa"/>
            <w:tcBorders>
              <w:bottom w:val="single" w:sz="4" w:space="0" w:color="auto"/>
            </w:tcBorders>
            <w:vAlign w:val="center"/>
          </w:tcPr>
          <w:p w14:paraId="316C948E" w14:textId="77777777" w:rsidR="00AB4434" w:rsidRPr="00B54DDD" w:rsidRDefault="00AB4434" w:rsidP="00BD32EC">
            <w:pPr>
              <w:pStyle w:val="Tabletext"/>
              <w:jc w:val="center"/>
              <w:rPr>
                <w:lang w:eastAsia="ko-KR"/>
              </w:rPr>
            </w:pPr>
            <w:r w:rsidRPr="00B54DDD">
              <w:rPr>
                <w:rFonts w:eastAsia="HYHeadLine-Medium"/>
                <w:color w:val="000000" w:themeColor="text1"/>
                <w:kern w:val="24"/>
              </w:rPr>
              <w:t>80-210</w:t>
            </w:r>
          </w:p>
        </w:tc>
        <w:tc>
          <w:tcPr>
            <w:tcW w:w="1191" w:type="dxa"/>
            <w:vMerge/>
            <w:tcBorders>
              <w:bottom w:val="single" w:sz="4" w:space="0" w:color="auto"/>
            </w:tcBorders>
            <w:vAlign w:val="center"/>
          </w:tcPr>
          <w:p w14:paraId="2D8BE32E" w14:textId="77777777" w:rsidR="00AB4434" w:rsidRPr="00B54DDD" w:rsidRDefault="00AB4434" w:rsidP="00BD32EC">
            <w:pPr>
              <w:pStyle w:val="Tabletext"/>
              <w:jc w:val="center"/>
            </w:pPr>
          </w:p>
        </w:tc>
        <w:tc>
          <w:tcPr>
            <w:tcW w:w="1193" w:type="dxa"/>
            <w:vMerge/>
            <w:tcBorders>
              <w:bottom w:val="single" w:sz="4" w:space="0" w:color="auto"/>
            </w:tcBorders>
            <w:vAlign w:val="center"/>
          </w:tcPr>
          <w:p w14:paraId="6A971C26" w14:textId="77777777" w:rsidR="00AB4434" w:rsidRPr="00B54DDD" w:rsidRDefault="00AB4434" w:rsidP="00BD32EC">
            <w:pPr>
              <w:pStyle w:val="Tabletext"/>
              <w:jc w:val="center"/>
            </w:pPr>
          </w:p>
        </w:tc>
        <w:tc>
          <w:tcPr>
            <w:tcW w:w="624" w:type="dxa"/>
            <w:tcBorders>
              <w:bottom w:val="single" w:sz="4" w:space="0" w:color="auto"/>
            </w:tcBorders>
            <w:vAlign w:val="center"/>
          </w:tcPr>
          <w:p w14:paraId="421FBFBC" w14:textId="77777777" w:rsidR="00AB4434" w:rsidRPr="00B54DDD" w:rsidRDefault="00AB4434" w:rsidP="00BD32EC">
            <w:pPr>
              <w:pStyle w:val="Tabletext"/>
              <w:jc w:val="center"/>
              <w:rPr>
                <w:lang w:eastAsia="ko-KR"/>
              </w:rPr>
            </w:pPr>
            <w:r w:rsidRPr="00B54DDD">
              <w:rPr>
                <w:rFonts w:eastAsia="SimSun"/>
                <w:color w:val="000000" w:themeColor="text1"/>
                <w:kern w:val="24"/>
              </w:rPr>
              <w:t>0.23</w:t>
            </w:r>
          </w:p>
        </w:tc>
        <w:tc>
          <w:tcPr>
            <w:tcW w:w="624" w:type="dxa"/>
            <w:tcBorders>
              <w:bottom w:val="single" w:sz="4" w:space="0" w:color="auto"/>
            </w:tcBorders>
            <w:vAlign w:val="center"/>
          </w:tcPr>
          <w:p w14:paraId="570B78A5" w14:textId="77777777" w:rsidR="00AB4434" w:rsidRPr="00B54DDD" w:rsidRDefault="00AB4434" w:rsidP="00BD32EC">
            <w:pPr>
              <w:pStyle w:val="Tabletext"/>
              <w:jc w:val="center"/>
              <w:rPr>
                <w:lang w:eastAsia="ko-KR"/>
              </w:rPr>
            </w:pPr>
            <w:r w:rsidRPr="00B54DDD">
              <w:rPr>
                <w:rFonts w:eastAsia="SimSun"/>
                <w:color w:val="000000" w:themeColor="text1"/>
                <w:kern w:val="24"/>
              </w:rPr>
              <w:t>1.03</w:t>
            </w:r>
          </w:p>
        </w:tc>
        <w:tc>
          <w:tcPr>
            <w:tcW w:w="907" w:type="dxa"/>
            <w:tcBorders>
              <w:bottom w:val="single" w:sz="4" w:space="0" w:color="auto"/>
            </w:tcBorders>
            <w:vAlign w:val="center"/>
          </w:tcPr>
          <w:p w14:paraId="6E203A9D" w14:textId="77777777" w:rsidR="00AB4434" w:rsidRPr="00B54DDD" w:rsidRDefault="00AB4434" w:rsidP="00BD32EC">
            <w:pPr>
              <w:pStyle w:val="Tabletext"/>
              <w:jc w:val="center"/>
              <w:rPr>
                <w:lang w:eastAsia="ko-KR"/>
              </w:rPr>
            </w:pPr>
            <w:r w:rsidRPr="00B54DDD">
              <w:rPr>
                <w:rFonts w:eastAsia="SimSun"/>
                <w:color w:val="000000" w:themeColor="text1"/>
                <w:kern w:val="24"/>
              </w:rPr>
              <w:t>3.3</w:t>
            </w:r>
          </w:p>
        </w:tc>
      </w:tr>
      <w:tr w:rsidR="00AB4434" w:rsidRPr="00B54DDD" w14:paraId="21E05EA8" w14:textId="77777777" w:rsidTr="00BD32EC">
        <w:trPr>
          <w:cantSplit/>
          <w:jc w:val="center"/>
        </w:trPr>
        <w:tc>
          <w:tcPr>
            <w:tcW w:w="9633" w:type="dxa"/>
            <w:gridSpan w:val="11"/>
            <w:tcBorders>
              <w:left w:val="nil"/>
              <w:bottom w:val="nil"/>
              <w:right w:val="nil"/>
            </w:tcBorders>
            <w:vAlign w:val="center"/>
          </w:tcPr>
          <w:p w14:paraId="6A177B41" w14:textId="2C853340" w:rsidR="00AB4434" w:rsidRPr="00B54DDD" w:rsidRDefault="00AB4434" w:rsidP="00BD32EC">
            <w:pPr>
              <w:pStyle w:val="Tablelegend"/>
              <w:keepNext/>
              <w:keepLines/>
              <w:tabs>
                <w:tab w:val="clear" w:pos="1134"/>
                <w:tab w:val="left" w:pos="596"/>
              </w:tabs>
              <w:rPr>
                <w:szCs w:val="22"/>
              </w:rPr>
            </w:pPr>
            <w:r w:rsidRPr="00B54DDD">
              <w:rPr>
                <w:szCs w:val="22"/>
                <w:vertAlign w:val="superscript"/>
                <w:lang w:eastAsia="ja-JP"/>
              </w:rPr>
              <w:t>(</w:t>
            </w:r>
            <w:r w:rsidRPr="00B54DDD">
              <w:rPr>
                <w:szCs w:val="22"/>
                <w:vertAlign w:val="superscript"/>
              </w:rPr>
              <w:t>1)</w:t>
            </w:r>
            <w:r w:rsidRPr="00B54DDD">
              <w:rPr>
                <w:szCs w:val="22"/>
              </w:rPr>
              <w:tab/>
            </w:r>
            <w:r w:rsidRPr="00B54DDD">
              <w:t>10</w:t>
            </w:r>
            <w:r w:rsidR="00F60DC4">
              <w:t>-degree</w:t>
            </w:r>
            <w:r w:rsidRPr="00B54DDD">
              <w:rPr>
                <w:szCs w:val="22"/>
              </w:rPr>
              <w:t xml:space="preserve"> horn antenna was rotated around 360 degrees at the receiver.</w:t>
            </w:r>
          </w:p>
        </w:tc>
      </w:tr>
      <w:bookmarkEnd w:id="56"/>
    </w:tbl>
    <w:p w14:paraId="379C180B" w14:textId="77777777" w:rsidR="00AB4434" w:rsidRPr="00B54DDD" w:rsidRDefault="00AB4434" w:rsidP="00AB4434">
      <w:pPr>
        <w:pStyle w:val="Tablefin"/>
        <w:rPr>
          <w:lang w:eastAsia="ko-KR"/>
        </w:rPr>
      </w:pPr>
    </w:p>
    <w:p w14:paraId="7A531CA2" w14:textId="77777777" w:rsidR="00AB4434" w:rsidRPr="00B54DDD" w:rsidRDefault="00AB4434" w:rsidP="00AB4434">
      <w:pPr>
        <w:pStyle w:val="Heading2"/>
      </w:pPr>
      <w:bookmarkStart w:id="57" w:name="_Toc136449151"/>
      <w:bookmarkStart w:id="58" w:name="_Toc140743997"/>
      <w:r w:rsidRPr="00B54DDD">
        <w:t>5.4</w:t>
      </w:r>
      <w:r w:rsidRPr="00B54DDD">
        <w:tab/>
        <w:t>Number of signal components</w:t>
      </w:r>
      <w:bookmarkEnd w:id="53"/>
      <w:bookmarkEnd w:id="57"/>
      <w:bookmarkEnd w:id="58"/>
    </w:p>
    <w:p w14:paraId="617E6D5C" w14:textId="77777777" w:rsidR="00AB4434" w:rsidRPr="00B54DDD" w:rsidRDefault="00AB4434" w:rsidP="00AB4434">
      <w:r w:rsidRPr="00B54DDD">
        <w:t xml:space="preserve">For the design of high data rate systems with multipath separation and synthesis techniques, it is important to estimate the number of signal components (that is, a dominant component plus multipath components) arriving at the receiver. The number of signal components can be represented from the delay profile as the number of peaks whose amplitudes are within </w:t>
      </w:r>
      <w:r w:rsidRPr="00B54DDD">
        <w:rPr>
          <w:i/>
        </w:rPr>
        <w:t>A</w:t>
      </w:r>
      <w:r w:rsidRPr="00B54DDD">
        <w:t xml:space="preserve"> dB of the highest peak and above the noise floor, as defined in Recommendation ITU-R P.1407.</w:t>
      </w:r>
    </w:p>
    <w:p w14:paraId="4A363BA9" w14:textId="77777777" w:rsidR="00AB4434" w:rsidRPr="00B54DDD" w:rsidRDefault="00AB4434" w:rsidP="00AB4434">
      <w:pPr>
        <w:pStyle w:val="Heading3"/>
      </w:pPr>
      <w:r w:rsidRPr="00B54DDD">
        <w:rPr>
          <w:lang w:eastAsia="ko-KR"/>
        </w:rPr>
        <w:t>5</w:t>
      </w:r>
      <w:r w:rsidRPr="00B54DDD">
        <w:t>.</w:t>
      </w:r>
      <w:r w:rsidRPr="00B54DDD">
        <w:rPr>
          <w:lang w:eastAsia="ko-KR"/>
        </w:rPr>
        <w:t>4</w:t>
      </w:r>
      <w:r w:rsidRPr="00B54DDD">
        <w:t>.1</w:t>
      </w:r>
      <w:r w:rsidRPr="00B54DDD">
        <w:tab/>
      </w:r>
      <w:r w:rsidRPr="00B54DDD">
        <w:rPr>
          <w:lang w:eastAsia="ko-KR"/>
        </w:rPr>
        <w:t>Over</w:t>
      </w:r>
      <w:r w:rsidRPr="00B54DDD">
        <w:t>-rooftops propagation environments</w:t>
      </w:r>
    </w:p>
    <w:p w14:paraId="1D9BA90C" w14:textId="647F9599" w:rsidR="00AB4434" w:rsidRPr="00B54DDD" w:rsidRDefault="00AB4434" w:rsidP="00AB4434">
      <w:r w:rsidRPr="00B54DDD">
        <w:t>Table </w:t>
      </w:r>
      <w:r w:rsidRPr="00B54DDD">
        <w:rPr>
          <w:rFonts w:eastAsia="Malgun Gothic"/>
          <w:lang w:eastAsia="ko-KR"/>
        </w:rPr>
        <w:t>21</w:t>
      </w:r>
      <w:r w:rsidRPr="00B54DDD">
        <w:t xml:space="preserve"> shows the results for the number of signal components </w:t>
      </w:r>
      <w:r w:rsidRPr="00B54DDD">
        <w:rPr>
          <w:lang w:eastAsia="ko-KR"/>
        </w:rPr>
        <w:t>for over-rooftops environments</w:t>
      </w:r>
      <w:r w:rsidRPr="00B54DDD">
        <w:t xml:space="preserve"> from measurements in different scenarios </w:t>
      </w:r>
      <w:r w:rsidRPr="00B54DDD">
        <w:rPr>
          <w:lang w:eastAsia="ko-KR"/>
        </w:rPr>
        <w:t>such as type of environments, frequency bands and antenna heights.</w:t>
      </w:r>
    </w:p>
    <w:p w14:paraId="77B1055A" w14:textId="77777777" w:rsidR="00AB4434" w:rsidRPr="00B54DDD" w:rsidRDefault="00AB4434" w:rsidP="00AB4434">
      <w:pPr>
        <w:pStyle w:val="TableNo"/>
        <w:keepLines/>
        <w:spacing w:after="0"/>
        <w:rPr>
          <w:rFonts w:eastAsia="Malgun Gothic"/>
          <w:lang w:eastAsia="ko-KR"/>
        </w:rPr>
      </w:pPr>
      <w:r w:rsidRPr="00B54DDD">
        <w:lastRenderedPageBreak/>
        <w:t xml:space="preserve">TABLE </w:t>
      </w:r>
      <w:r w:rsidRPr="00B54DDD">
        <w:rPr>
          <w:rFonts w:eastAsia="Malgun Gothic"/>
          <w:lang w:eastAsia="ko-KR"/>
        </w:rPr>
        <w:t>21</w:t>
      </w:r>
    </w:p>
    <w:p w14:paraId="5D273F49" w14:textId="77777777" w:rsidR="00AB4434" w:rsidRPr="00B54DDD" w:rsidRDefault="00AB4434" w:rsidP="00AB4434">
      <w:pPr>
        <w:pStyle w:val="Tabletitle"/>
        <w:rPr>
          <w:lang w:eastAsia="ko-KR"/>
        </w:rPr>
      </w:pPr>
      <w:r w:rsidRPr="00B54DDD">
        <w:t xml:space="preserve">Maximum number of signal components </w:t>
      </w:r>
      <w:r w:rsidRPr="00B54DDD">
        <w:rPr>
          <w:lang w:eastAsia="ko-KR"/>
        </w:rPr>
        <w:t>for over-rooftops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AB4434" w:rsidRPr="00F60DC4" w14:paraId="3B42D345" w14:textId="77777777" w:rsidTr="001C7AF2">
        <w:trPr>
          <w:jc w:val="center"/>
        </w:trPr>
        <w:tc>
          <w:tcPr>
            <w:tcW w:w="1442" w:type="dxa"/>
            <w:vMerge w:val="restart"/>
            <w:tcMar>
              <w:left w:w="57" w:type="dxa"/>
            </w:tcMar>
            <w:vAlign w:val="center"/>
          </w:tcPr>
          <w:p w14:paraId="45B3BB72" w14:textId="77777777" w:rsidR="00AB4434" w:rsidRPr="00F60DC4" w:rsidRDefault="00AB4434" w:rsidP="0099630C">
            <w:pPr>
              <w:pStyle w:val="Tablehead"/>
              <w:keepLines/>
            </w:pPr>
            <w:r w:rsidRPr="00F60DC4">
              <w:t>Type of environment</w:t>
            </w:r>
          </w:p>
        </w:tc>
        <w:tc>
          <w:tcPr>
            <w:tcW w:w="1134" w:type="dxa"/>
            <w:vMerge w:val="restart"/>
            <w:tcMar>
              <w:left w:w="57" w:type="dxa"/>
              <w:right w:w="57" w:type="dxa"/>
            </w:tcMar>
            <w:vAlign w:val="center"/>
          </w:tcPr>
          <w:p w14:paraId="1B2ADBC8" w14:textId="758E100D" w:rsidR="00AB4434" w:rsidRPr="00F60DC4" w:rsidRDefault="00AB4434" w:rsidP="0099630C">
            <w:pPr>
              <w:pStyle w:val="Tablehead"/>
              <w:keepLines/>
            </w:pPr>
            <w:r w:rsidRPr="00F60DC4">
              <w:t>Time delay resolution</w:t>
            </w:r>
            <w:r w:rsidR="00F60DC4" w:rsidRPr="00F60DC4">
              <w:br/>
              <w:t>(ns)</w:t>
            </w:r>
          </w:p>
        </w:tc>
        <w:tc>
          <w:tcPr>
            <w:tcW w:w="1252" w:type="dxa"/>
            <w:vMerge w:val="restart"/>
            <w:tcMar>
              <w:left w:w="57" w:type="dxa"/>
            </w:tcMar>
            <w:vAlign w:val="center"/>
          </w:tcPr>
          <w:p w14:paraId="563E598D" w14:textId="77777777" w:rsidR="00AB4434" w:rsidRPr="00F60DC4" w:rsidRDefault="00AB4434" w:rsidP="0099630C">
            <w:pPr>
              <w:pStyle w:val="Tablehead"/>
              <w:keepLines/>
            </w:pPr>
            <w:r w:rsidRPr="00F60DC4">
              <w:t>Frequency</w:t>
            </w:r>
            <w:r w:rsidRPr="00F60DC4">
              <w:br/>
              <w:t>(GHz)</w:t>
            </w:r>
          </w:p>
        </w:tc>
        <w:tc>
          <w:tcPr>
            <w:tcW w:w="1134" w:type="dxa"/>
            <w:gridSpan w:val="2"/>
            <w:vAlign w:val="center"/>
          </w:tcPr>
          <w:p w14:paraId="30FE6485" w14:textId="77777777" w:rsidR="00AB4434" w:rsidRPr="00F60DC4" w:rsidRDefault="00AB4434" w:rsidP="0099630C">
            <w:pPr>
              <w:pStyle w:val="Tablehead"/>
              <w:keepLines/>
            </w:pPr>
            <w:r w:rsidRPr="00F60DC4">
              <w:t>Antenna height</w:t>
            </w:r>
            <w:r w:rsidRPr="00F60DC4">
              <w:br/>
              <w:t>(m)</w:t>
            </w:r>
          </w:p>
        </w:tc>
        <w:tc>
          <w:tcPr>
            <w:tcW w:w="1143" w:type="dxa"/>
            <w:vMerge w:val="restart"/>
            <w:vAlign w:val="center"/>
          </w:tcPr>
          <w:p w14:paraId="2A63042E" w14:textId="77777777" w:rsidR="00AB4434" w:rsidRPr="00F60DC4" w:rsidRDefault="00AB4434" w:rsidP="0099630C">
            <w:pPr>
              <w:pStyle w:val="Tablehead"/>
              <w:keepLines/>
            </w:pPr>
            <w:r w:rsidRPr="00F60DC4">
              <w:t>Range</w:t>
            </w:r>
            <w:r w:rsidRPr="00F60DC4">
              <w:br/>
              <w:t>(m)</w:t>
            </w:r>
          </w:p>
        </w:tc>
        <w:tc>
          <w:tcPr>
            <w:tcW w:w="3936" w:type="dxa"/>
            <w:gridSpan w:val="6"/>
            <w:vAlign w:val="center"/>
          </w:tcPr>
          <w:p w14:paraId="33A42597" w14:textId="77777777" w:rsidR="00AB4434" w:rsidRPr="00F60DC4" w:rsidRDefault="00AB4434" w:rsidP="0099630C">
            <w:pPr>
              <w:pStyle w:val="Tablehead"/>
              <w:keepLines/>
            </w:pPr>
            <w:r w:rsidRPr="00F60DC4">
              <w:t>Maximum number of components</w:t>
            </w:r>
          </w:p>
        </w:tc>
      </w:tr>
      <w:tr w:rsidR="00AB4434" w:rsidRPr="00F60DC4" w14:paraId="751C94D7" w14:textId="77777777" w:rsidTr="00BD32EC">
        <w:trPr>
          <w:jc w:val="center"/>
        </w:trPr>
        <w:tc>
          <w:tcPr>
            <w:tcW w:w="1442" w:type="dxa"/>
            <w:vMerge/>
          </w:tcPr>
          <w:p w14:paraId="0DAFC780" w14:textId="77777777" w:rsidR="00AB4434" w:rsidRPr="00F60DC4" w:rsidRDefault="00AB4434" w:rsidP="0099630C">
            <w:pPr>
              <w:pStyle w:val="Tablehead"/>
              <w:keepLines/>
            </w:pPr>
          </w:p>
        </w:tc>
        <w:tc>
          <w:tcPr>
            <w:tcW w:w="1134" w:type="dxa"/>
            <w:vMerge/>
          </w:tcPr>
          <w:p w14:paraId="2B852D47" w14:textId="77777777" w:rsidR="00AB4434" w:rsidRPr="00F60DC4" w:rsidRDefault="00AB4434" w:rsidP="0099630C">
            <w:pPr>
              <w:pStyle w:val="Tablehead"/>
              <w:keepLines/>
            </w:pPr>
          </w:p>
        </w:tc>
        <w:tc>
          <w:tcPr>
            <w:tcW w:w="1252" w:type="dxa"/>
            <w:vMerge/>
          </w:tcPr>
          <w:p w14:paraId="2F26C3FA" w14:textId="77777777" w:rsidR="00AB4434" w:rsidRPr="00F60DC4" w:rsidRDefault="00AB4434" w:rsidP="0099630C">
            <w:pPr>
              <w:pStyle w:val="Tablehead"/>
              <w:keepLines/>
            </w:pPr>
          </w:p>
        </w:tc>
        <w:tc>
          <w:tcPr>
            <w:tcW w:w="567" w:type="dxa"/>
            <w:vMerge w:val="restart"/>
            <w:vAlign w:val="center"/>
          </w:tcPr>
          <w:p w14:paraId="7D3916B9" w14:textId="77777777" w:rsidR="00AB4434" w:rsidRPr="00F60DC4" w:rsidRDefault="00AB4434" w:rsidP="0099630C">
            <w:pPr>
              <w:pStyle w:val="Tablehead"/>
              <w:keepLines/>
            </w:pPr>
            <w:r w:rsidRPr="00F60DC4">
              <w:rPr>
                <w:i/>
                <w:iCs/>
              </w:rPr>
              <w:t>h</w:t>
            </w:r>
            <w:r w:rsidRPr="00F60DC4">
              <w:rPr>
                <w:vertAlign w:val="subscript"/>
              </w:rPr>
              <w:t>1</w:t>
            </w:r>
          </w:p>
        </w:tc>
        <w:tc>
          <w:tcPr>
            <w:tcW w:w="567" w:type="dxa"/>
            <w:vMerge w:val="restart"/>
            <w:vAlign w:val="center"/>
          </w:tcPr>
          <w:p w14:paraId="1229AD4C" w14:textId="77777777" w:rsidR="00AB4434" w:rsidRPr="00F60DC4" w:rsidRDefault="00AB4434" w:rsidP="0099630C">
            <w:pPr>
              <w:pStyle w:val="Tablehead"/>
              <w:keepLines/>
            </w:pPr>
            <w:r w:rsidRPr="00F60DC4">
              <w:rPr>
                <w:i/>
                <w:iCs/>
              </w:rPr>
              <w:t>h</w:t>
            </w:r>
            <w:r w:rsidRPr="00F60DC4">
              <w:rPr>
                <w:vertAlign w:val="subscript"/>
              </w:rPr>
              <w:t>2</w:t>
            </w:r>
          </w:p>
        </w:tc>
        <w:tc>
          <w:tcPr>
            <w:tcW w:w="1143" w:type="dxa"/>
            <w:vMerge/>
          </w:tcPr>
          <w:p w14:paraId="63E9FA46" w14:textId="77777777" w:rsidR="00AB4434" w:rsidRPr="00F60DC4" w:rsidRDefault="00AB4434" w:rsidP="0099630C">
            <w:pPr>
              <w:pStyle w:val="Tablehead"/>
              <w:keepLines/>
            </w:pPr>
          </w:p>
        </w:tc>
        <w:tc>
          <w:tcPr>
            <w:tcW w:w="1312" w:type="dxa"/>
            <w:gridSpan w:val="2"/>
          </w:tcPr>
          <w:p w14:paraId="22333C14" w14:textId="77777777" w:rsidR="00AB4434" w:rsidRPr="00F60DC4" w:rsidRDefault="00AB4434" w:rsidP="0099630C">
            <w:pPr>
              <w:pStyle w:val="Tablehead"/>
              <w:keepLines/>
            </w:pPr>
            <w:r w:rsidRPr="00F60DC4">
              <w:t>3 dB</w:t>
            </w:r>
          </w:p>
        </w:tc>
        <w:tc>
          <w:tcPr>
            <w:tcW w:w="1312" w:type="dxa"/>
            <w:gridSpan w:val="2"/>
          </w:tcPr>
          <w:p w14:paraId="22948D48" w14:textId="77777777" w:rsidR="00AB4434" w:rsidRPr="00F60DC4" w:rsidRDefault="00AB4434" w:rsidP="0099630C">
            <w:pPr>
              <w:pStyle w:val="Tablehead"/>
              <w:keepLines/>
            </w:pPr>
            <w:r w:rsidRPr="00F60DC4">
              <w:t>5 dB</w:t>
            </w:r>
          </w:p>
        </w:tc>
        <w:tc>
          <w:tcPr>
            <w:tcW w:w="1312" w:type="dxa"/>
            <w:gridSpan w:val="2"/>
          </w:tcPr>
          <w:p w14:paraId="37FCB79B" w14:textId="77777777" w:rsidR="00AB4434" w:rsidRPr="00F60DC4" w:rsidRDefault="00AB4434" w:rsidP="0099630C">
            <w:pPr>
              <w:pStyle w:val="Tablehead"/>
              <w:keepLines/>
            </w:pPr>
            <w:r w:rsidRPr="00F60DC4">
              <w:t>10 dB</w:t>
            </w:r>
          </w:p>
        </w:tc>
      </w:tr>
      <w:tr w:rsidR="00AB4434" w:rsidRPr="00F60DC4" w14:paraId="35992185" w14:textId="77777777" w:rsidTr="00BD32EC">
        <w:trPr>
          <w:jc w:val="center"/>
        </w:trPr>
        <w:tc>
          <w:tcPr>
            <w:tcW w:w="1442" w:type="dxa"/>
            <w:vMerge/>
          </w:tcPr>
          <w:p w14:paraId="6486ECA5" w14:textId="77777777" w:rsidR="00AB4434" w:rsidRPr="00F60DC4" w:rsidRDefault="00AB4434" w:rsidP="0099630C">
            <w:pPr>
              <w:pStyle w:val="Tablehead"/>
              <w:keepLines/>
            </w:pPr>
          </w:p>
        </w:tc>
        <w:tc>
          <w:tcPr>
            <w:tcW w:w="1134" w:type="dxa"/>
            <w:vMerge/>
          </w:tcPr>
          <w:p w14:paraId="27316F8D" w14:textId="77777777" w:rsidR="00AB4434" w:rsidRPr="00F60DC4" w:rsidRDefault="00AB4434" w:rsidP="0099630C">
            <w:pPr>
              <w:pStyle w:val="Tablehead"/>
              <w:keepLines/>
            </w:pPr>
          </w:p>
        </w:tc>
        <w:tc>
          <w:tcPr>
            <w:tcW w:w="1252" w:type="dxa"/>
            <w:vMerge/>
          </w:tcPr>
          <w:p w14:paraId="2E91467F" w14:textId="77777777" w:rsidR="00AB4434" w:rsidRPr="00F60DC4" w:rsidRDefault="00AB4434" w:rsidP="0099630C">
            <w:pPr>
              <w:pStyle w:val="Tablehead"/>
              <w:keepLines/>
            </w:pPr>
          </w:p>
        </w:tc>
        <w:tc>
          <w:tcPr>
            <w:tcW w:w="567" w:type="dxa"/>
            <w:vMerge/>
          </w:tcPr>
          <w:p w14:paraId="164A3A8D" w14:textId="77777777" w:rsidR="00AB4434" w:rsidRPr="00F60DC4" w:rsidRDefault="00AB4434" w:rsidP="0099630C">
            <w:pPr>
              <w:pStyle w:val="Tablehead"/>
              <w:keepLines/>
            </w:pPr>
          </w:p>
        </w:tc>
        <w:tc>
          <w:tcPr>
            <w:tcW w:w="567" w:type="dxa"/>
            <w:vMerge/>
          </w:tcPr>
          <w:p w14:paraId="38B4E07B" w14:textId="77777777" w:rsidR="00AB4434" w:rsidRPr="00F60DC4" w:rsidRDefault="00AB4434" w:rsidP="0099630C">
            <w:pPr>
              <w:pStyle w:val="Tablehead"/>
              <w:keepLines/>
            </w:pPr>
          </w:p>
        </w:tc>
        <w:tc>
          <w:tcPr>
            <w:tcW w:w="1143" w:type="dxa"/>
            <w:vMerge/>
          </w:tcPr>
          <w:p w14:paraId="0E149D70" w14:textId="77777777" w:rsidR="00AB4434" w:rsidRPr="00F60DC4" w:rsidRDefault="00AB4434" w:rsidP="0099630C">
            <w:pPr>
              <w:pStyle w:val="Tablehead"/>
              <w:keepLines/>
            </w:pPr>
          </w:p>
        </w:tc>
        <w:tc>
          <w:tcPr>
            <w:tcW w:w="656" w:type="dxa"/>
          </w:tcPr>
          <w:p w14:paraId="47E8817E" w14:textId="77777777" w:rsidR="00AB4434" w:rsidRPr="00F60DC4" w:rsidRDefault="00AB4434" w:rsidP="0099630C">
            <w:pPr>
              <w:pStyle w:val="Tablehead"/>
              <w:keepLines/>
            </w:pPr>
            <w:r w:rsidRPr="00F60DC4">
              <w:t>80%</w:t>
            </w:r>
          </w:p>
        </w:tc>
        <w:tc>
          <w:tcPr>
            <w:tcW w:w="656" w:type="dxa"/>
          </w:tcPr>
          <w:p w14:paraId="3DBC9444" w14:textId="77777777" w:rsidR="00AB4434" w:rsidRPr="00F60DC4" w:rsidRDefault="00AB4434" w:rsidP="0099630C">
            <w:pPr>
              <w:pStyle w:val="Tablehead"/>
              <w:keepLines/>
            </w:pPr>
            <w:r w:rsidRPr="00F60DC4">
              <w:t>95%</w:t>
            </w:r>
          </w:p>
        </w:tc>
        <w:tc>
          <w:tcPr>
            <w:tcW w:w="656" w:type="dxa"/>
          </w:tcPr>
          <w:p w14:paraId="0690D836" w14:textId="77777777" w:rsidR="00AB4434" w:rsidRPr="00F60DC4" w:rsidRDefault="00AB4434" w:rsidP="0099630C">
            <w:pPr>
              <w:pStyle w:val="Tablehead"/>
              <w:keepLines/>
            </w:pPr>
            <w:r w:rsidRPr="00F60DC4">
              <w:t>80%</w:t>
            </w:r>
          </w:p>
        </w:tc>
        <w:tc>
          <w:tcPr>
            <w:tcW w:w="656" w:type="dxa"/>
          </w:tcPr>
          <w:p w14:paraId="7DC34B7B" w14:textId="77777777" w:rsidR="00AB4434" w:rsidRPr="00F60DC4" w:rsidRDefault="00AB4434" w:rsidP="0099630C">
            <w:pPr>
              <w:pStyle w:val="Tablehead"/>
              <w:keepLines/>
            </w:pPr>
            <w:r w:rsidRPr="00F60DC4">
              <w:t>95%</w:t>
            </w:r>
          </w:p>
        </w:tc>
        <w:tc>
          <w:tcPr>
            <w:tcW w:w="656" w:type="dxa"/>
          </w:tcPr>
          <w:p w14:paraId="4833B2E8" w14:textId="77777777" w:rsidR="00AB4434" w:rsidRPr="00F60DC4" w:rsidRDefault="00AB4434" w:rsidP="0099630C">
            <w:pPr>
              <w:pStyle w:val="Tablehead"/>
              <w:keepLines/>
            </w:pPr>
            <w:r w:rsidRPr="00F60DC4">
              <w:t>80%</w:t>
            </w:r>
          </w:p>
        </w:tc>
        <w:tc>
          <w:tcPr>
            <w:tcW w:w="656" w:type="dxa"/>
          </w:tcPr>
          <w:p w14:paraId="026346A0" w14:textId="77777777" w:rsidR="00AB4434" w:rsidRPr="00F60DC4" w:rsidRDefault="00AB4434" w:rsidP="0099630C">
            <w:pPr>
              <w:pStyle w:val="Tablehead"/>
              <w:keepLines/>
            </w:pPr>
            <w:r w:rsidRPr="00F60DC4">
              <w:t>95%</w:t>
            </w:r>
          </w:p>
        </w:tc>
      </w:tr>
      <w:tr w:rsidR="00AB4434" w:rsidRPr="00F60DC4" w14:paraId="75A3711B" w14:textId="77777777" w:rsidTr="00BD32EC">
        <w:trPr>
          <w:jc w:val="center"/>
        </w:trPr>
        <w:tc>
          <w:tcPr>
            <w:tcW w:w="1442" w:type="dxa"/>
            <w:vMerge w:val="restart"/>
            <w:vAlign w:val="center"/>
          </w:tcPr>
          <w:p w14:paraId="4EA7CA67" w14:textId="77777777" w:rsidR="00AB4434" w:rsidRPr="00F60DC4" w:rsidRDefault="00AB4434" w:rsidP="0099630C">
            <w:pPr>
              <w:pStyle w:val="Tabletext"/>
              <w:keepNext/>
              <w:keepLines/>
              <w:jc w:val="center"/>
            </w:pPr>
            <w:r w:rsidRPr="00F60DC4">
              <w:t>Urban</w:t>
            </w:r>
          </w:p>
        </w:tc>
        <w:tc>
          <w:tcPr>
            <w:tcW w:w="1134" w:type="dxa"/>
          </w:tcPr>
          <w:p w14:paraId="160CAF28" w14:textId="4A14C60D" w:rsidR="00AB4434" w:rsidRPr="00F60DC4" w:rsidRDefault="00AB4434" w:rsidP="0099630C">
            <w:pPr>
              <w:pStyle w:val="Tabletext"/>
              <w:keepNext/>
              <w:keepLines/>
              <w:jc w:val="center"/>
            </w:pPr>
            <w:r w:rsidRPr="00F60DC4">
              <w:t>200</w:t>
            </w:r>
          </w:p>
        </w:tc>
        <w:tc>
          <w:tcPr>
            <w:tcW w:w="1252" w:type="dxa"/>
          </w:tcPr>
          <w:p w14:paraId="7FA84DEB" w14:textId="77777777" w:rsidR="00AB4434" w:rsidRPr="00F60DC4" w:rsidRDefault="00AB4434" w:rsidP="0099630C">
            <w:pPr>
              <w:pStyle w:val="Tabletext"/>
              <w:keepNext/>
              <w:keepLines/>
              <w:jc w:val="center"/>
            </w:pPr>
            <w:r w:rsidRPr="00F60DC4">
              <w:t>1.9-2.1</w:t>
            </w:r>
          </w:p>
        </w:tc>
        <w:tc>
          <w:tcPr>
            <w:tcW w:w="567" w:type="dxa"/>
          </w:tcPr>
          <w:p w14:paraId="76C24001" w14:textId="77777777" w:rsidR="00AB4434" w:rsidRPr="00F60DC4" w:rsidRDefault="00AB4434" w:rsidP="0099630C">
            <w:pPr>
              <w:pStyle w:val="Tabletext"/>
              <w:keepNext/>
              <w:keepLines/>
              <w:jc w:val="center"/>
            </w:pPr>
            <w:r w:rsidRPr="00F60DC4">
              <w:t>46</w:t>
            </w:r>
          </w:p>
        </w:tc>
        <w:tc>
          <w:tcPr>
            <w:tcW w:w="567" w:type="dxa"/>
          </w:tcPr>
          <w:p w14:paraId="151E6E83" w14:textId="77777777" w:rsidR="00AB4434" w:rsidRPr="00F60DC4" w:rsidRDefault="00AB4434" w:rsidP="0099630C">
            <w:pPr>
              <w:pStyle w:val="Tabletext"/>
              <w:keepNext/>
              <w:keepLines/>
              <w:jc w:val="center"/>
            </w:pPr>
            <w:r w:rsidRPr="00F60DC4">
              <w:t>1.7</w:t>
            </w:r>
          </w:p>
        </w:tc>
        <w:tc>
          <w:tcPr>
            <w:tcW w:w="1143" w:type="dxa"/>
          </w:tcPr>
          <w:p w14:paraId="4B824CB7" w14:textId="77777777" w:rsidR="00AB4434" w:rsidRPr="00F60DC4" w:rsidRDefault="00AB4434" w:rsidP="0099630C">
            <w:pPr>
              <w:pStyle w:val="Tabletext"/>
              <w:keepNext/>
              <w:keepLines/>
              <w:jc w:val="center"/>
            </w:pPr>
            <w:r w:rsidRPr="00F60DC4">
              <w:t>100-1 600</w:t>
            </w:r>
          </w:p>
        </w:tc>
        <w:tc>
          <w:tcPr>
            <w:tcW w:w="656" w:type="dxa"/>
          </w:tcPr>
          <w:p w14:paraId="60C5DA00" w14:textId="77777777" w:rsidR="00AB4434" w:rsidRPr="00F60DC4" w:rsidRDefault="00AB4434" w:rsidP="0099630C">
            <w:pPr>
              <w:pStyle w:val="Tabletext"/>
              <w:keepNext/>
              <w:keepLines/>
              <w:jc w:val="center"/>
            </w:pPr>
            <w:r w:rsidRPr="00F60DC4">
              <w:t>1</w:t>
            </w:r>
          </w:p>
        </w:tc>
        <w:tc>
          <w:tcPr>
            <w:tcW w:w="656" w:type="dxa"/>
          </w:tcPr>
          <w:p w14:paraId="214923D1" w14:textId="77777777" w:rsidR="00AB4434" w:rsidRPr="00F60DC4" w:rsidRDefault="00AB4434" w:rsidP="0099630C">
            <w:pPr>
              <w:pStyle w:val="Tabletext"/>
              <w:keepNext/>
              <w:keepLines/>
              <w:jc w:val="center"/>
            </w:pPr>
            <w:r w:rsidRPr="00F60DC4">
              <w:t>2</w:t>
            </w:r>
          </w:p>
        </w:tc>
        <w:tc>
          <w:tcPr>
            <w:tcW w:w="656" w:type="dxa"/>
          </w:tcPr>
          <w:p w14:paraId="0DEFDF65" w14:textId="77777777" w:rsidR="00AB4434" w:rsidRPr="00F60DC4" w:rsidRDefault="00AB4434" w:rsidP="0099630C">
            <w:pPr>
              <w:pStyle w:val="Tabletext"/>
              <w:keepNext/>
              <w:keepLines/>
              <w:jc w:val="center"/>
            </w:pPr>
            <w:r w:rsidRPr="00F60DC4">
              <w:t>1</w:t>
            </w:r>
          </w:p>
        </w:tc>
        <w:tc>
          <w:tcPr>
            <w:tcW w:w="656" w:type="dxa"/>
          </w:tcPr>
          <w:p w14:paraId="4659F0B2" w14:textId="77777777" w:rsidR="00AB4434" w:rsidRPr="00F60DC4" w:rsidRDefault="00AB4434" w:rsidP="0099630C">
            <w:pPr>
              <w:pStyle w:val="Tabletext"/>
              <w:keepNext/>
              <w:keepLines/>
              <w:jc w:val="center"/>
            </w:pPr>
            <w:r w:rsidRPr="00F60DC4">
              <w:t>2</w:t>
            </w:r>
          </w:p>
        </w:tc>
        <w:tc>
          <w:tcPr>
            <w:tcW w:w="656" w:type="dxa"/>
          </w:tcPr>
          <w:p w14:paraId="0373AFB0" w14:textId="77777777" w:rsidR="00AB4434" w:rsidRPr="00F60DC4" w:rsidRDefault="00AB4434" w:rsidP="0099630C">
            <w:pPr>
              <w:pStyle w:val="Tabletext"/>
              <w:keepNext/>
              <w:keepLines/>
              <w:jc w:val="center"/>
            </w:pPr>
            <w:r w:rsidRPr="00F60DC4">
              <w:t>2</w:t>
            </w:r>
          </w:p>
        </w:tc>
        <w:tc>
          <w:tcPr>
            <w:tcW w:w="656" w:type="dxa"/>
          </w:tcPr>
          <w:p w14:paraId="0827B04F" w14:textId="77777777" w:rsidR="00AB4434" w:rsidRPr="00F60DC4" w:rsidRDefault="00AB4434" w:rsidP="0099630C">
            <w:pPr>
              <w:pStyle w:val="Tabletext"/>
              <w:keepNext/>
              <w:keepLines/>
              <w:jc w:val="center"/>
            </w:pPr>
            <w:r w:rsidRPr="00F60DC4">
              <w:t>4</w:t>
            </w:r>
          </w:p>
        </w:tc>
      </w:tr>
      <w:tr w:rsidR="00AB4434" w:rsidRPr="00F60DC4" w14:paraId="1EA9D8E5" w14:textId="77777777" w:rsidTr="00BD32EC">
        <w:trPr>
          <w:jc w:val="center"/>
        </w:trPr>
        <w:tc>
          <w:tcPr>
            <w:tcW w:w="1442" w:type="dxa"/>
            <w:vMerge/>
          </w:tcPr>
          <w:p w14:paraId="1A3711AC" w14:textId="77777777" w:rsidR="00AB4434" w:rsidRPr="00F60DC4" w:rsidRDefault="00AB4434" w:rsidP="0099630C">
            <w:pPr>
              <w:pStyle w:val="Tabletext"/>
              <w:keepNext/>
              <w:keepLines/>
              <w:jc w:val="center"/>
            </w:pPr>
          </w:p>
        </w:tc>
        <w:tc>
          <w:tcPr>
            <w:tcW w:w="1134" w:type="dxa"/>
          </w:tcPr>
          <w:p w14:paraId="4DADA683" w14:textId="4A1FB511" w:rsidR="00AB4434" w:rsidRPr="00F60DC4" w:rsidRDefault="00AB4434" w:rsidP="0099630C">
            <w:pPr>
              <w:pStyle w:val="Tabletext"/>
              <w:keepNext/>
              <w:keepLines/>
              <w:jc w:val="center"/>
            </w:pPr>
            <w:r w:rsidRPr="00F60DC4">
              <w:t>20</w:t>
            </w:r>
          </w:p>
        </w:tc>
        <w:tc>
          <w:tcPr>
            <w:tcW w:w="1252" w:type="dxa"/>
          </w:tcPr>
          <w:p w14:paraId="19D9BDD1" w14:textId="77777777" w:rsidR="00AB4434" w:rsidRPr="00F60DC4" w:rsidRDefault="00AB4434" w:rsidP="0099630C">
            <w:pPr>
              <w:pStyle w:val="Tabletext"/>
              <w:keepNext/>
              <w:keepLines/>
              <w:jc w:val="center"/>
            </w:pPr>
            <w:r w:rsidRPr="00F60DC4">
              <w:t>3.35</w:t>
            </w:r>
          </w:p>
        </w:tc>
        <w:tc>
          <w:tcPr>
            <w:tcW w:w="567" w:type="dxa"/>
          </w:tcPr>
          <w:p w14:paraId="5153C6AD" w14:textId="77777777" w:rsidR="00AB4434" w:rsidRPr="00F60DC4" w:rsidRDefault="00AB4434" w:rsidP="0099630C">
            <w:pPr>
              <w:pStyle w:val="Tabletext"/>
              <w:keepNext/>
              <w:keepLines/>
              <w:jc w:val="center"/>
            </w:pPr>
            <w:r w:rsidRPr="00F60DC4">
              <w:t>55</w:t>
            </w:r>
          </w:p>
        </w:tc>
        <w:tc>
          <w:tcPr>
            <w:tcW w:w="567" w:type="dxa"/>
          </w:tcPr>
          <w:p w14:paraId="15F9CD31" w14:textId="77777777" w:rsidR="00AB4434" w:rsidRPr="00F60DC4" w:rsidRDefault="00AB4434" w:rsidP="0099630C">
            <w:pPr>
              <w:pStyle w:val="Tabletext"/>
              <w:keepNext/>
              <w:keepLines/>
              <w:jc w:val="center"/>
            </w:pPr>
            <w:r w:rsidRPr="00F60DC4">
              <w:t>2.7</w:t>
            </w:r>
          </w:p>
        </w:tc>
        <w:tc>
          <w:tcPr>
            <w:tcW w:w="1143" w:type="dxa"/>
          </w:tcPr>
          <w:p w14:paraId="2B418B52" w14:textId="77777777" w:rsidR="00AB4434" w:rsidRPr="00F60DC4" w:rsidRDefault="00AB4434" w:rsidP="0099630C">
            <w:pPr>
              <w:pStyle w:val="Tabletext"/>
              <w:keepNext/>
              <w:keepLines/>
              <w:jc w:val="center"/>
            </w:pPr>
            <w:r w:rsidRPr="00F60DC4">
              <w:t>150-590</w:t>
            </w:r>
          </w:p>
        </w:tc>
        <w:tc>
          <w:tcPr>
            <w:tcW w:w="656" w:type="dxa"/>
          </w:tcPr>
          <w:p w14:paraId="0C8A9D50" w14:textId="77777777" w:rsidR="00AB4434" w:rsidRPr="00F60DC4" w:rsidRDefault="00AB4434" w:rsidP="0099630C">
            <w:pPr>
              <w:pStyle w:val="Tabletext"/>
              <w:keepNext/>
              <w:keepLines/>
              <w:jc w:val="center"/>
            </w:pPr>
            <w:r w:rsidRPr="00F60DC4">
              <w:t>2</w:t>
            </w:r>
          </w:p>
        </w:tc>
        <w:tc>
          <w:tcPr>
            <w:tcW w:w="656" w:type="dxa"/>
          </w:tcPr>
          <w:p w14:paraId="3CC1B558" w14:textId="77777777" w:rsidR="00AB4434" w:rsidRPr="00F60DC4" w:rsidRDefault="00AB4434" w:rsidP="0099630C">
            <w:pPr>
              <w:pStyle w:val="Tabletext"/>
              <w:keepNext/>
              <w:keepLines/>
              <w:jc w:val="center"/>
            </w:pPr>
            <w:r w:rsidRPr="00F60DC4">
              <w:t>2</w:t>
            </w:r>
          </w:p>
        </w:tc>
        <w:tc>
          <w:tcPr>
            <w:tcW w:w="656" w:type="dxa"/>
          </w:tcPr>
          <w:p w14:paraId="6E56BC0B" w14:textId="77777777" w:rsidR="00AB4434" w:rsidRPr="00F60DC4" w:rsidRDefault="00AB4434" w:rsidP="0099630C">
            <w:pPr>
              <w:pStyle w:val="Tabletext"/>
              <w:keepNext/>
              <w:keepLines/>
              <w:jc w:val="center"/>
            </w:pPr>
            <w:r w:rsidRPr="00F60DC4">
              <w:t>2</w:t>
            </w:r>
          </w:p>
        </w:tc>
        <w:tc>
          <w:tcPr>
            <w:tcW w:w="656" w:type="dxa"/>
          </w:tcPr>
          <w:p w14:paraId="1078F25A" w14:textId="77777777" w:rsidR="00AB4434" w:rsidRPr="00F60DC4" w:rsidRDefault="00AB4434" w:rsidP="0099630C">
            <w:pPr>
              <w:pStyle w:val="Tabletext"/>
              <w:keepNext/>
              <w:keepLines/>
              <w:jc w:val="center"/>
            </w:pPr>
            <w:r w:rsidRPr="00F60DC4">
              <w:t>3</w:t>
            </w:r>
          </w:p>
        </w:tc>
        <w:tc>
          <w:tcPr>
            <w:tcW w:w="656" w:type="dxa"/>
          </w:tcPr>
          <w:p w14:paraId="0AF62005" w14:textId="77777777" w:rsidR="00AB4434" w:rsidRPr="00F60DC4" w:rsidRDefault="00AB4434" w:rsidP="0099630C">
            <w:pPr>
              <w:pStyle w:val="Tabletext"/>
              <w:keepNext/>
              <w:keepLines/>
              <w:jc w:val="center"/>
            </w:pPr>
            <w:r w:rsidRPr="00F60DC4">
              <w:t>3</w:t>
            </w:r>
          </w:p>
        </w:tc>
        <w:tc>
          <w:tcPr>
            <w:tcW w:w="656" w:type="dxa"/>
          </w:tcPr>
          <w:p w14:paraId="1F371192" w14:textId="77777777" w:rsidR="00AB4434" w:rsidRPr="00F60DC4" w:rsidRDefault="00AB4434" w:rsidP="0099630C">
            <w:pPr>
              <w:pStyle w:val="Tabletext"/>
              <w:keepNext/>
              <w:keepLines/>
              <w:jc w:val="center"/>
            </w:pPr>
            <w:r w:rsidRPr="00F60DC4">
              <w:t>13</w:t>
            </w:r>
          </w:p>
        </w:tc>
      </w:tr>
      <w:tr w:rsidR="00AB4434" w:rsidRPr="00F60DC4" w14:paraId="21FA78E4" w14:textId="77777777" w:rsidTr="00BD32EC">
        <w:trPr>
          <w:trHeight w:val="480"/>
          <w:jc w:val="center"/>
        </w:trPr>
        <w:tc>
          <w:tcPr>
            <w:tcW w:w="1442" w:type="dxa"/>
            <w:vMerge/>
          </w:tcPr>
          <w:p w14:paraId="74F28E46" w14:textId="77777777" w:rsidR="00AB4434" w:rsidRPr="00F60DC4" w:rsidRDefault="00AB4434" w:rsidP="0099630C">
            <w:pPr>
              <w:pStyle w:val="Tabletext"/>
              <w:keepNext/>
              <w:keepLines/>
              <w:jc w:val="center"/>
            </w:pPr>
          </w:p>
        </w:tc>
        <w:tc>
          <w:tcPr>
            <w:tcW w:w="1134" w:type="dxa"/>
          </w:tcPr>
          <w:p w14:paraId="1848FF67" w14:textId="20C8FD76" w:rsidR="00AB4434" w:rsidRPr="00F60DC4" w:rsidRDefault="00AB4434" w:rsidP="0099630C">
            <w:pPr>
              <w:pStyle w:val="Tabletext"/>
              <w:keepNext/>
              <w:keepLines/>
              <w:jc w:val="center"/>
            </w:pPr>
            <w:r w:rsidRPr="00F60DC4">
              <w:t>20</w:t>
            </w:r>
          </w:p>
        </w:tc>
        <w:tc>
          <w:tcPr>
            <w:tcW w:w="1252" w:type="dxa"/>
          </w:tcPr>
          <w:p w14:paraId="437AE284" w14:textId="77777777" w:rsidR="00AB4434" w:rsidRPr="00F60DC4" w:rsidRDefault="00AB4434" w:rsidP="0099630C">
            <w:pPr>
              <w:pStyle w:val="Tabletext"/>
              <w:keepNext/>
              <w:keepLines/>
              <w:jc w:val="center"/>
            </w:pPr>
            <w:r w:rsidRPr="00F60DC4">
              <w:t>8.45</w:t>
            </w:r>
          </w:p>
        </w:tc>
        <w:tc>
          <w:tcPr>
            <w:tcW w:w="567" w:type="dxa"/>
          </w:tcPr>
          <w:p w14:paraId="5C50C276" w14:textId="77777777" w:rsidR="00AB4434" w:rsidRPr="00F60DC4" w:rsidRDefault="00AB4434" w:rsidP="0099630C">
            <w:pPr>
              <w:pStyle w:val="Tabletext"/>
              <w:keepNext/>
              <w:keepLines/>
              <w:jc w:val="center"/>
            </w:pPr>
            <w:r w:rsidRPr="00F60DC4">
              <w:t>55</w:t>
            </w:r>
          </w:p>
        </w:tc>
        <w:tc>
          <w:tcPr>
            <w:tcW w:w="567" w:type="dxa"/>
          </w:tcPr>
          <w:p w14:paraId="214100E9" w14:textId="77777777" w:rsidR="00AB4434" w:rsidRPr="00F60DC4" w:rsidRDefault="00AB4434" w:rsidP="0099630C">
            <w:pPr>
              <w:pStyle w:val="Tabletext"/>
              <w:keepNext/>
              <w:keepLines/>
              <w:jc w:val="center"/>
            </w:pPr>
            <w:r w:rsidRPr="00F60DC4">
              <w:t>2.7</w:t>
            </w:r>
          </w:p>
        </w:tc>
        <w:tc>
          <w:tcPr>
            <w:tcW w:w="1143" w:type="dxa"/>
          </w:tcPr>
          <w:p w14:paraId="55CCAE87" w14:textId="77777777" w:rsidR="00AB4434" w:rsidRPr="00F60DC4" w:rsidRDefault="00AB4434" w:rsidP="0099630C">
            <w:pPr>
              <w:pStyle w:val="Tabletext"/>
              <w:keepNext/>
              <w:keepLines/>
              <w:jc w:val="center"/>
            </w:pPr>
            <w:r w:rsidRPr="00F60DC4">
              <w:t>150-590</w:t>
            </w:r>
          </w:p>
        </w:tc>
        <w:tc>
          <w:tcPr>
            <w:tcW w:w="656" w:type="dxa"/>
          </w:tcPr>
          <w:p w14:paraId="2850609D" w14:textId="77777777" w:rsidR="00AB4434" w:rsidRPr="00F60DC4" w:rsidRDefault="00AB4434" w:rsidP="0099630C">
            <w:pPr>
              <w:pStyle w:val="Tabletext"/>
              <w:keepNext/>
              <w:keepLines/>
              <w:jc w:val="center"/>
            </w:pPr>
            <w:r w:rsidRPr="00F60DC4">
              <w:t>2</w:t>
            </w:r>
          </w:p>
        </w:tc>
        <w:tc>
          <w:tcPr>
            <w:tcW w:w="656" w:type="dxa"/>
          </w:tcPr>
          <w:p w14:paraId="2E972C45" w14:textId="77777777" w:rsidR="00AB4434" w:rsidRPr="00F60DC4" w:rsidRDefault="00AB4434" w:rsidP="0099630C">
            <w:pPr>
              <w:pStyle w:val="Tabletext"/>
              <w:keepNext/>
              <w:keepLines/>
              <w:jc w:val="center"/>
            </w:pPr>
            <w:r w:rsidRPr="00F60DC4">
              <w:t>2</w:t>
            </w:r>
          </w:p>
        </w:tc>
        <w:tc>
          <w:tcPr>
            <w:tcW w:w="656" w:type="dxa"/>
          </w:tcPr>
          <w:p w14:paraId="788A269C" w14:textId="77777777" w:rsidR="00AB4434" w:rsidRPr="00F60DC4" w:rsidRDefault="00AB4434" w:rsidP="0099630C">
            <w:pPr>
              <w:pStyle w:val="Tabletext"/>
              <w:keepNext/>
              <w:keepLines/>
              <w:jc w:val="center"/>
            </w:pPr>
            <w:r w:rsidRPr="00F60DC4">
              <w:t>2</w:t>
            </w:r>
          </w:p>
        </w:tc>
        <w:tc>
          <w:tcPr>
            <w:tcW w:w="656" w:type="dxa"/>
          </w:tcPr>
          <w:p w14:paraId="66F81CD0" w14:textId="77777777" w:rsidR="00AB4434" w:rsidRPr="00F60DC4" w:rsidRDefault="00AB4434" w:rsidP="0099630C">
            <w:pPr>
              <w:pStyle w:val="Tabletext"/>
              <w:keepNext/>
              <w:keepLines/>
              <w:jc w:val="center"/>
            </w:pPr>
            <w:r w:rsidRPr="00F60DC4">
              <w:t>3</w:t>
            </w:r>
          </w:p>
        </w:tc>
        <w:tc>
          <w:tcPr>
            <w:tcW w:w="656" w:type="dxa"/>
          </w:tcPr>
          <w:p w14:paraId="5776585D" w14:textId="77777777" w:rsidR="00AB4434" w:rsidRPr="00F60DC4" w:rsidRDefault="00AB4434" w:rsidP="0099630C">
            <w:pPr>
              <w:pStyle w:val="Tabletext"/>
              <w:keepNext/>
              <w:keepLines/>
              <w:jc w:val="center"/>
            </w:pPr>
            <w:r w:rsidRPr="00F60DC4">
              <w:t>3</w:t>
            </w:r>
          </w:p>
        </w:tc>
        <w:tc>
          <w:tcPr>
            <w:tcW w:w="656" w:type="dxa"/>
          </w:tcPr>
          <w:p w14:paraId="7228CAD6" w14:textId="77777777" w:rsidR="00AB4434" w:rsidRPr="00F60DC4" w:rsidRDefault="00AB4434" w:rsidP="0099630C">
            <w:pPr>
              <w:pStyle w:val="Tabletext"/>
              <w:keepNext/>
              <w:keepLines/>
              <w:jc w:val="center"/>
            </w:pPr>
            <w:r w:rsidRPr="00F60DC4">
              <w:t>12</w:t>
            </w:r>
          </w:p>
        </w:tc>
      </w:tr>
      <w:tr w:rsidR="00AB4434" w:rsidRPr="00F60DC4" w14:paraId="21DB0359" w14:textId="77777777" w:rsidTr="00BD32EC">
        <w:trPr>
          <w:jc w:val="center"/>
        </w:trPr>
        <w:tc>
          <w:tcPr>
            <w:tcW w:w="1442" w:type="dxa"/>
            <w:vMerge w:val="restart"/>
            <w:vAlign w:val="center"/>
          </w:tcPr>
          <w:p w14:paraId="20FC9421" w14:textId="77777777" w:rsidR="00AB4434" w:rsidRPr="00F60DC4" w:rsidRDefault="00AB4434" w:rsidP="0099630C">
            <w:pPr>
              <w:pStyle w:val="Tabletext"/>
              <w:keepNext/>
              <w:keepLines/>
              <w:jc w:val="center"/>
            </w:pPr>
            <w:r w:rsidRPr="00F60DC4">
              <w:t>Suburban</w:t>
            </w:r>
          </w:p>
        </w:tc>
        <w:tc>
          <w:tcPr>
            <w:tcW w:w="1134" w:type="dxa"/>
          </w:tcPr>
          <w:p w14:paraId="14CB6C8A" w14:textId="39C222F2" w:rsidR="00AB4434" w:rsidRPr="00F60DC4" w:rsidRDefault="00AB4434" w:rsidP="0099630C">
            <w:pPr>
              <w:pStyle w:val="Tabletext"/>
              <w:keepNext/>
              <w:keepLines/>
              <w:jc w:val="center"/>
            </w:pPr>
            <w:r w:rsidRPr="00F60DC4">
              <w:t>175</w:t>
            </w:r>
          </w:p>
        </w:tc>
        <w:tc>
          <w:tcPr>
            <w:tcW w:w="1252" w:type="dxa"/>
          </w:tcPr>
          <w:p w14:paraId="5B0FA699" w14:textId="77777777" w:rsidR="00AB4434" w:rsidRPr="00F60DC4" w:rsidRDefault="00AB4434" w:rsidP="0099630C">
            <w:pPr>
              <w:pStyle w:val="Tabletext"/>
              <w:keepNext/>
              <w:keepLines/>
              <w:jc w:val="center"/>
            </w:pPr>
            <w:r w:rsidRPr="00F60DC4">
              <w:t>2.5</w:t>
            </w:r>
          </w:p>
        </w:tc>
        <w:tc>
          <w:tcPr>
            <w:tcW w:w="567" w:type="dxa"/>
          </w:tcPr>
          <w:p w14:paraId="02772BD4" w14:textId="77777777" w:rsidR="00AB4434" w:rsidRPr="00F60DC4" w:rsidRDefault="00AB4434" w:rsidP="0099630C">
            <w:pPr>
              <w:pStyle w:val="Tabletext"/>
              <w:keepNext/>
              <w:keepLines/>
              <w:jc w:val="center"/>
            </w:pPr>
            <w:r w:rsidRPr="00F60DC4">
              <w:t>12</w:t>
            </w:r>
          </w:p>
        </w:tc>
        <w:tc>
          <w:tcPr>
            <w:tcW w:w="567" w:type="dxa"/>
          </w:tcPr>
          <w:p w14:paraId="30D91B3D" w14:textId="77777777" w:rsidR="00AB4434" w:rsidRPr="00F60DC4" w:rsidRDefault="00AB4434" w:rsidP="0099630C">
            <w:pPr>
              <w:pStyle w:val="Tabletext"/>
              <w:keepNext/>
              <w:keepLines/>
              <w:jc w:val="center"/>
            </w:pPr>
            <w:r w:rsidRPr="00F60DC4">
              <w:t>1</w:t>
            </w:r>
          </w:p>
        </w:tc>
        <w:tc>
          <w:tcPr>
            <w:tcW w:w="1143" w:type="dxa"/>
          </w:tcPr>
          <w:p w14:paraId="13F6C7FC" w14:textId="77777777" w:rsidR="00AB4434" w:rsidRPr="00F60DC4" w:rsidRDefault="00AB4434" w:rsidP="0099630C">
            <w:pPr>
              <w:pStyle w:val="Tabletext"/>
              <w:keepNext/>
              <w:keepLines/>
              <w:jc w:val="center"/>
            </w:pPr>
            <w:r w:rsidRPr="00F60DC4">
              <w:t>200-1 500</w:t>
            </w:r>
          </w:p>
        </w:tc>
        <w:tc>
          <w:tcPr>
            <w:tcW w:w="656" w:type="dxa"/>
          </w:tcPr>
          <w:p w14:paraId="7D62CA56" w14:textId="77777777" w:rsidR="00AB4434" w:rsidRPr="00F60DC4" w:rsidRDefault="00AB4434" w:rsidP="0099630C">
            <w:pPr>
              <w:pStyle w:val="Tabletext"/>
              <w:keepNext/>
              <w:keepLines/>
              <w:jc w:val="center"/>
            </w:pPr>
            <w:r w:rsidRPr="00F60DC4">
              <w:t>1</w:t>
            </w:r>
          </w:p>
        </w:tc>
        <w:tc>
          <w:tcPr>
            <w:tcW w:w="656" w:type="dxa"/>
          </w:tcPr>
          <w:p w14:paraId="51F9437F" w14:textId="77777777" w:rsidR="00AB4434" w:rsidRPr="00F60DC4" w:rsidRDefault="00AB4434" w:rsidP="0099630C">
            <w:pPr>
              <w:pStyle w:val="Tabletext"/>
              <w:keepNext/>
              <w:keepLines/>
              <w:jc w:val="center"/>
            </w:pPr>
            <w:r w:rsidRPr="00F60DC4">
              <w:t>2</w:t>
            </w:r>
          </w:p>
        </w:tc>
        <w:tc>
          <w:tcPr>
            <w:tcW w:w="656" w:type="dxa"/>
          </w:tcPr>
          <w:p w14:paraId="629F3B86" w14:textId="77777777" w:rsidR="00AB4434" w:rsidRPr="00F60DC4" w:rsidRDefault="00AB4434" w:rsidP="0099630C">
            <w:pPr>
              <w:pStyle w:val="Tabletext"/>
              <w:keepNext/>
              <w:keepLines/>
              <w:jc w:val="center"/>
            </w:pPr>
            <w:r w:rsidRPr="00F60DC4">
              <w:t>1</w:t>
            </w:r>
          </w:p>
        </w:tc>
        <w:tc>
          <w:tcPr>
            <w:tcW w:w="656" w:type="dxa"/>
          </w:tcPr>
          <w:p w14:paraId="11BB5C19" w14:textId="77777777" w:rsidR="00AB4434" w:rsidRPr="00F60DC4" w:rsidRDefault="00AB4434" w:rsidP="0099630C">
            <w:pPr>
              <w:pStyle w:val="Tabletext"/>
              <w:keepNext/>
              <w:keepLines/>
              <w:jc w:val="center"/>
            </w:pPr>
            <w:r w:rsidRPr="00F60DC4">
              <w:t>2</w:t>
            </w:r>
          </w:p>
        </w:tc>
        <w:tc>
          <w:tcPr>
            <w:tcW w:w="656" w:type="dxa"/>
          </w:tcPr>
          <w:p w14:paraId="5BC8EB72" w14:textId="77777777" w:rsidR="00AB4434" w:rsidRPr="00F60DC4" w:rsidRDefault="00AB4434" w:rsidP="0099630C">
            <w:pPr>
              <w:pStyle w:val="Tabletext"/>
              <w:keepNext/>
              <w:keepLines/>
              <w:jc w:val="center"/>
            </w:pPr>
            <w:r w:rsidRPr="00F60DC4">
              <w:t>2</w:t>
            </w:r>
          </w:p>
        </w:tc>
        <w:tc>
          <w:tcPr>
            <w:tcW w:w="656" w:type="dxa"/>
          </w:tcPr>
          <w:p w14:paraId="45FD4F61" w14:textId="77777777" w:rsidR="00AB4434" w:rsidRPr="00F60DC4" w:rsidRDefault="00AB4434" w:rsidP="0099630C">
            <w:pPr>
              <w:pStyle w:val="Tabletext"/>
              <w:keepNext/>
              <w:keepLines/>
              <w:jc w:val="center"/>
            </w:pPr>
            <w:r w:rsidRPr="00F60DC4">
              <w:t>4</w:t>
            </w:r>
          </w:p>
        </w:tc>
      </w:tr>
      <w:tr w:rsidR="00AB4434" w:rsidRPr="00F60DC4" w14:paraId="00BDB2A9" w14:textId="77777777" w:rsidTr="00BD32EC">
        <w:trPr>
          <w:jc w:val="center"/>
        </w:trPr>
        <w:tc>
          <w:tcPr>
            <w:tcW w:w="1442" w:type="dxa"/>
            <w:vMerge/>
          </w:tcPr>
          <w:p w14:paraId="6A1C2F44" w14:textId="77777777" w:rsidR="00AB4434" w:rsidRPr="00F60DC4" w:rsidRDefault="00AB4434" w:rsidP="0099630C">
            <w:pPr>
              <w:pStyle w:val="Tabletext"/>
              <w:keepNext/>
              <w:keepLines/>
              <w:jc w:val="center"/>
            </w:pPr>
          </w:p>
        </w:tc>
        <w:tc>
          <w:tcPr>
            <w:tcW w:w="1134" w:type="dxa"/>
          </w:tcPr>
          <w:p w14:paraId="564E3DE9" w14:textId="3B6FEFDC" w:rsidR="00AB4434" w:rsidRPr="00F60DC4" w:rsidRDefault="00AB4434" w:rsidP="0099630C">
            <w:pPr>
              <w:pStyle w:val="Tabletext"/>
              <w:keepNext/>
              <w:keepLines/>
              <w:jc w:val="center"/>
            </w:pPr>
            <w:r w:rsidRPr="00F60DC4">
              <w:t>175</w:t>
            </w:r>
          </w:p>
        </w:tc>
        <w:tc>
          <w:tcPr>
            <w:tcW w:w="1252" w:type="dxa"/>
          </w:tcPr>
          <w:p w14:paraId="12A9F74D" w14:textId="77777777" w:rsidR="00AB4434" w:rsidRPr="00F60DC4" w:rsidRDefault="00AB4434" w:rsidP="0099630C">
            <w:pPr>
              <w:pStyle w:val="Tabletext"/>
              <w:keepNext/>
              <w:keepLines/>
              <w:jc w:val="center"/>
            </w:pPr>
            <w:r w:rsidRPr="00F60DC4">
              <w:t>3.5</w:t>
            </w:r>
          </w:p>
        </w:tc>
        <w:tc>
          <w:tcPr>
            <w:tcW w:w="567" w:type="dxa"/>
          </w:tcPr>
          <w:p w14:paraId="1D810EC8" w14:textId="77777777" w:rsidR="00AB4434" w:rsidRPr="00F60DC4" w:rsidRDefault="00AB4434" w:rsidP="0099630C">
            <w:pPr>
              <w:pStyle w:val="Tabletext"/>
              <w:keepNext/>
              <w:keepLines/>
              <w:jc w:val="center"/>
            </w:pPr>
            <w:r w:rsidRPr="00F60DC4">
              <w:t>12</w:t>
            </w:r>
          </w:p>
        </w:tc>
        <w:tc>
          <w:tcPr>
            <w:tcW w:w="567" w:type="dxa"/>
          </w:tcPr>
          <w:p w14:paraId="7B20BEE8" w14:textId="77777777" w:rsidR="00AB4434" w:rsidRPr="00F60DC4" w:rsidRDefault="00AB4434" w:rsidP="0099630C">
            <w:pPr>
              <w:pStyle w:val="Tabletext"/>
              <w:keepNext/>
              <w:keepLines/>
              <w:jc w:val="center"/>
            </w:pPr>
            <w:r w:rsidRPr="00F60DC4">
              <w:t>1</w:t>
            </w:r>
          </w:p>
        </w:tc>
        <w:tc>
          <w:tcPr>
            <w:tcW w:w="1143" w:type="dxa"/>
          </w:tcPr>
          <w:p w14:paraId="3248C996" w14:textId="77777777" w:rsidR="00AB4434" w:rsidRPr="00F60DC4" w:rsidRDefault="00AB4434" w:rsidP="0099630C">
            <w:pPr>
              <w:pStyle w:val="Tabletext"/>
              <w:keepNext/>
              <w:keepLines/>
              <w:jc w:val="center"/>
            </w:pPr>
            <w:r w:rsidRPr="00F60DC4">
              <w:t>200-1 500</w:t>
            </w:r>
          </w:p>
        </w:tc>
        <w:tc>
          <w:tcPr>
            <w:tcW w:w="656" w:type="dxa"/>
          </w:tcPr>
          <w:p w14:paraId="2D6A4A59" w14:textId="77777777" w:rsidR="00AB4434" w:rsidRPr="00F60DC4" w:rsidRDefault="00AB4434" w:rsidP="0099630C">
            <w:pPr>
              <w:pStyle w:val="Tabletext"/>
              <w:keepNext/>
              <w:keepLines/>
              <w:jc w:val="center"/>
            </w:pPr>
            <w:r w:rsidRPr="00F60DC4">
              <w:t>1</w:t>
            </w:r>
          </w:p>
        </w:tc>
        <w:tc>
          <w:tcPr>
            <w:tcW w:w="656" w:type="dxa"/>
          </w:tcPr>
          <w:p w14:paraId="61B2FD6A" w14:textId="77777777" w:rsidR="00AB4434" w:rsidRPr="00F60DC4" w:rsidRDefault="00AB4434" w:rsidP="0099630C">
            <w:pPr>
              <w:pStyle w:val="Tabletext"/>
              <w:keepNext/>
              <w:keepLines/>
              <w:jc w:val="center"/>
            </w:pPr>
            <w:r w:rsidRPr="00F60DC4">
              <w:t>2</w:t>
            </w:r>
          </w:p>
        </w:tc>
        <w:tc>
          <w:tcPr>
            <w:tcW w:w="656" w:type="dxa"/>
          </w:tcPr>
          <w:p w14:paraId="2AB0B77B" w14:textId="77777777" w:rsidR="00AB4434" w:rsidRPr="00F60DC4" w:rsidRDefault="00AB4434" w:rsidP="0099630C">
            <w:pPr>
              <w:pStyle w:val="Tabletext"/>
              <w:keepNext/>
              <w:keepLines/>
              <w:jc w:val="center"/>
            </w:pPr>
            <w:r w:rsidRPr="00F60DC4">
              <w:t>1</w:t>
            </w:r>
          </w:p>
        </w:tc>
        <w:tc>
          <w:tcPr>
            <w:tcW w:w="656" w:type="dxa"/>
          </w:tcPr>
          <w:p w14:paraId="587BB9B5" w14:textId="77777777" w:rsidR="00AB4434" w:rsidRPr="00F60DC4" w:rsidRDefault="00AB4434" w:rsidP="0099630C">
            <w:pPr>
              <w:pStyle w:val="Tabletext"/>
              <w:keepNext/>
              <w:keepLines/>
              <w:jc w:val="center"/>
            </w:pPr>
            <w:r w:rsidRPr="00F60DC4">
              <w:t>2</w:t>
            </w:r>
          </w:p>
        </w:tc>
        <w:tc>
          <w:tcPr>
            <w:tcW w:w="656" w:type="dxa"/>
          </w:tcPr>
          <w:p w14:paraId="1D902E4C" w14:textId="77777777" w:rsidR="00AB4434" w:rsidRPr="00F60DC4" w:rsidRDefault="00AB4434" w:rsidP="0099630C">
            <w:pPr>
              <w:pStyle w:val="Tabletext"/>
              <w:keepNext/>
              <w:keepLines/>
              <w:jc w:val="center"/>
            </w:pPr>
            <w:r w:rsidRPr="00F60DC4">
              <w:t>1</w:t>
            </w:r>
          </w:p>
        </w:tc>
        <w:tc>
          <w:tcPr>
            <w:tcW w:w="656" w:type="dxa"/>
          </w:tcPr>
          <w:p w14:paraId="3F4CCF69" w14:textId="77777777" w:rsidR="00AB4434" w:rsidRPr="00F60DC4" w:rsidRDefault="00AB4434" w:rsidP="0099630C">
            <w:pPr>
              <w:pStyle w:val="Tabletext"/>
              <w:keepNext/>
              <w:keepLines/>
              <w:jc w:val="center"/>
            </w:pPr>
            <w:r w:rsidRPr="00F60DC4">
              <w:t>5</w:t>
            </w:r>
          </w:p>
        </w:tc>
      </w:tr>
      <w:tr w:rsidR="00AB4434" w:rsidRPr="00F60DC4" w14:paraId="2FD23267" w14:textId="77777777" w:rsidTr="00BD32EC">
        <w:trPr>
          <w:jc w:val="center"/>
        </w:trPr>
        <w:tc>
          <w:tcPr>
            <w:tcW w:w="1442" w:type="dxa"/>
            <w:vMerge/>
          </w:tcPr>
          <w:p w14:paraId="087BA3C3" w14:textId="77777777" w:rsidR="00AB4434" w:rsidRPr="00F60DC4" w:rsidRDefault="00AB4434" w:rsidP="00BD32EC">
            <w:pPr>
              <w:pStyle w:val="Tabletext"/>
              <w:jc w:val="center"/>
            </w:pPr>
          </w:p>
        </w:tc>
        <w:tc>
          <w:tcPr>
            <w:tcW w:w="1134" w:type="dxa"/>
          </w:tcPr>
          <w:p w14:paraId="0A462352" w14:textId="5A292067" w:rsidR="00AB4434" w:rsidRPr="00F60DC4" w:rsidRDefault="00AB4434" w:rsidP="00BD32EC">
            <w:pPr>
              <w:pStyle w:val="Tabletext"/>
              <w:jc w:val="center"/>
            </w:pPr>
            <w:r w:rsidRPr="00F60DC4">
              <w:t>50</w:t>
            </w:r>
          </w:p>
        </w:tc>
        <w:tc>
          <w:tcPr>
            <w:tcW w:w="1252" w:type="dxa"/>
          </w:tcPr>
          <w:p w14:paraId="3FC5B799" w14:textId="77777777" w:rsidR="00AB4434" w:rsidRPr="00F60DC4" w:rsidRDefault="00AB4434" w:rsidP="00BD32EC">
            <w:pPr>
              <w:pStyle w:val="Tabletext"/>
              <w:jc w:val="center"/>
            </w:pPr>
            <w:r w:rsidRPr="00F60DC4">
              <w:t>3.67</w:t>
            </w:r>
          </w:p>
        </w:tc>
        <w:tc>
          <w:tcPr>
            <w:tcW w:w="567" w:type="dxa"/>
          </w:tcPr>
          <w:p w14:paraId="1F21509F" w14:textId="77777777" w:rsidR="00AB4434" w:rsidRPr="00F60DC4" w:rsidRDefault="00AB4434" w:rsidP="00BD32EC">
            <w:pPr>
              <w:pStyle w:val="Tabletext"/>
              <w:jc w:val="center"/>
            </w:pPr>
            <w:r w:rsidRPr="00F60DC4">
              <w:t>40</w:t>
            </w:r>
          </w:p>
        </w:tc>
        <w:tc>
          <w:tcPr>
            <w:tcW w:w="567" w:type="dxa"/>
          </w:tcPr>
          <w:p w14:paraId="5C1EB26F" w14:textId="77777777" w:rsidR="00AB4434" w:rsidRPr="00F60DC4" w:rsidRDefault="00AB4434" w:rsidP="00BD32EC">
            <w:pPr>
              <w:pStyle w:val="Tabletext"/>
              <w:jc w:val="center"/>
            </w:pPr>
            <w:r w:rsidRPr="00F60DC4">
              <w:t>2.7</w:t>
            </w:r>
          </w:p>
        </w:tc>
        <w:tc>
          <w:tcPr>
            <w:tcW w:w="1143" w:type="dxa"/>
          </w:tcPr>
          <w:p w14:paraId="20B041E4" w14:textId="77777777" w:rsidR="00AB4434" w:rsidRPr="00F60DC4" w:rsidRDefault="00AB4434" w:rsidP="00BD32EC">
            <w:pPr>
              <w:pStyle w:val="Tabletext"/>
              <w:jc w:val="center"/>
            </w:pPr>
            <w:r w:rsidRPr="00F60DC4">
              <w:t>0-5 000</w:t>
            </w:r>
          </w:p>
        </w:tc>
        <w:tc>
          <w:tcPr>
            <w:tcW w:w="656" w:type="dxa"/>
          </w:tcPr>
          <w:p w14:paraId="24DC7B15" w14:textId="77777777" w:rsidR="00AB4434" w:rsidRPr="00F60DC4" w:rsidRDefault="00AB4434" w:rsidP="00BD32EC">
            <w:pPr>
              <w:pStyle w:val="Tabletext"/>
              <w:jc w:val="center"/>
            </w:pPr>
            <w:r w:rsidRPr="00F60DC4">
              <w:t>1</w:t>
            </w:r>
          </w:p>
        </w:tc>
        <w:tc>
          <w:tcPr>
            <w:tcW w:w="656" w:type="dxa"/>
          </w:tcPr>
          <w:p w14:paraId="396A9165" w14:textId="77777777" w:rsidR="00AB4434" w:rsidRPr="00F60DC4" w:rsidRDefault="00AB4434" w:rsidP="00BD32EC">
            <w:pPr>
              <w:pStyle w:val="Tabletext"/>
              <w:jc w:val="center"/>
            </w:pPr>
            <w:r w:rsidRPr="00F60DC4">
              <w:t>2</w:t>
            </w:r>
          </w:p>
        </w:tc>
        <w:tc>
          <w:tcPr>
            <w:tcW w:w="656" w:type="dxa"/>
          </w:tcPr>
          <w:p w14:paraId="4858B572" w14:textId="77777777" w:rsidR="00AB4434" w:rsidRPr="00F60DC4" w:rsidRDefault="00AB4434" w:rsidP="00BD32EC">
            <w:pPr>
              <w:pStyle w:val="Tabletext"/>
              <w:jc w:val="center"/>
            </w:pPr>
            <w:r w:rsidRPr="00F60DC4">
              <w:t>1</w:t>
            </w:r>
          </w:p>
        </w:tc>
        <w:tc>
          <w:tcPr>
            <w:tcW w:w="656" w:type="dxa"/>
          </w:tcPr>
          <w:p w14:paraId="0E35A385" w14:textId="77777777" w:rsidR="00AB4434" w:rsidRPr="00F60DC4" w:rsidRDefault="00AB4434" w:rsidP="00BD32EC">
            <w:pPr>
              <w:pStyle w:val="Tabletext"/>
              <w:jc w:val="center"/>
            </w:pPr>
            <w:r w:rsidRPr="00F60DC4">
              <w:t>3</w:t>
            </w:r>
          </w:p>
        </w:tc>
        <w:tc>
          <w:tcPr>
            <w:tcW w:w="656" w:type="dxa"/>
          </w:tcPr>
          <w:p w14:paraId="3ACED545" w14:textId="77777777" w:rsidR="00AB4434" w:rsidRPr="00F60DC4" w:rsidRDefault="00AB4434" w:rsidP="00BD32EC">
            <w:pPr>
              <w:pStyle w:val="Tabletext"/>
              <w:jc w:val="center"/>
            </w:pPr>
            <w:r w:rsidRPr="00F60DC4">
              <w:t>3</w:t>
            </w:r>
          </w:p>
        </w:tc>
        <w:tc>
          <w:tcPr>
            <w:tcW w:w="656" w:type="dxa"/>
          </w:tcPr>
          <w:p w14:paraId="2BD89B7F" w14:textId="77777777" w:rsidR="00AB4434" w:rsidRPr="00F60DC4" w:rsidRDefault="00AB4434" w:rsidP="00BD32EC">
            <w:pPr>
              <w:pStyle w:val="Tabletext"/>
              <w:jc w:val="center"/>
            </w:pPr>
            <w:r w:rsidRPr="00F60DC4">
              <w:t>5</w:t>
            </w:r>
          </w:p>
        </w:tc>
      </w:tr>
      <w:tr w:rsidR="00AB4434" w:rsidRPr="00F60DC4" w14:paraId="62B67A2F" w14:textId="77777777" w:rsidTr="00BD32EC">
        <w:trPr>
          <w:jc w:val="center"/>
        </w:trPr>
        <w:tc>
          <w:tcPr>
            <w:tcW w:w="1442" w:type="dxa"/>
            <w:vMerge/>
          </w:tcPr>
          <w:p w14:paraId="2DE45609" w14:textId="77777777" w:rsidR="00AB4434" w:rsidRPr="00F60DC4" w:rsidRDefault="00AB4434" w:rsidP="00BD32EC">
            <w:pPr>
              <w:pStyle w:val="Tabletext"/>
              <w:jc w:val="center"/>
            </w:pPr>
          </w:p>
        </w:tc>
        <w:tc>
          <w:tcPr>
            <w:tcW w:w="1134" w:type="dxa"/>
          </w:tcPr>
          <w:p w14:paraId="2BC56F16" w14:textId="709D043C" w:rsidR="00AB4434" w:rsidRPr="00F60DC4" w:rsidRDefault="00AB4434" w:rsidP="00BD32EC">
            <w:pPr>
              <w:pStyle w:val="Tabletext"/>
              <w:jc w:val="center"/>
            </w:pPr>
            <w:r w:rsidRPr="00F60DC4">
              <w:t>100</w:t>
            </w:r>
          </w:p>
        </w:tc>
        <w:tc>
          <w:tcPr>
            <w:tcW w:w="1252" w:type="dxa"/>
          </w:tcPr>
          <w:p w14:paraId="50437456" w14:textId="77777777" w:rsidR="00AB4434" w:rsidRPr="00F60DC4" w:rsidRDefault="00AB4434" w:rsidP="00BD32EC">
            <w:pPr>
              <w:pStyle w:val="Tabletext"/>
              <w:jc w:val="center"/>
            </w:pPr>
            <w:r w:rsidRPr="00F60DC4">
              <w:t>5.8</w:t>
            </w:r>
          </w:p>
        </w:tc>
        <w:tc>
          <w:tcPr>
            <w:tcW w:w="567" w:type="dxa"/>
          </w:tcPr>
          <w:p w14:paraId="46D2DCCF" w14:textId="77777777" w:rsidR="00AB4434" w:rsidRPr="00F60DC4" w:rsidRDefault="00AB4434" w:rsidP="00BD32EC">
            <w:pPr>
              <w:pStyle w:val="Tabletext"/>
              <w:jc w:val="center"/>
            </w:pPr>
            <w:r w:rsidRPr="00F60DC4">
              <w:t>12</w:t>
            </w:r>
          </w:p>
        </w:tc>
        <w:tc>
          <w:tcPr>
            <w:tcW w:w="567" w:type="dxa"/>
          </w:tcPr>
          <w:p w14:paraId="226DDBAD" w14:textId="77777777" w:rsidR="00AB4434" w:rsidRPr="00F60DC4" w:rsidRDefault="00AB4434" w:rsidP="00BD32EC">
            <w:pPr>
              <w:pStyle w:val="Tabletext"/>
              <w:jc w:val="center"/>
            </w:pPr>
            <w:r w:rsidRPr="00F60DC4">
              <w:t>1</w:t>
            </w:r>
          </w:p>
        </w:tc>
        <w:tc>
          <w:tcPr>
            <w:tcW w:w="1143" w:type="dxa"/>
          </w:tcPr>
          <w:p w14:paraId="6B913398" w14:textId="77777777" w:rsidR="00AB4434" w:rsidRPr="00F60DC4" w:rsidRDefault="00AB4434" w:rsidP="00BD32EC">
            <w:pPr>
              <w:pStyle w:val="Tabletext"/>
              <w:jc w:val="center"/>
            </w:pPr>
            <w:r w:rsidRPr="00F60DC4">
              <w:t>200-1 500</w:t>
            </w:r>
          </w:p>
        </w:tc>
        <w:tc>
          <w:tcPr>
            <w:tcW w:w="656" w:type="dxa"/>
          </w:tcPr>
          <w:p w14:paraId="3C752D74" w14:textId="77777777" w:rsidR="00AB4434" w:rsidRPr="00F60DC4" w:rsidRDefault="00AB4434" w:rsidP="00BD32EC">
            <w:pPr>
              <w:pStyle w:val="Tabletext"/>
              <w:jc w:val="center"/>
            </w:pPr>
            <w:r w:rsidRPr="00F60DC4">
              <w:t>1</w:t>
            </w:r>
          </w:p>
        </w:tc>
        <w:tc>
          <w:tcPr>
            <w:tcW w:w="656" w:type="dxa"/>
          </w:tcPr>
          <w:p w14:paraId="765D8FE2" w14:textId="77777777" w:rsidR="00AB4434" w:rsidRPr="00F60DC4" w:rsidRDefault="00AB4434" w:rsidP="00BD32EC">
            <w:pPr>
              <w:pStyle w:val="Tabletext"/>
              <w:jc w:val="center"/>
            </w:pPr>
            <w:r w:rsidRPr="00F60DC4">
              <w:t>2</w:t>
            </w:r>
          </w:p>
        </w:tc>
        <w:tc>
          <w:tcPr>
            <w:tcW w:w="656" w:type="dxa"/>
          </w:tcPr>
          <w:p w14:paraId="7E65BBA5" w14:textId="77777777" w:rsidR="00AB4434" w:rsidRPr="00F60DC4" w:rsidRDefault="00AB4434" w:rsidP="00BD32EC">
            <w:pPr>
              <w:pStyle w:val="Tabletext"/>
              <w:jc w:val="center"/>
            </w:pPr>
            <w:r w:rsidRPr="00F60DC4">
              <w:t>3</w:t>
            </w:r>
          </w:p>
        </w:tc>
        <w:tc>
          <w:tcPr>
            <w:tcW w:w="656" w:type="dxa"/>
          </w:tcPr>
          <w:p w14:paraId="1FDCB489" w14:textId="77777777" w:rsidR="00AB4434" w:rsidRPr="00F60DC4" w:rsidRDefault="00AB4434" w:rsidP="00BD32EC">
            <w:pPr>
              <w:pStyle w:val="Tabletext"/>
              <w:jc w:val="center"/>
            </w:pPr>
            <w:r w:rsidRPr="00F60DC4">
              <w:t>5</w:t>
            </w:r>
          </w:p>
        </w:tc>
        <w:tc>
          <w:tcPr>
            <w:tcW w:w="656" w:type="dxa"/>
          </w:tcPr>
          <w:p w14:paraId="7106AE87" w14:textId="77777777" w:rsidR="00AB4434" w:rsidRPr="00F60DC4" w:rsidRDefault="00AB4434" w:rsidP="00BD32EC">
            <w:pPr>
              <w:pStyle w:val="Tabletext"/>
              <w:jc w:val="center"/>
            </w:pPr>
            <w:r w:rsidRPr="00F60DC4">
              <w:t>4</w:t>
            </w:r>
          </w:p>
        </w:tc>
        <w:tc>
          <w:tcPr>
            <w:tcW w:w="656" w:type="dxa"/>
          </w:tcPr>
          <w:p w14:paraId="28626B2E" w14:textId="77777777" w:rsidR="00AB4434" w:rsidRPr="00F60DC4" w:rsidRDefault="00AB4434" w:rsidP="00BD32EC">
            <w:pPr>
              <w:pStyle w:val="Tabletext"/>
              <w:jc w:val="center"/>
            </w:pPr>
            <w:r w:rsidRPr="00F60DC4">
              <w:t>5</w:t>
            </w:r>
          </w:p>
        </w:tc>
      </w:tr>
    </w:tbl>
    <w:p w14:paraId="0D7A38F1" w14:textId="77777777" w:rsidR="00AB4434" w:rsidRDefault="00AB4434" w:rsidP="00AB4434">
      <w:pPr>
        <w:pStyle w:val="Tablefin"/>
      </w:pPr>
    </w:p>
    <w:p w14:paraId="24E71D31" w14:textId="77777777" w:rsidR="00AB4434" w:rsidRPr="00B54DDD" w:rsidRDefault="00AB4434" w:rsidP="00AB4434">
      <w:r w:rsidRPr="00B54DDD">
        <w:t>For the measurements described in § 5.1.1, the differential time delay window for the strongest four</w:t>
      </w:r>
      <w:r w:rsidRPr="00B54DDD">
        <w:rPr>
          <w:vertAlign w:val="superscript"/>
        </w:rPr>
        <w:t> </w:t>
      </w:r>
      <w:r w:rsidRPr="00B54DDD">
        <w:t xml:space="preserve">components with respect to the first arriving component and their relative amplitude is given in </w:t>
      </w:r>
      <w:r w:rsidRPr="00B54DDD">
        <w:rPr>
          <w:lang w:eastAsia="ja-JP"/>
        </w:rPr>
        <w:t>T</w:t>
      </w:r>
      <w:r w:rsidRPr="00B54DDD">
        <w:t>able </w:t>
      </w:r>
      <w:r w:rsidRPr="00B54DDD">
        <w:rPr>
          <w:rFonts w:eastAsia="Malgun Gothic"/>
          <w:lang w:eastAsia="ko-KR"/>
        </w:rPr>
        <w:t>22</w:t>
      </w:r>
      <w:r w:rsidRPr="00B54DDD">
        <w:t>.</w:t>
      </w:r>
    </w:p>
    <w:p w14:paraId="515797A6" w14:textId="77777777" w:rsidR="00AB4434" w:rsidRPr="00B54DDD" w:rsidRDefault="00AB4434" w:rsidP="00AB4434"/>
    <w:p w14:paraId="286193A6" w14:textId="77777777" w:rsidR="00AB4434" w:rsidRPr="00B54DDD" w:rsidRDefault="00AB4434" w:rsidP="00AB4434">
      <w:pPr>
        <w:sectPr w:rsidR="00AB4434" w:rsidRPr="00B54DDD" w:rsidSect="00575456">
          <w:headerReference w:type="even" r:id="rId164"/>
          <w:headerReference w:type="default" r:id="rId165"/>
          <w:footerReference w:type="even" r:id="rId166"/>
          <w:footerReference w:type="default" r:id="rId167"/>
          <w:headerReference w:type="first" r:id="rId168"/>
          <w:footerReference w:type="first" r:id="rId169"/>
          <w:pgSz w:w="11907" w:h="16834" w:code="9"/>
          <w:pgMar w:top="1418" w:right="1134" w:bottom="1134" w:left="1134" w:header="720" w:footer="482" w:gutter="0"/>
          <w:paperSrc w:first="15" w:other="15"/>
          <w:pgNumType w:start="1"/>
          <w:cols w:space="720"/>
          <w:titlePg/>
        </w:sectPr>
      </w:pPr>
    </w:p>
    <w:p w14:paraId="426A00B3" w14:textId="77777777" w:rsidR="00AB4434" w:rsidRPr="00B54DDD" w:rsidRDefault="00AB4434" w:rsidP="00AB4434">
      <w:pPr>
        <w:pStyle w:val="TableNo"/>
        <w:rPr>
          <w:rFonts w:eastAsia="Malgun Gothic"/>
          <w:lang w:eastAsia="ko-KR"/>
        </w:rPr>
      </w:pPr>
      <w:r w:rsidRPr="00B54DDD">
        <w:rPr>
          <w:lang w:eastAsia="ja-JP"/>
        </w:rPr>
        <w:lastRenderedPageBreak/>
        <w:t xml:space="preserve">TABLE </w:t>
      </w:r>
      <w:r w:rsidRPr="00B54DDD">
        <w:rPr>
          <w:rFonts w:eastAsia="Malgun Gothic"/>
          <w:lang w:eastAsia="ko-KR"/>
        </w:rPr>
        <w:t>22</w:t>
      </w:r>
    </w:p>
    <w:p w14:paraId="77A9B21C" w14:textId="68CC45DF" w:rsidR="00AB4434" w:rsidRPr="00B54DDD" w:rsidRDefault="00AB4434" w:rsidP="00AB4434">
      <w:pPr>
        <w:pStyle w:val="Tabletitle"/>
      </w:pPr>
      <w:r w:rsidRPr="00B54DDD">
        <w:rPr>
          <w:lang w:eastAsia="ja-JP"/>
        </w:rPr>
        <w:t>D</w:t>
      </w:r>
      <w:r w:rsidRPr="00B54DDD">
        <w:t>ifferential time delay window for the strongest four</w:t>
      </w:r>
      <w:r w:rsidRPr="00B54DDD">
        <w:rPr>
          <w:vertAlign w:val="superscript"/>
        </w:rPr>
        <w:t xml:space="preserve"> </w:t>
      </w:r>
      <w:r w:rsidRPr="00B54DDD">
        <w:t>components</w:t>
      </w:r>
      <w:r w:rsidRPr="00B54DDD">
        <w:br/>
        <w:t>with respect</w:t>
      </w:r>
      <w:r>
        <w:t xml:space="preserve"> </w:t>
      </w:r>
      <w:r w:rsidRPr="00B54DDD">
        <w:t>to the first arriving component and their relative amplitude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568"/>
        <w:gridCol w:w="1468"/>
        <w:gridCol w:w="1023"/>
        <w:gridCol w:w="1023"/>
        <w:gridCol w:w="1367"/>
        <w:gridCol w:w="789"/>
        <w:gridCol w:w="789"/>
        <w:gridCol w:w="789"/>
        <w:gridCol w:w="789"/>
        <w:gridCol w:w="789"/>
        <w:gridCol w:w="789"/>
        <w:gridCol w:w="789"/>
        <w:gridCol w:w="789"/>
      </w:tblGrid>
      <w:tr w:rsidR="00AB4434" w:rsidRPr="00B54DDD" w14:paraId="0A7D263D" w14:textId="77777777" w:rsidTr="00BD32EC">
        <w:trPr>
          <w:cantSplit/>
          <w:jc w:val="center"/>
        </w:trPr>
        <w:tc>
          <w:tcPr>
            <w:tcW w:w="1698" w:type="dxa"/>
            <w:vMerge w:val="restart"/>
            <w:vAlign w:val="center"/>
          </w:tcPr>
          <w:p w14:paraId="4422C944" w14:textId="77777777" w:rsidR="00AB4434" w:rsidRPr="00B54DDD" w:rsidRDefault="00AB4434" w:rsidP="00BD32EC">
            <w:pPr>
              <w:pStyle w:val="Tablehead"/>
              <w:rPr>
                <w:szCs w:val="22"/>
              </w:rPr>
            </w:pPr>
            <w:r w:rsidRPr="00B54DDD">
              <w:rPr>
                <w:szCs w:val="22"/>
              </w:rPr>
              <w:t>Type of environment</w:t>
            </w:r>
          </w:p>
        </w:tc>
        <w:tc>
          <w:tcPr>
            <w:tcW w:w="1568" w:type="dxa"/>
            <w:vMerge w:val="restart"/>
            <w:vAlign w:val="center"/>
          </w:tcPr>
          <w:p w14:paraId="05902187" w14:textId="77777777" w:rsidR="00AB4434" w:rsidRPr="00B54DDD" w:rsidRDefault="00AB4434" w:rsidP="00BD32EC">
            <w:pPr>
              <w:pStyle w:val="Tablehead"/>
              <w:rPr>
                <w:szCs w:val="22"/>
              </w:rPr>
            </w:pPr>
            <w:r w:rsidRPr="00B54DDD">
              <w:rPr>
                <w:szCs w:val="22"/>
              </w:rPr>
              <w:t>Time delay resolution</w:t>
            </w:r>
          </w:p>
        </w:tc>
        <w:tc>
          <w:tcPr>
            <w:tcW w:w="1468" w:type="dxa"/>
            <w:vMerge w:val="restart"/>
            <w:vAlign w:val="center"/>
          </w:tcPr>
          <w:p w14:paraId="0562FA22" w14:textId="77777777" w:rsidR="00AB4434" w:rsidRPr="00B54DDD" w:rsidRDefault="00AB4434" w:rsidP="00BD32EC">
            <w:pPr>
              <w:pStyle w:val="Tablehead"/>
              <w:rPr>
                <w:szCs w:val="22"/>
              </w:rPr>
            </w:pPr>
            <w:r w:rsidRPr="00B54DDD">
              <w:rPr>
                <w:szCs w:val="22"/>
              </w:rPr>
              <w:t>Frequency (GHz)</w:t>
            </w:r>
          </w:p>
        </w:tc>
        <w:tc>
          <w:tcPr>
            <w:tcW w:w="2046" w:type="dxa"/>
            <w:gridSpan w:val="2"/>
            <w:tcBorders>
              <w:bottom w:val="single" w:sz="4" w:space="0" w:color="auto"/>
            </w:tcBorders>
            <w:vAlign w:val="center"/>
          </w:tcPr>
          <w:p w14:paraId="4122A5C5" w14:textId="77777777" w:rsidR="00AB4434" w:rsidRPr="00B54DDD" w:rsidRDefault="00AB4434" w:rsidP="00BD32EC">
            <w:pPr>
              <w:pStyle w:val="Tablehead"/>
              <w:rPr>
                <w:szCs w:val="22"/>
              </w:rPr>
            </w:pPr>
            <w:r w:rsidRPr="00B54DDD">
              <w:rPr>
                <w:szCs w:val="22"/>
              </w:rPr>
              <w:t>Antenna height (m)</w:t>
            </w:r>
          </w:p>
        </w:tc>
        <w:tc>
          <w:tcPr>
            <w:tcW w:w="1367" w:type="dxa"/>
            <w:vMerge w:val="restart"/>
            <w:vAlign w:val="center"/>
          </w:tcPr>
          <w:p w14:paraId="693E51FA" w14:textId="77777777" w:rsidR="00AB4434" w:rsidRPr="00B54DDD" w:rsidRDefault="00AB4434" w:rsidP="00BD32EC">
            <w:pPr>
              <w:pStyle w:val="Tablehead"/>
              <w:rPr>
                <w:szCs w:val="22"/>
              </w:rPr>
            </w:pPr>
            <w:r w:rsidRPr="00B54DDD">
              <w:rPr>
                <w:szCs w:val="22"/>
              </w:rPr>
              <w:t>Range</w:t>
            </w:r>
            <w:r w:rsidRPr="00B54DDD">
              <w:rPr>
                <w:szCs w:val="22"/>
              </w:rPr>
              <w:br/>
              <w:t>(m)</w:t>
            </w:r>
          </w:p>
        </w:tc>
        <w:tc>
          <w:tcPr>
            <w:tcW w:w="6312" w:type="dxa"/>
            <w:gridSpan w:val="8"/>
            <w:tcBorders>
              <w:bottom w:val="single" w:sz="4" w:space="0" w:color="auto"/>
            </w:tcBorders>
            <w:vAlign w:val="center"/>
          </w:tcPr>
          <w:p w14:paraId="16DBD4BD" w14:textId="77777777" w:rsidR="00AB4434" w:rsidRPr="00B54DDD" w:rsidRDefault="00AB4434" w:rsidP="00BD32EC">
            <w:pPr>
              <w:pStyle w:val="Tablehead"/>
              <w:rPr>
                <w:szCs w:val="22"/>
              </w:rPr>
            </w:pPr>
            <w:r w:rsidRPr="00B54DDD">
              <w:rPr>
                <w:szCs w:val="22"/>
              </w:rPr>
              <w:t xml:space="preserve">Excess time delay </w:t>
            </w:r>
            <w:r w:rsidRPr="00B54DDD">
              <w:rPr>
                <w:szCs w:val="22"/>
              </w:rPr>
              <w:br/>
              <w:t>(</w:t>
            </w:r>
            <w:r w:rsidRPr="00B54DDD">
              <w:sym w:font="Symbol" w:char="F06D"/>
            </w:r>
            <w:r w:rsidRPr="00B54DDD">
              <w:rPr>
                <w:szCs w:val="22"/>
              </w:rPr>
              <w:t>s)</w:t>
            </w:r>
          </w:p>
        </w:tc>
      </w:tr>
      <w:tr w:rsidR="00AB4434" w:rsidRPr="00B54DDD" w14:paraId="5E214509" w14:textId="77777777" w:rsidTr="00BD32EC">
        <w:trPr>
          <w:cantSplit/>
          <w:jc w:val="center"/>
        </w:trPr>
        <w:tc>
          <w:tcPr>
            <w:tcW w:w="1698" w:type="dxa"/>
            <w:vMerge/>
          </w:tcPr>
          <w:p w14:paraId="7E30A1E3" w14:textId="77777777" w:rsidR="00AB4434" w:rsidRPr="00B54DDD" w:rsidRDefault="00AB4434" w:rsidP="00BD32EC">
            <w:pPr>
              <w:pStyle w:val="Tablehead"/>
              <w:rPr>
                <w:szCs w:val="22"/>
              </w:rPr>
            </w:pPr>
          </w:p>
        </w:tc>
        <w:tc>
          <w:tcPr>
            <w:tcW w:w="1568" w:type="dxa"/>
            <w:vMerge/>
          </w:tcPr>
          <w:p w14:paraId="2ABF765B" w14:textId="77777777" w:rsidR="00AB4434" w:rsidRPr="00B54DDD" w:rsidRDefault="00AB4434" w:rsidP="00BD32EC">
            <w:pPr>
              <w:pStyle w:val="Tablehead"/>
              <w:rPr>
                <w:szCs w:val="22"/>
              </w:rPr>
            </w:pPr>
          </w:p>
        </w:tc>
        <w:tc>
          <w:tcPr>
            <w:tcW w:w="1468" w:type="dxa"/>
            <w:vMerge/>
          </w:tcPr>
          <w:p w14:paraId="0E2C4253" w14:textId="77777777" w:rsidR="00AB4434" w:rsidRPr="00B54DDD" w:rsidRDefault="00AB4434" w:rsidP="00BD32EC">
            <w:pPr>
              <w:pStyle w:val="Tablehead"/>
              <w:rPr>
                <w:szCs w:val="22"/>
              </w:rPr>
            </w:pPr>
          </w:p>
        </w:tc>
        <w:tc>
          <w:tcPr>
            <w:tcW w:w="1023" w:type="dxa"/>
            <w:vMerge w:val="restart"/>
            <w:vAlign w:val="center"/>
          </w:tcPr>
          <w:p w14:paraId="52F925A5" w14:textId="77777777" w:rsidR="00AB4434" w:rsidRPr="00B54DDD" w:rsidRDefault="00AB4434" w:rsidP="00BD32EC">
            <w:pPr>
              <w:pStyle w:val="Tablehead"/>
              <w:rPr>
                <w:i/>
                <w:iCs/>
                <w:szCs w:val="22"/>
              </w:rPr>
            </w:pPr>
            <w:r w:rsidRPr="00B54DDD">
              <w:rPr>
                <w:i/>
                <w:iCs/>
                <w:szCs w:val="22"/>
              </w:rPr>
              <w:t>h</w:t>
            </w:r>
            <w:r w:rsidRPr="00B54DDD">
              <w:rPr>
                <w:b w:val="0"/>
                <w:iCs/>
                <w:szCs w:val="22"/>
                <w:vertAlign w:val="subscript"/>
              </w:rPr>
              <w:t>1</w:t>
            </w:r>
          </w:p>
        </w:tc>
        <w:tc>
          <w:tcPr>
            <w:tcW w:w="1023" w:type="dxa"/>
            <w:vMerge w:val="restart"/>
            <w:vAlign w:val="center"/>
          </w:tcPr>
          <w:p w14:paraId="3B260D53" w14:textId="77777777" w:rsidR="00AB4434" w:rsidRPr="00B54DDD" w:rsidRDefault="00AB4434" w:rsidP="00BD32EC">
            <w:pPr>
              <w:pStyle w:val="Tablehead"/>
              <w:rPr>
                <w:i/>
                <w:iCs/>
                <w:szCs w:val="22"/>
              </w:rPr>
            </w:pPr>
            <w:r w:rsidRPr="00B54DDD">
              <w:rPr>
                <w:i/>
                <w:iCs/>
                <w:szCs w:val="22"/>
              </w:rPr>
              <w:t>h</w:t>
            </w:r>
            <w:r w:rsidRPr="00B54DDD">
              <w:rPr>
                <w:iCs/>
                <w:szCs w:val="22"/>
                <w:vertAlign w:val="subscript"/>
              </w:rPr>
              <w:t>2</w:t>
            </w:r>
          </w:p>
        </w:tc>
        <w:tc>
          <w:tcPr>
            <w:tcW w:w="1367" w:type="dxa"/>
            <w:vMerge/>
          </w:tcPr>
          <w:p w14:paraId="3DD9EF96" w14:textId="77777777" w:rsidR="00AB4434" w:rsidRPr="00B54DDD" w:rsidRDefault="00AB4434" w:rsidP="00BD32EC">
            <w:pPr>
              <w:pStyle w:val="Tablehead"/>
              <w:rPr>
                <w:szCs w:val="22"/>
              </w:rPr>
            </w:pPr>
          </w:p>
        </w:tc>
        <w:tc>
          <w:tcPr>
            <w:tcW w:w="1578" w:type="dxa"/>
            <w:gridSpan w:val="2"/>
          </w:tcPr>
          <w:p w14:paraId="6CC91D70" w14:textId="77777777" w:rsidR="00AB4434" w:rsidRPr="00B54DDD" w:rsidRDefault="00AB4434" w:rsidP="00BD32EC">
            <w:pPr>
              <w:pStyle w:val="Tablehead"/>
              <w:rPr>
                <w:szCs w:val="22"/>
              </w:rPr>
            </w:pPr>
            <w:r w:rsidRPr="00B54DDD">
              <w:rPr>
                <w:szCs w:val="22"/>
              </w:rPr>
              <w:t>1</w:t>
            </w:r>
            <w:r w:rsidRPr="00B54DDD">
              <w:rPr>
                <w:szCs w:val="22"/>
                <w:vertAlign w:val="superscript"/>
              </w:rPr>
              <w:t>st</w:t>
            </w:r>
          </w:p>
        </w:tc>
        <w:tc>
          <w:tcPr>
            <w:tcW w:w="1578" w:type="dxa"/>
            <w:gridSpan w:val="2"/>
          </w:tcPr>
          <w:p w14:paraId="7A7B4A9E" w14:textId="77777777" w:rsidR="00AB4434" w:rsidRPr="00B54DDD" w:rsidRDefault="00AB4434" w:rsidP="00BD32EC">
            <w:pPr>
              <w:pStyle w:val="Tablehead"/>
              <w:rPr>
                <w:szCs w:val="22"/>
              </w:rPr>
            </w:pPr>
            <w:r w:rsidRPr="00B54DDD">
              <w:rPr>
                <w:szCs w:val="22"/>
              </w:rPr>
              <w:t>2</w:t>
            </w:r>
            <w:r w:rsidRPr="00B54DDD">
              <w:rPr>
                <w:szCs w:val="22"/>
                <w:vertAlign w:val="superscript"/>
              </w:rPr>
              <w:t>nd</w:t>
            </w:r>
          </w:p>
        </w:tc>
        <w:tc>
          <w:tcPr>
            <w:tcW w:w="1578" w:type="dxa"/>
            <w:gridSpan w:val="2"/>
          </w:tcPr>
          <w:p w14:paraId="66EA9631" w14:textId="77777777" w:rsidR="00AB4434" w:rsidRPr="00B54DDD" w:rsidRDefault="00AB4434" w:rsidP="00BD32EC">
            <w:pPr>
              <w:pStyle w:val="Tablehead"/>
              <w:rPr>
                <w:szCs w:val="22"/>
              </w:rPr>
            </w:pPr>
            <w:r w:rsidRPr="00B54DDD">
              <w:rPr>
                <w:szCs w:val="22"/>
              </w:rPr>
              <w:t>3</w:t>
            </w:r>
            <w:r w:rsidRPr="00B54DDD">
              <w:rPr>
                <w:szCs w:val="22"/>
                <w:vertAlign w:val="superscript"/>
              </w:rPr>
              <w:t>rd</w:t>
            </w:r>
          </w:p>
        </w:tc>
        <w:tc>
          <w:tcPr>
            <w:tcW w:w="1578" w:type="dxa"/>
            <w:gridSpan w:val="2"/>
          </w:tcPr>
          <w:p w14:paraId="5090CD50" w14:textId="77777777" w:rsidR="00AB4434" w:rsidRPr="00B54DDD" w:rsidRDefault="00AB4434" w:rsidP="00BD32EC">
            <w:pPr>
              <w:pStyle w:val="Tablehead"/>
              <w:rPr>
                <w:szCs w:val="22"/>
              </w:rPr>
            </w:pPr>
            <w:r w:rsidRPr="00B54DDD">
              <w:rPr>
                <w:szCs w:val="22"/>
              </w:rPr>
              <w:t>4</w:t>
            </w:r>
            <w:r w:rsidRPr="00B54DDD">
              <w:rPr>
                <w:szCs w:val="22"/>
                <w:vertAlign w:val="superscript"/>
              </w:rPr>
              <w:t>th</w:t>
            </w:r>
          </w:p>
        </w:tc>
      </w:tr>
      <w:tr w:rsidR="00AB4434" w:rsidRPr="00B54DDD" w14:paraId="7181005D" w14:textId="77777777" w:rsidTr="00BD32EC">
        <w:trPr>
          <w:cantSplit/>
          <w:jc w:val="center"/>
        </w:trPr>
        <w:tc>
          <w:tcPr>
            <w:tcW w:w="1698" w:type="dxa"/>
            <w:vMerge/>
          </w:tcPr>
          <w:p w14:paraId="3D625558" w14:textId="77777777" w:rsidR="00AB4434" w:rsidRPr="00B54DDD" w:rsidRDefault="00AB4434" w:rsidP="00BD32EC">
            <w:pPr>
              <w:pStyle w:val="Tablehead"/>
              <w:rPr>
                <w:szCs w:val="22"/>
              </w:rPr>
            </w:pPr>
          </w:p>
        </w:tc>
        <w:tc>
          <w:tcPr>
            <w:tcW w:w="1568" w:type="dxa"/>
            <w:vMerge/>
          </w:tcPr>
          <w:p w14:paraId="0070DA1A" w14:textId="77777777" w:rsidR="00AB4434" w:rsidRPr="00B54DDD" w:rsidRDefault="00AB4434" w:rsidP="00BD32EC">
            <w:pPr>
              <w:pStyle w:val="Tablehead"/>
              <w:rPr>
                <w:szCs w:val="22"/>
              </w:rPr>
            </w:pPr>
          </w:p>
        </w:tc>
        <w:tc>
          <w:tcPr>
            <w:tcW w:w="1468" w:type="dxa"/>
            <w:vMerge/>
          </w:tcPr>
          <w:p w14:paraId="046BD5B7" w14:textId="77777777" w:rsidR="00AB4434" w:rsidRPr="00B54DDD" w:rsidRDefault="00AB4434" w:rsidP="00BD32EC">
            <w:pPr>
              <w:pStyle w:val="Tablehead"/>
              <w:rPr>
                <w:szCs w:val="22"/>
              </w:rPr>
            </w:pPr>
          </w:p>
        </w:tc>
        <w:tc>
          <w:tcPr>
            <w:tcW w:w="1023" w:type="dxa"/>
            <w:vMerge/>
          </w:tcPr>
          <w:p w14:paraId="37F27EC9" w14:textId="77777777" w:rsidR="00AB4434" w:rsidRPr="00B54DDD" w:rsidRDefault="00AB4434" w:rsidP="00BD32EC">
            <w:pPr>
              <w:pStyle w:val="Tablehead"/>
              <w:rPr>
                <w:szCs w:val="22"/>
              </w:rPr>
            </w:pPr>
          </w:p>
        </w:tc>
        <w:tc>
          <w:tcPr>
            <w:tcW w:w="1023" w:type="dxa"/>
            <w:vMerge/>
          </w:tcPr>
          <w:p w14:paraId="6CF6B7EC" w14:textId="77777777" w:rsidR="00AB4434" w:rsidRPr="00B54DDD" w:rsidRDefault="00AB4434" w:rsidP="00BD32EC">
            <w:pPr>
              <w:pStyle w:val="Tablehead"/>
              <w:rPr>
                <w:szCs w:val="22"/>
              </w:rPr>
            </w:pPr>
          </w:p>
        </w:tc>
        <w:tc>
          <w:tcPr>
            <w:tcW w:w="1367" w:type="dxa"/>
            <w:vMerge/>
          </w:tcPr>
          <w:p w14:paraId="4FFABD96" w14:textId="77777777" w:rsidR="00AB4434" w:rsidRPr="00B54DDD" w:rsidRDefault="00AB4434" w:rsidP="00BD32EC">
            <w:pPr>
              <w:pStyle w:val="Tablehead"/>
              <w:rPr>
                <w:szCs w:val="22"/>
              </w:rPr>
            </w:pPr>
          </w:p>
        </w:tc>
        <w:tc>
          <w:tcPr>
            <w:tcW w:w="789" w:type="dxa"/>
          </w:tcPr>
          <w:p w14:paraId="61481036" w14:textId="77777777" w:rsidR="00AB4434" w:rsidRPr="00B54DDD" w:rsidRDefault="00AB4434" w:rsidP="00BD32EC">
            <w:pPr>
              <w:pStyle w:val="Tablehead"/>
              <w:rPr>
                <w:szCs w:val="22"/>
              </w:rPr>
            </w:pPr>
            <w:r w:rsidRPr="00B54DDD">
              <w:rPr>
                <w:szCs w:val="22"/>
              </w:rPr>
              <w:t>80%</w:t>
            </w:r>
          </w:p>
        </w:tc>
        <w:tc>
          <w:tcPr>
            <w:tcW w:w="789" w:type="dxa"/>
          </w:tcPr>
          <w:p w14:paraId="24A2D6F6" w14:textId="77777777" w:rsidR="00AB4434" w:rsidRPr="00B54DDD" w:rsidRDefault="00AB4434" w:rsidP="00BD32EC">
            <w:pPr>
              <w:pStyle w:val="Tablehead"/>
              <w:rPr>
                <w:szCs w:val="22"/>
              </w:rPr>
            </w:pPr>
            <w:r w:rsidRPr="00B54DDD">
              <w:rPr>
                <w:szCs w:val="22"/>
              </w:rPr>
              <w:t>95%</w:t>
            </w:r>
          </w:p>
        </w:tc>
        <w:tc>
          <w:tcPr>
            <w:tcW w:w="789" w:type="dxa"/>
          </w:tcPr>
          <w:p w14:paraId="161D7210" w14:textId="77777777" w:rsidR="00AB4434" w:rsidRPr="00B54DDD" w:rsidRDefault="00AB4434" w:rsidP="00BD32EC">
            <w:pPr>
              <w:pStyle w:val="Tablehead"/>
              <w:rPr>
                <w:szCs w:val="22"/>
              </w:rPr>
            </w:pPr>
            <w:r w:rsidRPr="00B54DDD">
              <w:rPr>
                <w:szCs w:val="22"/>
              </w:rPr>
              <w:t>80%</w:t>
            </w:r>
          </w:p>
        </w:tc>
        <w:tc>
          <w:tcPr>
            <w:tcW w:w="789" w:type="dxa"/>
          </w:tcPr>
          <w:p w14:paraId="02AD895D" w14:textId="77777777" w:rsidR="00AB4434" w:rsidRPr="00B54DDD" w:rsidRDefault="00AB4434" w:rsidP="00BD32EC">
            <w:pPr>
              <w:pStyle w:val="Tablehead"/>
              <w:rPr>
                <w:szCs w:val="22"/>
              </w:rPr>
            </w:pPr>
            <w:r w:rsidRPr="00B54DDD">
              <w:rPr>
                <w:szCs w:val="22"/>
              </w:rPr>
              <w:t>95%</w:t>
            </w:r>
          </w:p>
        </w:tc>
        <w:tc>
          <w:tcPr>
            <w:tcW w:w="789" w:type="dxa"/>
          </w:tcPr>
          <w:p w14:paraId="567B5514" w14:textId="77777777" w:rsidR="00AB4434" w:rsidRPr="00B54DDD" w:rsidRDefault="00AB4434" w:rsidP="00BD32EC">
            <w:pPr>
              <w:pStyle w:val="Tablehead"/>
              <w:rPr>
                <w:szCs w:val="22"/>
              </w:rPr>
            </w:pPr>
            <w:r w:rsidRPr="00B54DDD">
              <w:rPr>
                <w:szCs w:val="22"/>
              </w:rPr>
              <w:t>80%</w:t>
            </w:r>
          </w:p>
        </w:tc>
        <w:tc>
          <w:tcPr>
            <w:tcW w:w="789" w:type="dxa"/>
          </w:tcPr>
          <w:p w14:paraId="547BC51F" w14:textId="77777777" w:rsidR="00AB4434" w:rsidRPr="00B54DDD" w:rsidRDefault="00AB4434" w:rsidP="00BD32EC">
            <w:pPr>
              <w:pStyle w:val="Tablehead"/>
              <w:rPr>
                <w:szCs w:val="22"/>
              </w:rPr>
            </w:pPr>
            <w:r w:rsidRPr="00B54DDD">
              <w:rPr>
                <w:szCs w:val="22"/>
              </w:rPr>
              <w:t>95%</w:t>
            </w:r>
          </w:p>
        </w:tc>
        <w:tc>
          <w:tcPr>
            <w:tcW w:w="789" w:type="dxa"/>
          </w:tcPr>
          <w:p w14:paraId="2B461379" w14:textId="77777777" w:rsidR="00AB4434" w:rsidRPr="00B54DDD" w:rsidRDefault="00AB4434" w:rsidP="00BD32EC">
            <w:pPr>
              <w:pStyle w:val="Tablehead"/>
              <w:rPr>
                <w:szCs w:val="22"/>
              </w:rPr>
            </w:pPr>
            <w:r w:rsidRPr="00B54DDD">
              <w:rPr>
                <w:szCs w:val="22"/>
              </w:rPr>
              <w:t>80%</w:t>
            </w:r>
          </w:p>
        </w:tc>
        <w:tc>
          <w:tcPr>
            <w:tcW w:w="789" w:type="dxa"/>
          </w:tcPr>
          <w:p w14:paraId="3A65E14C" w14:textId="77777777" w:rsidR="00AB4434" w:rsidRPr="00B54DDD" w:rsidRDefault="00AB4434" w:rsidP="00BD32EC">
            <w:pPr>
              <w:pStyle w:val="Tablehead"/>
              <w:rPr>
                <w:szCs w:val="22"/>
              </w:rPr>
            </w:pPr>
            <w:r w:rsidRPr="00B54DDD">
              <w:rPr>
                <w:szCs w:val="22"/>
              </w:rPr>
              <w:t>95%</w:t>
            </w:r>
          </w:p>
        </w:tc>
      </w:tr>
      <w:tr w:rsidR="00AB4434" w:rsidRPr="00B54DDD" w14:paraId="162CE446" w14:textId="77777777" w:rsidTr="00BD32EC">
        <w:trPr>
          <w:cantSplit/>
          <w:trHeight w:val="345"/>
          <w:jc w:val="center"/>
        </w:trPr>
        <w:tc>
          <w:tcPr>
            <w:tcW w:w="1698" w:type="dxa"/>
          </w:tcPr>
          <w:p w14:paraId="7CF7F53B" w14:textId="77777777" w:rsidR="00AB4434" w:rsidRPr="00B54DDD" w:rsidRDefault="00AB4434" w:rsidP="00BD32EC">
            <w:pPr>
              <w:pStyle w:val="Tabletext"/>
              <w:jc w:val="center"/>
              <w:rPr>
                <w:szCs w:val="22"/>
              </w:rPr>
            </w:pPr>
            <w:r w:rsidRPr="00B54DDD">
              <w:rPr>
                <w:szCs w:val="22"/>
              </w:rPr>
              <w:t>Urban</w:t>
            </w:r>
          </w:p>
        </w:tc>
        <w:tc>
          <w:tcPr>
            <w:tcW w:w="1568" w:type="dxa"/>
          </w:tcPr>
          <w:p w14:paraId="4F87C59A" w14:textId="77777777" w:rsidR="00AB4434" w:rsidRPr="00B54DDD" w:rsidRDefault="00AB4434" w:rsidP="00BD32EC">
            <w:pPr>
              <w:pStyle w:val="Tabletext"/>
              <w:jc w:val="center"/>
              <w:rPr>
                <w:szCs w:val="22"/>
              </w:rPr>
            </w:pPr>
            <w:r w:rsidRPr="00B54DDD">
              <w:rPr>
                <w:szCs w:val="22"/>
              </w:rPr>
              <w:t>200 ns</w:t>
            </w:r>
          </w:p>
        </w:tc>
        <w:tc>
          <w:tcPr>
            <w:tcW w:w="1468" w:type="dxa"/>
          </w:tcPr>
          <w:p w14:paraId="26B497D0" w14:textId="77777777" w:rsidR="00AB4434" w:rsidRPr="00B54DDD" w:rsidRDefault="00AB4434" w:rsidP="00BD32EC">
            <w:pPr>
              <w:pStyle w:val="Tabletext"/>
              <w:jc w:val="center"/>
              <w:rPr>
                <w:szCs w:val="22"/>
              </w:rPr>
            </w:pPr>
            <w:r w:rsidRPr="00B54DDD">
              <w:rPr>
                <w:szCs w:val="22"/>
              </w:rPr>
              <w:t>1.9-2.1</w:t>
            </w:r>
          </w:p>
        </w:tc>
        <w:tc>
          <w:tcPr>
            <w:tcW w:w="1023" w:type="dxa"/>
          </w:tcPr>
          <w:p w14:paraId="7930CB7E" w14:textId="77777777" w:rsidR="00AB4434" w:rsidRPr="00B54DDD" w:rsidRDefault="00AB4434" w:rsidP="00BD32EC">
            <w:pPr>
              <w:pStyle w:val="Tabletext"/>
              <w:jc w:val="center"/>
              <w:rPr>
                <w:szCs w:val="22"/>
              </w:rPr>
            </w:pPr>
            <w:r w:rsidRPr="00B54DDD">
              <w:rPr>
                <w:szCs w:val="22"/>
              </w:rPr>
              <w:t>46</w:t>
            </w:r>
          </w:p>
        </w:tc>
        <w:tc>
          <w:tcPr>
            <w:tcW w:w="1023" w:type="dxa"/>
          </w:tcPr>
          <w:p w14:paraId="5FFBA52C" w14:textId="77777777" w:rsidR="00AB4434" w:rsidRPr="00B54DDD" w:rsidRDefault="00AB4434" w:rsidP="00BD32EC">
            <w:pPr>
              <w:pStyle w:val="Tabletext"/>
              <w:jc w:val="center"/>
              <w:rPr>
                <w:szCs w:val="22"/>
              </w:rPr>
            </w:pPr>
            <w:r w:rsidRPr="00B54DDD">
              <w:rPr>
                <w:szCs w:val="22"/>
              </w:rPr>
              <w:t>1.7</w:t>
            </w:r>
          </w:p>
        </w:tc>
        <w:tc>
          <w:tcPr>
            <w:tcW w:w="1367" w:type="dxa"/>
          </w:tcPr>
          <w:p w14:paraId="53FC6153" w14:textId="77777777" w:rsidR="00AB4434" w:rsidRPr="00B54DDD" w:rsidRDefault="00AB4434" w:rsidP="00BD32EC">
            <w:pPr>
              <w:pStyle w:val="Tabletext"/>
              <w:jc w:val="center"/>
              <w:rPr>
                <w:szCs w:val="22"/>
              </w:rPr>
            </w:pPr>
            <w:r w:rsidRPr="00B54DDD">
              <w:rPr>
                <w:szCs w:val="22"/>
              </w:rPr>
              <w:t>100-1 600</w:t>
            </w:r>
          </w:p>
        </w:tc>
        <w:tc>
          <w:tcPr>
            <w:tcW w:w="789" w:type="dxa"/>
          </w:tcPr>
          <w:p w14:paraId="142E8CEA" w14:textId="77777777" w:rsidR="00AB4434" w:rsidRPr="00B54DDD" w:rsidRDefault="00AB4434" w:rsidP="00BD32EC">
            <w:pPr>
              <w:pStyle w:val="Tabletext"/>
              <w:jc w:val="center"/>
              <w:rPr>
                <w:szCs w:val="22"/>
              </w:rPr>
            </w:pPr>
            <w:r w:rsidRPr="00B54DDD">
              <w:rPr>
                <w:szCs w:val="22"/>
              </w:rPr>
              <w:t>0.5</w:t>
            </w:r>
          </w:p>
        </w:tc>
        <w:tc>
          <w:tcPr>
            <w:tcW w:w="789" w:type="dxa"/>
          </w:tcPr>
          <w:p w14:paraId="58E0A5BA" w14:textId="77777777" w:rsidR="00AB4434" w:rsidRPr="00B54DDD" w:rsidRDefault="00AB4434" w:rsidP="00BD32EC">
            <w:pPr>
              <w:pStyle w:val="Tabletext"/>
              <w:jc w:val="center"/>
              <w:rPr>
                <w:szCs w:val="22"/>
              </w:rPr>
            </w:pPr>
            <w:r w:rsidRPr="00B54DDD">
              <w:rPr>
                <w:szCs w:val="22"/>
              </w:rPr>
              <w:t>1.43</w:t>
            </w:r>
          </w:p>
        </w:tc>
        <w:tc>
          <w:tcPr>
            <w:tcW w:w="789" w:type="dxa"/>
          </w:tcPr>
          <w:p w14:paraId="3D42BDAB" w14:textId="77777777" w:rsidR="00AB4434" w:rsidRPr="00B54DDD" w:rsidRDefault="00AB4434" w:rsidP="00BD32EC">
            <w:pPr>
              <w:pStyle w:val="Tabletext"/>
              <w:jc w:val="center"/>
              <w:rPr>
                <w:szCs w:val="22"/>
              </w:rPr>
            </w:pPr>
            <w:r w:rsidRPr="00B54DDD">
              <w:rPr>
                <w:szCs w:val="22"/>
              </w:rPr>
              <w:t>1.1</w:t>
            </w:r>
          </w:p>
        </w:tc>
        <w:tc>
          <w:tcPr>
            <w:tcW w:w="789" w:type="dxa"/>
          </w:tcPr>
          <w:p w14:paraId="44730E94" w14:textId="77777777" w:rsidR="00AB4434" w:rsidRPr="00B54DDD" w:rsidRDefault="00AB4434" w:rsidP="00BD32EC">
            <w:pPr>
              <w:pStyle w:val="Tabletext"/>
              <w:jc w:val="center"/>
              <w:rPr>
                <w:szCs w:val="22"/>
              </w:rPr>
            </w:pPr>
            <w:r w:rsidRPr="00B54DDD">
              <w:rPr>
                <w:szCs w:val="22"/>
              </w:rPr>
              <w:t>1.98</w:t>
            </w:r>
          </w:p>
        </w:tc>
        <w:tc>
          <w:tcPr>
            <w:tcW w:w="789" w:type="dxa"/>
          </w:tcPr>
          <w:p w14:paraId="0D032C38" w14:textId="77777777" w:rsidR="00AB4434" w:rsidRPr="00B54DDD" w:rsidRDefault="00AB4434" w:rsidP="00BD32EC">
            <w:pPr>
              <w:pStyle w:val="Tabletext"/>
              <w:jc w:val="center"/>
              <w:rPr>
                <w:szCs w:val="22"/>
              </w:rPr>
            </w:pPr>
            <w:r w:rsidRPr="00B54DDD">
              <w:rPr>
                <w:szCs w:val="22"/>
              </w:rPr>
              <w:t>1.74</w:t>
            </w:r>
          </w:p>
        </w:tc>
        <w:tc>
          <w:tcPr>
            <w:tcW w:w="789" w:type="dxa"/>
          </w:tcPr>
          <w:p w14:paraId="4DC41BC3" w14:textId="77777777" w:rsidR="00AB4434" w:rsidRPr="00B54DDD" w:rsidRDefault="00AB4434" w:rsidP="00BD32EC">
            <w:pPr>
              <w:pStyle w:val="Tabletext"/>
              <w:jc w:val="center"/>
              <w:rPr>
                <w:szCs w:val="22"/>
              </w:rPr>
            </w:pPr>
            <w:r w:rsidRPr="00B54DDD">
              <w:rPr>
                <w:szCs w:val="22"/>
              </w:rPr>
              <w:t>2.93</w:t>
            </w:r>
          </w:p>
        </w:tc>
        <w:tc>
          <w:tcPr>
            <w:tcW w:w="789" w:type="dxa"/>
          </w:tcPr>
          <w:p w14:paraId="7769E340" w14:textId="77777777" w:rsidR="00AB4434" w:rsidRPr="00B54DDD" w:rsidRDefault="00AB4434" w:rsidP="00BD32EC">
            <w:pPr>
              <w:pStyle w:val="Tabletext"/>
              <w:jc w:val="center"/>
              <w:rPr>
                <w:szCs w:val="22"/>
              </w:rPr>
            </w:pPr>
            <w:r w:rsidRPr="00B54DDD">
              <w:rPr>
                <w:szCs w:val="22"/>
              </w:rPr>
              <w:t>2.35</w:t>
            </w:r>
          </w:p>
        </w:tc>
        <w:tc>
          <w:tcPr>
            <w:tcW w:w="789" w:type="dxa"/>
          </w:tcPr>
          <w:p w14:paraId="343FFF2B" w14:textId="77777777" w:rsidR="00AB4434" w:rsidRPr="00B54DDD" w:rsidRDefault="00AB4434" w:rsidP="00BD32EC">
            <w:pPr>
              <w:pStyle w:val="Tabletext"/>
              <w:jc w:val="center"/>
              <w:rPr>
                <w:szCs w:val="22"/>
              </w:rPr>
            </w:pPr>
            <w:r w:rsidRPr="00B54DDD">
              <w:rPr>
                <w:szCs w:val="22"/>
              </w:rPr>
              <w:t>3.26</w:t>
            </w:r>
          </w:p>
        </w:tc>
      </w:tr>
      <w:tr w:rsidR="00AB4434" w:rsidRPr="00B54DDD" w14:paraId="3B80229A" w14:textId="77777777" w:rsidTr="00BD32EC">
        <w:trPr>
          <w:cantSplit/>
          <w:trHeight w:val="345"/>
          <w:jc w:val="center"/>
        </w:trPr>
        <w:tc>
          <w:tcPr>
            <w:tcW w:w="8147" w:type="dxa"/>
            <w:gridSpan w:val="6"/>
          </w:tcPr>
          <w:p w14:paraId="533E0820" w14:textId="77777777" w:rsidR="00AB4434" w:rsidRPr="00B54DDD" w:rsidRDefault="00AB4434" w:rsidP="00BD32EC">
            <w:pPr>
              <w:pStyle w:val="Tabletext"/>
              <w:rPr>
                <w:szCs w:val="22"/>
              </w:rPr>
            </w:pPr>
            <w:r w:rsidRPr="00B54DDD">
              <w:rPr>
                <w:szCs w:val="22"/>
              </w:rPr>
              <w:t>Relative power with respect to strongest component (dB)</w:t>
            </w:r>
          </w:p>
        </w:tc>
        <w:tc>
          <w:tcPr>
            <w:tcW w:w="789" w:type="dxa"/>
          </w:tcPr>
          <w:p w14:paraId="0DCAA465" w14:textId="77777777" w:rsidR="00AB4434" w:rsidRPr="00B54DDD" w:rsidRDefault="00AB4434" w:rsidP="00BD32EC">
            <w:pPr>
              <w:pStyle w:val="Tabletext"/>
              <w:jc w:val="center"/>
              <w:rPr>
                <w:szCs w:val="22"/>
              </w:rPr>
            </w:pPr>
            <w:r w:rsidRPr="00B54DDD">
              <w:rPr>
                <w:szCs w:val="22"/>
              </w:rPr>
              <w:t>0</w:t>
            </w:r>
          </w:p>
        </w:tc>
        <w:tc>
          <w:tcPr>
            <w:tcW w:w="789" w:type="dxa"/>
          </w:tcPr>
          <w:p w14:paraId="32117854" w14:textId="77777777" w:rsidR="00AB4434" w:rsidRPr="00B54DDD" w:rsidRDefault="00AB4434" w:rsidP="00BD32EC">
            <w:pPr>
              <w:pStyle w:val="Tabletext"/>
              <w:jc w:val="center"/>
              <w:rPr>
                <w:szCs w:val="22"/>
              </w:rPr>
            </w:pPr>
            <w:r w:rsidRPr="00B54DDD">
              <w:rPr>
                <w:szCs w:val="22"/>
              </w:rPr>
              <w:t>0</w:t>
            </w:r>
          </w:p>
        </w:tc>
        <w:tc>
          <w:tcPr>
            <w:tcW w:w="789" w:type="dxa"/>
          </w:tcPr>
          <w:p w14:paraId="63420CD9" w14:textId="77777777" w:rsidR="00AB4434" w:rsidRPr="00B54DDD" w:rsidRDefault="00AB4434" w:rsidP="00BD32EC">
            <w:pPr>
              <w:pStyle w:val="Tabletext"/>
              <w:jc w:val="center"/>
              <w:rPr>
                <w:szCs w:val="22"/>
              </w:rPr>
            </w:pPr>
            <w:r w:rsidRPr="00B54DDD">
              <w:rPr>
                <w:szCs w:val="22"/>
              </w:rPr>
              <w:t>−7.3</w:t>
            </w:r>
          </w:p>
        </w:tc>
        <w:tc>
          <w:tcPr>
            <w:tcW w:w="789" w:type="dxa"/>
          </w:tcPr>
          <w:p w14:paraId="77F3D4F8" w14:textId="77777777" w:rsidR="00AB4434" w:rsidRPr="00B54DDD" w:rsidRDefault="00AB4434" w:rsidP="00BD32EC">
            <w:pPr>
              <w:pStyle w:val="Tabletext"/>
              <w:jc w:val="center"/>
              <w:rPr>
                <w:szCs w:val="22"/>
              </w:rPr>
            </w:pPr>
            <w:r w:rsidRPr="00B54DDD">
              <w:rPr>
                <w:szCs w:val="22"/>
              </w:rPr>
              <w:t>−9</w:t>
            </w:r>
          </w:p>
        </w:tc>
        <w:tc>
          <w:tcPr>
            <w:tcW w:w="789" w:type="dxa"/>
          </w:tcPr>
          <w:p w14:paraId="603E1CC3" w14:textId="77777777" w:rsidR="00AB4434" w:rsidRPr="00B54DDD" w:rsidRDefault="00AB4434" w:rsidP="00BD32EC">
            <w:pPr>
              <w:pStyle w:val="Tabletext"/>
              <w:jc w:val="center"/>
              <w:rPr>
                <w:szCs w:val="22"/>
              </w:rPr>
            </w:pPr>
            <w:r w:rsidRPr="00B54DDD">
              <w:rPr>
                <w:szCs w:val="22"/>
              </w:rPr>
              <w:t>−8.5</w:t>
            </w:r>
          </w:p>
        </w:tc>
        <w:tc>
          <w:tcPr>
            <w:tcW w:w="789" w:type="dxa"/>
          </w:tcPr>
          <w:p w14:paraId="49E2499E" w14:textId="77777777" w:rsidR="00AB4434" w:rsidRPr="00B54DDD" w:rsidRDefault="00AB4434" w:rsidP="00BD32EC">
            <w:pPr>
              <w:pStyle w:val="Tabletext"/>
              <w:jc w:val="center"/>
              <w:rPr>
                <w:szCs w:val="22"/>
              </w:rPr>
            </w:pPr>
            <w:r w:rsidRPr="00B54DDD">
              <w:rPr>
                <w:szCs w:val="22"/>
              </w:rPr>
              <w:t>−9.6</w:t>
            </w:r>
          </w:p>
        </w:tc>
        <w:tc>
          <w:tcPr>
            <w:tcW w:w="789" w:type="dxa"/>
          </w:tcPr>
          <w:p w14:paraId="092F1801" w14:textId="77777777" w:rsidR="00AB4434" w:rsidRPr="00B54DDD" w:rsidRDefault="00AB4434" w:rsidP="00BD32EC">
            <w:pPr>
              <w:pStyle w:val="Tabletext"/>
              <w:jc w:val="center"/>
              <w:rPr>
                <w:szCs w:val="22"/>
              </w:rPr>
            </w:pPr>
            <w:r w:rsidRPr="00B54DDD">
              <w:rPr>
                <w:szCs w:val="22"/>
              </w:rPr>
              <w:t>−9.1</w:t>
            </w:r>
          </w:p>
        </w:tc>
        <w:tc>
          <w:tcPr>
            <w:tcW w:w="789" w:type="dxa"/>
          </w:tcPr>
          <w:p w14:paraId="6EB89D86" w14:textId="77777777" w:rsidR="00AB4434" w:rsidRPr="00B54DDD" w:rsidRDefault="00AB4434" w:rsidP="00BD32EC">
            <w:pPr>
              <w:pStyle w:val="Tabletext"/>
              <w:jc w:val="center"/>
              <w:rPr>
                <w:szCs w:val="22"/>
              </w:rPr>
            </w:pPr>
            <w:r w:rsidRPr="00B54DDD">
              <w:rPr>
                <w:szCs w:val="22"/>
              </w:rPr>
              <w:t>−9.8</w:t>
            </w:r>
          </w:p>
        </w:tc>
      </w:tr>
    </w:tbl>
    <w:p w14:paraId="3DBC50C7" w14:textId="77777777" w:rsidR="00AB4434" w:rsidRPr="00B54DDD" w:rsidRDefault="00AB4434" w:rsidP="00AB4434">
      <w:pPr>
        <w:pStyle w:val="Tablefin"/>
        <w:rPr>
          <w:lang w:eastAsia="ja-JP"/>
        </w:rPr>
      </w:pPr>
    </w:p>
    <w:p w14:paraId="7C73AC2B" w14:textId="77777777" w:rsidR="00AB4434" w:rsidRPr="00B54DDD" w:rsidRDefault="00AB4434" w:rsidP="00AB4434">
      <w:pPr>
        <w:rPr>
          <w:lang w:eastAsia="ja-JP"/>
        </w:rPr>
      </w:pPr>
    </w:p>
    <w:p w14:paraId="7CA0F191" w14:textId="77777777" w:rsidR="00AB4434" w:rsidRPr="00B54DDD" w:rsidRDefault="00AB4434" w:rsidP="00AB4434">
      <w:pPr>
        <w:sectPr w:rsidR="00AB4434" w:rsidRPr="00B54DDD" w:rsidSect="003E7C5A">
          <w:headerReference w:type="even" r:id="rId170"/>
          <w:headerReference w:type="default" r:id="rId171"/>
          <w:footerReference w:type="even" r:id="rId172"/>
          <w:footerReference w:type="default" r:id="rId173"/>
          <w:pgSz w:w="16834" w:h="11907" w:orient="landscape" w:code="9"/>
          <w:pgMar w:top="1134" w:right="1418" w:bottom="1134" w:left="1134" w:header="720" w:footer="482" w:gutter="0"/>
          <w:paperSrc w:first="15" w:other="15"/>
          <w:cols w:space="720"/>
          <w:docGrid w:linePitch="326"/>
        </w:sectPr>
      </w:pPr>
    </w:p>
    <w:p w14:paraId="456042EF" w14:textId="77777777" w:rsidR="00AB4434" w:rsidRPr="00B54DDD" w:rsidRDefault="00AB4434" w:rsidP="00AB4434">
      <w:pPr>
        <w:pStyle w:val="Heading3"/>
        <w:spacing w:before="0"/>
      </w:pPr>
      <w:r w:rsidRPr="00B54DDD">
        <w:rPr>
          <w:lang w:eastAsia="ko-KR"/>
        </w:rPr>
        <w:lastRenderedPageBreak/>
        <w:t>5</w:t>
      </w:r>
      <w:r w:rsidRPr="00B54DDD">
        <w:t>.</w:t>
      </w:r>
      <w:r w:rsidRPr="00B54DDD">
        <w:rPr>
          <w:lang w:eastAsia="ko-KR"/>
        </w:rPr>
        <w:t>4</w:t>
      </w:r>
      <w:r w:rsidRPr="00B54DDD">
        <w:t>.</w:t>
      </w:r>
      <w:r w:rsidRPr="00B54DDD">
        <w:rPr>
          <w:lang w:eastAsia="ko-KR"/>
        </w:rPr>
        <w:t>2</w:t>
      </w:r>
      <w:r w:rsidRPr="00B54DDD">
        <w:tab/>
      </w:r>
      <w:r w:rsidRPr="00B54DDD">
        <w:rPr>
          <w:lang w:eastAsia="ko-KR"/>
        </w:rPr>
        <w:t>Below</w:t>
      </w:r>
      <w:r w:rsidRPr="00B54DDD">
        <w:t>-rooftops propagation environments</w:t>
      </w:r>
    </w:p>
    <w:p w14:paraId="18F49D06" w14:textId="77777777" w:rsidR="00AB4434" w:rsidRPr="00B54DDD" w:rsidRDefault="00AB4434" w:rsidP="00AB4434">
      <w:pPr>
        <w:rPr>
          <w:lang w:eastAsia="ko-KR"/>
        </w:rPr>
      </w:pPr>
      <w:r w:rsidRPr="00B54DDD">
        <w:rPr>
          <w:lang w:eastAsia="ko-KR"/>
        </w:rPr>
        <w:t xml:space="preserve">Table </w:t>
      </w:r>
      <w:r w:rsidRPr="00B54DDD">
        <w:rPr>
          <w:rFonts w:eastAsia="Malgun Gothic"/>
          <w:lang w:eastAsia="ko-KR"/>
        </w:rPr>
        <w:t>23</w:t>
      </w:r>
      <w:r w:rsidRPr="00B54DDD">
        <w:rPr>
          <w:lang w:eastAsia="ko-KR"/>
        </w:rPr>
        <w:t xml:space="preserve"> shows the results of the number of signal components for below-rooftops environments from measurements in different scenarios such as type of environments, frequency bands and antenna heights.</w:t>
      </w:r>
    </w:p>
    <w:p w14:paraId="7B38AC9E" w14:textId="77777777" w:rsidR="00AB4434" w:rsidRPr="00B54DDD" w:rsidRDefault="00AB4434" w:rsidP="00AB4434">
      <w:pPr>
        <w:pStyle w:val="TableNo"/>
        <w:rPr>
          <w:rFonts w:eastAsia="Malgun Gothic"/>
          <w:lang w:eastAsia="ko-KR"/>
        </w:rPr>
      </w:pPr>
      <w:r w:rsidRPr="00B54DDD">
        <w:t xml:space="preserve">TABLE </w:t>
      </w:r>
      <w:r w:rsidRPr="00B54DDD">
        <w:rPr>
          <w:rFonts w:eastAsia="Malgun Gothic"/>
          <w:lang w:eastAsia="ko-KR"/>
        </w:rPr>
        <w:t>23</w:t>
      </w:r>
    </w:p>
    <w:p w14:paraId="48432781" w14:textId="77777777" w:rsidR="00AB4434" w:rsidRPr="00B54DDD" w:rsidRDefault="00AB4434" w:rsidP="00AB4434">
      <w:pPr>
        <w:pStyle w:val="Tabletitle"/>
      </w:pPr>
      <w:r w:rsidRPr="00B54DDD">
        <w:t>Maximum number of signal components for below-rooftops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AB4434" w:rsidRPr="00B54DDD" w14:paraId="3DA6F359" w14:textId="77777777" w:rsidTr="00BD32EC">
        <w:trPr>
          <w:jc w:val="center"/>
        </w:trPr>
        <w:tc>
          <w:tcPr>
            <w:tcW w:w="1394" w:type="dxa"/>
            <w:vMerge w:val="restart"/>
            <w:vAlign w:val="center"/>
          </w:tcPr>
          <w:p w14:paraId="534F4E50" w14:textId="77777777" w:rsidR="00AB4434" w:rsidRPr="00B54DDD" w:rsidRDefault="00AB4434" w:rsidP="00BD32EC">
            <w:pPr>
              <w:pStyle w:val="Tablehead"/>
              <w:keepLines/>
              <w:ind w:left="-57" w:right="-57"/>
            </w:pPr>
            <w:r w:rsidRPr="00B54DDD">
              <w:t>Type of environment</w:t>
            </w:r>
          </w:p>
        </w:tc>
        <w:tc>
          <w:tcPr>
            <w:tcW w:w="1134" w:type="dxa"/>
            <w:vMerge w:val="restart"/>
            <w:vAlign w:val="center"/>
          </w:tcPr>
          <w:p w14:paraId="247C33B9" w14:textId="6B42BD36" w:rsidR="00AB4434" w:rsidRPr="00B54DDD" w:rsidRDefault="00AB4434" w:rsidP="00BD32EC">
            <w:pPr>
              <w:pStyle w:val="Tablehead"/>
              <w:keepLines/>
              <w:ind w:right="-57"/>
            </w:pPr>
            <w:r w:rsidRPr="00B54DDD">
              <w:t>Time delay resolution</w:t>
            </w:r>
            <w:r w:rsidR="00F60DC4">
              <w:br/>
              <w:t>(ns)</w:t>
            </w:r>
          </w:p>
        </w:tc>
        <w:tc>
          <w:tcPr>
            <w:tcW w:w="1276" w:type="dxa"/>
            <w:vMerge w:val="restart"/>
            <w:vAlign w:val="center"/>
          </w:tcPr>
          <w:p w14:paraId="4BD8FFD2" w14:textId="77777777" w:rsidR="00AB4434" w:rsidRPr="00B54DDD" w:rsidRDefault="00AB4434" w:rsidP="00BD32EC">
            <w:pPr>
              <w:pStyle w:val="Tablehead"/>
              <w:keepLines/>
              <w:ind w:right="-57"/>
            </w:pPr>
            <w:r w:rsidRPr="00B54DDD">
              <w:t>Frequency</w:t>
            </w:r>
            <w:r w:rsidRPr="00B54DDD">
              <w:br/>
              <w:t>(GHz)</w:t>
            </w:r>
          </w:p>
        </w:tc>
        <w:tc>
          <w:tcPr>
            <w:tcW w:w="1134" w:type="dxa"/>
            <w:gridSpan w:val="2"/>
            <w:vAlign w:val="center"/>
          </w:tcPr>
          <w:p w14:paraId="5EDAFD4B" w14:textId="77777777" w:rsidR="00AB4434" w:rsidRPr="00B54DDD" w:rsidRDefault="00AB4434" w:rsidP="00BD32EC">
            <w:pPr>
              <w:pStyle w:val="Tablehead"/>
              <w:keepLines/>
            </w:pPr>
            <w:r w:rsidRPr="00B54DDD">
              <w:t>Antenna height</w:t>
            </w:r>
            <w:r w:rsidRPr="00B54DDD">
              <w:br/>
              <w:t>(m)</w:t>
            </w:r>
          </w:p>
        </w:tc>
        <w:tc>
          <w:tcPr>
            <w:tcW w:w="1001" w:type="dxa"/>
            <w:vMerge w:val="restart"/>
            <w:vAlign w:val="center"/>
          </w:tcPr>
          <w:p w14:paraId="12341691" w14:textId="77777777" w:rsidR="00AB4434" w:rsidRPr="00B54DDD" w:rsidRDefault="00AB4434" w:rsidP="00BD32EC">
            <w:pPr>
              <w:pStyle w:val="Tablehead"/>
              <w:keepLines/>
            </w:pPr>
            <w:r w:rsidRPr="00B54DDD">
              <w:t>Range</w:t>
            </w:r>
            <w:r w:rsidRPr="00B54DDD">
              <w:br/>
              <w:t>(m)</w:t>
            </w:r>
          </w:p>
        </w:tc>
        <w:tc>
          <w:tcPr>
            <w:tcW w:w="3936" w:type="dxa"/>
            <w:gridSpan w:val="6"/>
            <w:vAlign w:val="center"/>
          </w:tcPr>
          <w:p w14:paraId="735276DD" w14:textId="77777777" w:rsidR="00AB4434" w:rsidRPr="00B54DDD" w:rsidRDefault="00AB4434" w:rsidP="00BD32EC">
            <w:pPr>
              <w:pStyle w:val="Tablehead"/>
              <w:keepLines/>
            </w:pPr>
            <w:r w:rsidRPr="00B54DDD">
              <w:t>Maximum number of components</w:t>
            </w:r>
          </w:p>
        </w:tc>
      </w:tr>
      <w:tr w:rsidR="00AB4434" w:rsidRPr="00B54DDD" w14:paraId="6266E2D5" w14:textId="77777777" w:rsidTr="00BD32EC">
        <w:trPr>
          <w:jc w:val="center"/>
        </w:trPr>
        <w:tc>
          <w:tcPr>
            <w:tcW w:w="1394" w:type="dxa"/>
            <w:vMerge/>
          </w:tcPr>
          <w:p w14:paraId="48D268EF" w14:textId="77777777" w:rsidR="00AB4434" w:rsidRPr="00B54DDD" w:rsidRDefault="00AB4434" w:rsidP="00BD32EC">
            <w:pPr>
              <w:pStyle w:val="Tablehead"/>
              <w:keepLines/>
            </w:pPr>
          </w:p>
        </w:tc>
        <w:tc>
          <w:tcPr>
            <w:tcW w:w="1134" w:type="dxa"/>
            <w:vMerge/>
          </w:tcPr>
          <w:p w14:paraId="4B107D3A" w14:textId="77777777" w:rsidR="00AB4434" w:rsidRPr="00B54DDD" w:rsidRDefault="00AB4434" w:rsidP="00BD32EC">
            <w:pPr>
              <w:pStyle w:val="Tablehead"/>
              <w:keepLines/>
            </w:pPr>
          </w:p>
        </w:tc>
        <w:tc>
          <w:tcPr>
            <w:tcW w:w="1276" w:type="dxa"/>
            <w:vMerge/>
          </w:tcPr>
          <w:p w14:paraId="52A10332" w14:textId="77777777" w:rsidR="00AB4434" w:rsidRPr="00B54DDD" w:rsidRDefault="00AB4434" w:rsidP="00BD32EC">
            <w:pPr>
              <w:pStyle w:val="Tablehead"/>
              <w:keepLines/>
            </w:pPr>
          </w:p>
        </w:tc>
        <w:tc>
          <w:tcPr>
            <w:tcW w:w="567" w:type="dxa"/>
            <w:vMerge w:val="restart"/>
            <w:vAlign w:val="center"/>
          </w:tcPr>
          <w:p w14:paraId="060468F0" w14:textId="77777777" w:rsidR="00AB4434" w:rsidRPr="00B54DDD" w:rsidRDefault="00AB4434" w:rsidP="00BD32EC">
            <w:pPr>
              <w:pStyle w:val="Tablehead"/>
              <w:rPr>
                <w:i/>
                <w:iCs/>
                <w:lang w:eastAsia="ko-KR"/>
              </w:rPr>
            </w:pPr>
            <w:r w:rsidRPr="00B54DDD">
              <w:rPr>
                <w:i/>
                <w:iCs/>
              </w:rPr>
              <w:t>h</w:t>
            </w:r>
            <w:r w:rsidRPr="00B54DDD">
              <w:rPr>
                <w:vertAlign w:val="subscript"/>
                <w:lang w:eastAsia="ko-KR"/>
              </w:rPr>
              <w:t>1</w:t>
            </w:r>
          </w:p>
        </w:tc>
        <w:tc>
          <w:tcPr>
            <w:tcW w:w="567" w:type="dxa"/>
            <w:vMerge w:val="restart"/>
            <w:vAlign w:val="center"/>
          </w:tcPr>
          <w:p w14:paraId="723A7582" w14:textId="77777777" w:rsidR="00AB4434" w:rsidRPr="00B54DDD" w:rsidRDefault="00AB4434" w:rsidP="00BD32EC">
            <w:pPr>
              <w:pStyle w:val="Tablehead"/>
              <w:rPr>
                <w:i/>
                <w:iCs/>
                <w:lang w:eastAsia="ko-KR"/>
              </w:rPr>
            </w:pPr>
            <w:r w:rsidRPr="00B54DDD">
              <w:rPr>
                <w:i/>
                <w:iCs/>
              </w:rPr>
              <w:t>h</w:t>
            </w:r>
            <w:r w:rsidRPr="00B54DDD">
              <w:rPr>
                <w:vertAlign w:val="subscript"/>
                <w:lang w:eastAsia="ko-KR"/>
              </w:rPr>
              <w:t>2</w:t>
            </w:r>
          </w:p>
        </w:tc>
        <w:tc>
          <w:tcPr>
            <w:tcW w:w="1001" w:type="dxa"/>
            <w:vMerge/>
          </w:tcPr>
          <w:p w14:paraId="47BAF084" w14:textId="77777777" w:rsidR="00AB4434" w:rsidRPr="00B54DDD" w:rsidRDefault="00AB4434" w:rsidP="00BD32EC">
            <w:pPr>
              <w:pStyle w:val="Tablehead"/>
            </w:pPr>
          </w:p>
        </w:tc>
        <w:tc>
          <w:tcPr>
            <w:tcW w:w="1312" w:type="dxa"/>
            <w:gridSpan w:val="2"/>
          </w:tcPr>
          <w:p w14:paraId="69A9CE32" w14:textId="77777777" w:rsidR="00AB4434" w:rsidRPr="00B54DDD" w:rsidRDefault="00AB4434" w:rsidP="00BD32EC">
            <w:pPr>
              <w:pStyle w:val="Tablehead"/>
            </w:pPr>
            <w:r w:rsidRPr="00B54DDD">
              <w:t>3 dB</w:t>
            </w:r>
          </w:p>
        </w:tc>
        <w:tc>
          <w:tcPr>
            <w:tcW w:w="1312" w:type="dxa"/>
            <w:gridSpan w:val="2"/>
          </w:tcPr>
          <w:p w14:paraId="325830A0" w14:textId="77777777" w:rsidR="00AB4434" w:rsidRPr="00B54DDD" w:rsidRDefault="00AB4434" w:rsidP="00BD32EC">
            <w:pPr>
              <w:pStyle w:val="Tablehead"/>
            </w:pPr>
            <w:r w:rsidRPr="00B54DDD">
              <w:t>5 dB</w:t>
            </w:r>
          </w:p>
        </w:tc>
        <w:tc>
          <w:tcPr>
            <w:tcW w:w="1312" w:type="dxa"/>
            <w:gridSpan w:val="2"/>
          </w:tcPr>
          <w:p w14:paraId="7C4E4981" w14:textId="77777777" w:rsidR="00AB4434" w:rsidRPr="00B54DDD" w:rsidRDefault="00AB4434" w:rsidP="00BD32EC">
            <w:pPr>
              <w:pStyle w:val="Tablehead"/>
            </w:pPr>
            <w:r w:rsidRPr="00B54DDD">
              <w:t>10 dB</w:t>
            </w:r>
          </w:p>
        </w:tc>
      </w:tr>
      <w:tr w:rsidR="00AB4434" w:rsidRPr="00B54DDD" w14:paraId="40CFAAE4" w14:textId="77777777" w:rsidTr="00BD32EC">
        <w:trPr>
          <w:jc w:val="center"/>
        </w:trPr>
        <w:tc>
          <w:tcPr>
            <w:tcW w:w="1394" w:type="dxa"/>
            <w:vMerge/>
          </w:tcPr>
          <w:p w14:paraId="2018E0B8" w14:textId="77777777" w:rsidR="00AB4434" w:rsidRPr="00B54DDD" w:rsidRDefault="00AB4434" w:rsidP="00BD32EC">
            <w:pPr>
              <w:pStyle w:val="Tablehead"/>
              <w:keepLines/>
            </w:pPr>
          </w:p>
        </w:tc>
        <w:tc>
          <w:tcPr>
            <w:tcW w:w="1134" w:type="dxa"/>
            <w:vMerge/>
          </w:tcPr>
          <w:p w14:paraId="7571B66D" w14:textId="77777777" w:rsidR="00AB4434" w:rsidRPr="00B54DDD" w:rsidRDefault="00AB4434" w:rsidP="00BD32EC">
            <w:pPr>
              <w:pStyle w:val="Tablehead"/>
              <w:keepLines/>
            </w:pPr>
          </w:p>
        </w:tc>
        <w:tc>
          <w:tcPr>
            <w:tcW w:w="1276" w:type="dxa"/>
            <w:vMerge/>
          </w:tcPr>
          <w:p w14:paraId="26706DA8" w14:textId="77777777" w:rsidR="00AB4434" w:rsidRPr="00B54DDD" w:rsidRDefault="00AB4434" w:rsidP="00BD32EC">
            <w:pPr>
              <w:pStyle w:val="Tablehead"/>
              <w:keepLines/>
            </w:pPr>
          </w:p>
        </w:tc>
        <w:tc>
          <w:tcPr>
            <w:tcW w:w="567" w:type="dxa"/>
            <w:vMerge/>
          </w:tcPr>
          <w:p w14:paraId="422B9BD3" w14:textId="77777777" w:rsidR="00AB4434" w:rsidRPr="00B54DDD" w:rsidRDefault="00AB4434" w:rsidP="00BD32EC">
            <w:pPr>
              <w:pStyle w:val="Tablehead"/>
            </w:pPr>
          </w:p>
        </w:tc>
        <w:tc>
          <w:tcPr>
            <w:tcW w:w="567" w:type="dxa"/>
            <w:vMerge/>
          </w:tcPr>
          <w:p w14:paraId="1E05C6AB" w14:textId="77777777" w:rsidR="00AB4434" w:rsidRPr="00B54DDD" w:rsidRDefault="00AB4434" w:rsidP="00BD32EC">
            <w:pPr>
              <w:pStyle w:val="Tablehead"/>
            </w:pPr>
          </w:p>
        </w:tc>
        <w:tc>
          <w:tcPr>
            <w:tcW w:w="1001" w:type="dxa"/>
            <w:vMerge/>
          </w:tcPr>
          <w:p w14:paraId="5EA35FDE" w14:textId="77777777" w:rsidR="00AB4434" w:rsidRPr="00B54DDD" w:rsidRDefault="00AB4434" w:rsidP="00BD32EC">
            <w:pPr>
              <w:pStyle w:val="Tablehead"/>
            </w:pPr>
          </w:p>
        </w:tc>
        <w:tc>
          <w:tcPr>
            <w:tcW w:w="656" w:type="dxa"/>
          </w:tcPr>
          <w:p w14:paraId="3CA1A802" w14:textId="77777777" w:rsidR="00AB4434" w:rsidRPr="00B54DDD" w:rsidRDefault="00AB4434" w:rsidP="00BD32EC">
            <w:pPr>
              <w:pStyle w:val="Tablehead"/>
              <w:ind w:left="-57" w:right="-57"/>
            </w:pPr>
            <w:r w:rsidRPr="00B54DDD">
              <w:t>80%</w:t>
            </w:r>
          </w:p>
        </w:tc>
        <w:tc>
          <w:tcPr>
            <w:tcW w:w="656" w:type="dxa"/>
          </w:tcPr>
          <w:p w14:paraId="20B71ED5" w14:textId="77777777" w:rsidR="00AB4434" w:rsidRPr="00B54DDD" w:rsidRDefault="00AB4434" w:rsidP="00BD32EC">
            <w:pPr>
              <w:pStyle w:val="Tablehead"/>
              <w:ind w:left="-57" w:right="-57"/>
            </w:pPr>
            <w:r w:rsidRPr="00B54DDD">
              <w:t>95%</w:t>
            </w:r>
          </w:p>
        </w:tc>
        <w:tc>
          <w:tcPr>
            <w:tcW w:w="656" w:type="dxa"/>
          </w:tcPr>
          <w:p w14:paraId="2C269D82" w14:textId="77777777" w:rsidR="00AB4434" w:rsidRPr="00B54DDD" w:rsidRDefault="00AB4434" w:rsidP="00BD32EC">
            <w:pPr>
              <w:pStyle w:val="Tablehead"/>
              <w:ind w:left="-57" w:right="-57"/>
            </w:pPr>
            <w:r w:rsidRPr="00B54DDD">
              <w:t>80%</w:t>
            </w:r>
          </w:p>
        </w:tc>
        <w:tc>
          <w:tcPr>
            <w:tcW w:w="656" w:type="dxa"/>
          </w:tcPr>
          <w:p w14:paraId="60754CAE" w14:textId="77777777" w:rsidR="00AB4434" w:rsidRPr="00B54DDD" w:rsidRDefault="00AB4434" w:rsidP="00BD32EC">
            <w:pPr>
              <w:pStyle w:val="Tablehead"/>
              <w:ind w:left="-57" w:right="-57"/>
            </w:pPr>
            <w:r w:rsidRPr="00B54DDD">
              <w:t>95%</w:t>
            </w:r>
          </w:p>
        </w:tc>
        <w:tc>
          <w:tcPr>
            <w:tcW w:w="656" w:type="dxa"/>
          </w:tcPr>
          <w:p w14:paraId="0F0BA1DB" w14:textId="77777777" w:rsidR="00AB4434" w:rsidRPr="00B54DDD" w:rsidRDefault="00AB4434" w:rsidP="00BD32EC">
            <w:pPr>
              <w:pStyle w:val="Tablehead"/>
              <w:ind w:left="-57" w:right="-57"/>
            </w:pPr>
            <w:r w:rsidRPr="00B54DDD">
              <w:t>80%</w:t>
            </w:r>
          </w:p>
        </w:tc>
        <w:tc>
          <w:tcPr>
            <w:tcW w:w="656" w:type="dxa"/>
          </w:tcPr>
          <w:p w14:paraId="4C4CFE96" w14:textId="77777777" w:rsidR="00AB4434" w:rsidRPr="00B54DDD" w:rsidRDefault="00AB4434" w:rsidP="00BD32EC">
            <w:pPr>
              <w:pStyle w:val="Tablehead"/>
              <w:ind w:left="-57" w:right="-57"/>
            </w:pPr>
            <w:r w:rsidRPr="00B54DDD">
              <w:t>95%</w:t>
            </w:r>
          </w:p>
        </w:tc>
      </w:tr>
      <w:tr w:rsidR="00AB4434" w:rsidRPr="00B54DDD" w14:paraId="461C7B14" w14:textId="77777777" w:rsidTr="00BD32EC">
        <w:trPr>
          <w:trHeight w:val="480"/>
          <w:jc w:val="center"/>
        </w:trPr>
        <w:tc>
          <w:tcPr>
            <w:tcW w:w="1394" w:type="dxa"/>
            <w:vMerge w:val="restart"/>
            <w:vAlign w:val="center"/>
          </w:tcPr>
          <w:p w14:paraId="79DBC3F7" w14:textId="77777777" w:rsidR="00AB4434" w:rsidRPr="00B54DDD" w:rsidRDefault="00AB4434" w:rsidP="00BD32EC">
            <w:pPr>
              <w:pStyle w:val="Tabletext"/>
              <w:jc w:val="center"/>
            </w:pPr>
            <w:r w:rsidRPr="00B54DDD">
              <w:t>Urban</w:t>
            </w:r>
          </w:p>
        </w:tc>
        <w:tc>
          <w:tcPr>
            <w:tcW w:w="1134" w:type="dxa"/>
          </w:tcPr>
          <w:p w14:paraId="7EF9E472" w14:textId="7F553D1F" w:rsidR="00AB4434" w:rsidRPr="00B54DDD" w:rsidRDefault="00AB4434" w:rsidP="00BD32EC">
            <w:pPr>
              <w:pStyle w:val="Tabletext"/>
              <w:jc w:val="center"/>
            </w:pPr>
            <w:r w:rsidRPr="00B54DDD">
              <w:t>20</w:t>
            </w:r>
          </w:p>
        </w:tc>
        <w:tc>
          <w:tcPr>
            <w:tcW w:w="1276" w:type="dxa"/>
          </w:tcPr>
          <w:p w14:paraId="53BDE438" w14:textId="77777777" w:rsidR="00AB4434" w:rsidRPr="00B54DDD" w:rsidRDefault="00AB4434" w:rsidP="00BD32EC">
            <w:pPr>
              <w:pStyle w:val="Tabletext"/>
              <w:jc w:val="center"/>
            </w:pPr>
            <w:r w:rsidRPr="00B54DDD">
              <w:t>3.35</w:t>
            </w:r>
          </w:p>
        </w:tc>
        <w:tc>
          <w:tcPr>
            <w:tcW w:w="567" w:type="dxa"/>
          </w:tcPr>
          <w:p w14:paraId="36E92D75" w14:textId="77777777" w:rsidR="00AB4434" w:rsidRPr="00B54DDD" w:rsidRDefault="00AB4434" w:rsidP="00BD32EC">
            <w:pPr>
              <w:pStyle w:val="Tabletext"/>
              <w:jc w:val="center"/>
            </w:pPr>
            <w:r w:rsidRPr="00B54DDD">
              <w:t>4</w:t>
            </w:r>
          </w:p>
        </w:tc>
        <w:tc>
          <w:tcPr>
            <w:tcW w:w="567" w:type="dxa"/>
          </w:tcPr>
          <w:p w14:paraId="2A81B7AC" w14:textId="77777777" w:rsidR="00AB4434" w:rsidRPr="00B54DDD" w:rsidRDefault="00AB4434" w:rsidP="00BD32EC">
            <w:pPr>
              <w:pStyle w:val="Tabletext"/>
              <w:jc w:val="center"/>
            </w:pPr>
            <w:r w:rsidRPr="00B54DDD">
              <w:t>1.6</w:t>
            </w:r>
          </w:p>
        </w:tc>
        <w:tc>
          <w:tcPr>
            <w:tcW w:w="1001" w:type="dxa"/>
          </w:tcPr>
          <w:p w14:paraId="4D7016FA" w14:textId="77777777" w:rsidR="00AB4434" w:rsidRPr="00B54DDD" w:rsidRDefault="00AB4434" w:rsidP="00BD32EC">
            <w:pPr>
              <w:pStyle w:val="Tabletext"/>
              <w:jc w:val="center"/>
            </w:pPr>
            <w:r w:rsidRPr="00B54DDD">
              <w:t>0-200</w:t>
            </w:r>
            <w:r w:rsidRPr="00B54DDD">
              <w:br/>
              <w:t>0-1 000</w:t>
            </w:r>
          </w:p>
        </w:tc>
        <w:tc>
          <w:tcPr>
            <w:tcW w:w="656" w:type="dxa"/>
          </w:tcPr>
          <w:p w14:paraId="602E5853" w14:textId="77777777" w:rsidR="00AB4434" w:rsidRPr="00B54DDD" w:rsidRDefault="00AB4434" w:rsidP="00BD32EC">
            <w:pPr>
              <w:pStyle w:val="Tabletext"/>
              <w:jc w:val="center"/>
            </w:pPr>
            <w:r w:rsidRPr="00B54DDD">
              <w:t>2</w:t>
            </w:r>
            <w:r w:rsidRPr="00B54DDD">
              <w:br/>
              <w:t>2</w:t>
            </w:r>
          </w:p>
        </w:tc>
        <w:tc>
          <w:tcPr>
            <w:tcW w:w="656" w:type="dxa"/>
          </w:tcPr>
          <w:p w14:paraId="6CFF4A62" w14:textId="77777777" w:rsidR="00AB4434" w:rsidRPr="00B54DDD" w:rsidRDefault="00AB4434" w:rsidP="00BD32EC">
            <w:pPr>
              <w:pStyle w:val="Tabletext"/>
              <w:jc w:val="center"/>
            </w:pPr>
            <w:r w:rsidRPr="00B54DDD">
              <w:t>3</w:t>
            </w:r>
            <w:r w:rsidRPr="00B54DDD">
              <w:br/>
              <w:t>3</w:t>
            </w:r>
          </w:p>
        </w:tc>
        <w:tc>
          <w:tcPr>
            <w:tcW w:w="656" w:type="dxa"/>
          </w:tcPr>
          <w:p w14:paraId="18D57077" w14:textId="77777777" w:rsidR="00AB4434" w:rsidRPr="00B54DDD" w:rsidRDefault="00AB4434" w:rsidP="00BD32EC">
            <w:pPr>
              <w:pStyle w:val="Tabletext"/>
              <w:jc w:val="center"/>
            </w:pPr>
            <w:r w:rsidRPr="00B54DDD">
              <w:t>2</w:t>
            </w:r>
            <w:r w:rsidRPr="00B54DDD">
              <w:br/>
              <w:t>2</w:t>
            </w:r>
          </w:p>
        </w:tc>
        <w:tc>
          <w:tcPr>
            <w:tcW w:w="656" w:type="dxa"/>
          </w:tcPr>
          <w:p w14:paraId="4F483735" w14:textId="77777777" w:rsidR="00AB4434" w:rsidRPr="00B54DDD" w:rsidRDefault="00AB4434" w:rsidP="00BD32EC">
            <w:pPr>
              <w:pStyle w:val="Tabletext"/>
              <w:jc w:val="center"/>
            </w:pPr>
            <w:r w:rsidRPr="00B54DDD">
              <w:t>4</w:t>
            </w:r>
            <w:r w:rsidRPr="00B54DDD">
              <w:br/>
              <w:t>4</w:t>
            </w:r>
          </w:p>
        </w:tc>
        <w:tc>
          <w:tcPr>
            <w:tcW w:w="656" w:type="dxa"/>
          </w:tcPr>
          <w:p w14:paraId="207ACC04" w14:textId="77777777" w:rsidR="00AB4434" w:rsidRPr="00B54DDD" w:rsidRDefault="00AB4434" w:rsidP="00BD32EC">
            <w:pPr>
              <w:pStyle w:val="Tabletext"/>
              <w:jc w:val="center"/>
            </w:pPr>
            <w:r w:rsidRPr="00B54DDD">
              <w:t>5</w:t>
            </w:r>
            <w:r w:rsidRPr="00B54DDD">
              <w:br/>
              <w:t>5</w:t>
            </w:r>
          </w:p>
        </w:tc>
        <w:tc>
          <w:tcPr>
            <w:tcW w:w="656" w:type="dxa"/>
          </w:tcPr>
          <w:p w14:paraId="21F16E2D" w14:textId="77777777" w:rsidR="00AB4434" w:rsidRPr="00B54DDD" w:rsidRDefault="00AB4434" w:rsidP="00BD32EC">
            <w:pPr>
              <w:pStyle w:val="Tabletext"/>
              <w:jc w:val="center"/>
              <w:rPr>
                <w:lang w:eastAsia="ko-KR"/>
              </w:rPr>
            </w:pPr>
            <w:r w:rsidRPr="00B54DDD">
              <w:t>6</w:t>
            </w:r>
            <w:r w:rsidRPr="00B54DDD">
              <w:br/>
              <w:t>9</w:t>
            </w:r>
          </w:p>
        </w:tc>
      </w:tr>
      <w:tr w:rsidR="00AB4434" w:rsidRPr="00B54DDD" w14:paraId="13DE57B5" w14:textId="77777777" w:rsidTr="00BD32EC">
        <w:trPr>
          <w:trHeight w:val="345"/>
          <w:jc w:val="center"/>
        </w:trPr>
        <w:tc>
          <w:tcPr>
            <w:tcW w:w="1394" w:type="dxa"/>
            <w:vMerge/>
          </w:tcPr>
          <w:p w14:paraId="4DAA9A16" w14:textId="77777777" w:rsidR="00AB4434" w:rsidRPr="00B54DDD" w:rsidRDefault="00AB4434" w:rsidP="00BD32EC">
            <w:pPr>
              <w:pStyle w:val="Tabletext"/>
              <w:jc w:val="center"/>
            </w:pPr>
          </w:p>
        </w:tc>
        <w:tc>
          <w:tcPr>
            <w:tcW w:w="1134" w:type="dxa"/>
          </w:tcPr>
          <w:p w14:paraId="24E62672" w14:textId="64A871A0" w:rsidR="00AB4434" w:rsidRPr="00B54DDD" w:rsidRDefault="00AB4434" w:rsidP="00BD32EC">
            <w:pPr>
              <w:pStyle w:val="Tabletext"/>
              <w:jc w:val="center"/>
            </w:pPr>
            <w:r w:rsidRPr="00B54DDD">
              <w:t>20</w:t>
            </w:r>
          </w:p>
        </w:tc>
        <w:tc>
          <w:tcPr>
            <w:tcW w:w="1276" w:type="dxa"/>
          </w:tcPr>
          <w:p w14:paraId="2C5D9ED5" w14:textId="77777777" w:rsidR="00AB4434" w:rsidRPr="00B54DDD" w:rsidRDefault="00AB4434" w:rsidP="00BD32EC">
            <w:pPr>
              <w:pStyle w:val="Tabletext"/>
              <w:jc w:val="center"/>
            </w:pPr>
            <w:r w:rsidRPr="00B54DDD">
              <w:t>8.45</w:t>
            </w:r>
          </w:p>
        </w:tc>
        <w:tc>
          <w:tcPr>
            <w:tcW w:w="567" w:type="dxa"/>
          </w:tcPr>
          <w:p w14:paraId="1EA32CCB" w14:textId="77777777" w:rsidR="00AB4434" w:rsidRPr="00B54DDD" w:rsidRDefault="00AB4434" w:rsidP="00BD32EC">
            <w:pPr>
              <w:pStyle w:val="Tabletext"/>
              <w:jc w:val="center"/>
            </w:pPr>
            <w:r w:rsidRPr="00B54DDD">
              <w:t>4</w:t>
            </w:r>
          </w:p>
        </w:tc>
        <w:tc>
          <w:tcPr>
            <w:tcW w:w="567" w:type="dxa"/>
          </w:tcPr>
          <w:p w14:paraId="74FA324C" w14:textId="77777777" w:rsidR="00AB4434" w:rsidRPr="00B54DDD" w:rsidRDefault="00AB4434" w:rsidP="00BD32EC">
            <w:pPr>
              <w:pStyle w:val="Tabletext"/>
              <w:jc w:val="center"/>
            </w:pPr>
            <w:r w:rsidRPr="00B54DDD">
              <w:t>1.6</w:t>
            </w:r>
          </w:p>
        </w:tc>
        <w:tc>
          <w:tcPr>
            <w:tcW w:w="1001" w:type="dxa"/>
          </w:tcPr>
          <w:p w14:paraId="3D68838C" w14:textId="77777777" w:rsidR="00AB4434" w:rsidRPr="00B54DDD" w:rsidRDefault="00AB4434" w:rsidP="00BD32EC">
            <w:pPr>
              <w:pStyle w:val="Tabletext"/>
              <w:jc w:val="center"/>
            </w:pPr>
            <w:r w:rsidRPr="00B54DDD">
              <w:t>0-200</w:t>
            </w:r>
            <w:r w:rsidRPr="00B54DDD">
              <w:br/>
              <w:t>0-1 000</w:t>
            </w:r>
          </w:p>
        </w:tc>
        <w:tc>
          <w:tcPr>
            <w:tcW w:w="656" w:type="dxa"/>
          </w:tcPr>
          <w:p w14:paraId="6D8B6819" w14:textId="77777777" w:rsidR="00AB4434" w:rsidRPr="00B54DDD" w:rsidRDefault="00AB4434" w:rsidP="00BD32EC">
            <w:pPr>
              <w:pStyle w:val="Tabletext"/>
              <w:jc w:val="center"/>
            </w:pPr>
            <w:r w:rsidRPr="00B54DDD">
              <w:t>1</w:t>
            </w:r>
            <w:r w:rsidRPr="00B54DDD">
              <w:br/>
              <w:t>1</w:t>
            </w:r>
          </w:p>
        </w:tc>
        <w:tc>
          <w:tcPr>
            <w:tcW w:w="656" w:type="dxa"/>
          </w:tcPr>
          <w:p w14:paraId="182589E9" w14:textId="77777777" w:rsidR="00AB4434" w:rsidRPr="00B54DDD" w:rsidRDefault="00AB4434" w:rsidP="00BD32EC">
            <w:pPr>
              <w:pStyle w:val="Tabletext"/>
              <w:jc w:val="center"/>
            </w:pPr>
            <w:r w:rsidRPr="00B54DDD">
              <w:t>3</w:t>
            </w:r>
            <w:r w:rsidRPr="00B54DDD">
              <w:br/>
              <w:t>2</w:t>
            </w:r>
          </w:p>
        </w:tc>
        <w:tc>
          <w:tcPr>
            <w:tcW w:w="656" w:type="dxa"/>
          </w:tcPr>
          <w:p w14:paraId="732868D0" w14:textId="77777777" w:rsidR="00AB4434" w:rsidRPr="00B54DDD" w:rsidRDefault="00AB4434" w:rsidP="00BD32EC">
            <w:pPr>
              <w:pStyle w:val="Tabletext"/>
              <w:jc w:val="center"/>
            </w:pPr>
            <w:r w:rsidRPr="00B54DDD">
              <w:t>2</w:t>
            </w:r>
            <w:r w:rsidRPr="00B54DDD">
              <w:br/>
              <w:t>2</w:t>
            </w:r>
          </w:p>
        </w:tc>
        <w:tc>
          <w:tcPr>
            <w:tcW w:w="656" w:type="dxa"/>
          </w:tcPr>
          <w:p w14:paraId="7049E41A" w14:textId="77777777" w:rsidR="00AB4434" w:rsidRPr="00B54DDD" w:rsidRDefault="00AB4434" w:rsidP="00BD32EC">
            <w:pPr>
              <w:pStyle w:val="Tabletext"/>
              <w:jc w:val="center"/>
            </w:pPr>
            <w:r w:rsidRPr="00B54DDD">
              <w:t>3</w:t>
            </w:r>
            <w:r w:rsidRPr="00B54DDD">
              <w:br/>
              <w:t>4</w:t>
            </w:r>
          </w:p>
        </w:tc>
        <w:tc>
          <w:tcPr>
            <w:tcW w:w="656" w:type="dxa"/>
          </w:tcPr>
          <w:p w14:paraId="5DC0B30D" w14:textId="77777777" w:rsidR="00AB4434" w:rsidRPr="00B54DDD" w:rsidRDefault="00AB4434" w:rsidP="00BD32EC">
            <w:pPr>
              <w:pStyle w:val="Tabletext"/>
              <w:jc w:val="center"/>
            </w:pPr>
            <w:r w:rsidRPr="00B54DDD">
              <w:t>4</w:t>
            </w:r>
            <w:r w:rsidRPr="00B54DDD">
              <w:br/>
              <w:t>4</w:t>
            </w:r>
          </w:p>
        </w:tc>
        <w:tc>
          <w:tcPr>
            <w:tcW w:w="656" w:type="dxa"/>
          </w:tcPr>
          <w:p w14:paraId="44A1F26F" w14:textId="77777777" w:rsidR="00AB4434" w:rsidRPr="00B54DDD" w:rsidRDefault="00AB4434" w:rsidP="00BD32EC">
            <w:pPr>
              <w:pStyle w:val="Tabletext"/>
              <w:jc w:val="center"/>
            </w:pPr>
            <w:r w:rsidRPr="00B54DDD">
              <w:t>6</w:t>
            </w:r>
            <w:r w:rsidRPr="00B54DDD">
              <w:br/>
              <w:t>8</w:t>
            </w:r>
          </w:p>
        </w:tc>
      </w:tr>
      <w:tr w:rsidR="00AB4434" w:rsidRPr="00B54DDD" w14:paraId="702F07B2" w14:textId="77777777" w:rsidTr="00BD32EC">
        <w:trPr>
          <w:jc w:val="center"/>
        </w:trPr>
        <w:tc>
          <w:tcPr>
            <w:tcW w:w="1394" w:type="dxa"/>
            <w:vMerge/>
          </w:tcPr>
          <w:p w14:paraId="53D763E3" w14:textId="77777777" w:rsidR="00AB4434" w:rsidRPr="00B54DDD" w:rsidRDefault="00AB4434" w:rsidP="00BD32EC">
            <w:pPr>
              <w:pStyle w:val="Tabletext"/>
              <w:jc w:val="center"/>
            </w:pPr>
          </w:p>
        </w:tc>
        <w:tc>
          <w:tcPr>
            <w:tcW w:w="1134" w:type="dxa"/>
          </w:tcPr>
          <w:p w14:paraId="091FF0F5" w14:textId="1559662D" w:rsidR="00AB4434" w:rsidRPr="00B54DDD" w:rsidRDefault="00AB4434" w:rsidP="00BD32EC">
            <w:pPr>
              <w:pStyle w:val="Tabletext"/>
              <w:jc w:val="center"/>
            </w:pPr>
            <w:r w:rsidRPr="00B54DDD">
              <w:t>20</w:t>
            </w:r>
          </w:p>
        </w:tc>
        <w:tc>
          <w:tcPr>
            <w:tcW w:w="1276" w:type="dxa"/>
          </w:tcPr>
          <w:p w14:paraId="296B934A" w14:textId="77777777" w:rsidR="00AB4434" w:rsidRPr="00B54DDD" w:rsidRDefault="00AB4434" w:rsidP="00BD32EC">
            <w:pPr>
              <w:pStyle w:val="Tabletext"/>
              <w:jc w:val="center"/>
            </w:pPr>
            <w:r w:rsidRPr="00B54DDD">
              <w:t>15.75</w:t>
            </w:r>
          </w:p>
        </w:tc>
        <w:tc>
          <w:tcPr>
            <w:tcW w:w="567" w:type="dxa"/>
          </w:tcPr>
          <w:p w14:paraId="1EFE3EC6" w14:textId="77777777" w:rsidR="00AB4434" w:rsidRPr="00B54DDD" w:rsidRDefault="00AB4434" w:rsidP="00BD32EC">
            <w:pPr>
              <w:pStyle w:val="Tabletext"/>
              <w:jc w:val="center"/>
            </w:pPr>
            <w:r w:rsidRPr="00B54DDD">
              <w:t>4</w:t>
            </w:r>
          </w:p>
        </w:tc>
        <w:tc>
          <w:tcPr>
            <w:tcW w:w="567" w:type="dxa"/>
          </w:tcPr>
          <w:p w14:paraId="1ABAF0F2" w14:textId="77777777" w:rsidR="00AB4434" w:rsidRPr="00B54DDD" w:rsidRDefault="00AB4434" w:rsidP="00BD32EC">
            <w:pPr>
              <w:pStyle w:val="Tabletext"/>
              <w:jc w:val="center"/>
            </w:pPr>
            <w:r w:rsidRPr="00B54DDD">
              <w:t>1.6</w:t>
            </w:r>
          </w:p>
        </w:tc>
        <w:tc>
          <w:tcPr>
            <w:tcW w:w="1001" w:type="dxa"/>
          </w:tcPr>
          <w:p w14:paraId="10BA448A" w14:textId="77777777" w:rsidR="00AB4434" w:rsidRPr="00B54DDD" w:rsidRDefault="00AB4434" w:rsidP="00BD32EC">
            <w:pPr>
              <w:pStyle w:val="Tabletext"/>
              <w:jc w:val="center"/>
            </w:pPr>
            <w:r w:rsidRPr="00B54DDD">
              <w:t>0-200</w:t>
            </w:r>
            <w:r w:rsidRPr="00B54DDD">
              <w:br/>
              <w:t>0-1 000</w:t>
            </w:r>
          </w:p>
        </w:tc>
        <w:tc>
          <w:tcPr>
            <w:tcW w:w="656" w:type="dxa"/>
          </w:tcPr>
          <w:p w14:paraId="54E426B1" w14:textId="77777777" w:rsidR="00AB4434" w:rsidRPr="00B54DDD" w:rsidRDefault="00AB4434" w:rsidP="00BD32EC">
            <w:pPr>
              <w:pStyle w:val="Tabletext"/>
              <w:jc w:val="center"/>
            </w:pPr>
            <w:r w:rsidRPr="00B54DDD">
              <w:t>1</w:t>
            </w:r>
            <w:r w:rsidRPr="00B54DDD">
              <w:br/>
              <w:t>2</w:t>
            </w:r>
          </w:p>
        </w:tc>
        <w:tc>
          <w:tcPr>
            <w:tcW w:w="656" w:type="dxa"/>
          </w:tcPr>
          <w:p w14:paraId="4FAD35DB" w14:textId="77777777" w:rsidR="00AB4434" w:rsidRPr="00B54DDD" w:rsidRDefault="00AB4434" w:rsidP="00BD32EC">
            <w:pPr>
              <w:pStyle w:val="Tabletext"/>
              <w:jc w:val="center"/>
            </w:pPr>
            <w:r w:rsidRPr="00B54DDD">
              <w:t>3</w:t>
            </w:r>
            <w:r w:rsidRPr="00B54DDD">
              <w:br/>
              <w:t>3</w:t>
            </w:r>
          </w:p>
        </w:tc>
        <w:tc>
          <w:tcPr>
            <w:tcW w:w="656" w:type="dxa"/>
          </w:tcPr>
          <w:p w14:paraId="42F7FF6E" w14:textId="77777777" w:rsidR="00AB4434" w:rsidRPr="00B54DDD" w:rsidRDefault="00AB4434" w:rsidP="00BD32EC">
            <w:pPr>
              <w:pStyle w:val="Tabletext"/>
              <w:jc w:val="center"/>
            </w:pPr>
            <w:r w:rsidRPr="00B54DDD">
              <w:t>2</w:t>
            </w:r>
            <w:r w:rsidRPr="00B54DDD">
              <w:br/>
              <w:t>2</w:t>
            </w:r>
          </w:p>
        </w:tc>
        <w:tc>
          <w:tcPr>
            <w:tcW w:w="656" w:type="dxa"/>
          </w:tcPr>
          <w:p w14:paraId="3F0EF5E1" w14:textId="77777777" w:rsidR="00AB4434" w:rsidRPr="00B54DDD" w:rsidRDefault="00AB4434" w:rsidP="00BD32EC">
            <w:pPr>
              <w:pStyle w:val="Tabletext"/>
              <w:jc w:val="center"/>
            </w:pPr>
            <w:r w:rsidRPr="00B54DDD">
              <w:t>3</w:t>
            </w:r>
            <w:r w:rsidRPr="00B54DDD">
              <w:br/>
              <w:t>4</w:t>
            </w:r>
          </w:p>
        </w:tc>
        <w:tc>
          <w:tcPr>
            <w:tcW w:w="656" w:type="dxa"/>
          </w:tcPr>
          <w:p w14:paraId="3BFB8730" w14:textId="77777777" w:rsidR="00AB4434" w:rsidRPr="00B54DDD" w:rsidRDefault="00AB4434" w:rsidP="00BD32EC">
            <w:pPr>
              <w:pStyle w:val="Tabletext"/>
              <w:jc w:val="center"/>
            </w:pPr>
            <w:r w:rsidRPr="00B54DDD">
              <w:t>4</w:t>
            </w:r>
            <w:r w:rsidRPr="00B54DDD">
              <w:br/>
              <w:t>6</w:t>
            </w:r>
          </w:p>
        </w:tc>
        <w:tc>
          <w:tcPr>
            <w:tcW w:w="656" w:type="dxa"/>
          </w:tcPr>
          <w:p w14:paraId="3B7E1D18" w14:textId="77777777" w:rsidR="00AB4434" w:rsidRPr="00B54DDD" w:rsidRDefault="00AB4434" w:rsidP="00BD32EC">
            <w:pPr>
              <w:pStyle w:val="Tabletext"/>
              <w:jc w:val="center"/>
            </w:pPr>
            <w:r w:rsidRPr="00B54DDD">
              <w:t>5</w:t>
            </w:r>
            <w:r w:rsidRPr="00B54DDD">
              <w:br/>
              <w:t>10</w:t>
            </w:r>
          </w:p>
        </w:tc>
      </w:tr>
      <w:tr w:rsidR="00AB4434" w:rsidRPr="00B54DDD" w14:paraId="5A5EAA29" w14:textId="77777777" w:rsidTr="00BD32EC">
        <w:trPr>
          <w:jc w:val="center"/>
        </w:trPr>
        <w:tc>
          <w:tcPr>
            <w:tcW w:w="1394" w:type="dxa"/>
          </w:tcPr>
          <w:p w14:paraId="574719AB" w14:textId="77777777" w:rsidR="00AB4434" w:rsidRPr="00B54DDD" w:rsidRDefault="00AB4434" w:rsidP="00BD32EC">
            <w:pPr>
              <w:pStyle w:val="Tabletext"/>
              <w:jc w:val="center"/>
            </w:pPr>
            <w:r w:rsidRPr="00B54DDD">
              <w:t>Residential</w:t>
            </w:r>
          </w:p>
        </w:tc>
        <w:tc>
          <w:tcPr>
            <w:tcW w:w="1134" w:type="dxa"/>
          </w:tcPr>
          <w:p w14:paraId="5DB0A570" w14:textId="79DFDBC5" w:rsidR="00AB4434" w:rsidRPr="00B54DDD" w:rsidRDefault="00AB4434" w:rsidP="00BD32EC">
            <w:pPr>
              <w:pStyle w:val="Tabletext"/>
              <w:jc w:val="center"/>
            </w:pPr>
            <w:r w:rsidRPr="00B54DDD">
              <w:t>20</w:t>
            </w:r>
          </w:p>
        </w:tc>
        <w:tc>
          <w:tcPr>
            <w:tcW w:w="1276" w:type="dxa"/>
          </w:tcPr>
          <w:p w14:paraId="5CC79E3D" w14:textId="77777777" w:rsidR="00AB4434" w:rsidRPr="00B54DDD" w:rsidRDefault="00AB4434" w:rsidP="00BD32EC">
            <w:pPr>
              <w:pStyle w:val="Tabletext"/>
              <w:jc w:val="center"/>
            </w:pPr>
            <w:r w:rsidRPr="00B54DDD">
              <w:t>3.35</w:t>
            </w:r>
          </w:p>
        </w:tc>
        <w:tc>
          <w:tcPr>
            <w:tcW w:w="567" w:type="dxa"/>
          </w:tcPr>
          <w:p w14:paraId="710E8138" w14:textId="77777777" w:rsidR="00AB4434" w:rsidRPr="00B54DDD" w:rsidRDefault="00AB4434" w:rsidP="00BD32EC">
            <w:pPr>
              <w:pStyle w:val="Tabletext"/>
              <w:jc w:val="center"/>
            </w:pPr>
            <w:r w:rsidRPr="00B54DDD">
              <w:t>4</w:t>
            </w:r>
          </w:p>
        </w:tc>
        <w:tc>
          <w:tcPr>
            <w:tcW w:w="567" w:type="dxa"/>
          </w:tcPr>
          <w:p w14:paraId="5480333C" w14:textId="77777777" w:rsidR="00AB4434" w:rsidRPr="00B54DDD" w:rsidRDefault="00AB4434" w:rsidP="00BD32EC">
            <w:pPr>
              <w:pStyle w:val="Tabletext"/>
              <w:jc w:val="center"/>
            </w:pPr>
            <w:r w:rsidRPr="00B54DDD">
              <w:t>2.7</w:t>
            </w:r>
          </w:p>
        </w:tc>
        <w:tc>
          <w:tcPr>
            <w:tcW w:w="1001" w:type="dxa"/>
          </w:tcPr>
          <w:p w14:paraId="553A623B" w14:textId="77777777" w:rsidR="00AB4434" w:rsidRPr="00B54DDD" w:rsidRDefault="00AB4434" w:rsidP="00BD32EC">
            <w:pPr>
              <w:pStyle w:val="Tabletext"/>
              <w:jc w:val="center"/>
            </w:pPr>
            <w:r w:rsidRPr="00B54DDD">
              <w:t>0-480</w:t>
            </w:r>
          </w:p>
        </w:tc>
        <w:tc>
          <w:tcPr>
            <w:tcW w:w="656" w:type="dxa"/>
          </w:tcPr>
          <w:p w14:paraId="3BD75EAE" w14:textId="77777777" w:rsidR="00AB4434" w:rsidRPr="00B54DDD" w:rsidRDefault="00AB4434" w:rsidP="00BD32EC">
            <w:pPr>
              <w:pStyle w:val="Tabletext"/>
              <w:jc w:val="center"/>
            </w:pPr>
            <w:r w:rsidRPr="00B54DDD">
              <w:t>2</w:t>
            </w:r>
          </w:p>
        </w:tc>
        <w:tc>
          <w:tcPr>
            <w:tcW w:w="656" w:type="dxa"/>
          </w:tcPr>
          <w:p w14:paraId="50580C9B" w14:textId="77777777" w:rsidR="00AB4434" w:rsidRPr="00B54DDD" w:rsidRDefault="00AB4434" w:rsidP="00BD32EC">
            <w:pPr>
              <w:pStyle w:val="Tabletext"/>
              <w:jc w:val="center"/>
            </w:pPr>
            <w:r w:rsidRPr="00B54DDD">
              <w:t>2</w:t>
            </w:r>
          </w:p>
        </w:tc>
        <w:tc>
          <w:tcPr>
            <w:tcW w:w="656" w:type="dxa"/>
          </w:tcPr>
          <w:p w14:paraId="5CE87684" w14:textId="77777777" w:rsidR="00AB4434" w:rsidRPr="00B54DDD" w:rsidRDefault="00AB4434" w:rsidP="00BD32EC">
            <w:pPr>
              <w:pStyle w:val="Tabletext"/>
              <w:jc w:val="center"/>
            </w:pPr>
            <w:r w:rsidRPr="00B54DDD">
              <w:t>2</w:t>
            </w:r>
          </w:p>
        </w:tc>
        <w:tc>
          <w:tcPr>
            <w:tcW w:w="656" w:type="dxa"/>
          </w:tcPr>
          <w:p w14:paraId="5D17887B" w14:textId="77777777" w:rsidR="00AB4434" w:rsidRPr="00B54DDD" w:rsidRDefault="00AB4434" w:rsidP="00BD32EC">
            <w:pPr>
              <w:pStyle w:val="Tabletext"/>
              <w:jc w:val="center"/>
            </w:pPr>
            <w:r w:rsidRPr="00B54DDD">
              <w:t>2</w:t>
            </w:r>
          </w:p>
        </w:tc>
        <w:tc>
          <w:tcPr>
            <w:tcW w:w="656" w:type="dxa"/>
          </w:tcPr>
          <w:p w14:paraId="6ADBD16A" w14:textId="77777777" w:rsidR="00AB4434" w:rsidRPr="00B54DDD" w:rsidRDefault="00AB4434" w:rsidP="00BD32EC">
            <w:pPr>
              <w:pStyle w:val="Tabletext"/>
              <w:jc w:val="center"/>
            </w:pPr>
            <w:r w:rsidRPr="00B54DDD">
              <w:t>2</w:t>
            </w:r>
          </w:p>
        </w:tc>
        <w:tc>
          <w:tcPr>
            <w:tcW w:w="656" w:type="dxa"/>
          </w:tcPr>
          <w:p w14:paraId="0DFDBD95" w14:textId="77777777" w:rsidR="00AB4434" w:rsidRPr="00B54DDD" w:rsidRDefault="00AB4434" w:rsidP="00BD32EC">
            <w:pPr>
              <w:pStyle w:val="Tabletext"/>
              <w:jc w:val="center"/>
            </w:pPr>
            <w:r w:rsidRPr="00B54DDD">
              <w:t>3</w:t>
            </w:r>
          </w:p>
        </w:tc>
      </w:tr>
    </w:tbl>
    <w:p w14:paraId="7CB2C719" w14:textId="77777777" w:rsidR="00AB4434" w:rsidRPr="00B54DDD" w:rsidRDefault="00AB4434" w:rsidP="00AB4434">
      <w:pPr>
        <w:pStyle w:val="Tablefin"/>
      </w:pPr>
    </w:p>
    <w:p w14:paraId="718D12F9" w14:textId="77777777" w:rsidR="00AB4434" w:rsidRPr="00B54DDD" w:rsidRDefault="00AB4434" w:rsidP="00AB4434">
      <w:pPr>
        <w:pStyle w:val="Heading2"/>
      </w:pPr>
      <w:bookmarkStart w:id="59" w:name="_Toc136449152"/>
      <w:bookmarkStart w:id="60" w:name="_Toc140743998"/>
      <w:r w:rsidRPr="00B54DDD">
        <w:t>5.5</w:t>
      </w:r>
      <w:r w:rsidRPr="00B54DDD">
        <w:tab/>
        <w:t>Fading characteristics</w:t>
      </w:r>
      <w:bookmarkEnd w:id="59"/>
      <w:bookmarkEnd w:id="60"/>
    </w:p>
    <w:p w14:paraId="4C1DD544" w14:textId="77777777" w:rsidR="00AB4434" w:rsidRPr="00B54DDD" w:rsidRDefault="00AB4434" w:rsidP="00AB4434">
      <w:r w:rsidRPr="00B54DDD">
        <w:t>The fading depth, which is defined as the difference between the 50% value and the 1% value in the cumulative probability of received signal levels, is expressed as a function of the product (2</w:t>
      </w:r>
      <w:r w:rsidRPr="00B54DDD">
        <w:sym w:font="Symbol" w:char="F044"/>
      </w:r>
      <w:r w:rsidRPr="00B54DDD">
        <w:rPr>
          <w:i/>
          <w:spacing w:val="20"/>
        </w:rPr>
        <w:t>f</w:t>
      </w:r>
      <w:r w:rsidRPr="00B54DDD">
        <w:sym w:font="Symbol" w:char="F044"/>
      </w:r>
      <w:r w:rsidRPr="00B54DDD">
        <w:rPr>
          <w:i/>
        </w:rPr>
        <w:t>L</w:t>
      </w:r>
      <w:r w:rsidRPr="00B54DDD">
        <w:rPr>
          <w:i/>
          <w:iCs/>
          <w:vertAlign w:val="subscript"/>
        </w:rPr>
        <w:t>max</w:t>
      </w:r>
      <w:r w:rsidRPr="00B54DDD">
        <w:t> MH</w:t>
      </w:r>
      <w:r w:rsidRPr="00B54DDD">
        <w:rPr>
          <w:spacing w:val="20"/>
        </w:rPr>
        <w:t>z·</w:t>
      </w:r>
      <w:r w:rsidRPr="00B54DDD">
        <w:t>m) of the received bandwidth 2</w:t>
      </w:r>
      <w:r w:rsidRPr="00B54DDD">
        <w:sym w:font="Symbol" w:char="F044"/>
      </w:r>
      <w:r w:rsidRPr="00B54DDD">
        <w:rPr>
          <w:i/>
        </w:rPr>
        <w:t>f</w:t>
      </w:r>
      <w:r w:rsidRPr="00B54DDD">
        <w:t xml:space="preserve"> MHz and the maximum difference in propagation path lengths </w:t>
      </w:r>
      <w:r w:rsidRPr="00B54DDD">
        <w:sym w:font="Symbol" w:char="F044"/>
      </w:r>
      <w:r w:rsidRPr="00B54DDD">
        <w:rPr>
          <w:i/>
        </w:rPr>
        <w:t>L</w:t>
      </w:r>
      <w:r w:rsidRPr="00B54DDD">
        <w:rPr>
          <w:i/>
          <w:iCs/>
          <w:vertAlign w:val="subscript"/>
        </w:rPr>
        <w:t>max</w:t>
      </w:r>
      <w:r w:rsidRPr="00B54DDD">
        <w:t> m as shown in Fig. </w:t>
      </w:r>
      <w:r w:rsidRPr="00B54DDD">
        <w:rPr>
          <w:rFonts w:eastAsia="Malgun Gothic"/>
          <w:lang w:eastAsia="ko-KR"/>
        </w:rPr>
        <w:t>13</w:t>
      </w:r>
      <w:r w:rsidRPr="00B54DDD">
        <w:t xml:space="preserve">. </w:t>
      </w:r>
      <w:r w:rsidRPr="00B54DDD">
        <w:sym w:font="Symbol" w:char="F044"/>
      </w:r>
      <w:r w:rsidRPr="00B54DDD">
        <w:rPr>
          <w:i/>
        </w:rPr>
        <w:t>L</w:t>
      </w:r>
      <w:r w:rsidRPr="00B54DDD">
        <w:rPr>
          <w:i/>
          <w:iCs/>
          <w:vertAlign w:val="subscript"/>
        </w:rPr>
        <w:t>max</w:t>
      </w:r>
      <w:r w:rsidRPr="00B54DDD">
        <w:t xml:space="preserve"> is the maximum difference in propagation path lengths between components whose level is larger than the threshold, which is 20 dB lower than the highest level of the indirect waves as shown in Fig. </w:t>
      </w:r>
      <w:r w:rsidRPr="00B54DDD">
        <w:rPr>
          <w:rFonts w:eastAsia="Malgun Gothic"/>
          <w:lang w:eastAsia="ko-KR"/>
        </w:rPr>
        <w:t>14</w:t>
      </w:r>
      <w:r w:rsidRPr="00B54DDD">
        <w:t xml:space="preserve">. In this Figure, </w:t>
      </w:r>
      <w:r w:rsidRPr="00B54DDD">
        <w:rPr>
          <w:i/>
        </w:rPr>
        <w:t>a</w:t>
      </w:r>
      <w:r w:rsidRPr="00B54DDD">
        <w:t xml:space="preserve"> in decibels is the power ratio of the direct to the sum of indirect waves, and </w:t>
      </w:r>
      <w:r w:rsidRPr="00B54DDD">
        <w:rPr>
          <w:i/>
        </w:rPr>
        <w:t>a</w:t>
      </w:r>
      <w:r w:rsidRPr="00B54DDD">
        <w:t> = −</w:t>
      </w:r>
      <w:r w:rsidRPr="00B54DDD">
        <w:sym w:font="Symbol" w:char="F0A5"/>
      </w:r>
      <w:r w:rsidRPr="00B54DDD">
        <w:t> dB represents a NLoS situation. When 2</w:t>
      </w:r>
      <w:r w:rsidRPr="00B54DDD">
        <w:sym w:font="Symbol" w:char="F044"/>
      </w:r>
      <w:r w:rsidRPr="00B54DDD">
        <w:rPr>
          <w:i/>
          <w:spacing w:val="20"/>
        </w:rPr>
        <w:t>f</w:t>
      </w:r>
      <w:r w:rsidRPr="00B54DDD">
        <w:sym w:font="Symbol" w:char="F044"/>
      </w:r>
      <w:r w:rsidRPr="00B54DDD">
        <w:rPr>
          <w:i/>
        </w:rPr>
        <w:t>L</w:t>
      </w:r>
      <w:r w:rsidRPr="00B54DDD">
        <w:rPr>
          <w:i/>
          <w:iCs/>
          <w:vertAlign w:val="subscript"/>
        </w:rPr>
        <w:t>max</w:t>
      </w:r>
      <w:r w:rsidRPr="00B54DDD">
        <w:t xml:space="preserve"> is less than 10 MH</w:t>
      </w:r>
      <w:r w:rsidRPr="00B54DDD">
        <w:rPr>
          <w:spacing w:val="20"/>
        </w:rPr>
        <w:t>z·</w:t>
      </w:r>
      <w:r w:rsidRPr="00B54DDD">
        <w:t>m, the received signal levels in LoS and NLoS situations follow Rayleigh and Nakagami-Rice distributions, corresponding to a narrow-band fading region. When it is larger than 10 MH</w:t>
      </w:r>
      <w:r w:rsidRPr="00B54DDD">
        <w:rPr>
          <w:spacing w:val="20"/>
        </w:rPr>
        <w:t>z·</w:t>
      </w:r>
      <w:r w:rsidRPr="00B54DDD">
        <w:t>m, it corresponds to a wideband fading region, where the fading depth becomes smaller and the received signal levels follow neither Rayleigh nor Nakagami-Rice distributions.</w:t>
      </w:r>
    </w:p>
    <w:p w14:paraId="2F8B6074" w14:textId="77777777" w:rsidR="00AB4434" w:rsidRPr="00B54DDD" w:rsidRDefault="00AB4434" w:rsidP="00AB4434">
      <w:pPr>
        <w:pStyle w:val="FigureNo"/>
        <w:rPr>
          <w:rFonts w:eastAsia="Malgun Gothic"/>
          <w:lang w:eastAsia="ko-KR"/>
        </w:rPr>
      </w:pPr>
      <w:r w:rsidRPr="00B54DDD">
        <w:lastRenderedPageBreak/>
        <w:t xml:space="preserve">FIGURE </w:t>
      </w:r>
      <w:r w:rsidRPr="00B54DDD">
        <w:rPr>
          <w:rFonts w:eastAsia="Malgun Gothic"/>
          <w:lang w:eastAsia="ko-KR"/>
        </w:rPr>
        <w:t>13</w:t>
      </w:r>
    </w:p>
    <w:p w14:paraId="11001850" w14:textId="77777777" w:rsidR="00AB4434" w:rsidRPr="00B54DDD" w:rsidRDefault="00AB4434" w:rsidP="00AB4434">
      <w:pPr>
        <w:pStyle w:val="Figuretitle"/>
        <w:rPr>
          <w:rFonts w:cs="Times New Roman Bold"/>
          <w:i/>
          <w:iCs/>
          <w:vertAlign w:val="subscript"/>
        </w:rPr>
      </w:pPr>
      <w:r w:rsidRPr="00B54DDD">
        <w:t>Relationship between fading depth and 2</w:t>
      </w:r>
      <w:r w:rsidRPr="00B54DDD">
        <w:sym w:font="Symbol" w:char="F044"/>
      </w:r>
      <w:r w:rsidRPr="00B54DDD">
        <w:rPr>
          <w:i/>
          <w:iCs/>
        </w:rPr>
        <w:t>f</w:t>
      </w:r>
      <w:r w:rsidRPr="00B54DDD">
        <w:sym w:font="Symbol" w:char="F044"/>
      </w:r>
      <w:r w:rsidRPr="00B54DDD">
        <w:rPr>
          <w:i/>
          <w:iCs/>
        </w:rPr>
        <w:t>L</w:t>
      </w:r>
      <w:r w:rsidRPr="00B54DDD">
        <w:rPr>
          <w:rFonts w:cs="Times New Roman Bold"/>
          <w:i/>
          <w:iCs/>
          <w:vertAlign w:val="subscript"/>
        </w:rPr>
        <w:t>max</w:t>
      </w:r>
    </w:p>
    <w:p w14:paraId="4BB16431" w14:textId="77777777" w:rsidR="00AB4434" w:rsidRPr="00B54DDD" w:rsidRDefault="00AB4434" w:rsidP="00AB4434">
      <w:pPr>
        <w:pStyle w:val="Figure"/>
      </w:pPr>
      <w:r w:rsidRPr="00B54DDD">
        <w:rPr>
          <w:noProof/>
          <w:lang w:eastAsia="en-GB"/>
        </w:rPr>
        <w:drawing>
          <wp:inline distT="0" distB="0" distL="0" distR="0" wp14:anchorId="2D0BF26B" wp14:editId="3E5FCD03">
            <wp:extent cx="4120904" cy="3023622"/>
            <wp:effectExtent l="0" t="0" r="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411-13e.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120904" cy="3023622"/>
                    </a:xfrm>
                    <a:prstGeom prst="rect">
                      <a:avLst/>
                    </a:prstGeom>
                  </pic:spPr>
                </pic:pic>
              </a:graphicData>
            </a:graphic>
          </wp:inline>
        </w:drawing>
      </w:r>
    </w:p>
    <w:p w14:paraId="6F5D8F4E" w14:textId="77777777" w:rsidR="00AB4434" w:rsidRPr="00B54DDD" w:rsidRDefault="00AB4434" w:rsidP="00AB4434">
      <w:pPr>
        <w:pStyle w:val="FigureNo"/>
        <w:rPr>
          <w:rFonts w:eastAsia="Malgun Gothic"/>
          <w:lang w:eastAsia="ko-KR"/>
        </w:rPr>
      </w:pPr>
      <w:r w:rsidRPr="00B54DDD">
        <w:t xml:space="preserve">FIGURE </w:t>
      </w:r>
      <w:r w:rsidRPr="00B54DDD">
        <w:rPr>
          <w:rFonts w:eastAsia="Malgun Gothic"/>
          <w:lang w:eastAsia="ko-KR"/>
        </w:rPr>
        <w:t>14</w:t>
      </w:r>
    </w:p>
    <w:p w14:paraId="734F8590" w14:textId="77777777" w:rsidR="00AB4434" w:rsidRPr="00B54DDD" w:rsidRDefault="00AB4434" w:rsidP="00AB4434">
      <w:pPr>
        <w:pStyle w:val="Figuretitle"/>
        <w:rPr>
          <w:rFonts w:cs="Times New Roman Bold"/>
          <w:i/>
          <w:iCs/>
          <w:vertAlign w:val="subscript"/>
        </w:rPr>
      </w:pPr>
      <w:r w:rsidRPr="00B54DDD">
        <w:t xml:space="preserve">Model for calculating </w:t>
      </w:r>
      <w:r w:rsidRPr="00B54DDD">
        <w:sym w:font="Symbol" w:char="F044"/>
      </w:r>
      <w:r w:rsidRPr="00B54DDD">
        <w:rPr>
          <w:i/>
          <w:iCs/>
        </w:rPr>
        <w:t>L</w:t>
      </w:r>
      <w:r w:rsidRPr="00B54DDD">
        <w:rPr>
          <w:rFonts w:cs="Times New Roman Bold"/>
          <w:i/>
          <w:iCs/>
          <w:vertAlign w:val="subscript"/>
        </w:rPr>
        <w:t>max</w:t>
      </w:r>
    </w:p>
    <w:p w14:paraId="4CC3EA9C" w14:textId="77777777" w:rsidR="00AB4434" w:rsidRPr="00B54DDD" w:rsidRDefault="00AB4434" w:rsidP="00AB4434">
      <w:pPr>
        <w:pStyle w:val="Figure"/>
      </w:pPr>
      <w:r w:rsidRPr="00B54DDD">
        <w:rPr>
          <w:noProof/>
          <w:lang w:eastAsia="en-GB"/>
        </w:rPr>
        <w:drawing>
          <wp:inline distT="0" distB="0" distL="0" distR="0" wp14:anchorId="7C48B345" wp14:editId="0C124D57">
            <wp:extent cx="4145288" cy="2453645"/>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411-14e.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145288" cy="2453645"/>
                    </a:xfrm>
                    <a:prstGeom prst="rect">
                      <a:avLst/>
                    </a:prstGeom>
                  </pic:spPr>
                </pic:pic>
              </a:graphicData>
            </a:graphic>
          </wp:inline>
        </w:drawing>
      </w:r>
    </w:p>
    <w:p w14:paraId="130C41E9" w14:textId="77777777" w:rsidR="00AB4434" w:rsidRPr="00B54DDD" w:rsidRDefault="00AB4434" w:rsidP="00AB4434">
      <w:pPr>
        <w:pStyle w:val="Heading1"/>
      </w:pPr>
      <w:bookmarkStart w:id="61" w:name="_Toc105987650"/>
      <w:bookmarkStart w:id="62" w:name="_Toc136449153"/>
      <w:bookmarkStart w:id="63" w:name="_Toc140743999"/>
      <w:r w:rsidRPr="00B54DDD">
        <w:t>6</w:t>
      </w:r>
      <w:r w:rsidRPr="00B54DDD">
        <w:tab/>
        <w:t>Polarization characteristics</w:t>
      </w:r>
      <w:bookmarkEnd w:id="61"/>
      <w:bookmarkEnd w:id="62"/>
      <w:bookmarkEnd w:id="63"/>
    </w:p>
    <w:p w14:paraId="584935F3" w14:textId="77777777" w:rsidR="00AB4434" w:rsidRPr="00B54DDD" w:rsidRDefault="00AB4434" w:rsidP="00AB4434">
      <w:r w:rsidRPr="00B54DDD">
        <w:t>Cross-polarization discrimination (XPD), as defined in Recommendation ITU-R P.310, differs between LoS and NLoS areas in an SHF dense urban micro-cellular environment. Measurements indicate a median XPD of 13 dB for LoS paths and 8 dB for NLoS paths, and a standard deviation of 3 dB for LoS paths and 2 dB for NLoS paths at SHF. The median XPD values at SHF for open and urban areas are consistent with the UHF values in Recommendation ITU-R P.1406. In Report ITU</w:t>
      </w:r>
      <w:r w:rsidRPr="00B54DDD">
        <w:noBreakHyphen/>
        <w:t xml:space="preserve">R P.2406, the measured XPD for the </w:t>
      </w:r>
      <w:r w:rsidRPr="00B54DDD">
        <w:rPr>
          <w:lang w:eastAsia="ko-KR"/>
        </w:rPr>
        <w:t xml:space="preserve">millimetre </w:t>
      </w:r>
      <w:r w:rsidRPr="00B54DDD">
        <w:t>bands 51-57 GHz and 67-73 GHz in a low-rise urban environment has a median value of 16 dB for the LoS component with 3 dB variance and 9 dB in the NLoS paths with 6 dB variance.</w:t>
      </w:r>
    </w:p>
    <w:p w14:paraId="0BA78EDC" w14:textId="77777777" w:rsidR="00AB4434" w:rsidRPr="00B54DDD" w:rsidRDefault="00AB4434" w:rsidP="00AB4434">
      <w:pPr>
        <w:pStyle w:val="Heading1"/>
      </w:pPr>
      <w:bookmarkStart w:id="64" w:name="_Toc136449154"/>
      <w:bookmarkStart w:id="65" w:name="_Toc140744000"/>
      <w:r w:rsidRPr="00B54DDD">
        <w:lastRenderedPageBreak/>
        <w:t>7</w:t>
      </w:r>
      <w:r w:rsidRPr="00B54DDD">
        <w:tab/>
        <w:t>Propagation data and prediction methods for the path morphology approach</w:t>
      </w:r>
      <w:bookmarkEnd w:id="64"/>
      <w:bookmarkEnd w:id="65"/>
    </w:p>
    <w:p w14:paraId="362050C2" w14:textId="77777777" w:rsidR="00AB4434" w:rsidRPr="00B54DDD" w:rsidRDefault="00AB4434" w:rsidP="00AB4434">
      <w:pPr>
        <w:pStyle w:val="Heading2"/>
        <w:rPr>
          <w:lang w:eastAsia="ko-KR"/>
        </w:rPr>
      </w:pPr>
      <w:bookmarkStart w:id="66" w:name="_Toc136449155"/>
      <w:bookmarkStart w:id="67" w:name="_Toc140744001"/>
      <w:r w:rsidRPr="00B54DDD">
        <w:rPr>
          <w:lang w:eastAsia="ja-JP"/>
        </w:rPr>
        <w:t>7.1</w:t>
      </w:r>
      <w:r w:rsidRPr="00B54DDD">
        <w:rPr>
          <w:lang w:eastAsia="ja-JP"/>
        </w:rPr>
        <w:tab/>
        <w:t xml:space="preserve">Classification of path </w:t>
      </w:r>
      <w:r w:rsidRPr="00B54DDD">
        <w:t>morphology</w:t>
      </w:r>
      <w:bookmarkEnd w:id="66"/>
      <w:bookmarkEnd w:id="67"/>
    </w:p>
    <w:p w14:paraId="10C6FD38" w14:textId="77777777" w:rsidR="00AB4434" w:rsidRPr="00B54DDD" w:rsidRDefault="00AB4434" w:rsidP="00AB4434">
      <w:r w:rsidRPr="00B54DDD">
        <w:rPr>
          <w:lang w:eastAsia="ko-KR"/>
        </w:rPr>
        <w:t xml:space="preserve">In the populating area except rural area, the path morphology for wireless channels can be classified into 9 categories as shown in Table </w:t>
      </w:r>
      <w:r w:rsidRPr="00B54DDD">
        <w:rPr>
          <w:rFonts w:eastAsia="Malgun Gothic"/>
          <w:lang w:eastAsia="ko-KR"/>
        </w:rPr>
        <w:t>24</w:t>
      </w:r>
      <w:r w:rsidRPr="00B54DDD">
        <w:rPr>
          <w:lang w:eastAsia="ko-KR"/>
        </w:rPr>
        <w:t>. The classification is fully based on real wave-propagation environment, by analysing building height and density distribution for various representative locations using GIS</w:t>
      </w:r>
      <w:r w:rsidRPr="00B54DDD">
        <w:rPr>
          <w:lang w:eastAsia="ja-JP"/>
        </w:rPr>
        <w:t xml:space="preserve"> (</w:t>
      </w:r>
      <w:r w:rsidRPr="00B54DDD">
        <w:rPr>
          <w:color w:val="000000"/>
        </w:rPr>
        <w:t>Geographic Information System</w:t>
      </w:r>
      <w:r w:rsidRPr="00B54DDD">
        <w:rPr>
          <w:lang w:eastAsia="ja-JP"/>
        </w:rPr>
        <w:t>)</w:t>
      </w:r>
      <w:r w:rsidRPr="00B54DDD">
        <w:rPr>
          <w:lang w:eastAsia="ko-KR"/>
        </w:rPr>
        <w:t xml:space="preserve"> database.</w:t>
      </w:r>
    </w:p>
    <w:p w14:paraId="3CECFF8C" w14:textId="77777777" w:rsidR="00AB4434" w:rsidRPr="00B54DDD" w:rsidRDefault="00AB4434" w:rsidP="00AB4434">
      <w:pPr>
        <w:pStyle w:val="TableNo"/>
        <w:rPr>
          <w:rFonts w:eastAsia="Malgun Gothic"/>
          <w:lang w:eastAsia="ko-KR"/>
        </w:rPr>
      </w:pPr>
      <w:r w:rsidRPr="00B54DDD">
        <w:t xml:space="preserve">TABLE </w:t>
      </w:r>
      <w:r w:rsidRPr="00B54DDD">
        <w:rPr>
          <w:rFonts w:eastAsia="Malgun Gothic"/>
          <w:lang w:eastAsia="ko-KR"/>
        </w:rPr>
        <w:t>24</w:t>
      </w:r>
    </w:p>
    <w:p w14:paraId="6B146C28" w14:textId="77777777" w:rsidR="00AB4434" w:rsidRPr="00B54DDD" w:rsidRDefault="00AB4434" w:rsidP="00AB4434">
      <w:pPr>
        <w:pStyle w:val="Tabletitle"/>
        <w:rPr>
          <w:lang w:eastAsia="ko-KR"/>
        </w:rPr>
      </w:pPr>
      <w:r w:rsidRPr="00B54DDD">
        <w:rPr>
          <w:lang w:eastAsia="ko-KR"/>
        </w:rPr>
        <w:t>Classification of path morphologies for the MIMO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AB4434" w:rsidRPr="00B54DDD" w14:paraId="7BB82ADE" w14:textId="77777777" w:rsidTr="00BD32EC">
        <w:trPr>
          <w:jc w:val="center"/>
        </w:trPr>
        <w:tc>
          <w:tcPr>
            <w:tcW w:w="5103" w:type="dxa"/>
            <w:gridSpan w:val="2"/>
          </w:tcPr>
          <w:p w14:paraId="0986339E" w14:textId="77777777" w:rsidR="00AB4434" w:rsidRPr="00B54DDD" w:rsidRDefault="00AB4434" w:rsidP="00BD32EC">
            <w:pPr>
              <w:pStyle w:val="Tablehead"/>
              <w:rPr>
                <w:lang w:eastAsia="ko-KR"/>
              </w:rPr>
            </w:pPr>
            <w:r w:rsidRPr="00B54DDD">
              <w:rPr>
                <w:lang w:eastAsia="ko-KR"/>
              </w:rPr>
              <w:t>Path morphology</w:t>
            </w:r>
          </w:p>
        </w:tc>
        <w:tc>
          <w:tcPr>
            <w:tcW w:w="2268" w:type="dxa"/>
          </w:tcPr>
          <w:p w14:paraId="7C76FC40" w14:textId="77777777" w:rsidR="00AB4434" w:rsidRPr="00B54DDD" w:rsidRDefault="00AB4434" w:rsidP="00BD32EC">
            <w:pPr>
              <w:pStyle w:val="Tablehead"/>
              <w:rPr>
                <w:lang w:eastAsia="ko-KR"/>
              </w:rPr>
            </w:pPr>
            <w:r w:rsidRPr="00B54DDD">
              <w:rPr>
                <w:lang w:eastAsia="ko-KR"/>
              </w:rPr>
              <w:t>density</w:t>
            </w:r>
          </w:p>
        </w:tc>
      </w:tr>
      <w:tr w:rsidR="00AB4434" w:rsidRPr="00B54DDD" w14:paraId="457F403A" w14:textId="77777777" w:rsidTr="00BD32EC">
        <w:trPr>
          <w:jc w:val="center"/>
        </w:trPr>
        <w:tc>
          <w:tcPr>
            <w:tcW w:w="2268" w:type="dxa"/>
            <w:vMerge w:val="restart"/>
            <w:vAlign w:val="center"/>
          </w:tcPr>
          <w:p w14:paraId="63517E28" w14:textId="77777777" w:rsidR="00AB4434" w:rsidRPr="00B54DDD" w:rsidRDefault="00AB4434" w:rsidP="00BD32EC">
            <w:pPr>
              <w:pStyle w:val="Tabletext"/>
              <w:jc w:val="center"/>
              <w:rPr>
                <w:lang w:eastAsia="ko-KR"/>
              </w:rPr>
            </w:pPr>
            <w:r w:rsidRPr="00B54DDD">
              <w:rPr>
                <w:lang w:eastAsia="ko-KR"/>
              </w:rPr>
              <w:t>High rise</w:t>
            </w:r>
            <w:r w:rsidRPr="00B54DDD">
              <w:rPr>
                <w:lang w:eastAsia="ko-KR"/>
              </w:rPr>
              <w:br/>
              <w:t>(above 25 m)</w:t>
            </w:r>
          </w:p>
        </w:tc>
        <w:tc>
          <w:tcPr>
            <w:tcW w:w="2835" w:type="dxa"/>
          </w:tcPr>
          <w:p w14:paraId="4861B9F2" w14:textId="77777777" w:rsidR="00AB4434" w:rsidRPr="00B54DDD" w:rsidRDefault="00AB4434" w:rsidP="00BD32EC">
            <w:pPr>
              <w:pStyle w:val="Tabletext"/>
              <w:jc w:val="center"/>
              <w:rPr>
                <w:lang w:eastAsia="ko-KR"/>
              </w:rPr>
            </w:pPr>
            <w:r w:rsidRPr="00B54DDD">
              <w:rPr>
                <w:lang w:eastAsia="ko-KR"/>
              </w:rPr>
              <w:t>High density (HRHD)</w:t>
            </w:r>
          </w:p>
        </w:tc>
        <w:tc>
          <w:tcPr>
            <w:tcW w:w="2268" w:type="dxa"/>
          </w:tcPr>
          <w:p w14:paraId="68274497" w14:textId="77777777" w:rsidR="00AB4434" w:rsidRPr="00B54DDD" w:rsidRDefault="00AB4434" w:rsidP="00BD32EC">
            <w:pPr>
              <w:pStyle w:val="Tabletext"/>
              <w:jc w:val="center"/>
              <w:rPr>
                <w:lang w:eastAsia="ko-KR"/>
              </w:rPr>
            </w:pPr>
            <w:r w:rsidRPr="00B54DDD">
              <w:rPr>
                <w:lang w:eastAsia="ko-KR"/>
              </w:rPr>
              <w:t>above 35%</w:t>
            </w:r>
          </w:p>
        </w:tc>
      </w:tr>
      <w:tr w:rsidR="00AB4434" w:rsidRPr="00B54DDD" w14:paraId="7737E85C" w14:textId="77777777" w:rsidTr="00BD32EC">
        <w:trPr>
          <w:jc w:val="center"/>
        </w:trPr>
        <w:tc>
          <w:tcPr>
            <w:tcW w:w="2268" w:type="dxa"/>
            <w:vMerge/>
            <w:vAlign w:val="center"/>
          </w:tcPr>
          <w:p w14:paraId="3DCFD613" w14:textId="77777777" w:rsidR="00AB4434" w:rsidRPr="00B54DDD" w:rsidRDefault="00AB4434" w:rsidP="00BD32EC">
            <w:pPr>
              <w:pStyle w:val="Tabletext"/>
              <w:jc w:val="center"/>
              <w:rPr>
                <w:lang w:eastAsia="ko-KR"/>
              </w:rPr>
            </w:pPr>
          </w:p>
        </w:tc>
        <w:tc>
          <w:tcPr>
            <w:tcW w:w="2835" w:type="dxa"/>
          </w:tcPr>
          <w:p w14:paraId="69546B0B" w14:textId="77777777" w:rsidR="00AB4434" w:rsidRPr="00B54DDD" w:rsidRDefault="00AB4434" w:rsidP="00BD32EC">
            <w:pPr>
              <w:pStyle w:val="Tabletext"/>
              <w:jc w:val="center"/>
              <w:rPr>
                <w:lang w:eastAsia="ko-KR"/>
              </w:rPr>
            </w:pPr>
            <w:r w:rsidRPr="00B54DDD">
              <w:rPr>
                <w:lang w:eastAsia="ko-KR"/>
              </w:rPr>
              <w:t>Middle density (HRMD)</w:t>
            </w:r>
          </w:p>
        </w:tc>
        <w:tc>
          <w:tcPr>
            <w:tcW w:w="2268" w:type="dxa"/>
          </w:tcPr>
          <w:p w14:paraId="669B8486" w14:textId="77777777" w:rsidR="00AB4434" w:rsidRPr="00B54DDD" w:rsidRDefault="00AB4434" w:rsidP="00BD32EC">
            <w:pPr>
              <w:pStyle w:val="Tabletext"/>
              <w:jc w:val="center"/>
              <w:rPr>
                <w:lang w:eastAsia="ko-KR"/>
              </w:rPr>
            </w:pPr>
            <w:r w:rsidRPr="00B54DDD">
              <w:rPr>
                <w:lang w:eastAsia="ko-KR"/>
              </w:rPr>
              <w:t>20 ~ 35%</w:t>
            </w:r>
          </w:p>
        </w:tc>
      </w:tr>
      <w:tr w:rsidR="00AB4434" w:rsidRPr="00B54DDD" w14:paraId="01395F11" w14:textId="77777777" w:rsidTr="00BD32EC">
        <w:trPr>
          <w:jc w:val="center"/>
        </w:trPr>
        <w:tc>
          <w:tcPr>
            <w:tcW w:w="2268" w:type="dxa"/>
            <w:vMerge/>
            <w:vAlign w:val="center"/>
          </w:tcPr>
          <w:p w14:paraId="36DA0FE7" w14:textId="77777777" w:rsidR="00AB4434" w:rsidRPr="00B54DDD" w:rsidRDefault="00AB4434" w:rsidP="00BD32EC">
            <w:pPr>
              <w:pStyle w:val="Tabletext"/>
              <w:jc w:val="center"/>
              <w:rPr>
                <w:lang w:eastAsia="ko-KR"/>
              </w:rPr>
            </w:pPr>
          </w:p>
        </w:tc>
        <w:tc>
          <w:tcPr>
            <w:tcW w:w="2835" w:type="dxa"/>
          </w:tcPr>
          <w:p w14:paraId="66A0DBC5" w14:textId="77777777" w:rsidR="00AB4434" w:rsidRPr="00B54DDD" w:rsidRDefault="00AB4434" w:rsidP="00BD32EC">
            <w:pPr>
              <w:pStyle w:val="Tabletext"/>
              <w:jc w:val="center"/>
              <w:rPr>
                <w:lang w:eastAsia="ko-KR"/>
              </w:rPr>
            </w:pPr>
            <w:r w:rsidRPr="00B54DDD">
              <w:rPr>
                <w:lang w:eastAsia="ko-KR"/>
              </w:rPr>
              <w:t>Low density (HRLD)</w:t>
            </w:r>
          </w:p>
        </w:tc>
        <w:tc>
          <w:tcPr>
            <w:tcW w:w="2268" w:type="dxa"/>
          </w:tcPr>
          <w:p w14:paraId="441C0003" w14:textId="77777777" w:rsidR="00AB4434" w:rsidRPr="00B54DDD" w:rsidRDefault="00AB4434" w:rsidP="00BD32EC">
            <w:pPr>
              <w:pStyle w:val="Tabletext"/>
              <w:jc w:val="center"/>
              <w:rPr>
                <w:lang w:eastAsia="ko-KR"/>
              </w:rPr>
            </w:pPr>
            <w:r w:rsidRPr="00B54DDD">
              <w:rPr>
                <w:lang w:eastAsia="ko-KR"/>
              </w:rPr>
              <w:t>below 20%</w:t>
            </w:r>
          </w:p>
        </w:tc>
      </w:tr>
      <w:tr w:rsidR="00AB4434" w:rsidRPr="00B54DDD" w14:paraId="5894B269" w14:textId="77777777" w:rsidTr="00BD32EC">
        <w:trPr>
          <w:jc w:val="center"/>
        </w:trPr>
        <w:tc>
          <w:tcPr>
            <w:tcW w:w="2268" w:type="dxa"/>
            <w:vMerge w:val="restart"/>
            <w:vAlign w:val="center"/>
          </w:tcPr>
          <w:p w14:paraId="1100B8D7" w14:textId="77777777" w:rsidR="00AB4434" w:rsidRPr="00B54DDD" w:rsidRDefault="00AB4434" w:rsidP="00BD32EC">
            <w:pPr>
              <w:pStyle w:val="Tabletext"/>
              <w:jc w:val="center"/>
              <w:rPr>
                <w:lang w:eastAsia="ko-KR"/>
              </w:rPr>
            </w:pPr>
            <w:r w:rsidRPr="00B54DDD">
              <w:rPr>
                <w:lang w:eastAsia="ko-KR"/>
              </w:rPr>
              <w:t>Middle rise</w:t>
            </w:r>
            <w:r w:rsidRPr="00B54DDD">
              <w:rPr>
                <w:lang w:eastAsia="ko-KR"/>
              </w:rPr>
              <w:br/>
              <w:t>(12 m ~ 25 m)</w:t>
            </w:r>
          </w:p>
        </w:tc>
        <w:tc>
          <w:tcPr>
            <w:tcW w:w="2835" w:type="dxa"/>
          </w:tcPr>
          <w:p w14:paraId="63BFC348" w14:textId="77777777" w:rsidR="00AB4434" w:rsidRPr="00B54DDD" w:rsidRDefault="00AB4434" w:rsidP="00BD32EC">
            <w:pPr>
              <w:pStyle w:val="Tabletext"/>
              <w:jc w:val="center"/>
              <w:rPr>
                <w:lang w:eastAsia="ko-KR"/>
              </w:rPr>
            </w:pPr>
            <w:r w:rsidRPr="00B54DDD">
              <w:rPr>
                <w:lang w:eastAsia="ko-KR"/>
              </w:rPr>
              <w:t>High density (MRHD)</w:t>
            </w:r>
          </w:p>
        </w:tc>
        <w:tc>
          <w:tcPr>
            <w:tcW w:w="2268" w:type="dxa"/>
          </w:tcPr>
          <w:p w14:paraId="4EB388D2" w14:textId="77777777" w:rsidR="00AB4434" w:rsidRPr="00B54DDD" w:rsidRDefault="00AB4434" w:rsidP="00BD32EC">
            <w:pPr>
              <w:pStyle w:val="Tabletext"/>
              <w:jc w:val="center"/>
              <w:rPr>
                <w:lang w:eastAsia="ko-KR"/>
              </w:rPr>
            </w:pPr>
            <w:r w:rsidRPr="00B54DDD">
              <w:rPr>
                <w:lang w:eastAsia="ko-KR"/>
              </w:rPr>
              <w:t>above 35%</w:t>
            </w:r>
          </w:p>
        </w:tc>
      </w:tr>
      <w:tr w:rsidR="00AB4434" w:rsidRPr="00B54DDD" w14:paraId="0A8CE3A3" w14:textId="77777777" w:rsidTr="00BD32EC">
        <w:trPr>
          <w:jc w:val="center"/>
        </w:trPr>
        <w:tc>
          <w:tcPr>
            <w:tcW w:w="2268" w:type="dxa"/>
            <w:vMerge/>
            <w:vAlign w:val="center"/>
          </w:tcPr>
          <w:p w14:paraId="5B8D42FB" w14:textId="77777777" w:rsidR="00AB4434" w:rsidRPr="00B54DDD" w:rsidRDefault="00AB4434" w:rsidP="00BD32EC">
            <w:pPr>
              <w:pStyle w:val="Tabletext"/>
              <w:jc w:val="center"/>
              <w:rPr>
                <w:lang w:eastAsia="ko-KR"/>
              </w:rPr>
            </w:pPr>
          </w:p>
        </w:tc>
        <w:tc>
          <w:tcPr>
            <w:tcW w:w="2835" w:type="dxa"/>
          </w:tcPr>
          <w:p w14:paraId="554F730B" w14:textId="77777777" w:rsidR="00AB4434" w:rsidRPr="00B54DDD" w:rsidRDefault="00AB4434" w:rsidP="00BD32EC">
            <w:pPr>
              <w:pStyle w:val="Tabletext"/>
              <w:jc w:val="center"/>
              <w:rPr>
                <w:lang w:eastAsia="ko-KR"/>
              </w:rPr>
            </w:pPr>
            <w:r w:rsidRPr="00B54DDD">
              <w:rPr>
                <w:lang w:eastAsia="ko-KR"/>
              </w:rPr>
              <w:t>Middle density (MRMD)</w:t>
            </w:r>
          </w:p>
        </w:tc>
        <w:tc>
          <w:tcPr>
            <w:tcW w:w="2268" w:type="dxa"/>
          </w:tcPr>
          <w:p w14:paraId="63FD615C" w14:textId="77777777" w:rsidR="00AB4434" w:rsidRPr="00B54DDD" w:rsidRDefault="00AB4434" w:rsidP="00BD32EC">
            <w:pPr>
              <w:pStyle w:val="Tabletext"/>
              <w:jc w:val="center"/>
              <w:rPr>
                <w:lang w:eastAsia="ko-KR"/>
              </w:rPr>
            </w:pPr>
            <w:r w:rsidRPr="00B54DDD">
              <w:rPr>
                <w:lang w:eastAsia="ko-KR"/>
              </w:rPr>
              <w:t>20 ~ 35%</w:t>
            </w:r>
          </w:p>
        </w:tc>
      </w:tr>
      <w:tr w:rsidR="00AB4434" w:rsidRPr="00B54DDD" w14:paraId="07B83601" w14:textId="77777777" w:rsidTr="00BD32EC">
        <w:trPr>
          <w:jc w:val="center"/>
        </w:trPr>
        <w:tc>
          <w:tcPr>
            <w:tcW w:w="2268" w:type="dxa"/>
            <w:vMerge/>
            <w:vAlign w:val="center"/>
          </w:tcPr>
          <w:p w14:paraId="5A059631" w14:textId="77777777" w:rsidR="00AB4434" w:rsidRPr="00B54DDD" w:rsidRDefault="00AB4434" w:rsidP="00BD32EC">
            <w:pPr>
              <w:pStyle w:val="Tabletext"/>
              <w:jc w:val="center"/>
              <w:rPr>
                <w:lang w:eastAsia="ko-KR"/>
              </w:rPr>
            </w:pPr>
          </w:p>
        </w:tc>
        <w:tc>
          <w:tcPr>
            <w:tcW w:w="2835" w:type="dxa"/>
          </w:tcPr>
          <w:p w14:paraId="235FB590" w14:textId="77777777" w:rsidR="00AB4434" w:rsidRPr="00B54DDD" w:rsidRDefault="00AB4434" w:rsidP="00BD32EC">
            <w:pPr>
              <w:pStyle w:val="Tabletext"/>
              <w:jc w:val="center"/>
              <w:rPr>
                <w:lang w:eastAsia="ko-KR"/>
              </w:rPr>
            </w:pPr>
            <w:r w:rsidRPr="00B54DDD">
              <w:rPr>
                <w:lang w:eastAsia="ko-KR"/>
              </w:rPr>
              <w:t>Low density (MRLD)</w:t>
            </w:r>
          </w:p>
        </w:tc>
        <w:tc>
          <w:tcPr>
            <w:tcW w:w="2268" w:type="dxa"/>
          </w:tcPr>
          <w:p w14:paraId="29C50E09" w14:textId="77777777" w:rsidR="00AB4434" w:rsidRPr="00B54DDD" w:rsidRDefault="00AB4434" w:rsidP="00BD32EC">
            <w:pPr>
              <w:pStyle w:val="Tabletext"/>
              <w:jc w:val="center"/>
              <w:rPr>
                <w:lang w:eastAsia="ko-KR"/>
              </w:rPr>
            </w:pPr>
            <w:r w:rsidRPr="00B54DDD">
              <w:rPr>
                <w:lang w:eastAsia="ko-KR"/>
              </w:rPr>
              <w:t>below 20%</w:t>
            </w:r>
          </w:p>
        </w:tc>
      </w:tr>
      <w:tr w:rsidR="00AB4434" w:rsidRPr="00B54DDD" w14:paraId="4A7BBB77" w14:textId="77777777" w:rsidTr="00BD32EC">
        <w:trPr>
          <w:jc w:val="center"/>
        </w:trPr>
        <w:tc>
          <w:tcPr>
            <w:tcW w:w="2268" w:type="dxa"/>
            <w:vMerge w:val="restart"/>
            <w:vAlign w:val="center"/>
          </w:tcPr>
          <w:p w14:paraId="40FC89D2" w14:textId="77777777" w:rsidR="00AB4434" w:rsidRPr="00B54DDD" w:rsidRDefault="00AB4434" w:rsidP="00BD32EC">
            <w:pPr>
              <w:pStyle w:val="Tabletext"/>
              <w:jc w:val="center"/>
              <w:rPr>
                <w:lang w:eastAsia="ko-KR"/>
              </w:rPr>
            </w:pPr>
            <w:r w:rsidRPr="00B54DDD">
              <w:rPr>
                <w:lang w:eastAsia="ko-KR"/>
              </w:rPr>
              <w:t>Low rise</w:t>
            </w:r>
            <w:r w:rsidRPr="00B54DDD">
              <w:rPr>
                <w:lang w:eastAsia="ko-KR"/>
              </w:rPr>
              <w:br/>
              <w:t>(below 12 m)</w:t>
            </w:r>
          </w:p>
        </w:tc>
        <w:tc>
          <w:tcPr>
            <w:tcW w:w="2835" w:type="dxa"/>
          </w:tcPr>
          <w:p w14:paraId="334025BD" w14:textId="77777777" w:rsidR="00AB4434" w:rsidRPr="00B54DDD" w:rsidRDefault="00AB4434" w:rsidP="00BD32EC">
            <w:pPr>
              <w:pStyle w:val="Tabletext"/>
              <w:jc w:val="center"/>
              <w:rPr>
                <w:lang w:eastAsia="ko-KR"/>
              </w:rPr>
            </w:pPr>
            <w:r w:rsidRPr="00B54DDD">
              <w:rPr>
                <w:lang w:eastAsia="ko-KR"/>
              </w:rPr>
              <w:t>High density (LRHD)</w:t>
            </w:r>
          </w:p>
        </w:tc>
        <w:tc>
          <w:tcPr>
            <w:tcW w:w="2268" w:type="dxa"/>
          </w:tcPr>
          <w:p w14:paraId="3EF4A571" w14:textId="77777777" w:rsidR="00AB4434" w:rsidRPr="00B54DDD" w:rsidRDefault="00AB4434" w:rsidP="00BD32EC">
            <w:pPr>
              <w:pStyle w:val="Tabletext"/>
              <w:jc w:val="center"/>
              <w:rPr>
                <w:lang w:eastAsia="ko-KR"/>
              </w:rPr>
            </w:pPr>
            <w:r w:rsidRPr="00B54DDD">
              <w:rPr>
                <w:lang w:eastAsia="ko-KR"/>
              </w:rPr>
              <w:t>above 35%</w:t>
            </w:r>
          </w:p>
        </w:tc>
      </w:tr>
      <w:tr w:rsidR="00AB4434" w:rsidRPr="00B54DDD" w14:paraId="50D37896" w14:textId="77777777" w:rsidTr="00BD32EC">
        <w:trPr>
          <w:jc w:val="center"/>
        </w:trPr>
        <w:tc>
          <w:tcPr>
            <w:tcW w:w="2268" w:type="dxa"/>
            <w:vMerge/>
          </w:tcPr>
          <w:p w14:paraId="07D38ECA" w14:textId="77777777" w:rsidR="00AB4434" w:rsidRPr="00B54DDD" w:rsidRDefault="00AB4434" w:rsidP="00BD32EC">
            <w:pPr>
              <w:pStyle w:val="Tabletext"/>
              <w:jc w:val="center"/>
              <w:rPr>
                <w:lang w:eastAsia="ko-KR"/>
              </w:rPr>
            </w:pPr>
          </w:p>
        </w:tc>
        <w:tc>
          <w:tcPr>
            <w:tcW w:w="2835" w:type="dxa"/>
          </w:tcPr>
          <w:p w14:paraId="5A198498" w14:textId="77777777" w:rsidR="00AB4434" w:rsidRPr="00B54DDD" w:rsidRDefault="00AB4434" w:rsidP="00BD32EC">
            <w:pPr>
              <w:pStyle w:val="Tabletext"/>
              <w:jc w:val="center"/>
              <w:rPr>
                <w:lang w:eastAsia="ko-KR"/>
              </w:rPr>
            </w:pPr>
            <w:r w:rsidRPr="00B54DDD">
              <w:rPr>
                <w:lang w:eastAsia="ko-KR"/>
              </w:rPr>
              <w:t>Middle density (LRMD)</w:t>
            </w:r>
          </w:p>
        </w:tc>
        <w:tc>
          <w:tcPr>
            <w:tcW w:w="2268" w:type="dxa"/>
          </w:tcPr>
          <w:p w14:paraId="20009150" w14:textId="77777777" w:rsidR="00AB4434" w:rsidRPr="00B54DDD" w:rsidRDefault="00AB4434" w:rsidP="00BD32EC">
            <w:pPr>
              <w:pStyle w:val="Tabletext"/>
              <w:jc w:val="center"/>
              <w:rPr>
                <w:lang w:eastAsia="ko-KR"/>
              </w:rPr>
            </w:pPr>
            <w:r w:rsidRPr="00B54DDD">
              <w:rPr>
                <w:lang w:eastAsia="ko-KR"/>
              </w:rPr>
              <w:t>20 ~ 35%</w:t>
            </w:r>
          </w:p>
        </w:tc>
      </w:tr>
      <w:tr w:rsidR="00AB4434" w:rsidRPr="00B54DDD" w14:paraId="6695E691" w14:textId="77777777" w:rsidTr="00BD32EC">
        <w:trPr>
          <w:jc w:val="center"/>
        </w:trPr>
        <w:tc>
          <w:tcPr>
            <w:tcW w:w="2268" w:type="dxa"/>
            <w:vMerge/>
          </w:tcPr>
          <w:p w14:paraId="5BC5FA1E" w14:textId="77777777" w:rsidR="00AB4434" w:rsidRPr="00B54DDD" w:rsidRDefault="00AB4434" w:rsidP="00BD32EC">
            <w:pPr>
              <w:pStyle w:val="Tabletext"/>
              <w:jc w:val="center"/>
              <w:rPr>
                <w:lang w:eastAsia="ko-KR"/>
              </w:rPr>
            </w:pPr>
          </w:p>
        </w:tc>
        <w:tc>
          <w:tcPr>
            <w:tcW w:w="2835" w:type="dxa"/>
          </w:tcPr>
          <w:p w14:paraId="551932C1" w14:textId="77777777" w:rsidR="00AB4434" w:rsidRPr="00B54DDD" w:rsidRDefault="00AB4434" w:rsidP="00BD32EC">
            <w:pPr>
              <w:pStyle w:val="Tabletext"/>
              <w:jc w:val="center"/>
              <w:rPr>
                <w:lang w:eastAsia="ko-KR"/>
              </w:rPr>
            </w:pPr>
            <w:r w:rsidRPr="00B54DDD">
              <w:rPr>
                <w:lang w:eastAsia="ko-KR"/>
              </w:rPr>
              <w:t>Low density (LRLD)</w:t>
            </w:r>
          </w:p>
        </w:tc>
        <w:tc>
          <w:tcPr>
            <w:tcW w:w="2268" w:type="dxa"/>
          </w:tcPr>
          <w:p w14:paraId="42BCF87F" w14:textId="77777777" w:rsidR="00AB4434" w:rsidRPr="00B54DDD" w:rsidRDefault="00AB4434" w:rsidP="00BD32EC">
            <w:pPr>
              <w:pStyle w:val="Tabletext"/>
              <w:jc w:val="center"/>
              <w:rPr>
                <w:lang w:eastAsia="ko-KR"/>
              </w:rPr>
            </w:pPr>
            <w:r w:rsidRPr="00B54DDD">
              <w:rPr>
                <w:lang w:eastAsia="ko-KR"/>
              </w:rPr>
              <w:t>below 20%</w:t>
            </w:r>
          </w:p>
        </w:tc>
      </w:tr>
    </w:tbl>
    <w:p w14:paraId="1FBB3EFD" w14:textId="77777777" w:rsidR="00AB4434" w:rsidRPr="00B54DDD" w:rsidRDefault="00AB4434" w:rsidP="00AB4434">
      <w:pPr>
        <w:pStyle w:val="Tablefin"/>
        <w:rPr>
          <w:sz w:val="16"/>
          <w:szCs w:val="16"/>
        </w:rPr>
      </w:pPr>
    </w:p>
    <w:p w14:paraId="6D6C427B" w14:textId="77777777" w:rsidR="00AB4434" w:rsidRPr="00B54DDD" w:rsidRDefault="00AB4434" w:rsidP="00AB4434">
      <w:pPr>
        <w:pStyle w:val="Heading2"/>
      </w:pPr>
      <w:bookmarkStart w:id="68" w:name="_Toc136449156"/>
      <w:bookmarkStart w:id="69" w:name="_Toc140744002"/>
      <w:r w:rsidRPr="00B54DDD">
        <w:t>7.</w:t>
      </w:r>
      <w:r w:rsidRPr="00B54DDD">
        <w:rPr>
          <w:rFonts w:eastAsia="Malgun Gothic"/>
          <w:lang w:eastAsia="ko-KR"/>
        </w:rPr>
        <w:t>2</w:t>
      </w:r>
      <w:r w:rsidRPr="00B54DDD">
        <w:tab/>
        <w:t xml:space="preserve">Statistical modelling </w:t>
      </w:r>
      <w:r w:rsidRPr="00B54DDD">
        <w:rPr>
          <w:rFonts w:eastAsia="Malgun Gothic"/>
          <w:lang w:eastAsia="ko-KR"/>
        </w:rPr>
        <w:t>method</w:t>
      </w:r>
      <w:bookmarkEnd w:id="68"/>
      <w:bookmarkEnd w:id="69"/>
      <w:r w:rsidRPr="00B54DDD">
        <w:rPr>
          <w:rFonts w:eastAsia="Malgun Gothic"/>
          <w:lang w:eastAsia="ko-KR"/>
        </w:rPr>
        <w:t xml:space="preserve"> </w:t>
      </w:r>
    </w:p>
    <w:p w14:paraId="6D3F48F7" w14:textId="77777777" w:rsidR="00AB4434" w:rsidRPr="00B54DDD" w:rsidRDefault="00AB4434" w:rsidP="00AB4434">
      <w:pPr>
        <w:rPr>
          <w:rFonts w:eastAsia="Malgun Gothic"/>
          <w:lang w:eastAsia="ko-KR"/>
        </w:rPr>
      </w:pPr>
      <w:r w:rsidRPr="00B54DDD">
        <w:rPr>
          <w:lang w:eastAsia="ko-KR"/>
        </w:rPr>
        <w:t xml:space="preserve">Usually the measurement data are very limited and not comprehensive. Therefore, for specific morphologies and specific operating frequencies, the following method can be used to derive the parameters for the MIMO channel model. </w:t>
      </w:r>
      <w:r w:rsidRPr="00B54DDD">
        <w:rPr>
          <w:rFonts w:eastAsia="Malgun Gothic"/>
          <w:lang w:eastAsia="ko-KR"/>
        </w:rPr>
        <w:t>Measurements of channel characteristics for 9 typical morphologies at 3.705 GHz have shown good statistical agreement when compared against modelling method.</w:t>
      </w:r>
    </w:p>
    <w:p w14:paraId="2FDF154E" w14:textId="77777777" w:rsidR="00AB4434" w:rsidRPr="00B54DDD" w:rsidRDefault="00AB4434" w:rsidP="00AB4434">
      <w:pPr>
        <w:rPr>
          <w:spacing w:val="-2"/>
          <w:lang w:eastAsia="ko-KR"/>
        </w:rPr>
      </w:pPr>
      <w:r w:rsidRPr="00B54DDD">
        <w:rPr>
          <w:spacing w:val="-2"/>
          <w:lang w:eastAsia="ko-KR"/>
        </w:rPr>
        <w:t>Model</w:t>
      </w:r>
      <w:r w:rsidRPr="00B54DDD">
        <w:rPr>
          <w:rFonts w:eastAsia="Malgun Gothic"/>
          <w:spacing w:val="-2"/>
          <w:lang w:eastAsia="ko-KR"/>
        </w:rPr>
        <w:t>s</w:t>
      </w:r>
      <w:r w:rsidRPr="00B54DDD">
        <w:rPr>
          <w:spacing w:val="-2"/>
          <w:lang w:eastAsia="ko-KR"/>
        </w:rPr>
        <w:t xml:space="preserve"> </w:t>
      </w:r>
      <w:r w:rsidRPr="00B54DDD">
        <w:rPr>
          <w:rFonts w:eastAsia="Malgun Gothic"/>
          <w:spacing w:val="-2"/>
          <w:lang w:eastAsia="ko-KR"/>
        </w:rPr>
        <w:t>are</w:t>
      </w:r>
      <w:r w:rsidRPr="00B54DDD">
        <w:rPr>
          <w:spacing w:val="-2"/>
          <w:lang w:eastAsia="ko-KR"/>
        </w:rPr>
        <w:t xml:space="preserve"> defined for the situation of </w:t>
      </w:r>
      <w:r w:rsidRPr="00B54DDD">
        <w:rPr>
          <w:i/>
          <w:spacing w:val="-2"/>
        </w:rPr>
        <w:t>h</w:t>
      </w:r>
      <w:r w:rsidRPr="00B54DDD">
        <w:rPr>
          <w:rFonts w:eastAsia="Malgun Gothic"/>
          <w:spacing w:val="-2"/>
          <w:vertAlign w:val="subscript"/>
          <w:lang w:eastAsia="ko-KR"/>
        </w:rPr>
        <w:t>1</w:t>
      </w:r>
      <w:r w:rsidRPr="00B54DDD">
        <w:rPr>
          <w:spacing w:val="-2"/>
          <w:lang w:eastAsia="ko-KR"/>
        </w:rPr>
        <w:t> </w:t>
      </w:r>
      <w:r w:rsidRPr="00B54DDD">
        <w:rPr>
          <w:spacing w:val="-2"/>
        </w:rPr>
        <w:t>&gt;</w:t>
      </w:r>
      <w:r w:rsidRPr="00B54DDD">
        <w:rPr>
          <w:spacing w:val="-2"/>
          <w:lang w:eastAsia="ko-KR"/>
        </w:rPr>
        <w:t> </w:t>
      </w:r>
      <w:r w:rsidRPr="00B54DDD">
        <w:rPr>
          <w:i/>
          <w:spacing w:val="-2"/>
        </w:rPr>
        <w:t>h</w:t>
      </w:r>
      <w:r w:rsidRPr="00B54DDD">
        <w:rPr>
          <w:rFonts w:eastAsia="Malgun Gothic"/>
          <w:i/>
          <w:spacing w:val="-2"/>
          <w:vertAlign w:val="subscript"/>
          <w:lang w:eastAsia="ko-KR"/>
        </w:rPr>
        <w:t>r</w:t>
      </w:r>
      <w:r w:rsidRPr="00B54DDD">
        <w:rPr>
          <w:spacing w:val="-2"/>
          <w:lang w:eastAsia="ja-JP"/>
        </w:rPr>
        <w:t xml:space="preserve">. Definitions of the parameters </w:t>
      </w:r>
      <w:r w:rsidRPr="00B54DDD">
        <w:rPr>
          <w:i/>
          <w:spacing w:val="-2"/>
        </w:rPr>
        <w:t>f</w:t>
      </w:r>
      <w:r w:rsidRPr="00B54DDD">
        <w:rPr>
          <w:spacing w:val="-2"/>
          <w:lang w:eastAsia="ja-JP"/>
        </w:rPr>
        <w:t xml:space="preserve">, </w:t>
      </w:r>
      <w:r w:rsidRPr="00B54DDD">
        <w:rPr>
          <w:i/>
          <w:spacing w:val="-2"/>
        </w:rPr>
        <w:t>d</w:t>
      </w:r>
      <w:r w:rsidRPr="00B54DDD">
        <w:rPr>
          <w:spacing w:val="-2"/>
          <w:lang w:eastAsia="ja-JP"/>
        </w:rPr>
        <w:t xml:space="preserve">, </w:t>
      </w:r>
      <w:r w:rsidRPr="00B54DDD">
        <w:rPr>
          <w:i/>
          <w:spacing w:val="-2"/>
        </w:rPr>
        <w:t>h</w:t>
      </w:r>
      <w:r w:rsidRPr="00B54DDD">
        <w:rPr>
          <w:rFonts w:eastAsia="Malgun Gothic"/>
          <w:i/>
          <w:spacing w:val="-2"/>
          <w:vertAlign w:val="subscript"/>
          <w:lang w:eastAsia="ko-KR"/>
        </w:rPr>
        <w:t>r</w:t>
      </w:r>
      <w:r w:rsidRPr="00B54DDD">
        <w:rPr>
          <w:spacing w:val="-2"/>
          <w:lang w:eastAsia="ja-JP"/>
        </w:rPr>
        <w:t xml:space="preserve">, </w:t>
      </w:r>
      <w:r w:rsidRPr="00B54DDD">
        <w:rPr>
          <w:i/>
          <w:spacing w:val="-2"/>
        </w:rPr>
        <w:t>h</w:t>
      </w:r>
      <w:r w:rsidRPr="00B54DDD">
        <w:rPr>
          <w:rFonts w:eastAsia="Malgun Gothic"/>
          <w:spacing w:val="-2"/>
          <w:vertAlign w:val="subscript"/>
          <w:lang w:eastAsia="ko-KR"/>
        </w:rPr>
        <w:t>1</w:t>
      </w:r>
      <w:r w:rsidRPr="00B54DDD">
        <w:rPr>
          <w:spacing w:val="-2"/>
          <w:lang w:eastAsia="ja-JP"/>
        </w:rPr>
        <w:t xml:space="preserve">, </w:t>
      </w:r>
      <w:r w:rsidRPr="00B54DDD">
        <w:rPr>
          <w:spacing w:val="-2"/>
        </w:rPr>
        <w:sym w:font="Symbol" w:char="F044"/>
      </w:r>
      <w:r w:rsidRPr="00B54DDD">
        <w:rPr>
          <w:i/>
          <w:spacing w:val="-2"/>
        </w:rPr>
        <w:t>h</w:t>
      </w:r>
      <w:r w:rsidRPr="00B54DDD">
        <w:rPr>
          <w:rFonts w:eastAsia="Malgun Gothic"/>
          <w:spacing w:val="-2"/>
          <w:vertAlign w:val="subscript"/>
          <w:lang w:eastAsia="ko-KR"/>
        </w:rPr>
        <w:t>1</w:t>
      </w:r>
      <w:r w:rsidRPr="00B54DDD">
        <w:rPr>
          <w:spacing w:val="-2"/>
          <w:lang w:eastAsia="ja-JP"/>
        </w:rPr>
        <w:t xml:space="preserve"> and </w:t>
      </w:r>
      <w:r w:rsidRPr="00B54DDD">
        <w:rPr>
          <w:i/>
          <w:spacing w:val="-2"/>
        </w:rPr>
        <w:t>h</w:t>
      </w:r>
      <w:r w:rsidRPr="00B54DDD">
        <w:rPr>
          <w:rFonts w:eastAsia="Malgun Gothic"/>
          <w:spacing w:val="-2"/>
          <w:vertAlign w:val="subscript"/>
          <w:lang w:eastAsia="ko-KR"/>
        </w:rPr>
        <w:t>2</w:t>
      </w:r>
      <w:r w:rsidRPr="00B54DDD">
        <w:rPr>
          <w:spacing w:val="-2"/>
          <w:lang w:eastAsia="ja-JP"/>
        </w:rPr>
        <w:t xml:space="preserve"> are </w:t>
      </w:r>
      <w:r w:rsidRPr="00B54DDD">
        <w:rPr>
          <w:spacing w:val="-2"/>
          <w:lang w:eastAsia="ko-KR"/>
        </w:rPr>
        <w:t>described in Fig. 2</w:t>
      </w:r>
      <w:r w:rsidRPr="00B54DDD">
        <w:rPr>
          <w:spacing w:val="-2"/>
          <w:lang w:eastAsia="ja-JP"/>
        </w:rPr>
        <w:t xml:space="preserve">, and </w:t>
      </w:r>
      <w:r w:rsidRPr="00B54DDD">
        <w:rPr>
          <w:i/>
          <w:spacing w:val="-2"/>
        </w:rPr>
        <w:t>B</w:t>
      </w:r>
      <w:r w:rsidRPr="00B54DDD">
        <w:rPr>
          <w:rFonts w:eastAsia="Malgun Gothic"/>
          <w:i/>
          <w:spacing w:val="-2"/>
          <w:vertAlign w:val="subscript"/>
          <w:lang w:eastAsia="ko-KR"/>
        </w:rPr>
        <w:t>d</w:t>
      </w:r>
      <w:r w:rsidRPr="00B54DDD">
        <w:rPr>
          <w:spacing w:val="-2"/>
          <w:lang w:eastAsia="ja-JP"/>
        </w:rPr>
        <w:t xml:space="preserve"> represents building density</w:t>
      </w:r>
      <w:r w:rsidRPr="00B54DDD">
        <w:rPr>
          <w:spacing w:val="-2"/>
          <w:lang w:eastAsia="ko-KR"/>
        </w:rPr>
        <w:t>. The path morphology approach is valid for:</w:t>
      </w:r>
    </w:p>
    <w:p w14:paraId="1C4128A1" w14:textId="77777777" w:rsidR="00AB4434" w:rsidRPr="00B54DDD" w:rsidRDefault="00AB4434" w:rsidP="000E3D85">
      <w:pPr>
        <w:pStyle w:val="enumlev2"/>
        <w:tabs>
          <w:tab w:val="clear" w:pos="794"/>
          <w:tab w:val="clear" w:pos="1191"/>
          <w:tab w:val="left" w:pos="1418"/>
        </w:tabs>
        <w:ind w:left="1418" w:hanging="624"/>
      </w:pPr>
      <w:r w:rsidRPr="00B54DDD">
        <w:rPr>
          <w:i/>
        </w:rPr>
        <w:t>f</w:t>
      </w:r>
      <w:r w:rsidRPr="00B54DDD">
        <w:t>:</w:t>
      </w:r>
      <w:r w:rsidRPr="00B54DDD">
        <w:tab/>
        <w:t>800 to 6 000 MHz</w:t>
      </w:r>
    </w:p>
    <w:p w14:paraId="0AC0736C" w14:textId="77777777" w:rsidR="00AB4434" w:rsidRPr="00B54DDD" w:rsidRDefault="00AB4434" w:rsidP="000E3D85">
      <w:pPr>
        <w:pStyle w:val="enumlev2"/>
        <w:tabs>
          <w:tab w:val="clear" w:pos="794"/>
          <w:tab w:val="clear" w:pos="1191"/>
          <w:tab w:val="left" w:pos="1418"/>
        </w:tabs>
        <w:ind w:left="1418" w:hanging="624"/>
        <w:rPr>
          <w:lang w:eastAsia="ja-JP"/>
        </w:rPr>
      </w:pPr>
      <w:r w:rsidRPr="00B54DDD">
        <w:rPr>
          <w:i/>
        </w:rPr>
        <w:t>d</w:t>
      </w:r>
      <w:r w:rsidRPr="00B54DDD">
        <w:t>:</w:t>
      </w:r>
      <w:r w:rsidRPr="00B54DDD">
        <w:tab/>
        <w:t>100 to 800 m</w:t>
      </w:r>
    </w:p>
    <w:p w14:paraId="14189BED" w14:textId="77777777" w:rsidR="00AB4434" w:rsidRPr="00B54DDD" w:rsidRDefault="00AB4434" w:rsidP="000E3D85">
      <w:pPr>
        <w:pStyle w:val="enumlev2"/>
        <w:tabs>
          <w:tab w:val="clear" w:pos="794"/>
          <w:tab w:val="clear" w:pos="1191"/>
          <w:tab w:val="left" w:pos="1418"/>
        </w:tabs>
        <w:ind w:left="1418" w:hanging="624"/>
        <w:rPr>
          <w:lang w:eastAsia="ja-JP"/>
        </w:rPr>
      </w:pPr>
      <w:r w:rsidRPr="00B54DDD">
        <w:rPr>
          <w:i/>
        </w:rPr>
        <w:t>h</w:t>
      </w:r>
      <w:r w:rsidRPr="00B54DDD">
        <w:rPr>
          <w:i/>
          <w:vertAlign w:val="subscript"/>
          <w:lang w:eastAsia="ja-JP"/>
        </w:rPr>
        <w:t>r</w:t>
      </w:r>
      <w:r w:rsidRPr="00B54DDD">
        <w:t>:</w:t>
      </w:r>
      <w:r w:rsidRPr="00B54DDD">
        <w:tab/>
      </w:r>
      <w:r w:rsidRPr="00B54DDD">
        <w:rPr>
          <w:lang w:eastAsia="ja-JP"/>
        </w:rPr>
        <w:t>3 to 60</w:t>
      </w:r>
      <w:r w:rsidRPr="00B54DDD">
        <w:t xml:space="preserve"> m</w:t>
      </w:r>
    </w:p>
    <w:p w14:paraId="0F229497" w14:textId="77777777" w:rsidR="00AB4434" w:rsidRPr="00B54DDD" w:rsidRDefault="00AB4434" w:rsidP="000E3D85">
      <w:pPr>
        <w:pStyle w:val="enumlev2"/>
        <w:tabs>
          <w:tab w:val="clear" w:pos="794"/>
          <w:tab w:val="clear" w:pos="1191"/>
          <w:tab w:val="left" w:pos="1418"/>
        </w:tabs>
        <w:ind w:left="1418" w:hanging="624"/>
        <w:rPr>
          <w:rFonts w:eastAsia="Malgun Gothic"/>
          <w:lang w:eastAsia="ko-KR"/>
        </w:rPr>
      </w:pPr>
      <w:r w:rsidRPr="00B54DDD">
        <w:rPr>
          <w:i/>
        </w:rPr>
        <w:t>h</w:t>
      </w:r>
      <w:r w:rsidRPr="00B54DDD">
        <w:rPr>
          <w:vertAlign w:val="subscript"/>
        </w:rPr>
        <w:t>1</w:t>
      </w:r>
      <w:r w:rsidRPr="00B54DDD">
        <w:t>:</w:t>
      </w:r>
      <w:r w:rsidRPr="00B54DDD">
        <w:tab/>
      </w:r>
      <w:r w:rsidRPr="00B54DDD">
        <w:rPr>
          <w:i/>
        </w:rPr>
        <w:t>h</w:t>
      </w:r>
      <w:r w:rsidRPr="00B54DDD">
        <w:rPr>
          <w:rFonts w:eastAsia="Malgun Gothic"/>
          <w:i/>
          <w:vertAlign w:val="subscript"/>
          <w:lang w:eastAsia="ko-KR"/>
        </w:rPr>
        <w:t>r</w:t>
      </w:r>
      <w:r w:rsidRPr="00B54DDD">
        <w:rPr>
          <w:rFonts w:ascii="Batang" w:hAnsi="Batang" w:cs="Batang"/>
          <w:lang w:eastAsia="ko-KR"/>
        </w:rPr>
        <w:t xml:space="preserve"> + </w:t>
      </w:r>
      <w:r w:rsidRPr="00B54DDD">
        <w:sym w:font="Symbol" w:char="F044"/>
      </w:r>
      <w:r w:rsidRPr="00B54DDD">
        <w:rPr>
          <w:i/>
        </w:rPr>
        <w:t>h</w:t>
      </w:r>
      <w:r w:rsidRPr="00B54DDD">
        <w:rPr>
          <w:vertAlign w:val="subscript"/>
        </w:rPr>
        <w:t>1</w:t>
      </w:r>
    </w:p>
    <w:p w14:paraId="3CAB0EE4" w14:textId="77777777" w:rsidR="00AB4434" w:rsidRPr="00B54DDD" w:rsidRDefault="00AB4434" w:rsidP="000E3D85">
      <w:pPr>
        <w:pStyle w:val="enumlev2"/>
        <w:tabs>
          <w:tab w:val="clear" w:pos="794"/>
          <w:tab w:val="clear" w:pos="1191"/>
          <w:tab w:val="left" w:pos="1418"/>
        </w:tabs>
        <w:ind w:left="1418" w:hanging="624"/>
        <w:rPr>
          <w:rFonts w:eastAsia="Malgun Gothic"/>
          <w:lang w:eastAsia="ko-KR"/>
        </w:rPr>
      </w:pPr>
      <w:r w:rsidRPr="00B54DDD">
        <w:sym w:font="Symbol" w:char="F044"/>
      </w:r>
      <w:r w:rsidRPr="00B54DDD">
        <w:rPr>
          <w:i/>
        </w:rPr>
        <w:t>h</w:t>
      </w:r>
      <w:r w:rsidRPr="00B54DDD">
        <w:rPr>
          <w:vertAlign w:val="subscript"/>
        </w:rPr>
        <w:t>1</w:t>
      </w:r>
      <w:r w:rsidRPr="00B54DDD">
        <w:t>:</w:t>
      </w:r>
      <w:r w:rsidRPr="00B54DDD">
        <w:rPr>
          <w:lang w:eastAsia="ja-JP"/>
        </w:rPr>
        <w:tab/>
      </w:r>
      <w:r w:rsidRPr="00B54DDD">
        <w:t>up to 20</w:t>
      </w:r>
      <w:r w:rsidRPr="00B54DDD">
        <w:rPr>
          <w:lang w:eastAsia="ko-KR"/>
        </w:rPr>
        <w:t xml:space="preserve"> </w:t>
      </w:r>
      <w:r w:rsidRPr="00B54DDD">
        <w:t>m</w:t>
      </w:r>
    </w:p>
    <w:p w14:paraId="096716D9" w14:textId="77777777" w:rsidR="00AB4434" w:rsidRPr="00B54DDD" w:rsidRDefault="00AB4434" w:rsidP="000E3D85">
      <w:pPr>
        <w:pStyle w:val="enumlev2"/>
        <w:tabs>
          <w:tab w:val="clear" w:pos="794"/>
          <w:tab w:val="clear" w:pos="1191"/>
          <w:tab w:val="left" w:pos="1418"/>
        </w:tabs>
        <w:ind w:left="1418" w:hanging="624"/>
        <w:rPr>
          <w:lang w:eastAsia="ja-JP"/>
        </w:rPr>
      </w:pPr>
      <w:r w:rsidRPr="00B54DDD">
        <w:rPr>
          <w:i/>
        </w:rPr>
        <w:t>h</w:t>
      </w:r>
      <w:r w:rsidRPr="00B54DDD">
        <w:rPr>
          <w:rFonts w:eastAsia="Malgun Gothic"/>
          <w:vertAlign w:val="subscript"/>
          <w:lang w:eastAsia="ko-KR"/>
        </w:rPr>
        <w:t>2</w:t>
      </w:r>
      <w:r w:rsidRPr="00B54DDD">
        <w:t>:</w:t>
      </w:r>
      <w:r w:rsidRPr="00B54DDD">
        <w:tab/>
      </w:r>
      <w:r w:rsidRPr="00B54DDD">
        <w:rPr>
          <w:rFonts w:eastAsia="Malgun Gothic"/>
          <w:lang w:eastAsia="ko-KR"/>
        </w:rPr>
        <w:t>1</w:t>
      </w:r>
      <w:r w:rsidRPr="00B54DDD">
        <w:rPr>
          <w:lang w:eastAsia="ja-JP"/>
        </w:rPr>
        <w:t xml:space="preserve"> to </w:t>
      </w:r>
      <w:r w:rsidRPr="00B54DDD">
        <w:rPr>
          <w:rFonts w:eastAsia="Malgun Gothic"/>
          <w:lang w:eastAsia="ko-KR"/>
        </w:rPr>
        <w:t>3</w:t>
      </w:r>
      <w:r w:rsidRPr="00B54DDD">
        <w:t xml:space="preserve"> m</w:t>
      </w:r>
    </w:p>
    <w:p w14:paraId="52E44A63" w14:textId="77777777" w:rsidR="00AB4434" w:rsidRPr="00B54DDD" w:rsidRDefault="00AB4434" w:rsidP="000E3D85">
      <w:pPr>
        <w:pStyle w:val="enumlev2"/>
        <w:tabs>
          <w:tab w:val="clear" w:pos="794"/>
          <w:tab w:val="clear" w:pos="1191"/>
          <w:tab w:val="left" w:pos="1418"/>
        </w:tabs>
        <w:ind w:left="1418" w:hanging="624"/>
        <w:rPr>
          <w:lang w:eastAsia="ja-JP"/>
        </w:rPr>
      </w:pPr>
      <w:r w:rsidRPr="00B54DDD">
        <w:rPr>
          <w:i/>
          <w:lang w:eastAsia="ja-JP"/>
        </w:rPr>
        <w:t>B</w:t>
      </w:r>
      <w:r w:rsidRPr="00B54DDD">
        <w:rPr>
          <w:i/>
          <w:vertAlign w:val="subscript"/>
          <w:lang w:eastAsia="ja-JP"/>
        </w:rPr>
        <w:t>d</w:t>
      </w:r>
      <w:r w:rsidRPr="00B54DDD">
        <w:t>:</w:t>
      </w:r>
      <w:r w:rsidRPr="00B54DDD">
        <w:tab/>
      </w:r>
      <w:r w:rsidRPr="00B54DDD">
        <w:rPr>
          <w:lang w:eastAsia="ja-JP"/>
        </w:rPr>
        <w:t>10 to 45%.</w:t>
      </w:r>
    </w:p>
    <w:p w14:paraId="1B06A3B7" w14:textId="77777777" w:rsidR="00AB4434" w:rsidRPr="00B54DDD" w:rsidRDefault="00AB4434" w:rsidP="00AB4434">
      <w:pPr>
        <w:rPr>
          <w:lang w:eastAsia="ko-KR"/>
        </w:rPr>
      </w:pPr>
      <w:r w:rsidRPr="00B54DDD">
        <w:rPr>
          <w:lang w:eastAsia="ko-KR"/>
        </w:rPr>
        <w:t xml:space="preserve">In the statistical modelling, the buildings are generated in a fully random fashion. It is well known that the </w:t>
      </w:r>
      <w:r w:rsidRPr="00B54DDD">
        <w:rPr>
          <w:rFonts w:eastAsia="Malgun Gothic"/>
          <w:lang w:eastAsia="ko-KR"/>
        </w:rPr>
        <w:t xml:space="preserve">distribution of building height </w:t>
      </w:r>
      <w:r w:rsidRPr="00B54DDD">
        <w:rPr>
          <w:i/>
          <w:lang w:eastAsia="ja-JP"/>
        </w:rPr>
        <w:t xml:space="preserve">h </w:t>
      </w:r>
      <w:r w:rsidRPr="00B54DDD">
        <w:rPr>
          <w:lang w:eastAsia="ko-KR"/>
        </w:rPr>
        <w:t>is well fitted statistically by Rayleigh distribution</w:t>
      </w:r>
      <w:r w:rsidRPr="00B54DDD">
        <w:rPr>
          <w:lang w:eastAsia="ja-JP"/>
        </w:rPr>
        <w:t xml:space="preserve"> </w:t>
      </w:r>
      <w:r w:rsidRPr="00B54DDD">
        <w:rPr>
          <w:i/>
          <w:lang w:eastAsia="ja-JP"/>
        </w:rPr>
        <w:t>P</w:t>
      </w:r>
      <w:r w:rsidRPr="00B54DDD">
        <w:rPr>
          <w:lang w:eastAsia="ja-JP"/>
        </w:rPr>
        <w:t>(</w:t>
      </w:r>
      <w:r w:rsidRPr="00B54DDD">
        <w:rPr>
          <w:i/>
          <w:lang w:eastAsia="ja-JP"/>
        </w:rPr>
        <w:t>h</w:t>
      </w:r>
      <w:r w:rsidRPr="00B54DDD">
        <w:rPr>
          <w:lang w:eastAsia="ja-JP"/>
        </w:rPr>
        <w:t>)</w:t>
      </w:r>
      <w:r w:rsidRPr="00B54DDD">
        <w:rPr>
          <w:rFonts w:eastAsia="Malgun Gothic"/>
          <w:lang w:eastAsia="ko-KR"/>
        </w:rPr>
        <w:t xml:space="preserve"> with the parameter</w:t>
      </w:r>
      <w:r w:rsidRPr="00B54DDD">
        <w:rPr>
          <w:lang w:eastAsia="ja-JP"/>
        </w:rPr>
        <w:t xml:space="preserve"> </w:t>
      </w:r>
      <w:r w:rsidRPr="00B54DDD">
        <w:sym w:font="Symbol" w:char="F06D"/>
      </w:r>
      <w:r w:rsidRPr="00B54DDD">
        <w:rPr>
          <w:iCs/>
          <w:lang w:eastAsia="ko-KR"/>
        </w:rPr>
        <w:t>.</w:t>
      </w:r>
    </w:p>
    <w:p w14:paraId="68C35E99" w14:textId="77777777" w:rsidR="00AB4434" w:rsidRPr="00B54DDD" w:rsidRDefault="00AB4434" w:rsidP="00AB4434">
      <w:pPr>
        <w:pStyle w:val="Equation"/>
        <w:rPr>
          <w:lang w:eastAsia="ko-KR"/>
        </w:rPr>
      </w:pPr>
      <w:r w:rsidRPr="00B54DDD">
        <w:tab/>
      </w:r>
      <w:r w:rsidRPr="00B54DDD">
        <w:tab/>
      </w:r>
      <w:r w:rsidRPr="00B54DDD">
        <w:rPr>
          <w:position w:val="-32"/>
        </w:rPr>
        <w:object w:dxaOrig="2100" w:dyaOrig="760" w14:anchorId="4EFF7560">
          <v:shape id="_x0000_i1089" type="#_x0000_t75" style="width:104.55pt;height:39.45pt" o:ole="">
            <v:imagedata r:id="rId176" o:title=""/>
          </v:shape>
          <o:OLEObject Type="Embed" ProgID="Equation.3" ShapeID="_x0000_i1089" DrawAspect="Content" ObjectID="_1788095815" r:id="rId177"/>
        </w:object>
      </w:r>
      <w:r w:rsidRPr="00B54DDD">
        <w:rPr>
          <w:lang w:eastAsia="ko-KR"/>
        </w:rPr>
        <w:tab/>
        <w:t>(</w:t>
      </w:r>
      <w:r w:rsidRPr="00B54DDD">
        <w:rPr>
          <w:rFonts w:eastAsia="Malgun Gothic"/>
          <w:lang w:eastAsia="ko-KR"/>
        </w:rPr>
        <w:t>95</w:t>
      </w:r>
      <w:r w:rsidRPr="00B54DDD">
        <w:rPr>
          <w:lang w:eastAsia="ko-KR"/>
        </w:rPr>
        <w:t>)</w:t>
      </w:r>
    </w:p>
    <w:p w14:paraId="2A10F97C" w14:textId="77777777" w:rsidR="00AB4434" w:rsidRPr="00B54DDD" w:rsidRDefault="00AB4434" w:rsidP="00AB4434">
      <w:pPr>
        <w:rPr>
          <w:lang w:eastAsia="ko-KR"/>
        </w:rPr>
      </w:pPr>
      <w:r w:rsidRPr="00B54DDD">
        <w:rPr>
          <w:lang w:eastAsia="ko-KR"/>
        </w:rPr>
        <w:lastRenderedPageBreak/>
        <w:t>To derive the statistical parameters of the Rayleigh distribution for a given morphology, the use of available GIS database is recommended. For the horizontal positions of buildings, it can be assumed to be uniformly distributed.</w:t>
      </w:r>
    </w:p>
    <w:p w14:paraId="683FE515" w14:textId="77777777" w:rsidR="00AB4434" w:rsidRPr="00B54DDD" w:rsidRDefault="00AB4434" w:rsidP="00AB4434">
      <w:pPr>
        <w:rPr>
          <w:lang w:eastAsia="ko-KR"/>
        </w:rPr>
      </w:pPr>
      <w:r w:rsidRPr="00B54DDD">
        <w:rPr>
          <w:lang w:eastAsia="ko-KR"/>
        </w:rPr>
        <w:t>The wave-propagation calculation is performed for each realization of building distribution using the ray tracing method</w:t>
      </w:r>
      <w:r w:rsidRPr="00B54DDD">
        <w:rPr>
          <w:lang w:eastAsia="ja-JP"/>
        </w:rPr>
        <w:t xml:space="preserve">. </w:t>
      </w:r>
      <w:r w:rsidRPr="00B54DDD">
        <w:rPr>
          <w:rFonts w:eastAsia="Malgun Gothic"/>
          <w:lang w:eastAsia="ko-KR"/>
        </w:rPr>
        <w:t>Fifteen</w:t>
      </w:r>
      <w:r w:rsidRPr="00B54DDD">
        <w:t> </w:t>
      </w:r>
      <w:r w:rsidRPr="00B54DDD">
        <w:rPr>
          <w:lang w:eastAsia="ja-JP"/>
        </w:rPr>
        <w:t>times reflection</w:t>
      </w:r>
      <w:r w:rsidRPr="00B54DDD">
        <w:rPr>
          <w:rFonts w:eastAsia="Malgun Gothic"/>
          <w:lang w:eastAsia="ko-KR"/>
        </w:rPr>
        <w:t xml:space="preserve"> and two</w:t>
      </w:r>
      <w:r w:rsidRPr="00B54DDD">
        <w:rPr>
          <w:lang w:eastAsia="ja-JP"/>
        </w:rPr>
        <w:t xml:space="preserve"> times diffraction </w:t>
      </w:r>
      <w:r w:rsidRPr="00B54DDD">
        <w:rPr>
          <w:rFonts w:eastAsia="Malgun Gothic"/>
          <w:lang w:eastAsia="ko-KR"/>
        </w:rPr>
        <w:t>are</w:t>
      </w:r>
      <w:r w:rsidRPr="00B54DDD">
        <w:rPr>
          <w:lang w:eastAsia="ja-JP"/>
        </w:rPr>
        <w:t xml:space="preserve"> recommended for simulation.</w:t>
      </w:r>
      <w:r w:rsidRPr="00B54DDD">
        <w:rPr>
          <w:lang w:eastAsia="ko-KR"/>
        </w:rPr>
        <w:t xml:space="preserve"> </w:t>
      </w:r>
      <w:r w:rsidRPr="00B54DDD">
        <w:rPr>
          <w:rFonts w:eastAsia="Malgun Gothic"/>
          <w:lang w:eastAsia="ko-KR"/>
        </w:rPr>
        <w:t>P</w:t>
      </w:r>
      <w:r w:rsidRPr="00B54DDD">
        <w:rPr>
          <w:lang w:eastAsia="ja-JP"/>
        </w:rPr>
        <w:t xml:space="preserve">enetration </w:t>
      </w:r>
      <w:r w:rsidRPr="00B54DDD">
        <w:rPr>
          <w:rFonts w:eastAsia="Malgun Gothic"/>
          <w:lang w:eastAsia="ko-KR"/>
        </w:rPr>
        <w:t xml:space="preserve">through buildings is also important. It is recommended to set up the receiving power threshold properly to consider the building penetration. </w:t>
      </w:r>
      <w:r w:rsidRPr="00B54DDD">
        <w:rPr>
          <w:lang w:eastAsia="ko-KR"/>
        </w:rPr>
        <w:t>To obtain the model parameters, simulations should be performed for enough number of realizations for each</w:t>
      </w:r>
      <w:r w:rsidRPr="00B54DDD">
        <w:rPr>
          <w:rFonts w:eastAsia="Malgun Gothic"/>
          <w:lang w:eastAsia="ko-KR"/>
        </w:rPr>
        <w:t xml:space="preserve"> </w:t>
      </w:r>
      <w:r w:rsidRPr="00B54DDD">
        <w:rPr>
          <w:lang w:eastAsia="ko-KR"/>
        </w:rPr>
        <w:t>morphology</w:t>
      </w:r>
      <w:r w:rsidRPr="00B54DDD">
        <w:rPr>
          <w:rFonts w:eastAsia="Malgun Gothic"/>
          <w:lang w:eastAsia="ko-KR"/>
        </w:rPr>
        <w:t>.</w:t>
      </w:r>
      <w:r w:rsidRPr="00B54DDD">
        <w:rPr>
          <w:lang w:eastAsia="ja-JP"/>
        </w:rPr>
        <w:t xml:space="preserve"> </w:t>
      </w:r>
      <w:r w:rsidRPr="00B54DDD">
        <w:rPr>
          <w:rFonts w:eastAsia="Malgun Gothic"/>
          <w:lang w:eastAsia="ko-KR"/>
        </w:rPr>
        <w:t>At least four</w:t>
      </w:r>
      <w:r w:rsidRPr="00B54DDD">
        <w:rPr>
          <w:lang w:eastAsia="ja-JP"/>
        </w:rPr>
        <w:t> times realization is recommended.</w:t>
      </w:r>
      <w:r w:rsidRPr="00B54DDD">
        <w:rPr>
          <w:lang w:eastAsia="ko-KR"/>
        </w:rPr>
        <w:t xml:space="preserve"> For each realization, enough number of receivers should be put in the calculation region, in order to obtain statistically meaningful data. It is recommended that at least 50 receivers are available at each 10 m sub-interval of distance.</w:t>
      </w:r>
      <w:r w:rsidRPr="00B54DDD">
        <w:rPr>
          <w:rFonts w:eastAsia="Malgun Gothic"/>
          <w:lang w:eastAsia="ko-KR"/>
        </w:rPr>
        <w:t xml:space="preserve"> </w:t>
      </w:r>
      <w:r w:rsidRPr="00B54DDD">
        <w:rPr>
          <w:lang w:eastAsia="ko-KR"/>
        </w:rPr>
        <w:t xml:space="preserve">The transmitting antenna height and the receiving antenna should be set at the appropriate values. It is recommended that </w:t>
      </w:r>
      <w:r w:rsidRPr="00B54DDD">
        <w:rPr>
          <w:rFonts w:eastAsia="Malgun Gothic"/>
          <w:lang w:eastAsia="ko-KR"/>
        </w:rPr>
        <w:t>the values of di</w:t>
      </w:r>
      <w:r w:rsidRPr="00B54DDD">
        <w:rPr>
          <w:lang w:eastAsia="ko-KR"/>
        </w:rPr>
        <w:t>electric</w:t>
      </w:r>
      <w:r w:rsidRPr="00B54DDD">
        <w:rPr>
          <w:rFonts w:eastAsia="Malgun Gothic"/>
          <w:lang w:eastAsia="ko-KR"/>
        </w:rPr>
        <w:t xml:space="preserve"> constant and conductivity </w:t>
      </w:r>
      <w:r w:rsidRPr="00B54DDD">
        <w:rPr>
          <w:lang w:eastAsia="ko-KR"/>
        </w:rPr>
        <w:t xml:space="preserve">are set at </w:t>
      </w:r>
      <w:r w:rsidRPr="00B54DDD">
        <w:sym w:font="Symbol" w:char="F065"/>
      </w:r>
      <w:r w:rsidRPr="00B54DDD">
        <w:rPr>
          <w:i/>
          <w:vertAlign w:val="subscript"/>
          <w:lang w:eastAsia="ja-JP"/>
        </w:rPr>
        <w:t>r</w:t>
      </w:r>
      <w:r w:rsidRPr="00B54DDD">
        <w:t> </w:t>
      </w:r>
      <w:r w:rsidRPr="00B54DDD">
        <w:rPr>
          <w:szCs w:val="24"/>
        </w:rPr>
        <w:t>= 7.0,</w:t>
      </w:r>
      <w:r w:rsidRPr="00B54DDD">
        <w:rPr>
          <w:szCs w:val="24"/>
          <w:lang w:eastAsia="ko-KR"/>
        </w:rPr>
        <w:t xml:space="preserve"> </w:t>
      </w:r>
      <w:r w:rsidRPr="00B54DDD">
        <w:sym w:font="Symbol" w:char="F073"/>
      </w:r>
      <w:r w:rsidRPr="00B54DDD">
        <w:t> </w:t>
      </w:r>
      <w:r w:rsidRPr="00B54DDD">
        <w:rPr>
          <w:szCs w:val="24"/>
        </w:rPr>
        <w:t>= 0.</w:t>
      </w:r>
      <w:r w:rsidRPr="00B54DDD">
        <w:rPr>
          <w:color w:val="000000"/>
          <w:szCs w:val="24"/>
        </w:rPr>
        <w:t>015</w:t>
      </w:r>
      <w:r w:rsidRPr="00B54DDD">
        <w:rPr>
          <w:color w:val="000000"/>
          <w:szCs w:val="24"/>
          <w:lang w:eastAsia="ko-KR"/>
        </w:rPr>
        <w:t xml:space="preserve"> S/m </w:t>
      </w:r>
      <w:r w:rsidRPr="00B54DDD">
        <w:rPr>
          <w:color w:val="000000"/>
          <w:lang w:eastAsia="ko-KR"/>
        </w:rPr>
        <w:t xml:space="preserve">for buildings, and </w:t>
      </w:r>
      <w:r w:rsidRPr="00B54DDD">
        <w:sym w:font="Symbol" w:char="F065"/>
      </w:r>
      <w:r w:rsidRPr="00B54DDD">
        <w:rPr>
          <w:i/>
          <w:vertAlign w:val="subscript"/>
          <w:lang w:eastAsia="ja-JP"/>
        </w:rPr>
        <w:t>r</w:t>
      </w:r>
      <w:r w:rsidRPr="00B54DDD">
        <w:t> </w:t>
      </w:r>
      <w:r w:rsidRPr="00B54DDD">
        <w:rPr>
          <w:szCs w:val="24"/>
        </w:rPr>
        <w:t>= </w:t>
      </w:r>
      <w:r w:rsidRPr="00B54DDD">
        <w:rPr>
          <w:szCs w:val="24"/>
          <w:lang w:eastAsia="ko-KR"/>
        </w:rPr>
        <w:t>2.6</w:t>
      </w:r>
      <w:r w:rsidRPr="00B54DDD">
        <w:rPr>
          <w:szCs w:val="24"/>
        </w:rPr>
        <w:t>,</w:t>
      </w:r>
      <w:r w:rsidRPr="00B54DDD">
        <w:rPr>
          <w:szCs w:val="24"/>
          <w:lang w:eastAsia="ko-KR"/>
        </w:rPr>
        <w:t xml:space="preserve"> </w:t>
      </w:r>
      <w:r w:rsidRPr="00B54DDD">
        <w:sym w:font="Symbol" w:char="F073"/>
      </w:r>
      <w:r w:rsidRPr="00B54DDD">
        <w:t> </w:t>
      </w:r>
      <w:r w:rsidRPr="00B54DDD">
        <w:rPr>
          <w:szCs w:val="24"/>
        </w:rPr>
        <w:t>= 0.</w:t>
      </w:r>
      <w:r w:rsidRPr="00B54DDD">
        <w:rPr>
          <w:color w:val="000000"/>
          <w:szCs w:val="24"/>
        </w:rPr>
        <w:t>01</w:t>
      </w:r>
      <w:r w:rsidRPr="00B54DDD">
        <w:rPr>
          <w:color w:val="000000"/>
          <w:szCs w:val="24"/>
          <w:lang w:eastAsia="ko-KR"/>
        </w:rPr>
        <w:t xml:space="preserve">2 S/m </w:t>
      </w:r>
      <w:r w:rsidRPr="00B54DDD">
        <w:rPr>
          <w:lang w:eastAsia="ko-KR"/>
        </w:rPr>
        <w:t xml:space="preserve">for grounds. </w:t>
      </w:r>
    </w:p>
    <w:p w14:paraId="76444B11" w14:textId="77777777" w:rsidR="00AB4434" w:rsidRPr="00B54DDD" w:rsidRDefault="00AB4434" w:rsidP="00AB4434">
      <w:pPr>
        <w:rPr>
          <w:color w:val="000000"/>
          <w:lang w:eastAsia="ko-KR"/>
        </w:rPr>
      </w:pPr>
      <w:r w:rsidRPr="00B54DDD">
        <w:rPr>
          <w:rFonts w:eastAsia="Malgun Gothic"/>
          <w:color w:val="000000"/>
          <w:lang w:eastAsia="ko-KR"/>
        </w:rPr>
        <w:t xml:space="preserve">The </w:t>
      </w:r>
      <w:r w:rsidRPr="00B54DDD">
        <w:rPr>
          <w:color w:val="000000"/>
          <w:lang w:eastAsia="ko-KR"/>
        </w:rPr>
        <w:t xml:space="preserve">parameter values of building height distribution </w:t>
      </w:r>
      <w:r w:rsidRPr="00B54DDD">
        <w:rPr>
          <w:rFonts w:eastAsia="Malgun Gothic"/>
          <w:color w:val="000000"/>
          <w:lang w:eastAsia="ko-KR"/>
        </w:rPr>
        <w:t xml:space="preserve">for typical cases are given </w:t>
      </w:r>
      <w:r w:rsidRPr="00B54DDD">
        <w:rPr>
          <w:color w:val="000000"/>
          <w:lang w:eastAsia="ko-KR"/>
        </w:rPr>
        <w:t>in Table </w:t>
      </w:r>
      <w:r w:rsidRPr="00B54DDD">
        <w:rPr>
          <w:rFonts w:eastAsia="Malgun Gothic"/>
          <w:color w:val="000000"/>
          <w:lang w:eastAsia="ko-KR"/>
        </w:rPr>
        <w:t>25</w:t>
      </w:r>
      <w:r w:rsidRPr="00B54DDD">
        <w:rPr>
          <w:color w:val="000000"/>
          <w:lang w:eastAsia="ko-KR"/>
        </w:rPr>
        <w:t>. Building sizes are 30 × 20 m</w:t>
      </w:r>
      <w:r w:rsidRPr="00B54DDD">
        <w:rPr>
          <w:color w:val="000000"/>
          <w:vertAlign w:val="superscript"/>
          <w:lang w:eastAsia="ko-KR"/>
        </w:rPr>
        <w:t>2</w:t>
      </w:r>
      <w:r w:rsidRPr="00B54DDD">
        <w:rPr>
          <w:color w:val="000000"/>
          <w:lang w:eastAsia="ko-KR"/>
        </w:rPr>
        <w:t>, 25 × 20 m</w:t>
      </w:r>
      <w:r w:rsidRPr="00B54DDD">
        <w:rPr>
          <w:color w:val="000000"/>
          <w:vertAlign w:val="superscript"/>
          <w:lang w:eastAsia="ko-KR"/>
        </w:rPr>
        <w:t>2</w:t>
      </w:r>
      <w:r w:rsidRPr="00B54DDD">
        <w:rPr>
          <w:color w:val="000000"/>
          <w:lang w:eastAsia="ko-KR"/>
        </w:rPr>
        <w:t xml:space="preserve">, </w:t>
      </w:r>
      <w:r w:rsidRPr="00B54DDD">
        <w:rPr>
          <w:color w:val="000000"/>
          <w:lang w:eastAsia="ja-JP"/>
        </w:rPr>
        <w:t xml:space="preserve">and </w:t>
      </w:r>
      <w:r w:rsidRPr="00B54DDD">
        <w:rPr>
          <w:color w:val="000000"/>
          <w:lang w:eastAsia="ko-KR"/>
        </w:rPr>
        <w:t>20 × 20 m</w:t>
      </w:r>
      <w:r w:rsidRPr="00B54DDD">
        <w:rPr>
          <w:color w:val="000000"/>
          <w:vertAlign w:val="superscript"/>
          <w:lang w:eastAsia="ko-KR"/>
        </w:rPr>
        <w:t>2</w:t>
      </w:r>
      <w:r w:rsidRPr="00B54DDD">
        <w:rPr>
          <w:color w:val="000000"/>
          <w:lang w:eastAsia="ko-KR"/>
        </w:rPr>
        <w:t xml:space="preserve"> for high, middle and low rise. Building densities are 40%, 30%, </w:t>
      </w:r>
      <w:r w:rsidRPr="00B54DDD">
        <w:rPr>
          <w:color w:val="000000"/>
          <w:lang w:eastAsia="ja-JP"/>
        </w:rPr>
        <w:t xml:space="preserve">and </w:t>
      </w:r>
      <w:r w:rsidRPr="00B54DDD">
        <w:rPr>
          <w:color w:val="000000"/>
          <w:lang w:eastAsia="ko-KR"/>
        </w:rPr>
        <w:t xml:space="preserve">20% for high, middle and low density. </w:t>
      </w:r>
    </w:p>
    <w:p w14:paraId="3500AF5B" w14:textId="77777777" w:rsidR="00AB4434" w:rsidRPr="00B54DDD" w:rsidRDefault="00AB4434" w:rsidP="00AB4434">
      <w:pPr>
        <w:pStyle w:val="TableNo"/>
        <w:rPr>
          <w:rFonts w:eastAsia="Malgun Gothic"/>
          <w:lang w:eastAsia="ko-KR"/>
        </w:rPr>
      </w:pPr>
      <w:r w:rsidRPr="00B54DDD">
        <w:t xml:space="preserve">TABLE </w:t>
      </w:r>
      <w:r w:rsidRPr="00B54DDD">
        <w:rPr>
          <w:rFonts w:eastAsia="Malgun Gothic"/>
          <w:lang w:eastAsia="ko-KR"/>
        </w:rPr>
        <w:t>25</w:t>
      </w:r>
    </w:p>
    <w:p w14:paraId="76540A5A" w14:textId="77777777" w:rsidR="00AB4434" w:rsidRPr="00B54DDD" w:rsidRDefault="00AB4434" w:rsidP="00AB4434">
      <w:pPr>
        <w:pStyle w:val="Tabletitle"/>
        <w:rPr>
          <w:lang w:eastAsia="ko-KR"/>
        </w:rPr>
      </w:pPr>
      <w:r w:rsidRPr="00B54DDD">
        <w:rPr>
          <w:lang w:eastAsia="ko-KR"/>
        </w:rPr>
        <w:t>Parameters of building height distribution for statistical modelling</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AB4434" w:rsidRPr="00B54DDD" w14:paraId="6BA03DDB" w14:textId="77777777" w:rsidTr="00BD32EC">
        <w:trPr>
          <w:trHeight w:val="593"/>
          <w:jc w:val="center"/>
        </w:trPr>
        <w:tc>
          <w:tcPr>
            <w:tcW w:w="2268" w:type="dxa"/>
            <w:vAlign w:val="center"/>
          </w:tcPr>
          <w:p w14:paraId="111E05CD" w14:textId="77777777" w:rsidR="00AB4434" w:rsidRPr="00B54DDD" w:rsidRDefault="00AB4434" w:rsidP="00BD32EC">
            <w:pPr>
              <w:pStyle w:val="Tablehead"/>
              <w:rPr>
                <w:lang w:eastAsia="ko-KR"/>
              </w:rPr>
            </w:pPr>
            <w:r w:rsidRPr="00B54DDD">
              <w:rPr>
                <w:lang w:eastAsia="ko-KR"/>
              </w:rPr>
              <w:t>Path morphology</w:t>
            </w:r>
          </w:p>
        </w:tc>
        <w:tc>
          <w:tcPr>
            <w:tcW w:w="2268" w:type="dxa"/>
            <w:vAlign w:val="center"/>
          </w:tcPr>
          <w:p w14:paraId="47D13A8D" w14:textId="77777777" w:rsidR="00AB4434" w:rsidRPr="00B54DDD" w:rsidRDefault="00AB4434" w:rsidP="00BD32EC">
            <w:pPr>
              <w:pStyle w:val="Tablehead"/>
              <w:rPr>
                <w:lang w:eastAsia="ja-JP"/>
              </w:rPr>
            </w:pPr>
            <w:r w:rsidRPr="00B54DDD">
              <w:rPr>
                <w:lang w:eastAsia="ko-KR"/>
              </w:rPr>
              <w:t>Rayleigh</w:t>
            </w:r>
            <w:r w:rsidRPr="00B54DDD">
              <w:rPr>
                <w:lang w:eastAsia="ko-KR"/>
              </w:rPr>
              <w:br/>
              <w:t>parameter</w:t>
            </w:r>
            <w:r w:rsidRPr="00B54DDD">
              <w:rPr>
                <w:rFonts w:eastAsia="Malgun Gothic"/>
                <w:lang w:eastAsia="ko-KR"/>
              </w:rPr>
              <w:t xml:space="preserve"> </w:t>
            </w:r>
            <w:r w:rsidRPr="00B54DDD">
              <w:sym w:font="Symbol" w:char="F06D"/>
            </w:r>
          </w:p>
        </w:tc>
        <w:tc>
          <w:tcPr>
            <w:tcW w:w="2268" w:type="dxa"/>
            <w:vAlign w:val="center"/>
          </w:tcPr>
          <w:p w14:paraId="40C00C16" w14:textId="77777777" w:rsidR="00AB4434" w:rsidRPr="00B54DDD" w:rsidRDefault="00AB4434" w:rsidP="00BD32EC">
            <w:pPr>
              <w:pStyle w:val="Tablehead"/>
              <w:rPr>
                <w:lang w:eastAsia="ja-JP"/>
              </w:rPr>
            </w:pPr>
            <w:r w:rsidRPr="00B54DDD">
              <w:rPr>
                <w:lang w:eastAsia="ko-KR"/>
              </w:rPr>
              <w:t>Range of building height distribution</w:t>
            </w:r>
            <w:r w:rsidRPr="00B54DDD">
              <w:rPr>
                <w:lang w:eastAsia="ja-JP"/>
              </w:rPr>
              <w:br/>
              <w:t>(m)</w:t>
            </w:r>
          </w:p>
        </w:tc>
        <w:tc>
          <w:tcPr>
            <w:tcW w:w="2268" w:type="dxa"/>
          </w:tcPr>
          <w:p w14:paraId="229C922B" w14:textId="77777777" w:rsidR="00AB4434" w:rsidRPr="00B54DDD" w:rsidRDefault="00AB4434" w:rsidP="00BD32EC">
            <w:pPr>
              <w:pStyle w:val="Tablehead"/>
              <w:rPr>
                <w:lang w:eastAsia="ja-JP"/>
              </w:rPr>
            </w:pPr>
            <w:r w:rsidRPr="00B54DDD">
              <w:rPr>
                <w:lang w:eastAsia="ko-KR"/>
              </w:rPr>
              <w:t>Average building height</w:t>
            </w:r>
            <w:r w:rsidRPr="00B54DDD">
              <w:rPr>
                <w:lang w:eastAsia="ja-JP"/>
              </w:rPr>
              <w:br/>
              <w:t>(m)</w:t>
            </w:r>
          </w:p>
        </w:tc>
      </w:tr>
      <w:tr w:rsidR="00AB4434" w:rsidRPr="00B54DDD" w14:paraId="278021D0" w14:textId="77777777" w:rsidTr="00BD32EC">
        <w:trPr>
          <w:trHeight w:val="105"/>
          <w:jc w:val="center"/>
        </w:trPr>
        <w:tc>
          <w:tcPr>
            <w:tcW w:w="2268" w:type="dxa"/>
            <w:vAlign w:val="center"/>
          </w:tcPr>
          <w:p w14:paraId="7D71EA46" w14:textId="77777777" w:rsidR="00AB4434" w:rsidRPr="00B54DDD" w:rsidRDefault="00AB4434" w:rsidP="00BD32EC">
            <w:pPr>
              <w:pStyle w:val="Tabletext"/>
              <w:jc w:val="center"/>
              <w:rPr>
                <w:lang w:eastAsia="ko-KR"/>
              </w:rPr>
            </w:pPr>
            <w:r w:rsidRPr="00B54DDD">
              <w:rPr>
                <w:lang w:eastAsia="ko-KR"/>
              </w:rPr>
              <w:t>HRHD</w:t>
            </w:r>
          </w:p>
        </w:tc>
        <w:tc>
          <w:tcPr>
            <w:tcW w:w="2268" w:type="dxa"/>
            <w:vMerge w:val="restart"/>
            <w:vAlign w:val="center"/>
          </w:tcPr>
          <w:p w14:paraId="1635790B" w14:textId="77777777" w:rsidR="00AB4434" w:rsidRPr="00B54DDD" w:rsidRDefault="00AB4434" w:rsidP="00BD32EC">
            <w:pPr>
              <w:pStyle w:val="Tabletext"/>
              <w:jc w:val="center"/>
              <w:rPr>
                <w:lang w:eastAsia="ko-KR"/>
              </w:rPr>
            </w:pPr>
            <w:r w:rsidRPr="00B54DDD">
              <w:rPr>
                <w:lang w:eastAsia="ko-KR"/>
              </w:rPr>
              <w:t>18</w:t>
            </w:r>
          </w:p>
        </w:tc>
        <w:tc>
          <w:tcPr>
            <w:tcW w:w="2268" w:type="dxa"/>
            <w:vAlign w:val="center"/>
          </w:tcPr>
          <w:p w14:paraId="1C7146FB" w14:textId="77777777" w:rsidR="00AB4434" w:rsidRPr="00B54DDD" w:rsidRDefault="00AB4434" w:rsidP="00BD32EC">
            <w:pPr>
              <w:pStyle w:val="Tabletext"/>
              <w:jc w:val="center"/>
              <w:rPr>
                <w:lang w:eastAsia="ko-KR"/>
              </w:rPr>
            </w:pPr>
            <w:r w:rsidRPr="00B54DDD">
              <w:rPr>
                <w:lang w:eastAsia="ko-KR"/>
              </w:rPr>
              <w:t>12.3~78.6</w:t>
            </w:r>
          </w:p>
        </w:tc>
        <w:tc>
          <w:tcPr>
            <w:tcW w:w="2268" w:type="dxa"/>
            <w:vAlign w:val="center"/>
          </w:tcPr>
          <w:p w14:paraId="40BCD690" w14:textId="77777777" w:rsidR="00AB4434" w:rsidRPr="00B54DDD" w:rsidRDefault="00AB4434" w:rsidP="00BD32EC">
            <w:pPr>
              <w:pStyle w:val="Tabletext"/>
              <w:jc w:val="center"/>
              <w:rPr>
                <w:lang w:eastAsia="ko-KR"/>
              </w:rPr>
            </w:pPr>
            <w:r w:rsidRPr="00B54DDD">
              <w:rPr>
                <w:lang w:eastAsia="ko-KR"/>
              </w:rPr>
              <w:t>34.8</w:t>
            </w:r>
          </w:p>
        </w:tc>
      </w:tr>
      <w:tr w:rsidR="00AB4434" w:rsidRPr="00B54DDD" w14:paraId="6019D1E9" w14:textId="77777777" w:rsidTr="00BD32EC">
        <w:trPr>
          <w:trHeight w:val="200"/>
          <w:jc w:val="center"/>
        </w:trPr>
        <w:tc>
          <w:tcPr>
            <w:tcW w:w="2268" w:type="dxa"/>
            <w:vAlign w:val="center"/>
          </w:tcPr>
          <w:p w14:paraId="799DF7AF" w14:textId="77777777" w:rsidR="00AB4434" w:rsidRPr="00B54DDD" w:rsidRDefault="00AB4434" w:rsidP="00BD32EC">
            <w:pPr>
              <w:pStyle w:val="Tabletext"/>
              <w:jc w:val="center"/>
              <w:rPr>
                <w:lang w:eastAsia="ko-KR"/>
              </w:rPr>
            </w:pPr>
            <w:r w:rsidRPr="00B54DDD">
              <w:rPr>
                <w:lang w:eastAsia="ko-KR"/>
              </w:rPr>
              <w:t>HRMD</w:t>
            </w:r>
          </w:p>
        </w:tc>
        <w:tc>
          <w:tcPr>
            <w:tcW w:w="2268" w:type="dxa"/>
            <w:vMerge/>
          </w:tcPr>
          <w:p w14:paraId="3C33ED95" w14:textId="77777777" w:rsidR="00AB4434" w:rsidRPr="00B54DDD" w:rsidRDefault="00AB4434" w:rsidP="00BD32EC">
            <w:pPr>
              <w:pStyle w:val="Tabletext"/>
              <w:jc w:val="center"/>
              <w:rPr>
                <w:lang w:eastAsia="ko-KR"/>
              </w:rPr>
            </w:pPr>
          </w:p>
        </w:tc>
        <w:tc>
          <w:tcPr>
            <w:tcW w:w="2268" w:type="dxa"/>
            <w:vAlign w:val="center"/>
          </w:tcPr>
          <w:p w14:paraId="2F2E5475" w14:textId="77777777" w:rsidR="00AB4434" w:rsidRPr="00B54DDD" w:rsidRDefault="00AB4434" w:rsidP="00BD32EC">
            <w:pPr>
              <w:pStyle w:val="Tabletext"/>
              <w:jc w:val="center"/>
              <w:rPr>
                <w:lang w:eastAsia="ko-KR"/>
              </w:rPr>
            </w:pPr>
            <w:r w:rsidRPr="00B54DDD">
              <w:rPr>
                <w:lang w:eastAsia="ko-KR"/>
              </w:rPr>
              <w:t>12.5~70.8</w:t>
            </w:r>
          </w:p>
        </w:tc>
        <w:tc>
          <w:tcPr>
            <w:tcW w:w="2268" w:type="dxa"/>
            <w:vAlign w:val="center"/>
          </w:tcPr>
          <w:p w14:paraId="1F6AD27D" w14:textId="77777777" w:rsidR="00AB4434" w:rsidRPr="00B54DDD" w:rsidRDefault="00AB4434" w:rsidP="00BD32EC">
            <w:pPr>
              <w:pStyle w:val="Tabletext"/>
              <w:jc w:val="center"/>
              <w:rPr>
                <w:lang w:eastAsia="ko-KR"/>
              </w:rPr>
            </w:pPr>
            <w:r w:rsidRPr="00B54DDD">
              <w:rPr>
                <w:lang w:eastAsia="ko-KR"/>
              </w:rPr>
              <w:t>34.4</w:t>
            </w:r>
          </w:p>
        </w:tc>
      </w:tr>
      <w:tr w:rsidR="00AB4434" w:rsidRPr="00B54DDD" w14:paraId="7BA81DE8" w14:textId="77777777" w:rsidTr="00BD32EC">
        <w:trPr>
          <w:trHeight w:val="283"/>
          <w:jc w:val="center"/>
        </w:trPr>
        <w:tc>
          <w:tcPr>
            <w:tcW w:w="2268" w:type="dxa"/>
            <w:vAlign w:val="center"/>
          </w:tcPr>
          <w:p w14:paraId="5996C2F1" w14:textId="77777777" w:rsidR="00AB4434" w:rsidRPr="00B54DDD" w:rsidRDefault="00AB4434" w:rsidP="00BD32EC">
            <w:pPr>
              <w:pStyle w:val="Tabletext"/>
              <w:jc w:val="center"/>
              <w:rPr>
                <w:lang w:eastAsia="ko-KR"/>
              </w:rPr>
            </w:pPr>
            <w:r w:rsidRPr="00B54DDD">
              <w:rPr>
                <w:lang w:eastAsia="ko-KR"/>
              </w:rPr>
              <w:t>HRLD</w:t>
            </w:r>
          </w:p>
        </w:tc>
        <w:tc>
          <w:tcPr>
            <w:tcW w:w="2268" w:type="dxa"/>
            <w:vMerge/>
          </w:tcPr>
          <w:p w14:paraId="07C17597" w14:textId="77777777" w:rsidR="00AB4434" w:rsidRPr="00B54DDD" w:rsidRDefault="00AB4434" w:rsidP="00BD32EC">
            <w:pPr>
              <w:pStyle w:val="Tabletext"/>
              <w:jc w:val="center"/>
              <w:rPr>
                <w:lang w:eastAsia="ko-KR"/>
              </w:rPr>
            </w:pPr>
          </w:p>
        </w:tc>
        <w:tc>
          <w:tcPr>
            <w:tcW w:w="2268" w:type="dxa"/>
            <w:vAlign w:val="center"/>
          </w:tcPr>
          <w:p w14:paraId="23C8D3C2" w14:textId="77777777" w:rsidR="00AB4434" w:rsidRPr="00B54DDD" w:rsidRDefault="00AB4434" w:rsidP="00BD32EC">
            <w:pPr>
              <w:pStyle w:val="Tabletext"/>
              <w:jc w:val="center"/>
              <w:rPr>
                <w:lang w:eastAsia="ko-KR"/>
              </w:rPr>
            </w:pPr>
            <w:r w:rsidRPr="00B54DDD">
              <w:rPr>
                <w:lang w:eastAsia="ko-KR"/>
              </w:rPr>
              <w:t>13.2~68.0</w:t>
            </w:r>
          </w:p>
        </w:tc>
        <w:tc>
          <w:tcPr>
            <w:tcW w:w="2268" w:type="dxa"/>
            <w:vAlign w:val="center"/>
          </w:tcPr>
          <w:p w14:paraId="6A709244" w14:textId="77777777" w:rsidR="00AB4434" w:rsidRPr="00B54DDD" w:rsidRDefault="00AB4434" w:rsidP="00BD32EC">
            <w:pPr>
              <w:pStyle w:val="Tabletext"/>
              <w:jc w:val="center"/>
              <w:rPr>
                <w:lang w:eastAsia="ko-KR"/>
              </w:rPr>
            </w:pPr>
            <w:r w:rsidRPr="00B54DDD">
              <w:rPr>
                <w:lang w:eastAsia="ko-KR"/>
              </w:rPr>
              <w:t>34.2</w:t>
            </w:r>
          </w:p>
        </w:tc>
      </w:tr>
      <w:tr w:rsidR="00AB4434" w:rsidRPr="00B54DDD" w14:paraId="54087316" w14:textId="77777777" w:rsidTr="00BD32EC">
        <w:trPr>
          <w:trHeight w:val="250"/>
          <w:jc w:val="center"/>
        </w:trPr>
        <w:tc>
          <w:tcPr>
            <w:tcW w:w="2268" w:type="dxa"/>
            <w:vAlign w:val="center"/>
          </w:tcPr>
          <w:p w14:paraId="7B903A00" w14:textId="77777777" w:rsidR="00AB4434" w:rsidRPr="00B54DDD" w:rsidRDefault="00AB4434" w:rsidP="00BD32EC">
            <w:pPr>
              <w:pStyle w:val="Tabletext"/>
              <w:jc w:val="center"/>
              <w:rPr>
                <w:lang w:eastAsia="ko-KR"/>
              </w:rPr>
            </w:pPr>
            <w:r w:rsidRPr="00B54DDD">
              <w:rPr>
                <w:lang w:eastAsia="ko-KR"/>
              </w:rPr>
              <w:t>MRHD</w:t>
            </w:r>
          </w:p>
        </w:tc>
        <w:tc>
          <w:tcPr>
            <w:tcW w:w="2268" w:type="dxa"/>
            <w:vMerge w:val="restart"/>
            <w:vAlign w:val="center"/>
          </w:tcPr>
          <w:p w14:paraId="670E016B" w14:textId="77777777" w:rsidR="00AB4434" w:rsidRPr="00B54DDD" w:rsidRDefault="00AB4434" w:rsidP="00BD32EC">
            <w:pPr>
              <w:pStyle w:val="Tabletext"/>
              <w:jc w:val="center"/>
              <w:rPr>
                <w:lang w:eastAsia="ko-KR"/>
              </w:rPr>
            </w:pPr>
            <w:r w:rsidRPr="00B54DDD">
              <w:rPr>
                <w:lang w:eastAsia="ko-KR"/>
              </w:rPr>
              <w:t>10</w:t>
            </w:r>
          </w:p>
        </w:tc>
        <w:tc>
          <w:tcPr>
            <w:tcW w:w="2268" w:type="dxa"/>
            <w:vAlign w:val="center"/>
          </w:tcPr>
          <w:p w14:paraId="1F59439C" w14:textId="77777777" w:rsidR="00AB4434" w:rsidRPr="00B54DDD" w:rsidRDefault="00AB4434" w:rsidP="00BD32EC">
            <w:pPr>
              <w:pStyle w:val="Tabletext"/>
              <w:jc w:val="center"/>
              <w:rPr>
                <w:lang w:eastAsia="ko-KR"/>
              </w:rPr>
            </w:pPr>
            <w:r w:rsidRPr="00B54DDD">
              <w:rPr>
                <w:lang w:eastAsia="ko-KR"/>
              </w:rPr>
              <w:t>7.3~41.2</w:t>
            </w:r>
          </w:p>
        </w:tc>
        <w:tc>
          <w:tcPr>
            <w:tcW w:w="2268" w:type="dxa"/>
            <w:vAlign w:val="center"/>
          </w:tcPr>
          <w:p w14:paraId="3E837411" w14:textId="77777777" w:rsidR="00AB4434" w:rsidRPr="00B54DDD" w:rsidRDefault="00AB4434" w:rsidP="00BD32EC">
            <w:pPr>
              <w:pStyle w:val="Tabletext"/>
              <w:jc w:val="center"/>
              <w:rPr>
                <w:lang w:eastAsia="ko-KR"/>
              </w:rPr>
            </w:pPr>
            <w:r w:rsidRPr="00B54DDD">
              <w:rPr>
                <w:lang w:eastAsia="ko-KR"/>
              </w:rPr>
              <w:t>19.5</w:t>
            </w:r>
          </w:p>
        </w:tc>
      </w:tr>
      <w:tr w:rsidR="00AB4434" w:rsidRPr="00B54DDD" w14:paraId="371AB156" w14:textId="77777777" w:rsidTr="00BD32EC">
        <w:trPr>
          <w:trHeight w:val="190"/>
          <w:jc w:val="center"/>
        </w:trPr>
        <w:tc>
          <w:tcPr>
            <w:tcW w:w="2268" w:type="dxa"/>
            <w:vAlign w:val="center"/>
          </w:tcPr>
          <w:p w14:paraId="6333F4B2" w14:textId="77777777" w:rsidR="00AB4434" w:rsidRPr="00B54DDD" w:rsidRDefault="00AB4434" w:rsidP="00BD32EC">
            <w:pPr>
              <w:pStyle w:val="Tabletext"/>
              <w:jc w:val="center"/>
              <w:rPr>
                <w:lang w:eastAsia="ko-KR"/>
              </w:rPr>
            </w:pPr>
            <w:r w:rsidRPr="00B54DDD">
              <w:rPr>
                <w:lang w:eastAsia="ko-KR"/>
              </w:rPr>
              <w:t>MRMD</w:t>
            </w:r>
          </w:p>
        </w:tc>
        <w:tc>
          <w:tcPr>
            <w:tcW w:w="2268" w:type="dxa"/>
            <w:vMerge/>
          </w:tcPr>
          <w:p w14:paraId="5B3F4B78" w14:textId="77777777" w:rsidR="00AB4434" w:rsidRPr="00B54DDD" w:rsidRDefault="00AB4434" w:rsidP="00BD32EC">
            <w:pPr>
              <w:pStyle w:val="Tabletext"/>
              <w:jc w:val="center"/>
              <w:rPr>
                <w:lang w:eastAsia="ko-KR"/>
              </w:rPr>
            </w:pPr>
          </w:p>
        </w:tc>
        <w:tc>
          <w:tcPr>
            <w:tcW w:w="2268" w:type="dxa"/>
            <w:vAlign w:val="center"/>
          </w:tcPr>
          <w:p w14:paraId="263F2FA2" w14:textId="77777777" w:rsidR="00AB4434" w:rsidRPr="00B54DDD" w:rsidRDefault="00AB4434" w:rsidP="00BD32EC">
            <w:pPr>
              <w:pStyle w:val="Tabletext"/>
              <w:jc w:val="center"/>
              <w:rPr>
                <w:lang w:eastAsia="ko-KR"/>
              </w:rPr>
            </w:pPr>
            <w:r w:rsidRPr="00B54DDD">
              <w:rPr>
                <w:lang w:eastAsia="ko-KR"/>
              </w:rPr>
              <w:t>7.2~39.0</w:t>
            </w:r>
          </w:p>
        </w:tc>
        <w:tc>
          <w:tcPr>
            <w:tcW w:w="2268" w:type="dxa"/>
            <w:vAlign w:val="center"/>
          </w:tcPr>
          <w:p w14:paraId="6113290D" w14:textId="77777777" w:rsidR="00AB4434" w:rsidRPr="00B54DDD" w:rsidRDefault="00AB4434" w:rsidP="00BD32EC">
            <w:pPr>
              <w:pStyle w:val="Tabletext"/>
              <w:jc w:val="center"/>
              <w:rPr>
                <w:lang w:eastAsia="ko-KR"/>
              </w:rPr>
            </w:pPr>
            <w:r w:rsidRPr="00B54DDD">
              <w:rPr>
                <w:lang w:eastAsia="ko-KR"/>
              </w:rPr>
              <w:t>19.6</w:t>
            </w:r>
          </w:p>
        </w:tc>
      </w:tr>
      <w:tr w:rsidR="00AB4434" w:rsidRPr="00B54DDD" w14:paraId="62254E99" w14:textId="77777777" w:rsidTr="00BD32EC">
        <w:trPr>
          <w:trHeight w:val="198"/>
          <w:jc w:val="center"/>
        </w:trPr>
        <w:tc>
          <w:tcPr>
            <w:tcW w:w="2268" w:type="dxa"/>
            <w:vAlign w:val="center"/>
          </w:tcPr>
          <w:p w14:paraId="16121360" w14:textId="77777777" w:rsidR="00AB4434" w:rsidRPr="00B54DDD" w:rsidRDefault="00AB4434" w:rsidP="00BD32EC">
            <w:pPr>
              <w:pStyle w:val="Tabletext"/>
              <w:jc w:val="center"/>
              <w:rPr>
                <w:lang w:eastAsia="ko-KR"/>
              </w:rPr>
            </w:pPr>
            <w:r w:rsidRPr="00B54DDD">
              <w:rPr>
                <w:lang w:eastAsia="ko-KR"/>
              </w:rPr>
              <w:t>MRLD</w:t>
            </w:r>
          </w:p>
        </w:tc>
        <w:tc>
          <w:tcPr>
            <w:tcW w:w="2268" w:type="dxa"/>
            <w:vMerge/>
          </w:tcPr>
          <w:p w14:paraId="4E7E0944" w14:textId="77777777" w:rsidR="00AB4434" w:rsidRPr="00B54DDD" w:rsidRDefault="00AB4434" w:rsidP="00BD32EC">
            <w:pPr>
              <w:pStyle w:val="Tabletext"/>
              <w:jc w:val="center"/>
              <w:rPr>
                <w:lang w:eastAsia="ko-KR"/>
              </w:rPr>
            </w:pPr>
          </w:p>
        </w:tc>
        <w:tc>
          <w:tcPr>
            <w:tcW w:w="2268" w:type="dxa"/>
            <w:vAlign w:val="center"/>
          </w:tcPr>
          <w:p w14:paraId="543642CE" w14:textId="77777777" w:rsidR="00AB4434" w:rsidRPr="00B54DDD" w:rsidRDefault="00AB4434" w:rsidP="00BD32EC">
            <w:pPr>
              <w:pStyle w:val="Tabletext"/>
              <w:jc w:val="center"/>
              <w:rPr>
                <w:lang w:eastAsia="ko-KR"/>
              </w:rPr>
            </w:pPr>
            <w:r w:rsidRPr="00B54DDD">
              <w:rPr>
                <w:lang w:eastAsia="ko-KR"/>
              </w:rPr>
              <w:t>7.4~40.4</w:t>
            </w:r>
          </w:p>
        </w:tc>
        <w:tc>
          <w:tcPr>
            <w:tcW w:w="2268" w:type="dxa"/>
            <w:vAlign w:val="center"/>
          </w:tcPr>
          <w:p w14:paraId="40ADAF27" w14:textId="77777777" w:rsidR="00AB4434" w:rsidRPr="00B54DDD" w:rsidRDefault="00AB4434" w:rsidP="00BD32EC">
            <w:pPr>
              <w:pStyle w:val="Tabletext"/>
              <w:jc w:val="center"/>
              <w:rPr>
                <w:lang w:eastAsia="ko-KR"/>
              </w:rPr>
            </w:pPr>
            <w:r w:rsidRPr="00B54DDD">
              <w:rPr>
                <w:lang w:eastAsia="ko-KR"/>
              </w:rPr>
              <w:t>19.4</w:t>
            </w:r>
          </w:p>
        </w:tc>
      </w:tr>
      <w:tr w:rsidR="00AB4434" w:rsidRPr="00B54DDD" w14:paraId="3507C3F5" w14:textId="77777777" w:rsidTr="00BD32EC">
        <w:trPr>
          <w:trHeight w:val="226"/>
          <w:jc w:val="center"/>
        </w:trPr>
        <w:tc>
          <w:tcPr>
            <w:tcW w:w="2268" w:type="dxa"/>
            <w:vAlign w:val="center"/>
          </w:tcPr>
          <w:p w14:paraId="4C451ED8" w14:textId="77777777" w:rsidR="00AB4434" w:rsidRPr="00B54DDD" w:rsidRDefault="00AB4434" w:rsidP="00BD32EC">
            <w:pPr>
              <w:pStyle w:val="Tabletext"/>
              <w:jc w:val="center"/>
              <w:rPr>
                <w:lang w:eastAsia="ko-KR"/>
              </w:rPr>
            </w:pPr>
            <w:r w:rsidRPr="00B54DDD">
              <w:rPr>
                <w:lang w:eastAsia="ko-KR"/>
              </w:rPr>
              <w:t>LRHD</w:t>
            </w:r>
          </w:p>
        </w:tc>
        <w:tc>
          <w:tcPr>
            <w:tcW w:w="2268" w:type="dxa"/>
            <w:vMerge w:val="restart"/>
            <w:vAlign w:val="center"/>
          </w:tcPr>
          <w:p w14:paraId="12BD2774" w14:textId="77777777" w:rsidR="00AB4434" w:rsidRPr="00B54DDD" w:rsidRDefault="00AB4434" w:rsidP="00BD32EC">
            <w:pPr>
              <w:pStyle w:val="Tabletext"/>
              <w:jc w:val="center"/>
              <w:rPr>
                <w:lang w:eastAsia="ko-KR"/>
              </w:rPr>
            </w:pPr>
            <w:r w:rsidRPr="00B54DDD">
              <w:rPr>
                <w:lang w:eastAsia="ko-KR"/>
              </w:rPr>
              <w:t>6</w:t>
            </w:r>
          </w:p>
        </w:tc>
        <w:tc>
          <w:tcPr>
            <w:tcW w:w="2268" w:type="dxa"/>
            <w:vAlign w:val="center"/>
          </w:tcPr>
          <w:p w14:paraId="7D9F3E97" w14:textId="77777777" w:rsidR="00AB4434" w:rsidRPr="00B54DDD" w:rsidRDefault="00AB4434" w:rsidP="00BD32EC">
            <w:pPr>
              <w:pStyle w:val="Tabletext"/>
              <w:jc w:val="center"/>
              <w:rPr>
                <w:lang w:eastAsia="ko-KR"/>
              </w:rPr>
            </w:pPr>
            <w:r w:rsidRPr="00B54DDD">
              <w:rPr>
                <w:lang w:eastAsia="ko-KR"/>
              </w:rPr>
              <w:t>2.1~23.1</w:t>
            </w:r>
          </w:p>
        </w:tc>
        <w:tc>
          <w:tcPr>
            <w:tcW w:w="2268" w:type="dxa"/>
            <w:vAlign w:val="center"/>
          </w:tcPr>
          <w:p w14:paraId="6131228F" w14:textId="77777777" w:rsidR="00AB4434" w:rsidRPr="00B54DDD" w:rsidRDefault="00AB4434" w:rsidP="00BD32EC">
            <w:pPr>
              <w:pStyle w:val="Tabletext"/>
              <w:jc w:val="center"/>
              <w:rPr>
                <w:lang w:eastAsia="ko-KR"/>
              </w:rPr>
            </w:pPr>
            <w:r w:rsidRPr="00B54DDD">
              <w:rPr>
                <w:lang w:eastAsia="ko-KR"/>
              </w:rPr>
              <w:t>9.1</w:t>
            </w:r>
          </w:p>
        </w:tc>
      </w:tr>
      <w:tr w:rsidR="00AB4434" w:rsidRPr="00B54DDD" w14:paraId="47B04259" w14:textId="77777777" w:rsidTr="00BD32EC">
        <w:trPr>
          <w:trHeight w:val="214"/>
          <w:jc w:val="center"/>
        </w:trPr>
        <w:tc>
          <w:tcPr>
            <w:tcW w:w="2268" w:type="dxa"/>
            <w:vAlign w:val="center"/>
          </w:tcPr>
          <w:p w14:paraId="05F55916" w14:textId="77777777" w:rsidR="00AB4434" w:rsidRPr="00B54DDD" w:rsidRDefault="00AB4434" w:rsidP="00BD32EC">
            <w:pPr>
              <w:pStyle w:val="Tabletext"/>
              <w:jc w:val="center"/>
              <w:rPr>
                <w:lang w:eastAsia="ko-KR"/>
              </w:rPr>
            </w:pPr>
            <w:r w:rsidRPr="00B54DDD">
              <w:rPr>
                <w:lang w:eastAsia="ko-KR"/>
              </w:rPr>
              <w:t>LRMD</w:t>
            </w:r>
          </w:p>
        </w:tc>
        <w:tc>
          <w:tcPr>
            <w:tcW w:w="2268" w:type="dxa"/>
            <w:vMerge/>
          </w:tcPr>
          <w:p w14:paraId="3067549E" w14:textId="77777777" w:rsidR="00AB4434" w:rsidRPr="00B54DDD" w:rsidRDefault="00AB4434" w:rsidP="00BD32EC">
            <w:pPr>
              <w:pStyle w:val="Tabletext"/>
              <w:jc w:val="center"/>
              <w:rPr>
                <w:lang w:eastAsia="ko-KR"/>
              </w:rPr>
            </w:pPr>
          </w:p>
        </w:tc>
        <w:tc>
          <w:tcPr>
            <w:tcW w:w="2268" w:type="dxa"/>
            <w:vAlign w:val="center"/>
          </w:tcPr>
          <w:p w14:paraId="07261103" w14:textId="77777777" w:rsidR="00AB4434" w:rsidRPr="00B54DDD" w:rsidRDefault="00AB4434" w:rsidP="00BD32EC">
            <w:pPr>
              <w:pStyle w:val="Tabletext"/>
              <w:jc w:val="center"/>
              <w:rPr>
                <w:lang w:eastAsia="ko-KR"/>
              </w:rPr>
            </w:pPr>
            <w:r w:rsidRPr="00B54DDD">
              <w:rPr>
                <w:lang w:eastAsia="ko-KR"/>
              </w:rPr>
              <w:t>2.5~22.2</w:t>
            </w:r>
          </w:p>
        </w:tc>
        <w:tc>
          <w:tcPr>
            <w:tcW w:w="2268" w:type="dxa"/>
            <w:vAlign w:val="center"/>
          </w:tcPr>
          <w:p w14:paraId="5A674ADF" w14:textId="77777777" w:rsidR="00AB4434" w:rsidRPr="00B54DDD" w:rsidRDefault="00AB4434" w:rsidP="00BD32EC">
            <w:pPr>
              <w:pStyle w:val="Tabletext"/>
              <w:jc w:val="center"/>
              <w:rPr>
                <w:lang w:eastAsia="ko-KR"/>
              </w:rPr>
            </w:pPr>
            <w:r w:rsidRPr="00B54DDD">
              <w:rPr>
                <w:lang w:eastAsia="ko-KR"/>
              </w:rPr>
              <w:t>9.4</w:t>
            </w:r>
          </w:p>
        </w:tc>
      </w:tr>
      <w:tr w:rsidR="00AB4434" w:rsidRPr="00B54DDD" w14:paraId="24BDFAF4" w14:textId="77777777" w:rsidTr="00BD32EC">
        <w:trPr>
          <w:trHeight w:val="155"/>
          <w:jc w:val="center"/>
        </w:trPr>
        <w:tc>
          <w:tcPr>
            <w:tcW w:w="2268" w:type="dxa"/>
            <w:vAlign w:val="center"/>
          </w:tcPr>
          <w:p w14:paraId="4FEE3B67" w14:textId="77777777" w:rsidR="00AB4434" w:rsidRPr="00B54DDD" w:rsidRDefault="00AB4434" w:rsidP="00BD32EC">
            <w:pPr>
              <w:pStyle w:val="Tabletext"/>
              <w:jc w:val="center"/>
              <w:rPr>
                <w:lang w:eastAsia="ko-KR"/>
              </w:rPr>
            </w:pPr>
            <w:r w:rsidRPr="00B54DDD">
              <w:rPr>
                <w:lang w:eastAsia="ko-KR"/>
              </w:rPr>
              <w:t>LRLD</w:t>
            </w:r>
          </w:p>
        </w:tc>
        <w:tc>
          <w:tcPr>
            <w:tcW w:w="2268" w:type="dxa"/>
            <w:vMerge/>
          </w:tcPr>
          <w:p w14:paraId="0169CDEA" w14:textId="77777777" w:rsidR="00AB4434" w:rsidRPr="00B54DDD" w:rsidRDefault="00AB4434" w:rsidP="00BD32EC">
            <w:pPr>
              <w:pStyle w:val="Tabletext"/>
              <w:jc w:val="center"/>
              <w:rPr>
                <w:lang w:eastAsia="ko-KR"/>
              </w:rPr>
            </w:pPr>
          </w:p>
        </w:tc>
        <w:tc>
          <w:tcPr>
            <w:tcW w:w="2268" w:type="dxa"/>
            <w:vAlign w:val="center"/>
          </w:tcPr>
          <w:p w14:paraId="530D4846" w14:textId="77777777" w:rsidR="00AB4434" w:rsidRPr="00B54DDD" w:rsidRDefault="00AB4434" w:rsidP="00BD32EC">
            <w:pPr>
              <w:pStyle w:val="Tabletext"/>
              <w:jc w:val="center"/>
              <w:rPr>
                <w:lang w:eastAsia="ko-KR"/>
              </w:rPr>
            </w:pPr>
            <w:r w:rsidRPr="00B54DDD">
              <w:rPr>
                <w:lang w:eastAsia="ko-KR"/>
              </w:rPr>
              <w:t>2.5~23.5</w:t>
            </w:r>
          </w:p>
        </w:tc>
        <w:tc>
          <w:tcPr>
            <w:tcW w:w="2268" w:type="dxa"/>
          </w:tcPr>
          <w:p w14:paraId="3F9A7D19" w14:textId="77777777" w:rsidR="00AB4434" w:rsidRPr="00B54DDD" w:rsidRDefault="00AB4434" w:rsidP="00BD32EC">
            <w:pPr>
              <w:pStyle w:val="Tabletext"/>
              <w:jc w:val="center"/>
              <w:rPr>
                <w:lang w:eastAsia="ko-KR"/>
              </w:rPr>
            </w:pPr>
            <w:r w:rsidRPr="00B54DDD">
              <w:rPr>
                <w:lang w:eastAsia="ko-KR"/>
              </w:rPr>
              <w:t>9.5</w:t>
            </w:r>
          </w:p>
        </w:tc>
      </w:tr>
    </w:tbl>
    <w:p w14:paraId="2751386F" w14:textId="77777777" w:rsidR="00AB4434" w:rsidRPr="00B54DDD" w:rsidRDefault="00AB4434" w:rsidP="00AB4434">
      <w:pPr>
        <w:pStyle w:val="Tablefin"/>
      </w:pPr>
    </w:p>
    <w:p w14:paraId="71EED356" w14:textId="77777777" w:rsidR="00AB4434" w:rsidRPr="00B54DDD" w:rsidRDefault="00AB4434" w:rsidP="00AB4434">
      <w:pPr>
        <w:pStyle w:val="Heading2"/>
        <w:rPr>
          <w:color w:val="000000"/>
          <w:lang w:eastAsia="ja-JP"/>
        </w:rPr>
      </w:pPr>
      <w:bookmarkStart w:id="70" w:name="_Toc136449157"/>
      <w:bookmarkStart w:id="71" w:name="_Toc140744003"/>
      <w:r w:rsidRPr="00B54DDD">
        <w:rPr>
          <w:color w:val="000000"/>
          <w:lang w:eastAsia="ja-JP"/>
        </w:rPr>
        <w:t>7.</w:t>
      </w:r>
      <w:r w:rsidRPr="00B54DDD">
        <w:rPr>
          <w:color w:val="000000"/>
          <w:lang w:eastAsia="ko-KR"/>
        </w:rPr>
        <w:t>3</w:t>
      </w:r>
      <w:r w:rsidRPr="00B54DDD">
        <w:rPr>
          <w:color w:val="000000"/>
          <w:lang w:eastAsia="ja-JP"/>
        </w:rPr>
        <w:tab/>
        <w:t>Basic transmission</w:t>
      </w:r>
      <w:r w:rsidRPr="00B54DDD">
        <w:rPr>
          <w:color w:val="000000"/>
          <w:lang w:eastAsia="ko-KR"/>
        </w:rPr>
        <w:t xml:space="preserve"> </w:t>
      </w:r>
      <w:r w:rsidRPr="00B54DDD">
        <w:rPr>
          <w:color w:val="000000"/>
          <w:lang w:eastAsia="ja-JP"/>
        </w:rPr>
        <w:t>loss model</w:t>
      </w:r>
      <w:bookmarkEnd w:id="70"/>
      <w:bookmarkEnd w:id="71"/>
    </w:p>
    <w:p w14:paraId="722E8259" w14:textId="77777777" w:rsidR="00AB4434" w:rsidRPr="00B54DDD" w:rsidRDefault="00AB4434" w:rsidP="00AB4434">
      <w:pPr>
        <w:rPr>
          <w:lang w:eastAsia="ko-KR"/>
        </w:rPr>
      </w:pPr>
      <w:r w:rsidRPr="00B54DDD">
        <w:rPr>
          <w:lang w:eastAsia="ko-KR"/>
        </w:rPr>
        <w:t xml:space="preserve">The basic transmission loss model in this Recommendation is given by: </w:t>
      </w:r>
    </w:p>
    <w:p w14:paraId="7D4B9720" w14:textId="77777777" w:rsidR="00AB4434" w:rsidRPr="00D70D6D" w:rsidRDefault="00AB4434" w:rsidP="00AB4434">
      <w:pPr>
        <w:pStyle w:val="Equation"/>
        <w:rPr>
          <w:lang w:val="de-CH" w:eastAsia="ko-KR"/>
        </w:rPr>
      </w:pPr>
      <w:r w:rsidRPr="00B54DDD">
        <w:rPr>
          <w:lang w:eastAsia="ko-KR"/>
        </w:rPr>
        <w:tab/>
      </w:r>
      <w:r w:rsidRPr="00B54DDD">
        <w:rPr>
          <w:lang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de-CH" w:eastAsia="ko-KR"/>
          </w:rPr>
          <m:t>=</m:t>
        </m:r>
        <m:sSub>
          <m:sSubPr>
            <m:ctrlPr>
              <w:rPr>
                <w:rFonts w:ascii="Cambria Math" w:hAnsi="Cambria Math"/>
                <w:i/>
                <w:lang w:eastAsia="ko-KR"/>
              </w:rPr>
            </m:ctrlPr>
          </m:sSubPr>
          <m:e>
            <m:r>
              <w:rPr>
                <w:rFonts w:ascii="Cambria Math"/>
                <w:lang w:eastAsia="ko-KR"/>
              </w:rPr>
              <m:t>L</m:t>
            </m:r>
          </m:e>
          <m:sub>
            <m:r>
              <w:rPr>
                <w:rFonts w:ascii="Cambria Math"/>
                <w:lang w:val="de-CH" w:eastAsia="ko-KR"/>
              </w:rPr>
              <m:t>0</m:t>
            </m:r>
          </m:sub>
        </m:sSub>
        <m:r>
          <w:rPr>
            <w:rFonts w:ascii="Cambria Math"/>
            <w:lang w:val="de-CH" w:eastAsia="ko-KR"/>
          </w:rPr>
          <m:t>+10</m:t>
        </m:r>
        <m:r>
          <w:rPr>
            <w:rFonts w:ascii="Cambria Math" w:hAnsi="Cambria Math" w:cs="Cambria Math"/>
            <w:lang w:val="de-CH" w:eastAsia="ko-KR"/>
          </w:rPr>
          <m:t>⋅</m:t>
        </m:r>
        <m:r>
          <w:rPr>
            <w:rFonts w:ascii="Cambria Math"/>
            <w:lang w:eastAsia="ko-KR"/>
          </w:rPr>
          <m:t>n</m:t>
        </m:r>
        <m:r>
          <w:rPr>
            <w:rFonts w:ascii="Cambria Math" w:hAnsi="Cambria Math" w:cs="Cambria Math"/>
            <w:lang w:val="de-CH"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de-CH" w:eastAsia="ko-KR"/>
                  </w:rPr>
                  <m:t>log</m:t>
                </m:r>
              </m:e>
              <m:sub>
                <m:r>
                  <w:rPr>
                    <w:rFonts w:ascii="Cambria Math"/>
                    <w:lang w:val="de-CH"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de-CH" w:eastAsia="ko-KR"/>
          </w:rPr>
          <m:t>+</m:t>
        </m:r>
        <m:r>
          <w:rPr>
            <w:rFonts w:ascii="Cambria Math"/>
            <w:lang w:eastAsia="ko-KR"/>
          </w:rPr>
          <m:t>S</m:t>
        </m:r>
      </m:oMath>
      <w:r w:rsidRPr="00D70D6D">
        <w:rPr>
          <w:lang w:val="de-CH" w:eastAsia="ja-JP"/>
        </w:rPr>
        <w:t>                (dB)</w:t>
      </w:r>
      <w:r w:rsidRPr="00D70D6D">
        <w:rPr>
          <w:lang w:val="de-CH" w:eastAsia="ko-KR"/>
        </w:rPr>
        <w:tab/>
        <w:t>(</w:t>
      </w:r>
      <w:r w:rsidRPr="00D70D6D">
        <w:rPr>
          <w:rFonts w:eastAsia="Malgun Gothic"/>
          <w:lang w:val="de-CH" w:eastAsia="ko-KR"/>
        </w:rPr>
        <w:t>96</w:t>
      </w:r>
      <w:r w:rsidRPr="00D70D6D">
        <w:rPr>
          <w:lang w:val="de-CH" w:eastAsia="ko-KR"/>
        </w:rPr>
        <w:t>)</w:t>
      </w:r>
    </w:p>
    <w:p w14:paraId="57F19E22" w14:textId="77777777" w:rsidR="00AB4434" w:rsidRPr="00B54DDD" w:rsidRDefault="00AB4434" w:rsidP="00AB4434">
      <w:pPr>
        <w:pStyle w:val="Equation"/>
        <w:rPr>
          <w:lang w:eastAsia="ja-JP"/>
        </w:rPr>
      </w:pPr>
      <w:r w:rsidRPr="00D70D6D">
        <w:rPr>
          <w:lang w:val="de-CH" w:eastAsia="ko-KR"/>
        </w:rPr>
        <w:tab/>
      </w:r>
      <w:r w:rsidRPr="00D70D6D">
        <w:rPr>
          <w:lang w:val="de-CH" w:eastAsia="ko-KR"/>
        </w:rPr>
        <w:tab/>
      </w:r>
      <m:oMath>
        <m:sSub>
          <m:sSubPr>
            <m:ctrlPr>
              <w:rPr>
                <w:rFonts w:ascii="Cambria Math" w:hAnsi="Cambria Math"/>
                <w:i/>
                <w:lang w:eastAsia="ko-KR"/>
              </w:rPr>
            </m:ctrlPr>
          </m:sSubPr>
          <m:e>
            <m:r>
              <w:rPr>
                <w:rFonts w:ascii="Cambria Math"/>
                <w:lang w:eastAsia="ko-KR"/>
              </w:rPr>
              <m:t>L</m:t>
            </m:r>
          </m:e>
          <m:sub>
            <m:r>
              <w:rPr>
                <w:rFonts w:ascii="Cambria Math"/>
                <w:lang w:eastAsia="ko-KR"/>
              </w:rPr>
              <m:t>0</m:t>
            </m:r>
          </m:sub>
        </m:sSub>
        <m:r>
          <w:rPr>
            <w:rFonts w:ascii="Cambria Math"/>
            <w:lang w:eastAsia="ko-KR"/>
          </w:rPr>
          <m:t>=</m:t>
        </m:r>
        <m:r>
          <w:rPr>
            <w:rFonts w:ascii="Cambria Math"/>
            <w:lang w:eastAsia="ko-KR"/>
          </w:rPr>
          <m:t>-</m:t>
        </m:r>
        <m:r>
          <w:rPr>
            <w:rFonts w:ascii="Cambria Math"/>
            <w:lang w:eastAsia="ko-KR"/>
          </w:rPr>
          <m:t>27.5+20</m:t>
        </m:r>
        <m:r>
          <w:rPr>
            <w:rFonts w:ascii="Cambria Math" w:hAnsi="Cambria Math" w:cs="Cambria Math"/>
            <w:lang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eastAsia="ko-KR"/>
                  </w:rPr>
                  <m:t>log</m:t>
                </m:r>
              </m:e>
              <m:sub>
                <m:r>
                  <w:rPr>
                    <w:rFonts w:ascii="Cambria Math"/>
                    <w:lang w:eastAsia="ko-KR"/>
                  </w:rPr>
                  <m:t>10</m:t>
                </m:r>
              </m:sub>
            </m:sSub>
          </m:fName>
          <m:e>
            <m:d>
              <m:dPr>
                <m:ctrlPr>
                  <w:rPr>
                    <w:rFonts w:ascii="Cambria Math" w:hAnsi="Cambria Math"/>
                    <w:i/>
                    <w:lang w:eastAsia="ko-KR"/>
                  </w:rPr>
                </m:ctrlPr>
              </m:dPr>
              <m:e>
                <m:r>
                  <w:rPr>
                    <w:rFonts w:ascii="Cambria Math"/>
                    <w:lang w:eastAsia="ko-KR"/>
                  </w:rPr>
                  <m:t>f</m:t>
                </m:r>
              </m:e>
            </m:d>
          </m:e>
        </m:func>
      </m:oMath>
      <w:r w:rsidRPr="00B54DDD">
        <w:rPr>
          <w:lang w:eastAsia="ja-JP"/>
        </w:rPr>
        <w:t>                (dB)</w:t>
      </w:r>
      <w:r w:rsidRPr="00B54DDD">
        <w:rPr>
          <w:lang w:eastAsia="ko-KR"/>
        </w:rPr>
        <w:tab/>
        <w:t>(</w:t>
      </w:r>
      <w:r w:rsidRPr="00B54DDD">
        <w:rPr>
          <w:rFonts w:eastAsia="Malgun Gothic"/>
          <w:lang w:eastAsia="ko-KR"/>
        </w:rPr>
        <w:t>97</w:t>
      </w:r>
      <w:r w:rsidRPr="00B54DDD">
        <w:rPr>
          <w:lang w:eastAsia="ko-KR"/>
        </w:rPr>
        <w:t>)</w:t>
      </w:r>
    </w:p>
    <w:p w14:paraId="6B4C73C3" w14:textId="77777777" w:rsidR="00AB4434" w:rsidRPr="00B54DDD" w:rsidRDefault="00AB4434" w:rsidP="00AB4434">
      <w:pPr>
        <w:rPr>
          <w:lang w:eastAsia="ja-JP"/>
        </w:rPr>
      </w:pPr>
      <w:r w:rsidRPr="00B54DDD">
        <w:rPr>
          <w:lang w:eastAsia="ko-KR"/>
        </w:rPr>
        <w:t xml:space="preserve">where </w:t>
      </w:r>
      <w:r w:rsidRPr="00B54DDD">
        <w:rPr>
          <w:i/>
          <w:lang w:eastAsia="ko-KR"/>
        </w:rPr>
        <w:t>n</w:t>
      </w:r>
      <w:r w:rsidRPr="00B54DDD">
        <w:rPr>
          <w:lang w:eastAsia="ko-KR"/>
        </w:rPr>
        <w:t xml:space="preserve"> is the basic transmission loss exponent</w:t>
      </w:r>
      <w:r w:rsidRPr="00B54DDD">
        <w:rPr>
          <w:rFonts w:eastAsia="Malgun Gothic"/>
          <w:lang w:eastAsia="ko-KR"/>
        </w:rPr>
        <w:t xml:space="preserve">. </w:t>
      </w:r>
      <w:r w:rsidRPr="00B54DDD">
        <w:rPr>
          <w:i/>
          <w:lang w:eastAsia="ko-KR"/>
        </w:rPr>
        <w:t>S</w:t>
      </w:r>
      <w:r w:rsidRPr="00B54DDD">
        <w:rPr>
          <w:lang w:eastAsia="ko-KR"/>
        </w:rPr>
        <w:t xml:space="preserve"> is a </w:t>
      </w:r>
      <w:r w:rsidRPr="00B54DDD">
        <w:rPr>
          <w:rFonts w:eastAsia="Malgun Gothic"/>
          <w:lang w:eastAsia="ko-KR"/>
        </w:rPr>
        <w:t xml:space="preserve">random variable representing the </w:t>
      </w:r>
      <w:r w:rsidRPr="00B54DDD">
        <w:rPr>
          <w:lang w:eastAsia="ko-KR"/>
        </w:rPr>
        <w:t>random scatter around the regression line</w:t>
      </w:r>
      <w:r w:rsidRPr="00B54DDD">
        <w:rPr>
          <w:lang w:eastAsia="ja-JP"/>
        </w:rPr>
        <w:t xml:space="preserve"> with normal distribution</w:t>
      </w:r>
      <w:r w:rsidRPr="00B54DDD">
        <w:rPr>
          <w:rFonts w:eastAsia="Malgun Gothic"/>
          <w:lang w:eastAsia="ko-KR"/>
        </w:rPr>
        <w:t>, and t</w:t>
      </w:r>
      <w:r w:rsidRPr="00B54DDD">
        <w:rPr>
          <w:lang w:eastAsia="ko-KR"/>
        </w:rPr>
        <w:t xml:space="preserve">he standard deviation of </w:t>
      </w:r>
      <w:r w:rsidRPr="00B54DDD">
        <w:rPr>
          <w:i/>
          <w:lang w:eastAsia="ko-KR"/>
        </w:rPr>
        <w:t>S</w:t>
      </w:r>
      <w:r w:rsidRPr="00B54DDD">
        <w:rPr>
          <w:lang w:eastAsia="ko-KR"/>
        </w:rPr>
        <w:t xml:space="preserve"> is denoted as</w:t>
      </w:r>
      <w:r w:rsidRPr="00B54DDD">
        <w:rPr>
          <w:lang w:eastAsia="ja-JP"/>
        </w:rPr>
        <w:t xml:space="preserve"> </w:t>
      </w:r>
      <w:r w:rsidRPr="00B54DDD">
        <w:sym w:font="Symbol" w:char="F073"/>
      </w:r>
      <w:r w:rsidRPr="00B54DDD">
        <w:rPr>
          <w:i/>
          <w:vertAlign w:val="subscript"/>
          <w:lang w:eastAsia="ja-JP"/>
        </w:rPr>
        <w:t>s</w:t>
      </w:r>
      <w:r w:rsidRPr="00B54DDD">
        <w:t xml:space="preserve">. </w:t>
      </w:r>
      <w:r w:rsidRPr="00B54DDD">
        <w:rPr>
          <w:lang w:eastAsia="ja-JP"/>
        </w:rPr>
        <w:t>The unit</w:t>
      </w:r>
      <w:r w:rsidRPr="00B54DDD">
        <w:rPr>
          <w:lang w:eastAsia="ko-KR"/>
        </w:rPr>
        <w:t>s</w:t>
      </w:r>
      <w:r w:rsidRPr="00B54DDD">
        <w:rPr>
          <w:lang w:eastAsia="ja-JP"/>
        </w:rPr>
        <w:t xml:space="preserve"> of </w:t>
      </w:r>
      <w:r w:rsidRPr="00B54DDD">
        <w:rPr>
          <w:i/>
          <w:lang w:eastAsia="ja-JP"/>
        </w:rPr>
        <w:t>f</w:t>
      </w:r>
      <w:r w:rsidRPr="00B54DDD">
        <w:rPr>
          <w:lang w:eastAsia="ja-JP"/>
        </w:rPr>
        <w:t xml:space="preserve"> and </w:t>
      </w:r>
      <w:r w:rsidRPr="00B54DDD">
        <w:rPr>
          <w:i/>
          <w:lang w:eastAsia="ja-JP"/>
        </w:rPr>
        <w:t>d</w:t>
      </w:r>
      <w:r w:rsidRPr="00B54DDD">
        <w:rPr>
          <w:lang w:eastAsia="ja-JP"/>
        </w:rPr>
        <w:t xml:space="preserve"> </w:t>
      </w:r>
      <w:r w:rsidRPr="00B54DDD">
        <w:rPr>
          <w:lang w:eastAsia="ko-KR"/>
        </w:rPr>
        <w:t>are</w:t>
      </w:r>
      <w:r w:rsidRPr="00B54DDD">
        <w:rPr>
          <w:lang w:eastAsia="ja-JP"/>
        </w:rPr>
        <w:t xml:space="preserve"> MHz and metre</w:t>
      </w:r>
      <w:r w:rsidRPr="00B54DDD">
        <w:rPr>
          <w:lang w:eastAsia="ko-KR"/>
        </w:rPr>
        <w:t>s</w:t>
      </w:r>
      <w:r w:rsidRPr="00B54DDD">
        <w:rPr>
          <w:lang w:eastAsia="ja-JP"/>
        </w:rPr>
        <w:t>, respectively.</w:t>
      </w:r>
    </w:p>
    <w:p w14:paraId="6F01F1E1" w14:textId="77777777" w:rsidR="00AB4434" w:rsidRPr="00B54DDD" w:rsidRDefault="00AB4434" w:rsidP="00AB4434">
      <w:pPr>
        <w:rPr>
          <w:color w:val="000000"/>
          <w:lang w:eastAsia="ko-KR"/>
        </w:rPr>
      </w:pPr>
      <w:r w:rsidRPr="00B54DDD">
        <w:rPr>
          <w:lang w:eastAsia="ko-KR"/>
        </w:rPr>
        <w:t>The basic transmission loss parameters for typical cases of nine path morphologies from statistical modelling at 3.705 GHz are summarized in Table</w:t>
      </w:r>
      <w:r w:rsidRPr="00B54DDD">
        <w:rPr>
          <w:lang w:eastAsia="ja-JP"/>
        </w:rPr>
        <w:t> </w:t>
      </w:r>
      <w:r w:rsidRPr="00B54DDD">
        <w:rPr>
          <w:rFonts w:eastAsia="Malgun Gothic"/>
          <w:lang w:eastAsia="ko-KR"/>
        </w:rPr>
        <w:t>26</w:t>
      </w:r>
      <w:r w:rsidRPr="00B54DDD">
        <w:rPr>
          <w:lang w:eastAsia="ko-KR"/>
        </w:rPr>
        <w:t>. The</w:t>
      </w:r>
      <w:r w:rsidRPr="00B54DDD">
        <w:rPr>
          <w:color w:val="FF0000"/>
          <w:lang w:eastAsia="ko-KR"/>
        </w:rPr>
        <w:t xml:space="preserve"> </w:t>
      </w:r>
      <w:r w:rsidRPr="00B54DDD">
        <w:rPr>
          <w:color w:val="000000"/>
          <w:lang w:eastAsia="ko-KR"/>
        </w:rPr>
        <w:t xml:space="preserve">values in the Table are fitted for all receivers at the height of 2 m located along the path at distances from 100 m </w:t>
      </w:r>
      <w:r w:rsidRPr="00B54DDD">
        <w:rPr>
          <w:color w:val="000000"/>
          <w:lang w:eastAsia="ja-JP"/>
        </w:rPr>
        <w:t>to</w:t>
      </w:r>
      <w:r w:rsidRPr="00B54DDD">
        <w:rPr>
          <w:color w:val="000000"/>
          <w:lang w:eastAsia="ko-KR"/>
        </w:rPr>
        <w:t xml:space="preserve"> 800 m.</w:t>
      </w:r>
    </w:p>
    <w:p w14:paraId="38A93043" w14:textId="77777777" w:rsidR="00AB4434" w:rsidRPr="00B54DDD" w:rsidRDefault="00AB4434" w:rsidP="00AB4434">
      <w:pPr>
        <w:pStyle w:val="TableNo"/>
        <w:spacing w:before="480"/>
        <w:rPr>
          <w:rFonts w:eastAsia="Malgun Gothic"/>
          <w:lang w:eastAsia="ko-KR"/>
        </w:rPr>
      </w:pPr>
      <w:r w:rsidRPr="00B54DDD">
        <w:rPr>
          <w:lang w:eastAsia="ko-KR"/>
        </w:rPr>
        <w:lastRenderedPageBreak/>
        <w:t xml:space="preserve">TABLE </w:t>
      </w:r>
      <w:r w:rsidRPr="00B54DDD">
        <w:rPr>
          <w:rFonts w:eastAsia="Malgun Gothic"/>
          <w:lang w:eastAsia="ko-KR"/>
        </w:rPr>
        <w:t>26</w:t>
      </w:r>
    </w:p>
    <w:p w14:paraId="4DAD46FE" w14:textId="77777777" w:rsidR="00AB4434" w:rsidRPr="00B54DDD" w:rsidRDefault="00AB4434" w:rsidP="00AB4434">
      <w:pPr>
        <w:pStyle w:val="Tabletitle"/>
        <w:rPr>
          <w:lang w:eastAsia="ko-KR"/>
        </w:rPr>
      </w:pPr>
      <w:r w:rsidRPr="00B54DDD">
        <w:rPr>
          <w:lang w:eastAsia="ko-KR"/>
        </w:rPr>
        <w:t>Basic transmission loss parameters for nine path morphologies at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AB4434" w:rsidRPr="00B54DDD" w14:paraId="5BC7858D" w14:textId="77777777" w:rsidTr="00BD32EC">
        <w:trPr>
          <w:trHeight w:val="593"/>
          <w:jc w:val="center"/>
        </w:trPr>
        <w:tc>
          <w:tcPr>
            <w:tcW w:w="2268" w:type="dxa"/>
            <w:vAlign w:val="center"/>
          </w:tcPr>
          <w:p w14:paraId="0B895126" w14:textId="77777777" w:rsidR="00AB4434" w:rsidRPr="00B54DDD" w:rsidRDefault="00AB4434" w:rsidP="00BD32EC">
            <w:pPr>
              <w:pStyle w:val="Tablehead"/>
              <w:rPr>
                <w:lang w:eastAsia="ko-KR"/>
              </w:rPr>
            </w:pPr>
            <w:r w:rsidRPr="00B54DDD">
              <w:rPr>
                <w:lang w:eastAsia="ko-KR"/>
              </w:rPr>
              <w:t>Path morphology</w:t>
            </w:r>
          </w:p>
        </w:tc>
        <w:tc>
          <w:tcPr>
            <w:tcW w:w="2268" w:type="dxa"/>
            <w:vAlign w:val="center"/>
          </w:tcPr>
          <w:p w14:paraId="2DFACE3C" w14:textId="77777777" w:rsidR="00AB4434" w:rsidRPr="00B54DDD" w:rsidRDefault="00AB4434" w:rsidP="00BD32EC">
            <w:pPr>
              <w:pStyle w:val="Tablehead"/>
              <w:rPr>
                <w:lang w:eastAsia="ja-JP"/>
              </w:rPr>
            </w:pPr>
            <w:r w:rsidRPr="00B54DDD">
              <w:rPr>
                <w:lang w:eastAsia="ko-KR"/>
              </w:rPr>
              <w:t>Transmitting antenna height</w:t>
            </w:r>
            <w:r w:rsidRPr="00B54DDD">
              <w:rPr>
                <w:lang w:eastAsia="ja-JP"/>
              </w:rPr>
              <w:br/>
              <w:t>(</w:t>
            </w:r>
            <w:r w:rsidRPr="00B54DDD">
              <w:rPr>
                <w:lang w:eastAsia="ko-KR"/>
              </w:rPr>
              <w:t>m</w:t>
            </w:r>
            <w:r w:rsidRPr="00B54DDD">
              <w:rPr>
                <w:lang w:eastAsia="ja-JP"/>
              </w:rPr>
              <w:t>)</w:t>
            </w:r>
          </w:p>
        </w:tc>
        <w:tc>
          <w:tcPr>
            <w:tcW w:w="2268" w:type="dxa"/>
          </w:tcPr>
          <w:p w14:paraId="09C6ACD1" w14:textId="77777777" w:rsidR="00AB4434" w:rsidRPr="00B54DDD" w:rsidRDefault="00AB4434" w:rsidP="00BD32EC">
            <w:pPr>
              <w:pStyle w:val="Tablehead"/>
              <w:rPr>
                <w:lang w:eastAsia="ja-JP"/>
              </w:rPr>
            </w:pPr>
            <w:r w:rsidRPr="00B54DDD">
              <w:rPr>
                <w:lang w:eastAsia="ko-KR"/>
              </w:rPr>
              <w:t>Average building density</w:t>
            </w:r>
            <w:r w:rsidRPr="00B54DDD">
              <w:rPr>
                <w:lang w:eastAsia="ko-KR"/>
              </w:rPr>
              <w:br/>
            </w:r>
            <w:r w:rsidRPr="00B54DDD">
              <w:rPr>
                <w:lang w:eastAsia="ja-JP"/>
              </w:rPr>
              <w:t>(</w:t>
            </w:r>
            <w:r w:rsidRPr="00B54DDD">
              <w:rPr>
                <w:lang w:eastAsia="ko-KR"/>
              </w:rPr>
              <w:t>%</w:t>
            </w:r>
            <w:r w:rsidRPr="00B54DDD">
              <w:rPr>
                <w:lang w:eastAsia="ja-JP"/>
              </w:rPr>
              <w:t>)</w:t>
            </w:r>
          </w:p>
        </w:tc>
        <w:tc>
          <w:tcPr>
            <w:tcW w:w="1418" w:type="dxa"/>
            <w:vAlign w:val="center"/>
          </w:tcPr>
          <w:p w14:paraId="25E07950" w14:textId="77777777" w:rsidR="00AB4434" w:rsidRPr="00B54DDD" w:rsidRDefault="00AB4434" w:rsidP="00BD32EC">
            <w:pPr>
              <w:pStyle w:val="Tablehead"/>
              <w:rPr>
                <w:i/>
                <w:lang w:eastAsia="ko-KR"/>
              </w:rPr>
            </w:pPr>
            <w:r w:rsidRPr="00B54DDD">
              <w:rPr>
                <w:i/>
                <w:lang w:eastAsia="ko-KR"/>
              </w:rPr>
              <w:t>n</w:t>
            </w:r>
          </w:p>
        </w:tc>
        <w:tc>
          <w:tcPr>
            <w:tcW w:w="1418" w:type="dxa"/>
            <w:vAlign w:val="center"/>
          </w:tcPr>
          <w:p w14:paraId="2F9AAC0F" w14:textId="77777777" w:rsidR="00AB4434" w:rsidRPr="00B54DDD" w:rsidRDefault="00AB4434" w:rsidP="00BD32EC">
            <w:pPr>
              <w:pStyle w:val="Tablehead"/>
              <w:rPr>
                <w:i/>
                <w:lang w:eastAsia="ko-KR"/>
              </w:rPr>
            </w:pPr>
            <w:r w:rsidRPr="00B54DDD">
              <w:sym w:font="Symbol" w:char="F073"/>
            </w:r>
            <w:r w:rsidRPr="00B54DDD">
              <w:rPr>
                <w:i/>
                <w:vertAlign w:val="subscript"/>
                <w:lang w:eastAsia="ja-JP"/>
              </w:rPr>
              <w:t>s</w:t>
            </w:r>
          </w:p>
        </w:tc>
      </w:tr>
      <w:tr w:rsidR="00AB4434" w:rsidRPr="00B54DDD" w14:paraId="5C091C09" w14:textId="77777777" w:rsidTr="00BD32EC">
        <w:trPr>
          <w:trHeight w:val="105"/>
          <w:jc w:val="center"/>
        </w:trPr>
        <w:tc>
          <w:tcPr>
            <w:tcW w:w="2268" w:type="dxa"/>
            <w:vAlign w:val="center"/>
          </w:tcPr>
          <w:p w14:paraId="105B64B7" w14:textId="77777777" w:rsidR="00AB4434" w:rsidRPr="00B54DDD" w:rsidRDefault="00AB4434" w:rsidP="00BD32EC">
            <w:pPr>
              <w:pStyle w:val="Tabletext"/>
              <w:jc w:val="center"/>
              <w:rPr>
                <w:lang w:eastAsia="ko-KR"/>
              </w:rPr>
            </w:pPr>
            <w:r w:rsidRPr="00B54DDD">
              <w:rPr>
                <w:lang w:eastAsia="ko-KR"/>
              </w:rPr>
              <w:t>HRHD</w:t>
            </w:r>
          </w:p>
        </w:tc>
        <w:tc>
          <w:tcPr>
            <w:tcW w:w="2268" w:type="dxa"/>
            <w:vAlign w:val="center"/>
          </w:tcPr>
          <w:p w14:paraId="1D3388F0" w14:textId="77777777" w:rsidR="00AB4434" w:rsidRPr="00B54DDD" w:rsidRDefault="00AB4434" w:rsidP="00BD32EC">
            <w:pPr>
              <w:pStyle w:val="Tabletext"/>
              <w:jc w:val="center"/>
              <w:rPr>
                <w:lang w:eastAsia="ko-KR"/>
              </w:rPr>
            </w:pPr>
            <w:r w:rsidRPr="00B54DDD">
              <w:rPr>
                <w:lang w:eastAsia="ko-KR"/>
              </w:rPr>
              <w:t>50</w:t>
            </w:r>
          </w:p>
        </w:tc>
        <w:tc>
          <w:tcPr>
            <w:tcW w:w="2268" w:type="dxa"/>
            <w:vAlign w:val="center"/>
          </w:tcPr>
          <w:p w14:paraId="5D192B77" w14:textId="77777777" w:rsidR="00AB4434" w:rsidRPr="00B54DDD" w:rsidRDefault="00AB4434" w:rsidP="00BD32EC">
            <w:pPr>
              <w:pStyle w:val="Tabletext"/>
              <w:jc w:val="center"/>
              <w:rPr>
                <w:lang w:eastAsia="ko-KR"/>
              </w:rPr>
            </w:pPr>
            <w:r w:rsidRPr="00B54DDD">
              <w:rPr>
                <w:lang w:eastAsia="ko-KR"/>
              </w:rPr>
              <w:t>40</w:t>
            </w:r>
          </w:p>
        </w:tc>
        <w:tc>
          <w:tcPr>
            <w:tcW w:w="1418" w:type="dxa"/>
            <w:vAlign w:val="center"/>
          </w:tcPr>
          <w:p w14:paraId="29A54AA0" w14:textId="77777777" w:rsidR="00AB4434" w:rsidRPr="00B54DDD" w:rsidRDefault="00AB4434" w:rsidP="00BD32EC">
            <w:pPr>
              <w:pStyle w:val="Tabletext"/>
              <w:jc w:val="center"/>
              <w:rPr>
                <w:lang w:eastAsia="ko-KR"/>
              </w:rPr>
            </w:pPr>
            <w:r w:rsidRPr="00B54DDD">
              <w:rPr>
                <w:lang w:eastAsia="ko-KR"/>
              </w:rPr>
              <w:t>3.3</w:t>
            </w:r>
          </w:p>
        </w:tc>
        <w:tc>
          <w:tcPr>
            <w:tcW w:w="1418" w:type="dxa"/>
            <w:vAlign w:val="center"/>
          </w:tcPr>
          <w:p w14:paraId="452CA029" w14:textId="77777777" w:rsidR="00AB4434" w:rsidRPr="00B54DDD" w:rsidRDefault="00AB4434" w:rsidP="00BD32EC">
            <w:pPr>
              <w:pStyle w:val="Tabletext"/>
              <w:jc w:val="center"/>
              <w:rPr>
                <w:lang w:eastAsia="ko-KR"/>
              </w:rPr>
            </w:pPr>
            <w:r w:rsidRPr="00B54DDD">
              <w:rPr>
                <w:lang w:eastAsia="ko-KR"/>
              </w:rPr>
              <w:t>9.3</w:t>
            </w:r>
          </w:p>
        </w:tc>
      </w:tr>
      <w:tr w:rsidR="00AB4434" w:rsidRPr="00B54DDD" w14:paraId="0A73A2EB" w14:textId="77777777" w:rsidTr="00BD32EC">
        <w:trPr>
          <w:trHeight w:val="200"/>
          <w:jc w:val="center"/>
        </w:trPr>
        <w:tc>
          <w:tcPr>
            <w:tcW w:w="2268" w:type="dxa"/>
            <w:vAlign w:val="center"/>
          </w:tcPr>
          <w:p w14:paraId="6485689F" w14:textId="77777777" w:rsidR="00AB4434" w:rsidRPr="00B54DDD" w:rsidRDefault="00AB4434" w:rsidP="00BD32EC">
            <w:pPr>
              <w:pStyle w:val="Tabletext"/>
              <w:jc w:val="center"/>
              <w:rPr>
                <w:lang w:eastAsia="ko-KR"/>
              </w:rPr>
            </w:pPr>
            <w:r w:rsidRPr="00B54DDD">
              <w:rPr>
                <w:lang w:eastAsia="ko-KR"/>
              </w:rPr>
              <w:t>HRMD</w:t>
            </w:r>
          </w:p>
        </w:tc>
        <w:tc>
          <w:tcPr>
            <w:tcW w:w="2268" w:type="dxa"/>
            <w:vAlign w:val="center"/>
          </w:tcPr>
          <w:p w14:paraId="6D0B966B" w14:textId="77777777" w:rsidR="00AB4434" w:rsidRPr="00B54DDD" w:rsidRDefault="00AB4434" w:rsidP="00BD32EC">
            <w:pPr>
              <w:pStyle w:val="Tabletext"/>
              <w:jc w:val="center"/>
              <w:rPr>
                <w:lang w:eastAsia="ko-KR"/>
              </w:rPr>
            </w:pPr>
            <w:r w:rsidRPr="00B54DDD">
              <w:rPr>
                <w:lang w:eastAsia="ko-KR"/>
              </w:rPr>
              <w:t>50</w:t>
            </w:r>
          </w:p>
        </w:tc>
        <w:tc>
          <w:tcPr>
            <w:tcW w:w="2268" w:type="dxa"/>
            <w:vAlign w:val="center"/>
          </w:tcPr>
          <w:p w14:paraId="70966DF8" w14:textId="77777777" w:rsidR="00AB4434" w:rsidRPr="00B54DDD" w:rsidRDefault="00AB4434" w:rsidP="00BD32EC">
            <w:pPr>
              <w:pStyle w:val="Tabletext"/>
              <w:jc w:val="center"/>
              <w:rPr>
                <w:lang w:eastAsia="ko-KR"/>
              </w:rPr>
            </w:pPr>
            <w:r w:rsidRPr="00B54DDD">
              <w:rPr>
                <w:lang w:eastAsia="ko-KR"/>
              </w:rPr>
              <w:t>30</w:t>
            </w:r>
          </w:p>
        </w:tc>
        <w:tc>
          <w:tcPr>
            <w:tcW w:w="1418" w:type="dxa"/>
            <w:vAlign w:val="center"/>
          </w:tcPr>
          <w:p w14:paraId="5605C0E6" w14:textId="77777777" w:rsidR="00AB4434" w:rsidRPr="00B54DDD" w:rsidRDefault="00AB4434" w:rsidP="00BD32EC">
            <w:pPr>
              <w:pStyle w:val="Tabletext"/>
              <w:jc w:val="center"/>
              <w:rPr>
                <w:lang w:eastAsia="ko-KR"/>
              </w:rPr>
            </w:pPr>
            <w:r w:rsidRPr="00B54DDD">
              <w:rPr>
                <w:lang w:eastAsia="ko-KR"/>
              </w:rPr>
              <w:t>2.9</w:t>
            </w:r>
          </w:p>
        </w:tc>
        <w:tc>
          <w:tcPr>
            <w:tcW w:w="1418" w:type="dxa"/>
            <w:vAlign w:val="center"/>
          </w:tcPr>
          <w:p w14:paraId="35C6107F" w14:textId="77777777" w:rsidR="00AB4434" w:rsidRPr="00B54DDD" w:rsidRDefault="00AB4434" w:rsidP="00BD32EC">
            <w:pPr>
              <w:pStyle w:val="Tabletext"/>
              <w:jc w:val="center"/>
              <w:rPr>
                <w:lang w:eastAsia="ko-KR"/>
              </w:rPr>
            </w:pPr>
            <w:r w:rsidRPr="00B54DDD">
              <w:rPr>
                <w:lang w:eastAsia="ko-KR"/>
              </w:rPr>
              <w:t>6.3</w:t>
            </w:r>
          </w:p>
        </w:tc>
      </w:tr>
      <w:tr w:rsidR="00AB4434" w:rsidRPr="00B54DDD" w14:paraId="3D51AA9D" w14:textId="77777777" w:rsidTr="00BD32EC">
        <w:trPr>
          <w:trHeight w:val="283"/>
          <w:jc w:val="center"/>
        </w:trPr>
        <w:tc>
          <w:tcPr>
            <w:tcW w:w="2268" w:type="dxa"/>
            <w:vAlign w:val="center"/>
          </w:tcPr>
          <w:p w14:paraId="113DCF7D" w14:textId="77777777" w:rsidR="00AB4434" w:rsidRPr="00B54DDD" w:rsidRDefault="00AB4434" w:rsidP="00BD32EC">
            <w:pPr>
              <w:pStyle w:val="Tabletext"/>
              <w:jc w:val="center"/>
              <w:rPr>
                <w:lang w:eastAsia="ko-KR"/>
              </w:rPr>
            </w:pPr>
            <w:r w:rsidRPr="00B54DDD">
              <w:rPr>
                <w:lang w:eastAsia="ko-KR"/>
              </w:rPr>
              <w:t>HRLD</w:t>
            </w:r>
          </w:p>
        </w:tc>
        <w:tc>
          <w:tcPr>
            <w:tcW w:w="2268" w:type="dxa"/>
            <w:vAlign w:val="center"/>
          </w:tcPr>
          <w:p w14:paraId="0B4DB825" w14:textId="77777777" w:rsidR="00AB4434" w:rsidRPr="00B54DDD" w:rsidRDefault="00AB4434" w:rsidP="00BD32EC">
            <w:pPr>
              <w:pStyle w:val="Tabletext"/>
              <w:jc w:val="center"/>
              <w:rPr>
                <w:lang w:eastAsia="ko-KR"/>
              </w:rPr>
            </w:pPr>
            <w:r w:rsidRPr="00B54DDD">
              <w:rPr>
                <w:lang w:eastAsia="ko-KR"/>
              </w:rPr>
              <w:t>50</w:t>
            </w:r>
          </w:p>
        </w:tc>
        <w:tc>
          <w:tcPr>
            <w:tcW w:w="2268" w:type="dxa"/>
            <w:vAlign w:val="center"/>
          </w:tcPr>
          <w:p w14:paraId="3F9E0CBA" w14:textId="77777777" w:rsidR="00AB4434" w:rsidRPr="00B54DDD" w:rsidRDefault="00AB4434" w:rsidP="00BD32EC">
            <w:pPr>
              <w:pStyle w:val="Tabletext"/>
              <w:jc w:val="center"/>
              <w:rPr>
                <w:lang w:eastAsia="ko-KR"/>
              </w:rPr>
            </w:pPr>
            <w:r w:rsidRPr="00B54DDD">
              <w:rPr>
                <w:lang w:eastAsia="ko-KR"/>
              </w:rPr>
              <w:t>20</w:t>
            </w:r>
          </w:p>
        </w:tc>
        <w:tc>
          <w:tcPr>
            <w:tcW w:w="1418" w:type="dxa"/>
            <w:vAlign w:val="center"/>
          </w:tcPr>
          <w:p w14:paraId="2D5B18A2" w14:textId="77777777" w:rsidR="00AB4434" w:rsidRPr="00B54DDD" w:rsidRDefault="00AB4434" w:rsidP="00BD32EC">
            <w:pPr>
              <w:pStyle w:val="Tabletext"/>
              <w:jc w:val="center"/>
              <w:rPr>
                <w:lang w:eastAsia="ko-KR"/>
              </w:rPr>
            </w:pPr>
            <w:r w:rsidRPr="00B54DDD">
              <w:rPr>
                <w:lang w:eastAsia="ko-KR"/>
              </w:rPr>
              <w:t>2.5</w:t>
            </w:r>
          </w:p>
        </w:tc>
        <w:tc>
          <w:tcPr>
            <w:tcW w:w="1418" w:type="dxa"/>
            <w:vAlign w:val="center"/>
          </w:tcPr>
          <w:p w14:paraId="1ACCC942" w14:textId="77777777" w:rsidR="00AB4434" w:rsidRPr="00B54DDD" w:rsidRDefault="00AB4434" w:rsidP="00BD32EC">
            <w:pPr>
              <w:pStyle w:val="Tabletext"/>
              <w:jc w:val="center"/>
              <w:rPr>
                <w:lang w:eastAsia="ko-KR"/>
              </w:rPr>
            </w:pPr>
            <w:r w:rsidRPr="00B54DDD">
              <w:rPr>
                <w:lang w:eastAsia="ko-KR"/>
              </w:rPr>
              <w:t>3.6</w:t>
            </w:r>
          </w:p>
        </w:tc>
      </w:tr>
      <w:tr w:rsidR="00AB4434" w:rsidRPr="00B54DDD" w14:paraId="2DB7EAFC" w14:textId="77777777" w:rsidTr="00BD32EC">
        <w:trPr>
          <w:trHeight w:val="250"/>
          <w:jc w:val="center"/>
        </w:trPr>
        <w:tc>
          <w:tcPr>
            <w:tcW w:w="2268" w:type="dxa"/>
            <w:vAlign w:val="center"/>
          </w:tcPr>
          <w:p w14:paraId="010B2760" w14:textId="77777777" w:rsidR="00AB4434" w:rsidRPr="00B54DDD" w:rsidRDefault="00AB4434" w:rsidP="00BD32EC">
            <w:pPr>
              <w:pStyle w:val="Tabletext"/>
              <w:jc w:val="center"/>
              <w:rPr>
                <w:lang w:eastAsia="ko-KR"/>
              </w:rPr>
            </w:pPr>
            <w:r w:rsidRPr="00B54DDD">
              <w:rPr>
                <w:lang w:eastAsia="ko-KR"/>
              </w:rPr>
              <w:t>MRHD</w:t>
            </w:r>
          </w:p>
        </w:tc>
        <w:tc>
          <w:tcPr>
            <w:tcW w:w="2268" w:type="dxa"/>
            <w:vAlign w:val="center"/>
          </w:tcPr>
          <w:p w14:paraId="23F2354A" w14:textId="77777777" w:rsidR="00AB4434" w:rsidRPr="00B54DDD" w:rsidRDefault="00AB4434" w:rsidP="00BD32EC">
            <w:pPr>
              <w:pStyle w:val="Tabletext"/>
              <w:jc w:val="center"/>
              <w:rPr>
                <w:lang w:eastAsia="ko-KR"/>
              </w:rPr>
            </w:pPr>
            <w:r w:rsidRPr="00B54DDD">
              <w:rPr>
                <w:lang w:eastAsia="ko-KR"/>
              </w:rPr>
              <w:t>30</w:t>
            </w:r>
          </w:p>
        </w:tc>
        <w:tc>
          <w:tcPr>
            <w:tcW w:w="2268" w:type="dxa"/>
            <w:vAlign w:val="center"/>
          </w:tcPr>
          <w:p w14:paraId="1DF32031" w14:textId="77777777" w:rsidR="00AB4434" w:rsidRPr="00B54DDD" w:rsidRDefault="00AB4434" w:rsidP="00BD32EC">
            <w:pPr>
              <w:pStyle w:val="Tabletext"/>
              <w:jc w:val="center"/>
              <w:rPr>
                <w:lang w:eastAsia="ko-KR"/>
              </w:rPr>
            </w:pPr>
            <w:r w:rsidRPr="00B54DDD">
              <w:rPr>
                <w:lang w:eastAsia="ko-KR"/>
              </w:rPr>
              <w:t>40</w:t>
            </w:r>
          </w:p>
        </w:tc>
        <w:tc>
          <w:tcPr>
            <w:tcW w:w="1418" w:type="dxa"/>
            <w:vAlign w:val="center"/>
          </w:tcPr>
          <w:p w14:paraId="1326C1A5" w14:textId="77777777" w:rsidR="00AB4434" w:rsidRPr="00B54DDD" w:rsidRDefault="00AB4434" w:rsidP="00BD32EC">
            <w:pPr>
              <w:pStyle w:val="Tabletext"/>
              <w:jc w:val="center"/>
              <w:rPr>
                <w:lang w:eastAsia="ko-KR"/>
              </w:rPr>
            </w:pPr>
            <w:r w:rsidRPr="00B54DDD">
              <w:rPr>
                <w:lang w:eastAsia="ko-KR"/>
              </w:rPr>
              <w:t>2.8</w:t>
            </w:r>
          </w:p>
        </w:tc>
        <w:tc>
          <w:tcPr>
            <w:tcW w:w="1418" w:type="dxa"/>
            <w:vAlign w:val="center"/>
          </w:tcPr>
          <w:p w14:paraId="50DF9DDC" w14:textId="77777777" w:rsidR="00AB4434" w:rsidRPr="00B54DDD" w:rsidRDefault="00AB4434" w:rsidP="00BD32EC">
            <w:pPr>
              <w:pStyle w:val="Tabletext"/>
              <w:jc w:val="center"/>
              <w:rPr>
                <w:lang w:eastAsia="ko-KR"/>
              </w:rPr>
            </w:pPr>
            <w:r w:rsidRPr="00B54DDD">
              <w:rPr>
                <w:lang w:eastAsia="ko-KR"/>
              </w:rPr>
              <w:t>4.7</w:t>
            </w:r>
          </w:p>
        </w:tc>
      </w:tr>
      <w:tr w:rsidR="00AB4434" w:rsidRPr="00B54DDD" w14:paraId="02AE3548" w14:textId="77777777" w:rsidTr="00BD32EC">
        <w:trPr>
          <w:trHeight w:val="190"/>
          <w:jc w:val="center"/>
        </w:trPr>
        <w:tc>
          <w:tcPr>
            <w:tcW w:w="2268" w:type="dxa"/>
            <w:vAlign w:val="center"/>
          </w:tcPr>
          <w:p w14:paraId="03BE907B" w14:textId="77777777" w:rsidR="00AB4434" w:rsidRPr="00B54DDD" w:rsidRDefault="00AB4434" w:rsidP="00BD32EC">
            <w:pPr>
              <w:pStyle w:val="Tabletext"/>
              <w:jc w:val="center"/>
              <w:rPr>
                <w:lang w:eastAsia="ko-KR"/>
              </w:rPr>
            </w:pPr>
            <w:r w:rsidRPr="00B54DDD">
              <w:rPr>
                <w:lang w:eastAsia="ko-KR"/>
              </w:rPr>
              <w:t>MRMD</w:t>
            </w:r>
          </w:p>
        </w:tc>
        <w:tc>
          <w:tcPr>
            <w:tcW w:w="2268" w:type="dxa"/>
            <w:vAlign w:val="center"/>
          </w:tcPr>
          <w:p w14:paraId="40B9645F" w14:textId="77777777" w:rsidR="00AB4434" w:rsidRPr="00B54DDD" w:rsidRDefault="00AB4434" w:rsidP="00BD32EC">
            <w:pPr>
              <w:pStyle w:val="Tabletext"/>
              <w:jc w:val="center"/>
              <w:rPr>
                <w:lang w:eastAsia="ko-KR"/>
              </w:rPr>
            </w:pPr>
            <w:r w:rsidRPr="00B54DDD">
              <w:rPr>
                <w:lang w:eastAsia="ko-KR"/>
              </w:rPr>
              <w:t>30</w:t>
            </w:r>
          </w:p>
        </w:tc>
        <w:tc>
          <w:tcPr>
            <w:tcW w:w="2268" w:type="dxa"/>
            <w:vAlign w:val="center"/>
          </w:tcPr>
          <w:p w14:paraId="234C785D" w14:textId="77777777" w:rsidR="00AB4434" w:rsidRPr="00B54DDD" w:rsidRDefault="00AB4434" w:rsidP="00BD32EC">
            <w:pPr>
              <w:pStyle w:val="Tabletext"/>
              <w:jc w:val="center"/>
              <w:rPr>
                <w:lang w:eastAsia="ko-KR"/>
              </w:rPr>
            </w:pPr>
            <w:r w:rsidRPr="00B54DDD">
              <w:rPr>
                <w:lang w:eastAsia="ko-KR"/>
              </w:rPr>
              <w:t>30</w:t>
            </w:r>
          </w:p>
        </w:tc>
        <w:tc>
          <w:tcPr>
            <w:tcW w:w="1418" w:type="dxa"/>
            <w:vAlign w:val="center"/>
          </w:tcPr>
          <w:p w14:paraId="47B2582F" w14:textId="77777777" w:rsidR="00AB4434" w:rsidRPr="00B54DDD" w:rsidRDefault="00AB4434" w:rsidP="00BD32EC">
            <w:pPr>
              <w:pStyle w:val="Tabletext"/>
              <w:jc w:val="center"/>
              <w:rPr>
                <w:lang w:eastAsia="ko-KR"/>
              </w:rPr>
            </w:pPr>
            <w:r w:rsidRPr="00B54DDD">
              <w:rPr>
                <w:lang w:eastAsia="ko-KR"/>
              </w:rPr>
              <w:t>2.6</w:t>
            </w:r>
          </w:p>
        </w:tc>
        <w:tc>
          <w:tcPr>
            <w:tcW w:w="1418" w:type="dxa"/>
            <w:vAlign w:val="center"/>
          </w:tcPr>
          <w:p w14:paraId="1FEDD918" w14:textId="77777777" w:rsidR="00AB4434" w:rsidRPr="00B54DDD" w:rsidRDefault="00AB4434" w:rsidP="00BD32EC">
            <w:pPr>
              <w:pStyle w:val="Tabletext"/>
              <w:jc w:val="center"/>
              <w:rPr>
                <w:lang w:eastAsia="ko-KR"/>
              </w:rPr>
            </w:pPr>
            <w:r w:rsidRPr="00B54DDD">
              <w:rPr>
                <w:lang w:eastAsia="ko-KR"/>
              </w:rPr>
              <w:t>4.9</w:t>
            </w:r>
          </w:p>
        </w:tc>
      </w:tr>
      <w:tr w:rsidR="00AB4434" w:rsidRPr="00B54DDD" w14:paraId="4F043DC6" w14:textId="77777777" w:rsidTr="00BD32EC">
        <w:trPr>
          <w:trHeight w:val="198"/>
          <w:jc w:val="center"/>
        </w:trPr>
        <w:tc>
          <w:tcPr>
            <w:tcW w:w="2268" w:type="dxa"/>
            <w:vAlign w:val="center"/>
          </w:tcPr>
          <w:p w14:paraId="703EAA2D" w14:textId="77777777" w:rsidR="00AB4434" w:rsidRPr="00B54DDD" w:rsidRDefault="00AB4434" w:rsidP="00BD32EC">
            <w:pPr>
              <w:pStyle w:val="Tabletext"/>
              <w:jc w:val="center"/>
              <w:rPr>
                <w:lang w:eastAsia="ko-KR"/>
              </w:rPr>
            </w:pPr>
            <w:r w:rsidRPr="00B54DDD">
              <w:rPr>
                <w:lang w:eastAsia="ko-KR"/>
              </w:rPr>
              <w:t>MRLD</w:t>
            </w:r>
          </w:p>
        </w:tc>
        <w:tc>
          <w:tcPr>
            <w:tcW w:w="2268" w:type="dxa"/>
            <w:vAlign w:val="center"/>
          </w:tcPr>
          <w:p w14:paraId="2F1361D5" w14:textId="77777777" w:rsidR="00AB4434" w:rsidRPr="00B54DDD" w:rsidRDefault="00AB4434" w:rsidP="00BD32EC">
            <w:pPr>
              <w:pStyle w:val="Tabletext"/>
              <w:jc w:val="center"/>
              <w:rPr>
                <w:lang w:eastAsia="ko-KR"/>
              </w:rPr>
            </w:pPr>
            <w:r w:rsidRPr="00B54DDD">
              <w:rPr>
                <w:lang w:eastAsia="ko-KR"/>
              </w:rPr>
              <w:t>30</w:t>
            </w:r>
          </w:p>
        </w:tc>
        <w:tc>
          <w:tcPr>
            <w:tcW w:w="2268" w:type="dxa"/>
            <w:vAlign w:val="center"/>
          </w:tcPr>
          <w:p w14:paraId="159CFEED" w14:textId="77777777" w:rsidR="00AB4434" w:rsidRPr="00B54DDD" w:rsidRDefault="00AB4434" w:rsidP="00BD32EC">
            <w:pPr>
              <w:pStyle w:val="Tabletext"/>
              <w:jc w:val="center"/>
              <w:rPr>
                <w:lang w:eastAsia="ko-KR"/>
              </w:rPr>
            </w:pPr>
            <w:r w:rsidRPr="00B54DDD">
              <w:rPr>
                <w:lang w:eastAsia="ko-KR"/>
              </w:rPr>
              <w:t>20</w:t>
            </w:r>
          </w:p>
        </w:tc>
        <w:tc>
          <w:tcPr>
            <w:tcW w:w="1418" w:type="dxa"/>
            <w:vAlign w:val="center"/>
          </w:tcPr>
          <w:p w14:paraId="42EC75B5" w14:textId="77777777" w:rsidR="00AB4434" w:rsidRPr="00B54DDD" w:rsidRDefault="00AB4434" w:rsidP="00BD32EC">
            <w:pPr>
              <w:pStyle w:val="Tabletext"/>
              <w:jc w:val="center"/>
              <w:rPr>
                <w:lang w:eastAsia="ko-KR"/>
              </w:rPr>
            </w:pPr>
            <w:r w:rsidRPr="00B54DDD">
              <w:rPr>
                <w:lang w:eastAsia="ko-KR"/>
              </w:rPr>
              <w:t>2.3</w:t>
            </w:r>
          </w:p>
        </w:tc>
        <w:tc>
          <w:tcPr>
            <w:tcW w:w="1418" w:type="dxa"/>
            <w:vAlign w:val="center"/>
          </w:tcPr>
          <w:p w14:paraId="046C6FA8" w14:textId="77777777" w:rsidR="00AB4434" w:rsidRPr="00B54DDD" w:rsidRDefault="00AB4434" w:rsidP="00BD32EC">
            <w:pPr>
              <w:pStyle w:val="Tabletext"/>
              <w:jc w:val="center"/>
              <w:rPr>
                <w:lang w:eastAsia="ko-KR"/>
              </w:rPr>
            </w:pPr>
            <w:r w:rsidRPr="00B54DDD">
              <w:rPr>
                <w:lang w:eastAsia="ko-KR"/>
              </w:rPr>
              <w:t>2.7</w:t>
            </w:r>
          </w:p>
        </w:tc>
      </w:tr>
      <w:tr w:rsidR="00AB4434" w:rsidRPr="00B54DDD" w14:paraId="7A9C6F44" w14:textId="77777777" w:rsidTr="00BD32EC">
        <w:trPr>
          <w:trHeight w:val="226"/>
          <w:jc w:val="center"/>
        </w:trPr>
        <w:tc>
          <w:tcPr>
            <w:tcW w:w="2268" w:type="dxa"/>
            <w:vAlign w:val="center"/>
          </w:tcPr>
          <w:p w14:paraId="70C2A22E" w14:textId="77777777" w:rsidR="00AB4434" w:rsidRPr="00B54DDD" w:rsidRDefault="00AB4434" w:rsidP="00BD32EC">
            <w:pPr>
              <w:pStyle w:val="Tabletext"/>
              <w:jc w:val="center"/>
              <w:rPr>
                <w:lang w:eastAsia="ko-KR"/>
              </w:rPr>
            </w:pPr>
            <w:r w:rsidRPr="00B54DDD">
              <w:rPr>
                <w:lang w:eastAsia="ko-KR"/>
              </w:rPr>
              <w:t>LRHD</w:t>
            </w:r>
          </w:p>
        </w:tc>
        <w:tc>
          <w:tcPr>
            <w:tcW w:w="2268" w:type="dxa"/>
            <w:vAlign w:val="center"/>
          </w:tcPr>
          <w:p w14:paraId="75D4A2F6" w14:textId="77777777" w:rsidR="00AB4434" w:rsidRPr="00B54DDD" w:rsidRDefault="00AB4434" w:rsidP="00BD32EC">
            <w:pPr>
              <w:pStyle w:val="Tabletext"/>
              <w:jc w:val="center"/>
              <w:rPr>
                <w:lang w:eastAsia="ko-KR"/>
              </w:rPr>
            </w:pPr>
            <w:r w:rsidRPr="00B54DDD">
              <w:rPr>
                <w:lang w:eastAsia="ko-KR"/>
              </w:rPr>
              <w:t>20</w:t>
            </w:r>
          </w:p>
        </w:tc>
        <w:tc>
          <w:tcPr>
            <w:tcW w:w="2268" w:type="dxa"/>
            <w:vAlign w:val="center"/>
          </w:tcPr>
          <w:p w14:paraId="797CB911" w14:textId="77777777" w:rsidR="00AB4434" w:rsidRPr="00B54DDD" w:rsidRDefault="00AB4434" w:rsidP="00BD32EC">
            <w:pPr>
              <w:pStyle w:val="Tabletext"/>
              <w:jc w:val="center"/>
              <w:rPr>
                <w:lang w:eastAsia="ko-KR"/>
              </w:rPr>
            </w:pPr>
            <w:r w:rsidRPr="00B54DDD">
              <w:rPr>
                <w:lang w:eastAsia="ko-KR"/>
              </w:rPr>
              <w:t>40</w:t>
            </w:r>
          </w:p>
        </w:tc>
        <w:tc>
          <w:tcPr>
            <w:tcW w:w="1418" w:type="dxa"/>
            <w:vAlign w:val="center"/>
          </w:tcPr>
          <w:p w14:paraId="40D4AB33" w14:textId="77777777" w:rsidR="00AB4434" w:rsidRPr="00B54DDD" w:rsidRDefault="00AB4434" w:rsidP="00BD32EC">
            <w:pPr>
              <w:pStyle w:val="Tabletext"/>
              <w:jc w:val="center"/>
              <w:rPr>
                <w:lang w:eastAsia="ko-KR"/>
              </w:rPr>
            </w:pPr>
            <w:r w:rsidRPr="00B54DDD">
              <w:rPr>
                <w:lang w:eastAsia="ko-KR"/>
              </w:rPr>
              <w:t>2.4</w:t>
            </w:r>
          </w:p>
        </w:tc>
        <w:tc>
          <w:tcPr>
            <w:tcW w:w="1418" w:type="dxa"/>
            <w:vAlign w:val="center"/>
          </w:tcPr>
          <w:p w14:paraId="39B89E44" w14:textId="77777777" w:rsidR="00AB4434" w:rsidRPr="00B54DDD" w:rsidRDefault="00AB4434" w:rsidP="00BD32EC">
            <w:pPr>
              <w:pStyle w:val="Tabletext"/>
              <w:jc w:val="center"/>
              <w:rPr>
                <w:lang w:eastAsia="ko-KR"/>
              </w:rPr>
            </w:pPr>
            <w:r w:rsidRPr="00B54DDD">
              <w:rPr>
                <w:lang w:eastAsia="ko-KR"/>
              </w:rPr>
              <w:t>1.3</w:t>
            </w:r>
          </w:p>
        </w:tc>
      </w:tr>
      <w:tr w:rsidR="00AB4434" w:rsidRPr="00B54DDD" w14:paraId="5702218E" w14:textId="77777777" w:rsidTr="00BD32EC">
        <w:trPr>
          <w:trHeight w:val="214"/>
          <w:jc w:val="center"/>
        </w:trPr>
        <w:tc>
          <w:tcPr>
            <w:tcW w:w="2268" w:type="dxa"/>
            <w:vAlign w:val="center"/>
          </w:tcPr>
          <w:p w14:paraId="5E65785D" w14:textId="77777777" w:rsidR="00AB4434" w:rsidRPr="00B54DDD" w:rsidRDefault="00AB4434" w:rsidP="00BD32EC">
            <w:pPr>
              <w:pStyle w:val="Tabletext"/>
              <w:jc w:val="center"/>
              <w:rPr>
                <w:lang w:eastAsia="ko-KR"/>
              </w:rPr>
            </w:pPr>
            <w:r w:rsidRPr="00B54DDD">
              <w:rPr>
                <w:lang w:eastAsia="ko-KR"/>
              </w:rPr>
              <w:t>LRMD</w:t>
            </w:r>
          </w:p>
        </w:tc>
        <w:tc>
          <w:tcPr>
            <w:tcW w:w="2268" w:type="dxa"/>
            <w:vAlign w:val="center"/>
          </w:tcPr>
          <w:p w14:paraId="75C780F1" w14:textId="77777777" w:rsidR="00AB4434" w:rsidRPr="00B54DDD" w:rsidRDefault="00AB4434" w:rsidP="00BD32EC">
            <w:pPr>
              <w:pStyle w:val="Tabletext"/>
              <w:jc w:val="center"/>
              <w:rPr>
                <w:lang w:eastAsia="ko-KR"/>
              </w:rPr>
            </w:pPr>
            <w:r w:rsidRPr="00B54DDD">
              <w:rPr>
                <w:lang w:eastAsia="ko-KR"/>
              </w:rPr>
              <w:t>20</w:t>
            </w:r>
          </w:p>
        </w:tc>
        <w:tc>
          <w:tcPr>
            <w:tcW w:w="2268" w:type="dxa"/>
            <w:vAlign w:val="center"/>
          </w:tcPr>
          <w:p w14:paraId="01AA92BE" w14:textId="77777777" w:rsidR="00AB4434" w:rsidRPr="00B54DDD" w:rsidRDefault="00AB4434" w:rsidP="00BD32EC">
            <w:pPr>
              <w:pStyle w:val="Tabletext"/>
              <w:jc w:val="center"/>
              <w:rPr>
                <w:lang w:eastAsia="ko-KR"/>
              </w:rPr>
            </w:pPr>
            <w:r w:rsidRPr="00B54DDD">
              <w:rPr>
                <w:lang w:eastAsia="ko-KR"/>
              </w:rPr>
              <w:t>30</w:t>
            </w:r>
          </w:p>
        </w:tc>
        <w:tc>
          <w:tcPr>
            <w:tcW w:w="1418" w:type="dxa"/>
            <w:vAlign w:val="center"/>
          </w:tcPr>
          <w:p w14:paraId="07CC39CD" w14:textId="77777777" w:rsidR="00AB4434" w:rsidRPr="00B54DDD" w:rsidRDefault="00AB4434" w:rsidP="00BD32EC">
            <w:pPr>
              <w:pStyle w:val="Tabletext"/>
              <w:jc w:val="center"/>
              <w:rPr>
                <w:lang w:eastAsia="ko-KR"/>
              </w:rPr>
            </w:pPr>
            <w:r w:rsidRPr="00B54DDD">
              <w:rPr>
                <w:lang w:eastAsia="ko-KR"/>
              </w:rPr>
              <w:t>2.3</w:t>
            </w:r>
          </w:p>
        </w:tc>
        <w:tc>
          <w:tcPr>
            <w:tcW w:w="1418" w:type="dxa"/>
            <w:vAlign w:val="center"/>
          </w:tcPr>
          <w:p w14:paraId="40D2187C" w14:textId="77777777" w:rsidR="00AB4434" w:rsidRPr="00B54DDD" w:rsidRDefault="00AB4434" w:rsidP="00BD32EC">
            <w:pPr>
              <w:pStyle w:val="Tabletext"/>
              <w:jc w:val="center"/>
              <w:rPr>
                <w:lang w:eastAsia="ko-KR"/>
              </w:rPr>
            </w:pPr>
            <w:r w:rsidRPr="00B54DDD">
              <w:rPr>
                <w:lang w:eastAsia="ko-KR"/>
              </w:rPr>
              <w:t>1.8</w:t>
            </w:r>
          </w:p>
        </w:tc>
      </w:tr>
      <w:tr w:rsidR="00AB4434" w:rsidRPr="00B54DDD" w14:paraId="1546086A" w14:textId="77777777" w:rsidTr="00BD32EC">
        <w:trPr>
          <w:trHeight w:val="155"/>
          <w:jc w:val="center"/>
        </w:trPr>
        <w:tc>
          <w:tcPr>
            <w:tcW w:w="2268" w:type="dxa"/>
            <w:vAlign w:val="center"/>
          </w:tcPr>
          <w:p w14:paraId="07CE3150" w14:textId="77777777" w:rsidR="00AB4434" w:rsidRPr="00B54DDD" w:rsidRDefault="00AB4434" w:rsidP="00BD32EC">
            <w:pPr>
              <w:pStyle w:val="Tabletext"/>
              <w:jc w:val="center"/>
              <w:rPr>
                <w:lang w:eastAsia="ko-KR"/>
              </w:rPr>
            </w:pPr>
            <w:r w:rsidRPr="00B54DDD">
              <w:rPr>
                <w:lang w:eastAsia="ko-KR"/>
              </w:rPr>
              <w:t>LRLD</w:t>
            </w:r>
          </w:p>
        </w:tc>
        <w:tc>
          <w:tcPr>
            <w:tcW w:w="2268" w:type="dxa"/>
            <w:vAlign w:val="center"/>
          </w:tcPr>
          <w:p w14:paraId="0C466CAF" w14:textId="77777777" w:rsidR="00AB4434" w:rsidRPr="00B54DDD" w:rsidRDefault="00AB4434" w:rsidP="00BD32EC">
            <w:pPr>
              <w:pStyle w:val="Tabletext"/>
              <w:jc w:val="center"/>
              <w:rPr>
                <w:lang w:eastAsia="ko-KR"/>
              </w:rPr>
            </w:pPr>
            <w:r w:rsidRPr="00B54DDD">
              <w:rPr>
                <w:lang w:eastAsia="ko-KR"/>
              </w:rPr>
              <w:t>20</w:t>
            </w:r>
          </w:p>
        </w:tc>
        <w:tc>
          <w:tcPr>
            <w:tcW w:w="2268" w:type="dxa"/>
          </w:tcPr>
          <w:p w14:paraId="04C425E8" w14:textId="77777777" w:rsidR="00AB4434" w:rsidRPr="00B54DDD" w:rsidRDefault="00AB4434" w:rsidP="00BD32EC">
            <w:pPr>
              <w:pStyle w:val="Tabletext"/>
              <w:jc w:val="center"/>
              <w:rPr>
                <w:lang w:eastAsia="ko-KR"/>
              </w:rPr>
            </w:pPr>
            <w:r w:rsidRPr="00B54DDD">
              <w:rPr>
                <w:lang w:eastAsia="ko-KR"/>
              </w:rPr>
              <w:t>20</w:t>
            </w:r>
          </w:p>
        </w:tc>
        <w:tc>
          <w:tcPr>
            <w:tcW w:w="1418" w:type="dxa"/>
            <w:vAlign w:val="center"/>
          </w:tcPr>
          <w:p w14:paraId="73EEEED3" w14:textId="77777777" w:rsidR="00AB4434" w:rsidRPr="00B54DDD" w:rsidRDefault="00AB4434" w:rsidP="00BD32EC">
            <w:pPr>
              <w:pStyle w:val="Tabletext"/>
              <w:jc w:val="center"/>
              <w:rPr>
                <w:lang w:eastAsia="ko-KR"/>
              </w:rPr>
            </w:pPr>
            <w:r w:rsidRPr="00B54DDD">
              <w:rPr>
                <w:lang w:eastAsia="ko-KR"/>
              </w:rPr>
              <w:t>2.2</w:t>
            </w:r>
          </w:p>
        </w:tc>
        <w:tc>
          <w:tcPr>
            <w:tcW w:w="1418" w:type="dxa"/>
            <w:vAlign w:val="center"/>
          </w:tcPr>
          <w:p w14:paraId="304D01AD" w14:textId="77777777" w:rsidR="00AB4434" w:rsidRPr="00B54DDD" w:rsidRDefault="00AB4434" w:rsidP="00BD32EC">
            <w:pPr>
              <w:pStyle w:val="Tabletext"/>
              <w:jc w:val="center"/>
              <w:rPr>
                <w:lang w:eastAsia="ko-KR"/>
              </w:rPr>
            </w:pPr>
            <w:r w:rsidRPr="00B54DDD">
              <w:rPr>
                <w:lang w:eastAsia="ko-KR"/>
              </w:rPr>
              <w:t>1.8</w:t>
            </w:r>
          </w:p>
        </w:tc>
      </w:tr>
    </w:tbl>
    <w:p w14:paraId="3ABD97AF" w14:textId="77777777" w:rsidR="00AB4434" w:rsidRPr="00B54DDD" w:rsidRDefault="00AB4434" w:rsidP="00AB4434">
      <w:pPr>
        <w:pStyle w:val="Tablefin"/>
      </w:pPr>
    </w:p>
    <w:p w14:paraId="1670F1DD" w14:textId="77777777" w:rsidR="00AB4434" w:rsidRPr="00B54DDD" w:rsidRDefault="00AB4434" w:rsidP="00AB4434">
      <w:pPr>
        <w:pStyle w:val="Heading2"/>
        <w:rPr>
          <w:lang w:eastAsia="ja-JP"/>
        </w:rPr>
      </w:pPr>
      <w:bookmarkStart w:id="72" w:name="_Toc136449158"/>
      <w:bookmarkStart w:id="73" w:name="_Toc140744004"/>
      <w:r w:rsidRPr="00B54DDD">
        <w:rPr>
          <w:lang w:eastAsia="ja-JP"/>
        </w:rPr>
        <w:t>7.</w:t>
      </w:r>
      <w:r w:rsidRPr="00B54DDD">
        <w:rPr>
          <w:lang w:eastAsia="ko-KR"/>
        </w:rPr>
        <w:t>4</w:t>
      </w:r>
      <w:r w:rsidRPr="00B54DDD">
        <w:rPr>
          <w:lang w:eastAsia="ja-JP"/>
        </w:rPr>
        <w:tab/>
        <w:t>Delay spread model</w:t>
      </w:r>
      <w:bookmarkEnd w:id="72"/>
      <w:bookmarkEnd w:id="73"/>
    </w:p>
    <w:p w14:paraId="05FB643C" w14:textId="77777777" w:rsidR="00AB4434" w:rsidRPr="00B54DDD" w:rsidRDefault="00AB4434" w:rsidP="00AB4434">
      <w:pPr>
        <w:rPr>
          <w:lang w:eastAsia="ko-KR"/>
        </w:rPr>
      </w:pPr>
      <w:r w:rsidRPr="00B54DDD">
        <w:rPr>
          <w:lang w:eastAsia="ko-KR"/>
        </w:rPr>
        <w:t xml:space="preserve">The r.m.s. delay spread can also be modelled as a function of distance. The r.m.s. delay spread along NLoS-dominant paths at distances from 100 m </w:t>
      </w:r>
      <w:r w:rsidRPr="00B54DDD">
        <w:rPr>
          <w:lang w:eastAsia="ja-JP"/>
        </w:rPr>
        <w:t>to</w:t>
      </w:r>
      <w:r w:rsidRPr="00B54DDD">
        <w:rPr>
          <w:lang w:eastAsia="ko-KR"/>
        </w:rPr>
        <w:t xml:space="preserve"> 800 m can be modelled as a distance- dependent model given by: </w:t>
      </w:r>
    </w:p>
    <w:p w14:paraId="18410713"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6"/>
          <w:lang w:eastAsia="ko-KR"/>
        </w:rPr>
        <w:object w:dxaOrig="1200" w:dyaOrig="360" w14:anchorId="3946C595">
          <v:shape id="_x0000_i1090" type="#_x0000_t75" style="width:50.7pt;height:17.55pt" o:ole="">
            <v:imagedata r:id="rId178" o:title=""/>
          </v:shape>
          <o:OLEObject Type="Embed" ProgID="Equation.3" ShapeID="_x0000_i1090" DrawAspect="Content" ObjectID="_1788095816" r:id="rId179"/>
        </w:object>
      </w:r>
      <w:r w:rsidRPr="00B54DDD">
        <w:t>                </w:t>
      </w:r>
      <w:r w:rsidRPr="00B54DDD">
        <w:rPr>
          <w:lang w:eastAsia="ja-JP"/>
        </w:rPr>
        <w:t>(ns)</w:t>
      </w:r>
      <w:r w:rsidRPr="00B54DDD">
        <w:rPr>
          <w:lang w:eastAsia="ja-JP"/>
        </w:rPr>
        <w:tab/>
      </w:r>
      <w:r w:rsidRPr="00B54DDD">
        <w:rPr>
          <w:lang w:eastAsia="ko-KR"/>
        </w:rPr>
        <w:t>(</w:t>
      </w:r>
      <w:r w:rsidRPr="00B54DDD">
        <w:rPr>
          <w:rFonts w:eastAsia="Malgun Gothic"/>
          <w:lang w:eastAsia="ko-KR"/>
        </w:rPr>
        <w:t>98</w:t>
      </w:r>
      <w:r w:rsidRPr="00B54DDD">
        <w:rPr>
          <w:lang w:eastAsia="ko-KR"/>
        </w:rPr>
        <w:t>)</w:t>
      </w:r>
    </w:p>
    <w:p w14:paraId="11B91D00" w14:textId="77777777" w:rsidR="00AB4434" w:rsidRPr="00B54DDD" w:rsidRDefault="00AB4434" w:rsidP="00AB4434">
      <w:pPr>
        <w:rPr>
          <w:caps/>
          <w:sz w:val="20"/>
        </w:rPr>
      </w:pPr>
      <w:r w:rsidRPr="00B54DDD">
        <w:rPr>
          <w:lang w:eastAsia="ko-KR"/>
        </w:rPr>
        <w:t>The delay spread parameters for typical cases of nine path morphologies from statistical modelling at 3.705 GHz are summarized in Table </w:t>
      </w:r>
      <w:r w:rsidRPr="00B54DDD">
        <w:rPr>
          <w:rFonts w:eastAsia="Malgun Gothic"/>
          <w:lang w:eastAsia="ko-KR"/>
        </w:rPr>
        <w:t>27</w:t>
      </w:r>
      <w:r w:rsidRPr="00B54DDD">
        <w:rPr>
          <w:lang w:eastAsia="ko-KR"/>
        </w:rPr>
        <w:t>. The receiver heights are 2 m, and outliers are properly removed to obtain the fitted parameters.</w:t>
      </w:r>
    </w:p>
    <w:p w14:paraId="059A4C37" w14:textId="77777777" w:rsidR="00AB4434" w:rsidRPr="00B54DDD" w:rsidRDefault="00AB4434" w:rsidP="00AB4434">
      <w:pPr>
        <w:pStyle w:val="TableNo"/>
        <w:rPr>
          <w:rFonts w:eastAsia="Malgun Gothic"/>
          <w:lang w:eastAsia="ko-KR"/>
        </w:rPr>
      </w:pPr>
      <w:r w:rsidRPr="00B54DDD">
        <w:t xml:space="preserve">TABLE </w:t>
      </w:r>
      <w:r w:rsidRPr="00B54DDD">
        <w:rPr>
          <w:rFonts w:eastAsia="Malgun Gothic"/>
          <w:lang w:eastAsia="ko-KR"/>
        </w:rPr>
        <w:t>27</w:t>
      </w:r>
    </w:p>
    <w:p w14:paraId="0B6A8AD6" w14:textId="77777777" w:rsidR="00AB4434" w:rsidRPr="00B54DDD" w:rsidRDefault="00AB4434" w:rsidP="00AB4434">
      <w:pPr>
        <w:pStyle w:val="Tabletitle"/>
      </w:pPr>
      <w:r w:rsidRPr="00B54DDD">
        <w:rPr>
          <w:lang w:eastAsia="ko-KR"/>
        </w:rPr>
        <w:t xml:space="preserve">Delay spread </w:t>
      </w:r>
      <w:r w:rsidRPr="00B54DDD">
        <w:t>parameters</w:t>
      </w:r>
      <w:r w:rsidRPr="00B54DDD">
        <w:rPr>
          <w:lang w:eastAsia="ko-KR"/>
        </w:rPr>
        <w:t xml:space="preserve"> for nine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AB4434" w:rsidRPr="00B54DDD" w14:paraId="236DB099" w14:textId="77777777" w:rsidTr="00BD32EC">
        <w:trPr>
          <w:jc w:val="center"/>
        </w:trPr>
        <w:tc>
          <w:tcPr>
            <w:tcW w:w="2268" w:type="dxa"/>
            <w:vMerge w:val="restart"/>
            <w:vAlign w:val="center"/>
          </w:tcPr>
          <w:p w14:paraId="115CF7B5" w14:textId="77777777" w:rsidR="00AB4434" w:rsidRPr="00B54DDD" w:rsidRDefault="00AB4434" w:rsidP="00BD32EC">
            <w:pPr>
              <w:pStyle w:val="Tablehead"/>
            </w:pPr>
            <w:r w:rsidRPr="00B54DDD">
              <w:t>Path morphology</w:t>
            </w:r>
          </w:p>
        </w:tc>
        <w:tc>
          <w:tcPr>
            <w:tcW w:w="2268" w:type="dxa"/>
            <w:vMerge w:val="restart"/>
            <w:vAlign w:val="center"/>
          </w:tcPr>
          <w:p w14:paraId="36978491" w14:textId="77777777" w:rsidR="00AB4434" w:rsidRPr="00B54DDD" w:rsidRDefault="00AB4434" w:rsidP="00BD32EC">
            <w:pPr>
              <w:pStyle w:val="Tablehead"/>
            </w:pPr>
            <w:r w:rsidRPr="00B54DDD">
              <w:t>Transmitting antenna height</w:t>
            </w:r>
            <w:r w:rsidRPr="00B54DDD">
              <w:br/>
              <w:t>(m)</w:t>
            </w:r>
          </w:p>
        </w:tc>
        <w:tc>
          <w:tcPr>
            <w:tcW w:w="2268" w:type="dxa"/>
            <w:vMerge w:val="restart"/>
            <w:vAlign w:val="center"/>
          </w:tcPr>
          <w:p w14:paraId="6DC56FC9" w14:textId="77777777" w:rsidR="00AB4434" w:rsidRPr="00B54DDD" w:rsidRDefault="00AB4434" w:rsidP="00BD32EC">
            <w:pPr>
              <w:pStyle w:val="Tablehead"/>
            </w:pPr>
            <w:r w:rsidRPr="00B54DDD">
              <w:t>Average building density</w:t>
            </w:r>
            <w:r w:rsidRPr="00B54DDD">
              <w:br/>
              <w:t>(%)</w:t>
            </w:r>
          </w:p>
        </w:tc>
        <w:tc>
          <w:tcPr>
            <w:tcW w:w="1418" w:type="dxa"/>
            <w:gridSpan w:val="2"/>
            <w:vAlign w:val="center"/>
          </w:tcPr>
          <w:p w14:paraId="4A5E6C4D" w14:textId="77777777" w:rsidR="00AB4434" w:rsidRPr="00B54DDD" w:rsidRDefault="00AB4434" w:rsidP="00BD32EC">
            <w:pPr>
              <w:pStyle w:val="Tablehead"/>
            </w:pPr>
            <w:r w:rsidRPr="00B54DDD">
              <w:t>Delay spread</w:t>
            </w:r>
            <w:r w:rsidRPr="00B54DDD">
              <w:br/>
              <w:t>(ns)</w:t>
            </w:r>
          </w:p>
        </w:tc>
      </w:tr>
      <w:tr w:rsidR="00AB4434" w:rsidRPr="00B54DDD" w14:paraId="2C98C628" w14:textId="77777777" w:rsidTr="00BD32EC">
        <w:trPr>
          <w:jc w:val="center"/>
        </w:trPr>
        <w:tc>
          <w:tcPr>
            <w:tcW w:w="2268" w:type="dxa"/>
            <w:vMerge/>
            <w:vAlign w:val="center"/>
          </w:tcPr>
          <w:p w14:paraId="421CA344" w14:textId="77777777" w:rsidR="00AB4434" w:rsidRPr="00B54DDD" w:rsidRDefault="00AB4434" w:rsidP="00BD32EC">
            <w:pPr>
              <w:pStyle w:val="Tablehead"/>
              <w:rPr>
                <w:lang w:eastAsia="ko-KR"/>
              </w:rPr>
            </w:pPr>
          </w:p>
        </w:tc>
        <w:tc>
          <w:tcPr>
            <w:tcW w:w="2268" w:type="dxa"/>
            <w:vMerge/>
            <w:vAlign w:val="center"/>
          </w:tcPr>
          <w:p w14:paraId="5FB03EB1" w14:textId="77777777" w:rsidR="00AB4434" w:rsidRPr="00B54DDD" w:rsidRDefault="00AB4434" w:rsidP="00BD32EC">
            <w:pPr>
              <w:pStyle w:val="Tablehead"/>
              <w:rPr>
                <w:lang w:eastAsia="ko-KR"/>
              </w:rPr>
            </w:pPr>
          </w:p>
        </w:tc>
        <w:tc>
          <w:tcPr>
            <w:tcW w:w="2268" w:type="dxa"/>
            <w:vMerge/>
            <w:vAlign w:val="center"/>
          </w:tcPr>
          <w:p w14:paraId="07620816" w14:textId="77777777" w:rsidR="00AB4434" w:rsidRPr="00B54DDD" w:rsidRDefault="00AB4434" w:rsidP="00BD32EC">
            <w:pPr>
              <w:pStyle w:val="Tablehead"/>
              <w:rPr>
                <w:lang w:eastAsia="ko-KR"/>
              </w:rPr>
            </w:pPr>
          </w:p>
        </w:tc>
        <w:tc>
          <w:tcPr>
            <w:tcW w:w="1418" w:type="dxa"/>
            <w:vAlign w:val="center"/>
          </w:tcPr>
          <w:p w14:paraId="56DCEA2A" w14:textId="77777777" w:rsidR="00AB4434" w:rsidRPr="00B54DDD" w:rsidRDefault="00AB4434" w:rsidP="00BD32EC">
            <w:pPr>
              <w:pStyle w:val="Tablehead"/>
              <w:rPr>
                <w:i/>
                <w:lang w:eastAsia="ko-KR"/>
              </w:rPr>
            </w:pPr>
            <w:r w:rsidRPr="00B54DDD">
              <w:rPr>
                <w:i/>
                <w:lang w:eastAsia="ko-KR"/>
              </w:rPr>
              <w:t>A</w:t>
            </w:r>
          </w:p>
        </w:tc>
        <w:tc>
          <w:tcPr>
            <w:tcW w:w="1418" w:type="dxa"/>
            <w:vAlign w:val="center"/>
          </w:tcPr>
          <w:p w14:paraId="7410339B" w14:textId="77777777" w:rsidR="00AB4434" w:rsidRPr="00B54DDD" w:rsidRDefault="00AB4434" w:rsidP="00BD32EC">
            <w:pPr>
              <w:pStyle w:val="Tablehead"/>
              <w:rPr>
                <w:i/>
                <w:lang w:eastAsia="ko-KR"/>
              </w:rPr>
            </w:pPr>
            <w:r w:rsidRPr="00B54DDD">
              <w:rPr>
                <w:i/>
                <w:lang w:eastAsia="ko-KR"/>
              </w:rPr>
              <w:t>B</w:t>
            </w:r>
          </w:p>
        </w:tc>
      </w:tr>
      <w:tr w:rsidR="00AB4434" w:rsidRPr="00B54DDD" w14:paraId="28742A86" w14:textId="77777777" w:rsidTr="00BD32EC">
        <w:trPr>
          <w:trHeight w:val="302"/>
          <w:jc w:val="center"/>
        </w:trPr>
        <w:tc>
          <w:tcPr>
            <w:tcW w:w="2268" w:type="dxa"/>
            <w:vAlign w:val="center"/>
          </w:tcPr>
          <w:p w14:paraId="7BF6C851" w14:textId="77777777" w:rsidR="00AB4434" w:rsidRPr="00B54DDD" w:rsidRDefault="00AB4434" w:rsidP="00BD32EC">
            <w:pPr>
              <w:pStyle w:val="Tabletext"/>
              <w:jc w:val="center"/>
            </w:pPr>
            <w:r w:rsidRPr="00B54DDD">
              <w:t>HRHD</w:t>
            </w:r>
          </w:p>
        </w:tc>
        <w:tc>
          <w:tcPr>
            <w:tcW w:w="2268" w:type="dxa"/>
            <w:vAlign w:val="center"/>
          </w:tcPr>
          <w:p w14:paraId="456FB8D2" w14:textId="77777777" w:rsidR="00AB4434" w:rsidRPr="00B54DDD" w:rsidRDefault="00AB4434" w:rsidP="00BD32EC">
            <w:pPr>
              <w:pStyle w:val="Tabletext"/>
              <w:jc w:val="center"/>
            </w:pPr>
            <w:r w:rsidRPr="00B54DDD">
              <w:t>50</w:t>
            </w:r>
          </w:p>
        </w:tc>
        <w:tc>
          <w:tcPr>
            <w:tcW w:w="2268" w:type="dxa"/>
            <w:vAlign w:val="center"/>
          </w:tcPr>
          <w:p w14:paraId="6A12319E" w14:textId="77777777" w:rsidR="00AB4434" w:rsidRPr="00B54DDD" w:rsidRDefault="00AB4434" w:rsidP="00BD32EC">
            <w:pPr>
              <w:pStyle w:val="Tabletext"/>
              <w:jc w:val="center"/>
            </w:pPr>
            <w:r w:rsidRPr="00B54DDD">
              <w:t>40</w:t>
            </w:r>
          </w:p>
        </w:tc>
        <w:tc>
          <w:tcPr>
            <w:tcW w:w="1418" w:type="dxa"/>
            <w:vAlign w:val="center"/>
          </w:tcPr>
          <w:p w14:paraId="570678BA" w14:textId="77777777" w:rsidR="00AB4434" w:rsidRPr="00B54DDD" w:rsidRDefault="00AB4434" w:rsidP="00BD32EC">
            <w:pPr>
              <w:pStyle w:val="Tabletext"/>
              <w:jc w:val="center"/>
              <w:rPr>
                <w:rFonts w:eastAsia="Malgun Gothic"/>
              </w:rPr>
            </w:pPr>
            <w:r w:rsidRPr="00B54DDD">
              <w:rPr>
                <w:rFonts w:eastAsia="Malgun Gothic"/>
              </w:rPr>
              <w:t>237</w:t>
            </w:r>
          </w:p>
        </w:tc>
        <w:tc>
          <w:tcPr>
            <w:tcW w:w="1418" w:type="dxa"/>
            <w:vAlign w:val="center"/>
          </w:tcPr>
          <w:p w14:paraId="2E525ADA" w14:textId="77777777" w:rsidR="00AB4434" w:rsidRPr="00B54DDD" w:rsidRDefault="00AB4434" w:rsidP="00BD32EC">
            <w:pPr>
              <w:pStyle w:val="Tabletext"/>
              <w:jc w:val="center"/>
              <w:rPr>
                <w:rFonts w:eastAsia="Malgun Gothic"/>
              </w:rPr>
            </w:pPr>
            <w:r w:rsidRPr="00B54DDD">
              <w:rPr>
                <w:rFonts w:eastAsia="Malgun Gothic"/>
              </w:rPr>
              <w:t>0.072</w:t>
            </w:r>
          </w:p>
        </w:tc>
      </w:tr>
      <w:tr w:rsidR="00AB4434" w:rsidRPr="00B54DDD" w14:paraId="05075E56" w14:textId="77777777" w:rsidTr="00BD32EC">
        <w:trPr>
          <w:trHeight w:val="402"/>
          <w:jc w:val="center"/>
        </w:trPr>
        <w:tc>
          <w:tcPr>
            <w:tcW w:w="2268" w:type="dxa"/>
            <w:vAlign w:val="center"/>
          </w:tcPr>
          <w:p w14:paraId="0B901B8B" w14:textId="77777777" w:rsidR="00AB4434" w:rsidRPr="00B54DDD" w:rsidRDefault="00AB4434" w:rsidP="00BD32EC">
            <w:pPr>
              <w:pStyle w:val="Tabletext"/>
              <w:jc w:val="center"/>
            </w:pPr>
            <w:r w:rsidRPr="00B54DDD">
              <w:t>HRMD</w:t>
            </w:r>
          </w:p>
        </w:tc>
        <w:tc>
          <w:tcPr>
            <w:tcW w:w="2268" w:type="dxa"/>
            <w:vAlign w:val="center"/>
          </w:tcPr>
          <w:p w14:paraId="327D5433" w14:textId="77777777" w:rsidR="00AB4434" w:rsidRPr="00B54DDD" w:rsidRDefault="00AB4434" w:rsidP="00BD32EC">
            <w:pPr>
              <w:pStyle w:val="Tabletext"/>
              <w:jc w:val="center"/>
            </w:pPr>
            <w:r w:rsidRPr="00B54DDD">
              <w:t>50</w:t>
            </w:r>
          </w:p>
        </w:tc>
        <w:tc>
          <w:tcPr>
            <w:tcW w:w="2268" w:type="dxa"/>
            <w:vAlign w:val="center"/>
          </w:tcPr>
          <w:p w14:paraId="0D1404EB" w14:textId="77777777" w:rsidR="00AB4434" w:rsidRPr="00B54DDD" w:rsidRDefault="00AB4434" w:rsidP="00BD32EC">
            <w:pPr>
              <w:pStyle w:val="Tabletext"/>
              <w:jc w:val="center"/>
            </w:pPr>
            <w:r w:rsidRPr="00B54DDD">
              <w:t>30</w:t>
            </w:r>
          </w:p>
        </w:tc>
        <w:tc>
          <w:tcPr>
            <w:tcW w:w="1418" w:type="dxa"/>
            <w:vAlign w:val="center"/>
          </w:tcPr>
          <w:p w14:paraId="540D5D6C" w14:textId="77777777" w:rsidR="00AB4434" w:rsidRPr="00B54DDD" w:rsidRDefault="00AB4434" w:rsidP="00BD32EC">
            <w:pPr>
              <w:pStyle w:val="Tabletext"/>
              <w:jc w:val="center"/>
              <w:rPr>
                <w:rFonts w:eastAsia="Malgun Gothic"/>
              </w:rPr>
            </w:pPr>
            <w:r w:rsidRPr="00B54DDD">
              <w:rPr>
                <w:rFonts w:eastAsia="Malgun Gothic"/>
              </w:rPr>
              <w:t>258</w:t>
            </w:r>
          </w:p>
        </w:tc>
        <w:tc>
          <w:tcPr>
            <w:tcW w:w="1418" w:type="dxa"/>
            <w:vAlign w:val="center"/>
          </w:tcPr>
          <w:p w14:paraId="1FC5DEF7" w14:textId="77777777" w:rsidR="00AB4434" w:rsidRPr="00B54DDD" w:rsidRDefault="00AB4434" w:rsidP="00BD32EC">
            <w:pPr>
              <w:pStyle w:val="Tabletext"/>
              <w:jc w:val="center"/>
              <w:rPr>
                <w:rFonts w:eastAsia="Malgun Gothic"/>
              </w:rPr>
            </w:pPr>
            <w:r w:rsidRPr="00B54DDD">
              <w:rPr>
                <w:rFonts w:eastAsia="Malgun Gothic"/>
              </w:rPr>
              <w:t>0.074</w:t>
            </w:r>
          </w:p>
        </w:tc>
      </w:tr>
      <w:tr w:rsidR="00AB4434" w:rsidRPr="00B54DDD" w14:paraId="040674BE" w14:textId="77777777" w:rsidTr="00BD32EC">
        <w:trPr>
          <w:trHeight w:val="254"/>
          <w:jc w:val="center"/>
        </w:trPr>
        <w:tc>
          <w:tcPr>
            <w:tcW w:w="2268" w:type="dxa"/>
            <w:vAlign w:val="center"/>
          </w:tcPr>
          <w:p w14:paraId="06BAA9FD" w14:textId="77777777" w:rsidR="00AB4434" w:rsidRPr="00B54DDD" w:rsidRDefault="00AB4434" w:rsidP="00BD32EC">
            <w:pPr>
              <w:pStyle w:val="Tabletext"/>
              <w:jc w:val="center"/>
            </w:pPr>
            <w:r w:rsidRPr="00B54DDD">
              <w:t>HRLD</w:t>
            </w:r>
          </w:p>
        </w:tc>
        <w:tc>
          <w:tcPr>
            <w:tcW w:w="2268" w:type="dxa"/>
            <w:vAlign w:val="center"/>
          </w:tcPr>
          <w:p w14:paraId="421810D9" w14:textId="77777777" w:rsidR="00AB4434" w:rsidRPr="00B54DDD" w:rsidRDefault="00AB4434" w:rsidP="00BD32EC">
            <w:pPr>
              <w:pStyle w:val="Tabletext"/>
              <w:jc w:val="center"/>
            </w:pPr>
            <w:r w:rsidRPr="00B54DDD">
              <w:t>50</w:t>
            </w:r>
          </w:p>
        </w:tc>
        <w:tc>
          <w:tcPr>
            <w:tcW w:w="2268" w:type="dxa"/>
            <w:vAlign w:val="center"/>
          </w:tcPr>
          <w:p w14:paraId="304B28AE" w14:textId="77777777" w:rsidR="00AB4434" w:rsidRPr="00B54DDD" w:rsidRDefault="00AB4434" w:rsidP="00BD32EC">
            <w:pPr>
              <w:pStyle w:val="Tabletext"/>
              <w:jc w:val="center"/>
            </w:pPr>
            <w:r w:rsidRPr="00B54DDD">
              <w:t>20</w:t>
            </w:r>
          </w:p>
        </w:tc>
        <w:tc>
          <w:tcPr>
            <w:tcW w:w="1418" w:type="dxa"/>
            <w:vAlign w:val="center"/>
          </w:tcPr>
          <w:p w14:paraId="4E645880" w14:textId="77777777" w:rsidR="00AB4434" w:rsidRPr="00B54DDD" w:rsidRDefault="00AB4434" w:rsidP="00BD32EC">
            <w:pPr>
              <w:pStyle w:val="Tabletext"/>
              <w:jc w:val="center"/>
              <w:rPr>
                <w:rFonts w:eastAsia="Malgun Gothic"/>
              </w:rPr>
            </w:pPr>
            <w:r w:rsidRPr="00B54DDD">
              <w:rPr>
                <w:rFonts w:eastAsia="Malgun Gothic"/>
              </w:rPr>
              <w:t>256</w:t>
            </w:r>
          </w:p>
        </w:tc>
        <w:tc>
          <w:tcPr>
            <w:tcW w:w="1418" w:type="dxa"/>
            <w:vAlign w:val="center"/>
          </w:tcPr>
          <w:p w14:paraId="7AA416AA" w14:textId="77777777" w:rsidR="00AB4434" w:rsidRPr="00B54DDD" w:rsidRDefault="00AB4434" w:rsidP="00BD32EC">
            <w:pPr>
              <w:pStyle w:val="Tabletext"/>
              <w:jc w:val="center"/>
              <w:rPr>
                <w:rFonts w:eastAsia="Malgun Gothic"/>
              </w:rPr>
            </w:pPr>
            <w:r w:rsidRPr="00B54DDD">
              <w:rPr>
                <w:rFonts w:eastAsia="Malgun Gothic"/>
              </w:rPr>
              <w:t>0.11</w:t>
            </w:r>
          </w:p>
        </w:tc>
      </w:tr>
      <w:tr w:rsidR="00AB4434" w:rsidRPr="00B54DDD" w14:paraId="003E58B5" w14:textId="77777777" w:rsidTr="00BD32EC">
        <w:trPr>
          <w:trHeight w:val="20"/>
          <w:jc w:val="center"/>
        </w:trPr>
        <w:tc>
          <w:tcPr>
            <w:tcW w:w="2268" w:type="dxa"/>
            <w:vAlign w:val="center"/>
          </w:tcPr>
          <w:p w14:paraId="06B94F9B" w14:textId="77777777" w:rsidR="00AB4434" w:rsidRPr="00B54DDD" w:rsidRDefault="00AB4434" w:rsidP="00BD32EC">
            <w:pPr>
              <w:pStyle w:val="Tabletext"/>
              <w:jc w:val="center"/>
            </w:pPr>
            <w:r w:rsidRPr="00B54DDD">
              <w:t>MRHD</w:t>
            </w:r>
          </w:p>
        </w:tc>
        <w:tc>
          <w:tcPr>
            <w:tcW w:w="2268" w:type="dxa"/>
            <w:vAlign w:val="center"/>
          </w:tcPr>
          <w:p w14:paraId="0E2F91BA" w14:textId="77777777" w:rsidR="00AB4434" w:rsidRPr="00B54DDD" w:rsidRDefault="00AB4434" w:rsidP="00BD32EC">
            <w:pPr>
              <w:pStyle w:val="Tabletext"/>
              <w:jc w:val="center"/>
            </w:pPr>
            <w:r w:rsidRPr="00B54DDD">
              <w:t>30</w:t>
            </w:r>
          </w:p>
        </w:tc>
        <w:tc>
          <w:tcPr>
            <w:tcW w:w="2268" w:type="dxa"/>
            <w:vAlign w:val="center"/>
          </w:tcPr>
          <w:p w14:paraId="51F64AAF" w14:textId="77777777" w:rsidR="00AB4434" w:rsidRPr="00B54DDD" w:rsidRDefault="00AB4434" w:rsidP="00BD32EC">
            <w:pPr>
              <w:pStyle w:val="Tabletext"/>
              <w:jc w:val="center"/>
            </w:pPr>
            <w:r w:rsidRPr="00B54DDD">
              <w:t>40</w:t>
            </w:r>
          </w:p>
        </w:tc>
        <w:tc>
          <w:tcPr>
            <w:tcW w:w="1418" w:type="dxa"/>
            <w:vAlign w:val="center"/>
          </w:tcPr>
          <w:p w14:paraId="709C0BAA" w14:textId="77777777" w:rsidR="00AB4434" w:rsidRPr="00B54DDD" w:rsidRDefault="00AB4434" w:rsidP="00BD32EC">
            <w:pPr>
              <w:pStyle w:val="Tabletext"/>
              <w:jc w:val="center"/>
              <w:rPr>
                <w:rFonts w:eastAsia="Malgun Gothic"/>
              </w:rPr>
            </w:pPr>
            <w:r w:rsidRPr="00B54DDD">
              <w:rPr>
                <w:rFonts w:eastAsia="Malgun Gothic"/>
              </w:rPr>
              <w:t>224</w:t>
            </w:r>
          </w:p>
        </w:tc>
        <w:tc>
          <w:tcPr>
            <w:tcW w:w="1418" w:type="dxa"/>
            <w:vAlign w:val="center"/>
          </w:tcPr>
          <w:p w14:paraId="2D786EC5" w14:textId="77777777" w:rsidR="00AB4434" w:rsidRPr="00B54DDD" w:rsidRDefault="00AB4434" w:rsidP="00BD32EC">
            <w:pPr>
              <w:pStyle w:val="Tabletext"/>
              <w:jc w:val="center"/>
              <w:rPr>
                <w:rFonts w:eastAsia="Malgun Gothic"/>
              </w:rPr>
            </w:pPr>
            <w:r w:rsidRPr="00B54DDD">
              <w:rPr>
                <w:rFonts w:eastAsia="Malgun Gothic"/>
              </w:rPr>
              <w:t>0.095</w:t>
            </w:r>
          </w:p>
        </w:tc>
      </w:tr>
      <w:tr w:rsidR="00AB4434" w:rsidRPr="00B54DDD" w14:paraId="3A6F5D55" w14:textId="77777777" w:rsidTr="00BD32EC">
        <w:trPr>
          <w:trHeight w:val="129"/>
          <w:jc w:val="center"/>
        </w:trPr>
        <w:tc>
          <w:tcPr>
            <w:tcW w:w="2268" w:type="dxa"/>
            <w:vAlign w:val="center"/>
          </w:tcPr>
          <w:p w14:paraId="72DDC2C3" w14:textId="77777777" w:rsidR="00AB4434" w:rsidRPr="00B54DDD" w:rsidRDefault="00AB4434" w:rsidP="00BD32EC">
            <w:pPr>
              <w:pStyle w:val="Tabletext"/>
              <w:jc w:val="center"/>
            </w:pPr>
            <w:r w:rsidRPr="00B54DDD">
              <w:t>MRMD</w:t>
            </w:r>
          </w:p>
        </w:tc>
        <w:tc>
          <w:tcPr>
            <w:tcW w:w="2268" w:type="dxa"/>
            <w:vAlign w:val="center"/>
          </w:tcPr>
          <w:p w14:paraId="408596B9" w14:textId="77777777" w:rsidR="00AB4434" w:rsidRPr="00B54DDD" w:rsidRDefault="00AB4434" w:rsidP="00BD32EC">
            <w:pPr>
              <w:pStyle w:val="Tabletext"/>
              <w:jc w:val="center"/>
            </w:pPr>
            <w:r w:rsidRPr="00B54DDD">
              <w:t>30</w:t>
            </w:r>
          </w:p>
        </w:tc>
        <w:tc>
          <w:tcPr>
            <w:tcW w:w="2268" w:type="dxa"/>
            <w:vAlign w:val="center"/>
          </w:tcPr>
          <w:p w14:paraId="5FF3FE03" w14:textId="77777777" w:rsidR="00AB4434" w:rsidRPr="00B54DDD" w:rsidRDefault="00AB4434" w:rsidP="00BD32EC">
            <w:pPr>
              <w:pStyle w:val="Tabletext"/>
              <w:jc w:val="center"/>
            </w:pPr>
            <w:r w:rsidRPr="00B54DDD">
              <w:t>30</w:t>
            </w:r>
          </w:p>
        </w:tc>
        <w:tc>
          <w:tcPr>
            <w:tcW w:w="1418" w:type="dxa"/>
            <w:vAlign w:val="center"/>
          </w:tcPr>
          <w:p w14:paraId="2E64ABE2" w14:textId="77777777" w:rsidR="00AB4434" w:rsidRPr="00B54DDD" w:rsidRDefault="00AB4434" w:rsidP="00BD32EC">
            <w:pPr>
              <w:pStyle w:val="Tabletext"/>
              <w:jc w:val="center"/>
              <w:rPr>
                <w:rFonts w:eastAsia="Malgun Gothic"/>
              </w:rPr>
            </w:pPr>
            <w:r w:rsidRPr="00B54DDD">
              <w:rPr>
                <w:rFonts w:eastAsia="Malgun Gothic"/>
              </w:rPr>
              <w:t>196</w:t>
            </w:r>
          </w:p>
        </w:tc>
        <w:tc>
          <w:tcPr>
            <w:tcW w:w="1418" w:type="dxa"/>
            <w:vAlign w:val="center"/>
          </w:tcPr>
          <w:p w14:paraId="6722BB11" w14:textId="77777777" w:rsidR="00AB4434" w:rsidRPr="00B54DDD" w:rsidRDefault="00AB4434" w:rsidP="00BD32EC">
            <w:pPr>
              <w:pStyle w:val="Tabletext"/>
              <w:jc w:val="center"/>
              <w:rPr>
                <w:rFonts w:eastAsia="Malgun Gothic"/>
              </w:rPr>
            </w:pPr>
            <w:r w:rsidRPr="00B54DDD">
              <w:rPr>
                <w:rFonts w:eastAsia="Malgun Gothic"/>
              </w:rPr>
              <w:t>0.12</w:t>
            </w:r>
          </w:p>
        </w:tc>
      </w:tr>
      <w:tr w:rsidR="00AB4434" w:rsidRPr="00B54DDD" w14:paraId="0ED8E6C9" w14:textId="77777777" w:rsidTr="00BD32EC">
        <w:trPr>
          <w:trHeight w:val="20"/>
          <w:jc w:val="center"/>
        </w:trPr>
        <w:tc>
          <w:tcPr>
            <w:tcW w:w="2268" w:type="dxa"/>
            <w:vAlign w:val="center"/>
          </w:tcPr>
          <w:p w14:paraId="5D5C5DC5" w14:textId="77777777" w:rsidR="00AB4434" w:rsidRPr="00B54DDD" w:rsidRDefault="00AB4434" w:rsidP="00BD32EC">
            <w:pPr>
              <w:pStyle w:val="Tabletext"/>
              <w:jc w:val="center"/>
            </w:pPr>
            <w:r w:rsidRPr="00B54DDD">
              <w:t>MRLD</w:t>
            </w:r>
          </w:p>
        </w:tc>
        <w:tc>
          <w:tcPr>
            <w:tcW w:w="2268" w:type="dxa"/>
            <w:vAlign w:val="center"/>
          </w:tcPr>
          <w:p w14:paraId="3B862AE1" w14:textId="77777777" w:rsidR="00AB4434" w:rsidRPr="00B54DDD" w:rsidRDefault="00AB4434" w:rsidP="00BD32EC">
            <w:pPr>
              <w:pStyle w:val="Tabletext"/>
              <w:jc w:val="center"/>
            </w:pPr>
            <w:r w:rsidRPr="00B54DDD">
              <w:t>30</w:t>
            </w:r>
          </w:p>
        </w:tc>
        <w:tc>
          <w:tcPr>
            <w:tcW w:w="2268" w:type="dxa"/>
            <w:vAlign w:val="center"/>
          </w:tcPr>
          <w:p w14:paraId="2527CB30" w14:textId="77777777" w:rsidR="00AB4434" w:rsidRPr="00B54DDD" w:rsidRDefault="00AB4434" w:rsidP="00BD32EC">
            <w:pPr>
              <w:pStyle w:val="Tabletext"/>
              <w:jc w:val="center"/>
            </w:pPr>
            <w:r w:rsidRPr="00B54DDD">
              <w:t>20</w:t>
            </w:r>
          </w:p>
        </w:tc>
        <w:tc>
          <w:tcPr>
            <w:tcW w:w="1418" w:type="dxa"/>
            <w:vAlign w:val="center"/>
          </w:tcPr>
          <w:p w14:paraId="02AAB4ED" w14:textId="77777777" w:rsidR="00AB4434" w:rsidRPr="00B54DDD" w:rsidRDefault="00AB4434" w:rsidP="00BD32EC">
            <w:pPr>
              <w:pStyle w:val="Tabletext"/>
              <w:jc w:val="center"/>
              <w:rPr>
                <w:rFonts w:eastAsia="Malgun Gothic"/>
              </w:rPr>
            </w:pPr>
            <w:r w:rsidRPr="00B54DDD">
              <w:rPr>
                <w:rFonts w:eastAsia="Malgun Gothic"/>
              </w:rPr>
              <w:t>172</w:t>
            </w:r>
          </w:p>
        </w:tc>
        <w:tc>
          <w:tcPr>
            <w:tcW w:w="1418" w:type="dxa"/>
            <w:vAlign w:val="center"/>
          </w:tcPr>
          <w:p w14:paraId="69EB9C52" w14:textId="77777777" w:rsidR="00AB4434" w:rsidRPr="00B54DDD" w:rsidRDefault="00AB4434" w:rsidP="00BD32EC">
            <w:pPr>
              <w:pStyle w:val="Tabletext"/>
              <w:jc w:val="center"/>
              <w:rPr>
                <w:rFonts w:eastAsia="Malgun Gothic"/>
              </w:rPr>
            </w:pPr>
            <w:r w:rsidRPr="00B54DDD">
              <w:rPr>
                <w:rFonts w:eastAsia="Malgun Gothic"/>
              </w:rPr>
              <w:t>0.19</w:t>
            </w:r>
          </w:p>
        </w:tc>
      </w:tr>
      <w:tr w:rsidR="00AB4434" w:rsidRPr="00B54DDD" w14:paraId="55054AF9" w14:textId="77777777" w:rsidTr="00BD32EC">
        <w:trPr>
          <w:trHeight w:val="20"/>
          <w:jc w:val="center"/>
        </w:trPr>
        <w:tc>
          <w:tcPr>
            <w:tcW w:w="2268" w:type="dxa"/>
            <w:vAlign w:val="center"/>
          </w:tcPr>
          <w:p w14:paraId="321A7434" w14:textId="77777777" w:rsidR="00AB4434" w:rsidRPr="00B54DDD" w:rsidRDefault="00AB4434" w:rsidP="00BD32EC">
            <w:pPr>
              <w:pStyle w:val="Tabletext"/>
              <w:jc w:val="center"/>
            </w:pPr>
            <w:r w:rsidRPr="00B54DDD">
              <w:t>LRHD</w:t>
            </w:r>
          </w:p>
        </w:tc>
        <w:tc>
          <w:tcPr>
            <w:tcW w:w="2268" w:type="dxa"/>
            <w:vAlign w:val="center"/>
          </w:tcPr>
          <w:p w14:paraId="3BE8B7CC" w14:textId="77777777" w:rsidR="00AB4434" w:rsidRPr="00B54DDD" w:rsidRDefault="00AB4434" w:rsidP="00BD32EC">
            <w:pPr>
              <w:pStyle w:val="Tabletext"/>
              <w:jc w:val="center"/>
            </w:pPr>
            <w:r w:rsidRPr="00B54DDD">
              <w:t>20</w:t>
            </w:r>
          </w:p>
        </w:tc>
        <w:tc>
          <w:tcPr>
            <w:tcW w:w="2268" w:type="dxa"/>
            <w:vAlign w:val="center"/>
          </w:tcPr>
          <w:p w14:paraId="69DFDCD5" w14:textId="77777777" w:rsidR="00AB4434" w:rsidRPr="00B54DDD" w:rsidRDefault="00AB4434" w:rsidP="00BD32EC">
            <w:pPr>
              <w:pStyle w:val="Tabletext"/>
              <w:jc w:val="center"/>
            </w:pPr>
            <w:r w:rsidRPr="00B54DDD">
              <w:t>40</w:t>
            </w:r>
          </w:p>
        </w:tc>
        <w:tc>
          <w:tcPr>
            <w:tcW w:w="1418" w:type="dxa"/>
            <w:vAlign w:val="center"/>
          </w:tcPr>
          <w:p w14:paraId="4C27BB68" w14:textId="77777777" w:rsidR="00AB4434" w:rsidRPr="00B54DDD" w:rsidRDefault="00AB4434" w:rsidP="00BD32EC">
            <w:pPr>
              <w:pStyle w:val="Tabletext"/>
              <w:jc w:val="center"/>
              <w:rPr>
                <w:rFonts w:eastAsia="Malgun Gothic"/>
              </w:rPr>
            </w:pPr>
            <w:r w:rsidRPr="00B54DDD">
              <w:rPr>
                <w:rFonts w:eastAsia="Malgun Gothic"/>
              </w:rPr>
              <w:t>163</w:t>
            </w:r>
          </w:p>
        </w:tc>
        <w:tc>
          <w:tcPr>
            <w:tcW w:w="1418" w:type="dxa"/>
            <w:vAlign w:val="center"/>
          </w:tcPr>
          <w:p w14:paraId="2B4D716E" w14:textId="77777777" w:rsidR="00AB4434" w:rsidRPr="00B54DDD" w:rsidRDefault="00AB4434" w:rsidP="00BD32EC">
            <w:pPr>
              <w:pStyle w:val="Tabletext"/>
              <w:jc w:val="center"/>
              <w:rPr>
                <w:rFonts w:eastAsia="Malgun Gothic"/>
              </w:rPr>
            </w:pPr>
            <w:r w:rsidRPr="00B54DDD">
              <w:rPr>
                <w:rFonts w:eastAsia="Malgun Gothic"/>
              </w:rPr>
              <w:t>0.18</w:t>
            </w:r>
          </w:p>
        </w:tc>
      </w:tr>
      <w:tr w:rsidR="00AB4434" w:rsidRPr="00B54DDD" w14:paraId="265A8D26" w14:textId="77777777" w:rsidTr="00BD32EC">
        <w:trPr>
          <w:trHeight w:val="20"/>
          <w:jc w:val="center"/>
        </w:trPr>
        <w:tc>
          <w:tcPr>
            <w:tcW w:w="2268" w:type="dxa"/>
            <w:vAlign w:val="center"/>
          </w:tcPr>
          <w:p w14:paraId="471A0D45" w14:textId="77777777" w:rsidR="00AB4434" w:rsidRPr="00B54DDD" w:rsidRDefault="00AB4434" w:rsidP="00BD32EC">
            <w:pPr>
              <w:pStyle w:val="Tabletext"/>
              <w:jc w:val="center"/>
            </w:pPr>
            <w:r w:rsidRPr="00B54DDD">
              <w:t>LRMD</w:t>
            </w:r>
          </w:p>
        </w:tc>
        <w:tc>
          <w:tcPr>
            <w:tcW w:w="2268" w:type="dxa"/>
            <w:vAlign w:val="center"/>
          </w:tcPr>
          <w:p w14:paraId="4D7BEF99" w14:textId="77777777" w:rsidR="00AB4434" w:rsidRPr="00B54DDD" w:rsidRDefault="00AB4434" w:rsidP="00BD32EC">
            <w:pPr>
              <w:pStyle w:val="Tabletext"/>
              <w:jc w:val="center"/>
            </w:pPr>
            <w:r w:rsidRPr="00B54DDD">
              <w:t>20</w:t>
            </w:r>
          </w:p>
        </w:tc>
        <w:tc>
          <w:tcPr>
            <w:tcW w:w="2268" w:type="dxa"/>
            <w:vAlign w:val="center"/>
          </w:tcPr>
          <w:p w14:paraId="26A3B120" w14:textId="77777777" w:rsidR="00AB4434" w:rsidRPr="00B54DDD" w:rsidRDefault="00AB4434" w:rsidP="00BD32EC">
            <w:pPr>
              <w:pStyle w:val="Tabletext"/>
              <w:jc w:val="center"/>
            </w:pPr>
            <w:r w:rsidRPr="00B54DDD">
              <w:t>30</w:t>
            </w:r>
          </w:p>
        </w:tc>
        <w:tc>
          <w:tcPr>
            <w:tcW w:w="1418" w:type="dxa"/>
            <w:vAlign w:val="center"/>
          </w:tcPr>
          <w:p w14:paraId="70CEEBB8" w14:textId="77777777" w:rsidR="00AB4434" w:rsidRPr="00B54DDD" w:rsidRDefault="00AB4434" w:rsidP="00BD32EC">
            <w:pPr>
              <w:pStyle w:val="Tabletext"/>
              <w:jc w:val="center"/>
              <w:rPr>
                <w:rFonts w:eastAsia="Malgun Gothic"/>
              </w:rPr>
            </w:pPr>
            <w:r w:rsidRPr="00B54DDD">
              <w:rPr>
                <w:rFonts w:eastAsia="Malgun Gothic"/>
              </w:rPr>
              <w:t>116</w:t>
            </w:r>
          </w:p>
        </w:tc>
        <w:tc>
          <w:tcPr>
            <w:tcW w:w="1418" w:type="dxa"/>
            <w:vAlign w:val="center"/>
          </w:tcPr>
          <w:p w14:paraId="4D35DC8B" w14:textId="77777777" w:rsidR="00AB4434" w:rsidRPr="00B54DDD" w:rsidRDefault="00AB4434" w:rsidP="00BD32EC">
            <w:pPr>
              <w:pStyle w:val="Tabletext"/>
              <w:jc w:val="center"/>
              <w:rPr>
                <w:rFonts w:eastAsia="Malgun Gothic"/>
              </w:rPr>
            </w:pPr>
            <w:r w:rsidRPr="00B54DDD">
              <w:rPr>
                <w:rFonts w:eastAsia="Malgun Gothic"/>
              </w:rPr>
              <w:t>0.23</w:t>
            </w:r>
          </w:p>
        </w:tc>
      </w:tr>
      <w:tr w:rsidR="00AB4434" w:rsidRPr="00B54DDD" w14:paraId="23C82FAA" w14:textId="77777777" w:rsidTr="00BD32EC">
        <w:trPr>
          <w:trHeight w:val="160"/>
          <w:jc w:val="center"/>
        </w:trPr>
        <w:tc>
          <w:tcPr>
            <w:tcW w:w="2268" w:type="dxa"/>
            <w:vAlign w:val="center"/>
          </w:tcPr>
          <w:p w14:paraId="7AE5BDAC" w14:textId="77777777" w:rsidR="00AB4434" w:rsidRPr="00B54DDD" w:rsidRDefault="00AB4434" w:rsidP="00BD32EC">
            <w:pPr>
              <w:pStyle w:val="Tabletext"/>
              <w:jc w:val="center"/>
            </w:pPr>
            <w:r w:rsidRPr="00B54DDD">
              <w:t>LRLD</w:t>
            </w:r>
          </w:p>
        </w:tc>
        <w:tc>
          <w:tcPr>
            <w:tcW w:w="2268" w:type="dxa"/>
            <w:vAlign w:val="center"/>
          </w:tcPr>
          <w:p w14:paraId="5AAA6BA4" w14:textId="77777777" w:rsidR="00AB4434" w:rsidRPr="00B54DDD" w:rsidRDefault="00AB4434" w:rsidP="00BD32EC">
            <w:pPr>
              <w:pStyle w:val="Tabletext"/>
              <w:jc w:val="center"/>
            </w:pPr>
            <w:r w:rsidRPr="00B54DDD">
              <w:t>20</w:t>
            </w:r>
          </w:p>
        </w:tc>
        <w:tc>
          <w:tcPr>
            <w:tcW w:w="2268" w:type="dxa"/>
            <w:vAlign w:val="center"/>
          </w:tcPr>
          <w:p w14:paraId="56F04BAB" w14:textId="77777777" w:rsidR="00AB4434" w:rsidRPr="00B54DDD" w:rsidRDefault="00AB4434" w:rsidP="00BD32EC">
            <w:pPr>
              <w:pStyle w:val="Tabletext"/>
              <w:jc w:val="center"/>
            </w:pPr>
            <w:r w:rsidRPr="00B54DDD">
              <w:t>20</w:t>
            </w:r>
          </w:p>
        </w:tc>
        <w:tc>
          <w:tcPr>
            <w:tcW w:w="1418" w:type="dxa"/>
            <w:vAlign w:val="center"/>
          </w:tcPr>
          <w:p w14:paraId="5B93B7D6" w14:textId="77777777" w:rsidR="00AB4434" w:rsidRPr="00B54DDD" w:rsidRDefault="00AB4434" w:rsidP="00BD32EC">
            <w:pPr>
              <w:pStyle w:val="Tabletext"/>
              <w:jc w:val="center"/>
              <w:rPr>
                <w:rFonts w:eastAsia="Malgun Gothic"/>
              </w:rPr>
            </w:pPr>
            <w:r w:rsidRPr="00B54DDD">
              <w:rPr>
                <w:rFonts w:eastAsia="Malgun Gothic"/>
              </w:rPr>
              <w:t>90</w:t>
            </w:r>
          </w:p>
        </w:tc>
        <w:tc>
          <w:tcPr>
            <w:tcW w:w="1418" w:type="dxa"/>
            <w:vAlign w:val="center"/>
          </w:tcPr>
          <w:p w14:paraId="4D0068FA" w14:textId="77777777" w:rsidR="00AB4434" w:rsidRPr="00B54DDD" w:rsidRDefault="00AB4434" w:rsidP="00BD32EC">
            <w:pPr>
              <w:pStyle w:val="Tabletext"/>
              <w:jc w:val="center"/>
              <w:rPr>
                <w:rFonts w:eastAsia="Malgun Gothic"/>
              </w:rPr>
            </w:pPr>
            <w:r w:rsidRPr="00B54DDD">
              <w:rPr>
                <w:rFonts w:eastAsia="Malgun Gothic"/>
              </w:rPr>
              <w:t>0.29</w:t>
            </w:r>
          </w:p>
        </w:tc>
      </w:tr>
    </w:tbl>
    <w:p w14:paraId="51D9555D" w14:textId="77777777" w:rsidR="00AB4434" w:rsidRPr="00B54DDD" w:rsidRDefault="00AB4434" w:rsidP="00AB4434">
      <w:pPr>
        <w:pStyle w:val="Tablefin"/>
      </w:pPr>
    </w:p>
    <w:p w14:paraId="19ACAB00" w14:textId="77777777" w:rsidR="00AB4434" w:rsidRPr="00B54DDD" w:rsidRDefault="00AB4434" w:rsidP="00AB4434">
      <w:pPr>
        <w:pStyle w:val="Heading2"/>
        <w:rPr>
          <w:lang w:eastAsia="ja-JP"/>
        </w:rPr>
      </w:pPr>
      <w:bookmarkStart w:id="74" w:name="_Toc136449159"/>
      <w:bookmarkStart w:id="75" w:name="_Toc140744005"/>
      <w:r w:rsidRPr="00B54DDD">
        <w:rPr>
          <w:lang w:eastAsia="ja-JP"/>
        </w:rPr>
        <w:lastRenderedPageBreak/>
        <w:t>7.</w:t>
      </w:r>
      <w:r w:rsidRPr="00B54DDD">
        <w:rPr>
          <w:lang w:eastAsia="ko-KR"/>
        </w:rPr>
        <w:t>5</w:t>
      </w:r>
      <w:r w:rsidRPr="00B54DDD">
        <w:rPr>
          <w:lang w:eastAsia="ja-JP"/>
        </w:rPr>
        <w:tab/>
        <w:t>Angular spread model</w:t>
      </w:r>
      <w:bookmarkEnd w:id="74"/>
      <w:bookmarkEnd w:id="75"/>
    </w:p>
    <w:p w14:paraId="1028ED27" w14:textId="77777777" w:rsidR="00AB4434" w:rsidRPr="00B54DDD" w:rsidRDefault="00AB4434" w:rsidP="00AB4434">
      <w:pPr>
        <w:rPr>
          <w:lang w:eastAsia="ko-KR"/>
        </w:rPr>
      </w:pPr>
      <w:r w:rsidRPr="00B54DDD">
        <w:rPr>
          <w:lang w:eastAsia="ko-KR"/>
        </w:rPr>
        <w:t>The angular spread of departure (ASD) and arrival (ASA) along the paths at distances from 100 m to 800 m can be modelled as a distance-dependent model given by:</w:t>
      </w:r>
    </w:p>
    <w:p w14:paraId="0D1EB5F5" w14:textId="77777777" w:rsidR="00AB4434" w:rsidRPr="00B54DDD" w:rsidRDefault="00AB4434" w:rsidP="00AB4434">
      <w:pPr>
        <w:pStyle w:val="Blanc"/>
      </w:pPr>
    </w:p>
    <w:p w14:paraId="6E3721BD" w14:textId="77777777" w:rsidR="00AB4434" w:rsidRPr="00B54DDD" w:rsidRDefault="00AB4434" w:rsidP="00AB4434">
      <w:pPr>
        <w:pStyle w:val="Equation"/>
        <w:rPr>
          <w:lang w:eastAsia="ko-KR"/>
        </w:rPr>
      </w:pPr>
      <w:r w:rsidRPr="00B54DDD">
        <w:rPr>
          <w:lang w:eastAsia="ko-KR"/>
        </w:rPr>
        <w:tab/>
      </w:r>
      <w:r w:rsidRPr="00B54DDD">
        <w:rPr>
          <w:lang w:eastAsia="ko-KR"/>
        </w:rPr>
        <w:tab/>
      </w:r>
      <m:oMath>
        <m:r>
          <w:rPr>
            <w:rFonts w:ascii="Cambria Math" w:hAnsi="Cambria Math"/>
            <w:lang w:eastAsia="ko-KR"/>
          </w:rPr>
          <m:t>ASD=</m:t>
        </m:r>
        <m:r>
          <m:rPr>
            <m:sty m:val="p"/>
          </m:rPr>
          <w:rPr>
            <w:rFonts w:ascii="Cambria Math" w:hAnsi="Cambria Math"/>
            <w:lang w:eastAsia="ko-KR"/>
          </w:rPr>
          <m:t>α</m:t>
        </m:r>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d</m:t>
            </m:r>
          </m:e>
          <m:sup>
            <m:r>
              <m:rPr>
                <m:sty m:val="p"/>
              </m:rPr>
              <w:rPr>
                <w:rFonts w:ascii="Cambria Math" w:hAnsi="Cambria Math"/>
                <w:lang w:eastAsia="ko-KR"/>
              </w:rPr>
              <m:t>β</m:t>
            </m:r>
          </m:sup>
        </m:sSup>
      </m:oMath>
      <w:r w:rsidRPr="00B54DDD">
        <w:rPr>
          <w:position w:val="-6"/>
          <w:lang w:eastAsia="ko-KR"/>
        </w:rPr>
        <w:t>                </w:t>
      </w:r>
      <w:r w:rsidRPr="00B54DDD">
        <w:t>(degrees)</w:t>
      </w:r>
      <w:r w:rsidRPr="00B54DDD">
        <w:rPr>
          <w:position w:val="-6"/>
          <w:lang w:eastAsia="ko-KR"/>
        </w:rPr>
        <w:tab/>
      </w:r>
      <w:r w:rsidRPr="00B54DDD">
        <w:rPr>
          <w:lang w:eastAsia="ko-KR"/>
        </w:rPr>
        <w:t>(</w:t>
      </w:r>
      <w:r w:rsidRPr="00B54DDD">
        <w:rPr>
          <w:rFonts w:eastAsia="Malgun Gothic"/>
          <w:lang w:eastAsia="ko-KR"/>
        </w:rPr>
        <w:t>99</w:t>
      </w:r>
      <w:r w:rsidRPr="00B54DDD">
        <w:rPr>
          <w:lang w:eastAsia="ko-KR"/>
        </w:rPr>
        <w:t>)</w:t>
      </w:r>
    </w:p>
    <w:p w14:paraId="5416302B" w14:textId="59298EAA" w:rsidR="00AB4434" w:rsidRPr="00B54DDD" w:rsidRDefault="00AB4434" w:rsidP="00AB4434">
      <w:pPr>
        <w:pStyle w:val="Equation"/>
        <w:rPr>
          <w:lang w:eastAsia="ko-KR"/>
        </w:rPr>
      </w:pPr>
      <w:r w:rsidRPr="00B54DDD">
        <w:rPr>
          <w:lang w:eastAsia="ko-KR"/>
        </w:rPr>
        <w:tab/>
      </w:r>
      <w:r w:rsidRPr="00B54DDD">
        <w:rPr>
          <w:lang w:eastAsia="ko-KR"/>
        </w:rPr>
        <w:tab/>
      </w:r>
      <m:oMath>
        <m:r>
          <w:rPr>
            <w:rFonts w:ascii="Cambria Math" w:hAnsi="Cambria Math"/>
            <w:lang w:eastAsia="ko-KR"/>
          </w:rPr>
          <m:t>ASA=</m:t>
        </m:r>
        <m:r>
          <m:rPr>
            <m:sty m:val="p"/>
          </m:rPr>
          <w:rPr>
            <w:rFonts w:ascii="Cambria Math" w:hAnsi="Cambria Math"/>
            <w:lang w:eastAsia="ko-KR"/>
          </w:rPr>
          <m:t>γ</m:t>
        </m:r>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d</m:t>
            </m:r>
          </m:e>
          <m:sup>
            <m:r>
              <m:rPr>
                <m:sty m:val="p"/>
              </m:rPr>
              <w:rPr>
                <w:rFonts w:ascii="Cambria Math" w:hAnsi="Cambria Math"/>
                <w:lang w:eastAsia="ko-KR"/>
              </w:rPr>
              <m:t>δ</m:t>
            </m:r>
          </m:sup>
        </m:sSup>
      </m:oMath>
      <w:r w:rsidRPr="00B54DDD">
        <w:rPr>
          <w:position w:val="-10"/>
          <w:lang w:eastAsia="ko-KR"/>
        </w:rPr>
        <w:t>                </w:t>
      </w:r>
      <w:r w:rsidRPr="00B54DDD">
        <w:t>(degrees)</w:t>
      </w:r>
      <w:r w:rsidRPr="00B54DDD">
        <w:rPr>
          <w:lang w:eastAsia="ko-KR"/>
        </w:rPr>
        <w:tab/>
        <w:t>(</w:t>
      </w:r>
      <w:r w:rsidRPr="00B54DDD">
        <w:rPr>
          <w:rFonts w:eastAsia="Malgun Gothic"/>
          <w:lang w:eastAsia="ko-KR"/>
        </w:rPr>
        <w:t>100</w:t>
      </w:r>
      <w:r w:rsidRPr="00B54DDD">
        <w:rPr>
          <w:lang w:eastAsia="ko-KR"/>
        </w:rPr>
        <w:t>)</w:t>
      </w:r>
    </w:p>
    <w:p w14:paraId="7242B9A9" w14:textId="77777777" w:rsidR="00AB4434" w:rsidRPr="00B54DDD" w:rsidRDefault="00AB4434" w:rsidP="00AB4434">
      <w:pPr>
        <w:rPr>
          <w:rFonts w:eastAsia="Malgun Gothic"/>
          <w:lang w:eastAsia="ko-KR"/>
        </w:rPr>
      </w:pPr>
      <w:r w:rsidRPr="00B54DDD">
        <w:rPr>
          <w:lang w:eastAsia="ko-KR"/>
        </w:rPr>
        <w:t xml:space="preserve">The parameters of ASD and ASA for typical cases of nine path morphologies from statistical modelling at 3.705 GHz are summarized in Tables </w:t>
      </w:r>
      <w:r w:rsidRPr="00B54DDD">
        <w:rPr>
          <w:rFonts w:eastAsia="Malgun Gothic"/>
          <w:lang w:eastAsia="ko-KR"/>
        </w:rPr>
        <w:t>28</w:t>
      </w:r>
      <w:r w:rsidRPr="00B54DDD">
        <w:rPr>
          <w:lang w:eastAsia="ko-KR"/>
        </w:rPr>
        <w:t xml:space="preserve"> and </w:t>
      </w:r>
      <w:r w:rsidRPr="00B54DDD">
        <w:rPr>
          <w:rFonts w:eastAsia="Malgun Gothic"/>
          <w:lang w:eastAsia="ko-KR"/>
        </w:rPr>
        <w:t>29</w:t>
      </w:r>
      <w:r w:rsidRPr="00B54DDD">
        <w:rPr>
          <w:lang w:eastAsia="ko-KR"/>
        </w:rPr>
        <w:t xml:space="preserve">. </w:t>
      </w:r>
    </w:p>
    <w:p w14:paraId="04D972A6" w14:textId="77777777" w:rsidR="00AB4434" w:rsidRPr="00B54DDD" w:rsidRDefault="00AB4434" w:rsidP="00AB4434">
      <w:pPr>
        <w:pStyle w:val="TableNo"/>
        <w:rPr>
          <w:rFonts w:eastAsia="Malgun Gothic"/>
          <w:lang w:eastAsia="ko-KR"/>
        </w:rPr>
      </w:pPr>
      <w:r w:rsidRPr="00B54DDD">
        <w:rPr>
          <w:lang w:eastAsia="ko-KR"/>
        </w:rPr>
        <w:t xml:space="preserve">TABLE </w:t>
      </w:r>
      <w:r w:rsidRPr="00B54DDD">
        <w:rPr>
          <w:rFonts w:eastAsia="Malgun Gothic"/>
          <w:lang w:eastAsia="ko-KR"/>
        </w:rPr>
        <w:t>28</w:t>
      </w:r>
    </w:p>
    <w:p w14:paraId="250FED4C" w14:textId="77777777" w:rsidR="00AB4434" w:rsidRPr="00B54DDD" w:rsidRDefault="00AB4434" w:rsidP="00AB4434">
      <w:pPr>
        <w:pStyle w:val="Tabletitle"/>
        <w:rPr>
          <w:lang w:eastAsia="ko-KR"/>
        </w:rPr>
      </w:pPr>
      <w:r w:rsidRPr="00B54DDD">
        <w:rPr>
          <w:lang w:eastAsia="ko-KR"/>
        </w:rPr>
        <w:t>ASD parameters for nine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AB4434" w:rsidRPr="00B54DDD" w14:paraId="3EF47F13" w14:textId="77777777" w:rsidTr="00BD32EC">
        <w:trPr>
          <w:jc w:val="center"/>
        </w:trPr>
        <w:tc>
          <w:tcPr>
            <w:tcW w:w="2268" w:type="dxa"/>
            <w:vAlign w:val="center"/>
          </w:tcPr>
          <w:p w14:paraId="6F0F4FC7" w14:textId="77777777" w:rsidR="00AB4434" w:rsidRPr="00B54DDD" w:rsidRDefault="00AB4434" w:rsidP="00BD32EC">
            <w:pPr>
              <w:pStyle w:val="Tablehead"/>
            </w:pPr>
            <w:r w:rsidRPr="00B54DDD">
              <w:t>Path morphology</w:t>
            </w:r>
          </w:p>
        </w:tc>
        <w:tc>
          <w:tcPr>
            <w:tcW w:w="2268" w:type="dxa"/>
            <w:vAlign w:val="center"/>
          </w:tcPr>
          <w:p w14:paraId="397476F6" w14:textId="77777777" w:rsidR="00AB4434" w:rsidRPr="00B54DDD" w:rsidRDefault="00AB4434" w:rsidP="00BD32EC">
            <w:pPr>
              <w:pStyle w:val="Tablehead"/>
            </w:pPr>
            <w:r w:rsidRPr="00B54DDD">
              <w:t>Transmitting antenna height</w:t>
            </w:r>
            <w:r w:rsidRPr="00B54DDD">
              <w:br/>
              <w:t>(m)</w:t>
            </w:r>
          </w:p>
        </w:tc>
        <w:tc>
          <w:tcPr>
            <w:tcW w:w="2268" w:type="dxa"/>
            <w:vAlign w:val="center"/>
          </w:tcPr>
          <w:p w14:paraId="440483F9" w14:textId="77777777" w:rsidR="00AB4434" w:rsidRPr="00B54DDD" w:rsidRDefault="00AB4434" w:rsidP="00BD32EC">
            <w:pPr>
              <w:pStyle w:val="Tablehead"/>
            </w:pPr>
            <w:r w:rsidRPr="00B54DDD">
              <w:t>Average building density</w:t>
            </w:r>
            <w:r w:rsidRPr="00B54DDD">
              <w:br/>
              <w:t>(%)</w:t>
            </w:r>
          </w:p>
        </w:tc>
        <w:tc>
          <w:tcPr>
            <w:tcW w:w="1418" w:type="dxa"/>
            <w:vAlign w:val="center"/>
          </w:tcPr>
          <w:p w14:paraId="7C47C1AB" w14:textId="77777777" w:rsidR="00AB4434" w:rsidRPr="00B54DDD" w:rsidRDefault="00AB4434" w:rsidP="00BD32EC">
            <w:pPr>
              <w:pStyle w:val="Tablehead"/>
            </w:pPr>
            <w:r w:rsidRPr="00B54DDD">
              <w:sym w:font="Symbol" w:char="F061"/>
            </w:r>
          </w:p>
        </w:tc>
        <w:tc>
          <w:tcPr>
            <w:tcW w:w="1418" w:type="dxa"/>
            <w:vAlign w:val="center"/>
          </w:tcPr>
          <w:p w14:paraId="67DDB1A2" w14:textId="77777777" w:rsidR="00AB4434" w:rsidRPr="00B54DDD" w:rsidRDefault="00AB4434" w:rsidP="00BD32EC">
            <w:pPr>
              <w:pStyle w:val="Tablehead"/>
            </w:pPr>
            <w:r w:rsidRPr="00B54DDD">
              <w:sym w:font="Symbol" w:char="F062"/>
            </w:r>
          </w:p>
        </w:tc>
      </w:tr>
      <w:tr w:rsidR="00AB4434" w:rsidRPr="00B54DDD" w14:paraId="7E94B25C" w14:textId="77777777" w:rsidTr="00BD32EC">
        <w:trPr>
          <w:trHeight w:val="302"/>
          <w:jc w:val="center"/>
        </w:trPr>
        <w:tc>
          <w:tcPr>
            <w:tcW w:w="2268" w:type="dxa"/>
            <w:vAlign w:val="center"/>
          </w:tcPr>
          <w:p w14:paraId="44BBD2F8" w14:textId="77777777" w:rsidR="00AB4434" w:rsidRPr="00B54DDD" w:rsidRDefault="00AB4434" w:rsidP="00BD32EC">
            <w:pPr>
              <w:pStyle w:val="Tabletext"/>
              <w:jc w:val="center"/>
            </w:pPr>
            <w:r w:rsidRPr="00B54DDD">
              <w:t>HRHD</w:t>
            </w:r>
          </w:p>
        </w:tc>
        <w:tc>
          <w:tcPr>
            <w:tcW w:w="2268" w:type="dxa"/>
            <w:vAlign w:val="center"/>
          </w:tcPr>
          <w:p w14:paraId="7499507A" w14:textId="77777777" w:rsidR="00AB4434" w:rsidRPr="00B54DDD" w:rsidRDefault="00AB4434" w:rsidP="00BD32EC">
            <w:pPr>
              <w:pStyle w:val="Tabletext"/>
              <w:jc w:val="center"/>
            </w:pPr>
            <w:r w:rsidRPr="00B54DDD">
              <w:t>50</w:t>
            </w:r>
          </w:p>
        </w:tc>
        <w:tc>
          <w:tcPr>
            <w:tcW w:w="2268" w:type="dxa"/>
            <w:vAlign w:val="center"/>
          </w:tcPr>
          <w:p w14:paraId="38B1571A" w14:textId="77777777" w:rsidR="00AB4434" w:rsidRPr="00B54DDD" w:rsidRDefault="00AB4434" w:rsidP="00BD32EC">
            <w:pPr>
              <w:pStyle w:val="Tabletext"/>
              <w:jc w:val="center"/>
            </w:pPr>
            <w:r w:rsidRPr="00B54DDD">
              <w:t>40</w:t>
            </w:r>
          </w:p>
        </w:tc>
        <w:tc>
          <w:tcPr>
            <w:tcW w:w="1418" w:type="dxa"/>
            <w:vAlign w:val="center"/>
          </w:tcPr>
          <w:p w14:paraId="066740D0" w14:textId="77777777" w:rsidR="00AB4434" w:rsidRPr="00B54DDD" w:rsidRDefault="00AB4434" w:rsidP="00BD32EC">
            <w:pPr>
              <w:pStyle w:val="Tabletext"/>
              <w:jc w:val="center"/>
              <w:rPr>
                <w:rFonts w:eastAsia="Malgun Gothic"/>
              </w:rPr>
            </w:pPr>
            <w:r w:rsidRPr="00B54DDD">
              <w:rPr>
                <w:rFonts w:eastAsia="Malgun Gothic"/>
              </w:rPr>
              <w:t>107</w:t>
            </w:r>
          </w:p>
        </w:tc>
        <w:tc>
          <w:tcPr>
            <w:tcW w:w="1418" w:type="dxa"/>
            <w:vAlign w:val="center"/>
          </w:tcPr>
          <w:p w14:paraId="422E202A" w14:textId="77777777" w:rsidR="00AB4434" w:rsidRPr="00B54DDD" w:rsidRDefault="00AB4434" w:rsidP="00BD32EC">
            <w:pPr>
              <w:pStyle w:val="Tabletext"/>
              <w:jc w:val="center"/>
              <w:rPr>
                <w:rFonts w:eastAsia="Malgun Gothic"/>
              </w:rPr>
            </w:pPr>
            <w:r w:rsidRPr="00B54DDD">
              <w:rPr>
                <w:rFonts w:eastAsia="Malgun Gothic"/>
              </w:rPr>
              <w:t>–0.13</w:t>
            </w:r>
          </w:p>
        </w:tc>
      </w:tr>
      <w:tr w:rsidR="00AB4434" w:rsidRPr="00B54DDD" w14:paraId="083AD0F2" w14:textId="77777777" w:rsidTr="00BD32EC">
        <w:trPr>
          <w:trHeight w:val="402"/>
          <w:jc w:val="center"/>
        </w:trPr>
        <w:tc>
          <w:tcPr>
            <w:tcW w:w="2268" w:type="dxa"/>
            <w:vAlign w:val="center"/>
          </w:tcPr>
          <w:p w14:paraId="298B8216" w14:textId="77777777" w:rsidR="00AB4434" w:rsidRPr="00B54DDD" w:rsidRDefault="00AB4434" w:rsidP="00BD32EC">
            <w:pPr>
              <w:pStyle w:val="Tabletext"/>
              <w:jc w:val="center"/>
            </w:pPr>
            <w:r w:rsidRPr="00B54DDD">
              <w:t>HRMD</w:t>
            </w:r>
          </w:p>
        </w:tc>
        <w:tc>
          <w:tcPr>
            <w:tcW w:w="2268" w:type="dxa"/>
            <w:vAlign w:val="center"/>
          </w:tcPr>
          <w:p w14:paraId="680A59D6" w14:textId="77777777" w:rsidR="00AB4434" w:rsidRPr="00B54DDD" w:rsidRDefault="00AB4434" w:rsidP="00BD32EC">
            <w:pPr>
              <w:pStyle w:val="Tabletext"/>
              <w:jc w:val="center"/>
            </w:pPr>
            <w:r w:rsidRPr="00B54DDD">
              <w:t>50</w:t>
            </w:r>
          </w:p>
        </w:tc>
        <w:tc>
          <w:tcPr>
            <w:tcW w:w="2268" w:type="dxa"/>
            <w:vAlign w:val="center"/>
          </w:tcPr>
          <w:p w14:paraId="70254A65" w14:textId="77777777" w:rsidR="00AB4434" w:rsidRPr="00B54DDD" w:rsidRDefault="00AB4434" w:rsidP="00BD32EC">
            <w:pPr>
              <w:pStyle w:val="Tabletext"/>
              <w:jc w:val="center"/>
            </w:pPr>
            <w:r w:rsidRPr="00B54DDD">
              <w:t>30</w:t>
            </w:r>
          </w:p>
        </w:tc>
        <w:tc>
          <w:tcPr>
            <w:tcW w:w="1418" w:type="dxa"/>
            <w:vAlign w:val="center"/>
          </w:tcPr>
          <w:p w14:paraId="61A3F4DB" w14:textId="77777777" w:rsidR="00AB4434" w:rsidRPr="00B54DDD" w:rsidRDefault="00AB4434" w:rsidP="00BD32EC">
            <w:pPr>
              <w:pStyle w:val="Tabletext"/>
              <w:jc w:val="center"/>
              <w:rPr>
                <w:rFonts w:eastAsia="Malgun Gothic"/>
              </w:rPr>
            </w:pPr>
            <w:r w:rsidRPr="00B54DDD">
              <w:rPr>
                <w:rFonts w:eastAsia="Malgun Gothic"/>
              </w:rPr>
              <w:t>116</w:t>
            </w:r>
          </w:p>
        </w:tc>
        <w:tc>
          <w:tcPr>
            <w:tcW w:w="1418" w:type="dxa"/>
            <w:vAlign w:val="center"/>
          </w:tcPr>
          <w:p w14:paraId="69F5729D" w14:textId="77777777" w:rsidR="00AB4434" w:rsidRPr="00B54DDD" w:rsidRDefault="00AB4434" w:rsidP="00BD32EC">
            <w:pPr>
              <w:pStyle w:val="Tabletext"/>
              <w:jc w:val="center"/>
              <w:rPr>
                <w:rFonts w:eastAsia="Malgun Gothic"/>
              </w:rPr>
            </w:pPr>
            <w:r w:rsidRPr="00B54DDD">
              <w:rPr>
                <w:rFonts w:eastAsia="Malgun Gothic"/>
              </w:rPr>
              <w:t>–0.18</w:t>
            </w:r>
          </w:p>
        </w:tc>
      </w:tr>
      <w:tr w:rsidR="00AB4434" w:rsidRPr="00B54DDD" w14:paraId="1657A4A2" w14:textId="77777777" w:rsidTr="00BD32EC">
        <w:trPr>
          <w:trHeight w:val="254"/>
          <w:jc w:val="center"/>
        </w:trPr>
        <w:tc>
          <w:tcPr>
            <w:tcW w:w="2268" w:type="dxa"/>
            <w:vAlign w:val="center"/>
          </w:tcPr>
          <w:p w14:paraId="536E9A92" w14:textId="77777777" w:rsidR="00AB4434" w:rsidRPr="00B54DDD" w:rsidRDefault="00AB4434" w:rsidP="00BD32EC">
            <w:pPr>
              <w:pStyle w:val="Tabletext"/>
              <w:jc w:val="center"/>
            </w:pPr>
            <w:r w:rsidRPr="00B54DDD">
              <w:t>HRLD</w:t>
            </w:r>
          </w:p>
        </w:tc>
        <w:tc>
          <w:tcPr>
            <w:tcW w:w="2268" w:type="dxa"/>
            <w:vAlign w:val="center"/>
          </w:tcPr>
          <w:p w14:paraId="552CB7E4" w14:textId="77777777" w:rsidR="00AB4434" w:rsidRPr="00B54DDD" w:rsidRDefault="00AB4434" w:rsidP="00BD32EC">
            <w:pPr>
              <w:pStyle w:val="Tabletext"/>
              <w:jc w:val="center"/>
            </w:pPr>
            <w:r w:rsidRPr="00B54DDD">
              <w:t>50</w:t>
            </w:r>
          </w:p>
        </w:tc>
        <w:tc>
          <w:tcPr>
            <w:tcW w:w="2268" w:type="dxa"/>
            <w:vAlign w:val="center"/>
          </w:tcPr>
          <w:p w14:paraId="2F979267" w14:textId="77777777" w:rsidR="00AB4434" w:rsidRPr="00B54DDD" w:rsidRDefault="00AB4434" w:rsidP="00BD32EC">
            <w:pPr>
              <w:pStyle w:val="Tabletext"/>
              <w:jc w:val="center"/>
            </w:pPr>
            <w:r w:rsidRPr="00B54DDD">
              <w:t>20</w:t>
            </w:r>
          </w:p>
        </w:tc>
        <w:tc>
          <w:tcPr>
            <w:tcW w:w="1418" w:type="dxa"/>
            <w:vAlign w:val="center"/>
          </w:tcPr>
          <w:p w14:paraId="64D83476" w14:textId="77777777" w:rsidR="00AB4434" w:rsidRPr="00B54DDD" w:rsidRDefault="00AB4434" w:rsidP="00BD32EC">
            <w:pPr>
              <w:pStyle w:val="Tabletext"/>
              <w:jc w:val="center"/>
              <w:rPr>
                <w:rFonts w:eastAsia="Malgun Gothic"/>
              </w:rPr>
            </w:pPr>
            <w:r w:rsidRPr="00B54DDD">
              <w:rPr>
                <w:rFonts w:eastAsia="Malgun Gothic"/>
              </w:rPr>
              <w:t>250</w:t>
            </w:r>
          </w:p>
        </w:tc>
        <w:tc>
          <w:tcPr>
            <w:tcW w:w="1418" w:type="dxa"/>
            <w:vAlign w:val="center"/>
          </w:tcPr>
          <w:p w14:paraId="556171CD" w14:textId="77777777" w:rsidR="00AB4434" w:rsidRPr="00B54DDD" w:rsidRDefault="00AB4434" w:rsidP="00BD32EC">
            <w:pPr>
              <w:pStyle w:val="Tabletext"/>
              <w:jc w:val="center"/>
              <w:rPr>
                <w:rFonts w:eastAsia="Malgun Gothic"/>
              </w:rPr>
            </w:pPr>
            <w:r w:rsidRPr="00B54DDD">
              <w:rPr>
                <w:rFonts w:eastAsia="Malgun Gothic"/>
              </w:rPr>
              <w:t>–0.31</w:t>
            </w:r>
          </w:p>
        </w:tc>
      </w:tr>
      <w:tr w:rsidR="00AB4434" w:rsidRPr="00B54DDD" w14:paraId="3323E207" w14:textId="77777777" w:rsidTr="00BD32EC">
        <w:trPr>
          <w:trHeight w:val="20"/>
          <w:jc w:val="center"/>
        </w:trPr>
        <w:tc>
          <w:tcPr>
            <w:tcW w:w="2268" w:type="dxa"/>
            <w:vAlign w:val="center"/>
          </w:tcPr>
          <w:p w14:paraId="3B53A88E" w14:textId="77777777" w:rsidR="00AB4434" w:rsidRPr="00B54DDD" w:rsidRDefault="00AB4434" w:rsidP="00BD32EC">
            <w:pPr>
              <w:pStyle w:val="Tabletext"/>
              <w:jc w:val="center"/>
            </w:pPr>
            <w:r w:rsidRPr="00B54DDD">
              <w:t>MRHD</w:t>
            </w:r>
          </w:p>
        </w:tc>
        <w:tc>
          <w:tcPr>
            <w:tcW w:w="2268" w:type="dxa"/>
            <w:vAlign w:val="center"/>
          </w:tcPr>
          <w:p w14:paraId="137610ED" w14:textId="77777777" w:rsidR="00AB4434" w:rsidRPr="00B54DDD" w:rsidRDefault="00AB4434" w:rsidP="00BD32EC">
            <w:pPr>
              <w:pStyle w:val="Tabletext"/>
              <w:jc w:val="center"/>
            </w:pPr>
            <w:r w:rsidRPr="00B54DDD">
              <w:t>30</w:t>
            </w:r>
          </w:p>
        </w:tc>
        <w:tc>
          <w:tcPr>
            <w:tcW w:w="2268" w:type="dxa"/>
            <w:vAlign w:val="center"/>
          </w:tcPr>
          <w:p w14:paraId="3374168F" w14:textId="77777777" w:rsidR="00AB4434" w:rsidRPr="00B54DDD" w:rsidRDefault="00AB4434" w:rsidP="00BD32EC">
            <w:pPr>
              <w:pStyle w:val="Tabletext"/>
              <w:jc w:val="center"/>
            </w:pPr>
            <w:r w:rsidRPr="00B54DDD">
              <w:t>40</w:t>
            </w:r>
          </w:p>
        </w:tc>
        <w:tc>
          <w:tcPr>
            <w:tcW w:w="1418" w:type="dxa"/>
            <w:vAlign w:val="center"/>
          </w:tcPr>
          <w:p w14:paraId="07924A36" w14:textId="77777777" w:rsidR="00AB4434" w:rsidRPr="00B54DDD" w:rsidRDefault="00AB4434" w:rsidP="00BD32EC">
            <w:pPr>
              <w:pStyle w:val="Tabletext"/>
              <w:jc w:val="center"/>
              <w:rPr>
                <w:rFonts w:eastAsia="Malgun Gothic"/>
              </w:rPr>
            </w:pPr>
            <w:r w:rsidRPr="00B54DDD">
              <w:rPr>
                <w:rFonts w:eastAsia="Malgun Gothic"/>
              </w:rPr>
              <w:t>115</w:t>
            </w:r>
          </w:p>
        </w:tc>
        <w:tc>
          <w:tcPr>
            <w:tcW w:w="1418" w:type="dxa"/>
            <w:vAlign w:val="center"/>
          </w:tcPr>
          <w:p w14:paraId="1235C06D" w14:textId="77777777" w:rsidR="00AB4434" w:rsidRPr="00B54DDD" w:rsidRDefault="00AB4434" w:rsidP="00BD32EC">
            <w:pPr>
              <w:pStyle w:val="Tabletext"/>
              <w:jc w:val="center"/>
              <w:rPr>
                <w:rFonts w:eastAsia="Malgun Gothic"/>
              </w:rPr>
            </w:pPr>
            <w:r w:rsidRPr="00B54DDD">
              <w:rPr>
                <w:rFonts w:eastAsia="Malgun Gothic"/>
              </w:rPr>
              <w:t>–0.22</w:t>
            </w:r>
          </w:p>
        </w:tc>
      </w:tr>
      <w:tr w:rsidR="00AB4434" w:rsidRPr="00B54DDD" w14:paraId="30FF0AF8" w14:textId="77777777" w:rsidTr="00BD32EC">
        <w:trPr>
          <w:trHeight w:val="129"/>
          <w:jc w:val="center"/>
        </w:trPr>
        <w:tc>
          <w:tcPr>
            <w:tcW w:w="2268" w:type="dxa"/>
            <w:vAlign w:val="center"/>
          </w:tcPr>
          <w:p w14:paraId="02A2E483" w14:textId="77777777" w:rsidR="00AB4434" w:rsidRPr="00B54DDD" w:rsidRDefault="00AB4434" w:rsidP="00BD32EC">
            <w:pPr>
              <w:pStyle w:val="Tabletext"/>
              <w:jc w:val="center"/>
            </w:pPr>
            <w:r w:rsidRPr="00B54DDD">
              <w:t>MRMD</w:t>
            </w:r>
          </w:p>
        </w:tc>
        <w:tc>
          <w:tcPr>
            <w:tcW w:w="2268" w:type="dxa"/>
            <w:vAlign w:val="center"/>
          </w:tcPr>
          <w:p w14:paraId="3E253162" w14:textId="77777777" w:rsidR="00AB4434" w:rsidRPr="00B54DDD" w:rsidRDefault="00AB4434" w:rsidP="00BD32EC">
            <w:pPr>
              <w:pStyle w:val="Tabletext"/>
              <w:jc w:val="center"/>
            </w:pPr>
            <w:r w:rsidRPr="00B54DDD">
              <w:t>30</w:t>
            </w:r>
          </w:p>
        </w:tc>
        <w:tc>
          <w:tcPr>
            <w:tcW w:w="2268" w:type="dxa"/>
            <w:vAlign w:val="center"/>
          </w:tcPr>
          <w:p w14:paraId="33E4547F" w14:textId="77777777" w:rsidR="00AB4434" w:rsidRPr="00B54DDD" w:rsidRDefault="00AB4434" w:rsidP="00BD32EC">
            <w:pPr>
              <w:pStyle w:val="Tabletext"/>
              <w:jc w:val="center"/>
            </w:pPr>
            <w:r w:rsidRPr="00B54DDD">
              <w:t>30</w:t>
            </w:r>
          </w:p>
        </w:tc>
        <w:tc>
          <w:tcPr>
            <w:tcW w:w="1418" w:type="dxa"/>
            <w:vAlign w:val="center"/>
          </w:tcPr>
          <w:p w14:paraId="598A5916" w14:textId="77777777" w:rsidR="00AB4434" w:rsidRPr="00B54DDD" w:rsidRDefault="00AB4434" w:rsidP="00BD32EC">
            <w:pPr>
              <w:pStyle w:val="Tabletext"/>
              <w:jc w:val="center"/>
              <w:rPr>
                <w:rFonts w:eastAsia="Malgun Gothic"/>
              </w:rPr>
            </w:pPr>
            <w:r w:rsidRPr="00B54DDD">
              <w:rPr>
                <w:rFonts w:eastAsia="Malgun Gothic"/>
              </w:rPr>
              <w:t>232</w:t>
            </w:r>
          </w:p>
        </w:tc>
        <w:tc>
          <w:tcPr>
            <w:tcW w:w="1418" w:type="dxa"/>
            <w:vAlign w:val="center"/>
          </w:tcPr>
          <w:p w14:paraId="2B888FBD" w14:textId="77777777" w:rsidR="00AB4434" w:rsidRPr="00B54DDD" w:rsidRDefault="00AB4434" w:rsidP="00BD32EC">
            <w:pPr>
              <w:pStyle w:val="Tabletext"/>
              <w:jc w:val="center"/>
              <w:rPr>
                <w:rFonts w:eastAsia="Malgun Gothic"/>
              </w:rPr>
            </w:pPr>
            <w:r w:rsidRPr="00B54DDD">
              <w:rPr>
                <w:rFonts w:eastAsia="Malgun Gothic"/>
              </w:rPr>
              <w:t>–0.33</w:t>
            </w:r>
          </w:p>
        </w:tc>
      </w:tr>
      <w:tr w:rsidR="00AB4434" w:rsidRPr="00B54DDD" w14:paraId="5F9F716C" w14:textId="77777777" w:rsidTr="00BD32EC">
        <w:trPr>
          <w:trHeight w:val="20"/>
          <w:jc w:val="center"/>
        </w:trPr>
        <w:tc>
          <w:tcPr>
            <w:tcW w:w="2268" w:type="dxa"/>
            <w:vAlign w:val="center"/>
          </w:tcPr>
          <w:p w14:paraId="4354A69B" w14:textId="77777777" w:rsidR="00AB4434" w:rsidRPr="00B54DDD" w:rsidRDefault="00AB4434" w:rsidP="00BD32EC">
            <w:pPr>
              <w:pStyle w:val="Tabletext"/>
              <w:jc w:val="center"/>
            </w:pPr>
            <w:r w:rsidRPr="00B54DDD">
              <w:t>MRLD</w:t>
            </w:r>
          </w:p>
        </w:tc>
        <w:tc>
          <w:tcPr>
            <w:tcW w:w="2268" w:type="dxa"/>
            <w:vAlign w:val="center"/>
          </w:tcPr>
          <w:p w14:paraId="21887256" w14:textId="77777777" w:rsidR="00AB4434" w:rsidRPr="00B54DDD" w:rsidRDefault="00AB4434" w:rsidP="00BD32EC">
            <w:pPr>
              <w:pStyle w:val="Tabletext"/>
              <w:jc w:val="center"/>
            </w:pPr>
            <w:r w:rsidRPr="00B54DDD">
              <w:t>30</w:t>
            </w:r>
          </w:p>
        </w:tc>
        <w:tc>
          <w:tcPr>
            <w:tcW w:w="2268" w:type="dxa"/>
            <w:vAlign w:val="center"/>
          </w:tcPr>
          <w:p w14:paraId="0A97018C" w14:textId="77777777" w:rsidR="00AB4434" w:rsidRPr="00B54DDD" w:rsidRDefault="00AB4434" w:rsidP="00BD32EC">
            <w:pPr>
              <w:pStyle w:val="Tabletext"/>
              <w:jc w:val="center"/>
            </w:pPr>
            <w:r w:rsidRPr="00B54DDD">
              <w:t>20</w:t>
            </w:r>
          </w:p>
        </w:tc>
        <w:tc>
          <w:tcPr>
            <w:tcW w:w="1418" w:type="dxa"/>
            <w:vAlign w:val="center"/>
          </w:tcPr>
          <w:p w14:paraId="5E230317" w14:textId="77777777" w:rsidR="00AB4434" w:rsidRPr="00B54DDD" w:rsidRDefault="00AB4434" w:rsidP="00BD32EC">
            <w:pPr>
              <w:pStyle w:val="Tabletext"/>
              <w:jc w:val="center"/>
              <w:rPr>
                <w:rFonts w:eastAsia="Malgun Gothic"/>
              </w:rPr>
            </w:pPr>
            <w:r w:rsidRPr="00B54DDD">
              <w:rPr>
                <w:rFonts w:eastAsia="Malgun Gothic"/>
              </w:rPr>
              <w:t>264</w:t>
            </w:r>
          </w:p>
        </w:tc>
        <w:tc>
          <w:tcPr>
            <w:tcW w:w="1418" w:type="dxa"/>
            <w:vAlign w:val="center"/>
          </w:tcPr>
          <w:p w14:paraId="003A8225" w14:textId="77777777" w:rsidR="00AB4434" w:rsidRPr="00B54DDD" w:rsidRDefault="00AB4434" w:rsidP="00BD32EC">
            <w:pPr>
              <w:pStyle w:val="Tabletext"/>
              <w:jc w:val="center"/>
              <w:rPr>
                <w:rFonts w:eastAsia="Malgun Gothic"/>
              </w:rPr>
            </w:pPr>
            <w:r w:rsidRPr="00B54DDD">
              <w:rPr>
                <w:rFonts w:eastAsia="Malgun Gothic"/>
              </w:rPr>
              <w:t>–0.37</w:t>
            </w:r>
          </w:p>
        </w:tc>
      </w:tr>
      <w:tr w:rsidR="00AB4434" w:rsidRPr="00B54DDD" w14:paraId="4DB33B08" w14:textId="77777777" w:rsidTr="00BD32EC">
        <w:trPr>
          <w:trHeight w:val="20"/>
          <w:jc w:val="center"/>
        </w:trPr>
        <w:tc>
          <w:tcPr>
            <w:tcW w:w="2268" w:type="dxa"/>
            <w:vAlign w:val="center"/>
          </w:tcPr>
          <w:p w14:paraId="02CF2DFB" w14:textId="77777777" w:rsidR="00AB4434" w:rsidRPr="00B54DDD" w:rsidRDefault="00AB4434" w:rsidP="00BD32EC">
            <w:pPr>
              <w:pStyle w:val="Tabletext"/>
              <w:jc w:val="center"/>
            </w:pPr>
            <w:r w:rsidRPr="00B54DDD">
              <w:t>LRHD</w:t>
            </w:r>
          </w:p>
        </w:tc>
        <w:tc>
          <w:tcPr>
            <w:tcW w:w="2268" w:type="dxa"/>
            <w:vAlign w:val="center"/>
          </w:tcPr>
          <w:p w14:paraId="6123ADB4" w14:textId="77777777" w:rsidR="00AB4434" w:rsidRPr="00B54DDD" w:rsidRDefault="00AB4434" w:rsidP="00BD32EC">
            <w:pPr>
              <w:pStyle w:val="Tabletext"/>
              <w:jc w:val="center"/>
            </w:pPr>
            <w:r w:rsidRPr="00B54DDD">
              <w:t>20</w:t>
            </w:r>
          </w:p>
        </w:tc>
        <w:tc>
          <w:tcPr>
            <w:tcW w:w="2268" w:type="dxa"/>
            <w:vAlign w:val="center"/>
          </w:tcPr>
          <w:p w14:paraId="30CBC316" w14:textId="77777777" w:rsidR="00AB4434" w:rsidRPr="00B54DDD" w:rsidRDefault="00AB4434" w:rsidP="00BD32EC">
            <w:pPr>
              <w:pStyle w:val="Tabletext"/>
              <w:jc w:val="center"/>
            </w:pPr>
            <w:r w:rsidRPr="00B54DDD">
              <w:t>40</w:t>
            </w:r>
          </w:p>
        </w:tc>
        <w:tc>
          <w:tcPr>
            <w:tcW w:w="1418" w:type="dxa"/>
            <w:vAlign w:val="center"/>
          </w:tcPr>
          <w:p w14:paraId="1407F4AB" w14:textId="77777777" w:rsidR="00AB4434" w:rsidRPr="00B54DDD" w:rsidRDefault="00AB4434" w:rsidP="00BD32EC">
            <w:pPr>
              <w:pStyle w:val="Tabletext"/>
              <w:jc w:val="center"/>
              <w:rPr>
                <w:rFonts w:eastAsia="Malgun Gothic"/>
              </w:rPr>
            </w:pPr>
            <w:r w:rsidRPr="00B54DDD">
              <w:rPr>
                <w:rFonts w:eastAsia="Malgun Gothic"/>
              </w:rPr>
              <w:t>192</w:t>
            </w:r>
          </w:p>
        </w:tc>
        <w:tc>
          <w:tcPr>
            <w:tcW w:w="1418" w:type="dxa"/>
            <w:vAlign w:val="center"/>
          </w:tcPr>
          <w:p w14:paraId="1041F727" w14:textId="77777777" w:rsidR="00AB4434" w:rsidRPr="00B54DDD" w:rsidRDefault="00AB4434" w:rsidP="00BD32EC">
            <w:pPr>
              <w:pStyle w:val="Tabletext"/>
              <w:jc w:val="center"/>
              <w:rPr>
                <w:rFonts w:eastAsia="Malgun Gothic"/>
              </w:rPr>
            </w:pPr>
            <w:r w:rsidRPr="00B54DDD">
              <w:rPr>
                <w:rFonts w:eastAsia="Malgun Gothic"/>
              </w:rPr>
              <w:t>–0.33</w:t>
            </w:r>
          </w:p>
        </w:tc>
      </w:tr>
      <w:tr w:rsidR="00AB4434" w:rsidRPr="00B54DDD" w14:paraId="1C7C46D3" w14:textId="77777777" w:rsidTr="00BD32EC">
        <w:trPr>
          <w:trHeight w:val="20"/>
          <w:jc w:val="center"/>
        </w:trPr>
        <w:tc>
          <w:tcPr>
            <w:tcW w:w="2268" w:type="dxa"/>
            <w:vAlign w:val="center"/>
          </w:tcPr>
          <w:p w14:paraId="6FEC6DA8" w14:textId="77777777" w:rsidR="00AB4434" w:rsidRPr="00B54DDD" w:rsidRDefault="00AB4434" w:rsidP="00BD32EC">
            <w:pPr>
              <w:pStyle w:val="Tabletext"/>
              <w:jc w:val="center"/>
            </w:pPr>
            <w:r w:rsidRPr="00B54DDD">
              <w:t>LRMD</w:t>
            </w:r>
          </w:p>
        </w:tc>
        <w:tc>
          <w:tcPr>
            <w:tcW w:w="2268" w:type="dxa"/>
            <w:vAlign w:val="center"/>
          </w:tcPr>
          <w:p w14:paraId="5C37B85F" w14:textId="77777777" w:rsidR="00AB4434" w:rsidRPr="00B54DDD" w:rsidRDefault="00AB4434" w:rsidP="00BD32EC">
            <w:pPr>
              <w:pStyle w:val="Tabletext"/>
              <w:jc w:val="center"/>
            </w:pPr>
            <w:r w:rsidRPr="00B54DDD">
              <w:t>20</w:t>
            </w:r>
          </w:p>
        </w:tc>
        <w:tc>
          <w:tcPr>
            <w:tcW w:w="2268" w:type="dxa"/>
            <w:vAlign w:val="center"/>
          </w:tcPr>
          <w:p w14:paraId="60A8F58B" w14:textId="77777777" w:rsidR="00AB4434" w:rsidRPr="00B54DDD" w:rsidRDefault="00AB4434" w:rsidP="00BD32EC">
            <w:pPr>
              <w:pStyle w:val="Tabletext"/>
              <w:jc w:val="center"/>
            </w:pPr>
            <w:r w:rsidRPr="00B54DDD">
              <w:t>30</w:t>
            </w:r>
          </w:p>
        </w:tc>
        <w:tc>
          <w:tcPr>
            <w:tcW w:w="1418" w:type="dxa"/>
            <w:vAlign w:val="center"/>
          </w:tcPr>
          <w:p w14:paraId="4CE0B7F4" w14:textId="77777777" w:rsidR="00AB4434" w:rsidRPr="00B54DDD" w:rsidRDefault="00AB4434" w:rsidP="00BD32EC">
            <w:pPr>
              <w:pStyle w:val="Tabletext"/>
              <w:jc w:val="center"/>
              <w:rPr>
                <w:rFonts w:eastAsia="Malgun Gothic"/>
              </w:rPr>
            </w:pPr>
            <w:r w:rsidRPr="00B54DDD">
              <w:rPr>
                <w:rFonts w:eastAsia="Malgun Gothic"/>
              </w:rPr>
              <w:t>141</w:t>
            </w:r>
          </w:p>
        </w:tc>
        <w:tc>
          <w:tcPr>
            <w:tcW w:w="1418" w:type="dxa"/>
            <w:vAlign w:val="center"/>
          </w:tcPr>
          <w:p w14:paraId="63FDD90A" w14:textId="77777777" w:rsidR="00AB4434" w:rsidRPr="00B54DDD" w:rsidRDefault="00AB4434" w:rsidP="00BD32EC">
            <w:pPr>
              <w:pStyle w:val="Tabletext"/>
              <w:jc w:val="center"/>
              <w:rPr>
                <w:rFonts w:eastAsia="Malgun Gothic"/>
              </w:rPr>
            </w:pPr>
            <w:r w:rsidRPr="00B54DDD">
              <w:rPr>
                <w:rFonts w:eastAsia="Malgun Gothic"/>
              </w:rPr>
              <w:t>–0.29</w:t>
            </w:r>
          </w:p>
        </w:tc>
      </w:tr>
      <w:tr w:rsidR="00AB4434" w:rsidRPr="00B54DDD" w14:paraId="2BEAD443" w14:textId="77777777" w:rsidTr="00BD32EC">
        <w:trPr>
          <w:trHeight w:val="160"/>
          <w:jc w:val="center"/>
        </w:trPr>
        <w:tc>
          <w:tcPr>
            <w:tcW w:w="2268" w:type="dxa"/>
            <w:vAlign w:val="center"/>
          </w:tcPr>
          <w:p w14:paraId="66B5DF99" w14:textId="77777777" w:rsidR="00AB4434" w:rsidRPr="00B54DDD" w:rsidRDefault="00AB4434" w:rsidP="00BD32EC">
            <w:pPr>
              <w:pStyle w:val="Tabletext"/>
              <w:jc w:val="center"/>
            </w:pPr>
            <w:r w:rsidRPr="00B54DDD">
              <w:t>LRLD</w:t>
            </w:r>
          </w:p>
        </w:tc>
        <w:tc>
          <w:tcPr>
            <w:tcW w:w="2268" w:type="dxa"/>
            <w:vAlign w:val="center"/>
          </w:tcPr>
          <w:p w14:paraId="6A4FCD57" w14:textId="77777777" w:rsidR="00AB4434" w:rsidRPr="00B54DDD" w:rsidRDefault="00AB4434" w:rsidP="00BD32EC">
            <w:pPr>
              <w:pStyle w:val="Tabletext"/>
              <w:jc w:val="center"/>
            </w:pPr>
            <w:r w:rsidRPr="00B54DDD">
              <w:t>20</w:t>
            </w:r>
          </w:p>
        </w:tc>
        <w:tc>
          <w:tcPr>
            <w:tcW w:w="2268" w:type="dxa"/>
            <w:vAlign w:val="center"/>
          </w:tcPr>
          <w:p w14:paraId="12857DDE" w14:textId="77777777" w:rsidR="00AB4434" w:rsidRPr="00B54DDD" w:rsidRDefault="00AB4434" w:rsidP="00BD32EC">
            <w:pPr>
              <w:pStyle w:val="Tabletext"/>
              <w:jc w:val="center"/>
            </w:pPr>
            <w:r w:rsidRPr="00B54DDD">
              <w:t>20</w:t>
            </w:r>
          </w:p>
        </w:tc>
        <w:tc>
          <w:tcPr>
            <w:tcW w:w="1418" w:type="dxa"/>
            <w:vAlign w:val="center"/>
          </w:tcPr>
          <w:p w14:paraId="263A5969" w14:textId="77777777" w:rsidR="00AB4434" w:rsidRPr="00B54DDD" w:rsidRDefault="00AB4434" w:rsidP="00BD32EC">
            <w:pPr>
              <w:pStyle w:val="Tabletext"/>
              <w:jc w:val="center"/>
              <w:rPr>
                <w:rFonts w:eastAsia="Malgun Gothic"/>
              </w:rPr>
            </w:pPr>
            <w:r w:rsidRPr="00B54DDD">
              <w:rPr>
                <w:rFonts w:eastAsia="Malgun Gothic"/>
              </w:rPr>
              <w:t>113</w:t>
            </w:r>
          </w:p>
        </w:tc>
        <w:tc>
          <w:tcPr>
            <w:tcW w:w="1418" w:type="dxa"/>
            <w:vAlign w:val="center"/>
          </w:tcPr>
          <w:p w14:paraId="2784C79F" w14:textId="77777777" w:rsidR="00AB4434" w:rsidRPr="00B54DDD" w:rsidRDefault="00AB4434" w:rsidP="00BD32EC">
            <w:pPr>
              <w:pStyle w:val="Tabletext"/>
              <w:jc w:val="center"/>
              <w:rPr>
                <w:rFonts w:eastAsia="Malgun Gothic"/>
              </w:rPr>
            </w:pPr>
            <w:r w:rsidRPr="00B54DDD">
              <w:rPr>
                <w:rFonts w:eastAsia="Malgun Gothic"/>
              </w:rPr>
              <w:t>–0.24</w:t>
            </w:r>
          </w:p>
        </w:tc>
      </w:tr>
    </w:tbl>
    <w:p w14:paraId="6ADDDC57" w14:textId="77777777" w:rsidR="00AB4434" w:rsidRPr="00B54DDD" w:rsidRDefault="00AB4434" w:rsidP="00AB4434">
      <w:pPr>
        <w:pStyle w:val="Tablefin"/>
      </w:pPr>
    </w:p>
    <w:p w14:paraId="5C5AD2D1" w14:textId="77777777" w:rsidR="00AB4434" w:rsidRPr="00B54DDD" w:rsidRDefault="00AB4434" w:rsidP="00AB4434">
      <w:pPr>
        <w:pStyle w:val="TableNo"/>
        <w:rPr>
          <w:rFonts w:eastAsia="Malgun Gothic"/>
          <w:lang w:eastAsia="ko-KR"/>
        </w:rPr>
      </w:pPr>
      <w:r w:rsidRPr="00B54DDD">
        <w:rPr>
          <w:lang w:eastAsia="ko-KR"/>
        </w:rPr>
        <w:t xml:space="preserve">TABLE </w:t>
      </w:r>
      <w:r w:rsidRPr="00B54DDD">
        <w:rPr>
          <w:rFonts w:eastAsia="Malgun Gothic"/>
          <w:lang w:eastAsia="ko-KR"/>
        </w:rPr>
        <w:t>29</w:t>
      </w:r>
    </w:p>
    <w:p w14:paraId="23567445" w14:textId="77777777" w:rsidR="00AB4434" w:rsidRPr="00B54DDD" w:rsidRDefault="00AB4434" w:rsidP="00AB4434">
      <w:pPr>
        <w:pStyle w:val="Tabletitle"/>
        <w:rPr>
          <w:lang w:eastAsia="ko-KR"/>
        </w:rPr>
      </w:pPr>
      <w:r w:rsidRPr="00B54DDD">
        <w:rPr>
          <w:lang w:eastAsia="ko-KR"/>
        </w:rPr>
        <w:t>ASA parameters for nine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AB4434" w:rsidRPr="00B54DDD" w14:paraId="2028C54D" w14:textId="77777777" w:rsidTr="00BD32EC">
        <w:trPr>
          <w:jc w:val="center"/>
        </w:trPr>
        <w:tc>
          <w:tcPr>
            <w:tcW w:w="2268" w:type="dxa"/>
            <w:vAlign w:val="center"/>
          </w:tcPr>
          <w:p w14:paraId="46B73476" w14:textId="77777777" w:rsidR="00AB4434" w:rsidRPr="00B54DDD" w:rsidRDefault="00AB4434" w:rsidP="00BD32EC">
            <w:pPr>
              <w:pStyle w:val="Tablehead"/>
            </w:pPr>
            <w:r w:rsidRPr="00B54DDD">
              <w:t>Path morphology</w:t>
            </w:r>
          </w:p>
        </w:tc>
        <w:tc>
          <w:tcPr>
            <w:tcW w:w="2268" w:type="dxa"/>
            <w:vAlign w:val="center"/>
          </w:tcPr>
          <w:p w14:paraId="7D6471F3" w14:textId="77777777" w:rsidR="00AB4434" w:rsidRPr="00B54DDD" w:rsidRDefault="00AB4434" w:rsidP="00BD32EC">
            <w:pPr>
              <w:pStyle w:val="Tablehead"/>
            </w:pPr>
            <w:r w:rsidRPr="00B54DDD">
              <w:t>Transmitting antenna height</w:t>
            </w:r>
            <w:r w:rsidRPr="00B54DDD">
              <w:br/>
              <w:t>(m)</w:t>
            </w:r>
          </w:p>
        </w:tc>
        <w:tc>
          <w:tcPr>
            <w:tcW w:w="2268" w:type="dxa"/>
            <w:vAlign w:val="center"/>
          </w:tcPr>
          <w:p w14:paraId="11746460" w14:textId="77777777" w:rsidR="00AB4434" w:rsidRPr="00B54DDD" w:rsidRDefault="00AB4434" w:rsidP="00BD32EC">
            <w:pPr>
              <w:pStyle w:val="Tablehead"/>
            </w:pPr>
            <w:r w:rsidRPr="00B54DDD">
              <w:t>Average building density</w:t>
            </w:r>
            <w:r w:rsidRPr="00B54DDD">
              <w:br/>
              <w:t>(%)</w:t>
            </w:r>
          </w:p>
        </w:tc>
        <w:tc>
          <w:tcPr>
            <w:tcW w:w="1418" w:type="dxa"/>
            <w:vAlign w:val="center"/>
          </w:tcPr>
          <w:p w14:paraId="393B7C56" w14:textId="77777777" w:rsidR="00AB4434" w:rsidRPr="00B54DDD" w:rsidRDefault="00AB4434" w:rsidP="00BD32EC">
            <w:pPr>
              <w:pStyle w:val="Tablehead"/>
            </w:pPr>
            <w:r w:rsidRPr="00B54DDD">
              <w:sym w:font="Symbol" w:char="F067"/>
            </w:r>
          </w:p>
        </w:tc>
        <w:tc>
          <w:tcPr>
            <w:tcW w:w="1418" w:type="dxa"/>
            <w:vAlign w:val="center"/>
          </w:tcPr>
          <w:p w14:paraId="3A1DB154" w14:textId="77777777" w:rsidR="00AB4434" w:rsidRPr="00B54DDD" w:rsidRDefault="00AB4434" w:rsidP="00BD32EC">
            <w:pPr>
              <w:pStyle w:val="Tablehead"/>
            </w:pPr>
            <w:r w:rsidRPr="00B54DDD">
              <w:sym w:font="Symbol" w:char="F064"/>
            </w:r>
          </w:p>
        </w:tc>
      </w:tr>
      <w:tr w:rsidR="00AB4434" w:rsidRPr="00B54DDD" w14:paraId="4488E660" w14:textId="77777777" w:rsidTr="00BD32EC">
        <w:trPr>
          <w:trHeight w:val="302"/>
          <w:jc w:val="center"/>
        </w:trPr>
        <w:tc>
          <w:tcPr>
            <w:tcW w:w="2268" w:type="dxa"/>
            <w:vAlign w:val="center"/>
          </w:tcPr>
          <w:p w14:paraId="5725D005" w14:textId="77777777" w:rsidR="00AB4434" w:rsidRPr="00B54DDD" w:rsidRDefault="00AB4434" w:rsidP="00BD32EC">
            <w:pPr>
              <w:pStyle w:val="Tabletext"/>
              <w:jc w:val="center"/>
              <w:rPr>
                <w:lang w:eastAsia="ko-KR"/>
              </w:rPr>
            </w:pPr>
            <w:r w:rsidRPr="00B54DDD">
              <w:rPr>
                <w:lang w:eastAsia="ko-KR"/>
              </w:rPr>
              <w:t>HRHD</w:t>
            </w:r>
          </w:p>
        </w:tc>
        <w:tc>
          <w:tcPr>
            <w:tcW w:w="2268" w:type="dxa"/>
            <w:vAlign w:val="center"/>
          </w:tcPr>
          <w:p w14:paraId="60AA40BB" w14:textId="77777777" w:rsidR="00AB4434" w:rsidRPr="00B54DDD" w:rsidRDefault="00AB4434" w:rsidP="00BD32EC">
            <w:pPr>
              <w:pStyle w:val="Tabletext"/>
              <w:jc w:val="center"/>
              <w:rPr>
                <w:lang w:eastAsia="ko-KR"/>
              </w:rPr>
            </w:pPr>
            <w:r w:rsidRPr="00B54DDD">
              <w:rPr>
                <w:lang w:eastAsia="ko-KR"/>
              </w:rPr>
              <w:t>50</w:t>
            </w:r>
          </w:p>
        </w:tc>
        <w:tc>
          <w:tcPr>
            <w:tcW w:w="2268" w:type="dxa"/>
            <w:vAlign w:val="center"/>
          </w:tcPr>
          <w:p w14:paraId="7E823BDE" w14:textId="77777777" w:rsidR="00AB4434" w:rsidRPr="00B54DDD" w:rsidRDefault="00AB4434" w:rsidP="00BD32EC">
            <w:pPr>
              <w:pStyle w:val="Tabletext"/>
              <w:jc w:val="center"/>
              <w:rPr>
                <w:lang w:eastAsia="ko-KR"/>
              </w:rPr>
            </w:pPr>
            <w:r w:rsidRPr="00B54DDD">
              <w:rPr>
                <w:lang w:eastAsia="ko-KR"/>
              </w:rPr>
              <w:t>40</w:t>
            </w:r>
          </w:p>
        </w:tc>
        <w:tc>
          <w:tcPr>
            <w:tcW w:w="1418" w:type="dxa"/>
            <w:vAlign w:val="center"/>
          </w:tcPr>
          <w:p w14:paraId="653FB01A"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214</w:t>
            </w:r>
          </w:p>
        </w:tc>
        <w:tc>
          <w:tcPr>
            <w:tcW w:w="1418" w:type="dxa"/>
            <w:vAlign w:val="center"/>
          </w:tcPr>
          <w:p w14:paraId="5753CA68"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–0.27</w:t>
            </w:r>
          </w:p>
        </w:tc>
      </w:tr>
      <w:tr w:rsidR="00AB4434" w:rsidRPr="00B54DDD" w14:paraId="3ED60573" w14:textId="77777777" w:rsidTr="00BD32EC">
        <w:trPr>
          <w:trHeight w:val="402"/>
          <w:jc w:val="center"/>
        </w:trPr>
        <w:tc>
          <w:tcPr>
            <w:tcW w:w="2268" w:type="dxa"/>
            <w:vAlign w:val="center"/>
          </w:tcPr>
          <w:p w14:paraId="52FACE9C" w14:textId="77777777" w:rsidR="00AB4434" w:rsidRPr="00B54DDD" w:rsidRDefault="00AB4434" w:rsidP="00BD32EC">
            <w:pPr>
              <w:pStyle w:val="Tabletext"/>
              <w:jc w:val="center"/>
              <w:rPr>
                <w:lang w:eastAsia="ko-KR"/>
              </w:rPr>
            </w:pPr>
            <w:r w:rsidRPr="00B54DDD">
              <w:rPr>
                <w:lang w:eastAsia="ko-KR"/>
              </w:rPr>
              <w:t>HRMD</w:t>
            </w:r>
          </w:p>
        </w:tc>
        <w:tc>
          <w:tcPr>
            <w:tcW w:w="2268" w:type="dxa"/>
            <w:vAlign w:val="center"/>
          </w:tcPr>
          <w:p w14:paraId="7AD5196D" w14:textId="77777777" w:rsidR="00AB4434" w:rsidRPr="00B54DDD" w:rsidRDefault="00AB4434" w:rsidP="00BD32EC">
            <w:pPr>
              <w:pStyle w:val="Tabletext"/>
              <w:jc w:val="center"/>
              <w:rPr>
                <w:lang w:eastAsia="ko-KR"/>
              </w:rPr>
            </w:pPr>
            <w:r w:rsidRPr="00B54DDD">
              <w:rPr>
                <w:lang w:eastAsia="ko-KR"/>
              </w:rPr>
              <w:t>50</w:t>
            </w:r>
          </w:p>
        </w:tc>
        <w:tc>
          <w:tcPr>
            <w:tcW w:w="2268" w:type="dxa"/>
            <w:vAlign w:val="center"/>
          </w:tcPr>
          <w:p w14:paraId="5C3D53DF" w14:textId="77777777" w:rsidR="00AB4434" w:rsidRPr="00B54DDD" w:rsidRDefault="00AB4434" w:rsidP="00BD32EC">
            <w:pPr>
              <w:pStyle w:val="Tabletext"/>
              <w:jc w:val="center"/>
              <w:rPr>
                <w:lang w:eastAsia="ko-KR"/>
              </w:rPr>
            </w:pPr>
            <w:r w:rsidRPr="00B54DDD">
              <w:rPr>
                <w:lang w:eastAsia="ko-KR"/>
              </w:rPr>
              <w:t>30</w:t>
            </w:r>
          </w:p>
        </w:tc>
        <w:tc>
          <w:tcPr>
            <w:tcW w:w="1418" w:type="dxa"/>
            <w:vAlign w:val="center"/>
          </w:tcPr>
          <w:p w14:paraId="37C773CB"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147</w:t>
            </w:r>
          </w:p>
        </w:tc>
        <w:tc>
          <w:tcPr>
            <w:tcW w:w="1418" w:type="dxa"/>
            <w:vAlign w:val="center"/>
          </w:tcPr>
          <w:p w14:paraId="79B20E28"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–0.17</w:t>
            </w:r>
          </w:p>
        </w:tc>
      </w:tr>
      <w:tr w:rsidR="00AB4434" w:rsidRPr="00B54DDD" w14:paraId="77635BE4" w14:textId="77777777" w:rsidTr="00BD32EC">
        <w:trPr>
          <w:trHeight w:val="254"/>
          <w:jc w:val="center"/>
        </w:trPr>
        <w:tc>
          <w:tcPr>
            <w:tcW w:w="2268" w:type="dxa"/>
            <w:vAlign w:val="center"/>
          </w:tcPr>
          <w:p w14:paraId="339BDC6D" w14:textId="77777777" w:rsidR="00AB4434" w:rsidRPr="00B54DDD" w:rsidRDefault="00AB4434" w:rsidP="00BD32EC">
            <w:pPr>
              <w:pStyle w:val="Tabletext"/>
              <w:jc w:val="center"/>
              <w:rPr>
                <w:lang w:eastAsia="ko-KR"/>
              </w:rPr>
            </w:pPr>
            <w:r w:rsidRPr="00B54DDD">
              <w:rPr>
                <w:lang w:eastAsia="ko-KR"/>
              </w:rPr>
              <w:t>HRLD</w:t>
            </w:r>
          </w:p>
        </w:tc>
        <w:tc>
          <w:tcPr>
            <w:tcW w:w="2268" w:type="dxa"/>
            <w:vAlign w:val="center"/>
          </w:tcPr>
          <w:p w14:paraId="7D641EA8" w14:textId="77777777" w:rsidR="00AB4434" w:rsidRPr="00B54DDD" w:rsidRDefault="00AB4434" w:rsidP="00BD32EC">
            <w:pPr>
              <w:pStyle w:val="Tabletext"/>
              <w:jc w:val="center"/>
              <w:rPr>
                <w:lang w:eastAsia="ko-KR"/>
              </w:rPr>
            </w:pPr>
            <w:r w:rsidRPr="00B54DDD">
              <w:rPr>
                <w:lang w:eastAsia="ko-KR"/>
              </w:rPr>
              <w:t>50</w:t>
            </w:r>
          </w:p>
        </w:tc>
        <w:tc>
          <w:tcPr>
            <w:tcW w:w="2268" w:type="dxa"/>
            <w:vAlign w:val="center"/>
          </w:tcPr>
          <w:p w14:paraId="04F903CD" w14:textId="77777777" w:rsidR="00AB4434" w:rsidRPr="00B54DDD" w:rsidRDefault="00AB4434" w:rsidP="00BD32EC">
            <w:pPr>
              <w:pStyle w:val="Tabletext"/>
              <w:jc w:val="center"/>
              <w:rPr>
                <w:lang w:eastAsia="ko-KR"/>
              </w:rPr>
            </w:pPr>
            <w:r w:rsidRPr="00B54DDD">
              <w:rPr>
                <w:lang w:eastAsia="ko-KR"/>
              </w:rPr>
              <w:t>20</w:t>
            </w:r>
          </w:p>
        </w:tc>
        <w:tc>
          <w:tcPr>
            <w:tcW w:w="1418" w:type="dxa"/>
            <w:vAlign w:val="center"/>
          </w:tcPr>
          <w:p w14:paraId="6013912F"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140</w:t>
            </w:r>
          </w:p>
        </w:tc>
        <w:tc>
          <w:tcPr>
            <w:tcW w:w="1418" w:type="dxa"/>
            <w:vAlign w:val="center"/>
          </w:tcPr>
          <w:p w14:paraId="69B59D60"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–0.14</w:t>
            </w:r>
          </w:p>
        </w:tc>
      </w:tr>
      <w:tr w:rsidR="00AB4434" w:rsidRPr="00B54DDD" w14:paraId="4309375B" w14:textId="77777777" w:rsidTr="00BD32EC">
        <w:trPr>
          <w:trHeight w:val="20"/>
          <w:jc w:val="center"/>
        </w:trPr>
        <w:tc>
          <w:tcPr>
            <w:tcW w:w="2268" w:type="dxa"/>
            <w:vAlign w:val="center"/>
          </w:tcPr>
          <w:p w14:paraId="39C928DF" w14:textId="77777777" w:rsidR="00AB4434" w:rsidRPr="00B54DDD" w:rsidRDefault="00AB4434" w:rsidP="00BD32EC">
            <w:pPr>
              <w:pStyle w:val="Tabletext"/>
              <w:jc w:val="center"/>
              <w:rPr>
                <w:lang w:eastAsia="ko-KR"/>
              </w:rPr>
            </w:pPr>
            <w:r w:rsidRPr="00B54DDD">
              <w:rPr>
                <w:lang w:eastAsia="ko-KR"/>
              </w:rPr>
              <w:t>MRHD</w:t>
            </w:r>
          </w:p>
        </w:tc>
        <w:tc>
          <w:tcPr>
            <w:tcW w:w="2268" w:type="dxa"/>
            <w:vAlign w:val="center"/>
          </w:tcPr>
          <w:p w14:paraId="7531D457" w14:textId="77777777" w:rsidR="00AB4434" w:rsidRPr="00B54DDD" w:rsidRDefault="00AB4434" w:rsidP="00BD32EC">
            <w:pPr>
              <w:pStyle w:val="Tabletext"/>
              <w:jc w:val="center"/>
              <w:rPr>
                <w:lang w:eastAsia="ko-KR"/>
              </w:rPr>
            </w:pPr>
            <w:r w:rsidRPr="00B54DDD">
              <w:rPr>
                <w:lang w:eastAsia="ko-KR"/>
              </w:rPr>
              <w:t>30</w:t>
            </w:r>
          </w:p>
        </w:tc>
        <w:tc>
          <w:tcPr>
            <w:tcW w:w="2268" w:type="dxa"/>
            <w:vAlign w:val="center"/>
          </w:tcPr>
          <w:p w14:paraId="13AC0BF0" w14:textId="77777777" w:rsidR="00AB4434" w:rsidRPr="00B54DDD" w:rsidRDefault="00AB4434" w:rsidP="00BD32EC">
            <w:pPr>
              <w:pStyle w:val="Tabletext"/>
              <w:jc w:val="center"/>
              <w:rPr>
                <w:lang w:eastAsia="ko-KR"/>
              </w:rPr>
            </w:pPr>
            <w:r w:rsidRPr="00B54DDD">
              <w:rPr>
                <w:lang w:eastAsia="ko-KR"/>
              </w:rPr>
              <w:t>40</w:t>
            </w:r>
          </w:p>
        </w:tc>
        <w:tc>
          <w:tcPr>
            <w:tcW w:w="1418" w:type="dxa"/>
            <w:vAlign w:val="center"/>
          </w:tcPr>
          <w:p w14:paraId="4A52B341"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127</w:t>
            </w:r>
          </w:p>
        </w:tc>
        <w:tc>
          <w:tcPr>
            <w:tcW w:w="1418" w:type="dxa"/>
            <w:vAlign w:val="center"/>
          </w:tcPr>
          <w:p w14:paraId="61B39FE0"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–0.15</w:t>
            </w:r>
          </w:p>
        </w:tc>
      </w:tr>
      <w:tr w:rsidR="00AB4434" w:rsidRPr="00B54DDD" w14:paraId="2BBBCE76" w14:textId="77777777" w:rsidTr="00BD32EC">
        <w:trPr>
          <w:trHeight w:val="129"/>
          <w:jc w:val="center"/>
        </w:trPr>
        <w:tc>
          <w:tcPr>
            <w:tcW w:w="2268" w:type="dxa"/>
            <w:vAlign w:val="center"/>
          </w:tcPr>
          <w:p w14:paraId="539D75E0" w14:textId="77777777" w:rsidR="00AB4434" w:rsidRPr="00B54DDD" w:rsidRDefault="00AB4434" w:rsidP="00BD32EC">
            <w:pPr>
              <w:pStyle w:val="Tabletext"/>
              <w:jc w:val="center"/>
              <w:rPr>
                <w:lang w:eastAsia="ko-KR"/>
              </w:rPr>
            </w:pPr>
            <w:r w:rsidRPr="00B54DDD">
              <w:rPr>
                <w:lang w:eastAsia="ko-KR"/>
              </w:rPr>
              <w:t>MRMD</w:t>
            </w:r>
          </w:p>
        </w:tc>
        <w:tc>
          <w:tcPr>
            <w:tcW w:w="2268" w:type="dxa"/>
            <w:vAlign w:val="center"/>
          </w:tcPr>
          <w:p w14:paraId="5ABFE7B8" w14:textId="77777777" w:rsidR="00AB4434" w:rsidRPr="00B54DDD" w:rsidRDefault="00AB4434" w:rsidP="00BD32EC">
            <w:pPr>
              <w:pStyle w:val="Tabletext"/>
              <w:jc w:val="center"/>
              <w:rPr>
                <w:lang w:eastAsia="ko-KR"/>
              </w:rPr>
            </w:pPr>
            <w:r w:rsidRPr="00B54DDD">
              <w:rPr>
                <w:lang w:eastAsia="ko-KR"/>
              </w:rPr>
              <w:t>30</w:t>
            </w:r>
          </w:p>
        </w:tc>
        <w:tc>
          <w:tcPr>
            <w:tcW w:w="2268" w:type="dxa"/>
            <w:vAlign w:val="center"/>
          </w:tcPr>
          <w:p w14:paraId="0F29536A" w14:textId="77777777" w:rsidR="00AB4434" w:rsidRPr="00B54DDD" w:rsidRDefault="00AB4434" w:rsidP="00BD32EC">
            <w:pPr>
              <w:pStyle w:val="Tabletext"/>
              <w:jc w:val="center"/>
              <w:rPr>
                <w:lang w:eastAsia="ko-KR"/>
              </w:rPr>
            </w:pPr>
            <w:r w:rsidRPr="00B54DDD">
              <w:rPr>
                <w:lang w:eastAsia="ko-KR"/>
              </w:rPr>
              <w:t>30</w:t>
            </w:r>
          </w:p>
        </w:tc>
        <w:tc>
          <w:tcPr>
            <w:tcW w:w="1418" w:type="dxa"/>
            <w:vAlign w:val="center"/>
          </w:tcPr>
          <w:p w14:paraId="3F71CD9E"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143</w:t>
            </w:r>
          </w:p>
        </w:tc>
        <w:tc>
          <w:tcPr>
            <w:tcW w:w="1418" w:type="dxa"/>
            <w:vAlign w:val="center"/>
          </w:tcPr>
          <w:p w14:paraId="0BEA0483"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–0.16</w:t>
            </w:r>
          </w:p>
        </w:tc>
      </w:tr>
      <w:tr w:rsidR="00AB4434" w:rsidRPr="00B54DDD" w14:paraId="24328608" w14:textId="77777777" w:rsidTr="00BD32EC">
        <w:trPr>
          <w:trHeight w:val="20"/>
          <w:jc w:val="center"/>
        </w:trPr>
        <w:tc>
          <w:tcPr>
            <w:tcW w:w="2268" w:type="dxa"/>
            <w:vAlign w:val="center"/>
          </w:tcPr>
          <w:p w14:paraId="5EEC5989" w14:textId="77777777" w:rsidR="00AB4434" w:rsidRPr="00B54DDD" w:rsidRDefault="00AB4434" w:rsidP="00BD32EC">
            <w:pPr>
              <w:pStyle w:val="Tabletext"/>
              <w:jc w:val="center"/>
              <w:rPr>
                <w:lang w:eastAsia="ko-KR"/>
              </w:rPr>
            </w:pPr>
            <w:r w:rsidRPr="00B54DDD">
              <w:rPr>
                <w:lang w:eastAsia="ko-KR"/>
              </w:rPr>
              <w:t>MRLD</w:t>
            </w:r>
          </w:p>
        </w:tc>
        <w:tc>
          <w:tcPr>
            <w:tcW w:w="2268" w:type="dxa"/>
            <w:vAlign w:val="center"/>
          </w:tcPr>
          <w:p w14:paraId="2C33C05A" w14:textId="77777777" w:rsidR="00AB4434" w:rsidRPr="00B54DDD" w:rsidRDefault="00AB4434" w:rsidP="00BD32EC">
            <w:pPr>
              <w:pStyle w:val="Tabletext"/>
              <w:jc w:val="center"/>
              <w:rPr>
                <w:lang w:eastAsia="ko-KR"/>
              </w:rPr>
            </w:pPr>
            <w:r w:rsidRPr="00B54DDD">
              <w:rPr>
                <w:lang w:eastAsia="ko-KR"/>
              </w:rPr>
              <w:t>30</w:t>
            </w:r>
          </w:p>
        </w:tc>
        <w:tc>
          <w:tcPr>
            <w:tcW w:w="2268" w:type="dxa"/>
            <w:vAlign w:val="center"/>
          </w:tcPr>
          <w:p w14:paraId="5866FF88" w14:textId="77777777" w:rsidR="00AB4434" w:rsidRPr="00B54DDD" w:rsidRDefault="00AB4434" w:rsidP="00BD32EC">
            <w:pPr>
              <w:pStyle w:val="Tabletext"/>
              <w:jc w:val="center"/>
              <w:rPr>
                <w:lang w:eastAsia="ko-KR"/>
              </w:rPr>
            </w:pPr>
            <w:r w:rsidRPr="00B54DDD">
              <w:rPr>
                <w:lang w:eastAsia="ko-KR"/>
              </w:rPr>
              <w:t>20</w:t>
            </w:r>
          </w:p>
        </w:tc>
        <w:tc>
          <w:tcPr>
            <w:tcW w:w="1418" w:type="dxa"/>
            <w:vAlign w:val="center"/>
          </w:tcPr>
          <w:p w14:paraId="0265DF26"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132</w:t>
            </w:r>
          </w:p>
        </w:tc>
        <w:tc>
          <w:tcPr>
            <w:tcW w:w="1418" w:type="dxa"/>
            <w:vAlign w:val="center"/>
          </w:tcPr>
          <w:p w14:paraId="192E6702"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–0.13</w:t>
            </w:r>
          </w:p>
        </w:tc>
      </w:tr>
      <w:tr w:rsidR="00AB4434" w:rsidRPr="00B54DDD" w14:paraId="3F84B3E6" w14:textId="77777777" w:rsidTr="00BD32EC">
        <w:trPr>
          <w:trHeight w:val="20"/>
          <w:jc w:val="center"/>
        </w:trPr>
        <w:tc>
          <w:tcPr>
            <w:tcW w:w="2268" w:type="dxa"/>
            <w:vAlign w:val="center"/>
          </w:tcPr>
          <w:p w14:paraId="414CA444" w14:textId="77777777" w:rsidR="00AB4434" w:rsidRPr="00B54DDD" w:rsidRDefault="00AB4434" w:rsidP="00BD32EC">
            <w:pPr>
              <w:pStyle w:val="Tabletext"/>
              <w:jc w:val="center"/>
              <w:rPr>
                <w:lang w:eastAsia="ko-KR"/>
              </w:rPr>
            </w:pPr>
            <w:r w:rsidRPr="00B54DDD">
              <w:rPr>
                <w:lang w:eastAsia="ko-KR"/>
              </w:rPr>
              <w:t>LRHD</w:t>
            </w:r>
          </w:p>
        </w:tc>
        <w:tc>
          <w:tcPr>
            <w:tcW w:w="2268" w:type="dxa"/>
            <w:vAlign w:val="center"/>
          </w:tcPr>
          <w:p w14:paraId="3446A9DB" w14:textId="77777777" w:rsidR="00AB4434" w:rsidRPr="00B54DDD" w:rsidRDefault="00AB4434" w:rsidP="00BD32EC">
            <w:pPr>
              <w:pStyle w:val="Tabletext"/>
              <w:jc w:val="center"/>
              <w:rPr>
                <w:lang w:eastAsia="ko-KR"/>
              </w:rPr>
            </w:pPr>
            <w:r w:rsidRPr="00B54DDD">
              <w:rPr>
                <w:lang w:eastAsia="ko-KR"/>
              </w:rPr>
              <w:t>20</w:t>
            </w:r>
          </w:p>
        </w:tc>
        <w:tc>
          <w:tcPr>
            <w:tcW w:w="2268" w:type="dxa"/>
            <w:vAlign w:val="center"/>
          </w:tcPr>
          <w:p w14:paraId="15EF18A5" w14:textId="77777777" w:rsidR="00AB4434" w:rsidRPr="00B54DDD" w:rsidRDefault="00AB4434" w:rsidP="00BD32EC">
            <w:pPr>
              <w:pStyle w:val="Tabletext"/>
              <w:jc w:val="center"/>
              <w:rPr>
                <w:lang w:eastAsia="ko-KR"/>
              </w:rPr>
            </w:pPr>
            <w:r w:rsidRPr="00B54DDD">
              <w:rPr>
                <w:lang w:eastAsia="ko-KR"/>
              </w:rPr>
              <w:t>40</w:t>
            </w:r>
          </w:p>
        </w:tc>
        <w:tc>
          <w:tcPr>
            <w:tcW w:w="1418" w:type="dxa"/>
            <w:vAlign w:val="center"/>
          </w:tcPr>
          <w:p w14:paraId="10911C81"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109</w:t>
            </w:r>
          </w:p>
        </w:tc>
        <w:tc>
          <w:tcPr>
            <w:tcW w:w="1418" w:type="dxa"/>
            <w:vAlign w:val="center"/>
          </w:tcPr>
          <w:p w14:paraId="29FF3AEF"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–0.09</w:t>
            </w:r>
          </w:p>
        </w:tc>
      </w:tr>
      <w:tr w:rsidR="00AB4434" w:rsidRPr="00B54DDD" w14:paraId="74E9C2C6" w14:textId="77777777" w:rsidTr="00BD32EC">
        <w:trPr>
          <w:trHeight w:val="20"/>
          <w:jc w:val="center"/>
        </w:trPr>
        <w:tc>
          <w:tcPr>
            <w:tcW w:w="2268" w:type="dxa"/>
            <w:vAlign w:val="center"/>
          </w:tcPr>
          <w:p w14:paraId="60F6468F" w14:textId="77777777" w:rsidR="00AB4434" w:rsidRPr="00B54DDD" w:rsidRDefault="00AB4434" w:rsidP="00BD32EC">
            <w:pPr>
              <w:pStyle w:val="Tabletext"/>
              <w:jc w:val="center"/>
              <w:rPr>
                <w:lang w:eastAsia="ko-KR"/>
              </w:rPr>
            </w:pPr>
            <w:r w:rsidRPr="00B54DDD">
              <w:rPr>
                <w:lang w:eastAsia="ko-KR"/>
              </w:rPr>
              <w:t>LRMD</w:t>
            </w:r>
          </w:p>
        </w:tc>
        <w:tc>
          <w:tcPr>
            <w:tcW w:w="2268" w:type="dxa"/>
            <w:vAlign w:val="center"/>
          </w:tcPr>
          <w:p w14:paraId="62FDCB24" w14:textId="77777777" w:rsidR="00AB4434" w:rsidRPr="00B54DDD" w:rsidRDefault="00AB4434" w:rsidP="00BD32EC">
            <w:pPr>
              <w:pStyle w:val="Tabletext"/>
              <w:jc w:val="center"/>
              <w:rPr>
                <w:lang w:eastAsia="ko-KR"/>
              </w:rPr>
            </w:pPr>
            <w:r w:rsidRPr="00B54DDD">
              <w:rPr>
                <w:lang w:eastAsia="ko-KR"/>
              </w:rPr>
              <w:t>20</w:t>
            </w:r>
          </w:p>
        </w:tc>
        <w:tc>
          <w:tcPr>
            <w:tcW w:w="2268" w:type="dxa"/>
            <w:vAlign w:val="center"/>
          </w:tcPr>
          <w:p w14:paraId="3D671332" w14:textId="77777777" w:rsidR="00AB4434" w:rsidRPr="00B54DDD" w:rsidRDefault="00AB4434" w:rsidP="00BD32EC">
            <w:pPr>
              <w:pStyle w:val="Tabletext"/>
              <w:jc w:val="center"/>
              <w:rPr>
                <w:lang w:eastAsia="ko-KR"/>
              </w:rPr>
            </w:pPr>
            <w:r w:rsidRPr="00B54DDD">
              <w:rPr>
                <w:lang w:eastAsia="ko-KR"/>
              </w:rPr>
              <w:t>30</w:t>
            </w:r>
          </w:p>
        </w:tc>
        <w:tc>
          <w:tcPr>
            <w:tcW w:w="1418" w:type="dxa"/>
            <w:vAlign w:val="center"/>
          </w:tcPr>
          <w:p w14:paraId="36584D51"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124</w:t>
            </w:r>
          </w:p>
        </w:tc>
        <w:tc>
          <w:tcPr>
            <w:tcW w:w="1418" w:type="dxa"/>
            <w:vAlign w:val="center"/>
          </w:tcPr>
          <w:p w14:paraId="749AE255"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–0.11</w:t>
            </w:r>
          </w:p>
        </w:tc>
      </w:tr>
      <w:tr w:rsidR="00AB4434" w:rsidRPr="00B54DDD" w14:paraId="4AFC86CF" w14:textId="77777777" w:rsidTr="00BD32EC">
        <w:trPr>
          <w:trHeight w:val="160"/>
          <w:jc w:val="center"/>
        </w:trPr>
        <w:tc>
          <w:tcPr>
            <w:tcW w:w="2268" w:type="dxa"/>
            <w:vAlign w:val="center"/>
          </w:tcPr>
          <w:p w14:paraId="46E21559" w14:textId="77777777" w:rsidR="00AB4434" w:rsidRPr="00B54DDD" w:rsidRDefault="00AB4434" w:rsidP="00BD32EC">
            <w:pPr>
              <w:pStyle w:val="Tabletext"/>
              <w:jc w:val="center"/>
              <w:rPr>
                <w:lang w:eastAsia="ko-KR"/>
              </w:rPr>
            </w:pPr>
            <w:r w:rsidRPr="00B54DDD">
              <w:rPr>
                <w:lang w:eastAsia="ko-KR"/>
              </w:rPr>
              <w:t>LRLD</w:t>
            </w:r>
          </w:p>
        </w:tc>
        <w:tc>
          <w:tcPr>
            <w:tcW w:w="2268" w:type="dxa"/>
            <w:vAlign w:val="center"/>
          </w:tcPr>
          <w:p w14:paraId="6A59D511" w14:textId="77777777" w:rsidR="00AB4434" w:rsidRPr="00B54DDD" w:rsidRDefault="00AB4434" w:rsidP="00BD32EC">
            <w:pPr>
              <w:pStyle w:val="Tabletext"/>
              <w:jc w:val="center"/>
              <w:rPr>
                <w:lang w:eastAsia="ko-KR"/>
              </w:rPr>
            </w:pPr>
            <w:r w:rsidRPr="00B54DDD">
              <w:rPr>
                <w:lang w:eastAsia="ko-KR"/>
              </w:rPr>
              <w:t>20</w:t>
            </w:r>
          </w:p>
        </w:tc>
        <w:tc>
          <w:tcPr>
            <w:tcW w:w="2268" w:type="dxa"/>
            <w:vAlign w:val="center"/>
          </w:tcPr>
          <w:p w14:paraId="134FCFEF" w14:textId="77777777" w:rsidR="00AB4434" w:rsidRPr="00B54DDD" w:rsidRDefault="00AB4434" w:rsidP="00BD32EC">
            <w:pPr>
              <w:pStyle w:val="Tabletext"/>
              <w:jc w:val="center"/>
              <w:rPr>
                <w:lang w:eastAsia="ko-KR"/>
              </w:rPr>
            </w:pPr>
            <w:r w:rsidRPr="00B54DDD">
              <w:rPr>
                <w:lang w:eastAsia="ko-KR"/>
              </w:rPr>
              <w:t>20</w:t>
            </w:r>
          </w:p>
        </w:tc>
        <w:tc>
          <w:tcPr>
            <w:tcW w:w="1418" w:type="dxa"/>
            <w:vAlign w:val="center"/>
          </w:tcPr>
          <w:p w14:paraId="77E8C6BB"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94</w:t>
            </w:r>
          </w:p>
        </w:tc>
        <w:tc>
          <w:tcPr>
            <w:tcW w:w="1418" w:type="dxa"/>
            <w:vAlign w:val="center"/>
          </w:tcPr>
          <w:p w14:paraId="381CFC01" w14:textId="77777777" w:rsidR="00AB4434" w:rsidRPr="00B54DDD" w:rsidRDefault="00AB4434" w:rsidP="00BD32EC">
            <w:pPr>
              <w:pStyle w:val="Tabletext"/>
              <w:jc w:val="center"/>
              <w:rPr>
                <w:rFonts w:eastAsia="Malgun Gothic"/>
                <w:bCs/>
              </w:rPr>
            </w:pPr>
            <w:r w:rsidRPr="00B54DDD">
              <w:rPr>
                <w:rFonts w:eastAsia="Malgun Gothic"/>
                <w:bCs/>
                <w:szCs w:val="24"/>
                <w:lang w:eastAsia="ko-KR"/>
              </w:rPr>
              <w:t>–0.06</w:t>
            </w:r>
          </w:p>
        </w:tc>
      </w:tr>
    </w:tbl>
    <w:p w14:paraId="54CC81DF" w14:textId="77777777" w:rsidR="00AB4434" w:rsidRPr="00B54DDD" w:rsidRDefault="00AB4434" w:rsidP="00AB4434">
      <w:pPr>
        <w:pStyle w:val="Tablefin"/>
      </w:pPr>
    </w:p>
    <w:p w14:paraId="449F3D93" w14:textId="77777777" w:rsidR="00AB4434" w:rsidRPr="00B54DDD" w:rsidRDefault="00AB4434" w:rsidP="00AB4434">
      <w:pPr>
        <w:pStyle w:val="Heading1"/>
      </w:pPr>
      <w:bookmarkStart w:id="76" w:name="_Toc136449160"/>
      <w:bookmarkStart w:id="77" w:name="_Toc140744006"/>
      <w:r w:rsidRPr="00B54DDD">
        <w:lastRenderedPageBreak/>
        <w:t>8</w:t>
      </w:r>
      <w:r w:rsidRPr="00B54DDD">
        <w:tab/>
        <w:t>Cross-correlation model of multi-link channel</w:t>
      </w:r>
      <w:bookmarkEnd w:id="76"/>
      <w:bookmarkEnd w:id="77"/>
    </w:p>
    <w:p w14:paraId="2C0A0A05" w14:textId="77777777" w:rsidR="00AB4434" w:rsidRPr="00B54DDD" w:rsidRDefault="00AB4434" w:rsidP="00AB4434">
      <w:pPr>
        <w:pStyle w:val="Heading2"/>
      </w:pPr>
      <w:bookmarkStart w:id="78" w:name="_Toc136449161"/>
      <w:bookmarkStart w:id="79" w:name="_Toc140744007"/>
      <w:r w:rsidRPr="00B54DDD">
        <w:t>8.1</w:t>
      </w:r>
      <w:r w:rsidRPr="00B54DDD">
        <w:tab/>
        <w:t>Definition of parameters</w:t>
      </w:r>
      <w:bookmarkEnd w:id="78"/>
      <w:bookmarkEnd w:id="79"/>
    </w:p>
    <w:p w14:paraId="182F1E96" w14:textId="77777777" w:rsidR="00AB4434" w:rsidRPr="00B54DDD" w:rsidRDefault="00AB4434" w:rsidP="00AB4434">
      <w:pPr>
        <w:rPr>
          <w:lang w:eastAsia="ja-JP"/>
        </w:rPr>
      </w:pPr>
      <w:r w:rsidRPr="00B54DDD">
        <w:rPr>
          <w:lang w:eastAsia="ko-KR"/>
        </w:rPr>
        <w:t>A cross-correlation model of multi-link channel in a residential environment has been developed based on measurement data at frequency 3.7 GHz at distances from 50 to 600 m. Figure </w:t>
      </w:r>
      <w:r w:rsidRPr="00B54DDD">
        <w:rPr>
          <w:rFonts w:eastAsia="Malgun Gothic"/>
          <w:lang w:eastAsia="ko-KR"/>
        </w:rPr>
        <w:t>15</w:t>
      </w:r>
      <w:r w:rsidRPr="00B54DDD">
        <w:rPr>
          <w:lang w:eastAsia="ko-KR"/>
        </w:rPr>
        <w:t xml:space="preserve"> depicts a geometrical diagram of multi-link channel. For geometrical modelling of the multi-link channel, the following two parameters, i.e. the angle of separation and the relative distance are used.</w:t>
      </w:r>
    </w:p>
    <w:p w14:paraId="62B51FE1" w14:textId="77777777" w:rsidR="00AB4434" w:rsidRPr="00B54DDD" w:rsidRDefault="00AB4434" w:rsidP="00AB4434">
      <w:pPr>
        <w:pStyle w:val="FigureNo"/>
        <w:rPr>
          <w:rFonts w:eastAsia="Malgun Gothic"/>
        </w:rPr>
      </w:pPr>
      <w:r w:rsidRPr="00B54DDD">
        <w:t xml:space="preserve">Figure </w:t>
      </w:r>
      <w:r w:rsidRPr="00B54DDD">
        <w:rPr>
          <w:rFonts w:eastAsia="Malgun Gothic"/>
          <w:lang w:eastAsia="ko-KR"/>
        </w:rPr>
        <w:t>15</w:t>
      </w:r>
    </w:p>
    <w:p w14:paraId="5994EE34" w14:textId="77777777" w:rsidR="00AB4434" w:rsidRPr="00B54DDD" w:rsidRDefault="00AB4434" w:rsidP="00AB4434">
      <w:pPr>
        <w:pStyle w:val="Figuretitle"/>
        <w:rPr>
          <w:lang w:eastAsia="ko-KR"/>
        </w:rPr>
      </w:pPr>
      <w:r w:rsidRPr="00B54DDD">
        <w:rPr>
          <w:lang w:eastAsia="ko-KR"/>
        </w:rPr>
        <w:t>Diagram of multi-link</w:t>
      </w:r>
    </w:p>
    <w:p w14:paraId="41831735" w14:textId="77777777" w:rsidR="00AB4434" w:rsidRPr="00B54DDD" w:rsidRDefault="00AB4434" w:rsidP="00AB4434">
      <w:pPr>
        <w:pStyle w:val="Figure"/>
      </w:pPr>
      <w:r w:rsidRPr="00B54DDD">
        <w:rPr>
          <w:noProof/>
          <w:lang w:eastAsia="en-GB"/>
        </w:rPr>
        <w:drawing>
          <wp:inline distT="0" distB="0" distL="0" distR="0" wp14:anchorId="352DAC0B" wp14:editId="342DE6A2">
            <wp:extent cx="2365253" cy="2014732"/>
            <wp:effectExtent l="0" t="0" r="0" b="0"/>
            <wp:docPr id="16" name="Picture 16"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11-15e.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5D1E2FAF" w14:textId="77777777" w:rsidR="00AB4434" w:rsidRPr="00B54DDD" w:rsidRDefault="00AB4434" w:rsidP="00AB4434">
      <w:pPr>
        <w:rPr>
          <w:lang w:eastAsia="ko-KR"/>
        </w:rPr>
      </w:pPr>
      <w:r w:rsidRPr="00B54DDD">
        <w:rPr>
          <w:lang w:eastAsia="ko-KR"/>
        </w:rPr>
        <w:t xml:space="preserve">The angle of separation </w:t>
      </w:r>
      <w:r w:rsidRPr="00B54DDD">
        <w:t>θ</w:t>
      </w:r>
      <w:r w:rsidRPr="00B54DDD">
        <w:rPr>
          <w:lang w:eastAsia="ko-KR"/>
        </w:rPr>
        <w:t xml:space="preserve"> is the angle between the direct link of STN1-STN2 and the direct link of STN3-STN2. Relative distance </w:t>
      </w:r>
      <w:r w:rsidRPr="00B54DDD">
        <w:rPr>
          <w:position w:val="-6"/>
          <w:lang w:eastAsia="ko-KR"/>
        </w:rPr>
        <w:object w:dxaOrig="240" w:dyaOrig="340" w14:anchorId="6B16B992">
          <v:shape id="_x0000_i1091" type="#_x0000_t75" style="width:11.25pt;height:18.8pt" o:ole="">
            <v:imagedata r:id="rId181" o:title=""/>
          </v:shape>
          <o:OLEObject Type="Embed" ProgID="Equation.3" ShapeID="_x0000_i1091" DrawAspect="Content" ObjectID="_1788095817" r:id="rId182"/>
        </w:object>
      </w:r>
      <w:r w:rsidRPr="00B54DDD">
        <w:t xml:space="preserve"> </w:t>
      </w:r>
      <w:r w:rsidRPr="00B54DDD">
        <w:rPr>
          <w:lang w:eastAsia="ko-KR"/>
        </w:rPr>
        <w:t>is defined as:</w:t>
      </w:r>
    </w:p>
    <w:p w14:paraId="6A1827D6"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30"/>
          <w:lang w:eastAsia="ko-KR"/>
        </w:rPr>
        <w:object w:dxaOrig="1280" w:dyaOrig="680" w14:anchorId="61DA0B13">
          <v:shape id="_x0000_i1092" type="#_x0000_t75" style="width:62pt;height:33.8pt" o:ole="">
            <v:imagedata r:id="rId183" o:title=""/>
          </v:shape>
          <o:OLEObject Type="Embed" ProgID="Equation.3" ShapeID="_x0000_i1092" DrawAspect="Content" ObjectID="_1788095818" r:id="rId184"/>
        </w:object>
      </w:r>
      <w:r w:rsidRPr="00B54DDD">
        <w:rPr>
          <w:lang w:eastAsia="ko-KR"/>
        </w:rPr>
        <w:tab/>
        <w:t>(</w:t>
      </w:r>
      <w:r w:rsidRPr="00B54DDD">
        <w:rPr>
          <w:rFonts w:eastAsia="Malgun Gothic"/>
          <w:lang w:eastAsia="ko-KR"/>
        </w:rPr>
        <w:t>101</w:t>
      </w:r>
      <w:r w:rsidRPr="00B54DDD">
        <w:rPr>
          <w:lang w:eastAsia="ko-KR"/>
        </w:rPr>
        <w:t>)</w:t>
      </w:r>
    </w:p>
    <w:p w14:paraId="3BBD1FB9" w14:textId="77777777" w:rsidR="00AB4434" w:rsidRPr="00B54DDD" w:rsidRDefault="00AB4434" w:rsidP="00AB4434">
      <w:pPr>
        <w:rPr>
          <w:lang w:eastAsia="ko-KR"/>
        </w:rPr>
      </w:pPr>
      <w:r w:rsidRPr="00B54DDD">
        <w:rPr>
          <w:lang w:eastAsia="ko-KR"/>
        </w:rPr>
        <w:t xml:space="preserve">where </w:t>
      </w:r>
      <w:r w:rsidRPr="00B54DDD">
        <w:rPr>
          <w:i/>
          <w:lang w:eastAsia="ko-KR"/>
        </w:rPr>
        <w:t>d</w:t>
      </w:r>
      <w:r w:rsidRPr="00B54DDD">
        <w:rPr>
          <w:vertAlign w:val="subscript"/>
          <w:lang w:eastAsia="ko-KR"/>
        </w:rPr>
        <w:t>1</w:t>
      </w:r>
      <w:r w:rsidRPr="00B54DDD">
        <w:rPr>
          <w:lang w:eastAsia="ko-KR"/>
        </w:rPr>
        <w:t xml:space="preserve"> and </w:t>
      </w:r>
      <w:r w:rsidRPr="00B54DDD">
        <w:rPr>
          <w:i/>
          <w:lang w:eastAsia="ko-KR"/>
        </w:rPr>
        <w:t>d</w:t>
      </w:r>
      <w:r w:rsidRPr="00B54DDD">
        <w:rPr>
          <w:vertAlign w:val="subscript"/>
          <w:lang w:eastAsia="ko-KR"/>
        </w:rPr>
        <w:t>2</w:t>
      </w:r>
      <w:r w:rsidRPr="00B54DDD">
        <w:rPr>
          <w:lang w:eastAsia="ko-KR"/>
        </w:rPr>
        <w:t xml:space="preserve"> represent respectively the distance between </w:t>
      </w:r>
      <w:r w:rsidRPr="00B54DDD">
        <w:rPr>
          <w:lang w:eastAsia="ja-JP"/>
        </w:rPr>
        <w:t>Station 1</w:t>
      </w:r>
      <w:r w:rsidRPr="00B54DDD">
        <w:rPr>
          <w:lang w:eastAsia="ko-KR"/>
        </w:rPr>
        <w:t xml:space="preserve"> and </w:t>
      </w:r>
      <w:r w:rsidRPr="00B54DDD">
        <w:rPr>
          <w:lang w:eastAsia="ja-JP"/>
        </w:rPr>
        <w:t>Station 2</w:t>
      </w:r>
      <w:r w:rsidRPr="00B54DDD">
        <w:rPr>
          <w:lang w:eastAsia="ko-KR"/>
        </w:rPr>
        <w:t xml:space="preserve"> as well as between </w:t>
      </w:r>
      <w:r w:rsidRPr="00B54DDD">
        <w:rPr>
          <w:lang w:eastAsia="ja-JP"/>
        </w:rPr>
        <w:t>Station 3</w:t>
      </w:r>
      <w:r w:rsidRPr="00B54DDD">
        <w:rPr>
          <w:lang w:eastAsia="ko-KR"/>
        </w:rPr>
        <w:t xml:space="preserve"> and </w:t>
      </w:r>
      <w:r w:rsidRPr="00B54DDD">
        <w:rPr>
          <w:lang w:eastAsia="ja-JP"/>
        </w:rPr>
        <w:t>Station 2</w:t>
      </w:r>
      <w:r w:rsidRPr="00B54DDD">
        <w:rPr>
          <w:lang w:eastAsia="ko-KR"/>
        </w:rPr>
        <w:t>. Whe</w:t>
      </w:r>
      <w:r w:rsidRPr="00B54DDD">
        <w:rPr>
          <w:lang w:eastAsia="ja-JP"/>
        </w:rPr>
        <w:t xml:space="preserve">n the </w:t>
      </w:r>
      <w:r w:rsidRPr="00B54DDD">
        <w:rPr>
          <w:rFonts w:eastAsia="Malgun Gothic"/>
          <w:lang w:eastAsia="ko-KR"/>
        </w:rPr>
        <w:t>Station 2</w:t>
      </w:r>
      <w:r w:rsidRPr="00B54DDD">
        <w:rPr>
          <w:lang w:eastAsia="ja-JP"/>
        </w:rPr>
        <w:t xml:space="preserve"> is away from</w:t>
      </w:r>
      <w:r w:rsidRPr="00B54DDD">
        <w:rPr>
          <w:position w:val="-6"/>
          <w:lang w:eastAsia="ko-KR"/>
        </w:rPr>
        <w:t xml:space="preserve"> </w:t>
      </w:r>
      <w:r w:rsidRPr="00B54DDD">
        <w:rPr>
          <w:lang w:eastAsia="ko-KR"/>
        </w:rPr>
        <w:t xml:space="preserve">the Station 1 and the Station 3 with the same distance, </w:t>
      </w:r>
      <w:r w:rsidRPr="00B54DDD">
        <w:rPr>
          <w:position w:val="-6"/>
          <w:lang w:eastAsia="ko-KR"/>
        </w:rPr>
        <w:object w:dxaOrig="240" w:dyaOrig="340" w14:anchorId="04E7CD9E">
          <v:shape id="_x0000_i1093" type="#_x0000_t75" style="width:11.25pt;height:18.8pt" o:ole="">
            <v:imagedata r:id="rId185" o:title=""/>
          </v:shape>
          <o:OLEObject Type="Embed" ProgID="Equation.3" ShapeID="_x0000_i1093" DrawAspect="Content" ObjectID="_1788095819" r:id="rId186"/>
        </w:object>
      </w:r>
      <w:r w:rsidRPr="00B54DDD">
        <w:rPr>
          <w:lang w:eastAsia="ko-KR"/>
        </w:rPr>
        <w:t>= 0.</w:t>
      </w:r>
    </w:p>
    <w:p w14:paraId="6176D405" w14:textId="77777777" w:rsidR="00AB4434" w:rsidRPr="00B54DDD" w:rsidRDefault="00AB4434" w:rsidP="00AB4434">
      <w:pPr>
        <w:rPr>
          <w:position w:val="-30"/>
          <w:lang w:eastAsia="ko-KR"/>
        </w:rPr>
      </w:pPr>
      <w:r w:rsidRPr="00B54DDD">
        <w:rPr>
          <w:lang w:eastAsia="ko-KR"/>
        </w:rPr>
        <w:t xml:space="preserve">The range of </w:t>
      </w:r>
      <w:r w:rsidRPr="00B54DDD">
        <w:sym w:font="Symbol" w:char="F071"/>
      </w:r>
      <w:r w:rsidRPr="00B54DDD">
        <w:t xml:space="preserve"> and </w:t>
      </w:r>
      <w:r w:rsidRPr="00B54DDD">
        <w:rPr>
          <w:position w:val="-6"/>
        </w:rPr>
        <w:object w:dxaOrig="240" w:dyaOrig="340" w14:anchorId="4BC7E796">
          <v:shape id="_x0000_i1094" type="#_x0000_t75" style="width:13.75pt;height:18.8pt" o:ole="">
            <v:imagedata r:id="rId187" o:title=""/>
          </v:shape>
          <o:OLEObject Type="Embed" ProgID="Equation.3" ShapeID="_x0000_i1094" DrawAspect="Content" ObjectID="_1788095820" r:id="rId188"/>
        </w:object>
      </w:r>
      <w:r w:rsidRPr="00B54DDD">
        <w:t xml:space="preserve"> </w:t>
      </w:r>
      <w:r w:rsidRPr="00B54DDD">
        <w:rPr>
          <w:lang w:eastAsia="ko-KR"/>
        </w:rPr>
        <w:t xml:space="preserve">are defined as, </w:t>
      </w:r>
    </w:p>
    <w:p w14:paraId="26B0BF86" w14:textId="77777777" w:rsidR="00AB4434" w:rsidRPr="00B54DDD" w:rsidRDefault="00AB4434" w:rsidP="00AB4434">
      <w:pPr>
        <w:pStyle w:val="Equation"/>
        <w:rPr>
          <w:lang w:eastAsia="ko-KR"/>
        </w:rPr>
      </w:pPr>
      <w:r>
        <w:rPr>
          <w:lang w:eastAsia="ko-KR"/>
        </w:rPr>
        <w:tab/>
      </w:r>
      <w:r w:rsidRPr="00B54DDD">
        <w:rPr>
          <w:lang w:eastAsia="ko-KR"/>
        </w:rPr>
        <w:tab/>
      </w:r>
      <m:oMath>
        <m:r>
          <w:rPr>
            <w:rFonts w:ascii="Cambria Math" w:hAnsi="Cambria Math"/>
            <w:lang w:eastAsia="ko-KR"/>
          </w:rPr>
          <m:t>0°&lt;</m:t>
        </m:r>
        <m:r>
          <m:rPr>
            <m:sty m:val="p"/>
          </m:rPr>
          <w:rPr>
            <w:rFonts w:ascii="Cambria Math" w:hAnsi="Cambria Math"/>
            <w:lang w:eastAsia="ko-KR"/>
          </w:rPr>
          <m:t>θ</m:t>
        </m:r>
        <m:r>
          <w:rPr>
            <w:rFonts w:ascii="Cambria Math" w:hAnsi="Cambria Math"/>
            <w:lang w:eastAsia="ko-KR"/>
          </w:rPr>
          <m:t>&lt;180°,       -0.3≤d≤0.3</m:t>
        </m:r>
      </m:oMath>
      <w:r w:rsidRPr="00B54DDD">
        <w:rPr>
          <w:lang w:eastAsia="ko-KR"/>
        </w:rPr>
        <w:tab/>
        <w:t>(</w:t>
      </w:r>
      <w:r w:rsidRPr="00B54DDD">
        <w:rPr>
          <w:rFonts w:eastAsia="Malgun Gothic"/>
          <w:lang w:eastAsia="ko-KR"/>
        </w:rPr>
        <w:t>102</w:t>
      </w:r>
      <w:r w:rsidRPr="00B54DDD">
        <w:rPr>
          <w:lang w:eastAsia="ko-KR"/>
        </w:rPr>
        <w:t>)</w:t>
      </w:r>
    </w:p>
    <w:p w14:paraId="65B04D3F" w14:textId="77777777" w:rsidR="00AB4434" w:rsidRPr="00B54DDD" w:rsidRDefault="00AB4434" w:rsidP="00AB4434">
      <w:pPr>
        <w:pStyle w:val="Heading2"/>
      </w:pPr>
      <w:bookmarkStart w:id="80" w:name="_Toc136449162"/>
      <w:bookmarkStart w:id="81" w:name="_Toc140744008"/>
      <w:r w:rsidRPr="00B54DDD">
        <w:t>8.2</w:t>
      </w:r>
      <w:r w:rsidRPr="00B54DDD">
        <w:rPr>
          <w:lang w:eastAsia="ko-KR"/>
        </w:rPr>
        <w:tab/>
      </w:r>
      <w:r w:rsidRPr="00B54DDD">
        <w:t xml:space="preserve">Cross-correlation of the </w:t>
      </w:r>
      <w:r w:rsidRPr="00B54DDD">
        <w:rPr>
          <w:rFonts w:eastAsiaTheme="minorEastAsia"/>
          <w:lang w:eastAsia="ko-KR"/>
        </w:rPr>
        <w:t xml:space="preserve">long-term time-spatial </w:t>
      </w:r>
      <w:r w:rsidRPr="00B54DDD">
        <w:rPr>
          <w:lang w:eastAsia="ko-KR"/>
        </w:rPr>
        <w:t>parameters</w:t>
      </w:r>
      <w:bookmarkEnd w:id="80"/>
      <w:bookmarkEnd w:id="81"/>
    </w:p>
    <w:p w14:paraId="3790545C" w14:textId="77777777" w:rsidR="00AB4434" w:rsidRPr="00B54DDD" w:rsidRDefault="00AB4434" w:rsidP="00AB4434">
      <w:pPr>
        <w:rPr>
          <w:lang w:eastAsia="ko-KR"/>
        </w:rPr>
      </w:pPr>
      <w:r w:rsidRPr="00B54DDD">
        <w:rPr>
          <w:lang w:eastAsia="ko-KR"/>
        </w:rPr>
        <w:t xml:space="preserve">The </w:t>
      </w:r>
      <w:r w:rsidRPr="00B54DDD">
        <w:rPr>
          <w:rFonts w:eastAsiaTheme="minorEastAsia"/>
          <w:lang w:eastAsia="ko-KR"/>
        </w:rPr>
        <w:t xml:space="preserve">long-term time-spatial parameters </w:t>
      </w:r>
      <w:r w:rsidRPr="00B54DDD">
        <w:rPr>
          <w:lang w:eastAsia="ko-KR"/>
        </w:rPr>
        <w:t>for the cross-correlation model include:</w:t>
      </w:r>
    </w:p>
    <w:p w14:paraId="37012B88" w14:textId="77777777" w:rsidR="00AB4434" w:rsidRPr="00B54DDD" w:rsidRDefault="00AB4434" w:rsidP="00AB4434">
      <w:pPr>
        <w:pStyle w:val="enumlev1"/>
        <w:rPr>
          <w:lang w:eastAsia="ko-KR"/>
        </w:rPr>
      </w:pPr>
      <w:r w:rsidRPr="00B54DDD">
        <w:rPr>
          <w:lang w:eastAsia="ko-KR"/>
        </w:rPr>
        <w:t>–</w:t>
      </w:r>
      <w:r w:rsidRPr="00B54DDD">
        <w:rPr>
          <w:lang w:eastAsia="ko-KR"/>
        </w:rPr>
        <w:tab/>
        <w:t>Shadow fading (SF)</w:t>
      </w:r>
    </w:p>
    <w:p w14:paraId="42EFDFA4" w14:textId="77777777" w:rsidR="00AB4434" w:rsidRPr="00B54DDD" w:rsidRDefault="00AB4434" w:rsidP="00AB4434">
      <w:pPr>
        <w:pStyle w:val="enumlev1"/>
        <w:rPr>
          <w:lang w:eastAsia="ko-KR"/>
        </w:rPr>
      </w:pPr>
      <w:r w:rsidRPr="00B54DDD">
        <w:rPr>
          <w:lang w:eastAsia="ko-KR"/>
        </w:rPr>
        <w:t>–</w:t>
      </w:r>
      <w:r w:rsidRPr="00B54DDD">
        <w:rPr>
          <w:lang w:eastAsia="ko-KR"/>
        </w:rPr>
        <w:tab/>
        <w:t>K-factor (KF)</w:t>
      </w:r>
    </w:p>
    <w:p w14:paraId="07636B40" w14:textId="77777777" w:rsidR="00AB4434" w:rsidRPr="00B54DDD" w:rsidRDefault="00AB4434" w:rsidP="00AB4434">
      <w:pPr>
        <w:pStyle w:val="enumlev1"/>
        <w:rPr>
          <w:lang w:eastAsia="ko-KR"/>
        </w:rPr>
      </w:pPr>
      <w:r w:rsidRPr="00B54DDD">
        <w:rPr>
          <w:lang w:eastAsia="ko-KR"/>
        </w:rPr>
        <w:t>–</w:t>
      </w:r>
      <w:r w:rsidRPr="00B54DDD">
        <w:rPr>
          <w:lang w:eastAsia="ko-KR"/>
        </w:rPr>
        <w:tab/>
      </w:r>
      <w:r w:rsidRPr="00B54DDD">
        <w:rPr>
          <w:lang w:eastAsia="ja-JP"/>
        </w:rPr>
        <w:t>D</w:t>
      </w:r>
      <w:r w:rsidRPr="00B54DDD">
        <w:rPr>
          <w:lang w:eastAsia="ko-KR"/>
        </w:rPr>
        <w:t>elay spread (DS)</w:t>
      </w:r>
    </w:p>
    <w:p w14:paraId="0C163378" w14:textId="77777777" w:rsidR="00AB4434" w:rsidRPr="00B54DDD" w:rsidRDefault="00AB4434" w:rsidP="00AB4434">
      <w:pPr>
        <w:pStyle w:val="enumlev1"/>
        <w:rPr>
          <w:lang w:eastAsia="ko-KR"/>
        </w:rPr>
      </w:pPr>
      <w:r w:rsidRPr="00B54DDD">
        <w:rPr>
          <w:lang w:eastAsia="ko-KR"/>
        </w:rPr>
        <w:t>–</w:t>
      </w:r>
      <w:r w:rsidRPr="00B54DDD">
        <w:rPr>
          <w:lang w:eastAsia="ko-KR"/>
        </w:rPr>
        <w:tab/>
      </w:r>
      <w:r w:rsidRPr="00B54DDD">
        <w:rPr>
          <w:lang w:eastAsia="ja-JP"/>
        </w:rPr>
        <w:t>A</w:t>
      </w:r>
      <w:r w:rsidRPr="00B54DDD">
        <w:rPr>
          <w:lang w:eastAsia="ko-KR"/>
        </w:rPr>
        <w:t xml:space="preserve">ngle spread of arrival (ASA) </w:t>
      </w:r>
    </w:p>
    <w:p w14:paraId="4AC1456E" w14:textId="77777777" w:rsidR="00AB4434" w:rsidRPr="00B54DDD" w:rsidRDefault="00AB4434" w:rsidP="00AB4434">
      <w:pPr>
        <w:pStyle w:val="enumlev1"/>
        <w:rPr>
          <w:lang w:eastAsia="ko-KR"/>
        </w:rPr>
      </w:pPr>
      <w:r w:rsidRPr="00B54DDD">
        <w:rPr>
          <w:lang w:eastAsia="ko-KR"/>
        </w:rPr>
        <w:t>–</w:t>
      </w:r>
      <w:r w:rsidRPr="00B54DDD">
        <w:rPr>
          <w:lang w:eastAsia="ko-KR"/>
        </w:rPr>
        <w:tab/>
      </w:r>
      <w:r w:rsidRPr="00B54DDD">
        <w:rPr>
          <w:lang w:eastAsia="ja-JP"/>
        </w:rPr>
        <w:t>A</w:t>
      </w:r>
      <w:r w:rsidRPr="00B54DDD">
        <w:rPr>
          <w:lang w:eastAsia="ko-KR"/>
        </w:rPr>
        <w:t>ngle spread of departure (ASD).</w:t>
      </w:r>
    </w:p>
    <w:p w14:paraId="739167B2" w14:textId="77777777" w:rsidR="00AB4434" w:rsidRPr="00B54DDD" w:rsidRDefault="00AB4434" w:rsidP="00AB4434">
      <w:pPr>
        <w:rPr>
          <w:lang w:eastAsia="ko-KR"/>
        </w:rPr>
      </w:pPr>
      <w:r w:rsidRPr="00B54DDD">
        <w:rPr>
          <w:lang w:eastAsia="ko-KR"/>
        </w:rPr>
        <w:t xml:space="preserve">Cross-correlation models of the </w:t>
      </w:r>
      <w:r w:rsidRPr="00B54DDD">
        <w:rPr>
          <w:rFonts w:eastAsiaTheme="minorEastAsia"/>
          <w:lang w:eastAsia="ko-KR"/>
        </w:rPr>
        <w:t xml:space="preserve">long-term time-spatial </w:t>
      </w:r>
      <w:r w:rsidRPr="00B54DDD">
        <w:rPr>
          <w:lang w:eastAsia="ko-KR"/>
        </w:rPr>
        <w:t>parameters between the link STN1-STN2 and the link STN3</w:t>
      </w:r>
      <w:r w:rsidRPr="00B54DDD">
        <w:rPr>
          <w:lang w:eastAsia="ko-KR"/>
        </w:rPr>
        <w:noBreakHyphen/>
        <w:t>STN2 are given by the following equations.</w:t>
      </w:r>
    </w:p>
    <w:p w14:paraId="2C441698" w14:textId="77777777" w:rsidR="00AB4434" w:rsidRPr="00B54DDD" w:rsidRDefault="00AB4434" w:rsidP="00AB4434">
      <w:pPr>
        <w:keepNext/>
        <w:keepLines/>
        <w:rPr>
          <w:lang w:eastAsia="ko-KR"/>
        </w:rPr>
      </w:pPr>
      <w:r w:rsidRPr="00B54DDD">
        <w:rPr>
          <w:lang w:eastAsia="ko-KR"/>
        </w:rPr>
        <w:lastRenderedPageBreak/>
        <w:t>The cross-correlation models (</w:t>
      </w:r>
      <w:r w:rsidRPr="00B54DDD">
        <w:sym w:font="Symbol" w:char="F072"/>
      </w:r>
      <w:r w:rsidRPr="00B54DDD">
        <w:rPr>
          <w:lang w:eastAsia="ko-KR"/>
        </w:rPr>
        <w:t xml:space="preserve">) of </w:t>
      </w:r>
      <w:r w:rsidRPr="00B54DDD">
        <w:rPr>
          <w:rFonts w:eastAsiaTheme="minorEastAsia"/>
          <w:lang w:eastAsia="ko-KR"/>
        </w:rPr>
        <w:t xml:space="preserve">SF, KF, DS, ASA and ASD </w:t>
      </w:r>
      <w:r w:rsidRPr="00B54DDD">
        <w:rPr>
          <w:lang w:eastAsia="ko-KR"/>
        </w:rPr>
        <w:t>between two links with respect to the angle of separation are defined as follows,</w:t>
      </w:r>
    </w:p>
    <w:p w14:paraId="4B2393AB" w14:textId="77777777" w:rsidR="00AB4434" w:rsidRPr="00B54DDD" w:rsidRDefault="00AB4434" w:rsidP="00AB4434">
      <w:pPr>
        <w:pStyle w:val="Equation"/>
        <w:rPr>
          <w:lang w:eastAsia="ko-KR"/>
        </w:rPr>
      </w:pPr>
      <w:r w:rsidRPr="00B54DDD">
        <w:rPr>
          <w:lang w:eastAsia="ko-KR"/>
        </w:rPr>
        <w:tab/>
      </w:r>
      <w:r w:rsidRPr="00B54DDD">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SF,KF,DS,ASA</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exp</m:t>
        </m:r>
        <m:d>
          <m:dPr>
            <m:ctrlPr>
              <w:rPr>
                <w:rFonts w:ascii="Cambria Math" w:hAnsi="Cambria Math"/>
                <w:i/>
                <w:iCs/>
                <w:lang w:eastAsia="ko-KR"/>
              </w:rPr>
            </m:ctrlPr>
          </m:dPr>
          <m:e>
            <m:r>
              <w:rPr>
                <w:rFonts w:ascii="Cambria Math" w:hAnsi="Cambria Math"/>
                <w:lang w:eastAsia="ko-KR"/>
              </w:rPr>
              <m:t>-</m:t>
            </m:r>
            <m:sSup>
              <m:sSupPr>
                <m:ctrlPr>
                  <w:rPr>
                    <w:rFonts w:ascii="Cambria Math" w:hAnsi="Cambria Math"/>
                    <w:i/>
                    <w:iCs/>
                    <w:lang w:eastAsia="ko-KR"/>
                  </w:rPr>
                </m:ctrlPr>
              </m:sSupPr>
              <m:e>
                <m:r>
                  <m:rPr>
                    <m:sty m:val="p"/>
                  </m:rPr>
                  <w:rPr>
                    <w:rFonts w:ascii="Cambria Math" w:hAnsi="Cambria Math"/>
                    <w:lang w:eastAsia="ko-KR"/>
                  </w:rPr>
                  <m:t>θ</m:t>
                </m:r>
              </m:e>
              <m:sup>
                <m:r>
                  <w:rPr>
                    <w:rFonts w:ascii="Cambria Math" w:hAnsi="Cambria Math"/>
                    <w:lang w:eastAsia="ko-KR"/>
                  </w:rPr>
                  <m:t>2</m:t>
                </m:r>
              </m:sup>
            </m:sSup>
            <m:r>
              <w:rPr>
                <w:rFonts w:ascii="Cambria Math" w:hAnsi="Cambria Math"/>
                <w:lang w:eastAsia="ko-KR"/>
              </w:rPr>
              <m:t>/B</m:t>
            </m:r>
          </m:e>
        </m:d>
      </m:oMath>
      <w:r w:rsidRPr="00B54DDD">
        <w:rPr>
          <w:lang w:eastAsia="ko-KR"/>
        </w:rPr>
        <w:tab/>
        <w:t>(</w:t>
      </w:r>
      <w:r w:rsidRPr="00B54DDD">
        <w:rPr>
          <w:rFonts w:eastAsia="Malgun Gothic"/>
          <w:lang w:eastAsia="ko-KR"/>
        </w:rPr>
        <w:t>103</w:t>
      </w:r>
      <w:r w:rsidRPr="00B54DDD">
        <w:rPr>
          <w:lang w:eastAsia="ko-KR"/>
        </w:rPr>
        <w:t>)</w:t>
      </w:r>
    </w:p>
    <w:p w14:paraId="2EE4E7C8" w14:textId="77777777" w:rsidR="00AB4434" w:rsidRPr="00B54DDD" w:rsidRDefault="00AB4434" w:rsidP="00AB4434">
      <w:pPr>
        <w:pStyle w:val="Equation"/>
        <w:rPr>
          <w:lang w:eastAsia="ko-KR"/>
        </w:rPr>
      </w:pPr>
      <w:r w:rsidRPr="00B54DDD">
        <w:rPr>
          <w:lang w:eastAsia="ko-KR"/>
        </w:rPr>
        <w:tab/>
      </w:r>
      <w:r w:rsidRPr="00B54DDD">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ASD</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ln</m:t>
        </m:r>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+B</m:t>
        </m:r>
      </m:oMath>
      <w:r w:rsidRPr="00B54DDD">
        <w:rPr>
          <w:lang w:eastAsia="ko-KR"/>
        </w:rPr>
        <w:tab/>
        <w:t>(</w:t>
      </w:r>
      <w:r w:rsidRPr="00B54DDD">
        <w:rPr>
          <w:rFonts w:eastAsia="Malgun Gothic"/>
          <w:lang w:eastAsia="ko-KR"/>
        </w:rPr>
        <w:t>104</w:t>
      </w:r>
      <w:r w:rsidRPr="00B54DDD">
        <w:rPr>
          <w:lang w:eastAsia="ko-KR"/>
        </w:rPr>
        <w:t>)</w:t>
      </w:r>
    </w:p>
    <w:p w14:paraId="1E9CA346" w14:textId="77777777" w:rsidR="00AB4434" w:rsidRPr="00B54DDD" w:rsidRDefault="00AB4434" w:rsidP="00AB4434">
      <w:pPr>
        <w:rPr>
          <w:lang w:eastAsia="ko-KR"/>
        </w:rPr>
      </w:pPr>
      <w:r w:rsidRPr="00B54DDD">
        <w:rPr>
          <w:lang w:eastAsia="ko-KR"/>
        </w:rPr>
        <w:t>The typical coefficients of each cross-correlation model with respect to the angle of separation are obtained based on measurements in typical residential environments at 3.7 GHz respectively as shown in Table </w:t>
      </w:r>
      <w:r w:rsidRPr="00B54DDD">
        <w:rPr>
          <w:rFonts w:eastAsia="Malgun Gothic"/>
          <w:lang w:eastAsia="ko-KR"/>
        </w:rPr>
        <w:t>30</w:t>
      </w:r>
      <w:r w:rsidRPr="00B54DDD">
        <w:rPr>
          <w:lang w:eastAsia="ko-KR"/>
        </w:rPr>
        <w:t>.</w:t>
      </w:r>
    </w:p>
    <w:p w14:paraId="7A307012" w14:textId="77777777" w:rsidR="00AB4434" w:rsidRPr="00B54DDD" w:rsidRDefault="00AB4434" w:rsidP="00AB4434">
      <w:pPr>
        <w:pStyle w:val="TableNo"/>
        <w:rPr>
          <w:rFonts w:eastAsia="Malgun Gothic"/>
          <w:lang w:eastAsia="ko-KR"/>
        </w:rPr>
      </w:pPr>
      <w:r w:rsidRPr="00B54DDD">
        <w:t>TABLE </w:t>
      </w:r>
      <w:r w:rsidRPr="00B54DDD">
        <w:rPr>
          <w:rFonts w:eastAsia="Malgun Gothic"/>
          <w:lang w:eastAsia="ko-KR"/>
        </w:rPr>
        <w:t>30</w:t>
      </w:r>
    </w:p>
    <w:p w14:paraId="2F4852DC" w14:textId="77777777" w:rsidR="00AB4434" w:rsidRPr="00B54DDD" w:rsidRDefault="00AB4434" w:rsidP="00AB4434">
      <w:pPr>
        <w:pStyle w:val="Tabletitle"/>
      </w:pPr>
      <w:r w:rsidRPr="00B54DDD">
        <w:t xml:space="preserve">Typical coefficients for cross-correlation models of the </w:t>
      </w:r>
      <w:r w:rsidRPr="00B54DDD">
        <w:rPr>
          <w:rFonts w:eastAsiaTheme="minorEastAsia"/>
        </w:rPr>
        <w:t xml:space="preserve">long-term time-spatial </w:t>
      </w:r>
      <w:r w:rsidRPr="00B54DDD">
        <w:t>parameters</w:t>
      </w:r>
      <w:r w:rsidRPr="00B54DDD">
        <w:br/>
        <w:t>with respect to the angle of separation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AB4434" w:rsidRPr="00B54DDD" w14:paraId="185298DB" w14:textId="77777777" w:rsidTr="00BD32EC">
        <w:trPr>
          <w:cantSplit/>
          <w:jc w:val="center"/>
        </w:trPr>
        <w:tc>
          <w:tcPr>
            <w:tcW w:w="1701" w:type="dxa"/>
            <w:vMerge w:val="restart"/>
            <w:tcBorders>
              <w:right w:val="single" w:sz="4" w:space="0" w:color="auto"/>
            </w:tcBorders>
            <w:vAlign w:val="center"/>
          </w:tcPr>
          <w:p w14:paraId="049F8031" w14:textId="77777777" w:rsidR="00AB4434" w:rsidRPr="00B54DDD" w:rsidRDefault="00AB4434" w:rsidP="00BD32EC">
            <w:pPr>
              <w:pStyle w:val="Tablehead"/>
              <w:rPr>
                <w:lang w:eastAsia="ko-KR"/>
              </w:rPr>
            </w:pPr>
            <w:r w:rsidRPr="00B54DDD">
              <w:rPr>
                <w:lang w:eastAsia="ko-KR"/>
              </w:rPr>
              <w:t>Parameter</w:t>
            </w:r>
          </w:p>
        </w:tc>
        <w:tc>
          <w:tcPr>
            <w:tcW w:w="1134" w:type="dxa"/>
            <w:vMerge w:val="restart"/>
            <w:tcBorders>
              <w:left w:val="single" w:sz="4" w:space="0" w:color="auto"/>
              <w:right w:val="single" w:sz="4" w:space="0" w:color="auto"/>
            </w:tcBorders>
            <w:vAlign w:val="center"/>
          </w:tcPr>
          <w:p w14:paraId="7605891A" w14:textId="77777777" w:rsidR="00AB4434" w:rsidRPr="00B54DDD" w:rsidRDefault="00AB4434" w:rsidP="00BD32EC">
            <w:pPr>
              <w:pStyle w:val="Tablehead"/>
              <w:rPr>
                <w:lang w:eastAsia="ko-KR"/>
              </w:rPr>
            </w:pPr>
            <w:r w:rsidRPr="00B54DDD">
              <w:rPr>
                <w:lang w:eastAsia="ko-KR"/>
              </w:rPr>
              <w:t>Area</w:t>
            </w:r>
          </w:p>
        </w:tc>
        <w:tc>
          <w:tcPr>
            <w:tcW w:w="1134" w:type="dxa"/>
            <w:vMerge w:val="restart"/>
            <w:tcBorders>
              <w:left w:val="single" w:sz="4" w:space="0" w:color="auto"/>
              <w:right w:val="single" w:sz="4" w:space="0" w:color="auto"/>
            </w:tcBorders>
            <w:vAlign w:val="center"/>
          </w:tcPr>
          <w:p w14:paraId="4D699837" w14:textId="77777777" w:rsidR="00AB4434" w:rsidRPr="00B54DDD" w:rsidRDefault="00AB4434" w:rsidP="00BD32EC">
            <w:pPr>
              <w:pStyle w:val="Tablehead"/>
              <w:ind w:left="-57" w:right="-57"/>
              <w:rPr>
                <w:lang w:eastAsia="ko-KR"/>
              </w:rPr>
            </w:pPr>
            <w:r w:rsidRPr="00B54DDD">
              <w:rPr>
                <w:lang w:eastAsia="ko-KR"/>
              </w:rPr>
              <w:t>Frequency (GHz)</w:t>
            </w:r>
          </w:p>
        </w:tc>
        <w:tc>
          <w:tcPr>
            <w:tcW w:w="1843" w:type="dxa"/>
            <w:gridSpan w:val="2"/>
            <w:tcBorders>
              <w:left w:val="single" w:sz="4" w:space="0" w:color="auto"/>
              <w:bottom w:val="single" w:sz="4" w:space="0" w:color="auto"/>
            </w:tcBorders>
            <w:vAlign w:val="center"/>
          </w:tcPr>
          <w:p w14:paraId="670153DD" w14:textId="77777777" w:rsidR="00AB4434" w:rsidRPr="00B54DDD" w:rsidRDefault="00AB4434" w:rsidP="00BD32EC">
            <w:pPr>
              <w:pStyle w:val="Tablehead"/>
              <w:rPr>
                <w:lang w:eastAsia="ko-KR"/>
              </w:rPr>
            </w:pPr>
            <w:r w:rsidRPr="00B54DDD">
              <w:rPr>
                <w:lang w:eastAsia="ko-KR"/>
              </w:rPr>
              <w:t>Antenna height</w:t>
            </w:r>
          </w:p>
        </w:tc>
        <w:tc>
          <w:tcPr>
            <w:tcW w:w="3685" w:type="dxa"/>
            <w:gridSpan w:val="4"/>
            <w:tcBorders>
              <w:bottom w:val="single" w:sz="4" w:space="0" w:color="auto"/>
            </w:tcBorders>
            <w:vAlign w:val="center"/>
          </w:tcPr>
          <w:p w14:paraId="38FB35FA" w14:textId="77777777" w:rsidR="00AB4434" w:rsidRPr="00B54DDD" w:rsidRDefault="00AB4434" w:rsidP="00BD32EC">
            <w:pPr>
              <w:pStyle w:val="Tablehead"/>
              <w:rPr>
                <w:lang w:eastAsia="ko-KR"/>
              </w:rPr>
            </w:pPr>
            <w:r w:rsidRPr="00B54DDD">
              <w:rPr>
                <w:lang w:eastAsia="ko-KR"/>
              </w:rPr>
              <w:t>Cross-correlation coefficients</w:t>
            </w:r>
          </w:p>
        </w:tc>
      </w:tr>
      <w:tr w:rsidR="00AB4434" w:rsidRPr="00B54DDD" w14:paraId="2276244E" w14:textId="77777777" w:rsidTr="00BD32EC">
        <w:trPr>
          <w:cantSplit/>
          <w:jc w:val="center"/>
        </w:trPr>
        <w:tc>
          <w:tcPr>
            <w:tcW w:w="1701" w:type="dxa"/>
            <w:vMerge/>
            <w:tcBorders>
              <w:right w:val="single" w:sz="4" w:space="0" w:color="auto"/>
            </w:tcBorders>
            <w:vAlign w:val="center"/>
          </w:tcPr>
          <w:p w14:paraId="33BEC5A7"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38B16512"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087F2F5F" w14:textId="77777777" w:rsidR="00AB4434" w:rsidRPr="00B54DDD" w:rsidRDefault="00AB4434" w:rsidP="00BD32EC">
            <w:pPr>
              <w:pStyle w:val="Tablehead"/>
              <w:rPr>
                <w:lang w:eastAsia="ko-KR"/>
              </w:rPr>
            </w:pPr>
          </w:p>
        </w:tc>
        <w:tc>
          <w:tcPr>
            <w:tcW w:w="921" w:type="dxa"/>
            <w:vMerge w:val="restart"/>
            <w:tcBorders>
              <w:top w:val="single" w:sz="4" w:space="0" w:color="auto"/>
              <w:left w:val="single" w:sz="4" w:space="0" w:color="auto"/>
              <w:right w:val="single" w:sz="4" w:space="0" w:color="auto"/>
            </w:tcBorders>
            <w:vAlign w:val="center"/>
          </w:tcPr>
          <w:p w14:paraId="1248FC19" w14:textId="77777777" w:rsidR="00AB4434" w:rsidRPr="00B54DDD" w:rsidRDefault="00AB4434" w:rsidP="00BD32EC">
            <w:pPr>
              <w:pStyle w:val="Tablehead"/>
              <w:rPr>
                <w:lang w:eastAsia="ko-KR"/>
              </w:rPr>
            </w:pPr>
            <w:r w:rsidRPr="00B54DDD">
              <w:rPr>
                <w:i/>
                <w:iCs/>
                <w:lang w:eastAsia="ko-KR"/>
              </w:rPr>
              <w:t>h</w:t>
            </w:r>
            <w:r w:rsidRPr="00B54DDD">
              <w:rPr>
                <w:vertAlign w:val="subscript"/>
                <w:lang w:eastAsia="ko-KR"/>
              </w:rPr>
              <w:t>1</w:t>
            </w:r>
            <w:r w:rsidRPr="00B54DDD">
              <w:rPr>
                <w:lang w:eastAsia="ko-KR"/>
              </w:rPr>
              <w:t xml:space="preserve"> and </w:t>
            </w:r>
            <w:r w:rsidRPr="00B54DDD">
              <w:rPr>
                <w:i/>
                <w:iCs/>
                <w:lang w:eastAsia="ko-KR"/>
              </w:rPr>
              <w:t>h</w:t>
            </w:r>
            <w:r w:rsidRPr="00B54DDD">
              <w:rPr>
                <w:vertAlign w:val="subscript"/>
                <w:lang w:eastAsia="ko-KR"/>
              </w:rPr>
              <w:t xml:space="preserve">3 </w:t>
            </w:r>
            <w:r w:rsidRPr="00B54DDD">
              <w:rPr>
                <w:lang w:eastAsia="ko-KR"/>
              </w:rPr>
              <w:t>(m)</w:t>
            </w:r>
          </w:p>
        </w:tc>
        <w:tc>
          <w:tcPr>
            <w:tcW w:w="922" w:type="dxa"/>
            <w:vMerge w:val="restart"/>
            <w:tcBorders>
              <w:top w:val="single" w:sz="4" w:space="0" w:color="auto"/>
              <w:left w:val="single" w:sz="4" w:space="0" w:color="auto"/>
            </w:tcBorders>
            <w:vAlign w:val="center"/>
          </w:tcPr>
          <w:p w14:paraId="14FC017C" w14:textId="77777777" w:rsidR="00AB4434" w:rsidRPr="00B54DDD" w:rsidRDefault="00AB4434" w:rsidP="00BD32EC">
            <w:pPr>
              <w:pStyle w:val="Tablehead"/>
              <w:rPr>
                <w:lang w:eastAsia="ko-KR"/>
              </w:rPr>
            </w:pPr>
            <w:r w:rsidRPr="00B54DDD">
              <w:rPr>
                <w:i/>
                <w:iCs/>
                <w:lang w:eastAsia="ko-KR"/>
              </w:rPr>
              <w:t>h</w:t>
            </w:r>
            <w:r w:rsidRPr="00B54DDD">
              <w:rPr>
                <w:vertAlign w:val="subscript"/>
                <w:lang w:eastAsia="ko-KR"/>
              </w:rPr>
              <w:t xml:space="preserve">2 </w:t>
            </w:r>
            <w:r w:rsidRPr="00B54DDD">
              <w:rPr>
                <w:vertAlign w:val="subscript"/>
                <w:lang w:eastAsia="ko-KR"/>
              </w:rPr>
              <w:br/>
            </w:r>
            <w:r w:rsidRPr="00B54DDD">
              <w:rPr>
                <w:lang w:eastAsia="ko-KR"/>
              </w:rPr>
              <w:t>(m)</w:t>
            </w:r>
          </w:p>
        </w:tc>
        <w:tc>
          <w:tcPr>
            <w:tcW w:w="1842" w:type="dxa"/>
            <w:gridSpan w:val="2"/>
            <w:tcBorders>
              <w:top w:val="single" w:sz="4" w:space="0" w:color="auto"/>
            </w:tcBorders>
            <w:vAlign w:val="center"/>
          </w:tcPr>
          <w:p w14:paraId="22D1A094" w14:textId="77777777" w:rsidR="00AB4434" w:rsidRPr="00B54DDD" w:rsidRDefault="00AB4434" w:rsidP="00BD32EC">
            <w:pPr>
              <w:pStyle w:val="Tablehead"/>
              <w:rPr>
                <w:i/>
                <w:lang w:eastAsia="ko-KR"/>
              </w:rPr>
            </w:pPr>
            <w:r w:rsidRPr="00B54DDD">
              <w:rPr>
                <w:i/>
                <w:lang w:eastAsia="ko-KR"/>
              </w:rPr>
              <w:t>A</w:t>
            </w:r>
          </w:p>
        </w:tc>
        <w:tc>
          <w:tcPr>
            <w:tcW w:w="1843" w:type="dxa"/>
            <w:gridSpan w:val="2"/>
            <w:tcBorders>
              <w:top w:val="single" w:sz="4" w:space="0" w:color="auto"/>
            </w:tcBorders>
            <w:vAlign w:val="center"/>
          </w:tcPr>
          <w:p w14:paraId="5F0A1FE3" w14:textId="77777777" w:rsidR="00AB4434" w:rsidRPr="00B54DDD" w:rsidRDefault="00AB4434" w:rsidP="00BD32EC">
            <w:pPr>
              <w:pStyle w:val="Tablehead"/>
              <w:rPr>
                <w:i/>
                <w:lang w:eastAsia="ko-KR"/>
              </w:rPr>
            </w:pPr>
            <w:r w:rsidRPr="00B54DDD">
              <w:rPr>
                <w:i/>
                <w:lang w:eastAsia="ko-KR"/>
              </w:rPr>
              <w:t>B</w:t>
            </w:r>
          </w:p>
        </w:tc>
      </w:tr>
      <w:tr w:rsidR="00AB4434" w:rsidRPr="00B54DDD" w14:paraId="1813E039" w14:textId="77777777" w:rsidTr="00BD32EC">
        <w:trPr>
          <w:cantSplit/>
          <w:jc w:val="center"/>
        </w:trPr>
        <w:tc>
          <w:tcPr>
            <w:tcW w:w="1701" w:type="dxa"/>
            <w:vMerge/>
            <w:tcBorders>
              <w:right w:val="single" w:sz="4" w:space="0" w:color="auto"/>
            </w:tcBorders>
            <w:vAlign w:val="center"/>
          </w:tcPr>
          <w:p w14:paraId="295B79D6"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355DD4BE"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6BB75A3B" w14:textId="77777777" w:rsidR="00AB4434" w:rsidRPr="00B54DDD" w:rsidRDefault="00AB4434" w:rsidP="00BD32EC">
            <w:pPr>
              <w:pStyle w:val="Tablehead"/>
              <w:rPr>
                <w:lang w:eastAsia="ko-KR"/>
              </w:rPr>
            </w:pPr>
          </w:p>
        </w:tc>
        <w:tc>
          <w:tcPr>
            <w:tcW w:w="921" w:type="dxa"/>
            <w:vMerge/>
            <w:tcBorders>
              <w:left w:val="single" w:sz="4" w:space="0" w:color="auto"/>
              <w:right w:val="single" w:sz="4" w:space="0" w:color="auto"/>
            </w:tcBorders>
            <w:vAlign w:val="center"/>
          </w:tcPr>
          <w:p w14:paraId="740D8822" w14:textId="77777777" w:rsidR="00AB4434" w:rsidRPr="00B54DDD" w:rsidRDefault="00AB4434" w:rsidP="00BD32EC">
            <w:pPr>
              <w:pStyle w:val="Tablehead"/>
              <w:rPr>
                <w:lang w:eastAsia="ko-KR"/>
              </w:rPr>
            </w:pPr>
          </w:p>
        </w:tc>
        <w:tc>
          <w:tcPr>
            <w:tcW w:w="922" w:type="dxa"/>
            <w:vMerge/>
            <w:tcBorders>
              <w:left w:val="single" w:sz="4" w:space="0" w:color="auto"/>
            </w:tcBorders>
            <w:vAlign w:val="center"/>
          </w:tcPr>
          <w:p w14:paraId="462C868C" w14:textId="77777777" w:rsidR="00AB4434" w:rsidRPr="00B54DDD" w:rsidRDefault="00AB4434" w:rsidP="00BD32EC">
            <w:pPr>
              <w:pStyle w:val="Tablehead"/>
              <w:rPr>
                <w:lang w:eastAsia="ko-KR"/>
              </w:rPr>
            </w:pPr>
          </w:p>
        </w:tc>
        <w:tc>
          <w:tcPr>
            <w:tcW w:w="921" w:type="dxa"/>
            <w:tcBorders>
              <w:top w:val="single" w:sz="4" w:space="0" w:color="auto"/>
            </w:tcBorders>
            <w:vAlign w:val="center"/>
          </w:tcPr>
          <w:p w14:paraId="35328EFD" w14:textId="77777777" w:rsidR="00AB4434" w:rsidRPr="00B54DDD" w:rsidRDefault="00AB4434" w:rsidP="00BD32EC">
            <w:pPr>
              <w:pStyle w:val="Tablehead"/>
              <w:rPr>
                <w:i/>
                <w:lang w:eastAsia="ko-KR"/>
              </w:rPr>
            </w:pPr>
            <w:r w:rsidRPr="00B54DDD">
              <w:rPr>
                <w:i/>
                <w:lang w:eastAsia="ko-KR"/>
              </w:rPr>
              <w:t>mean</w:t>
            </w:r>
          </w:p>
        </w:tc>
        <w:tc>
          <w:tcPr>
            <w:tcW w:w="921" w:type="dxa"/>
            <w:tcBorders>
              <w:top w:val="single" w:sz="4" w:space="0" w:color="auto"/>
            </w:tcBorders>
            <w:vAlign w:val="center"/>
          </w:tcPr>
          <w:p w14:paraId="6FA4497D" w14:textId="77777777" w:rsidR="00AB4434" w:rsidRPr="00B54DDD" w:rsidRDefault="00AB4434" w:rsidP="00BD32EC">
            <w:pPr>
              <w:pStyle w:val="Tablehead"/>
              <w:rPr>
                <w:i/>
                <w:lang w:eastAsia="ko-KR"/>
              </w:rPr>
            </w:pPr>
            <w:r w:rsidRPr="00B54DDD">
              <w:rPr>
                <w:i/>
                <w:lang w:eastAsia="ko-KR"/>
              </w:rPr>
              <w:t>s.t.d</w:t>
            </w:r>
          </w:p>
        </w:tc>
        <w:tc>
          <w:tcPr>
            <w:tcW w:w="921" w:type="dxa"/>
            <w:tcBorders>
              <w:top w:val="single" w:sz="4" w:space="0" w:color="auto"/>
            </w:tcBorders>
            <w:vAlign w:val="center"/>
          </w:tcPr>
          <w:p w14:paraId="0CA4287D" w14:textId="77777777" w:rsidR="00AB4434" w:rsidRPr="00B54DDD" w:rsidRDefault="00AB4434" w:rsidP="00BD32EC">
            <w:pPr>
              <w:pStyle w:val="Tablehead"/>
              <w:rPr>
                <w:i/>
                <w:lang w:eastAsia="ko-KR"/>
              </w:rPr>
            </w:pPr>
            <w:r w:rsidRPr="00B54DDD">
              <w:rPr>
                <w:i/>
                <w:lang w:eastAsia="ko-KR"/>
              </w:rPr>
              <w:t>mean</w:t>
            </w:r>
          </w:p>
        </w:tc>
        <w:tc>
          <w:tcPr>
            <w:tcW w:w="922" w:type="dxa"/>
            <w:tcBorders>
              <w:top w:val="single" w:sz="4" w:space="0" w:color="auto"/>
            </w:tcBorders>
            <w:vAlign w:val="center"/>
          </w:tcPr>
          <w:p w14:paraId="10B2026E" w14:textId="77777777" w:rsidR="00AB4434" w:rsidRPr="00B54DDD" w:rsidRDefault="00AB4434" w:rsidP="00BD32EC">
            <w:pPr>
              <w:pStyle w:val="Tablehead"/>
              <w:rPr>
                <w:i/>
                <w:lang w:eastAsia="ko-KR"/>
              </w:rPr>
            </w:pPr>
            <w:r w:rsidRPr="00B54DDD">
              <w:rPr>
                <w:i/>
                <w:lang w:eastAsia="ko-KR"/>
              </w:rPr>
              <w:t>s.t.d</w:t>
            </w:r>
          </w:p>
        </w:tc>
      </w:tr>
      <w:tr w:rsidR="00AB4434" w:rsidRPr="00B54DDD" w14:paraId="6CBBC444" w14:textId="77777777" w:rsidTr="00BD32EC">
        <w:trPr>
          <w:cantSplit/>
          <w:jc w:val="center"/>
        </w:trPr>
        <w:tc>
          <w:tcPr>
            <w:tcW w:w="1701" w:type="dxa"/>
            <w:tcBorders>
              <w:right w:val="single" w:sz="4" w:space="0" w:color="auto"/>
            </w:tcBorders>
            <w:vAlign w:val="center"/>
          </w:tcPr>
          <w:p w14:paraId="4D8DAF44" w14:textId="77777777" w:rsidR="00AB4434" w:rsidRPr="00B54DDD" w:rsidRDefault="00AB4434" w:rsidP="00BD32EC">
            <w:pPr>
              <w:pStyle w:val="Tabletext"/>
              <w:rPr>
                <w:lang w:eastAsia="ko-KR"/>
              </w:rPr>
            </w:pPr>
            <w:r w:rsidRPr="00B54DDD">
              <w:rPr>
                <w:lang w:eastAsia="ko-KR"/>
              </w:rPr>
              <w:t>Shadow fading</w:t>
            </w:r>
          </w:p>
        </w:tc>
        <w:tc>
          <w:tcPr>
            <w:tcW w:w="1134" w:type="dxa"/>
            <w:vMerge w:val="restart"/>
            <w:tcBorders>
              <w:left w:val="single" w:sz="4" w:space="0" w:color="auto"/>
              <w:right w:val="single" w:sz="4" w:space="0" w:color="auto"/>
            </w:tcBorders>
            <w:vAlign w:val="center"/>
          </w:tcPr>
          <w:p w14:paraId="4F89A542" w14:textId="77777777" w:rsidR="00AB4434" w:rsidRPr="00B54DDD" w:rsidRDefault="00AB4434" w:rsidP="00BD32EC">
            <w:pPr>
              <w:pStyle w:val="Tabletext"/>
              <w:ind w:left="-57" w:right="-57"/>
              <w:jc w:val="center"/>
              <w:rPr>
                <w:lang w:eastAsia="ko-KR"/>
              </w:rPr>
            </w:pPr>
            <w:r w:rsidRPr="00B54DDD">
              <w:rPr>
                <w:lang w:eastAsia="ko-KR"/>
              </w:rPr>
              <w:t>Residential</w:t>
            </w:r>
          </w:p>
        </w:tc>
        <w:tc>
          <w:tcPr>
            <w:tcW w:w="1134" w:type="dxa"/>
            <w:vMerge w:val="restart"/>
            <w:tcBorders>
              <w:left w:val="single" w:sz="4" w:space="0" w:color="auto"/>
              <w:right w:val="single" w:sz="4" w:space="0" w:color="auto"/>
            </w:tcBorders>
            <w:vAlign w:val="center"/>
          </w:tcPr>
          <w:p w14:paraId="6E95C1D8" w14:textId="77777777" w:rsidR="00AB4434" w:rsidRPr="00B54DDD" w:rsidRDefault="00AB4434" w:rsidP="00BD32EC">
            <w:pPr>
              <w:pStyle w:val="Tabletext"/>
              <w:jc w:val="center"/>
              <w:rPr>
                <w:lang w:eastAsia="ko-KR"/>
              </w:rPr>
            </w:pPr>
            <w:r w:rsidRPr="00B54DDD">
              <w:rPr>
                <w:lang w:eastAsia="ko-KR"/>
              </w:rPr>
              <w:t>3.7</w:t>
            </w:r>
          </w:p>
        </w:tc>
        <w:tc>
          <w:tcPr>
            <w:tcW w:w="921" w:type="dxa"/>
            <w:vMerge w:val="restart"/>
            <w:tcBorders>
              <w:left w:val="single" w:sz="4" w:space="0" w:color="auto"/>
              <w:right w:val="single" w:sz="4" w:space="0" w:color="auto"/>
            </w:tcBorders>
            <w:vAlign w:val="center"/>
          </w:tcPr>
          <w:p w14:paraId="023A78C1" w14:textId="77777777" w:rsidR="00AB4434" w:rsidRPr="00B54DDD" w:rsidRDefault="00AB4434" w:rsidP="00BD32EC">
            <w:pPr>
              <w:pStyle w:val="Tabletext"/>
              <w:jc w:val="center"/>
              <w:rPr>
                <w:lang w:eastAsia="ko-KR"/>
              </w:rPr>
            </w:pPr>
            <w:r w:rsidRPr="00B54DDD">
              <w:rPr>
                <w:lang w:eastAsia="ko-KR"/>
              </w:rPr>
              <w:t>25</w:t>
            </w:r>
          </w:p>
        </w:tc>
        <w:tc>
          <w:tcPr>
            <w:tcW w:w="922" w:type="dxa"/>
            <w:vMerge w:val="restart"/>
            <w:tcBorders>
              <w:left w:val="single" w:sz="4" w:space="0" w:color="auto"/>
            </w:tcBorders>
            <w:vAlign w:val="center"/>
          </w:tcPr>
          <w:p w14:paraId="18372C34" w14:textId="77777777" w:rsidR="00AB4434" w:rsidRPr="00B54DDD" w:rsidRDefault="00AB4434" w:rsidP="00BD32EC">
            <w:pPr>
              <w:pStyle w:val="Tabletext"/>
              <w:jc w:val="center"/>
              <w:rPr>
                <w:lang w:eastAsia="ko-KR"/>
              </w:rPr>
            </w:pPr>
            <w:r w:rsidRPr="00B54DDD">
              <w:rPr>
                <w:lang w:eastAsia="ko-KR"/>
              </w:rPr>
              <w:t>2</w:t>
            </w:r>
          </w:p>
        </w:tc>
        <w:tc>
          <w:tcPr>
            <w:tcW w:w="921" w:type="dxa"/>
            <w:tcBorders>
              <w:right w:val="single" w:sz="4" w:space="0" w:color="auto"/>
            </w:tcBorders>
            <w:vAlign w:val="center"/>
          </w:tcPr>
          <w:p w14:paraId="17A78131" w14:textId="77777777" w:rsidR="00AB4434" w:rsidRPr="00B54DDD" w:rsidRDefault="00AB4434" w:rsidP="00BD32EC">
            <w:pPr>
              <w:pStyle w:val="Tabletext"/>
              <w:ind w:left="-57" w:right="-57"/>
              <w:jc w:val="center"/>
              <w:rPr>
                <w:lang w:eastAsia="ko-KR"/>
              </w:rPr>
            </w:pPr>
            <w:r w:rsidRPr="00B54DDD">
              <w:rPr>
                <w:lang w:eastAsia="ko-KR"/>
              </w:rPr>
              <w:t>0.749</w:t>
            </w:r>
          </w:p>
        </w:tc>
        <w:tc>
          <w:tcPr>
            <w:tcW w:w="921" w:type="dxa"/>
            <w:tcBorders>
              <w:right w:val="single" w:sz="4" w:space="0" w:color="auto"/>
            </w:tcBorders>
            <w:vAlign w:val="center"/>
          </w:tcPr>
          <w:p w14:paraId="1013E50F" w14:textId="77777777" w:rsidR="00AB4434" w:rsidRPr="00B54DDD" w:rsidRDefault="00AB4434" w:rsidP="00BD32EC">
            <w:pPr>
              <w:pStyle w:val="Tabletext"/>
              <w:ind w:left="-57" w:right="-57"/>
              <w:jc w:val="center"/>
              <w:rPr>
                <w:lang w:eastAsia="ko-KR"/>
              </w:rPr>
            </w:pPr>
            <w:r w:rsidRPr="00B54DDD">
              <w:rPr>
                <w:lang w:eastAsia="ko-KR"/>
              </w:rPr>
              <w:t>4.3</w:t>
            </w:r>
            <w:r w:rsidRPr="00B54DDD">
              <w:rPr>
                <w:lang w:eastAsia="ko-KR"/>
              </w:rPr>
              <w:sym w:font="Symbol" w:char="F0B4"/>
            </w:r>
            <w:r w:rsidRPr="00B54DDD">
              <w:rPr>
                <w:lang w:eastAsia="ko-KR"/>
              </w:rPr>
              <w:t>10</w:t>
            </w:r>
            <w:r w:rsidRPr="00B54DDD">
              <w:rPr>
                <w:vertAlign w:val="superscript"/>
                <w:lang w:eastAsia="ko-KR"/>
              </w:rPr>
              <w:t>−2</w:t>
            </w:r>
          </w:p>
        </w:tc>
        <w:tc>
          <w:tcPr>
            <w:tcW w:w="921" w:type="dxa"/>
            <w:tcBorders>
              <w:left w:val="single" w:sz="4" w:space="0" w:color="auto"/>
            </w:tcBorders>
            <w:vAlign w:val="center"/>
          </w:tcPr>
          <w:p w14:paraId="66472306" w14:textId="77777777" w:rsidR="00AB4434" w:rsidRPr="00B54DDD" w:rsidRDefault="00AB4434" w:rsidP="00BD32EC">
            <w:pPr>
              <w:pStyle w:val="Tabletext"/>
              <w:ind w:left="-57" w:right="-57"/>
              <w:jc w:val="center"/>
              <w:rPr>
                <w:lang w:eastAsia="ko-KR"/>
              </w:rPr>
            </w:pPr>
            <w:r w:rsidRPr="00B54DDD">
              <w:rPr>
                <w:lang w:eastAsia="ko-KR"/>
              </w:rPr>
              <w:t>619</w:t>
            </w:r>
          </w:p>
        </w:tc>
        <w:tc>
          <w:tcPr>
            <w:tcW w:w="922" w:type="dxa"/>
            <w:tcBorders>
              <w:left w:val="single" w:sz="4" w:space="0" w:color="auto"/>
            </w:tcBorders>
            <w:vAlign w:val="center"/>
          </w:tcPr>
          <w:p w14:paraId="52178E52" w14:textId="77777777" w:rsidR="00AB4434" w:rsidRPr="00B54DDD" w:rsidRDefault="00AB4434" w:rsidP="00BD32EC">
            <w:pPr>
              <w:pStyle w:val="Tabletext"/>
              <w:ind w:left="-57" w:right="-57"/>
              <w:jc w:val="center"/>
              <w:rPr>
                <w:lang w:eastAsia="ko-KR"/>
              </w:rPr>
            </w:pPr>
            <w:r w:rsidRPr="00B54DDD">
              <w:rPr>
                <w:lang w:eastAsia="ko-KR"/>
              </w:rPr>
              <w:t>89</w:t>
            </w:r>
          </w:p>
        </w:tc>
      </w:tr>
      <w:tr w:rsidR="00AB4434" w:rsidRPr="00B54DDD" w14:paraId="0FC5D27C" w14:textId="77777777" w:rsidTr="00BD32EC">
        <w:trPr>
          <w:cantSplit/>
          <w:jc w:val="center"/>
        </w:trPr>
        <w:tc>
          <w:tcPr>
            <w:tcW w:w="1701" w:type="dxa"/>
            <w:tcBorders>
              <w:right w:val="single" w:sz="4" w:space="0" w:color="auto"/>
            </w:tcBorders>
            <w:vAlign w:val="center"/>
          </w:tcPr>
          <w:p w14:paraId="7A6554CB" w14:textId="77777777" w:rsidR="00AB4434" w:rsidRPr="00B54DDD" w:rsidRDefault="00AB4434" w:rsidP="00BD32EC">
            <w:pPr>
              <w:pStyle w:val="Tabletext"/>
              <w:rPr>
                <w:lang w:eastAsia="ko-KR"/>
              </w:rPr>
            </w:pPr>
            <w:r w:rsidRPr="00B54DDD">
              <w:rPr>
                <w:lang w:eastAsia="ko-KR"/>
              </w:rPr>
              <w:t>K-factor</w:t>
            </w:r>
          </w:p>
        </w:tc>
        <w:tc>
          <w:tcPr>
            <w:tcW w:w="1134" w:type="dxa"/>
            <w:vMerge/>
            <w:tcBorders>
              <w:left w:val="single" w:sz="4" w:space="0" w:color="auto"/>
              <w:right w:val="single" w:sz="4" w:space="0" w:color="auto"/>
            </w:tcBorders>
            <w:vAlign w:val="center"/>
          </w:tcPr>
          <w:p w14:paraId="1C72E5C3" w14:textId="77777777" w:rsidR="00AB4434" w:rsidRPr="00B54DDD" w:rsidRDefault="00AB4434" w:rsidP="00BD32EC">
            <w:pPr>
              <w:pStyle w:val="Tabletext"/>
              <w:rPr>
                <w:lang w:eastAsia="ko-KR"/>
              </w:rPr>
            </w:pPr>
          </w:p>
        </w:tc>
        <w:tc>
          <w:tcPr>
            <w:tcW w:w="1134" w:type="dxa"/>
            <w:vMerge/>
            <w:tcBorders>
              <w:left w:val="single" w:sz="4" w:space="0" w:color="auto"/>
              <w:right w:val="single" w:sz="4" w:space="0" w:color="auto"/>
            </w:tcBorders>
            <w:vAlign w:val="center"/>
          </w:tcPr>
          <w:p w14:paraId="7EE5209C" w14:textId="77777777" w:rsidR="00AB4434" w:rsidRPr="00B54DDD" w:rsidRDefault="00AB4434" w:rsidP="00BD32EC">
            <w:pPr>
              <w:pStyle w:val="Tabletext"/>
              <w:rPr>
                <w:lang w:eastAsia="ko-KR"/>
              </w:rPr>
            </w:pPr>
          </w:p>
        </w:tc>
        <w:tc>
          <w:tcPr>
            <w:tcW w:w="921" w:type="dxa"/>
            <w:vMerge/>
            <w:tcBorders>
              <w:left w:val="single" w:sz="4" w:space="0" w:color="auto"/>
              <w:right w:val="single" w:sz="4" w:space="0" w:color="auto"/>
            </w:tcBorders>
            <w:vAlign w:val="center"/>
          </w:tcPr>
          <w:p w14:paraId="3720F868" w14:textId="77777777" w:rsidR="00AB4434" w:rsidRPr="00B54DDD" w:rsidRDefault="00AB4434" w:rsidP="00BD32EC">
            <w:pPr>
              <w:pStyle w:val="Tabletext"/>
              <w:rPr>
                <w:lang w:eastAsia="ko-KR"/>
              </w:rPr>
            </w:pPr>
          </w:p>
        </w:tc>
        <w:tc>
          <w:tcPr>
            <w:tcW w:w="922" w:type="dxa"/>
            <w:vMerge/>
            <w:tcBorders>
              <w:left w:val="single" w:sz="4" w:space="0" w:color="auto"/>
            </w:tcBorders>
            <w:vAlign w:val="center"/>
          </w:tcPr>
          <w:p w14:paraId="06E691D0" w14:textId="77777777" w:rsidR="00AB4434" w:rsidRPr="00B54DDD" w:rsidRDefault="00AB4434" w:rsidP="00BD32EC">
            <w:pPr>
              <w:pStyle w:val="Tabletext"/>
              <w:rPr>
                <w:lang w:eastAsia="ko-KR"/>
              </w:rPr>
            </w:pPr>
          </w:p>
        </w:tc>
        <w:tc>
          <w:tcPr>
            <w:tcW w:w="921" w:type="dxa"/>
            <w:tcBorders>
              <w:right w:val="single" w:sz="4" w:space="0" w:color="auto"/>
            </w:tcBorders>
            <w:vAlign w:val="center"/>
          </w:tcPr>
          <w:p w14:paraId="56749ED8" w14:textId="77777777" w:rsidR="00AB4434" w:rsidRPr="00B54DDD" w:rsidRDefault="00AB4434" w:rsidP="00BD32EC">
            <w:pPr>
              <w:pStyle w:val="Tabletext"/>
              <w:ind w:left="-57" w:right="-57"/>
              <w:jc w:val="center"/>
              <w:rPr>
                <w:lang w:eastAsia="ko-KR"/>
              </w:rPr>
            </w:pPr>
            <w:r w:rsidRPr="00B54DDD">
              <w:rPr>
                <w:lang w:eastAsia="ko-KR"/>
              </w:rPr>
              <w:t>0.295</w:t>
            </w:r>
          </w:p>
        </w:tc>
        <w:tc>
          <w:tcPr>
            <w:tcW w:w="921" w:type="dxa"/>
            <w:tcBorders>
              <w:right w:val="single" w:sz="4" w:space="0" w:color="auto"/>
            </w:tcBorders>
            <w:vAlign w:val="center"/>
          </w:tcPr>
          <w:p w14:paraId="52FEACD8" w14:textId="77777777" w:rsidR="00AB4434" w:rsidRPr="00B54DDD" w:rsidRDefault="00AB4434" w:rsidP="00BD32EC">
            <w:pPr>
              <w:pStyle w:val="Tabletext"/>
              <w:ind w:left="-57" w:right="-57"/>
              <w:jc w:val="center"/>
              <w:rPr>
                <w:lang w:eastAsia="ko-KR"/>
              </w:rPr>
            </w:pPr>
            <w:r w:rsidRPr="00B54DDD">
              <w:rPr>
                <w:lang w:eastAsia="ko-KR"/>
              </w:rPr>
              <w:t>4.9</w:t>
            </w:r>
            <w:r w:rsidRPr="00B54DDD">
              <w:rPr>
                <w:lang w:eastAsia="ko-KR"/>
              </w:rPr>
              <w:sym w:font="Symbol" w:char="F0B4"/>
            </w:r>
            <w:r w:rsidRPr="00B54DDD">
              <w:rPr>
                <w:lang w:eastAsia="ko-KR"/>
              </w:rPr>
              <w:t>10</w:t>
            </w:r>
            <w:r w:rsidRPr="00B54DDD">
              <w:rPr>
                <w:vertAlign w:val="superscript"/>
                <w:lang w:eastAsia="ko-KR"/>
              </w:rPr>
              <w:t>−3</w:t>
            </w:r>
          </w:p>
        </w:tc>
        <w:tc>
          <w:tcPr>
            <w:tcW w:w="921" w:type="dxa"/>
            <w:tcBorders>
              <w:left w:val="single" w:sz="4" w:space="0" w:color="auto"/>
            </w:tcBorders>
            <w:vAlign w:val="center"/>
          </w:tcPr>
          <w:p w14:paraId="0F39B549" w14:textId="77777777" w:rsidR="00AB4434" w:rsidRPr="00B54DDD" w:rsidRDefault="00AB4434" w:rsidP="00BD32EC">
            <w:pPr>
              <w:pStyle w:val="Tabletext"/>
              <w:ind w:left="-57" w:right="-57"/>
              <w:jc w:val="center"/>
              <w:rPr>
                <w:lang w:eastAsia="ko-KR"/>
              </w:rPr>
            </w:pPr>
            <w:r w:rsidRPr="00B54DDD">
              <w:rPr>
                <w:lang w:eastAsia="ko-KR"/>
              </w:rPr>
              <w:t>2 129</w:t>
            </w:r>
          </w:p>
        </w:tc>
        <w:tc>
          <w:tcPr>
            <w:tcW w:w="922" w:type="dxa"/>
            <w:tcBorders>
              <w:left w:val="single" w:sz="4" w:space="0" w:color="auto"/>
            </w:tcBorders>
            <w:vAlign w:val="center"/>
          </w:tcPr>
          <w:p w14:paraId="33EC6AB1" w14:textId="77777777" w:rsidR="00AB4434" w:rsidRPr="00B54DDD" w:rsidRDefault="00AB4434" w:rsidP="00BD32EC">
            <w:pPr>
              <w:pStyle w:val="Tabletext"/>
              <w:ind w:left="-57" w:right="-57"/>
              <w:jc w:val="center"/>
              <w:rPr>
                <w:lang w:eastAsia="ko-KR"/>
              </w:rPr>
            </w:pPr>
            <w:r w:rsidRPr="00B54DDD">
              <w:rPr>
                <w:lang w:eastAsia="ko-KR"/>
              </w:rPr>
              <w:t>6</w:t>
            </w:r>
          </w:p>
        </w:tc>
      </w:tr>
      <w:tr w:rsidR="00AB4434" w:rsidRPr="00B54DDD" w14:paraId="318A64B0" w14:textId="77777777" w:rsidTr="00BD32EC">
        <w:trPr>
          <w:cantSplit/>
          <w:jc w:val="center"/>
        </w:trPr>
        <w:tc>
          <w:tcPr>
            <w:tcW w:w="1701" w:type="dxa"/>
            <w:tcBorders>
              <w:right w:val="single" w:sz="4" w:space="0" w:color="auto"/>
            </w:tcBorders>
            <w:vAlign w:val="center"/>
          </w:tcPr>
          <w:p w14:paraId="33288BC8" w14:textId="77777777" w:rsidR="00AB4434" w:rsidRPr="00B54DDD" w:rsidRDefault="00AB4434" w:rsidP="00BD32EC">
            <w:pPr>
              <w:pStyle w:val="Tabletext"/>
              <w:rPr>
                <w:lang w:eastAsia="ko-KR"/>
              </w:rPr>
            </w:pPr>
            <w:r w:rsidRPr="00B54DDD">
              <w:rPr>
                <w:lang w:eastAsia="ko-KR"/>
              </w:rPr>
              <w:t>Delay spread</w:t>
            </w:r>
          </w:p>
        </w:tc>
        <w:tc>
          <w:tcPr>
            <w:tcW w:w="1134" w:type="dxa"/>
            <w:vMerge/>
            <w:tcBorders>
              <w:left w:val="single" w:sz="4" w:space="0" w:color="auto"/>
              <w:right w:val="single" w:sz="4" w:space="0" w:color="auto"/>
            </w:tcBorders>
            <w:vAlign w:val="center"/>
          </w:tcPr>
          <w:p w14:paraId="35873BFE" w14:textId="77777777" w:rsidR="00AB4434" w:rsidRPr="00B54DDD" w:rsidRDefault="00AB4434" w:rsidP="00BD32EC">
            <w:pPr>
              <w:pStyle w:val="Tabletext"/>
              <w:rPr>
                <w:lang w:eastAsia="ko-KR"/>
              </w:rPr>
            </w:pPr>
          </w:p>
        </w:tc>
        <w:tc>
          <w:tcPr>
            <w:tcW w:w="1134" w:type="dxa"/>
            <w:vMerge/>
            <w:tcBorders>
              <w:left w:val="single" w:sz="4" w:space="0" w:color="auto"/>
              <w:right w:val="single" w:sz="4" w:space="0" w:color="auto"/>
            </w:tcBorders>
            <w:vAlign w:val="center"/>
          </w:tcPr>
          <w:p w14:paraId="20154BED" w14:textId="77777777" w:rsidR="00AB4434" w:rsidRPr="00B54DDD" w:rsidRDefault="00AB4434" w:rsidP="00BD32EC">
            <w:pPr>
              <w:pStyle w:val="Tabletext"/>
              <w:rPr>
                <w:lang w:eastAsia="ko-KR"/>
              </w:rPr>
            </w:pPr>
          </w:p>
        </w:tc>
        <w:tc>
          <w:tcPr>
            <w:tcW w:w="921" w:type="dxa"/>
            <w:vMerge/>
            <w:tcBorders>
              <w:left w:val="single" w:sz="4" w:space="0" w:color="auto"/>
              <w:right w:val="single" w:sz="4" w:space="0" w:color="auto"/>
            </w:tcBorders>
            <w:vAlign w:val="center"/>
          </w:tcPr>
          <w:p w14:paraId="6C0E95F7" w14:textId="77777777" w:rsidR="00AB4434" w:rsidRPr="00B54DDD" w:rsidRDefault="00AB4434" w:rsidP="00BD32EC">
            <w:pPr>
              <w:pStyle w:val="Tabletext"/>
              <w:rPr>
                <w:lang w:eastAsia="ko-KR"/>
              </w:rPr>
            </w:pPr>
          </w:p>
        </w:tc>
        <w:tc>
          <w:tcPr>
            <w:tcW w:w="922" w:type="dxa"/>
            <w:vMerge/>
            <w:tcBorders>
              <w:left w:val="single" w:sz="4" w:space="0" w:color="auto"/>
            </w:tcBorders>
            <w:vAlign w:val="center"/>
          </w:tcPr>
          <w:p w14:paraId="069C20E4" w14:textId="77777777" w:rsidR="00AB4434" w:rsidRPr="00B54DDD" w:rsidRDefault="00AB4434" w:rsidP="00BD32EC">
            <w:pPr>
              <w:pStyle w:val="Tabletext"/>
              <w:rPr>
                <w:lang w:eastAsia="ko-KR"/>
              </w:rPr>
            </w:pPr>
          </w:p>
        </w:tc>
        <w:tc>
          <w:tcPr>
            <w:tcW w:w="921" w:type="dxa"/>
            <w:tcBorders>
              <w:right w:val="single" w:sz="4" w:space="0" w:color="auto"/>
            </w:tcBorders>
            <w:vAlign w:val="center"/>
          </w:tcPr>
          <w:p w14:paraId="2EA67D8E" w14:textId="77777777" w:rsidR="00AB4434" w:rsidRPr="00B54DDD" w:rsidRDefault="00AB4434" w:rsidP="00BD32EC">
            <w:pPr>
              <w:pStyle w:val="Tabletext"/>
              <w:ind w:left="-57" w:right="-57"/>
              <w:jc w:val="center"/>
              <w:rPr>
                <w:lang w:eastAsia="ko-KR"/>
              </w:rPr>
            </w:pPr>
            <w:r w:rsidRPr="00B54DDD">
              <w:rPr>
                <w:lang w:eastAsia="ko-KR"/>
              </w:rPr>
              <w:t>0.67</w:t>
            </w:r>
          </w:p>
        </w:tc>
        <w:tc>
          <w:tcPr>
            <w:tcW w:w="921" w:type="dxa"/>
            <w:tcBorders>
              <w:right w:val="single" w:sz="4" w:space="0" w:color="auto"/>
            </w:tcBorders>
            <w:vAlign w:val="center"/>
          </w:tcPr>
          <w:p w14:paraId="442B894D" w14:textId="77777777" w:rsidR="00AB4434" w:rsidRPr="00B54DDD" w:rsidRDefault="00AB4434" w:rsidP="00BD32EC">
            <w:pPr>
              <w:pStyle w:val="Tabletext"/>
              <w:ind w:left="-57" w:right="-57"/>
              <w:jc w:val="center"/>
              <w:rPr>
                <w:lang w:eastAsia="ko-KR"/>
              </w:rPr>
            </w:pPr>
            <w:r w:rsidRPr="00B54DDD">
              <w:rPr>
                <w:lang w:eastAsia="ko-KR"/>
              </w:rPr>
              <w:t>7.0</w:t>
            </w:r>
            <w:r w:rsidRPr="00B54DDD">
              <w:rPr>
                <w:lang w:eastAsia="ko-KR"/>
              </w:rPr>
              <w:sym w:font="Symbol" w:char="F0B4"/>
            </w:r>
            <w:r w:rsidRPr="00B54DDD">
              <w:rPr>
                <w:lang w:eastAsia="ko-KR"/>
              </w:rPr>
              <w:t>10</w:t>
            </w:r>
            <w:r w:rsidRPr="00B54DDD">
              <w:rPr>
                <w:vertAlign w:val="superscript"/>
                <w:lang w:eastAsia="ko-KR"/>
              </w:rPr>
              <w:t>−2</w:t>
            </w:r>
          </w:p>
        </w:tc>
        <w:tc>
          <w:tcPr>
            <w:tcW w:w="921" w:type="dxa"/>
            <w:tcBorders>
              <w:left w:val="single" w:sz="4" w:space="0" w:color="auto"/>
            </w:tcBorders>
            <w:vAlign w:val="center"/>
          </w:tcPr>
          <w:p w14:paraId="553F2B35" w14:textId="77777777" w:rsidR="00AB4434" w:rsidRPr="00B54DDD" w:rsidRDefault="00AB4434" w:rsidP="00BD32EC">
            <w:pPr>
              <w:pStyle w:val="Tabletext"/>
              <w:ind w:left="-57" w:right="-57"/>
              <w:jc w:val="center"/>
              <w:rPr>
                <w:lang w:eastAsia="ko-KR"/>
              </w:rPr>
            </w:pPr>
            <w:r w:rsidRPr="00B54DDD">
              <w:rPr>
                <w:lang w:eastAsia="ko-KR"/>
              </w:rPr>
              <w:t>1 132</w:t>
            </w:r>
          </w:p>
        </w:tc>
        <w:tc>
          <w:tcPr>
            <w:tcW w:w="922" w:type="dxa"/>
            <w:tcBorders>
              <w:left w:val="single" w:sz="4" w:space="0" w:color="auto"/>
            </w:tcBorders>
            <w:vAlign w:val="center"/>
          </w:tcPr>
          <w:p w14:paraId="73698118" w14:textId="77777777" w:rsidR="00AB4434" w:rsidRPr="00B54DDD" w:rsidRDefault="00AB4434" w:rsidP="00BD32EC">
            <w:pPr>
              <w:pStyle w:val="Tabletext"/>
              <w:ind w:left="-57" w:right="-57"/>
              <w:jc w:val="center"/>
              <w:rPr>
                <w:lang w:eastAsia="ko-KR"/>
              </w:rPr>
            </w:pPr>
            <w:r w:rsidRPr="00B54DDD">
              <w:rPr>
                <w:lang w:eastAsia="ko-KR"/>
              </w:rPr>
              <w:t>119</w:t>
            </w:r>
          </w:p>
        </w:tc>
      </w:tr>
      <w:tr w:rsidR="00AB4434" w:rsidRPr="00B54DDD" w14:paraId="2CE0DBE4" w14:textId="77777777" w:rsidTr="00BD32EC">
        <w:trPr>
          <w:cantSplit/>
          <w:jc w:val="center"/>
        </w:trPr>
        <w:tc>
          <w:tcPr>
            <w:tcW w:w="1701" w:type="dxa"/>
            <w:tcBorders>
              <w:right w:val="single" w:sz="4" w:space="0" w:color="auto"/>
            </w:tcBorders>
            <w:vAlign w:val="center"/>
          </w:tcPr>
          <w:p w14:paraId="25458E3A" w14:textId="77777777" w:rsidR="00AB4434" w:rsidRPr="00B54DDD" w:rsidRDefault="00AB4434" w:rsidP="00BD32EC">
            <w:pPr>
              <w:pStyle w:val="Tabletext"/>
              <w:rPr>
                <w:lang w:eastAsia="ko-KR"/>
              </w:rPr>
            </w:pPr>
            <w:r w:rsidRPr="00B54DDD">
              <w:rPr>
                <w:lang w:eastAsia="ko-KR"/>
              </w:rPr>
              <w:t>Angle spread of arrival</w:t>
            </w:r>
          </w:p>
        </w:tc>
        <w:tc>
          <w:tcPr>
            <w:tcW w:w="1134" w:type="dxa"/>
            <w:vMerge/>
            <w:tcBorders>
              <w:left w:val="single" w:sz="4" w:space="0" w:color="auto"/>
              <w:right w:val="single" w:sz="4" w:space="0" w:color="auto"/>
            </w:tcBorders>
            <w:vAlign w:val="center"/>
          </w:tcPr>
          <w:p w14:paraId="786E1C30" w14:textId="77777777" w:rsidR="00AB4434" w:rsidRPr="00B54DDD" w:rsidRDefault="00AB4434" w:rsidP="00BD32EC">
            <w:pPr>
              <w:pStyle w:val="Tabletext"/>
              <w:rPr>
                <w:lang w:eastAsia="ko-KR"/>
              </w:rPr>
            </w:pPr>
          </w:p>
        </w:tc>
        <w:tc>
          <w:tcPr>
            <w:tcW w:w="1134" w:type="dxa"/>
            <w:vMerge/>
            <w:tcBorders>
              <w:left w:val="single" w:sz="4" w:space="0" w:color="auto"/>
              <w:right w:val="single" w:sz="4" w:space="0" w:color="auto"/>
            </w:tcBorders>
            <w:vAlign w:val="center"/>
          </w:tcPr>
          <w:p w14:paraId="333C4477" w14:textId="77777777" w:rsidR="00AB4434" w:rsidRPr="00B54DDD" w:rsidRDefault="00AB4434" w:rsidP="00BD32EC">
            <w:pPr>
              <w:pStyle w:val="Tabletext"/>
              <w:rPr>
                <w:lang w:eastAsia="ko-KR"/>
              </w:rPr>
            </w:pPr>
          </w:p>
        </w:tc>
        <w:tc>
          <w:tcPr>
            <w:tcW w:w="921" w:type="dxa"/>
            <w:vMerge/>
            <w:tcBorders>
              <w:left w:val="single" w:sz="4" w:space="0" w:color="auto"/>
              <w:right w:val="single" w:sz="4" w:space="0" w:color="auto"/>
            </w:tcBorders>
            <w:vAlign w:val="center"/>
          </w:tcPr>
          <w:p w14:paraId="2A1B59C8" w14:textId="77777777" w:rsidR="00AB4434" w:rsidRPr="00B54DDD" w:rsidRDefault="00AB4434" w:rsidP="00BD32EC">
            <w:pPr>
              <w:pStyle w:val="Tabletext"/>
              <w:rPr>
                <w:lang w:eastAsia="ko-KR"/>
              </w:rPr>
            </w:pPr>
          </w:p>
        </w:tc>
        <w:tc>
          <w:tcPr>
            <w:tcW w:w="922" w:type="dxa"/>
            <w:vMerge/>
            <w:tcBorders>
              <w:left w:val="single" w:sz="4" w:space="0" w:color="auto"/>
            </w:tcBorders>
            <w:vAlign w:val="center"/>
          </w:tcPr>
          <w:p w14:paraId="76500B3F" w14:textId="77777777" w:rsidR="00AB4434" w:rsidRPr="00B54DDD" w:rsidRDefault="00AB4434" w:rsidP="00BD32EC">
            <w:pPr>
              <w:pStyle w:val="Tabletext"/>
              <w:rPr>
                <w:lang w:eastAsia="ko-KR"/>
              </w:rPr>
            </w:pPr>
          </w:p>
        </w:tc>
        <w:tc>
          <w:tcPr>
            <w:tcW w:w="921" w:type="dxa"/>
            <w:tcBorders>
              <w:right w:val="single" w:sz="4" w:space="0" w:color="auto"/>
            </w:tcBorders>
            <w:vAlign w:val="center"/>
          </w:tcPr>
          <w:p w14:paraId="77CC5590" w14:textId="77777777" w:rsidR="00AB4434" w:rsidRPr="00B54DDD" w:rsidRDefault="00AB4434" w:rsidP="00BD32EC">
            <w:pPr>
              <w:pStyle w:val="Tabletext"/>
              <w:ind w:left="-57" w:right="-57"/>
              <w:jc w:val="center"/>
              <w:rPr>
                <w:lang w:eastAsia="ko-KR"/>
              </w:rPr>
            </w:pPr>
            <w:r w:rsidRPr="00B54DDD">
              <w:rPr>
                <w:lang w:eastAsia="ko-KR"/>
              </w:rPr>
              <w:t>0.582</w:t>
            </w:r>
          </w:p>
        </w:tc>
        <w:tc>
          <w:tcPr>
            <w:tcW w:w="921" w:type="dxa"/>
            <w:tcBorders>
              <w:right w:val="single" w:sz="4" w:space="0" w:color="auto"/>
            </w:tcBorders>
            <w:vAlign w:val="center"/>
          </w:tcPr>
          <w:p w14:paraId="74FB61E1" w14:textId="77777777" w:rsidR="00AB4434" w:rsidRPr="00B54DDD" w:rsidRDefault="00AB4434" w:rsidP="00BD32EC">
            <w:pPr>
              <w:pStyle w:val="Tabletext"/>
              <w:ind w:left="-57" w:right="-57"/>
              <w:jc w:val="center"/>
              <w:rPr>
                <w:lang w:eastAsia="ko-KR"/>
              </w:rPr>
            </w:pPr>
            <w:r w:rsidRPr="00B54DDD">
              <w:rPr>
                <w:lang w:eastAsia="ko-KR"/>
              </w:rPr>
              <w:t>2.1</w:t>
            </w:r>
            <w:r w:rsidRPr="00B54DDD">
              <w:rPr>
                <w:lang w:eastAsia="ko-KR"/>
              </w:rPr>
              <w:sym w:font="Symbol" w:char="F0B4"/>
            </w:r>
            <w:r w:rsidRPr="00B54DDD">
              <w:rPr>
                <w:lang w:eastAsia="ko-KR"/>
              </w:rPr>
              <w:t>10</w:t>
            </w:r>
            <w:r w:rsidRPr="00B54DDD">
              <w:rPr>
                <w:vertAlign w:val="superscript"/>
                <w:lang w:eastAsia="ko-KR"/>
              </w:rPr>
              <w:t>−3</w:t>
            </w:r>
          </w:p>
        </w:tc>
        <w:tc>
          <w:tcPr>
            <w:tcW w:w="921" w:type="dxa"/>
            <w:tcBorders>
              <w:left w:val="single" w:sz="4" w:space="0" w:color="auto"/>
            </w:tcBorders>
            <w:vAlign w:val="center"/>
          </w:tcPr>
          <w:p w14:paraId="6AE6FC95" w14:textId="77777777" w:rsidR="00AB4434" w:rsidRPr="00B54DDD" w:rsidRDefault="00AB4434" w:rsidP="00BD32EC">
            <w:pPr>
              <w:pStyle w:val="Tabletext"/>
              <w:ind w:left="-57" w:right="-57"/>
              <w:jc w:val="center"/>
              <w:rPr>
                <w:lang w:eastAsia="ko-KR"/>
              </w:rPr>
            </w:pPr>
            <w:r w:rsidRPr="00B54DDD">
              <w:rPr>
                <w:lang w:eastAsia="ko-KR"/>
              </w:rPr>
              <w:t>1 780</w:t>
            </w:r>
          </w:p>
        </w:tc>
        <w:tc>
          <w:tcPr>
            <w:tcW w:w="922" w:type="dxa"/>
            <w:tcBorders>
              <w:left w:val="single" w:sz="4" w:space="0" w:color="auto"/>
            </w:tcBorders>
            <w:vAlign w:val="center"/>
          </w:tcPr>
          <w:p w14:paraId="3A74C61B" w14:textId="77777777" w:rsidR="00AB4434" w:rsidRPr="00B54DDD" w:rsidRDefault="00AB4434" w:rsidP="00BD32EC">
            <w:pPr>
              <w:pStyle w:val="Tabletext"/>
              <w:ind w:left="-57" w:right="-57"/>
              <w:jc w:val="center"/>
              <w:rPr>
                <w:lang w:eastAsia="ko-KR"/>
              </w:rPr>
            </w:pPr>
            <w:r w:rsidRPr="00B54DDD">
              <w:rPr>
                <w:lang w:eastAsia="ko-KR"/>
              </w:rPr>
              <w:t>484</w:t>
            </w:r>
          </w:p>
        </w:tc>
      </w:tr>
      <w:tr w:rsidR="00AB4434" w:rsidRPr="00B54DDD" w14:paraId="5081A20E" w14:textId="77777777" w:rsidTr="00BD32EC">
        <w:trPr>
          <w:cantSplit/>
          <w:jc w:val="center"/>
        </w:trPr>
        <w:tc>
          <w:tcPr>
            <w:tcW w:w="1701" w:type="dxa"/>
            <w:tcBorders>
              <w:right w:val="single" w:sz="4" w:space="0" w:color="auto"/>
            </w:tcBorders>
            <w:vAlign w:val="center"/>
          </w:tcPr>
          <w:p w14:paraId="49608AC0" w14:textId="77777777" w:rsidR="00AB4434" w:rsidRPr="00B54DDD" w:rsidRDefault="00AB4434" w:rsidP="00BD32EC">
            <w:pPr>
              <w:pStyle w:val="Tabletext"/>
              <w:rPr>
                <w:lang w:eastAsia="ko-KR"/>
              </w:rPr>
            </w:pPr>
            <w:r w:rsidRPr="00B54DDD">
              <w:rPr>
                <w:lang w:eastAsia="ko-KR"/>
              </w:rPr>
              <w:t>Angle spread of departure</w:t>
            </w:r>
          </w:p>
        </w:tc>
        <w:tc>
          <w:tcPr>
            <w:tcW w:w="1134" w:type="dxa"/>
            <w:vMerge/>
            <w:tcBorders>
              <w:left w:val="single" w:sz="4" w:space="0" w:color="auto"/>
              <w:right w:val="single" w:sz="4" w:space="0" w:color="auto"/>
            </w:tcBorders>
            <w:vAlign w:val="center"/>
          </w:tcPr>
          <w:p w14:paraId="17B7C82F" w14:textId="77777777" w:rsidR="00AB4434" w:rsidRPr="00B54DDD" w:rsidRDefault="00AB4434" w:rsidP="00BD32EC">
            <w:pPr>
              <w:pStyle w:val="Tabletext"/>
              <w:rPr>
                <w:lang w:eastAsia="ko-KR"/>
              </w:rPr>
            </w:pPr>
          </w:p>
        </w:tc>
        <w:tc>
          <w:tcPr>
            <w:tcW w:w="1134" w:type="dxa"/>
            <w:vMerge/>
            <w:tcBorders>
              <w:left w:val="single" w:sz="4" w:space="0" w:color="auto"/>
              <w:right w:val="single" w:sz="4" w:space="0" w:color="auto"/>
            </w:tcBorders>
            <w:vAlign w:val="center"/>
          </w:tcPr>
          <w:p w14:paraId="00878427" w14:textId="77777777" w:rsidR="00AB4434" w:rsidRPr="00B54DDD" w:rsidRDefault="00AB4434" w:rsidP="00BD32EC">
            <w:pPr>
              <w:pStyle w:val="Tabletext"/>
              <w:rPr>
                <w:lang w:eastAsia="ko-KR"/>
              </w:rPr>
            </w:pPr>
          </w:p>
        </w:tc>
        <w:tc>
          <w:tcPr>
            <w:tcW w:w="921" w:type="dxa"/>
            <w:vMerge/>
            <w:tcBorders>
              <w:left w:val="single" w:sz="4" w:space="0" w:color="auto"/>
              <w:right w:val="single" w:sz="4" w:space="0" w:color="auto"/>
            </w:tcBorders>
            <w:vAlign w:val="center"/>
          </w:tcPr>
          <w:p w14:paraId="69E56DCF" w14:textId="77777777" w:rsidR="00AB4434" w:rsidRPr="00B54DDD" w:rsidRDefault="00AB4434" w:rsidP="00BD32EC">
            <w:pPr>
              <w:pStyle w:val="Tabletext"/>
              <w:rPr>
                <w:lang w:eastAsia="ko-KR"/>
              </w:rPr>
            </w:pPr>
          </w:p>
        </w:tc>
        <w:tc>
          <w:tcPr>
            <w:tcW w:w="922" w:type="dxa"/>
            <w:vMerge/>
            <w:tcBorders>
              <w:left w:val="single" w:sz="4" w:space="0" w:color="auto"/>
            </w:tcBorders>
            <w:vAlign w:val="center"/>
          </w:tcPr>
          <w:p w14:paraId="21B28D65" w14:textId="77777777" w:rsidR="00AB4434" w:rsidRPr="00B54DDD" w:rsidRDefault="00AB4434" w:rsidP="00BD32EC">
            <w:pPr>
              <w:pStyle w:val="Tabletext"/>
              <w:rPr>
                <w:lang w:eastAsia="ko-KR"/>
              </w:rPr>
            </w:pPr>
          </w:p>
        </w:tc>
        <w:tc>
          <w:tcPr>
            <w:tcW w:w="921" w:type="dxa"/>
            <w:tcBorders>
              <w:right w:val="single" w:sz="4" w:space="0" w:color="auto"/>
            </w:tcBorders>
            <w:vAlign w:val="center"/>
          </w:tcPr>
          <w:p w14:paraId="59E72FE9" w14:textId="77777777" w:rsidR="00AB4434" w:rsidRPr="00B54DDD" w:rsidRDefault="00AB4434" w:rsidP="00BD32EC">
            <w:pPr>
              <w:pStyle w:val="Tabletext"/>
              <w:ind w:left="-57" w:right="-57"/>
              <w:jc w:val="center"/>
              <w:rPr>
                <w:lang w:eastAsia="ko-KR"/>
              </w:rPr>
            </w:pPr>
            <w:r w:rsidRPr="00B54DDD">
              <w:rPr>
                <w:lang w:eastAsia="ko-KR"/>
              </w:rPr>
              <w:t>−0.0989</w:t>
            </w:r>
          </w:p>
        </w:tc>
        <w:tc>
          <w:tcPr>
            <w:tcW w:w="921" w:type="dxa"/>
            <w:tcBorders>
              <w:right w:val="single" w:sz="4" w:space="0" w:color="auto"/>
            </w:tcBorders>
            <w:vAlign w:val="center"/>
          </w:tcPr>
          <w:p w14:paraId="1525DDC8" w14:textId="77777777" w:rsidR="00AB4434" w:rsidRPr="00B54DDD" w:rsidRDefault="00AB4434" w:rsidP="00BD32EC">
            <w:pPr>
              <w:pStyle w:val="Tabletext"/>
              <w:ind w:left="-57" w:right="-57"/>
              <w:jc w:val="center"/>
              <w:rPr>
                <w:lang w:eastAsia="ko-KR"/>
              </w:rPr>
            </w:pPr>
            <w:r w:rsidRPr="00B54DDD">
              <w:rPr>
                <w:lang w:eastAsia="ko-KR"/>
              </w:rPr>
              <w:t>9.2</w:t>
            </w:r>
            <w:r w:rsidRPr="00B54DDD">
              <w:rPr>
                <w:lang w:eastAsia="ko-KR"/>
              </w:rPr>
              <w:sym w:font="Symbol" w:char="F0B4"/>
            </w:r>
            <w:r w:rsidRPr="00B54DDD">
              <w:rPr>
                <w:lang w:eastAsia="ko-KR"/>
              </w:rPr>
              <w:t>10</w:t>
            </w:r>
            <w:r w:rsidRPr="00B54DDD">
              <w:rPr>
                <w:vertAlign w:val="superscript"/>
                <w:lang w:eastAsia="ko-KR"/>
              </w:rPr>
              <w:t>−4</w:t>
            </w:r>
          </w:p>
        </w:tc>
        <w:tc>
          <w:tcPr>
            <w:tcW w:w="921" w:type="dxa"/>
            <w:tcBorders>
              <w:left w:val="single" w:sz="4" w:space="0" w:color="auto"/>
            </w:tcBorders>
            <w:vAlign w:val="center"/>
          </w:tcPr>
          <w:p w14:paraId="68B9F6DA" w14:textId="77777777" w:rsidR="00AB4434" w:rsidRPr="00B54DDD" w:rsidRDefault="00AB4434" w:rsidP="00BD32EC">
            <w:pPr>
              <w:pStyle w:val="Tabletext"/>
              <w:ind w:left="-57" w:right="-57"/>
              <w:jc w:val="center"/>
              <w:rPr>
                <w:lang w:eastAsia="ko-KR"/>
              </w:rPr>
            </w:pPr>
            <w:r w:rsidRPr="00B54DDD">
              <w:rPr>
                <w:lang w:eastAsia="ko-KR"/>
              </w:rPr>
              <w:t>0.483</w:t>
            </w:r>
          </w:p>
        </w:tc>
        <w:tc>
          <w:tcPr>
            <w:tcW w:w="922" w:type="dxa"/>
            <w:tcBorders>
              <w:left w:val="single" w:sz="4" w:space="0" w:color="auto"/>
            </w:tcBorders>
            <w:vAlign w:val="center"/>
          </w:tcPr>
          <w:p w14:paraId="4140080D" w14:textId="77777777" w:rsidR="00AB4434" w:rsidRPr="00B54DDD" w:rsidRDefault="00AB4434" w:rsidP="00BD32EC">
            <w:pPr>
              <w:pStyle w:val="Tabletext"/>
              <w:ind w:left="-57" w:right="-57"/>
              <w:jc w:val="center"/>
              <w:rPr>
                <w:lang w:eastAsia="ko-KR"/>
              </w:rPr>
            </w:pPr>
            <w:r w:rsidRPr="00B54DDD">
              <w:rPr>
                <w:lang w:eastAsia="ko-KR"/>
              </w:rPr>
              <w:t>0.016</w:t>
            </w:r>
          </w:p>
        </w:tc>
      </w:tr>
    </w:tbl>
    <w:p w14:paraId="1832C9EE" w14:textId="77777777" w:rsidR="00AB4434" w:rsidRPr="00B54DDD" w:rsidRDefault="00AB4434" w:rsidP="00AB4434">
      <w:pPr>
        <w:pStyle w:val="Tablefin"/>
      </w:pPr>
    </w:p>
    <w:p w14:paraId="6F7976F1" w14:textId="77777777" w:rsidR="00AB4434" w:rsidRPr="00B54DDD" w:rsidRDefault="00AB4434" w:rsidP="00AB4434">
      <w:pPr>
        <w:rPr>
          <w:lang w:eastAsia="ko-KR"/>
        </w:rPr>
      </w:pPr>
      <w:r w:rsidRPr="00B54DDD">
        <w:rPr>
          <w:lang w:eastAsia="ko-KR"/>
        </w:rPr>
        <w:t>The cross-correlation models (</w:t>
      </w:r>
      <w:r w:rsidRPr="00B54DDD">
        <w:sym w:font="Symbol" w:char="F072"/>
      </w:r>
      <w:r w:rsidRPr="00B54DDD">
        <w:rPr>
          <w:lang w:eastAsia="ko-KR"/>
        </w:rPr>
        <w:t xml:space="preserve">) of </w:t>
      </w:r>
      <w:r w:rsidRPr="00B54DDD">
        <w:rPr>
          <w:rFonts w:eastAsiaTheme="minorEastAsia"/>
          <w:lang w:eastAsia="ko-KR"/>
        </w:rPr>
        <w:t xml:space="preserve">SF, KF, DS, ASA and ASD </w:t>
      </w:r>
      <w:r w:rsidRPr="00B54DDD">
        <w:rPr>
          <w:lang w:eastAsia="ko-KR"/>
        </w:rPr>
        <w:t>between two links with respect to the relative distance are defined as follows:</w:t>
      </w:r>
    </w:p>
    <w:p w14:paraId="21D4E055"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18"/>
          <w:lang w:eastAsia="ko-KR"/>
        </w:rPr>
        <w:object w:dxaOrig="3500" w:dyaOrig="480" w14:anchorId="4F0C4061">
          <v:shape id="_x0000_i1095" type="#_x0000_t75" style="width:175.3pt;height:23.15pt" o:ole="">
            <v:imagedata r:id="rId189" o:title=""/>
          </v:shape>
          <o:OLEObject Type="Embed" ProgID="Equation.3" ShapeID="_x0000_i1095" DrawAspect="Content" ObjectID="_1788095821" r:id="rId190"/>
        </w:object>
      </w:r>
      <w:r w:rsidRPr="00B54DDD">
        <w:rPr>
          <w:lang w:eastAsia="ko-KR"/>
        </w:rPr>
        <w:tab/>
        <w:t>(</w:t>
      </w:r>
      <w:r w:rsidRPr="00B54DDD">
        <w:rPr>
          <w:rFonts w:eastAsia="Malgun Gothic"/>
          <w:lang w:eastAsia="ko-KR"/>
        </w:rPr>
        <w:t>105</w:t>
      </w:r>
      <w:r w:rsidRPr="00B54DDD">
        <w:rPr>
          <w:lang w:eastAsia="ko-KR"/>
        </w:rPr>
        <w:t>)</w:t>
      </w:r>
    </w:p>
    <w:p w14:paraId="7EAEDC31"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18"/>
          <w:lang w:eastAsia="ko-KR"/>
        </w:rPr>
        <w:object w:dxaOrig="2060" w:dyaOrig="480" w14:anchorId="240EAFBE">
          <v:shape id="_x0000_i1096" type="#_x0000_t75" style="width:97.65pt;height:23.15pt" o:ole="">
            <v:imagedata r:id="rId191" o:title=""/>
          </v:shape>
          <o:OLEObject Type="Embed" ProgID="Equation.3" ShapeID="_x0000_i1096" DrawAspect="Content" ObjectID="_1788095822" r:id="rId192"/>
        </w:object>
      </w:r>
      <w:r w:rsidRPr="00B54DDD">
        <w:rPr>
          <w:lang w:eastAsia="ko-KR"/>
        </w:rPr>
        <w:tab/>
        <w:t>(</w:t>
      </w:r>
      <w:r w:rsidRPr="00B54DDD">
        <w:rPr>
          <w:rFonts w:eastAsia="Malgun Gothic"/>
          <w:lang w:eastAsia="ko-KR"/>
        </w:rPr>
        <w:t>106</w:t>
      </w:r>
      <w:r w:rsidRPr="00B54DDD">
        <w:rPr>
          <w:lang w:eastAsia="ko-KR"/>
        </w:rPr>
        <w:t>)</w:t>
      </w:r>
    </w:p>
    <w:p w14:paraId="1542304D" w14:textId="77777777" w:rsidR="00AB4434" w:rsidRPr="00B54DDD" w:rsidRDefault="00AB4434" w:rsidP="00AB4434">
      <w:pPr>
        <w:rPr>
          <w:lang w:eastAsia="ko-KR"/>
        </w:rPr>
      </w:pPr>
      <w:r w:rsidRPr="00B54DDD">
        <w:rPr>
          <w:lang w:eastAsia="ko-KR"/>
        </w:rPr>
        <w:t>The typical coefficients of each cross-correlation model with respect to the relative distance are obtained based on measurements in typical residential environments at 3.7 GHz respectively as shown in Table </w:t>
      </w:r>
      <w:r w:rsidRPr="00B54DDD">
        <w:rPr>
          <w:rFonts w:eastAsia="Malgun Gothic"/>
          <w:lang w:eastAsia="ko-KR"/>
        </w:rPr>
        <w:t>31</w:t>
      </w:r>
      <w:r w:rsidRPr="00B54DDD">
        <w:rPr>
          <w:lang w:eastAsia="ko-KR"/>
        </w:rPr>
        <w:t>.</w:t>
      </w:r>
    </w:p>
    <w:p w14:paraId="2743AE0D" w14:textId="77777777" w:rsidR="00AB4434" w:rsidRPr="00B54DDD" w:rsidRDefault="00AB4434" w:rsidP="00AB4434">
      <w:pPr>
        <w:pStyle w:val="TableNo"/>
        <w:rPr>
          <w:rFonts w:eastAsia="Malgun Gothic"/>
          <w:lang w:eastAsia="ko-KR"/>
        </w:rPr>
      </w:pPr>
      <w:r w:rsidRPr="00B54DDD">
        <w:lastRenderedPageBreak/>
        <w:t>TABLE </w:t>
      </w:r>
      <w:r w:rsidRPr="00B54DDD">
        <w:rPr>
          <w:rFonts w:eastAsia="Malgun Gothic"/>
          <w:lang w:eastAsia="ko-KR"/>
        </w:rPr>
        <w:t>31</w:t>
      </w:r>
    </w:p>
    <w:p w14:paraId="6A78E56A" w14:textId="77777777" w:rsidR="00AB4434" w:rsidRPr="00B54DDD" w:rsidRDefault="00AB4434" w:rsidP="00AB4434">
      <w:pPr>
        <w:pStyle w:val="Tabletitle"/>
        <w:rPr>
          <w:lang w:eastAsia="ko-KR"/>
        </w:rPr>
      </w:pPr>
      <w:r w:rsidRPr="00B54DDD">
        <w:rPr>
          <w:lang w:eastAsia="ko-KR"/>
        </w:rPr>
        <w:t xml:space="preserve">Typical coefficients for cross-correlation models of the </w:t>
      </w:r>
      <w:r w:rsidRPr="00B54DDD">
        <w:rPr>
          <w:rFonts w:eastAsiaTheme="minorEastAsia"/>
          <w:lang w:eastAsia="ko-KR"/>
        </w:rPr>
        <w:t xml:space="preserve">long-term time-spatial </w:t>
      </w:r>
      <w:r w:rsidRPr="00B54DDD">
        <w:rPr>
          <w:lang w:eastAsia="ko-KR"/>
        </w:rPr>
        <w:t>parameters</w:t>
      </w:r>
      <w:r w:rsidRPr="00B54DDD">
        <w:rPr>
          <w:lang w:eastAsia="ko-KR"/>
        </w:rPr>
        <w:br/>
        <w:t>with respect to the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AB4434" w:rsidRPr="00B54DDD" w14:paraId="6047B61D" w14:textId="77777777" w:rsidTr="00BD32EC">
        <w:trPr>
          <w:cantSplit/>
          <w:tblHeader/>
          <w:jc w:val="center"/>
        </w:trPr>
        <w:tc>
          <w:tcPr>
            <w:tcW w:w="1701" w:type="dxa"/>
            <w:vMerge w:val="restart"/>
            <w:tcBorders>
              <w:right w:val="single" w:sz="4" w:space="0" w:color="auto"/>
            </w:tcBorders>
            <w:vAlign w:val="center"/>
          </w:tcPr>
          <w:p w14:paraId="3B05F24B" w14:textId="77777777" w:rsidR="00AB4434" w:rsidRPr="00B54DDD" w:rsidRDefault="00AB4434" w:rsidP="0067790D">
            <w:pPr>
              <w:pStyle w:val="Tablehead"/>
              <w:keepLines/>
              <w:rPr>
                <w:lang w:eastAsia="ko-KR"/>
              </w:rPr>
            </w:pPr>
            <w:r w:rsidRPr="00B54DDD">
              <w:rPr>
                <w:lang w:eastAsia="ko-KR"/>
              </w:rPr>
              <w:t>Parameter</w:t>
            </w:r>
          </w:p>
        </w:tc>
        <w:tc>
          <w:tcPr>
            <w:tcW w:w="1134" w:type="dxa"/>
            <w:vMerge w:val="restart"/>
            <w:tcBorders>
              <w:left w:val="single" w:sz="4" w:space="0" w:color="auto"/>
              <w:right w:val="single" w:sz="4" w:space="0" w:color="auto"/>
            </w:tcBorders>
            <w:vAlign w:val="center"/>
          </w:tcPr>
          <w:p w14:paraId="6E2CF877" w14:textId="77777777" w:rsidR="00AB4434" w:rsidRPr="00B54DDD" w:rsidRDefault="00AB4434" w:rsidP="0067790D">
            <w:pPr>
              <w:pStyle w:val="Tablehead"/>
              <w:keepLines/>
              <w:rPr>
                <w:lang w:eastAsia="ko-KR"/>
              </w:rPr>
            </w:pPr>
            <w:r w:rsidRPr="00B54DDD">
              <w:rPr>
                <w:lang w:eastAsia="ko-KR"/>
              </w:rPr>
              <w:t>Area</w:t>
            </w:r>
          </w:p>
        </w:tc>
        <w:tc>
          <w:tcPr>
            <w:tcW w:w="1134" w:type="dxa"/>
            <w:vMerge w:val="restart"/>
            <w:tcBorders>
              <w:left w:val="single" w:sz="4" w:space="0" w:color="auto"/>
              <w:right w:val="single" w:sz="4" w:space="0" w:color="auto"/>
            </w:tcBorders>
            <w:vAlign w:val="center"/>
          </w:tcPr>
          <w:p w14:paraId="4E44E989" w14:textId="77777777" w:rsidR="00AB4434" w:rsidRPr="00B54DDD" w:rsidRDefault="00AB4434" w:rsidP="0067790D">
            <w:pPr>
              <w:pStyle w:val="Tablehead"/>
              <w:keepLines/>
              <w:ind w:left="-57" w:right="-57"/>
              <w:rPr>
                <w:lang w:eastAsia="ko-KR"/>
              </w:rPr>
            </w:pPr>
            <w:r w:rsidRPr="00B54DDD">
              <w:rPr>
                <w:lang w:eastAsia="ko-KR"/>
              </w:rPr>
              <w:t>Frequency (GHz)</w:t>
            </w:r>
          </w:p>
        </w:tc>
        <w:tc>
          <w:tcPr>
            <w:tcW w:w="1843" w:type="dxa"/>
            <w:gridSpan w:val="2"/>
            <w:tcBorders>
              <w:left w:val="single" w:sz="4" w:space="0" w:color="auto"/>
              <w:bottom w:val="single" w:sz="4" w:space="0" w:color="auto"/>
            </w:tcBorders>
            <w:vAlign w:val="center"/>
          </w:tcPr>
          <w:p w14:paraId="44C013CC" w14:textId="77777777" w:rsidR="00AB4434" w:rsidRPr="00B54DDD" w:rsidRDefault="00AB4434" w:rsidP="0067790D">
            <w:pPr>
              <w:pStyle w:val="Tablehead"/>
              <w:keepLines/>
              <w:rPr>
                <w:lang w:eastAsia="ko-KR"/>
              </w:rPr>
            </w:pPr>
            <w:r w:rsidRPr="00B54DDD">
              <w:rPr>
                <w:lang w:eastAsia="ko-KR"/>
              </w:rPr>
              <w:t>Antenna height</w:t>
            </w:r>
          </w:p>
        </w:tc>
        <w:tc>
          <w:tcPr>
            <w:tcW w:w="3685" w:type="dxa"/>
            <w:gridSpan w:val="4"/>
            <w:tcBorders>
              <w:bottom w:val="single" w:sz="4" w:space="0" w:color="auto"/>
            </w:tcBorders>
            <w:vAlign w:val="center"/>
          </w:tcPr>
          <w:p w14:paraId="17C44996" w14:textId="77777777" w:rsidR="00AB4434" w:rsidRPr="00B54DDD" w:rsidRDefault="00AB4434" w:rsidP="0067790D">
            <w:pPr>
              <w:pStyle w:val="Tablehead"/>
              <w:keepLines/>
              <w:rPr>
                <w:lang w:eastAsia="ko-KR"/>
              </w:rPr>
            </w:pPr>
            <w:r w:rsidRPr="00B54DDD">
              <w:rPr>
                <w:lang w:eastAsia="ko-KR"/>
              </w:rPr>
              <w:t>Cross-correlation coefficients</w:t>
            </w:r>
          </w:p>
        </w:tc>
      </w:tr>
      <w:tr w:rsidR="00AB4434" w:rsidRPr="00B54DDD" w14:paraId="399945E7" w14:textId="77777777" w:rsidTr="00BD32EC">
        <w:trPr>
          <w:cantSplit/>
          <w:tblHeader/>
          <w:jc w:val="center"/>
        </w:trPr>
        <w:tc>
          <w:tcPr>
            <w:tcW w:w="1701" w:type="dxa"/>
            <w:vMerge/>
            <w:tcBorders>
              <w:right w:val="single" w:sz="4" w:space="0" w:color="auto"/>
            </w:tcBorders>
            <w:vAlign w:val="center"/>
          </w:tcPr>
          <w:p w14:paraId="3A226056" w14:textId="77777777" w:rsidR="00AB4434" w:rsidRPr="00B54DDD" w:rsidRDefault="00AB4434" w:rsidP="0067790D">
            <w:pPr>
              <w:pStyle w:val="Tablehead"/>
              <w:keepLines/>
              <w:rPr>
                <w:lang w:eastAsia="ko-KR"/>
              </w:rPr>
            </w:pPr>
          </w:p>
        </w:tc>
        <w:tc>
          <w:tcPr>
            <w:tcW w:w="1134" w:type="dxa"/>
            <w:vMerge/>
            <w:tcBorders>
              <w:left w:val="single" w:sz="4" w:space="0" w:color="auto"/>
              <w:right w:val="single" w:sz="4" w:space="0" w:color="auto"/>
            </w:tcBorders>
            <w:vAlign w:val="center"/>
          </w:tcPr>
          <w:p w14:paraId="53D68900" w14:textId="77777777" w:rsidR="00AB4434" w:rsidRPr="00B54DDD" w:rsidRDefault="00AB4434" w:rsidP="0067790D">
            <w:pPr>
              <w:pStyle w:val="Tablehead"/>
              <w:keepLines/>
              <w:rPr>
                <w:lang w:eastAsia="ko-KR"/>
              </w:rPr>
            </w:pPr>
          </w:p>
        </w:tc>
        <w:tc>
          <w:tcPr>
            <w:tcW w:w="1134" w:type="dxa"/>
            <w:vMerge/>
            <w:tcBorders>
              <w:left w:val="single" w:sz="4" w:space="0" w:color="auto"/>
              <w:right w:val="single" w:sz="4" w:space="0" w:color="auto"/>
            </w:tcBorders>
            <w:vAlign w:val="center"/>
          </w:tcPr>
          <w:p w14:paraId="6852A2F5" w14:textId="77777777" w:rsidR="00AB4434" w:rsidRPr="00B54DDD" w:rsidRDefault="00AB4434" w:rsidP="0067790D">
            <w:pPr>
              <w:pStyle w:val="Tablehead"/>
              <w:keepLines/>
              <w:rPr>
                <w:lang w:eastAsia="ko-KR"/>
              </w:rPr>
            </w:pPr>
          </w:p>
        </w:tc>
        <w:tc>
          <w:tcPr>
            <w:tcW w:w="921" w:type="dxa"/>
            <w:vMerge w:val="restart"/>
            <w:tcBorders>
              <w:top w:val="single" w:sz="4" w:space="0" w:color="auto"/>
              <w:left w:val="single" w:sz="4" w:space="0" w:color="auto"/>
              <w:right w:val="single" w:sz="4" w:space="0" w:color="auto"/>
            </w:tcBorders>
            <w:vAlign w:val="center"/>
          </w:tcPr>
          <w:p w14:paraId="454288AA" w14:textId="77777777" w:rsidR="00AB4434" w:rsidRPr="00B54DDD" w:rsidRDefault="00AB4434" w:rsidP="0067790D">
            <w:pPr>
              <w:pStyle w:val="Tablehead"/>
              <w:keepLines/>
              <w:rPr>
                <w:lang w:eastAsia="ko-KR"/>
              </w:rPr>
            </w:pPr>
            <w:r w:rsidRPr="00B54DDD">
              <w:rPr>
                <w:i/>
                <w:iCs/>
                <w:lang w:eastAsia="ko-KR"/>
              </w:rPr>
              <w:t>h</w:t>
            </w:r>
            <w:r w:rsidRPr="00B54DDD">
              <w:rPr>
                <w:vertAlign w:val="subscript"/>
                <w:lang w:eastAsia="ko-KR"/>
              </w:rPr>
              <w:t>1</w:t>
            </w:r>
            <w:r w:rsidRPr="00B54DDD">
              <w:rPr>
                <w:lang w:eastAsia="ko-KR"/>
              </w:rPr>
              <w:t xml:space="preserve"> and </w:t>
            </w:r>
            <w:r w:rsidRPr="00B54DDD">
              <w:rPr>
                <w:i/>
                <w:iCs/>
                <w:lang w:eastAsia="ko-KR"/>
              </w:rPr>
              <w:t>h</w:t>
            </w:r>
            <w:r w:rsidRPr="00B54DDD">
              <w:rPr>
                <w:vertAlign w:val="subscript"/>
                <w:lang w:eastAsia="ko-KR"/>
              </w:rPr>
              <w:t xml:space="preserve">3 </w:t>
            </w:r>
            <w:r w:rsidRPr="00B54DDD">
              <w:rPr>
                <w:lang w:eastAsia="ko-KR"/>
              </w:rPr>
              <w:t>(m)</w:t>
            </w:r>
          </w:p>
        </w:tc>
        <w:tc>
          <w:tcPr>
            <w:tcW w:w="922" w:type="dxa"/>
            <w:vMerge w:val="restart"/>
            <w:tcBorders>
              <w:top w:val="single" w:sz="4" w:space="0" w:color="auto"/>
              <w:left w:val="single" w:sz="4" w:space="0" w:color="auto"/>
            </w:tcBorders>
            <w:vAlign w:val="center"/>
          </w:tcPr>
          <w:p w14:paraId="2481BEAC" w14:textId="77777777" w:rsidR="00AB4434" w:rsidRPr="00B54DDD" w:rsidRDefault="00AB4434" w:rsidP="0067790D">
            <w:pPr>
              <w:pStyle w:val="Tablehead"/>
              <w:keepLines/>
              <w:rPr>
                <w:lang w:eastAsia="ko-KR"/>
              </w:rPr>
            </w:pPr>
            <w:r w:rsidRPr="00B54DDD">
              <w:rPr>
                <w:i/>
                <w:iCs/>
                <w:lang w:eastAsia="ko-KR"/>
              </w:rPr>
              <w:t>h</w:t>
            </w:r>
            <w:r w:rsidRPr="00B54DDD">
              <w:rPr>
                <w:vertAlign w:val="subscript"/>
                <w:lang w:eastAsia="ko-KR"/>
              </w:rPr>
              <w:t>2</w:t>
            </w:r>
            <w:r w:rsidRPr="00B54DDD">
              <w:rPr>
                <w:vertAlign w:val="subscript"/>
                <w:lang w:eastAsia="ko-KR"/>
              </w:rPr>
              <w:br/>
            </w:r>
            <w:r w:rsidRPr="00B54DDD">
              <w:rPr>
                <w:lang w:eastAsia="ko-KR"/>
              </w:rPr>
              <w:t>(m)</w:t>
            </w:r>
          </w:p>
        </w:tc>
        <w:tc>
          <w:tcPr>
            <w:tcW w:w="1842" w:type="dxa"/>
            <w:gridSpan w:val="2"/>
            <w:tcBorders>
              <w:top w:val="single" w:sz="4" w:space="0" w:color="auto"/>
            </w:tcBorders>
            <w:vAlign w:val="center"/>
          </w:tcPr>
          <w:p w14:paraId="207C88F4" w14:textId="77777777" w:rsidR="00AB4434" w:rsidRPr="00B54DDD" w:rsidRDefault="00AB4434" w:rsidP="0067790D">
            <w:pPr>
              <w:pStyle w:val="Tablehead"/>
              <w:keepLines/>
              <w:rPr>
                <w:i/>
                <w:lang w:eastAsia="ko-KR"/>
              </w:rPr>
            </w:pPr>
            <w:r w:rsidRPr="00B54DDD">
              <w:rPr>
                <w:i/>
                <w:lang w:eastAsia="ko-KR"/>
              </w:rPr>
              <w:t>A</w:t>
            </w:r>
          </w:p>
        </w:tc>
        <w:tc>
          <w:tcPr>
            <w:tcW w:w="1843" w:type="dxa"/>
            <w:gridSpan w:val="2"/>
            <w:tcBorders>
              <w:top w:val="single" w:sz="4" w:space="0" w:color="auto"/>
            </w:tcBorders>
            <w:vAlign w:val="center"/>
          </w:tcPr>
          <w:p w14:paraId="649EC285" w14:textId="77777777" w:rsidR="00AB4434" w:rsidRPr="00B54DDD" w:rsidRDefault="00AB4434" w:rsidP="0067790D">
            <w:pPr>
              <w:pStyle w:val="Tablehead"/>
              <w:keepLines/>
              <w:rPr>
                <w:i/>
                <w:lang w:eastAsia="ko-KR"/>
              </w:rPr>
            </w:pPr>
            <w:r w:rsidRPr="00B54DDD">
              <w:rPr>
                <w:i/>
                <w:lang w:eastAsia="ko-KR"/>
              </w:rPr>
              <w:t>B</w:t>
            </w:r>
          </w:p>
        </w:tc>
      </w:tr>
      <w:tr w:rsidR="00AB4434" w:rsidRPr="00B54DDD" w14:paraId="015F17C2" w14:textId="77777777" w:rsidTr="00BD32EC">
        <w:trPr>
          <w:cantSplit/>
          <w:tblHeader/>
          <w:jc w:val="center"/>
        </w:trPr>
        <w:tc>
          <w:tcPr>
            <w:tcW w:w="1701" w:type="dxa"/>
            <w:vMerge/>
            <w:tcBorders>
              <w:right w:val="single" w:sz="4" w:space="0" w:color="auto"/>
            </w:tcBorders>
            <w:vAlign w:val="center"/>
          </w:tcPr>
          <w:p w14:paraId="481B83BD" w14:textId="77777777" w:rsidR="00AB4434" w:rsidRPr="00B54DDD" w:rsidRDefault="00AB4434" w:rsidP="0067790D">
            <w:pPr>
              <w:pStyle w:val="Tablehead"/>
              <w:keepLines/>
              <w:rPr>
                <w:lang w:eastAsia="ko-KR"/>
              </w:rPr>
            </w:pPr>
          </w:p>
        </w:tc>
        <w:tc>
          <w:tcPr>
            <w:tcW w:w="1134" w:type="dxa"/>
            <w:vMerge/>
            <w:tcBorders>
              <w:left w:val="single" w:sz="4" w:space="0" w:color="auto"/>
              <w:right w:val="single" w:sz="4" w:space="0" w:color="auto"/>
            </w:tcBorders>
            <w:vAlign w:val="center"/>
          </w:tcPr>
          <w:p w14:paraId="6299B4D0" w14:textId="77777777" w:rsidR="00AB4434" w:rsidRPr="00B54DDD" w:rsidRDefault="00AB4434" w:rsidP="0067790D">
            <w:pPr>
              <w:pStyle w:val="Tablehead"/>
              <w:keepLines/>
              <w:rPr>
                <w:lang w:eastAsia="ko-KR"/>
              </w:rPr>
            </w:pPr>
          </w:p>
        </w:tc>
        <w:tc>
          <w:tcPr>
            <w:tcW w:w="1134" w:type="dxa"/>
            <w:vMerge/>
            <w:tcBorders>
              <w:left w:val="single" w:sz="4" w:space="0" w:color="auto"/>
              <w:right w:val="single" w:sz="4" w:space="0" w:color="auto"/>
            </w:tcBorders>
            <w:vAlign w:val="center"/>
          </w:tcPr>
          <w:p w14:paraId="3DBA7085" w14:textId="77777777" w:rsidR="00AB4434" w:rsidRPr="00B54DDD" w:rsidRDefault="00AB4434" w:rsidP="0067790D">
            <w:pPr>
              <w:pStyle w:val="Tablehead"/>
              <w:keepLines/>
              <w:rPr>
                <w:lang w:eastAsia="ko-KR"/>
              </w:rPr>
            </w:pPr>
          </w:p>
        </w:tc>
        <w:tc>
          <w:tcPr>
            <w:tcW w:w="921" w:type="dxa"/>
            <w:vMerge/>
            <w:tcBorders>
              <w:left w:val="single" w:sz="4" w:space="0" w:color="auto"/>
              <w:right w:val="single" w:sz="4" w:space="0" w:color="auto"/>
            </w:tcBorders>
            <w:vAlign w:val="center"/>
          </w:tcPr>
          <w:p w14:paraId="347B79CE" w14:textId="77777777" w:rsidR="00AB4434" w:rsidRPr="00B54DDD" w:rsidRDefault="00AB4434" w:rsidP="0067790D">
            <w:pPr>
              <w:pStyle w:val="Tablehead"/>
              <w:keepLines/>
              <w:rPr>
                <w:lang w:eastAsia="ko-KR"/>
              </w:rPr>
            </w:pPr>
          </w:p>
        </w:tc>
        <w:tc>
          <w:tcPr>
            <w:tcW w:w="922" w:type="dxa"/>
            <w:vMerge/>
            <w:tcBorders>
              <w:left w:val="single" w:sz="4" w:space="0" w:color="auto"/>
            </w:tcBorders>
            <w:vAlign w:val="center"/>
          </w:tcPr>
          <w:p w14:paraId="7FFCA55B" w14:textId="77777777" w:rsidR="00AB4434" w:rsidRPr="00B54DDD" w:rsidRDefault="00AB4434" w:rsidP="0067790D">
            <w:pPr>
              <w:pStyle w:val="Tablehead"/>
              <w:keepLines/>
              <w:rPr>
                <w:lang w:eastAsia="ko-KR"/>
              </w:rPr>
            </w:pPr>
          </w:p>
        </w:tc>
        <w:tc>
          <w:tcPr>
            <w:tcW w:w="921" w:type="dxa"/>
            <w:tcBorders>
              <w:top w:val="single" w:sz="4" w:space="0" w:color="auto"/>
            </w:tcBorders>
            <w:vAlign w:val="center"/>
          </w:tcPr>
          <w:p w14:paraId="1A6085E1" w14:textId="77777777" w:rsidR="00AB4434" w:rsidRPr="00B54DDD" w:rsidRDefault="00AB4434" w:rsidP="0067790D">
            <w:pPr>
              <w:pStyle w:val="Tablehead"/>
              <w:keepLines/>
              <w:rPr>
                <w:i/>
                <w:lang w:eastAsia="ko-KR"/>
              </w:rPr>
            </w:pPr>
            <w:r w:rsidRPr="00B54DDD">
              <w:rPr>
                <w:i/>
                <w:lang w:eastAsia="ko-KR"/>
              </w:rPr>
              <w:t>mean</w:t>
            </w:r>
          </w:p>
        </w:tc>
        <w:tc>
          <w:tcPr>
            <w:tcW w:w="921" w:type="dxa"/>
            <w:tcBorders>
              <w:top w:val="single" w:sz="4" w:space="0" w:color="auto"/>
            </w:tcBorders>
            <w:vAlign w:val="center"/>
          </w:tcPr>
          <w:p w14:paraId="03FCB8EC" w14:textId="77777777" w:rsidR="00AB4434" w:rsidRPr="00B54DDD" w:rsidRDefault="00AB4434" w:rsidP="0067790D">
            <w:pPr>
              <w:pStyle w:val="Tablehead"/>
              <w:keepLines/>
              <w:rPr>
                <w:i/>
                <w:lang w:eastAsia="ko-KR"/>
              </w:rPr>
            </w:pPr>
            <w:r w:rsidRPr="00B54DDD">
              <w:rPr>
                <w:i/>
                <w:lang w:eastAsia="ko-KR"/>
              </w:rPr>
              <w:t>s.t.d</w:t>
            </w:r>
          </w:p>
        </w:tc>
        <w:tc>
          <w:tcPr>
            <w:tcW w:w="921" w:type="dxa"/>
            <w:tcBorders>
              <w:top w:val="single" w:sz="4" w:space="0" w:color="auto"/>
            </w:tcBorders>
            <w:vAlign w:val="center"/>
          </w:tcPr>
          <w:p w14:paraId="114EE159" w14:textId="77777777" w:rsidR="00AB4434" w:rsidRPr="00B54DDD" w:rsidRDefault="00AB4434" w:rsidP="0067790D">
            <w:pPr>
              <w:pStyle w:val="Tablehead"/>
              <w:keepLines/>
              <w:rPr>
                <w:i/>
                <w:lang w:eastAsia="ko-KR"/>
              </w:rPr>
            </w:pPr>
            <w:r w:rsidRPr="00B54DDD">
              <w:rPr>
                <w:i/>
                <w:lang w:eastAsia="ko-KR"/>
              </w:rPr>
              <w:t>mean</w:t>
            </w:r>
          </w:p>
        </w:tc>
        <w:tc>
          <w:tcPr>
            <w:tcW w:w="922" w:type="dxa"/>
            <w:tcBorders>
              <w:top w:val="single" w:sz="4" w:space="0" w:color="auto"/>
            </w:tcBorders>
            <w:vAlign w:val="center"/>
          </w:tcPr>
          <w:p w14:paraId="1A27BBDF" w14:textId="77777777" w:rsidR="00AB4434" w:rsidRPr="00B54DDD" w:rsidRDefault="00AB4434" w:rsidP="0067790D">
            <w:pPr>
              <w:pStyle w:val="Tablehead"/>
              <w:keepLines/>
              <w:rPr>
                <w:i/>
                <w:lang w:eastAsia="ko-KR"/>
              </w:rPr>
            </w:pPr>
            <w:r w:rsidRPr="00B54DDD">
              <w:rPr>
                <w:i/>
                <w:lang w:eastAsia="ko-KR"/>
              </w:rPr>
              <w:t>s.t.d</w:t>
            </w:r>
          </w:p>
        </w:tc>
      </w:tr>
      <w:tr w:rsidR="00AB4434" w:rsidRPr="00B54DDD" w14:paraId="4C112F46" w14:textId="77777777" w:rsidTr="00BD32EC">
        <w:trPr>
          <w:cantSplit/>
          <w:jc w:val="center"/>
        </w:trPr>
        <w:tc>
          <w:tcPr>
            <w:tcW w:w="1701" w:type="dxa"/>
            <w:tcBorders>
              <w:right w:val="single" w:sz="4" w:space="0" w:color="auto"/>
            </w:tcBorders>
            <w:vAlign w:val="center"/>
          </w:tcPr>
          <w:p w14:paraId="381F145D" w14:textId="77777777" w:rsidR="00AB4434" w:rsidRPr="00B54DDD" w:rsidRDefault="00AB4434" w:rsidP="0067790D">
            <w:pPr>
              <w:pStyle w:val="Tabletext"/>
              <w:keepNext/>
              <w:keepLines/>
              <w:rPr>
                <w:lang w:eastAsia="ko-KR"/>
              </w:rPr>
            </w:pPr>
            <w:r w:rsidRPr="00B54DDD">
              <w:rPr>
                <w:lang w:eastAsia="ko-KR"/>
              </w:rPr>
              <w:t>Shadow fading</w:t>
            </w:r>
          </w:p>
        </w:tc>
        <w:tc>
          <w:tcPr>
            <w:tcW w:w="1134" w:type="dxa"/>
            <w:vMerge w:val="restart"/>
            <w:tcBorders>
              <w:left w:val="single" w:sz="4" w:space="0" w:color="auto"/>
              <w:right w:val="single" w:sz="4" w:space="0" w:color="auto"/>
            </w:tcBorders>
            <w:vAlign w:val="center"/>
          </w:tcPr>
          <w:p w14:paraId="1B5D180B" w14:textId="77777777" w:rsidR="00AB4434" w:rsidRPr="00B54DDD" w:rsidRDefault="00AB4434" w:rsidP="0067790D">
            <w:pPr>
              <w:pStyle w:val="Tabletext"/>
              <w:keepNext/>
              <w:keepLines/>
              <w:ind w:left="-57" w:right="-57"/>
              <w:jc w:val="center"/>
              <w:rPr>
                <w:lang w:eastAsia="ko-KR"/>
              </w:rPr>
            </w:pPr>
            <w:r w:rsidRPr="00B54DDD">
              <w:rPr>
                <w:lang w:eastAsia="ko-KR"/>
              </w:rPr>
              <w:t>Residential</w:t>
            </w:r>
          </w:p>
        </w:tc>
        <w:tc>
          <w:tcPr>
            <w:tcW w:w="1134" w:type="dxa"/>
            <w:vMerge w:val="restart"/>
            <w:tcBorders>
              <w:left w:val="single" w:sz="4" w:space="0" w:color="auto"/>
              <w:right w:val="single" w:sz="4" w:space="0" w:color="auto"/>
            </w:tcBorders>
            <w:vAlign w:val="center"/>
          </w:tcPr>
          <w:p w14:paraId="5D701E48" w14:textId="77777777" w:rsidR="00AB4434" w:rsidRPr="00B54DDD" w:rsidRDefault="00AB4434" w:rsidP="0067790D">
            <w:pPr>
              <w:pStyle w:val="Tabletext"/>
              <w:keepNext/>
              <w:keepLines/>
              <w:jc w:val="center"/>
              <w:rPr>
                <w:lang w:eastAsia="ko-KR"/>
              </w:rPr>
            </w:pPr>
            <w:r w:rsidRPr="00B54DDD">
              <w:rPr>
                <w:lang w:eastAsia="ko-KR"/>
              </w:rPr>
              <w:t>3.7</w:t>
            </w:r>
          </w:p>
        </w:tc>
        <w:tc>
          <w:tcPr>
            <w:tcW w:w="921" w:type="dxa"/>
            <w:vMerge w:val="restart"/>
            <w:tcBorders>
              <w:left w:val="single" w:sz="4" w:space="0" w:color="auto"/>
              <w:right w:val="single" w:sz="4" w:space="0" w:color="auto"/>
            </w:tcBorders>
            <w:vAlign w:val="center"/>
          </w:tcPr>
          <w:p w14:paraId="3146AA84" w14:textId="77777777" w:rsidR="00AB4434" w:rsidRPr="00B54DDD" w:rsidRDefault="00AB4434" w:rsidP="0067790D">
            <w:pPr>
              <w:pStyle w:val="Tabletext"/>
              <w:keepNext/>
              <w:keepLines/>
              <w:jc w:val="center"/>
              <w:rPr>
                <w:lang w:eastAsia="ko-KR"/>
              </w:rPr>
            </w:pPr>
            <w:r w:rsidRPr="00B54DDD">
              <w:rPr>
                <w:lang w:eastAsia="ko-KR"/>
              </w:rPr>
              <w:t>25</w:t>
            </w:r>
          </w:p>
        </w:tc>
        <w:tc>
          <w:tcPr>
            <w:tcW w:w="922" w:type="dxa"/>
            <w:vMerge w:val="restart"/>
            <w:tcBorders>
              <w:left w:val="single" w:sz="4" w:space="0" w:color="auto"/>
            </w:tcBorders>
            <w:vAlign w:val="center"/>
          </w:tcPr>
          <w:p w14:paraId="7F08552D" w14:textId="77777777" w:rsidR="00AB4434" w:rsidRPr="00B54DDD" w:rsidRDefault="00AB4434" w:rsidP="0067790D">
            <w:pPr>
              <w:pStyle w:val="Tabletext"/>
              <w:keepNext/>
              <w:keepLines/>
              <w:jc w:val="center"/>
              <w:rPr>
                <w:lang w:eastAsia="ko-KR"/>
              </w:rPr>
            </w:pPr>
            <w:r w:rsidRPr="00B54DDD">
              <w:rPr>
                <w:lang w:eastAsia="ko-KR"/>
              </w:rPr>
              <w:t>2</w:t>
            </w:r>
          </w:p>
        </w:tc>
        <w:tc>
          <w:tcPr>
            <w:tcW w:w="921" w:type="dxa"/>
            <w:tcBorders>
              <w:right w:val="single" w:sz="4" w:space="0" w:color="auto"/>
            </w:tcBorders>
            <w:vAlign w:val="center"/>
          </w:tcPr>
          <w:p w14:paraId="7DB8ADA2" w14:textId="77777777" w:rsidR="00AB4434" w:rsidRPr="00B54DDD" w:rsidRDefault="00AB4434" w:rsidP="0067790D">
            <w:pPr>
              <w:pStyle w:val="Tabletext"/>
              <w:keepNext/>
              <w:keepLines/>
              <w:ind w:left="-57" w:right="-57"/>
              <w:jc w:val="center"/>
              <w:rPr>
                <w:lang w:eastAsia="ko-KR"/>
              </w:rPr>
            </w:pPr>
            <w:r w:rsidRPr="00B54DDD">
              <w:rPr>
                <w:lang w:eastAsia="ko-KR"/>
              </w:rPr>
              <w:t>0.572</w:t>
            </w:r>
          </w:p>
        </w:tc>
        <w:tc>
          <w:tcPr>
            <w:tcW w:w="921" w:type="dxa"/>
            <w:tcBorders>
              <w:right w:val="single" w:sz="4" w:space="0" w:color="auto"/>
            </w:tcBorders>
            <w:vAlign w:val="center"/>
          </w:tcPr>
          <w:p w14:paraId="30EA1DA8" w14:textId="77777777" w:rsidR="00AB4434" w:rsidRPr="00B54DDD" w:rsidRDefault="00AB4434" w:rsidP="0067790D">
            <w:pPr>
              <w:pStyle w:val="Tabletext"/>
              <w:keepNext/>
              <w:keepLines/>
              <w:ind w:left="-57" w:right="-57"/>
              <w:jc w:val="center"/>
              <w:rPr>
                <w:lang w:eastAsia="ko-KR"/>
              </w:rPr>
            </w:pPr>
            <w:r w:rsidRPr="00B54DDD">
              <w:rPr>
                <w:lang w:eastAsia="ko-KR"/>
              </w:rPr>
              <w:t>1.4</w:t>
            </w:r>
            <w:r w:rsidRPr="00B54DDD">
              <w:rPr>
                <w:lang w:eastAsia="ko-KR"/>
              </w:rPr>
              <w:sym w:font="Symbol" w:char="F0B4"/>
            </w:r>
            <w:r w:rsidRPr="00B54DDD">
              <w:rPr>
                <w:lang w:eastAsia="ko-KR"/>
              </w:rPr>
              <w:t>10</w:t>
            </w:r>
            <w:r w:rsidRPr="00B54DDD">
              <w:rPr>
                <w:vertAlign w:val="superscript"/>
                <w:lang w:eastAsia="ko-KR"/>
              </w:rPr>
              <w:t>−2</w:t>
            </w:r>
          </w:p>
        </w:tc>
        <w:tc>
          <w:tcPr>
            <w:tcW w:w="921" w:type="dxa"/>
            <w:tcBorders>
              <w:left w:val="single" w:sz="4" w:space="0" w:color="auto"/>
            </w:tcBorders>
            <w:vAlign w:val="center"/>
          </w:tcPr>
          <w:p w14:paraId="20808EF9" w14:textId="77777777" w:rsidR="00AB4434" w:rsidRPr="00B54DDD" w:rsidRDefault="00AB4434" w:rsidP="0067790D">
            <w:pPr>
              <w:pStyle w:val="Tabletext"/>
              <w:keepNext/>
              <w:keepLines/>
              <w:ind w:left="-57" w:right="-57"/>
              <w:jc w:val="center"/>
              <w:rPr>
                <w:lang w:eastAsia="ko-KR"/>
              </w:rPr>
            </w:pPr>
            <w:r w:rsidRPr="00B54DDD">
              <w:rPr>
                <w:lang w:eastAsia="ko-KR"/>
              </w:rPr>
              <w:t>0.38</w:t>
            </w:r>
          </w:p>
        </w:tc>
        <w:tc>
          <w:tcPr>
            <w:tcW w:w="922" w:type="dxa"/>
            <w:tcBorders>
              <w:left w:val="single" w:sz="4" w:space="0" w:color="auto"/>
            </w:tcBorders>
            <w:vAlign w:val="center"/>
          </w:tcPr>
          <w:p w14:paraId="7EF9B13B" w14:textId="77777777" w:rsidR="00AB4434" w:rsidRPr="00B54DDD" w:rsidRDefault="00AB4434" w:rsidP="0067790D">
            <w:pPr>
              <w:pStyle w:val="Tabletext"/>
              <w:keepNext/>
              <w:keepLines/>
              <w:ind w:left="-57" w:right="-57"/>
              <w:jc w:val="center"/>
              <w:rPr>
                <w:lang w:eastAsia="ko-KR"/>
              </w:rPr>
            </w:pPr>
            <w:r w:rsidRPr="00B54DDD">
              <w:rPr>
                <w:lang w:eastAsia="ko-KR"/>
              </w:rPr>
              <w:t>4.9</w:t>
            </w:r>
            <w:r w:rsidRPr="00B54DDD">
              <w:rPr>
                <w:lang w:eastAsia="ko-KR"/>
              </w:rPr>
              <w:sym w:font="Symbol" w:char="F0B4"/>
            </w:r>
            <w:r w:rsidRPr="00B54DDD">
              <w:rPr>
                <w:lang w:eastAsia="ko-KR"/>
              </w:rPr>
              <w:t>10</w:t>
            </w:r>
            <w:r w:rsidRPr="00B54DDD">
              <w:rPr>
                <w:vertAlign w:val="superscript"/>
                <w:lang w:eastAsia="ko-KR"/>
              </w:rPr>
              <w:t>−2</w:t>
            </w:r>
          </w:p>
        </w:tc>
      </w:tr>
      <w:tr w:rsidR="00AB4434" w:rsidRPr="00B54DDD" w14:paraId="07A485C9" w14:textId="77777777" w:rsidTr="00BD32EC">
        <w:trPr>
          <w:cantSplit/>
          <w:jc w:val="center"/>
        </w:trPr>
        <w:tc>
          <w:tcPr>
            <w:tcW w:w="1701" w:type="dxa"/>
            <w:tcBorders>
              <w:right w:val="single" w:sz="4" w:space="0" w:color="auto"/>
            </w:tcBorders>
            <w:vAlign w:val="center"/>
          </w:tcPr>
          <w:p w14:paraId="4A4F8099" w14:textId="77777777" w:rsidR="00AB4434" w:rsidRPr="00B54DDD" w:rsidRDefault="00AB4434" w:rsidP="0067790D">
            <w:pPr>
              <w:pStyle w:val="Tabletext"/>
              <w:keepNext/>
              <w:keepLines/>
              <w:rPr>
                <w:lang w:eastAsia="ko-KR"/>
              </w:rPr>
            </w:pPr>
            <w:r w:rsidRPr="00B54DDD">
              <w:rPr>
                <w:lang w:eastAsia="ko-KR"/>
              </w:rPr>
              <w:t>K-factor</w:t>
            </w:r>
          </w:p>
        </w:tc>
        <w:tc>
          <w:tcPr>
            <w:tcW w:w="1134" w:type="dxa"/>
            <w:vMerge/>
            <w:tcBorders>
              <w:left w:val="single" w:sz="4" w:space="0" w:color="auto"/>
              <w:right w:val="single" w:sz="4" w:space="0" w:color="auto"/>
            </w:tcBorders>
            <w:vAlign w:val="center"/>
          </w:tcPr>
          <w:p w14:paraId="67054432" w14:textId="77777777" w:rsidR="00AB4434" w:rsidRPr="00B54DDD" w:rsidRDefault="00AB4434" w:rsidP="0067790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50163177" w14:textId="77777777" w:rsidR="00AB4434" w:rsidRPr="00B54DDD" w:rsidRDefault="00AB4434" w:rsidP="0067790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7E74935E" w14:textId="77777777" w:rsidR="00AB4434" w:rsidRPr="00B54DDD" w:rsidRDefault="00AB4434" w:rsidP="0067790D">
            <w:pPr>
              <w:pStyle w:val="Tabletext"/>
              <w:keepNext/>
              <w:keepLines/>
              <w:jc w:val="center"/>
              <w:rPr>
                <w:lang w:eastAsia="ko-KR"/>
              </w:rPr>
            </w:pPr>
          </w:p>
        </w:tc>
        <w:tc>
          <w:tcPr>
            <w:tcW w:w="922" w:type="dxa"/>
            <w:vMerge/>
            <w:tcBorders>
              <w:left w:val="single" w:sz="4" w:space="0" w:color="auto"/>
            </w:tcBorders>
            <w:vAlign w:val="center"/>
          </w:tcPr>
          <w:p w14:paraId="594687FD" w14:textId="77777777" w:rsidR="00AB4434" w:rsidRPr="00B54DDD" w:rsidRDefault="00AB4434" w:rsidP="0067790D">
            <w:pPr>
              <w:pStyle w:val="Tabletext"/>
              <w:keepNext/>
              <w:keepLines/>
              <w:jc w:val="center"/>
              <w:rPr>
                <w:lang w:eastAsia="ko-KR"/>
              </w:rPr>
            </w:pPr>
          </w:p>
        </w:tc>
        <w:tc>
          <w:tcPr>
            <w:tcW w:w="921" w:type="dxa"/>
            <w:tcBorders>
              <w:right w:val="single" w:sz="4" w:space="0" w:color="auto"/>
            </w:tcBorders>
            <w:vAlign w:val="center"/>
          </w:tcPr>
          <w:p w14:paraId="01DBE515" w14:textId="77777777" w:rsidR="00AB4434" w:rsidRPr="00B54DDD" w:rsidRDefault="00AB4434" w:rsidP="0067790D">
            <w:pPr>
              <w:pStyle w:val="Tabletext"/>
              <w:keepNext/>
              <w:keepLines/>
              <w:ind w:left="-57" w:right="-57"/>
              <w:jc w:val="center"/>
              <w:rPr>
                <w:lang w:eastAsia="ko-KR"/>
              </w:rPr>
            </w:pPr>
            <w:r w:rsidRPr="00B54DDD">
              <w:rPr>
                <w:lang w:eastAsia="ko-KR"/>
              </w:rPr>
              <w:t>0.429</w:t>
            </w:r>
          </w:p>
        </w:tc>
        <w:tc>
          <w:tcPr>
            <w:tcW w:w="921" w:type="dxa"/>
            <w:tcBorders>
              <w:right w:val="single" w:sz="4" w:space="0" w:color="auto"/>
            </w:tcBorders>
            <w:vAlign w:val="center"/>
          </w:tcPr>
          <w:p w14:paraId="6BF006E1" w14:textId="77777777" w:rsidR="00AB4434" w:rsidRPr="00B54DDD" w:rsidRDefault="00AB4434" w:rsidP="0067790D">
            <w:pPr>
              <w:pStyle w:val="Tabletext"/>
              <w:keepNext/>
              <w:keepLines/>
              <w:ind w:left="-57" w:right="-57"/>
              <w:jc w:val="center"/>
              <w:rPr>
                <w:lang w:eastAsia="ko-KR"/>
              </w:rPr>
            </w:pPr>
            <w:r w:rsidRPr="00B54DDD">
              <w:rPr>
                <w:lang w:eastAsia="ko-KR"/>
              </w:rPr>
              <w:t>2.8</w:t>
            </w:r>
            <w:r w:rsidRPr="00B54DDD">
              <w:rPr>
                <w:lang w:eastAsia="ko-KR"/>
              </w:rPr>
              <w:sym w:font="Symbol" w:char="F0B4"/>
            </w:r>
            <w:r w:rsidRPr="00B54DDD">
              <w:rPr>
                <w:lang w:eastAsia="ko-KR"/>
              </w:rPr>
              <w:t>10</w:t>
            </w:r>
            <w:r w:rsidRPr="00B54DDD">
              <w:rPr>
                <w:vertAlign w:val="superscript"/>
                <w:lang w:eastAsia="ko-KR"/>
              </w:rPr>
              <w:t>−3</w:t>
            </w:r>
          </w:p>
        </w:tc>
        <w:tc>
          <w:tcPr>
            <w:tcW w:w="921" w:type="dxa"/>
            <w:tcBorders>
              <w:left w:val="single" w:sz="4" w:space="0" w:color="auto"/>
            </w:tcBorders>
            <w:vAlign w:val="center"/>
          </w:tcPr>
          <w:p w14:paraId="7244E50B" w14:textId="77777777" w:rsidR="00AB4434" w:rsidRPr="00B54DDD" w:rsidRDefault="00AB4434" w:rsidP="0067790D">
            <w:pPr>
              <w:pStyle w:val="Tabletext"/>
              <w:keepNext/>
              <w:keepLines/>
              <w:ind w:left="-57" w:right="-57"/>
              <w:jc w:val="center"/>
              <w:rPr>
                <w:lang w:eastAsia="ko-KR"/>
              </w:rPr>
            </w:pPr>
            <w:r w:rsidRPr="00B54DDD">
              <w:rPr>
                <w:lang w:eastAsia="ko-KR"/>
              </w:rPr>
              <w:t>0.27</w:t>
            </w:r>
          </w:p>
        </w:tc>
        <w:tc>
          <w:tcPr>
            <w:tcW w:w="922" w:type="dxa"/>
            <w:tcBorders>
              <w:left w:val="single" w:sz="4" w:space="0" w:color="auto"/>
            </w:tcBorders>
            <w:vAlign w:val="center"/>
          </w:tcPr>
          <w:p w14:paraId="5813B8C7" w14:textId="77777777" w:rsidR="00AB4434" w:rsidRPr="00B54DDD" w:rsidRDefault="00AB4434" w:rsidP="0067790D">
            <w:pPr>
              <w:pStyle w:val="Tabletext"/>
              <w:keepNext/>
              <w:keepLines/>
              <w:ind w:left="-57" w:right="-57"/>
              <w:jc w:val="center"/>
              <w:rPr>
                <w:lang w:eastAsia="ko-KR"/>
              </w:rPr>
            </w:pPr>
            <w:r w:rsidRPr="00B54DDD">
              <w:rPr>
                <w:lang w:eastAsia="ko-KR"/>
              </w:rPr>
              <w:t>7.1</w:t>
            </w:r>
            <w:r w:rsidRPr="00B54DDD">
              <w:rPr>
                <w:lang w:eastAsia="ko-KR"/>
              </w:rPr>
              <w:sym w:font="Symbol" w:char="F0B4"/>
            </w:r>
            <w:r w:rsidRPr="00B54DDD">
              <w:rPr>
                <w:lang w:eastAsia="ko-KR"/>
              </w:rPr>
              <w:t>10</w:t>
            </w:r>
            <w:r w:rsidRPr="00B54DDD">
              <w:rPr>
                <w:vertAlign w:val="superscript"/>
                <w:lang w:eastAsia="ko-KR"/>
              </w:rPr>
              <w:t>−3</w:t>
            </w:r>
          </w:p>
        </w:tc>
      </w:tr>
      <w:tr w:rsidR="00AB4434" w:rsidRPr="00B54DDD" w14:paraId="4C6FB91F" w14:textId="77777777" w:rsidTr="00BD32EC">
        <w:trPr>
          <w:cantSplit/>
          <w:jc w:val="center"/>
        </w:trPr>
        <w:tc>
          <w:tcPr>
            <w:tcW w:w="1701" w:type="dxa"/>
            <w:tcBorders>
              <w:right w:val="single" w:sz="4" w:space="0" w:color="auto"/>
            </w:tcBorders>
            <w:vAlign w:val="center"/>
          </w:tcPr>
          <w:p w14:paraId="4DAD1B2D" w14:textId="77777777" w:rsidR="00AB4434" w:rsidRPr="00B54DDD" w:rsidRDefault="00AB4434" w:rsidP="0067790D">
            <w:pPr>
              <w:pStyle w:val="Tabletext"/>
              <w:keepNext/>
              <w:keepLines/>
              <w:rPr>
                <w:lang w:eastAsia="ko-KR"/>
              </w:rPr>
            </w:pPr>
            <w:r w:rsidRPr="00B54DDD">
              <w:rPr>
                <w:lang w:eastAsia="ko-KR"/>
              </w:rPr>
              <w:t>Delay spread</w:t>
            </w:r>
          </w:p>
        </w:tc>
        <w:tc>
          <w:tcPr>
            <w:tcW w:w="1134" w:type="dxa"/>
            <w:vMerge/>
            <w:tcBorders>
              <w:left w:val="single" w:sz="4" w:space="0" w:color="auto"/>
              <w:right w:val="single" w:sz="4" w:space="0" w:color="auto"/>
            </w:tcBorders>
            <w:vAlign w:val="center"/>
          </w:tcPr>
          <w:p w14:paraId="04F87F2B" w14:textId="77777777" w:rsidR="00AB4434" w:rsidRPr="00B54DDD" w:rsidRDefault="00AB4434" w:rsidP="0067790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4C3344BA" w14:textId="77777777" w:rsidR="00AB4434" w:rsidRPr="00B54DDD" w:rsidRDefault="00AB4434" w:rsidP="0067790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65E05E92" w14:textId="77777777" w:rsidR="00AB4434" w:rsidRPr="00B54DDD" w:rsidRDefault="00AB4434" w:rsidP="0067790D">
            <w:pPr>
              <w:pStyle w:val="Tabletext"/>
              <w:keepNext/>
              <w:keepLines/>
              <w:jc w:val="center"/>
              <w:rPr>
                <w:lang w:eastAsia="ko-KR"/>
              </w:rPr>
            </w:pPr>
          </w:p>
        </w:tc>
        <w:tc>
          <w:tcPr>
            <w:tcW w:w="922" w:type="dxa"/>
            <w:vMerge/>
            <w:tcBorders>
              <w:left w:val="single" w:sz="4" w:space="0" w:color="auto"/>
            </w:tcBorders>
            <w:vAlign w:val="center"/>
          </w:tcPr>
          <w:p w14:paraId="6B99006C" w14:textId="77777777" w:rsidR="00AB4434" w:rsidRPr="00B54DDD" w:rsidRDefault="00AB4434" w:rsidP="0067790D">
            <w:pPr>
              <w:pStyle w:val="Tabletext"/>
              <w:keepNext/>
              <w:keepLines/>
              <w:jc w:val="center"/>
              <w:rPr>
                <w:lang w:eastAsia="ko-KR"/>
              </w:rPr>
            </w:pPr>
          </w:p>
        </w:tc>
        <w:tc>
          <w:tcPr>
            <w:tcW w:w="921" w:type="dxa"/>
            <w:tcBorders>
              <w:right w:val="single" w:sz="4" w:space="0" w:color="auto"/>
            </w:tcBorders>
            <w:vAlign w:val="center"/>
          </w:tcPr>
          <w:p w14:paraId="67B212F6" w14:textId="77777777" w:rsidR="00AB4434" w:rsidRPr="00B54DDD" w:rsidRDefault="00AB4434" w:rsidP="0067790D">
            <w:pPr>
              <w:pStyle w:val="Tabletext"/>
              <w:keepNext/>
              <w:keepLines/>
              <w:ind w:left="-57" w:right="-57"/>
              <w:jc w:val="center"/>
              <w:rPr>
                <w:lang w:eastAsia="ko-KR"/>
              </w:rPr>
            </w:pPr>
            <w:r w:rsidRPr="00B54DDD">
              <w:rPr>
                <w:lang w:eastAsia="ko-KR"/>
              </w:rPr>
              <w:t>0.663</w:t>
            </w:r>
          </w:p>
        </w:tc>
        <w:tc>
          <w:tcPr>
            <w:tcW w:w="921" w:type="dxa"/>
            <w:tcBorders>
              <w:right w:val="single" w:sz="4" w:space="0" w:color="auto"/>
            </w:tcBorders>
            <w:vAlign w:val="center"/>
          </w:tcPr>
          <w:p w14:paraId="358E5E94" w14:textId="77777777" w:rsidR="00AB4434" w:rsidRPr="00B54DDD" w:rsidRDefault="00AB4434" w:rsidP="0067790D">
            <w:pPr>
              <w:pStyle w:val="Tabletext"/>
              <w:keepNext/>
              <w:keepLines/>
              <w:ind w:left="-57" w:right="-57"/>
              <w:jc w:val="center"/>
              <w:rPr>
                <w:lang w:eastAsia="ko-KR"/>
              </w:rPr>
            </w:pPr>
            <w:r w:rsidRPr="00B54DDD">
              <w:rPr>
                <w:lang w:eastAsia="ko-KR"/>
              </w:rPr>
              <w:t>4.6</w:t>
            </w:r>
            <w:r w:rsidRPr="00B54DDD">
              <w:rPr>
                <w:lang w:eastAsia="ko-KR"/>
              </w:rPr>
              <w:sym w:font="Symbol" w:char="F0B4"/>
            </w:r>
            <w:r w:rsidRPr="00B54DDD">
              <w:rPr>
                <w:lang w:eastAsia="ko-KR"/>
              </w:rPr>
              <w:t>10</w:t>
            </w:r>
            <w:r w:rsidRPr="00B54DDD">
              <w:rPr>
                <w:vertAlign w:val="superscript"/>
                <w:lang w:eastAsia="ko-KR"/>
              </w:rPr>
              <w:t>−2</w:t>
            </w:r>
          </w:p>
        </w:tc>
        <w:tc>
          <w:tcPr>
            <w:tcW w:w="921" w:type="dxa"/>
            <w:tcBorders>
              <w:left w:val="single" w:sz="4" w:space="0" w:color="auto"/>
            </w:tcBorders>
            <w:vAlign w:val="center"/>
          </w:tcPr>
          <w:p w14:paraId="31CF2D3B" w14:textId="77777777" w:rsidR="00AB4434" w:rsidRPr="00B54DDD" w:rsidRDefault="00AB4434" w:rsidP="0067790D">
            <w:pPr>
              <w:pStyle w:val="Tabletext"/>
              <w:keepNext/>
              <w:keepLines/>
              <w:ind w:left="-57" w:right="-57"/>
              <w:jc w:val="center"/>
              <w:rPr>
                <w:lang w:eastAsia="ko-KR"/>
              </w:rPr>
            </w:pPr>
            <w:r w:rsidRPr="00B54DDD">
              <w:rPr>
                <w:lang w:eastAsia="ko-KR"/>
              </w:rPr>
              <w:t>0.38</w:t>
            </w:r>
          </w:p>
        </w:tc>
        <w:tc>
          <w:tcPr>
            <w:tcW w:w="922" w:type="dxa"/>
            <w:tcBorders>
              <w:left w:val="single" w:sz="4" w:space="0" w:color="auto"/>
            </w:tcBorders>
            <w:vAlign w:val="center"/>
          </w:tcPr>
          <w:p w14:paraId="740705A0" w14:textId="77777777" w:rsidR="00AB4434" w:rsidRPr="00B54DDD" w:rsidRDefault="00AB4434" w:rsidP="0067790D">
            <w:pPr>
              <w:pStyle w:val="Tabletext"/>
              <w:keepNext/>
              <w:keepLines/>
              <w:ind w:left="-57" w:right="-57"/>
              <w:jc w:val="center"/>
              <w:rPr>
                <w:lang w:eastAsia="ko-KR"/>
              </w:rPr>
            </w:pPr>
            <w:r w:rsidRPr="00B54DDD">
              <w:rPr>
                <w:lang w:eastAsia="ko-KR"/>
              </w:rPr>
              <w:t>1.6</w:t>
            </w:r>
            <w:r w:rsidRPr="00B54DDD">
              <w:rPr>
                <w:lang w:eastAsia="ko-KR"/>
              </w:rPr>
              <w:sym w:font="Symbol" w:char="F0B4"/>
            </w:r>
            <w:r w:rsidRPr="00B54DDD">
              <w:rPr>
                <w:lang w:eastAsia="ko-KR"/>
              </w:rPr>
              <w:t>10</w:t>
            </w:r>
            <w:r w:rsidRPr="00B54DDD">
              <w:rPr>
                <w:vertAlign w:val="superscript"/>
                <w:lang w:eastAsia="ko-KR"/>
              </w:rPr>
              <w:t>−1</w:t>
            </w:r>
          </w:p>
        </w:tc>
      </w:tr>
      <w:tr w:rsidR="00AB4434" w:rsidRPr="00B54DDD" w14:paraId="7AC049A4" w14:textId="77777777" w:rsidTr="00BD32EC">
        <w:trPr>
          <w:cantSplit/>
          <w:jc w:val="center"/>
        </w:trPr>
        <w:tc>
          <w:tcPr>
            <w:tcW w:w="1701" w:type="dxa"/>
            <w:tcBorders>
              <w:right w:val="single" w:sz="4" w:space="0" w:color="auto"/>
            </w:tcBorders>
            <w:vAlign w:val="center"/>
          </w:tcPr>
          <w:p w14:paraId="751DA69C" w14:textId="77777777" w:rsidR="00AB4434" w:rsidRPr="00B54DDD" w:rsidRDefault="00AB4434" w:rsidP="00BD32EC">
            <w:pPr>
              <w:pStyle w:val="Tabletext"/>
              <w:rPr>
                <w:lang w:eastAsia="ko-KR"/>
              </w:rPr>
            </w:pPr>
            <w:r w:rsidRPr="00B54DDD">
              <w:rPr>
                <w:lang w:eastAsia="ko-KR"/>
              </w:rPr>
              <w:t>Angle spread of arrival</w:t>
            </w:r>
          </w:p>
        </w:tc>
        <w:tc>
          <w:tcPr>
            <w:tcW w:w="1134" w:type="dxa"/>
            <w:vMerge/>
            <w:tcBorders>
              <w:left w:val="single" w:sz="4" w:space="0" w:color="auto"/>
              <w:right w:val="single" w:sz="4" w:space="0" w:color="auto"/>
            </w:tcBorders>
            <w:vAlign w:val="center"/>
          </w:tcPr>
          <w:p w14:paraId="0D8DB266" w14:textId="77777777" w:rsidR="00AB4434" w:rsidRPr="00B54DDD" w:rsidRDefault="00AB4434" w:rsidP="00BD32EC">
            <w:pPr>
              <w:pStyle w:val="Tabletext"/>
              <w:jc w:val="center"/>
              <w:rPr>
                <w:lang w:eastAsia="ko-KR"/>
              </w:rPr>
            </w:pPr>
          </w:p>
        </w:tc>
        <w:tc>
          <w:tcPr>
            <w:tcW w:w="1134" w:type="dxa"/>
            <w:vMerge/>
            <w:tcBorders>
              <w:left w:val="single" w:sz="4" w:space="0" w:color="auto"/>
              <w:right w:val="single" w:sz="4" w:space="0" w:color="auto"/>
            </w:tcBorders>
            <w:vAlign w:val="center"/>
          </w:tcPr>
          <w:p w14:paraId="1001B31F" w14:textId="77777777" w:rsidR="00AB4434" w:rsidRPr="00B54DDD" w:rsidRDefault="00AB4434" w:rsidP="00BD32EC">
            <w:pPr>
              <w:pStyle w:val="Tabletext"/>
              <w:jc w:val="center"/>
              <w:rPr>
                <w:lang w:eastAsia="ko-KR"/>
              </w:rPr>
            </w:pPr>
          </w:p>
        </w:tc>
        <w:tc>
          <w:tcPr>
            <w:tcW w:w="921" w:type="dxa"/>
            <w:vMerge/>
            <w:tcBorders>
              <w:left w:val="single" w:sz="4" w:space="0" w:color="auto"/>
              <w:right w:val="single" w:sz="4" w:space="0" w:color="auto"/>
            </w:tcBorders>
            <w:vAlign w:val="center"/>
          </w:tcPr>
          <w:p w14:paraId="2C416B5A" w14:textId="77777777" w:rsidR="00AB4434" w:rsidRPr="00B54DDD" w:rsidRDefault="00AB4434" w:rsidP="00BD32EC">
            <w:pPr>
              <w:pStyle w:val="Tabletext"/>
              <w:jc w:val="center"/>
              <w:rPr>
                <w:lang w:eastAsia="ko-KR"/>
              </w:rPr>
            </w:pPr>
          </w:p>
        </w:tc>
        <w:tc>
          <w:tcPr>
            <w:tcW w:w="922" w:type="dxa"/>
            <w:vMerge/>
            <w:tcBorders>
              <w:left w:val="single" w:sz="4" w:space="0" w:color="auto"/>
            </w:tcBorders>
            <w:vAlign w:val="center"/>
          </w:tcPr>
          <w:p w14:paraId="64C03349" w14:textId="77777777" w:rsidR="00AB4434" w:rsidRPr="00B54DDD" w:rsidRDefault="00AB4434" w:rsidP="00BD32EC">
            <w:pPr>
              <w:pStyle w:val="Tabletext"/>
              <w:jc w:val="center"/>
              <w:rPr>
                <w:lang w:eastAsia="ko-KR"/>
              </w:rPr>
            </w:pPr>
          </w:p>
        </w:tc>
        <w:tc>
          <w:tcPr>
            <w:tcW w:w="921" w:type="dxa"/>
            <w:tcBorders>
              <w:right w:val="single" w:sz="4" w:space="0" w:color="auto"/>
            </w:tcBorders>
            <w:vAlign w:val="center"/>
          </w:tcPr>
          <w:p w14:paraId="3C7C5E52" w14:textId="77777777" w:rsidR="00AB4434" w:rsidRPr="00B54DDD" w:rsidRDefault="00AB4434" w:rsidP="00BD32EC">
            <w:pPr>
              <w:pStyle w:val="Tabletext"/>
              <w:ind w:left="-57" w:right="-57"/>
              <w:jc w:val="center"/>
              <w:rPr>
                <w:lang w:eastAsia="ko-KR"/>
              </w:rPr>
            </w:pPr>
            <w:r w:rsidRPr="00B54DDD">
              <w:rPr>
                <w:lang w:eastAsia="ko-KR"/>
              </w:rPr>
              <w:t>0.577</w:t>
            </w:r>
          </w:p>
        </w:tc>
        <w:tc>
          <w:tcPr>
            <w:tcW w:w="921" w:type="dxa"/>
            <w:tcBorders>
              <w:right w:val="single" w:sz="4" w:space="0" w:color="auto"/>
            </w:tcBorders>
            <w:vAlign w:val="center"/>
          </w:tcPr>
          <w:p w14:paraId="0A3B51B9" w14:textId="77777777" w:rsidR="00AB4434" w:rsidRPr="00B54DDD" w:rsidRDefault="00AB4434" w:rsidP="00BD32EC">
            <w:pPr>
              <w:pStyle w:val="Tabletext"/>
              <w:ind w:left="-57" w:right="-57"/>
              <w:jc w:val="center"/>
              <w:rPr>
                <w:lang w:eastAsia="ko-KR"/>
              </w:rPr>
            </w:pPr>
            <w:r w:rsidRPr="00B54DDD">
              <w:rPr>
                <w:lang w:eastAsia="ko-KR"/>
              </w:rPr>
              <w:t>1.1</w:t>
            </w:r>
            <w:r w:rsidRPr="00B54DDD">
              <w:rPr>
                <w:lang w:eastAsia="ko-KR"/>
              </w:rPr>
              <w:sym w:font="Symbol" w:char="F0B4"/>
            </w:r>
            <w:r w:rsidRPr="00B54DDD">
              <w:rPr>
                <w:lang w:eastAsia="ko-KR"/>
              </w:rPr>
              <w:t>10</w:t>
            </w:r>
            <w:r w:rsidRPr="00B54DDD">
              <w:rPr>
                <w:vertAlign w:val="superscript"/>
                <w:lang w:eastAsia="ko-KR"/>
              </w:rPr>
              <w:t>−2</w:t>
            </w:r>
          </w:p>
        </w:tc>
        <w:tc>
          <w:tcPr>
            <w:tcW w:w="921" w:type="dxa"/>
            <w:tcBorders>
              <w:left w:val="single" w:sz="4" w:space="0" w:color="auto"/>
            </w:tcBorders>
            <w:vAlign w:val="center"/>
          </w:tcPr>
          <w:p w14:paraId="20BAE932" w14:textId="77777777" w:rsidR="00AB4434" w:rsidRPr="00B54DDD" w:rsidRDefault="00AB4434" w:rsidP="00BD32EC">
            <w:pPr>
              <w:pStyle w:val="Tabletext"/>
              <w:ind w:left="-57" w:right="-57"/>
              <w:jc w:val="center"/>
              <w:rPr>
                <w:lang w:eastAsia="ko-KR"/>
              </w:rPr>
            </w:pPr>
            <w:r w:rsidRPr="00B54DDD">
              <w:rPr>
                <w:lang w:eastAsia="ko-KR"/>
              </w:rPr>
              <w:t>0.38</w:t>
            </w:r>
          </w:p>
        </w:tc>
        <w:tc>
          <w:tcPr>
            <w:tcW w:w="922" w:type="dxa"/>
            <w:tcBorders>
              <w:left w:val="single" w:sz="4" w:space="0" w:color="auto"/>
            </w:tcBorders>
            <w:vAlign w:val="center"/>
          </w:tcPr>
          <w:p w14:paraId="3D90E57A" w14:textId="77777777" w:rsidR="00AB4434" w:rsidRPr="00B54DDD" w:rsidRDefault="00AB4434" w:rsidP="00BD32EC">
            <w:pPr>
              <w:pStyle w:val="Tabletext"/>
              <w:ind w:left="-57" w:right="-57"/>
              <w:jc w:val="center"/>
              <w:rPr>
                <w:lang w:eastAsia="ko-KR"/>
              </w:rPr>
            </w:pPr>
            <w:r w:rsidRPr="00B54DDD">
              <w:rPr>
                <w:lang w:eastAsia="ko-KR"/>
              </w:rPr>
              <w:t>2.1</w:t>
            </w:r>
            <w:r w:rsidRPr="00B54DDD">
              <w:rPr>
                <w:lang w:eastAsia="ko-KR"/>
              </w:rPr>
              <w:sym w:font="Symbol" w:char="F0B4"/>
            </w:r>
            <w:r w:rsidRPr="00B54DDD">
              <w:rPr>
                <w:lang w:eastAsia="ko-KR"/>
              </w:rPr>
              <w:t>10</w:t>
            </w:r>
            <w:r w:rsidRPr="00B54DDD">
              <w:rPr>
                <w:vertAlign w:val="superscript"/>
                <w:lang w:eastAsia="ko-KR"/>
              </w:rPr>
              <w:t>−2</w:t>
            </w:r>
          </w:p>
        </w:tc>
      </w:tr>
      <w:tr w:rsidR="00AB4434" w:rsidRPr="00B54DDD" w14:paraId="19B3EF8B" w14:textId="77777777" w:rsidTr="00BD32EC">
        <w:trPr>
          <w:cantSplit/>
          <w:jc w:val="center"/>
        </w:trPr>
        <w:tc>
          <w:tcPr>
            <w:tcW w:w="1701" w:type="dxa"/>
            <w:tcBorders>
              <w:right w:val="single" w:sz="4" w:space="0" w:color="auto"/>
            </w:tcBorders>
            <w:vAlign w:val="center"/>
          </w:tcPr>
          <w:p w14:paraId="3DD60DFE" w14:textId="77777777" w:rsidR="00AB4434" w:rsidRPr="00B54DDD" w:rsidRDefault="00AB4434" w:rsidP="00BD32EC">
            <w:pPr>
              <w:pStyle w:val="Tabletext"/>
              <w:rPr>
                <w:lang w:eastAsia="ko-KR"/>
              </w:rPr>
            </w:pPr>
            <w:r w:rsidRPr="00B54DDD">
              <w:rPr>
                <w:lang w:eastAsia="ko-KR"/>
              </w:rPr>
              <w:t>Angle spread of departure</w:t>
            </w:r>
          </w:p>
        </w:tc>
        <w:tc>
          <w:tcPr>
            <w:tcW w:w="1134" w:type="dxa"/>
            <w:vMerge/>
            <w:tcBorders>
              <w:left w:val="single" w:sz="4" w:space="0" w:color="auto"/>
              <w:right w:val="single" w:sz="4" w:space="0" w:color="auto"/>
            </w:tcBorders>
            <w:vAlign w:val="center"/>
          </w:tcPr>
          <w:p w14:paraId="57E39506" w14:textId="77777777" w:rsidR="00AB4434" w:rsidRPr="00B54DDD" w:rsidRDefault="00AB4434" w:rsidP="00BD32EC">
            <w:pPr>
              <w:pStyle w:val="Tabletext"/>
              <w:jc w:val="center"/>
              <w:rPr>
                <w:lang w:eastAsia="ko-KR"/>
              </w:rPr>
            </w:pPr>
          </w:p>
        </w:tc>
        <w:tc>
          <w:tcPr>
            <w:tcW w:w="1134" w:type="dxa"/>
            <w:vMerge/>
            <w:tcBorders>
              <w:left w:val="single" w:sz="4" w:space="0" w:color="auto"/>
              <w:right w:val="single" w:sz="4" w:space="0" w:color="auto"/>
            </w:tcBorders>
            <w:vAlign w:val="center"/>
          </w:tcPr>
          <w:p w14:paraId="50D8F985" w14:textId="77777777" w:rsidR="00AB4434" w:rsidRPr="00B54DDD" w:rsidRDefault="00AB4434" w:rsidP="00BD32EC">
            <w:pPr>
              <w:pStyle w:val="Tabletext"/>
              <w:jc w:val="center"/>
              <w:rPr>
                <w:lang w:eastAsia="ko-KR"/>
              </w:rPr>
            </w:pPr>
          </w:p>
        </w:tc>
        <w:tc>
          <w:tcPr>
            <w:tcW w:w="921" w:type="dxa"/>
            <w:vMerge/>
            <w:tcBorders>
              <w:left w:val="single" w:sz="4" w:space="0" w:color="auto"/>
              <w:right w:val="single" w:sz="4" w:space="0" w:color="auto"/>
            </w:tcBorders>
            <w:vAlign w:val="center"/>
          </w:tcPr>
          <w:p w14:paraId="2EE94433" w14:textId="77777777" w:rsidR="00AB4434" w:rsidRPr="00B54DDD" w:rsidRDefault="00AB4434" w:rsidP="00BD32EC">
            <w:pPr>
              <w:pStyle w:val="Tabletext"/>
              <w:jc w:val="center"/>
              <w:rPr>
                <w:lang w:eastAsia="ko-KR"/>
              </w:rPr>
            </w:pPr>
          </w:p>
        </w:tc>
        <w:tc>
          <w:tcPr>
            <w:tcW w:w="922" w:type="dxa"/>
            <w:vMerge/>
            <w:tcBorders>
              <w:left w:val="single" w:sz="4" w:space="0" w:color="auto"/>
            </w:tcBorders>
            <w:vAlign w:val="center"/>
          </w:tcPr>
          <w:p w14:paraId="45EA2D0C" w14:textId="77777777" w:rsidR="00AB4434" w:rsidRPr="00B54DDD" w:rsidRDefault="00AB4434" w:rsidP="00BD32EC">
            <w:pPr>
              <w:pStyle w:val="Tabletext"/>
              <w:jc w:val="center"/>
              <w:rPr>
                <w:lang w:eastAsia="ko-KR"/>
              </w:rPr>
            </w:pPr>
          </w:p>
        </w:tc>
        <w:tc>
          <w:tcPr>
            <w:tcW w:w="921" w:type="dxa"/>
            <w:tcBorders>
              <w:right w:val="single" w:sz="4" w:space="0" w:color="auto"/>
            </w:tcBorders>
            <w:vAlign w:val="center"/>
          </w:tcPr>
          <w:p w14:paraId="43CEFB01" w14:textId="77777777" w:rsidR="00AB4434" w:rsidRPr="00B54DDD" w:rsidRDefault="00AB4434" w:rsidP="00BD32EC">
            <w:pPr>
              <w:pStyle w:val="Tabletext"/>
              <w:ind w:left="-57" w:right="-57"/>
              <w:jc w:val="center"/>
              <w:rPr>
                <w:b/>
                <w:lang w:eastAsia="ko-KR"/>
              </w:rPr>
            </w:pPr>
            <w:r w:rsidRPr="00B54DDD">
              <w:rPr>
                <w:lang w:eastAsia="ja-JP"/>
              </w:rPr>
              <w:t>0.</w:t>
            </w:r>
            <w:r w:rsidRPr="00B54DDD">
              <w:rPr>
                <w:lang w:eastAsia="ko-KR"/>
              </w:rPr>
              <w:t>51</w:t>
            </w:r>
          </w:p>
        </w:tc>
        <w:tc>
          <w:tcPr>
            <w:tcW w:w="921" w:type="dxa"/>
            <w:tcBorders>
              <w:right w:val="single" w:sz="4" w:space="0" w:color="auto"/>
            </w:tcBorders>
            <w:vAlign w:val="center"/>
          </w:tcPr>
          <w:p w14:paraId="76802070" w14:textId="77777777" w:rsidR="00AB4434" w:rsidRPr="00B54DDD" w:rsidRDefault="00AB4434" w:rsidP="00BD32EC">
            <w:pPr>
              <w:pStyle w:val="Tabletext"/>
              <w:ind w:left="-57" w:right="-57"/>
              <w:jc w:val="center"/>
              <w:rPr>
                <w:b/>
                <w:lang w:eastAsia="ko-KR"/>
              </w:rPr>
            </w:pPr>
            <w:r w:rsidRPr="00B54DDD">
              <w:rPr>
                <w:lang w:eastAsia="ko-KR"/>
              </w:rPr>
              <w:t>1.9</w:t>
            </w:r>
            <w:r w:rsidRPr="00B54DDD">
              <w:rPr>
                <w:lang w:eastAsia="ko-KR"/>
              </w:rPr>
              <w:sym w:font="Symbol" w:char="F0B4"/>
            </w:r>
            <w:r w:rsidRPr="00B54DDD">
              <w:rPr>
                <w:lang w:eastAsia="ko-KR"/>
              </w:rPr>
              <w:t>10</w:t>
            </w:r>
            <w:r w:rsidRPr="00B54DDD">
              <w:rPr>
                <w:vertAlign w:val="superscript"/>
                <w:lang w:eastAsia="ko-KR"/>
              </w:rPr>
              <w:t>−1</w:t>
            </w:r>
          </w:p>
        </w:tc>
        <w:tc>
          <w:tcPr>
            <w:tcW w:w="921" w:type="dxa"/>
            <w:tcBorders>
              <w:left w:val="single" w:sz="4" w:space="0" w:color="auto"/>
            </w:tcBorders>
            <w:vAlign w:val="center"/>
          </w:tcPr>
          <w:p w14:paraId="2C69690B" w14:textId="77777777" w:rsidR="00AB4434" w:rsidRPr="00B54DDD" w:rsidRDefault="00AB4434" w:rsidP="00BD32EC">
            <w:pPr>
              <w:pStyle w:val="Tabletext"/>
              <w:ind w:left="-57" w:right="-57"/>
              <w:jc w:val="center"/>
              <w:rPr>
                <w:b/>
                <w:lang w:eastAsia="ko-KR"/>
              </w:rPr>
            </w:pPr>
            <w:r w:rsidRPr="00B54DDD">
              <w:rPr>
                <w:lang w:eastAsia="ko-KR"/>
              </w:rPr>
              <w:t>0.196</w:t>
            </w:r>
          </w:p>
        </w:tc>
        <w:tc>
          <w:tcPr>
            <w:tcW w:w="922" w:type="dxa"/>
            <w:tcBorders>
              <w:left w:val="single" w:sz="4" w:space="0" w:color="auto"/>
            </w:tcBorders>
            <w:vAlign w:val="center"/>
          </w:tcPr>
          <w:p w14:paraId="62EF8450" w14:textId="77777777" w:rsidR="00AB4434" w:rsidRPr="00B54DDD" w:rsidRDefault="00AB4434" w:rsidP="00BD32EC">
            <w:pPr>
              <w:pStyle w:val="Tabletext"/>
              <w:ind w:left="-57" w:right="-57"/>
              <w:jc w:val="center"/>
              <w:rPr>
                <w:b/>
                <w:lang w:eastAsia="ko-KR"/>
              </w:rPr>
            </w:pPr>
            <w:r w:rsidRPr="00B54DDD">
              <w:rPr>
                <w:lang w:eastAsia="ko-KR"/>
              </w:rPr>
              <w:t>4.2</w:t>
            </w:r>
            <w:r w:rsidRPr="00B54DDD">
              <w:rPr>
                <w:lang w:eastAsia="ko-KR"/>
              </w:rPr>
              <w:sym w:font="Symbol" w:char="F0B4"/>
            </w:r>
            <w:r w:rsidRPr="00B54DDD">
              <w:rPr>
                <w:lang w:eastAsia="ko-KR"/>
              </w:rPr>
              <w:t>10</w:t>
            </w:r>
            <w:r w:rsidRPr="00B54DDD">
              <w:rPr>
                <w:vertAlign w:val="superscript"/>
                <w:lang w:eastAsia="ko-KR"/>
              </w:rPr>
              <w:t>−2</w:t>
            </w:r>
          </w:p>
        </w:tc>
      </w:tr>
    </w:tbl>
    <w:p w14:paraId="26F9725A" w14:textId="77777777" w:rsidR="00AB4434" w:rsidRPr="00B54DDD" w:rsidRDefault="00AB4434" w:rsidP="00AB4434">
      <w:pPr>
        <w:pStyle w:val="Tablefin"/>
      </w:pPr>
    </w:p>
    <w:p w14:paraId="4AA4ABC7" w14:textId="77777777" w:rsidR="00AB4434" w:rsidRPr="00B54DDD" w:rsidRDefault="00AB4434" w:rsidP="00AB4434">
      <w:pPr>
        <w:rPr>
          <w:lang w:eastAsia="ko-KR"/>
        </w:rPr>
      </w:pPr>
      <w:r w:rsidRPr="00B54DDD">
        <w:rPr>
          <w:lang w:eastAsia="ko-KR"/>
        </w:rPr>
        <w:t>The cross-correlation model (</w:t>
      </w:r>
      <w:r w:rsidRPr="00B54DDD">
        <w:sym w:font="Symbol" w:char="F072"/>
      </w:r>
      <w:r w:rsidRPr="00B54DDD">
        <w:rPr>
          <w:lang w:eastAsia="ko-KR"/>
        </w:rPr>
        <w:t xml:space="preserve">) of </w:t>
      </w:r>
      <w:r w:rsidRPr="00B54DDD">
        <w:rPr>
          <w:rFonts w:eastAsiaTheme="minorEastAsia"/>
          <w:lang w:eastAsia="ko-KR"/>
        </w:rPr>
        <w:t xml:space="preserve">SF, KF, DS, ASA and ASD </w:t>
      </w:r>
      <w:r w:rsidRPr="00B54DDD">
        <w:rPr>
          <w:lang w:eastAsia="ko-KR"/>
        </w:rPr>
        <w:t>between two links with respect to the angle of separation and relative distance are given by:</w:t>
      </w:r>
    </w:p>
    <w:p w14:paraId="2A5EDD44"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32"/>
          <w:lang w:eastAsia="ko-KR"/>
        </w:rPr>
        <w:object w:dxaOrig="5200" w:dyaOrig="760" w14:anchorId="6278D214">
          <v:shape id="_x0000_i1097" type="#_x0000_t75" style="width:258.55pt;height:39.45pt" o:ole="">
            <v:imagedata r:id="rId193" o:title=""/>
          </v:shape>
          <o:OLEObject Type="Embed" ProgID="Equation.3" ShapeID="_x0000_i1097" DrawAspect="Content" ObjectID="_1788095823" r:id="rId194"/>
        </w:object>
      </w:r>
      <w:r w:rsidRPr="00B54DDD">
        <w:rPr>
          <w:lang w:eastAsia="ko-KR"/>
        </w:rPr>
        <w:tab/>
      </w:r>
      <w:r w:rsidRPr="00B54DDD">
        <w:t>(</w:t>
      </w:r>
      <w:r w:rsidRPr="00B54DDD">
        <w:rPr>
          <w:rFonts w:eastAsia="Malgun Gothic"/>
          <w:lang w:eastAsia="ko-KR"/>
        </w:rPr>
        <w:t>107</w:t>
      </w:r>
      <w:r w:rsidRPr="00B54DDD">
        <w:t>)</w:t>
      </w:r>
    </w:p>
    <w:p w14:paraId="145B49BB" w14:textId="77777777" w:rsidR="00AB4434" w:rsidRPr="00B54DDD" w:rsidRDefault="00AB4434" w:rsidP="00AB4434">
      <w:pPr>
        <w:rPr>
          <w:lang w:eastAsia="ko-KR"/>
        </w:rPr>
      </w:pPr>
      <w:r w:rsidRPr="00B54DDD">
        <w:rPr>
          <w:lang w:eastAsia="ko-KR"/>
        </w:rPr>
        <w:t xml:space="preserve">The typical coefficients of the cross-correlation model with respect to the angle of separation and relative distance are obtained based on measurements in typical residential environments at 3.7 GHz as shown in Table </w:t>
      </w:r>
      <w:r w:rsidRPr="00B54DDD">
        <w:rPr>
          <w:rFonts w:eastAsia="Malgun Gothic"/>
          <w:lang w:eastAsia="ko-KR"/>
        </w:rPr>
        <w:t>32</w:t>
      </w:r>
      <w:r w:rsidRPr="00B54DDD">
        <w:rPr>
          <w:lang w:eastAsia="ko-KR"/>
        </w:rPr>
        <w:t>.</w:t>
      </w:r>
    </w:p>
    <w:p w14:paraId="0D283E1D" w14:textId="77777777" w:rsidR="00AB4434" w:rsidRPr="00B54DDD" w:rsidRDefault="00AB4434" w:rsidP="00AB4434">
      <w:pPr>
        <w:pStyle w:val="TableNo"/>
        <w:keepLines/>
        <w:rPr>
          <w:rFonts w:eastAsia="Malgun Gothic"/>
          <w:lang w:eastAsia="ko-KR"/>
        </w:rPr>
      </w:pPr>
      <w:r w:rsidRPr="00B54DDD">
        <w:t>TABLE </w:t>
      </w:r>
      <w:r w:rsidRPr="00B54DDD">
        <w:rPr>
          <w:rFonts w:eastAsia="Malgun Gothic"/>
          <w:lang w:eastAsia="ko-KR"/>
        </w:rPr>
        <w:t>32</w:t>
      </w:r>
    </w:p>
    <w:p w14:paraId="5BE39455" w14:textId="77777777" w:rsidR="00AB4434" w:rsidRPr="00B54DDD" w:rsidRDefault="00AB4434" w:rsidP="00AB4434">
      <w:pPr>
        <w:pStyle w:val="Tabletitle"/>
        <w:rPr>
          <w:lang w:eastAsia="ko-KR"/>
        </w:rPr>
      </w:pPr>
      <w:r w:rsidRPr="00B54DDD">
        <w:rPr>
          <w:lang w:eastAsia="ko-KR"/>
        </w:rPr>
        <w:t xml:space="preserve">Typical coefficients for cross-correlation model of the </w:t>
      </w:r>
      <w:r w:rsidRPr="00B54DDD">
        <w:rPr>
          <w:rFonts w:eastAsiaTheme="minorEastAsia"/>
          <w:lang w:eastAsia="ko-KR"/>
        </w:rPr>
        <w:t xml:space="preserve">long-term time-spatial </w:t>
      </w:r>
      <w:r w:rsidRPr="00B54DDD">
        <w:rPr>
          <w:lang w:eastAsia="ko-KR"/>
        </w:rPr>
        <w:t>parameters</w:t>
      </w:r>
      <w:r w:rsidRPr="00B54DDD">
        <w:rPr>
          <w:lang w:eastAsia="ko-KR"/>
        </w:rPr>
        <w:br/>
        <w:t>with respect to the angle of separation and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7"/>
        <w:gridCol w:w="1116"/>
        <w:gridCol w:w="1127"/>
        <w:gridCol w:w="811"/>
        <w:gridCol w:w="516"/>
        <w:gridCol w:w="672"/>
        <w:gridCol w:w="915"/>
        <w:gridCol w:w="672"/>
        <w:gridCol w:w="566"/>
        <w:gridCol w:w="672"/>
        <w:gridCol w:w="915"/>
      </w:tblGrid>
      <w:tr w:rsidR="00AB4434" w:rsidRPr="00B54DDD" w14:paraId="32C0FF54" w14:textId="77777777" w:rsidTr="00BD32EC">
        <w:trPr>
          <w:cantSplit/>
          <w:jc w:val="center"/>
        </w:trPr>
        <w:tc>
          <w:tcPr>
            <w:tcW w:w="1657" w:type="dxa"/>
            <w:vMerge w:val="restart"/>
            <w:tcBorders>
              <w:right w:val="single" w:sz="4" w:space="0" w:color="auto"/>
            </w:tcBorders>
            <w:vAlign w:val="center"/>
          </w:tcPr>
          <w:p w14:paraId="44BE6AC1" w14:textId="77777777" w:rsidR="00AB4434" w:rsidRPr="00B54DDD" w:rsidRDefault="00AB4434" w:rsidP="00BD32EC">
            <w:pPr>
              <w:pStyle w:val="Tablehead"/>
              <w:keepLines/>
              <w:rPr>
                <w:lang w:eastAsia="ko-KR"/>
              </w:rPr>
            </w:pPr>
            <w:r w:rsidRPr="00B54DDD">
              <w:rPr>
                <w:lang w:eastAsia="ko-KR"/>
              </w:rPr>
              <w:t>Parameter</w:t>
            </w:r>
          </w:p>
        </w:tc>
        <w:tc>
          <w:tcPr>
            <w:tcW w:w="1116" w:type="dxa"/>
            <w:vMerge w:val="restart"/>
            <w:tcBorders>
              <w:left w:val="single" w:sz="4" w:space="0" w:color="auto"/>
              <w:right w:val="single" w:sz="4" w:space="0" w:color="auto"/>
            </w:tcBorders>
            <w:vAlign w:val="center"/>
          </w:tcPr>
          <w:p w14:paraId="58123AD7" w14:textId="77777777" w:rsidR="00AB4434" w:rsidRPr="00B54DDD" w:rsidRDefault="00AB4434" w:rsidP="00BD32EC">
            <w:pPr>
              <w:pStyle w:val="Tablehead"/>
              <w:keepLines/>
              <w:rPr>
                <w:lang w:eastAsia="ko-KR"/>
              </w:rPr>
            </w:pPr>
            <w:r w:rsidRPr="00B54DDD">
              <w:rPr>
                <w:lang w:eastAsia="ko-KR"/>
              </w:rPr>
              <w:t>Area</w:t>
            </w:r>
          </w:p>
        </w:tc>
        <w:tc>
          <w:tcPr>
            <w:tcW w:w="1127" w:type="dxa"/>
            <w:vMerge w:val="restart"/>
            <w:tcBorders>
              <w:left w:val="single" w:sz="4" w:space="0" w:color="auto"/>
              <w:right w:val="single" w:sz="4" w:space="0" w:color="auto"/>
            </w:tcBorders>
            <w:vAlign w:val="center"/>
          </w:tcPr>
          <w:p w14:paraId="4E6823F2" w14:textId="77777777" w:rsidR="00AB4434" w:rsidRPr="00B54DDD" w:rsidRDefault="00AB4434" w:rsidP="00BD32EC">
            <w:pPr>
              <w:pStyle w:val="Tablehead"/>
              <w:keepLines/>
              <w:ind w:left="-57" w:right="-57"/>
              <w:rPr>
                <w:lang w:eastAsia="ko-KR"/>
              </w:rPr>
            </w:pPr>
            <w:r w:rsidRPr="00B54DDD">
              <w:rPr>
                <w:lang w:eastAsia="ko-KR"/>
              </w:rPr>
              <w:t>Frequency</w:t>
            </w:r>
            <w:r w:rsidRPr="00B54DDD">
              <w:rPr>
                <w:lang w:eastAsia="ko-KR"/>
              </w:rPr>
              <w:br/>
              <w:t>(GHz)</w:t>
            </w:r>
          </w:p>
        </w:tc>
        <w:tc>
          <w:tcPr>
            <w:tcW w:w="1327" w:type="dxa"/>
            <w:gridSpan w:val="2"/>
            <w:tcBorders>
              <w:left w:val="single" w:sz="4" w:space="0" w:color="auto"/>
              <w:bottom w:val="single" w:sz="4" w:space="0" w:color="auto"/>
            </w:tcBorders>
            <w:vAlign w:val="center"/>
          </w:tcPr>
          <w:p w14:paraId="0C37CC97" w14:textId="77777777" w:rsidR="00AB4434" w:rsidRPr="00B54DDD" w:rsidRDefault="00AB4434" w:rsidP="00BD32EC">
            <w:pPr>
              <w:pStyle w:val="Tablehead"/>
              <w:keepLines/>
              <w:rPr>
                <w:lang w:eastAsia="ko-KR"/>
              </w:rPr>
            </w:pPr>
            <w:r w:rsidRPr="00B54DDD">
              <w:rPr>
                <w:lang w:eastAsia="ko-KR"/>
              </w:rPr>
              <w:t>Antenna height</w:t>
            </w:r>
          </w:p>
        </w:tc>
        <w:tc>
          <w:tcPr>
            <w:tcW w:w="4412" w:type="dxa"/>
            <w:gridSpan w:val="6"/>
            <w:tcBorders>
              <w:bottom w:val="single" w:sz="4" w:space="0" w:color="auto"/>
            </w:tcBorders>
            <w:vAlign w:val="center"/>
          </w:tcPr>
          <w:p w14:paraId="53B06FE1" w14:textId="77777777" w:rsidR="00AB4434" w:rsidRPr="00B54DDD" w:rsidRDefault="00AB4434" w:rsidP="00BD32EC">
            <w:pPr>
              <w:pStyle w:val="Tablehead"/>
              <w:keepLines/>
              <w:rPr>
                <w:lang w:eastAsia="ko-KR"/>
              </w:rPr>
            </w:pPr>
            <w:r w:rsidRPr="00B54DDD">
              <w:rPr>
                <w:lang w:eastAsia="ko-KR"/>
              </w:rPr>
              <w:t>Cross-correlation coefficients</w:t>
            </w:r>
          </w:p>
        </w:tc>
      </w:tr>
      <w:tr w:rsidR="00AB4434" w:rsidRPr="00B54DDD" w14:paraId="34E5F6AA" w14:textId="77777777" w:rsidTr="00BD32EC">
        <w:trPr>
          <w:cantSplit/>
          <w:jc w:val="center"/>
        </w:trPr>
        <w:tc>
          <w:tcPr>
            <w:tcW w:w="1657" w:type="dxa"/>
            <w:vMerge/>
            <w:tcBorders>
              <w:right w:val="single" w:sz="4" w:space="0" w:color="auto"/>
            </w:tcBorders>
            <w:vAlign w:val="center"/>
          </w:tcPr>
          <w:p w14:paraId="31100545" w14:textId="77777777" w:rsidR="00AB4434" w:rsidRPr="00B54DDD" w:rsidRDefault="00AB4434" w:rsidP="00BD32EC">
            <w:pPr>
              <w:pStyle w:val="Tablehead"/>
              <w:keepLines/>
              <w:rPr>
                <w:lang w:eastAsia="ko-KR"/>
              </w:rPr>
            </w:pPr>
          </w:p>
        </w:tc>
        <w:tc>
          <w:tcPr>
            <w:tcW w:w="1116" w:type="dxa"/>
            <w:vMerge/>
            <w:tcBorders>
              <w:left w:val="single" w:sz="4" w:space="0" w:color="auto"/>
              <w:right w:val="single" w:sz="4" w:space="0" w:color="auto"/>
            </w:tcBorders>
            <w:vAlign w:val="center"/>
          </w:tcPr>
          <w:p w14:paraId="4EA6F40B" w14:textId="77777777" w:rsidR="00AB4434" w:rsidRPr="00B54DDD" w:rsidRDefault="00AB4434" w:rsidP="00BD32EC">
            <w:pPr>
              <w:pStyle w:val="Tablehead"/>
              <w:keepLines/>
              <w:rPr>
                <w:lang w:eastAsia="ko-KR"/>
              </w:rPr>
            </w:pPr>
          </w:p>
        </w:tc>
        <w:tc>
          <w:tcPr>
            <w:tcW w:w="1127" w:type="dxa"/>
            <w:vMerge/>
            <w:tcBorders>
              <w:left w:val="single" w:sz="4" w:space="0" w:color="auto"/>
              <w:right w:val="single" w:sz="4" w:space="0" w:color="auto"/>
            </w:tcBorders>
            <w:vAlign w:val="center"/>
          </w:tcPr>
          <w:p w14:paraId="75ED2AE0" w14:textId="77777777" w:rsidR="00AB4434" w:rsidRPr="00B54DDD" w:rsidRDefault="00AB4434" w:rsidP="00BD32EC">
            <w:pPr>
              <w:pStyle w:val="Tablehead"/>
              <w:keepLines/>
              <w:rPr>
                <w:lang w:eastAsia="ko-KR"/>
              </w:rPr>
            </w:pPr>
          </w:p>
        </w:tc>
        <w:tc>
          <w:tcPr>
            <w:tcW w:w="811" w:type="dxa"/>
            <w:vMerge w:val="restart"/>
            <w:tcBorders>
              <w:top w:val="single" w:sz="4" w:space="0" w:color="auto"/>
              <w:left w:val="single" w:sz="4" w:space="0" w:color="auto"/>
              <w:right w:val="single" w:sz="4" w:space="0" w:color="auto"/>
            </w:tcBorders>
            <w:vAlign w:val="center"/>
          </w:tcPr>
          <w:p w14:paraId="2692CE42" w14:textId="77777777" w:rsidR="00AB4434" w:rsidRPr="00B54DDD" w:rsidRDefault="00AB4434" w:rsidP="00BD32EC">
            <w:pPr>
              <w:pStyle w:val="Tablehead"/>
              <w:keepLines/>
              <w:ind w:left="-57" w:right="-57"/>
              <w:rPr>
                <w:lang w:eastAsia="ko-KR"/>
              </w:rPr>
            </w:pPr>
            <w:r w:rsidRPr="00B54DDD">
              <w:rPr>
                <w:i/>
                <w:iCs/>
                <w:lang w:eastAsia="ko-KR"/>
              </w:rPr>
              <w:t>h</w:t>
            </w:r>
            <w:r w:rsidRPr="00B54DDD">
              <w:rPr>
                <w:vertAlign w:val="subscript"/>
                <w:lang w:eastAsia="ko-KR"/>
              </w:rPr>
              <w:t>1</w:t>
            </w:r>
            <w:r w:rsidRPr="00B54DDD">
              <w:rPr>
                <w:lang w:eastAsia="ko-KR"/>
              </w:rPr>
              <w:t xml:space="preserve"> and </w:t>
            </w:r>
            <w:r w:rsidRPr="00B54DDD">
              <w:rPr>
                <w:i/>
                <w:iCs/>
                <w:lang w:eastAsia="ko-KR"/>
              </w:rPr>
              <w:t>h</w:t>
            </w:r>
            <w:r w:rsidRPr="00B54DDD">
              <w:rPr>
                <w:vertAlign w:val="subscript"/>
                <w:lang w:eastAsia="ko-KR"/>
              </w:rPr>
              <w:t xml:space="preserve">3 </w:t>
            </w:r>
            <w:r w:rsidRPr="00B54DDD">
              <w:rPr>
                <w:lang w:eastAsia="ko-KR"/>
              </w:rPr>
              <w:t>(m)</w:t>
            </w:r>
          </w:p>
        </w:tc>
        <w:tc>
          <w:tcPr>
            <w:tcW w:w="516" w:type="dxa"/>
            <w:vMerge w:val="restart"/>
            <w:tcBorders>
              <w:top w:val="single" w:sz="4" w:space="0" w:color="auto"/>
              <w:left w:val="single" w:sz="4" w:space="0" w:color="auto"/>
            </w:tcBorders>
            <w:vAlign w:val="center"/>
          </w:tcPr>
          <w:p w14:paraId="68FF8F9E" w14:textId="77777777" w:rsidR="00AB4434" w:rsidRPr="00B54DDD" w:rsidRDefault="00AB4434" w:rsidP="00BD32EC">
            <w:pPr>
              <w:pStyle w:val="Tablehead"/>
              <w:keepLines/>
              <w:ind w:left="-57" w:right="-57"/>
              <w:rPr>
                <w:lang w:eastAsia="ko-KR"/>
              </w:rPr>
            </w:pPr>
            <w:r w:rsidRPr="00B54DDD">
              <w:rPr>
                <w:i/>
                <w:iCs/>
                <w:lang w:eastAsia="ko-KR"/>
              </w:rPr>
              <w:t>h</w:t>
            </w:r>
            <w:r w:rsidRPr="00B54DDD">
              <w:rPr>
                <w:vertAlign w:val="subscript"/>
                <w:lang w:eastAsia="ko-KR"/>
              </w:rPr>
              <w:t xml:space="preserve">2 </w:t>
            </w:r>
            <w:r w:rsidRPr="00B54DDD">
              <w:rPr>
                <w:vertAlign w:val="subscript"/>
                <w:lang w:eastAsia="ko-KR"/>
              </w:rPr>
              <w:br/>
            </w:r>
            <w:r w:rsidRPr="00B54DDD">
              <w:rPr>
                <w:lang w:eastAsia="ko-KR"/>
              </w:rPr>
              <w:t>(m)</w:t>
            </w:r>
          </w:p>
        </w:tc>
        <w:tc>
          <w:tcPr>
            <w:tcW w:w="1587" w:type="dxa"/>
            <w:gridSpan w:val="2"/>
            <w:tcBorders>
              <w:top w:val="single" w:sz="4" w:space="0" w:color="auto"/>
            </w:tcBorders>
            <w:vAlign w:val="center"/>
          </w:tcPr>
          <w:p w14:paraId="2F3591D7" w14:textId="77777777" w:rsidR="00AB4434" w:rsidRPr="00B54DDD" w:rsidRDefault="00AB4434" w:rsidP="00BD32EC">
            <w:pPr>
              <w:pStyle w:val="Tablehead"/>
              <w:keepLines/>
              <w:rPr>
                <w:i/>
                <w:lang w:eastAsia="ko-KR"/>
              </w:rPr>
            </w:pPr>
            <w:r w:rsidRPr="00B54DDD">
              <w:rPr>
                <w:i/>
                <w:lang w:eastAsia="ko-KR"/>
              </w:rPr>
              <w:t>A</w:t>
            </w:r>
          </w:p>
        </w:tc>
        <w:tc>
          <w:tcPr>
            <w:tcW w:w="1238" w:type="dxa"/>
            <w:gridSpan w:val="2"/>
            <w:tcBorders>
              <w:top w:val="single" w:sz="4" w:space="0" w:color="auto"/>
            </w:tcBorders>
            <w:vAlign w:val="center"/>
          </w:tcPr>
          <w:p w14:paraId="3528BF18" w14:textId="77777777" w:rsidR="00AB4434" w:rsidRPr="00B54DDD" w:rsidRDefault="00AB4434" w:rsidP="00BD32EC">
            <w:pPr>
              <w:pStyle w:val="Tablehead"/>
              <w:keepLines/>
              <w:rPr>
                <w:i/>
                <w:lang w:eastAsia="ko-KR"/>
              </w:rPr>
            </w:pPr>
            <w:r w:rsidRPr="00B54DDD">
              <w:rPr>
                <w:i/>
                <w:lang w:eastAsia="ko-KR"/>
              </w:rPr>
              <w:t>B</w:t>
            </w:r>
          </w:p>
        </w:tc>
        <w:tc>
          <w:tcPr>
            <w:tcW w:w="1587" w:type="dxa"/>
            <w:gridSpan w:val="2"/>
            <w:tcBorders>
              <w:top w:val="single" w:sz="4" w:space="0" w:color="auto"/>
            </w:tcBorders>
            <w:vAlign w:val="center"/>
          </w:tcPr>
          <w:p w14:paraId="7737DB53" w14:textId="77777777" w:rsidR="00AB4434" w:rsidRPr="00B54DDD" w:rsidRDefault="00AB4434" w:rsidP="00BD32EC">
            <w:pPr>
              <w:pStyle w:val="Tablehead"/>
              <w:keepLines/>
              <w:rPr>
                <w:i/>
                <w:lang w:eastAsia="ko-KR"/>
              </w:rPr>
            </w:pPr>
            <w:r w:rsidRPr="00B54DDD">
              <w:rPr>
                <w:i/>
                <w:lang w:eastAsia="ko-KR"/>
              </w:rPr>
              <w:t>C</w:t>
            </w:r>
          </w:p>
        </w:tc>
      </w:tr>
      <w:tr w:rsidR="00AB4434" w:rsidRPr="00B54DDD" w14:paraId="692A6E25" w14:textId="77777777" w:rsidTr="00BD32EC">
        <w:trPr>
          <w:cantSplit/>
          <w:jc w:val="center"/>
        </w:trPr>
        <w:tc>
          <w:tcPr>
            <w:tcW w:w="1657" w:type="dxa"/>
            <w:vMerge/>
            <w:tcBorders>
              <w:right w:val="single" w:sz="4" w:space="0" w:color="auto"/>
            </w:tcBorders>
            <w:vAlign w:val="center"/>
          </w:tcPr>
          <w:p w14:paraId="7534A6CE" w14:textId="77777777" w:rsidR="00AB4434" w:rsidRPr="00B54DDD" w:rsidRDefault="00AB4434" w:rsidP="00BD32EC">
            <w:pPr>
              <w:pStyle w:val="Tablehead"/>
              <w:keepLines/>
              <w:rPr>
                <w:lang w:eastAsia="ko-KR"/>
              </w:rPr>
            </w:pPr>
          </w:p>
        </w:tc>
        <w:tc>
          <w:tcPr>
            <w:tcW w:w="1116" w:type="dxa"/>
            <w:vMerge/>
            <w:tcBorders>
              <w:left w:val="single" w:sz="4" w:space="0" w:color="auto"/>
              <w:right w:val="single" w:sz="4" w:space="0" w:color="auto"/>
            </w:tcBorders>
            <w:vAlign w:val="center"/>
          </w:tcPr>
          <w:p w14:paraId="7FF01EE0" w14:textId="77777777" w:rsidR="00AB4434" w:rsidRPr="00B54DDD" w:rsidRDefault="00AB4434" w:rsidP="00BD32EC">
            <w:pPr>
              <w:pStyle w:val="Tablehead"/>
              <w:keepLines/>
              <w:rPr>
                <w:lang w:eastAsia="ko-KR"/>
              </w:rPr>
            </w:pPr>
          </w:p>
        </w:tc>
        <w:tc>
          <w:tcPr>
            <w:tcW w:w="1127" w:type="dxa"/>
            <w:vMerge/>
            <w:tcBorders>
              <w:left w:val="single" w:sz="4" w:space="0" w:color="auto"/>
              <w:right w:val="single" w:sz="4" w:space="0" w:color="auto"/>
            </w:tcBorders>
            <w:vAlign w:val="center"/>
          </w:tcPr>
          <w:p w14:paraId="39DD62E6" w14:textId="77777777" w:rsidR="00AB4434" w:rsidRPr="00B54DDD" w:rsidRDefault="00AB4434" w:rsidP="00BD32EC">
            <w:pPr>
              <w:pStyle w:val="Tablehead"/>
              <w:keepLines/>
              <w:rPr>
                <w:lang w:eastAsia="ko-KR"/>
              </w:rPr>
            </w:pPr>
          </w:p>
        </w:tc>
        <w:tc>
          <w:tcPr>
            <w:tcW w:w="811" w:type="dxa"/>
            <w:vMerge/>
            <w:tcBorders>
              <w:left w:val="single" w:sz="4" w:space="0" w:color="auto"/>
              <w:right w:val="single" w:sz="4" w:space="0" w:color="auto"/>
            </w:tcBorders>
            <w:vAlign w:val="center"/>
          </w:tcPr>
          <w:p w14:paraId="7D27DE34" w14:textId="77777777" w:rsidR="00AB4434" w:rsidRPr="00B54DDD" w:rsidRDefault="00AB4434" w:rsidP="00BD32EC">
            <w:pPr>
              <w:pStyle w:val="Tablehead"/>
              <w:keepLines/>
              <w:rPr>
                <w:lang w:eastAsia="ko-KR"/>
              </w:rPr>
            </w:pPr>
          </w:p>
        </w:tc>
        <w:tc>
          <w:tcPr>
            <w:tcW w:w="516" w:type="dxa"/>
            <w:vMerge/>
            <w:tcBorders>
              <w:left w:val="single" w:sz="4" w:space="0" w:color="auto"/>
            </w:tcBorders>
            <w:vAlign w:val="center"/>
          </w:tcPr>
          <w:p w14:paraId="7D846A1F" w14:textId="77777777" w:rsidR="00AB4434" w:rsidRPr="00B54DDD" w:rsidRDefault="00AB4434" w:rsidP="00BD32EC">
            <w:pPr>
              <w:pStyle w:val="Tablehead"/>
              <w:keepLines/>
              <w:rPr>
                <w:lang w:eastAsia="ko-KR"/>
              </w:rPr>
            </w:pPr>
          </w:p>
        </w:tc>
        <w:tc>
          <w:tcPr>
            <w:tcW w:w="672" w:type="dxa"/>
            <w:tcBorders>
              <w:top w:val="single" w:sz="4" w:space="0" w:color="auto"/>
            </w:tcBorders>
            <w:vAlign w:val="center"/>
          </w:tcPr>
          <w:p w14:paraId="5BE82391" w14:textId="77777777" w:rsidR="00AB4434" w:rsidRPr="00B54DDD" w:rsidRDefault="00AB4434" w:rsidP="00BD32EC">
            <w:pPr>
              <w:pStyle w:val="Tablehead"/>
              <w:keepLines/>
              <w:ind w:left="-57" w:right="-57"/>
              <w:rPr>
                <w:i/>
                <w:lang w:eastAsia="ko-KR"/>
              </w:rPr>
            </w:pPr>
            <w:r w:rsidRPr="00B54DDD">
              <w:rPr>
                <w:i/>
                <w:lang w:eastAsia="ko-KR"/>
              </w:rPr>
              <w:t>mean</w:t>
            </w:r>
          </w:p>
        </w:tc>
        <w:tc>
          <w:tcPr>
            <w:tcW w:w="915" w:type="dxa"/>
            <w:tcBorders>
              <w:top w:val="single" w:sz="4" w:space="0" w:color="auto"/>
            </w:tcBorders>
            <w:vAlign w:val="center"/>
          </w:tcPr>
          <w:p w14:paraId="73A958B3" w14:textId="77777777" w:rsidR="00AB4434" w:rsidRPr="00B54DDD" w:rsidRDefault="00AB4434" w:rsidP="00BD32EC">
            <w:pPr>
              <w:pStyle w:val="Tablehead"/>
              <w:keepLines/>
              <w:ind w:left="-57" w:right="-57"/>
              <w:rPr>
                <w:i/>
                <w:lang w:eastAsia="ko-KR"/>
              </w:rPr>
            </w:pPr>
            <w:r w:rsidRPr="00B54DDD">
              <w:rPr>
                <w:i/>
                <w:lang w:eastAsia="ko-KR"/>
              </w:rPr>
              <w:t>s.t.d</w:t>
            </w:r>
          </w:p>
        </w:tc>
        <w:tc>
          <w:tcPr>
            <w:tcW w:w="672" w:type="dxa"/>
            <w:tcBorders>
              <w:top w:val="single" w:sz="4" w:space="0" w:color="auto"/>
            </w:tcBorders>
            <w:vAlign w:val="center"/>
          </w:tcPr>
          <w:p w14:paraId="42BCC1DD" w14:textId="77777777" w:rsidR="00AB4434" w:rsidRPr="00B54DDD" w:rsidRDefault="00AB4434" w:rsidP="00BD32EC">
            <w:pPr>
              <w:pStyle w:val="Tablehead"/>
              <w:keepLines/>
              <w:ind w:left="-57" w:right="-57"/>
              <w:rPr>
                <w:i/>
                <w:lang w:eastAsia="ko-KR"/>
              </w:rPr>
            </w:pPr>
            <w:r w:rsidRPr="00B54DDD">
              <w:rPr>
                <w:i/>
                <w:lang w:eastAsia="ko-KR"/>
              </w:rPr>
              <w:t>mean</w:t>
            </w:r>
          </w:p>
        </w:tc>
        <w:tc>
          <w:tcPr>
            <w:tcW w:w="566" w:type="dxa"/>
            <w:tcBorders>
              <w:top w:val="single" w:sz="4" w:space="0" w:color="auto"/>
            </w:tcBorders>
            <w:vAlign w:val="center"/>
          </w:tcPr>
          <w:p w14:paraId="5E66186B" w14:textId="77777777" w:rsidR="00AB4434" w:rsidRPr="00B54DDD" w:rsidRDefault="00AB4434" w:rsidP="00BD32EC">
            <w:pPr>
              <w:pStyle w:val="Tablehead"/>
              <w:keepLines/>
              <w:ind w:left="-57" w:right="-57"/>
              <w:rPr>
                <w:i/>
                <w:lang w:eastAsia="ko-KR"/>
              </w:rPr>
            </w:pPr>
            <w:r w:rsidRPr="00B54DDD">
              <w:rPr>
                <w:i/>
                <w:lang w:eastAsia="ko-KR"/>
              </w:rPr>
              <w:t>s.t.d</w:t>
            </w:r>
          </w:p>
        </w:tc>
        <w:tc>
          <w:tcPr>
            <w:tcW w:w="672" w:type="dxa"/>
            <w:tcBorders>
              <w:top w:val="single" w:sz="4" w:space="0" w:color="auto"/>
            </w:tcBorders>
            <w:vAlign w:val="center"/>
          </w:tcPr>
          <w:p w14:paraId="0DC3B89C" w14:textId="77777777" w:rsidR="00AB4434" w:rsidRPr="00B54DDD" w:rsidRDefault="00AB4434" w:rsidP="00BD32EC">
            <w:pPr>
              <w:pStyle w:val="Tablehead"/>
              <w:keepLines/>
              <w:ind w:left="-57" w:right="-57"/>
              <w:rPr>
                <w:i/>
                <w:lang w:eastAsia="ko-KR"/>
              </w:rPr>
            </w:pPr>
            <w:r w:rsidRPr="00B54DDD">
              <w:rPr>
                <w:i/>
                <w:lang w:eastAsia="ko-KR"/>
              </w:rPr>
              <w:t>mean</w:t>
            </w:r>
          </w:p>
        </w:tc>
        <w:tc>
          <w:tcPr>
            <w:tcW w:w="915" w:type="dxa"/>
            <w:tcBorders>
              <w:top w:val="single" w:sz="4" w:space="0" w:color="auto"/>
            </w:tcBorders>
            <w:vAlign w:val="center"/>
          </w:tcPr>
          <w:p w14:paraId="288DF631" w14:textId="77777777" w:rsidR="00AB4434" w:rsidRPr="00B54DDD" w:rsidRDefault="00AB4434" w:rsidP="00BD32EC">
            <w:pPr>
              <w:pStyle w:val="Tablehead"/>
              <w:keepLines/>
              <w:ind w:left="-57" w:right="-57"/>
              <w:rPr>
                <w:i/>
                <w:lang w:eastAsia="ko-KR"/>
              </w:rPr>
            </w:pPr>
            <w:r w:rsidRPr="00B54DDD">
              <w:rPr>
                <w:i/>
                <w:lang w:eastAsia="ko-KR"/>
              </w:rPr>
              <w:t>s.t.d</w:t>
            </w:r>
          </w:p>
        </w:tc>
      </w:tr>
      <w:tr w:rsidR="00AB4434" w:rsidRPr="00B54DDD" w14:paraId="6B774493" w14:textId="77777777" w:rsidTr="00BD32EC">
        <w:trPr>
          <w:cantSplit/>
          <w:jc w:val="center"/>
        </w:trPr>
        <w:tc>
          <w:tcPr>
            <w:tcW w:w="1657" w:type="dxa"/>
            <w:tcBorders>
              <w:right w:val="single" w:sz="4" w:space="0" w:color="auto"/>
            </w:tcBorders>
            <w:vAlign w:val="center"/>
          </w:tcPr>
          <w:p w14:paraId="1BD07210" w14:textId="77777777" w:rsidR="00AB4434" w:rsidRPr="00B54DDD" w:rsidRDefault="00AB4434" w:rsidP="00BD32EC">
            <w:pPr>
              <w:pStyle w:val="Tabletext"/>
              <w:keepNext/>
              <w:keepLines/>
              <w:rPr>
                <w:lang w:eastAsia="ko-KR"/>
              </w:rPr>
            </w:pPr>
            <w:r w:rsidRPr="00B54DDD">
              <w:rPr>
                <w:lang w:eastAsia="ko-KR"/>
              </w:rPr>
              <w:t>Shadow fading</w:t>
            </w:r>
          </w:p>
        </w:tc>
        <w:tc>
          <w:tcPr>
            <w:tcW w:w="1116" w:type="dxa"/>
            <w:vMerge w:val="restart"/>
            <w:tcBorders>
              <w:left w:val="single" w:sz="4" w:space="0" w:color="auto"/>
              <w:right w:val="single" w:sz="4" w:space="0" w:color="auto"/>
            </w:tcBorders>
            <w:vAlign w:val="center"/>
          </w:tcPr>
          <w:p w14:paraId="26B48384" w14:textId="77777777" w:rsidR="00AB4434" w:rsidRPr="00B54DDD" w:rsidRDefault="00AB4434" w:rsidP="00BD32EC">
            <w:pPr>
              <w:pStyle w:val="Tabletext"/>
              <w:keepNext/>
              <w:keepLines/>
              <w:ind w:left="-57" w:right="-57"/>
              <w:jc w:val="center"/>
              <w:rPr>
                <w:lang w:eastAsia="ko-KR"/>
              </w:rPr>
            </w:pPr>
            <w:r w:rsidRPr="00B54DDD">
              <w:rPr>
                <w:lang w:eastAsia="ko-KR"/>
              </w:rPr>
              <w:t>Residential</w:t>
            </w:r>
          </w:p>
        </w:tc>
        <w:tc>
          <w:tcPr>
            <w:tcW w:w="1127" w:type="dxa"/>
            <w:vMerge w:val="restart"/>
            <w:tcBorders>
              <w:left w:val="single" w:sz="4" w:space="0" w:color="auto"/>
              <w:right w:val="single" w:sz="4" w:space="0" w:color="auto"/>
            </w:tcBorders>
            <w:vAlign w:val="center"/>
          </w:tcPr>
          <w:p w14:paraId="76261F2A" w14:textId="77777777" w:rsidR="00AB4434" w:rsidRPr="00B54DDD" w:rsidRDefault="00AB4434" w:rsidP="00BD32EC">
            <w:pPr>
              <w:pStyle w:val="Tabletext"/>
              <w:keepNext/>
              <w:keepLines/>
              <w:jc w:val="center"/>
              <w:rPr>
                <w:lang w:eastAsia="ko-KR"/>
              </w:rPr>
            </w:pPr>
            <w:r w:rsidRPr="00B54DDD">
              <w:rPr>
                <w:lang w:eastAsia="ko-KR"/>
              </w:rPr>
              <w:t>3.7</w:t>
            </w:r>
          </w:p>
        </w:tc>
        <w:tc>
          <w:tcPr>
            <w:tcW w:w="811" w:type="dxa"/>
            <w:vMerge w:val="restart"/>
            <w:tcBorders>
              <w:left w:val="single" w:sz="4" w:space="0" w:color="auto"/>
              <w:right w:val="single" w:sz="4" w:space="0" w:color="auto"/>
            </w:tcBorders>
            <w:vAlign w:val="center"/>
          </w:tcPr>
          <w:p w14:paraId="2F8681A6" w14:textId="77777777" w:rsidR="00AB4434" w:rsidRPr="00B54DDD" w:rsidRDefault="00AB4434" w:rsidP="00BD32EC">
            <w:pPr>
              <w:pStyle w:val="Tabletext"/>
              <w:keepNext/>
              <w:keepLines/>
              <w:jc w:val="center"/>
              <w:rPr>
                <w:lang w:eastAsia="ko-KR"/>
              </w:rPr>
            </w:pPr>
            <w:r w:rsidRPr="00B54DDD">
              <w:rPr>
                <w:lang w:eastAsia="ko-KR"/>
              </w:rPr>
              <w:t>25</w:t>
            </w:r>
          </w:p>
        </w:tc>
        <w:tc>
          <w:tcPr>
            <w:tcW w:w="516" w:type="dxa"/>
            <w:vMerge w:val="restart"/>
            <w:tcBorders>
              <w:left w:val="single" w:sz="4" w:space="0" w:color="auto"/>
            </w:tcBorders>
            <w:vAlign w:val="center"/>
          </w:tcPr>
          <w:p w14:paraId="56288CA7" w14:textId="77777777" w:rsidR="00AB4434" w:rsidRPr="00B54DDD" w:rsidRDefault="00AB4434" w:rsidP="00BD32EC">
            <w:pPr>
              <w:pStyle w:val="Tabletext"/>
              <w:keepNext/>
              <w:keepLines/>
              <w:jc w:val="center"/>
              <w:rPr>
                <w:lang w:eastAsia="ko-KR"/>
              </w:rPr>
            </w:pPr>
            <w:r w:rsidRPr="00B54DDD">
              <w:rPr>
                <w:lang w:eastAsia="ko-KR"/>
              </w:rPr>
              <w:t>2</w:t>
            </w:r>
          </w:p>
        </w:tc>
        <w:tc>
          <w:tcPr>
            <w:tcW w:w="672" w:type="dxa"/>
            <w:tcBorders>
              <w:right w:val="single" w:sz="4" w:space="0" w:color="auto"/>
            </w:tcBorders>
            <w:vAlign w:val="center"/>
          </w:tcPr>
          <w:p w14:paraId="6CA8CA37" w14:textId="77777777" w:rsidR="00AB4434" w:rsidRPr="00B54DDD" w:rsidRDefault="00AB4434" w:rsidP="00BD32EC">
            <w:pPr>
              <w:pStyle w:val="Tabletext"/>
              <w:keepNext/>
              <w:keepLines/>
              <w:ind w:left="-57" w:right="-57"/>
              <w:jc w:val="center"/>
              <w:rPr>
                <w:lang w:eastAsia="ko-KR"/>
              </w:rPr>
            </w:pPr>
            <w:r w:rsidRPr="00B54DDD">
              <w:rPr>
                <w:lang w:eastAsia="ko-KR"/>
              </w:rPr>
              <w:t>0.53</w:t>
            </w:r>
          </w:p>
        </w:tc>
        <w:tc>
          <w:tcPr>
            <w:tcW w:w="915" w:type="dxa"/>
            <w:tcBorders>
              <w:right w:val="single" w:sz="4" w:space="0" w:color="auto"/>
            </w:tcBorders>
            <w:vAlign w:val="center"/>
          </w:tcPr>
          <w:p w14:paraId="2262A13C" w14:textId="77777777" w:rsidR="00AB4434" w:rsidRPr="00B54DDD" w:rsidRDefault="00AB4434" w:rsidP="00BD32EC">
            <w:pPr>
              <w:pStyle w:val="Tabletext"/>
              <w:keepNext/>
              <w:keepLines/>
              <w:ind w:left="-57" w:right="-57"/>
              <w:jc w:val="center"/>
              <w:rPr>
                <w:lang w:eastAsia="ko-KR"/>
              </w:rPr>
            </w:pPr>
            <w:r w:rsidRPr="00B54DDD">
              <w:rPr>
                <w:lang w:eastAsia="ko-KR"/>
              </w:rPr>
              <w:t>7.1</w:t>
            </w:r>
            <w:r w:rsidRPr="00B54DDD">
              <w:rPr>
                <w:lang w:eastAsia="ko-KR"/>
              </w:rPr>
              <w:sym w:font="Symbol" w:char="F0B4"/>
            </w:r>
            <w:r w:rsidRPr="00B54DDD">
              <w:rPr>
                <w:lang w:eastAsia="ko-KR"/>
              </w:rPr>
              <w:t>10</w:t>
            </w:r>
            <w:r w:rsidRPr="00B54DDD">
              <w:rPr>
                <w:vertAlign w:val="superscript"/>
                <w:lang w:eastAsia="ko-KR"/>
              </w:rPr>
              <w:t>−3</w:t>
            </w:r>
          </w:p>
        </w:tc>
        <w:tc>
          <w:tcPr>
            <w:tcW w:w="672" w:type="dxa"/>
            <w:tcBorders>
              <w:left w:val="single" w:sz="4" w:space="0" w:color="auto"/>
              <w:right w:val="single" w:sz="4" w:space="0" w:color="auto"/>
            </w:tcBorders>
            <w:vAlign w:val="center"/>
          </w:tcPr>
          <w:p w14:paraId="3CD03B03" w14:textId="77777777" w:rsidR="00AB4434" w:rsidRPr="00B54DDD" w:rsidRDefault="00AB4434" w:rsidP="00BD32EC">
            <w:pPr>
              <w:pStyle w:val="Tabletext"/>
              <w:keepNext/>
              <w:keepLines/>
              <w:ind w:left="-57" w:right="-57"/>
              <w:jc w:val="center"/>
              <w:rPr>
                <w:lang w:eastAsia="ko-KR"/>
              </w:rPr>
            </w:pPr>
            <w:r w:rsidRPr="00B54DDD">
              <w:rPr>
                <w:lang w:eastAsia="ja-JP"/>
              </w:rPr>
              <w:t>29.31</w:t>
            </w:r>
          </w:p>
        </w:tc>
        <w:tc>
          <w:tcPr>
            <w:tcW w:w="566" w:type="dxa"/>
            <w:tcBorders>
              <w:left w:val="single" w:sz="4" w:space="0" w:color="auto"/>
              <w:right w:val="single" w:sz="4" w:space="0" w:color="auto"/>
            </w:tcBorders>
            <w:vAlign w:val="center"/>
          </w:tcPr>
          <w:p w14:paraId="1B74AF1E" w14:textId="77777777" w:rsidR="00AB4434" w:rsidRPr="00B54DDD" w:rsidRDefault="00AB4434" w:rsidP="00BD32EC">
            <w:pPr>
              <w:pStyle w:val="Tabletext"/>
              <w:keepNext/>
              <w:keepLines/>
              <w:ind w:left="-57" w:right="-57"/>
              <w:jc w:val="center"/>
              <w:rPr>
                <w:lang w:eastAsia="ko-KR"/>
              </w:rPr>
            </w:pPr>
            <w:r w:rsidRPr="00B54DDD">
              <w:rPr>
                <w:lang w:eastAsia="ko-KR"/>
              </w:rPr>
              <w:t>4.6</w:t>
            </w:r>
          </w:p>
        </w:tc>
        <w:tc>
          <w:tcPr>
            <w:tcW w:w="672" w:type="dxa"/>
            <w:tcBorders>
              <w:left w:val="single" w:sz="4" w:space="0" w:color="auto"/>
            </w:tcBorders>
            <w:vAlign w:val="center"/>
          </w:tcPr>
          <w:p w14:paraId="666EE13F" w14:textId="77777777" w:rsidR="00AB4434" w:rsidRPr="00B54DDD" w:rsidRDefault="00AB4434" w:rsidP="00BD32EC">
            <w:pPr>
              <w:pStyle w:val="Tabletext"/>
              <w:keepNext/>
              <w:keepLines/>
              <w:ind w:left="-57" w:right="-57"/>
              <w:jc w:val="center"/>
              <w:rPr>
                <w:lang w:eastAsia="ko-KR"/>
              </w:rPr>
            </w:pPr>
            <w:r w:rsidRPr="00B54DDD">
              <w:rPr>
                <w:lang w:eastAsia="ko-KR"/>
              </w:rPr>
              <w:t>0.42</w:t>
            </w:r>
          </w:p>
        </w:tc>
        <w:tc>
          <w:tcPr>
            <w:tcW w:w="915" w:type="dxa"/>
            <w:tcBorders>
              <w:left w:val="single" w:sz="4" w:space="0" w:color="auto"/>
            </w:tcBorders>
            <w:vAlign w:val="center"/>
          </w:tcPr>
          <w:p w14:paraId="46C41570" w14:textId="77777777" w:rsidR="00AB4434" w:rsidRPr="00B54DDD" w:rsidRDefault="00AB4434" w:rsidP="00BD32EC">
            <w:pPr>
              <w:pStyle w:val="Tabletext"/>
              <w:keepNext/>
              <w:keepLines/>
              <w:ind w:left="-57" w:right="-57"/>
              <w:jc w:val="center"/>
              <w:rPr>
                <w:lang w:eastAsia="ko-KR"/>
              </w:rPr>
            </w:pPr>
            <w:r w:rsidRPr="00B54DDD">
              <w:rPr>
                <w:lang w:eastAsia="ko-KR"/>
              </w:rPr>
              <w:t>9.2</w:t>
            </w:r>
            <w:r w:rsidRPr="00B54DDD">
              <w:rPr>
                <w:lang w:eastAsia="ko-KR"/>
              </w:rPr>
              <w:sym w:font="Symbol" w:char="F0B4"/>
            </w:r>
            <w:r w:rsidRPr="00B54DDD">
              <w:rPr>
                <w:lang w:eastAsia="ko-KR"/>
              </w:rPr>
              <w:t>10</w:t>
            </w:r>
            <w:r w:rsidRPr="00B54DDD">
              <w:rPr>
                <w:vertAlign w:val="superscript"/>
                <w:lang w:eastAsia="ko-KR"/>
              </w:rPr>
              <w:t>−2</w:t>
            </w:r>
          </w:p>
        </w:tc>
      </w:tr>
      <w:tr w:rsidR="00AB4434" w:rsidRPr="00B54DDD" w14:paraId="74C50CDE" w14:textId="77777777" w:rsidTr="00BD32EC">
        <w:trPr>
          <w:cantSplit/>
          <w:jc w:val="center"/>
        </w:trPr>
        <w:tc>
          <w:tcPr>
            <w:tcW w:w="1657" w:type="dxa"/>
            <w:tcBorders>
              <w:right w:val="single" w:sz="4" w:space="0" w:color="auto"/>
            </w:tcBorders>
            <w:vAlign w:val="center"/>
          </w:tcPr>
          <w:p w14:paraId="598EA1E7" w14:textId="77777777" w:rsidR="00AB4434" w:rsidRPr="00B54DDD" w:rsidRDefault="00AB4434" w:rsidP="00BD32EC">
            <w:pPr>
              <w:pStyle w:val="Tabletext"/>
              <w:keepNext/>
              <w:keepLines/>
              <w:rPr>
                <w:lang w:eastAsia="ko-KR"/>
              </w:rPr>
            </w:pPr>
            <w:r w:rsidRPr="00B54DDD">
              <w:rPr>
                <w:lang w:eastAsia="ko-KR"/>
              </w:rPr>
              <w:t>K-factor</w:t>
            </w:r>
          </w:p>
        </w:tc>
        <w:tc>
          <w:tcPr>
            <w:tcW w:w="1116" w:type="dxa"/>
            <w:vMerge/>
            <w:tcBorders>
              <w:left w:val="single" w:sz="4" w:space="0" w:color="auto"/>
              <w:right w:val="single" w:sz="4" w:space="0" w:color="auto"/>
            </w:tcBorders>
            <w:vAlign w:val="center"/>
          </w:tcPr>
          <w:p w14:paraId="4FE60757" w14:textId="77777777" w:rsidR="00AB4434" w:rsidRPr="00B54DDD" w:rsidRDefault="00AB4434" w:rsidP="00BD32EC">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46B46813" w14:textId="77777777" w:rsidR="00AB4434" w:rsidRPr="00B54DDD" w:rsidRDefault="00AB4434" w:rsidP="00BD32EC">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12098815" w14:textId="77777777" w:rsidR="00AB4434" w:rsidRPr="00B54DDD" w:rsidRDefault="00AB4434" w:rsidP="00BD32EC">
            <w:pPr>
              <w:pStyle w:val="Tabletext"/>
              <w:keepNext/>
              <w:keepLines/>
              <w:jc w:val="center"/>
              <w:rPr>
                <w:lang w:eastAsia="ko-KR"/>
              </w:rPr>
            </w:pPr>
          </w:p>
        </w:tc>
        <w:tc>
          <w:tcPr>
            <w:tcW w:w="516" w:type="dxa"/>
            <w:vMerge/>
            <w:tcBorders>
              <w:left w:val="single" w:sz="4" w:space="0" w:color="auto"/>
            </w:tcBorders>
            <w:vAlign w:val="center"/>
          </w:tcPr>
          <w:p w14:paraId="12B645AE" w14:textId="77777777" w:rsidR="00AB4434" w:rsidRPr="00B54DDD" w:rsidRDefault="00AB4434" w:rsidP="00BD32EC">
            <w:pPr>
              <w:pStyle w:val="Tabletext"/>
              <w:keepNext/>
              <w:keepLines/>
              <w:jc w:val="center"/>
              <w:rPr>
                <w:lang w:eastAsia="ko-KR"/>
              </w:rPr>
            </w:pPr>
          </w:p>
        </w:tc>
        <w:tc>
          <w:tcPr>
            <w:tcW w:w="672" w:type="dxa"/>
            <w:tcBorders>
              <w:right w:val="single" w:sz="4" w:space="0" w:color="auto"/>
            </w:tcBorders>
            <w:vAlign w:val="center"/>
          </w:tcPr>
          <w:p w14:paraId="759BD297" w14:textId="77777777" w:rsidR="00AB4434" w:rsidRPr="00B54DDD" w:rsidRDefault="00AB4434" w:rsidP="00BD32EC">
            <w:pPr>
              <w:pStyle w:val="Tabletext"/>
              <w:keepNext/>
              <w:keepLines/>
              <w:ind w:left="-57" w:right="-57"/>
              <w:jc w:val="center"/>
              <w:rPr>
                <w:lang w:eastAsia="ko-KR"/>
              </w:rPr>
            </w:pPr>
            <w:r w:rsidRPr="00B54DDD">
              <w:rPr>
                <w:lang w:eastAsia="ko-KR"/>
              </w:rPr>
              <w:t>0.28</w:t>
            </w:r>
          </w:p>
        </w:tc>
        <w:tc>
          <w:tcPr>
            <w:tcW w:w="915" w:type="dxa"/>
            <w:tcBorders>
              <w:right w:val="single" w:sz="4" w:space="0" w:color="auto"/>
            </w:tcBorders>
            <w:vAlign w:val="center"/>
          </w:tcPr>
          <w:p w14:paraId="75EAD567" w14:textId="77777777" w:rsidR="00AB4434" w:rsidRPr="00B54DDD" w:rsidRDefault="00AB4434" w:rsidP="00BD32EC">
            <w:pPr>
              <w:pStyle w:val="Tabletext"/>
              <w:keepNext/>
              <w:keepLines/>
              <w:ind w:left="-57" w:right="-57"/>
              <w:jc w:val="center"/>
              <w:rPr>
                <w:lang w:eastAsia="ko-KR"/>
              </w:rPr>
            </w:pPr>
            <w:r w:rsidRPr="00B54DDD">
              <w:rPr>
                <w:lang w:eastAsia="ko-KR"/>
              </w:rPr>
              <w:t>6.4</w:t>
            </w:r>
            <w:r w:rsidRPr="00B54DDD">
              <w:rPr>
                <w:lang w:eastAsia="ko-KR"/>
              </w:rPr>
              <w:sym w:font="Symbol" w:char="F0B4"/>
            </w:r>
            <w:r w:rsidRPr="00B54DDD">
              <w:rPr>
                <w:lang w:eastAsia="ko-KR"/>
              </w:rPr>
              <w:t>10</w:t>
            </w:r>
            <w:r w:rsidRPr="00B54DDD">
              <w:rPr>
                <w:vertAlign w:val="superscript"/>
                <w:lang w:eastAsia="ko-KR"/>
              </w:rPr>
              <w:t>−2</w:t>
            </w:r>
          </w:p>
        </w:tc>
        <w:tc>
          <w:tcPr>
            <w:tcW w:w="672" w:type="dxa"/>
            <w:tcBorders>
              <w:left w:val="single" w:sz="4" w:space="0" w:color="auto"/>
              <w:right w:val="single" w:sz="4" w:space="0" w:color="auto"/>
            </w:tcBorders>
            <w:vAlign w:val="center"/>
          </w:tcPr>
          <w:p w14:paraId="4D09B5A5" w14:textId="77777777" w:rsidR="00AB4434" w:rsidRPr="00B54DDD" w:rsidRDefault="00AB4434" w:rsidP="00BD32EC">
            <w:pPr>
              <w:pStyle w:val="Tabletext"/>
              <w:keepNext/>
              <w:keepLines/>
              <w:ind w:left="-57" w:right="-57"/>
              <w:jc w:val="center"/>
              <w:rPr>
                <w:lang w:eastAsia="ko-KR"/>
              </w:rPr>
            </w:pPr>
            <w:r w:rsidRPr="00B54DDD">
              <w:rPr>
                <w:lang w:eastAsia="ja-JP"/>
              </w:rPr>
              <w:t>22.48</w:t>
            </w:r>
          </w:p>
        </w:tc>
        <w:tc>
          <w:tcPr>
            <w:tcW w:w="566" w:type="dxa"/>
            <w:tcBorders>
              <w:left w:val="single" w:sz="4" w:space="0" w:color="auto"/>
              <w:right w:val="single" w:sz="4" w:space="0" w:color="auto"/>
            </w:tcBorders>
            <w:vAlign w:val="center"/>
          </w:tcPr>
          <w:p w14:paraId="088A6412" w14:textId="77777777" w:rsidR="00AB4434" w:rsidRPr="00B54DDD" w:rsidRDefault="00AB4434" w:rsidP="00BD32EC">
            <w:pPr>
              <w:pStyle w:val="Tabletext"/>
              <w:keepNext/>
              <w:keepLines/>
              <w:ind w:left="-57" w:right="-57"/>
              <w:jc w:val="center"/>
              <w:rPr>
                <w:lang w:eastAsia="ko-KR"/>
              </w:rPr>
            </w:pPr>
            <w:r w:rsidRPr="00B54DDD">
              <w:rPr>
                <w:lang w:eastAsia="ko-KR"/>
              </w:rPr>
              <w:t>5.9</w:t>
            </w:r>
          </w:p>
        </w:tc>
        <w:tc>
          <w:tcPr>
            <w:tcW w:w="672" w:type="dxa"/>
            <w:tcBorders>
              <w:left w:val="single" w:sz="4" w:space="0" w:color="auto"/>
            </w:tcBorders>
            <w:vAlign w:val="center"/>
          </w:tcPr>
          <w:p w14:paraId="402DB3F2" w14:textId="77777777" w:rsidR="00AB4434" w:rsidRPr="00B54DDD" w:rsidRDefault="00AB4434" w:rsidP="00BD32EC">
            <w:pPr>
              <w:pStyle w:val="Tabletext"/>
              <w:keepNext/>
              <w:keepLines/>
              <w:ind w:left="-57" w:right="-57"/>
              <w:jc w:val="center"/>
              <w:rPr>
                <w:lang w:eastAsia="ko-KR"/>
              </w:rPr>
            </w:pPr>
            <w:r w:rsidRPr="00B54DDD">
              <w:rPr>
                <w:lang w:eastAsia="ko-KR"/>
              </w:rPr>
              <w:t>0.21</w:t>
            </w:r>
          </w:p>
        </w:tc>
        <w:tc>
          <w:tcPr>
            <w:tcW w:w="915" w:type="dxa"/>
            <w:tcBorders>
              <w:left w:val="single" w:sz="4" w:space="0" w:color="auto"/>
            </w:tcBorders>
            <w:vAlign w:val="center"/>
          </w:tcPr>
          <w:p w14:paraId="345D279A" w14:textId="77777777" w:rsidR="00AB4434" w:rsidRPr="00B54DDD" w:rsidRDefault="00AB4434" w:rsidP="00BD32EC">
            <w:pPr>
              <w:pStyle w:val="Tabletext"/>
              <w:keepNext/>
              <w:keepLines/>
              <w:ind w:left="-57" w:right="-57"/>
              <w:jc w:val="center"/>
              <w:rPr>
                <w:lang w:eastAsia="ko-KR"/>
              </w:rPr>
            </w:pPr>
            <w:r w:rsidRPr="00B54DDD">
              <w:rPr>
                <w:lang w:eastAsia="ko-KR"/>
              </w:rPr>
              <w:t>4.2</w:t>
            </w:r>
            <w:r w:rsidRPr="00B54DDD">
              <w:rPr>
                <w:lang w:eastAsia="ko-KR"/>
              </w:rPr>
              <w:sym w:font="Symbol" w:char="F0B4"/>
            </w:r>
            <w:r w:rsidRPr="00B54DDD">
              <w:rPr>
                <w:lang w:eastAsia="ko-KR"/>
              </w:rPr>
              <w:t>10</w:t>
            </w:r>
            <w:r w:rsidRPr="00B54DDD">
              <w:rPr>
                <w:vertAlign w:val="superscript"/>
                <w:lang w:eastAsia="ko-KR"/>
              </w:rPr>
              <w:t>−2</w:t>
            </w:r>
          </w:p>
        </w:tc>
      </w:tr>
      <w:tr w:rsidR="00AB4434" w:rsidRPr="00B54DDD" w14:paraId="7681863A" w14:textId="77777777" w:rsidTr="00BD32EC">
        <w:trPr>
          <w:cantSplit/>
          <w:jc w:val="center"/>
        </w:trPr>
        <w:tc>
          <w:tcPr>
            <w:tcW w:w="1657" w:type="dxa"/>
            <w:tcBorders>
              <w:right w:val="single" w:sz="4" w:space="0" w:color="auto"/>
            </w:tcBorders>
            <w:vAlign w:val="center"/>
          </w:tcPr>
          <w:p w14:paraId="468B9D41" w14:textId="77777777" w:rsidR="00AB4434" w:rsidRPr="00B54DDD" w:rsidRDefault="00AB4434" w:rsidP="00BD32EC">
            <w:pPr>
              <w:pStyle w:val="Tabletext"/>
              <w:keepNext/>
              <w:keepLines/>
              <w:rPr>
                <w:lang w:eastAsia="ko-KR"/>
              </w:rPr>
            </w:pPr>
            <w:r w:rsidRPr="00B54DDD">
              <w:rPr>
                <w:lang w:eastAsia="ko-KR"/>
              </w:rPr>
              <w:t>Delay spread</w:t>
            </w:r>
          </w:p>
        </w:tc>
        <w:tc>
          <w:tcPr>
            <w:tcW w:w="1116" w:type="dxa"/>
            <w:vMerge/>
            <w:tcBorders>
              <w:left w:val="single" w:sz="4" w:space="0" w:color="auto"/>
              <w:right w:val="single" w:sz="4" w:space="0" w:color="auto"/>
            </w:tcBorders>
            <w:vAlign w:val="center"/>
          </w:tcPr>
          <w:p w14:paraId="751CA326" w14:textId="77777777" w:rsidR="00AB4434" w:rsidRPr="00B54DDD" w:rsidRDefault="00AB4434" w:rsidP="00BD32EC">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66ABCF28" w14:textId="77777777" w:rsidR="00AB4434" w:rsidRPr="00B54DDD" w:rsidRDefault="00AB4434" w:rsidP="00BD32EC">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6837102A" w14:textId="77777777" w:rsidR="00AB4434" w:rsidRPr="00B54DDD" w:rsidRDefault="00AB4434" w:rsidP="00BD32EC">
            <w:pPr>
              <w:pStyle w:val="Tabletext"/>
              <w:keepNext/>
              <w:keepLines/>
              <w:jc w:val="center"/>
              <w:rPr>
                <w:lang w:eastAsia="ko-KR"/>
              </w:rPr>
            </w:pPr>
          </w:p>
        </w:tc>
        <w:tc>
          <w:tcPr>
            <w:tcW w:w="516" w:type="dxa"/>
            <w:vMerge/>
            <w:tcBorders>
              <w:left w:val="single" w:sz="4" w:space="0" w:color="auto"/>
            </w:tcBorders>
            <w:vAlign w:val="center"/>
          </w:tcPr>
          <w:p w14:paraId="237404E9" w14:textId="77777777" w:rsidR="00AB4434" w:rsidRPr="00B54DDD" w:rsidRDefault="00AB4434" w:rsidP="00BD32EC">
            <w:pPr>
              <w:pStyle w:val="Tabletext"/>
              <w:keepNext/>
              <w:keepLines/>
              <w:jc w:val="center"/>
              <w:rPr>
                <w:lang w:eastAsia="ko-KR"/>
              </w:rPr>
            </w:pPr>
          </w:p>
        </w:tc>
        <w:tc>
          <w:tcPr>
            <w:tcW w:w="672" w:type="dxa"/>
            <w:tcBorders>
              <w:right w:val="single" w:sz="4" w:space="0" w:color="auto"/>
            </w:tcBorders>
            <w:vAlign w:val="center"/>
          </w:tcPr>
          <w:p w14:paraId="34ED1678" w14:textId="77777777" w:rsidR="00AB4434" w:rsidRPr="00B54DDD" w:rsidRDefault="00AB4434" w:rsidP="00BD32EC">
            <w:pPr>
              <w:pStyle w:val="Tabletext"/>
              <w:keepNext/>
              <w:keepLines/>
              <w:ind w:left="-57" w:right="-57"/>
              <w:jc w:val="center"/>
              <w:rPr>
                <w:lang w:eastAsia="ko-KR"/>
              </w:rPr>
            </w:pPr>
            <w:r w:rsidRPr="00B54DDD">
              <w:rPr>
                <w:lang w:eastAsia="ko-KR"/>
              </w:rPr>
              <w:t>0.46</w:t>
            </w:r>
          </w:p>
        </w:tc>
        <w:tc>
          <w:tcPr>
            <w:tcW w:w="915" w:type="dxa"/>
            <w:tcBorders>
              <w:right w:val="single" w:sz="4" w:space="0" w:color="auto"/>
            </w:tcBorders>
            <w:vAlign w:val="center"/>
          </w:tcPr>
          <w:p w14:paraId="0683B970" w14:textId="77777777" w:rsidR="00AB4434" w:rsidRPr="00B54DDD" w:rsidRDefault="00AB4434" w:rsidP="00BD32EC">
            <w:pPr>
              <w:pStyle w:val="Tabletext"/>
              <w:keepNext/>
              <w:keepLines/>
              <w:ind w:left="-57" w:right="-57"/>
              <w:jc w:val="center"/>
              <w:rPr>
                <w:lang w:eastAsia="ko-KR"/>
              </w:rPr>
            </w:pPr>
            <w:r w:rsidRPr="00B54DDD">
              <w:rPr>
                <w:lang w:eastAsia="ko-KR"/>
              </w:rPr>
              <w:t>9.2</w:t>
            </w:r>
            <w:r w:rsidRPr="00B54DDD">
              <w:rPr>
                <w:lang w:eastAsia="ko-KR"/>
              </w:rPr>
              <w:sym w:font="Symbol" w:char="F0B4"/>
            </w:r>
            <w:r w:rsidRPr="00B54DDD">
              <w:rPr>
                <w:lang w:eastAsia="ko-KR"/>
              </w:rPr>
              <w:t>10</w:t>
            </w:r>
            <w:r w:rsidRPr="00B54DDD">
              <w:rPr>
                <w:vertAlign w:val="superscript"/>
                <w:lang w:eastAsia="ko-KR"/>
              </w:rPr>
              <w:t>−2</w:t>
            </w:r>
          </w:p>
        </w:tc>
        <w:tc>
          <w:tcPr>
            <w:tcW w:w="672" w:type="dxa"/>
            <w:tcBorders>
              <w:left w:val="single" w:sz="4" w:space="0" w:color="auto"/>
              <w:right w:val="single" w:sz="4" w:space="0" w:color="auto"/>
            </w:tcBorders>
            <w:vAlign w:val="center"/>
          </w:tcPr>
          <w:p w14:paraId="066DA7E0" w14:textId="77777777" w:rsidR="00AB4434" w:rsidRPr="00B54DDD" w:rsidRDefault="00AB4434" w:rsidP="00BD32EC">
            <w:pPr>
              <w:pStyle w:val="Tabletext"/>
              <w:keepNext/>
              <w:keepLines/>
              <w:ind w:left="-57" w:right="-57"/>
              <w:jc w:val="center"/>
              <w:rPr>
                <w:lang w:eastAsia="ko-KR"/>
              </w:rPr>
            </w:pPr>
            <w:r w:rsidRPr="00B54DDD">
              <w:rPr>
                <w:lang w:eastAsia="ja-JP"/>
              </w:rPr>
              <w:t>29.31</w:t>
            </w:r>
          </w:p>
        </w:tc>
        <w:tc>
          <w:tcPr>
            <w:tcW w:w="566" w:type="dxa"/>
            <w:tcBorders>
              <w:left w:val="single" w:sz="4" w:space="0" w:color="auto"/>
              <w:right w:val="single" w:sz="4" w:space="0" w:color="auto"/>
            </w:tcBorders>
            <w:vAlign w:val="center"/>
          </w:tcPr>
          <w:p w14:paraId="37CDF9F8" w14:textId="77777777" w:rsidR="00AB4434" w:rsidRPr="00B54DDD" w:rsidRDefault="00AB4434" w:rsidP="00BD32EC">
            <w:pPr>
              <w:pStyle w:val="Tabletext"/>
              <w:keepNext/>
              <w:keepLines/>
              <w:ind w:left="-57" w:right="-57"/>
              <w:jc w:val="center"/>
              <w:rPr>
                <w:lang w:eastAsia="ko-KR"/>
              </w:rPr>
            </w:pPr>
            <w:r w:rsidRPr="00B54DDD">
              <w:rPr>
                <w:lang w:eastAsia="ko-KR"/>
              </w:rPr>
              <w:t>3.7</w:t>
            </w:r>
          </w:p>
        </w:tc>
        <w:tc>
          <w:tcPr>
            <w:tcW w:w="672" w:type="dxa"/>
            <w:tcBorders>
              <w:left w:val="single" w:sz="4" w:space="0" w:color="auto"/>
            </w:tcBorders>
            <w:vAlign w:val="center"/>
          </w:tcPr>
          <w:p w14:paraId="73FB5E68" w14:textId="77777777" w:rsidR="00AB4434" w:rsidRPr="00B54DDD" w:rsidRDefault="00AB4434" w:rsidP="00BD32EC">
            <w:pPr>
              <w:pStyle w:val="Tabletext"/>
              <w:keepNext/>
              <w:keepLines/>
              <w:ind w:left="-57" w:right="-57"/>
              <w:jc w:val="center"/>
              <w:rPr>
                <w:lang w:eastAsia="ko-KR"/>
              </w:rPr>
            </w:pPr>
            <w:r w:rsidRPr="00B54DDD">
              <w:rPr>
                <w:lang w:eastAsia="ko-KR"/>
              </w:rPr>
              <w:t>0.21</w:t>
            </w:r>
          </w:p>
        </w:tc>
        <w:tc>
          <w:tcPr>
            <w:tcW w:w="915" w:type="dxa"/>
            <w:tcBorders>
              <w:left w:val="single" w:sz="4" w:space="0" w:color="auto"/>
            </w:tcBorders>
            <w:vAlign w:val="center"/>
          </w:tcPr>
          <w:p w14:paraId="0D61A848" w14:textId="77777777" w:rsidR="00AB4434" w:rsidRPr="00B54DDD" w:rsidRDefault="00AB4434" w:rsidP="00BD32EC">
            <w:pPr>
              <w:pStyle w:val="Tabletext"/>
              <w:keepNext/>
              <w:keepLines/>
              <w:ind w:left="-57" w:right="-57"/>
              <w:jc w:val="center"/>
              <w:rPr>
                <w:lang w:eastAsia="ko-KR"/>
              </w:rPr>
            </w:pPr>
            <w:r w:rsidRPr="00B54DDD">
              <w:rPr>
                <w:lang w:eastAsia="ko-KR"/>
              </w:rPr>
              <w:t>7.1</w:t>
            </w:r>
            <w:r w:rsidRPr="00B54DDD">
              <w:rPr>
                <w:lang w:eastAsia="ko-KR"/>
              </w:rPr>
              <w:sym w:font="Symbol" w:char="F0B4"/>
            </w:r>
            <w:r w:rsidRPr="00B54DDD">
              <w:rPr>
                <w:lang w:eastAsia="ko-KR"/>
              </w:rPr>
              <w:t>10</w:t>
            </w:r>
            <w:r w:rsidRPr="00B54DDD">
              <w:rPr>
                <w:vertAlign w:val="superscript"/>
                <w:lang w:eastAsia="ko-KR"/>
              </w:rPr>
              <w:t>−5</w:t>
            </w:r>
          </w:p>
        </w:tc>
      </w:tr>
      <w:tr w:rsidR="00AB4434" w:rsidRPr="00B54DDD" w14:paraId="1897317D" w14:textId="77777777" w:rsidTr="00BD32EC">
        <w:trPr>
          <w:cantSplit/>
          <w:jc w:val="center"/>
        </w:trPr>
        <w:tc>
          <w:tcPr>
            <w:tcW w:w="1657" w:type="dxa"/>
            <w:tcBorders>
              <w:right w:val="single" w:sz="4" w:space="0" w:color="auto"/>
            </w:tcBorders>
            <w:vAlign w:val="center"/>
          </w:tcPr>
          <w:p w14:paraId="6207687D" w14:textId="77777777" w:rsidR="00AB4434" w:rsidRPr="00B54DDD" w:rsidRDefault="00AB4434" w:rsidP="00BD32EC">
            <w:pPr>
              <w:pStyle w:val="Tabletext"/>
              <w:keepNext/>
              <w:keepLines/>
              <w:rPr>
                <w:lang w:eastAsia="ko-KR"/>
              </w:rPr>
            </w:pPr>
            <w:r w:rsidRPr="00B54DDD">
              <w:rPr>
                <w:lang w:eastAsia="ko-KR"/>
              </w:rPr>
              <w:t>Angle spread of arrival</w:t>
            </w:r>
          </w:p>
        </w:tc>
        <w:tc>
          <w:tcPr>
            <w:tcW w:w="1116" w:type="dxa"/>
            <w:vMerge/>
            <w:tcBorders>
              <w:left w:val="single" w:sz="4" w:space="0" w:color="auto"/>
              <w:right w:val="single" w:sz="4" w:space="0" w:color="auto"/>
            </w:tcBorders>
            <w:vAlign w:val="center"/>
          </w:tcPr>
          <w:p w14:paraId="51406258" w14:textId="77777777" w:rsidR="00AB4434" w:rsidRPr="00B54DDD" w:rsidRDefault="00AB4434" w:rsidP="00BD32EC">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2E09A921" w14:textId="77777777" w:rsidR="00AB4434" w:rsidRPr="00B54DDD" w:rsidRDefault="00AB4434" w:rsidP="00BD32EC">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43AA24B0" w14:textId="77777777" w:rsidR="00AB4434" w:rsidRPr="00B54DDD" w:rsidRDefault="00AB4434" w:rsidP="00BD32EC">
            <w:pPr>
              <w:pStyle w:val="Tabletext"/>
              <w:keepNext/>
              <w:keepLines/>
              <w:jc w:val="center"/>
              <w:rPr>
                <w:lang w:eastAsia="ko-KR"/>
              </w:rPr>
            </w:pPr>
          </w:p>
        </w:tc>
        <w:tc>
          <w:tcPr>
            <w:tcW w:w="516" w:type="dxa"/>
            <w:vMerge/>
            <w:tcBorders>
              <w:left w:val="single" w:sz="4" w:space="0" w:color="auto"/>
            </w:tcBorders>
            <w:vAlign w:val="center"/>
          </w:tcPr>
          <w:p w14:paraId="714E5BA3" w14:textId="77777777" w:rsidR="00AB4434" w:rsidRPr="00B54DDD" w:rsidRDefault="00AB4434" w:rsidP="00BD32EC">
            <w:pPr>
              <w:pStyle w:val="Tabletext"/>
              <w:keepNext/>
              <w:keepLines/>
              <w:jc w:val="center"/>
              <w:rPr>
                <w:lang w:eastAsia="ko-KR"/>
              </w:rPr>
            </w:pPr>
          </w:p>
        </w:tc>
        <w:tc>
          <w:tcPr>
            <w:tcW w:w="672" w:type="dxa"/>
            <w:tcBorders>
              <w:right w:val="single" w:sz="4" w:space="0" w:color="auto"/>
            </w:tcBorders>
            <w:vAlign w:val="center"/>
          </w:tcPr>
          <w:p w14:paraId="661E650A" w14:textId="77777777" w:rsidR="00AB4434" w:rsidRPr="00B54DDD" w:rsidRDefault="00AB4434" w:rsidP="00BD32EC">
            <w:pPr>
              <w:pStyle w:val="Tabletext"/>
              <w:keepNext/>
              <w:keepLines/>
              <w:ind w:left="-57" w:right="-57"/>
              <w:jc w:val="center"/>
              <w:rPr>
                <w:lang w:eastAsia="ko-KR"/>
              </w:rPr>
            </w:pPr>
            <w:r w:rsidRPr="00B54DDD">
              <w:rPr>
                <w:lang w:eastAsia="ko-KR"/>
              </w:rPr>
              <w:t>0.49</w:t>
            </w:r>
          </w:p>
        </w:tc>
        <w:tc>
          <w:tcPr>
            <w:tcW w:w="915" w:type="dxa"/>
            <w:tcBorders>
              <w:right w:val="single" w:sz="4" w:space="0" w:color="auto"/>
            </w:tcBorders>
            <w:vAlign w:val="center"/>
          </w:tcPr>
          <w:p w14:paraId="37170EF8" w14:textId="77777777" w:rsidR="00AB4434" w:rsidRPr="00B54DDD" w:rsidRDefault="00AB4434" w:rsidP="00BD32EC">
            <w:pPr>
              <w:pStyle w:val="Tabletext"/>
              <w:keepNext/>
              <w:keepLines/>
              <w:ind w:left="-57" w:right="-57"/>
              <w:jc w:val="center"/>
              <w:rPr>
                <w:lang w:eastAsia="ko-KR"/>
              </w:rPr>
            </w:pPr>
            <w:r w:rsidRPr="00B54DDD">
              <w:rPr>
                <w:lang w:eastAsia="ko-KR"/>
              </w:rPr>
              <w:t>4.9</w:t>
            </w:r>
            <w:r w:rsidRPr="00B54DDD">
              <w:rPr>
                <w:lang w:eastAsia="ko-KR"/>
              </w:rPr>
              <w:sym w:font="Symbol" w:char="F0B4"/>
            </w:r>
            <w:r w:rsidRPr="00B54DDD">
              <w:rPr>
                <w:lang w:eastAsia="ko-KR"/>
              </w:rPr>
              <w:t>10</w:t>
            </w:r>
            <w:r w:rsidRPr="00B54DDD">
              <w:rPr>
                <w:vertAlign w:val="superscript"/>
                <w:lang w:eastAsia="ko-KR"/>
              </w:rPr>
              <w:t>−2</w:t>
            </w:r>
          </w:p>
        </w:tc>
        <w:tc>
          <w:tcPr>
            <w:tcW w:w="672" w:type="dxa"/>
            <w:tcBorders>
              <w:left w:val="single" w:sz="4" w:space="0" w:color="auto"/>
              <w:right w:val="single" w:sz="4" w:space="0" w:color="auto"/>
            </w:tcBorders>
            <w:vAlign w:val="center"/>
          </w:tcPr>
          <w:p w14:paraId="0AA60DDF" w14:textId="77777777" w:rsidR="00AB4434" w:rsidRPr="00B54DDD" w:rsidRDefault="00AB4434" w:rsidP="00BD32EC">
            <w:pPr>
              <w:pStyle w:val="Tabletext"/>
              <w:keepNext/>
              <w:keepLines/>
              <w:ind w:left="-57" w:right="-57"/>
              <w:jc w:val="center"/>
              <w:rPr>
                <w:lang w:eastAsia="ko-KR"/>
              </w:rPr>
            </w:pPr>
            <w:r w:rsidRPr="00B54DDD">
              <w:rPr>
                <w:lang w:eastAsia="ja-JP"/>
              </w:rPr>
              <w:t>29.31</w:t>
            </w:r>
          </w:p>
        </w:tc>
        <w:tc>
          <w:tcPr>
            <w:tcW w:w="566" w:type="dxa"/>
            <w:tcBorders>
              <w:left w:val="single" w:sz="4" w:space="0" w:color="auto"/>
              <w:right w:val="single" w:sz="4" w:space="0" w:color="auto"/>
            </w:tcBorders>
            <w:vAlign w:val="center"/>
          </w:tcPr>
          <w:p w14:paraId="1F6EEC52" w14:textId="77777777" w:rsidR="00AB4434" w:rsidRPr="00B54DDD" w:rsidRDefault="00AB4434" w:rsidP="00BD32EC">
            <w:pPr>
              <w:pStyle w:val="Tabletext"/>
              <w:keepNext/>
              <w:keepLines/>
              <w:ind w:left="-57" w:right="-57"/>
              <w:jc w:val="center"/>
              <w:rPr>
                <w:lang w:eastAsia="ko-KR"/>
              </w:rPr>
            </w:pPr>
            <w:r w:rsidRPr="00B54DDD">
              <w:rPr>
                <w:lang w:eastAsia="ko-KR"/>
              </w:rPr>
              <w:t>0.15</w:t>
            </w:r>
          </w:p>
        </w:tc>
        <w:tc>
          <w:tcPr>
            <w:tcW w:w="672" w:type="dxa"/>
            <w:tcBorders>
              <w:left w:val="single" w:sz="4" w:space="0" w:color="auto"/>
            </w:tcBorders>
            <w:vAlign w:val="center"/>
          </w:tcPr>
          <w:p w14:paraId="7D6CC420" w14:textId="77777777" w:rsidR="00AB4434" w:rsidRPr="00B54DDD" w:rsidRDefault="00AB4434" w:rsidP="00BD32EC">
            <w:pPr>
              <w:pStyle w:val="Tabletext"/>
              <w:keepNext/>
              <w:keepLines/>
              <w:ind w:left="-57" w:right="-57"/>
              <w:jc w:val="center"/>
              <w:rPr>
                <w:lang w:eastAsia="ko-KR"/>
              </w:rPr>
            </w:pPr>
            <w:r w:rsidRPr="00B54DDD">
              <w:rPr>
                <w:lang w:eastAsia="ko-KR"/>
              </w:rPr>
              <w:t>0.21</w:t>
            </w:r>
          </w:p>
        </w:tc>
        <w:tc>
          <w:tcPr>
            <w:tcW w:w="915" w:type="dxa"/>
            <w:tcBorders>
              <w:left w:val="single" w:sz="4" w:space="0" w:color="auto"/>
            </w:tcBorders>
            <w:vAlign w:val="center"/>
          </w:tcPr>
          <w:p w14:paraId="50AD049F" w14:textId="77777777" w:rsidR="00AB4434" w:rsidRPr="00B54DDD" w:rsidRDefault="00AB4434" w:rsidP="00BD32EC">
            <w:pPr>
              <w:pStyle w:val="Tabletext"/>
              <w:keepNext/>
              <w:keepLines/>
              <w:ind w:left="-57" w:right="-57"/>
              <w:jc w:val="center"/>
              <w:rPr>
                <w:lang w:eastAsia="ko-KR"/>
              </w:rPr>
            </w:pPr>
            <w:r w:rsidRPr="00B54DDD">
              <w:rPr>
                <w:lang w:eastAsia="ko-KR"/>
              </w:rPr>
              <w:t>2.1</w:t>
            </w:r>
            <w:r w:rsidRPr="00B54DDD">
              <w:rPr>
                <w:lang w:eastAsia="ko-KR"/>
              </w:rPr>
              <w:sym w:font="Symbol" w:char="F0B4"/>
            </w:r>
            <w:r w:rsidRPr="00B54DDD">
              <w:rPr>
                <w:lang w:eastAsia="ko-KR"/>
              </w:rPr>
              <w:t>10</w:t>
            </w:r>
            <w:r w:rsidRPr="00B54DDD">
              <w:rPr>
                <w:vertAlign w:val="superscript"/>
                <w:lang w:eastAsia="ko-KR"/>
              </w:rPr>
              <w:t>−2</w:t>
            </w:r>
          </w:p>
        </w:tc>
      </w:tr>
      <w:tr w:rsidR="00AB4434" w:rsidRPr="00B54DDD" w14:paraId="139261D9" w14:textId="77777777" w:rsidTr="00BD32EC">
        <w:trPr>
          <w:cantSplit/>
          <w:jc w:val="center"/>
        </w:trPr>
        <w:tc>
          <w:tcPr>
            <w:tcW w:w="1657" w:type="dxa"/>
            <w:tcBorders>
              <w:right w:val="single" w:sz="4" w:space="0" w:color="auto"/>
            </w:tcBorders>
            <w:vAlign w:val="center"/>
          </w:tcPr>
          <w:p w14:paraId="7B524732" w14:textId="77777777" w:rsidR="00AB4434" w:rsidRPr="00B54DDD" w:rsidRDefault="00AB4434" w:rsidP="00BD32EC">
            <w:pPr>
              <w:pStyle w:val="Tabletext"/>
              <w:rPr>
                <w:lang w:eastAsia="ko-KR"/>
              </w:rPr>
            </w:pPr>
            <w:r w:rsidRPr="00B54DDD">
              <w:rPr>
                <w:lang w:eastAsia="ko-KR"/>
              </w:rPr>
              <w:t>Angle spread of departure</w:t>
            </w:r>
          </w:p>
        </w:tc>
        <w:tc>
          <w:tcPr>
            <w:tcW w:w="1116" w:type="dxa"/>
            <w:vMerge/>
            <w:tcBorders>
              <w:left w:val="single" w:sz="4" w:space="0" w:color="auto"/>
              <w:right w:val="single" w:sz="4" w:space="0" w:color="auto"/>
            </w:tcBorders>
            <w:vAlign w:val="center"/>
          </w:tcPr>
          <w:p w14:paraId="1E82519C" w14:textId="77777777" w:rsidR="00AB4434" w:rsidRPr="00B54DDD" w:rsidRDefault="00AB4434" w:rsidP="00BD32EC">
            <w:pPr>
              <w:pStyle w:val="Tabletext"/>
              <w:jc w:val="center"/>
              <w:rPr>
                <w:lang w:eastAsia="ko-KR"/>
              </w:rPr>
            </w:pPr>
          </w:p>
        </w:tc>
        <w:tc>
          <w:tcPr>
            <w:tcW w:w="1127" w:type="dxa"/>
            <w:vMerge/>
            <w:tcBorders>
              <w:left w:val="single" w:sz="4" w:space="0" w:color="auto"/>
              <w:right w:val="single" w:sz="4" w:space="0" w:color="auto"/>
            </w:tcBorders>
            <w:vAlign w:val="center"/>
          </w:tcPr>
          <w:p w14:paraId="08819EAC" w14:textId="77777777" w:rsidR="00AB4434" w:rsidRPr="00B54DDD" w:rsidRDefault="00AB4434" w:rsidP="00BD32EC">
            <w:pPr>
              <w:pStyle w:val="Tabletext"/>
              <w:jc w:val="center"/>
              <w:rPr>
                <w:lang w:eastAsia="ko-KR"/>
              </w:rPr>
            </w:pPr>
          </w:p>
        </w:tc>
        <w:tc>
          <w:tcPr>
            <w:tcW w:w="811" w:type="dxa"/>
            <w:vMerge/>
            <w:tcBorders>
              <w:left w:val="single" w:sz="4" w:space="0" w:color="auto"/>
              <w:right w:val="single" w:sz="4" w:space="0" w:color="auto"/>
            </w:tcBorders>
            <w:vAlign w:val="center"/>
          </w:tcPr>
          <w:p w14:paraId="6FB0ED85" w14:textId="77777777" w:rsidR="00AB4434" w:rsidRPr="00B54DDD" w:rsidRDefault="00AB4434" w:rsidP="00BD32EC">
            <w:pPr>
              <w:pStyle w:val="Tabletext"/>
              <w:jc w:val="center"/>
              <w:rPr>
                <w:lang w:eastAsia="ko-KR"/>
              </w:rPr>
            </w:pPr>
          </w:p>
        </w:tc>
        <w:tc>
          <w:tcPr>
            <w:tcW w:w="516" w:type="dxa"/>
            <w:vMerge/>
            <w:tcBorders>
              <w:left w:val="single" w:sz="4" w:space="0" w:color="auto"/>
            </w:tcBorders>
            <w:vAlign w:val="center"/>
          </w:tcPr>
          <w:p w14:paraId="7194FAA1" w14:textId="77777777" w:rsidR="00AB4434" w:rsidRPr="00B54DDD" w:rsidRDefault="00AB4434" w:rsidP="00BD32EC">
            <w:pPr>
              <w:pStyle w:val="Tabletext"/>
              <w:jc w:val="center"/>
              <w:rPr>
                <w:lang w:eastAsia="ko-KR"/>
              </w:rPr>
            </w:pPr>
          </w:p>
        </w:tc>
        <w:tc>
          <w:tcPr>
            <w:tcW w:w="672" w:type="dxa"/>
            <w:tcBorders>
              <w:right w:val="single" w:sz="4" w:space="0" w:color="auto"/>
            </w:tcBorders>
            <w:vAlign w:val="center"/>
          </w:tcPr>
          <w:p w14:paraId="7B5FE14E" w14:textId="77777777" w:rsidR="00AB4434" w:rsidRPr="00B54DDD" w:rsidRDefault="00AB4434" w:rsidP="00BD32EC">
            <w:pPr>
              <w:pStyle w:val="Tabletext"/>
              <w:ind w:left="-57" w:right="-57"/>
              <w:jc w:val="center"/>
              <w:rPr>
                <w:lang w:eastAsia="ko-KR"/>
              </w:rPr>
            </w:pPr>
            <w:r w:rsidRPr="00B54DDD">
              <w:rPr>
                <w:lang w:eastAsia="ko-KR"/>
              </w:rPr>
              <w:t>0.34</w:t>
            </w:r>
          </w:p>
        </w:tc>
        <w:tc>
          <w:tcPr>
            <w:tcW w:w="915" w:type="dxa"/>
            <w:tcBorders>
              <w:right w:val="single" w:sz="4" w:space="0" w:color="auto"/>
            </w:tcBorders>
            <w:vAlign w:val="center"/>
          </w:tcPr>
          <w:p w14:paraId="2853600E" w14:textId="77777777" w:rsidR="00AB4434" w:rsidRPr="00B54DDD" w:rsidRDefault="00AB4434" w:rsidP="00BD32EC">
            <w:pPr>
              <w:pStyle w:val="Tabletext"/>
              <w:ind w:left="-57" w:right="-57"/>
              <w:jc w:val="center"/>
              <w:rPr>
                <w:lang w:eastAsia="ko-KR"/>
              </w:rPr>
            </w:pPr>
            <w:r w:rsidRPr="00B54DDD">
              <w:rPr>
                <w:lang w:eastAsia="ko-KR"/>
              </w:rPr>
              <w:t>6.4</w:t>
            </w:r>
            <w:r w:rsidRPr="00B54DDD">
              <w:rPr>
                <w:lang w:eastAsia="ko-KR"/>
              </w:rPr>
              <w:sym w:font="Symbol" w:char="F0B4"/>
            </w:r>
            <w:r w:rsidRPr="00B54DDD">
              <w:rPr>
                <w:lang w:eastAsia="ko-KR"/>
              </w:rPr>
              <w:t>10</w:t>
            </w:r>
            <w:r w:rsidRPr="00B54DDD">
              <w:rPr>
                <w:vertAlign w:val="superscript"/>
                <w:lang w:eastAsia="ko-KR"/>
              </w:rPr>
              <w:t>−2</w:t>
            </w:r>
          </w:p>
        </w:tc>
        <w:tc>
          <w:tcPr>
            <w:tcW w:w="672" w:type="dxa"/>
            <w:tcBorders>
              <w:left w:val="single" w:sz="4" w:space="0" w:color="auto"/>
              <w:right w:val="single" w:sz="4" w:space="0" w:color="auto"/>
            </w:tcBorders>
            <w:vAlign w:val="center"/>
          </w:tcPr>
          <w:p w14:paraId="2198B029" w14:textId="77777777" w:rsidR="00AB4434" w:rsidRPr="00B54DDD" w:rsidRDefault="00AB4434" w:rsidP="00BD32EC">
            <w:pPr>
              <w:pStyle w:val="Tabletext"/>
              <w:ind w:left="-57" w:right="-57"/>
              <w:jc w:val="center"/>
              <w:rPr>
                <w:lang w:eastAsia="ko-KR"/>
              </w:rPr>
            </w:pPr>
            <w:r w:rsidRPr="00B54DDD">
              <w:rPr>
                <w:lang w:eastAsia="ja-JP"/>
              </w:rPr>
              <w:t>29.31</w:t>
            </w:r>
          </w:p>
        </w:tc>
        <w:tc>
          <w:tcPr>
            <w:tcW w:w="566" w:type="dxa"/>
            <w:tcBorders>
              <w:left w:val="single" w:sz="4" w:space="0" w:color="auto"/>
              <w:right w:val="single" w:sz="4" w:space="0" w:color="auto"/>
            </w:tcBorders>
            <w:vAlign w:val="center"/>
          </w:tcPr>
          <w:p w14:paraId="79AADBC6" w14:textId="77777777" w:rsidR="00AB4434" w:rsidRPr="00B54DDD" w:rsidRDefault="00AB4434" w:rsidP="00BD32EC">
            <w:pPr>
              <w:pStyle w:val="Tabletext"/>
              <w:ind w:left="-57" w:right="-57"/>
              <w:jc w:val="center"/>
              <w:rPr>
                <w:lang w:eastAsia="ko-KR"/>
              </w:rPr>
            </w:pPr>
            <w:r w:rsidRPr="00B54DDD">
              <w:rPr>
                <w:lang w:eastAsia="ko-KR"/>
              </w:rPr>
              <w:t>2.5</w:t>
            </w:r>
          </w:p>
        </w:tc>
        <w:tc>
          <w:tcPr>
            <w:tcW w:w="672" w:type="dxa"/>
            <w:tcBorders>
              <w:left w:val="single" w:sz="4" w:space="0" w:color="auto"/>
            </w:tcBorders>
            <w:vAlign w:val="center"/>
          </w:tcPr>
          <w:p w14:paraId="2ABE34B1" w14:textId="77777777" w:rsidR="00AB4434" w:rsidRPr="00B54DDD" w:rsidRDefault="00AB4434" w:rsidP="00BD32EC">
            <w:pPr>
              <w:pStyle w:val="Tabletext"/>
              <w:ind w:left="-57" w:right="-57"/>
              <w:jc w:val="center"/>
              <w:rPr>
                <w:lang w:eastAsia="ko-KR"/>
              </w:rPr>
            </w:pPr>
            <w:r w:rsidRPr="00B54DDD">
              <w:rPr>
                <w:lang w:eastAsia="ko-KR"/>
              </w:rPr>
              <w:t>0.21</w:t>
            </w:r>
          </w:p>
        </w:tc>
        <w:tc>
          <w:tcPr>
            <w:tcW w:w="915" w:type="dxa"/>
            <w:tcBorders>
              <w:left w:val="single" w:sz="4" w:space="0" w:color="auto"/>
            </w:tcBorders>
            <w:vAlign w:val="center"/>
          </w:tcPr>
          <w:p w14:paraId="5DF82438" w14:textId="77777777" w:rsidR="00AB4434" w:rsidRPr="00B54DDD" w:rsidRDefault="00AB4434" w:rsidP="00BD32EC">
            <w:pPr>
              <w:pStyle w:val="Tabletext"/>
              <w:ind w:left="-57" w:right="-57"/>
              <w:jc w:val="center"/>
              <w:rPr>
                <w:lang w:eastAsia="ko-KR"/>
              </w:rPr>
            </w:pPr>
            <w:r w:rsidRPr="00B54DDD">
              <w:rPr>
                <w:lang w:eastAsia="ko-KR"/>
              </w:rPr>
              <w:t>2.1</w:t>
            </w:r>
            <w:r w:rsidRPr="00B54DDD">
              <w:rPr>
                <w:lang w:eastAsia="ko-KR"/>
              </w:rPr>
              <w:sym w:font="Symbol" w:char="F0B4"/>
            </w:r>
            <w:r w:rsidRPr="00B54DDD">
              <w:rPr>
                <w:lang w:eastAsia="ko-KR"/>
              </w:rPr>
              <w:t>10</w:t>
            </w:r>
            <w:r w:rsidRPr="00B54DDD">
              <w:rPr>
                <w:vertAlign w:val="superscript"/>
                <w:lang w:eastAsia="ko-KR"/>
              </w:rPr>
              <w:t>−2</w:t>
            </w:r>
          </w:p>
        </w:tc>
      </w:tr>
    </w:tbl>
    <w:p w14:paraId="71C06BB7" w14:textId="77777777" w:rsidR="00AB4434" w:rsidRPr="00B54DDD" w:rsidRDefault="00AB4434" w:rsidP="00AB4434">
      <w:pPr>
        <w:pStyle w:val="Tablefin"/>
      </w:pPr>
    </w:p>
    <w:p w14:paraId="7DF139EC" w14:textId="77777777" w:rsidR="00AB4434" w:rsidRPr="00B54DDD" w:rsidRDefault="00AB4434" w:rsidP="00AB4434">
      <w:pPr>
        <w:pStyle w:val="Heading2"/>
      </w:pPr>
      <w:bookmarkStart w:id="82" w:name="_Toc136449163"/>
      <w:bookmarkStart w:id="83" w:name="_Toc140744009"/>
      <w:r w:rsidRPr="00B54DDD">
        <w:lastRenderedPageBreak/>
        <w:t>8.3</w:t>
      </w:r>
      <w:r w:rsidRPr="00B54DDD">
        <w:rPr>
          <w:lang w:eastAsia="ko-KR"/>
        </w:rPr>
        <w:tab/>
      </w:r>
      <w:r w:rsidRPr="00B54DDD">
        <w:t xml:space="preserve">Cross-correlation of </w:t>
      </w:r>
      <w:r w:rsidRPr="00B54DDD">
        <w:rPr>
          <w:rFonts w:eastAsiaTheme="minorEastAsia"/>
          <w:lang w:eastAsia="ko-KR"/>
        </w:rPr>
        <w:t xml:space="preserve">short-term </w:t>
      </w:r>
      <w:r w:rsidRPr="00B54DDD">
        <w:t>fading in delay domain</w:t>
      </w:r>
      <w:bookmarkEnd w:id="82"/>
      <w:bookmarkEnd w:id="83"/>
    </w:p>
    <w:p w14:paraId="2A48090C" w14:textId="77777777" w:rsidR="00AB4434" w:rsidRPr="00B54DDD" w:rsidRDefault="00AB4434" w:rsidP="00AB4434">
      <w:pPr>
        <w:keepNext/>
        <w:rPr>
          <w:lang w:eastAsia="ko-KR"/>
        </w:rPr>
      </w:pPr>
      <w:r w:rsidRPr="00B54DDD">
        <w:rPr>
          <w:lang w:eastAsia="ko-KR"/>
        </w:rPr>
        <w:t xml:space="preserve">The cross-correlation of the link STN1-STN2 channel impulse response </w:t>
      </w:r>
      <w:r w:rsidRPr="00B54DDD">
        <w:rPr>
          <w:i/>
          <w:lang w:eastAsia="ko-KR"/>
        </w:rPr>
        <w:t>h</w:t>
      </w:r>
      <w:r w:rsidRPr="00B54DDD">
        <w:rPr>
          <w:i/>
          <w:vertAlign w:val="subscript"/>
          <w:lang w:eastAsia="ko-KR"/>
        </w:rPr>
        <w:t>i</w:t>
      </w:r>
      <w:r w:rsidRPr="00B54DDD">
        <w:rPr>
          <w:lang w:eastAsia="ko-KR"/>
        </w:rPr>
        <w:t>(</w:t>
      </w:r>
      <w:r w:rsidRPr="00B54DDD">
        <w:sym w:font="Symbol" w:char="F074"/>
      </w:r>
      <w:r w:rsidRPr="00B54DDD">
        <w:rPr>
          <w:i/>
          <w:vertAlign w:val="subscript"/>
          <w:lang w:eastAsia="ko-KR"/>
        </w:rPr>
        <w:t>i</w:t>
      </w:r>
      <w:r w:rsidRPr="00B54DDD">
        <w:rPr>
          <w:lang w:eastAsia="ko-KR"/>
        </w:rPr>
        <w:t xml:space="preserve">) at the delay </w:t>
      </w:r>
      <w:r w:rsidRPr="00B54DDD">
        <w:sym w:font="Symbol" w:char="F074"/>
      </w:r>
      <w:r w:rsidRPr="00B54DDD">
        <w:rPr>
          <w:i/>
          <w:vertAlign w:val="subscript"/>
          <w:lang w:eastAsia="ko-KR"/>
        </w:rPr>
        <w:t>i</w:t>
      </w:r>
      <w:r w:rsidRPr="00B54DDD">
        <w:rPr>
          <w:lang w:eastAsia="ko-KR"/>
        </w:rPr>
        <w:t xml:space="preserve"> and the link STN3-STN2 channel impulse response </w:t>
      </w:r>
      <w:r w:rsidRPr="00B54DDD">
        <w:rPr>
          <w:i/>
          <w:lang w:eastAsia="ko-KR"/>
        </w:rPr>
        <w:t>h</w:t>
      </w:r>
      <w:r w:rsidRPr="00B54DDD">
        <w:rPr>
          <w:i/>
          <w:vertAlign w:val="subscript"/>
          <w:lang w:eastAsia="ko-KR"/>
        </w:rPr>
        <w:t>j</w:t>
      </w:r>
      <w:r w:rsidRPr="00B54DDD">
        <w:rPr>
          <w:lang w:eastAsia="ko-KR"/>
        </w:rPr>
        <w:t>(</w:t>
      </w:r>
      <w:r w:rsidRPr="00B54DDD">
        <w:sym w:font="Symbol" w:char="F074"/>
      </w:r>
      <w:r w:rsidRPr="00B54DDD">
        <w:rPr>
          <w:i/>
          <w:vertAlign w:val="subscript"/>
          <w:lang w:eastAsia="ko-KR"/>
        </w:rPr>
        <w:t>j</w:t>
      </w:r>
      <w:r w:rsidRPr="00B54DDD">
        <w:rPr>
          <w:lang w:eastAsia="ko-KR"/>
        </w:rPr>
        <w:t xml:space="preserve">) at the delay </w:t>
      </w:r>
      <w:r w:rsidRPr="00B54DDD">
        <w:sym w:font="Symbol" w:char="F074"/>
      </w:r>
      <w:r w:rsidRPr="00B54DDD">
        <w:rPr>
          <w:i/>
          <w:vertAlign w:val="subscript"/>
          <w:lang w:eastAsia="ko-KR"/>
        </w:rPr>
        <w:t>j</w:t>
      </w:r>
      <w:r w:rsidRPr="00B54DDD">
        <w:rPr>
          <w:lang w:eastAsia="ko-KR"/>
        </w:rPr>
        <w:t xml:space="preserve"> can be calculated as:</w:t>
      </w:r>
    </w:p>
    <w:p w14:paraId="288FE402"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18"/>
          <w:lang w:eastAsia="ko-KR"/>
        </w:rPr>
        <w:object w:dxaOrig="5600" w:dyaOrig="480" w14:anchorId="50204319">
          <v:shape id="_x0000_i1098" type="#_x0000_t75" style="width:276.75pt;height:23.15pt" o:ole="">
            <v:imagedata r:id="rId195" o:title=""/>
          </v:shape>
          <o:OLEObject Type="Embed" ProgID="Equation.3" ShapeID="_x0000_i1098" DrawAspect="Content" ObjectID="_1788095824" r:id="rId196"/>
        </w:object>
      </w:r>
      <w:r w:rsidRPr="00B54DDD">
        <w:rPr>
          <w:lang w:eastAsia="ko-KR"/>
        </w:rPr>
        <w:t xml:space="preserve"> </w:t>
      </w:r>
      <w:r w:rsidRPr="00B54DDD">
        <w:rPr>
          <w:lang w:eastAsia="ko-KR"/>
        </w:rPr>
        <w:tab/>
      </w:r>
      <w:r w:rsidRPr="00B54DDD">
        <w:t>(</w:t>
      </w:r>
      <w:r w:rsidRPr="00B54DDD">
        <w:rPr>
          <w:rFonts w:eastAsia="Malgun Gothic"/>
          <w:lang w:eastAsia="ko-KR"/>
        </w:rPr>
        <w:t>108</w:t>
      </w:r>
      <w:r w:rsidRPr="00B54DDD">
        <w:t>)</w:t>
      </w:r>
    </w:p>
    <w:p w14:paraId="332AE19E" w14:textId="77777777" w:rsidR="00AB4434" w:rsidRPr="00B54DDD" w:rsidRDefault="00AB4434" w:rsidP="00AB4434">
      <w:pPr>
        <w:rPr>
          <w:lang w:eastAsia="ko-KR"/>
        </w:rPr>
      </w:pPr>
      <w:r w:rsidRPr="00B54DDD">
        <w:rPr>
          <w:lang w:eastAsia="ko-KR"/>
        </w:rPr>
        <w:t xml:space="preserve">where </w:t>
      </w:r>
      <w:r w:rsidRPr="00B54DDD">
        <w:rPr>
          <w:position w:val="-10"/>
          <w:lang w:eastAsia="ko-KR"/>
        </w:rPr>
        <w:object w:dxaOrig="340" w:dyaOrig="400" w14:anchorId="00BAFD43">
          <v:shape id="_x0000_i1099" type="#_x0000_t75" style="width:18.8pt;height:23.15pt" o:ole="">
            <v:imagedata r:id="rId197" o:title=""/>
          </v:shape>
          <o:OLEObject Type="Embed" ProgID="Equation.3" ShapeID="_x0000_i1099" DrawAspect="Content" ObjectID="_1788095825" r:id="rId198"/>
        </w:object>
      </w:r>
      <w:r w:rsidRPr="00B54DDD">
        <w:rPr>
          <w:lang w:eastAsia="ko-KR"/>
        </w:rPr>
        <w:t xml:space="preserve"> represents the expectation of the given argument. Notice that only the delay samples of the </w:t>
      </w:r>
      <w:r w:rsidRPr="00B54DDD">
        <w:rPr>
          <w:lang w:eastAsia="ja-JP"/>
        </w:rPr>
        <w:t>channel impulse responses</w:t>
      </w:r>
      <w:r w:rsidRPr="00B54DDD">
        <w:rPr>
          <w:lang w:eastAsia="ko-KR"/>
        </w:rPr>
        <w:t xml:space="preserve"> with power belonging to the dynamic range (5 dB) are considered to be the components for computing the cross-correlation. Furthermore, the cross-correlation coefficients, with the values </w:t>
      </w:r>
      <w:r w:rsidRPr="00B54DDD">
        <w:rPr>
          <w:lang w:eastAsia="ja-JP"/>
        </w:rPr>
        <w:t>from</w:t>
      </w:r>
      <w:r w:rsidRPr="00B54DDD">
        <w:rPr>
          <w:lang w:eastAsia="ko-KR"/>
        </w:rPr>
        <w:t xml:space="preserve"> –1</w:t>
      </w:r>
      <w:r w:rsidRPr="00B54DDD">
        <w:rPr>
          <w:lang w:eastAsia="ja-JP"/>
        </w:rPr>
        <w:t xml:space="preserve"> to </w:t>
      </w:r>
      <w:r w:rsidRPr="00B54DDD">
        <w:rPr>
          <w:lang w:eastAsia="ko-KR"/>
        </w:rPr>
        <w:t>1 are obtained by normalization, i.e.</w:t>
      </w:r>
    </w:p>
    <w:p w14:paraId="0F1E296B"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42"/>
          <w:lang w:eastAsia="ko-KR"/>
        </w:rPr>
        <w:object w:dxaOrig="6440" w:dyaOrig="900" w14:anchorId="2092AB63">
          <v:shape id="_x0000_i1100" type="#_x0000_t75" style="width:311.8pt;height:45.7pt" o:ole="">
            <v:imagedata r:id="rId199" o:title=""/>
          </v:shape>
          <o:OLEObject Type="Embed" ProgID="Equation.3" ShapeID="_x0000_i1100" DrawAspect="Content" ObjectID="_1788095826" r:id="rId200"/>
        </w:object>
      </w:r>
      <w:r w:rsidRPr="00B54DDD">
        <w:rPr>
          <w:lang w:eastAsia="ko-KR"/>
        </w:rPr>
        <w:tab/>
      </w:r>
      <w:r w:rsidRPr="00B54DDD">
        <w:t>(</w:t>
      </w:r>
      <w:r w:rsidRPr="00B54DDD">
        <w:rPr>
          <w:rFonts w:eastAsia="Malgun Gothic"/>
          <w:lang w:eastAsia="ko-KR"/>
        </w:rPr>
        <w:t>109</w:t>
      </w:r>
      <w:r w:rsidRPr="00B54DDD">
        <w:t>)</w:t>
      </w:r>
    </w:p>
    <w:p w14:paraId="13279822" w14:textId="77777777" w:rsidR="00AB4434" w:rsidRPr="00B54DDD" w:rsidRDefault="00AB4434" w:rsidP="00AB4434">
      <w:pPr>
        <w:rPr>
          <w:lang w:eastAsia="ko-KR"/>
        </w:rPr>
      </w:pPr>
      <w:r w:rsidRPr="00B54DDD">
        <w:rPr>
          <w:lang w:eastAsia="ko-KR"/>
        </w:rPr>
        <w:t xml:space="preserve">The following three parameters are considered for modelling the cross-correlation of </w:t>
      </w:r>
      <w:r w:rsidRPr="00B54DDD">
        <w:rPr>
          <w:rFonts w:eastAsiaTheme="minorEastAsia"/>
          <w:lang w:eastAsia="ko-KR"/>
        </w:rPr>
        <w:t xml:space="preserve">short-term </w:t>
      </w:r>
      <w:r w:rsidRPr="00B54DDD">
        <w:rPr>
          <w:lang w:eastAsia="ko-KR"/>
        </w:rPr>
        <w:t xml:space="preserve">fading </w:t>
      </w:r>
      <w:r w:rsidRPr="00B54DDD">
        <w:rPr>
          <w:position w:val="-18"/>
          <w:lang w:eastAsia="ko-KR"/>
        </w:rPr>
        <w:object w:dxaOrig="1180" w:dyaOrig="420" w14:anchorId="35C5C9B6">
          <v:shape id="_x0000_i1101" type="#_x0000_t75" style="width:54.45pt;height:21.3pt" o:ole="">
            <v:imagedata r:id="rId201" o:title=""/>
          </v:shape>
          <o:OLEObject Type="Embed" ProgID="Equation.3" ShapeID="_x0000_i1101" DrawAspect="Content" ObjectID="_1788095827" r:id="rId202"/>
        </w:object>
      </w:r>
      <w:r w:rsidRPr="00B54DDD">
        <w:rPr>
          <w:lang w:eastAsia="ko-KR"/>
        </w:rPr>
        <w:t>:</w:t>
      </w:r>
    </w:p>
    <w:p w14:paraId="710414E9" w14:textId="77777777" w:rsidR="00AB4434" w:rsidRPr="00B54DDD" w:rsidRDefault="00AB4434" w:rsidP="00AB4434">
      <w:pPr>
        <w:tabs>
          <w:tab w:val="left" w:pos="2608"/>
          <w:tab w:val="left" w:pos="3345"/>
        </w:tabs>
        <w:spacing w:before="80"/>
        <w:ind w:left="1134" w:hanging="1134"/>
        <w:rPr>
          <w:lang w:eastAsia="ko-KR"/>
        </w:rPr>
      </w:pPr>
      <w:r w:rsidRPr="00B54DDD">
        <w:rPr>
          <w:lang w:eastAsia="ko-KR"/>
        </w:rPr>
        <w:t>–</w:t>
      </w:r>
      <w:r w:rsidRPr="00B54DDD">
        <w:rPr>
          <w:lang w:eastAsia="ko-KR"/>
        </w:rPr>
        <w:tab/>
        <w:t xml:space="preserve">The maximum of cross-correlation of </w:t>
      </w:r>
      <w:r w:rsidRPr="00B54DDD">
        <w:rPr>
          <w:rFonts w:eastAsiaTheme="minorEastAsia"/>
          <w:lang w:eastAsia="ko-KR"/>
        </w:rPr>
        <w:t xml:space="preserve">short-term </w:t>
      </w:r>
      <w:r w:rsidRPr="00B54DDD">
        <w:rPr>
          <w:lang w:eastAsia="ko-KR"/>
        </w:rPr>
        <w:t xml:space="preserve">fading </w:t>
      </w:r>
      <w:r w:rsidRPr="00B54DDD">
        <w:rPr>
          <w:position w:val="-18"/>
          <w:lang w:eastAsia="ko-KR"/>
        </w:rPr>
        <w:object w:dxaOrig="1219" w:dyaOrig="420" w14:anchorId="7FD81ACD">
          <v:shape id="_x0000_i1102" type="#_x0000_t75" style="width:60.75pt;height:23.15pt" o:ole="">
            <v:imagedata r:id="rId203" o:title=""/>
          </v:shape>
          <o:OLEObject Type="Embed" ProgID="Equation.3" ShapeID="_x0000_i1102" DrawAspect="Content" ObjectID="_1788095828" r:id="rId204"/>
        </w:object>
      </w:r>
    </w:p>
    <w:p w14:paraId="44A31034"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18"/>
          <w:lang w:eastAsia="ko-KR"/>
        </w:rPr>
        <w:object w:dxaOrig="2620" w:dyaOrig="420" w14:anchorId="20891E2A">
          <v:shape id="_x0000_i1103" type="#_x0000_t75" style="width:127.1pt;height:23.15pt" o:ole="">
            <v:imagedata r:id="rId205" o:title=""/>
          </v:shape>
          <o:OLEObject Type="Embed" ProgID="Equation.3" ShapeID="_x0000_i1103" DrawAspect="Content" ObjectID="_1788095829" r:id="rId206"/>
        </w:object>
      </w:r>
      <w:r w:rsidRPr="00B54DDD">
        <w:rPr>
          <w:lang w:eastAsia="ko-KR"/>
        </w:rPr>
        <w:tab/>
      </w:r>
      <w:r w:rsidRPr="00B54DDD">
        <w:t>(</w:t>
      </w:r>
      <w:r w:rsidRPr="00B54DDD">
        <w:rPr>
          <w:rFonts w:eastAsia="Malgun Gothic"/>
          <w:lang w:eastAsia="ko-KR"/>
        </w:rPr>
        <w:t>110</w:t>
      </w:r>
      <w:r w:rsidRPr="00B54DDD">
        <w:t>)</w:t>
      </w:r>
    </w:p>
    <w:p w14:paraId="3EB1618C" w14:textId="77777777" w:rsidR="00AB4434" w:rsidRPr="00B54DDD" w:rsidRDefault="00AB4434" w:rsidP="00AB4434">
      <w:pPr>
        <w:tabs>
          <w:tab w:val="left" w:pos="2608"/>
          <w:tab w:val="left" w:pos="3345"/>
        </w:tabs>
        <w:spacing w:before="80"/>
        <w:ind w:left="1134" w:hanging="1134"/>
        <w:rPr>
          <w:lang w:eastAsia="ko-KR"/>
        </w:rPr>
      </w:pPr>
      <w:r w:rsidRPr="00B54DDD">
        <w:rPr>
          <w:lang w:eastAsia="ko-KR"/>
        </w:rPr>
        <w:t>–</w:t>
      </w:r>
      <w:r w:rsidRPr="00B54DDD">
        <w:rPr>
          <w:lang w:eastAsia="ko-KR"/>
        </w:rPr>
        <w:tab/>
        <w:t xml:space="preserve">The minimum of cross-correlation of </w:t>
      </w:r>
      <w:r w:rsidRPr="00B54DDD">
        <w:rPr>
          <w:rFonts w:eastAsiaTheme="minorEastAsia"/>
          <w:lang w:eastAsia="ko-KR"/>
        </w:rPr>
        <w:t xml:space="preserve">short-term </w:t>
      </w:r>
      <w:r w:rsidRPr="00B54DDD">
        <w:rPr>
          <w:lang w:eastAsia="ko-KR"/>
        </w:rPr>
        <w:t xml:space="preserve">fading </w:t>
      </w:r>
      <w:r w:rsidRPr="00B54DDD">
        <w:rPr>
          <w:position w:val="-18"/>
          <w:lang w:eastAsia="ko-KR"/>
        </w:rPr>
        <w:object w:dxaOrig="1219" w:dyaOrig="420" w14:anchorId="4756F61E">
          <v:shape id="_x0000_i1104" type="#_x0000_t75" style="width:60.75pt;height:23.15pt" o:ole="">
            <v:imagedata r:id="rId207" o:title=""/>
          </v:shape>
          <o:OLEObject Type="Embed" ProgID="Equation.3" ShapeID="_x0000_i1104" DrawAspect="Content" ObjectID="_1788095830" r:id="rId208"/>
        </w:object>
      </w:r>
    </w:p>
    <w:p w14:paraId="35F81CB7" w14:textId="77777777" w:rsidR="00AB4434" w:rsidRPr="00B54DDD" w:rsidRDefault="00AB4434" w:rsidP="00AB4434">
      <w:pPr>
        <w:pStyle w:val="Equation"/>
        <w:rPr>
          <w:lang w:eastAsia="ko-KR"/>
        </w:rPr>
      </w:pPr>
      <w:bookmarkStart w:id="84" w:name="OLE_LINK1"/>
      <w:bookmarkStart w:id="85" w:name="OLE_LINK2"/>
      <w:r w:rsidRPr="00B54DDD">
        <w:rPr>
          <w:lang w:eastAsia="ko-KR"/>
        </w:rPr>
        <w:tab/>
      </w:r>
      <w:r w:rsidRPr="00B54DDD">
        <w:rPr>
          <w:lang w:eastAsia="ko-KR"/>
        </w:rPr>
        <w:tab/>
      </w:r>
      <w:bookmarkEnd w:id="84"/>
      <w:bookmarkEnd w:id="85"/>
      <w:r w:rsidRPr="00B54DDD">
        <w:rPr>
          <w:position w:val="-18"/>
          <w:lang w:eastAsia="ko-KR"/>
        </w:rPr>
        <w:object w:dxaOrig="2580" w:dyaOrig="420" w14:anchorId="6E2CB3F6">
          <v:shape id="_x0000_i1105" type="#_x0000_t75" style="width:127.1pt;height:23.15pt" o:ole="">
            <v:imagedata r:id="rId209" o:title=""/>
          </v:shape>
          <o:OLEObject Type="Embed" ProgID="Equation.3" ShapeID="_x0000_i1105" DrawAspect="Content" ObjectID="_1788095831" r:id="rId210"/>
        </w:object>
      </w:r>
      <w:r w:rsidRPr="00B54DDD">
        <w:rPr>
          <w:lang w:eastAsia="ko-KR"/>
        </w:rPr>
        <w:tab/>
      </w:r>
      <w:r w:rsidRPr="00B54DDD">
        <w:t>(</w:t>
      </w:r>
      <w:r w:rsidRPr="00B54DDD">
        <w:rPr>
          <w:rFonts w:eastAsia="Malgun Gothic"/>
          <w:lang w:eastAsia="ko-KR"/>
        </w:rPr>
        <w:t>111</w:t>
      </w:r>
      <w:r w:rsidRPr="00B54DDD">
        <w:t>)</w:t>
      </w:r>
    </w:p>
    <w:p w14:paraId="0A725EB1" w14:textId="77777777" w:rsidR="00AB4434" w:rsidRPr="00B54DDD" w:rsidRDefault="00AB4434" w:rsidP="00AB4434">
      <w:pPr>
        <w:tabs>
          <w:tab w:val="left" w:pos="2608"/>
          <w:tab w:val="left" w:pos="3345"/>
        </w:tabs>
        <w:spacing w:before="80"/>
        <w:ind w:left="1134" w:hanging="1134"/>
        <w:rPr>
          <w:lang w:eastAsia="ko-KR"/>
        </w:rPr>
      </w:pPr>
      <w:r w:rsidRPr="00B54DDD">
        <w:rPr>
          <w:lang w:eastAsia="ko-KR"/>
        </w:rPr>
        <w:t>–</w:t>
      </w:r>
      <w:r w:rsidRPr="00B54DDD">
        <w:rPr>
          <w:lang w:eastAsia="ko-KR"/>
        </w:rPr>
        <w:tab/>
        <w:t xml:space="preserve">The standard deviation of cross-correlation of </w:t>
      </w:r>
      <w:r w:rsidRPr="00B54DDD">
        <w:rPr>
          <w:rFonts w:eastAsiaTheme="minorEastAsia"/>
          <w:lang w:eastAsia="ko-KR"/>
        </w:rPr>
        <w:t xml:space="preserve">short-term </w:t>
      </w:r>
      <w:r w:rsidRPr="00B54DDD">
        <w:rPr>
          <w:lang w:eastAsia="ko-KR"/>
        </w:rPr>
        <w:t xml:space="preserve">fading </w:t>
      </w:r>
      <w:r w:rsidRPr="00B54DDD">
        <w:rPr>
          <w:position w:val="-18"/>
          <w:lang w:eastAsia="ko-KR"/>
        </w:rPr>
        <w:object w:dxaOrig="1219" w:dyaOrig="420" w14:anchorId="4400E71E">
          <v:shape id="_x0000_i1106" type="#_x0000_t75" style="width:60.75pt;height:23.15pt" o:ole="">
            <v:imagedata r:id="rId211" o:title=""/>
          </v:shape>
          <o:OLEObject Type="Embed" ProgID="Equation.3" ShapeID="_x0000_i1106" DrawAspect="Content" ObjectID="_1788095832" r:id="rId212"/>
        </w:object>
      </w:r>
    </w:p>
    <w:p w14:paraId="60A76758"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36"/>
          <w:lang w:eastAsia="ko-KR"/>
        </w:rPr>
        <w:object w:dxaOrig="4819" w:dyaOrig="800" w14:anchorId="71AF4263">
          <v:shape id="_x0000_i1107" type="#_x0000_t75" style="width:240.4pt;height:38.2pt" o:ole="">
            <v:imagedata r:id="rId213" o:title=""/>
          </v:shape>
          <o:OLEObject Type="Embed" ProgID="Equation.3" ShapeID="_x0000_i1107" DrawAspect="Content" ObjectID="_1788095833" r:id="rId214"/>
        </w:object>
      </w:r>
      <w:r w:rsidRPr="00B54DDD">
        <w:rPr>
          <w:lang w:eastAsia="ko-KR"/>
        </w:rPr>
        <w:tab/>
      </w:r>
      <w:r w:rsidRPr="00B54DDD">
        <w:t>(</w:t>
      </w:r>
      <w:r w:rsidRPr="00B54DDD">
        <w:rPr>
          <w:rFonts w:eastAsia="Malgun Gothic"/>
          <w:lang w:eastAsia="ko-KR"/>
        </w:rPr>
        <w:t>112</w:t>
      </w:r>
      <w:r w:rsidRPr="00B54DDD">
        <w:t>)</w:t>
      </w:r>
    </w:p>
    <w:p w14:paraId="113479E8" w14:textId="77777777" w:rsidR="00AB4434" w:rsidRPr="00B54DDD" w:rsidRDefault="00AB4434" w:rsidP="00AB4434">
      <w:pPr>
        <w:rPr>
          <w:lang w:eastAsia="ko-KR"/>
        </w:rPr>
      </w:pPr>
      <w:r w:rsidRPr="00B54DDD">
        <w:rPr>
          <w:lang w:eastAsia="ja-JP"/>
        </w:rPr>
        <w:t xml:space="preserve">where </w:t>
      </w:r>
      <w:r w:rsidRPr="00B54DDD">
        <w:rPr>
          <w:i/>
          <w:lang w:eastAsia="ja-JP"/>
        </w:rPr>
        <w:t>T</w:t>
      </w:r>
      <w:r w:rsidRPr="00B54DDD">
        <w:rPr>
          <w:i/>
          <w:vertAlign w:val="subscript"/>
          <w:lang w:eastAsia="ja-JP"/>
        </w:rPr>
        <w:t>i</w:t>
      </w:r>
      <w:r w:rsidRPr="00B54DDD">
        <w:rPr>
          <w:lang w:eastAsia="ja-JP"/>
        </w:rPr>
        <w:t xml:space="preserve"> and </w:t>
      </w:r>
      <w:r w:rsidRPr="00B54DDD">
        <w:rPr>
          <w:i/>
          <w:lang w:eastAsia="ja-JP"/>
        </w:rPr>
        <w:t>T</w:t>
      </w:r>
      <w:r w:rsidRPr="00B54DDD">
        <w:rPr>
          <w:i/>
          <w:vertAlign w:val="subscript"/>
          <w:lang w:eastAsia="ja-JP"/>
        </w:rPr>
        <w:t>j</w:t>
      </w:r>
      <w:r w:rsidRPr="00B54DDD">
        <w:rPr>
          <w:lang w:eastAsia="ja-JP"/>
        </w:rPr>
        <w:t xml:space="preserve"> represent duration of </w:t>
      </w:r>
      <w:r w:rsidRPr="00B54DDD">
        <w:sym w:font="Symbol" w:char="F074"/>
      </w:r>
      <w:r w:rsidRPr="00B54DDD">
        <w:rPr>
          <w:i/>
          <w:vertAlign w:val="subscript"/>
          <w:lang w:eastAsia="ja-JP"/>
        </w:rPr>
        <w:t>i</w:t>
      </w:r>
      <w:r w:rsidRPr="00B54DDD">
        <w:rPr>
          <w:lang w:eastAsia="ja-JP"/>
        </w:rPr>
        <w:t xml:space="preserve"> and </w:t>
      </w:r>
      <w:r w:rsidRPr="00B54DDD">
        <w:sym w:font="Symbol" w:char="F074"/>
      </w:r>
      <w:r w:rsidRPr="00B54DDD">
        <w:rPr>
          <w:i/>
          <w:vertAlign w:val="subscript"/>
          <w:lang w:eastAsia="ja-JP"/>
        </w:rPr>
        <w:t>j</w:t>
      </w:r>
      <w:r w:rsidRPr="00B54DDD">
        <w:rPr>
          <w:lang w:eastAsia="ja-JP"/>
        </w:rPr>
        <w:t>, respectively.</w:t>
      </w:r>
      <w:r w:rsidRPr="00B54DDD">
        <w:rPr>
          <w:lang w:eastAsia="ko-KR"/>
        </w:rPr>
        <w:t xml:space="preserve"> And </w:t>
      </w:r>
      <w:r w:rsidRPr="00B54DDD">
        <w:rPr>
          <w:position w:val="-18"/>
        </w:rPr>
        <w:object w:dxaOrig="960" w:dyaOrig="420" w14:anchorId="6B92BDA8">
          <v:shape id="_x0000_i1108" type="#_x0000_t75" style="width:48.85pt;height:23.15pt" o:ole="">
            <v:imagedata r:id="rId215" o:title=""/>
          </v:shape>
          <o:OLEObject Type="Embed" ProgID="Equation.3" ShapeID="_x0000_i1108" DrawAspect="Content" ObjectID="_1788095834" r:id="rId216"/>
        </w:object>
      </w:r>
      <w:r w:rsidRPr="00B54DDD">
        <w:t xml:space="preserve"> </w:t>
      </w:r>
      <w:r w:rsidRPr="00B54DDD">
        <w:rPr>
          <w:lang w:eastAsia="ko-KR"/>
        </w:rPr>
        <w:t xml:space="preserve">represents the mean value of cross-correlation of </w:t>
      </w:r>
      <w:r w:rsidRPr="00B54DDD">
        <w:rPr>
          <w:rFonts w:eastAsiaTheme="minorEastAsia"/>
          <w:lang w:eastAsia="ko-KR"/>
        </w:rPr>
        <w:t xml:space="preserve">short-term </w:t>
      </w:r>
      <w:r w:rsidRPr="00B54DDD">
        <w:rPr>
          <w:lang w:eastAsia="ko-KR"/>
        </w:rPr>
        <w:t>fading. It is close to zero with a small variance regardless of the angle of separation and relative distance.</w:t>
      </w:r>
    </w:p>
    <w:p w14:paraId="25357214" w14:textId="77777777" w:rsidR="00AB4434" w:rsidRPr="00B54DDD" w:rsidRDefault="00AB4434" w:rsidP="00AB4434">
      <w:pPr>
        <w:rPr>
          <w:lang w:eastAsia="ko-KR"/>
        </w:rPr>
      </w:pPr>
      <w:r w:rsidRPr="00B54DDD">
        <w:rPr>
          <w:lang w:eastAsia="ko-KR"/>
        </w:rPr>
        <w:t>The cross-correlation models (</w:t>
      </w:r>
      <w:r w:rsidRPr="00B54DDD">
        <w:sym w:font="Symbol" w:char="F072"/>
      </w:r>
      <w:r w:rsidRPr="00B54DDD">
        <w:rPr>
          <w:vertAlign w:val="subscript"/>
          <w:lang w:eastAsia="ko-KR"/>
        </w:rPr>
        <w:t>F</w:t>
      </w:r>
      <w:r w:rsidRPr="00B54DDD">
        <w:rPr>
          <w:lang w:eastAsia="ko-KR"/>
        </w:rPr>
        <w:t>) of the small-scale fading between two links with respect to the angle of separation are given by:</w:t>
      </w:r>
    </w:p>
    <w:p w14:paraId="0E6636F8"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10"/>
          <w:lang w:eastAsia="ko-KR"/>
        </w:rPr>
        <w:object w:dxaOrig="2060" w:dyaOrig="340" w14:anchorId="7782D33C">
          <v:shape id="_x0000_i1109" type="#_x0000_t75" style="width:102.05pt;height:18.8pt" o:ole="">
            <v:imagedata r:id="rId217" o:title=""/>
          </v:shape>
          <o:OLEObject Type="Embed" ProgID="Equation.3" ShapeID="_x0000_i1109" DrawAspect="Content" ObjectID="_1788095835" r:id="rId218"/>
        </w:object>
      </w:r>
      <w:r w:rsidRPr="00B54DDD">
        <w:rPr>
          <w:lang w:eastAsia="ko-KR"/>
        </w:rPr>
        <w:tab/>
        <w:t>(</w:t>
      </w:r>
      <w:r w:rsidRPr="00B54DDD">
        <w:rPr>
          <w:rFonts w:eastAsia="Malgun Gothic"/>
          <w:lang w:eastAsia="ko-KR"/>
        </w:rPr>
        <w:t>113</w:t>
      </w:r>
      <w:r w:rsidRPr="00B54DDD">
        <w:rPr>
          <w:lang w:eastAsia="ko-KR"/>
        </w:rPr>
        <w:t>)</w:t>
      </w:r>
    </w:p>
    <w:p w14:paraId="0257896F" w14:textId="77777777" w:rsidR="00AB4434" w:rsidRPr="00B54DDD" w:rsidRDefault="00AB4434" w:rsidP="00AB4434">
      <w:pPr>
        <w:rPr>
          <w:lang w:eastAsia="ko-KR"/>
        </w:rPr>
      </w:pPr>
      <w:r w:rsidRPr="00B54DDD">
        <w:rPr>
          <w:lang w:eastAsia="ko-KR"/>
        </w:rPr>
        <w:t>The typical coefficients of each cross-correlation model with respect to the angle of separation are obtained based on measurements in typical residential environments at 3.7 GHz as shown in Table </w:t>
      </w:r>
      <w:r w:rsidRPr="00B54DDD">
        <w:rPr>
          <w:rFonts w:eastAsia="Malgun Gothic"/>
          <w:lang w:eastAsia="ko-KR"/>
        </w:rPr>
        <w:t>33</w:t>
      </w:r>
      <w:r w:rsidRPr="00B54DDD">
        <w:rPr>
          <w:lang w:eastAsia="ko-KR"/>
        </w:rPr>
        <w:t>.</w:t>
      </w:r>
    </w:p>
    <w:p w14:paraId="734029C8" w14:textId="77777777" w:rsidR="00AB4434" w:rsidRPr="00B54DDD" w:rsidRDefault="00AB4434" w:rsidP="00AB4434">
      <w:pPr>
        <w:pStyle w:val="TableNo"/>
        <w:rPr>
          <w:rFonts w:eastAsia="Malgun Gothic"/>
          <w:lang w:eastAsia="ko-KR"/>
        </w:rPr>
      </w:pPr>
      <w:r w:rsidRPr="00B54DDD">
        <w:lastRenderedPageBreak/>
        <w:t>TABLE </w:t>
      </w:r>
      <w:r w:rsidRPr="00B54DDD">
        <w:rPr>
          <w:rFonts w:eastAsia="Malgun Gothic"/>
          <w:lang w:eastAsia="ko-KR"/>
        </w:rPr>
        <w:t>33</w:t>
      </w:r>
    </w:p>
    <w:p w14:paraId="7F8FE247" w14:textId="77777777" w:rsidR="00AB4434" w:rsidRPr="00B54DDD" w:rsidRDefault="00AB4434" w:rsidP="00AB4434">
      <w:pPr>
        <w:pStyle w:val="Tabletitle"/>
        <w:rPr>
          <w:lang w:eastAsia="ko-KR"/>
        </w:rPr>
      </w:pPr>
      <w:r w:rsidRPr="00B54DDD">
        <w:rPr>
          <w:lang w:eastAsia="ko-KR"/>
        </w:rPr>
        <w:t xml:space="preserve">Typical coefficients of cross-correlation models for the </w:t>
      </w:r>
      <w:r w:rsidRPr="00B54DDD">
        <w:rPr>
          <w:rFonts w:eastAsiaTheme="minorEastAsia"/>
          <w:lang w:eastAsia="ko-KR"/>
        </w:rPr>
        <w:t xml:space="preserve">short-term </w:t>
      </w:r>
      <w:r w:rsidRPr="00B54DDD">
        <w:rPr>
          <w:lang w:eastAsia="ko-KR"/>
        </w:rPr>
        <w:t>fading</w:t>
      </w:r>
      <w:r w:rsidRPr="00B54DDD">
        <w:rPr>
          <w:lang w:eastAsia="ko-KR"/>
        </w:rPr>
        <w:br/>
        <w:t>with respect to the angle of separation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
        <w:gridCol w:w="1247"/>
        <w:gridCol w:w="1134"/>
        <w:gridCol w:w="850"/>
        <w:gridCol w:w="851"/>
        <w:gridCol w:w="1134"/>
        <w:gridCol w:w="1063"/>
        <w:gridCol w:w="1205"/>
        <w:gridCol w:w="994"/>
      </w:tblGrid>
      <w:tr w:rsidR="00AB4434" w:rsidRPr="00B54DDD" w14:paraId="17E01266" w14:textId="77777777" w:rsidTr="00BD32EC">
        <w:trPr>
          <w:trHeight w:val="551"/>
          <w:jc w:val="center"/>
        </w:trPr>
        <w:tc>
          <w:tcPr>
            <w:tcW w:w="1162" w:type="dxa"/>
            <w:vMerge w:val="restart"/>
            <w:tcBorders>
              <w:right w:val="single" w:sz="4" w:space="0" w:color="auto"/>
            </w:tcBorders>
            <w:vAlign w:val="center"/>
          </w:tcPr>
          <w:p w14:paraId="4DE8C20A" w14:textId="77777777" w:rsidR="00AB4434" w:rsidRPr="00B54DDD" w:rsidRDefault="00AB4434" w:rsidP="00BD32EC">
            <w:pPr>
              <w:pStyle w:val="Tablehead"/>
              <w:ind w:left="-57" w:right="-57"/>
              <w:rPr>
                <w:lang w:eastAsia="ko-KR"/>
              </w:rPr>
            </w:pPr>
            <w:r w:rsidRPr="00B54DDD">
              <w:rPr>
                <w:lang w:eastAsia="ko-KR"/>
              </w:rPr>
              <w:t>Parameter</w:t>
            </w:r>
          </w:p>
        </w:tc>
        <w:tc>
          <w:tcPr>
            <w:tcW w:w="1247" w:type="dxa"/>
            <w:vMerge w:val="restart"/>
            <w:tcBorders>
              <w:left w:val="single" w:sz="4" w:space="0" w:color="auto"/>
              <w:right w:val="single" w:sz="4" w:space="0" w:color="auto"/>
            </w:tcBorders>
            <w:vAlign w:val="center"/>
          </w:tcPr>
          <w:p w14:paraId="7568EA66" w14:textId="77777777" w:rsidR="00AB4434" w:rsidRPr="00B54DDD" w:rsidRDefault="00AB4434" w:rsidP="00BD32EC">
            <w:pPr>
              <w:pStyle w:val="Tablehead"/>
              <w:rPr>
                <w:lang w:eastAsia="ko-KR"/>
              </w:rPr>
            </w:pPr>
            <w:r w:rsidRPr="00B54DDD">
              <w:rPr>
                <w:lang w:eastAsia="ko-KR"/>
              </w:rPr>
              <w:t>Area</w:t>
            </w:r>
          </w:p>
        </w:tc>
        <w:tc>
          <w:tcPr>
            <w:tcW w:w="1134" w:type="dxa"/>
            <w:vMerge w:val="restart"/>
            <w:tcBorders>
              <w:left w:val="single" w:sz="4" w:space="0" w:color="auto"/>
              <w:right w:val="single" w:sz="4" w:space="0" w:color="auto"/>
            </w:tcBorders>
            <w:vAlign w:val="center"/>
          </w:tcPr>
          <w:p w14:paraId="54F5330E" w14:textId="77777777" w:rsidR="00AB4434" w:rsidRPr="00B54DDD" w:rsidRDefault="00AB4434" w:rsidP="00BD32EC">
            <w:pPr>
              <w:pStyle w:val="Tablehead"/>
              <w:ind w:left="-57" w:right="-57"/>
              <w:rPr>
                <w:lang w:eastAsia="ko-KR"/>
              </w:rPr>
            </w:pPr>
            <w:r w:rsidRPr="00B54DDD">
              <w:rPr>
                <w:lang w:eastAsia="ko-KR"/>
              </w:rPr>
              <w:t>Frequency (GHz)</w:t>
            </w:r>
          </w:p>
        </w:tc>
        <w:tc>
          <w:tcPr>
            <w:tcW w:w="1701" w:type="dxa"/>
            <w:gridSpan w:val="2"/>
            <w:tcBorders>
              <w:left w:val="single" w:sz="4" w:space="0" w:color="auto"/>
              <w:bottom w:val="single" w:sz="4" w:space="0" w:color="auto"/>
            </w:tcBorders>
            <w:vAlign w:val="center"/>
          </w:tcPr>
          <w:p w14:paraId="5DB47E6B" w14:textId="77777777" w:rsidR="00AB4434" w:rsidRPr="00B54DDD" w:rsidRDefault="00AB4434" w:rsidP="00BD32EC">
            <w:pPr>
              <w:pStyle w:val="Tablehead"/>
              <w:rPr>
                <w:lang w:eastAsia="ko-KR"/>
              </w:rPr>
            </w:pPr>
            <w:r w:rsidRPr="00B54DDD">
              <w:rPr>
                <w:lang w:eastAsia="ko-KR"/>
              </w:rPr>
              <w:t>Antenna height</w:t>
            </w:r>
          </w:p>
        </w:tc>
        <w:tc>
          <w:tcPr>
            <w:tcW w:w="4396" w:type="dxa"/>
            <w:gridSpan w:val="4"/>
            <w:tcBorders>
              <w:bottom w:val="single" w:sz="4" w:space="0" w:color="auto"/>
            </w:tcBorders>
            <w:vAlign w:val="center"/>
          </w:tcPr>
          <w:p w14:paraId="7062C302" w14:textId="77777777" w:rsidR="00AB4434" w:rsidRPr="00B54DDD" w:rsidRDefault="00AB4434" w:rsidP="00BD32EC">
            <w:pPr>
              <w:pStyle w:val="Tablehead"/>
              <w:rPr>
                <w:lang w:eastAsia="ko-KR"/>
              </w:rPr>
            </w:pPr>
            <w:r w:rsidRPr="00B54DDD">
              <w:rPr>
                <w:lang w:eastAsia="ko-KR"/>
              </w:rPr>
              <w:t>Cross-correlation coefficients</w:t>
            </w:r>
          </w:p>
        </w:tc>
      </w:tr>
      <w:tr w:rsidR="00AB4434" w:rsidRPr="00B54DDD" w14:paraId="6635CD55" w14:textId="77777777" w:rsidTr="00BD32EC">
        <w:trPr>
          <w:trHeight w:val="20"/>
          <w:jc w:val="center"/>
        </w:trPr>
        <w:tc>
          <w:tcPr>
            <w:tcW w:w="1162" w:type="dxa"/>
            <w:vMerge/>
            <w:tcBorders>
              <w:right w:val="single" w:sz="4" w:space="0" w:color="auto"/>
            </w:tcBorders>
            <w:vAlign w:val="center"/>
          </w:tcPr>
          <w:p w14:paraId="0A2E9179" w14:textId="77777777" w:rsidR="00AB4434" w:rsidRPr="00B54DDD" w:rsidRDefault="00AB4434" w:rsidP="00BD32EC">
            <w:pPr>
              <w:pStyle w:val="Tablehead"/>
              <w:rPr>
                <w:lang w:eastAsia="ko-KR"/>
              </w:rPr>
            </w:pPr>
          </w:p>
        </w:tc>
        <w:tc>
          <w:tcPr>
            <w:tcW w:w="1247" w:type="dxa"/>
            <w:vMerge/>
            <w:tcBorders>
              <w:left w:val="single" w:sz="4" w:space="0" w:color="auto"/>
              <w:right w:val="single" w:sz="4" w:space="0" w:color="auto"/>
            </w:tcBorders>
            <w:vAlign w:val="center"/>
          </w:tcPr>
          <w:p w14:paraId="378F8E33"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194EF9B2" w14:textId="77777777" w:rsidR="00AB4434" w:rsidRPr="00B54DDD" w:rsidRDefault="00AB4434" w:rsidP="00BD32EC">
            <w:pPr>
              <w:pStyle w:val="Tablehead"/>
              <w:rPr>
                <w:lang w:eastAsia="ko-KR"/>
              </w:rPr>
            </w:pPr>
          </w:p>
        </w:tc>
        <w:tc>
          <w:tcPr>
            <w:tcW w:w="850" w:type="dxa"/>
            <w:vMerge w:val="restart"/>
            <w:tcBorders>
              <w:top w:val="single" w:sz="4" w:space="0" w:color="auto"/>
              <w:left w:val="single" w:sz="4" w:space="0" w:color="auto"/>
              <w:right w:val="single" w:sz="4" w:space="0" w:color="auto"/>
            </w:tcBorders>
            <w:vAlign w:val="center"/>
          </w:tcPr>
          <w:p w14:paraId="05CDD9DD" w14:textId="77777777" w:rsidR="00AB4434" w:rsidRPr="00B54DDD" w:rsidRDefault="00AB4434" w:rsidP="00BD32EC">
            <w:pPr>
              <w:pStyle w:val="Tablehead"/>
              <w:rPr>
                <w:lang w:eastAsia="ko-KR"/>
              </w:rPr>
            </w:pPr>
            <w:r w:rsidRPr="00B54DDD">
              <w:rPr>
                <w:i/>
                <w:iCs/>
                <w:lang w:eastAsia="ko-KR"/>
              </w:rPr>
              <w:t>h</w:t>
            </w:r>
            <w:r w:rsidRPr="00B54DDD">
              <w:rPr>
                <w:vertAlign w:val="subscript"/>
                <w:lang w:eastAsia="ko-KR"/>
              </w:rPr>
              <w:t>1</w:t>
            </w:r>
            <w:r w:rsidRPr="00B54DDD">
              <w:rPr>
                <w:lang w:eastAsia="ko-KR"/>
              </w:rPr>
              <w:t xml:space="preserve"> and </w:t>
            </w:r>
            <w:r w:rsidRPr="00B54DDD">
              <w:rPr>
                <w:i/>
                <w:iCs/>
                <w:lang w:eastAsia="ko-KR"/>
              </w:rPr>
              <w:t>h</w:t>
            </w:r>
            <w:r w:rsidRPr="00B54DDD">
              <w:rPr>
                <w:vertAlign w:val="subscript"/>
                <w:lang w:eastAsia="ko-KR"/>
              </w:rPr>
              <w:t xml:space="preserve">3 </w:t>
            </w:r>
            <w:r w:rsidRPr="00B54DDD">
              <w:rPr>
                <w:lang w:eastAsia="ko-KR"/>
              </w:rPr>
              <w:t>(m)</w:t>
            </w:r>
          </w:p>
        </w:tc>
        <w:tc>
          <w:tcPr>
            <w:tcW w:w="851" w:type="dxa"/>
            <w:vMerge w:val="restart"/>
            <w:tcBorders>
              <w:top w:val="single" w:sz="4" w:space="0" w:color="auto"/>
              <w:left w:val="single" w:sz="4" w:space="0" w:color="auto"/>
            </w:tcBorders>
            <w:vAlign w:val="center"/>
          </w:tcPr>
          <w:p w14:paraId="452BAF9A" w14:textId="77777777" w:rsidR="00AB4434" w:rsidRPr="00B54DDD" w:rsidRDefault="00AB4434" w:rsidP="00BD32EC">
            <w:pPr>
              <w:pStyle w:val="Tablehead"/>
              <w:rPr>
                <w:lang w:eastAsia="ko-KR"/>
              </w:rPr>
            </w:pPr>
            <w:r w:rsidRPr="00B54DDD">
              <w:rPr>
                <w:i/>
                <w:iCs/>
                <w:lang w:eastAsia="ko-KR"/>
              </w:rPr>
              <w:t>h</w:t>
            </w:r>
            <w:r w:rsidRPr="00B54DDD">
              <w:rPr>
                <w:vertAlign w:val="subscript"/>
                <w:lang w:eastAsia="ko-KR"/>
              </w:rPr>
              <w:t xml:space="preserve">2 </w:t>
            </w:r>
            <w:r w:rsidRPr="00B54DDD">
              <w:rPr>
                <w:vertAlign w:val="subscript"/>
                <w:lang w:eastAsia="ko-KR"/>
              </w:rPr>
              <w:br/>
            </w:r>
            <w:r w:rsidRPr="00B54DDD">
              <w:rPr>
                <w:lang w:eastAsia="ko-KR"/>
              </w:rPr>
              <w:t>(m)</w:t>
            </w:r>
          </w:p>
        </w:tc>
        <w:tc>
          <w:tcPr>
            <w:tcW w:w="2197" w:type="dxa"/>
            <w:gridSpan w:val="2"/>
            <w:tcBorders>
              <w:top w:val="single" w:sz="4" w:space="0" w:color="auto"/>
            </w:tcBorders>
            <w:vAlign w:val="center"/>
          </w:tcPr>
          <w:p w14:paraId="37FC8941" w14:textId="77777777" w:rsidR="00AB4434" w:rsidRPr="000A1642" w:rsidRDefault="00AB4434" w:rsidP="00BD32EC">
            <w:pPr>
              <w:pStyle w:val="Tablehead"/>
              <w:rPr>
                <w:iCs/>
                <w:lang w:eastAsia="ko-KR"/>
              </w:rPr>
            </w:pPr>
            <w:r w:rsidRPr="000A1642">
              <w:rPr>
                <w:iCs/>
                <w:lang w:eastAsia="ko-KR"/>
              </w:rPr>
              <w:t>A</w:t>
            </w:r>
          </w:p>
        </w:tc>
        <w:tc>
          <w:tcPr>
            <w:tcW w:w="2199" w:type="dxa"/>
            <w:gridSpan w:val="2"/>
            <w:tcBorders>
              <w:top w:val="single" w:sz="4" w:space="0" w:color="auto"/>
            </w:tcBorders>
            <w:vAlign w:val="center"/>
          </w:tcPr>
          <w:p w14:paraId="6E2A4213" w14:textId="77777777" w:rsidR="00AB4434" w:rsidRPr="000A1642" w:rsidRDefault="00AB4434" w:rsidP="00BD32EC">
            <w:pPr>
              <w:pStyle w:val="Tablehead"/>
              <w:rPr>
                <w:iCs/>
                <w:lang w:eastAsia="ko-KR"/>
              </w:rPr>
            </w:pPr>
            <w:r w:rsidRPr="000A1642">
              <w:rPr>
                <w:iCs/>
                <w:lang w:eastAsia="ko-KR"/>
              </w:rPr>
              <w:t>B</w:t>
            </w:r>
          </w:p>
        </w:tc>
      </w:tr>
      <w:tr w:rsidR="00AB4434" w:rsidRPr="00B54DDD" w14:paraId="02675565" w14:textId="77777777" w:rsidTr="00BD32EC">
        <w:trPr>
          <w:trHeight w:val="270"/>
          <w:jc w:val="center"/>
        </w:trPr>
        <w:tc>
          <w:tcPr>
            <w:tcW w:w="1162" w:type="dxa"/>
            <w:vMerge/>
            <w:tcBorders>
              <w:right w:val="single" w:sz="4" w:space="0" w:color="auto"/>
            </w:tcBorders>
            <w:vAlign w:val="center"/>
          </w:tcPr>
          <w:p w14:paraId="39132E97" w14:textId="77777777" w:rsidR="00AB4434" w:rsidRPr="00B54DDD" w:rsidRDefault="00AB4434" w:rsidP="00BD32EC">
            <w:pPr>
              <w:pStyle w:val="Tablehead"/>
              <w:rPr>
                <w:lang w:eastAsia="ko-KR"/>
              </w:rPr>
            </w:pPr>
          </w:p>
        </w:tc>
        <w:tc>
          <w:tcPr>
            <w:tcW w:w="1247" w:type="dxa"/>
            <w:vMerge/>
            <w:tcBorders>
              <w:left w:val="single" w:sz="4" w:space="0" w:color="auto"/>
              <w:right w:val="single" w:sz="4" w:space="0" w:color="auto"/>
            </w:tcBorders>
            <w:vAlign w:val="center"/>
          </w:tcPr>
          <w:p w14:paraId="2FEF223C"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0401274D" w14:textId="77777777" w:rsidR="00AB4434" w:rsidRPr="00B54DDD" w:rsidRDefault="00AB4434" w:rsidP="00BD32EC">
            <w:pPr>
              <w:pStyle w:val="Tablehead"/>
              <w:rPr>
                <w:lang w:eastAsia="ko-KR"/>
              </w:rPr>
            </w:pPr>
          </w:p>
        </w:tc>
        <w:tc>
          <w:tcPr>
            <w:tcW w:w="850" w:type="dxa"/>
            <w:vMerge/>
            <w:tcBorders>
              <w:left w:val="single" w:sz="4" w:space="0" w:color="auto"/>
              <w:right w:val="single" w:sz="4" w:space="0" w:color="auto"/>
            </w:tcBorders>
            <w:vAlign w:val="center"/>
          </w:tcPr>
          <w:p w14:paraId="3B4D5DBC" w14:textId="77777777" w:rsidR="00AB4434" w:rsidRPr="00B54DDD" w:rsidRDefault="00AB4434" w:rsidP="00BD32EC">
            <w:pPr>
              <w:pStyle w:val="Tablehead"/>
              <w:rPr>
                <w:lang w:eastAsia="ko-KR"/>
              </w:rPr>
            </w:pPr>
          </w:p>
        </w:tc>
        <w:tc>
          <w:tcPr>
            <w:tcW w:w="851" w:type="dxa"/>
            <w:vMerge/>
            <w:tcBorders>
              <w:left w:val="single" w:sz="4" w:space="0" w:color="auto"/>
            </w:tcBorders>
            <w:vAlign w:val="center"/>
          </w:tcPr>
          <w:p w14:paraId="2211C7F2" w14:textId="77777777" w:rsidR="00AB4434" w:rsidRPr="00B54DDD" w:rsidRDefault="00AB4434" w:rsidP="00BD32EC">
            <w:pPr>
              <w:pStyle w:val="Tablehead"/>
              <w:rPr>
                <w:lang w:eastAsia="ko-KR"/>
              </w:rPr>
            </w:pPr>
          </w:p>
        </w:tc>
        <w:tc>
          <w:tcPr>
            <w:tcW w:w="1134" w:type="dxa"/>
            <w:tcBorders>
              <w:top w:val="single" w:sz="4" w:space="0" w:color="auto"/>
            </w:tcBorders>
            <w:vAlign w:val="center"/>
          </w:tcPr>
          <w:p w14:paraId="1F304FCE" w14:textId="77777777" w:rsidR="00AB4434" w:rsidRPr="000A1642" w:rsidRDefault="00AB4434" w:rsidP="00BD32EC">
            <w:pPr>
              <w:pStyle w:val="Tablehead"/>
              <w:rPr>
                <w:iCs/>
                <w:lang w:eastAsia="ko-KR"/>
              </w:rPr>
            </w:pPr>
            <w:r w:rsidRPr="000A1642">
              <w:rPr>
                <w:iCs/>
                <w:lang w:eastAsia="ko-KR"/>
              </w:rPr>
              <w:t>mean</w:t>
            </w:r>
          </w:p>
        </w:tc>
        <w:tc>
          <w:tcPr>
            <w:tcW w:w="1063" w:type="dxa"/>
            <w:tcBorders>
              <w:top w:val="single" w:sz="4" w:space="0" w:color="auto"/>
            </w:tcBorders>
            <w:vAlign w:val="center"/>
          </w:tcPr>
          <w:p w14:paraId="1B7250DA" w14:textId="77777777" w:rsidR="00AB4434" w:rsidRPr="000A1642" w:rsidRDefault="00AB4434" w:rsidP="00BD32EC">
            <w:pPr>
              <w:pStyle w:val="Tablehead"/>
              <w:rPr>
                <w:iCs/>
                <w:lang w:eastAsia="ko-KR"/>
              </w:rPr>
            </w:pPr>
            <w:r w:rsidRPr="000A1642">
              <w:rPr>
                <w:iCs/>
                <w:lang w:eastAsia="ko-KR"/>
              </w:rPr>
              <w:t>s.t.d</w:t>
            </w:r>
          </w:p>
        </w:tc>
        <w:tc>
          <w:tcPr>
            <w:tcW w:w="1205" w:type="dxa"/>
            <w:tcBorders>
              <w:top w:val="single" w:sz="4" w:space="0" w:color="auto"/>
            </w:tcBorders>
            <w:vAlign w:val="center"/>
          </w:tcPr>
          <w:p w14:paraId="0B948BD2" w14:textId="77777777" w:rsidR="00AB4434" w:rsidRPr="000A1642" w:rsidRDefault="00AB4434" w:rsidP="00BD32EC">
            <w:pPr>
              <w:pStyle w:val="Tablehead"/>
              <w:rPr>
                <w:iCs/>
                <w:lang w:eastAsia="ko-KR"/>
              </w:rPr>
            </w:pPr>
            <w:r w:rsidRPr="000A1642">
              <w:rPr>
                <w:iCs/>
                <w:lang w:eastAsia="ko-KR"/>
              </w:rPr>
              <w:t>mean</w:t>
            </w:r>
          </w:p>
        </w:tc>
        <w:tc>
          <w:tcPr>
            <w:tcW w:w="994" w:type="dxa"/>
            <w:tcBorders>
              <w:top w:val="single" w:sz="4" w:space="0" w:color="auto"/>
            </w:tcBorders>
            <w:vAlign w:val="center"/>
          </w:tcPr>
          <w:p w14:paraId="5CC4BBD9" w14:textId="77777777" w:rsidR="00AB4434" w:rsidRPr="000A1642" w:rsidRDefault="00AB4434" w:rsidP="00BD32EC">
            <w:pPr>
              <w:pStyle w:val="Tablehead"/>
              <w:rPr>
                <w:iCs/>
                <w:lang w:eastAsia="ko-KR"/>
              </w:rPr>
            </w:pPr>
            <w:r w:rsidRPr="000A1642">
              <w:rPr>
                <w:iCs/>
                <w:lang w:eastAsia="ko-KR"/>
              </w:rPr>
              <w:t>s.t.d</w:t>
            </w:r>
          </w:p>
        </w:tc>
      </w:tr>
      <w:tr w:rsidR="00AB4434" w:rsidRPr="00B54DDD" w14:paraId="0453CB58" w14:textId="77777777" w:rsidTr="00BD32EC">
        <w:trPr>
          <w:jc w:val="center"/>
        </w:trPr>
        <w:tc>
          <w:tcPr>
            <w:tcW w:w="1162" w:type="dxa"/>
            <w:tcBorders>
              <w:right w:val="single" w:sz="4" w:space="0" w:color="auto"/>
            </w:tcBorders>
            <w:vAlign w:val="center"/>
          </w:tcPr>
          <w:p w14:paraId="5143A3D6" w14:textId="77777777" w:rsidR="00AB4434" w:rsidRPr="00B54DDD" w:rsidRDefault="00AB4434" w:rsidP="00BD32EC">
            <w:pPr>
              <w:pStyle w:val="Tabletext"/>
              <w:rPr>
                <w:lang w:eastAsia="ko-KR"/>
              </w:rPr>
            </w:pPr>
            <w:r w:rsidRPr="00B54DDD">
              <w:rPr>
                <w:lang w:eastAsia="ko-KR"/>
              </w:rPr>
              <w:t>Maximum</w:t>
            </w:r>
          </w:p>
        </w:tc>
        <w:tc>
          <w:tcPr>
            <w:tcW w:w="1247" w:type="dxa"/>
            <w:vMerge w:val="restart"/>
            <w:tcBorders>
              <w:left w:val="single" w:sz="4" w:space="0" w:color="auto"/>
              <w:right w:val="single" w:sz="4" w:space="0" w:color="auto"/>
            </w:tcBorders>
            <w:vAlign w:val="center"/>
          </w:tcPr>
          <w:p w14:paraId="2AF11FAA" w14:textId="77777777" w:rsidR="00AB4434" w:rsidRPr="00B54DDD" w:rsidRDefault="00AB4434" w:rsidP="00BD32EC">
            <w:pPr>
              <w:pStyle w:val="Tabletext"/>
              <w:jc w:val="center"/>
              <w:rPr>
                <w:lang w:eastAsia="ko-KR"/>
              </w:rPr>
            </w:pPr>
            <w:r w:rsidRPr="00B54DDD">
              <w:rPr>
                <w:lang w:eastAsia="ko-KR"/>
              </w:rPr>
              <w:t>Residential</w:t>
            </w:r>
          </w:p>
        </w:tc>
        <w:tc>
          <w:tcPr>
            <w:tcW w:w="1134" w:type="dxa"/>
            <w:vMerge w:val="restart"/>
            <w:tcBorders>
              <w:left w:val="single" w:sz="4" w:space="0" w:color="auto"/>
              <w:right w:val="single" w:sz="4" w:space="0" w:color="auto"/>
            </w:tcBorders>
            <w:vAlign w:val="center"/>
          </w:tcPr>
          <w:p w14:paraId="7F587BD8" w14:textId="77777777" w:rsidR="00AB4434" w:rsidRPr="00B54DDD" w:rsidRDefault="00AB4434" w:rsidP="00BD32EC">
            <w:pPr>
              <w:pStyle w:val="Tabletext"/>
              <w:jc w:val="center"/>
              <w:rPr>
                <w:lang w:eastAsia="ko-KR"/>
              </w:rPr>
            </w:pPr>
            <w:r w:rsidRPr="00B54DDD">
              <w:rPr>
                <w:lang w:eastAsia="ko-KR"/>
              </w:rPr>
              <w:t>3.7</w:t>
            </w:r>
          </w:p>
        </w:tc>
        <w:tc>
          <w:tcPr>
            <w:tcW w:w="850" w:type="dxa"/>
            <w:vMerge w:val="restart"/>
            <w:tcBorders>
              <w:left w:val="single" w:sz="4" w:space="0" w:color="auto"/>
              <w:right w:val="single" w:sz="4" w:space="0" w:color="auto"/>
            </w:tcBorders>
            <w:vAlign w:val="center"/>
          </w:tcPr>
          <w:p w14:paraId="00940B6D" w14:textId="77777777" w:rsidR="00AB4434" w:rsidRPr="00B54DDD" w:rsidRDefault="00AB4434" w:rsidP="00BD32EC">
            <w:pPr>
              <w:pStyle w:val="Tabletext"/>
              <w:jc w:val="center"/>
              <w:rPr>
                <w:lang w:eastAsia="ko-KR"/>
              </w:rPr>
            </w:pPr>
            <w:r w:rsidRPr="00B54DDD">
              <w:rPr>
                <w:lang w:eastAsia="ko-KR"/>
              </w:rPr>
              <w:t>25</w:t>
            </w:r>
          </w:p>
        </w:tc>
        <w:tc>
          <w:tcPr>
            <w:tcW w:w="851" w:type="dxa"/>
            <w:vMerge w:val="restart"/>
            <w:tcBorders>
              <w:left w:val="single" w:sz="4" w:space="0" w:color="auto"/>
            </w:tcBorders>
            <w:vAlign w:val="center"/>
          </w:tcPr>
          <w:p w14:paraId="4A87151C" w14:textId="77777777" w:rsidR="00AB4434" w:rsidRPr="00B54DDD" w:rsidRDefault="00AB4434" w:rsidP="00BD32EC">
            <w:pPr>
              <w:pStyle w:val="Tabletext"/>
              <w:jc w:val="center"/>
              <w:rPr>
                <w:lang w:eastAsia="ko-KR"/>
              </w:rPr>
            </w:pPr>
            <w:r w:rsidRPr="00B54DDD">
              <w:rPr>
                <w:lang w:eastAsia="ko-KR"/>
              </w:rPr>
              <w:t>2</w:t>
            </w:r>
          </w:p>
        </w:tc>
        <w:tc>
          <w:tcPr>
            <w:tcW w:w="1134" w:type="dxa"/>
            <w:tcBorders>
              <w:right w:val="single" w:sz="4" w:space="0" w:color="auto"/>
            </w:tcBorders>
            <w:vAlign w:val="center"/>
          </w:tcPr>
          <w:p w14:paraId="3B41BC13" w14:textId="77777777" w:rsidR="00AB4434" w:rsidRPr="00B54DDD" w:rsidRDefault="00AB4434" w:rsidP="00BD32EC">
            <w:pPr>
              <w:pStyle w:val="Tabletext"/>
              <w:ind w:left="-57" w:right="-57"/>
              <w:jc w:val="center"/>
              <w:rPr>
                <w:lang w:eastAsia="ko-KR"/>
              </w:rPr>
            </w:pPr>
            <w:r w:rsidRPr="00B54DDD">
              <w:rPr>
                <w:lang w:eastAsia="ko-KR"/>
              </w:rPr>
              <w:t>−1.09</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−2</w:t>
            </w:r>
          </w:p>
        </w:tc>
        <w:tc>
          <w:tcPr>
            <w:tcW w:w="1063" w:type="dxa"/>
            <w:tcBorders>
              <w:right w:val="single" w:sz="4" w:space="0" w:color="auto"/>
            </w:tcBorders>
            <w:vAlign w:val="center"/>
          </w:tcPr>
          <w:p w14:paraId="63D8EF3B" w14:textId="77777777" w:rsidR="00AB4434" w:rsidRPr="00B54DDD" w:rsidRDefault="00AB4434" w:rsidP="00BD32EC">
            <w:pPr>
              <w:pStyle w:val="Tabletext"/>
              <w:ind w:left="-57" w:right="-57"/>
              <w:jc w:val="center"/>
              <w:rPr>
                <w:lang w:eastAsia="ko-KR"/>
              </w:rPr>
            </w:pPr>
            <w:r w:rsidRPr="00B54DDD">
              <w:rPr>
                <w:lang w:eastAsia="ko-KR"/>
              </w:rPr>
              <w:t>2.5</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05" w:type="dxa"/>
            <w:tcBorders>
              <w:left w:val="single" w:sz="4" w:space="0" w:color="auto"/>
            </w:tcBorders>
            <w:vAlign w:val="center"/>
          </w:tcPr>
          <w:p w14:paraId="145E8B78" w14:textId="77777777" w:rsidR="00AB4434" w:rsidRPr="00B54DDD" w:rsidRDefault="00AB4434" w:rsidP="00BD32EC">
            <w:pPr>
              <w:pStyle w:val="Tabletext"/>
              <w:ind w:left="-57" w:right="-57"/>
              <w:jc w:val="center"/>
              <w:rPr>
                <w:lang w:eastAsia="ko-KR"/>
              </w:rPr>
            </w:pPr>
            <w:r w:rsidRPr="00B54DDD">
              <w:rPr>
                <w:lang w:eastAsia="ko-KR"/>
              </w:rPr>
              <w:t>0.635</w:t>
            </w:r>
          </w:p>
        </w:tc>
        <w:tc>
          <w:tcPr>
            <w:tcW w:w="994" w:type="dxa"/>
            <w:tcBorders>
              <w:left w:val="single" w:sz="4" w:space="0" w:color="auto"/>
            </w:tcBorders>
            <w:vAlign w:val="center"/>
          </w:tcPr>
          <w:p w14:paraId="0A1936B1" w14:textId="77777777" w:rsidR="00AB4434" w:rsidRPr="00B54DDD" w:rsidRDefault="00AB4434" w:rsidP="00BD32EC">
            <w:pPr>
              <w:pStyle w:val="Tabletext"/>
              <w:ind w:left="-57" w:right="-57"/>
              <w:jc w:val="center"/>
              <w:rPr>
                <w:lang w:eastAsia="ko-KR"/>
              </w:rPr>
            </w:pPr>
            <w:r w:rsidRPr="00B54DDD">
              <w:rPr>
                <w:lang w:eastAsia="ko-KR"/>
              </w:rPr>
              <w:t>3.5</w:t>
            </w:r>
            <w:r w:rsidRPr="00B54DDD">
              <w:rPr>
                <w:lang w:eastAsia="ko-KR"/>
              </w:rPr>
              <w:sym w:font="Symbol" w:char="F0B4"/>
            </w:r>
            <w:r w:rsidRPr="00B54DDD">
              <w:rPr>
                <w:lang w:eastAsia="ko-KR"/>
              </w:rPr>
              <w:t>10</w:t>
            </w:r>
            <w:r w:rsidRPr="00B54DDD">
              <w:rPr>
                <w:vertAlign w:val="superscript"/>
                <w:lang w:eastAsia="ko-KR"/>
              </w:rPr>
              <w:t>−3</w:t>
            </w:r>
          </w:p>
        </w:tc>
      </w:tr>
      <w:tr w:rsidR="00AB4434" w:rsidRPr="00B54DDD" w14:paraId="029F7BF1" w14:textId="77777777" w:rsidTr="00BD32EC">
        <w:trPr>
          <w:jc w:val="center"/>
        </w:trPr>
        <w:tc>
          <w:tcPr>
            <w:tcW w:w="1162" w:type="dxa"/>
            <w:tcBorders>
              <w:right w:val="single" w:sz="4" w:space="0" w:color="auto"/>
            </w:tcBorders>
            <w:vAlign w:val="center"/>
          </w:tcPr>
          <w:p w14:paraId="1DAC946F" w14:textId="77777777" w:rsidR="00AB4434" w:rsidRPr="00B54DDD" w:rsidRDefault="00AB4434" w:rsidP="00BD32EC">
            <w:pPr>
              <w:pStyle w:val="Tabletext"/>
              <w:rPr>
                <w:lang w:eastAsia="ko-KR"/>
              </w:rPr>
            </w:pPr>
            <w:r w:rsidRPr="00B54DDD">
              <w:rPr>
                <w:lang w:eastAsia="ko-KR"/>
              </w:rPr>
              <w:t>Minimum</w:t>
            </w:r>
          </w:p>
        </w:tc>
        <w:tc>
          <w:tcPr>
            <w:tcW w:w="1247" w:type="dxa"/>
            <w:vMerge/>
            <w:tcBorders>
              <w:left w:val="single" w:sz="4" w:space="0" w:color="auto"/>
              <w:right w:val="single" w:sz="4" w:space="0" w:color="auto"/>
            </w:tcBorders>
            <w:vAlign w:val="center"/>
          </w:tcPr>
          <w:p w14:paraId="00C73946" w14:textId="77777777" w:rsidR="00AB4434" w:rsidRPr="00B54DDD" w:rsidRDefault="00AB4434" w:rsidP="00BD32EC">
            <w:pPr>
              <w:pStyle w:val="Tabletext"/>
              <w:jc w:val="center"/>
              <w:rPr>
                <w:lang w:eastAsia="ko-KR"/>
              </w:rPr>
            </w:pPr>
          </w:p>
        </w:tc>
        <w:tc>
          <w:tcPr>
            <w:tcW w:w="1134" w:type="dxa"/>
            <w:vMerge/>
            <w:tcBorders>
              <w:left w:val="single" w:sz="4" w:space="0" w:color="auto"/>
              <w:right w:val="single" w:sz="4" w:space="0" w:color="auto"/>
            </w:tcBorders>
            <w:vAlign w:val="center"/>
          </w:tcPr>
          <w:p w14:paraId="75ECE8D3" w14:textId="77777777" w:rsidR="00AB4434" w:rsidRPr="00B54DDD" w:rsidRDefault="00AB4434" w:rsidP="00BD32EC">
            <w:pPr>
              <w:pStyle w:val="Tabletext"/>
              <w:jc w:val="center"/>
              <w:rPr>
                <w:lang w:eastAsia="ko-KR"/>
              </w:rPr>
            </w:pPr>
          </w:p>
        </w:tc>
        <w:tc>
          <w:tcPr>
            <w:tcW w:w="850" w:type="dxa"/>
            <w:vMerge/>
            <w:tcBorders>
              <w:left w:val="single" w:sz="4" w:space="0" w:color="auto"/>
              <w:right w:val="single" w:sz="4" w:space="0" w:color="auto"/>
            </w:tcBorders>
            <w:vAlign w:val="center"/>
          </w:tcPr>
          <w:p w14:paraId="1CACE1EA" w14:textId="77777777" w:rsidR="00AB4434" w:rsidRPr="00B54DDD" w:rsidRDefault="00AB4434" w:rsidP="00BD32EC">
            <w:pPr>
              <w:pStyle w:val="Tabletext"/>
              <w:jc w:val="center"/>
              <w:rPr>
                <w:lang w:eastAsia="ko-KR"/>
              </w:rPr>
            </w:pPr>
          </w:p>
        </w:tc>
        <w:tc>
          <w:tcPr>
            <w:tcW w:w="851" w:type="dxa"/>
            <w:vMerge/>
            <w:tcBorders>
              <w:left w:val="single" w:sz="4" w:space="0" w:color="auto"/>
            </w:tcBorders>
            <w:vAlign w:val="center"/>
          </w:tcPr>
          <w:p w14:paraId="2F638562" w14:textId="77777777" w:rsidR="00AB4434" w:rsidRPr="00B54DDD" w:rsidRDefault="00AB4434" w:rsidP="00BD32EC">
            <w:pPr>
              <w:pStyle w:val="Tabletext"/>
              <w:jc w:val="center"/>
              <w:rPr>
                <w:lang w:eastAsia="ko-KR"/>
              </w:rPr>
            </w:pPr>
          </w:p>
        </w:tc>
        <w:tc>
          <w:tcPr>
            <w:tcW w:w="1134" w:type="dxa"/>
            <w:tcBorders>
              <w:right w:val="single" w:sz="4" w:space="0" w:color="auto"/>
            </w:tcBorders>
            <w:vAlign w:val="center"/>
          </w:tcPr>
          <w:p w14:paraId="1800BCFF" w14:textId="77777777" w:rsidR="00AB4434" w:rsidRPr="00B54DDD" w:rsidRDefault="00AB4434" w:rsidP="00BD32EC">
            <w:pPr>
              <w:pStyle w:val="Tabletext"/>
              <w:ind w:left="-57" w:right="-57"/>
              <w:jc w:val="center"/>
              <w:rPr>
                <w:lang w:eastAsia="ko-KR"/>
              </w:rPr>
            </w:pPr>
            <w:r w:rsidRPr="00B54DDD">
              <w:rPr>
                <w:lang w:eastAsia="ko-KR"/>
              </w:rPr>
              <w:t>1.62</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−2</w:t>
            </w:r>
          </w:p>
        </w:tc>
        <w:tc>
          <w:tcPr>
            <w:tcW w:w="1063" w:type="dxa"/>
            <w:tcBorders>
              <w:right w:val="single" w:sz="4" w:space="0" w:color="auto"/>
            </w:tcBorders>
            <w:vAlign w:val="center"/>
          </w:tcPr>
          <w:p w14:paraId="6F5F458C" w14:textId="77777777" w:rsidR="00AB4434" w:rsidRPr="00B54DDD" w:rsidRDefault="00AB4434" w:rsidP="00BD32EC">
            <w:pPr>
              <w:pStyle w:val="Tabletext"/>
              <w:ind w:left="-57" w:right="-57"/>
              <w:jc w:val="center"/>
              <w:rPr>
                <w:lang w:eastAsia="ko-KR"/>
              </w:rPr>
            </w:pPr>
            <w:r w:rsidRPr="00B54DDD">
              <w:rPr>
                <w:lang w:eastAsia="ko-KR"/>
              </w:rPr>
              <w:t>6.4</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−4</w:t>
            </w:r>
          </w:p>
        </w:tc>
        <w:tc>
          <w:tcPr>
            <w:tcW w:w="1205" w:type="dxa"/>
            <w:tcBorders>
              <w:left w:val="single" w:sz="4" w:space="0" w:color="auto"/>
            </w:tcBorders>
            <w:vAlign w:val="center"/>
          </w:tcPr>
          <w:p w14:paraId="34FBED91" w14:textId="77777777" w:rsidR="00AB4434" w:rsidRPr="00B54DDD" w:rsidRDefault="00AB4434" w:rsidP="00BD32EC">
            <w:pPr>
              <w:pStyle w:val="Tabletext"/>
              <w:ind w:left="-57" w:right="-57"/>
              <w:jc w:val="center"/>
              <w:rPr>
                <w:b/>
                <w:lang w:eastAsia="ko-KR"/>
              </w:rPr>
            </w:pPr>
            <w:r w:rsidRPr="00B54DDD">
              <w:rPr>
                <w:lang w:eastAsia="ko-KR"/>
              </w:rPr>
              <w:t>−0.659</w:t>
            </w:r>
          </w:p>
        </w:tc>
        <w:tc>
          <w:tcPr>
            <w:tcW w:w="994" w:type="dxa"/>
            <w:tcBorders>
              <w:left w:val="single" w:sz="4" w:space="0" w:color="auto"/>
            </w:tcBorders>
            <w:vAlign w:val="center"/>
          </w:tcPr>
          <w:p w14:paraId="3FD5A81F" w14:textId="77777777" w:rsidR="00AB4434" w:rsidRPr="00B54DDD" w:rsidRDefault="00AB4434" w:rsidP="00BD32EC">
            <w:pPr>
              <w:pStyle w:val="Tabletext"/>
              <w:ind w:left="-57" w:right="-57"/>
              <w:jc w:val="center"/>
              <w:rPr>
                <w:b/>
                <w:lang w:eastAsia="ko-KR"/>
              </w:rPr>
            </w:pPr>
            <w:r w:rsidRPr="00B54DDD">
              <w:rPr>
                <w:lang w:eastAsia="ko-KR"/>
              </w:rPr>
              <w:t>1.1</w:t>
            </w:r>
            <w:r w:rsidRPr="00B54DDD">
              <w:rPr>
                <w:lang w:eastAsia="ko-KR"/>
              </w:rPr>
              <w:sym w:font="Symbol" w:char="F0B4"/>
            </w:r>
            <w:r w:rsidRPr="00B54DDD">
              <w:rPr>
                <w:lang w:eastAsia="ko-KR"/>
              </w:rPr>
              <w:t>10</w:t>
            </w:r>
            <w:r w:rsidRPr="00B54DDD">
              <w:rPr>
                <w:vertAlign w:val="superscript"/>
                <w:lang w:eastAsia="ko-KR"/>
              </w:rPr>
              <w:t>−2</w:t>
            </w:r>
          </w:p>
        </w:tc>
      </w:tr>
      <w:tr w:rsidR="00AB4434" w:rsidRPr="00B54DDD" w14:paraId="60F54441" w14:textId="77777777" w:rsidTr="00BD32EC">
        <w:trPr>
          <w:jc w:val="center"/>
        </w:trPr>
        <w:tc>
          <w:tcPr>
            <w:tcW w:w="1162" w:type="dxa"/>
            <w:tcBorders>
              <w:right w:val="single" w:sz="4" w:space="0" w:color="auto"/>
            </w:tcBorders>
            <w:vAlign w:val="center"/>
          </w:tcPr>
          <w:p w14:paraId="3B627563" w14:textId="77777777" w:rsidR="00AB4434" w:rsidRPr="00B54DDD" w:rsidRDefault="00AB4434" w:rsidP="00BD32EC">
            <w:pPr>
              <w:pStyle w:val="Tabletext"/>
              <w:rPr>
                <w:lang w:eastAsia="ko-KR"/>
              </w:rPr>
            </w:pPr>
            <w:r w:rsidRPr="00B54DDD">
              <w:rPr>
                <w:lang w:eastAsia="ko-KR"/>
              </w:rPr>
              <w:t>Standard deviation</w:t>
            </w:r>
          </w:p>
        </w:tc>
        <w:tc>
          <w:tcPr>
            <w:tcW w:w="1247" w:type="dxa"/>
            <w:vMerge/>
            <w:tcBorders>
              <w:left w:val="single" w:sz="4" w:space="0" w:color="auto"/>
              <w:right w:val="single" w:sz="4" w:space="0" w:color="auto"/>
            </w:tcBorders>
            <w:vAlign w:val="center"/>
          </w:tcPr>
          <w:p w14:paraId="4B3E3095" w14:textId="77777777" w:rsidR="00AB4434" w:rsidRPr="00B54DDD" w:rsidRDefault="00AB4434" w:rsidP="00BD32EC">
            <w:pPr>
              <w:pStyle w:val="Tabletext"/>
              <w:jc w:val="center"/>
              <w:rPr>
                <w:lang w:eastAsia="ko-KR"/>
              </w:rPr>
            </w:pPr>
          </w:p>
        </w:tc>
        <w:tc>
          <w:tcPr>
            <w:tcW w:w="1134" w:type="dxa"/>
            <w:vMerge/>
            <w:tcBorders>
              <w:left w:val="single" w:sz="4" w:space="0" w:color="auto"/>
              <w:right w:val="single" w:sz="4" w:space="0" w:color="auto"/>
            </w:tcBorders>
            <w:vAlign w:val="center"/>
          </w:tcPr>
          <w:p w14:paraId="2BDA97E6" w14:textId="77777777" w:rsidR="00AB4434" w:rsidRPr="00B54DDD" w:rsidRDefault="00AB4434" w:rsidP="00BD32EC">
            <w:pPr>
              <w:pStyle w:val="Tabletext"/>
              <w:jc w:val="center"/>
              <w:rPr>
                <w:lang w:eastAsia="ko-KR"/>
              </w:rPr>
            </w:pPr>
          </w:p>
        </w:tc>
        <w:tc>
          <w:tcPr>
            <w:tcW w:w="850" w:type="dxa"/>
            <w:vMerge/>
            <w:tcBorders>
              <w:left w:val="single" w:sz="4" w:space="0" w:color="auto"/>
              <w:right w:val="single" w:sz="4" w:space="0" w:color="auto"/>
            </w:tcBorders>
            <w:vAlign w:val="center"/>
          </w:tcPr>
          <w:p w14:paraId="7C022F3D" w14:textId="77777777" w:rsidR="00AB4434" w:rsidRPr="00B54DDD" w:rsidRDefault="00AB4434" w:rsidP="00BD32EC">
            <w:pPr>
              <w:pStyle w:val="Tabletext"/>
              <w:jc w:val="center"/>
              <w:rPr>
                <w:lang w:eastAsia="ko-KR"/>
              </w:rPr>
            </w:pPr>
          </w:p>
        </w:tc>
        <w:tc>
          <w:tcPr>
            <w:tcW w:w="851" w:type="dxa"/>
            <w:vMerge/>
            <w:tcBorders>
              <w:left w:val="single" w:sz="4" w:space="0" w:color="auto"/>
            </w:tcBorders>
            <w:vAlign w:val="center"/>
          </w:tcPr>
          <w:p w14:paraId="7ADB2B72" w14:textId="77777777" w:rsidR="00AB4434" w:rsidRPr="00B54DDD" w:rsidRDefault="00AB4434" w:rsidP="00BD32EC">
            <w:pPr>
              <w:pStyle w:val="Tabletext"/>
              <w:jc w:val="center"/>
              <w:rPr>
                <w:lang w:eastAsia="ko-KR"/>
              </w:rPr>
            </w:pPr>
          </w:p>
        </w:tc>
        <w:tc>
          <w:tcPr>
            <w:tcW w:w="1134" w:type="dxa"/>
            <w:tcBorders>
              <w:right w:val="single" w:sz="4" w:space="0" w:color="auto"/>
            </w:tcBorders>
            <w:vAlign w:val="center"/>
          </w:tcPr>
          <w:p w14:paraId="451EB105" w14:textId="77777777" w:rsidR="00AB4434" w:rsidRPr="00B54DDD" w:rsidRDefault="00AB4434" w:rsidP="00BD32EC">
            <w:pPr>
              <w:pStyle w:val="Tabletext"/>
              <w:ind w:left="-57" w:right="-57"/>
              <w:jc w:val="center"/>
              <w:rPr>
                <w:lang w:eastAsia="ko-KR"/>
              </w:rPr>
            </w:pPr>
            <w:r w:rsidRPr="00B54DDD">
              <w:rPr>
                <w:lang w:eastAsia="ko-KR"/>
              </w:rPr>
              <w:t>−9.71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063" w:type="dxa"/>
            <w:tcBorders>
              <w:right w:val="single" w:sz="4" w:space="0" w:color="auto"/>
            </w:tcBorders>
            <w:vAlign w:val="center"/>
          </w:tcPr>
          <w:p w14:paraId="4579E95A" w14:textId="77777777" w:rsidR="00AB4434" w:rsidRPr="00B54DDD" w:rsidRDefault="00AB4434" w:rsidP="00BD32EC">
            <w:pPr>
              <w:pStyle w:val="Tabletext"/>
              <w:ind w:left="-57" w:right="-57"/>
              <w:jc w:val="center"/>
              <w:rPr>
                <w:lang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c>
          <w:tcPr>
            <w:tcW w:w="1205" w:type="dxa"/>
            <w:tcBorders>
              <w:left w:val="single" w:sz="4" w:space="0" w:color="auto"/>
            </w:tcBorders>
            <w:vAlign w:val="center"/>
          </w:tcPr>
          <w:p w14:paraId="70FA080B" w14:textId="77777777" w:rsidR="00AB4434" w:rsidRPr="00B54DDD" w:rsidRDefault="00AB4434" w:rsidP="00BD32EC">
            <w:pPr>
              <w:pStyle w:val="Tabletext"/>
              <w:ind w:left="-57" w:right="-57"/>
              <w:jc w:val="center"/>
              <w:rPr>
                <w:lang w:eastAsia="ko-KR"/>
              </w:rPr>
            </w:pPr>
            <w:r w:rsidRPr="00B54DDD">
              <w:rPr>
                <w:lang w:eastAsia="ko-KR"/>
              </w:rPr>
              <w:t>0.417</w:t>
            </w:r>
          </w:p>
        </w:tc>
        <w:tc>
          <w:tcPr>
            <w:tcW w:w="994" w:type="dxa"/>
            <w:tcBorders>
              <w:left w:val="single" w:sz="4" w:space="0" w:color="auto"/>
            </w:tcBorders>
            <w:vAlign w:val="center"/>
          </w:tcPr>
          <w:p w14:paraId="431392D8" w14:textId="77777777" w:rsidR="00AB4434" w:rsidRPr="00B54DDD" w:rsidRDefault="00AB4434" w:rsidP="00BD32EC">
            <w:pPr>
              <w:pStyle w:val="Tabletext"/>
              <w:ind w:left="-57" w:right="-57"/>
              <w:jc w:val="center"/>
              <w:rPr>
                <w:lang w:eastAsia="ko-KR"/>
              </w:rPr>
            </w:pPr>
            <w:r w:rsidRPr="00B54DDD">
              <w:rPr>
                <w:lang w:eastAsia="ko-KR"/>
              </w:rPr>
              <w:t>7.1</w:t>
            </w:r>
            <w:r w:rsidRPr="00B54DDD">
              <w:rPr>
                <w:lang w:eastAsia="ko-KR"/>
              </w:rPr>
              <w:sym w:font="Symbol" w:char="F0B4"/>
            </w:r>
            <w:r w:rsidRPr="00B54DDD">
              <w:rPr>
                <w:lang w:eastAsia="ko-KR"/>
              </w:rPr>
              <w:t>10</w:t>
            </w:r>
            <w:r w:rsidRPr="00B54DDD">
              <w:rPr>
                <w:vertAlign w:val="superscript"/>
                <w:lang w:eastAsia="ko-KR"/>
              </w:rPr>
              <w:t>−5</w:t>
            </w:r>
          </w:p>
        </w:tc>
      </w:tr>
    </w:tbl>
    <w:p w14:paraId="3C485F02" w14:textId="77777777" w:rsidR="00AB4434" w:rsidRPr="00B54DDD" w:rsidRDefault="00AB4434" w:rsidP="00AB4434">
      <w:pPr>
        <w:pStyle w:val="Tablefin"/>
      </w:pPr>
    </w:p>
    <w:p w14:paraId="3F71B10F" w14:textId="77777777" w:rsidR="00AB4434" w:rsidRPr="00B54DDD" w:rsidRDefault="00AB4434" w:rsidP="00AB4434">
      <w:pPr>
        <w:rPr>
          <w:lang w:eastAsia="ko-KR"/>
        </w:rPr>
      </w:pPr>
      <w:r w:rsidRPr="00B54DDD">
        <w:rPr>
          <w:lang w:eastAsia="ko-KR"/>
        </w:rPr>
        <w:t xml:space="preserve">The cross-correlation model of </w:t>
      </w:r>
      <w:r w:rsidRPr="00B54DDD">
        <w:rPr>
          <w:rFonts w:eastAsiaTheme="minorEastAsia"/>
          <w:lang w:eastAsia="ko-KR"/>
        </w:rPr>
        <w:t xml:space="preserve">short-term </w:t>
      </w:r>
      <w:r w:rsidRPr="00B54DDD">
        <w:rPr>
          <w:lang w:eastAsia="ko-KR"/>
        </w:rPr>
        <w:t>fading between two links with respect to the relative distance is given by:</w:t>
      </w:r>
    </w:p>
    <w:p w14:paraId="07A2646B" w14:textId="77777777" w:rsidR="00AB4434" w:rsidRPr="00B54DDD" w:rsidRDefault="00AB4434" w:rsidP="00AB4434">
      <w:pPr>
        <w:pStyle w:val="Equation"/>
        <w:rPr>
          <w:lang w:eastAsia="ko-KR"/>
        </w:rPr>
      </w:pPr>
      <w:r w:rsidRPr="00B54DDD">
        <w:rPr>
          <w:lang w:eastAsia="ko-KR"/>
        </w:rPr>
        <w:tab/>
      </w:r>
      <w:r w:rsidRPr="00B54DDD">
        <w:rPr>
          <w:lang w:eastAsia="ko-KR"/>
        </w:rPr>
        <w:tab/>
      </w:r>
      <w:r w:rsidRPr="00B54DDD">
        <w:rPr>
          <w:position w:val="-18"/>
          <w:lang w:eastAsia="ko-KR"/>
        </w:rPr>
        <w:object w:dxaOrig="2400" w:dyaOrig="480" w14:anchorId="70EE92B7">
          <v:shape id="_x0000_i1110" type="#_x0000_t75" style="width:120.2pt;height:23.15pt" o:ole="">
            <v:imagedata r:id="rId219" o:title=""/>
          </v:shape>
          <o:OLEObject Type="Embed" ProgID="Equation.3" ShapeID="_x0000_i1110" DrawAspect="Content" ObjectID="_1788095836" r:id="rId220"/>
        </w:object>
      </w:r>
      <w:r w:rsidRPr="00B54DDD">
        <w:rPr>
          <w:lang w:eastAsia="ko-KR"/>
        </w:rPr>
        <w:tab/>
      </w:r>
      <w:r w:rsidRPr="00B54DDD">
        <w:t>(</w:t>
      </w:r>
      <w:r w:rsidRPr="00B54DDD">
        <w:rPr>
          <w:rFonts w:eastAsia="Malgun Gothic"/>
          <w:lang w:eastAsia="ko-KR"/>
        </w:rPr>
        <w:t>114</w:t>
      </w:r>
      <w:r w:rsidRPr="00B54DDD">
        <w:t>)</w:t>
      </w:r>
    </w:p>
    <w:p w14:paraId="7BF319C9" w14:textId="77777777" w:rsidR="00AB4434" w:rsidRPr="00B54DDD" w:rsidRDefault="00AB4434" w:rsidP="00AB4434">
      <w:pPr>
        <w:rPr>
          <w:lang w:eastAsia="ko-KR"/>
        </w:rPr>
      </w:pPr>
      <w:r w:rsidRPr="00B54DDD">
        <w:rPr>
          <w:lang w:eastAsia="ko-KR"/>
        </w:rPr>
        <w:t>The typical coefficients of each cross-correlation functions with respect to the relative distance are obtained based on measurements in typical residential environments at 3.7 GHz as shown in Table </w:t>
      </w:r>
      <w:r w:rsidRPr="00B54DDD">
        <w:rPr>
          <w:rFonts w:eastAsia="Malgun Gothic"/>
          <w:lang w:eastAsia="ko-KR"/>
        </w:rPr>
        <w:t>34</w:t>
      </w:r>
      <w:r w:rsidRPr="00B54DDD">
        <w:rPr>
          <w:lang w:eastAsia="ko-KR"/>
        </w:rPr>
        <w:t xml:space="preserve">. </w:t>
      </w:r>
    </w:p>
    <w:p w14:paraId="383127B6" w14:textId="77777777" w:rsidR="00AB4434" w:rsidRPr="00B54DDD" w:rsidRDefault="00AB4434" w:rsidP="00AB4434">
      <w:pPr>
        <w:pStyle w:val="TableNo"/>
        <w:spacing w:before="480"/>
        <w:rPr>
          <w:rFonts w:eastAsia="Malgun Gothic"/>
          <w:lang w:eastAsia="ko-KR"/>
        </w:rPr>
      </w:pPr>
      <w:r w:rsidRPr="00B54DDD">
        <w:t>TABLE </w:t>
      </w:r>
      <w:r w:rsidRPr="00B54DDD">
        <w:rPr>
          <w:rFonts w:eastAsia="Malgun Gothic"/>
          <w:lang w:eastAsia="ko-KR"/>
        </w:rPr>
        <w:t>34</w:t>
      </w:r>
    </w:p>
    <w:p w14:paraId="50CD35FA" w14:textId="77777777" w:rsidR="00AB4434" w:rsidRPr="00B54DDD" w:rsidRDefault="00AB4434" w:rsidP="00AB4434">
      <w:pPr>
        <w:pStyle w:val="Tabletitle"/>
        <w:rPr>
          <w:lang w:eastAsia="ko-KR"/>
        </w:rPr>
      </w:pPr>
      <w:r w:rsidRPr="00B54DDD">
        <w:rPr>
          <w:lang w:eastAsia="ko-KR"/>
        </w:rPr>
        <w:t xml:space="preserve">Typical coefficients of cross-correlation model for the </w:t>
      </w:r>
      <w:r w:rsidRPr="00B54DDD">
        <w:rPr>
          <w:rFonts w:eastAsiaTheme="minorEastAsia"/>
          <w:lang w:eastAsia="ko-KR"/>
        </w:rPr>
        <w:t xml:space="preserve">short-term </w:t>
      </w:r>
      <w:r w:rsidRPr="00B54DDD">
        <w:rPr>
          <w:lang w:eastAsia="ko-KR"/>
        </w:rPr>
        <w:t>fading</w:t>
      </w:r>
      <w:r w:rsidRPr="00B54DDD">
        <w:rPr>
          <w:lang w:eastAsia="ko-KR"/>
        </w:rPr>
        <w:br/>
        <w:t>with respect to the relative distance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62"/>
        <w:gridCol w:w="1247"/>
        <w:gridCol w:w="1134"/>
        <w:gridCol w:w="850"/>
        <w:gridCol w:w="851"/>
        <w:gridCol w:w="1134"/>
        <w:gridCol w:w="1063"/>
        <w:gridCol w:w="1205"/>
        <w:gridCol w:w="994"/>
      </w:tblGrid>
      <w:tr w:rsidR="00AB4434" w:rsidRPr="00B54DDD" w14:paraId="5CF2D8E3" w14:textId="77777777" w:rsidTr="00BD32EC">
        <w:trPr>
          <w:cantSplit/>
          <w:jc w:val="center"/>
        </w:trPr>
        <w:tc>
          <w:tcPr>
            <w:tcW w:w="1162" w:type="dxa"/>
            <w:vMerge w:val="restart"/>
            <w:tcBorders>
              <w:right w:val="single" w:sz="4" w:space="0" w:color="auto"/>
            </w:tcBorders>
            <w:vAlign w:val="center"/>
          </w:tcPr>
          <w:p w14:paraId="6B9C8EE2" w14:textId="77777777" w:rsidR="00AB4434" w:rsidRPr="00B54DDD" w:rsidRDefault="00AB4434" w:rsidP="00BD32EC">
            <w:pPr>
              <w:pStyle w:val="Tablehead"/>
              <w:ind w:left="-57" w:right="-57"/>
              <w:rPr>
                <w:lang w:eastAsia="ko-KR"/>
              </w:rPr>
            </w:pPr>
            <w:r w:rsidRPr="00B54DDD">
              <w:rPr>
                <w:lang w:eastAsia="ko-KR"/>
              </w:rPr>
              <w:t>Parameter</w:t>
            </w:r>
          </w:p>
        </w:tc>
        <w:tc>
          <w:tcPr>
            <w:tcW w:w="1247" w:type="dxa"/>
            <w:vMerge w:val="restart"/>
            <w:tcBorders>
              <w:left w:val="single" w:sz="4" w:space="0" w:color="auto"/>
              <w:right w:val="single" w:sz="4" w:space="0" w:color="auto"/>
            </w:tcBorders>
            <w:vAlign w:val="center"/>
          </w:tcPr>
          <w:p w14:paraId="702276D9" w14:textId="77777777" w:rsidR="00AB4434" w:rsidRPr="00B54DDD" w:rsidRDefault="00AB4434" w:rsidP="00BD32EC">
            <w:pPr>
              <w:pStyle w:val="Tablehead"/>
              <w:rPr>
                <w:lang w:eastAsia="ko-KR"/>
              </w:rPr>
            </w:pPr>
            <w:r w:rsidRPr="00B54DDD">
              <w:rPr>
                <w:lang w:eastAsia="ko-KR"/>
              </w:rPr>
              <w:t>Area</w:t>
            </w:r>
          </w:p>
        </w:tc>
        <w:tc>
          <w:tcPr>
            <w:tcW w:w="1134" w:type="dxa"/>
            <w:vMerge w:val="restart"/>
            <w:tcBorders>
              <w:left w:val="single" w:sz="4" w:space="0" w:color="auto"/>
              <w:right w:val="single" w:sz="4" w:space="0" w:color="auto"/>
            </w:tcBorders>
            <w:vAlign w:val="center"/>
          </w:tcPr>
          <w:p w14:paraId="753661AF" w14:textId="77777777" w:rsidR="00AB4434" w:rsidRPr="00B54DDD" w:rsidRDefault="00AB4434" w:rsidP="00BD32EC">
            <w:pPr>
              <w:pStyle w:val="Tablehead"/>
              <w:ind w:left="-57" w:right="-57"/>
              <w:rPr>
                <w:lang w:eastAsia="ko-KR"/>
              </w:rPr>
            </w:pPr>
            <w:r w:rsidRPr="00B54DDD">
              <w:rPr>
                <w:lang w:eastAsia="ko-KR"/>
              </w:rPr>
              <w:t>Frequency (GHz)</w:t>
            </w:r>
          </w:p>
        </w:tc>
        <w:tc>
          <w:tcPr>
            <w:tcW w:w="1701" w:type="dxa"/>
            <w:gridSpan w:val="2"/>
            <w:tcBorders>
              <w:left w:val="single" w:sz="4" w:space="0" w:color="auto"/>
              <w:bottom w:val="single" w:sz="4" w:space="0" w:color="auto"/>
            </w:tcBorders>
            <w:vAlign w:val="center"/>
          </w:tcPr>
          <w:p w14:paraId="424E6458" w14:textId="77777777" w:rsidR="00AB4434" w:rsidRPr="00B54DDD" w:rsidRDefault="00AB4434" w:rsidP="00BD32EC">
            <w:pPr>
              <w:pStyle w:val="Tablehead"/>
              <w:rPr>
                <w:lang w:eastAsia="ko-KR"/>
              </w:rPr>
            </w:pPr>
            <w:r w:rsidRPr="00B54DDD">
              <w:rPr>
                <w:lang w:eastAsia="ko-KR"/>
              </w:rPr>
              <w:t>Antenna height</w:t>
            </w:r>
          </w:p>
        </w:tc>
        <w:tc>
          <w:tcPr>
            <w:tcW w:w="4396" w:type="dxa"/>
            <w:gridSpan w:val="4"/>
            <w:tcBorders>
              <w:bottom w:val="single" w:sz="4" w:space="0" w:color="auto"/>
            </w:tcBorders>
            <w:vAlign w:val="center"/>
          </w:tcPr>
          <w:p w14:paraId="546C61DA" w14:textId="77777777" w:rsidR="00AB4434" w:rsidRPr="00B54DDD" w:rsidRDefault="00AB4434" w:rsidP="00BD32EC">
            <w:pPr>
              <w:pStyle w:val="Tablehead"/>
              <w:rPr>
                <w:lang w:eastAsia="ko-KR"/>
              </w:rPr>
            </w:pPr>
            <w:r w:rsidRPr="00B54DDD">
              <w:rPr>
                <w:lang w:eastAsia="ko-KR"/>
              </w:rPr>
              <w:t>Cross-correlation coefficients</w:t>
            </w:r>
          </w:p>
        </w:tc>
      </w:tr>
      <w:tr w:rsidR="00AB4434" w:rsidRPr="00B50547" w14:paraId="5A09B23C" w14:textId="77777777" w:rsidTr="00BD32EC">
        <w:trPr>
          <w:cantSplit/>
          <w:jc w:val="center"/>
        </w:trPr>
        <w:tc>
          <w:tcPr>
            <w:tcW w:w="1162" w:type="dxa"/>
            <w:vMerge/>
            <w:tcBorders>
              <w:right w:val="single" w:sz="4" w:space="0" w:color="auto"/>
            </w:tcBorders>
            <w:vAlign w:val="center"/>
          </w:tcPr>
          <w:p w14:paraId="6B775D7F" w14:textId="77777777" w:rsidR="00AB4434" w:rsidRPr="00B54DDD" w:rsidRDefault="00AB4434" w:rsidP="00BD32EC">
            <w:pPr>
              <w:pStyle w:val="Tablehead"/>
              <w:rPr>
                <w:lang w:eastAsia="ko-KR"/>
              </w:rPr>
            </w:pPr>
          </w:p>
        </w:tc>
        <w:tc>
          <w:tcPr>
            <w:tcW w:w="1247" w:type="dxa"/>
            <w:vMerge/>
            <w:tcBorders>
              <w:left w:val="single" w:sz="4" w:space="0" w:color="auto"/>
              <w:right w:val="single" w:sz="4" w:space="0" w:color="auto"/>
            </w:tcBorders>
            <w:vAlign w:val="center"/>
          </w:tcPr>
          <w:p w14:paraId="5D4AB397"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15D89BC6" w14:textId="77777777" w:rsidR="00AB4434" w:rsidRPr="00B54DDD" w:rsidRDefault="00AB4434" w:rsidP="00BD32EC">
            <w:pPr>
              <w:pStyle w:val="Tablehead"/>
              <w:rPr>
                <w:lang w:eastAsia="ko-KR"/>
              </w:rPr>
            </w:pPr>
          </w:p>
        </w:tc>
        <w:tc>
          <w:tcPr>
            <w:tcW w:w="850" w:type="dxa"/>
            <w:vMerge w:val="restart"/>
            <w:tcBorders>
              <w:top w:val="single" w:sz="4" w:space="0" w:color="auto"/>
              <w:left w:val="single" w:sz="4" w:space="0" w:color="auto"/>
              <w:right w:val="single" w:sz="4" w:space="0" w:color="auto"/>
            </w:tcBorders>
            <w:vAlign w:val="center"/>
          </w:tcPr>
          <w:p w14:paraId="31DCAE55" w14:textId="77777777" w:rsidR="00AB4434" w:rsidRPr="00B54DDD" w:rsidRDefault="00AB4434" w:rsidP="00BD32EC">
            <w:pPr>
              <w:pStyle w:val="Tablehead"/>
              <w:rPr>
                <w:lang w:eastAsia="ko-KR"/>
              </w:rPr>
            </w:pPr>
            <w:r w:rsidRPr="00B54DDD">
              <w:rPr>
                <w:i/>
                <w:iCs/>
                <w:lang w:eastAsia="ko-KR"/>
              </w:rPr>
              <w:t>h</w:t>
            </w:r>
            <w:r w:rsidRPr="00B54DDD">
              <w:rPr>
                <w:vertAlign w:val="subscript"/>
                <w:lang w:eastAsia="ko-KR"/>
              </w:rPr>
              <w:t>1</w:t>
            </w:r>
            <w:r w:rsidRPr="00B54DDD">
              <w:rPr>
                <w:lang w:eastAsia="ko-KR"/>
              </w:rPr>
              <w:t xml:space="preserve"> and </w:t>
            </w:r>
            <w:r w:rsidRPr="00B54DDD">
              <w:rPr>
                <w:i/>
                <w:iCs/>
                <w:lang w:eastAsia="ko-KR"/>
              </w:rPr>
              <w:t>h</w:t>
            </w:r>
            <w:r w:rsidRPr="00B54DDD">
              <w:rPr>
                <w:vertAlign w:val="subscript"/>
                <w:lang w:eastAsia="ko-KR"/>
              </w:rPr>
              <w:t xml:space="preserve">3 </w:t>
            </w:r>
            <w:r w:rsidRPr="00B54DDD">
              <w:rPr>
                <w:lang w:eastAsia="ko-KR"/>
              </w:rPr>
              <w:t>(m)</w:t>
            </w:r>
          </w:p>
        </w:tc>
        <w:tc>
          <w:tcPr>
            <w:tcW w:w="851" w:type="dxa"/>
            <w:vMerge w:val="restart"/>
            <w:tcBorders>
              <w:top w:val="single" w:sz="4" w:space="0" w:color="auto"/>
              <w:left w:val="single" w:sz="4" w:space="0" w:color="auto"/>
            </w:tcBorders>
            <w:vAlign w:val="center"/>
          </w:tcPr>
          <w:p w14:paraId="7A18BD94" w14:textId="77777777" w:rsidR="00AB4434" w:rsidRPr="00B54DDD" w:rsidRDefault="00AB4434" w:rsidP="00BD32EC">
            <w:pPr>
              <w:pStyle w:val="Tablehead"/>
              <w:rPr>
                <w:lang w:eastAsia="ko-KR"/>
              </w:rPr>
            </w:pPr>
            <w:r w:rsidRPr="00B54DDD">
              <w:rPr>
                <w:i/>
                <w:iCs/>
                <w:lang w:eastAsia="ko-KR"/>
              </w:rPr>
              <w:t>h</w:t>
            </w:r>
            <w:r w:rsidRPr="00B54DDD">
              <w:rPr>
                <w:vertAlign w:val="subscript"/>
                <w:lang w:eastAsia="ko-KR"/>
              </w:rPr>
              <w:t xml:space="preserve">2 </w:t>
            </w:r>
            <w:r w:rsidRPr="00B54DDD">
              <w:rPr>
                <w:vertAlign w:val="subscript"/>
                <w:lang w:eastAsia="ko-KR"/>
              </w:rPr>
              <w:br/>
            </w:r>
            <w:r w:rsidRPr="00B54DDD">
              <w:rPr>
                <w:lang w:eastAsia="ko-KR"/>
              </w:rPr>
              <w:t>(m)</w:t>
            </w:r>
          </w:p>
        </w:tc>
        <w:tc>
          <w:tcPr>
            <w:tcW w:w="2197" w:type="dxa"/>
            <w:gridSpan w:val="2"/>
            <w:tcBorders>
              <w:top w:val="single" w:sz="4" w:space="0" w:color="auto"/>
            </w:tcBorders>
            <w:vAlign w:val="center"/>
          </w:tcPr>
          <w:p w14:paraId="222DDAA4" w14:textId="77777777" w:rsidR="00AB4434" w:rsidRPr="000A1642" w:rsidRDefault="00AB4434" w:rsidP="00BD32EC">
            <w:pPr>
              <w:pStyle w:val="Tablehead"/>
              <w:rPr>
                <w:iCs/>
                <w:lang w:eastAsia="ko-KR"/>
              </w:rPr>
            </w:pPr>
            <w:r w:rsidRPr="000A1642">
              <w:rPr>
                <w:iCs/>
                <w:lang w:eastAsia="ko-KR"/>
              </w:rPr>
              <w:t>A</w:t>
            </w:r>
          </w:p>
        </w:tc>
        <w:tc>
          <w:tcPr>
            <w:tcW w:w="2199" w:type="dxa"/>
            <w:gridSpan w:val="2"/>
            <w:tcBorders>
              <w:top w:val="single" w:sz="4" w:space="0" w:color="auto"/>
            </w:tcBorders>
            <w:vAlign w:val="center"/>
          </w:tcPr>
          <w:p w14:paraId="5429936D" w14:textId="77777777" w:rsidR="00AB4434" w:rsidRPr="000A1642" w:rsidRDefault="00AB4434" w:rsidP="00BD32EC">
            <w:pPr>
              <w:pStyle w:val="Tablehead"/>
              <w:rPr>
                <w:iCs/>
                <w:lang w:eastAsia="ko-KR"/>
              </w:rPr>
            </w:pPr>
            <w:r w:rsidRPr="000A1642">
              <w:rPr>
                <w:iCs/>
                <w:lang w:eastAsia="ko-KR"/>
              </w:rPr>
              <w:t>B</w:t>
            </w:r>
          </w:p>
        </w:tc>
      </w:tr>
      <w:tr w:rsidR="00AB4434" w:rsidRPr="00B50547" w14:paraId="16484C0E" w14:textId="77777777" w:rsidTr="00BD32EC">
        <w:trPr>
          <w:cantSplit/>
          <w:jc w:val="center"/>
        </w:trPr>
        <w:tc>
          <w:tcPr>
            <w:tcW w:w="1162" w:type="dxa"/>
            <w:vMerge/>
            <w:tcBorders>
              <w:right w:val="single" w:sz="4" w:space="0" w:color="auto"/>
            </w:tcBorders>
            <w:vAlign w:val="center"/>
          </w:tcPr>
          <w:p w14:paraId="41078861" w14:textId="77777777" w:rsidR="00AB4434" w:rsidRPr="00B54DDD" w:rsidRDefault="00AB4434" w:rsidP="00BD32EC">
            <w:pPr>
              <w:pStyle w:val="Tablehead"/>
              <w:rPr>
                <w:lang w:eastAsia="ko-KR"/>
              </w:rPr>
            </w:pPr>
          </w:p>
        </w:tc>
        <w:tc>
          <w:tcPr>
            <w:tcW w:w="1247" w:type="dxa"/>
            <w:vMerge/>
            <w:tcBorders>
              <w:left w:val="single" w:sz="4" w:space="0" w:color="auto"/>
              <w:right w:val="single" w:sz="4" w:space="0" w:color="auto"/>
            </w:tcBorders>
            <w:vAlign w:val="center"/>
          </w:tcPr>
          <w:p w14:paraId="5907D03F" w14:textId="77777777" w:rsidR="00AB4434" w:rsidRPr="00B54DDD" w:rsidRDefault="00AB4434" w:rsidP="00BD32EC">
            <w:pPr>
              <w:pStyle w:val="Tablehead"/>
              <w:rPr>
                <w:lang w:eastAsia="ko-KR"/>
              </w:rPr>
            </w:pPr>
          </w:p>
        </w:tc>
        <w:tc>
          <w:tcPr>
            <w:tcW w:w="1134" w:type="dxa"/>
            <w:vMerge/>
            <w:tcBorders>
              <w:left w:val="single" w:sz="4" w:space="0" w:color="auto"/>
              <w:right w:val="single" w:sz="4" w:space="0" w:color="auto"/>
            </w:tcBorders>
            <w:vAlign w:val="center"/>
          </w:tcPr>
          <w:p w14:paraId="1BCCE704" w14:textId="77777777" w:rsidR="00AB4434" w:rsidRPr="00B54DDD" w:rsidRDefault="00AB4434" w:rsidP="00BD32EC">
            <w:pPr>
              <w:pStyle w:val="Tablehead"/>
              <w:rPr>
                <w:lang w:eastAsia="ko-KR"/>
              </w:rPr>
            </w:pPr>
          </w:p>
        </w:tc>
        <w:tc>
          <w:tcPr>
            <w:tcW w:w="850" w:type="dxa"/>
            <w:vMerge/>
            <w:tcBorders>
              <w:left w:val="single" w:sz="4" w:space="0" w:color="auto"/>
              <w:right w:val="single" w:sz="4" w:space="0" w:color="auto"/>
            </w:tcBorders>
            <w:vAlign w:val="center"/>
          </w:tcPr>
          <w:p w14:paraId="1EC74E09" w14:textId="77777777" w:rsidR="00AB4434" w:rsidRPr="00B54DDD" w:rsidRDefault="00AB4434" w:rsidP="00BD32EC">
            <w:pPr>
              <w:pStyle w:val="Tablehead"/>
              <w:rPr>
                <w:lang w:eastAsia="ko-KR"/>
              </w:rPr>
            </w:pPr>
          </w:p>
        </w:tc>
        <w:tc>
          <w:tcPr>
            <w:tcW w:w="851" w:type="dxa"/>
            <w:vMerge/>
            <w:tcBorders>
              <w:left w:val="single" w:sz="4" w:space="0" w:color="auto"/>
            </w:tcBorders>
            <w:vAlign w:val="center"/>
          </w:tcPr>
          <w:p w14:paraId="5F0970FB" w14:textId="77777777" w:rsidR="00AB4434" w:rsidRPr="00B54DDD" w:rsidRDefault="00AB4434" w:rsidP="00BD32EC">
            <w:pPr>
              <w:pStyle w:val="Tablehead"/>
              <w:rPr>
                <w:lang w:eastAsia="ko-KR"/>
              </w:rPr>
            </w:pPr>
          </w:p>
        </w:tc>
        <w:tc>
          <w:tcPr>
            <w:tcW w:w="1134" w:type="dxa"/>
            <w:tcBorders>
              <w:top w:val="single" w:sz="4" w:space="0" w:color="auto"/>
            </w:tcBorders>
            <w:vAlign w:val="center"/>
          </w:tcPr>
          <w:p w14:paraId="0840327E" w14:textId="77777777" w:rsidR="00AB4434" w:rsidRPr="000A1642" w:rsidRDefault="00AB4434" w:rsidP="00BD32EC">
            <w:pPr>
              <w:pStyle w:val="Tablehead"/>
              <w:rPr>
                <w:iCs/>
                <w:lang w:eastAsia="ko-KR"/>
              </w:rPr>
            </w:pPr>
            <w:r w:rsidRPr="000A1642">
              <w:rPr>
                <w:iCs/>
                <w:lang w:eastAsia="ko-KR"/>
              </w:rPr>
              <w:t>mean</w:t>
            </w:r>
          </w:p>
        </w:tc>
        <w:tc>
          <w:tcPr>
            <w:tcW w:w="1063" w:type="dxa"/>
            <w:tcBorders>
              <w:top w:val="single" w:sz="4" w:space="0" w:color="auto"/>
            </w:tcBorders>
            <w:vAlign w:val="center"/>
          </w:tcPr>
          <w:p w14:paraId="21DDAF11" w14:textId="77777777" w:rsidR="00AB4434" w:rsidRPr="000A1642" w:rsidRDefault="00AB4434" w:rsidP="00BD32EC">
            <w:pPr>
              <w:pStyle w:val="Tablehead"/>
              <w:rPr>
                <w:iCs/>
                <w:lang w:eastAsia="ko-KR"/>
              </w:rPr>
            </w:pPr>
            <w:r w:rsidRPr="000A1642">
              <w:rPr>
                <w:iCs/>
                <w:lang w:eastAsia="ko-KR"/>
              </w:rPr>
              <w:t>s.t.d</w:t>
            </w:r>
          </w:p>
        </w:tc>
        <w:tc>
          <w:tcPr>
            <w:tcW w:w="1205" w:type="dxa"/>
            <w:tcBorders>
              <w:top w:val="single" w:sz="4" w:space="0" w:color="auto"/>
            </w:tcBorders>
            <w:vAlign w:val="center"/>
          </w:tcPr>
          <w:p w14:paraId="5091E7DB" w14:textId="77777777" w:rsidR="00AB4434" w:rsidRPr="000A1642" w:rsidRDefault="00AB4434" w:rsidP="00BD32EC">
            <w:pPr>
              <w:pStyle w:val="Tablehead"/>
              <w:rPr>
                <w:iCs/>
                <w:lang w:eastAsia="ko-KR"/>
              </w:rPr>
            </w:pPr>
            <w:r w:rsidRPr="000A1642">
              <w:rPr>
                <w:iCs/>
                <w:lang w:eastAsia="ko-KR"/>
              </w:rPr>
              <w:t>mean</w:t>
            </w:r>
          </w:p>
        </w:tc>
        <w:tc>
          <w:tcPr>
            <w:tcW w:w="994" w:type="dxa"/>
            <w:tcBorders>
              <w:top w:val="single" w:sz="4" w:space="0" w:color="auto"/>
            </w:tcBorders>
            <w:vAlign w:val="center"/>
          </w:tcPr>
          <w:p w14:paraId="08789DBF" w14:textId="77777777" w:rsidR="00AB4434" w:rsidRPr="000A1642" w:rsidRDefault="00AB4434" w:rsidP="00BD32EC">
            <w:pPr>
              <w:pStyle w:val="Tablehead"/>
              <w:rPr>
                <w:iCs/>
                <w:lang w:eastAsia="ko-KR"/>
              </w:rPr>
            </w:pPr>
            <w:r w:rsidRPr="000A1642">
              <w:rPr>
                <w:iCs/>
                <w:lang w:eastAsia="ko-KR"/>
              </w:rPr>
              <w:t>s.t.d</w:t>
            </w:r>
          </w:p>
        </w:tc>
      </w:tr>
      <w:tr w:rsidR="00AB4434" w:rsidRPr="00B54DDD" w14:paraId="7C88BD07" w14:textId="77777777" w:rsidTr="00BD32EC">
        <w:trPr>
          <w:cantSplit/>
          <w:jc w:val="center"/>
        </w:trPr>
        <w:tc>
          <w:tcPr>
            <w:tcW w:w="1162" w:type="dxa"/>
            <w:tcBorders>
              <w:right w:val="single" w:sz="4" w:space="0" w:color="auto"/>
            </w:tcBorders>
            <w:vAlign w:val="center"/>
          </w:tcPr>
          <w:p w14:paraId="6E9A7A3E" w14:textId="77777777" w:rsidR="00AB4434" w:rsidRPr="00B54DDD" w:rsidRDefault="00AB4434" w:rsidP="00BD32EC">
            <w:pPr>
              <w:pStyle w:val="Tabletext"/>
              <w:rPr>
                <w:lang w:eastAsia="ko-KR"/>
              </w:rPr>
            </w:pPr>
            <w:r w:rsidRPr="00B54DDD">
              <w:rPr>
                <w:lang w:eastAsia="ko-KR"/>
              </w:rPr>
              <w:t>Maximum</w:t>
            </w:r>
          </w:p>
        </w:tc>
        <w:tc>
          <w:tcPr>
            <w:tcW w:w="1247" w:type="dxa"/>
            <w:vMerge w:val="restart"/>
            <w:tcBorders>
              <w:left w:val="single" w:sz="4" w:space="0" w:color="auto"/>
              <w:right w:val="single" w:sz="4" w:space="0" w:color="auto"/>
            </w:tcBorders>
            <w:vAlign w:val="center"/>
          </w:tcPr>
          <w:p w14:paraId="37508F77" w14:textId="77777777" w:rsidR="00AB4434" w:rsidRPr="00B54DDD" w:rsidRDefault="00AB4434" w:rsidP="00BD32EC">
            <w:pPr>
              <w:pStyle w:val="Tabletext"/>
              <w:jc w:val="center"/>
              <w:rPr>
                <w:lang w:eastAsia="ko-KR"/>
              </w:rPr>
            </w:pPr>
            <w:r w:rsidRPr="00B54DDD">
              <w:rPr>
                <w:lang w:eastAsia="ko-KR"/>
              </w:rPr>
              <w:t>Residential</w:t>
            </w:r>
          </w:p>
        </w:tc>
        <w:tc>
          <w:tcPr>
            <w:tcW w:w="1134" w:type="dxa"/>
            <w:vMerge w:val="restart"/>
            <w:tcBorders>
              <w:left w:val="single" w:sz="4" w:space="0" w:color="auto"/>
              <w:right w:val="single" w:sz="4" w:space="0" w:color="auto"/>
            </w:tcBorders>
            <w:vAlign w:val="center"/>
          </w:tcPr>
          <w:p w14:paraId="289C9449" w14:textId="77777777" w:rsidR="00AB4434" w:rsidRPr="00B54DDD" w:rsidRDefault="00AB4434" w:rsidP="00BD32EC">
            <w:pPr>
              <w:pStyle w:val="Tabletext"/>
              <w:jc w:val="center"/>
              <w:rPr>
                <w:lang w:eastAsia="ko-KR"/>
              </w:rPr>
            </w:pPr>
            <w:r w:rsidRPr="00B54DDD">
              <w:rPr>
                <w:lang w:eastAsia="ko-KR"/>
              </w:rPr>
              <w:t>3.7</w:t>
            </w:r>
          </w:p>
        </w:tc>
        <w:tc>
          <w:tcPr>
            <w:tcW w:w="850" w:type="dxa"/>
            <w:vMerge w:val="restart"/>
            <w:tcBorders>
              <w:left w:val="single" w:sz="4" w:space="0" w:color="auto"/>
              <w:right w:val="single" w:sz="4" w:space="0" w:color="auto"/>
            </w:tcBorders>
            <w:vAlign w:val="center"/>
          </w:tcPr>
          <w:p w14:paraId="19F17602" w14:textId="77777777" w:rsidR="00AB4434" w:rsidRPr="00B54DDD" w:rsidRDefault="00AB4434" w:rsidP="00BD32EC">
            <w:pPr>
              <w:pStyle w:val="Tabletext"/>
              <w:jc w:val="center"/>
              <w:rPr>
                <w:lang w:eastAsia="ko-KR"/>
              </w:rPr>
            </w:pPr>
            <w:r w:rsidRPr="00B54DDD">
              <w:rPr>
                <w:lang w:eastAsia="ko-KR"/>
              </w:rPr>
              <w:t>25</w:t>
            </w:r>
          </w:p>
        </w:tc>
        <w:tc>
          <w:tcPr>
            <w:tcW w:w="851" w:type="dxa"/>
            <w:vMerge w:val="restart"/>
            <w:tcBorders>
              <w:left w:val="single" w:sz="4" w:space="0" w:color="auto"/>
            </w:tcBorders>
            <w:vAlign w:val="center"/>
          </w:tcPr>
          <w:p w14:paraId="5F48FB1F" w14:textId="77777777" w:rsidR="00AB4434" w:rsidRPr="00B54DDD" w:rsidRDefault="00AB4434" w:rsidP="00BD32EC">
            <w:pPr>
              <w:pStyle w:val="Tabletext"/>
              <w:jc w:val="center"/>
              <w:rPr>
                <w:lang w:eastAsia="ko-KR"/>
              </w:rPr>
            </w:pPr>
            <w:r w:rsidRPr="00B54DDD">
              <w:rPr>
                <w:lang w:eastAsia="ko-KR"/>
              </w:rPr>
              <w:t>2</w:t>
            </w:r>
          </w:p>
        </w:tc>
        <w:tc>
          <w:tcPr>
            <w:tcW w:w="1134" w:type="dxa"/>
            <w:tcBorders>
              <w:right w:val="single" w:sz="4" w:space="0" w:color="auto"/>
            </w:tcBorders>
            <w:vAlign w:val="center"/>
          </w:tcPr>
          <w:p w14:paraId="0DD6D0A5" w14:textId="77777777" w:rsidR="00AB4434" w:rsidRPr="00B54DDD" w:rsidRDefault="00AB4434" w:rsidP="00BD32EC">
            <w:pPr>
              <w:pStyle w:val="Tabletext"/>
              <w:spacing w:before="0" w:after="0"/>
              <w:jc w:val="center"/>
              <w:rPr>
                <w:b/>
                <w:lang w:eastAsia="ko-KR"/>
              </w:rPr>
            </w:pPr>
            <w:r w:rsidRPr="00B54DDD">
              <w:rPr>
                <w:lang w:eastAsia="ko-KR"/>
              </w:rPr>
              <w:t>0.628</w:t>
            </w:r>
          </w:p>
        </w:tc>
        <w:tc>
          <w:tcPr>
            <w:tcW w:w="1063" w:type="dxa"/>
            <w:tcBorders>
              <w:right w:val="single" w:sz="4" w:space="0" w:color="auto"/>
            </w:tcBorders>
            <w:vAlign w:val="center"/>
          </w:tcPr>
          <w:p w14:paraId="050F1180" w14:textId="77777777" w:rsidR="00AB4434" w:rsidRPr="00B54DDD" w:rsidRDefault="00AB4434" w:rsidP="00BD32EC">
            <w:pPr>
              <w:pStyle w:val="Tabletext"/>
              <w:spacing w:before="0" w:after="0"/>
              <w:jc w:val="center"/>
              <w:rPr>
                <w:b/>
                <w:lang w:eastAsia="ko-KR"/>
              </w:rPr>
            </w:pPr>
            <w:r w:rsidRPr="00B54DDD">
              <w:rPr>
                <w:lang w:eastAsia="ko-KR"/>
              </w:rPr>
              <w:t>2.8</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05" w:type="dxa"/>
            <w:tcBorders>
              <w:left w:val="single" w:sz="4" w:space="0" w:color="auto"/>
            </w:tcBorders>
            <w:vAlign w:val="center"/>
          </w:tcPr>
          <w:p w14:paraId="2E1F20E3" w14:textId="77777777" w:rsidR="00AB4434" w:rsidRPr="00B54DDD" w:rsidRDefault="00AB4434" w:rsidP="00BD32EC">
            <w:pPr>
              <w:pStyle w:val="Tabletext"/>
              <w:spacing w:before="0" w:after="0"/>
              <w:jc w:val="center"/>
              <w:rPr>
                <w:lang w:eastAsia="ko-KR"/>
              </w:rPr>
            </w:pPr>
            <w:r w:rsidRPr="00B54DDD">
              <w:rPr>
                <w:lang w:eastAsia="ko-KR"/>
              </w:rPr>
              <w:t>5.1</w:t>
            </w:r>
          </w:p>
        </w:tc>
        <w:tc>
          <w:tcPr>
            <w:tcW w:w="994" w:type="dxa"/>
            <w:tcBorders>
              <w:left w:val="single" w:sz="4" w:space="0" w:color="auto"/>
            </w:tcBorders>
            <w:vAlign w:val="center"/>
          </w:tcPr>
          <w:p w14:paraId="7B3D5F94" w14:textId="77777777" w:rsidR="00AB4434" w:rsidRPr="00B54DDD" w:rsidRDefault="00AB4434" w:rsidP="00BD32EC">
            <w:pPr>
              <w:pStyle w:val="Tabletext"/>
              <w:spacing w:before="0" w:after="0"/>
              <w:jc w:val="center"/>
              <w:rPr>
                <w:lang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r>
      <w:tr w:rsidR="00AB4434" w:rsidRPr="00B54DDD" w14:paraId="4B9A084A" w14:textId="77777777" w:rsidTr="00BD32EC">
        <w:trPr>
          <w:cantSplit/>
          <w:jc w:val="center"/>
        </w:trPr>
        <w:tc>
          <w:tcPr>
            <w:tcW w:w="1162" w:type="dxa"/>
            <w:tcBorders>
              <w:right w:val="single" w:sz="4" w:space="0" w:color="auto"/>
            </w:tcBorders>
            <w:vAlign w:val="center"/>
          </w:tcPr>
          <w:p w14:paraId="24C8B6F2" w14:textId="77777777" w:rsidR="00AB4434" w:rsidRPr="00B54DDD" w:rsidRDefault="00AB4434" w:rsidP="00BD32EC">
            <w:pPr>
              <w:pStyle w:val="Tabletext"/>
              <w:rPr>
                <w:lang w:eastAsia="ko-KR"/>
              </w:rPr>
            </w:pPr>
            <w:r w:rsidRPr="00B54DDD">
              <w:rPr>
                <w:lang w:eastAsia="ko-KR"/>
              </w:rPr>
              <w:t>Minimum</w:t>
            </w:r>
          </w:p>
        </w:tc>
        <w:tc>
          <w:tcPr>
            <w:tcW w:w="1247" w:type="dxa"/>
            <w:vMerge/>
            <w:tcBorders>
              <w:left w:val="single" w:sz="4" w:space="0" w:color="auto"/>
              <w:right w:val="single" w:sz="4" w:space="0" w:color="auto"/>
            </w:tcBorders>
            <w:vAlign w:val="center"/>
          </w:tcPr>
          <w:p w14:paraId="431F3010" w14:textId="77777777" w:rsidR="00AB4434" w:rsidRPr="00B54DDD" w:rsidRDefault="00AB4434" w:rsidP="00BD32EC">
            <w:pPr>
              <w:pStyle w:val="Tabletext"/>
              <w:jc w:val="center"/>
              <w:rPr>
                <w:lang w:eastAsia="ko-KR"/>
              </w:rPr>
            </w:pPr>
          </w:p>
        </w:tc>
        <w:tc>
          <w:tcPr>
            <w:tcW w:w="1134" w:type="dxa"/>
            <w:vMerge/>
            <w:tcBorders>
              <w:left w:val="single" w:sz="4" w:space="0" w:color="auto"/>
              <w:right w:val="single" w:sz="4" w:space="0" w:color="auto"/>
            </w:tcBorders>
            <w:vAlign w:val="center"/>
          </w:tcPr>
          <w:p w14:paraId="1E83C0F6" w14:textId="77777777" w:rsidR="00AB4434" w:rsidRPr="00B54DDD" w:rsidRDefault="00AB4434" w:rsidP="00BD32EC">
            <w:pPr>
              <w:pStyle w:val="Tabletext"/>
              <w:jc w:val="center"/>
              <w:rPr>
                <w:lang w:eastAsia="ko-KR"/>
              </w:rPr>
            </w:pPr>
          </w:p>
        </w:tc>
        <w:tc>
          <w:tcPr>
            <w:tcW w:w="850" w:type="dxa"/>
            <w:vMerge/>
            <w:tcBorders>
              <w:left w:val="single" w:sz="4" w:space="0" w:color="auto"/>
              <w:right w:val="single" w:sz="4" w:space="0" w:color="auto"/>
            </w:tcBorders>
            <w:vAlign w:val="center"/>
          </w:tcPr>
          <w:p w14:paraId="3F8E6D77" w14:textId="77777777" w:rsidR="00AB4434" w:rsidRPr="00B54DDD" w:rsidRDefault="00AB4434" w:rsidP="00BD32EC">
            <w:pPr>
              <w:pStyle w:val="Tabletext"/>
              <w:jc w:val="center"/>
              <w:rPr>
                <w:lang w:eastAsia="ko-KR"/>
              </w:rPr>
            </w:pPr>
          </w:p>
        </w:tc>
        <w:tc>
          <w:tcPr>
            <w:tcW w:w="851" w:type="dxa"/>
            <w:vMerge/>
            <w:tcBorders>
              <w:left w:val="single" w:sz="4" w:space="0" w:color="auto"/>
            </w:tcBorders>
            <w:vAlign w:val="center"/>
          </w:tcPr>
          <w:p w14:paraId="560A4EBD" w14:textId="77777777" w:rsidR="00AB4434" w:rsidRPr="00B54DDD" w:rsidRDefault="00AB4434" w:rsidP="00BD32EC">
            <w:pPr>
              <w:pStyle w:val="Tabletext"/>
              <w:jc w:val="center"/>
              <w:rPr>
                <w:lang w:eastAsia="ko-KR"/>
              </w:rPr>
            </w:pPr>
          </w:p>
        </w:tc>
        <w:tc>
          <w:tcPr>
            <w:tcW w:w="1134" w:type="dxa"/>
            <w:tcBorders>
              <w:right w:val="single" w:sz="4" w:space="0" w:color="auto"/>
            </w:tcBorders>
            <w:vAlign w:val="center"/>
          </w:tcPr>
          <w:p w14:paraId="647B80B3" w14:textId="77777777" w:rsidR="00AB4434" w:rsidRPr="00B54DDD" w:rsidRDefault="00AB4434" w:rsidP="00BD32EC">
            <w:pPr>
              <w:pStyle w:val="Tabletext"/>
              <w:spacing w:before="0" w:after="0"/>
              <w:jc w:val="center"/>
              <w:rPr>
                <w:b/>
                <w:lang w:eastAsia="ko-KR"/>
              </w:rPr>
            </w:pPr>
            <w:r w:rsidRPr="00B54DDD">
              <w:rPr>
                <w:lang w:eastAsia="ko-KR"/>
              </w:rPr>
              <w:t>−0.626</w:t>
            </w:r>
          </w:p>
        </w:tc>
        <w:tc>
          <w:tcPr>
            <w:tcW w:w="1063" w:type="dxa"/>
            <w:tcBorders>
              <w:right w:val="single" w:sz="4" w:space="0" w:color="auto"/>
            </w:tcBorders>
            <w:vAlign w:val="center"/>
          </w:tcPr>
          <w:p w14:paraId="71053D46" w14:textId="77777777" w:rsidR="00AB4434" w:rsidRPr="00B54DDD" w:rsidRDefault="00AB4434" w:rsidP="00BD32EC">
            <w:pPr>
              <w:pStyle w:val="Tabletext"/>
              <w:spacing w:before="0" w:after="0"/>
              <w:jc w:val="center"/>
              <w:rPr>
                <w:b/>
                <w:lang w:eastAsia="ko-KR"/>
              </w:rPr>
            </w:pPr>
            <w:r w:rsidRPr="00B54DDD">
              <w:rPr>
                <w:lang w:eastAsia="ko-KR"/>
              </w:rPr>
              <w:t>5.7</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05" w:type="dxa"/>
            <w:tcBorders>
              <w:left w:val="single" w:sz="4" w:space="0" w:color="auto"/>
            </w:tcBorders>
            <w:vAlign w:val="center"/>
          </w:tcPr>
          <w:p w14:paraId="710C95FF" w14:textId="77777777" w:rsidR="00AB4434" w:rsidRPr="00B54DDD" w:rsidRDefault="00AB4434" w:rsidP="00BD32EC">
            <w:pPr>
              <w:pStyle w:val="Tabletext"/>
              <w:spacing w:before="0" w:after="0"/>
              <w:jc w:val="center"/>
              <w:rPr>
                <w:lang w:eastAsia="ko-KR"/>
              </w:rPr>
            </w:pPr>
            <w:r w:rsidRPr="00B54DDD">
              <w:rPr>
                <w:lang w:eastAsia="ko-KR"/>
              </w:rPr>
              <w:t>3.75</w:t>
            </w:r>
          </w:p>
        </w:tc>
        <w:tc>
          <w:tcPr>
            <w:tcW w:w="994" w:type="dxa"/>
            <w:tcBorders>
              <w:left w:val="single" w:sz="4" w:space="0" w:color="auto"/>
            </w:tcBorders>
            <w:vAlign w:val="center"/>
          </w:tcPr>
          <w:p w14:paraId="0AE34350" w14:textId="77777777" w:rsidR="00AB4434" w:rsidRPr="00B54DDD" w:rsidRDefault="00AB4434" w:rsidP="00BD32EC">
            <w:pPr>
              <w:pStyle w:val="Tabletext"/>
              <w:spacing w:before="0" w:after="0"/>
              <w:jc w:val="center"/>
              <w:rPr>
                <w:lang w:eastAsia="ko-KR"/>
              </w:rPr>
            </w:pPr>
            <w:r w:rsidRPr="00B54DDD">
              <w:rPr>
                <w:lang w:eastAsia="ko-KR"/>
              </w:rPr>
              <w:t>1.0</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−1</w:t>
            </w:r>
          </w:p>
        </w:tc>
      </w:tr>
      <w:tr w:rsidR="00AB4434" w:rsidRPr="00B54DDD" w14:paraId="17C60D3D" w14:textId="77777777" w:rsidTr="00BD32EC">
        <w:trPr>
          <w:cantSplit/>
          <w:jc w:val="center"/>
        </w:trPr>
        <w:tc>
          <w:tcPr>
            <w:tcW w:w="1162" w:type="dxa"/>
            <w:tcBorders>
              <w:right w:val="single" w:sz="4" w:space="0" w:color="auto"/>
            </w:tcBorders>
            <w:vAlign w:val="center"/>
          </w:tcPr>
          <w:p w14:paraId="6F3CC982" w14:textId="77777777" w:rsidR="00AB4434" w:rsidRPr="00B54DDD" w:rsidRDefault="00AB4434" w:rsidP="00BD32EC">
            <w:pPr>
              <w:pStyle w:val="Tabletext"/>
              <w:rPr>
                <w:lang w:eastAsia="ko-KR"/>
              </w:rPr>
            </w:pPr>
            <w:r w:rsidRPr="00B54DDD">
              <w:rPr>
                <w:lang w:eastAsia="ko-KR"/>
              </w:rPr>
              <w:t>Standard deviation</w:t>
            </w:r>
          </w:p>
        </w:tc>
        <w:tc>
          <w:tcPr>
            <w:tcW w:w="1247" w:type="dxa"/>
            <w:vMerge/>
            <w:tcBorders>
              <w:left w:val="single" w:sz="4" w:space="0" w:color="auto"/>
              <w:right w:val="single" w:sz="4" w:space="0" w:color="auto"/>
            </w:tcBorders>
            <w:vAlign w:val="center"/>
          </w:tcPr>
          <w:p w14:paraId="0A0B7D23" w14:textId="77777777" w:rsidR="00AB4434" w:rsidRPr="00B54DDD" w:rsidRDefault="00AB4434" w:rsidP="00BD32EC">
            <w:pPr>
              <w:pStyle w:val="Tabletext"/>
              <w:jc w:val="center"/>
              <w:rPr>
                <w:lang w:eastAsia="ko-KR"/>
              </w:rPr>
            </w:pPr>
          </w:p>
        </w:tc>
        <w:tc>
          <w:tcPr>
            <w:tcW w:w="1134" w:type="dxa"/>
            <w:vMerge/>
            <w:tcBorders>
              <w:left w:val="single" w:sz="4" w:space="0" w:color="auto"/>
              <w:right w:val="single" w:sz="4" w:space="0" w:color="auto"/>
            </w:tcBorders>
            <w:vAlign w:val="center"/>
          </w:tcPr>
          <w:p w14:paraId="75CC5365" w14:textId="77777777" w:rsidR="00AB4434" w:rsidRPr="00B54DDD" w:rsidRDefault="00AB4434" w:rsidP="00BD32EC">
            <w:pPr>
              <w:pStyle w:val="Tabletext"/>
              <w:jc w:val="center"/>
              <w:rPr>
                <w:lang w:eastAsia="ko-KR"/>
              </w:rPr>
            </w:pPr>
          </w:p>
        </w:tc>
        <w:tc>
          <w:tcPr>
            <w:tcW w:w="850" w:type="dxa"/>
            <w:vMerge/>
            <w:tcBorders>
              <w:left w:val="single" w:sz="4" w:space="0" w:color="auto"/>
              <w:right w:val="single" w:sz="4" w:space="0" w:color="auto"/>
            </w:tcBorders>
            <w:vAlign w:val="center"/>
          </w:tcPr>
          <w:p w14:paraId="3AA845EC" w14:textId="77777777" w:rsidR="00AB4434" w:rsidRPr="00B54DDD" w:rsidRDefault="00AB4434" w:rsidP="00BD32EC">
            <w:pPr>
              <w:pStyle w:val="Tabletext"/>
              <w:jc w:val="center"/>
              <w:rPr>
                <w:lang w:eastAsia="ko-KR"/>
              </w:rPr>
            </w:pPr>
          </w:p>
        </w:tc>
        <w:tc>
          <w:tcPr>
            <w:tcW w:w="851" w:type="dxa"/>
            <w:vMerge/>
            <w:tcBorders>
              <w:left w:val="single" w:sz="4" w:space="0" w:color="auto"/>
            </w:tcBorders>
            <w:vAlign w:val="center"/>
          </w:tcPr>
          <w:p w14:paraId="648F4EDE" w14:textId="77777777" w:rsidR="00AB4434" w:rsidRPr="00B54DDD" w:rsidRDefault="00AB4434" w:rsidP="00BD32EC">
            <w:pPr>
              <w:pStyle w:val="Tabletext"/>
              <w:jc w:val="center"/>
              <w:rPr>
                <w:lang w:eastAsia="ko-KR"/>
              </w:rPr>
            </w:pPr>
          </w:p>
        </w:tc>
        <w:tc>
          <w:tcPr>
            <w:tcW w:w="1134" w:type="dxa"/>
            <w:tcBorders>
              <w:right w:val="single" w:sz="4" w:space="0" w:color="auto"/>
            </w:tcBorders>
            <w:vAlign w:val="center"/>
          </w:tcPr>
          <w:p w14:paraId="68D17635" w14:textId="77777777" w:rsidR="00AB4434" w:rsidRPr="00B54DDD" w:rsidRDefault="00AB4434" w:rsidP="00BD32EC">
            <w:pPr>
              <w:pStyle w:val="Tabletext"/>
              <w:spacing w:before="0" w:after="0"/>
              <w:jc w:val="center"/>
              <w:rPr>
                <w:lang w:eastAsia="ko-KR"/>
              </w:rPr>
            </w:pPr>
            <w:r w:rsidRPr="00B54DDD">
              <w:rPr>
                <w:lang w:eastAsia="ko-KR"/>
              </w:rPr>
              <w:t>0.401</w:t>
            </w:r>
          </w:p>
        </w:tc>
        <w:tc>
          <w:tcPr>
            <w:tcW w:w="1063" w:type="dxa"/>
            <w:tcBorders>
              <w:right w:val="single" w:sz="4" w:space="0" w:color="auto"/>
            </w:tcBorders>
            <w:vAlign w:val="center"/>
          </w:tcPr>
          <w:p w14:paraId="46B0CE1B" w14:textId="77777777" w:rsidR="00AB4434" w:rsidRPr="00B54DDD" w:rsidRDefault="00AB4434" w:rsidP="00BD32EC">
            <w:pPr>
              <w:pStyle w:val="Tabletext"/>
              <w:spacing w:before="0" w:after="0"/>
              <w:jc w:val="center"/>
              <w:rPr>
                <w:lang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−4</w:t>
            </w:r>
          </w:p>
        </w:tc>
        <w:tc>
          <w:tcPr>
            <w:tcW w:w="1205" w:type="dxa"/>
            <w:tcBorders>
              <w:left w:val="single" w:sz="4" w:space="0" w:color="auto"/>
            </w:tcBorders>
            <w:vAlign w:val="center"/>
          </w:tcPr>
          <w:p w14:paraId="07DFCF82" w14:textId="77777777" w:rsidR="00AB4434" w:rsidRPr="00B54DDD" w:rsidRDefault="00AB4434" w:rsidP="00BD32EC">
            <w:pPr>
              <w:pStyle w:val="Tabletext"/>
              <w:spacing w:before="0" w:after="0"/>
              <w:jc w:val="center"/>
              <w:rPr>
                <w:lang w:eastAsia="ko-KR"/>
              </w:rPr>
            </w:pPr>
            <w:r w:rsidRPr="00B54DDD">
              <w:rPr>
                <w:lang w:eastAsia="ko-KR"/>
              </w:rPr>
              <w:t>5.1</w:t>
            </w:r>
          </w:p>
        </w:tc>
        <w:tc>
          <w:tcPr>
            <w:tcW w:w="994" w:type="dxa"/>
            <w:tcBorders>
              <w:left w:val="single" w:sz="4" w:space="0" w:color="auto"/>
            </w:tcBorders>
            <w:vAlign w:val="center"/>
          </w:tcPr>
          <w:p w14:paraId="30285EB5" w14:textId="77777777" w:rsidR="00AB4434" w:rsidRPr="00B54DDD" w:rsidRDefault="00AB4434" w:rsidP="00BD32EC">
            <w:pPr>
              <w:pStyle w:val="Tabletext"/>
              <w:spacing w:before="0" w:after="0"/>
              <w:jc w:val="center"/>
              <w:rPr>
                <w:lang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r>
    </w:tbl>
    <w:p w14:paraId="23F69B94" w14:textId="77777777" w:rsidR="00AB4434" w:rsidRPr="00B54DDD" w:rsidRDefault="00AB4434" w:rsidP="00AB4434">
      <w:pPr>
        <w:pStyle w:val="Tablefin"/>
      </w:pPr>
    </w:p>
    <w:p w14:paraId="46BB3C01" w14:textId="77777777" w:rsidR="00AB4434" w:rsidRPr="00B54DDD" w:rsidRDefault="00AB4434" w:rsidP="00AB4434">
      <w:pPr>
        <w:pStyle w:val="Heading1"/>
      </w:pPr>
      <w:bookmarkStart w:id="86" w:name="_Toc136449164"/>
      <w:bookmarkStart w:id="87" w:name="_Toc140744010"/>
      <w:r w:rsidRPr="00B54DDD">
        <w:rPr>
          <w:rFonts w:eastAsiaTheme="minorEastAsia"/>
          <w:lang w:eastAsia="ko-KR"/>
        </w:rPr>
        <w:t>9</w:t>
      </w:r>
      <w:r w:rsidRPr="00B54DDD">
        <w:tab/>
      </w:r>
      <w:r w:rsidRPr="00B54DDD">
        <w:rPr>
          <w:rFonts w:eastAsiaTheme="minorEastAsia"/>
          <w:lang w:eastAsia="ko-KR"/>
        </w:rPr>
        <w:t>Propagation characteristics for</w:t>
      </w:r>
      <w:r w:rsidRPr="00B54DDD">
        <w:t xml:space="preserve"> </w:t>
      </w:r>
      <w:r w:rsidRPr="00B54DDD">
        <w:rPr>
          <w:rFonts w:eastAsiaTheme="minorEastAsia"/>
          <w:lang w:eastAsia="ko-KR"/>
        </w:rPr>
        <w:t>h</w:t>
      </w:r>
      <w:r w:rsidRPr="00B54DDD">
        <w:t xml:space="preserve">igh </w:t>
      </w:r>
      <w:r w:rsidRPr="00B54DDD">
        <w:rPr>
          <w:rFonts w:eastAsiaTheme="minorEastAsia"/>
          <w:lang w:eastAsia="ko-KR"/>
        </w:rPr>
        <w:t>D</w:t>
      </w:r>
      <w:r w:rsidRPr="00B54DDD">
        <w:t xml:space="preserve">oppler </w:t>
      </w:r>
      <w:r w:rsidRPr="00B54DDD">
        <w:rPr>
          <w:rFonts w:eastAsiaTheme="minorEastAsia"/>
          <w:lang w:eastAsia="ko-KR"/>
        </w:rPr>
        <w:t>e</w:t>
      </w:r>
      <w:r w:rsidRPr="00B54DDD">
        <w:t>nvironments</w:t>
      </w:r>
      <w:bookmarkEnd w:id="86"/>
      <w:bookmarkEnd w:id="87"/>
    </w:p>
    <w:p w14:paraId="17F9D7E5" w14:textId="77777777" w:rsidR="00AB4434" w:rsidRPr="00B54DDD" w:rsidRDefault="00AB4434" w:rsidP="00AB4434">
      <w:pPr>
        <w:rPr>
          <w:lang w:eastAsia="ko-KR"/>
        </w:rPr>
      </w:pPr>
      <w:r w:rsidRPr="00B54DDD">
        <w:rPr>
          <w:lang w:eastAsia="ko-KR"/>
        </w:rPr>
        <w:t xml:space="preserve">The distance over which the average power delay profile and related channel parameters such as r.m.s. delay spread can be estimated is related to the speed of the vehicle and the measurement bandwidth. </w:t>
      </w:r>
    </w:p>
    <w:p w14:paraId="66DC2463" w14:textId="77777777" w:rsidR="00AB4434" w:rsidRPr="00B54DDD" w:rsidRDefault="00AB4434" w:rsidP="00AB4434">
      <w:pPr>
        <w:pStyle w:val="Heading2"/>
        <w:rPr>
          <w:color w:val="000000"/>
          <w:lang w:eastAsia="ja-JP"/>
        </w:rPr>
      </w:pPr>
      <w:bookmarkStart w:id="88" w:name="_Toc136449165"/>
      <w:bookmarkStart w:id="89" w:name="_Toc140744011"/>
      <w:r w:rsidRPr="00B54DDD">
        <w:rPr>
          <w:color w:val="000000"/>
          <w:lang w:eastAsia="ja-JP"/>
        </w:rPr>
        <w:t>9.1</w:t>
      </w:r>
      <w:r w:rsidRPr="00B54DDD">
        <w:rPr>
          <w:color w:val="000000"/>
          <w:lang w:eastAsia="ja-JP"/>
        </w:rPr>
        <w:tab/>
        <w:t>Scenarios for high-speed trains</w:t>
      </w:r>
      <w:bookmarkEnd w:id="88"/>
      <w:bookmarkEnd w:id="89"/>
    </w:p>
    <w:p w14:paraId="266CCCA6" w14:textId="77777777" w:rsidR="00AB4434" w:rsidRPr="00B54DDD" w:rsidRDefault="00AB4434" w:rsidP="00AB4434">
      <w:pPr>
        <w:rPr>
          <w:lang w:eastAsia="ko-KR"/>
        </w:rPr>
      </w:pPr>
      <w:r w:rsidRPr="00B54DDD">
        <w:rPr>
          <w:lang w:eastAsia="ko-KR"/>
        </w:rPr>
        <w:t xml:space="preserve">In high-speed train scenarios, trains travel at high speeds leading to high Doppler shifts corresponding to speeds of around 200 km/h (55 m/s) or more due to scatterers and short distances over which the link stochastic properties can be considered stationary. In the millimetre-wave frequency range, </w:t>
      </w:r>
      <w:r w:rsidRPr="00B54DDD">
        <w:rPr>
          <w:lang w:eastAsia="ko-KR"/>
        </w:rPr>
        <w:lastRenderedPageBreak/>
        <w:t>significantly larger Doppler shifts and smaller stationary distances than lower frequency bands may occur even at a slower train speed.</w:t>
      </w:r>
    </w:p>
    <w:p w14:paraId="36F3B840" w14:textId="77777777" w:rsidR="00AB4434" w:rsidRPr="00B54DDD" w:rsidRDefault="00AB4434" w:rsidP="00AB4434">
      <w:pPr>
        <w:rPr>
          <w:rFonts w:eastAsia="MS Mincho"/>
          <w:spacing w:val="-2"/>
          <w:lang w:eastAsia="ko-KR"/>
        </w:rPr>
      </w:pPr>
      <w:r w:rsidRPr="00B54DDD">
        <w:rPr>
          <w:spacing w:val="-2"/>
          <w:lang w:eastAsia="ko-KR"/>
        </w:rPr>
        <w:t xml:space="preserve">Radio links to trains consist of direct links where the antenna is inside the train or relay links where the antenna is on top of the train. Radio channel measurements conducted along the railway line in Beijing, China at 2 650 MHz and 1 890 MHz using the 18 MHz resolution of the Gold code transmitted by the radio communication network or a channel sounder with 50 MHz bandwidth at 2 350 MHz were analysed to estimate the distance over which the channel can be considered stationary and the corresponding channel parameters. </w:t>
      </w:r>
      <w:r w:rsidRPr="00B54DDD">
        <w:rPr>
          <w:rFonts w:eastAsia="MS Mincho"/>
          <w:spacing w:val="-2"/>
          <w:lang w:eastAsia="ko-KR"/>
        </w:rPr>
        <w:t>Additionally, channel measurements were performed along a railway test track in Osong, Korea, at 28 GHz by using a 500 MHz-bandwidth channel sounder and were analysed to estimate the stationary distance and the corresponding channel parameters.</w:t>
      </w:r>
    </w:p>
    <w:p w14:paraId="3EF02EB7" w14:textId="77777777" w:rsidR="00AB4434" w:rsidRPr="00B54DDD" w:rsidRDefault="00AB4434" w:rsidP="00AB4434">
      <w:pPr>
        <w:rPr>
          <w:lang w:eastAsia="ko-KR"/>
        </w:rPr>
      </w:pPr>
      <w:r w:rsidRPr="00B54DDD">
        <w:rPr>
          <w:lang w:eastAsia="ko-KR"/>
        </w:rPr>
        <w:t xml:space="preserve">Trains have a number of special scenarios which include viaduct (a bridge for railway line), cutting (a narrow semi-closed structure covered with vegetation on steep walls either side of the train), hilly terrain, train station, and tunnels. </w:t>
      </w:r>
    </w:p>
    <w:p w14:paraId="1F3CF68D" w14:textId="77777777" w:rsidR="00AB4434" w:rsidRPr="00B54DDD" w:rsidRDefault="00AB4434" w:rsidP="00AB4434">
      <w:pPr>
        <w:rPr>
          <w:lang w:eastAsia="ko-KR"/>
        </w:rPr>
      </w:pPr>
      <w:r w:rsidRPr="00B54DDD">
        <w:rPr>
          <w:lang w:eastAsia="ko-KR"/>
        </w:rPr>
        <w:t>Table </w:t>
      </w:r>
      <w:r w:rsidRPr="00B54DDD">
        <w:rPr>
          <w:rFonts w:eastAsia="Malgun Gothic"/>
          <w:lang w:eastAsia="ko-KR"/>
        </w:rPr>
        <w:t>35</w:t>
      </w:r>
      <w:r w:rsidRPr="00B54DDD">
        <w:rPr>
          <w:lang w:eastAsia="ko-KR"/>
        </w:rPr>
        <w:t xml:space="preserve"> gives the distance over which the channel was estimated to be stationary for viaduct, cutting and tunnel scenarios for direct links and relay links and the corresponding average distance. </w:t>
      </w:r>
    </w:p>
    <w:p w14:paraId="00CB516C" w14:textId="77777777" w:rsidR="00AB4434" w:rsidRPr="00B54DDD" w:rsidRDefault="00AB4434" w:rsidP="00AB4434">
      <w:pPr>
        <w:pStyle w:val="TableNo"/>
        <w:rPr>
          <w:rFonts w:eastAsia="Malgun Gothic"/>
        </w:rPr>
      </w:pPr>
      <w:r w:rsidRPr="00B54DDD">
        <w:t xml:space="preserve">TABLE </w:t>
      </w:r>
      <w:r w:rsidRPr="00B54DDD">
        <w:rPr>
          <w:rFonts w:eastAsia="Malgun Gothic"/>
          <w:lang w:eastAsia="ko-KR"/>
        </w:rPr>
        <w:t>35</w:t>
      </w:r>
    </w:p>
    <w:p w14:paraId="12FF59AE" w14:textId="77777777" w:rsidR="00AB4434" w:rsidRPr="00B54DDD" w:rsidRDefault="00AB4434" w:rsidP="00AB4434">
      <w:pPr>
        <w:pStyle w:val="Tabletitle"/>
        <w:rPr>
          <w:lang w:eastAsia="ja-JP"/>
        </w:rPr>
      </w:pPr>
      <w:r w:rsidRPr="00B54DDD">
        <w:rPr>
          <w:lang w:eastAsia="ja-JP"/>
        </w:rPr>
        <w:t xml:space="preserve">Stationary distance for </w:t>
      </w:r>
      <w:r w:rsidRPr="00B54DDD">
        <w:t>high-speed train scenarios</w:t>
      </w:r>
      <w:r w:rsidRPr="00B54DDD">
        <w:rPr>
          <w:lang w:eastAsia="ja-JP"/>
        </w:rPr>
        <w:t xml:space="preserv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647"/>
        <w:gridCol w:w="1473"/>
        <w:gridCol w:w="1473"/>
        <w:gridCol w:w="1643"/>
        <w:gridCol w:w="1700"/>
      </w:tblGrid>
      <w:tr w:rsidR="00AB4434" w:rsidRPr="00B54DDD" w14:paraId="18A06AA4" w14:textId="77777777" w:rsidTr="00BD32EC">
        <w:trPr>
          <w:cantSplit/>
          <w:jc w:val="center"/>
        </w:trPr>
        <w:tc>
          <w:tcPr>
            <w:tcW w:w="884" w:type="pct"/>
            <w:shd w:val="clear" w:color="auto" w:fill="auto"/>
            <w:vAlign w:val="center"/>
          </w:tcPr>
          <w:p w14:paraId="69201996" w14:textId="77777777" w:rsidR="00AB4434" w:rsidRPr="00B54DDD" w:rsidRDefault="00AB4434" w:rsidP="00BD32EC">
            <w:pPr>
              <w:pStyle w:val="Tablehead"/>
              <w:rPr>
                <w:lang w:eastAsia="zh-CN"/>
              </w:rPr>
            </w:pPr>
            <w:r w:rsidRPr="00B54DDD">
              <w:rPr>
                <w:lang w:eastAsia="zh-CN"/>
              </w:rPr>
              <w:t>Measurement scenario</w:t>
            </w:r>
          </w:p>
        </w:tc>
        <w:tc>
          <w:tcPr>
            <w:tcW w:w="854" w:type="pct"/>
            <w:shd w:val="clear" w:color="auto" w:fill="auto"/>
            <w:vAlign w:val="center"/>
          </w:tcPr>
          <w:p w14:paraId="0F828FBC" w14:textId="77777777" w:rsidR="00AB4434" w:rsidRPr="00B54DDD" w:rsidRDefault="00AB4434" w:rsidP="00BD32EC">
            <w:pPr>
              <w:pStyle w:val="Tablehead"/>
              <w:rPr>
                <w:lang w:eastAsia="zh-CN"/>
              </w:rPr>
            </w:pPr>
            <w:r w:rsidRPr="00B54DDD">
              <w:rPr>
                <w:lang w:eastAsia="zh-CN"/>
              </w:rPr>
              <w:t>Coverage scheme</w:t>
            </w:r>
          </w:p>
        </w:tc>
        <w:tc>
          <w:tcPr>
            <w:tcW w:w="764" w:type="pct"/>
            <w:shd w:val="clear" w:color="auto" w:fill="auto"/>
            <w:vAlign w:val="center"/>
          </w:tcPr>
          <w:p w14:paraId="1ED0E13C" w14:textId="77777777" w:rsidR="00AB4434" w:rsidRPr="00B54DDD" w:rsidRDefault="00AB4434" w:rsidP="00BD32EC">
            <w:pPr>
              <w:pStyle w:val="Tablehead"/>
              <w:rPr>
                <w:lang w:eastAsia="zh-CN"/>
              </w:rPr>
            </w:pPr>
            <w:r w:rsidRPr="00B54DDD">
              <w:rPr>
                <w:lang w:eastAsia="zh-CN"/>
              </w:rPr>
              <w:t>Frequency</w:t>
            </w:r>
            <w:r w:rsidRPr="00B54DDD">
              <w:rPr>
                <w:lang w:eastAsia="zh-CN"/>
              </w:rPr>
              <w:br/>
              <w:t>(MHz)</w:t>
            </w:r>
          </w:p>
        </w:tc>
        <w:tc>
          <w:tcPr>
            <w:tcW w:w="764" w:type="pct"/>
            <w:shd w:val="clear" w:color="auto" w:fill="auto"/>
            <w:vAlign w:val="center"/>
          </w:tcPr>
          <w:p w14:paraId="4E5D8EA4" w14:textId="4F9DDC2B" w:rsidR="00AB4434" w:rsidRPr="00B54DDD" w:rsidRDefault="00AB4434" w:rsidP="00BD32EC">
            <w:pPr>
              <w:pStyle w:val="Tablehead"/>
              <w:rPr>
                <w:lang w:eastAsia="zh-CN"/>
              </w:rPr>
            </w:pPr>
            <w:r w:rsidRPr="00B54DDD">
              <w:rPr>
                <w:lang w:eastAsia="zh-CN"/>
              </w:rPr>
              <w:t xml:space="preserve">Train </w:t>
            </w:r>
            <w:r w:rsidR="00F60DC4" w:rsidRPr="00B54DDD">
              <w:rPr>
                <w:lang w:eastAsia="zh-CN"/>
              </w:rPr>
              <w:t xml:space="preserve">speed </w:t>
            </w:r>
            <w:r w:rsidRPr="00B54DDD">
              <w:rPr>
                <w:lang w:eastAsia="zh-CN"/>
              </w:rPr>
              <w:t>(km/h)</w:t>
            </w:r>
          </w:p>
        </w:tc>
        <w:tc>
          <w:tcPr>
            <w:tcW w:w="852" w:type="pct"/>
            <w:shd w:val="clear" w:color="auto" w:fill="auto"/>
            <w:vAlign w:val="center"/>
          </w:tcPr>
          <w:p w14:paraId="76360D3B" w14:textId="77777777" w:rsidR="00AB4434" w:rsidRPr="00B54DDD" w:rsidRDefault="00AB4434" w:rsidP="00BD32EC">
            <w:pPr>
              <w:pStyle w:val="Tablehead"/>
              <w:rPr>
                <w:lang w:eastAsia="zh-CN"/>
              </w:rPr>
            </w:pPr>
            <w:r w:rsidRPr="00B54DDD">
              <w:rPr>
                <w:lang w:eastAsia="zh-CN"/>
              </w:rPr>
              <w:t>Stationary distance (m)</w:t>
            </w:r>
          </w:p>
        </w:tc>
        <w:tc>
          <w:tcPr>
            <w:tcW w:w="882" w:type="pct"/>
            <w:shd w:val="clear" w:color="auto" w:fill="auto"/>
            <w:vAlign w:val="center"/>
          </w:tcPr>
          <w:p w14:paraId="12A6809B" w14:textId="77777777" w:rsidR="00AB4434" w:rsidRPr="00B54DDD" w:rsidRDefault="00AB4434" w:rsidP="00BD32EC">
            <w:pPr>
              <w:pStyle w:val="Tablehead"/>
              <w:rPr>
                <w:lang w:eastAsia="zh-CN"/>
              </w:rPr>
            </w:pPr>
            <w:r w:rsidRPr="00B54DDD">
              <w:rPr>
                <w:lang w:eastAsia="zh-CN"/>
              </w:rPr>
              <w:t>Average distance (m)</w:t>
            </w:r>
          </w:p>
        </w:tc>
      </w:tr>
      <w:tr w:rsidR="00AB4434" w:rsidRPr="00B54DDD" w14:paraId="25E7D720" w14:textId="77777777" w:rsidTr="00BD32EC">
        <w:trPr>
          <w:cantSplit/>
          <w:jc w:val="center"/>
        </w:trPr>
        <w:tc>
          <w:tcPr>
            <w:tcW w:w="884" w:type="pct"/>
            <w:vMerge w:val="restart"/>
            <w:shd w:val="clear" w:color="auto" w:fill="auto"/>
            <w:vAlign w:val="center"/>
          </w:tcPr>
          <w:p w14:paraId="5D27CF1F" w14:textId="77777777" w:rsidR="00AB4434" w:rsidRPr="00B54DDD" w:rsidRDefault="00AB4434" w:rsidP="00BD32EC">
            <w:pPr>
              <w:pStyle w:val="Tabletext"/>
              <w:rPr>
                <w:rFonts w:eastAsia="MS Mincho"/>
                <w:lang w:eastAsia="ja-JP"/>
              </w:rPr>
            </w:pPr>
            <w:r w:rsidRPr="00B54DDD">
              <w:rPr>
                <w:rFonts w:eastAsia="MS Mincho"/>
                <w:lang w:eastAsia="ja-JP"/>
              </w:rPr>
              <w:t>Viaduct</w:t>
            </w:r>
          </w:p>
        </w:tc>
        <w:tc>
          <w:tcPr>
            <w:tcW w:w="854" w:type="pct"/>
            <w:shd w:val="clear" w:color="auto" w:fill="auto"/>
            <w:vAlign w:val="center"/>
          </w:tcPr>
          <w:p w14:paraId="5B41C548" w14:textId="77777777" w:rsidR="00AB4434" w:rsidRPr="00B54DDD" w:rsidRDefault="00AB4434" w:rsidP="00BD32EC">
            <w:pPr>
              <w:pStyle w:val="Tabletext"/>
              <w:rPr>
                <w:vertAlign w:val="superscript"/>
                <w:lang w:eastAsia="zh-CN"/>
              </w:rPr>
            </w:pPr>
            <w:r w:rsidRPr="00B54DDD">
              <w:rPr>
                <w:lang w:eastAsia="zh-CN"/>
              </w:rPr>
              <w:t>Direct link</w:t>
            </w:r>
          </w:p>
        </w:tc>
        <w:tc>
          <w:tcPr>
            <w:tcW w:w="764" w:type="pct"/>
            <w:shd w:val="clear" w:color="auto" w:fill="auto"/>
            <w:vAlign w:val="center"/>
          </w:tcPr>
          <w:p w14:paraId="053A4003" w14:textId="77777777" w:rsidR="00AB4434" w:rsidRPr="00B54DDD" w:rsidRDefault="00AB4434" w:rsidP="00BD32EC">
            <w:pPr>
              <w:pStyle w:val="Tabletext"/>
              <w:jc w:val="center"/>
            </w:pPr>
            <w:r w:rsidRPr="00B54DDD">
              <w:t>2</w:t>
            </w:r>
            <w:r w:rsidRPr="00B54DDD">
              <w:rPr>
                <w:lang w:eastAsia="ko-KR"/>
              </w:rPr>
              <w:t xml:space="preserve"> </w:t>
            </w:r>
            <w:r w:rsidRPr="00B54DDD">
              <w:t>650</w:t>
            </w:r>
            <w:r w:rsidRPr="00B54DDD">
              <w:rPr>
                <w:vertAlign w:val="superscript"/>
                <w:lang w:eastAsia="ja-JP"/>
              </w:rPr>
              <w:t>(1)</w:t>
            </w:r>
          </w:p>
        </w:tc>
        <w:tc>
          <w:tcPr>
            <w:tcW w:w="764" w:type="pct"/>
            <w:shd w:val="clear" w:color="auto" w:fill="auto"/>
            <w:vAlign w:val="center"/>
          </w:tcPr>
          <w:p w14:paraId="26B6794D" w14:textId="77777777" w:rsidR="00AB4434" w:rsidRPr="00B54DDD" w:rsidRDefault="00AB4434" w:rsidP="00BD32EC">
            <w:pPr>
              <w:pStyle w:val="Tabletext"/>
              <w:jc w:val="center"/>
              <w:rPr>
                <w:rFonts w:eastAsia="MS Mincho"/>
                <w:lang w:eastAsia="ja-JP"/>
              </w:rPr>
            </w:pPr>
            <w:r w:rsidRPr="00B54DDD">
              <w:rPr>
                <w:rFonts w:eastAsia="MS Mincho"/>
                <w:lang w:eastAsia="ja-JP"/>
              </w:rPr>
              <w:t>285</w:t>
            </w:r>
          </w:p>
        </w:tc>
        <w:tc>
          <w:tcPr>
            <w:tcW w:w="852" w:type="pct"/>
            <w:shd w:val="clear" w:color="auto" w:fill="auto"/>
            <w:vAlign w:val="center"/>
          </w:tcPr>
          <w:p w14:paraId="41583A04" w14:textId="77777777" w:rsidR="00AB4434" w:rsidRPr="00B54DDD" w:rsidRDefault="00AB4434" w:rsidP="00BD32EC">
            <w:pPr>
              <w:pStyle w:val="Tabletext"/>
              <w:jc w:val="center"/>
            </w:pPr>
            <w:r w:rsidRPr="00B54DDD">
              <w:t>3.4-5</w:t>
            </w:r>
          </w:p>
        </w:tc>
        <w:tc>
          <w:tcPr>
            <w:tcW w:w="882" w:type="pct"/>
            <w:shd w:val="clear" w:color="auto" w:fill="auto"/>
            <w:vAlign w:val="center"/>
          </w:tcPr>
          <w:p w14:paraId="70B68A62" w14:textId="77777777" w:rsidR="00AB4434" w:rsidRPr="00B54DDD" w:rsidRDefault="00AB4434" w:rsidP="00BD32EC">
            <w:pPr>
              <w:pStyle w:val="Tabletext"/>
              <w:jc w:val="center"/>
            </w:pPr>
            <w:r w:rsidRPr="00B54DDD">
              <w:rPr>
                <w:lang w:eastAsia="zh-CN"/>
              </w:rPr>
              <w:t>4.2</w:t>
            </w:r>
          </w:p>
        </w:tc>
      </w:tr>
      <w:tr w:rsidR="00AB4434" w:rsidRPr="00B54DDD" w14:paraId="2C356B28" w14:textId="77777777" w:rsidTr="00BD32EC">
        <w:trPr>
          <w:cantSplit/>
          <w:jc w:val="center"/>
        </w:trPr>
        <w:tc>
          <w:tcPr>
            <w:tcW w:w="884" w:type="pct"/>
            <w:vMerge/>
            <w:shd w:val="clear" w:color="auto" w:fill="auto"/>
            <w:vAlign w:val="center"/>
          </w:tcPr>
          <w:p w14:paraId="4A34B47A" w14:textId="77777777" w:rsidR="00AB4434" w:rsidRPr="00B54DDD" w:rsidRDefault="00AB4434" w:rsidP="00BD32EC">
            <w:pPr>
              <w:pStyle w:val="Tabletext"/>
              <w:rPr>
                <w:rFonts w:eastAsia="MS Mincho"/>
                <w:lang w:eastAsia="ja-JP"/>
              </w:rPr>
            </w:pPr>
          </w:p>
        </w:tc>
        <w:tc>
          <w:tcPr>
            <w:tcW w:w="854" w:type="pct"/>
            <w:vMerge w:val="restart"/>
            <w:shd w:val="clear" w:color="auto" w:fill="auto"/>
            <w:vAlign w:val="center"/>
          </w:tcPr>
          <w:p w14:paraId="62FC7B98" w14:textId="77777777" w:rsidR="00AB4434" w:rsidRPr="00B54DDD" w:rsidRDefault="00AB4434" w:rsidP="00BD32EC">
            <w:pPr>
              <w:pStyle w:val="Tabletext"/>
              <w:rPr>
                <w:lang w:eastAsia="zh-CN"/>
              </w:rPr>
            </w:pPr>
            <w:r w:rsidRPr="00B54DDD">
              <w:rPr>
                <w:lang w:eastAsia="zh-CN"/>
              </w:rPr>
              <w:t>Relay link</w:t>
            </w:r>
          </w:p>
        </w:tc>
        <w:tc>
          <w:tcPr>
            <w:tcW w:w="764" w:type="pct"/>
            <w:shd w:val="clear" w:color="auto" w:fill="auto"/>
            <w:vAlign w:val="center"/>
          </w:tcPr>
          <w:p w14:paraId="0B1E56CE" w14:textId="77777777" w:rsidR="00AB4434" w:rsidRPr="00B54DDD" w:rsidRDefault="00AB4434" w:rsidP="00BD32EC">
            <w:pPr>
              <w:pStyle w:val="Tabletext"/>
              <w:jc w:val="center"/>
            </w:pPr>
            <w:r w:rsidRPr="00B54DDD">
              <w:t>1</w:t>
            </w:r>
            <w:r w:rsidRPr="00B54DDD">
              <w:rPr>
                <w:lang w:eastAsia="ko-KR"/>
              </w:rPr>
              <w:t xml:space="preserve"> </w:t>
            </w:r>
            <w:r w:rsidRPr="00B54DDD">
              <w:t>890</w:t>
            </w:r>
            <w:r w:rsidRPr="00B54DDD">
              <w:rPr>
                <w:vertAlign w:val="superscript"/>
                <w:lang w:eastAsia="ja-JP"/>
              </w:rPr>
              <w:t>(1)</w:t>
            </w:r>
          </w:p>
        </w:tc>
        <w:tc>
          <w:tcPr>
            <w:tcW w:w="764" w:type="pct"/>
            <w:shd w:val="clear" w:color="auto" w:fill="auto"/>
            <w:vAlign w:val="center"/>
          </w:tcPr>
          <w:p w14:paraId="25F4D57C" w14:textId="77777777" w:rsidR="00AB4434" w:rsidRPr="00B54DDD" w:rsidRDefault="00AB4434" w:rsidP="00BD32EC">
            <w:pPr>
              <w:pStyle w:val="Tabletext"/>
              <w:jc w:val="center"/>
              <w:rPr>
                <w:rFonts w:eastAsia="MS Mincho"/>
                <w:lang w:eastAsia="ja-JP"/>
              </w:rPr>
            </w:pPr>
            <w:r w:rsidRPr="00B54DDD">
              <w:rPr>
                <w:rFonts w:eastAsia="MS Mincho"/>
                <w:lang w:eastAsia="ja-JP"/>
              </w:rPr>
              <w:t>285</w:t>
            </w:r>
          </w:p>
        </w:tc>
        <w:tc>
          <w:tcPr>
            <w:tcW w:w="852" w:type="pct"/>
            <w:shd w:val="clear" w:color="auto" w:fill="auto"/>
            <w:vAlign w:val="center"/>
          </w:tcPr>
          <w:p w14:paraId="3CAEB5D0" w14:textId="77777777" w:rsidR="00AB4434" w:rsidRPr="00B54DDD" w:rsidRDefault="00AB4434" w:rsidP="00BD32EC">
            <w:pPr>
              <w:pStyle w:val="Tabletext"/>
              <w:jc w:val="center"/>
            </w:pPr>
            <w:r w:rsidRPr="00B54DDD">
              <w:t>1.9-3.5</w:t>
            </w:r>
          </w:p>
        </w:tc>
        <w:tc>
          <w:tcPr>
            <w:tcW w:w="882" w:type="pct"/>
            <w:shd w:val="clear" w:color="auto" w:fill="auto"/>
            <w:vAlign w:val="center"/>
          </w:tcPr>
          <w:p w14:paraId="1581B625" w14:textId="77777777" w:rsidR="00AB4434" w:rsidRPr="00B54DDD" w:rsidRDefault="00AB4434" w:rsidP="00BD32EC">
            <w:pPr>
              <w:pStyle w:val="Tabletext"/>
              <w:jc w:val="center"/>
              <w:rPr>
                <w:lang w:eastAsia="zh-CN"/>
              </w:rPr>
            </w:pPr>
            <w:r w:rsidRPr="00B54DDD">
              <w:rPr>
                <w:lang w:eastAsia="zh-CN"/>
              </w:rPr>
              <w:t>2.8</w:t>
            </w:r>
          </w:p>
        </w:tc>
      </w:tr>
      <w:tr w:rsidR="00AB4434" w:rsidRPr="00B54DDD" w14:paraId="2E6612F7" w14:textId="77777777" w:rsidTr="00BD32EC">
        <w:trPr>
          <w:cantSplit/>
          <w:jc w:val="center"/>
        </w:trPr>
        <w:tc>
          <w:tcPr>
            <w:tcW w:w="884" w:type="pct"/>
            <w:vMerge/>
            <w:shd w:val="clear" w:color="auto" w:fill="auto"/>
            <w:vAlign w:val="center"/>
          </w:tcPr>
          <w:p w14:paraId="185C9C79" w14:textId="77777777" w:rsidR="00AB4434" w:rsidRPr="00B54DDD" w:rsidRDefault="00AB4434" w:rsidP="00BD32EC">
            <w:pPr>
              <w:pStyle w:val="Tabletext"/>
              <w:rPr>
                <w:rFonts w:eastAsia="MS Mincho"/>
                <w:lang w:eastAsia="ja-JP"/>
              </w:rPr>
            </w:pPr>
          </w:p>
        </w:tc>
        <w:tc>
          <w:tcPr>
            <w:tcW w:w="854" w:type="pct"/>
            <w:vMerge/>
            <w:shd w:val="clear" w:color="auto" w:fill="auto"/>
            <w:vAlign w:val="center"/>
          </w:tcPr>
          <w:p w14:paraId="33EB979D" w14:textId="77777777" w:rsidR="00AB4434" w:rsidRPr="00B54DDD" w:rsidRDefault="00AB4434" w:rsidP="00BD32EC">
            <w:pPr>
              <w:pStyle w:val="Tabletext"/>
              <w:rPr>
                <w:lang w:eastAsia="zh-CN"/>
              </w:rPr>
            </w:pPr>
          </w:p>
        </w:tc>
        <w:tc>
          <w:tcPr>
            <w:tcW w:w="764" w:type="pct"/>
            <w:shd w:val="clear" w:color="auto" w:fill="auto"/>
            <w:vAlign w:val="center"/>
          </w:tcPr>
          <w:p w14:paraId="70242AB7" w14:textId="77777777" w:rsidR="00AB4434" w:rsidRPr="00B54DDD" w:rsidRDefault="00AB4434" w:rsidP="00BD32EC">
            <w:pPr>
              <w:pStyle w:val="Tabletext"/>
              <w:jc w:val="center"/>
            </w:pPr>
            <w:r w:rsidRPr="00B54DDD">
              <w:rPr>
                <w:rFonts w:eastAsia="MS Mincho"/>
              </w:rPr>
              <w:t>28 000</w:t>
            </w:r>
            <w:r w:rsidRPr="00B54DDD">
              <w:rPr>
                <w:rFonts w:eastAsia="MS Mincho"/>
                <w:vertAlign w:val="superscript"/>
                <w:lang w:eastAsia="ja-JP"/>
              </w:rPr>
              <w:t>(3)</w:t>
            </w:r>
          </w:p>
        </w:tc>
        <w:tc>
          <w:tcPr>
            <w:tcW w:w="764" w:type="pct"/>
            <w:shd w:val="clear" w:color="auto" w:fill="auto"/>
            <w:vAlign w:val="center"/>
          </w:tcPr>
          <w:p w14:paraId="36878FAA" w14:textId="77777777" w:rsidR="00AB4434" w:rsidRPr="00B54DDD" w:rsidRDefault="00AB4434" w:rsidP="00BD32EC">
            <w:pPr>
              <w:pStyle w:val="Tabletext"/>
              <w:jc w:val="center"/>
              <w:rPr>
                <w:rFonts w:eastAsia="MS Mincho"/>
                <w:lang w:eastAsia="ja-JP"/>
              </w:rPr>
            </w:pPr>
            <w:r w:rsidRPr="00B54DDD">
              <w:rPr>
                <w:rFonts w:eastAsia="MS Mincho"/>
                <w:lang w:eastAsia="ja-JP"/>
              </w:rPr>
              <w:t>170</w:t>
            </w:r>
          </w:p>
        </w:tc>
        <w:tc>
          <w:tcPr>
            <w:tcW w:w="852" w:type="pct"/>
            <w:shd w:val="clear" w:color="auto" w:fill="auto"/>
            <w:vAlign w:val="center"/>
          </w:tcPr>
          <w:p w14:paraId="099F36DE" w14:textId="77777777" w:rsidR="00AB4434" w:rsidRPr="00B54DDD" w:rsidRDefault="00AB4434" w:rsidP="00BD32EC">
            <w:pPr>
              <w:pStyle w:val="Tabletext"/>
              <w:jc w:val="center"/>
            </w:pPr>
            <w:r w:rsidRPr="00B54DDD">
              <w:rPr>
                <w:rFonts w:eastAsia="MS Mincho"/>
              </w:rPr>
              <w:t>0.05-0.24</w:t>
            </w:r>
          </w:p>
        </w:tc>
        <w:tc>
          <w:tcPr>
            <w:tcW w:w="882" w:type="pct"/>
            <w:shd w:val="clear" w:color="auto" w:fill="auto"/>
            <w:vAlign w:val="center"/>
          </w:tcPr>
          <w:p w14:paraId="3C08886A" w14:textId="77777777" w:rsidR="00AB4434" w:rsidRPr="00B54DDD" w:rsidRDefault="00AB4434" w:rsidP="00BD32EC">
            <w:pPr>
              <w:pStyle w:val="Tabletext"/>
              <w:jc w:val="center"/>
              <w:rPr>
                <w:lang w:eastAsia="zh-CN"/>
              </w:rPr>
            </w:pPr>
            <w:r w:rsidRPr="00B54DDD">
              <w:rPr>
                <w:rFonts w:eastAsia="MS Mincho"/>
                <w:lang w:eastAsia="zh-CN"/>
              </w:rPr>
              <w:t>0.11</w:t>
            </w:r>
          </w:p>
        </w:tc>
      </w:tr>
      <w:tr w:rsidR="00AB4434" w:rsidRPr="00B54DDD" w14:paraId="14D3E98D" w14:textId="77777777" w:rsidTr="00BD32EC">
        <w:trPr>
          <w:cantSplit/>
          <w:jc w:val="center"/>
        </w:trPr>
        <w:tc>
          <w:tcPr>
            <w:tcW w:w="884" w:type="pct"/>
            <w:tcBorders>
              <w:bottom w:val="single" w:sz="4" w:space="0" w:color="000000"/>
            </w:tcBorders>
            <w:shd w:val="clear" w:color="auto" w:fill="auto"/>
            <w:vAlign w:val="center"/>
          </w:tcPr>
          <w:p w14:paraId="1CF25A03" w14:textId="77777777" w:rsidR="00AB4434" w:rsidRPr="00B54DDD" w:rsidRDefault="00AB4434" w:rsidP="00BD32EC">
            <w:pPr>
              <w:pStyle w:val="Tabletext"/>
              <w:rPr>
                <w:rFonts w:eastAsia="MS Mincho"/>
                <w:lang w:eastAsia="ja-JP"/>
              </w:rPr>
            </w:pPr>
            <w:r w:rsidRPr="00B54DDD">
              <w:rPr>
                <w:rFonts w:eastAsia="MS Mincho"/>
                <w:lang w:eastAsia="ja-JP"/>
              </w:rPr>
              <w:t>Cutting</w:t>
            </w:r>
          </w:p>
        </w:tc>
        <w:tc>
          <w:tcPr>
            <w:tcW w:w="854" w:type="pct"/>
            <w:tcBorders>
              <w:bottom w:val="single" w:sz="4" w:space="0" w:color="000000"/>
            </w:tcBorders>
            <w:shd w:val="clear" w:color="auto" w:fill="auto"/>
            <w:vAlign w:val="center"/>
          </w:tcPr>
          <w:p w14:paraId="1873D51F" w14:textId="77777777" w:rsidR="00AB4434" w:rsidRPr="00B54DDD" w:rsidRDefault="00AB4434" w:rsidP="00BD32EC">
            <w:pPr>
              <w:pStyle w:val="Tabletext"/>
              <w:rPr>
                <w:lang w:eastAsia="zh-CN"/>
              </w:rPr>
            </w:pPr>
            <w:r w:rsidRPr="00B54DDD">
              <w:rPr>
                <w:lang w:eastAsia="zh-CN"/>
              </w:rPr>
              <w:t>Relay link</w:t>
            </w:r>
          </w:p>
        </w:tc>
        <w:tc>
          <w:tcPr>
            <w:tcW w:w="764" w:type="pct"/>
            <w:tcBorders>
              <w:bottom w:val="single" w:sz="4" w:space="0" w:color="000000"/>
            </w:tcBorders>
            <w:shd w:val="clear" w:color="auto" w:fill="auto"/>
            <w:vAlign w:val="center"/>
          </w:tcPr>
          <w:p w14:paraId="2EC3CA4C" w14:textId="77777777" w:rsidR="00AB4434" w:rsidRPr="00B54DDD" w:rsidRDefault="00AB4434" w:rsidP="00BD32EC">
            <w:pPr>
              <w:pStyle w:val="Tabletext"/>
              <w:jc w:val="center"/>
              <w:rPr>
                <w:lang w:eastAsia="zh-CN"/>
              </w:rPr>
            </w:pPr>
            <w:r w:rsidRPr="00B54DDD">
              <w:rPr>
                <w:lang w:eastAsia="zh-CN"/>
              </w:rPr>
              <w:t>2</w:t>
            </w:r>
            <w:r w:rsidRPr="00B54DDD">
              <w:rPr>
                <w:lang w:eastAsia="ko-KR"/>
              </w:rPr>
              <w:t xml:space="preserve"> </w:t>
            </w:r>
            <w:r w:rsidRPr="00B54DDD">
              <w:rPr>
                <w:lang w:eastAsia="zh-CN"/>
              </w:rPr>
              <w:t>350</w:t>
            </w:r>
            <w:r w:rsidRPr="00B54DDD">
              <w:rPr>
                <w:vertAlign w:val="superscript"/>
                <w:lang w:eastAsia="ja-JP"/>
              </w:rPr>
              <w:t>(</w:t>
            </w:r>
            <w:r w:rsidRPr="00B54DDD">
              <w:rPr>
                <w:vertAlign w:val="superscript"/>
                <w:lang w:eastAsia="ko-KR"/>
              </w:rPr>
              <w:t>2</w:t>
            </w:r>
            <w:r w:rsidRPr="00B54DDD">
              <w:rPr>
                <w:vertAlign w:val="superscript"/>
                <w:lang w:eastAsia="ja-JP"/>
              </w:rPr>
              <w:t>)</w:t>
            </w:r>
          </w:p>
        </w:tc>
        <w:tc>
          <w:tcPr>
            <w:tcW w:w="764" w:type="pct"/>
            <w:tcBorders>
              <w:bottom w:val="single" w:sz="4" w:space="0" w:color="000000"/>
            </w:tcBorders>
            <w:shd w:val="clear" w:color="auto" w:fill="auto"/>
            <w:vAlign w:val="center"/>
          </w:tcPr>
          <w:p w14:paraId="28349CC1" w14:textId="77777777" w:rsidR="00AB4434" w:rsidRPr="00B54DDD" w:rsidRDefault="00AB4434" w:rsidP="00BD32EC">
            <w:pPr>
              <w:pStyle w:val="Tabletext"/>
              <w:jc w:val="center"/>
              <w:rPr>
                <w:rFonts w:eastAsia="MS Mincho"/>
                <w:lang w:eastAsia="ja-JP"/>
              </w:rPr>
            </w:pPr>
            <w:r w:rsidRPr="00B54DDD">
              <w:rPr>
                <w:rFonts w:eastAsia="MS Mincho"/>
                <w:lang w:eastAsia="ja-JP"/>
              </w:rPr>
              <w:t>200</w:t>
            </w:r>
          </w:p>
        </w:tc>
        <w:tc>
          <w:tcPr>
            <w:tcW w:w="852" w:type="pct"/>
            <w:tcBorders>
              <w:bottom w:val="single" w:sz="4" w:space="0" w:color="000000"/>
            </w:tcBorders>
            <w:shd w:val="clear" w:color="auto" w:fill="auto"/>
            <w:vAlign w:val="center"/>
          </w:tcPr>
          <w:p w14:paraId="056E551C" w14:textId="77777777" w:rsidR="00AB4434" w:rsidRPr="00B54DDD" w:rsidRDefault="00AB4434" w:rsidP="00BD32EC">
            <w:pPr>
              <w:pStyle w:val="Tabletext"/>
              <w:jc w:val="center"/>
              <w:rPr>
                <w:lang w:eastAsia="zh-CN"/>
              </w:rPr>
            </w:pPr>
            <w:r w:rsidRPr="00B54DDD">
              <w:rPr>
                <w:lang w:eastAsia="zh-CN"/>
              </w:rPr>
              <w:t>0.51</w:t>
            </w:r>
          </w:p>
        </w:tc>
        <w:tc>
          <w:tcPr>
            <w:tcW w:w="882" w:type="pct"/>
            <w:tcBorders>
              <w:bottom w:val="single" w:sz="4" w:space="0" w:color="000000"/>
            </w:tcBorders>
            <w:shd w:val="clear" w:color="auto" w:fill="auto"/>
            <w:vAlign w:val="center"/>
          </w:tcPr>
          <w:p w14:paraId="74C3C11A" w14:textId="77777777" w:rsidR="00AB4434" w:rsidRPr="00B54DDD" w:rsidRDefault="00AB4434" w:rsidP="00BD32EC">
            <w:pPr>
              <w:pStyle w:val="Tabletext"/>
              <w:jc w:val="center"/>
            </w:pPr>
            <w:r w:rsidRPr="00B54DDD">
              <w:rPr>
                <w:lang w:eastAsia="zh-CN"/>
              </w:rPr>
              <w:t>0.51</w:t>
            </w:r>
          </w:p>
        </w:tc>
      </w:tr>
      <w:tr w:rsidR="00AB4434" w:rsidRPr="00B54DDD" w14:paraId="2BA535A8" w14:textId="77777777" w:rsidTr="00BD32EC">
        <w:trPr>
          <w:cantSplit/>
          <w:jc w:val="center"/>
        </w:trPr>
        <w:tc>
          <w:tcPr>
            <w:tcW w:w="884" w:type="pct"/>
            <w:tcBorders>
              <w:bottom w:val="single" w:sz="4" w:space="0" w:color="000000"/>
            </w:tcBorders>
            <w:shd w:val="clear" w:color="auto" w:fill="auto"/>
            <w:vAlign w:val="center"/>
          </w:tcPr>
          <w:p w14:paraId="20B3774E" w14:textId="77777777" w:rsidR="00AB4434" w:rsidRPr="00B54DDD" w:rsidRDefault="00AB4434" w:rsidP="00BD32EC">
            <w:pPr>
              <w:pStyle w:val="Tabletext"/>
              <w:rPr>
                <w:rFonts w:eastAsia="MS Mincho"/>
                <w:lang w:eastAsia="ja-JP"/>
              </w:rPr>
            </w:pPr>
            <w:r w:rsidRPr="00B54DDD">
              <w:rPr>
                <w:rFonts w:eastAsia="MS Mincho"/>
                <w:lang w:eastAsia="ja-JP"/>
              </w:rPr>
              <w:t>Tunnel</w:t>
            </w:r>
          </w:p>
        </w:tc>
        <w:tc>
          <w:tcPr>
            <w:tcW w:w="854" w:type="pct"/>
            <w:tcBorders>
              <w:bottom w:val="single" w:sz="4" w:space="0" w:color="000000"/>
            </w:tcBorders>
            <w:shd w:val="clear" w:color="auto" w:fill="auto"/>
            <w:vAlign w:val="center"/>
          </w:tcPr>
          <w:p w14:paraId="1FF49DD7" w14:textId="77777777" w:rsidR="00AB4434" w:rsidRPr="00B54DDD" w:rsidRDefault="00AB4434" w:rsidP="00BD32EC">
            <w:pPr>
              <w:pStyle w:val="Tabletext"/>
              <w:rPr>
                <w:lang w:eastAsia="zh-CN"/>
              </w:rPr>
            </w:pPr>
            <w:r w:rsidRPr="00B54DDD">
              <w:rPr>
                <w:rFonts w:eastAsia="MS Mincho"/>
                <w:lang w:eastAsia="zh-CN"/>
              </w:rPr>
              <w:t>Relay link</w:t>
            </w:r>
          </w:p>
        </w:tc>
        <w:tc>
          <w:tcPr>
            <w:tcW w:w="764" w:type="pct"/>
            <w:tcBorders>
              <w:bottom w:val="single" w:sz="4" w:space="0" w:color="000000"/>
            </w:tcBorders>
            <w:shd w:val="clear" w:color="auto" w:fill="auto"/>
            <w:vAlign w:val="center"/>
          </w:tcPr>
          <w:p w14:paraId="065804EB" w14:textId="77777777" w:rsidR="00AB4434" w:rsidRPr="00B54DDD" w:rsidRDefault="00AB4434" w:rsidP="00BD32EC">
            <w:pPr>
              <w:pStyle w:val="Tabletext"/>
              <w:jc w:val="center"/>
              <w:rPr>
                <w:lang w:eastAsia="zh-CN"/>
              </w:rPr>
            </w:pPr>
            <w:r w:rsidRPr="00B54DDD">
              <w:rPr>
                <w:rFonts w:eastAsia="MS Mincho"/>
                <w:lang w:eastAsia="zh-CN"/>
              </w:rPr>
              <w:t>28 000</w:t>
            </w:r>
            <w:r w:rsidRPr="00B54DDD">
              <w:rPr>
                <w:rFonts w:eastAsia="MS Mincho"/>
                <w:vertAlign w:val="superscript"/>
                <w:lang w:eastAsia="ja-JP"/>
              </w:rPr>
              <w:t>(3)</w:t>
            </w:r>
          </w:p>
        </w:tc>
        <w:tc>
          <w:tcPr>
            <w:tcW w:w="764" w:type="pct"/>
            <w:tcBorders>
              <w:bottom w:val="single" w:sz="4" w:space="0" w:color="000000"/>
            </w:tcBorders>
            <w:shd w:val="clear" w:color="auto" w:fill="auto"/>
            <w:vAlign w:val="center"/>
          </w:tcPr>
          <w:p w14:paraId="79C16D9B" w14:textId="77777777" w:rsidR="00AB4434" w:rsidRPr="00B54DDD" w:rsidRDefault="00AB4434" w:rsidP="00BD32EC">
            <w:pPr>
              <w:pStyle w:val="Tabletext"/>
              <w:jc w:val="center"/>
              <w:rPr>
                <w:rFonts w:eastAsia="MS Mincho"/>
                <w:lang w:eastAsia="ja-JP"/>
              </w:rPr>
            </w:pPr>
            <w:r w:rsidRPr="00B54DDD">
              <w:rPr>
                <w:rFonts w:eastAsia="MS Mincho"/>
                <w:lang w:eastAsia="ja-JP"/>
              </w:rPr>
              <w:t>170</w:t>
            </w:r>
          </w:p>
        </w:tc>
        <w:tc>
          <w:tcPr>
            <w:tcW w:w="852" w:type="pct"/>
            <w:tcBorders>
              <w:bottom w:val="single" w:sz="4" w:space="0" w:color="000000"/>
            </w:tcBorders>
            <w:shd w:val="clear" w:color="auto" w:fill="auto"/>
            <w:vAlign w:val="center"/>
          </w:tcPr>
          <w:p w14:paraId="0C96C308" w14:textId="77777777" w:rsidR="00AB4434" w:rsidRPr="00B54DDD" w:rsidRDefault="00AB4434" w:rsidP="00BD32EC">
            <w:pPr>
              <w:pStyle w:val="Tabletext"/>
              <w:jc w:val="center"/>
              <w:rPr>
                <w:lang w:eastAsia="zh-CN"/>
              </w:rPr>
            </w:pPr>
            <w:r w:rsidRPr="00B54DDD">
              <w:rPr>
                <w:rFonts w:eastAsia="MS Mincho"/>
                <w:lang w:eastAsia="zh-CN"/>
              </w:rPr>
              <w:t>0.06-0.39</w:t>
            </w:r>
          </w:p>
        </w:tc>
        <w:tc>
          <w:tcPr>
            <w:tcW w:w="882" w:type="pct"/>
            <w:tcBorders>
              <w:bottom w:val="single" w:sz="4" w:space="0" w:color="000000"/>
            </w:tcBorders>
            <w:shd w:val="clear" w:color="auto" w:fill="auto"/>
            <w:vAlign w:val="center"/>
          </w:tcPr>
          <w:p w14:paraId="0EC4B6CB" w14:textId="77777777" w:rsidR="00AB4434" w:rsidRPr="00B54DDD" w:rsidRDefault="00AB4434" w:rsidP="00BD32EC">
            <w:pPr>
              <w:pStyle w:val="Tabletext"/>
              <w:jc w:val="center"/>
              <w:rPr>
                <w:lang w:eastAsia="zh-CN"/>
              </w:rPr>
            </w:pPr>
            <w:r w:rsidRPr="00B54DDD">
              <w:rPr>
                <w:rFonts w:eastAsia="MS Mincho"/>
                <w:lang w:eastAsia="zh-CN"/>
              </w:rPr>
              <w:t>0.17</w:t>
            </w:r>
          </w:p>
        </w:tc>
      </w:tr>
      <w:tr w:rsidR="00AB4434" w:rsidRPr="00B54DDD" w14:paraId="3C0840F7" w14:textId="77777777" w:rsidTr="00BD32EC">
        <w:trPr>
          <w:cantSplit/>
          <w:jc w:val="center"/>
        </w:trPr>
        <w:tc>
          <w:tcPr>
            <w:tcW w:w="5000" w:type="pct"/>
            <w:gridSpan w:val="6"/>
            <w:tcBorders>
              <w:left w:val="nil"/>
              <w:bottom w:val="nil"/>
              <w:right w:val="nil"/>
            </w:tcBorders>
            <w:shd w:val="clear" w:color="auto" w:fill="auto"/>
            <w:vAlign w:val="center"/>
          </w:tcPr>
          <w:p w14:paraId="7C083270" w14:textId="77777777" w:rsidR="00AB4434" w:rsidRPr="00B54DDD" w:rsidRDefault="00AB4434" w:rsidP="00BD32EC">
            <w:pPr>
              <w:pStyle w:val="Tablelegend"/>
            </w:pPr>
            <w:r w:rsidRPr="00B54DDD">
              <w:rPr>
                <w:vertAlign w:val="superscript"/>
                <w:lang w:eastAsia="ja-JP"/>
              </w:rPr>
              <w:t>(</w:t>
            </w:r>
            <w:r w:rsidRPr="00B54DDD">
              <w:rPr>
                <w:vertAlign w:val="superscript"/>
              </w:rPr>
              <w:t>1)</w:t>
            </w:r>
            <w:r w:rsidRPr="00B54DDD">
              <w:tab/>
              <w:t xml:space="preserve">Bandwidth of measurement </w:t>
            </w:r>
            <w:r w:rsidRPr="00B54DDD">
              <w:rPr>
                <w:lang w:eastAsia="ko-KR"/>
              </w:rPr>
              <w:t xml:space="preserve">was </w:t>
            </w:r>
            <w:r w:rsidRPr="00B54DDD">
              <w:t>18 MHz</w:t>
            </w:r>
            <w:r w:rsidRPr="00B54DDD">
              <w:rPr>
                <w:lang w:eastAsia="ko-KR"/>
              </w:rPr>
              <w:t>.</w:t>
            </w:r>
          </w:p>
          <w:p w14:paraId="6183ECAB" w14:textId="77777777" w:rsidR="00AB4434" w:rsidRPr="00B54DDD" w:rsidRDefault="00AB4434" w:rsidP="00BD32EC">
            <w:pPr>
              <w:pStyle w:val="Tablelegend"/>
              <w:rPr>
                <w:lang w:eastAsia="ko-KR"/>
              </w:rPr>
            </w:pPr>
            <w:r w:rsidRPr="00B54DDD">
              <w:rPr>
                <w:vertAlign w:val="superscript"/>
                <w:lang w:eastAsia="ja-JP"/>
              </w:rPr>
              <w:t>(</w:t>
            </w:r>
            <w:r w:rsidRPr="00B54DDD">
              <w:rPr>
                <w:vertAlign w:val="superscript"/>
              </w:rPr>
              <w:t>2)</w:t>
            </w:r>
            <w:r w:rsidRPr="00B54DDD">
              <w:tab/>
              <w:t xml:space="preserve">Bandwidth of measurement </w:t>
            </w:r>
            <w:r w:rsidRPr="00B54DDD">
              <w:rPr>
                <w:lang w:eastAsia="ko-KR"/>
              </w:rPr>
              <w:t>was 50</w:t>
            </w:r>
            <w:r w:rsidRPr="00B54DDD">
              <w:t xml:space="preserve"> MHz</w:t>
            </w:r>
            <w:r w:rsidRPr="00B54DDD">
              <w:rPr>
                <w:lang w:eastAsia="ko-KR"/>
              </w:rPr>
              <w:t>.</w:t>
            </w:r>
          </w:p>
          <w:p w14:paraId="1D1B513D" w14:textId="77777777" w:rsidR="00AB4434" w:rsidRPr="00B54DDD" w:rsidRDefault="00AB4434" w:rsidP="00BD32EC">
            <w:pPr>
              <w:pStyle w:val="Tablelegend"/>
              <w:rPr>
                <w:lang w:eastAsia="ko-KR"/>
              </w:rPr>
            </w:pPr>
            <w:r w:rsidRPr="00B54DDD">
              <w:rPr>
                <w:rFonts w:eastAsia="MS Mincho"/>
                <w:vertAlign w:val="superscript"/>
              </w:rPr>
              <w:t>(3)</w:t>
            </w:r>
            <w:r w:rsidRPr="00B54DDD">
              <w:rPr>
                <w:rFonts w:eastAsia="MS Mincho"/>
                <w:vertAlign w:val="superscript"/>
              </w:rPr>
              <w:tab/>
            </w:r>
            <w:r w:rsidRPr="00B54DDD">
              <w:rPr>
                <w:rFonts w:eastAsia="MS Mincho"/>
              </w:rPr>
              <w:t>Bandwidth of measurement was 500 MHz.</w:t>
            </w:r>
          </w:p>
        </w:tc>
      </w:tr>
    </w:tbl>
    <w:p w14:paraId="23B1193A" w14:textId="77777777" w:rsidR="00AB4434" w:rsidRPr="00B54DDD" w:rsidRDefault="00AB4434" w:rsidP="00AB4434">
      <w:pPr>
        <w:pStyle w:val="Tablefin"/>
      </w:pPr>
    </w:p>
    <w:p w14:paraId="5C218336" w14:textId="77777777" w:rsidR="00AB4434" w:rsidRPr="00B54DDD" w:rsidRDefault="00AB4434" w:rsidP="00AB4434">
      <w:pPr>
        <w:rPr>
          <w:lang w:eastAsia="ko-KR"/>
        </w:rPr>
      </w:pPr>
      <w:r w:rsidRPr="00B54DDD">
        <w:rPr>
          <w:lang w:eastAsia="ko-KR"/>
        </w:rPr>
        <w:t xml:space="preserve">The measurements were used to evaluate the r.m.s. delay spread values for 20 dB threshold, and the small-scale K-factor as listed in Table </w:t>
      </w:r>
      <w:r w:rsidRPr="00B54DDD">
        <w:rPr>
          <w:rFonts w:eastAsia="Malgun Gothic"/>
          <w:lang w:eastAsia="ko-KR"/>
        </w:rPr>
        <w:t>36</w:t>
      </w:r>
      <w:r w:rsidRPr="00B54DDD">
        <w:rPr>
          <w:lang w:eastAsia="ko-KR"/>
        </w:rPr>
        <w:t xml:space="preserve"> for the viaduct and the cutting scenarios.</w:t>
      </w:r>
    </w:p>
    <w:p w14:paraId="0CB390DA" w14:textId="77777777" w:rsidR="00AB4434" w:rsidRPr="00B54DDD" w:rsidRDefault="00AB4434" w:rsidP="00AB4434">
      <w:pPr>
        <w:pStyle w:val="TableNo"/>
        <w:keepLines/>
        <w:rPr>
          <w:rFonts w:eastAsia="Malgun Gothic"/>
          <w:caps/>
        </w:rPr>
      </w:pPr>
      <w:r w:rsidRPr="00B54DDD">
        <w:lastRenderedPageBreak/>
        <w:t xml:space="preserve">TABLE </w:t>
      </w:r>
      <w:r w:rsidRPr="00B54DDD">
        <w:rPr>
          <w:rFonts w:eastAsia="Malgun Gothic"/>
          <w:lang w:eastAsia="ko-KR"/>
        </w:rPr>
        <w:t>36</w:t>
      </w:r>
    </w:p>
    <w:p w14:paraId="5FC8B3B1" w14:textId="77777777" w:rsidR="00AB4434" w:rsidRPr="00B54DDD" w:rsidRDefault="00AB4434" w:rsidP="00AB4434">
      <w:pPr>
        <w:pStyle w:val="Tabletitle"/>
        <w:rPr>
          <w:lang w:eastAsia="ja-JP"/>
        </w:rPr>
      </w:pPr>
      <w:r w:rsidRPr="00B54DDD">
        <w:rPr>
          <w:lang w:eastAsia="ja-JP"/>
        </w:rPr>
        <w:t>r</w:t>
      </w:r>
      <w:r w:rsidRPr="00B54DDD">
        <w:rPr>
          <w:rFonts w:eastAsiaTheme="minorEastAsia"/>
          <w:lang w:eastAsia="ko-KR"/>
        </w:rPr>
        <w:t>.</w:t>
      </w:r>
      <w:r w:rsidRPr="00B54DDD">
        <w:rPr>
          <w:lang w:eastAsia="ja-JP"/>
        </w:rPr>
        <w:t>m</w:t>
      </w:r>
      <w:r w:rsidRPr="00B54DDD">
        <w:rPr>
          <w:rFonts w:eastAsiaTheme="minorEastAsia"/>
          <w:lang w:eastAsia="ko-KR"/>
        </w:rPr>
        <w:t>.</w:t>
      </w:r>
      <w:r w:rsidRPr="00B54DDD">
        <w:rPr>
          <w:lang w:eastAsia="ja-JP"/>
        </w:rPr>
        <w:t>s</w:t>
      </w:r>
      <w:r w:rsidRPr="00B54DDD">
        <w:rPr>
          <w:rFonts w:eastAsiaTheme="minorEastAsia"/>
          <w:lang w:eastAsia="ko-KR"/>
        </w:rPr>
        <w:t>.</w:t>
      </w:r>
      <w:r w:rsidRPr="00B54DDD">
        <w:rPr>
          <w:lang w:eastAsia="ja-JP"/>
        </w:rPr>
        <w:t xml:space="preserve"> delay spread and K-factor for </w:t>
      </w:r>
      <w:r w:rsidRPr="00B54DDD">
        <w:t>high-speed train scenarios</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134"/>
        <w:gridCol w:w="1247"/>
        <w:gridCol w:w="850"/>
        <w:gridCol w:w="851"/>
        <w:gridCol w:w="1081"/>
        <w:gridCol w:w="1020"/>
        <w:gridCol w:w="1021"/>
        <w:gridCol w:w="680"/>
        <w:gridCol w:w="681"/>
      </w:tblGrid>
      <w:tr w:rsidR="00AB4434" w:rsidRPr="00B54DDD" w14:paraId="190A7AD8" w14:textId="77777777" w:rsidTr="00BD32EC">
        <w:trPr>
          <w:cantSplit/>
          <w:jc w:val="center"/>
        </w:trPr>
        <w:tc>
          <w:tcPr>
            <w:tcW w:w="6225" w:type="dxa"/>
            <w:gridSpan w:val="6"/>
            <w:tcBorders>
              <w:top w:val="single" w:sz="4" w:space="0" w:color="auto"/>
              <w:left w:val="single" w:sz="4" w:space="0" w:color="auto"/>
              <w:bottom w:val="single" w:sz="4" w:space="0" w:color="auto"/>
              <w:right w:val="single" w:sz="4" w:space="0" w:color="auto"/>
            </w:tcBorders>
            <w:vAlign w:val="center"/>
          </w:tcPr>
          <w:p w14:paraId="31A2657E" w14:textId="77777777" w:rsidR="00AB4434" w:rsidRPr="00B54DDD" w:rsidRDefault="00AB4434" w:rsidP="00BD32EC">
            <w:pPr>
              <w:pStyle w:val="Tablehead"/>
              <w:keepLines/>
            </w:pPr>
            <w:r w:rsidRPr="00B54DDD">
              <w:t>Measurement conditions</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3E1C6498" w14:textId="77777777" w:rsidR="00AB4434" w:rsidRPr="00B54DDD" w:rsidRDefault="00AB4434" w:rsidP="00BD32EC">
            <w:pPr>
              <w:pStyle w:val="Tablehead"/>
              <w:keepLines/>
            </w:pPr>
            <w:r w:rsidRPr="00B54DDD">
              <w:t>r.m.s. delay spread</w:t>
            </w:r>
            <w:r w:rsidRPr="00B54DDD">
              <w:br/>
              <w:t>(ns)</w:t>
            </w: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624C028B" w14:textId="77777777" w:rsidR="00AB4434" w:rsidRPr="00B54DDD" w:rsidRDefault="00AB4434" w:rsidP="00BD32EC">
            <w:pPr>
              <w:pStyle w:val="Tablehead"/>
              <w:keepLines/>
            </w:pPr>
            <w:r w:rsidRPr="00B54DDD">
              <w:t>K-factor</w:t>
            </w:r>
            <w:r w:rsidRPr="00B54DDD">
              <w:br/>
              <w:t>(dB)</w:t>
            </w:r>
          </w:p>
        </w:tc>
      </w:tr>
      <w:tr w:rsidR="00AB4434" w:rsidRPr="00B54DDD" w14:paraId="49304FDE" w14:textId="77777777" w:rsidTr="00BD32EC">
        <w:trPr>
          <w:cantSplit/>
          <w:jc w:val="center"/>
        </w:trPr>
        <w:tc>
          <w:tcPr>
            <w:tcW w:w="1062" w:type="dxa"/>
            <w:vMerge w:val="restart"/>
            <w:tcBorders>
              <w:top w:val="single" w:sz="4" w:space="0" w:color="auto"/>
              <w:left w:val="single" w:sz="4" w:space="0" w:color="auto"/>
              <w:right w:val="single" w:sz="4" w:space="0" w:color="auto"/>
            </w:tcBorders>
            <w:vAlign w:val="center"/>
          </w:tcPr>
          <w:p w14:paraId="42177CF9" w14:textId="77777777" w:rsidR="00AB4434" w:rsidRPr="00B54DDD" w:rsidRDefault="00AB4434" w:rsidP="00BD32EC">
            <w:pPr>
              <w:pStyle w:val="Tablehead"/>
              <w:keepLines/>
              <w:rPr>
                <w:lang w:eastAsia="ja-JP"/>
              </w:rPr>
            </w:pPr>
            <w:r w:rsidRPr="00B54DDD">
              <w:rPr>
                <w:lang w:eastAsia="zh-CN"/>
              </w:rPr>
              <w:t>Scenario</w:t>
            </w:r>
          </w:p>
        </w:tc>
        <w:tc>
          <w:tcPr>
            <w:tcW w:w="1134" w:type="dxa"/>
            <w:vMerge w:val="restart"/>
            <w:tcBorders>
              <w:top w:val="single" w:sz="4" w:space="0" w:color="auto"/>
              <w:left w:val="single" w:sz="4" w:space="0" w:color="auto"/>
              <w:right w:val="single" w:sz="4" w:space="0" w:color="auto"/>
            </w:tcBorders>
            <w:vAlign w:val="center"/>
          </w:tcPr>
          <w:p w14:paraId="1A222165" w14:textId="77777777" w:rsidR="00AB4434" w:rsidRPr="00B54DDD" w:rsidRDefault="00AB4434" w:rsidP="00BD32EC">
            <w:pPr>
              <w:pStyle w:val="Tablehead"/>
              <w:keepLines/>
              <w:rPr>
                <w:bCs/>
                <w:lang w:eastAsia="ja-JP"/>
              </w:rPr>
            </w:pPr>
            <w:r w:rsidRPr="00B54DDD">
              <w:rPr>
                <w:bCs/>
                <w:lang w:eastAsia="ja-JP"/>
              </w:rPr>
              <w:t>Coverage scheme</w:t>
            </w:r>
          </w:p>
        </w:tc>
        <w:tc>
          <w:tcPr>
            <w:tcW w:w="1247" w:type="dxa"/>
            <w:vMerge w:val="restart"/>
            <w:tcBorders>
              <w:top w:val="single" w:sz="4" w:space="0" w:color="auto"/>
              <w:left w:val="single" w:sz="4" w:space="0" w:color="auto"/>
              <w:right w:val="single" w:sz="4" w:space="0" w:color="auto"/>
            </w:tcBorders>
            <w:vAlign w:val="center"/>
          </w:tcPr>
          <w:p w14:paraId="2A67D75D" w14:textId="77777777" w:rsidR="00AB4434" w:rsidRPr="00B54DDD" w:rsidRDefault="00AB4434" w:rsidP="00BD32EC">
            <w:pPr>
              <w:pStyle w:val="Tablehead"/>
              <w:keepLines/>
              <w:rPr>
                <w:lang w:eastAsia="ja-JP"/>
              </w:rPr>
            </w:pPr>
            <w:r w:rsidRPr="00B54DDD">
              <w:rPr>
                <w:lang w:eastAsia="ja-JP"/>
              </w:rPr>
              <w:t>Frequency</w:t>
            </w:r>
            <w:r w:rsidRPr="00B54DDD">
              <w:rPr>
                <w:lang w:eastAsia="ja-JP"/>
              </w:rPr>
              <w:br/>
              <w:t>(MHz)</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CBDE30C" w14:textId="77777777" w:rsidR="00AB4434" w:rsidRPr="00B54DDD" w:rsidRDefault="00AB4434" w:rsidP="00BD32EC">
            <w:pPr>
              <w:pStyle w:val="Tablehead"/>
              <w:keepLines/>
              <w:rPr>
                <w:lang w:eastAsia="ja-JP"/>
              </w:rPr>
            </w:pPr>
            <w:r w:rsidRPr="00B54DDD">
              <w:rPr>
                <w:lang w:eastAsia="ja-JP"/>
              </w:rPr>
              <w:t>Antenna height</w:t>
            </w:r>
          </w:p>
        </w:tc>
        <w:tc>
          <w:tcPr>
            <w:tcW w:w="1081" w:type="dxa"/>
            <w:vMerge w:val="restart"/>
            <w:tcBorders>
              <w:top w:val="single" w:sz="4" w:space="0" w:color="auto"/>
              <w:left w:val="single" w:sz="4" w:space="0" w:color="auto"/>
              <w:right w:val="single" w:sz="4" w:space="0" w:color="auto"/>
            </w:tcBorders>
            <w:vAlign w:val="center"/>
          </w:tcPr>
          <w:p w14:paraId="4BBC4283" w14:textId="77777777" w:rsidR="00AB4434" w:rsidRPr="00B54DDD" w:rsidRDefault="00AB4434" w:rsidP="00BD32EC">
            <w:pPr>
              <w:pStyle w:val="Tablehead"/>
              <w:keepLines/>
              <w:rPr>
                <w:lang w:eastAsia="ja-JP"/>
              </w:rPr>
            </w:pPr>
            <w:r w:rsidRPr="00B54DDD">
              <w:rPr>
                <w:lang w:eastAsia="ja-JP"/>
              </w:rPr>
              <w:t>Range</w:t>
            </w:r>
            <w:r w:rsidRPr="00B54DDD">
              <w:rPr>
                <w:lang w:eastAsia="ja-JP"/>
              </w:rPr>
              <w:br/>
              <w:t>(m)</w:t>
            </w:r>
          </w:p>
        </w:tc>
        <w:tc>
          <w:tcPr>
            <w:tcW w:w="1020" w:type="dxa"/>
            <w:vMerge w:val="restart"/>
            <w:tcBorders>
              <w:top w:val="single" w:sz="4" w:space="0" w:color="auto"/>
              <w:left w:val="single" w:sz="4" w:space="0" w:color="auto"/>
              <w:right w:val="single" w:sz="4" w:space="0" w:color="auto"/>
            </w:tcBorders>
            <w:vAlign w:val="center"/>
          </w:tcPr>
          <w:p w14:paraId="10507EE0" w14:textId="77777777" w:rsidR="00AB4434" w:rsidRPr="00B54DDD" w:rsidRDefault="00AB4434" w:rsidP="00BD32EC">
            <w:pPr>
              <w:pStyle w:val="Tablehead"/>
              <w:keepLines/>
              <w:rPr>
                <w:lang w:eastAsia="ja-JP"/>
              </w:rPr>
            </w:pPr>
            <w:r w:rsidRPr="00B54DDD">
              <w:rPr>
                <w:lang w:eastAsia="ja-JP"/>
              </w:rPr>
              <w:t>50%</w:t>
            </w:r>
          </w:p>
        </w:tc>
        <w:tc>
          <w:tcPr>
            <w:tcW w:w="1021" w:type="dxa"/>
            <w:vMerge w:val="restart"/>
            <w:tcBorders>
              <w:top w:val="single" w:sz="4" w:space="0" w:color="auto"/>
              <w:left w:val="single" w:sz="4" w:space="0" w:color="auto"/>
              <w:right w:val="single" w:sz="4" w:space="0" w:color="auto"/>
            </w:tcBorders>
            <w:vAlign w:val="center"/>
          </w:tcPr>
          <w:p w14:paraId="7B1FFE56" w14:textId="77777777" w:rsidR="00AB4434" w:rsidRPr="00B54DDD" w:rsidRDefault="00AB4434" w:rsidP="00BD32EC">
            <w:pPr>
              <w:pStyle w:val="Tablehead"/>
              <w:keepLines/>
              <w:rPr>
                <w:lang w:eastAsia="ja-JP"/>
              </w:rPr>
            </w:pPr>
            <w:r w:rsidRPr="00B54DDD">
              <w:rPr>
                <w:lang w:eastAsia="ja-JP"/>
              </w:rPr>
              <w:t>95%</w:t>
            </w:r>
          </w:p>
        </w:tc>
        <w:tc>
          <w:tcPr>
            <w:tcW w:w="680" w:type="dxa"/>
            <w:vMerge w:val="restart"/>
            <w:tcBorders>
              <w:top w:val="single" w:sz="4" w:space="0" w:color="auto"/>
              <w:left w:val="single" w:sz="4" w:space="0" w:color="auto"/>
              <w:right w:val="single" w:sz="4" w:space="0" w:color="auto"/>
            </w:tcBorders>
            <w:vAlign w:val="center"/>
          </w:tcPr>
          <w:p w14:paraId="156D1478" w14:textId="77777777" w:rsidR="00AB4434" w:rsidRPr="00B54DDD" w:rsidRDefault="00AB4434" w:rsidP="00BD32EC">
            <w:pPr>
              <w:pStyle w:val="Tablehead"/>
              <w:keepLines/>
              <w:rPr>
                <w:lang w:eastAsia="ja-JP"/>
              </w:rPr>
            </w:pPr>
            <w:r w:rsidRPr="00B54DDD">
              <w:rPr>
                <w:lang w:eastAsia="ja-JP"/>
              </w:rPr>
              <w:t>50%</w:t>
            </w:r>
          </w:p>
        </w:tc>
        <w:tc>
          <w:tcPr>
            <w:tcW w:w="681" w:type="dxa"/>
            <w:vMerge w:val="restart"/>
            <w:tcBorders>
              <w:top w:val="single" w:sz="4" w:space="0" w:color="auto"/>
              <w:left w:val="single" w:sz="4" w:space="0" w:color="auto"/>
              <w:right w:val="single" w:sz="4" w:space="0" w:color="auto"/>
            </w:tcBorders>
            <w:vAlign w:val="center"/>
          </w:tcPr>
          <w:p w14:paraId="14B6F060" w14:textId="77777777" w:rsidR="00AB4434" w:rsidRPr="00B54DDD" w:rsidRDefault="00AB4434" w:rsidP="00BD32EC">
            <w:pPr>
              <w:pStyle w:val="Tablehead"/>
              <w:keepLines/>
              <w:rPr>
                <w:lang w:eastAsia="ja-JP"/>
              </w:rPr>
            </w:pPr>
            <w:r w:rsidRPr="00B54DDD">
              <w:rPr>
                <w:lang w:eastAsia="ja-JP"/>
              </w:rPr>
              <w:t>95%</w:t>
            </w:r>
          </w:p>
        </w:tc>
      </w:tr>
      <w:tr w:rsidR="00AB4434" w:rsidRPr="00B54DDD" w14:paraId="452D668F" w14:textId="77777777" w:rsidTr="00BD32EC">
        <w:trPr>
          <w:cantSplit/>
          <w:jc w:val="center"/>
        </w:trPr>
        <w:tc>
          <w:tcPr>
            <w:tcW w:w="1062" w:type="dxa"/>
            <w:vMerge/>
            <w:tcBorders>
              <w:left w:val="single" w:sz="4" w:space="0" w:color="auto"/>
              <w:bottom w:val="single" w:sz="4" w:space="0" w:color="auto"/>
              <w:right w:val="single" w:sz="4" w:space="0" w:color="auto"/>
            </w:tcBorders>
            <w:vAlign w:val="center"/>
          </w:tcPr>
          <w:p w14:paraId="5D74CBF1" w14:textId="77777777" w:rsidR="00AB4434" w:rsidRPr="00B54DDD" w:rsidRDefault="00AB4434" w:rsidP="00BD32EC">
            <w:pPr>
              <w:pStyle w:val="Tabletext"/>
              <w:keepNext/>
              <w:keepLines/>
              <w:rPr>
                <w:lang w:eastAsia="ja-JP"/>
              </w:rPr>
            </w:pPr>
          </w:p>
        </w:tc>
        <w:tc>
          <w:tcPr>
            <w:tcW w:w="1134" w:type="dxa"/>
            <w:vMerge/>
            <w:tcBorders>
              <w:left w:val="single" w:sz="4" w:space="0" w:color="auto"/>
              <w:bottom w:val="single" w:sz="4" w:space="0" w:color="auto"/>
              <w:right w:val="single" w:sz="4" w:space="0" w:color="auto"/>
            </w:tcBorders>
            <w:vAlign w:val="center"/>
          </w:tcPr>
          <w:p w14:paraId="64C0C3A6" w14:textId="77777777" w:rsidR="00AB4434" w:rsidRPr="00B54DDD" w:rsidRDefault="00AB4434" w:rsidP="00BD32EC">
            <w:pPr>
              <w:pStyle w:val="Tabletext"/>
              <w:keepNext/>
              <w:keepLines/>
              <w:rPr>
                <w:lang w:eastAsia="ja-JP"/>
              </w:rPr>
            </w:pPr>
          </w:p>
        </w:tc>
        <w:tc>
          <w:tcPr>
            <w:tcW w:w="1247" w:type="dxa"/>
            <w:vMerge/>
            <w:tcBorders>
              <w:left w:val="single" w:sz="4" w:space="0" w:color="auto"/>
              <w:bottom w:val="single" w:sz="4" w:space="0" w:color="auto"/>
              <w:right w:val="single" w:sz="4" w:space="0" w:color="auto"/>
            </w:tcBorders>
            <w:vAlign w:val="center"/>
          </w:tcPr>
          <w:p w14:paraId="521EB51C" w14:textId="77777777" w:rsidR="00AB4434" w:rsidRPr="00B54DDD" w:rsidRDefault="00AB4434" w:rsidP="00BD32EC">
            <w:pPr>
              <w:pStyle w:val="Tabletext"/>
              <w:keepNext/>
              <w:keepLines/>
              <w:rPr>
                <w:lang w:eastAsia="ja-JP"/>
              </w:rPr>
            </w:pPr>
          </w:p>
        </w:tc>
        <w:tc>
          <w:tcPr>
            <w:tcW w:w="850" w:type="dxa"/>
            <w:tcBorders>
              <w:top w:val="single" w:sz="4" w:space="0" w:color="auto"/>
              <w:left w:val="single" w:sz="4" w:space="0" w:color="auto"/>
              <w:bottom w:val="single" w:sz="4" w:space="0" w:color="auto"/>
              <w:right w:val="single" w:sz="4" w:space="0" w:color="auto"/>
            </w:tcBorders>
            <w:vAlign w:val="center"/>
          </w:tcPr>
          <w:p w14:paraId="7F16CC09" w14:textId="77777777" w:rsidR="00AB4434" w:rsidRPr="00B54DDD" w:rsidRDefault="00AB4434" w:rsidP="00BD32EC">
            <w:pPr>
              <w:pStyle w:val="Tablehead"/>
              <w:keepLines/>
              <w:rPr>
                <w:lang w:eastAsia="ja-JP"/>
              </w:rPr>
            </w:pPr>
            <w:r w:rsidRPr="00B54DDD">
              <w:rPr>
                <w:i/>
                <w:lang w:eastAsia="ja-JP"/>
              </w:rPr>
              <w:t>h</w:t>
            </w:r>
            <w:r w:rsidRPr="00B54DDD">
              <w:rPr>
                <w:iCs/>
                <w:vertAlign w:val="subscript"/>
                <w:lang w:eastAsia="ko-KR"/>
              </w:rPr>
              <w:t>1</w:t>
            </w:r>
            <w:r w:rsidRPr="00B54DDD">
              <w:rPr>
                <w:i/>
                <w:iCs/>
                <w:lang w:eastAsia="ja-JP"/>
              </w:rPr>
              <w:br/>
            </w:r>
            <w:r w:rsidRPr="00B54DDD">
              <w:rPr>
                <w:lang w:eastAsia="ja-JP"/>
              </w:rPr>
              <w:t>(m)</w:t>
            </w:r>
          </w:p>
        </w:tc>
        <w:tc>
          <w:tcPr>
            <w:tcW w:w="851" w:type="dxa"/>
            <w:tcBorders>
              <w:top w:val="single" w:sz="4" w:space="0" w:color="auto"/>
              <w:left w:val="single" w:sz="4" w:space="0" w:color="auto"/>
              <w:bottom w:val="single" w:sz="4" w:space="0" w:color="auto"/>
              <w:right w:val="single" w:sz="4" w:space="0" w:color="auto"/>
            </w:tcBorders>
            <w:vAlign w:val="center"/>
          </w:tcPr>
          <w:p w14:paraId="289E5F72" w14:textId="77777777" w:rsidR="00AB4434" w:rsidRPr="00B54DDD" w:rsidRDefault="00AB4434" w:rsidP="00BD32EC">
            <w:pPr>
              <w:pStyle w:val="Tablehead"/>
              <w:keepLines/>
              <w:rPr>
                <w:lang w:eastAsia="ja-JP"/>
              </w:rPr>
            </w:pPr>
            <w:r w:rsidRPr="00B54DDD">
              <w:rPr>
                <w:i/>
                <w:lang w:eastAsia="ja-JP"/>
              </w:rPr>
              <w:t>h</w:t>
            </w:r>
            <w:r w:rsidRPr="00B54DDD">
              <w:rPr>
                <w:iCs/>
                <w:vertAlign w:val="subscript"/>
                <w:lang w:eastAsia="ko-KR"/>
              </w:rPr>
              <w:t>2</w:t>
            </w:r>
            <w:r w:rsidRPr="00B54DDD">
              <w:rPr>
                <w:lang w:eastAsia="ja-JP"/>
              </w:rPr>
              <w:br/>
              <w:t>(m)</w:t>
            </w:r>
          </w:p>
        </w:tc>
        <w:tc>
          <w:tcPr>
            <w:tcW w:w="1081" w:type="dxa"/>
            <w:vMerge/>
            <w:tcBorders>
              <w:left w:val="single" w:sz="4" w:space="0" w:color="auto"/>
              <w:bottom w:val="single" w:sz="4" w:space="0" w:color="auto"/>
              <w:right w:val="single" w:sz="4" w:space="0" w:color="auto"/>
            </w:tcBorders>
            <w:vAlign w:val="center"/>
          </w:tcPr>
          <w:p w14:paraId="5EC05AB9" w14:textId="77777777" w:rsidR="00AB4434" w:rsidRPr="00B54DDD" w:rsidRDefault="00AB4434" w:rsidP="00BD32EC">
            <w:pPr>
              <w:pStyle w:val="Tabletext"/>
              <w:keepNext/>
              <w:keepLines/>
              <w:rPr>
                <w:lang w:eastAsia="ja-JP"/>
              </w:rPr>
            </w:pPr>
          </w:p>
        </w:tc>
        <w:tc>
          <w:tcPr>
            <w:tcW w:w="1020" w:type="dxa"/>
            <w:vMerge/>
            <w:tcBorders>
              <w:left w:val="single" w:sz="4" w:space="0" w:color="auto"/>
              <w:bottom w:val="single" w:sz="4" w:space="0" w:color="auto"/>
              <w:right w:val="single" w:sz="4" w:space="0" w:color="auto"/>
            </w:tcBorders>
            <w:vAlign w:val="center"/>
          </w:tcPr>
          <w:p w14:paraId="146561E5" w14:textId="77777777" w:rsidR="00AB4434" w:rsidRPr="00B54DDD" w:rsidRDefault="00AB4434" w:rsidP="00BD32EC">
            <w:pPr>
              <w:pStyle w:val="Tabletext"/>
              <w:keepNext/>
              <w:keepLines/>
              <w:rPr>
                <w:lang w:eastAsia="ja-JP"/>
              </w:rPr>
            </w:pPr>
          </w:p>
        </w:tc>
        <w:tc>
          <w:tcPr>
            <w:tcW w:w="1021" w:type="dxa"/>
            <w:vMerge/>
            <w:tcBorders>
              <w:left w:val="single" w:sz="4" w:space="0" w:color="auto"/>
              <w:bottom w:val="single" w:sz="4" w:space="0" w:color="auto"/>
              <w:right w:val="single" w:sz="4" w:space="0" w:color="auto"/>
            </w:tcBorders>
            <w:vAlign w:val="center"/>
          </w:tcPr>
          <w:p w14:paraId="10695D3E" w14:textId="77777777" w:rsidR="00AB4434" w:rsidRPr="00B54DDD" w:rsidRDefault="00AB4434" w:rsidP="00BD32EC">
            <w:pPr>
              <w:pStyle w:val="Tabletext"/>
              <w:keepNext/>
              <w:keepLines/>
              <w:rPr>
                <w:lang w:eastAsia="ja-JP"/>
              </w:rPr>
            </w:pPr>
          </w:p>
        </w:tc>
        <w:tc>
          <w:tcPr>
            <w:tcW w:w="680" w:type="dxa"/>
            <w:vMerge/>
            <w:tcBorders>
              <w:left w:val="single" w:sz="4" w:space="0" w:color="auto"/>
              <w:bottom w:val="single" w:sz="4" w:space="0" w:color="auto"/>
              <w:right w:val="single" w:sz="4" w:space="0" w:color="auto"/>
            </w:tcBorders>
          </w:tcPr>
          <w:p w14:paraId="352ADF34" w14:textId="77777777" w:rsidR="00AB4434" w:rsidRPr="00B54DDD" w:rsidRDefault="00AB4434" w:rsidP="00BD32EC">
            <w:pPr>
              <w:pStyle w:val="Tabletext"/>
              <w:keepNext/>
              <w:keepLines/>
              <w:rPr>
                <w:lang w:eastAsia="ja-JP"/>
              </w:rPr>
            </w:pPr>
          </w:p>
        </w:tc>
        <w:tc>
          <w:tcPr>
            <w:tcW w:w="681" w:type="dxa"/>
            <w:vMerge/>
            <w:tcBorders>
              <w:left w:val="single" w:sz="4" w:space="0" w:color="auto"/>
              <w:bottom w:val="single" w:sz="4" w:space="0" w:color="auto"/>
              <w:right w:val="single" w:sz="4" w:space="0" w:color="auto"/>
            </w:tcBorders>
          </w:tcPr>
          <w:p w14:paraId="48C192E6" w14:textId="77777777" w:rsidR="00AB4434" w:rsidRPr="00B54DDD" w:rsidRDefault="00AB4434" w:rsidP="00BD32EC">
            <w:pPr>
              <w:pStyle w:val="Tabletext"/>
              <w:keepNext/>
              <w:keepLines/>
              <w:rPr>
                <w:lang w:eastAsia="ja-JP"/>
              </w:rPr>
            </w:pPr>
          </w:p>
        </w:tc>
      </w:tr>
      <w:tr w:rsidR="00AB4434" w:rsidRPr="00B54DDD" w14:paraId="60B7FBFA" w14:textId="77777777" w:rsidTr="00BD32EC">
        <w:trPr>
          <w:cantSplit/>
          <w:jc w:val="center"/>
        </w:trPr>
        <w:tc>
          <w:tcPr>
            <w:tcW w:w="1062" w:type="dxa"/>
            <w:vMerge w:val="restart"/>
            <w:tcBorders>
              <w:top w:val="single" w:sz="4" w:space="0" w:color="auto"/>
              <w:left w:val="single" w:sz="4" w:space="0" w:color="auto"/>
              <w:right w:val="single" w:sz="4" w:space="0" w:color="auto"/>
            </w:tcBorders>
            <w:vAlign w:val="center"/>
          </w:tcPr>
          <w:p w14:paraId="79C45017" w14:textId="77777777" w:rsidR="00AB4434" w:rsidRPr="00B54DDD" w:rsidRDefault="00AB4434" w:rsidP="00BD32EC">
            <w:pPr>
              <w:pStyle w:val="Tabletext"/>
              <w:keepNext/>
              <w:keepLines/>
              <w:rPr>
                <w:lang w:eastAsia="ja-JP"/>
              </w:rPr>
            </w:pPr>
            <w:r w:rsidRPr="00B54DDD">
              <w:rPr>
                <w:lang w:eastAsia="ja-JP"/>
              </w:rPr>
              <w:t>Viaduct</w:t>
            </w:r>
          </w:p>
        </w:tc>
        <w:tc>
          <w:tcPr>
            <w:tcW w:w="1134" w:type="dxa"/>
            <w:tcBorders>
              <w:top w:val="single" w:sz="4" w:space="0" w:color="auto"/>
              <w:left w:val="single" w:sz="4" w:space="0" w:color="auto"/>
              <w:right w:val="single" w:sz="4" w:space="0" w:color="auto"/>
            </w:tcBorders>
            <w:vAlign w:val="center"/>
          </w:tcPr>
          <w:p w14:paraId="7B4181E1" w14:textId="77777777" w:rsidR="00AB4434" w:rsidRPr="00B54DDD" w:rsidRDefault="00AB4434" w:rsidP="00BD32EC">
            <w:pPr>
              <w:pStyle w:val="Tabletext"/>
              <w:keepNext/>
              <w:keepLines/>
              <w:rPr>
                <w:lang w:eastAsia="ja-JP"/>
              </w:rPr>
            </w:pPr>
            <w:r w:rsidRPr="00B54DDD">
              <w:rPr>
                <w:rFonts w:eastAsia="SimSun"/>
                <w:lang w:eastAsia="zh-CN"/>
              </w:rPr>
              <w:t>Direct link</w:t>
            </w:r>
          </w:p>
        </w:tc>
        <w:tc>
          <w:tcPr>
            <w:tcW w:w="1247" w:type="dxa"/>
            <w:tcBorders>
              <w:top w:val="single" w:sz="4" w:space="0" w:color="auto"/>
              <w:left w:val="single" w:sz="4" w:space="0" w:color="auto"/>
              <w:right w:val="single" w:sz="4" w:space="0" w:color="auto"/>
            </w:tcBorders>
            <w:vAlign w:val="center"/>
          </w:tcPr>
          <w:p w14:paraId="1B209AF0" w14:textId="77777777" w:rsidR="00AB4434" w:rsidRPr="00B54DDD" w:rsidRDefault="00AB4434" w:rsidP="00BD32EC">
            <w:pPr>
              <w:pStyle w:val="Tabletext"/>
              <w:keepNext/>
              <w:keepLines/>
              <w:jc w:val="center"/>
              <w:rPr>
                <w:lang w:eastAsia="ja-JP"/>
              </w:rPr>
            </w:pPr>
            <w:r w:rsidRPr="00B54DDD">
              <w:rPr>
                <w:rFonts w:eastAsia="SimSun"/>
                <w:lang w:eastAsia="zh-CN"/>
              </w:rPr>
              <w:t>2</w:t>
            </w:r>
            <w:r w:rsidRPr="00B54DDD">
              <w:rPr>
                <w:rFonts w:eastAsia="SimSun"/>
                <w:lang w:eastAsia="ko-KR"/>
              </w:rPr>
              <w:t xml:space="preserve"> </w:t>
            </w:r>
            <w:r w:rsidRPr="00B54DDD">
              <w:rPr>
                <w:rFonts w:eastAsia="SimSun"/>
                <w:lang w:eastAsia="zh-CN"/>
              </w:rPr>
              <w:t>650</w:t>
            </w:r>
          </w:p>
        </w:tc>
        <w:tc>
          <w:tcPr>
            <w:tcW w:w="850" w:type="dxa"/>
            <w:tcBorders>
              <w:top w:val="single" w:sz="4" w:space="0" w:color="auto"/>
              <w:left w:val="single" w:sz="4" w:space="0" w:color="auto"/>
              <w:right w:val="single" w:sz="4" w:space="0" w:color="auto"/>
            </w:tcBorders>
            <w:vAlign w:val="center"/>
          </w:tcPr>
          <w:p w14:paraId="4CE4A8F3"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30</w:t>
            </w:r>
          </w:p>
        </w:tc>
        <w:tc>
          <w:tcPr>
            <w:tcW w:w="851" w:type="dxa"/>
            <w:tcBorders>
              <w:top w:val="single" w:sz="4" w:space="0" w:color="auto"/>
              <w:left w:val="single" w:sz="4" w:space="0" w:color="auto"/>
              <w:right w:val="single" w:sz="4" w:space="0" w:color="auto"/>
            </w:tcBorders>
            <w:vAlign w:val="center"/>
          </w:tcPr>
          <w:p w14:paraId="7B326238"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10</w:t>
            </w:r>
          </w:p>
        </w:tc>
        <w:tc>
          <w:tcPr>
            <w:tcW w:w="1081" w:type="dxa"/>
            <w:tcBorders>
              <w:top w:val="single" w:sz="4" w:space="0" w:color="auto"/>
              <w:left w:val="single" w:sz="4" w:space="0" w:color="auto"/>
              <w:right w:val="single" w:sz="4" w:space="0" w:color="auto"/>
            </w:tcBorders>
            <w:vAlign w:val="center"/>
          </w:tcPr>
          <w:p w14:paraId="56EEE66B" w14:textId="77777777" w:rsidR="00AB4434" w:rsidRPr="00B54DDD" w:rsidRDefault="00AB4434" w:rsidP="00BD32EC">
            <w:pPr>
              <w:pStyle w:val="Tabletext"/>
              <w:keepNext/>
              <w:keepLines/>
              <w:jc w:val="center"/>
              <w:rPr>
                <w:lang w:eastAsia="ja-JP"/>
              </w:rPr>
            </w:pPr>
            <w:r w:rsidRPr="00B54DDD">
              <w:rPr>
                <w:rFonts w:eastAsia="SimSun"/>
                <w:lang w:eastAsia="zh-CN"/>
              </w:rPr>
              <w:t>2</w:t>
            </w:r>
            <w:r w:rsidRPr="00B54DDD">
              <w:rPr>
                <w:lang w:eastAsia="ja-JP"/>
              </w:rPr>
              <w:t>00-1 000</w:t>
            </w:r>
          </w:p>
        </w:tc>
        <w:tc>
          <w:tcPr>
            <w:tcW w:w="1020" w:type="dxa"/>
            <w:tcBorders>
              <w:top w:val="single" w:sz="4" w:space="0" w:color="auto"/>
              <w:left w:val="single" w:sz="4" w:space="0" w:color="auto"/>
              <w:right w:val="single" w:sz="4" w:space="0" w:color="auto"/>
            </w:tcBorders>
            <w:vAlign w:val="center"/>
          </w:tcPr>
          <w:p w14:paraId="260A7C40" w14:textId="77777777" w:rsidR="00AB4434" w:rsidRPr="00B54DDD" w:rsidRDefault="00AB4434" w:rsidP="00BD32EC">
            <w:pPr>
              <w:pStyle w:val="Tabletext"/>
              <w:keepNext/>
              <w:keepLines/>
              <w:jc w:val="center"/>
              <w:rPr>
                <w:lang w:eastAsia="ja-JP"/>
              </w:rPr>
            </w:pPr>
            <w:r w:rsidRPr="00B54DDD">
              <w:rPr>
                <w:rFonts w:eastAsia="SimSun"/>
                <w:lang w:eastAsia="zh-CN"/>
              </w:rPr>
              <w:t>101</w:t>
            </w:r>
          </w:p>
        </w:tc>
        <w:tc>
          <w:tcPr>
            <w:tcW w:w="1021" w:type="dxa"/>
            <w:tcBorders>
              <w:top w:val="single" w:sz="4" w:space="0" w:color="auto"/>
              <w:left w:val="single" w:sz="4" w:space="0" w:color="auto"/>
              <w:right w:val="single" w:sz="4" w:space="0" w:color="auto"/>
            </w:tcBorders>
            <w:vAlign w:val="center"/>
          </w:tcPr>
          <w:p w14:paraId="7B4D73DF" w14:textId="77777777" w:rsidR="00AB4434" w:rsidRPr="00B54DDD" w:rsidRDefault="00AB4434" w:rsidP="00BD32EC">
            <w:pPr>
              <w:pStyle w:val="Tabletext"/>
              <w:keepNext/>
              <w:keepLines/>
              <w:jc w:val="center"/>
              <w:rPr>
                <w:lang w:eastAsia="ja-JP"/>
              </w:rPr>
            </w:pPr>
            <w:r w:rsidRPr="00B54DDD">
              <w:rPr>
                <w:rFonts w:eastAsia="SimSun"/>
                <w:lang w:eastAsia="zh-CN"/>
              </w:rPr>
              <w:t>210</w:t>
            </w:r>
          </w:p>
        </w:tc>
        <w:tc>
          <w:tcPr>
            <w:tcW w:w="680" w:type="dxa"/>
            <w:tcBorders>
              <w:top w:val="single" w:sz="4" w:space="0" w:color="auto"/>
              <w:left w:val="single" w:sz="4" w:space="0" w:color="auto"/>
              <w:right w:val="single" w:sz="4" w:space="0" w:color="auto"/>
            </w:tcBorders>
            <w:vAlign w:val="center"/>
          </w:tcPr>
          <w:p w14:paraId="65631CEF"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4</w:t>
            </w:r>
          </w:p>
        </w:tc>
        <w:tc>
          <w:tcPr>
            <w:tcW w:w="681" w:type="dxa"/>
            <w:tcBorders>
              <w:top w:val="single" w:sz="4" w:space="0" w:color="auto"/>
              <w:left w:val="single" w:sz="4" w:space="0" w:color="auto"/>
              <w:right w:val="single" w:sz="4" w:space="0" w:color="auto"/>
            </w:tcBorders>
            <w:vAlign w:val="center"/>
          </w:tcPr>
          <w:p w14:paraId="2659DE75"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9</w:t>
            </w:r>
          </w:p>
        </w:tc>
      </w:tr>
      <w:tr w:rsidR="00AB4434" w:rsidRPr="00B54DDD" w14:paraId="3E70D624" w14:textId="77777777" w:rsidTr="00BD32EC">
        <w:trPr>
          <w:cantSplit/>
          <w:jc w:val="center"/>
        </w:trPr>
        <w:tc>
          <w:tcPr>
            <w:tcW w:w="1062" w:type="dxa"/>
            <w:vMerge/>
            <w:tcBorders>
              <w:top w:val="single" w:sz="4" w:space="0" w:color="auto"/>
              <w:left w:val="single" w:sz="4" w:space="0" w:color="auto"/>
              <w:right w:val="single" w:sz="4" w:space="0" w:color="auto"/>
            </w:tcBorders>
            <w:vAlign w:val="center"/>
          </w:tcPr>
          <w:p w14:paraId="0D4A9EFC" w14:textId="77777777" w:rsidR="00AB4434" w:rsidRPr="00B54DDD" w:rsidRDefault="00AB4434" w:rsidP="00BD32EC">
            <w:pPr>
              <w:pStyle w:val="Tabletext"/>
              <w:keepNext/>
              <w:keepLines/>
              <w:rPr>
                <w:lang w:eastAsia="ja-JP"/>
              </w:rPr>
            </w:pPr>
          </w:p>
        </w:tc>
        <w:tc>
          <w:tcPr>
            <w:tcW w:w="1134" w:type="dxa"/>
            <w:vMerge w:val="restart"/>
            <w:tcBorders>
              <w:top w:val="single" w:sz="4" w:space="0" w:color="auto"/>
              <w:left w:val="single" w:sz="4" w:space="0" w:color="auto"/>
              <w:right w:val="single" w:sz="4" w:space="0" w:color="auto"/>
            </w:tcBorders>
            <w:vAlign w:val="center"/>
          </w:tcPr>
          <w:p w14:paraId="02C1D203" w14:textId="77777777" w:rsidR="00AB4434" w:rsidRPr="00B54DDD" w:rsidRDefault="00AB4434" w:rsidP="00BD32EC">
            <w:pPr>
              <w:pStyle w:val="Tabletext"/>
              <w:keepNext/>
              <w:keepLines/>
              <w:rPr>
                <w:rFonts w:eastAsia="SimSun"/>
                <w:lang w:eastAsia="zh-CN"/>
              </w:rPr>
            </w:pPr>
            <w:r w:rsidRPr="00B54DDD">
              <w:rPr>
                <w:rFonts w:eastAsia="SimSun"/>
                <w:lang w:eastAsia="zh-CN"/>
              </w:rPr>
              <w:t>Relay link</w:t>
            </w:r>
          </w:p>
        </w:tc>
        <w:tc>
          <w:tcPr>
            <w:tcW w:w="1247" w:type="dxa"/>
            <w:tcBorders>
              <w:top w:val="single" w:sz="4" w:space="0" w:color="auto"/>
              <w:left w:val="single" w:sz="4" w:space="0" w:color="auto"/>
              <w:right w:val="single" w:sz="4" w:space="0" w:color="auto"/>
            </w:tcBorders>
            <w:vAlign w:val="center"/>
          </w:tcPr>
          <w:p w14:paraId="60A273DC"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w:t>
            </w:r>
            <w:r w:rsidRPr="00B54DDD">
              <w:rPr>
                <w:rFonts w:eastAsia="SimSun"/>
                <w:lang w:eastAsia="ko-KR"/>
              </w:rPr>
              <w:t xml:space="preserve"> </w:t>
            </w:r>
            <w:r w:rsidRPr="00B54DDD">
              <w:rPr>
                <w:rFonts w:eastAsia="SimSun"/>
                <w:lang w:eastAsia="zh-CN"/>
              </w:rPr>
              <w:t>890</w:t>
            </w:r>
          </w:p>
        </w:tc>
        <w:tc>
          <w:tcPr>
            <w:tcW w:w="850" w:type="dxa"/>
            <w:tcBorders>
              <w:top w:val="single" w:sz="4" w:space="0" w:color="auto"/>
              <w:left w:val="single" w:sz="4" w:space="0" w:color="auto"/>
              <w:right w:val="single" w:sz="4" w:space="0" w:color="auto"/>
            </w:tcBorders>
            <w:vAlign w:val="center"/>
          </w:tcPr>
          <w:p w14:paraId="5343B6A9"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30</w:t>
            </w:r>
          </w:p>
        </w:tc>
        <w:tc>
          <w:tcPr>
            <w:tcW w:w="851" w:type="dxa"/>
            <w:tcBorders>
              <w:top w:val="single" w:sz="4" w:space="0" w:color="auto"/>
              <w:left w:val="single" w:sz="4" w:space="0" w:color="auto"/>
              <w:right w:val="single" w:sz="4" w:space="0" w:color="auto"/>
            </w:tcBorders>
            <w:vAlign w:val="center"/>
          </w:tcPr>
          <w:p w14:paraId="67C345E9"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10</w:t>
            </w:r>
          </w:p>
        </w:tc>
        <w:tc>
          <w:tcPr>
            <w:tcW w:w="1081" w:type="dxa"/>
            <w:tcBorders>
              <w:top w:val="single" w:sz="4" w:space="0" w:color="auto"/>
              <w:left w:val="single" w:sz="4" w:space="0" w:color="auto"/>
              <w:right w:val="single" w:sz="4" w:space="0" w:color="auto"/>
            </w:tcBorders>
            <w:vAlign w:val="center"/>
          </w:tcPr>
          <w:p w14:paraId="495DF7A7"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2</w:t>
            </w:r>
            <w:r w:rsidRPr="00B54DDD">
              <w:rPr>
                <w:lang w:eastAsia="ja-JP"/>
              </w:rPr>
              <w:t>00-1 000</w:t>
            </w:r>
          </w:p>
        </w:tc>
        <w:tc>
          <w:tcPr>
            <w:tcW w:w="1020" w:type="dxa"/>
            <w:tcBorders>
              <w:top w:val="single" w:sz="4" w:space="0" w:color="auto"/>
              <w:left w:val="single" w:sz="4" w:space="0" w:color="auto"/>
              <w:right w:val="single" w:sz="4" w:space="0" w:color="auto"/>
            </w:tcBorders>
            <w:vAlign w:val="center"/>
          </w:tcPr>
          <w:p w14:paraId="34F28CBF"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29</w:t>
            </w:r>
          </w:p>
        </w:tc>
        <w:tc>
          <w:tcPr>
            <w:tcW w:w="1021" w:type="dxa"/>
            <w:tcBorders>
              <w:top w:val="single" w:sz="4" w:space="0" w:color="auto"/>
              <w:left w:val="single" w:sz="4" w:space="0" w:color="auto"/>
              <w:right w:val="single" w:sz="4" w:space="0" w:color="auto"/>
            </w:tcBorders>
            <w:vAlign w:val="center"/>
          </w:tcPr>
          <w:p w14:paraId="580E5560"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120</w:t>
            </w:r>
          </w:p>
        </w:tc>
        <w:tc>
          <w:tcPr>
            <w:tcW w:w="680" w:type="dxa"/>
            <w:tcBorders>
              <w:top w:val="single" w:sz="4" w:space="0" w:color="auto"/>
              <w:left w:val="single" w:sz="4" w:space="0" w:color="auto"/>
              <w:right w:val="single" w:sz="4" w:space="0" w:color="auto"/>
            </w:tcBorders>
            <w:vAlign w:val="center"/>
          </w:tcPr>
          <w:p w14:paraId="38EE237C"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8</w:t>
            </w:r>
          </w:p>
        </w:tc>
        <w:tc>
          <w:tcPr>
            <w:tcW w:w="681" w:type="dxa"/>
            <w:tcBorders>
              <w:top w:val="single" w:sz="4" w:space="0" w:color="auto"/>
              <w:left w:val="single" w:sz="4" w:space="0" w:color="auto"/>
              <w:right w:val="single" w:sz="4" w:space="0" w:color="auto"/>
            </w:tcBorders>
            <w:vAlign w:val="center"/>
          </w:tcPr>
          <w:p w14:paraId="22D41D32"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15</w:t>
            </w:r>
          </w:p>
        </w:tc>
      </w:tr>
      <w:tr w:rsidR="00AB4434" w:rsidRPr="00B54DDD" w14:paraId="4E509929" w14:textId="77777777" w:rsidTr="00BD32EC">
        <w:trPr>
          <w:cantSplit/>
          <w:jc w:val="center"/>
        </w:trPr>
        <w:tc>
          <w:tcPr>
            <w:tcW w:w="1062" w:type="dxa"/>
            <w:vMerge/>
            <w:tcBorders>
              <w:left w:val="single" w:sz="4" w:space="0" w:color="auto"/>
              <w:right w:val="single" w:sz="4" w:space="0" w:color="auto"/>
            </w:tcBorders>
            <w:vAlign w:val="center"/>
          </w:tcPr>
          <w:p w14:paraId="09D3E7CA" w14:textId="77777777" w:rsidR="00AB4434" w:rsidRPr="00B54DDD" w:rsidRDefault="00AB4434" w:rsidP="00BD32EC">
            <w:pPr>
              <w:pStyle w:val="Tabletext"/>
              <w:keepNext/>
              <w:keepLines/>
              <w:rPr>
                <w:lang w:eastAsia="ja-JP"/>
              </w:rPr>
            </w:pPr>
          </w:p>
        </w:tc>
        <w:tc>
          <w:tcPr>
            <w:tcW w:w="1134" w:type="dxa"/>
            <w:vMerge/>
            <w:tcBorders>
              <w:left w:val="single" w:sz="4" w:space="0" w:color="auto"/>
              <w:right w:val="single" w:sz="4" w:space="0" w:color="auto"/>
            </w:tcBorders>
            <w:vAlign w:val="center"/>
          </w:tcPr>
          <w:p w14:paraId="216FF984" w14:textId="77777777" w:rsidR="00AB4434" w:rsidRPr="00B54DDD" w:rsidRDefault="00AB4434" w:rsidP="00BD32EC">
            <w:pPr>
              <w:pStyle w:val="Tabletext"/>
              <w:keepNext/>
              <w:keepLines/>
              <w:rPr>
                <w:rFonts w:eastAsia="SimSun"/>
                <w:lang w:eastAsia="zh-CN"/>
              </w:rPr>
            </w:pPr>
          </w:p>
        </w:tc>
        <w:tc>
          <w:tcPr>
            <w:tcW w:w="1247" w:type="dxa"/>
            <w:tcBorders>
              <w:top w:val="single" w:sz="4" w:space="0" w:color="auto"/>
              <w:left w:val="single" w:sz="4" w:space="0" w:color="auto"/>
              <w:right w:val="single" w:sz="4" w:space="0" w:color="auto"/>
            </w:tcBorders>
            <w:vAlign w:val="center"/>
          </w:tcPr>
          <w:p w14:paraId="5FC3FB38"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28 000</w:t>
            </w:r>
          </w:p>
        </w:tc>
        <w:tc>
          <w:tcPr>
            <w:tcW w:w="850" w:type="dxa"/>
            <w:tcBorders>
              <w:top w:val="single" w:sz="4" w:space="0" w:color="auto"/>
              <w:left w:val="single" w:sz="4" w:space="0" w:color="auto"/>
              <w:right w:val="single" w:sz="4" w:space="0" w:color="auto"/>
            </w:tcBorders>
            <w:vAlign w:val="center"/>
          </w:tcPr>
          <w:p w14:paraId="7C896B02"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5</w:t>
            </w:r>
          </w:p>
        </w:tc>
        <w:tc>
          <w:tcPr>
            <w:tcW w:w="851" w:type="dxa"/>
            <w:tcBorders>
              <w:top w:val="single" w:sz="4" w:space="0" w:color="auto"/>
              <w:left w:val="single" w:sz="4" w:space="0" w:color="auto"/>
              <w:right w:val="single" w:sz="4" w:space="0" w:color="auto"/>
            </w:tcBorders>
            <w:vAlign w:val="center"/>
          </w:tcPr>
          <w:p w14:paraId="3EDB197F" w14:textId="77777777" w:rsidR="00AB4434" w:rsidRPr="00B54DDD" w:rsidRDefault="00AB4434" w:rsidP="00BD32EC">
            <w:pPr>
              <w:pStyle w:val="Tabletext"/>
              <w:keepNext/>
              <w:keepLines/>
              <w:jc w:val="center"/>
              <w:rPr>
                <w:lang w:eastAsia="ja-JP"/>
              </w:rPr>
            </w:pPr>
            <w:r w:rsidRPr="00B54DDD">
              <w:rPr>
                <w:rFonts w:eastAsia="MS Mincho"/>
                <w:lang w:eastAsia="zh-CN"/>
              </w:rPr>
              <w:t>4.2</w:t>
            </w:r>
          </w:p>
        </w:tc>
        <w:tc>
          <w:tcPr>
            <w:tcW w:w="1081" w:type="dxa"/>
            <w:tcBorders>
              <w:top w:val="single" w:sz="4" w:space="0" w:color="auto"/>
              <w:left w:val="single" w:sz="4" w:space="0" w:color="auto"/>
              <w:right w:val="single" w:sz="4" w:space="0" w:color="auto"/>
            </w:tcBorders>
            <w:vAlign w:val="center"/>
          </w:tcPr>
          <w:p w14:paraId="766DFB05" w14:textId="77777777" w:rsidR="00AB4434" w:rsidRPr="00B54DDD" w:rsidRDefault="00AB4434" w:rsidP="00BD32EC">
            <w:pPr>
              <w:pStyle w:val="Tabletext"/>
              <w:keepNext/>
              <w:keepLines/>
              <w:jc w:val="center"/>
              <w:rPr>
                <w:lang w:eastAsia="ja-JP"/>
              </w:rPr>
            </w:pPr>
            <w:r w:rsidRPr="00B54DDD">
              <w:rPr>
                <w:rFonts w:eastAsia="MS Mincho"/>
                <w:lang w:eastAsia="zh-CN"/>
              </w:rPr>
              <w:t>1-450</w:t>
            </w:r>
          </w:p>
        </w:tc>
        <w:tc>
          <w:tcPr>
            <w:tcW w:w="1020" w:type="dxa"/>
            <w:tcBorders>
              <w:top w:val="single" w:sz="4" w:space="0" w:color="auto"/>
              <w:left w:val="single" w:sz="4" w:space="0" w:color="auto"/>
              <w:right w:val="single" w:sz="4" w:space="0" w:color="auto"/>
            </w:tcBorders>
            <w:vAlign w:val="center"/>
          </w:tcPr>
          <w:p w14:paraId="7443DF81"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22.4</w:t>
            </w:r>
          </w:p>
        </w:tc>
        <w:tc>
          <w:tcPr>
            <w:tcW w:w="1021" w:type="dxa"/>
            <w:tcBorders>
              <w:top w:val="single" w:sz="4" w:space="0" w:color="auto"/>
              <w:left w:val="single" w:sz="4" w:space="0" w:color="auto"/>
              <w:right w:val="single" w:sz="4" w:space="0" w:color="auto"/>
            </w:tcBorders>
            <w:vAlign w:val="center"/>
          </w:tcPr>
          <w:p w14:paraId="6AE25F42"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104.3</w:t>
            </w:r>
          </w:p>
        </w:tc>
        <w:tc>
          <w:tcPr>
            <w:tcW w:w="680" w:type="dxa"/>
            <w:tcBorders>
              <w:top w:val="single" w:sz="4" w:space="0" w:color="auto"/>
              <w:left w:val="single" w:sz="4" w:space="0" w:color="auto"/>
              <w:right w:val="single" w:sz="4" w:space="0" w:color="auto"/>
            </w:tcBorders>
            <w:vAlign w:val="center"/>
          </w:tcPr>
          <w:p w14:paraId="096D4983"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14.5</w:t>
            </w:r>
          </w:p>
        </w:tc>
        <w:tc>
          <w:tcPr>
            <w:tcW w:w="681" w:type="dxa"/>
            <w:tcBorders>
              <w:top w:val="single" w:sz="4" w:space="0" w:color="auto"/>
              <w:left w:val="single" w:sz="4" w:space="0" w:color="auto"/>
              <w:right w:val="single" w:sz="4" w:space="0" w:color="auto"/>
            </w:tcBorders>
            <w:vAlign w:val="center"/>
          </w:tcPr>
          <w:p w14:paraId="40A9D4AC"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16.3</w:t>
            </w:r>
          </w:p>
        </w:tc>
      </w:tr>
      <w:tr w:rsidR="00AB4434" w:rsidRPr="00B54DDD" w14:paraId="665CCBDA" w14:textId="77777777" w:rsidTr="00BD32EC">
        <w:trPr>
          <w:cantSplit/>
          <w:jc w:val="center"/>
        </w:trPr>
        <w:tc>
          <w:tcPr>
            <w:tcW w:w="1062" w:type="dxa"/>
            <w:tcBorders>
              <w:top w:val="single" w:sz="4" w:space="0" w:color="auto"/>
              <w:left w:val="single" w:sz="4" w:space="0" w:color="auto"/>
              <w:bottom w:val="single" w:sz="4" w:space="0" w:color="auto"/>
              <w:right w:val="single" w:sz="4" w:space="0" w:color="auto"/>
            </w:tcBorders>
            <w:vAlign w:val="center"/>
          </w:tcPr>
          <w:p w14:paraId="05108919" w14:textId="77777777" w:rsidR="00AB4434" w:rsidRPr="00B54DDD" w:rsidRDefault="00AB4434" w:rsidP="00BD32EC">
            <w:pPr>
              <w:pStyle w:val="Tabletext"/>
              <w:keepNext/>
              <w:keepLines/>
              <w:rPr>
                <w:rFonts w:eastAsia="SimSun"/>
                <w:lang w:eastAsia="zh-CN"/>
              </w:rPr>
            </w:pPr>
            <w:r w:rsidRPr="00B54DDD">
              <w:rPr>
                <w:rFonts w:eastAsia="SimSun"/>
                <w:lang w:eastAsia="zh-CN"/>
              </w:rPr>
              <w:t>Cutting</w:t>
            </w:r>
          </w:p>
        </w:tc>
        <w:tc>
          <w:tcPr>
            <w:tcW w:w="1134" w:type="dxa"/>
            <w:tcBorders>
              <w:top w:val="single" w:sz="4" w:space="0" w:color="auto"/>
              <w:left w:val="single" w:sz="4" w:space="0" w:color="auto"/>
              <w:bottom w:val="single" w:sz="4" w:space="0" w:color="auto"/>
              <w:right w:val="single" w:sz="4" w:space="0" w:color="auto"/>
            </w:tcBorders>
            <w:vAlign w:val="center"/>
          </w:tcPr>
          <w:p w14:paraId="66683755" w14:textId="77777777" w:rsidR="00AB4434" w:rsidRPr="00B54DDD" w:rsidRDefault="00AB4434" w:rsidP="00BD32EC">
            <w:pPr>
              <w:pStyle w:val="Tabletext"/>
              <w:keepNext/>
              <w:keepLines/>
              <w:rPr>
                <w:rFonts w:eastAsia="SimSun"/>
                <w:lang w:eastAsia="zh-CN"/>
              </w:rPr>
            </w:pPr>
            <w:r w:rsidRPr="00B54DDD">
              <w:rPr>
                <w:rFonts w:eastAsia="SimSun"/>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471F9B02"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2</w:t>
            </w:r>
            <w:r w:rsidRPr="00B54DDD">
              <w:rPr>
                <w:rFonts w:eastAsia="SimSun"/>
                <w:lang w:eastAsia="ko-KR"/>
              </w:rPr>
              <w:t xml:space="preserve"> </w:t>
            </w:r>
            <w:r w:rsidRPr="00B54DDD">
              <w:rPr>
                <w:rFonts w:eastAsia="SimSun"/>
                <w:lang w:eastAsia="zh-CN"/>
              </w:rPr>
              <w:t>350</w:t>
            </w:r>
          </w:p>
        </w:tc>
        <w:tc>
          <w:tcPr>
            <w:tcW w:w="850" w:type="dxa"/>
            <w:tcBorders>
              <w:top w:val="single" w:sz="4" w:space="0" w:color="auto"/>
              <w:left w:val="single" w:sz="4" w:space="0" w:color="auto"/>
              <w:bottom w:val="single" w:sz="4" w:space="0" w:color="auto"/>
              <w:right w:val="single" w:sz="4" w:space="0" w:color="auto"/>
            </w:tcBorders>
            <w:vAlign w:val="center"/>
          </w:tcPr>
          <w:p w14:paraId="228A817B"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14</w:t>
            </w:r>
          </w:p>
        </w:tc>
        <w:tc>
          <w:tcPr>
            <w:tcW w:w="851" w:type="dxa"/>
            <w:tcBorders>
              <w:top w:val="single" w:sz="4" w:space="0" w:color="auto"/>
              <w:left w:val="single" w:sz="4" w:space="0" w:color="auto"/>
              <w:bottom w:val="single" w:sz="4" w:space="0" w:color="auto"/>
              <w:right w:val="single" w:sz="4" w:space="0" w:color="auto"/>
            </w:tcBorders>
            <w:vAlign w:val="center"/>
          </w:tcPr>
          <w:p w14:paraId="369618C9"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3</w:t>
            </w:r>
          </w:p>
        </w:tc>
        <w:tc>
          <w:tcPr>
            <w:tcW w:w="1081" w:type="dxa"/>
            <w:tcBorders>
              <w:top w:val="single" w:sz="4" w:space="0" w:color="auto"/>
              <w:left w:val="single" w:sz="4" w:space="0" w:color="auto"/>
              <w:bottom w:val="single" w:sz="4" w:space="0" w:color="auto"/>
              <w:right w:val="single" w:sz="4" w:space="0" w:color="auto"/>
            </w:tcBorders>
            <w:vAlign w:val="center"/>
          </w:tcPr>
          <w:p w14:paraId="3741AD56" w14:textId="77777777" w:rsidR="00AB4434" w:rsidRPr="00B54DDD" w:rsidRDefault="00AB4434" w:rsidP="00BD32EC">
            <w:pPr>
              <w:pStyle w:val="Tabletext"/>
              <w:keepNext/>
              <w:keepLines/>
              <w:jc w:val="center"/>
              <w:rPr>
                <w:lang w:eastAsia="ja-JP"/>
              </w:rPr>
            </w:pPr>
            <w:r w:rsidRPr="00B54DDD">
              <w:rPr>
                <w:lang w:eastAsia="ja-JP"/>
              </w:rPr>
              <w:t>100-1 000</w:t>
            </w:r>
          </w:p>
        </w:tc>
        <w:tc>
          <w:tcPr>
            <w:tcW w:w="1020" w:type="dxa"/>
            <w:tcBorders>
              <w:top w:val="single" w:sz="4" w:space="0" w:color="auto"/>
              <w:left w:val="single" w:sz="4" w:space="0" w:color="auto"/>
              <w:bottom w:val="single" w:sz="4" w:space="0" w:color="auto"/>
              <w:right w:val="single" w:sz="4" w:space="0" w:color="auto"/>
            </w:tcBorders>
            <w:vAlign w:val="center"/>
          </w:tcPr>
          <w:p w14:paraId="6DA39FAB"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38</w:t>
            </w:r>
          </w:p>
        </w:tc>
        <w:tc>
          <w:tcPr>
            <w:tcW w:w="1021" w:type="dxa"/>
            <w:tcBorders>
              <w:top w:val="single" w:sz="4" w:space="0" w:color="auto"/>
              <w:left w:val="single" w:sz="4" w:space="0" w:color="auto"/>
              <w:bottom w:val="single" w:sz="4" w:space="0" w:color="auto"/>
              <w:right w:val="single" w:sz="4" w:space="0" w:color="auto"/>
            </w:tcBorders>
            <w:vAlign w:val="center"/>
          </w:tcPr>
          <w:p w14:paraId="393164BF"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171</w:t>
            </w:r>
          </w:p>
        </w:tc>
        <w:tc>
          <w:tcPr>
            <w:tcW w:w="680" w:type="dxa"/>
            <w:tcBorders>
              <w:top w:val="single" w:sz="4" w:space="0" w:color="auto"/>
              <w:left w:val="single" w:sz="4" w:space="0" w:color="auto"/>
              <w:bottom w:val="single" w:sz="4" w:space="0" w:color="auto"/>
              <w:right w:val="single" w:sz="4" w:space="0" w:color="auto"/>
            </w:tcBorders>
            <w:vAlign w:val="center"/>
          </w:tcPr>
          <w:p w14:paraId="36F2D685"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4</w:t>
            </w:r>
          </w:p>
        </w:tc>
        <w:tc>
          <w:tcPr>
            <w:tcW w:w="681" w:type="dxa"/>
            <w:tcBorders>
              <w:top w:val="single" w:sz="4" w:space="0" w:color="auto"/>
              <w:left w:val="single" w:sz="4" w:space="0" w:color="auto"/>
              <w:bottom w:val="single" w:sz="4" w:space="0" w:color="auto"/>
              <w:right w:val="single" w:sz="4" w:space="0" w:color="auto"/>
            </w:tcBorders>
            <w:vAlign w:val="center"/>
          </w:tcPr>
          <w:p w14:paraId="1D1C6BB5" w14:textId="77777777" w:rsidR="00AB4434" w:rsidRPr="00B54DDD" w:rsidRDefault="00AB4434" w:rsidP="00BD32EC">
            <w:pPr>
              <w:pStyle w:val="Tabletext"/>
              <w:keepNext/>
              <w:keepLines/>
              <w:jc w:val="center"/>
              <w:rPr>
                <w:rFonts w:eastAsia="SimSun"/>
                <w:lang w:eastAsia="zh-CN"/>
              </w:rPr>
            </w:pPr>
            <w:r w:rsidRPr="00B54DDD">
              <w:rPr>
                <w:rFonts w:eastAsia="SimSun"/>
                <w:lang w:eastAsia="zh-CN"/>
              </w:rPr>
              <w:t>11</w:t>
            </w:r>
          </w:p>
        </w:tc>
      </w:tr>
      <w:tr w:rsidR="00AB4434" w:rsidRPr="00B54DDD" w14:paraId="5FFD6962" w14:textId="77777777" w:rsidTr="00BD32EC">
        <w:trPr>
          <w:cantSplit/>
          <w:jc w:val="center"/>
        </w:trPr>
        <w:tc>
          <w:tcPr>
            <w:tcW w:w="1062" w:type="dxa"/>
            <w:tcBorders>
              <w:top w:val="single" w:sz="4" w:space="0" w:color="auto"/>
              <w:left w:val="single" w:sz="4" w:space="0" w:color="auto"/>
              <w:bottom w:val="single" w:sz="4" w:space="0" w:color="auto"/>
              <w:right w:val="single" w:sz="4" w:space="0" w:color="auto"/>
            </w:tcBorders>
            <w:vAlign w:val="center"/>
          </w:tcPr>
          <w:p w14:paraId="110566E1" w14:textId="77777777" w:rsidR="00AB4434" w:rsidRPr="00B54DDD" w:rsidRDefault="00AB4434" w:rsidP="00BD32EC">
            <w:pPr>
              <w:pStyle w:val="Tabletext"/>
              <w:keepNext/>
              <w:keepLines/>
              <w:rPr>
                <w:rFonts w:eastAsia="SimSun"/>
                <w:lang w:eastAsia="zh-CN"/>
              </w:rPr>
            </w:pPr>
            <w:r w:rsidRPr="00B54DDD">
              <w:rPr>
                <w:rFonts w:eastAsia="MS Mincho"/>
                <w:lang w:eastAsia="zh-CN"/>
              </w:rPr>
              <w:t>Tunnel</w:t>
            </w:r>
          </w:p>
        </w:tc>
        <w:tc>
          <w:tcPr>
            <w:tcW w:w="1134" w:type="dxa"/>
            <w:tcBorders>
              <w:top w:val="single" w:sz="4" w:space="0" w:color="auto"/>
              <w:left w:val="single" w:sz="4" w:space="0" w:color="auto"/>
              <w:bottom w:val="single" w:sz="4" w:space="0" w:color="auto"/>
              <w:right w:val="single" w:sz="4" w:space="0" w:color="auto"/>
            </w:tcBorders>
            <w:vAlign w:val="center"/>
          </w:tcPr>
          <w:p w14:paraId="174882CF" w14:textId="77777777" w:rsidR="00AB4434" w:rsidRPr="00B54DDD" w:rsidRDefault="00AB4434" w:rsidP="00BD32EC">
            <w:pPr>
              <w:pStyle w:val="Tabletext"/>
              <w:keepNext/>
              <w:keepLines/>
              <w:rPr>
                <w:rFonts w:eastAsia="SimSun"/>
                <w:lang w:eastAsia="zh-CN"/>
              </w:rPr>
            </w:pPr>
            <w:r w:rsidRPr="00B54DDD">
              <w:rPr>
                <w:rFonts w:eastAsia="MS Mincho"/>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53CEF419"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28 000</w:t>
            </w:r>
          </w:p>
        </w:tc>
        <w:tc>
          <w:tcPr>
            <w:tcW w:w="850" w:type="dxa"/>
            <w:tcBorders>
              <w:top w:val="single" w:sz="4" w:space="0" w:color="auto"/>
              <w:left w:val="single" w:sz="4" w:space="0" w:color="auto"/>
              <w:bottom w:val="single" w:sz="4" w:space="0" w:color="auto"/>
              <w:right w:val="single" w:sz="4" w:space="0" w:color="auto"/>
            </w:tcBorders>
            <w:vAlign w:val="center"/>
          </w:tcPr>
          <w:p w14:paraId="45774610"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5</w:t>
            </w:r>
          </w:p>
        </w:tc>
        <w:tc>
          <w:tcPr>
            <w:tcW w:w="851" w:type="dxa"/>
            <w:tcBorders>
              <w:top w:val="single" w:sz="4" w:space="0" w:color="auto"/>
              <w:left w:val="single" w:sz="4" w:space="0" w:color="auto"/>
              <w:bottom w:val="single" w:sz="4" w:space="0" w:color="auto"/>
              <w:right w:val="single" w:sz="4" w:space="0" w:color="auto"/>
            </w:tcBorders>
            <w:vAlign w:val="center"/>
          </w:tcPr>
          <w:p w14:paraId="0BC7ABA2"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4.2</w:t>
            </w:r>
          </w:p>
        </w:tc>
        <w:tc>
          <w:tcPr>
            <w:tcW w:w="1081" w:type="dxa"/>
            <w:tcBorders>
              <w:top w:val="single" w:sz="4" w:space="0" w:color="auto"/>
              <w:left w:val="single" w:sz="4" w:space="0" w:color="auto"/>
              <w:bottom w:val="single" w:sz="4" w:space="0" w:color="auto"/>
              <w:right w:val="single" w:sz="4" w:space="0" w:color="auto"/>
            </w:tcBorders>
            <w:vAlign w:val="center"/>
          </w:tcPr>
          <w:p w14:paraId="061014D6" w14:textId="77777777" w:rsidR="00AB4434" w:rsidRPr="00B54DDD" w:rsidRDefault="00AB4434" w:rsidP="00BD32EC">
            <w:pPr>
              <w:pStyle w:val="Tabletext"/>
              <w:keepNext/>
              <w:keepLines/>
              <w:jc w:val="center"/>
              <w:rPr>
                <w:lang w:eastAsia="ja-JP"/>
              </w:rPr>
            </w:pPr>
            <w:r w:rsidRPr="00B54DDD">
              <w:rPr>
                <w:rFonts w:eastAsia="MS Mincho"/>
                <w:lang w:eastAsia="ja-JP"/>
              </w:rPr>
              <w:t>1-450</w:t>
            </w:r>
          </w:p>
        </w:tc>
        <w:tc>
          <w:tcPr>
            <w:tcW w:w="1020" w:type="dxa"/>
            <w:tcBorders>
              <w:top w:val="single" w:sz="4" w:space="0" w:color="auto"/>
              <w:left w:val="single" w:sz="4" w:space="0" w:color="auto"/>
              <w:bottom w:val="single" w:sz="4" w:space="0" w:color="auto"/>
              <w:right w:val="single" w:sz="4" w:space="0" w:color="auto"/>
            </w:tcBorders>
            <w:vAlign w:val="center"/>
          </w:tcPr>
          <w:p w14:paraId="31FC04F3"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70.4</w:t>
            </w:r>
          </w:p>
        </w:tc>
        <w:tc>
          <w:tcPr>
            <w:tcW w:w="1021" w:type="dxa"/>
            <w:tcBorders>
              <w:top w:val="single" w:sz="4" w:space="0" w:color="auto"/>
              <w:left w:val="single" w:sz="4" w:space="0" w:color="auto"/>
              <w:bottom w:val="single" w:sz="4" w:space="0" w:color="auto"/>
              <w:right w:val="single" w:sz="4" w:space="0" w:color="auto"/>
            </w:tcBorders>
            <w:vAlign w:val="center"/>
          </w:tcPr>
          <w:p w14:paraId="2C56A264"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190.5</w:t>
            </w:r>
          </w:p>
        </w:tc>
        <w:tc>
          <w:tcPr>
            <w:tcW w:w="680" w:type="dxa"/>
            <w:tcBorders>
              <w:top w:val="single" w:sz="4" w:space="0" w:color="auto"/>
              <w:left w:val="single" w:sz="4" w:space="0" w:color="auto"/>
              <w:bottom w:val="single" w:sz="4" w:space="0" w:color="auto"/>
              <w:right w:val="single" w:sz="4" w:space="0" w:color="auto"/>
            </w:tcBorders>
            <w:vAlign w:val="center"/>
          </w:tcPr>
          <w:p w14:paraId="12A08E14"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10.6</w:t>
            </w:r>
          </w:p>
        </w:tc>
        <w:tc>
          <w:tcPr>
            <w:tcW w:w="681" w:type="dxa"/>
            <w:tcBorders>
              <w:top w:val="single" w:sz="4" w:space="0" w:color="auto"/>
              <w:left w:val="single" w:sz="4" w:space="0" w:color="auto"/>
              <w:bottom w:val="single" w:sz="4" w:space="0" w:color="auto"/>
              <w:right w:val="single" w:sz="4" w:space="0" w:color="auto"/>
            </w:tcBorders>
            <w:vAlign w:val="center"/>
          </w:tcPr>
          <w:p w14:paraId="34774E23" w14:textId="77777777" w:rsidR="00AB4434" w:rsidRPr="00B54DDD" w:rsidRDefault="00AB4434" w:rsidP="00BD32EC">
            <w:pPr>
              <w:pStyle w:val="Tabletext"/>
              <w:keepNext/>
              <w:keepLines/>
              <w:jc w:val="center"/>
              <w:rPr>
                <w:rFonts w:eastAsia="SimSun"/>
                <w:lang w:eastAsia="zh-CN"/>
              </w:rPr>
            </w:pPr>
            <w:r w:rsidRPr="00B54DDD">
              <w:rPr>
                <w:rFonts w:eastAsia="MS Mincho"/>
                <w:lang w:eastAsia="zh-CN"/>
              </w:rPr>
              <w:t>13.3</w:t>
            </w:r>
          </w:p>
        </w:tc>
      </w:tr>
    </w:tbl>
    <w:p w14:paraId="17C0B82F" w14:textId="77777777" w:rsidR="00AB4434" w:rsidRPr="00F60DC4" w:rsidRDefault="00AB4434" w:rsidP="00AB4434">
      <w:pPr>
        <w:rPr>
          <w:sz w:val="16"/>
          <w:szCs w:val="16"/>
          <w:lang w:eastAsia="ko-KR"/>
        </w:rPr>
      </w:pPr>
    </w:p>
    <w:p w14:paraId="5766A5E9" w14:textId="77777777" w:rsidR="00AB4434" w:rsidRPr="00B54DDD" w:rsidRDefault="00AB4434" w:rsidP="00AB4434">
      <w:pPr>
        <w:pStyle w:val="Heading2"/>
        <w:rPr>
          <w:rFonts w:eastAsia="MS Mincho"/>
          <w:color w:val="000000"/>
          <w:lang w:eastAsia="ja-JP"/>
        </w:rPr>
      </w:pPr>
      <w:bookmarkStart w:id="90" w:name="_Toc136449166"/>
      <w:bookmarkStart w:id="91" w:name="_Toc140744012"/>
      <w:r w:rsidRPr="00B54DDD">
        <w:rPr>
          <w:color w:val="000000"/>
          <w:lang w:eastAsia="ja-JP"/>
        </w:rPr>
        <w:t>9.2</w:t>
      </w:r>
      <w:r w:rsidRPr="00B54DDD">
        <w:rPr>
          <w:color w:val="000000"/>
          <w:lang w:eastAsia="ja-JP"/>
        </w:rPr>
        <w:tab/>
        <w:t>Scenarios for high-speed vehicles</w:t>
      </w:r>
      <w:bookmarkEnd w:id="90"/>
      <w:bookmarkEnd w:id="91"/>
    </w:p>
    <w:p w14:paraId="17F7B663" w14:textId="77777777" w:rsidR="00AB4434" w:rsidRPr="00B54DDD" w:rsidRDefault="00AB4434" w:rsidP="00AB4434">
      <w:pPr>
        <w:rPr>
          <w:rFonts w:eastAsia="GulimChe"/>
          <w:lang w:eastAsia="ko-KR"/>
        </w:rPr>
      </w:pPr>
      <w:r w:rsidRPr="00B54DDD">
        <w:rPr>
          <w:rFonts w:eastAsia="GulimChe"/>
          <w:lang w:eastAsia="ko-KR"/>
        </w:rPr>
        <w:t>In expressway environments, vehicles can travel at around 100 km/h (27.8 m/s). Many such high-speed vehicles act as moving scatterers impacting on high Doppler shifts.</w:t>
      </w:r>
    </w:p>
    <w:p w14:paraId="151CA62B" w14:textId="77777777" w:rsidR="00AB4434" w:rsidRPr="00B54DDD" w:rsidRDefault="00AB4434" w:rsidP="00AB4434">
      <w:pPr>
        <w:rPr>
          <w:rFonts w:eastAsia="GulimChe"/>
          <w:lang w:eastAsia="ko-KR"/>
        </w:rPr>
      </w:pPr>
      <w:r w:rsidRPr="00B54DDD">
        <w:rPr>
          <w:rFonts w:eastAsia="GulimChe"/>
          <w:color w:val="000000"/>
          <w:lang w:eastAsia="ko-KR"/>
        </w:rPr>
        <w:t>Like high-speed trains, r</w:t>
      </w:r>
      <w:r w:rsidRPr="00B54DDD">
        <w:rPr>
          <w:rFonts w:eastAsia="GulimChe"/>
          <w:lang w:eastAsia="ko-KR"/>
        </w:rPr>
        <w:t>adio links in the vehicle-to-infrastructure communication scenario can be direct or relay depending on whether the antenna is inside the vehicle or on top of the vehicle, respectively. In the vehicle-to-vehicle communication scenario, there are cases when vehicles are moving in the same direction and when other vehicles in opposite lanes are facing each other or passing behind. The Doppler shifts with a relative velocity of ±200 km/h can be generated when the receiving vehicle is driving at a speed of 100 km/h and the transmitting vehicle is moving in the opposite direction at the same speed.</w:t>
      </w:r>
    </w:p>
    <w:p w14:paraId="071F8DED" w14:textId="77777777" w:rsidR="00AB4434" w:rsidRPr="00B54DDD" w:rsidRDefault="00AB4434" w:rsidP="00AB4434">
      <w:pPr>
        <w:rPr>
          <w:rFonts w:eastAsia="GulimChe"/>
          <w:lang w:eastAsia="ko-KR"/>
        </w:rPr>
      </w:pPr>
      <w:r w:rsidRPr="00B54DDD">
        <w:rPr>
          <w:rFonts w:eastAsia="GulimChe"/>
          <w:lang w:eastAsia="ko-KR"/>
        </w:rPr>
        <w:t>Table 37 gives the distance over which the channel was estimated to be stationary for a relay link in an expressway environment.</w:t>
      </w:r>
    </w:p>
    <w:p w14:paraId="60946974" w14:textId="77777777" w:rsidR="00AB4434" w:rsidRPr="00B54DDD" w:rsidRDefault="00AB4434" w:rsidP="00AB4434">
      <w:pPr>
        <w:rPr>
          <w:rFonts w:eastAsia="GulimChe"/>
          <w:color w:val="000000" w:themeColor="text1"/>
          <w:lang w:eastAsia="ko-KR"/>
        </w:rPr>
      </w:pPr>
      <w:r w:rsidRPr="00B54DDD">
        <w:rPr>
          <w:rFonts w:eastAsia="GulimChe"/>
          <w:color w:val="000000" w:themeColor="text1"/>
          <w:lang w:eastAsia="ko-KR"/>
        </w:rPr>
        <w:t xml:space="preserve">The measurements </w:t>
      </w:r>
      <w:r w:rsidRPr="00B54DDD">
        <w:rPr>
          <w:lang w:eastAsia="ko-KR"/>
        </w:rPr>
        <w:t>were performed at an expressway environment in Yeoju, the Republic of Korea at 5.9 GHz (with 100 MHz bandwidth) and 28 GHz (with 500 MHz bandwidth). It should be noted that these two frequency band measurements were separate and independent.</w:t>
      </w:r>
    </w:p>
    <w:p w14:paraId="389E755C" w14:textId="77777777" w:rsidR="00AB4434" w:rsidRPr="00B54DDD" w:rsidRDefault="00AB4434" w:rsidP="00AB4434">
      <w:pPr>
        <w:pStyle w:val="TableNo"/>
        <w:keepLines/>
        <w:rPr>
          <w:color w:val="000000"/>
        </w:rPr>
      </w:pPr>
      <w:r w:rsidRPr="00B54DDD">
        <w:rPr>
          <w:color w:val="000000"/>
        </w:rPr>
        <w:t>TABLE 37</w:t>
      </w:r>
    </w:p>
    <w:p w14:paraId="32092BAE" w14:textId="77777777" w:rsidR="00AB4434" w:rsidRPr="00B54DDD" w:rsidRDefault="00AB4434" w:rsidP="00AB4434">
      <w:pPr>
        <w:pStyle w:val="Tabletitle"/>
      </w:pPr>
      <w:r w:rsidRPr="00B54DDD">
        <w:t>Stationary distance for high-speed vehicles scenarios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568"/>
        <w:gridCol w:w="1440"/>
        <w:gridCol w:w="1442"/>
        <w:gridCol w:w="1587"/>
        <w:gridCol w:w="1652"/>
      </w:tblGrid>
      <w:tr w:rsidR="00AB4434" w:rsidRPr="00B54DDD" w14:paraId="2A70B34A" w14:textId="77777777" w:rsidTr="00BD32EC">
        <w:trPr>
          <w:cantSplit/>
          <w:jc w:val="center"/>
        </w:trPr>
        <w:tc>
          <w:tcPr>
            <w:tcW w:w="1007" w:type="pct"/>
            <w:shd w:val="clear" w:color="auto" w:fill="auto"/>
            <w:vAlign w:val="center"/>
          </w:tcPr>
          <w:p w14:paraId="24DD8336" w14:textId="77777777" w:rsidR="00AB4434" w:rsidRPr="00B54DDD" w:rsidRDefault="00AB4434" w:rsidP="0067790D">
            <w:pPr>
              <w:pStyle w:val="Tablehead"/>
              <w:keepLines/>
              <w:rPr>
                <w:lang w:eastAsia="zh-CN"/>
              </w:rPr>
            </w:pPr>
            <w:r w:rsidRPr="00B54DDD">
              <w:rPr>
                <w:lang w:eastAsia="zh-CN"/>
              </w:rPr>
              <w:t>Measurement scenario</w:t>
            </w:r>
          </w:p>
        </w:tc>
        <w:tc>
          <w:tcPr>
            <w:tcW w:w="814" w:type="pct"/>
            <w:shd w:val="clear" w:color="auto" w:fill="auto"/>
            <w:vAlign w:val="center"/>
          </w:tcPr>
          <w:p w14:paraId="60FF6FA7" w14:textId="77777777" w:rsidR="00AB4434" w:rsidRPr="00B54DDD" w:rsidRDefault="00AB4434" w:rsidP="0067790D">
            <w:pPr>
              <w:pStyle w:val="Tablehead"/>
              <w:keepLines/>
              <w:rPr>
                <w:lang w:eastAsia="zh-CN"/>
              </w:rPr>
            </w:pPr>
            <w:r w:rsidRPr="00B54DDD">
              <w:rPr>
                <w:lang w:eastAsia="zh-CN"/>
              </w:rPr>
              <w:t>Coverage scheme</w:t>
            </w:r>
          </w:p>
        </w:tc>
        <w:tc>
          <w:tcPr>
            <w:tcW w:w="748" w:type="pct"/>
            <w:shd w:val="clear" w:color="auto" w:fill="auto"/>
            <w:vAlign w:val="center"/>
          </w:tcPr>
          <w:p w14:paraId="426B4CFC" w14:textId="77777777" w:rsidR="00AB4434" w:rsidRPr="00B54DDD" w:rsidRDefault="00AB4434" w:rsidP="0067790D">
            <w:pPr>
              <w:pStyle w:val="Tablehead"/>
              <w:keepLines/>
              <w:rPr>
                <w:lang w:eastAsia="zh-CN"/>
              </w:rPr>
            </w:pPr>
            <w:r w:rsidRPr="00B54DDD">
              <w:rPr>
                <w:lang w:eastAsia="zh-CN"/>
              </w:rPr>
              <w:t>Frequency</w:t>
            </w:r>
            <w:r w:rsidRPr="00B54DDD">
              <w:rPr>
                <w:lang w:eastAsia="zh-CN"/>
              </w:rPr>
              <w:br/>
              <w:t>(GHz)</w:t>
            </w:r>
          </w:p>
        </w:tc>
        <w:tc>
          <w:tcPr>
            <w:tcW w:w="749" w:type="pct"/>
            <w:shd w:val="clear" w:color="auto" w:fill="auto"/>
            <w:vAlign w:val="center"/>
          </w:tcPr>
          <w:p w14:paraId="297527EE" w14:textId="27B06C93" w:rsidR="00AB4434" w:rsidRPr="00B54DDD" w:rsidRDefault="00AB4434" w:rsidP="0067790D">
            <w:pPr>
              <w:pStyle w:val="Tablehead"/>
              <w:keepLines/>
              <w:rPr>
                <w:lang w:eastAsia="zh-CN"/>
              </w:rPr>
            </w:pPr>
            <w:r w:rsidRPr="00B54DDD">
              <w:rPr>
                <w:lang w:eastAsia="zh-CN"/>
              </w:rPr>
              <w:t xml:space="preserve">Vehicle </w:t>
            </w:r>
            <w:r w:rsidR="00F60DC4" w:rsidRPr="00B54DDD">
              <w:rPr>
                <w:lang w:eastAsia="zh-CN"/>
              </w:rPr>
              <w:t xml:space="preserve">speed </w:t>
            </w:r>
            <w:r w:rsidRPr="00B54DDD">
              <w:rPr>
                <w:lang w:eastAsia="zh-CN"/>
              </w:rPr>
              <w:t>(km/h)</w:t>
            </w:r>
          </w:p>
        </w:tc>
        <w:tc>
          <w:tcPr>
            <w:tcW w:w="824" w:type="pct"/>
            <w:shd w:val="clear" w:color="auto" w:fill="auto"/>
            <w:vAlign w:val="center"/>
          </w:tcPr>
          <w:p w14:paraId="0E899AC6" w14:textId="77777777" w:rsidR="00AB4434" w:rsidRPr="00B54DDD" w:rsidRDefault="00AB4434" w:rsidP="0067790D">
            <w:pPr>
              <w:pStyle w:val="Tablehead"/>
              <w:keepLines/>
              <w:rPr>
                <w:lang w:eastAsia="zh-CN"/>
              </w:rPr>
            </w:pPr>
            <w:r w:rsidRPr="00B54DDD">
              <w:rPr>
                <w:lang w:eastAsia="zh-CN"/>
              </w:rPr>
              <w:t>Stationary distance (m)</w:t>
            </w:r>
          </w:p>
        </w:tc>
        <w:tc>
          <w:tcPr>
            <w:tcW w:w="857" w:type="pct"/>
            <w:shd w:val="clear" w:color="auto" w:fill="auto"/>
            <w:vAlign w:val="center"/>
          </w:tcPr>
          <w:p w14:paraId="50035214" w14:textId="77777777" w:rsidR="00AB4434" w:rsidRPr="00B54DDD" w:rsidRDefault="00AB4434" w:rsidP="0067790D">
            <w:pPr>
              <w:pStyle w:val="Tablehead"/>
              <w:keepLines/>
              <w:rPr>
                <w:lang w:eastAsia="zh-CN"/>
              </w:rPr>
            </w:pPr>
            <w:r w:rsidRPr="00B54DDD">
              <w:rPr>
                <w:lang w:eastAsia="zh-CN"/>
              </w:rPr>
              <w:t>Average distance (m)</w:t>
            </w:r>
          </w:p>
        </w:tc>
      </w:tr>
      <w:tr w:rsidR="00AB4434" w:rsidRPr="00B54DDD" w14:paraId="4D3CCB03" w14:textId="77777777" w:rsidTr="00BD32EC">
        <w:trPr>
          <w:cantSplit/>
          <w:jc w:val="center"/>
        </w:trPr>
        <w:tc>
          <w:tcPr>
            <w:tcW w:w="1007" w:type="pct"/>
            <w:vMerge w:val="restart"/>
            <w:shd w:val="clear" w:color="auto" w:fill="auto"/>
            <w:vAlign w:val="center"/>
          </w:tcPr>
          <w:p w14:paraId="409AF88C" w14:textId="77777777" w:rsidR="00AB4434" w:rsidRPr="00B54DDD" w:rsidRDefault="00AB4434" w:rsidP="00F60DC4">
            <w:pPr>
              <w:pStyle w:val="Tabletext"/>
              <w:keepNext/>
              <w:keepLines/>
              <w:jc w:val="left"/>
              <w:rPr>
                <w:rFonts w:eastAsia="MS Mincho"/>
                <w:lang w:eastAsia="ja-JP"/>
              </w:rPr>
            </w:pPr>
            <w:r w:rsidRPr="00B54DDD">
              <w:rPr>
                <w:rFonts w:eastAsia="Malgun Gothic"/>
                <w:lang w:eastAsia="ko-KR"/>
              </w:rPr>
              <w:t>Vehicle to Infrastructure</w:t>
            </w:r>
          </w:p>
        </w:tc>
        <w:tc>
          <w:tcPr>
            <w:tcW w:w="814" w:type="pct"/>
            <w:vMerge w:val="restart"/>
            <w:shd w:val="clear" w:color="auto" w:fill="auto"/>
            <w:vAlign w:val="center"/>
          </w:tcPr>
          <w:p w14:paraId="143DE476" w14:textId="77777777" w:rsidR="00AB4434" w:rsidRPr="00B54DDD" w:rsidRDefault="00AB4434" w:rsidP="0067790D">
            <w:pPr>
              <w:pStyle w:val="Tabletext"/>
              <w:keepNext/>
              <w:keepLines/>
              <w:rPr>
                <w:lang w:eastAsia="zh-CN"/>
              </w:rPr>
            </w:pPr>
            <w:r w:rsidRPr="00B54DDD">
              <w:rPr>
                <w:lang w:eastAsia="ko-KR"/>
              </w:rPr>
              <w:t>Relay link</w:t>
            </w:r>
          </w:p>
        </w:tc>
        <w:tc>
          <w:tcPr>
            <w:tcW w:w="748" w:type="pct"/>
            <w:tcBorders>
              <w:bottom w:val="single" w:sz="4" w:space="0" w:color="000000"/>
            </w:tcBorders>
            <w:shd w:val="clear" w:color="auto" w:fill="auto"/>
            <w:vAlign w:val="center"/>
          </w:tcPr>
          <w:p w14:paraId="25722EED" w14:textId="77777777" w:rsidR="00AB4434" w:rsidRPr="00B54DDD" w:rsidRDefault="00AB4434" w:rsidP="0067790D">
            <w:pPr>
              <w:pStyle w:val="Tabletext"/>
              <w:keepNext/>
              <w:keepLines/>
              <w:jc w:val="center"/>
              <w:rPr>
                <w:lang w:eastAsia="zh-CN"/>
              </w:rPr>
            </w:pPr>
            <w:r w:rsidRPr="00B54DDD">
              <w:rPr>
                <w:lang w:eastAsia="ko-KR"/>
              </w:rPr>
              <w:t>5.9</w:t>
            </w:r>
            <w:r w:rsidRPr="00B54DDD">
              <w:rPr>
                <w:vertAlign w:val="superscript"/>
                <w:lang w:eastAsia="ja-JP"/>
              </w:rPr>
              <w:t>(1)</w:t>
            </w:r>
          </w:p>
        </w:tc>
        <w:tc>
          <w:tcPr>
            <w:tcW w:w="749" w:type="pct"/>
            <w:tcBorders>
              <w:bottom w:val="single" w:sz="4" w:space="0" w:color="000000"/>
            </w:tcBorders>
            <w:shd w:val="clear" w:color="auto" w:fill="auto"/>
            <w:vAlign w:val="center"/>
          </w:tcPr>
          <w:p w14:paraId="287F0C72" w14:textId="77777777" w:rsidR="00AB4434" w:rsidRPr="00B54DDD" w:rsidRDefault="00AB4434" w:rsidP="0067790D">
            <w:pPr>
              <w:pStyle w:val="Tabletext"/>
              <w:keepNext/>
              <w:keepLines/>
              <w:jc w:val="center"/>
              <w:rPr>
                <w:rFonts w:eastAsia="MS Mincho"/>
                <w:lang w:eastAsia="ja-JP"/>
              </w:rPr>
            </w:pPr>
            <w:r w:rsidRPr="00B54DDD">
              <w:rPr>
                <w:rFonts w:eastAsia="SimSun"/>
                <w:lang w:eastAsia="ko-KR"/>
              </w:rPr>
              <w:t>100</w:t>
            </w:r>
          </w:p>
        </w:tc>
        <w:tc>
          <w:tcPr>
            <w:tcW w:w="824" w:type="pct"/>
            <w:tcBorders>
              <w:bottom w:val="single" w:sz="4" w:space="0" w:color="000000"/>
            </w:tcBorders>
            <w:shd w:val="clear" w:color="auto" w:fill="auto"/>
            <w:vAlign w:val="center"/>
          </w:tcPr>
          <w:p w14:paraId="2D0D3CCB" w14:textId="77777777" w:rsidR="00AB4434" w:rsidRPr="00B54DDD" w:rsidRDefault="00AB4434" w:rsidP="0067790D">
            <w:pPr>
              <w:pStyle w:val="Tabletext"/>
              <w:keepNext/>
              <w:keepLines/>
              <w:jc w:val="center"/>
              <w:rPr>
                <w:lang w:eastAsia="zh-CN"/>
              </w:rPr>
            </w:pPr>
            <w:r w:rsidRPr="00B54DDD">
              <w:rPr>
                <w:lang w:eastAsia="ko-KR"/>
              </w:rPr>
              <w:t>0.38-1.68</w:t>
            </w:r>
          </w:p>
        </w:tc>
        <w:tc>
          <w:tcPr>
            <w:tcW w:w="857" w:type="pct"/>
            <w:tcBorders>
              <w:bottom w:val="single" w:sz="4" w:space="0" w:color="000000"/>
            </w:tcBorders>
            <w:shd w:val="clear" w:color="auto" w:fill="auto"/>
            <w:vAlign w:val="center"/>
          </w:tcPr>
          <w:p w14:paraId="6FE2073E" w14:textId="77777777" w:rsidR="00AB4434" w:rsidRPr="00B54DDD" w:rsidRDefault="00AB4434" w:rsidP="0067790D">
            <w:pPr>
              <w:pStyle w:val="Tabletext"/>
              <w:keepNext/>
              <w:keepLines/>
              <w:jc w:val="center"/>
            </w:pPr>
            <w:r w:rsidRPr="00B54DDD">
              <w:rPr>
                <w:lang w:eastAsia="ko-KR"/>
              </w:rPr>
              <w:t>0.86</w:t>
            </w:r>
          </w:p>
        </w:tc>
      </w:tr>
      <w:tr w:rsidR="00AB4434" w:rsidRPr="00B54DDD" w14:paraId="2F236388" w14:textId="77777777" w:rsidTr="00BD32EC">
        <w:trPr>
          <w:cantSplit/>
          <w:jc w:val="center"/>
        </w:trPr>
        <w:tc>
          <w:tcPr>
            <w:tcW w:w="1007" w:type="pct"/>
            <w:vMerge/>
            <w:tcBorders>
              <w:bottom w:val="single" w:sz="4" w:space="0" w:color="000000"/>
            </w:tcBorders>
            <w:shd w:val="clear" w:color="auto" w:fill="auto"/>
            <w:vAlign w:val="center"/>
          </w:tcPr>
          <w:p w14:paraId="304504BD" w14:textId="77777777" w:rsidR="00AB4434" w:rsidRPr="00B54DDD" w:rsidRDefault="00AB4434" w:rsidP="0067790D">
            <w:pPr>
              <w:pStyle w:val="Tabletext"/>
              <w:keepNext/>
              <w:keepLines/>
              <w:rPr>
                <w:rFonts w:eastAsia="SimSun"/>
                <w:lang w:eastAsia="ko-KR"/>
              </w:rPr>
            </w:pPr>
          </w:p>
        </w:tc>
        <w:tc>
          <w:tcPr>
            <w:tcW w:w="814" w:type="pct"/>
            <w:vMerge/>
            <w:tcBorders>
              <w:bottom w:val="single" w:sz="4" w:space="0" w:color="000000"/>
            </w:tcBorders>
            <w:shd w:val="clear" w:color="auto" w:fill="auto"/>
            <w:vAlign w:val="center"/>
          </w:tcPr>
          <w:p w14:paraId="62D3878C" w14:textId="77777777" w:rsidR="00AB4434" w:rsidRPr="00B54DDD" w:rsidRDefault="00AB4434" w:rsidP="0067790D">
            <w:pPr>
              <w:pStyle w:val="Tabletext"/>
              <w:keepNext/>
              <w:keepLines/>
              <w:rPr>
                <w:lang w:eastAsia="ko-KR"/>
              </w:rPr>
            </w:pPr>
          </w:p>
        </w:tc>
        <w:tc>
          <w:tcPr>
            <w:tcW w:w="748" w:type="pct"/>
            <w:tcBorders>
              <w:bottom w:val="single" w:sz="4" w:space="0" w:color="000000"/>
            </w:tcBorders>
            <w:shd w:val="clear" w:color="auto" w:fill="auto"/>
            <w:vAlign w:val="center"/>
          </w:tcPr>
          <w:p w14:paraId="6803EB3C" w14:textId="77777777" w:rsidR="00AB4434" w:rsidRPr="00B54DDD" w:rsidRDefault="00AB4434" w:rsidP="0067790D">
            <w:pPr>
              <w:pStyle w:val="Tabletext"/>
              <w:keepNext/>
              <w:keepLines/>
              <w:jc w:val="center"/>
              <w:rPr>
                <w:lang w:eastAsia="ko-KR"/>
              </w:rPr>
            </w:pPr>
            <w:r w:rsidRPr="00B54DDD">
              <w:rPr>
                <w:lang w:eastAsia="zh-CN"/>
              </w:rPr>
              <w:t>28</w:t>
            </w:r>
            <w:r w:rsidRPr="00B54DDD">
              <w:rPr>
                <w:vertAlign w:val="superscript"/>
                <w:lang w:eastAsia="ja-JP"/>
              </w:rPr>
              <w:t>(2)</w:t>
            </w:r>
          </w:p>
        </w:tc>
        <w:tc>
          <w:tcPr>
            <w:tcW w:w="749" w:type="pct"/>
            <w:tcBorders>
              <w:bottom w:val="single" w:sz="4" w:space="0" w:color="000000"/>
            </w:tcBorders>
            <w:shd w:val="clear" w:color="auto" w:fill="auto"/>
            <w:vAlign w:val="center"/>
          </w:tcPr>
          <w:p w14:paraId="796453C8" w14:textId="77777777" w:rsidR="00AB4434" w:rsidRPr="00B54DDD" w:rsidRDefault="00AB4434" w:rsidP="0067790D">
            <w:pPr>
              <w:pStyle w:val="Tabletext"/>
              <w:keepNext/>
              <w:keepLines/>
              <w:jc w:val="center"/>
              <w:rPr>
                <w:rFonts w:eastAsia="SimSun"/>
                <w:lang w:eastAsia="ko-KR"/>
              </w:rPr>
            </w:pPr>
            <w:r w:rsidRPr="00B54DDD">
              <w:rPr>
                <w:rFonts w:eastAsia="MS Mincho"/>
                <w:lang w:eastAsia="ja-JP"/>
              </w:rPr>
              <w:t>100</w:t>
            </w:r>
          </w:p>
        </w:tc>
        <w:tc>
          <w:tcPr>
            <w:tcW w:w="824" w:type="pct"/>
            <w:tcBorders>
              <w:bottom w:val="single" w:sz="4" w:space="0" w:color="000000"/>
            </w:tcBorders>
            <w:shd w:val="clear" w:color="auto" w:fill="auto"/>
            <w:vAlign w:val="center"/>
          </w:tcPr>
          <w:p w14:paraId="18EF0A95" w14:textId="77777777" w:rsidR="00AB4434" w:rsidRPr="00B54DDD" w:rsidRDefault="00AB4434" w:rsidP="0067790D">
            <w:pPr>
              <w:pStyle w:val="Tabletext"/>
              <w:keepNext/>
              <w:keepLines/>
              <w:jc w:val="center"/>
              <w:rPr>
                <w:lang w:eastAsia="ko-KR"/>
              </w:rPr>
            </w:pPr>
            <w:r w:rsidRPr="00B54DDD">
              <w:rPr>
                <w:lang w:eastAsia="zh-CN"/>
              </w:rPr>
              <w:t>0.06-0.25</w:t>
            </w:r>
          </w:p>
        </w:tc>
        <w:tc>
          <w:tcPr>
            <w:tcW w:w="857" w:type="pct"/>
            <w:tcBorders>
              <w:bottom w:val="single" w:sz="4" w:space="0" w:color="000000"/>
            </w:tcBorders>
            <w:shd w:val="clear" w:color="auto" w:fill="auto"/>
            <w:vAlign w:val="center"/>
          </w:tcPr>
          <w:p w14:paraId="2575B166" w14:textId="77777777" w:rsidR="00AB4434" w:rsidRPr="00B54DDD" w:rsidRDefault="00AB4434" w:rsidP="0067790D">
            <w:pPr>
              <w:pStyle w:val="Tabletext"/>
              <w:keepNext/>
              <w:keepLines/>
              <w:jc w:val="center"/>
              <w:rPr>
                <w:lang w:eastAsia="ko-KR"/>
              </w:rPr>
            </w:pPr>
            <w:r w:rsidRPr="00B54DDD">
              <w:rPr>
                <w:lang w:eastAsia="zh-CN"/>
              </w:rPr>
              <w:t>0.12</w:t>
            </w:r>
          </w:p>
        </w:tc>
      </w:tr>
      <w:tr w:rsidR="00AB4434" w:rsidRPr="00B54DDD" w14:paraId="65C871BF" w14:textId="77777777" w:rsidTr="00BD32EC">
        <w:trPr>
          <w:cantSplit/>
          <w:jc w:val="center"/>
        </w:trPr>
        <w:tc>
          <w:tcPr>
            <w:tcW w:w="1007" w:type="pct"/>
            <w:tcBorders>
              <w:bottom w:val="single" w:sz="4" w:space="0" w:color="000000"/>
            </w:tcBorders>
            <w:shd w:val="clear" w:color="auto" w:fill="auto"/>
            <w:vAlign w:val="center"/>
          </w:tcPr>
          <w:p w14:paraId="7BAE2B33" w14:textId="77777777" w:rsidR="00AB4434" w:rsidRPr="00B54DDD" w:rsidRDefault="00AB4434" w:rsidP="0067790D">
            <w:pPr>
              <w:pStyle w:val="Tabletext"/>
              <w:keepNext/>
              <w:keepLines/>
              <w:rPr>
                <w:rFonts w:eastAsia="SimSun"/>
                <w:lang w:eastAsia="ko-KR"/>
              </w:rPr>
            </w:pPr>
            <w:r w:rsidRPr="00B54DDD">
              <w:rPr>
                <w:rFonts w:eastAsia="Malgun Gothic"/>
                <w:lang w:eastAsia="ko-KR"/>
              </w:rPr>
              <w:t>Vehicle to Vehicle</w:t>
            </w:r>
          </w:p>
        </w:tc>
        <w:tc>
          <w:tcPr>
            <w:tcW w:w="814" w:type="pct"/>
            <w:tcBorders>
              <w:bottom w:val="single" w:sz="4" w:space="0" w:color="000000"/>
            </w:tcBorders>
            <w:shd w:val="clear" w:color="auto" w:fill="auto"/>
            <w:vAlign w:val="center"/>
          </w:tcPr>
          <w:p w14:paraId="63BC38B7" w14:textId="77777777" w:rsidR="00AB4434" w:rsidRPr="00B54DDD" w:rsidRDefault="00AB4434" w:rsidP="0067790D">
            <w:pPr>
              <w:pStyle w:val="Tabletext"/>
              <w:keepNext/>
              <w:keepLines/>
              <w:rPr>
                <w:lang w:eastAsia="ko-KR"/>
              </w:rPr>
            </w:pPr>
            <w:r w:rsidRPr="00B54DDD">
              <w:rPr>
                <w:lang w:eastAsia="ko-KR"/>
              </w:rPr>
              <w:t>Relay link</w:t>
            </w:r>
          </w:p>
        </w:tc>
        <w:tc>
          <w:tcPr>
            <w:tcW w:w="748" w:type="pct"/>
            <w:tcBorders>
              <w:bottom w:val="single" w:sz="4" w:space="0" w:color="000000"/>
            </w:tcBorders>
            <w:shd w:val="clear" w:color="auto" w:fill="auto"/>
            <w:vAlign w:val="center"/>
          </w:tcPr>
          <w:p w14:paraId="46D8A19E" w14:textId="77777777" w:rsidR="00AB4434" w:rsidRPr="00B54DDD" w:rsidRDefault="00AB4434" w:rsidP="0067790D">
            <w:pPr>
              <w:pStyle w:val="Tabletext"/>
              <w:keepNext/>
              <w:keepLines/>
              <w:jc w:val="center"/>
              <w:rPr>
                <w:lang w:eastAsia="zh-CN"/>
              </w:rPr>
            </w:pPr>
            <w:r w:rsidRPr="00B54DDD">
              <w:rPr>
                <w:lang w:eastAsia="ko-KR"/>
              </w:rPr>
              <w:t>5.9</w:t>
            </w:r>
            <w:r w:rsidRPr="00B54DDD">
              <w:rPr>
                <w:vertAlign w:val="superscript"/>
                <w:lang w:eastAsia="ja-JP"/>
              </w:rPr>
              <w:t>(1)(</w:t>
            </w:r>
            <w:r w:rsidRPr="00B54DDD">
              <w:rPr>
                <w:vertAlign w:val="superscript"/>
                <w:lang w:eastAsia="ko-KR"/>
              </w:rPr>
              <w:t>3</w:t>
            </w:r>
            <w:r w:rsidRPr="00B54DDD">
              <w:rPr>
                <w:vertAlign w:val="superscript"/>
                <w:lang w:eastAsia="ja-JP"/>
              </w:rPr>
              <w:t>)</w:t>
            </w:r>
          </w:p>
        </w:tc>
        <w:tc>
          <w:tcPr>
            <w:tcW w:w="749" w:type="pct"/>
            <w:tcBorders>
              <w:bottom w:val="single" w:sz="4" w:space="0" w:color="000000"/>
            </w:tcBorders>
            <w:shd w:val="clear" w:color="auto" w:fill="auto"/>
            <w:vAlign w:val="center"/>
          </w:tcPr>
          <w:p w14:paraId="7FBCFBC4" w14:textId="77777777" w:rsidR="00AB4434" w:rsidRPr="00B54DDD" w:rsidRDefault="00AB4434" w:rsidP="0067790D">
            <w:pPr>
              <w:pStyle w:val="Tabletext"/>
              <w:keepNext/>
              <w:keepLines/>
              <w:jc w:val="center"/>
              <w:rPr>
                <w:rFonts w:eastAsia="MS Mincho"/>
                <w:lang w:eastAsia="ja-JP"/>
              </w:rPr>
            </w:pPr>
            <w:r w:rsidRPr="00B54DDD">
              <w:rPr>
                <w:rFonts w:eastAsia="Malgun Gothic"/>
                <w:lang w:eastAsia="ko-KR"/>
              </w:rPr>
              <w:t>100</w:t>
            </w:r>
          </w:p>
        </w:tc>
        <w:tc>
          <w:tcPr>
            <w:tcW w:w="824" w:type="pct"/>
            <w:tcBorders>
              <w:bottom w:val="single" w:sz="4" w:space="0" w:color="000000"/>
            </w:tcBorders>
            <w:shd w:val="clear" w:color="auto" w:fill="auto"/>
            <w:vAlign w:val="center"/>
          </w:tcPr>
          <w:p w14:paraId="10139873" w14:textId="77777777" w:rsidR="00AB4434" w:rsidRPr="00B54DDD" w:rsidRDefault="00AB4434" w:rsidP="0067790D">
            <w:pPr>
              <w:pStyle w:val="Tabletext"/>
              <w:keepNext/>
              <w:keepLines/>
              <w:jc w:val="center"/>
              <w:rPr>
                <w:lang w:eastAsia="zh-CN"/>
              </w:rPr>
            </w:pPr>
            <w:r w:rsidRPr="00B54DDD">
              <w:rPr>
                <w:lang w:eastAsia="ko-KR"/>
              </w:rPr>
              <w:t>0.13-1.20</w:t>
            </w:r>
          </w:p>
        </w:tc>
        <w:tc>
          <w:tcPr>
            <w:tcW w:w="857" w:type="pct"/>
            <w:tcBorders>
              <w:bottom w:val="single" w:sz="4" w:space="0" w:color="000000"/>
            </w:tcBorders>
            <w:shd w:val="clear" w:color="auto" w:fill="auto"/>
            <w:vAlign w:val="center"/>
          </w:tcPr>
          <w:p w14:paraId="5ACC2C32" w14:textId="77777777" w:rsidR="00AB4434" w:rsidRPr="00B54DDD" w:rsidRDefault="00AB4434" w:rsidP="0067790D">
            <w:pPr>
              <w:pStyle w:val="Tabletext"/>
              <w:keepNext/>
              <w:keepLines/>
              <w:jc w:val="center"/>
              <w:rPr>
                <w:lang w:eastAsia="zh-CN"/>
              </w:rPr>
            </w:pPr>
            <w:r w:rsidRPr="00B54DDD">
              <w:rPr>
                <w:lang w:eastAsia="ko-KR"/>
              </w:rPr>
              <w:t>0.30</w:t>
            </w:r>
          </w:p>
        </w:tc>
      </w:tr>
      <w:tr w:rsidR="00AB4434" w:rsidRPr="00B54DDD" w14:paraId="32BB4802" w14:textId="77777777" w:rsidTr="00BD32EC">
        <w:trPr>
          <w:cantSplit/>
          <w:jc w:val="center"/>
        </w:trPr>
        <w:tc>
          <w:tcPr>
            <w:tcW w:w="5000" w:type="pct"/>
            <w:gridSpan w:val="6"/>
            <w:tcBorders>
              <w:left w:val="nil"/>
              <w:bottom w:val="nil"/>
              <w:right w:val="nil"/>
            </w:tcBorders>
            <w:shd w:val="clear" w:color="auto" w:fill="auto"/>
            <w:vAlign w:val="center"/>
          </w:tcPr>
          <w:p w14:paraId="55C0A8B1" w14:textId="77777777" w:rsidR="00AB4434" w:rsidRPr="00B54DDD" w:rsidRDefault="00AB4434" w:rsidP="00BD32EC">
            <w:pPr>
              <w:pStyle w:val="Tablelegend"/>
              <w:rPr>
                <w:lang w:eastAsia="ko-KR"/>
              </w:rPr>
            </w:pPr>
            <w:r w:rsidRPr="00B54DDD">
              <w:rPr>
                <w:vertAlign w:val="superscript"/>
                <w:lang w:eastAsia="ja-JP"/>
              </w:rPr>
              <w:t>(</w:t>
            </w:r>
            <w:r w:rsidRPr="00B54DDD">
              <w:rPr>
                <w:vertAlign w:val="superscript"/>
              </w:rPr>
              <w:t>1)</w:t>
            </w:r>
            <w:r w:rsidRPr="00B54DDD">
              <w:tab/>
              <w:t xml:space="preserve">Bandwidth of </w:t>
            </w:r>
            <w:r w:rsidRPr="0093122E">
              <w:t>measurement</w:t>
            </w:r>
            <w:r w:rsidRPr="00B54DDD">
              <w:t xml:space="preserve"> </w:t>
            </w:r>
            <w:r w:rsidRPr="00B54DDD">
              <w:rPr>
                <w:lang w:eastAsia="ko-KR"/>
              </w:rPr>
              <w:t xml:space="preserve">was </w:t>
            </w:r>
            <w:r w:rsidRPr="00B54DDD">
              <w:t>100 MHz</w:t>
            </w:r>
            <w:r w:rsidRPr="00B54DDD">
              <w:rPr>
                <w:lang w:eastAsia="ko-KR"/>
              </w:rPr>
              <w:t>.</w:t>
            </w:r>
          </w:p>
          <w:p w14:paraId="5B147540" w14:textId="77777777" w:rsidR="00AB4434" w:rsidRPr="00B54DDD" w:rsidRDefault="00AB4434" w:rsidP="00BD32EC">
            <w:pPr>
              <w:pStyle w:val="Tablelegend"/>
              <w:rPr>
                <w:lang w:eastAsia="ko-KR"/>
              </w:rPr>
            </w:pPr>
            <w:r w:rsidRPr="00B54DDD">
              <w:rPr>
                <w:vertAlign w:val="superscript"/>
                <w:lang w:eastAsia="ja-JP"/>
              </w:rPr>
              <w:t xml:space="preserve">(2) </w:t>
            </w:r>
            <w:r w:rsidRPr="00B54DDD">
              <w:tab/>
            </w:r>
            <w:r w:rsidRPr="00B54DDD">
              <w:rPr>
                <w:lang w:eastAsia="ko-KR"/>
              </w:rPr>
              <w:t>Bandwidth of measurement was 500 MHz</w:t>
            </w:r>
          </w:p>
          <w:p w14:paraId="3AE3081E" w14:textId="77777777" w:rsidR="00AB4434" w:rsidRPr="00B54DDD" w:rsidRDefault="00AB4434" w:rsidP="00BD32EC">
            <w:pPr>
              <w:pStyle w:val="Tablelegend"/>
              <w:rPr>
                <w:lang w:eastAsia="ko-KR"/>
              </w:rPr>
            </w:pPr>
            <w:r w:rsidRPr="00B54DDD">
              <w:rPr>
                <w:vertAlign w:val="superscript"/>
                <w:lang w:eastAsia="ja-JP"/>
              </w:rPr>
              <w:t xml:space="preserve">(3) </w:t>
            </w:r>
            <w:r w:rsidRPr="00B54DDD">
              <w:tab/>
            </w:r>
            <w:r w:rsidRPr="00B54DDD">
              <w:rPr>
                <w:lang w:eastAsia="ko-KR"/>
              </w:rPr>
              <w:t>Transmitter and receiver travel in opposite directions, respectively.</w:t>
            </w:r>
          </w:p>
        </w:tc>
      </w:tr>
    </w:tbl>
    <w:p w14:paraId="55C637C9" w14:textId="77777777" w:rsidR="00AB4434" w:rsidRPr="00B54DDD" w:rsidRDefault="00AB4434" w:rsidP="00AB4434">
      <w:pPr>
        <w:pStyle w:val="Tablefin"/>
        <w:rPr>
          <w:rFonts w:eastAsia="GulimChe"/>
        </w:rPr>
      </w:pPr>
    </w:p>
    <w:p w14:paraId="305709AA" w14:textId="77777777" w:rsidR="00AB4434" w:rsidRPr="00B54DDD" w:rsidRDefault="00AB4434" w:rsidP="00AB4434">
      <w:pPr>
        <w:rPr>
          <w:rFonts w:eastAsia="GulimChe"/>
          <w:lang w:eastAsia="ko-KR"/>
        </w:rPr>
      </w:pPr>
      <w:r w:rsidRPr="00B54DDD">
        <w:rPr>
          <w:rFonts w:eastAsia="GulimChe"/>
          <w:lang w:eastAsia="ko-KR"/>
        </w:rPr>
        <w:t>For the 5.9 GHz measurements, the threshold was 20 dB. For the 28 GHz measurements, the threshold for the r.m.s. delay spread was 25 dB. The r.m.s. delay spreads with the small-scale K</w:t>
      </w:r>
      <w:r>
        <w:rPr>
          <w:rFonts w:eastAsia="GulimChe"/>
          <w:lang w:eastAsia="ko-KR"/>
        </w:rPr>
        <w:noBreakHyphen/>
      </w:r>
      <w:r w:rsidRPr="00B54DDD">
        <w:rPr>
          <w:rFonts w:eastAsia="GulimChe"/>
          <w:lang w:eastAsia="ko-KR"/>
        </w:rPr>
        <w:t>factors are listed in Table 38.</w:t>
      </w:r>
    </w:p>
    <w:p w14:paraId="161A8AF6" w14:textId="77777777" w:rsidR="00AB4434" w:rsidRPr="00B54DDD" w:rsidRDefault="00AB4434" w:rsidP="00AB4434">
      <w:pPr>
        <w:pStyle w:val="TableNo"/>
      </w:pPr>
      <w:r w:rsidRPr="00B54DDD">
        <w:t xml:space="preserve">TABLE </w:t>
      </w:r>
      <w:r w:rsidRPr="00B54DDD">
        <w:rPr>
          <w:lang w:eastAsia="ko-KR"/>
        </w:rPr>
        <w:t>38</w:t>
      </w:r>
    </w:p>
    <w:p w14:paraId="1351CECB" w14:textId="77777777" w:rsidR="00AB4434" w:rsidRPr="00B54DDD" w:rsidRDefault="00AB4434" w:rsidP="00AB4434">
      <w:pPr>
        <w:pStyle w:val="Tabletitle"/>
      </w:pPr>
      <w:r w:rsidRPr="00B54DDD">
        <w:t>r</w:t>
      </w:r>
      <w:r w:rsidRPr="00B54DDD">
        <w:rPr>
          <w:lang w:eastAsia="ko-KR"/>
        </w:rPr>
        <w:t>.</w:t>
      </w:r>
      <w:r w:rsidRPr="00B54DDD">
        <w:t>m</w:t>
      </w:r>
      <w:r w:rsidRPr="00B54DDD">
        <w:rPr>
          <w:lang w:eastAsia="ko-KR"/>
        </w:rPr>
        <w:t>.</w:t>
      </w:r>
      <w:r w:rsidRPr="00B54DDD">
        <w:t>s</w:t>
      </w:r>
      <w:r w:rsidRPr="00B54DDD">
        <w:rPr>
          <w:lang w:eastAsia="ko-KR"/>
        </w:rPr>
        <w:t>.</w:t>
      </w:r>
      <w:r w:rsidRPr="00B54DDD">
        <w:t xml:space="preserve"> delay spread and K-factor for high-speed vehicles scenarios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4"/>
        <w:gridCol w:w="1134"/>
        <w:gridCol w:w="1247"/>
        <w:gridCol w:w="822"/>
        <w:gridCol w:w="822"/>
        <w:gridCol w:w="964"/>
        <w:gridCol w:w="1020"/>
        <w:gridCol w:w="1021"/>
        <w:gridCol w:w="652"/>
        <w:gridCol w:w="652"/>
      </w:tblGrid>
      <w:tr w:rsidR="00AB4434" w:rsidRPr="00B54DDD" w14:paraId="745605AD" w14:textId="77777777" w:rsidTr="00BD32EC">
        <w:trPr>
          <w:cantSplit/>
          <w:tblHeader/>
          <w:jc w:val="center"/>
        </w:trPr>
        <w:tc>
          <w:tcPr>
            <w:tcW w:w="6293" w:type="dxa"/>
            <w:gridSpan w:val="6"/>
            <w:tcBorders>
              <w:top w:val="single" w:sz="4" w:space="0" w:color="auto"/>
              <w:left w:val="single" w:sz="4" w:space="0" w:color="auto"/>
              <w:bottom w:val="single" w:sz="4" w:space="0" w:color="auto"/>
              <w:right w:val="single" w:sz="4" w:space="0" w:color="auto"/>
            </w:tcBorders>
            <w:vAlign w:val="center"/>
          </w:tcPr>
          <w:p w14:paraId="447709E7" w14:textId="77777777" w:rsidR="00AB4434" w:rsidRPr="00B54DDD" w:rsidRDefault="00AB4434" w:rsidP="00BD32EC">
            <w:pPr>
              <w:pStyle w:val="Tablehead"/>
            </w:pPr>
            <w:r w:rsidRPr="00B54DDD">
              <w:t>Measurement conditions</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25C3B9B0" w14:textId="77777777" w:rsidR="00AB4434" w:rsidRPr="00B54DDD" w:rsidRDefault="00AB4434" w:rsidP="00BD32EC">
            <w:pPr>
              <w:pStyle w:val="Tablehead"/>
            </w:pPr>
            <w:r w:rsidRPr="00B54DDD">
              <w:t>r.m.s. delay spread</w:t>
            </w:r>
            <w:r w:rsidRPr="00B54DDD">
              <w:br/>
              <w:t>(ns)</w:t>
            </w: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60B75573" w14:textId="77777777" w:rsidR="00AB4434" w:rsidRPr="00B54DDD" w:rsidRDefault="00AB4434" w:rsidP="00BD32EC">
            <w:pPr>
              <w:pStyle w:val="Tablehead"/>
            </w:pPr>
            <w:r w:rsidRPr="00B54DDD">
              <w:t>K-factor</w:t>
            </w:r>
            <w:r w:rsidRPr="00B54DDD">
              <w:br/>
              <w:t>(dB)</w:t>
            </w:r>
          </w:p>
        </w:tc>
      </w:tr>
      <w:tr w:rsidR="00AB4434" w:rsidRPr="00B54DDD" w14:paraId="6C7B33AC" w14:textId="77777777" w:rsidTr="00BD32EC">
        <w:trPr>
          <w:cantSplit/>
          <w:tblHeader/>
          <w:jc w:val="center"/>
        </w:trPr>
        <w:tc>
          <w:tcPr>
            <w:tcW w:w="1304" w:type="dxa"/>
            <w:vMerge w:val="restart"/>
            <w:tcBorders>
              <w:top w:val="single" w:sz="4" w:space="0" w:color="auto"/>
              <w:left w:val="single" w:sz="4" w:space="0" w:color="auto"/>
              <w:right w:val="single" w:sz="4" w:space="0" w:color="auto"/>
            </w:tcBorders>
            <w:vAlign w:val="center"/>
          </w:tcPr>
          <w:p w14:paraId="2324A314" w14:textId="77777777" w:rsidR="00AB4434" w:rsidRPr="00B54DDD" w:rsidRDefault="00AB4434" w:rsidP="00BD32EC">
            <w:pPr>
              <w:pStyle w:val="Tablehead"/>
              <w:rPr>
                <w:lang w:eastAsia="ja-JP"/>
              </w:rPr>
            </w:pPr>
            <w:r w:rsidRPr="00B54DDD">
              <w:rPr>
                <w:lang w:eastAsia="zh-CN"/>
              </w:rPr>
              <w:t>Scenario</w:t>
            </w:r>
          </w:p>
        </w:tc>
        <w:tc>
          <w:tcPr>
            <w:tcW w:w="1134" w:type="dxa"/>
            <w:vMerge w:val="restart"/>
            <w:tcBorders>
              <w:top w:val="single" w:sz="4" w:space="0" w:color="auto"/>
              <w:left w:val="single" w:sz="4" w:space="0" w:color="auto"/>
              <w:right w:val="single" w:sz="4" w:space="0" w:color="auto"/>
            </w:tcBorders>
            <w:vAlign w:val="center"/>
          </w:tcPr>
          <w:p w14:paraId="4F90F907" w14:textId="77777777" w:rsidR="00AB4434" w:rsidRPr="00B54DDD" w:rsidRDefault="00AB4434" w:rsidP="00BD32EC">
            <w:pPr>
              <w:pStyle w:val="Tablehead"/>
              <w:rPr>
                <w:bCs/>
                <w:lang w:eastAsia="ja-JP"/>
              </w:rPr>
            </w:pPr>
            <w:r w:rsidRPr="00B54DDD">
              <w:rPr>
                <w:bCs/>
                <w:lang w:eastAsia="ja-JP"/>
              </w:rPr>
              <w:t>Coverage scheme</w:t>
            </w:r>
          </w:p>
        </w:tc>
        <w:tc>
          <w:tcPr>
            <w:tcW w:w="1247" w:type="dxa"/>
            <w:vMerge w:val="restart"/>
            <w:tcBorders>
              <w:top w:val="single" w:sz="4" w:space="0" w:color="auto"/>
              <w:left w:val="single" w:sz="4" w:space="0" w:color="auto"/>
              <w:right w:val="single" w:sz="4" w:space="0" w:color="auto"/>
            </w:tcBorders>
            <w:vAlign w:val="center"/>
          </w:tcPr>
          <w:p w14:paraId="07AE5551" w14:textId="77777777" w:rsidR="00AB4434" w:rsidRPr="00B54DDD" w:rsidRDefault="00AB4434" w:rsidP="00BD32EC">
            <w:pPr>
              <w:pStyle w:val="Tablehead"/>
              <w:rPr>
                <w:lang w:eastAsia="ja-JP"/>
              </w:rPr>
            </w:pPr>
            <w:r w:rsidRPr="00B54DDD">
              <w:rPr>
                <w:lang w:eastAsia="ja-JP"/>
              </w:rPr>
              <w:t>Frequency</w:t>
            </w:r>
            <w:r w:rsidRPr="00B54DDD">
              <w:rPr>
                <w:lang w:eastAsia="ja-JP"/>
              </w:rPr>
              <w:br/>
              <w:t>(MHz)</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460BBAC0" w14:textId="77777777" w:rsidR="00AB4434" w:rsidRPr="00B54DDD" w:rsidRDefault="00AB4434" w:rsidP="00BD32EC">
            <w:pPr>
              <w:pStyle w:val="Tablehead"/>
              <w:rPr>
                <w:lang w:eastAsia="ja-JP"/>
              </w:rPr>
            </w:pPr>
            <w:r w:rsidRPr="00B54DDD">
              <w:rPr>
                <w:lang w:eastAsia="ja-JP"/>
              </w:rPr>
              <w:t>Antenna height</w:t>
            </w:r>
          </w:p>
        </w:tc>
        <w:tc>
          <w:tcPr>
            <w:tcW w:w="964" w:type="dxa"/>
            <w:vMerge w:val="restart"/>
            <w:tcBorders>
              <w:top w:val="single" w:sz="4" w:space="0" w:color="auto"/>
              <w:left w:val="single" w:sz="4" w:space="0" w:color="auto"/>
              <w:right w:val="single" w:sz="4" w:space="0" w:color="auto"/>
            </w:tcBorders>
            <w:vAlign w:val="center"/>
          </w:tcPr>
          <w:p w14:paraId="4B0825AD" w14:textId="77777777" w:rsidR="00AB4434" w:rsidRPr="00B54DDD" w:rsidRDefault="00AB4434" w:rsidP="00BD32EC">
            <w:pPr>
              <w:pStyle w:val="Tablehead"/>
              <w:rPr>
                <w:lang w:eastAsia="ja-JP"/>
              </w:rPr>
            </w:pPr>
            <w:r w:rsidRPr="00B54DDD">
              <w:rPr>
                <w:lang w:eastAsia="ja-JP"/>
              </w:rPr>
              <w:t>Range</w:t>
            </w:r>
            <w:r w:rsidRPr="00B54DDD">
              <w:rPr>
                <w:lang w:eastAsia="ja-JP"/>
              </w:rPr>
              <w:br/>
              <w:t>(m)</w:t>
            </w:r>
          </w:p>
        </w:tc>
        <w:tc>
          <w:tcPr>
            <w:tcW w:w="1020" w:type="dxa"/>
            <w:vMerge w:val="restart"/>
            <w:tcBorders>
              <w:top w:val="single" w:sz="4" w:space="0" w:color="auto"/>
              <w:left w:val="single" w:sz="4" w:space="0" w:color="auto"/>
              <w:right w:val="single" w:sz="4" w:space="0" w:color="auto"/>
            </w:tcBorders>
            <w:vAlign w:val="center"/>
          </w:tcPr>
          <w:p w14:paraId="129A3418" w14:textId="77777777" w:rsidR="00AB4434" w:rsidRPr="00B54DDD" w:rsidRDefault="00AB4434" w:rsidP="00BD32EC">
            <w:pPr>
              <w:pStyle w:val="Tablehead"/>
              <w:rPr>
                <w:lang w:eastAsia="ja-JP"/>
              </w:rPr>
            </w:pPr>
            <w:r w:rsidRPr="00B54DDD">
              <w:rPr>
                <w:lang w:eastAsia="ja-JP"/>
              </w:rPr>
              <w:t>50%</w:t>
            </w:r>
          </w:p>
        </w:tc>
        <w:tc>
          <w:tcPr>
            <w:tcW w:w="1021" w:type="dxa"/>
            <w:vMerge w:val="restart"/>
            <w:tcBorders>
              <w:top w:val="single" w:sz="4" w:space="0" w:color="auto"/>
              <w:left w:val="single" w:sz="4" w:space="0" w:color="auto"/>
              <w:right w:val="single" w:sz="4" w:space="0" w:color="auto"/>
            </w:tcBorders>
            <w:vAlign w:val="center"/>
          </w:tcPr>
          <w:p w14:paraId="40CD32D1" w14:textId="77777777" w:rsidR="00AB4434" w:rsidRPr="00B54DDD" w:rsidRDefault="00AB4434" w:rsidP="00BD32EC">
            <w:pPr>
              <w:pStyle w:val="Tablehead"/>
              <w:rPr>
                <w:lang w:eastAsia="ja-JP"/>
              </w:rPr>
            </w:pPr>
            <w:r w:rsidRPr="00B54DDD">
              <w:rPr>
                <w:lang w:eastAsia="ja-JP"/>
              </w:rPr>
              <w:t>95%</w:t>
            </w:r>
          </w:p>
        </w:tc>
        <w:tc>
          <w:tcPr>
            <w:tcW w:w="652" w:type="dxa"/>
            <w:vMerge w:val="restart"/>
            <w:tcBorders>
              <w:top w:val="single" w:sz="4" w:space="0" w:color="auto"/>
              <w:left w:val="single" w:sz="4" w:space="0" w:color="auto"/>
              <w:right w:val="single" w:sz="4" w:space="0" w:color="auto"/>
            </w:tcBorders>
            <w:vAlign w:val="center"/>
          </w:tcPr>
          <w:p w14:paraId="1B235B50" w14:textId="77777777" w:rsidR="00AB4434" w:rsidRPr="00B54DDD" w:rsidRDefault="00AB4434" w:rsidP="00BD32EC">
            <w:pPr>
              <w:pStyle w:val="Tablehead"/>
              <w:rPr>
                <w:lang w:eastAsia="ja-JP"/>
              </w:rPr>
            </w:pPr>
            <w:r w:rsidRPr="00B54DDD">
              <w:rPr>
                <w:lang w:eastAsia="ja-JP"/>
              </w:rPr>
              <w:t>50%</w:t>
            </w:r>
          </w:p>
        </w:tc>
        <w:tc>
          <w:tcPr>
            <w:tcW w:w="652" w:type="dxa"/>
            <w:vMerge w:val="restart"/>
            <w:tcBorders>
              <w:top w:val="single" w:sz="4" w:space="0" w:color="auto"/>
              <w:left w:val="single" w:sz="4" w:space="0" w:color="auto"/>
              <w:right w:val="single" w:sz="4" w:space="0" w:color="auto"/>
            </w:tcBorders>
            <w:vAlign w:val="center"/>
          </w:tcPr>
          <w:p w14:paraId="3672C84E" w14:textId="77777777" w:rsidR="00AB4434" w:rsidRPr="00B54DDD" w:rsidRDefault="00AB4434" w:rsidP="00BD32EC">
            <w:pPr>
              <w:pStyle w:val="Tablehead"/>
              <w:rPr>
                <w:lang w:eastAsia="ja-JP"/>
              </w:rPr>
            </w:pPr>
            <w:r w:rsidRPr="00B54DDD">
              <w:rPr>
                <w:lang w:eastAsia="ja-JP"/>
              </w:rPr>
              <w:t>95%</w:t>
            </w:r>
          </w:p>
        </w:tc>
      </w:tr>
      <w:tr w:rsidR="00AB4434" w:rsidRPr="00B54DDD" w14:paraId="65D80866" w14:textId="77777777" w:rsidTr="00BD32EC">
        <w:trPr>
          <w:cantSplit/>
          <w:tblHeader/>
          <w:jc w:val="center"/>
        </w:trPr>
        <w:tc>
          <w:tcPr>
            <w:tcW w:w="1304" w:type="dxa"/>
            <w:vMerge/>
            <w:tcBorders>
              <w:left w:val="single" w:sz="4" w:space="0" w:color="auto"/>
              <w:bottom w:val="single" w:sz="4" w:space="0" w:color="auto"/>
              <w:right w:val="single" w:sz="4" w:space="0" w:color="auto"/>
            </w:tcBorders>
            <w:vAlign w:val="center"/>
          </w:tcPr>
          <w:p w14:paraId="4D7A376F" w14:textId="77777777" w:rsidR="00AB4434" w:rsidRPr="00B54DDD" w:rsidRDefault="00AB4434" w:rsidP="00BD32EC">
            <w:pPr>
              <w:pStyle w:val="Tabletext"/>
              <w:rPr>
                <w:lang w:eastAsia="ja-JP"/>
              </w:rPr>
            </w:pPr>
          </w:p>
        </w:tc>
        <w:tc>
          <w:tcPr>
            <w:tcW w:w="1134" w:type="dxa"/>
            <w:vMerge/>
            <w:tcBorders>
              <w:left w:val="single" w:sz="4" w:space="0" w:color="auto"/>
              <w:bottom w:val="single" w:sz="4" w:space="0" w:color="auto"/>
              <w:right w:val="single" w:sz="4" w:space="0" w:color="auto"/>
            </w:tcBorders>
            <w:vAlign w:val="center"/>
          </w:tcPr>
          <w:p w14:paraId="64AD712B" w14:textId="77777777" w:rsidR="00AB4434" w:rsidRPr="00B54DDD" w:rsidRDefault="00AB4434" w:rsidP="00BD32EC">
            <w:pPr>
              <w:pStyle w:val="Tabletext"/>
              <w:rPr>
                <w:lang w:eastAsia="ja-JP"/>
              </w:rPr>
            </w:pPr>
          </w:p>
        </w:tc>
        <w:tc>
          <w:tcPr>
            <w:tcW w:w="1247" w:type="dxa"/>
            <w:vMerge/>
            <w:tcBorders>
              <w:left w:val="single" w:sz="4" w:space="0" w:color="auto"/>
              <w:bottom w:val="single" w:sz="4" w:space="0" w:color="auto"/>
              <w:right w:val="single" w:sz="4" w:space="0" w:color="auto"/>
            </w:tcBorders>
            <w:vAlign w:val="center"/>
          </w:tcPr>
          <w:p w14:paraId="6CDB6246" w14:textId="77777777" w:rsidR="00AB4434" w:rsidRPr="00B54DDD" w:rsidRDefault="00AB4434" w:rsidP="00BD32EC">
            <w:pPr>
              <w:pStyle w:val="Tabletext"/>
              <w:rPr>
                <w:lang w:eastAsia="ja-JP"/>
              </w:rPr>
            </w:pPr>
          </w:p>
        </w:tc>
        <w:tc>
          <w:tcPr>
            <w:tcW w:w="822" w:type="dxa"/>
            <w:tcBorders>
              <w:top w:val="single" w:sz="4" w:space="0" w:color="auto"/>
              <w:left w:val="single" w:sz="4" w:space="0" w:color="auto"/>
              <w:bottom w:val="single" w:sz="4" w:space="0" w:color="auto"/>
              <w:right w:val="single" w:sz="4" w:space="0" w:color="auto"/>
            </w:tcBorders>
            <w:vAlign w:val="center"/>
          </w:tcPr>
          <w:p w14:paraId="37560799" w14:textId="77777777" w:rsidR="00AB4434" w:rsidRPr="00B54DDD" w:rsidRDefault="00AB4434" w:rsidP="00BD32EC">
            <w:pPr>
              <w:pStyle w:val="Tablehead"/>
              <w:rPr>
                <w:lang w:eastAsia="ja-JP"/>
              </w:rPr>
            </w:pPr>
            <w:r w:rsidRPr="00B54DDD">
              <w:rPr>
                <w:i/>
                <w:lang w:eastAsia="ja-JP"/>
              </w:rPr>
              <w:t>h</w:t>
            </w:r>
            <w:r w:rsidRPr="00B54DDD">
              <w:rPr>
                <w:iCs/>
                <w:vertAlign w:val="subscript"/>
                <w:lang w:eastAsia="ko-KR"/>
              </w:rPr>
              <w:t>1</w:t>
            </w:r>
            <w:r w:rsidRPr="00B54DDD">
              <w:rPr>
                <w:i/>
                <w:iCs/>
                <w:lang w:eastAsia="ja-JP"/>
              </w:rPr>
              <w:br/>
            </w:r>
            <w:r w:rsidRPr="00B54DDD">
              <w:rPr>
                <w:lang w:eastAsia="ja-JP"/>
              </w:rPr>
              <w:t>(m)</w:t>
            </w:r>
          </w:p>
        </w:tc>
        <w:tc>
          <w:tcPr>
            <w:tcW w:w="822" w:type="dxa"/>
            <w:tcBorders>
              <w:top w:val="single" w:sz="4" w:space="0" w:color="auto"/>
              <w:left w:val="single" w:sz="4" w:space="0" w:color="auto"/>
              <w:bottom w:val="single" w:sz="4" w:space="0" w:color="auto"/>
              <w:right w:val="single" w:sz="4" w:space="0" w:color="auto"/>
            </w:tcBorders>
            <w:vAlign w:val="center"/>
          </w:tcPr>
          <w:p w14:paraId="7A6E4F45" w14:textId="77777777" w:rsidR="00AB4434" w:rsidRPr="00B54DDD" w:rsidRDefault="00AB4434" w:rsidP="00BD32EC">
            <w:pPr>
              <w:pStyle w:val="Tablehead"/>
              <w:rPr>
                <w:lang w:eastAsia="ja-JP"/>
              </w:rPr>
            </w:pPr>
            <w:r w:rsidRPr="00B54DDD">
              <w:rPr>
                <w:i/>
                <w:lang w:eastAsia="ja-JP"/>
              </w:rPr>
              <w:t>h</w:t>
            </w:r>
            <w:r w:rsidRPr="00B54DDD">
              <w:rPr>
                <w:iCs/>
                <w:vertAlign w:val="subscript"/>
                <w:lang w:eastAsia="ko-KR"/>
              </w:rPr>
              <w:t>2</w:t>
            </w:r>
            <w:r w:rsidRPr="00B54DDD">
              <w:rPr>
                <w:lang w:eastAsia="ja-JP"/>
              </w:rPr>
              <w:br/>
              <w:t>(m)</w:t>
            </w:r>
          </w:p>
        </w:tc>
        <w:tc>
          <w:tcPr>
            <w:tcW w:w="964" w:type="dxa"/>
            <w:vMerge/>
            <w:tcBorders>
              <w:left w:val="single" w:sz="4" w:space="0" w:color="auto"/>
              <w:bottom w:val="single" w:sz="4" w:space="0" w:color="auto"/>
              <w:right w:val="single" w:sz="4" w:space="0" w:color="auto"/>
            </w:tcBorders>
            <w:vAlign w:val="center"/>
          </w:tcPr>
          <w:p w14:paraId="74E41056" w14:textId="77777777" w:rsidR="00AB4434" w:rsidRPr="00B54DDD" w:rsidRDefault="00AB4434" w:rsidP="00BD32EC">
            <w:pPr>
              <w:pStyle w:val="Tabletext"/>
              <w:rPr>
                <w:lang w:eastAsia="ja-JP"/>
              </w:rPr>
            </w:pPr>
          </w:p>
        </w:tc>
        <w:tc>
          <w:tcPr>
            <w:tcW w:w="1020" w:type="dxa"/>
            <w:vMerge/>
            <w:tcBorders>
              <w:left w:val="single" w:sz="4" w:space="0" w:color="auto"/>
              <w:bottom w:val="single" w:sz="4" w:space="0" w:color="auto"/>
              <w:right w:val="single" w:sz="4" w:space="0" w:color="auto"/>
            </w:tcBorders>
            <w:vAlign w:val="center"/>
          </w:tcPr>
          <w:p w14:paraId="6C53A043" w14:textId="77777777" w:rsidR="00AB4434" w:rsidRPr="00B54DDD" w:rsidRDefault="00AB4434" w:rsidP="00BD32EC">
            <w:pPr>
              <w:pStyle w:val="Tabletext"/>
              <w:rPr>
                <w:lang w:eastAsia="ja-JP"/>
              </w:rPr>
            </w:pPr>
          </w:p>
        </w:tc>
        <w:tc>
          <w:tcPr>
            <w:tcW w:w="1021" w:type="dxa"/>
            <w:vMerge/>
            <w:tcBorders>
              <w:left w:val="single" w:sz="4" w:space="0" w:color="auto"/>
              <w:bottom w:val="single" w:sz="4" w:space="0" w:color="auto"/>
              <w:right w:val="single" w:sz="4" w:space="0" w:color="auto"/>
            </w:tcBorders>
            <w:vAlign w:val="center"/>
          </w:tcPr>
          <w:p w14:paraId="5F380F44" w14:textId="77777777" w:rsidR="00AB4434" w:rsidRPr="00B54DDD" w:rsidRDefault="00AB4434" w:rsidP="00BD32EC">
            <w:pPr>
              <w:pStyle w:val="Tabletext"/>
              <w:rPr>
                <w:lang w:eastAsia="ja-JP"/>
              </w:rPr>
            </w:pPr>
          </w:p>
        </w:tc>
        <w:tc>
          <w:tcPr>
            <w:tcW w:w="652" w:type="dxa"/>
            <w:vMerge/>
            <w:tcBorders>
              <w:left w:val="single" w:sz="4" w:space="0" w:color="auto"/>
              <w:bottom w:val="single" w:sz="4" w:space="0" w:color="auto"/>
              <w:right w:val="single" w:sz="4" w:space="0" w:color="auto"/>
            </w:tcBorders>
          </w:tcPr>
          <w:p w14:paraId="04AE9752" w14:textId="77777777" w:rsidR="00AB4434" w:rsidRPr="00B54DDD" w:rsidRDefault="00AB4434" w:rsidP="00BD32EC">
            <w:pPr>
              <w:pStyle w:val="Tabletext"/>
              <w:rPr>
                <w:lang w:eastAsia="ja-JP"/>
              </w:rPr>
            </w:pPr>
          </w:p>
        </w:tc>
        <w:tc>
          <w:tcPr>
            <w:tcW w:w="652" w:type="dxa"/>
            <w:vMerge/>
            <w:tcBorders>
              <w:left w:val="single" w:sz="4" w:space="0" w:color="auto"/>
              <w:bottom w:val="single" w:sz="4" w:space="0" w:color="auto"/>
              <w:right w:val="single" w:sz="4" w:space="0" w:color="auto"/>
            </w:tcBorders>
          </w:tcPr>
          <w:p w14:paraId="38EFE2AE" w14:textId="77777777" w:rsidR="00AB4434" w:rsidRPr="00B54DDD" w:rsidRDefault="00AB4434" w:rsidP="00BD32EC">
            <w:pPr>
              <w:pStyle w:val="Tabletext"/>
              <w:rPr>
                <w:lang w:eastAsia="ja-JP"/>
              </w:rPr>
            </w:pPr>
          </w:p>
        </w:tc>
      </w:tr>
      <w:tr w:rsidR="00AB4434" w:rsidRPr="00B54DDD" w14:paraId="630AEE2E" w14:textId="77777777" w:rsidTr="00BD32EC">
        <w:trPr>
          <w:cantSplit/>
          <w:jc w:val="center"/>
        </w:trPr>
        <w:tc>
          <w:tcPr>
            <w:tcW w:w="1304" w:type="dxa"/>
            <w:vMerge w:val="restart"/>
            <w:tcBorders>
              <w:top w:val="single" w:sz="4" w:space="0" w:color="auto"/>
              <w:left w:val="single" w:sz="4" w:space="0" w:color="auto"/>
              <w:right w:val="single" w:sz="4" w:space="0" w:color="auto"/>
            </w:tcBorders>
            <w:vAlign w:val="center"/>
          </w:tcPr>
          <w:p w14:paraId="2BC70D11" w14:textId="77777777" w:rsidR="00AB4434" w:rsidRPr="00B54DDD" w:rsidRDefault="00AB4434" w:rsidP="000E3D85">
            <w:pPr>
              <w:pStyle w:val="Tabletext"/>
              <w:jc w:val="left"/>
              <w:rPr>
                <w:sz w:val="21"/>
                <w:szCs w:val="21"/>
                <w:lang w:eastAsia="ja-JP"/>
              </w:rPr>
            </w:pPr>
            <w:r w:rsidRPr="00B54DDD">
              <w:rPr>
                <w:rFonts w:eastAsia="Malgun Gothic"/>
                <w:kern w:val="2"/>
                <w:sz w:val="21"/>
                <w:szCs w:val="21"/>
                <w:lang w:eastAsia="ko-KR"/>
              </w:rPr>
              <w:t>Vehicle to Infrastructure</w:t>
            </w:r>
          </w:p>
        </w:tc>
        <w:tc>
          <w:tcPr>
            <w:tcW w:w="1134" w:type="dxa"/>
            <w:vMerge w:val="restart"/>
            <w:tcBorders>
              <w:top w:val="single" w:sz="4" w:space="0" w:color="auto"/>
              <w:left w:val="single" w:sz="4" w:space="0" w:color="auto"/>
              <w:right w:val="single" w:sz="4" w:space="0" w:color="auto"/>
            </w:tcBorders>
            <w:vAlign w:val="center"/>
          </w:tcPr>
          <w:p w14:paraId="0E4D211E" w14:textId="77777777" w:rsidR="00AB4434" w:rsidRPr="00B54DDD" w:rsidRDefault="00AB4434" w:rsidP="00BD32EC">
            <w:pPr>
              <w:pStyle w:val="Tabletext"/>
              <w:rPr>
                <w:rFonts w:eastAsia="SimSun"/>
                <w:szCs w:val="22"/>
                <w:lang w:eastAsia="zh-CN"/>
              </w:rPr>
            </w:pPr>
            <w:r w:rsidRPr="00B54DDD">
              <w:rPr>
                <w:rFonts w:eastAsia="SimSun"/>
                <w:szCs w:val="22"/>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3FFC2A81" w14:textId="77777777" w:rsidR="00AB4434" w:rsidRPr="00B54DDD" w:rsidRDefault="00AB4434" w:rsidP="00BD32EC">
            <w:pPr>
              <w:pStyle w:val="Tabletext"/>
              <w:jc w:val="center"/>
              <w:rPr>
                <w:szCs w:val="22"/>
                <w:lang w:eastAsia="ja-JP"/>
              </w:rPr>
            </w:pPr>
            <w:r w:rsidRPr="00B54DDD">
              <w:rPr>
                <w:szCs w:val="22"/>
                <w:lang w:eastAsia="ko-KR"/>
              </w:rPr>
              <w:t>5.9</w:t>
            </w:r>
          </w:p>
        </w:tc>
        <w:tc>
          <w:tcPr>
            <w:tcW w:w="822" w:type="dxa"/>
            <w:tcBorders>
              <w:top w:val="single" w:sz="4" w:space="0" w:color="auto"/>
              <w:left w:val="single" w:sz="4" w:space="0" w:color="auto"/>
              <w:bottom w:val="single" w:sz="4" w:space="0" w:color="auto"/>
              <w:right w:val="single" w:sz="4" w:space="0" w:color="auto"/>
            </w:tcBorders>
            <w:vAlign w:val="center"/>
          </w:tcPr>
          <w:p w14:paraId="47F76FF4" w14:textId="77777777" w:rsidR="00AB4434" w:rsidRPr="00B54DDD" w:rsidRDefault="00AB4434" w:rsidP="00BD32EC">
            <w:pPr>
              <w:pStyle w:val="Tabletext"/>
              <w:jc w:val="center"/>
              <w:rPr>
                <w:szCs w:val="22"/>
                <w:lang w:eastAsia="zh-CN"/>
              </w:rPr>
            </w:pPr>
            <w:r w:rsidRPr="00B54DDD">
              <w:rPr>
                <w:szCs w:val="22"/>
                <w:lang w:eastAsia="ko-KR"/>
              </w:rPr>
              <w:t>7</w:t>
            </w:r>
          </w:p>
        </w:tc>
        <w:tc>
          <w:tcPr>
            <w:tcW w:w="822" w:type="dxa"/>
            <w:tcBorders>
              <w:top w:val="single" w:sz="4" w:space="0" w:color="auto"/>
              <w:left w:val="single" w:sz="4" w:space="0" w:color="auto"/>
              <w:bottom w:val="single" w:sz="4" w:space="0" w:color="auto"/>
              <w:right w:val="single" w:sz="4" w:space="0" w:color="auto"/>
            </w:tcBorders>
            <w:vAlign w:val="center"/>
          </w:tcPr>
          <w:p w14:paraId="7A8EBC5A" w14:textId="77777777" w:rsidR="00AB4434" w:rsidRPr="00B54DDD" w:rsidRDefault="00AB4434" w:rsidP="00BD32EC">
            <w:pPr>
              <w:pStyle w:val="Tabletext"/>
              <w:jc w:val="center"/>
              <w:rPr>
                <w:szCs w:val="22"/>
                <w:lang w:eastAsia="zh-CN"/>
              </w:rPr>
            </w:pPr>
            <w:r w:rsidRPr="00B54DDD">
              <w:rPr>
                <w:szCs w:val="22"/>
                <w:lang w:eastAsia="ko-KR"/>
              </w:rPr>
              <w:t>1.7</w:t>
            </w:r>
          </w:p>
        </w:tc>
        <w:tc>
          <w:tcPr>
            <w:tcW w:w="964" w:type="dxa"/>
            <w:tcBorders>
              <w:top w:val="single" w:sz="4" w:space="0" w:color="auto"/>
              <w:left w:val="single" w:sz="4" w:space="0" w:color="auto"/>
              <w:bottom w:val="single" w:sz="4" w:space="0" w:color="auto"/>
              <w:right w:val="single" w:sz="4" w:space="0" w:color="auto"/>
            </w:tcBorders>
            <w:vAlign w:val="center"/>
          </w:tcPr>
          <w:p w14:paraId="50DCCB4B" w14:textId="77777777" w:rsidR="00AB4434" w:rsidRPr="00B54DDD" w:rsidRDefault="00AB4434" w:rsidP="00BD32EC">
            <w:pPr>
              <w:pStyle w:val="Tabletext"/>
              <w:jc w:val="center"/>
              <w:rPr>
                <w:szCs w:val="22"/>
                <w:lang w:eastAsia="ja-JP"/>
              </w:rPr>
            </w:pPr>
            <w:r w:rsidRPr="00B54DDD">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416FED2A" w14:textId="77777777" w:rsidR="00AB4434" w:rsidRPr="00B54DDD" w:rsidRDefault="00AB4434" w:rsidP="00BD32EC">
            <w:pPr>
              <w:pStyle w:val="Tabletext"/>
              <w:jc w:val="center"/>
              <w:rPr>
                <w:szCs w:val="22"/>
                <w:lang w:eastAsia="ja-JP"/>
              </w:rPr>
            </w:pPr>
            <w:r w:rsidRPr="00B54DDD">
              <w:rPr>
                <w:szCs w:val="22"/>
                <w:lang w:eastAsia="ko-KR"/>
              </w:rPr>
              <w:t>13</w:t>
            </w:r>
          </w:p>
        </w:tc>
        <w:tc>
          <w:tcPr>
            <w:tcW w:w="1021" w:type="dxa"/>
            <w:tcBorders>
              <w:top w:val="single" w:sz="4" w:space="0" w:color="auto"/>
              <w:left w:val="single" w:sz="4" w:space="0" w:color="auto"/>
              <w:bottom w:val="single" w:sz="4" w:space="0" w:color="auto"/>
              <w:right w:val="single" w:sz="4" w:space="0" w:color="auto"/>
            </w:tcBorders>
            <w:vAlign w:val="center"/>
          </w:tcPr>
          <w:p w14:paraId="7DEA33D4" w14:textId="77777777" w:rsidR="00AB4434" w:rsidRPr="00B54DDD" w:rsidRDefault="00AB4434" w:rsidP="00BD32EC">
            <w:pPr>
              <w:pStyle w:val="Tabletext"/>
              <w:jc w:val="center"/>
              <w:rPr>
                <w:szCs w:val="22"/>
                <w:lang w:eastAsia="ja-JP"/>
              </w:rPr>
            </w:pPr>
            <w:r w:rsidRPr="00B54DDD">
              <w:rPr>
                <w:szCs w:val="22"/>
                <w:lang w:eastAsia="ko-KR"/>
              </w:rPr>
              <w:t>552</w:t>
            </w:r>
          </w:p>
        </w:tc>
        <w:tc>
          <w:tcPr>
            <w:tcW w:w="652" w:type="dxa"/>
            <w:tcBorders>
              <w:top w:val="single" w:sz="4" w:space="0" w:color="auto"/>
              <w:left w:val="single" w:sz="4" w:space="0" w:color="auto"/>
              <w:bottom w:val="single" w:sz="4" w:space="0" w:color="auto"/>
              <w:right w:val="single" w:sz="4" w:space="0" w:color="auto"/>
            </w:tcBorders>
            <w:vAlign w:val="center"/>
          </w:tcPr>
          <w:p w14:paraId="1CD34879" w14:textId="77777777" w:rsidR="00AB4434" w:rsidRPr="00B54DDD" w:rsidRDefault="00AB4434" w:rsidP="00BD32EC">
            <w:pPr>
              <w:pStyle w:val="Tabletext"/>
              <w:jc w:val="center"/>
              <w:rPr>
                <w:szCs w:val="22"/>
                <w:lang w:eastAsia="zh-CN"/>
              </w:rPr>
            </w:pPr>
            <w:r w:rsidRPr="00B54DDD">
              <w:rPr>
                <w:szCs w:val="22"/>
                <w:lang w:eastAsia="ko-KR"/>
              </w:rPr>
              <w:t>7.5</w:t>
            </w:r>
          </w:p>
        </w:tc>
        <w:tc>
          <w:tcPr>
            <w:tcW w:w="652" w:type="dxa"/>
            <w:tcBorders>
              <w:top w:val="single" w:sz="4" w:space="0" w:color="auto"/>
              <w:left w:val="single" w:sz="4" w:space="0" w:color="auto"/>
              <w:bottom w:val="single" w:sz="4" w:space="0" w:color="auto"/>
              <w:right w:val="single" w:sz="4" w:space="0" w:color="auto"/>
            </w:tcBorders>
            <w:vAlign w:val="center"/>
          </w:tcPr>
          <w:p w14:paraId="7090188E" w14:textId="77777777" w:rsidR="00AB4434" w:rsidRPr="00B54DDD" w:rsidRDefault="00AB4434" w:rsidP="00BD32EC">
            <w:pPr>
              <w:pStyle w:val="Tabletext"/>
              <w:jc w:val="center"/>
              <w:rPr>
                <w:szCs w:val="22"/>
                <w:lang w:eastAsia="zh-CN"/>
              </w:rPr>
            </w:pPr>
            <w:r w:rsidRPr="00B54DDD">
              <w:rPr>
                <w:szCs w:val="22"/>
                <w:lang w:eastAsia="ko-KR"/>
              </w:rPr>
              <w:t>15.7</w:t>
            </w:r>
          </w:p>
        </w:tc>
      </w:tr>
      <w:tr w:rsidR="00AB4434" w:rsidRPr="00B54DDD" w14:paraId="0820C424" w14:textId="77777777" w:rsidTr="00BD32EC">
        <w:trPr>
          <w:cantSplit/>
          <w:jc w:val="center"/>
        </w:trPr>
        <w:tc>
          <w:tcPr>
            <w:tcW w:w="1304" w:type="dxa"/>
            <w:vMerge/>
            <w:tcBorders>
              <w:left w:val="single" w:sz="4" w:space="0" w:color="auto"/>
              <w:right w:val="single" w:sz="4" w:space="0" w:color="auto"/>
            </w:tcBorders>
            <w:vAlign w:val="center"/>
          </w:tcPr>
          <w:p w14:paraId="35603872" w14:textId="77777777" w:rsidR="00AB4434" w:rsidRPr="00B54DDD" w:rsidRDefault="00AB4434" w:rsidP="000E3D85">
            <w:pPr>
              <w:pStyle w:val="Tabletext"/>
              <w:jc w:val="left"/>
              <w:rPr>
                <w:rFonts w:eastAsia="MS Mincho"/>
                <w:lang w:eastAsia="ja-JP"/>
              </w:rPr>
            </w:pPr>
          </w:p>
        </w:tc>
        <w:tc>
          <w:tcPr>
            <w:tcW w:w="1134" w:type="dxa"/>
            <w:vMerge/>
            <w:tcBorders>
              <w:left w:val="single" w:sz="4" w:space="0" w:color="auto"/>
              <w:right w:val="single" w:sz="4" w:space="0" w:color="auto"/>
            </w:tcBorders>
            <w:vAlign w:val="center"/>
          </w:tcPr>
          <w:p w14:paraId="4762502B" w14:textId="77777777" w:rsidR="00AB4434" w:rsidRPr="00B54DDD" w:rsidRDefault="00AB4434" w:rsidP="00BD32EC">
            <w:pPr>
              <w:pStyle w:val="Tabletext"/>
              <w:rPr>
                <w:rFonts w:eastAsia="SimSun"/>
                <w:szCs w:val="22"/>
                <w:lang w:eastAsia="zh-CN"/>
              </w:rPr>
            </w:pPr>
          </w:p>
        </w:tc>
        <w:tc>
          <w:tcPr>
            <w:tcW w:w="1247" w:type="dxa"/>
            <w:tcBorders>
              <w:top w:val="single" w:sz="4" w:space="0" w:color="auto"/>
              <w:left w:val="single" w:sz="4" w:space="0" w:color="auto"/>
              <w:bottom w:val="single" w:sz="4" w:space="0" w:color="auto"/>
              <w:right w:val="single" w:sz="4" w:space="0" w:color="auto"/>
            </w:tcBorders>
            <w:vAlign w:val="center"/>
          </w:tcPr>
          <w:p w14:paraId="21AA6AE6" w14:textId="77777777" w:rsidR="00AB4434" w:rsidRPr="00B54DDD" w:rsidRDefault="00AB4434" w:rsidP="00BD32EC">
            <w:pPr>
              <w:pStyle w:val="Tabletext"/>
              <w:jc w:val="center"/>
              <w:rPr>
                <w:szCs w:val="22"/>
                <w:lang w:eastAsia="ko-KR"/>
              </w:rPr>
            </w:pPr>
            <w:r w:rsidRPr="00B54DDD">
              <w:rPr>
                <w:szCs w:val="22"/>
                <w:lang w:eastAsia="zh-CN"/>
              </w:rPr>
              <w:t>28</w:t>
            </w:r>
          </w:p>
        </w:tc>
        <w:tc>
          <w:tcPr>
            <w:tcW w:w="822" w:type="dxa"/>
            <w:tcBorders>
              <w:top w:val="single" w:sz="4" w:space="0" w:color="auto"/>
              <w:left w:val="single" w:sz="4" w:space="0" w:color="auto"/>
              <w:bottom w:val="single" w:sz="4" w:space="0" w:color="auto"/>
              <w:right w:val="single" w:sz="4" w:space="0" w:color="auto"/>
            </w:tcBorders>
            <w:vAlign w:val="center"/>
          </w:tcPr>
          <w:p w14:paraId="21D3B4E6" w14:textId="77777777" w:rsidR="00AB4434" w:rsidRPr="00B54DDD" w:rsidRDefault="00AB4434" w:rsidP="00BD32EC">
            <w:pPr>
              <w:pStyle w:val="Tabletext"/>
              <w:jc w:val="center"/>
              <w:rPr>
                <w:szCs w:val="22"/>
                <w:lang w:eastAsia="ko-KR"/>
              </w:rPr>
            </w:pPr>
            <w:r w:rsidRPr="00B54DDD">
              <w:rPr>
                <w:szCs w:val="22"/>
                <w:lang w:eastAsia="zh-CN"/>
              </w:rPr>
              <w:t>11</w:t>
            </w:r>
          </w:p>
        </w:tc>
        <w:tc>
          <w:tcPr>
            <w:tcW w:w="822" w:type="dxa"/>
            <w:tcBorders>
              <w:top w:val="single" w:sz="4" w:space="0" w:color="auto"/>
              <w:left w:val="single" w:sz="4" w:space="0" w:color="auto"/>
              <w:bottom w:val="single" w:sz="4" w:space="0" w:color="auto"/>
              <w:right w:val="single" w:sz="4" w:space="0" w:color="auto"/>
            </w:tcBorders>
            <w:vAlign w:val="center"/>
          </w:tcPr>
          <w:p w14:paraId="51CFB000" w14:textId="77777777" w:rsidR="00AB4434" w:rsidRPr="00B54DDD" w:rsidRDefault="00AB4434" w:rsidP="00BD32EC">
            <w:pPr>
              <w:pStyle w:val="Tabletext"/>
              <w:jc w:val="center"/>
              <w:rPr>
                <w:szCs w:val="22"/>
                <w:lang w:eastAsia="ko-KR"/>
              </w:rPr>
            </w:pPr>
            <w:r w:rsidRPr="00B54DDD">
              <w:rPr>
                <w:szCs w:val="22"/>
                <w:lang w:eastAsia="zh-CN"/>
              </w:rPr>
              <w:t>2</w:t>
            </w:r>
          </w:p>
        </w:tc>
        <w:tc>
          <w:tcPr>
            <w:tcW w:w="964" w:type="dxa"/>
            <w:tcBorders>
              <w:top w:val="single" w:sz="4" w:space="0" w:color="auto"/>
              <w:left w:val="single" w:sz="4" w:space="0" w:color="auto"/>
              <w:bottom w:val="single" w:sz="4" w:space="0" w:color="auto"/>
              <w:right w:val="single" w:sz="4" w:space="0" w:color="auto"/>
            </w:tcBorders>
            <w:vAlign w:val="center"/>
          </w:tcPr>
          <w:p w14:paraId="279FBEAD" w14:textId="77777777" w:rsidR="00AB4434" w:rsidRPr="00B54DDD" w:rsidRDefault="00AB4434" w:rsidP="00BD32EC">
            <w:pPr>
              <w:pStyle w:val="Tabletext"/>
              <w:jc w:val="center"/>
              <w:rPr>
                <w:szCs w:val="22"/>
                <w:lang w:eastAsia="ko-KR"/>
              </w:rPr>
            </w:pPr>
            <w:r w:rsidRPr="00B54DDD">
              <w:rPr>
                <w:szCs w:val="22"/>
                <w:lang w:eastAsia="zh-CN"/>
              </w:rPr>
              <w:t>1</w:t>
            </w:r>
            <w:r w:rsidRPr="00B54DDD">
              <w:rPr>
                <w:szCs w:val="22"/>
                <w:lang w:eastAsia="ja-JP"/>
              </w:rPr>
              <w:t>00-500</w:t>
            </w:r>
          </w:p>
        </w:tc>
        <w:tc>
          <w:tcPr>
            <w:tcW w:w="1020" w:type="dxa"/>
            <w:tcBorders>
              <w:top w:val="single" w:sz="4" w:space="0" w:color="auto"/>
              <w:left w:val="single" w:sz="4" w:space="0" w:color="auto"/>
              <w:bottom w:val="single" w:sz="4" w:space="0" w:color="auto"/>
              <w:right w:val="single" w:sz="4" w:space="0" w:color="auto"/>
            </w:tcBorders>
            <w:vAlign w:val="center"/>
          </w:tcPr>
          <w:p w14:paraId="3662C20C" w14:textId="77777777" w:rsidR="00AB4434" w:rsidRPr="00B54DDD" w:rsidRDefault="00AB4434" w:rsidP="00BD32EC">
            <w:pPr>
              <w:pStyle w:val="Tabletext"/>
              <w:jc w:val="center"/>
              <w:rPr>
                <w:szCs w:val="22"/>
                <w:lang w:eastAsia="ko-KR"/>
              </w:rPr>
            </w:pPr>
            <w:r w:rsidRPr="00B54DDD">
              <w:rPr>
                <w:szCs w:val="22"/>
                <w:lang w:eastAsia="ko-KR"/>
              </w:rPr>
              <w:t>6.3</w:t>
            </w:r>
          </w:p>
        </w:tc>
        <w:tc>
          <w:tcPr>
            <w:tcW w:w="1021" w:type="dxa"/>
            <w:tcBorders>
              <w:top w:val="single" w:sz="4" w:space="0" w:color="auto"/>
              <w:left w:val="single" w:sz="4" w:space="0" w:color="auto"/>
              <w:bottom w:val="single" w:sz="4" w:space="0" w:color="auto"/>
              <w:right w:val="single" w:sz="4" w:space="0" w:color="auto"/>
            </w:tcBorders>
            <w:vAlign w:val="center"/>
          </w:tcPr>
          <w:p w14:paraId="05BB1FFA" w14:textId="77777777" w:rsidR="00AB4434" w:rsidRPr="00B54DDD" w:rsidRDefault="00AB4434" w:rsidP="00BD32EC">
            <w:pPr>
              <w:pStyle w:val="Tabletext"/>
              <w:jc w:val="center"/>
              <w:rPr>
                <w:szCs w:val="22"/>
                <w:lang w:eastAsia="ko-KR"/>
              </w:rPr>
            </w:pPr>
            <w:r w:rsidRPr="00B54DDD">
              <w:rPr>
                <w:szCs w:val="22"/>
                <w:lang w:eastAsia="ko-KR"/>
              </w:rPr>
              <w:t>293.5</w:t>
            </w:r>
          </w:p>
        </w:tc>
        <w:tc>
          <w:tcPr>
            <w:tcW w:w="652" w:type="dxa"/>
            <w:tcBorders>
              <w:top w:val="single" w:sz="4" w:space="0" w:color="auto"/>
              <w:left w:val="single" w:sz="4" w:space="0" w:color="auto"/>
              <w:bottom w:val="single" w:sz="4" w:space="0" w:color="auto"/>
              <w:right w:val="single" w:sz="4" w:space="0" w:color="auto"/>
            </w:tcBorders>
            <w:vAlign w:val="center"/>
          </w:tcPr>
          <w:p w14:paraId="76C67696" w14:textId="77777777" w:rsidR="00AB4434" w:rsidRPr="00B54DDD" w:rsidRDefault="00AB4434" w:rsidP="00BD32EC">
            <w:pPr>
              <w:pStyle w:val="Tabletext"/>
              <w:jc w:val="center"/>
              <w:rPr>
                <w:szCs w:val="22"/>
                <w:lang w:eastAsia="ko-KR"/>
              </w:rPr>
            </w:pPr>
            <w:r w:rsidRPr="00B54DDD">
              <w:rPr>
                <w:szCs w:val="22"/>
                <w:lang w:eastAsia="ko-KR"/>
              </w:rPr>
              <w:t>10.2</w:t>
            </w:r>
          </w:p>
        </w:tc>
        <w:tc>
          <w:tcPr>
            <w:tcW w:w="652" w:type="dxa"/>
            <w:tcBorders>
              <w:top w:val="single" w:sz="4" w:space="0" w:color="auto"/>
              <w:left w:val="single" w:sz="4" w:space="0" w:color="auto"/>
              <w:bottom w:val="single" w:sz="4" w:space="0" w:color="auto"/>
              <w:right w:val="single" w:sz="4" w:space="0" w:color="auto"/>
            </w:tcBorders>
            <w:vAlign w:val="center"/>
          </w:tcPr>
          <w:p w14:paraId="36C03E3F" w14:textId="77777777" w:rsidR="00AB4434" w:rsidRPr="00B54DDD" w:rsidRDefault="00AB4434" w:rsidP="00BD32EC">
            <w:pPr>
              <w:pStyle w:val="Tabletext"/>
              <w:jc w:val="center"/>
              <w:rPr>
                <w:szCs w:val="22"/>
                <w:lang w:eastAsia="ko-KR"/>
              </w:rPr>
            </w:pPr>
            <w:r w:rsidRPr="00B54DDD">
              <w:rPr>
                <w:szCs w:val="22"/>
                <w:lang w:eastAsia="ko-KR"/>
              </w:rPr>
              <w:t>13.1</w:t>
            </w:r>
          </w:p>
        </w:tc>
      </w:tr>
      <w:tr w:rsidR="00AB4434" w:rsidRPr="00B54DDD" w14:paraId="4F425C6A" w14:textId="77777777" w:rsidTr="00BD32EC">
        <w:trPr>
          <w:cantSplit/>
          <w:jc w:val="center"/>
        </w:trPr>
        <w:tc>
          <w:tcPr>
            <w:tcW w:w="1304" w:type="dxa"/>
            <w:tcBorders>
              <w:left w:val="single" w:sz="4" w:space="0" w:color="auto"/>
              <w:bottom w:val="single" w:sz="4" w:space="0" w:color="auto"/>
              <w:right w:val="single" w:sz="4" w:space="0" w:color="auto"/>
            </w:tcBorders>
            <w:vAlign w:val="center"/>
          </w:tcPr>
          <w:p w14:paraId="6C1156F7" w14:textId="77777777" w:rsidR="00AB4434" w:rsidRPr="00B54DDD" w:rsidRDefault="00AB4434" w:rsidP="000E3D85">
            <w:pPr>
              <w:pStyle w:val="Tabletext"/>
              <w:jc w:val="left"/>
              <w:rPr>
                <w:rFonts w:eastAsia="MS Mincho"/>
                <w:lang w:eastAsia="ja-JP"/>
              </w:rPr>
            </w:pPr>
            <w:r w:rsidRPr="00B54DDD">
              <w:rPr>
                <w:rFonts w:eastAsia="Malgun Gothic"/>
                <w:kern w:val="2"/>
                <w:lang w:eastAsia="ko-KR"/>
              </w:rPr>
              <w:t>Vehicle to Vehicle</w:t>
            </w:r>
          </w:p>
        </w:tc>
        <w:tc>
          <w:tcPr>
            <w:tcW w:w="1134" w:type="dxa"/>
            <w:tcBorders>
              <w:left w:val="single" w:sz="4" w:space="0" w:color="auto"/>
              <w:bottom w:val="single" w:sz="4" w:space="0" w:color="auto"/>
              <w:right w:val="single" w:sz="4" w:space="0" w:color="auto"/>
            </w:tcBorders>
            <w:vAlign w:val="center"/>
          </w:tcPr>
          <w:p w14:paraId="70424347" w14:textId="77777777" w:rsidR="00AB4434" w:rsidRPr="00B54DDD" w:rsidRDefault="00AB4434" w:rsidP="000E3D85">
            <w:pPr>
              <w:pStyle w:val="Tabletext"/>
              <w:jc w:val="left"/>
              <w:rPr>
                <w:rFonts w:eastAsia="SimSun"/>
                <w:szCs w:val="22"/>
                <w:lang w:eastAsia="zh-CN"/>
              </w:rPr>
            </w:pPr>
            <w:r w:rsidRPr="00B54DDD">
              <w:rPr>
                <w:kern w:val="2"/>
                <w:lang w:eastAsia="ko-KR"/>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391BFD3E" w14:textId="77777777" w:rsidR="00AB4434" w:rsidRPr="00B54DDD" w:rsidRDefault="00AB4434" w:rsidP="00BD32EC">
            <w:pPr>
              <w:pStyle w:val="Tabletext"/>
              <w:jc w:val="center"/>
              <w:rPr>
                <w:szCs w:val="22"/>
                <w:lang w:eastAsia="zh-CN"/>
              </w:rPr>
            </w:pPr>
            <w:r w:rsidRPr="00B54DDD">
              <w:rPr>
                <w:lang w:eastAsia="ko-KR"/>
              </w:rPr>
              <w:t>5.9</w:t>
            </w:r>
            <w:r w:rsidRPr="00B54DDD">
              <w:rPr>
                <w:kern w:val="2"/>
                <w:vertAlign w:val="superscript"/>
                <w:lang w:eastAsia="ja-JP"/>
              </w:rPr>
              <w:t>(1)</w:t>
            </w:r>
          </w:p>
        </w:tc>
        <w:tc>
          <w:tcPr>
            <w:tcW w:w="822" w:type="dxa"/>
            <w:tcBorders>
              <w:top w:val="single" w:sz="4" w:space="0" w:color="auto"/>
              <w:left w:val="single" w:sz="4" w:space="0" w:color="auto"/>
              <w:bottom w:val="single" w:sz="4" w:space="0" w:color="auto"/>
              <w:right w:val="single" w:sz="4" w:space="0" w:color="auto"/>
            </w:tcBorders>
            <w:vAlign w:val="center"/>
          </w:tcPr>
          <w:p w14:paraId="01CF1682" w14:textId="77777777" w:rsidR="00AB4434" w:rsidRPr="00B54DDD" w:rsidRDefault="00AB4434" w:rsidP="00BD32EC">
            <w:pPr>
              <w:pStyle w:val="Tabletext"/>
              <w:jc w:val="center"/>
              <w:rPr>
                <w:szCs w:val="22"/>
                <w:lang w:eastAsia="zh-CN"/>
              </w:rPr>
            </w:pPr>
            <w:r w:rsidRPr="00B54DDD">
              <w:rPr>
                <w:lang w:eastAsia="ko-KR"/>
              </w:rPr>
              <w:t>1.7</w:t>
            </w:r>
          </w:p>
        </w:tc>
        <w:tc>
          <w:tcPr>
            <w:tcW w:w="822" w:type="dxa"/>
            <w:tcBorders>
              <w:top w:val="single" w:sz="4" w:space="0" w:color="auto"/>
              <w:left w:val="single" w:sz="4" w:space="0" w:color="auto"/>
              <w:bottom w:val="single" w:sz="4" w:space="0" w:color="auto"/>
              <w:right w:val="single" w:sz="4" w:space="0" w:color="auto"/>
            </w:tcBorders>
            <w:vAlign w:val="center"/>
          </w:tcPr>
          <w:p w14:paraId="009F2AAF" w14:textId="77777777" w:rsidR="00AB4434" w:rsidRPr="00B54DDD" w:rsidRDefault="00AB4434" w:rsidP="00BD32EC">
            <w:pPr>
              <w:pStyle w:val="Tabletext"/>
              <w:jc w:val="center"/>
              <w:rPr>
                <w:szCs w:val="22"/>
                <w:lang w:eastAsia="zh-CN"/>
              </w:rPr>
            </w:pPr>
            <w:r w:rsidRPr="00B54DDD">
              <w:rPr>
                <w:lang w:eastAsia="ko-KR"/>
              </w:rPr>
              <w:t>1.7</w:t>
            </w:r>
          </w:p>
        </w:tc>
        <w:tc>
          <w:tcPr>
            <w:tcW w:w="964" w:type="dxa"/>
            <w:tcBorders>
              <w:top w:val="single" w:sz="4" w:space="0" w:color="auto"/>
              <w:left w:val="single" w:sz="4" w:space="0" w:color="auto"/>
              <w:bottom w:val="single" w:sz="4" w:space="0" w:color="auto"/>
              <w:right w:val="single" w:sz="4" w:space="0" w:color="auto"/>
            </w:tcBorders>
            <w:vAlign w:val="center"/>
          </w:tcPr>
          <w:p w14:paraId="75352A8E" w14:textId="77777777" w:rsidR="00AB4434" w:rsidRPr="00B54DDD" w:rsidRDefault="00AB4434" w:rsidP="00BD32EC">
            <w:pPr>
              <w:pStyle w:val="Tabletext"/>
              <w:jc w:val="center"/>
              <w:rPr>
                <w:szCs w:val="22"/>
                <w:lang w:eastAsia="ko-KR"/>
              </w:rPr>
            </w:pPr>
            <w:r w:rsidRPr="00B54DDD">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13AE7627" w14:textId="77777777" w:rsidR="00AB4434" w:rsidRPr="00B54DDD" w:rsidRDefault="00AB4434" w:rsidP="00BD32EC">
            <w:pPr>
              <w:pStyle w:val="Tabletext"/>
              <w:jc w:val="center"/>
              <w:rPr>
                <w:szCs w:val="22"/>
                <w:lang w:eastAsia="ko-KR"/>
              </w:rPr>
            </w:pPr>
            <w:r w:rsidRPr="00B54DDD">
              <w:rPr>
                <w:lang w:eastAsia="ko-KR"/>
              </w:rPr>
              <w:t>19</w:t>
            </w:r>
          </w:p>
        </w:tc>
        <w:tc>
          <w:tcPr>
            <w:tcW w:w="1021" w:type="dxa"/>
            <w:tcBorders>
              <w:top w:val="single" w:sz="4" w:space="0" w:color="auto"/>
              <w:left w:val="single" w:sz="4" w:space="0" w:color="auto"/>
              <w:bottom w:val="single" w:sz="4" w:space="0" w:color="auto"/>
              <w:right w:val="single" w:sz="4" w:space="0" w:color="auto"/>
            </w:tcBorders>
            <w:vAlign w:val="center"/>
          </w:tcPr>
          <w:p w14:paraId="26F78478" w14:textId="77777777" w:rsidR="00AB4434" w:rsidRPr="00B54DDD" w:rsidRDefault="00AB4434" w:rsidP="00BD32EC">
            <w:pPr>
              <w:pStyle w:val="Tabletext"/>
              <w:jc w:val="center"/>
              <w:rPr>
                <w:szCs w:val="22"/>
                <w:lang w:eastAsia="ko-KR"/>
              </w:rPr>
            </w:pPr>
            <w:r w:rsidRPr="00B54DDD">
              <w:rPr>
                <w:lang w:eastAsia="ko-KR"/>
              </w:rPr>
              <w:t>742</w:t>
            </w:r>
          </w:p>
        </w:tc>
        <w:tc>
          <w:tcPr>
            <w:tcW w:w="652" w:type="dxa"/>
            <w:tcBorders>
              <w:top w:val="single" w:sz="4" w:space="0" w:color="auto"/>
              <w:left w:val="single" w:sz="4" w:space="0" w:color="auto"/>
              <w:bottom w:val="single" w:sz="4" w:space="0" w:color="auto"/>
              <w:right w:val="single" w:sz="4" w:space="0" w:color="auto"/>
            </w:tcBorders>
            <w:vAlign w:val="center"/>
          </w:tcPr>
          <w:p w14:paraId="00A1C252" w14:textId="77777777" w:rsidR="00AB4434" w:rsidRPr="00B54DDD" w:rsidRDefault="00AB4434" w:rsidP="00BD32EC">
            <w:pPr>
              <w:pStyle w:val="Tabletext"/>
              <w:jc w:val="center"/>
              <w:rPr>
                <w:szCs w:val="22"/>
                <w:lang w:eastAsia="ko-KR"/>
              </w:rPr>
            </w:pPr>
            <w:r w:rsidRPr="00B54DDD">
              <w:rPr>
                <w:rFonts w:eastAsia="Malgun Gothic"/>
                <w:lang w:eastAsia="ko-KR"/>
              </w:rPr>
              <w:t>8.6</w:t>
            </w:r>
          </w:p>
        </w:tc>
        <w:tc>
          <w:tcPr>
            <w:tcW w:w="652" w:type="dxa"/>
            <w:tcBorders>
              <w:top w:val="single" w:sz="4" w:space="0" w:color="auto"/>
              <w:left w:val="single" w:sz="4" w:space="0" w:color="auto"/>
              <w:bottom w:val="single" w:sz="4" w:space="0" w:color="auto"/>
              <w:right w:val="single" w:sz="4" w:space="0" w:color="auto"/>
            </w:tcBorders>
            <w:vAlign w:val="center"/>
          </w:tcPr>
          <w:p w14:paraId="58A86548" w14:textId="77777777" w:rsidR="00AB4434" w:rsidRPr="00B54DDD" w:rsidRDefault="00AB4434" w:rsidP="00BD32EC">
            <w:pPr>
              <w:pStyle w:val="Tabletext"/>
              <w:jc w:val="center"/>
              <w:rPr>
                <w:szCs w:val="22"/>
                <w:lang w:eastAsia="ko-KR"/>
              </w:rPr>
            </w:pPr>
            <w:r w:rsidRPr="00B54DDD">
              <w:rPr>
                <w:rFonts w:eastAsia="Malgun Gothic"/>
                <w:lang w:eastAsia="ko-KR"/>
              </w:rPr>
              <w:t>16.2</w:t>
            </w:r>
          </w:p>
        </w:tc>
      </w:tr>
      <w:tr w:rsidR="00AB4434" w:rsidRPr="00B54DDD" w14:paraId="15DD4B7B" w14:textId="77777777" w:rsidTr="00BD32EC">
        <w:trPr>
          <w:cantSplit/>
          <w:jc w:val="center"/>
        </w:trPr>
        <w:tc>
          <w:tcPr>
            <w:tcW w:w="9638" w:type="dxa"/>
            <w:gridSpan w:val="10"/>
            <w:tcBorders>
              <w:top w:val="single" w:sz="4" w:space="0" w:color="auto"/>
              <w:left w:val="nil"/>
              <w:bottom w:val="nil"/>
              <w:right w:val="nil"/>
            </w:tcBorders>
            <w:vAlign w:val="center"/>
          </w:tcPr>
          <w:p w14:paraId="3FE02AF8" w14:textId="77777777" w:rsidR="00AB4434" w:rsidRPr="00B54DDD" w:rsidRDefault="00AB4434" w:rsidP="000E3D85">
            <w:pPr>
              <w:pStyle w:val="Tabletext"/>
              <w:jc w:val="left"/>
              <w:rPr>
                <w:rFonts w:eastAsia="Malgun Gothic"/>
                <w:b/>
                <w:bCs/>
                <w:lang w:eastAsia="ko-KR"/>
              </w:rPr>
            </w:pPr>
            <w:r w:rsidRPr="00B54DDD">
              <w:rPr>
                <w:szCs w:val="24"/>
                <w:vertAlign w:val="superscript"/>
                <w:lang w:eastAsia="ja-JP"/>
              </w:rPr>
              <w:t>(1)</w:t>
            </w:r>
            <w:r w:rsidRPr="00B54DDD">
              <w:rPr>
                <w:szCs w:val="24"/>
              </w:rPr>
              <w:tab/>
            </w:r>
            <w:r w:rsidRPr="00B54DDD">
              <w:rPr>
                <w:szCs w:val="24"/>
                <w:vertAlign w:val="superscript"/>
                <w:lang w:eastAsia="ja-JP"/>
              </w:rPr>
              <w:t xml:space="preserve"> </w:t>
            </w:r>
            <w:r w:rsidRPr="0093122E">
              <w:t>Transmitter</w:t>
            </w:r>
            <w:r w:rsidRPr="00B54DDD">
              <w:rPr>
                <w:lang w:eastAsia="ko-KR"/>
              </w:rPr>
              <w:t xml:space="preserve"> </w:t>
            </w:r>
            <w:r w:rsidRPr="000E3D85">
              <w:rPr>
                <w:kern w:val="2"/>
                <w:lang w:eastAsia="ko-KR"/>
              </w:rPr>
              <w:t>and</w:t>
            </w:r>
            <w:r w:rsidRPr="00B54DDD">
              <w:rPr>
                <w:lang w:eastAsia="ko-KR"/>
              </w:rPr>
              <w:t xml:space="preserve"> receiver travel in opposite directions, respectively.</w:t>
            </w:r>
          </w:p>
        </w:tc>
      </w:tr>
    </w:tbl>
    <w:p w14:paraId="65A569ED" w14:textId="77777777" w:rsidR="00AB4434" w:rsidRPr="00B54DDD" w:rsidRDefault="00AB4434" w:rsidP="00AB4434">
      <w:pPr>
        <w:pStyle w:val="Tablefin"/>
      </w:pPr>
    </w:p>
    <w:p w14:paraId="2433C688" w14:textId="77777777" w:rsidR="00B874C6" w:rsidRPr="00BF487A" w:rsidRDefault="00B874C6" w:rsidP="00B874C6">
      <w:pPr>
        <w:pStyle w:val="Line"/>
      </w:pPr>
    </w:p>
    <w:sectPr w:rsidR="00B874C6" w:rsidRPr="00BF487A" w:rsidSect="008A2F2F">
      <w:headerReference w:type="even" r:id="rId221"/>
      <w:headerReference w:type="default" r:id="rId222"/>
      <w:footerReference w:type="even" r:id="rId223"/>
      <w:footerReference w:type="default" r:id="rId22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8F9DC" w14:textId="77777777" w:rsidR="006A1B09" w:rsidRDefault="006A1B09">
      <w:r>
        <w:separator/>
      </w:r>
    </w:p>
  </w:endnote>
  <w:endnote w:type="continuationSeparator" w:id="0">
    <w:p w14:paraId="40D02ABF" w14:textId="77777777" w:rsidR="006A1B09" w:rsidRDefault="006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YHeadLine-Medium">
    <w:altName w:val="HY헤드라인M"/>
    <w:charset w:val="81"/>
    <w:family w:val="roman"/>
    <w:pitch w:val="variable"/>
    <w:sig w:usb0="900002A7" w:usb1="09D77CF9" w:usb2="00000010" w:usb3="00000000" w:csb0="00080000"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44C1F" w14:textId="77777777" w:rsidR="00646117" w:rsidRDefault="006461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32496" w14:textId="77777777" w:rsidR="00646117" w:rsidRDefault="006461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62A53" w14:textId="3E008670" w:rsidR="000F28E5" w:rsidRDefault="000F28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7AD66" w14:textId="13A9C0A8" w:rsidR="00AB4434" w:rsidRPr="000F28E5" w:rsidRDefault="00AB4434" w:rsidP="000F28E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506EE" w14:textId="77777777" w:rsidR="00AB4434" w:rsidRPr="004D6050" w:rsidRDefault="00AB4434" w:rsidP="0083592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0BB1" w14:textId="77777777" w:rsidR="008A2F2F" w:rsidRDefault="008A2F2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E7E3A" w14:textId="77777777" w:rsidR="008A2F2F" w:rsidRPr="004D6050" w:rsidRDefault="008A2F2F" w:rsidP="0083592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413E3" w14:textId="77777777" w:rsidR="006A1B09" w:rsidRDefault="006A1B09">
      <w:r>
        <w:separator/>
      </w:r>
    </w:p>
  </w:footnote>
  <w:footnote w:type="continuationSeparator" w:id="0">
    <w:p w14:paraId="2FF98F93" w14:textId="77777777" w:rsidR="006A1B09" w:rsidRDefault="006A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5C8D3"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D268D" w14:textId="24EA366C" w:rsidR="008A2F2F" w:rsidRPr="00F4287A" w:rsidRDefault="008A2F2F" w:rsidP="00835925">
    <w:pPr>
      <w:pStyle w:val="Header"/>
      <w:tabs>
        <w:tab w:val="center" w:pos="7258"/>
      </w:tabs>
      <w:jc w:val="left"/>
    </w:pPr>
    <w:r w:rsidRPr="00F4287A">
      <w:rPr>
        <w:b/>
        <w:bCs/>
      </w:rPr>
      <w:fldChar w:fldCharType="begin"/>
    </w:r>
    <w:r w:rsidRPr="00F4287A">
      <w:rPr>
        <w:b/>
        <w:bCs/>
      </w:rPr>
      <w:instrText xml:space="preserve"> PAGE </w:instrText>
    </w:r>
    <w:r w:rsidRPr="00F4287A">
      <w:rPr>
        <w:b/>
        <w:bCs/>
      </w:rPr>
      <w:fldChar w:fldCharType="separate"/>
    </w:r>
    <w:r>
      <w:rPr>
        <w:b/>
        <w:bCs/>
        <w:noProof/>
      </w:rPr>
      <w:t>38</w:t>
    </w:r>
    <w:r w:rsidRPr="00F4287A">
      <w:fldChar w:fldCharType="end"/>
    </w: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sidR="001F177C">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4E6662">
      <w:rPr>
        <w:b/>
        <w:bCs/>
        <w:noProof/>
      </w:rPr>
      <w:t>ITU-R  P.1411-12</w:t>
    </w:r>
    <w:r w:rsidRPr="00F4287A">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57B97" w14:textId="6FE021AC" w:rsidR="008A2F2F" w:rsidRDefault="008A2F2F">
    <w:pPr>
      <w:pStyle w:val="Header"/>
    </w:pPr>
    <w:r>
      <w:tab/>
    </w:r>
    <w:r>
      <w:rPr>
        <w:b/>
        <w:bCs/>
      </w:rPr>
      <w:fldChar w:fldCharType="begin"/>
    </w:r>
    <w:r>
      <w:rPr>
        <w:b/>
        <w:bCs/>
      </w:rPr>
      <w:instrText xml:space="preserve"> DOCPROPERTY "Header" \* MERGEFORMAT </w:instrText>
    </w:r>
    <w:r>
      <w:rPr>
        <w:b/>
        <w:bCs/>
      </w:rPr>
      <w:fldChar w:fldCharType="separate"/>
    </w:r>
    <w:r w:rsidR="001F177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E6662">
      <w:rPr>
        <w:b/>
        <w:bCs/>
        <w:noProof/>
      </w:rPr>
      <w:t>ITU-R  P.1411-12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16C23" w14:textId="6B1735A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F177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E6662">
      <w:rPr>
        <w:b/>
        <w:bCs/>
        <w:noProof/>
        <w:lang w:val="en-US"/>
      </w:rPr>
      <w:t>ITU-R  P.1411-12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A07EF" w14:textId="1F41C28D"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1F177C">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1F177C">
      <w:rPr>
        <w:b/>
        <w:bCs/>
        <w:noProof/>
      </w:rPr>
      <w:t>ITU-R  P.1411-12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59703" w14:textId="60E3D0A0" w:rsidR="00AB4434" w:rsidRPr="009C0DE0" w:rsidRDefault="00AB4434" w:rsidP="00835925">
    <w:pPr>
      <w:pStyle w:val="Header"/>
      <w:jc w:val="left"/>
      <w:rPr>
        <w:b/>
        <w:bCs/>
      </w:rPr>
    </w:pPr>
    <w:r w:rsidRPr="009C0DE0">
      <w:rPr>
        <w:b/>
        <w:bCs/>
      </w:rPr>
      <w:fldChar w:fldCharType="begin"/>
    </w:r>
    <w:r w:rsidRPr="009C0DE0">
      <w:rPr>
        <w:b/>
        <w:bCs/>
      </w:rPr>
      <w:instrText xml:space="preserve"> PAGE </w:instrText>
    </w:r>
    <w:r w:rsidRPr="009C0DE0">
      <w:rPr>
        <w:b/>
        <w:bCs/>
      </w:rPr>
      <w:fldChar w:fldCharType="separate"/>
    </w:r>
    <w:r>
      <w:rPr>
        <w:b/>
        <w:bCs/>
        <w:noProof/>
      </w:rPr>
      <w:t>18</w:t>
    </w:r>
    <w:r w:rsidRPr="009C0DE0">
      <w:rPr>
        <w:b/>
        <w:bCs/>
      </w:rPr>
      <w:fldChar w:fldCharType="end"/>
    </w:r>
    <w:r w:rsidRPr="009C0DE0">
      <w:rPr>
        <w:b/>
        <w:bCs/>
      </w:rPr>
      <w:tab/>
    </w:r>
    <w:r w:rsidRPr="009C0DE0">
      <w:rPr>
        <w:b/>
        <w:bCs/>
      </w:rPr>
      <w:fldChar w:fldCharType="begin"/>
    </w:r>
    <w:r w:rsidRPr="009C0DE0">
      <w:rPr>
        <w:b/>
        <w:bCs/>
      </w:rPr>
      <w:instrText xml:space="preserve"> DOCPROPERTY "Header" \* MERGEFORMAT </w:instrText>
    </w:r>
    <w:r w:rsidRPr="009C0DE0">
      <w:rPr>
        <w:b/>
        <w:bCs/>
      </w:rPr>
      <w:fldChar w:fldCharType="separate"/>
    </w:r>
    <w:r w:rsidR="001F177C">
      <w:rPr>
        <w:b/>
        <w:bCs/>
      </w:rPr>
      <w:t xml:space="preserve">Rec. </w:t>
    </w:r>
    <w:r w:rsidRPr="009C0DE0">
      <w:rPr>
        <w:b/>
        <w:bCs/>
      </w:rPr>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sidR="004E6662">
      <w:rPr>
        <w:b/>
        <w:bCs/>
        <w:noProof/>
      </w:rPr>
      <w:t>ITU-R  P.1411-12</w:t>
    </w:r>
    <w:r w:rsidRPr="009C0DE0">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A3B02" w14:textId="64D6AF6E" w:rsidR="00646117" w:rsidRDefault="00646117">
    <w:pPr>
      <w:pStyle w:val="Header"/>
    </w:pPr>
    <w:r>
      <w:tab/>
    </w:r>
    <w:r>
      <w:rPr>
        <w:b/>
        <w:bCs/>
      </w:rPr>
      <w:fldChar w:fldCharType="begin"/>
    </w:r>
    <w:r>
      <w:rPr>
        <w:b/>
        <w:bCs/>
      </w:rPr>
      <w:instrText xml:space="preserve"> DOCPROPERTY "Header" \* MERGEFORMAT </w:instrText>
    </w:r>
    <w:r>
      <w:rPr>
        <w:b/>
        <w:bCs/>
      </w:rPr>
      <w:fldChar w:fldCharType="separate"/>
    </w:r>
    <w:r w:rsidR="001F177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E6662">
      <w:rPr>
        <w:b/>
        <w:bCs/>
        <w:noProof/>
      </w:rPr>
      <w:t>ITU-R  P.1411-12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5DB8A" w14:textId="5CB15A77" w:rsidR="000F28E5" w:rsidRDefault="000F28E5" w:rsidP="000F28E5">
    <w:pPr>
      <w:pStyle w:val="Heade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F177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E6662">
      <w:rPr>
        <w:b/>
        <w:bCs/>
        <w:noProof/>
        <w:lang w:val="en-US"/>
      </w:rPr>
      <w:t>ITU-R  P.1411-12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A2B78" w14:textId="3D30D585" w:rsidR="00AB4434" w:rsidRPr="00F4287A" w:rsidRDefault="00AB4434" w:rsidP="00575456">
    <w:pPr>
      <w:pStyle w:val="Header"/>
      <w:tabs>
        <w:tab w:val="clear" w:pos="4848"/>
        <w:tab w:val="center" w:pos="7230"/>
        <w:tab w:val="center" w:pos="7258"/>
      </w:tabs>
      <w:jc w:val="left"/>
    </w:pPr>
    <w:r w:rsidRPr="00F4287A">
      <w:rPr>
        <w:b/>
        <w:bCs/>
      </w:rPr>
      <w:fldChar w:fldCharType="begin"/>
    </w:r>
    <w:r w:rsidRPr="00F4287A">
      <w:rPr>
        <w:b/>
        <w:bCs/>
      </w:rPr>
      <w:instrText xml:space="preserve"> PAGE </w:instrText>
    </w:r>
    <w:r w:rsidRPr="00F4287A">
      <w:rPr>
        <w:b/>
        <w:bCs/>
      </w:rPr>
      <w:fldChar w:fldCharType="separate"/>
    </w:r>
    <w:r>
      <w:rPr>
        <w:b/>
        <w:bCs/>
        <w:noProof/>
      </w:rPr>
      <w:t>38</w:t>
    </w:r>
    <w:r w:rsidRPr="00F4287A">
      <w:fldChar w:fldCharType="end"/>
    </w: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sidR="001F177C">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1F177C">
      <w:rPr>
        <w:b/>
        <w:bCs/>
        <w:noProof/>
      </w:rPr>
      <w:t>ITU-R  P.1411-12</w:t>
    </w:r>
    <w:r w:rsidRPr="00F4287A">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921E7" w14:textId="1507C007" w:rsidR="008A2F2F" w:rsidRDefault="008A2F2F" w:rsidP="003E7C5A">
    <w:pPr>
      <w:pStyle w:val="Header"/>
      <w:tabs>
        <w:tab w:val="clear" w:pos="4848"/>
        <w:tab w:val="clear" w:pos="9696"/>
        <w:tab w:val="center" w:pos="7088"/>
        <w:tab w:val="right" w:pos="14317"/>
      </w:tabs>
    </w:pPr>
    <w:r>
      <w:tab/>
    </w:r>
    <w:r>
      <w:rPr>
        <w:b/>
        <w:bCs/>
      </w:rPr>
      <w:fldChar w:fldCharType="begin"/>
    </w:r>
    <w:r>
      <w:rPr>
        <w:b/>
        <w:bCs/>
      </w:rPr>
      <w:instrText xml:space="preserve"> DOCPROPERTY "Header" \* MERGEFORMAT </w:instrText>
    </w:r>
    <w:r>
      <w:rPr>
        <w:b/>
        <w:bCs/>
      </w:rPr>
      <w:fldChar w:fldCharType="separate"/>
    </w:r>
    <w:r w:rsidR="001F177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E6662">
      <w:rPr>
        <w:b/>
        <w:bCs/>
        <w:noProof/>
      </w:rPr>
      <w:t>ITU-R  P.1411-12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9F2C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BE53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5C66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92B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6E4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E7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726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9247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4FC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AE69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5781C"/>
    <w:multiLevelType w:val="hybridMultilevel"/>
    <w:tmpl w:val="22A094A0"/>
    <w:lvl w:ilvl="0" w:tplc="04090001">
      <w:start w:val="1"/>
      <w:numFmt w:val="bullet"/>
      <w:lvlText w:val=""/>
      <w:lvlJc w:val="left"/>
      <w:pPr>
        <w:ind w:left="1226" w:hanging="400"/>
      </w:pPr>
      <w:rPr>
        <w:rFonts w:ascii="Wingdings" w:hAnsi="Wingdings" w:hint="default"/>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11"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95E9B"/>
    <w:multiLevelType w:val="hybridMultilevel"/>
    <w:tmpl w:val="48B6DF22"/>
    <w:lvl w:ilvl="0" w:tplc="86DE5676">
      <w:numFmt w:val="bullet"/>
      <w:lvlText w:val="•"/>
      <w:lvlJc w:val="left"/>
      <w:pPr>
        <w:ind w:left="1540" w:hanging="1140"/>
      </w:pPr>
      <w:rPr>
        <w:rFonts w:ascii="Times New Roman" w:eastAsia="Batang" w:hAnsi="Times New Roman" w:cs="Times New Roman" w:hint="default"/>
      </w:rPr>
    </w:lvl>
    <w:lvl w:ilvl="1" w:tplc="7382B53A">
      <w:start w:val="2"/>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118841DA"/>
    <w:multiLevelType w:val="hybridMultilevel"/>
    <w:tmpl w:val="153CF1B8"/>
    <w:lvl w:ilvl="0" w:tplc="04090001">
      <w:start w:val="1"/>
      <w:numFmt w:val="bullet"/>
      <w:lvlText w:val=""/>
      <w:lvlJc w:val="left"/>
      <w:pPr>
        <w:ind w:left="1540" w:hanging="1140"/>
      </w:pPr>
      <w:rPr>
        <w:rFonts w:ascii="Symbol" w:hAnsi="Symbol"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4"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4DF670C"/>
    <w:multiLevelType w:val="hybridMultilevel"/>
    <w:tmpl w:val="26088928"/>
    <w:lvl w:ilvl="0" w:tplc="7382B53A">
      <w:start w:val="2"/>
      <w:numFmt w:val="decimalEnclosedCircle"/>
      <w:lvlText w:val="%1"/>
      <w:lvlJc w:val="left"/>
      <w:pPr>
        <w:ind w:left="12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1AFA27F7"/>
    <w:multiLevelType w:val="hybridMultilevel"/>
    <w:tmpl w:val="6CD24C6C"/>
    <w:lvl w:ilvl="0" w:tplc="86DE5676">
      <w:numFmt w:val="bullet"/>
      <w:lvlText w:val="•"/>
      <w:lvlJc w:val="left"/>
      <w:pPr>
        <w:ind w:left="1540" w:hanging="114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1C8000E4"/>
    <w:multiLevelType w:val="hybridMultilevel"/>
    <w:tmpl w:val="2FA421CC"/>
    <w:lvl w:ilvl="0" w:tplc="59CA0E50">
      <w:start w:val="1"/>
      <w:numFmt w:val="bullet"/>
      <w:lvlText w:val="-"/>
      <w:lvlJc w:val="left"/>
      <w:pPr>
        <w:ind w:left="780" w:hanging="360"/>
      </w:pPr>
      <w:rPr>
        <w:rFonts w:ascii="Times New Roman" w:eastAsia="Malgun Gothic" w:hAnsi="Times New Roman" w:cs="Times New Roman" w:hint="default"/>
      </w:rPr>
    </w:lvl>
    <w:lvl w:ilvl="1" w:tplc="04090009">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0" w15:restartNumberingAfterBreak="0">
    <w:nsid w:val="1EB1276E"/>
    <w:multiLevelType w:val="hybridMultilevel"/>
    <w:tmpl w:val="EC867E56"/>
    <w:lvl w:ilvl="0" w:tplc="60B46F72">
      <w:start w:val="5"/>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8755B8"/>
    <w:multiLevelType w:val="hybridMultilevel"/>
    <w:tmpl w:val="DC74E646"/>
    <w:lvl w:ilvl="0" w:tplc="CCB4B262">
      <w:numFmt w:val="bullet"/>
      <w:lvlText w:val="–"/>
      <w:lvlJc w:val="left"/>
      <w:pPr>
        <w:ind w:left="1146" w:hanging="720"/>
      </w:pPr>
      <w:rPr>
        <w:rFonts w:ascii="Times New Roman" w:eastAsia="Batang" w:hAnsi="Times New Roman" w:cs="Times New Roman"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3" w15:restartNumberingAfterBreak="0">
    <w:nsid w:val="44874233"/>
    <w:multiLevelType w:val="hybridMultilevel"/>
    <w:tmpl w:val="DF1E1518"/>
    <w:lvl w:ilvl="0" w:tplc="04090011">
      <w:start w:val="1"/>
      <w:numFmt w:val="decimalEnclosedCircle"/>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4" w15:restartNumberingAfterBreak="0">
    <w:nsid w:val="470549C0"/>
    <w:multiLevelType w:val="hybridMultilevel"/>
    <w:tmpl w:val="18C21E0E"/>
    <w:lvl w:ilvl="0" w:tplc="04090001">
      <w:start w:val="1"/>
      <w:numFmt w:val="bullet"/>
      <w:lvlText w:val=""/>
      <w:lvlJc w:val="left"/>
      <w:pPr>
        <w:ind w:left="1146" w:hanging="720"/>
      </w:pPr>
      <w:rPr>
        <w:rFonts w:ascii="Symbol" w:hAnsi="Symbol"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5"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6" w15:restartNumberingAfterBreak="0">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7"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29" w15:restartNumberingAfterBreak="0">
    <w:nsid w:val="71581663"/>
    <w:multiLevelType w:val="hybridMultilevel"/>
    <w:tmpl w:val="F8B022D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79DD76F2"/>
    <w:multiLevelType w:val="hybridMultilevel"/>
    <w:tmpl w:val="DC46FD52"/>
    <w:lvl w:ilvl="0" w:tplc="86DE5676">
      <w:numFmt w:val="bullet"/>
      <w:lvlText w:val="•"/>
      <w:lvlJc w:val="left"/>
      <w:pPr>
        <w:ind w:left="1540" w:hanging="1140"/>
      </w:pPr>
      <w:rPr>
        <w:rFonts w:ascii="Times New Roman" w:eastAsia="Batang" w:hAnsi="Times New Roman" w:cs="Times New Roman" w:hint="default"/>
      </w:rPr>
    </w:lvl>
    <w:lvl w:ilvl="1" w:tplc="04090011">
      <w:start w:val="1"/>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826637">
    <w:abstractNumId w:val="16"/>
  </w:num>
  <w:num w:numId="2" w16cid:durableId="1183279336">
    <w:abstractNumId w:val="31"/>
  </w:num>
  <w:num w:numId="3" w16cid:durableId="1347246844">
    <w:abstractNumId w:val="25"/>
  </w:num>
  <w:num w:numId="4" w16cid:durableId="950210128">
    <w:abstractNumId w:val="25"/>
    <w:lvlOverride w:ilvl="0">
      <w:startOverride w:val="1"/>
    </w:lvlOverride>
  </w:num>
  <w:num w:numId="5" w16cid:durableId="573711103">
    <w:abstractNumId w:val="13"/>
  </w:num>
  <w:num w:numId="6" w16cid:durableId="1457992239">
    <w:abstractNumId w:val="10"/>
  </w:num>
  <w:num w:numId="7" w16cid:durableId="2076272518">
    <w:abstractNumId w:val="22"/>
  </w:num>
  <w:num w:numId="8" w16cid:durableId="1333532020">
    <w:abstractNumId w:val="24"/>
  </w:num>
  <w:num w:numId="9" w16cid:durableId="1169711503">
    <w:abstractNumId w:val="18"/>
  </w:num>
  <w:num w:numId="10" w16cid:durableId="125203454">
    <w:abstractNumId w:val="30"/>
  </w:num>
  <w:num w:numId="11" w16cid:durableId="887257093">
    <w:abstractNumId w:val="12"/>
  </w:num>
  <w:num w:numId="12" w16cid:durableId="854424666">
    <w:abstractNumId w:val="23"/>
  </w:num>
  <w:num w:numId="13" w16cid:durableId="1460419159">
    <w:abstractNumId w:val="15"/>
  </w:num>
  <w:num w:numId="14" w16cid:durableId="1383871982">
    <w:abstractNumId w:val="29"/>
  </w:num>
  <w:num w:numId="15" w16cid:durableId="466625135">
    <w:abstractNumId w:val="14"/>
  </w:num>
  <w:num w:numId="16" w16cid:durableId="751656986">
    <w:abstractNumId w:val="27"/>
  </w:num>
  <w:num w:numId="17" w16cid:durableId="55588280">
    <w:abstractNumId w:val="11"/>
  </w:num>
  <w:num w:numId="18" w16cid:durableId="610356563">
    <w:abstractNumId w:val="21"/>
  </w:num>
  <w:num w:numId="19" w16cid:durableId="748425729">
    <w:abstractNumId w:val="28"/>
  </w:num>
  <w:num w:numId="20" w16cid:durableId="1416392282">
    <w:abstractNumId w:val="26"/>
  </w:num>
  <w:num w:numId="21" w16cid:durableId="1051072529">
    <w:abstractNumId w:val="17"/>
  </w:num>
  <w:num w:numId="22" w16cid:durableId="1013070">
    <w:abstractNumId w:val="20"/>
  </w:num>
  <w:num w:numId="23" w16cid:durableId="125897510">
    <w:abstractNumId w:val="19"/>
  </w:num>
  <w:num w:numId="24" w16cid:durableId="1657567927">
    <w:abstractNumId w:val="9"/>
  </w:num>
  <w:num w:numId="25" w16cid:durableId="93287600">
    <w:abstractNumId w:val="7"/>
  </w:num>
  <w:num w:numId="26" w16cid:durableId="1223833077">
    <w:abstractNumId w:val="6"/>
  </w:num>
  <w:num w:numId="27" w16cid:durableId="775635468">
    <w:abstractNumId w:val="5"/>
  </w:num>
  <w:num w:numId="28" w16cid:durableId="347997133">
    <w:abstractNumId w:val="4"/>
  </w:num>
  <w:num w:numId="29" w16cid:durableId="100564889">
    <w:abstractNumId w:val="8"/>
  </w:num>
  <w:num w:numId="30" w16cid:durableId="1627465663">
    <w:abstractNumId w:val="3"/>
  </w:num>
  <w:num w:numId="31" w16cid:durableId="1929803773">
    <w:abstractNumId w:val="2"/>
  </w:num>
  <w:num w:numId="32" w16cid:durableId="1766418825">
    <w:abstractNumId w:val="1"/>
  </w:num>
  <w:num w:numId="33" w16cid:durableId="1845705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36">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13002"/>
    <w:rsid w:val="00023E4A"/>
    <w:rsid w:val="00036EE3"/>
    <w:rsid w:val="00072484"/>
    <w:rsid w:val="0009067F"/>
    <w:rsid w:val="00092946"/>
    <w:rsid w:val="00095530"/>
    <w:rsid w:val="00096612"/>
    <w:rsid w:val="000B1B2B"/>
    <w:rsid w:val="000B7683"/>
    <w:rsid w:val="000D0677"/>
    <w:rsid w:val="000E0548"/>
    <w:rsid w:val="000E3D85"/>
    <w:rsid w:val="000E6A6E"/>
    <w:rsid w:val="000F28E5"/>
    <w:rsid w:val="00102934"/>
    <w:rsid w:val="00147110"/>
    <w:rsid w:val="001511A6"/>
    <w:rsid w:val="00171C4D"/>
    <w:rsid w:val="0019307B"/>
    <w:rsid w:val="001B0927"/>
    <w:rsid w:val="001B164E"/>
    <w:rsid w:val="001B7886"/>
    <w:rsid w:val="001C7AF2"/>
    <w:rsid w:val="001F177C"/>
    <w:rsid w:val="001F38BB"/>
    <w:rsid w:val="002058CE"/>
    <w:rsid w:val="002165F1"/>
    <w:rsid w:val="00233211"/>
    <w:rsid w:val="002462E6"/>
    <w:rsid w:val="00260B24"/>
    <w:rsid w:val="0027411A"/>
    <w:rsid w:val="00276D21"/>
    <w:rsid w:val="00296D7F"/>
    <w:rsid w:val="00296DA3"/>
    <w:rsid w:val="002A5D45"/>
    <w:rsid w:val="002B3CF6"/>
    <w:rsid w:val="002C768A"/>
    <w:rsid w:val="002D0BD7"/>
    <w:rsid w:val="002D76C4"/>
    <w:rsid w:val="002F5199"/>
    <w:rsid w:val="00301DB3"/>
    <w:rsid w:val="00305119"/>
    <w:rsid w:val="003157F1"/>
    <w:rsid w:val="00337FE1"/>
    <w:rsid w:val="00350AF6"/>
    <w:rsid w:val="00356B5D"/>
    <w:rsid w:val="00357707"/>
    <w:rsid w:val="0036528E"/>
    <w:rsid w:val="0036627C"/>
    <w:rsid w:val="0036743B"/>
    <w:rsid w:val="0037469F"/>
    <w:rsid w:val="003800D5"/>
    <w:rsid w:val="003E5516"/>
    <w:rsid w:val="003E7C5A"/>
    <w:rsid w:val="003F4B75"/>
    <w:rsid w:val="00420DFD"/>
    <w:rsid w:val="00425BC7"/>
    <w:rsid w:val="00431C3B"/>
    <w:rsid w:val="00437A76"/>
    <w:rsid w:val="004604B2"/>
    <w:rsid w:val="00470E28"/>
    <w:rsid w:val="0047379B"/>
    <w:rsid w:val="00477A11"/>
    <w:rsid w:val="004842E2"/>
    <w:rsid w:val="00486EB3"/>
    <w:rsid w:val="004934C5"/>
    <w:rsid w:val="004A6FEB"/>
    <w:rsid w:val="004C3333"/>
    <w:rsid w:val="004E61FF"/>
    <w:rsid w:val="004E6662"/>
    <w:rsid w:val="005039EB"/>
    <w:rsid w:val="00512A4E"/>
    <w:rsid w:val="005365EC"/>
    <w:rsid w:val="005373E0"/>
    <w:rsid w:val="00556548"/>
    <w:rsid w:val="00561CB3"/>
    <w:rsid w:val="005706B8"/>
    <w:rsid w:val="00571B1C"/>
    <w:rsid w:val="00575456"/>
    <w:rsid w:val="00576D47"/>
    <w:rsid w:val="00586EF8"/>
    <w:rsid w:val="005B0371"/>
    <w:rsid w:val="005B49AB"/>
    <w:rsid w:val="005B50E7"/>
    <w:rsid w:val="005C3D29"/>
    <w:rsid w:val="005C4BAB"/>
    <w:rsid w:val="005E12A5"/>
    <w:rsid w:val="005E69F0"/>
    <w:rsid w:val="005E7B4F"/>
    <w:rsid w:val="005F003B"/>
    <w:rsid w:val="00601882"/>
    <w:rsid w:val="006031D8"/>
    <w:rsid w:val="00607D68"/>
    <w:rsid w:val="00613212"/>
    <w:rsid w:val="006149B1"/>
    <w:rsid w:val="00626DB7"/>
    <w:rsid w:val="006364D8"/>
    <w:rsid w:val="00640332"/>
    <w:rsid w:val="00646117"/>
    <w:rsid w:val="0067790D"/>
    <w:rsid w:val="00680D2B"/>
    <w:rsid w:val="00681B32"/>
    <w:rsid w:val="00697887"/>
    <w:rsid w:val="006A1B09"/>
    <w:rsid w:val="006B1D2B"/>
    <w:rsid w:val="006C37D5"/>
    <w:rsid w:val="006E1131"/>
    <w:rsid w:val="006E2037"/>
    <w:rsid w:val="006E6199"/>
    <w:rsid w:val="006F654B"/>
    <w:rsid w:val="00701AE0"/>
    <w:rsid w:val="00712870"/>
    <w:rsid w:val="00714AC0"/>
    <w:rsid w:val="0074147D"/>
    <w:rsid w:val="00743D85"/>
    <w:rsid w:val="00744F8B"/>
    <w:rsid w:val="00753CF4"/>
    <w:rsid w:val="007565CC"/>
    <w:rsid w:val="00763B9A"/>
    <w:rsid w:val="00764CDF"/>
    <w:rsid w:val="00771FF8"/>
    <w:rsid w:val="007A6AA8"/>
    <w:rsid w:val="007B1357"/>
    <w:rsid w:val="007E17C8"/>
    <w:rsid w:val="00824AD5"/>
    <w:rsid w:val="008310C9"/>
    <w:rsid w:val="008335F0"/>
    <w:rsid w:val="00853CC5"/>
    <w:rsid w:val="00867987"/>
    <w:rsid w:val="00877E6E"/>
    <w:rsid w:val="00890332"/>
    <w:rsid w:val="008A2F2F"/>
    <w:rsid w:val="008B083A"/>
    <w:rsid w:val="008C7848"/>
    <w:rsid w:val="008E033C"/>
    <w:rsid w:val="00906589"/>
    <w:rsid w:val="00906AD6"/>
    <w:rsid w:val="00917AF2"/>
    <w:rsid w:val="0092418A"/>
    <w:rsid w:val="00934ED7"/>
    <w:rsid w:val="009543C3"/>
    <w:rsid w:val="00966E1B"/>
    <w:rsid w:val="00972F51"/>
    <w:rsid w:val="009753BF"/>
    <w:rsid w:val="00984A02"/>
    <w:rsid w:val="009947C0"/>
    <w:rsid w:val="0099630C"/>
    <w:rsid w:val="00997C25"/>
    <w:rsid w:val="009A4039"/>
    <w:rsid w:val="009A41F9"/>
    <w:rsid w:val="009B2F5C"/>
    <w:rsid w:val="009F2D2C"/>
    <w:rsid w:val="009F5580"/>
    <w:rsid w:val="00A12DE6"/>
    <w:rsid w:val="00A239D1"/>
    <w:rsid w:val="00A31928"/>
    <w:rsid w:val="00A3435A"/>
    <w:rsid w:val="00A422E5"/>
    <w:rsid w:val="00A507D4"/>
    <w:rsid w:val="00A62A14"/>
    <w:rsid w:val="00A6617B"/>
    <w:rsid w:val="00A71FE5"/>
    <w:rsid w:val="00A7534B"/>
    <w:rsid w:val="00A84B74"/>
    <w:rsid w:val="00A86DD2"/>
    <w:rsid w:val="00A936CB"/>
    <w:rsid w:val="00A971A1"/>
    <w:rsid w:val="00AA0D99"/>
    <w:rsid w:val="00AA3AD8"/>
    <w:rsid w:val="00AB0DC8"/>
    <w:rsid w:val="00AB405C"/>
    <w:rsid w:val="00AB4434"/>
    <w:rsid w:val="00AC015D"/>
    <w:rsid w:val="00AF5326"/>
    <w:rsid w:val="00B019A2"/>
    <w:rsid w:val="00B0286E"/>
    <w:rsid w:val="00B033C8"/>
    <w:rsid w:val="00B33425"/>
    <w:rsid w:val="00B42334"/>
    <w:rsid w:val="00B44E24"/>
    <w:rsid w:val="00B51DD9"/>
    <w:rsid w:val="00B54ECC"/>
    <w:rsid w:val="00B60AC0"/>
    <w:rsid w:val="00B714F3"/>
    <w:rsid w:val="00B75A52"/>
    <w:rsid w:val="00B874C6"/>
    <w:rsid w:val="00B87B6B"/>
    <w:rsid w:val="00B9169E"/>
    <w:rsid w:val="00BC5D77"/>
    <w:rsid w:val="00BF487A"/>
    <w:rsid w:val="00BF5544"/>
    <w:rsid w:val="00C15F3E"/>
    <w:rsid w:val="00C405DD"/>
    <w:rsid w:val="00C46BD9"/>
    <w:rsid w:val="00C55258"/>
    <w:rsid w:val="00C73560"/>
    <w:rsid w:val="00C82CC6"/>
    <w:rsid w:val="00C84DB7"/>
    <w:rsid w:val="00C87A35"/>
    <w:rsid w:val="00CA6965"/>
    <w:rsid w:val="00CB0F14"/>
    <w:rsid w:val="00CD659B"/>
    <w:rsid w:val="00CE0A43"/>
    <w:rsid w:val="00CE7118"/>
    <w:rsid w:val="00D00118"/>
    <w:rsid w:val="00D16749"/>
    <w:rsid w:val="00D61962"/>
    <w:rsid w:val="00D72623"/>
    <w:rsid w:val="00D83556"/>
    <w:rsid w:val="00DA538B"/>
    <w:rsid w:val="00DE5556"/>
    <w:rsid w:val="00DE7C4B"/>
    <w:rsid w:val="00DF4176"/>
    <w:rsid w:val="00E0095C"/>
    <w:rsid w:val="00E17240"/>
    <w:rsid w:val="00E74595"/>
    <w:rsid w:val="00E77485"/>
    <w:rsid w:val="00EA306D"/>
    <w:rsid w:val="00EB1CB6"/>
    <w:rsid w:val="00EB7C57"/>
    <w:rsid w:val="00ED2695"/>
    <w:rsid w:val="00EE04BA"/>
    <w:rsid w:val="00EE47C4"/>
    <w:rsid w:val="00F30C9B"/>
    <w:rsid w:val="00F354B1"/>
    <w:rsid w:val="00F354D7"/>
    <w:rsid w:val="00F44C1F"/>
    <w:rsid w:val="00F473DF"/>
    <w:rsid w:val="00F60DC4"/>
    <w:rsid w:val="00F6343F"/>
    <w:rsid w:val="00F72776"/>
    <w:rsid w:val="00F92A40"/>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136">
      <o:colormru v:ext="edit" colors="#d62a47,#f8f8f8"/>
    </o:shapedefaults>
    <o:shapelayout v:ext="edit">
      <o:idmap v:ext="edit" data="2"/>
    </o:shapelayout>
  </w:shapeDefaults>
  <w:decimalSymbol w:val=","/>
  <w:listSeparator w:val=";"/>
  <w14:docId w14:val="6E157A75"/>
  <w15:docId w15:val="{4C6A59AD-78DE-451A-A19C-1A735BFF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44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B4434"/>
    <w:pPr>
      <w:keepNext/>
      <w:keepLines/>
      <w:spacing w:before="480"/>
      <w:ind w:left="794" w:hanging="794"/>
      <w:outlineLvl w:val="0"/>
    </w:pPr>
    <w:rPr>
      <w:b/>
    </w:rPr>
  </w:style>
  <w:style w:type="paragraph" w:styleId="Heading2">
    <w:name w:val="heading 2"/>
    <w:basedOn w:val="Heading1"/>
    <w:next w:val="Normal"/>
    <w:link w:val="Heading2Char"/>
    <w:qFormat/>
    <w:rsid w:val="00AB4434"/>
    <w:pPr>
      <w:spacing w:before="320"/>
      <w:outlineLvl w:val="1"/>
    </w:pPr>
  </w:style>
  <w:style w:type="paragraph" w:styleId="Heading3">
    <w:name w:val="heading 3"/>
    <w:basedOn w:val="Heading1"/>
    <w:next w:val="Normal"/>
    <w:link w:val="Heading3Char"/>
    <w:qFormat/>
    <w:rsid w:val="00AB4434"/>
    <w:pPr>
      <w:spacing w:before="200"/>
      <w:outlineLvl w:val="2"/>
    </w:pPr>
  </w:style>
  <w:style w:type="paragraph" w:styleId="Heading4">
    <w:name w:val="heading 4"/>
    <w:basedOn w:val="Heading3"/>
    <w:next w:val="Normal"/>
    <w:link w:val="Heading4Char"/>
    <w:qFormat/>
    <w:rsid w:val="00AB4434"/>
    <w:pPr>
      <w:tabs>
        <w:tab w:val="clear" w:pos="794"/>
        <w:tab w:val="left" w:pos="992"/>
      </w:tabs>
      <w:ind w:left="992" w:hanging="992"/>
      <w:outlineLvl w:val="3"/>
    </w:pPr>
  </w:style>
  <w:style w:type="paragraph" w:styleId="Heading5">
    <w:name w:val="heading 5"/>
    <w:basedOn w:val="Heading4"/>
    <w:next w:val="Normal"/>
    <w:link w:val="Heading5Char"/>
    <w:qFormat/>
    <w:rsid w:val="00AB4434"/>
    <w:pPr>
      <w:outlineLvl w:val="4"/>
    </w:pPr>
  </w:style>
  <w:style w:type="paragraph" w:styleId="Heading6">
    <w:name w:val="heading 6"/>
    <w:basedOn w:val="Heading4"/>
    <w:next w:val="Normal"/>
    <w:link w:val="Heading6Char"/>
    <w:qFormat/>
    <w:rsid w:val="00AB4434"/>
    <w:pPr>
      <w:tabs>
        <w:tab w:val="clear" w:pos="992"/>
        <w:tab w:val="clear" w:pos="1191"/>
      </w:tabs>
      <w:ind w:left="1588" w:hanging="1588"/>
      <w:outlineLvl w:val="5"/>
    </w:pPr>
  </w:style>
  <w:style w:type="paragraph" w:styleId="Heading7">
    <w:name w:val="heading 7"/>
    <w:basedOn w:val="Heading6"/>
    <w:next w:val="Normal"/>
    <w:link w:val="Heading7Char"/>
    <w:qFormat/>
    <w:rsid w:val="00AB4434"/>
    <w:pPr>
      <w:outlineLvl w:val="6"/>
    </w:pPr>
  </w:style>
  <w:style w:type="paragraph" w:styleId="Heading8">
    <w:name w:val="heading 8"/>
    <w:basedOn w:val="Heading6"/>
    <w:next w:val="Normal"/>
    <w:link w:val="Heading8Char"/>
    <w:qFormat/>
    <w:rsid w:val="00AB4434"/>
    <w:pPr>
      <w:outlineLvl w:val="7"/>
    </w:pPr>
  </w:style>
  <w:style w:type="paragraph" w:styleId="Heading9">
    <w:name w:val="heading 9"/>
    <w:basedOn w:val="Heading6"/>
    <w:next w:val="Normal"/>
    <w:link w:val="Heading9Char"/>
    <w:qFormat/>
    <w:rsid w:val="00AB44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B44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B4434"/>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AB4434"/>
  </w:style>
  <w:style w:type="paragraph" w:customStyle="1" w:styleId="Headingb">
    <w:name w:val="Heading_b"/>
    <w:basedOn w:val="Heading3"/>
    <w:next w:val="Normal"/>
    <w:link w:val="HeadingbChar"/>
    <w:qFormat/>
    <w:rsid w:val="00AB4434"/>
    <w:pPr>
      <w:spacing w:before="160"/>
      <w:ind w:left="0" w:firstLine="0"/>
      <w:outlineLvl w:val="9"/>
    </w:pPr>
  </w:style>
  <w:style w:type="paragraph" w:customStyle="1" w:styleId="Headingi">
    <w:name w:val="Heading_i"/>
    <w:basedOn w:val="Heading3"/>
    <w:next w:val="Normal"/>
    <w:link w:val="HeadingiChar"/>
    <w:qFormat/>
    <w:rsid w:val="00AB4434"/>
    <w:pPr>
      <w:spacing w:before="160"/>
      <w:ind w:left="0" w:firstLine="0"/>
    </w:pPr>
    <w:rPr>
      <w:b w:val="0"/>
      <w:i/>
    </w:rPr>
  </w:style>
  <w:style w:type="character" w:customStyle="1" w:styleId="href">
    <w:name w:val="href"/>
    <w:basedOn w:val="DefaultParagraphFont"/>
    <w:rsid w:val="00AB4434"/>
  </w:style>
  <w:style w:type="paragraph" w:customStyle="1" w:styleId="AnnexNoTitle">
    <w:name w:val="Annex_NoTitle"/>
    <w:basedOn w:val="Heading1"/>
    <w:next w:val="Normalaftertitle"/>
    <w:rsid w:val="00CA6965"/>
    <w:pPr>
      <w:spacing w:after="80"/>
      <w:jc w:val="center"/>
    </w:pPr>
    <w:rPr>
      <w:sz w:val="28"/>
    </w:rPr>
  </w:style>
  <w:style w:type="paragraph" w:customStyle="1" w:styleId="Normalaftertitle">
    <w:name w:val="Normal_after_title"/>
    <w:basedOn w:val="Normal"/>
    <w:next w:val="Normal"/>
    <w:link w:val="NormalaftertitleChar"/>
    <w:rsid w:val="00AB4434"/>
    <w:pPr>
      <w:spacing w:before="320"/>
    </w:pPr>
  </w:style>
  <w:style w:type="paragraph" w:customStyle="1" w:styleId="enumlev2">
    <w:name w:val="enumlev2"/>
    <w:basedOn w:val="enumlev1"/>
    <w:rsid w:val="00AB4434"/>
    <w:pPr>
      <w:ind w:left="1191" w:hanging="397"/>
    </w:pPr>
  </w:style>
  <w:style w:type="paragraph" w:customStyle="1" w:styleId="enumlev1">
    <w:name w:val="enumlev1"/>
    <w:basedOn w:val="Normal"/>
    <w:link w:val="enumlev1Char"/>
    <w:rsid w:val="00AB4434"/>
    <w:pPr>
      <w:spacing w:before="80"/>
      <w:ind w:left="794" w:hanging="794"/>
    </w:pPr>
  </w:style>
  <w:style w:type="paragraph" w:customStyle="1" w:styleId="enumlev3">
    <w:name w:val="enumlev3"/>
    <w:basedOn w:val="enumlev2"/>
    <w:rsid w:val="00AB4434"/>
    <w:pPr>
      <w:ind w:left="1588"/>
    </w:pPr>
  </w:style>
  <w:style w:type="paragraph" w:customStyle="1" w:styleId="Note">
    <w:name w:val="Note"/>
    <w:basedOn w:val="Normal"/>
    <w:rsid w:val="00AB44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443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4434"/>
    <w:pPr>
      <w:keepNext/>
      <w:keepLines/>
      <w:spacing w:before="240"/>
      <w:jc w:val="center"/>
    </w:pPr>
    <w:rPr>
      <w:b/>
      <w:sz w:val="28"/>
    </w:rPr>
  </w:style>
  <w:style w:type="paragraph" w:customStyle="1" w:styleId="Recref">
    <w:name w:val="Rec_ref"/>
    <w:basedOn w:val="Normal"/>
    <w:next w:val="Recdate"/>
    <w:rsid w:val="00AB4434"/>
    <w:pPr>
      <w:jc w:val="center"/>
    </w:pPr>
  </w:style>
  <w:style w:type="paragraph" w:customStyle="1" w:styleId="Recdate">
    <w:name w:val="Rec_date"/>
    <w:basedOn w:val="Recref"/>
    <w:next w:val="Normalaftertitle"/>
    <w:rsid w:val="00AB4434"/>
    <w:pPr>
      <w:jc w:val="right"/>
    </w:pPr>
  </w:style>
  <w:style w:type="paragraph" w:customStyle="1" w:styleId="HeadingSum">
    <w:name w:val="Heading_Sum"/>
    <w:basedOn w:val="Headingb"/>
    <w:next w:val="Normal"/>
    <w:autoRedefine/>
    <w:rsid w:val="00AB4434"/>
    <w:pPr>
      <w:spacing w:before="240"/>
    </w:pPr>
    <w:rPr>
      <w:sz w:val="22"/>
      <w:lang w:val="es-ES_tradnl"/>
    </w:rPr>
  </w:style>
  <w:style w:type="paragraph" w:customStyle="1" w:styleId="AppendixNoTitle">
    <w:name w:val="Appendix_NoTitle"/>
    <w:basedOn w:val="AnnexNoTitle"/>
    <w:next w:val="Normal"/>
    <w:rsid w:val="00AB4434"/>
  </w:style>
  <w:style w:type="paragraph" w:customStyle="1" w:styleId="Tablefin">
    <w:name w:val="Table_fin"/>
    <w:basedOn w:val="Normal"/>
    <w:next w:val="Normal"/>
    <w:rsid w:val="00AB4434"/>
    <w:pPr>
      <w:spacing w:before="0"/>
    </w:pPr>
    <w:rPr>
      <w:sz w:val="20"/>
    </w:rPr>
  </w:style>
  <w:style w:type="paragraph" w:customStyle="1" w:styleId="Tablehead">
    <w:name w:val="Table_head"/>
    <w:basedOn w:val="Normal"/>
    <w:next w:val="Normal"/>
    <w:link w:val="TableheadChar"/>
    <w:rsid w:val="00AB44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B44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4434"/>
    <w:pPr>
      <w:keepNext/>
      <w:spacing w:before="360" w:after="120"/>
      <w:jc w:val="center"/>
    </w:pPr>
  </w:style>
  <w:style w:type="paragraph" w:customStyle="1" w:styleId="Tabletext">
    <w:name w:val="Table_text"/>
    <w:basedOn w:val="Normal"/>
    <w:link w:val="TabletextChar"/>
    <w:qFormat/>
    <w:rsid w:val="00AB44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B443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B44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4434"/>
    <w:pPr>
      <w:ind w:left="794"/>
    </w:pPr>
  </w:style>
  <w:style w:type="paragraph" w:customStyle="1" w:styleId="Figurelegend">
    <w:name w:val="Figure_legend"/>
    <w:basedOn w:val="Normal"/>
    <w:rsid w:val="00AB44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B4434"/>
    <w:pPr>
      <w:keepNext/>
      <w:keepLines/>
      <w:spacing w:before="480" w:after="80"/>
      <w:jc w:val="center"/>
    </w:pPr>
    <w:rPr>
      <w:caps/>
      <w:sz w:val="18"/>
    </w:rPr>
  </w:style>
  <w:style w:type="paragraph" w:customStyle="1" w:styleId="Figuretitle">
    <w:name w:val="Figure_title"/>
    <w:basedOn w:val="Normal"/>
    <w:next w:val="Figure"/>
    <w:link w:val="FiguretitleChar"/>
    <w:rsid w:val="00AB443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B4434"/>
    <w:pPr>
      <w:keepNext w:val="0"/>
      <w:spacing w:before="0" w:after="240"/>
    </w:pPr>
  </w:style>
  <w:style w:type="paragraph" w:customStyle="1" w:styleId="tocpart">
    <w:name w:val="tocpart"/>
    <w:basedOn w:val="Normal"/>
    <w:rsid w:val="00AB44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4434"/>
    <w:pPr>
      <w:keepNext/>
      <w:keepLines/>
      <w:spacing w:before="480"/>
      <w:jc w:val="center"/>
    </w:pPr>
    <w:rPr>
      <w:sz w:val="28"/>
    </w:rPr>
  </w:style>
  <w:style w:type="paragraph" w:customStyle="1" w:styleId="Arttitle">
    <w:name w:val="Art_title"/>
    <w:basedOn w:val="Normal"/>
    <w:next w:val="Normalaftertitle"/>
    <w:rsid w:val="00AB4434"/>
    <w:pPr>
      <w:keepNext/>
      <w:keepLines/>
      <w:spacing w:before="240"/>
      <w:jc w:val="center"/>
    </w:pPr>
    <w:rPr>
      <w:b/>
      <w:sz w:val="28"/>
    </w:rPr>
  </w:style>
  <w:style w:type="paragraph" w:customStyle="1" w:styleId="Blanc">
    <w:name w:val="Blanc"/>
    <w:basedOn w:val="Normal"/>
    <w:next w:val="Tabletext"/>
    <w:link w:val="BlancChar"/>
    <w:rsid w:val="00AB4434"/>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B44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4434"/>
    <w:pPr>
      <w:keepNext/>
      <w:keepLines/>
      <w:spacing w:before="160"/>
      <w:ind w:left="794"/>
    </w:pPr>
    <w:rPr>
      <w:i/>
    </w:rPr>
  </w:style>
  <w:style w:type="paragraph" w:customStyle="1" w:styleId="ChapNo">
    <w:name w:val="Chap_No"/>
    <w:basedOn w:val="ArtNo"/>
    <w:next w:val="Chaptitle"/>
    <w:rsid w:val="00AB4434"/>
    <w:rPr>
      <w:b/>
    </w:rPr>
  </w:style>
  <w:style w:type="paragraph" w:customStyle="1" w:styleId="Chaptitle">
    <w:name w:val="Chap_title"/>
    <w:basedOn w:val="Arttitle"/>
    <w:next w:val="Normalaftertitle"/>
    <w:rsid w:val="00AB4434"/>
  </w:style>
  <w:style w:type="character" w:styleId="FootnoteReference">
    <w:name w:val="footnote reference"/>
    <w:basedOn w:val="DefaultParagraphFont"/>
    <w:rsid w:val="00AB4434"/>
    <w:rPr>
      <w:position w:val="6"/>
      <w:sz w:val="18"/>
    </w:rPr>
  </w:style>
  <w:style w:type="paragraph" w:styleId="FootnoteText">
    <w:name w:val="footnote text"/>
    <w:basedOn w:val="Normal"/>
    <w:link w:val="FootnoteTextChar"/>
    <w:rsid w:val="00AB4434"/>
    <w:pPr>
      <w:keepLines/>
      <w:tabs>
        <w:tab w:val="left" w:pos="255"/>
      </w:tabs>
      <w:ind w:left="255" w:hanging="255"/>
    </w:pPr>
    <w:rPr>
      <w:sz w:val="22"/>
    </w:rPr>
  </w:style>
  <w:style w:type="paragraph" w:styleId="Index1">
    <w:name w:val="index 1"/>
    <w:basedOn w:val="Normal"/>
    <w:next w:val="Normal"/>
    <w:rsid w:val="00AB4434"/>
  </w:style>
  <w:style w:type="paragraph" w:styleId="Index2">
    <w:name w:val="index 2"/>
    <w:basedOn w:val="Normal"/>
    <w:next w:val="Normal"/>
    <w:rsid w:val="00AB4434"/>
    <w:pPr>
      <w:ind w:left="283"/>
    </w:pPr>
  </w:style>
  <w:style w:type="paragraph" w:styleId="Index3">
    <w:name w:val="index 3"/>
    <w:basedOn w:val="Normal"/>
    <w:next w:val="Normal"/>
    <w:rsid w:val="00AB4434"/>
    <w:pPr>
      <w:ind w:left="566"/>
    </w:pPr>
  </w:style>
  <w:style w:type="paragraph" w:styleId="IndexHeading">
    <w:name w:val="index heading"/>
    <w:basedOn w:val="Normal"/>
    <w:next w:val="Index1"/>
    <w:rsid w:val="00AB4434"/>
  </w:style>
  <w:style w:type="paragraph" w:customStyle="1" w:styleId="Line">
    <w:name w:val="Line"/>
    <w:basedOn w:val="Normal"/>
    <w:next w:val="Normal"/>
    <w:rsid w:val="00AB4434"/>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B44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4434"/>
  </w:style>
  <w:style w:type="paragraph" w:customStyle="1" w:styleId="Partref">
    <w:name w:val="Part_ref"/>
    <w:basedOn w:val="Normal"/>
    <w:next w:val="Normal"/>
    <w:rsid w:val="00AB4434"/>
    <w:pPr>
      <w:keepNext/>
      <w:keepLines/>
      <w:spacing w:after="280"/>
      <w:jc w:val="center"/>
    </w:pPr>
  </w:style>
  <w:style w:type="paragraph" w:customStyle="1" w:styleId="Parttitle">
    <w:name w:val="Part_title"/>
    <w:basedOn w:val="Normal"/>
    <w:next w:val="Normalaftertitle"/>
    <w:rsid w:val="00AB44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4434"/>
  </w:style>
  <w:style w:type="paragraph" w:customStyle="1" w:styleId="QuestionNo">
    <w:name w:val="Question_No"/>
    <w:basedOn w:val="RecNo"/>
    <w:next w:val="Normal"/>
    <w:rsid w:val="00AB4434"/>
  </w:style>
  <w:style w:type="paragraph" w:customStyle="1" w:styleId="Questionref">
    <w:name w:val="Question_ref"/>
    <w:basedOn w:val="Recref"/>
    <w:next w:val="Questiondate"/>
    <w:rsid w:val="00AB4434"/>
  </w:style>
  <w:style w:type="paragraph" w:customStyle="1" w:styleId="Questiontitle">
    <w:name w:val="Question_title"/>
    <w:basedOn w:val="Normal"/>
    <w:next w:val="Questionref"/>
    <w:rsid w:val="00AB4434"/>
  </w:style>
  <w:style w:type="paragraph" w:customStyle="1" w:styleId="Reftext">
    <w:name w:val="Ref_text"/>
    <w:basedOn w:val="Normal"/>
    <w:rsid w:val="00AB4434"/>
    <w:pPr>
      <w:ind w:left="794" w:hanging="794"/>
    </w:pPr>
    <w:rPr>
      <w:sz w:val="22"/>
    </w:rPr>
  </w:style>
  <w:style w:type="paragraph" w:customStyle="1" w:styleId="Reftitle">
    <w:name w:val="Ref_title"/>
    <w:basedOn w:val="Normal"/>
    <w:next w:val="Reftext"/>
    <w:rsid w:val="00AB44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4434"/>
  </w:style>
  <w:style w:type="paragraph" w:customStyle="1" w:styleId="RepNo">
    <w:name w:val="Rep_No"/>
    <w:basedOn w:val="RecNo"/>
    <w:next w:val="Reptitle"/>
    <w:rsid w:val="00AB4434"/>
  </w:style>
  <w:style w:type="paragraph" w:customStyle="1" w:styleId="Reptitle">
    <w:name w:val="Rep_title"/>
    <w:basedOn w:val="Rectitle"/>
    <w:next w:val="Repref"/>
    <w:rsid w:val="00AB4434"/>
  </w:style>
  <w:style w:type="paragraph" w:customStyle="1" w:styleId="Repref">
    <w:name w:val="Rep_ref"/>
    <w:basedOn w:val="Recref"/>
    <w:next w:val="Repdate"/>
    <w:rsid w:val="00AB4434"/>
  </w:style>
  <w:style w:type="paragraph" w:customStyle="1" w:styleId="Resdate">
    <w:name w:val="Res_date"/>
    <w:basedOn w:val="Recdate"/>
    <w:next w:val="Normalaftertitle"/>
    <w:rsid w:val="00AB4434"/>
  </w:style>
  <w:style w:type="paragraph" w:customStyle="1" w:styleId="ResNo">
    <w:name w:val="Res_No"/>
    <w:basedOn w:val="RecNo"/>
    <w:next w:val="Restitle"/>
    <w:rsid w:val="00AB4434"/>
  </w:style>
  <w:style w:type="paragraph" w:customStyle="1" w:styleId="Restitle">
    <w:name w:val="Res_title"/>
    <w:basedOn w:val="Normal"/>
    <w:next w:val="Resref"/>
    <w:rsid w:val="00AB4434"/>
    <w:pPr>
      <w:spacing w:before="240"/>
      <w:jc w:val="center"/>
    </w:pPr>
    <w:rPr>
      <w:b/>
      <w:sz w:val="28"/>
    </w:rPr>
  </w:style>
  <w:style w:type="paragraph" w:customStyle="1" w:styleId="Resref">
    <w:name w:val="Res_ref"/>
    <w:basedOn w:val="Recref"/>
    <w:next w:val="Resdate"/>
    <w:rsid w:val="00AB4434"/>
  </w:style>
  <w:style w:type="paragraph" w:customStyle="1" w:styleId="SectionNo">
    <w:name w:val="Section_No"/>
    <w:basedOn w:val="Normal"/>
    <w:next w:val="Normal"/>
    <w:rsid w:val="00AB4434"/>
  </w:style>
  <w:style w:type="paragraph" w:customStyle="1" w:styleId="Sectiontitle">
    <w:name w:val="Section_title"/>
    <w:basedOn w:val="Normal"/>
    <w:next w:val="Normalaftertitle"/>
    <w:rsid w:val="00AB44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4434"/>
    <w:pPr>
      <w:tabs>
        <w:tab w:val="clear" w:pos="794"/>
        <w:tab w:val="clear" w:pos="1191"/>
        <w:tab w:val="clear" w:pos="1588"/>
        <w:tab w:val="clear" w:pos="1985"/>
        <w:tab w:val="right" w:pos="9611"/>
      </w:tabs>
    </w:pPr>
    <w:rPr>
      <w:i/>
    </w:rPr>
  </w:style>
  <w:style w:type="paragraph" w:styleId="TOC1">
    <w:name w:val="toc 1"/>
    <w:basedOn w:val="Normal"/>
    <w:uiPriority w:val="39"/>
    <w:rsid w:val="00AB44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B4434"/>
    <w:pPr>
      <w:tabs>
        <w:tab w:val="clear" w:pos="567"/>
        <w:tab w:val="left" w:pos="1276"/>
      </w:tabs>
      <w:spacing w:before="160"/>
      <w:ind w:left="1276" w:hanging="709"/>
    </w:pPr>
  </w:style>
  <w:style w:type="paragraph" w:styleId="TOC3">
    <w:name w:val="toc 3"/>
    <w:basedOn w:val="TOC2"/>
    <w:rsid w:val="00AB4434"/>
    <w:pPr>
      <w:tabs>
        <w:tab w:val="clear" w:pos="1276"/>
        <w:tab w:val="left" w:pos="2155"/>
      </w:tabs>
      <w:ind w:left="2155" w:hanging="879"/>
    </w:pPr>
  </w:style>
  <w:style w:type="paragraph" w:styleId="TOC4">
    <w:name w:val="toc 4"/>
    <w:basedOn w:val="TOC3"/>
    <w:rsid w:val="00AB4434"/>
    <w:pPr>
      <w:tabs>
        <w:tab w:val="left" w:pos="3261"/>
      </w:tabs>
      <w:spacing w:before="80"/>
      <w:ind w:left="3261" w:hanging="993"/>
    </w:pPr>
  </w:style>
  <w:style w:type="paragraph" w:styleId="TOC5">
    <w:name w:val="toc 5"/>
    <w:basedOn w:val="TOC4"/>
    <w:rsid w:val="00AB4434"/>
  </w:style>
  <w:style w:type="paragraph" w:styleId="TOC6">
    <w:name w:val="toc 6"/>
    <w:basedOn w:val="TOC4"/>
    <w:rsid w:val="00AB4434"/>
  </w:style>
  <w:style w:type="paragraph" w:styleId="TOC7">
    <w:name w:val="toc 7"/>
    <w:basedOn w:val="TOC4"/>
    <w:rsid w:val="00AB4434"/>
  </w:style>
  <w:style w:type="paragraph" w:styleId="TOC8">
    <w:name w:val="toc 8"/>
    <w:basedOn w:val="TOC4"/>
    <w:rsid w:val="00AB4434"/>
  </w:style>
  <w:style w:type="paragraph" w:customStyle="1" w:styleId="Annexref">
    <w:name w:val="Annex_ref"/>
    <w:basedOn w:val="Normal"/>
    <w:next w:val="Normalaftertitle"/>
    <w:rsid w:val="00AB4434"/>
    <w:pPr>
      <w:keepNext/>
      <w:keepLines/>
      <w:spacing w:after="280"/>
      <w:jc w:val="center"/>
    </w:pPr>
  </w:style>
  <w:style w:type="paragraph" w:customStyle="1" w:styleId="Appendixref">
    <w:name w:val="Appendix_ref"/>
    <w:basedOn w:val="Annexref"/>
    <w:next w:val="Normalaftertitle"/>
    <w:rsid w:val="00AB4434"/>
  </w:style>
  <w:style w:type="paragraph" w:customStyle="1" w:styleId="Tabletitle">
    <w:name w:val="Table_title"/>
    <w:basedOn w:val="Normal"/>
    <w:next w:val="Tablehead"/>
    <w:link w:val="Tabletitle0"/>
    <w:rsid w:val="00AB4434"/>
    <w:pPr>
      <w:keepNext/>
      <w:spacing w:before="0" w:after="120"/>
      <w:jc w:val="center"/>
    </w:pPr>
    <w:rPr>
      <w:b/>
    </w:rPr>
  </w:style>
  <w:style w:type="paragraph" w:customStyle="1" w:styleId="Summary">
    <w:name w:val="Summary"/>
    <w:basedOn w:val="Normal"/>
    <w:next w:val="Normalaftertitle"/>
    <w:autoRedefine/>
    <w:rsid w:val="00AB4434"/>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B4434"/>
    <w:pPr>
      <w:ind w:left="-85" w:firstLine="0"/>
    </w:pPr>
    <w:rPr>
      <w:lang w:val="en-US"/>
    </w:rPr>
  </w:style>
  <w:style w:type="character" w:customStyle="1" w:styleId="HeaderChar">
    <w:name w:val="Header Char"/>
    <w:aliases w:val="encabezado Char"/>
    <w:basedOn w:val="DefaultParagraphFont"/>
    <w:link w:val="Header"/>
    <w:rsid w:val="00EE47C4"/>
    <w:rPr>
      <w:sz w:val="24"/>
      <w:lang w:val="en-GB"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bChar">
    <w:name w:val="Heading_b Char"/>
    <w:link w:val="Headingb"/>
    <w:locked/>
    <w:rsid w:val="00AB4434"/>
    <w:rPr>
      <w:b/>
      <w:sz w:val="24"/>
      <w:lang w:val="en-GB" w:eastAsia="en-US"/>
    </w:rPr>
  </w:style>
  <w:style w:type="character" w:customStyle="1" w:styleId="NormalaftertitleChar">
    <w:name w:val="Normal_after_title Char"/>
    <w:link w:val="Normalaftertitle"/>
    <w:locked/>
    <w:rsid w:val="00AB4434"/>
    <w:rPr>
      <w:sz w:val="24"/>
      <w:lang w:val="en-GB" w:eastAsia="en-US"/>
    </w:rPr>
  </w:style>
  <w:style w:type="character" w:customStyle="1" w:styleId="CallChar">
    <w:name w:val="Call Char"/>
    <w:link w:val="Call"/>
    <w:locked/>
    <w:rsid w:val="00AB4434"/>
    <w:rPr>
      <w:i/>
      <w:sz w:val="24"/>
      <w:lang w:val="en-GB" w:eastAsia="en-US"/>
    </w:rPr>
  </w:style>
  <w:style w:type="character" w:customStyle="1" w:styleId="Heading1Char">
    <w:name w:val="Heading 1 Char"/>
    <w:link w:val="Heading1"/>
    <w:rsid w:val="00AB4434"/>
    <w:rPr>
      <w:b/>
      <w:sz w:val="24"/>
      <w:lang w:val="en-GB" w:eastAsia="en-US"/>
    </w:rPr>
  </w:style>
  <w:style w:type="paragraph" w:customStyle="1" w:styleId="Artheading">
    <w:name w:val="Art_heading"/>
    <w:basedOn w:val="Normal"/>
    <w:next w:val="Normal"/>
    <w:rsid w:val="00AB443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AB4434"/>
    <w:rPr>
      <w:vertAlign w:val="superscript"/>
    </w:rPr>
  </w:style>
  <w:style w:type="paragraph" w:customStyle="1" w:styleId="Figurewithouttitle">
    <w:name w:val="Figure_without_title"/>
    <w:basedOn w:val="FigureNo"/>
    <w:next w:val="Normal"/>
    <w:rsid w:val="00AB4434"/>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AB4434"/>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AB443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AB443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AB443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AB4434"/>
    <w:pPr>
      <w:tabs>
        <w:tab w:val="left" w:pos="567"/>
        <w:tab w:val="left" w:pos="1701"/>
        <w:tab w:val="left" w:pos="2835"/>
      </w:tabs>
      <w:spacing w:before="240"/>
    </w:pPr>
    <w:rPr>
      <w:b w:val="0"/>
      <w:caps/>
    </w:rPr>
  </w:style>
  <w:style w:type="paragraph" w:customStyle="1" w:styleId="Title2">
    <w:name w:val="Title 2"/>
    <w:basedOn w:val="Source"/>
    <w:next w:val="Normal"/>
    <w:rsid w:val="00AB4434"/>
    <w:pPr>
      <w:overflowPunct/>
      <w:autoSpaceDE/>
      <w:autoSpaceDN/>
      <w:adjustRightInd/>
      <w:spacing w:before="480"/>
      <w:textAlignment w:val="auto"/>
    </w:pPr>
    <w:rPr>
      <w:b w:val="0"/>
      <w:caps/>
    </w:rPr>
  </w:style>
  <w:style w:type="paragraph" w:customStyle="1" w:styleId="Title3">
    <w:name w:val="Title 3"/>
    <w:basedOn w:val="Title2"/>
    <w:next w:val="Normal"/>
    <w:rsid w:val="00AB4434"/>
    <w:pPr>
      <w:spacing w:before="240"/>
    </w:pPr>
    <w:rPr>
      <w:caps w:val="0"/>
    </w:rPr>
  </w:style>
  <w:style w:type="paragraph" w:customStyle="1" w:styleId="Title4">
    <w:name w:val="Title 4"/>
    <w:basedOn w:val="Title3"/>
    <w:next w:val="Heading1"/>
    <w:rsid w:val="00AB4434"/>
    <w:rPr>
      <w:b/>
    </w:rPr>
  </w:style>
  <w:style w:type="character" w:customStyle="1" w:styleId="Appdef">
    <w:name w:val="App_def"/>
    <w:basedOn w:val="DefaultParagraphFont"/>
    <w:rsid w:val="00AB4434"/>
    <w:rPr>
      <w:rFonts w:ascii="Times New Roman" w:hAnsi="Times New Roman"/>
      <w:b/>
    </w:rPr>
  </w:style>
  <w:style w:type="character" w:customStyle="1" w:styleId="Appref">
    <w:name w:val="App_ref"/>
    <w:basedOn w:val="DefaultParagraphFont"/>
    <w:rsid w:val="00AB4434"/>
  </w:style>
  <w:style w:type="character" w:customStyle="1" w:styleId="Artdef">
    <w:name w:val="Art_def"/>
    <w:basedOn w:val="DefaultParagraphFont"/>
    <w:rsid w:val="00AB4434"/>
    <w:rPr>
      <w:rFonts w:ascii="Times New Roman" w:hAnsi="Times New Roman"/>
      <w:b/>
    </w:rPr>
  </w:style>
  <w:style w:type="character" w:customStyle="1" w:styleId="Artref">
    <w:name w:val="Art_ref"/>
    <w:basedOn w:val="DefaultParagraphFont"/>
    <w:rsid w:val="00AB4434"/>
  </w:style>
  <w:style w:type="character" w:customStyle="1" w:styleId="Tablefreq">
    <w:name w:val="Table_freq"/>
    <w:basedOn w:val="DefaultParagraphFont"/>
    <w:rsid w:val="00AB4434"/>
    <w:rPr>
      <w:b/>
      <w:color w:val="auto"/>
      <w:sz w:val="20"/>
    </w:rPr>
  </w:style>
  <w:style w:type="paragraph" w:customStyle="1" w:styleId="Formal">
    <w:name w:val="Formal"/>
    <w:basedOn w:val="ASN1"/>
    <w:rsid w:val="00AB4434"/>
    <w:pPr>
      <w:tabs>
        <w:tab w:val="left" w:pos="1871"/>
      </w:tabs>
      <w:jc w:val="left"/>
    </w:pPr>
    <w:rPr>
      <w:rFonts w:ascii="Times New Roman Bold" w:hAnsi="Times New Roman Bold"/>
      <w:b w:val="0"/>
    </w:rPr>
  </w:style>
  <w:style w:type="paragraph" w:customStyle="1" w:styleId="Section1">
    <w:name w:val="Section_1"/>
    <w:basedOn w:val="Normal"/>
    <w:rsid w:val="00AB443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AB4434"/>
    <w:rPr>
      <w:b w:val="0"/>
      <w:i/>
    </w:rPr>
  </w:style>
  <w:style w:type="paragraph" w:customStyle="1" w:styleId="AnnexNo">
    <w:name w:val="Annex_No"/>
    <w:basedOn w:val="Normal"/>
    <w:next w:val="Normal"/>
    <w:rsid w:val="00AB443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AB443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AB4434"/>
  </w:style>
  <w:style w:type="paragraph" w:customStyle="1" w:styleId="Appendixtitle">
    <w:name w:val="Appendix_title"/>
    <w:basedOn w:val="Annextitle"/>
    <w:next w:val="Normal"/>
    <w:rsid w:val="00AB4434"/>
  </w:style>
  <w:style w:type="paragraph" w:customStyle="1" w:styleId="Border">
    <w:name w:val="Border"/>
    <w:basedOn w:val="Normal"/>
    <w:rsid w:val="00AB443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AB443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AB443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AB443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AB443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AB4434"/>
  </w:style>
  <w:style w:type="paragraph" w:customStyle="1" w:styleId="Normalaftertitle0">
    <w:name w:val="Normal after title"/>
    <w:basedOn w:val="Normal"/>
    <w:next w:val="Normal"/>
    <w:rsid w:val="00AB443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AB4434"/>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AB4434"/>
    <w:pPr>
      <w:tabs>
        <w:tab w:val="clear" w:pos="794"/>
        <w:tab w:val="clear" w:pos="1191"/>
        <w:tab w:val="left" w:pos="1134"/>
      </w:tabs>
      <w:jc w:val="left"/>
    </w:pPr>
  </w:style>
  <w:style w:type="paragraph" w:customStyle="1" w:styleId="Section3">
    <w:name w:val="Section_3"/>
    <w:basedOn w:val="Section1"/>
    <w:rsid w:val="00AB4434"/>
    <w:rPr>
      <w:b w:val="0"/>
    </w:rPr>
  </w:style>
  <w:style w:type="paragraph" w:customStyle="1" w:styleId="TableTextS5">
    <w:name w:val="Table_TextS5"/>
    <w:basedOn w:val="Normal"/>
    <w:rsid w:val="00AB443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AB443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AB443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AB4434"/>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B4434"/>
  </w:style>
  <w:style w:type="paragraph" w:customStyle="1" w:styleId="Committee">
    <w:name w:val="Committee"/>
    <w:basedOn w:val="Normal"/>
    <w:qFormat/>
    <w:rsid w:val="00AB443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uiPriority w:val="99"/>
    <w:qFormat/>
    <w:rsid w:val="00AB4434"/>
    <w:rPr>
      <w:noProof/>
      <w:sz w:val="18"/>
      <w:lang w:val="en-GB" w:eastAsia="en-US"/>
    </w:rPr>
  </w:style>
  <w:style w:type="character" w:customStyle="1" w:styleId="FootnoteTextChar">
    <w:name w:val="Footnote Text Char"/>
    <w:basedOn w:val="DefaultParagraphFont"/>
    <w:link w:val="FootnoteText"/>
    <w:rsid w:val="00AB4434"/>
    <w:rPr>
      <w:sz w:val="22"/>
      <w:lang w:val="en-GB" w:eastAsia="en-US"/>
    </w:rPr>
  </w:style>
  <w:style w:type="paragraph" w:customStyle="1" w:styleId="Normalend">
    <w:name w:val="Normal_end"/>
    <w:basedOn w:val="Normal"/>
    <w:next w:val="Normal"/>
    <w:qFormat/>
    <w:rsid w:val="00AB443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B4434"/>
    <w:pPr>
      <w:keepNext/>
      <w:keepLines/>
    </w:pPr>
  </w:style>
  <w:style w:type="paragraph" w:customStyle="1" w:styleId="Subsection1">
    <w:name w:val="Subsection_1"/>
    <w:basedOn w:val="Section1"/>
    <w:next w:val="Normalaftertitle0"/>
    <w:qFormat/>
    <w:rsid w:val="00AB4434"/>
  </w:style>
  <w:style w:type="paragraph" w:customStyle="1" w:styleId="Volumetitle">
    <w:name w:val="Volume_title"/>
    <w:basedOn w:val="Normal"/>
    <w:qFormat/>
    <w:rsid w:val="00AB4434"/>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AB443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B4434"/>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AB4434"/>
    <w:rPr>
      <w:rFonts w:ascii="Times New Roman" w:hAnsi="Times New Roman"/>
      <w:b w:val="0"/>
    </w:rPr>
  </w:style>
  <w:style w:type="paragraph" w:customStyle="1" w:styleId="Tablesplit">
    <w:name w:val="Table_split"/>
    <w:basedOn w:val="Tabletext"/>
    <w:qFormat/>
    <w:rsid w:val="00AB443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AB4434"/>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AB4434"/>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AB4434"/>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AB4434"/>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AB443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AB4434"/>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AB4434"/>
    <w:rPr>
      <w:rFonts w:ascii="Times New Roman Bold" w:hAnsi="Times New Roman Bold"/>
      <w:b/>
      <w:sz w:val="18"/>
      <w:lang w:val="en-GB" w:eastAsia="en-US"/>
    </w:rPr>
  </w:style>
  <w:style w:type="paragraph" w:customStyle="1" w:styleId="Figurewithlegend">
    <w:name w:val="Figure_with_legend"/>
    <w:basedOn w:val="Figure"/>
    <w:rsid w:val="00AB4434"/>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AB4434"/>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AB4434"/>
    <w:rPr>
      <w:sz w:val="24"/>
      <w:lang w:val="en-GB" w:eastAsia="en-US"/>
    </w:rPr>
  </w:style>
  <w:style w:type="character" w:customStyle="1" w:styleId="enumlev1Char">
    <w:name w:val="enumlev1 Char"/>
    <w:link w:val="enumlev1"/>
    <w:locked/>
    <w:rsid w:val="00AB4434"/>
    <w:rPr>
      <w:sz w:val="24"/>
      <w:lang w:val="en-GB" w:eastAsia="en-US"/>
    </w:rPr>
  </w:style>
  <w:style w:type="character" w:customStyle="1" w:styleId="TableheadChar">
    <w:name w:val="Table_head Char"/>
    <w:link w:val="Tablehead"/>
    <w:locked/>
    <w:rsid w:val="00AB4434"/>
    <w:rPr>
      <w:b/>
      <w:sz w:val="22"/>
      <w:lang w:val="en-GB" w:eastAsia="en-US"/>
    </w:rPr>
  </w:style>
  <w:style w:type="character" w:customStyle="1" w:styleId="TableNo0">
    <w:name w:val="Table_No Знак"/>
    <w:link w:val="TableNo"/>
    <w:locked/>
    <w:rsid w:val="00AB4434"/>
    <w:rPr>
      <w:sz w:val="24"/>
      <w:lang w:val="en-GB" w:eastAsia="en-US"/>
    </w:rPr>
  </w:style>
  <w:style w:type="character" w:customStyle="1" w:styleId="TabletextChar">
    <w:name w:val="Table_text Char"/>
    <w:link w:val="Tabletext"/>
    <w:locked/>
    <w:rsid w:val="00AB4434"/>
    <w:rPr>
      <w:sz w:val="22"/>
      <w:lang w:val="en-GB" w:eastAsia="en-US"/>
    </w:rPr>
  </w:style>
  <w:style w:type="character" w:customStyle="1" w:styleId="EquationlegendChar">
    <w:name w:val="Equation_legend Char"/>
    <w:link w:val="Equationlegend"/>
    <w:locked/>
    <w:rsid w:val="00AB4434"/>
    <w:rPr>
      <w:sz w:val="24"/>
      <w:lang w:eastAsia="en-US"/>
    </w:rPr>
  </w:style>
  <w:style w:type="character" w:customStyle="1" w:styleId="Tabletitle0">
    <w:name w:val="Table_title Знак"/>
    <w:link w:val="Tabletitle"/>
    <w:locked/>
    <w:rsid w:val="00AB4434"/>
    <w:rPr>
      <w:b/>
      <w:sz w:val="24"/>
      <w:lang w:val="en-GB" w:eastAsia="en-US"/>
    </w:rPr>
  </w:style>
  <w:style w:type="paragraph" w:customStyle="1" w:styleId="AnnexNotitle0">
    <w:name w:val="Annex_No &amp; title"/>
    <w:basedOn w:val="Normal"/>
    <w:next w:val="Normalaftertitle"/>
    <w:rsid w:val="00AB4434"/>
    <w:pPr>
      <w:keepNext/>
      <w:keepLines/>
      <w:spacing w:before="480"/>
      <w:jc w:val="center"/>
    </w:pPr>
    <w:rPr>
      <w:rFonts w:eastAsia="Batang"/>
      <w:b/>
      <w:sz w:val="28"/>
      <w:lang w:val="fr-FR"/>
    </w:rPr>
  </w:style>
  <w:style w:type="paragraph" w:customStyle="1" w:styleId="AppendixNotitle0">
    <w:name w:val="Appendix_No &amp; title"/>
    <w:basedOn w:val="AnnexNotitle0"/>
    <w:next w:val="Normalaftertitle"/>
    <w:rsid w:val="00AB4434"/>
  </w:style>
  <w:style w:type="paragraph" w:customStyle="1" w:styleId="FigureNotitle">
    <w:name w:val="Figure_No &amp; title"/>
    <w:basedOn w:val="Normal"/>
    <w:next w:val="Normalaftertitle"/>
    <w:rsid w:val="00AB4434"/>
    <w:pPr>
      <w:keepLines/>
      <w:spacing w:before="240" w:after="120"/>
      <w:jc w:val="center"/>
    </w:pPr>
    <w:rPr>
      <w:rFonts w:eastAsia="Batang"/>
      <w:b/>
      <w:lang w:val="fr-FR"/>
    </w:rPr>
  </w:style>
  <w:style w:type="paragraph" w:customStyle="1" w:styleId="TableNotitle">
    <w:name w:val="Table_No &amp; title"/>
    <w:basedOn w:val="Normal"/>
    <w:next w:val="Tablehead"/>
    <w:rsid w:val="00AB4434"/>
    <w:pPr>
      <w:keepNext/>
      <w:keepLines/>
      <w:spacing w:before="360" w:after="120"/>
      <w:jc w:val="center"/>
    </w:pPr>
    <w:rPr>
      <w:rFonts w:eastAsia="Batang"/>
      <w:b/>
      <w:lang w:val="fr-FR"/>
    </w:rPr>
  </w:style>
  <w:style w:type="paragraph" w:customStyle="1" w:styleId="RecNoBR">
    <w:name w:val="Rec_No_BR"/>
    <w:basedOn w:val="Normal"/>
    <w:next w:val="Rectitle"/>
    <w:rsid w:val="00AB4434"/>
    <w:pPr>
      <w:keepNext/>
      <w:keepLines/>
      <w:spacing w:before="480"/>
      <w:jc w:val="center"/>
    </w:pPr>
    <w:rPr>
      <w:rFonts w:eastAsia="Batang"/>
      <w:caps/>
      <w:sz w:val="28"/>
      <w:lang w:val="fr-FR"/>
    </w:rPr>
  </w:style>
  <w:style w:type="character" w:customStyle="1" w:styleId="Resdef">
    <w:name w:val="Res_def"/>
    <w:rsid w:val="00AB4434"/>
    <w:rPr>
      <w:rFonts w:ascii="Times New Roman" w:hAnsi="Times New Roman"/>
      <w:b/>
    </w:rPr>
  </w:style>
  <w:style w:type="paragraph" w:customStyle="1" w:styleId="FooterQP">
    <w:name w:val="Footer_QP"/>
    <w:basedOn w:val="Normal"/>
    <w:rsid w:val="00AB4434"/>
    <w:pPr>
      <w:tabs>
        <w:tab w:val="clear" w:pos="794"/>
        <w:tab w:val="clear" w:pos="1191"/>
        <w:tab w:val="clear" w:pos="1588"/>
        <w:tab w:val="clear" w:pos="1985"/>
        <w:tab w:val="left" w:pos="907"/>
        <w:tab w:val="right" w:pos="8789"/>
        <w:tab w:val="right" w:pos="9639"/>
      </w:tabs>
      <w:spacing w:before="0"/>
      <w:jc w:val="left"/>
    </w:pPr>
    <w:rPr>
      <w:rFonts w:eastAsia="Batang"/>
      <w:b/>
      <w:sz w:val="22"/>
      <w:lang w:val="fr-FR"/>
    </w:rPr>
  </w:style>
  <w:style w:type="paragraph" w:customStyle="1" w:styleId="QuestionNoBR">
    <w:name w:val="Question_No_BR"/>
    <w:basedOn w:val="RecNoBR"/>
    <w:next w:val="Questiontitle"/>
    <w:rsid w:val="00AB4434"/>
  </w:style>
  <w:style w:type="paragraph" w:customStyle="1" w:styleId="RepNoBR">
    <w:name w:val="Rep_No_BR"/>
    <w:basedOn w:val="RecNoBR"/>
    <w:next w:val="Reptitle"/>
    <w:rsid w:val="00AB4434"/>
  </w:style>
  <w:style w:type="paragraph" w:customStyle="1" w:styleId="ResNoBR">
    <w:name w:val="Res_No_BR"/>
    <w:basedOn w:val="RecNoBR"/>
    <w:next w:val="Restitle"/>
    <w:rsid w:val="00AB4434"/>
  </w:style>
  <w:style w:type="paragraph" w:customStyle="1" w:styleId="TableNoBR">
    <w:name w:val="Table_No_BR"/>
    <w:basedOn w:val="Normal"/>
    <w:next w:val="TabletitleBR"/>
    <w:rsid w:val="00AB4434"/>
    <w:pPr>
      <w:keepNext/>
      <w:spacing w:before="560" w:after="120"/>
      <w:jc w:val="center"/>
    </w:pPr>
    <w:rPr>
      <w:rFonts w:eastAsia="Batang"/>
      <w:caps/>
      <w:lang w:val="fr-FR"/>
    </w:rPr>
  </w:style>
  <w:style w:type="paragraph" w:customStyle="1" w:styleId="TabletitleBR">
    <w:name w:val="Table_title_BR"/>
    <w:basedOn w:val="Normal"/>
    <w:next w:val="Tablehead"/>
    <w:rsid w:val="00AB4434"/>
    <w:pPr>
      <w:keepNext/>
      <w:keepLines/>
      <w:spacing w:before="0" w:after="120"/>
      <w:jc w:val="center"/>
    </w:pPr>
    <w:rPr>
      <w:rFonts w:eastAsia="Batang"/>
      <w:b/>
      <w:lang w:val="fr-FR"/>
    </w:rPr>
  </w:style>
  <w:style w:type="character" w:customStyle="1" w:styleId="Recdef">
    <w:name w:val="Rec_def"/>
    <w:rsid w:val="00AB4434"/>
    <w:rPr>
      <w:b/>
    </w:rPr>
  </w:style>
  <w:style w:type="paragraph" w:customStyle="1" w:styleId="FiguretitleBR">
    <w:name w:val="Figure_title_BR"/>
    <w:basedOn w:val="TabletitleBR"/>
    <w:next w:val="Figurewithouttitle"/>
    <w:rsid w:val="00AB4434"/>
    <w:pPr>
      <w:keepNext w:val="0"/>
      <w:spacing w:after="480"/>
    </w:pPr>
  </w:style>
  <w:style w:type="paragraph" w:customStyle="1" w:styleId="FigureNoBR">
    <w:name w:val="Figure_No_BR"/>
    <w:basedOn w:val="Normal"/>
    <w:next w:val="FiguretitleBR"/>
    <w:rsid w:val="00AB4434"/>
    <w:pPr>
      <w:keepNext/>
      <w:keepLines/>
      <w:spacing w:before="480" w:after="120"/>
      <w:jc w:val="center"/>
    </w:pPr>
    <w:rPr>
      <w:rFonts w:eastAsia="Batang"/>
      <w:caps/>
      <w:lang w:val="fr-FR"/>
    </w:rPr>
  </w:style>
  <w:style w:type="character" w:styleId="CommentReference">
    <w:name w:val="annotation reference"/>
    <w:rsid w:val="00AB4434"/>
    <w:rPr>
      <w:sz w:val="16"/>
      <w:szCs w:val="16"/>
    </w:rPr>
  </w:style>
  <w:style w:type="paragraph" w:styleId="CommentText">
    <w:name w:val="annotation text"/>
    <w:basedOn w:val="Normal"/>
    <w:link w:val="CommentTextChar"/>
    <w:rsid w:val="00AB4434"/>
    <w:pPr>
      <w:jc w:val="left"/>
    </w:pPr>
    <w:rPr>
      <w:rFonts w:eastAsia="Batang"/>
      <w:sz w:val="20"/>
      <w:lang w:val="fr-FR"/>
    </w:rPr>
  </w:style>
  <w:style w:type="character" w:customStyle="1" w:styleId="CommentTextChar">
    <w:name w:val="Comment Text Char"/>
    <w:basedOn w:val="DefaultParagraphFont"/>
    <w:link w:val="CommentText"/>
    <w:rsid w:val="00AB4434"/>
    <w:rPr>
      <w:rFonts w:eastAsia="Batang"/>
      <w:lang w:val="fr-FR" w:eastAsia="en-US"/>
    </w:rPr>
  </w:style>
  <w:style w:type="character" w:customStyle="1" w:styleId="Heading2Char">
    <w:name w:val="Heading 2 Char"/>
    <w:link w:val="Heading2"/>
    <w:rsid w:val="00AB4434"/>
    <w:rPr>
      <w:b/>
      <w:sz w:val="24"/>
      <w:lang w:val="en-GB" w:eastAsia="en-US"/>
    </w:rPr>
  </w:style>
  <w:style w:type="character" w:customStyle="1" w:styleId="Heading3Char">
    <w:name w:val="Heading 3 Char"/>
    <w:link w:val="Heading3"/>
    <w:rsid w:val="00AB4434"/>
    <w:rPr>
      <w:b/>
      <w:sz w:val="24"/>
      <w:lang w:val="en-GB" w:eastAsia="en-US"/>
    </w:rPr>
  </w:style>
  <w:style w:type="character" w:customStyle="1" w:styleId="Heading4Char">
    <w:name w:val="Heading 4 Char"/>
    <w:link w:val="Heading4"/>
    <w:rsid w:val="00AB4434"/>
    <w:rPr>
      <w:b/>
      <w:sz w:val="24"/>
      <w:lang w:val="en-GB" w:eastAsia="en-US"/>
    </w:rPr>
  </w:style>
  <w:style w:type="character" w:customStyle="1" w:styleId="Heading5Char">
    <w:name w:val="Heading 5 Char"/>
    <w:link w:val="Heading5"/>
    <w:rsid w:val="00AB4434"/>
    <w:rPr>
      <w:b/>
      <w:sz w:val="24"/>
      <w:lang w:val="en-GB" w:eastAsia="en-US"/>
    </w:rPr>
  </w:style>
  <w:style w:type="character" w:customStyle="1" w:styleId="Heading6Char">
    <w:name w:val="Heading 6 Char"/>
    <w:link w:val="Heading6"/>
    <w:rsid w:val="00AB4434"/>
    <w:rPr>
      <w:b/>
      <w:sz w:val="24"/>
      <w:lang w:val="en-GB" w:eastAsia="en-US"/>
    </w:rPr>
  </w:style>
  <w:style w:type="character" w:customStyle="1" w:styleId="Heading7Char">
    <w:name w:val="Heading 7 Char"/>
    <w:link w:val="Heading7"/>
    <w:rsid w:val="00AB4434"/>
    <w:rPr>
      <w:b/>
      <w:sz w:val="24"/>
      <w:lang w:val="en-GB" w:eastAsia="en-US"/>
    </w:rPr>
  </w:style>
  <w:style w:type="character" w:customStyle="1" w:styleId="Heading8Char">
    <w:name w:val="Heading 8 Char"/>
    <w:link w:val="Heading8"/>
    <w:rsid w:val="00AB4434"/>
    <w:rPr>
      <w:b/>
      <w:sz w:val="24"/>
      <w:lang w:val="en-GB" w:eastAsia="en-US"/>
    </w:rPr>
  </w:style>
  <w:style w:type="character" w:customStyle="1" w:styleId="Heading9Char">
    <w:name w:val="Heading 9 Char"/>
    <w:link w:val="Heading9"/>
    <w:rsid w:val="00AB4434"/>
    <w:rPr>
      <w:b/>
      <w:sz w:val="24"/>
      <w:lang w:val="en-GB" w:eastAsia="en-US"/>
    </w:rPr>
  </w:style>
  <w:style w:type="character" w:customStyle="1" w:styleId="BlancChar">
    <w:name w:val="Blanc Char"/>
    <w:link w:val="Blanc"/>
    <w:rsid w:val="00AB4434"/>
    <w:rPr>
      <w:sz w:val="16"/>
      <w:lang w:val="en-GB" w:eastAsia="en-US"/>
    </w:rPr>
  </w:style>
  <w:style w:type="paragraph" w:styleId="ListParagraph">
    <w:name w:val="List Paragraph"/>
    <w:basedOn w:val="Normal"/>
    <w:uiPriority w:val="34"/>
    <w:qFormat/>
    <w:rsid w:val="00AB4434"/>
    <w:pPr>
      <w:ind w:left="720"/>
      <w:contextualSpacing/>
      <w:jc w:val="left"/>
    </w:pPr>
    <w:rPr>
      <w:rFonts w:eastAsia="Batang"/>
      <w:lang w:val="fr-FR"/>
    </w:rPr>
  </w:style>
  <w:style w:type="character" w:customStyle="1" w:styleId="TabletitleChar">
    <w:name w:val="Table_title Char"/>
    <w:rsid w:val="00AB4434"/>
    <w:rPr>
      <w:rFonts w:ascii="Times New Roman Bold" w:hAnsi="Times New Roman Bold"/>
      <w:b/>
      <w:lang w:val="en-GB" w:eastAsia="en-US"/>
    </w:rPr>
  </w:style>
  <w:style w:type="character" w:customStyle="1" w:styleId="TableNoChar">
    <w:name w:val="Table_No Char"/>
    <w:rsid w:val="00AB4434"/>
    <w:rPr>
      <w:rFonts w:ascii="Times New Roman" w:hAnsi="Times New Roman"/>
      <w:caps/>
      <w:lang w:val="en-GB" w:eastAsia="en-US"/>
    </w:rPr>
  </w:style>
  <w:style w:type="paragraph" w:customStyle="1" w:styleId="references">
    <w:name w:val="references"/>
    <w:uiPriority w:val="99"/>
    <w:rsid w:val="00AB4434"/>
    <w:pPr>
      <w:numPr>
        <w:numId w:val="3"/>
      </w:numPr>
      <w:spacing w:after="50" w:line="180" w:lineRule="exact"/>
      <w:jc w:val="both"/>
    </w:pPr>
    <w:rPr>
      <w:rFonts w:eastAsia="MS Mincho"/>
      <w:noProof/>
      <w:sz w:val="16"/>
      <w:szCs w:val="16"/>
      <w:lang w:eastAsia="en-US"/>
    </w:rPr>
  </w:style>
  <w:style w:type="paragraph" w:styleId="BodyText">
    <w:name w:val="Body Text"/>
    <w:basedOn w:val="Normal"/>
    <w:link w:val="BodyTextChar"/>
    <w:uiPriority w:val="99"/>
    <w:rsid w:val="00AB4434"/>
    <w:pPr>
      <w:tabs>
        <w:tab w:val="clear" w:pos="794"/>
        <w:tab w:val="clear" w:pos="1191"/>
        <w:tab w:val="clear" w:pos="1588"/>
        <w:tab w:val="clear" w:pos="1985"/>
        <w:tab w:val="left" w:pos="288"/>
      </w:tabs>
      <w:overflowPunct/>
      <w:autoSpaceDE/>
      <w:autoSpaceDN/>
      <w:adjustRightInd/>
      <w:spacing w:before="0" w:after="120" w:line="220" w:lineRule="atLeast"/>
      <w:ind w:firstLine="289"/>
      <w:contextualSpacing/>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AB4434"/>
    <w:rPr>
      <w:rFonts w:eastAsia="MS Mincho"/>
      <w:spacing w:val="-1"/>
      <w:lang w:eastAsia="en-US"/>
    </w:rPr>
  </w:style>
  <w:style w:type="paragraph" w:customStyle="1" w:styleId="equation0">
    <w:name w:val="equation"/>
    <w:basedOn w:val="Normal"/>
    <w:uiPriority w:val="99"/>
    <w:rsid w:val="00AB4434"/>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Malgun Gothic" w:hAnsi="Symbol" w:cs="Symbol"/>
      <w:sz w:val="20"/>
      <w:lang w:val="en-US"/>
    </w:rPr>
  </w:style>
  <w:style w:type="character" w:customStyle="1" w:styleId="EquationChar">
    <w:name w:val="Equation Char"/>
    <w:link w:val="Equation"/>
    <w:locked/>
    <w:rsid w:val="00AB4434"/>
    <w:rPr>
      <w:sz w:val="24"/>
      <w:lang w:val="en-GB" w:eastAsia="en-US"/>
    </w:rPr>
  </w:style>
  <w:style w:type="paragraph" w:customStyle="1" w:styleId="tablecolsubhead">
    <w:name w:val="table col subhead"/>
    <w:basedOn w:val="Normal"/>
    <w:uiPriority w:val="99"/>
    <w:rsid w:val="00AB4434"/>
    <w:pPr>
      <w:tabs>
        <w:tab w:val="clear" w:pos="794"/>
        <w:tab w:val="clear" w:pos="1191"/>
        <w:tab w:val="clear" w:pos="1588"/>
        <w:tab w:val="clear" w:pos="1985"/>
      </w:tabs>
      <w:overflowPunct/>
      <w:autoSpaceDE/>
      <w:autoSpaceDN/>
      <w:adjustRightInd/>
      <w:spacing w:before="0"/>
      <w:jc w:val="center"/>
      <w:textAlignment w:val="auto"/>
    </w:pPr>
    <w:rPr>
      <w:rFonts w:eastAsia="Malgun Gothic"/>
      <w:b/>
      <w:bCs/>
      <w:i/>
      <w:iCs/>
      <w:sz w:val="15"/>
      <w:szCs w:val="15"/>
      <w:lang w:val="en-US"/>
    </w:rPr>
  </w:style>
  <w:style w:type="paragraph" w:customStyle="1" w:styleId="a">
    <w:name w:val="바탕글"/>
    <w:basedOn w:val="Normal"/>
    <w:rsid w:val="00AB4434"/>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styleId="BalloonText">
    <w:name w:val="Balloon Text"/>
    <w:basedOn w:val="Normal"/>
    <w:link w:val="BalloonTextChar"/>
    <w:unhideWhenUsed/>
    <w:rsid w:val="00AB4434"/>
    <w:pPr>
      <w:tabs>
        <w:tab w:val="clear" w:pos="794"/>
        <w:tab w:val="clear" w:pos="1191"/>
        <w:tab w:val="clear" w:pos="1588"/>
        <w:tab w:val="clear" w:pos="1985"/>
        <w:tab w:val="left" w:pos="1134"/>
        <w:tab w:val="left" w:pos="1871"/>
        <w:tab w:val="left" w:pos="2268"/>
      </w:tabs>
      <w:spacing w:before="0"/>
      <w:jc w:val="left"/>
    </w:pPr>
    <w:rPr>
      <w:rFonts w:ascii="Cambria" w:eastAsia="SimSun" w:hAnsi="Cambria"/>
      <w:sz w:val="18"/>
      <w:szCs w:val="18"/>
    </w:rPr>
  </w:style>
  <w:style w:type="character" w:customStyle="1" w:styleId="BalloonTextChar">
    <w:name w:val="Balloon Text Char"/>
    <w:basedOn w:val="DefaultParagraphFont"/>
    <w:link w:val="BalloonText"/>
    <w:rsid w:val="00AB4434"/>
    <w:rPr>
      <w:rFonts w:ascii="Cambria" w:eastAsia="SimSun" w:hAnsi="Cambria"/>
      <w:sz w:val="18"/>
      <w:szCs w:val="18"/>
      <w:lang w:val="en-GB" w:eastAsia="en-US"/>
    </w:rPr>
  </w:style>
  <w:style w:type="paragraph" w:styleId="NormalWeb">
    <w:name w:val="Normal (Web)"/>
    <w:basedOn w:val="Normal"/>
    <w:uiPriority w:val="99"/>
    <w:semiHidden/>
    <w:unhideWhenUsed/>
    <w:rsid w:val="00AB44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character" w:customStyle="1" w:styleId="HeadingiChar">
    <w:name w:val="Heading_i Char"/>
    <w:link w:val="Headingi"/>
    <w:locked/>
    <w:rsid w:val="00AB4434"/>
    <w:rPr>
      <w:i/>
      <w:sz w:val="24"/>
      <w:lang w:val="en-GB" w:eastAsia="en-US"/>
    </w:rPr>
  </w:style>
  <w:style w:type="character" w:customStyle="1" w:styleId="SourceChar">
    <w:name w:val="Source Char"/>
    <w:link w:val="Source"/>
    <w:rsid w:val="00AB4434"/>
    <w:rPr>
      <w:b/>
      <w:sz w:val="28"/>
      <w:lang w:val="en-GB" w:eastAsia="en-US"/>
    </w:rPr>
  </w:style>
  <w:style w:type="character" w:customStyle="1" w:styleId="Title1Char">
    <w:name w:val="Title 1 Char"/>
    <w:link w:val="Title1"/>
    <w:locked/>
    <w:rsid w:val="00AB4434"/>
    <w:rPr>
      <w:caps/>
      <w:sz w:val="28"/>
      <w:lang w:val="en-GB" w:eastAsia="en-US"/>
    </w:rPr>
  </w:style>
  <w:style w:type="character" w:customStyle="1" w:styleId="TablelegendChar">
    <w:name w:val="Table_legend Char"/>
    <w:link w:val="Tablelegend"/>
    <w:locked/>
    <w:rsid w:val="00AB4434"/>
    <w:rPr>
      <w:sz w:val="22"/>
      <w:lang w:val="en-GB" w:eastAsia="en-US"/>
    </w:rPr>
  </w:style>
  <w:style w:type="character" w:customStyle="1" w:styleId="FigureChar">
    <w:name w:val="Figure Char"/>
    <w:link w:val="Figure"/>
    <w:rsid w:val="00AB4434"/>
    <w:rPr>
      <w:caps/>
      <w:sz w:val="18"/>
      <w:lang w:val="en-GB" w:eastAsia="en-US"/>
    </w:rPr>
  </w:style>
  <w:style w:type="character" w:customStyle="1" w:styleId="FigureNo0">
    <w:name w:val="Figure_No (文字)"/>
    <w:link w:val="FigureNo"/>
    <w:rsid w:val="00AB4434"/>
    <w:rPr>
      <w:caps/>
      <w:sz w:val="18"/>
      <w:lang w:val="en-GB" w:eastAsia="en-US"/>
    </w:rPr>
  </w:style>
  <w:style w:type="character" w:customStyle="1" w:styleId="FigureNoChar">
    <w:name w:val="Figure_No Char"/>
    <w:rsid w:val="00AB4434"/>
    <w:rPr>
      <w:caps/>
      <w:sz w:val="18"/>
      <w:lang w:val="fr-FR" w:eastAsia="en-US"/>
    </w:rPr>
  </w:style>
  <w:style w:type="paragraph" w:customStyle="1" w:styleId="body">
    <w:name w:val="body"/>
    <w:basedOn w:val="Normal"/>
    <w:rsid w:val="00AB4434"/>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character" w:styleId="FollowedHyperlink">
    <w:name w:val="FollowedHyperlink"/>
    <w:semiHidden/>
    <w:unhideWhenUsed/>
    <w:rsid w:val="00AB4434"/>
    <w:rPr>
      <w:color w:val="800080"/>
      <w:u w:val="single"/>
    </w:rPr>
  </w:style>
  <w:style w:type="character" w:styleId="PlaceholderText">
    <w:name w:val="Placeholder Text"/>
    <w:uiPriority w:val="99"/>
    <w:semiHidden/>
    <w:rsid w:val="00AB4434"/>
    <w:rPr>
      <w:color w:val="808080"/>
    </w:rPr>
  </w:style>
  <w:style w:type="character" w:customStyle="1" w:styleId="1">
    <w:name w:val="확인되지 않은 멘션1"/>
    <w:basedOn w:val="DefaultParagraphFont"/>
    <w:uiPriority w:val="99"/>
    <w:semiHidden/>
    <w:unhideWhenUsed/>
    <w:rsid w:val="00AB4434"/>
    <w:rPr>
      <w:color w:val="605E5C"/>
      <w:shd w:val="clear" w:color="auto" w:fill="E1DFDD"/>
    </w:rPr>
  </w:style>
  <w:style w:type="paragraph" w:styleId="Revision">
    <w:name w:val="Revision"/>
    <w:hidden/>
    <w:uiPriority w:val="99"/>
    <w:semiHidden/>
    <w:rsid w:val="00AB4434"/>
    <w:rPr>
      <w:rFonts w:eastAsia="Batang"/>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hyperlink" Target="https://www.itu.int/rec/R-REC-P.1238/en" TargetMode="External"/><Relationship Id="rId42" Type="http://schemas.openxmlformats.org/officeDocument/2006/relationships/oleObject" Target="embeddings/oleObject8.bin"/><Relationship Id="rId63" Type="http://schemas.openxmlformats.org/officeDocument/2006/relationships/image" Target="media/image24.png"/><Relationship Id="rId84" Type="http://schemas.openxmlformats.org/officeDocument/2006/relationships/oleObject" Target="embeddings/oleObject28.bin"/><Relationship Id="rId138" Type="http://schemas.openxmlformats.org/officeDocument/2006/relationships/image" Target="media/image65.wmf"/><Relationship Id="rId159" Type="http://schemas.openxmlformats.org/officeDocument/2006/relationships/oleObject" Target="embeddings/oleObject62.bin"/><Relationship Id="rId170" Type="http://schemas.openxmlformats.org/officeDocument/2006/relationships/header" Target="header8.xml"/><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theme" Target="theme/theme1.xml"/><Relationship Id="rId107" Type="http://schemas.openxmlformats.org/officeDocument/2006/relationships/image" Target="media/image47.wmf"/><Relationship Id="rId11" Type="http://schemas.openxmlformats.org/officeDocument/2006/relationships/hyperlink" Target="http://www.itu.int/ITU-R/go/patents/en" TargetMode="External"/><Relationship Id="rId32" Type="http://schemas.openxmlformats.org/officeDocument/2006/relationships/oleObject" Target="embeddings/oleObject3.bin"/><Relationship Id="rId53" Type="http://schemas.openxmlformats.org/officeDocument/2006/relationships/image" Target="media/image19.wmf"/><Relationship Id="rId74" Type="http://schemas.openxmlformats.org/officeDocument/2006/relationships/oleObject" Target="embeddings/oleObject23.bin"/><Relationship Id="rId128" Type="http://schemas.openxmlformats.org/officeDocument/2006/relationships/oleObject" Target="embeddings/oleObject48.bin"/><Relationship Id="rId149" Type="http://schemas.openxmlformats.org/officeDocument/2006/relationships/oleObject" Target="embeddings/oleObject58.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7.wmf"/><Relationship Id="rId181" Type="http://schemas.openxmlformats.org/officeDocument/2006/relationships/image" Target="media/image84.wmf"/><Relationship Id="rId216" Type="http://schemas.openxmlformats.org/officeDocument/2006/relationships/oleObject" Target="embeddings/oleObject84.bin"/><Relationship Id="rId22" Type="http://schemas.openxmlformats.org/officeDocument/2006/relationships/hyperlink" Target="https://www.itu.int/rec/R-REC-P.2040/en" TargetMode="External"/><Relationship Id="rId43" Type="http://schemas.openxmlformats.org/officeDocument/2006/relationships/image" Target="media/image14.wmf"/><Relationship Id="rId64" Type="http://schemas.openxmlformats.org/officeDocument/2006/relationships/image" Target="media/image25.png"/><Relationship Id="rId118" Type="http://schemas.openxmlformats.org/officeDocument/2006/relationships/image" Target="media/image53.png"/><Relationship Id="rId139" Type="http://schemas.openxmlformats.org/officeDocument/2006/relationships/oleObject" Target="embeddings/oleObject53.bin"/><Relationship Id="rId85" Type="http://schemas.openxmlformats.org/officeDocument/2006/relationships/image" Target="media/image36.wmf"/><Relationship Id="rId150" Type="http://schemas.openxmlformats.org/officeDocument/2006/relationships/image" Target="media/image71.wmf"/><Relationship Id="rId171" Type="http://schemas.openxmlformats.org/officeDocument/2006/relationships/header" Target="header9.xml"/><Relationship Id="rId192" Type="http://schemas.openxmlformats.org/officeDocument/2006/relationships/oleObject" Target="embeddings/oleObject72.bin"/><Relationship Id="rId206" Type="http://schemas.openxmlformats.org/officeDocument/2006/relationships/oleObject" Target="embeddings/oleObject79.bin"/><Relationship Id="rId12" Type="http://schemas.openxmlformats.org/officeDocument/2006/relationships/hyperlink" Target="https://www.itu.int/publ/R-REC/en" TargetMode="External"/><Relationship Id="rId33" Type="http://schemas.openxmlformats.org/officeDocument/2006/relationships/image" Target="media/image9.wmf"/><Relationship Id="rId108" Type="http://schemas.openxmlformats.org/officeDocument/2006/relationships/oleObject" Target="embeddings/oleObject40.bin"/><Relationship Id="rId129" Type="http://schemas.openxmlformats.org/officeDocument/2006/relationships/image" Target="media/image60.png"/><Relationship Id="rId54" Type="http://schemas.openxmlformats.org/officeDocument/2006/relationships/oleObject" Target="embeddings/oleObject14.bin"/><Relationship Id="rId75" Type="http://schemas.openxmlformats.org/officeDocument/2006/relationships/image" Target="media/image31.wmf"/><Relationship Id="rId96" Type="http://schemas.openxmlformats.org/officeDocument/2006/relationships/oleObject" Target="embeddings/oleObject34.bin"/><Relationship Id="rId140" Type="http://schemas.openxmlformats.org/officeDocument/2006/relationships/image" Target="media/image66.wmf"/><Relationship Id="rId161" Type="http://schemas.openxmlformats.org/officeDocument/2006/relationships/oleObject" Target="embeddings/oleObject63.bin"/><Relationship Id="rId182" Type="http://schemas.openxmlformats.org/officeDocument/2006/relationships/oleObject" Target="embeddings/oleObject67.bin"/><Relationship Id="rId217" Type="http://schemas.openxmlformats.org/officeDocument/2006/relationships/image" Target="media/image102.wmf"/><Relationship Id="rId6" Type="http://schemas.openxmlformats.org/officeDocument/2006/relationships/footnotes" Target="footnotes.xml"/><Relationship Id="rId23" Type="http://schemas.openxmlformats.org/officeDocument/2006/relationships/hyperlink" Target="https://www.itu.int/pub/R-REP-P.2406" TargetMode="External"/><Relationship Id="rId119" Type="http://schemas.openxmlformats.org/officeDocument/2006/relationships/image" Target="media/image54.wmf"/><Relationship Id="rId44" Type="http://schemas.openxmlformats.org/officeDocument/2006/relationships/oleObject" Target="embeddings/oleObject9.bin"/><Relationship Id="rId65" Type="http://schemas.openxmlformats.org/officeDocument/2006/relationships/image" Target="media/image26.wmf"/><Relationship Id="rId86" Type="http://schemas.openxmlformats.org/officeDocument/2006/relationships/oleObject" Target="embeddings/oleObject29.bin"/><Relationship Id="rId130" Type="http://schemas.openxmlformats.org/officeDocument/2006/relationships/image" Target="media/image61.wmf"/><Relationship Id="rId151" Type="http://schemas.openxmlformats.org/officeDocument/2006/relationships/oleObject" Target="embeddings/oleObject59.bin"/><Relationship Id="rId172" Type="http://schemas.openxmlformats.org/officeDocument/2006/relationships/footer" Target="footer6.xml"/><Relationship Id="rId193" Type="http://schemas.openxmlformats.org/officeDocument/2006/relationships/image" Target="media/image90.wmf"/><Relationship Id="rId207" Type="http://schemas.openxmlformats.org/officeDocument/2006/relationships/image" Target="media/image97.wmf"/><Relationship Id="rId13" Type="http://schemas.openxmlformats.org/officeDocument/2006/relationships/header" Target="header3.xml"/><Relationship Id="rId109" Type="http://schemas.openxmlformats.org/officeDocument/2006/relationships/image" Target="media/image48.wmf"/><Relationship Id="rId34" Type="http://schemas.openxmlformats.org/officeDocument/2006/relationships/oleObject" Target="embeddings/oleObject4.bin"/><Relationship Id="rId55" Type="http://schemas.openxmlformats.org/officeDocument/2006/relationships/image" Target="media/image20.wmf"/><Relationship Id="rId76" Type="http://schemas.openxmlformats.org/officeDocument/2006/relationships/oleObject" Target="embeddings/oleObject24.bin"/><Relationship Id="rId97" Type="http://schemas.openxmlformats.org/officeDocument/2006/relationships/image" Target="media/image42.wmf"/><Relationship Id="rId120" Type="http://schemas.openxmlformats.org/officeDocument/2006/relationships/oleObject" Target="embeddings/oleObject45.bin"/><Relationship Id="rId141" Type="http://schemas.openxmlformats.org/officeDocument/2006/relationships/oleObject" Target="embeddings/oleObject54.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5.wmf"/><Relationship Id="rId218" Type="http://schemas.openxmlformats.org/officeDocument/2006/relationships/oleObject" Target="embeddings/oleObject85.bin"/><Relationship Id="rId24" Type="http://schemas.openxmlformats.org/officeDocument/2006/relationships/image" Target="media/image3.png"/><Relationship Id="rId45" Type="http://schemas.openxmlformats.org/officeDocument/2006/relationships/image" Target="media/image15.wmf"/><Relationship Id="rId66" Type="http://schemas.openxmlformats.org/officeDocument/2006/relationships/oleObject" Target="embeddings/oleObject19.bin"/><Relationship Id="rId87" Type="http://schemas.openxmlformats.org/officeDocument/2006/relationships/image" Target="media/image37.wmf"/><Relationship Id="rId110" Type="http://schemas.openxmlformats.org/officeDocument/2006/relationships/oleObject" Target="embeddings/oleObject41.bin"/><Relationship Id="rId131" Type="http://schemas.openxmlformats.org/officeDocument/2006/relationships/oleObject" Target="embeddings/oleObject49.bin"/><Relationship Id="rId152" Type="http://schemas.openxmlformats.org/officeDocument/2006/relationships/image" Target="media/image72.wmf"/><Relationship Id="rId173" Type="http://schemas.openxmlformats.org/officeDocument/2006/relationships/footer" Target="footer7.xml"/><Relationship Id="rId194" Type="http://schemas.openxmlformats.org/officeDocument/2006/relationships/oleObject" Target="embeddings/oleObject73.bin"/><Relationship Id="rId208" Type="http://schemas.openxmlformats.org/officeDocument/2006/relationships/oleObject" Target="embeddings/oleObject80.bin"/><Relationship Id="rId14" Type="http://schemas.openxmlformats.org/officeDocument/2006/relationships/header" Target="header4.xml"/><Relationship Id="rId35" Type="http://schemas.openxmlformats.org/officeDocument/2006/relationships/image" Target="media/image10.wmf"/><Relationship Id="rId56" Type="http://schemas.openxmlformats.org/officeDocument/2006/relationships/oleObject" Target="embeddings/oleObject15.bin"/><Relationship Id="rId77" Type="http://schemas.openxmlformats.org/officeDocument/2006/relationships/image" Target="media/image32.wmf"/><Relationship Id="rId100" Type="http://schemas.openxmlformats.org/officeDocument/2006/relationships/oleObject" Target="embeddings/oleObject36.bin"/><Relationship Id="rId8" Type="http://schemas.openxmlformats.org/officeDocument/2006/relationships/header" Target="header1.xml"/><Relationship Id="rId98" Type="http://schemas.openxmlformats.org/officeDocument/2006/relationships/oleObject" Target="embeddings/oleObject35.bin"/><Relationship Id="rId121" Type="http://schemas.openxmlformats.org/officeDocument/2006/relationships/image" Target="media/image55.png"/><Relationship Id="rId142" Type="http://schemas.openxmlformats.org/officeDocument/2006/relationships/image" Target="media/image67.wmf"/><Relationship Id="rId163" Type="http://schemas.openxmlformats.org/officeDocument/2006/relationships/oleObject" Target="embeddings/oleObject64.bin"/><Relationship Id="rId184" Type="http://schemas.openxmlformats.org/officeDocument/2006/relationships/oleObject" Target="embeddings/oleObject68.bin"/><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oleObject" Target="embeddings/oleObject83.bin"/><Relationship Id="rId25" Type="http://schemas.openxmlformats.org/officeDocument/2006/relationships/image" Target="media/image4.png"/><Relationship Id="rId46" Type="http://schemas.openxmlformats.org/officeDocument/2006/relationships/oleObject" Target="embeddings/oleObject10.bin"/><Relationship Id="rId67" Type="http://schemas.openxmlformats.org/officeDocument/2006/relationships/image" Target="media/image27.wmf"/><Relationship Id="rId116" Type="http://schemas.openxmlformats.org/officeDocument/2006/relationships/image" Target="media/image52.wmf"/><Relationship Id="rId137" Type="http://schemas.openxmlformats.org/officeDocument/2006/relationships/oleObject" Target="embeddings/oleObject52.bin"/><Relationship Id="rId158" Type="http://schemas.openxmlformats.org/officeDocument/2006/relationships/image" Target="media/image76.wmf"/><Relationship Id="rId20" Type="http://schemas.openxmlformats.org/officeDocument/2006/relationships/hyperlink" Target="https://www.itu.int/pub/R-REP-P.2406" TargetMode="External"/><Relationship Id="rId41" Type="http://schemas.openxmlformats.org/officeDocument/2006/relationships/image" Target="media/image13.wmf"/><Relationship Id="rId62" Type="http://schemas.openxmlformats.org/officeDocument/2006/relationships/oleObject" Target="embeddings/oleObject18.bin"/><Relationship Id="rId83" Type="http://schemas.openxmlformats.org/officeDocument/2006/relationships/image" Target="media/image35.wmf"/><Relationship Id="rId88" Type="http://schemas.openxmlformats.org/officeDocument/2006/relationships/oleObject" Target="embeddings/oleObject30.bin"/><Relationship Id="rId111" Type="http://schemas.openxmlformats.org/officeDocument/2006/relationships/image" Target="media/image49.wmf"/><Relationship Id="rId132" Type="http://schemas.openxmlformats.org/officeDocument/2006/relationships/image" Target="media/image62.wmf"/><Relationship Id="rId153" Type="http://schemas.openxmlformats.org/officeDocument/2006/relationships/oleObject" Target="embeddings/oleObject60.bin"/><Relationship Id="rId174" Type="http://schemas.openxmlformats.org/officeDocument/2006/relationships/image" Target="media/image79.png"/><Relationship Id="rId179" Type="http://schemas.openxmlformats.org/officeDocument/2006/relationships/oleObject" Target="embeddings/oleObject66.bin"/><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71.bin"/><Relationship Id="rId204" Type="http://schemas.openxmlformats.org/officeDocument/2006/relationships/oleObject" Target="embeddings/oleObject78.bin"/><Relationship Id="rId220" Type="http://schemas.openxmlformats.org/officeDocument/2006/relationships/oleObject" Target="embeddings/oleObject86.bin"/><Relationship Id="rId225"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oleObject" Target="embeddings/oleObject5.bin"/><Relationship Id="rId57" Type="http://schemas.openxmlformats.org/officeDocument/2006/relationships/image" Target="media/image21.wmf"/><Relationship Id="rId106" Type="http://schemas.openxmlformats.org/officeDocument/2006/relationships/oleObject" Target="embeddings/oleObject39.bin"/><Relationship Id="rId127" Type="http://schemas.openxmlformats.org/officeDocument/2006/relationships/image" Target="media/image59.wmf"/><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oleObject" Target="embeddings/oleObject13.bin"/><Relationship Id="rId73" Type="http://schemas.openxmlformats.org/officeDocument/2006/relationships/image" Target="media/image30.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6.wmf"/><Relationship Id="rId143" Type="http://schemas.openxmlformats.org/officeDocument/2006/relationships/oleObject" Target="embeddings/oleObject55.bin"/><Relationship Id="rId148" Type="http://schemas.openxmlformats.org/officeDocument/2006/relationships/image" Target="media/image70.wmf"/><Relationship Id="rId164" Type="http://schemas.openxmlformats.org/officeDocument/2006/relationships/header" Target="header5.xml"/><Relationship Id="rId169" Type="http://schemas.openxmlformats.org/officeDocument/2006/relationships/footer" Target="footer5.xml"/><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png"/><Relationship Id="rId210" Type="http://schemas.openxmlformats.org/officeDocument/2006/relationships/oleObject" Target="embeddings/oleObject81.bin"/><Relationship Id="rId215" Type="http://schemas.openxmlformats.org/officeDocument/2006/relationships/image" Target="media/image101.wmf"/><Relationship Id="rId26" Type="http://schemas.openxmlformats.org/officeDocument/2006/relationships/image" Target="media/image5.png"/><Relationship Id="rId47" Type="http://schemas.openxmlformats.org/officeDocument/2006/relationships/image" Target="media/image16.wmf"/><Relationship Id="rId68" Type="http://schemas.openxmlformats.org/officeDocument/2006/relationships/oleObject" Target="embeddings/oleObject20.bin"/><Relationship Id="rId89" Type="http://schemas.openxmlformats.org/officeDocument/2006/relationships/image" Target="media/image38.wmf"/><Relationship Id="rId112" Type="http://schemas.openxmlformats.org/officeDocument/2006/relationships/oleObject" Target="embeddings/oleObject42.bin"/><Relationship Id="rId133" Type="http://schemas.openxmlformats.org/officeDocument/2006/relationships/oleObject" Target="embeddings/oleObject50.bin"/><Relationship Id="rId154" Type="http://schemas.openxmlformats.org/officeDocument/2006/relationships/image" Target="media/image73.png"/><Relationship Id="rId175" Type="http://schemas.openxmlformats.org/officeDocument/2006/relationships/image" Target="media/image80.png"/><Relationship Id="rId196" Type="http://schemas.openxmlformats.org/officeDocument/2006/relationships/oleObject" Target="embeddings/oleObject74.bin"/><Relationship Id="rId200" Type="http://schemas.openxmlformats.org/officeDocument/2006/relationships/oleObject" Target="embeddings/oleObject76.bin"/><Relationship Id="rId16" Type="http://schemas.openxmlformats.org/officeDocument/2006/relationships/hyperlink" Target="https://www.itu.int/pub/R-QUE-SG03.211" TargetMode="External"/><Relationship Id="rId221" Type="http://schemas.openxmlformats.org/officeDocument/2006/relationships/header" Target="header10.xml"/><Relationship Id="rId37" Type="http://schemas.openxmlformats.org/officeDocument/2006/relationships/image" Target="media/image11.wmf"/><Relationship Id="rId58" Type="http://schemas.openxmlformats.org/officeDocument/2006/relationships/oleObject" Target="embeddings/oleObject16.bin"/><Relationship Id="rId79" Type="http://schemas.openxmlformats.org/officeDocument/2006/relationships/image" Target="media/image33.wmf"/><Relationship Id="rId102" Type="http://schemas.openxmlformats.org/officeDocument/2006/relationships/oleObject" Target="embeddings/oleObject37.bin"/><Relationship Id="rId123" Type="http://schemas.openxmlformats.org/officeDocument/2006/relationships/oleObject" Target="embeddings/oleObject46.bin"/><Relationship Id="rId144" Type="http://schemas.openxmlformats.org/officeDocument/2006/relationships/image" Target="media/image68.wmf"/><Relationship Id="rId90" Type="http://schemas.openxmlformats.org/officeDocument/2006/relationships/oleObject" Target="embeddings/oleObject31.bin"/><Relationship Id="rId165" Type="http://schemas.openxmlformats.org/officeDocument/2006/relationships/header" Target="header6.xml"/><Relationship Id="rId186" Type="http://schemas.openxmlformats.org/officeDocument/2006/relationships/oleObject" Target="embeddings/oleObject69.bin"/><Relationship Id="rId211" Type="http://schemas.openxmlformats.org/officeDocument/2006/relationships/image" Target="media/image99.wmf"/><Relationship Id="rId27" Type="http://schemas.openxmlformats.org/officeDocument/2006/relationships/image" Target="media/image6.wmf"/><Relationship Id="rId48" Type="http://schemas.openxmlformats.org/officeDocument/2006/relationships/oleObject" Target="embeddings/oleObject11.bin"/><Relationship Id="rId69" Type="http://schemas.openxmlformats.org/officeDocument/2006/relationships/image" Target="media/image28.wmf"/><Relationship Id="rId113" Type="http://schemas.openxmlformats.org/officeDocument/2006/relationships/image" Target="media/image50.png"/><Relationship Id="rId134" Type="http://schemas.openxmlformats.org/officeDocument/2006/relationships/image" Target="media/image63.wmf"/><Relationship Id="rId80" Type="http://schemas.openxmlformats.org/officeDocument/2006/relationships/oleObject" Target="embeddings/oleObject26.bin"/><Relationship Id="rId155" Type="http://schemas.openxmlformats.org/officeDocument/2006/relationships/image" Target="media/image74.png"/><Relationship Id="rId176" Type="http://schemas.openxmlformats.org/officeDocument/2006/relationships/image" Target="media/image81.wmf"/><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header" Target="header11.xml"/><Relationship Id="rId17" Type="http://schemas.openxmlformats.org/officeDocument/2006/relationships/hyperlink" Target="https://www.itu.int/rec/R-REC-P.1238/en" TargetMode="External"/><Relationship Id="rId38" Type="http://schemas.openxmlformats.org/officeDocument/2006/relationships/oleObject" Target="embeddings/oleObject6.bin"/><Relationship Id="rId59" Type="http://schemas.openxmlformats.org/officeDocument/2006/relationships/image" Target="media/image22.wmf"/><Relationship Id="rId103" Type="http://schemas.openxmlformats.org/officeDocument/2006/relationships/image" Target="media/image45.wmf"/><Relationship Id="rId124" Type="http://schemas.openxmlformats.org/officeDocument/2006/relationships/image" Target="media/image57.wmf"/><Relationship Id="rId70" Type="http://schemas.openxmlformats.org/officeDocument/2006/relationships/oleObject" Target="embeddings/oleObject21.bin"/><Relationship Id="rId91" Type="http://schemas.openxmlformats.org/officeDocument/2006/relationships/image" Target="media/image39.wmf"/><Relationship Id="rId145" Type="http://schemas.openxmlformats.org/officeDocument/2006/relationships/oleObject" Target="embeddings/oleObject56.bin"/><Relationship Id="rId166" Type="http://schemas.openxmlformats.org/officeDocument/2006/relationships/footer" Target="footer3.xml"/><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82.bin"/><Relationship Id="rId28" Type="http://schemas.openxmlformats.org/officeDocument/2006/relationships/oleObject" Target="embeddings/oleObject1.bin"/><Relationship Id="rId49" Type="http://schemas.openxmlformats.org/officeDocument/2006/relationships/image" Target="media/image17.wmf"/><Relationship Id="rId114" Type="http://schemas.openxmlformats.org/officeDocument/2006/relationships/image" Target="media/image51.wmf"/><Relationship Id="rId60" Type="http://schemas.openxmlformats.org/officeDocument/2006/relationships/oleObject" Target="embeddings/oleObject17.bin"/><Relationship Id="rId81" Type="http://schemas.openxmlformats.org/officeDocument/2006/relationships/image" Target="media/image34.wmf"/><Relationship Id="rId135" Type="http://schemas.openxmlformats.org/officeDocument/2006/relationships/oleObject" Target="embeddings/oleObject51.bin"/><Relationship Id="rId156" Type="http://schemas.openxmlformats.org/officeDocument/2006/relationships/image" Target="media/image75.wmf"/><Relationship Id="rId177" Type="http://schemas.openxmlformats.org/officeDocument/2006/relationships/oleObject" Target="embeddings/oleObject65.bin"/><Relationship Id="rId198" Type="http://schemas.openxmlformats.org/officeDocument/2006/relationships/oleObject" Target="embeddings/oleObject75.bin"/><Relationship Id="rId202" Type="http://schemas.openxmlformats.org/officeDocument/2006/relationships/oleObject" Target="embeddings/oleObject77.bin"/><Relationship Id="rId223" Type="http://schemas.openxmlformats.org/officeDocument/2006/relationships/footer" Target="footer8.xml"/><Relationship Id="rId18" Type="http://schemas.openxmlformats.org/officeDocument/2006/relationships/hyperlink" Target="https://www.itu.int/rec/R-REC-P.1407/en" TargetMode="External"/><Relationship Id="rId39" Type="http://schemas.openxmlformats.org/officeDocument/2006/relationships/image" Target="media/image12.wmf"/><Relationship Id="rId50" Type="http://schemas.openxmlformats.org/officeDocument/2006/relationships/oleObject" Target="embeddings/oleObject12.bin"/><Relationship Id="rId104" Type="http://schemas.openxmlformats.org/officeDocument/2006/relationships/oleObject" Target="embeddings/oleObject38.bin"/><Relationship Id="rId125" Type="http://schemas.openxmlformats.org/officeDocument/2006/relationships/oleObject" Target="embeddings/oleObject47.bin"/><Relationship Id="rId146" Type="http://schemas.openxmlformats.org/officeDocument/2006/relationships/image" Target="media/image69.wmf"/><Relationship Id="rId167" Type="http://schemas.openxmlformats.org/officeDocument/2006/relationships/footer" Target="footer4.xml"/><Relationship Id="rId188" Type="http://schemas.openxmlformats.org/officeDocument/2006/relationships/oleObject" Target="embeddings/oleObject70.bin"/><Relationship Id="rId71" Type="http://schemas.openxmlformats.org/officeDocument/2006/relationships/image" Target="media/image29.wmf"/><Relationship Id="rId92" Type="http://schemas.openxmlformats.org/officeDocument/2006/relationships/oleObject" Target="embeddings/oleObject32.bin"/><Relationship Id="rId213" Type="http://schemas.openxmlformats.org/officeDocument/2006/relationships/image" Target="media/image100.wmf"/><Relationship Id="rId2" Type="http://schemas.openxmlformats.org/officeDocument/2006/relationships/numbering" Target="numbering.xml"/><Relationship Id="rId29" Type="http://schemas.openxmlformats.org/officeDocument/2006/relationships/image" Target="media/image7.wmf"/><Relationship Id="rId40" Type="http://schemas.openxmlformats.org/officeDocument/2006/relationships/oleObject" Target="embeddings/oleObject7.bin"/><Relationship Id="rId115" Type="http://schemas.openxmlformats.org/officeDocument/2006/relationships/oleObject" Target="embeddings/oleObject43.bin"/><Relationship Id="rId136" Type="http://schemas.openxmlformats.org/officeDocument/2006/relationships/image" Target="media/image64.wmf"/><Relationship Id="rId157" Type="http://schemas.openxmlformats.org/officeDocument/2006/relationships/oleObject" Target="embeddings/oleObject61.bin"/><Relationship Id="rId178" Type="http://schemas.openxmlformats.org/officeDocument/2006/relationships/image" Target="media/image82.wmf"/><Relationship Id="rId61" Type="http://schemas.openxmlformats.org/officeDocument/2006/relationships/image" Target="media/image23.wmf"/><Relationship Id="rId82" Type="http://schemas.openxmlformats.org/officeDocument/2006/relationships/oleObject" Target="embeddings/oleObject27.bin"/><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hyperlink" Target="https://www.itu.int/rec/R-REC-P.2040/en" TargetMode="External"/><Relationship Id="rId224" Type="http://schemas.openxmlformats.org/officeDocument/2006/relationships/footer" Target="footer9.xml"/><Relationship Id="rId30" Type="http://schemas.openxmlformats.org/officeDocument/2006/relationships/oleObject" Target="embeddings/oleObject2.bin"/><Relationship Id="rId105" Type="http://schemas.openxmlformats.org/officeDocument/2006/relationships/image" Target="media/image46.wmf"/><Relationship Id="rId126" Type="http://schemas.openxmlformats.org/officeDocument/2006/relationships/image" Target="media/image58.png"/><Relationship Id="rId147" Type="http://schemas.openxmlformats.org/officeDocument/2006/relationships/oleObject" Target="embeddings/oleObject57.bin"/><Relationship Id="rId168" Type="http://schemas.openxmlformats.org/officeDocument/2006/relationships/header" Target="header7.xml"/><Relationship Id="rId51" Type="http://schemas.openxmlformats.org/officeDocument/2006/relationships/image" Target="media/image18.wmf"/><Relationship Id="rId72" Type="http://schemas.openxmlformats.org/officeDocument/2006/relationships/oleObject" Target="embeddings/oleObject22.bin"/><Relationship Id="rId93" Type="http://schemas.openxmlformats.org/officeDocument/2006/relationships/image" Target="media/image40.wmf"/><Relationship Id="rId189" Type="http://schemas.openxmlformats.org/officeDocument/2006/relationships/image" Target="media/image88.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9AD1C-CB9E-41F7-9F22-C0B25A93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362</TotalTime>
  <Pages>59</Pages>
  <Words>14317</Words>
  <Characters>80335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Recommendation ITU-R P.1411-12 (08/2023) - Propagation data and prediction methods for the planning of short-range outdoor radiocommunication systems and radio local area networks in the frequency range 300 MHz to 100 GHz</vt:lpstr>
    </vt:vector>
  </TitlesOfParts>
  <Manager/>
  <Company>ITU</Company>
  <LinksUpToDate>false</LinksUpToDate>
  <CharactersWithSpaces>94464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P.1411-12 (08/2023) - Propagation data and prediction methods for the planning of short-range outdoor radiocommunication systems and radio local area networks in the frequency range 300 MHz to 100 GHz</dc:title>
  <dc:subject/>
  <dc:creator>ITU Radiocommunication Bureau (BR)</dc:creator>
  <cp:keywords/>
  <dc:description/>
  <cp:lastModifiedBy>Saez Grau, Ricardo</cp:lastModifiedBy>
  <cp:revision>38</cp:revision>
  <cp:lastPrinted>2024-05-03T07:56:00Z</cp:lastPrinted>
  <dcterms:created xsi:type="dcterms:W3CDTF">2023-07-20T07:02:00Z</dcterms:created>
  <dcterms:modified xsi:type="dcterms:W3CDTF">2024-09-17T14:26:00Z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